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1499" w:rsidRPr="009C6496" w:rsidRDefault="0028607B">
      <w:pPr>
        <w:jc w:val="center"/>
        <w:rPr>
          <w:rFonts w:ascii="仿宋" w:eastAsia="仿宋" w:hAnsi="仿宋"/>
          <w:bCs/>
          <w:sz w:val="84"/>
          <w:szCs w:val="84"/>
        </w:rPr>
      </w:pPr>
      <w:r w:rsidRPr="009C6496">
        <w:rPr>
          <w:rFonts w:ascii="仿宋" w:eastAsia="仿宋" w:hAnsi="仿宋" w:hint="eastAsia"/>
          <w:bCs/>
          <w:sz w:val="84"/>
          <w:szCs w:val="84"/>
        </w:rPr>
        <w:t>建安区</w:t>
      </w:r>
      <w:r w:rsidRPr="009C6496">
        <w:rPr>
          <w:rFonts w:ascii="仿宋" w:eastAsia="仿宋" w:hAnsi="仿宋"/>
          <w:bCs/>
          <w:sz w:val="84"/>
          <w:szCs w:val="84"/>
        </w:rPr>
        <w:t>建设工程</w:t>
      </w:r>
    </w:p>
    <w:p w:rsidR="00EE1499" w:rsidRPr="009C6496" w:rsidRDefault="00EE1499">
      <w:pPr>
        <w:rPr>
          <w:rFonts w:ascii="仿宋" w:eastAsia="仿宋" w:hAnsi="仿宋"/>
          <w:sz w:val="52"/>
          <w:szCs w:val="52"/>
        </w:rPr>
      </w:pPr>
    </w:p>
    <w:p w:rsidR="00EE1499" w:rsidRPr="009C6496" w:rsidRDefault="00EE1499">
      <w:pPr>
        <w:jc w:val="center"/>
        <w:rPr>
          <w:rFonts w:ascii="仿宋" w:eastAsia="仿宋" w:hAnsi="仿宋"/>
          <w:sz w:val="52"/>
          <w:szCs w:val="52"/>
        </w:rPr>
      </w:pPr>
    </w:p>
    <w:p w:rsidR="00EE1499" w:rsidRPr="009C6496" w:rsidRDefault="0028607B">
      <w:pPr>
        <w:jc w:val="center"/>
        <w:rPr>
          <w:rFonts w:ascii="仿宋" w:eastAsia="仿宋" w:hAnsi="仿宋"/>
          <w:sz w:val="72"/>
          <w:szCs w:val="72"/>
        </w:rPr>
      </w:pPr>
      <w:r w:rsidRPr="009C6496">
        <w:rPr>
          <w:rFonts w:ascii="仿宋" w:eastAsia="仿宋" w:hAnsi="仿宋"/>
          <w:sz w:val="72"/>
          <w:szCs w:val="72"/>
        </w:rPr>
        <w:t>招</w:t>
      </w:r>
    </w:p>
    <w:p w:rsidR="00EE1499" w:rsidRPr="009C6496" w:rsidRDefault="0028607B">
      <w:pPr>
        <w:jc w:val="center"/>
        <w:rPr>
          <w:rFonts w:ascii="仿宋" w:eastAsia="仿宋" w:hAnsi="仿宋"/>
          <w:sz w:val="72"/>
          <w:szCs w:val="72"/>
        </w:rPr>
      </w:pPr>
      <w:r w:rsidRPr="009C6496">
        <w:rPr>
          <w:rFonts w:ascii="仿宋" w:eastAsia="仿宋" w:hAnsi="仿宋"/>
          <w:sz w:val="72"/>
          <w:szCs w:val="72"/>
        </w:rPr>
        <w:t>标</w:t>
      </w:r>
    </w:p>
    <w:p w:rsidR="00EE1499" w:rsidRPr="009C6496" w:rsidRDefault="0028607B">
      <w:pPr>
        <w:jc w:val="center"/>
        <w:rPr>
          <w:rFonts w:ascii="仿宋" w:eastAsia="仿宋" w:hAnsi="仿宋"/>
          <w:sz w:val="72"/>
          <w:szCs w:val="72"/>
        </w:rPr>
      </w:pPr>
      <w:r w:rsidRPr="009C6496">
        <w:rPr>
          <w:rFonts w:ascii="仿宋" w:eastAsia="仿宋" w:hAnsi="仿宋"/>
          <w:sz w:val="72"/>
          <w:szCs w:val="72"/>
        </w:rPr>
        <w:t>文</w:t>
      </w:r>
    </w:p>
    <w:p w:rsidR="00EE1499" w:rsidRPr="009C6496" w:rsidRDefault="0028607B">
      <w:pPr>
        <w:jc w:val="center"/>
        <w:rPr>
          <w:rFonts w:ascii="仿宋" w:eastAsia="仿宋" w:hAnsi="仿宋"/>
          <w:sz w:val="40"/>
          <w:szCs w:val="40"/>
        </w:rPr>
      </w:pPr>
      <w:r w:rsidRPr="009C6496">
        <w:rPr>
          <w:rFonts w:ascii="仿宋" w:eastAsia="仿宋" w:hAnsi="仿宋"/>
          <w:sz w:val="72"/>
          <w:szCs w:val="72"/>
        </w:rPr>
        <w:t>件</w:t>
      </w:r>
    </w:p>
    <w:p w:rsidR="00EE1499" w:rsidRPr="009C6496" w:rsidRDefault="00EE1499">
      <w:pPr>
        <w:pStyle w:val="af0"/>
        <w:ind w:firstLine="320"/>
        <w:rPr>
          <w:rFonts w:ascii="仿宋" w:eastAsia="仿宋" w:hAnsi="仿宋"/>
          <w:sz w:val="32"/>
          <w:szCs w:val="32"/>
        </w:rPr>
      </w:pPr>
    </w:p>
    <w:p w:rsidR="00EE1499" w:rsidRPr="009C6496" w:rsidRDefault="00EE1499">
      <w:pPr>
        <w:pStyle w:val="af0"/>
        <w:ind w:firstLine="320"/>
        <w:rPr>
          <w:rFonts w:ascii="仿宋" w:eastAsia="仿宋" w:hAnsi="仿宋"/>
          <w:sz w:val="32"/>
          <w:szCs w:val="32"/>
        </w:rPr>
      </w:pPr>
    </w:p>
    <w:p w:rsidR="00EE1499" w:rsidRPr="009C6496" w:rsidRDefault="00EE1499">
      <w:pPr>
        <w:pStyle w:val="af0"/>
        <w:ind w:firstLine="320"/>
        <w:rPr>
          <w:rFonts w:ascii="仿宋" w:eastAsia="仿宋" w:hAnsi="仿宋"/>
          <w:sz w:val="32"/>
          <w:szCs w:val="32"/>
        </w:rPr>
      </w:pPr>
    </w:p>
    <w:p w:rsidR="00EE1499" w:rsidRPr="009C6496" w:rsidRDefault="0028607B">
      <w:pPr>
        <w:ind w:firstLineChars="500" w:firstLine="1600"/>
        <w:jc w:val="left"/>
        <w:rPr>
          <w:rFonts w:ascii="仿宋" w:eastAsia="仿宋" w:hAnsi="仿宋"/>
          <w:sz w:val="32"/>
          <w:szCs w:val="32"/>
        </w:rPr>
      </w:pPr>
      <w:r w:rsidRPr="009C6496">
        <w:rPr>
          <w:rFonts w:ascii="仿宋" w:eastAsia="仿宋" w:hAnsi="仿宋"/>
          <w:sz w:val="32"/>
          <w:szCs w:val="32"/>
        </w:rPr>
        <w:t>项目编号：</w:t>
      </w:r>
      <w:r w:rsidRPr="009C6496">
        <w:rPr>
          <w:rFonts w:ascii="仿宋" w:eastAsia="仿宋" w:hAnsi="仿宋" w:hint="eastAsia"/>
          <w:sz w:val="32"/>
          <w:szCs w:val="32"/>
        </w:rPr>
        <w:t>建安建工公字〔2019〕145号</w:t>
      </w:r>
    </w:p>
    <w:p w:rsidR="00EE1499" w:rsidRPr="009C6496" w:rsidRDefault="0028607B">
      <w:pPr>
        <w:ind w:firstLineChars="500" w:firstLine="1600"/>
        <w:jc w:val="left"/>
        <w:rPr>
          <w:rFonts w:ascii="仿宋" w:eastAsia="仿宋" w:hAnsi="仿宋"/>
          <w:sz w:val="32"/>
          <w:szCs w:val="32"/>
        </w:rPr>
      </w:pPr>
      <w:r w:rsidRPr="009C6496">
        <w:rPr>
          <w:rFonts w:ascii="仿宋" w:eastAsia="仿宋" w:hAnsi="仿宋"/>
          <w:sz w:val="32"/>
          <w:szCs w:val="32"/>
        </w:rPr>
        <w:t>项目名称</w:t>
      </w:r>
      <w:r w:rsidRPr="009C6496">
        <w:rPr>
          <w:rFonts w:ascii="仿宋" w:eastAsia="仿宋" w:hAnsi="仿宋" w:hint="eastAsia"/>
          <w:sz w:val="32"/>
          <w:szCs w:val="32"/>
        </w:rPr>
        <w:t>：小洪河故道清淤工程</w:t>
      </w:r>
      <w:r w:rsidR="00DE2007" w:rsidRPr="009C6496">
        <w:rPr>
          <w:rFonts w:ascii="仿宋" w:eastAsia="仿宋" w:hAnsi="仿宋" w:hint="eastAsia"/>
          <w:sz w:val="32"/>
          <w:szCs w:val="32"/>
        </w:rPr>
        <w:t>（二次）</w:t>
      </w:r>
    </w:p>
    <w:p w:rsidR="00EE1499" w:rsidRPr="009C6496" w:rsidRDefault="0028607B">
      <w:pPr>
        <w:ind w:firstLineChars="500" w:firstLine="1600"/>
        <w:jc w:val="left"/>
        <w:rPr>
          <w:rFonts w:ascii="仿宋" w:eastAsia="仿宋" w:hAnsi="仿宋"/>
          <w:sz w:val="32"/>
          <w:szCs w:val="32"/>
        </w:rPr>
      </w:pPr>
      <w:r w:rsidRPr="009C6496">
        <w:rPr>
          <w:rFonts w:ascii="仿宋" w:eastAsia="仿宋" w:hAnsi="仿宋" w:hint="eastAsia"/>
          <w:sz w:val="32"/>
          <w:szCs w:val="32"/>
        </w:rPr>
        <w:t>招 标 人：许昌市建安区张潘镇人民政府</w:t>
      </w:r>
    </w:p>
    <w:p w:rsidR="00EE1499" w:rsidRPr="009C6496" w:rsidRDefault="0028607B">
      <w:pPr>
        <w:ind w:firstLineChars="500" w:firstLine="1600"/>
        <w:jc w:val="left"/>
        <w:rPr>
          <w:rFonts w:ascii="仿宋" w:eastAsia="仿宋" w:hAnsi="仿宋"/>
          <w:sz w:val="32"/>
          <w:szCs w:val="32"/>
        </w:rPr>
      </w:pPr>
      <w:r w:rsidRPr="009C6496">
        <w:rPr>
          <w:rFonts w:ascii="仿宋" w:eastAsia="仿宋" w:hAnsi="仿宋" w:hint="eastAsia"/>
          <w:sz w:val="32"/>
          <w:szCs w:val="32"/>
        </w:rPr>
        <w:t>代理机构：河南方正水利工程咨询有限公司</w:t>
      </w:r>
    </w:p>
    <w:p w:rsidR="00EE1499" w:rsidRPr="009C6496" w:rsidRDefault="00EE1499">
      <w:pPr>
        <w:ind w:firstLineChars="500" w:firstLine="1600"/>
        <w:jc w:val="left"/>
        <w:rPr>
          <w:rFonts w:ascii="仿宋" w:eastAsia="仿宋" w:hAnsi="仿宋"/>
          <w:sz w:val="32"/>
          <w:szCs w:val="32"/>
        </w:rPr>
      </w:pPr>
    </w:p>
    <w:p w:rsidR="00EE1499" w:rsidRPr="009C6496" w:rsidRDefault="0028607B" w:rsidP="009C6496">
      <w:pPr>
        <w:spacing w:line="480" w:lineRule="auto"/>
        <w:ind w:firstLineChars="1150" w:firstLine="3680"/>
        <w:rPr>
          <w:spacing w:val="36"/>
          <w:sz w:val="32"/>
          <w:szCs w:val="32"/>
        </w:rPr>
      </w:pPr>
      <w:r w:rsidRPr="009C6496">
        <w:rPr>
          <w:rFonts w:ascii="仿宋" w:eastAsia="仿宋" w:hAnsi="仿宋" w:hint="eastAsia"/>
          <w:bCs/>
          <w:sz w:val="32"/>
          <w:szCs w:val="32"/>
        </w:rPr>
        <w:t>二〇一九年</w:t>
      </w:r>
      <w:r w:rsidR="009C6496" w:rsidRPr="009C6496">
        <w:rPr>
          <w:rFonts w:ascii="仿宋" w:eastAsia="仿宋" w:hAnsi="仿宋" w:hint="eastAsia"/>
          <w:bCs/>
          <w:sz w:val="32"/>
          <w:szCs w:val="32"/>
        </w:rPr>
        <w:t>九</w:t>
      </w:r>
      <w:r w:rsidRPr="009C6496">
        <w:rPr>
          <w:rFonts w:ascii="仿宋" w:eastAsia="仿宋" w:hAnsi="仿宋" w:hint="eastAsia"/>
          <w:bCs/>
          <w:sz w:val="32"/>
          <w:szCs w:val="32"/>
        </w:rPr>
        <w:t>月</w:t>
      </w:r>
    </w:p>
    <w:p w:rsidR="00EE1499" w:rsidRDefault="00EE1499">
      <w:pPr>
        <w:spacing w:line="312" w:lineRule="auto"/>
        <w:jc w:val="center"/>
        <w:rPr>
          <w:rFonts w:ascii="宋体" w:hAnsi="宋体" w:cs="宋体"/>
          <w:b/>
          <w:sz w:val="30"/>
          <w:szCs w:val="30"/>
        </w:rPr>
        <w:sectPr w:rsidR="00EE1499">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531" w:left="1418" w:header="851" w:footer="992" w:gutter="0"/>
          <w:pgNumType w:start="1"/>
          <w:cols w:space="720"/>
          <w:titlePg/>
          <w:docGrid w:type="linesAndChars" w:linePitch="312"/>
        </w:sectPr>
      </w:pPr>
    </w:p>
    <w:p w:rsidR="00EE1499" w:rsidRDefault="0028607B">
      <w:pPr>
        <w:jc w:val="center"/>
        <w:rPr>
          <w:rFonts w:ascii="黑体" w:eastAsia="黑体" w:hAnsi="宋体"/>
          <w:b/>
          <w:sz w:val="44"/>
        </w:rPr>
      </w:pPr>
      <w:r>
        <w:rPr>
          <w:rFonts w:ascii="黑体" w:eastAsia="黑体" w:hAnsi="宋体" w:hint="eastAsia"/>
          <w:b/>
          <w:sz w:val="44"/>
        </w:rPr>
        <w:lastRenderedPageBreak/>
        <w:t>目  录</w:t>
      </w:r>
    </w:p>
    <w:p w:rsidR="00EE1499" w:rsidRDefault="00EE1499">
      <w:pPr>
        <w:jc w:val="center"/>
        <w:rPr>
          <w:rFonts w:ascii="宋体" w:hAnsi="宋体"/>
          <w:b/>
          <w:sz w:val="32"/>
        </w:rPr>
      </w:pPr>
    </w:p>
    <w:p w:rsidR="00EE1499" w:rsidRDefault="0028607B" w:rsidP="00B9614B">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ab/>
      </w:r>
    </w:p>
    <w:p w:rsidR="00EE1499" w:rsidRDefault="0028607B">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r>
        <w:rPr>
          <w:rFonts w:ascii="黑体" w:eastAsia="黑体" w:hAnsi="宋体" w:hint="eastAsia"/>
          <w:b/>
          <w:sz w:val="28"/>
        </w:rPr>
        <w:t>9</w:t>
      </w:r>
    </w:p>
    <w:p w:rsidR="00EE1499" w:rsidRDefault="0028607B">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29</w:t>
      </w:r>
    </w:p>
    <w:p w:rsidR="00EE1499" w:rsidRDefault="0028607B">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37</w:t>
      </w:r>
    </w:p>
    <w:p w:rsidR="00EE1499" w:rsidRDefault="0028607B">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46</w:t>
      </w:r>
    </w:p>
    <w:p w:rsidR="00EE1499" w:rsidRDefault="0028607B">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hint="eastAsia"/>
          <w:b/>
          <w:sz w:val="28"/>
        </w:rPr>
        <w:t>48</w:t>
      </w:r>
      <w:r>
        <w:rPr>
          <w:rFonts w:ascii="黑体" w:eastAsia="黑体" w:hAnsi="宋体"/>
          <w:b/>
          <w:sz w:val="28"/>
        </w:rPr>
        <w:tab/>
      </w:r>
    </w:p>
    <w:p w:rsidR="00EE1499" w:rsidRDefault="0028607B" w:rsidP="00B9614B">
      <w:pPr>
        <w:tabs>
          <w:tab w:val="left" w:leader="hyphen" w:pos="7919"/>
        </w:tabs>
        <w:snapToGrid w:val="0"/>
        <w:spacing w:line="480" w:lineRule="auto"/>
        <w:ind w:firstLineChars="200"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49</w:t>
      </w:r>
    </w:p>
    <w:p w:rsidR="00EE1499" w:rsidRDefault="0028607B" w:rsidP="00B9614B">
      <w:pPr>
        <w:ind w:firstLineChars="200" w:firstLine="562"/>
        <w:rPr>
          <w:rFonts w:ascii="宋体" w:eastAsia="仿宋" w:hAnsi="宋体"/>
          <w:b/>
          <w:sz w:val="32"/>
        </w:rPr>
      </w:pPr>
      <w:r>
        <w:rPr>
          <w:rFonts w:ascii="黑体" w:eastAsia="黑体" w:hAnsi="宋体" w:hint="eastAsia"/>
          <w:b/>
          <w:sz w:val="28"/>
        </w:rPr>
        <w:t>第八章  投标文件格式</w:t>
      </w:r>
      <w:r>
        <w:rPr>
          <w:rFonts w:ascii="仿宋" w:eastAsia="仿宋" w:hAnsi="仿宋" w:cs="仿宋" w:hint="eastAsia"/>
          <w:bCs/>
          <w:sz w:val="28"/>
        </w:rPr>
        <w:t>--------------------------------</w:t>
      </w:r>
      <w:r>
        <w:rPr>
          <w:rFonts w:ascii="仿宋" w:eastAsia="仿宋" w:hAnsi="仿宋" w:cs="仿宋" w:hint="eastAsia"/>
          <w:bCs/>
          <w:sz w:val="28"/>
        </w:rPr>
        <w:tab/>
      </w:r>
      <w:r>
        <w:rPr>
          <w:rFonts w:ascii="仿宋" w:eastAsia="仿宋" w:hAnsi="仿宋" w:cs="仿宋" w:hint="eastAsia"/>
          <w:b/>
          <w:sz w:val="28"/>
        </w:rPr>
        <w:t>50</w:t>
      </w:r>
    </w:p>
    <w:p w:rsidR="00EE1499" w:rsidRDefault="00EE1499">
      <w:pPr>
        <w:tabs>
          <w:tab w:val="left" w:leader="hyphen" w:pos="7919"/>
        </w:tabs>
        <w:snapToGrid w:val="0"/>
        <w:spacing w:line="480" w:lineRule="auto"/>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28607B">
      <w:pPr>
        <w:pStyle w:val="ae"/>
        <w:widowControl/>
        <w:numPr>
          <w:ilvl w:val="0"/>
          <w:numId w:val="1"/>
        </w:numPr>
        <w:shd w:val="clear" w:color="060000" w:fill="auto"/>
        <w:spacing w:before="0" w:beforeAutospacing="0" w:after="0" w:afterAutospacing="0" w:line="288" w:lineRule="auto"/>
        <w:jc w:val="center"/>
        <w:outlineLvl w:val="0"/>
        <w:rPr>
          <w:rFonts w:ascii="宋体" w:hAnsi="宋体" w:cs="宋体"/>
          <w:b/>
          <w:sz w:val="44"/>
          <w:szCs w:val="44"/>
        </w:rPr>
      </w:pPr>
      <w:bookmarkStart w:id="0" w:name="_Toc13242"/>
      <w:bookmarkStart w:id="1" w:name="_Toc405406287"/>
      <w:bookmarkStart w:id="2" w:name="_Toc517940854"/>
      <w:r>
        <w:rPr>
          <w:rFonts w:ascii="宋体" w:hAnsi="宋体" w:cs="宋体" w:hint="eastAsia"/>
          <w:b/>
          <w:sz w:val="44"/>
          <w:szCs w:val="44"/>
        </w:rPr>
        <w:lastRenderedPageBreak/>
        <w:t>招 标 公 告</w:t>
      </w:r>
      <w:bookmarkEnd w:id="0"/>
      <w:bookmarkEnd w:id="1"/>
      <w:bookmarkEnd w:id="2"/>
    </w:p>
    <w:p w:rsidR="00227F2F" w:rsidRDefault="00227F2F" w:rsidP="00227F2F">
      <w:pPr>
        <w:spacing w:line="500" w:lineRule="exact"/>
        <w:ind w:firstLineChars="100" w:firstLine="442"/>
        <w:jc w:val="center"/>
        <w:rPr>
          <w:rFonts w:hAnsi="宋体"/>
          <w:b/>
          <w:sz w:val="44"/>
          <w:szCs w:val="44"/>
        </w:rPr>
      </w:pPr>
    </w:p>
    <w:p w:rsidR="00EE1499" w:rsidRPr="00227F2F" w:rsidRDefault="0028607B" w:rsidP="00907F4F">
      <w:pPr>
        <w:ind w:firstLineChars="100" w:firstLine="442"/>
        <w:jc w:val="center"/>
        <w:rPr>
          <w:rFonts w:hAnsi="宋体"/>
          <w:b/>
          <w:sz w:val="44"/>
          <w:szCs w:val="44"/>
        </w:rPr>
      </w:pPr>
      <w:r w:rsidRPr="00227F2F">
        <w:rPr>
          <w:rFonts w:hAnsi="宋体" w:hint="eastAsia"/>
          <w:b/>
          <w:sz w:val="44"/>
          <w:szCs w:val="44"/>
        </w:rPr>
        <w:t>建安建工公字〔</w:t>
      </w:r>
      <w:r w:rsidRPr="00227F2F">
        <w:rPr>
          <w:rFonts w:hAnsi="宋体" w:hint="eastAsia"/>
          <w:b/>
          <w:sz w:val="44"/>
          <w:szCs w:val="44"/>
        </w:rPr>
        <w:t>2019</w:t>
      </w:r>
      <w:r w:rsidRPr="00227F2F">
        <w:rPr>
          <w:rFonts w:hAnsi="宋体" w:hint="eastAsia"/>
          <w:b/>
          <w:sz w:val="44"/>
          <w:szCs w:val="44"/>
        </w:rPr>
        <w:t>〕</w:t>
      </w:r>
      <w:r w:rsidRPr="00227F2F">
        <w:rPr>
          <w:rFonts w:hAnsi="宋体" w:hint="eastAsia"/>
          <w:b/>
          <w:sz w:val="44"/>
          <w:szCs w:val="44"/>
        </w:rPr>
        <w:t>145</w:t>
      </w:r>
      <w:r w:rsidRPr="00227F2F">
        <w:rPr>
          <w:rFonts w:hAnsi="宋体" w:hint="eastAsia"/>
          <w:b/>
          <w:sz w:val="44"/>
          <w:szCs w:val="44"/>
        </w:rPr>
        <w:t>号</w:t>
      </w:r>
    </w:p>
    <w:p w:rsidR="00EE1499" w:rsidRPr="00227F2F" w:rsidRDefault="0028607B" w:rsidP="00907F4F">
      <w:pPr>
        <w:ind w:firstLineChars="100" w:firstLine="442"/>
        <w:jc w:val="center"/>
        <w:rPr>
          <w:rFonts w:hAnsi="宋体"/>
          <w:b/>
          <w:sz w:val="44"/>
          <w:szCs w:val="44"/>
        </w:rPr>
      </w:pPr>
      <w:r w:rsidRPr="00227F2F">
        <w:rPr>
          <w:rFonts w:hAnsi="宋体" w:hint="eastAsia"/>
          <w:b/>
          <w:sz w:val="44"/>
          <w:szCs w:val="44"/>
        </w:rPr>
        <w:t>许昌市建安区张潘镇人民政府</w:t>
      </w:r>
    </w:p>
    <w:p w:rsidR="00EE1499" w:rsidRPr="00227F2F" w:rsidRDefault="0028607B" w:rsidP="00907F4F">
      <w:pPr>
        <w:ind w:firstLineChars="100" w:firstLine="442"/>
        <w:jc w:val="center"/>
        <w:rPr>
          <w:rFonts w:hAnsi="宋体"/>
          <w:b/>
          <w:sz w:val="44"/>
          <w:szCs w:val="44"/>
        </w:rPr>
      </w:pPr>
      <w:r w:rsidRPr="00227F2F">
        <w:rPr>
          <w:rFonts w:hAnsi="宋体" w:hint="eastAsia"/>
          <w:b/>
          <w:sz w:val="44"/>
          <w:szCs w:val="44"/>
        </w:rPr>
        <w:t>小洪河故道清淤工程</w:t>
      </w:r>
      <w:r w:rsidR="00DE2007">
        <w:rPr>
          <w:rFonts w:hAnsi="宋体" w:hint="eastAsia"/>
          <w:b/>
          <w:sz w:val="44"/>
          <w:szCs w:val="44"/>
        </w:rPr>
        <w:t>（二次）</w:t>
      </w:r>
    </w:p>
    <w:p w:rsidR="00EE1499" w:rsidRDefault="0028607B" w:rsidP="00907F4F">
      <w:pPr>
        <w:ind w:firstLineChars="100" w:firstLine="442"/>
        <w:jc w:val="center"/>
        <w:rPr>
          <w:rFonts w:hAnsi="宋体"/>
          <w:b/>
          <w:sz w:val="32"/>
          <w:szCs w:val="32"/>
        </w:rPr>
      </w:pPr>
      <w:r w:rsidRPr="00227F2F">
        <w:rPr>
          <w:rFonts w:hAnsi="宋体" w:hint="eastAsia"/>
          <w:b/>
          <w:sz w:val="44"/>
          <w:szCs w:val="44"/>
        </w:rPr>
        <w:t>公开招标公告</w:t>
      </w:r>
    </w:p>
    <w:p w:rsidR="00EE1499" w:rsidRPr="00227F2F" w:rsidRDefault="0028607B" w:rsidP="00227F2F">
      <w:pPr>
        <w:rPr>
          <w:rFonts w:asciiTheme="minorEastAsia" w:eastAsiaTheme="minorEastAsia" w:hAnsiTheme="minorEastAsia"/>
          <w:b/>
          <w:bCs/>
          <w:sz w:val="32"/>
          <w:szCs w:val="32"/>
        </w:rPr>
      </w:pPr>
      <w:r w:rsidRPr="00227F2F">
        <w:rPr>
          <w:rFonts w:asciiTheme="minorEastAsia" w:eastAsiaTheme="minorEastAsia" w:hAnsiTheme="minorEastAsia" w:hint="eastAsia"/>
          <w:b/>
          <w:bCs/>
          <w:sz w:val="32"/>
          <w:szCs w:val="32"/>
        </w:rPr>
        <w:t>一、项目概况</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1、项目编号：建安建工公字〔2019〕145号</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2、项目名称：小洪河故道清淤工程</w:t>
      </w:r>
      <w:r w:rsidR="00DE2007">
        <w:rPr>
          <w:rFonts w:asciiTheme="minorEastAsia" w:eastAsiaTheme="minorEastAsia" w:hAnsiTheme="minorEastAsia" w:hint="eastAsia"/>
          <w:sz w:val="32"/>
          <w:szCs w:val="32"/>
        </w:rPr>
        <w:t>（二次）</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3、招标单位：许昌市建安区张潘镇人民政府</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4、工程概况：本工程主要内容包括：淤泥、土方开挖弃运，黏土回填夯实（外购土）15cm三七灰土垫层，直径20cm厚卵石垫层。</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5</w:t>
      </w:r>
      <w:r w:rsidR="000C605B">
        <w:rPr>
          <w:rFonts w:asciiTheme="minorEastAsia" w:eastAsiaTheme="minorEastAsia" w:hAnsiTheme="minorEastAsia" w:hint="eastAsia"/>
          <w:sz w:val="32"/>
          <w:szCs w:val="32"/>
        </w:rPr>
        <w:t>、招标范围：</w:t>
      </w:r>
      <w:r w:rsidRPr="00227F2F">
        <w:rPr>
          <w:rFonts w:asciiTheme="minorEastAsia" w:eastAsiaTheme="minorEastAsia" w:hAnsiTheme="minorEastAsia" w:hint="eastAsia"/>
          <w:sz w:val="32"/>
          <w:szCs w:val="32"/>
        </w:rPr>
        <w:t>招标文件、工程量清单、施工图纸、设计变更（如有）及答疑纪要（如有）范围内的所有工程内容。</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6、标段划分：一个施工标。</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7、资金预算：705509.73元。</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8、计划工期:20日历天。</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9、质量要求：合格。</w:t>
      </w:r>
    </w:p>
    <w:p w:rsidR="00EE1499" w:rsidRPr="00227F2F" w:rsidRDefault="0028607B" w:rsidP="00227F2F">
      <w:pPr>
        <w:rPr>
          <w:sz w:val="32"/>
          <w:szCs w:val="32"/>
        </w:rPr>
      </w:pPr>
      <w:bookmarkStart w:id="3" w:name="_Toc511666594"/>
      <w:r w:rsidRPr="00227F2F">
        <w:rPr>
          <w:rFonts w:asciiTheme="minorEastAsia" w:eastAsiaTheme="minorEastAsia" w:hAnsiTheme="minorEastAsia" w:hint="eastAsia"/>
          <w:b/>
          <w:bCs/>
          <w:sz w:val="32"/>
          <w:szCs w:val="32"/>
        </w:rPr>
        <w:t>二、投标人资格要求</w:t>
      </w:r>
      <w:bookmarkEnd w:id="3"/>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1</w:t>
      </w:r>
      <w:r w:rsidR="000C605B">
        <w:rPr>
          <w:rFonts w:asciiTheme="minorEastAsia" w:eastAsiaTheme="minorEastAsia" w:hAnsiTheme="minorEastAsia" w:hint="eastAsia"/>
          <w:sz w:val="32"/>
          <w:szCs w:val="32"/>
        </w:rPr>
        <w:t>、</w:t>
      </w:r>
      <w:r w:rsidRPr="00227F2F">
        <w:rPr>
          <w:rFonts w:asciiTheme="minorEastAsia" w:eastAsiaTheme="minorEastAsia" w:hAnsiTheme="minorEastAsia" w:hint="eastAsia"/>
          <w:sz w:val="32"/>
          <w:szCs w:val="32"/>
        </w:rPr>
        <w:t>投标人具有独立企业法人资格，具有有效的营业执照、税务登记证、组织机构代码证（或三证合一的营业执照）。</w:t>
      </w:r>
    </w:p>
    <w:p w:rsidR="00EE1499" w:rsidRPr="00227F2F" w:rsidRDefault="000C605B" w:rsidP="00227F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w:t>
      </w:r>
      <w:r w:rsidR="0028607B" w:rsidRPr="00227F2F">
        <w:rPr>
          <w:rFonts w:asciiTheme="minorEastAsia" w:eastAsiaTheme="minorEastAsia" w:hAnsiTheme="minorEastAsia" w:hint="eastAsia"/>
          <w:sz w:val="32"/>
          <w:szCs w:val="32"/>
        </w:rPr>
        <w:t>投标人须具备水利水电工程施工总承包叁级及以上资质、具有有效的安全生产许可证；并在人员、设备、资金等方面具有相应的施工能力。</w:t>
      </w:r>
    </w:p>
    <w:p w:rsidR="00EE1499" w:rsidRPr="00227F2F" w:rsidRDefault="000C605B" w:rsidP="00227F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w:t>
      </w:r>
      <w:r w:rsidR="0028607B" w:rsidRPr="00227F2F">
        <w:rPr>
          <w:rFonts w:asciiTheme="minorEastAsia" w:eastAsiaTheme="minorEastAsia" w:hAnsiTheme="minorEastAsia" w:hint="eastAsia"/>
          <w:sz w:val="32"/>
          <w:szCs w:val="32"/>
        </w:rPr>
        <w:t>拟派项目负责人必须具备水利水电专业二级以上（含二级）注册建造师资格，具有水利水电工程相关专业中级及以上技术职称，且无在建工程（出具加盖公章的无在建工程承诺书）。</w:t>
      </w:r>
    </w:p>
    <w:p w:rsidR="00EE1499" w:rsidRPr="00227F2F" w:rsidRDefault="000C605B" w:rsidP="00227F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4、</w:t>
      </w:r>
      <w:r w:rsidR="0028607B" w:rsidRPr="00227F2F">
        <w:rPr>
          <w:rFonts w:asciiTheme="minorEastAsia" w:eastAsiaTheme="minorEastAsia" w:hAnsiTheme="minorEastAsia" w:hint="eastAsia"/>
          <w:sz w:val="32"/>
          <w:szCs w:val="32"/>
        </w:rPr>
        <w:t>企业主要负责人、拟派项目负责人和专职安全员应取得水行政主管部门核发的安全生产考核合格证。</w:t>
      </w:r>
    </w:p>
    <w:p w:rsidR="00EE1499" w:rsidRPr="00227F2F" w:rsidRDefault="000C605B" w:rsidP="00227F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5、</w:t>
      </w:r>
      <w:r w:rsidR="0028607B" w:rsidRPr="00227F2F">
        <w:rPr>
          <w:rFonts w:asciiTheme="minorEastAsia" w:eastAsiaTheme="minorEastAsia" w:hAnsiTheme="minorEastAsia" w:hint="eastAsia"/>
          <w:sz w:val="32"/>
          <w:szCs w:val="32"/>
        </w:rPr>
        <w:t>不接受投标人被“信用中国”和“信用河南”网站信用信息栏列入黑名单，以及被“国家企业信用信息公示系统”列入经营异常名录或严重失信黑名单的投标。</w:t>
      </w:r>
    </w:p>
    <w:p w:rsidR="00EE1499" w:rsidRPr="00227F2F" w:rsidRDefault="000C605B" w:rsidP="00227F2F">
      <w:pPr>
        <w:ind w:firstLineChars="200" w:firstLine="640"/>
        <w:rPr>
          <w:rFonts w:asciiTheme="minorEastAsia" w:eastAsiaTheme="minorEastAsia" w:hAnsiTheme="minorEastAsia"/>
          <w:sz w:val="32"/>
          <w:szCs w:val="32"/>
        </w:rPr>
      </w:pPr>
      <w:bookmarkStart w:id="4" w:name="_Toc511666617"/>
      <w:r>
        <w:rPr>
          <w:rFonts w:asciiTheme="minorEastAsia" w:eastAsiaTheme="minorEastAsia" w:hAnsiTheme="minorEastAsia" w:hint="eastAsia"/>
          <w:sz w:val="32"/>
          <w:szCs w:val="32"/>
        </w:rPr>
        <w:t>6、</w:t>
      </w:r>
      <w:r w:rsidR="0028607B" w:rsidRPr="00227F2F">
        <w:rPr>
          <w:rFonts w:asciiTheme="minorEastAsia" w:eastAsiaTheme="minorEastAsia" w:hAnsiTheme="minorEastAsia" w:hint="eastAsia"/>
          <w:sz w:val="32"/>
          <w:szCs w:val="32"/>
        </w:rPr>
        <w:t>投标企业需在全国水利建设市场监管服务平台信息公开（以网上公示为准），拟派项目经理、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EE1499" w:rsidRPr="00227F2F" w:rsidRDefault="000C605B" w:rsidP="00227F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7、</w:t>
      </w:r>
      <w:r w:rsidR="0028607B" w:rsidRPr="00227F2F">
        <w:rPr>
          <w:rFonts w:asciiTheme="minorEastAsia" w:eastAsiaTheme="minorEastAsia" w:hAnsiTheme="minorEastAsia" w:hint="eastAsia"/>
          <w:sz w:val="32"/>
          <w:szCs w:val="32"/>
        </w:rPr>
        <w:t>投标单位需提供企业注所地人社部门出具的项目负责人及委托代理人2019年1月1日以来（任意连续三个月）社会保险证明（或相关缴纳凭证）。</w:t>
      </w:r>
    </w:p>
    <w:p w:rsidR="00EE1499" w:rsidRPr="00227F2F" w:rsidRDefault="000C605B" w:rsidP="00227F2F">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8、</w:t>
      </w:r>
      <w:r w:rsidR="0028607B" w:rsidRPr="00227F2F">
        <w:rPr>
          <w:rFonts w:asciiTheme="minorEastAsia" w:eastAsiaTheme="minorEastAsia" w:hAnsiTheme="minorEastAsia" w:hint="eastAsia"/>
          <w:sz w:val="32"/>
          <w:szCs w:val="32"/>
        </w:rPr>
        <w:t>本次招标不接受联合体投标。</w:t>
      </w:r>
      <w:bookmarkEnd w:id="4"/>
    </w:p>
    <w:p w:rsidR="00EE1499" w:rsidRPr="00227F2F" w:rsidRDefault="0028607B" w:rsidP="00227F2F">
      <w:pPr>
        <w:autoSpaceDE w:val="0"/>
        <w:autoSpaceDN w:val="0"/>
        <w:adjustRightInd w:val="0"/>
        <w:jc w:val="left"/>
        <w:outlineLvl w:val="0"/>
        <w:rPr>
          <w:rFonts w:ascii="宋体" w:hAnsi="宋体" w:cs="宋体"/>
          <w:b/>
          <w:bCs/>
          <w:sz w:val="32"/>
          <w:szCs w:val="32"/>
        </w:rPr>
      </w:pPr>
      <w:r w:rsidRPr="00227F2F">
        <w:rPr>
          <w:rFonts w:ascii="宋体" w:hAnsi="宋体" w:cs="宋体" w:hint="eastAsia"/>
          <w:b/>
          <w:bCs/>
          <w:sz w:val="32"/>
          <w:szCs w:val="32"/>
        </w:rPr>
        <w:t>三、投标报名方式</w:t>
      </w:r>
    </w:p>
    <w:p w:rsidR="00EE1499" w:rsidRPr="00227F2F" w:rsidRDefault="0028607B" w:rsidP="00227F2F">
      <w:pPr>
        <w:autoSpaceDE w:val="0"/>
        <w:autoSpaceDN w:val="0"/>
        <w:adjustRightInd w:val="0"/>
        <w:ind w:firstLineChars="200" w:firstLine="640"/>
        <w:jc w:val="left"/>
        <w:outlineLvl w:val="0"/>
        <w:rPr>
          <w:rFonts w:ascii="宋体" w:hAnsi="宋体" w:cs="宋体"/>
          <w:sz w:val="32"/>
          <w:szCs w:val="32"/>
        </w:rPr>
      </w:pPr>
      <w:r w:rsidRPr="00227F2F">
        <w:rPr>
          <w:rFonts w:ascii="宋体" w:hAnsi="宋体" w:cs="宋体" w:hint="eastAsia"/>
          <w:sz w:val="32"/>
          <w:szCs w:val="32"/>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EE1499" w:rsidRPr="00227F2F" w:rsidRDefault="0028607B" w:rsidP="00227F2F">
      <w:pPr>
        <w:autoSpaceDE w:val="0"/>
        <w:autoSpaceDN w:val="0"/>
        <w:adjustRightInd w:val="0"/>
        <w:ind w:firstLineChars="200" w:firstLine="640"/>
        <w:jc w:val="left"/>
        <w:outlineLvl w:val="0"/>
        <w:rPr>
          <w:rFonts w:ascii="宋体" w:hAnsi="宋体" w:cs="宋体"/>
          <w:sz w:val="32"/>
          <w:szCs w:val="32"/>
        </w:rPr>
      </w:pPr>
      <w:r w:rsidRPr="00227F2F">
        <w:rPr>
          <w:rFonts w:ascii="宋体" w:hAnsi="宋体"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EE1499" w:rsidRPr="00227F2F" w:rsidRDefault="0028607B" w:rsidP="00227F2F">
      <w:pPr>
        <w:autoSpaceDE w:val="0"/>
        <w:autoSpaceDN w:val="0"/>
        <w:adjustRightInd w:val="0"/>
        <w:rPr>
          <w:rFonts w:hAnsi="宋体"/>
          <w:b/>
          <w:sz w:val="32"/>
          <w:szCs w:val="32"/>
        </w:rPr>
      </w:pPr>
      <w:r w:rsidRPr="00227F2F">
        <w:rPr>
          <w:rFonts w:asciiTheme="minorEastAsia" w:eastAsiaTheme="minorEastAsia" w:hAnsiTheme="minorEastAsia" w:hint="eastAsia"/>
          <w:b/>
          <w:bCs/>
          <w:sz w:val="32"/>
          <w:szCs w:val="32"/>
        </w:rPr>
        <w:t xml:space="preserve">四、招标文件和施工图纸的获取       </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1、招标文件和施工图纸的获取：投标人投标文件递交截止时间前均可登录《全国公共资源交易平台(河南省▪许昌市)》（</w:t>
      </w:r>
      <w:hyperlink r:id="rId14" w:history="1">
        <w:r w:rsidRPr="00227F2F">
          <w:rPr>
            <w:rFonts w:asciiTheme="minorEastAsia" w:eastAsiaTheme="minorEastAsia" w:hAnsiTheme="minorEastAsia" w:hint="eastAsia"/>
            <w:sz w:val="32"/>
            <w:szCs w:val="32"/>
          </w:rPr>
          <w:t>http://www.xcggzy.gov.cn/</w:t>
        </w:r>
      </w:hyperlink>
      <w:r w:rsidRPr="00227F2F">
        <w:rPr>
          <w:rFonts w:asciiTheme="minorEastAsia" w:eastAsiaTheme="minorEastAsia" w:hAnsiTheme="minorEastAsia" w:hint="eastAsia"/>
          <w:sz w:val="32"/>
          <w:szCs w:val="32"/>
        </w:rPr>
        <w:t>），通过“投标人/供应商登录” 入口自行下载。</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2、招标文件售价100元/套，于递交投标文件时缴纳给招标代理机构，售后不退。</w:t>
      </w:r>
    </w:p>
    <w:p w:rsidR="00EE1499" w:rsidRPr="00227F2F" w:rsidRDefault="0028607B" w:rsidP="00227F2F">
      <w:pPr>
        <w:rPr>
          <w:rFonts w:asciiTheme="minorEastAsia" w:eastAsiaTheme="minorEastAsia" w:hAnsiTheme="minorEastAsia"/>
          <w:b/>
          <w:bCs/>
          <w:sz w:val="32"/>
          <w:szCs w:val="32"/>
        </w:rPr>
      </w:pPr>
      <w:r w:rsidRPr="00227F2F">
        <w:rPr>
          <w:rFonts w:asciiTheme="minorEastAsia" w:eastAsiaTheme="minorEastAsia" w:hAnsiTheme="minorEastAsia" w:hint="eastAsia"/>
          <w:b/>
          <w:bCs/>
          <w:sz w:val="32"/>
          <w:szCs w:val="32"/>
        </w:rPr>
        <w:t>五、投标文件的递交</w:t>
      </w:r>
    </w:p>
    <w:p w:rsidR="00EE1499" w:rsidRPr="00227F2F" w:rsidRDefault="0028607B" w:rsidP="00227F2F">
      <w:pPr>
        <w:ind w:firstLineChars="200" w:firstLine="640"/>
        <w:rPr>
          <w:rFonts w:asciiTheme="minorEastAsia" w:eastAsiaTheme="minorEastAsia" w:hAnsiTheme="minorEastAsia"/>
          <w:sz w:val="32"/>
          <w:szCs w:val="32"/>
        </w:rPr>
      </w:pPr>
      <w:bookmarkStart w:id="5" w:name="_Toc511666618"/>
      <w:r w:rsidRPr="00227F2F">
        <w:rPr>
          <w:rFonts w:asciiTheme="minorEastAsia" w:eastAsiaTheme="minorEastAsia" w:hAnsiTheme="minorEastAsia" w:hint="eastAsia"/>
          <w:sz w:val="32"/>
          <w:szCs w:val="32"/>
        </w:rPr>
        <w:t>1、投标文件递交的截止时间及开标时间：2019年</w:t>
      </w:r>
      <w:r w:rsidR="00DE2007">
        <w:rPr>
          <w:rFonts w:asciiTheme="minorEastAsia" w:eastAsiaTheme="minorEastAsia" w:hAnsiTheme="minorEastAsia" w:hint="eastAsia"/>
          <w:sz w:val="32"/>
          <w:szCs w:val="32"/>
        </w:rPr>
        <w:t>10</w:t>
      </w:r>
      <w:r w:rsidRPr="00227F2F">
        <w:rPr>
          <w:rFonts w:asciiTheme="minorEastAsia" w:eastAsiaTheme="minorEastAsia" w:hAnsiTheme="minorEastAsia" w:hint="eastAsia"/>
          <w:sz w:val="32"/>
          <w:szCs w:val="32"/>
        </w:rPr>
        <w:t>月</w:t>
      </w:r>
      <w:r w:rsidR="00DE2007">
        <w:rPr>
          <w:rFonts w:asciiTheme="minorEastAsia" w:eastAsiaTheme="minorEastAsia" w:hAnsiTheme="minorEastAsia" w:hint="eastAsia"/>
          <w:sz w:val="32"/>
          <w:szCs w:val="32"/>
        </w:rPr>
        <w:t>2</w:t>
      </w:r>
      <w:r w:rsidRPr="00227F2F">
        <w:rPr>
          <w:rFonts w:asciiTheme="minorEastAsia" w:eastAsiaTheme="minorEastAsia" w:hAnsiTheme="minorEastAsia" w:hint="eastAsia"/>
          <w:sz w:val="32"/>
          <w:szCs w:val="32"/>
        </w:rPr>
        <w:t>1日9时30分（北京时间）。</w:t>
      </w:r>
      <w:bookmarkEnd w:id="5"/>
    </w:p>
    <w:p w:rsidR="00EE1499" w:rsidRPr="00227F2F" w:rsidRDefault="0028607B" w:rsidP="00227F2F">
      <w:pPr>
        <w:ind w:firstLineChars="200" w:firstLine="640"/>
        <w:rPr>
          <w:rFonts w:asciiTheme="minorEastAsia" w:eastAsiaTheme="minorEastAsia" w:hAnsiTheme="minorEastAsia"/>
          <w:sz w:val="32"/>
          <w:szCs w:val="32"/>
        </w:rPr>
      </w:pPr>
      <w:bookmarkStart w:id="6" w:name="_Toc511666619"/>
      <w:r w:rsidRPr="00227F2F">
        <w:rPr>
          <w:rFonts w:asciiTheme="minorEastAsia" w:eastAsiaTheme="minorEastAsia" w:hAnsiTheme="minorEastAsia" w:hint="eastAsia"/>
          <w:sz w:val="32"/>
          <w:szCs w:val="32"/>
        </w:rPr>
        <w:t>2、投标文件递交地点：</w:t>
      </w:r>
      <w:bookmarkEnd w:id="6"/>
      <w:r w:rsidRPr="00227F2F">
        <w:rPr>
          <w:rFonts w:asciiTheme="minorEastAsia" w:eastAsiaTheme="minorEastAsia" w:hAnsiTheme="minorEastAsia" w:hint="eastAsia"/>
          <w:sz w:val="32"/>
          <w:szCs w:val="32"/>
        </w:rPr>
        <w:t>许昌市建安区新元大道兴业大厦4楼开标一室。</w:t>
      </w:r>
    </w:p>
    <w:p w:rsidR="00EE1499" w:rsidRPr="00227F2F" w:rsidRDefault="0028607B" w:rsidP="00227F2F">
      <w:pPr>
        <w:ind w:firstLineChars="200" w:firstLine="640"/>
        <w:rPr>
          <w:rFonts w:asciiTheme="minorEastAsia" w:eastAsiaTheme="minorEastAsia" w:hAnsiTheme="minorEastAsia"/>
          <w:sz w:val="32"/>
          <w:szCs w:val="32"/>
        </w:rPr>
      </w:pPr>
      <w:bookmarkStart w:id="7" w:name="_Toc511666620"/>
      <w:r w:rsidRPr="00227F2F">
        <w:rPr>
          <w:rFonts w:asciiTheme="minorEastAsia" w:eastAsiaTheme="minorEastAsia" w:hAnsiTheme="minorEastAsia" w:hint="eastAsia"/>
          <w:sz w:val="32"/>
          <w:szCs w:val="32"/>
        </w:rPr>
        <w:t>3、逾期送达的或者未送达指定地点的投标文件，招标人不予</w:t>
      </w:r>
      <w:r w:rsidRPr="00227F2F">
        <w:rPr>
          <w:rFonts w:asciiTheme="minorEastAsia" w:eastAsiaTheme="minorEastAsia" w:hAnsiTheme="minorEastAsia" w:hint="eastAsia"/>
          <w:sz w:val="32"/>
          <w:szCs w:val="32"/>
        </w:rPr>
        <w:lastRenderedPageBreak/>
        <w:t>受理。</w:t>
      </w:r>
      <w:bookmarkEnd w:id="7"/>
    </w:p>
    <w:p w:rsidR="00EE1499" w:rsidRPr="00227F2F" w:rsidRDefault="0028607B" w:rsidP="00227F2F">
      <w:pPr>
        <w:rPr>
          <w:rFonts w:asciiTheme="minorEastAsia" w:eastAsiaTheme="minorEastAsia" w:hAnsiTheme="minorEastAsia"/>
          <w:b/>
          <w:bCs/>
          <w:sz w:val="32"/>
          <w:szCs w:val="32"/>
        </w:rPr>
      </w:pPr>
      <w:r w:rsidRPr="00227F2F">
        <w:rPr>
          <w:rFonts w:asciiTheme="minorEastAsia" w:eastAsiaTheme="minorEastAsia" w:hAnsiTheme="minorEastAsia" w:hint="eastAsia"/>
          <w:b/>
          <w:bCs/>
          <w:sz w:val="32"/>
          <w:szCs w:val="32"/>
        </w:rPr>
        <w:t>六、发布公告的媒介</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cs="宋体" w:hint="eastAsia"/>
          <w:sz w:val="32"/>
          <w:szCs w:val="32"/>
        </w:rPr>
        <w:t>本公告同时在《全国公共资源交易平台（河南省•许昌市）》、《河南省电子招标投标公共服务平台》上发布。</w:t>
      </w:r>
    </w:p>
    <w:p w:rsidR="00EE1499" w:rsidRPr="00227F2F" w:rsidRDefault="0028607B" w:rsidP="00227F2F">
      <w:pPr>
        <w:rPr>
          <w:rFonts w:asciiTheme="minorEastAsia" w:eastAsiaTheme="minorEastAsia" w:hAnsiTheme="minorEastAsia"/>
          <w:b/>
          <w:bCs/>
          <w:sz w:val="32"/>
          <w:szCs w:val="32"/>
        </w:rPr>
      </w:pPr>
      <w:r w:rsidRPr="00227F2F">
        <w:rPr>
          <w:rFonts w:asciiTheme="minorEastAsia" w:eastAsiaTheme="minorEastAsia" w:hAnsiTheme="minorEastAsia" w:hint="eastAsia"/>
          <w:b/>
          <w:bCs/>
          <w:sz w:val="32"/>
          <w:szCs w:val="32"/>
        </w:rPr>
        <w:t>七、联系方式</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招标人：</w:t>
      </w:r>
      <w:r w:rsidRPr="00227F2F">
        <w:rPr>
          <w:rFonts w:ascii="宋体" w:eastAsiaTheme="minorEastAsia" w:hAnsi="宋体" w:cs="宋体" w:hint="eastAsia"/>
          <w:kern w:val="0"/>
          <w:sz w:val="32"/>
          <w:szCs w:val="32"/>
        </w:rPr>
        <w:t>许昌市建安区张潘镇人民政府</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地  址：许昌市建安区张潘镇张三村张潘街西段</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联系人：王红涛</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电 话：16603740777</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代理机构：河南方正水利工程咨询有限公司</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地  址：</w:t>
      </w:r>
      <w:r w:rsidRPr="00227F2F">
        <w:rPr>
          <w:rFonts w:ascii="宋体" w:eastAsiaTheme="minorEastAsia" w:hAnsi="宋体" w:cs="宋体" w:hint="eastAsia"/>
          <w:kern w:val="0"/>
          <w:sz w:val="32"/>
          <w:szCs w:val="32"/>
        </w:rPr>
        <w:t>许昌市八一路府西雅园1号楼15楼</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项目负责人：许甫</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电话：16603743333</w:t>
      </w:r>
    </w:p>
    <w:p w:rsidR="00EE1499" w:rsidRPr="00227F2F" w:rsidRDefault="0028607B" w:rsidP="00227F2F">
      <w:pPr>
        <w:pStyle w:val="af0"/>
        <w:spacing w:after="0"/>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行政监督部门：许昌市建安区水利局</w:t>
      </w:r>
    </w:p>
    <w:p w:rsidR="00EE1499" w:rsidRPr="00227F2F" w:rsidRDefault="0028607B" w:rsidP="00227F2F">
      <w:pPr>
        <w:pStyle w:val="af0"/>
        <w:spacing w:after="0"/>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地  址：</w:t>
      </w:r>
      <w:r w:rsidRPr="00227F2F">
        <w:rPr>
          <w:rFonts w:asciiTheme="minorEastAsia" w:eastAsiaTheme="minorEastAsia" w:hAnsiTheme="minorEastAsia" w:cs="宋体" w:hint="eastAsia"/>
          <w:sz w:val="32"/>
          <w:szCs w:val="32"/>
        </w:rPr>
        <w:t>许昌市建安区兴业大厦</w:t>
      </w:r>
    </w:p>
    <w:p w:rsidR="00EE1499" w:rsidRPr="00227F2F" w:rsidRDefault="0028607B" w:rsidP="00227F2F">
      <w:pPr>
        <w:pStyle w:val="af0"/>
        <w:spacing w:after="0"/>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电话：0374-5133858</w:t>
      </w:r>
    </w:p>
    <w:p w:rsidR="00EE1499" w:rsidRPr="00227F2F" w:rsidRDefault="00EE1499" w:rsidP="00227F2F">
      <w:pPr>
        <w:pStyle w:val="af0"/>
        <w:spacing w:after="0"/>
        <w:ind w:firstLineChars="200" w:firstLine="640"/>
        <w:rPr>
          <w:rFonts w:asciiTheme="minorEastAsia" w:eastAsiaTheme="minorEastAsia" w:hAnsiTheme="minorEastAsia"/>
          <w:sz w:val="32"/>
          <w:szCs w:val="32"/>
        </w:rPr>
      </w:pPr>
    </w:p>
    <w:p w:rsidR="00EE1499" w:rsidRPr="00227F2F" w:rsidRDefault="0028607B" w:rsidP="00227F2F">
      <w:pPr>
        <w:pStyle w:val="af0"/>
        <w:spacing w:after="0"/>
        <w:ind w:firstLineChars="200" w:firstLine="640"/>
        <w:jc w:val="right"/>
        <w:rPr>
          <w:rFonts w:ascii="宋体" w:eastAsiaTheme="minorEastAsia" w:hAnsi="宋体" w:cs="宋体"/>
          <w:kern w:val="0"/>
          <w:sz w:val="32"/>
          <w:szCs w:val="32"/>
        </w:rPr>
      </w:pPr>
      <w:r w:rsidRPr="00227F2F">
        <w:rPr>
          <w:rFonts w:ascii="宋体" w:eastAsiaTheme="minorEastAsia" w:hAnsi="宋体" w:cs="宋体" w:hint="eastAsia"/>
          <w:kern w:val="0"/>
          <w:sz w:val="32"/>
          <w:szCs w:val="32"/>
        </w:rPr>
        <w:t>许昌市建安区张潘镇人民政府</w:t>
      </w:r>
    </w:p>
    <w:p w:rsidR="00EE1499" w:rsidRDefault="0028607B" w:rsidP="00227F2F">
      <w:pPr>
        <w:pStyle w:val="af0"/>
        <w:spacing w:after="0"/>
        <w:ind w:firstLineChars="200" w:firstLine="640"/>
        <w:jc w:val="right"/>
        <w:rPr>
          <w:rFonts w:asciiTheme="minorEastAsia" w:eastAsiaTheme="minorEastAsia" w:hAnsiTheme="minorEastAsia"/>
          <w:sz w:val="24"/>
        </w:rPr>
      </w:pPr>
      <w:r w:rsidRPr="00227F2F">
        <w:rPr>
          <w:rFonts w:asciiTheme="minorEastAsia" w:eastAsiaTheme="minorEastAsia" w:hAnsiTheme="minorEastAsia" w:cs="宋体" w:hint="eastAsia"/>
          <w:sz w:val="32"/>
          <w:szCs w:val="32"/>
        </w:rPr>
        <w:t>2019年</w:t>
      </w:r>
      <w:r w:rsidR="00DE2007">
        <w:rPr>
          <w:rFonts w:asciiTheme="minorEastAsia" w:eastAsiaTheme="minorEastAsia" w:hAnsiTheme="minorEastAsia" w:cs="宋体" w:hint="eastAsia"/>
          <w:sz w:val="32"/>
          <w:szCs w:val="32"/>
        </w:rPr>
        <w:t>9</w:t>
      </w:r>
      <w:r w:rsidRPr="00227F2F">
        <w:rPr>
          <w:rFonts w:asciiTheme="minorEastAsia" w:eastAsiaTheme="minorEastAsia" w:hAnsiTheme="minorEastAsia" w:cs="宋体" w:hint="eastAsia"/>
          <w:sz w:val="32"/>
          <w:szCs w:val="32"/>
        </w:rPr>
        <w:t>月</w:t>
      </w:r>
      <w:r w:rsidR="00DE2007">
        <w:rPr>
          <w:rFonts w:asciiTheme="minorEastAsia" w:eastAsiaTheme="minorEastAsia" w:hAnsiTheme="minorEastAsia" w:cs="宋体" w:hint="eastAsia"/>
          <w:sz w:val="32"/>
          <w:szCs w:val="32"/>
        </w:rPr>
        <w:t>25</w:t>
      </w:r>
      <w:r w:rsidRPr="00227F2F">
        <w:rPr>
          <w:rFonts w:asciiTheme="minorEastAsia" w:eastAsiaTheme="minorEastAsia" w:hAnsiTheme="minorEastAsia" w:cs="宋体" w:hint="eastAsia"/>
          <w:sz w:val="32"/>
          <w:szCs w:val="32"/>
        </w:rPr>
        <w:t>日</w:t>
      </w:r>
    </w:p>
    <w:p w:rsidR="00EE1499" w:rsidRDefault="0028607B">
      <w:pPr>
        <w:pStyle w:val="af0"/>
        <w:ind w:firstLine="210"/>
      </w:pPr>
      <w:r>
        <w:br w:type="page"/>
      </w:r>
    </w:p>
    <w:p w:rsidR="00EE1499" w:rsidRDefault="0028607B">
      <w:pPr>
        <w:widowControl/>
        <w:spacing w:line="312" w:lineRule="auto"/>
        <w:rPr>
          <w:rFonts w:hAnsi="宋体"/>
          <w:b/>
          <w:sz w:val="28"/>
          <w:szCs w:val="21"/>
        </w:rPr>
      </w:pPr>
      <w:r>
        <w:rPr>
          <w:rFonts w:hAnsi="宋体" w:hint="eastAsia"/>
          <w:b/>
          <w:sz w:val="28"/>
          <w:szCs w:val="21"/>
        </w:rPr>
        <w:lastRenderedPageBreak/>
        <w:t>温馨提示：</w:t>
      </w:r>
    </w:p>
    <w:p w:rsidR="00EE1499" w:rsidRDefault="0028607B" w:rsidP="00B9614B">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EE1499" w:rsidRDefault="00EE1499">
      <w:pPr>
        <w:widowControl/>
        <w:spacing w:line="312" w:lineRule="auto"/>
        <w:rPr>
          <w:rFonts w:hAnsi="宋体"/>
          <w:b/>
          <w:sz w:val="24"/>
        </w:rPr>
      </w:pPr>
    </w:p>
    <w:p w:rsidR="00EE1499" w:rsidRDefault="0028607B" w:rsidP="00B9614B">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1.</w:t>
      </w:r>
      <w:r>
        <w:rPr>
          <w:rFonts w:hAnsi="宋体" w:cs="宋体" w:hint="eastAsia"/>
          <w:b/>
          <w:bCs/>
          <w:sz w:val="24"/>
        </w:rPr>
        <w:t>投标人应按招标文件规定下载、编制、提交电子投标文件和电子介质存储的投标文件。开、评标现场不接受投标人递交的电子投标文件和电子介质存储的投标文件以外的其他资料。</w:t>
      </w:r>
    </w:p>
    <w:p w:rsidR="00EE1499" w:rsidRDefault="0028607B" w:rsidP="00B9614B">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2.</w:t>
      </w:r>
      <w:r>
        <w:rPr>
          <w:rFonts w:hAnsi="宋体" w:cs="宋体" w:hint="eastAsia"/>
          <w:b/>
          <w:bCs/>
          <w:sz w:val="24"/>
        </w:rPr>
        <w:t>电子文件下载、制作、提交期间和开标（电子投标文件的解密）环节，投标人须使用</w:t>
      </w:r>
      <w:r>
        <w:rPr>
          <w:rFonts w:hAnsi="宋体" w:cs="宋体" w:hint="eastAsia"/>
          <w:b/>
          <w:bCs/>
          <w:sz w:val="24"/>
        </w:rPr>
        <w:t>CA</w:t>
      </w:r>
      <w:r>
        <w:rPr>
          <w:rFonts w:hAnsi="宋体" w:cs="宋体" w:hint="eastAsia"/>
          <w:b/>
          <w:bCs/>
          <w:sz w:val="24"/>
        </w:rPr>
        <w:t>数字证书。</w:t>
      </w:r>
    </w:p>
    <w:p w:rsidR="00EE1499" w:rsidRDefault="0028607B" w:rsidP="00B9614B">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3.</w:t>
      </w:r>
      <w:r>
        <w:rPr>
          <w:rFonts w:hAnsi="宋体" w:cs="宋体" w:hint="eastAsia"/>
          <w:b/>
          <w:bCs/>
          <w:sz w:val="24"/>
        </w:rPr>
        <w:t>电子投标文件的制作</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3.1 </w:t>
      </w:r>
      <w:r>
        <w:rPr>
          <w:rFonts w:hAnsi="宋体" w:cs="宋体" w:hint="eastAsia"/>
          <w:sz w:val="24"/>
        </w:rPr>
        <w:t>投标人登录《全国公共资源交易平台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5" w:history="1">
        <w:r>
          <w:rPr>
            <w:rFonts w:hAnsi="宋体" w:cs="宋体" w:hint="eastAsia"/>
            <w:sz w:val="24"/>
          </w:rPr>
          <w:t>http://221.14.6.70:8088/ggzy/</w:t>
        </w:r>
      </w:hyperlink>
      <w:r>
        <w:rPr>
          <w:rFonts w:hAnsi="宋体" w:cs="宋体" w:hint="eastAsia"/>
          <w:sz w:val="24"/>
        </w:rPr>
        <w:t>）下载“许昌投标文件制作系统</w:t>
      </w:r>
      <w:r>
        <w:rPr>
          <w:rFonts w:hAnsi="宋体" w:cs="宋体" w:hint="eastAsia"/>
          <w:sz w:val="24"/>
        </w:rPr>
        <w:t>SEARUN V1.1</w:t>
      </w:r>
      <w:r>
        <w:rPr>
          <w:rFonts w:hAnsi="宋体" w:cs="宋体" w:hint="eastAsia"/>
          <w:sz w:val="24"/>
        </w:rPr>
        <w:t>”，按招标文件要求制作电子投标文件。</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电子投标文件的制作，参考《全国公共资源交易平台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》公共资源交易系统——组件下载——交易系统操作手册（投标人、供应商）。</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3.2 </w:t>
      </w:r>
      <w:r>
        <w:rPr>
          <w:rFonts w:hAnsi="宋体" w:cs="宋体" w:hint="eastAsia"/>
          <w:sz w:val="24"/>
        </w:rPr>
        <w:t>投标人须将招标文件要求的资质、业绩、荣誉及相关人员证明材料等资料原件扫描件（或图片）制作到所提交的电子投标文件中。</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3.3</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其中包含</w:t>
      </w:r>
      <w:r>
        <w:rPr>
          <w:rFonts w:hAnsi="宋体" w:cs="宋体" w:hint="eastAsia"/>
          <w:sz w:val="24"/>
        </w:rPr>
        <w:t>2</w:t>
      </w:r>
      <w:r>
        <w:rPr>
          <w:rFonts w:hAnsi="宋体" w:cs="宋体" w:hint="eastAsia"/>
          <w:sz w:val="24"/>
        </w:rPr>
        <w:t>个文件和</w:t>
      </w:r>
      <w:r>
        <w:rPr>
          <w:rFonts w:hAnsi="宋体" w:cs="宋体" w:hint="eastAsia"/>
          <w:sz w:val="24"/>
        </w:rPr>
        <w:t>1</w:t>
      </w:r>
      <w:r>
        <w:rPr>
          <w:rFonts w:hAnsi="宋体" w:cs="宋体" w:hint="eastAsia"/>
          <w:sz w:val="24"/>
        </w:rPr>
        <w:t>个文件夹。后缀名为“</w:t>
      </w:r>
      <w:r>
        <w:rPr>
          <w:rFonts w:hAnsi="宋体" w:cs="宋体" w:hint="eastAsia"/>
          <w:sz w:val="24"/>
        </w:rPr>
        <w:t>.file</w:t>
      </w:r>
      <w:r>
        <w:rPr>
          <w:rFonts w:hAnsi="宋体" w:cs="宋体" w:hint="eastAsia"/>
          <w:sz w:val="24"/>
        </w:rPr>
        <w:t>”的文件用于电子投标使用，“备份文件夹”使用电子介质存储，供开标现场备用。</w:t>
      </w:r>
    </w:p>
    <w:p w:rsidR="00EE1499" w:rsidRDefault="0028607B" w:rsidP="00B9614B">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4.</w:t>
      </w:r>
      <w:r>
        <w:rPr>
          <w:rFonts w:hAnsi="宋体" w:cs="宋体" w:hint="eastAsia"/>
          <w:b/>
          <w:bCs/>
          <w:sz w:val="24"/>
        </w:rPr>
        <w:t>电子投标文件的提交</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4.1</w:t>
      </w:r>
      <w:r>
        <w:rPr>
          <w:rFonts w:hAnsi="宋体" w:cs="宋体" w:hint="eastAsia"/>
          <w:sz w:val="24"/>
        </w:rPr>
        <w:t>电子投标文件应在招标文件规定的投标文件提交截止时间（开标时间）之前成功提交至《全国公共资源交易平台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r>
        <w:rPr>
          <w:rFonts w:hAnsi="宋体" w:cs="宋体" w:hint="eastAsia"/>
          <w:sz w:val="24"/>
        </w:rPr>
        <w:lastRenderedPageBreak/>
        <w:t>（</w:t>
      </w:r>
      <w:hyperlink r:id="rId16" w:history="1">
        <w:r>
          <w:rPr>
            <w:rFonts w:hAnsi="宋体" w:cs="宋体" w:hint="eastAsia"/>
            <w:sz w:val="24"/>
          </w:rPr>
          <w:t>http://221.14.6.70:8088/ggzy/</w:t>
        </w:r>
      </w:hyperlink>
      <w:r>
        <w:rPr>
          <w:rFonts w:hAnsi="宋体" w:cs="宋体" w:hint="eastAsia"/>
          <w:sz w:val="24"/>
        </w:rPr>
        <w:t>）。</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投标人应充分考虑并预留技术处理和上传数据所需时间。</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4.2 </w:t>
      </w:r>
      <w:r>
        <w:rPr>
          <w:rFonts w:hAnsi="宋体" w:cs="宋体" w:hint="eastAsia"/>
          <w:sz w:val="24"/>
        </w:rPr>
        <w:t>投标人对同一项目多个标段进行投标的，电子投标文件应按标段分别提交。</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4.3 </w:t>
      </w:r>
      <w:r>
        <w:rPr>
          <w:rFonts w:hAnsi="宋体" w:cs="宋体" w:hint="eastAsia"/>
          <w:sz w:val="24"/>
        </w:rPr>
        <w:t>电子投标文件成功提交后，投标人应打印“投标文件提交回执单”，供开标现场备查。</w:t>
      </w:r>
    </w:p>
    <w:p w:rsidR="00EE1499" w:rsidRDefault="0028607B" w:rsidP="00B9614B">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5.</w:t>
      </w:r>
      <w:r>
        <w:rPr>
          <w:rFonts w:hAnsi="宋体" w:cs="宋体" w:hint="eastAsia"/>
          <w:b/>
          <w:bCs/>
          <w:sz w:val="24"/>
        </w:rPr>
        <w:t>评标依据</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5.1</w:t>
      </w:r>
      <w:r>
        <w:rPr>
          <w:rFonts w:hAnsi="宋体" w:cs="宋体" w:hint="eastAsia"/>
          <w:sz w:val="24"/>
        </w:rPr>
        <w:t>采用全流程电子化交易评标时，评标委员会以电子投标文件为依据评标。</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5.2</w:t>
      </w:r>
      <w:r>
        <w:rPr>
          <w:rFonts w:hAnsi="宋体" w:cs="宋体" w:hint="eastAsia"/>
          <w:sz w:val="24"/>
        </w:rPr>
        <w:t>全流程电子化交易如因系统异常情况无法完成，将以人工方式进行。评标委员会以电子介质存储的投标文件为依据评标。</w:t>
      </w:r>
    </w:p>
    <w:p w:rsidR="00EE1499" w:rsidRDefault="00EE1499">
      <w:pPr>
        <w:pStyle w:val="af0"/>
        <w:ind w:firstLineChars="0" w:firstLine="0"/>
      </w:pPr>
    </w:p>
    <w:p w:rsidR="00EE1499" w:rsidRDefault="0028607B">
      <w:pPr>
        <w:rPr>
          <w:rFonts w:ascii="宋体" w:hAnsi="宋体" w:cs="宋体"/>
          <w:b/>
          <w:bCs/>
          <w:sz w:val="44"/>
          <w:szCs w:val="44"/>
        </w:rPr>
      </w:pPr>
      <w:bookmarkStart w:id="8" w:name="_Toc19466"/>
      <w:bookmarkStart w:id="9" w:name="_Toc18374"/>
      <w:bookmarkStart w:id="10" w:name="_Toc17593"/>
      <w:bookmarkStart w:id="11" w:name="_Toc15029"/>
      <w:r>
        <w:rPr>
          <w:rFonts w:ascii="宋体" w:hAnsi="宋体" w:cs="宋体" w:hint="eastAsia"/>
          <w:b/>
          <w:bCs/>
          <w:sz w:val="44"/>
          <w:szCs w:val="44"/>
        </w:rPr>
        <w:br w:type="page"/>
      </w:r>
    </w:p>
    <w:p w:rsidR="00EE1499" w:rsidRDefault="0028607B">
      <w:pPr>
        <w:pStyle w:val="af0"/>
        <w:ind w:firstLineChars="0" w:firstLine="0"/>
        <w:jc w:val="center"/>
        <w:rPr>
          <w:rFonts w:ascii="宋体" w:hAnsi="宋体" w:cs="宋体"/>
          <w:b/>
          <w:bCs/>
          <w:sz w:val="44"/>
          <w:szCs w:val="44"/>
        </w:rPr>
      </w:pPr>
      <w:r>
        <w:rPr>
          <w:rFonts w:ascii="宋体" w:hAnsi="宋体" w:cs="宋体" w:hint="eastAsia"/>
          <w:b/>
          <w:bCs/>
          <w:sz w:val="44"/>
          <w:szCs w:val="44"/>
        </w:rPr>
        <w:lastRenderedPageBreak/>
        <w:t>第二章 投标人须知</w:t>
      </w:r>
      <w:bookmarkStart w:id="12" w:name="_Toc1802"/>
      <w:bookmarkEnd w:id="8"/>
      <w:bookmarkEnd w:id="9"/>
      <w:bookmarkEnd w:id="10"/>
      <w:bookmarkEnd w:id="11"/>
    </w:p>
    <w:p w:rsidR="00EE1499" w:rsidRDefault="0028607B">
      <w:pPr>
        <w:pStyle w:val="ae"/>
        <w:widowControl/>
        <w:shd w:val="clear" w:color="060000" w:fill="auto"/>
        <w:spacing w:before="0" w:beforeAutospacing="0" w:after="0" w:afterAutospacing="0" w:line="288" w:lineRule="auto"/>
        <w:outlineLvl w:val="1"/>
        <w:rPr>
          <w:rFonts w:ascii="宋体" w:hAnsi="宋体" w:cs="宋体"/>
          <w:b/>
        </w:rPr>
      </w:pPr>
      <w:bookmarkStart w:id="13" w:name="_Toc517940855"/>
      <w:bookmarkStart w:id="14" w:name="_Toc21334"/>
      <w:r>
        <w:rPr>
          <w:rFonts w:ascii="宋体" w:hAnsi="宋体" w:cs="宋体" w:hint="eastAsia"/>
          <w:b/>
        </w:rPr>
        <w:t>投标人须知前附表</w:t>
      </w:r>
      <w:bookmarkEnd w:id="12"/>
      <w:bookmarkEnd w:id="13"/>
      <w:bookmarkEnd w:id="14"/>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60"/>
        <w:gridCol w:w="19"/>
        <w:gridCol w:w="2281"/>
        <w:gridCol w:w="24"/>
        <w:gridCol w:w="6441"/>
      </w:tblGrid>
      <w:tr w:rsidR="00EE1499">
        <w:trPr>
          <w:trHeight w:val="278"/>
          <w:jc w:val="center"/>
        </w:trPr>
        <w:tc>
          <w:tcPr>
            <w:tcW w:w="990" w:type="dxa"/>
            <w:vAlign w:val="center"/>
          </w:tcPr>
          <w:p w:rsidR="00EE1499" w:rsidRDefault="0028607B">
            <w:pPr>
              <w:spacing w:line="312" w:lineRule="auto"/>
              <w:jc w:val="center"/>
              <w:rPr>
                <w:rFonts w:ascii="宋体" w:hAnsi="宋体" w:cs="宋体"/>
                <w:b/>
                <w:kern w:val="0"/>
                <w:sz w:val="24"/>
              </w:rPr>
            </w:pPr>
            <w:r>
              <w:rPr>
                <w:rFonts w:ascii="宋体" w:hAnsi="宋体" w:cs="宋体" w:hint="eastAsia"/>
                <w:b/>
                <w:kern w:val="0"/>
                <w:sz w:val="24"/>
              </w:rPr>
              <w:t>条款号</w:t>
            </w:r>
          </w:p>
        </w:tc>
        <w:tc>
          <w:tcPr>
            <w:tcW w:w="2384" w:type="dxa"/>
            <w:gridSpan w:val="4"/>
            <w:vAlign w:val="center"/>
          </w:tcPr>
          <w:p w:rsidR="00EE1499" w:rsidRDefault="0028607B">
            <w:pPr>
              <w:spacing w:line="312" w:lineRule="auto"/>
              <w:jc w:val="center"/>
              <w:rPr>
                <w:rFonts w:ascii="宋体" w:hAnsi="宋体" w:cs="宋体"/>
                <w:b/>
                <w:kern w:val="0"/>
                <w:sz w:val="24"/>
              </w:rPr>
            </w:pPr>
            <w:r>
              <w:rPr>
                <w:rFonts w:ascii="宋体" w:hAnsi="宋体" w:cs="宋体" w:hint="eastAsia"/>
                <w:b/>
                <w:kern w:val="0"/>
                <w:sz w:val="24"/>
              </w:rPr>
              <w:t>条  款  名  称</w:t>
            </w:r>
          </w:p>
        </w:tc>
        <w:tc>
          <w:tcPr>
            <w:tcW w:w="6441" w:type="dxa"/>
            <w:vAlign w:val="center"/>
          </w:tcPr>
          <w:p w:rsidR="00EE1499" w:rsidRDefault="0028607B">
            <w:pPr>
              <w:spacing w:line="312" w:lineRule="auto"/>
              <w:jc w:val="center"/>
              <w:rPr>
                <w:rFonts w:ascii="宋体" w:hAnsi="宋体" w:cs="宋体"/>
                <w:b/>
                <w:kern w:val="0"/>
                <w:sz w:val="24"/>
              </w:rPr>
            </w:pPr>
            <w:r>
              <w:rPr>
                <w:rFonts w:ascii="宋体" w:hAnsi="宋体" w:cs="宋体" w:hint="eastAsia"/>
                <w:b/>
                <w:kern w:val="0"/>
                <w:sz w:val="24"/>
              </w:rPr>
              <w:t>编  列  内  容</w:t>
            </w:r>
          </w:p>
        </w:tc>
      </w:tr>
      <w:tr w:rsidR="00EE1499">
        <w:trPr>
          <w:trHeight w:val="554"/>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441" w:type="dxa"/>
            <w:vAlign w:val="center"/>
          </w:tcPr>
          <w:p w:rsidR="00EE1499" w:rsidRDefault="0028607B">
            <w:pPr>
              <w:pStyle w:val="af0"/>
              <w:spacing w:after="0" w:line="460" w:lineRule="exact"/>
              <w:ind w:firstLineChars="0" w:firstLine="0"/>
              <w:rPr>
                <w:rFonts w:ascii="宋体" w:hAnsi="宋体" w:cs="宋体"/>
              </w:rPr>
            </w:pPr>
            <w:r>
              <w:rPr>
                <w:rFonts w:ascii="宋体" w:hAnsi="宋体" w:cs="宋体" w:hint="eastAsia"/>
              </w:rPr>
              <w:t>招标人：</w:t>
            </w:r>
            <w:r>
              <w:rPr>
                <w:rFonts w:ascii="宋体" w:eastAsiaTheme="minorEastAsia" w:hAnsi="宋体" w:cs="宋体" w:hint="eastAsia"/>
                <w:kern w:val="0"/>
                <w:sz w:val="24"/>
              </w:rPr>
              <w:t>许昌市建安区张潘镇人民政府</w:t>
            </w:r>
          </w:p>
          <w:p w:rsidR="00EE1499" w:rsidRDefault="0028607B">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地  址：</w:t>
            </w:r>
            <w:r>
              <w:rPr>
                <w:rFonts w:asciiTheme="minorEastAsia" w:eastAsiaTheme="minorEastAsia" w:hAnsiTheme="minorEastAsia" w:cs="宋体" w:hint="eastAsia"/>
              </w:rPr>
              <w:t>许昌市建安区张潘镇张三村张潘街西段</w:t>
            </w:r>
          </w:p>
          <w:p w:rsidR="00EE1499" w:rsidRDefault="0028607B">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联系人：</w:t>
            </w:r>
            <w:r>
              <w:rPr>
                <w:rFonts w:asciiTheme="minorEastAsia" w:eastAsiaTheme="minorEastAsia" w:hAnsiTheme="minorEastAsia" w:cs="宋体" w:hint="eastAsia"/>
              </w:rPr>
              <w:t>王红涛</w:t>
            </w:r>
          </w:p>
          <w:p w:rsidR="00EE1499" w:rsidRDefault="0028607B">
            <w:pPr>
              <w:pStyle w:val="p0"/>
              <w:rPr>
                <w:rFonts w:asciiTheme="minorEastAsia" w:eastAsiaTheme="minorEastAsia" w:hAnsiTheme="minorEastAsia" w:cs="宋体"/>
                <w:sz w:val="24"/>
                <w:szCs w:val="24"/>
              </w:rPr>
            </w:pPr>
            <w:r>
              <w:rPr>
                <w:rFonts w:ascii="宋体" w:hAnsi="宋体" w:cs="宋体" w:hint="eastAsia"/>
                <w:sz w:val="24"/>
                <w:szCs w:val="24"/>
              </w:rPr>
              <w:t>电  话：</w:t>
            </w:r>
            <w:r>
              <w:rPr>
                <w:rFonts w:asciiTheme="minorEastAsia" w:eastAsiaTheme="minorEastAsia" w:hAnsiTheme="minorEastAsia" w:cs="宋体" w:hint="eastAsia"/>
                <w:sz w:val="24"/>
              </w:rPr>
              <w:t>16603740777</w:t>
            </w:r>
          </w:p>
        </w:tc>
      </w:tr>
      <w:tr w:rsidR="00EE1499">
        <w:trPr>
          <w:trHeight w:val="90"/>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441" w:type="dxa"/>
            <w:vAlign w:val="center"/>
          </w:tcPr>
          <w:p w:rsidR="00EE1499" w:rsidRDefault="0028607B">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代理机构：</w:t>
            </w:r>
            <w:r>
              <w:rPr>
                <w:rFonts w:asciiTheme="minorEastAsia" w:eastAsiaTheme="minorEastAsia" w:hAnsiTheme="minorEastAsia" w:cs="宋体" w:hint="eastAsia"/>
              </w:rPr>
              <w:t>河南方正水利工程咨询有限公司</w:t>
            </w:r>
          </w:p>
          <w:p w:rsidR="00EE1499" w:rsidRDefault="0028607B">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地    址：</w:t>
            </w:r>
            <w:r>
              <w:rPr>
                <w:rFonts w:ascii="宋体" w:eastAsiaTheme="minorEastAsia" w:hAnsi="宋体" w:cs="宋体" w:hint="eastAsia"/>
              </w:rPr>
              <w:t>许昌市八一路府西雅园1号楼15楼</w:t>
            </w:r>
          </w:p>
          <w:p w:rsidR="00EE1499" w:rsidRDefault="0028607B">
            <w:pPr>
              <w:pStyle w:val="ae"/>
              <w:widowControl/>
              <w:shd w:val="clear" w:color="060000" w:fill="auto"/>
              <w:spacing w:before="0" w:beforeAutospacing="0" w:after="0" w:afterAutospacing="0" w:line="400" w:lineRule="exact"/>
              <w:rPr>
                <w:rFonts w:cs="宋体"/>
                <w:szCs w:val="24"/>
              </w:rPr>
            </w:pPr>
            <w:r>
              <w:rPr>
                <w:rFonts w:ascii="宋体" w:hAnsi="宋体" w:cs="宋体" w:hint="eastAsia"/>
                <w:szCs w:val="24"/>
              </w:rPr>
              <w:t>项目负责人：</w:t>
            </w:r>
            <w:r>
              <w:rPr>
                <w:rFonts w:asciiTheme="minorEastAsia" w:eastAsiaTheme="minorEastAsia" w:hAnsiTheme="minorEastAsia" w:cs="宋体" w:hint="eastAsia"/>
              </w:rPr>
              <w:t>许甫</w:t>
            </w:r>
          </w:p>
          <w:p w:rsidR="00EE1499" w:rsidRDefault="0028607B">
            <w:pPr>
              <w:pStyle w:val="ae"/>
              <w:widowControl/>
              <w:shd w:val="clear" w:color="060000" w:fill="auto"/>
              <w:spacing w:before="0" w:beforeAutospacing="0" w:after="0" w:afterAutospacing="0" w:line="400" w:lineRule="exact"/>
              <w:rPr>
                <w:rFonts w:asciiTheme="minorEastAsia" w:hAnsiTheme="minorEastAsia" w:cs="宋体"/>
                <w:szCs w:val="24"/>
              </w:rPr>
            </w:pPr>
            <w:r>
              <w:rPr>
                <w:rFonts w:cs="宋体" w:hint="eastAsia"/>
                <w:szCs w:val="24"/>
              </w:rPr>
              <w:t>电</w:t>
            </w:r>
            <w:r>
              <w:rPr>
                <w:rFonts w:cs="宋体" w:hint="eastAsia"/>
                <w:szCs w:val="24"/>
              </w:rPr>
              <w:t xml:space="preserve">    </w:t>
            </w:r>
            <w:r>
              <w:rPr>
                <w:rFonts w:cs="宋体" w:hint="eastAsia"/>
                <w:szCs w:val="24"/>
              </w:rPr>
              <w:t>话：</w:t>
            </w:r>
            <w:r>
              <w:rPr>
                <w:rFonts w:ascii="宋体" w:hAnsi="宋体" w:cs="宋体" w:hint="eastAsia"/>
                <w:szCs w:val="24"/>
              </w:rPr>
              <w:t xml:space="preserve"> 16603743333</w:t>
            </w:r>
          </w:p>
        </w:tc>
      </w:tr>
      <w:tr w:rsidR="00EE1499">
        <w:trPr>
          <w:trHeight w:val="20"/>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441" w:type="dxa"/>
            <w:vAlign w:val="center"/>
          </w:tcPr>
          <w:p w:rsidR="00EE1499" w:rsidRDefault="0028607B">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hint="eastAsia"/>
                <w:sz w:val="24"/>
              </w:rPr>
              <w:t>小洪河故道清淤工程</w:t>
            </w:r>
            <w:r w:rsidR="00DE2007">
              <w:rPr>
                <w:rFonts w:asciiTheme="minorEastAsia" w:eastAsiaTheme="minorEastAsia" w:hAnsiTheme="minorEastAsia" w:hint="eastAsia"/>
                <w:sz w:val="24"/>
              </w:rPr>
              <w:t>（二次）</w:t>
            </w:r>
          </w:p>
        </w:tc>
      </w:tr>
      <w:tr w:rsidR="00EE1499">
        <w:trPr>
          <w:trHeight w:val="485"/>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441" w:type="dxa"/>
            <w:vAlign w:val="center"/>
          </w:tcPr>
          <w:p w:rsidR="00EE1499" w:rsidRDefault="0028607B">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建安区张潘镇</w:t>
            </w:r>
          </w:p>
        </w:tc>
      </w:tr>
      <w:tr w:rsidR="00EE1499">
        <w:trPr>
          <w:trHeight w:hRule="exact" w:val="49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441" w:type="dxa"/>
            <w:vAlign w:val="center"/>
          </w:tcPr>
          <w:p w:rsidR="00EE1499" w:rsidRDefault="0028607B">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财政资金100%</w:t>
            </w:r>
          </w:p>
        </w:tc>
      </w:tr>
      <w:tr w:rsidR="00EE1499">
        <w:trPr>
          <w:trHeight w:val="352"/>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已落实</w:t>
            </w:r>
          </w:p>
        </w:tc>
      </w:tr>
      <w:tr w:rsidR="00EE1499">
        <w:trPr>
          <w:trHeight w:val="384"/>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hint="eastAsia"/>
                <w:sz w:val="24"/>
              </w:rPr>
              <w:t>一个施工标</w:t>
            </w:r>
          </w:p>
        </w:tc>
      </w:tr>
      <w:tr w:rsidR="00EE1499">
        <w:trPr>
          <w:cantSplit/>
          <w:trHeight w:val="450"/>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441" w:type="dxa"/>
            <w:vAlign w:val="center"/>
          </w:tcPr>
          <w:p w:rsidR="00EE1499" w:rsidRDefault="0028607B">
            <w:pPr>
              <w:spacing w:line="400" w:lineRule="exact"/>
              <w:rPr>
                <w:rFonts w:asciiTheme="minorEastAsia" w:hAnsiTheme="minorEastAsia" w:cs="宋体"/>
                <w:kern w:val="0"/>
                <w:sz w:val="24"/>
              </w:rPr>
            </w:pPr>
            <w:r>
              <w:rPr>
                <w:rFonts w:ascii="宋体" w:hAnsi="宋体" w:hint="eastAsia"/>
                <w:sz w:val="24"/>
              </w:rPr>
              <w:t>施工标段范围为招标文件、工程量清单、施工图纸、设计变更（如有）及答疑纪要（如有）范围内的所有工程内容。</w:t>
            </w:r>
          </w:p>
        </w:tc>
      </w:tr>
      <w:tr w:rsidR="00EE1499">
        <w:trPr>
          <w:cantSplit/>
          <w:trHeight w:val="33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w:t>
            </w:r>
          </w:p>
        </w:tc>
        <w:tc>
          <w:tcPr>
            <w:tcW w:w="2384" w:type="dxa"/>
            <w:gridSpan w:val="4"/>
            <w:vAlign w:val="center"/>
          </w:tcPr>
          <w:p w:rsidR="00EE1499" w:rsidRDefault="0028607B">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20日历天</w:t>
            </w:r>
          </w:p>
        </w:tc>
      </w:tr>
      <w:tr w:rsidR="00EE1499">
        <w:trPr>
          <w:cantSplit/>
          <w:trHeight w:val="29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1.3.3</w:t>
            </w:r>
          </w:p>
        </w:tc>
        <w:tc>
          <w:tcPr>
            <w:tcW w:w="2384" w:type="dxa"/>
            <w:gridSpan w:val="4"/>
            <w:vAlign w:val="center"/>
          </w:tcPr>
          <w:p w:rsidR="00EE1499" w:rsidRDefault="0028607B">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w:t>
            </w:r>
          </w:p>
        </w:tc>
      </w:tr>
      <w:tr w:rsidR="00EE1499">
        <w:trPr>
          <w:trHeight w:val="90"/>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384" w:type="dxa"/>
            <w:gridSpan w:val="4"/>
            <w:vAlign w:val="center"/>
          </w:tcPr>
          <w:p w:rsidR="00EE1499" w:rsidRDefault="0028607B">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441" w:type="dxa"/>
            <w:vAlign w:val="center"/>
          </w:tcPr>
          <w:p w:rsidR="00EE1499" w:rsidRDefault="0028607B">
            <w:pPr>
              <w:spacing w:line="400" w:lineRule="exact"/>
              <w:rPr>
                <w:rFonts w:asciiTheme="minorEastAsia" w:eastAsiaTheme="minorEastAsia" w:hAnsiTheme="minorEastAsia"/>
                <w:sz w:val="24"/>
              </w:rPr>
            </w:pPr>
            <w:r>
              <w:rPr>
                <w:rFonts w:asciiTheme="minorEastAsia" w:eastAsiaTheme="minorEastAsia" w:hAnsiTheme="minorEastAsia" w:hint="eastAsia"/>
                <w:sz w:val="24"/>
              </w:rPr>
              <w:t>详见招标公告</w:t>
            </w:r>
          </w:p>
        </w:tc>
      </w:tr>
      <w:tr w:rsidR="00EE1499">
        <w:trPr>
          <w:trHeight w:val="521"/>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EE1499">
        <w:trPr>
          <w:trHeight w:val="511"/>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EE1499">
        <w:trPr>
          <w:trHeight w:val="543"/>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EE1499">
        <w:trPr>
          <w:trHeight w:val="561"/>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384" w:type="dxa"/>
            <w:gridSpan w:val="4"/>
            <w:vAlign w:val="center"/>
          </w:tcPr>
          <w:p w:rsidR="00EE1499" w:rsidRDefault="0028607B">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递交投标文件截止之日10日前通过公共资源交易系统电子平台发出</w:t>
            </w:r>
          </w:p>
        </w:tc>
      </w:tr>
      <w:tr w:rsidR="00EE1499">
        <w:trPr>
          <w:trHeight w:val="429"/>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384" w:type="dxa"/>
            <w:gridSpan w:val="4"/>
            <w:vAlign w:val="center"/>
          </w:tcPr>
          <w:p w:rsidR="00EE1499" w:rsidRDefault="0028607B">
            <w:pPr>
              <w:spacing w:line="4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441" w:type="dxa"/>
            <w:vAlign w:val="center"/>
          </w:tcPr>
          <w:p w:rsidR="00EE1499" w:rsidRDefault="0028607B">
            <w:pPr>
              <w:spacing w:line="400" w:lineRule="exact"/>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递交投标文件截止之日15日前通过公共资源交易系统电子平台发出</w:t>
            </w:r>
          </w:p>
        </w:tc>
      </w:tr>
      <w:tr w:rsidR="00EE1499">
        <w:trPr>
          <w:trHeight w:val="255"/>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  包</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EE1499">
        <w:trPr>
          <w:trHeight w:val="202"/>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  离</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EE1499">
        <w:trPr>
          <w:trHeight w:val="90"/>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2.1</w:t>
            </w:r>
          </w:p>
        </w:tc>
        <w:tc>
          <w:tcPr>
            <w:tcW w:w="2384" w:type="dxa"/>
            <w:gridSpan w:val="4"/>
            <w:vAlign w:val="center"/>
          </w:tcPr>
          <w:p w:rsidR="00EE1499" w:rsidRDefault="0028607B">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EE1499">
        <w:trPr>
          <w:trHeight w:val="64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384" w:type="dxa"/>
            <w:gridSpan w:val="4"/>
            <w:vAlign w:val="center"/>
          </w:tcPr>
          <w:p w:rsidR="00EE1499" w:rsidRDefault="0028607B">
            <w:pPr>
              <w:spacing w:line="400" w:lineRule="exact"/>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441" w:type="dxa"/>
          </w:tcPr>
          <w:p w:rsidR="00EE1499" w:rsidRDefault="0028607B">
            <w:pPr>
              <w:autoSpaceDE w:val="0"/>
              <w:autoSpaceDN w:val="0"/>
              <w:adjustRightInd w:val="0"/>
              <w:spacing w:line="400" w:lineRule="exact"/>
              <w:rPr>
                <w:rFonts w:asciiTheme="minorEastAsia" w:eastAsiaTheme="minorEastAsia" w:hAnsiTheme="minorEastAsia"/>
                <w:sz w:val="24"/>
              </w:rPr>
            </w:pPr>
            <w:r>
              <w:rPr>
                <w:rFonts w:asciiTheme="minorEastAsia" w:eastAsiaTheme="minorEastAsia" w:hAnsiTheme="minorEastAsia" w:cs="仿宋_GB2312" w:hint="eastAsia"/>
                <w:sz w:val="24"/>
              </w:rPr>
              <w:t>投标人于投标文件递交截止时间前均可登录【全国公共资源交易平台(河南省▪许昌市)】（</w:t>
            </w:r>
            <w:hyperlink r:id="rId17" w:history="1">
              <w:r>
                <w:rPr>
                  <w:rFonts w:asciiTheme="minorEastAsia" w:eastAsiaTheme="minorEastAsia" w:hAnsiTheme="minorEastAsia" w:cs="仿宋_GB2312" w:hint="eastAsia"/>
                  <w:sz w:val="24"/>
                </w:rPr>
                <w:t>http://www.xcggzy.gov.cn/</w:t>
              </w:r>
            </w:hyperlink>
            <w:r>
              <w:rPr>
                <w:rFonts w:asciiTheme="minorEastAsia" w:eastAsiaTheme="minorEastAsia" w:hAnsiTheme="minorEastAsia" w:cs="仿宋_GB2312" w:hint="eastAsia"/>
                <w:sz w:val="24"/>
              </w:rPr>
              <w:t>），通过“投标人/供应商登录”后自行下载。</w:t>
            </w:r>
          </w:p>
        </w:tc>
      </w:tr>
      <w:tr w:rsidR="00EE1499">
        <w:trPr>
          <w:trHeight w:val="77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潜在投标人或者其他利害关系人对招标文件有异议的，应当在投标截止时间10日前提出。招标人应当自收到异议之日起3日内作出答复。</w:t>
            </w:r>
          </w:p>
        </w:tc>
      </w:tr>
      <w:tr w:rsidR="00EE1499">
        <w:trPr>
          <w:trHeight w:val="603"/>
          <w:jc w:val="center"/>
        </w:trPr>
        <w:tc>
          <w:tcPr>
            <w:tcW w:w="990"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384" w:type="dxa"/>
            <w:gridSpan w:val="4"/>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441" w:type="dxa"/>
            <w:vAlign w:val="center"/>
          </w:tcPr>
          <w:p w:rsidR="00EE1499" w:rsidRDefault="0028607B" w:rsidP="00DE2007">
            <w:pPr>
              <w:spacing w:line="400" w:lineRule="exact"/>
              <w:rPr>
                <w:rFonts w:asciiTheme="minorEastAsia" w:eastAsiaTheme="minorEastAsia" w:hAnsiTheme="minorEastAsia" w:cs="宋体"/>
                <w:sz w:val="24"/>
              </w:rPr>
            </w:pPr>
            <w:r>
              <w:rPr>
                <w:rFonts w:asciiTheme="minorEastAsia" w:eastAsiaTheme="minorEastAsia" w:hAnsiTheme="minorEastAsia" w:hint="eastAsia"/>
                <w:sz w:val="24"/>
              </w:rPr>
              <w:t>2019年</w:t>
            </w:r>
            <w:r w:rsidR="00DE2007">
              <w:rPr>
                <w:rFonts w:asciiTheme="minorEastAsia" w:eastAsiaTheme="minorEastAsia" w:hAnsiTheme="minorEastAsia" w:hint="eastAsia"/>
                <w:sz w:val="24"/>
              </w:rPr>
              <w:t>10</w:t>
            </w:r>
            <w:r>
              <w:rPr>
                <w:rFonts w:asciiTheme="minorEastAsia" w:eastAsiaTheme="minorEastAsia" w:hAnsiTheme="minorEastAsia" w:hint="eastAsia"/>
                <w:sz w:val="24"/>
              </w:rPr>
              <w:t>月</w:t>
            </w:r>
            <w:r w:rsidR="00DE2007">
              <w:rPr>
                <w:rFonts w:asciiTheme="minorEastAsia" w:eastAsiaTheme="minorEastAsia" w:hAnsiTheme="minorEastAsia" w:hint="eastAsia"/>
                <w:sz w:val="24"/>
              </w:rPr>
              <w:t>2</w:t>
            </w:r>
            <w:r>
              <w:rPr>
                <w:rFonts w:asciiTheme="minorEastAsia" w:eastAsiaTheme="minorEastAsia" w:hAnsiTheme="minorEastAsia" w:hint="eastAsia"/>
                <w:sz w:val="24"/>
              </w:rPr>
              <w:t>1日09时30分</w:t>
            </w:r>
            <w:r>
              <w:rPr>
                <w:rFonts w:asciiTheme="minorEastAsia" w:eastAsiaTheme="minorEastAsia" w:hAnsiTheme="minorEastAsia" w:cs="宋体" w:hint="eastAsia"/>
                <w:sz w:val="24"/>
              </w:rPr>
              <w:t>（北京时间）</w:t>
            </w:r>
          </w:p>
        </w:tc>
      </w:tr>
      <w:tr w:rsidR="00EE1499">
        <w:trPr>
          <w:trHeight w:val="422"/>
          <w:jc w:val="center"/>
        </w:trPr>
        <w:tc>
          <w:tcPr>
            <w:tcW w:w="990"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384" w:type="dxa"/>
            <w:gridSpan w:val="4"/>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441"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EE1499">
        <w:trPr>
          <w:trHeight w:val="274"/>
          <w:jc w:val="center"/>
        </w:trPr>
        <w:tc>
          <w:tcPr>
            <w:tcW w:w="990"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2384" w:type="dxa"/>
            <w:gridSpan w:val="4"/>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441"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EE1499">
        <w:trPr>
          <w:trHeight w:val="70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r>
      <w:tr w:rsidR="00EE1499">
        <w:trPr>
          <w:trHeight w:val="66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60日历天（从投标截止之日算起）</w:t>
            </w:r>
          </w:p>
        </w:tc>
      </w:tr>
      <w:tr w:rsidR="00EE1499">
        <w:trPr>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3.4.2</w:t>
            </w:r>
          </w:p>
        </w:tc>
        <w:tc>
          <w:tcPr>
            <w:tcW w:w="2384" w:type="dxa"/>
            <w:gridSpan w:val="4"/>
            <w:vAlign w:val="center"/>
          </w:tcPr>
          <w:p w:rsidR="00EE1499" w:rsidRDefault="0028607B">
            <w:pPr>
              <w:autoSpaceDE w:val="0"/>
              <w:autoSpaceDN w:val="0"/>
              <w:adjustRightInd w:val="0"/>
              <w:spacing w:line="40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441" w:type="dxa"/>
            <w:vAlign w:val="center"/>
          </w:tcPr>
          <w:p w:rsidR="00EE1499" w:rsidRDefault="0028607B">
            <w:pPr>
              <w:autoSpaceDE w:val="0"/>
              <w:autoSpaceDN w:val="0"/>
              <w:adjustRightInd w:val="0"/>
              <w:spacing w:line="400" w:lineRule="exact"/>
              <w:jc w:val="left"/>
              <w:rPr>
                <w:rFonts w:asciiTheme="minorEastAsia" w:eastAsiaTheme="minorEastAsia" w:hAnsiTheme="minorEastAsia"/>
                <w:sz w:val="24"/>
              </w:rPr>
            </w:pPr>
            <w:r>
              <w:rPr>
                <w:rFonts w:hAnsi="宋体" w:cs="仿宋_GB2312" w:hint="eastAsia"/>
                <w:sz w:val="24"/>
              </w:rPr>
              <w:t>详见附表四</w:t>
            </w:r>
          </w:p>
        </w:tc>
      </w:tr>
      <w:tr w:rsidR="00EE1499">
        <w:trPr>
          <w:trHeight w:val="221"/>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2016年、2017年、2018年度（若公司成立未满三年，从成立当年算起）。</w:t>
            </w:r>
          </w:p>
        </w:tc>
      </w:tr>
      <w:tr w:rsidR="00EE1499">
        <w:trPr>
          <w:trHeight w:val="357"/>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3.5.3</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近年，2016年1月1日至今，以合同签订时间为准</w:t>
            </w:r>
          </w:p>
        </w:tc>
      </w:tr>
      <w:tr w:rsidR="00EE1499">
        <w:trPr>
          <w:trHeight w:val="809"/>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3.5.4</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近年，2016年1月1日至今</w:t>
            </w:r>
          </w:p>
        </w:tc>
      </w:tr>
      <w:tr w:rsidR="00EE1499">
        <w:trPr>
          <w:trHeight w:val="382"/>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3.5.5</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近年，2016年1月1日至今</w:t>
            </w:r>
          </w:p>
        </w:tc>
      </w:tr>
      <w:tr w:rsidR="00EE1499">
        <w:trPr>
          <w:trHeight w:val="27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EE1499">
        <w:trPr>
          <w:trHeight w:val="274"/>
          <w:jc w:val="center"/>
        </w:trPr>
        <w:tc>
          <w:tcPr>
            <w:tcW w:w="990" w:type="dxa"/>
            <w:vAlign w:val="center"/>
          </w:tcPr>
          <w:p w:rsidR="00EE1499" w:rsidRDefault="0028607B">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3.7.3</w:t>
            </w:r>
          </w:p>
        </w:tc>
        <w:tc>
          <w:tcPr>
            <w:tcW w:w="2384" w:type="dxa"/>
            <w:gridSpan w:val="4"/>
            <w:vAlign w:val="center"/>
          </w:tcPr>
          <w:p w:rsidR="00EE1499" w:rsidRDefault="0028607B">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EE1499">
        <w:trPr>
          <w:trHeight w:val="44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441" w:type="dxa"/>
            <w:vAlign w:val="center"/>
          </w:tcPr>
          <w:p w:rsidR="00EE1499" w:rsidRDefault="0028607B">
            <w:pPr>
              <w:autoSpaceDE w:val="0"/>
              <w:autoSpaceDN w:val="0"/>
              <w:adjustRightInd w:val="0"/>
              <w:spacing w:line="420" w:lineRule="exact"/>
              <w:rPr>
                <w:rFonts w:ascii="新宋体" w:eastAsia="新宋体" w:hAnsi="新宋体"/>
                <w:sz w:val="24"/>
              </w:rPr>
            </w:pPr>
            <w:r>
              <w:rPr>
                <w:rFonts w:hAnsi="宋体" w:cs="宋体" w:hint="eastAsia"/>
                <w:sz w:val="24"/>
                <w:szCs w:val="22"/>
                <w:lang w:val="zh-CN"/>
              </w:rPr>
              <w:t>1</w:t>
            </w:r>
            <w:r>
              <w:rPr>
                <w:rFonts w:ascii="新宋体" w:eastAsia="新宋体" w:hAnsi="新宋体" w:hint="eastAsia"/>
                <w:sz w:val="24"/>
              </w:rPr>
              <w:t>、电子投标文件</w:t>
            </w:r>
          </w:p>
          <w:p w:rsidR="00EE1499" w:rsidRDefault="0028607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（1）成功上传至【全国公共资源交易平台（河南省·许昌市）】公共资源交易系统电子投标文件1份（文件格式为：XX公司XXX项目编号.file）。</w:t>
            </w:r>
          </w:p>
          <w:p w:rsidR="00EE1499" w:rsidRDefault="0028607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lastRenderedPageBreak/>
              <w:t>（2）使用电子介质存储的投标文件2份文件格式为：xxx公司XXX（项目编号）.bin）、同时生成与电子投标文件内容、水印码、电子签章一致的PDF文件2份（用于监督部门、招标人及代理机构存档）。</w:t>
            </w:r>
          </w:p>
          <w:p w:rsidR="00EE1499" w:rsidRDefault="0028607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2、电子介质（U盘）须用标签标注投标单位名称、项目编号。</w:t>
            </w:r>
          </w:p>
          <w:p w:rsidR="00EE1499" w:rsidRDefault="0028607B">
            <w:pPr>
              <w:spacing w:line="400" w:lineRule="exact"/>
              <w:rPr>
                <w:rFonts w:asciiTheme="minorEastAsia" w:eastAsiaTheme="minorEastAsia" w:hAnsiTheme="minorEastAsia" w:cs="宋体"/>
                <w:kern w:val="0"/>
                <w:sz w:val="24"/>
              </w:rPr>
            </w:pPr>
            <w:r>
              <w:rPr>
                <w:rFonts w:ascii="新宋体" w:eastAsia="新宋体" w:hAnsi="新宋体" w:hint="eastAsia"/>
                <w:b/>
                <w:sz w:val="24"/>
              </w:rPr>
              <w:t>注:投标人提交的电子投标文件，必须是通过“许昌投标文件制作系统SEARUNV1.1”制作，并经过签章和加密后生成的电子投标文件。</w:t>
            </w:r>
          </w:p>
        </w:tc>
      </w:tr>
      <w:tr w:rsidR="00EE1499">
        <w:trPr>
          <w:trHeight w:val="338"/>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3.7.5</w:t>
            </w:r>
          </w:p>
        </w:tc>
        <w:tc>
          <w:tcPr>
            <w:tcW w:w="2384" w:type="dxa"/>
            <w:gridSpan w:val="4"/>
            <w:vAlign w:val="center"/>
          </w:tcPr>
          <w:p w:rsidR="00EE1499" w:rsidRPr="00C31FF7" w:rsidRDefault="0028607B" w:rsidP="00C31FF7">
            <w:pPr>
              <w:autoSpaceDE w:val="0"/>
              <w:autoSpaceDN w:val="0"/>
              <w:adjustRightInd w:val="0"/>
              <w:spacing w:line="4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kern w:val="0"/>
                <w:sz w:val="24"/>
              </w:rPr>
              <w:t>装订要求</w:t>
            </w:r>
          </w:p>
        </w:tc>
        <w:tc>
          <w:tcPr>
            <w:tcW w:w="6441" w:type="dxa"/>
            <w:vAlign w:val="center"/>
          </w:tcPr>
          <w:p w:rsidR="00EE1499" w:rsidRDefault="0028607B">
            <w:pPr>
              <w:spacing w:line="400" w:lineRule="exact"/>
              <w:jc w:val="left"/>
              <w:rPr>
                <w:rFonts w:asciiTheme="minorEastAsia" w:eastAsiaTheme="minorEastAsia" w:hAnsiTheme="minorEastAsia"/>
                <w:sz w:val="24"/>
              </w:rPr>
            </w:pPr>
            <w:r>
              <w:rPr>
                <w:rFonts w:hAnsi="宋体" w:cs="宋体" w:hint="eastAsia"/>
                <w:sz w:val="24"/>
              </w:rPr>
              <w:t>使用电子介质存储的投标文件单独密封、盖章提交。</w:t>
            </w:r>
          </w:p>
        </w:tc>
      </w:tr>
      <w:tr w:rsidR="00EE1499">
        <w:trPr>
          <w:trHeight w:val="363"/>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封套上写明</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招标人名称：</w:t>
            </w:r>
          </w:p>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u w:val="single"/>
              </w:rPr>
              <w:t xml:space="preserve">      </w:t>
            </w:r>
            <w:r w:rsidR="00DE2007">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项目名称）</w:t>
            </w:r>
          </w:p>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投标人名称：（盖章）</w:t>
            </w:r>
          </w:p>
          <w:p w:rsidR="00EE1499" w:rsidRDefault="0028607B" w:rsidP="00DE2007">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投标文件在 2019年</w:t>
            </w:r>
            <w:r w:rsidR="00DE2007">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月</w:t>
            </w:r>
            <w:r w:rsidR="00DE2007">
              <w:rPr>
                <w:rFonts w:asciiTheme="minorEastAsia" w:eastAsiaTheme="minorEastAsia" w:hAnsiTheme="minorEastAsia" w:cs="宋体" w:hint="eastAsia"/>
                <w:kern w:val="0"/>
                <w:sz w:val="24"/>
              </w:rPr>
              <w:t>21</w:t>
            </w:r>
            <w:r>
              <w:rPr>
                <w:rFonts w:asciiTheme="minorEastAsia" w:eastAsiaTheme="minorEastAsia" w:hAnsiTheme="minorEastAsia" w:cs="宋体" w:hint="eastAsia"/>
                <w:kern w:val="0"/>
                <w:sz w:val="24"/>
              </w:rPr>
              <w:t>日 9时30分前不得开启</w:t>
            </w:r>
          </w:p>
        </w:tc>
      </w:tr>
      <w:tr w:rsidR="00EE1499">
        <w:trPr>
          <w:trHeight w:val="557"/>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hAnsi="宋体" w:cs="宋体" w:hint="eastAsia"/>
                <w:sz w:val="24"/>
                <w:szCs w:val="22"/>
              </w:rPr>
              <w:t>许昌市建安区新元大道兴业大厦</w:t>
            </w:r>
            <w:r>
              <w:rPr>
                <w:rFonts w:hAnsi="宋体" w:cs="宋体" w:hint="eastAsia"/>
                <w:sz w:val="24"/>
                <w:szCs w:val="22"/>
              </w:rPr>
              <w:t>4</w:t>
            </w:r>
            <w:r>
              <w:rPr>
                <w:rFonts w:hAnsi="宋体" w:cs="宋体" w:hint="eastAsia"/>
                <w:sz w:val="24"/>
                <w:szCs w:val="22"/>
              </w:rPr>
              <w:t>楼开标一室</w:t>
            </w:r>
          </w:p>
        </w:tc>
      </w:tr>
      <w:tr w:rsidR="00EE1499">
        <w:trPr>
          <w:trHeight w:val="275"/>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EE1499">
        <w:trPr>
          <w:trHeight w:val="747"/>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441" w:type="dxa"/>
            <w:vAlign w:val="center"/>
          </w:tcPr>
          <w:p w:rsidR="00EE1499" w:rsidRDefault="0028607B">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开标地点：同递交投标文件地点</w:t>
            </w:r>
          </w:p>
        </w:tc>
      </w:tr>
      <w:tr w:rsidR="00EE1499">
        <w:trPr>
          <w:trHeight w:val="90"/>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密封情况检查：由投标人代表对密封情况进行检查</w:t>
            </w:r>
          </w:p>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开标顺序：按照递交投标文件时间的逆顺序</w:t>
            </w:r>
          </w:p>
        </w:tc>
      </w:tr>
      <w:tr w:rsidR="00EE1499">
        <w:trPr>
          <w:trHeight w:val="39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441"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评标委员会构成：5人。从河南省综合评标专家库中随机抽取相关经济、技术4人和招标人代表1名，其中注册造价工程师不少于2人。</w:t>
            </w:r>
          </w:p>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评标专家库成员确定方式：保证金名单解密后进行评标专家抽取，在评标专家抽取时设置回避事项。</w:t>
            </w:r>
          </w:p>
        </w:tc>
      </w:tr>
      <w:tr w:rsidR="00EE1499">
        <w:trPr>
          <w:trHeight w:val="631"/>
          <w:jc w:val="center"/>
        </w:trPr>
        <w:tc>
          <w:tcPr>
            <w:tcW w:w="990" w:type="dxa"/>
            <w:vAlign w:val="center"/>
          </w:tcPr>
          <w:p w:rsidR="00EE1499" w:rsidRDefault="0028607B">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w:t>
            </w:r>
          </w:p>
          <w:p w:rsidR="00EE1499" w:rsidRDefault="0028607B">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确定中标人</w:t>
            </w:r>
          </w:p>
        </w:tc>
        <w:tc>
          <w:tcPr>
            <w:tcW w:w="6441"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否，推荐的中标候选人数：1-3</w:t>
            </w:r>
            <w:bookmarkStart w:id="15" w:name="_GoBack"/>
            <w:bookmarkEnd w:id="15"/>
            <w:r>
              <w:rPr>
                <w:rFonts w:asciiTheme="minorEastAsia" w:eastAsiaTheme="minorEastAsia" w:hAnsiTheme="minorEastAsia" w:cs="宋体" w:hint="eastAsia"/>
                <w:sz w:val="24"/>
              </w:rPr>
              <w:t>人</w:t>
            </w:r>
          </w:p>
        </w:tc>
      </w:tr>
      <w:tr w:rsidR="00EE1499">
        <w:trPr>
          <w:trHeight w:val="353"/>
          <w:jc w:val="center"/>
        </w:trPr>
        <w:tc>
          <w:tcPr>
            <w:tcW w:w="9815" w:type="dxa"/>
            <w:gridSpan w:val="6"/>
            <w:vAlign w:val="center"/>
          </w:tcPr>
          <w:p w:rsidR="00EE1499" w:rsidRDefault="0028607B">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10需要补充的其他内容</w:t>
            </w:r>
          </w:p>
        </w:tc>
      </w:tr>
      <w:tr w:rsidR="00EE1499">
        <w:trPr>
          <w:trHeight w:val="353"/>
          <w:jc w:val="center"/>
        </w:trPr>
        <w:tc>
          <w:tcPr>
            <w:tcW w:w="9815" w:type="dxa"/>
            <w:gridSpan w:val="6"/>
            <w:vAlign w:val="center"/>
          </w:tcPr>
          <w:p w:rsidR="00EE1499" w:rsidRDefault="0028607B">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10.1词语定义</w:t>
            </w:r>
          </w:p>
        </w:tc>
      </w:tr>
      <w:tr w:rsidR="00EE1499">
        <w:trPr>
          <w:trHeight w:val="90"/>
          <w:jc w:val="center"/>
        </w:trPr>
        <w:tc>
          <w:tcPr>
            <w:tcW w:w="1069" w:type="dxa"/>
            <w:gridSpan w:val="3"/>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1"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465" w:type="dxa"/>
            <w:gridSpan w:val="2"/>
            <w:vAlign w:val="center"/>
          </w:tcPr>
          <w:p w:rsidR="00EE1499" w:rsidRDefault="0028607B">
            <w:pPr>
              <w:spacing w:line="400" w:lineRule="exact"/>
              <w:rPr>
                <w:rFonts w:asciiTheme="minorEastAsia" w:eastAsiaTheme="minorEastAsia" w:hAnsiTheme="minorEastAsia"/>
                <w:sz w:val="24"/>
              </w:rPr>
            </w:pPr>
            <w:r>
              <w:rPr>
                <w:rFonts w:asciiTheme="minorEastAsia" w:eastAsiaTheme="minorEastAsia" w:hAnsiTheme="minorEastAsia" w:hint="eastAsia"/>
                <w:sz w:val="24"/>
              </w:rPr>
              <w:t>指2016年1月1日（以合同签订时间为准）以来，承建过类似水利项目。</w:t>
            </w:r>
          </w:p>
        </w:tc>
      </w:tr>
      <w:tr w:rsidR="00EE1499">
        <w:trPr>
          <w:cantSplit/>
          <w:trHeight w:val="340"/>
          <w:jc w:val="center"/>
        </w:trPr>
        <w:tc>
          <w:tcPr>
            <w:tcW w:w="1069" w:type="dxa"/>
            <w:gridSpan w:val="3"/>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EE1499">
        <w:trPr>
          <w:trHeight w:val="340"/>
          <w:jc w:val="center"/>
        </w:trPr>
        <w:tc>
          <w:tcPr>
            <w:tcW w:w="1069" w:type="dxa"/>
            <w:gridSpan w:val="3"/>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28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EE1499" w:rsidRDefault="00EE1499">
            <w:pPr>
              <w:spacing w:line="400" w:lineRule="exact"/>
              <w:rPr>
                <w:rFonts w:asciiTheme="minorEastAsia" w:eastAsiaTheme="minorEastAsia" w:hAnsiTheme="minorEastAsia" w:cs="宋体"/>
                <w:kern w:val="0"/>
                <w:sz w:val="24"/>
              </w:rPr>
            </w:pPr>
          </w:p>
        </w:tc>
        <w:tc>
          <w:tcPr>
            <w:tcW w:w="6465" w:type="dxa"/>
            <w:gridSpan w:val="2"/>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本工程设招标控制价： </w:t>
            </w:r>
          </w:p>
          <w:p w:rsidR="00EE1499" w:rsidRDefault="0028607B">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大写：柒拾万零伍仟伍佰零玖元柒角叁分</w:t>
            </w:r>
          </w:p>
          <w:p w:rsidR="00EE1499" w:rsidRDefault="0028607B">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lastRenderedPageBreak/>
              <w:t>小写：705509.73元</w:t>
            </w:r>
          </w:p>
          <w:p w:rsidR="00EE1499" w:rsidRDefault="0028607B">
            <w:pPr>
              <w:spacing w:line="400" w:lineRule="exac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凡投标人的投标报价高于“招标控制价”（不含等于“招标控制价”）的，该投标人的投标文件应作废标处理。</w:t>
            </w:r>
          </w:p>
        </w:tc>
      </w:tr>
      <w:tr w:rsidR="00EE1499">
        <w:trPr>
          <w:trHeight w:val="826"/>
          <w:jc w:val="center"/>
        </w:trPr>
        <w:tc>
          <w:tcPr>
            <w:tcW w:w="1069" w:type="dxa"/>
            <w:gridSpan w:val="3"/>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10.2.2</w:t>
            </w:r>
          </w:p>
        </w:tc>
        <w:tc>
          <w:tcPr>
            <w:tcW w:w="2281" w:type="dxa"/>
            <w:vAlign w:val="center"/>
          </w:tcPr>
          <w:p w:rsidR="00EE1499" w:rsidRDefault="0028607B">
            <w:pPr>
              <w:spacing w:line="340" w:lineRule="exact"/>
              <w:ind w:firstLineChars="200" w:firstLine="480"/>
              <w:rPr>
                <w:rFonts w:hAnsi="宋体" w:cs="宋体"/>
                <w:sz w:val="24"/>
              </w:rPr>
            </w:pPr>
            <w:r>
              <w:rPr>
                <w:rFonts w:hAnsi="宋体" w:cs="宋体" w:hint="eastAsia"/>
                <w:sz w:val="24"/>
              </w:rPr>
              <w:t>履约保证金</w:t>
            </w:r>
          </w:p>
        </w:tc>
        <w:tc>
          <w:tcPr>
            <w:tcW w:w="6465" w:type="dxa"/>
            <w:gridSpan w:val="2"/>
            <w:vAlign w:val="center"/>
          </w:tcPr>
          <w:p w:rsidR="00EE1499" w:rsidRDefault="0028607B">
            <w:pPr>
              <w:spacing w:line="340" w:lineRule="exact"/>
              <w:rPr>
                <w:rFonts w:hAnsi="宋体" w:cs="宋体"/>
                <w:sz w:val="24"/>
              </w:rPr>
            </w:pPr>
            <w:r>
              <w:rPr>
                <w:rFonts w:hAnsi="宋体" w:cs="宋体" w:hint="eastAsia"/>
                <w:sz w:val="24"/>
              </w:rPr>
              <w:t>为不超过中标合同金额的</w:t>
            </w:r>
            <w:r>
              <w:rPr>
                <w:rFonts w:hAnsi="宋体" w:cs="宋体" w:hint="eastAsia"/>
                <w:sz w:val="24"/>
              </w:rPr>
              <w:t>10%</w:t>
            </w:r>
          </w:p>
        </w:tc>
      </w:tr>
      <w:tr w:rsidR="00EE1499">
        <w:trPr>
          <w:trHeight w:val="826"/>
          <w:jc w:val="center"/>
        </w:trPr>
        <w:tc>
          <w:tcPr>
            <w:tcW w:w="1069" w:type="dxa"/>
            <w:gridSpan w:val="3"/>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10.2.3</w:t>
            </w:r>
          </w:p>
        </w:tc>
        <w:tc>
          <w:tcPr>
            <w:tcW w:w="2281" w:type="dxa"/>
            <w:vAlign w:val="center"/>
          </w:tcPr>
          <w:p w:rsidR="00EE1499" w:rsidRDefault="0028607B">
            <w:pPr>
              <w:autoSpaceDE w:val="0"/>
              <w:autoSpaceDN w:val="0"/>
              <w:adjustRightInd w:val="0"/>
              <w:jc w:val="center"/>
              <w:rPr>
                <w:rFonts w:hAnsi="宋体" w:cs="仿宋_GB2312"/>
                <w:sz w:val="24"/>
                <w:szCs w:val="22"/>
              </w:rPr>
            </w:pPr>
            <w:r>
              <w:rPr>
                <w:rFonts w:hAnsi="宋体" w:cs="仿宋_GB2312" w:hint="eastAsia"/>
                <w:sz w:val="24"/>
                <w:szCs w:val="22"/>
              </w:rPr>
              <w:t>农民工工资保证金</w:t>
            </w:r>
          </w:p>
        </w:tc>
        <w:tc>
          <w:tcPr>
            <w:tcW w:w="6465" w:type="dxa"/>
            <w:gridSpan w:val="2"/>
            <w:vAlign w:val="center"/>
          </w:tcPr>
          <w:p w:rsidR="00EE1499" w:rsidRDefault="0028607B">
            <w:pPr>
              <w:autoSpaceDE w:val="0"/>
              <w:autoSpaceDN w:val="0"/>
              <w:adjustRightInd w:val="0"/>
              <w:rPr>
                <w:rFonts w:hAnsi="宋体" w:cs="仿宋_GB2312"/>
                <w:sz w:val="24"/>
                <w:szCs w:val="22"/>
              </w:rPr>
            </w:pPr>
            <w:r>
              <w:rPr>
                <w:rFonts w:hAnsi="宋体" w:cs="仿宋_GB2312" w:hint="eastAsia"/>
                <w:sz w:val="24"/>
                <w:szCs w:val="22"/>
              </w:rPr>
              <w:t>中标人在工程开工前按照中标价</w:t>
            </w:r>
            <w:r>
              <w:rPr>
                <w:rFonts w:hAnsi="宋体" w:cs="仿宋_GB2312" w:hint="eastAsia"/>
                <w:sz w:val="24"/>
                <w:szCs w:val="22"/>
              </w:rPr>
              <w:t>2%</w:t>
            </w:r>
            <w:r>
              <w:rPr>
                <w:rFonts w:hAnsi="宋体" w:cs="仿宋_GB2312" w:hint="eastAsia"/>
                <w:sz w:val="24"/>
                <w:szCs w:val="22"/>
              </w:rPr>
              <w:t>向建设单位交纳农民工工资保证金，并由建设单位将施工总承包企业缴纳农民工工资保证金的银行凭证向工程所在地水行政主管部门报备。一旦其承建的工程项目出现拖欠农民工工资情况的，可由建设单位从其缴纳的农民工工资保证金中先予垫支。</w:t>
            </w:r>
          </w:p>
        </w:tc>
      </w:tr>
      <w:tr w:rsidR="00EE1499">
        <w:trPr>
          <w:trHeight w:val="663"/>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10.3投标人代表出席开标会</w:t>
            </w:r>
          </w:p>
        </w:tc>
      </w:tr>
      <w:tr w:rsidR="00EE1499">
        <w:trPr>
          <w:trHeight w:val="350"/>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rsidP="00B9614B">
            <w:pPr>
              <w:spacing w:line="400" w:lineRule="exact"/>
              <w:ind w:firstLineChars="147" w:firstLine="354"/>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开标时各投标人的法定代表人应持身份证原件或法定代表人委托代理人应持有效委托书、被委托人身份证原件参加开标会议，缺席或逾期不到者视为自动放弃。各投标单位参加会议人数不得多于2人。</w:t>
            </w:r>
          </w:p>
        </w:tc>
      </w:tr>
      <w:tr w:rsidR="00EE1499">
        <w:trPr>
          <w:trHeight w:val="579"/>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10.4中标公示</w:t>
            </w:r>
          </w:p>
        </w:tc>
      </w:tr>
      <w:tr w:rsidR="00EE1499">
        <w:trPr>
          <w:trHeight w:val="579"/>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在中标通知书发出前，招标人将中标候选人的情况在《全国公共资源交易平台(河南省</w:t>
            </w:r>
            <w:r>
              <w:rPr>
                <w:rFonts w:asciiTheme="minorEastAsia" w:eastAsia="MS Mincho" w:hAnsi="MS Mincho" w:cs="MS Mincho" w:hint="eastAsia"/>
                <w:sz w:val="24"/>
              </w:rPr>
              <w:t>▪</w:t>
            </w:r>
            <w:r>
              <w:rPr>
                <w:rFonts w:asciiTheme="minorEastAsia" w:eastAsiaTheme="minorEastAsia" w:hAnsiTheme="minorEastAsia" w:cs="宋体" w:hint="eastAsia"/>
                <w:sz w:val="24"/>
              </w:rPr>
              <w:t>许昌市)》、《河南省电子招标投标公共服务平台》予以公示，公示期不少于3日。</w:t>
            </w:r>
          </w:p>
        </w:tc>
      </w:tr>
      <w:tr w:rsidR="00EE1499">
        <w:trPr>
          <w:trHeight w:val="311"/>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10.5知识产权</w:t>
            </w:r>
          </w:p>
        </w:tc>
      </w:tr>
      <w:tr w:rsidR="00EE1499">
        <w:trPr>
          <w:trHeight w:val="311"/>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EE1499">
        <w:trPr>
          <w:trHeight w:val="311"/>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10.6重新招标的其他情形</w:t>
            </w:r>
          </w:p>
        </w:tc>
      </w:tr>
      <w:tr w:rsidR="00EE1499">
        <w:trPr>
          <w:trHeight w:val="311"/>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除投标人须知正文第8条规定的情形外，除非已经产生中标候选人，在投标有效期内同意延长投标有效期的投标人少于三个的，招标人应当依法重新招标。</w:t>
            </w:r>
          </w:p>
        </w:tc>
      </w:tr>
      <w:tr w:rsidR="00EE1499">
        <w:trPr>
          <w:trHeight w:val="311"/>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10.7同义词语</w:t>
            </w:r>
          </w:p>
        </w:tc>
      </w:tr>
      <w:tr w:rsidR="00EE1499">
        <w:trPr>
          <w:trHeight w:val="311"/>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EE1499">
        <w:trPr>
          <w:trHeight w:val="311"/>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10.8监  督</w:t>
            </w:r>
          </w:p>
        </w:tc>
      </w:tr>
      <w:tr w:rsidR="00EE1499">
        <w:trPr>
          <w:trHeight w:val="470"/>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本项目的招标投标活动及其相关当事人应当接受有管辖权的招标投标行政监督部门依法实施的监督。</w:t>
            </w:r>
          </w:p>
        </w:tc>
      </w:tr>
      <w:tr w:rsidR="00EE1499">
        <w:trPr>
          <w:trHeight w:val="311"/>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10.9解释权</w:t>
            </w:r>
          </w:p>
        </w:tc>
      </w:tr>
      <w:tr w:rsidR="00EE1499">
        <w:trPr>
          <w:trHeight w:val="311"/>
          <w:jc w:val="center"/>
        </w:trPr>
        <w:tc>
          <w:tcPr>
            <w:tcW w:w="1050" w:type="dxa"/>
            <w:gridSpan w:val="2"/>
            <w:vAlign w:val="center"/>
          </w:tcPr>
          <w:p w:rsidR="00EE1499" w:rsidRDefault="00EE1499">
            <w:pPr>
              <w:spacing w:line="400" w:lineRule="exact"/>
              <w:rPr>
                <w:rFonts w:asciiTheme="minorEastAsia" w:eastAsiaTheme="minorEastAsia" w:hAnsiTheme="minorEastAsia" w:cs="宋体"/>
                <w:kern w:val="0"/>
                <w:sz w:val="24"/>
              </w:rPr>
            </w:pPr>
          </w:p>
        </w:tc>
        <w:tc>
          <w:tcPr>
            <w:tcW w:w="8765" w:type="dxa"/>
            <w:gridSpan w:val="4"/>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EE1499">
        <w:trPr>
          <w:trHeight w:val="420"/>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10.10投标文件的拒收                                                                       </w:t>
            </w:r>
          </w:p>
        </w:tc>
      </w:tr>
      <w:tr w:rsidR="00EE1499">
        <w:trPr>
          <w:trHeight w:val="420"/>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w:t>
            </w:r>
            <w:r>
              <w:rPr>
                <w:rFonts w:hAnsi="宋体" w:cs="仿宋_GB2312" w:hint="eastAsia"/>
                <w:sz w:val="24"/>
              </w:rPr>
              <w:t>电子介质存储的</w:t>
            </w:r>
            <w:r>
              <w:rPr>
                <w:rFonts w:ascii="新宋体" w:eastAsia="新宋体" w:hAnsi="新宋体" w:hint="eastAsia"/>
                <w:sz w:val="24"/>
                <w:szCs w:val="22"/>
              </w:rPr>
              <w:t>投标文件；</w:t>
            </w:r>
          </w:p>
          <w:p w:rsidR="00EE1499" w:rsidRDefault="0028607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2、电子介质存储的投标文件未按招标文件要求密封的；</w:t>
            </w:r>
          </w:p>
          <w:p w:rsidR="00EE1499" w:rsidRDefault="0028607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EE1499" w:rsidRDefault="0028607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4、开标时法人或授权委托人（持有效的授权委托书）未携带本人身份证原件到开标现场并签到的；</w:t>
            </w:r>
          </w:p>
          <w:p w:rsidR="00EE1499" w:rsidRDefault="0028607B">
            <w:pPr>
              <w:spacing w:line="400" w:lineRule="exact"/>
              <w:rPr>
                <w:rFonts w:asciiTheme="minorEastAsia" w:eastAsiaTheme="minorEastAsia" w:hAnsiTheme="minorEastAsia" w:cs="宋体"/>
                <w:kern w:val="0"/>
                <w:sz w:val="24"/>
              </w:rPr>
            </w:pPr>
            <w:r>
              <w:rPr>
                <w:rFonts w:ascii="新宋体" w:eastAsia="新宋体" w:hAnsi="新宋体" w:hint="eastAsia"/>
                <w:sz w:val="24"/>
                <w:szCs w:val="22"/>
              </w:rPr>
              <w:t>5、未按照规定支付招标文件费用的。</w:t>
            </w:r>
          </w:p>
        </w:tc>
      </w:tr>
      <w:tr w:rsidR="00EE1499">
        <w:trPr>
          <w:trHeight w:val="503"/>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10.11招标文件费用</w:t>
            </w:r>
          </w:p>
        </w:tc>
      </w:tr>
      <w:tr w:rsidR="00EE1499">
        <w:trPr>
          <w:trHeight w:val="503"/>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招标文件及有关资料费：100元/套，售后不退。</w:t>
            </w:r>
          </w:p>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投标人在递交</w:t>
            </w:r>
            <w:r>
              <w:rPr>
                <w:rFonts w:hAnsi="宋体" w:cs="仿宋_GB2312" w:hint="eastAsia"/>
                <w:sz w:val="24"/>
              </w:rPr>
              <w:t>电子介质存储的</w:t>
            </w:r>
            <w:r>
              <w:rPr>
                <w:rFonts w:ascii="新宋体" w:eastAsia="新宋体" w:hAnsi="新宋体" w:hint="eastAsia"/>
                <w:sz w:val="24"/>
                <w:szCs w:val="22"/>
              </w:rPr>
              <w:t>投标文件</w:t>
            </w:r>
            <w:r>
              <w:rPr>
                <w:rFonts w:asciiTheme="minorEastAsia" w:eastAsiaTheme="minorEastAsia" w:hAnsiTheme="minorEastAsia" w:cs="宋体" w:hint="eastAsia"/>
                <w:sz w:val="24"/>
              </w:rPr>
              <w:t>时向代理公司缴纳招标文件费用。</w:t>
            </w:r>
          </w:p>
        </w:tc>
      </w:tr>
      <w:tr w:rsidR="00EE1499">
        <w:trPr>
          <w:trHeight w:val="503"/>
          <w:jc w:val="center"/>
        </w:trPr>
        <w:tc>
          <w:tcPr>
            <w:tcW w:w="9815" w:type="dxa"/>
            <w:gridSpan w:val="6"/>
            <w:vAlign w:val="center"/>
          </w:tcPr>
          <w:p w:rsidR="00EE1499" w:rsidRDefault="0028607B">
            <w:pPr>
              <w:spacing w:line="400" w:lineRule="exact"/>
              <w:rPr>
                <w:rFonts w:ascii="宋体" w:hAnsi="宋体" w:cs="宋体"/>
                <w:sz w:val="24"/>
              </w:rPr>
            </w:pPr>
            <w:r>
              <w:rPr>
                <w:rFonts w:ascii="宋体" w:hAnsi="宋体" w:cs="宋体" w:hint="eastAsia"/>
                <w:kern w:val="0"/>
                <w:sz w:val="24"/>
              </w:rPr>
              <w:t>10.12特别提示</w:t>
            </w:r>
          </w:p>
        </w:tc>
      </w:tr>
      <w:tr w:rsidR="00EE1499">
        <w:trPr>
          <w:trHeight w:val="503"/>
          <w:jc w:val="center"/>
        </w:trPr>
        <w:tc>
          <w:tcPr>
            <w:tcW w:w="1069" w:type="dxa"/>
            <w:gridSpan w:val="3"/>
            <w:vAlign w:val="center"/>
          </w:tcPr>
          <w:p w:rsidR="00EE1499" w:rsidRDefault="00EE1499">
            <w:pPr>
              <w:spacing w:line="400" w:lineRule="exact"/>
              <w:rPr>
                <w:rFonts w:ascii="宋体" w:hAnsi="宋体" w:cs="宋体"/>
                <w:kern w:val="0"/>
                <w:sz w:val="24"/>
              </w:rPr>
            </w:pPr>
          </w:p>
        </w:tc>
        <w:tc>
          <w:tcPr>
            <w:tcW w:w="8746" w:type="dxa"/>
            <w:gridSpan w:val="3"/>
            <w:vAlign w:val="center"/>
          </w:tcPr>
          <w:p w:rsidR="00EE1499" w:rsidRDefault="0028607B">
            <w:pPr>
              <w:autoSpaceDE w:val="0"/>
              <w:autoSpaceDN w:val="0"/>
              <w:spacing w:line="440" w:lineRule="exact"/>
              <w:jc w:val="left"/>
              <w:rPr>
                <w:rFonts w:hAnsi="宋体" w:cs="宋体"/>
                <w:sz w:val="24"/>
                <w:szCs w:val="22"/>
              </w:rPr>
            </w:pPr>
            <w:r>
              <w:rPr>
                <w:rFonts w:hAnsi="宋体" w:cs="宋体" w:hint="eastAsia"/>
                <w:sz w:val="24"/>
                <w:szCs w:val="22"/>
              </w:rPr>
              <w:t>1</w:t>
            </w:r>
            <w:r>
              <w:rPr>
                <w:rFonts w:hAnsi="宋体" w:cs="宋体" w:hint="eastAsia"/>
                <w:sz w:val="24"/>
                <w:szCs w:val="22"/>
              </w:rPr>
              <w:t>、潜在投标人应仔细阅读招标文件、工程量清单，若发现工程量清单中项目特征描述错误等或工程量清单与图纸存在差异，请在规定时间内在《全国公共资源交易平台（河南省·许昌市）》公共资源交易系统中提出。</w:t>
            </w:r>
          </w:p>
          <w:p w:rsidR="00EE1499" w:rsidRDefault="0028607B">
            <w:pPr>
              <w:autoSpaceDE w:val="0"/>
              <w:autoSpaceDN w:val="0"/>
              <w:spacing w:line="440" w:lineRule="exact"/>
              <w:jc w:val="left"/>
              <w:rPr>
                <w:rFonts w:hAnsi="宋体" w:cs="宋体"/>
                <w:sz w:val="24"/>
                <w:szCs w:val="22"/>
              </w:rPr>
            </w:pPr>
            <w:r>
              <w:rPr>
                <w:rFonts w:hAnsi="宋体" w:cs="宋体" w:hint="eastAsia"/>
                <w:sz w:val="24"/>
                <w:szCs w:val="22"/>
              </w:rPr>
              <w:t>2</w:t>
            </w:r>
            <w:r>
              <w:rPr>
                <w:rFonts w:hAnsi="宋体" w:cs="宋体" w:hint="eastAsia"/>
                <w:sz w:val="24"/>
                <w:szCs w:val="22"/>
              </w:rPr>
              <w:t>、潜在投标人如对招标文件有异议，请在规定时间内在《全国公共资源交易平台（河南省·许昌市）》公共资源交易系统中提出，以其他方式递交的异议不予接受。</w:t>
            </w:r>
          </w:p>
          <w:p w:rsidR="00EE1499" w:rsidRDefault="0028607B">
            <w:pPr>
              <w:autoSpaceDE w:val="0"/>
              <w:autoSpaceDN w:val="0"/>
              <w:spacing w:line="440" w:lineRule="exact"/>
              <w:jc w:val="left"/>
              <w:rPr>
                <w:rFonts w:hAnsi="宋体" w:cs="宋体"/>
                <w:sz w:val="24"/>
                <w:szCs w:val="22"/>
              </w:rPr>
            </w:pPr>
            <w:r>
              <w:rPr>
                <w:rFonts w:hAnsi="宋体" w:cs="宋体" w:hint="eastAsia"/>
                <w:sz w:val="24"/>
                <w:szCs w:val="22"/>
              </w:rPr>
              <w:t>3</w:t>
            </w:r>
            <w:r>
              <w:rPr>
                <w:rFonts w:hAnsi="宋体" w:cs="宋体" w:hint="eastAsia"/>
                <w:sz w:val="24"/>
                <w:szCs w:val="22"/>
              </w:rPr>
              <w:t>、投标人在投标截止时间前应随时关注《全国公共资源交易平台（河南省·许昌市）》公共资源交易系统发出的有关本项目的答疑、修改等相关内容。所有不能显示网页截图查询日期的文件，视同未提供相应文件。</w:t>
            </w:r>
          </w:p>
          <w:p w:rsidR="00EE1499" w:rsidRDefault="0028607B">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EE1499" w:rsidRDefault="0028607B">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EE1499" w:rsidRDefault="0028607B">
            <w:pPr>
              <w:tabs>
                <w:tab w:val="left" w:pos="7095"/>
              </w:tabs>
              <w:spacing w:line="360" w:lineRule="auto"/>
              <w:rPr>
                <w:rFonts w:hAnsi="宋体" w:cs="宋体"/>
                <w:sz w:val="24"/>
              </w:rPr>
            </w:pPr>
            <w:r>
              <w:rPr>
                <w:rFonts w:hAnsi="宋体" w:cs="宋体" w:hint="eastAsia"/>
                <w:sz w:val="24"/>
              </w:rPr>
              <w:lastRenderedPageBreak/>
              <w:t>6</w:t>
            </w:r>
            <w:r>
              <w:rPr>
                <w:rFonts w:hAnsi="宋体" w:cs="宋体" w:hint="eastAsia"/>
                <w:sz w:val="24"/>
              </w:rPr>
              <w:t>、投标人电子投标文件成功提交后，应打印“投标文件提交回执单”，供开标现场备查。</w:t>
            </w:r>
          </w:p>
          <w:p w:rsidR="00EE1499" w:rsidRDefault="0028607B">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EE1499" w:rsidRDefault="0028607B">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EE1499" w:rsidRDefault="0028607B">
            <w:pPr>
              <w:autoSpaceDE w:val="0"/>
              <w:autoSpaceDN w:val="0"/>
              <w:adjustRightInd w:val="0"/>
              <w:snapToGrid w:val="0"/>
              <w:spacing w:line="400" w:lineRule="exact"/>
              <w:jc w:val="left"/>
              <w:outlineLvl w:val="0"/>
              <w:rPr>
                <w:rFonts w:ascii="宋体" w:hAnsi="宋体"/>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EE1499" w:rsidRDefault="0028607B">
      <w:pPr>
        <w:pStyle w:val="2"/>
        <w:spacing w:before="0" w:after="0" w:line="440" w:lineRule="exact"/>
        <w:rPr>
          <w:rFonts w:ascii="宋体" w:eastAsia="宋体" w:hAnsi="宋体" w:cs="宋体"/>
          <w:bCs w:val="0"/>
          <w:sz w:val="24"/>
          <w:szCs w:val="24"/>
        </w:rPr>
      </w:pPr>
      <w:bookmarkStart w:id="16" w:name="_Toc1059"/>
      <w:bookmarkStart w:id="17" w:name="_Toc215282127"/>
      <w:bookmarkStart w:id="18" w:name="_Toc517940866"/>
      <w:bookmarkStart w:id="19" w:name="_Toc215282133"/>
      <w:r>
        <w:rPr>
          <w:rFonts w:ascii="宋体" w:eastAsia="宋体" w:hAnsi="宋体" w:cs="宋体" w:hint="eastAsia"/>
          <w:bCs w:val="0"/>
          <w:sz w:val="24"/>
          <w:szCs w:val="24"/>
        </w:rPr>
        <w:lastRenderedPageBreak/>
        <w:t>1. 总则</w:t>
      </w:r>
      <w:bookmarkEnd w:id="16"/>
      <w:bookmarkEnd w:id="17"/>
      <w:bookmarkEnd w:id="18"/>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20" w:name="_Toc144974498"/>
      <w:bookmarkStart w:id="21" w:name="_Toc152045530"/>
      <w:bookmarkStart w:id="22" w:name="_Toc179632547"/>
      <w:bookmarkStart w:id="23" w:name="_Toc152042306"/>
      <w:r>
        <w:rPr>
          <w:rFonts w:asciiTheme="minorEastAsia" w:eastAsiaTheme="minorEastAsia" w:hAnsiTheme="minorEastAsia" w:cs="宋体" w:hint="eastAsia"/>
          <w:b/>
          <w:bCs/>
          <w:sz w:val="24"/>
        </w:rPr>
        <w:t>1.1 项目概况</w:t>
      </w:r>
      <w:bookmarkEnd w:id="20"/>
      <w:bookmarkEnd w:id="21"/>
      <w:bookmarkEnd w:id="22"/>
      <w:bookmarkEnd w:id="23"/>
      <w:r>
        <w:rPr>
          <w:rFonts w:asciiTheme="minorEastAsia" w:eastAsiaTheme="minorEastAsia" w:hAnsiTheme="minorEastAsia" w:cs="宋体" w:hint="eastAsia"/>
          <w:b/>
          <w:bCs/>
          <w:sz w:val="24"/>
        </w:rPr>
        <w:tab/>
      </w:r>
    </w:p>
    <w:p w:rsidR="00EE1499" w:rsidRDefault="0028607B">
      <w:pPr>
        <w:pStyle w:val="p0"/>
        <w:adjustRightInd w:val="0"/>
        <w:snapToGrid w:val="0"/>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1.1.1根据《中华人民共和国招标投标法》等有关法律、法规和规章的规定，本招标项目已具备招标条件，现对本工程施工进行公开招标。</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 本招标项目招标人：见投标人须知前附表。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1.1.4 本招标项目地点：见投标人须知前附表。</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24" w:name="_Toc152045531"/>
      <w:bookmarkStart w:id="25" w:name="_Toc152042307"/>
      <w:bookmarkStart w:id="26" w:name="_Toc144974499"/>
      <w:bookmarkStart w:id="27" w:name="_Toc179632548"/>
      <w:r>
        <w:rPr>
          <w:rFonts w:asciiTheme="minorEastAsia" w:eastAsiaTheme="minorEastAsia" w:hAnsiTheme="minorEastAsia" w:cs="宋体" w:hint="eastAsia"/>
          <w:b/>
          <w:bCs/>
          <w:sz w:val="24"/>
        </w:rPr>
        <w:t>1.2 资金来源和落实情况</w:t>
      </w:r>
      <w:bookmarkEnd w:id="24"/>
      <w:bookmarkEnd w:id="25"/>
      <w:bookmarkEnd w:id="26"/>
      <w:bookmarkEnd w:id="27"/>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1.2.1 本招标项目的资金来源及出资比例：见投标人须知前附表。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1.2.2本招标项目的资金落实情况：见投标人须知前附表。</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28" w:name="_Toc152042308"/>
      <w:bookmarkStart w:id="29" w:name="_Toc179632549"/>
      <w:bookmarkStart w:id="30" w:name="_Toc152045532"/>
      <w:bookmarkStart w:id="31" w:name="_Toc144974500"/>
      <w:r>
        <w:rPr>
          <w:rFonts w:asciiTheme="minorEastAsia" w:eastAsiaTheme="minorEastAsia" w:hAnsiTheme="minorEastAsia" w:cs="宋体" w:hint="eastAsia"/>
          <w:b/>
          <w:bCs/>
          <w:sz w:val="24"/>
        </w:rPr>
        <w:t>1.3 标段划分、招标范围、工期和质量要求</w:t>
      </w:r>
      <w:bookmarkEnd w:id="28"/>
      <w:bookmarkEnd w:id="29"/>
      <w:bookmarkEnd w:id="30"/>
      <w:bookmarkEnd w:id="31"/>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1.3.1 标段划分：见投标人须知前附表。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1.3.2本招标项目的招标范围：见投标人须知前附表。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1.3.3 本招标项目的计划工期要求：见投标人须知前附表。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1.3.4 本招标项目的质量要求：见投标人须知前附表。</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32" w:name="_Toc144974501"/>
      <w:bookmarkStart w:id="33" w:name="_Toc179632550"/>
      <w:bookmarkStart w:id="34" w:name="_Toc152042309"/>
      <w:bookmarkStart w:id="35" w:name="_Toc152045533"/>
      <w:r>
        <w:rPr>
          <w:rFonts w:asciiTheme="minorEastAsia" w:eastAsiaTheme="minorEastAsia" w:hAnsiTheme="minorEastAsia" w:cs="宋体" w:hint="eastAsia"/>
          <w:b/>
          <w:bCs/>
          <w:sz w:val="24"/>
        </w:rPr>
        <w:t>1.4 投标人及技术负责人资格要求</w:t>
      </w:r>
      <w:bookmarkEnd w:id="32"/>
      <w:bookmarkEnd w:id="33"/>
      <w:bookmarkEnd w:id="34"/>
      <w:bookmarkEnd w:id="35"/>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1.4.1投标人资格要求：见投标人须知前附表。</w:t>
      </w:r>
      <w:bookmarkStart w:id="36" w:name="_Toc152045534"/>
      <w:bookmarkStart w:id="37" w:name="_Toc144974502"/>
      <w:bookmarkStart w:id="38" w:name="_Toc152042310"/>
      <w:bookmarkStart w:id="39" w:name="_Toc270513360"/>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1.4.2本项目不接受联合体投标。</w:t>
      </w:r>
      <w:bookmarkEnd w:id="36"/>
      <w:bookmarkEnd w:id="37"/>
      <w:bookmarkEnd w:id="38"/>
      <w:bookmarkEnd w:id="39"/>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1.4.3投标人不得存在下列情形之一：</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（1）为招标人不具有独立法人资格的附属机构（单位）； </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（2）为本标段前期准备提供设计或咨询服务的； </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（3）为本标段的监理人；</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（4）为本标段的代建人； </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（5）为本标段提供招标代理服务的； </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（6）与本标段的监理人或代建人或招标代理机构同为一个法定代表人的；</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（7）与本标段的监理人或代建人或招标代理机构相互控股或参股的；</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（8）与本标段的监理人或代建人或招标代理机构相互任职或工作的；</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（9）被责令停业的； </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（10）被暂停或取消投标资格的； </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（11）财产被接管或冻结的。</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（12）在最近三年内有骗取中标或严重违约或重大工程质量问题的。</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1.5 费用承担</w:t>
      </w:r>
      <w:bookmarkEnd w:id="19"/>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投标人准备和参加投标活动发生的费用自理。</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0" w:name="_Toc215282134"/>
      <w:r>
        <w:rPr>
          <w:rFonts w:asciiTheme="minorEastAsia" w:eastAsiaTheme="minorEastAsia" w:hAnsiTheme="minorEastAsia" w:cs="宋体" w:hint="eastAsia"/>
          <w:b/>
          <w:sz w:val="24"/>
        </w:rPr>
        <w:t>1.6 保密</w:t>
      </w:r>
      <w:bookmarkEnd w:id="40"/>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参与招标投标活动的各方应对招标文件和投标文件中的商业和技术等秘密保密，违者应对由此造成的后果承担法律责任。</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1" w:name="_Toc215282135"/>
      <w:r>
        <w:rPr>
          <w:rFonts w:asciiTheme="minorEastAsia" w:eastAsiaTheme="minorEastAsia" w:hAnsiTheme="minorEastAsia" w:cs="宋体" w:hint="eastAsia"/>
          <w:b/>
          <w:sz w:val="24"/>
        </w:rPr>
        <w:t>1.7 语言文字</w:t>
      </w:r>
      <w:bookmarkEnd w:id="41"/>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除专用术语外，与招标投标有关的语言均使用中文。必要时专用术语应附有中文注释。</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2" w:name="_Toc215282136"/>
      <w:r>
        <w:rPr>
          <w:rFonts w:asciiTheme="minorEastAsia" w:eastAsiaTheme="minorEastAsia" w:hAnsiTheme="minorEastAsia" w:cs="宋体" w:hint="eastAsia"/>
          <w:b/>
          <w:sz w:val="24"/>
        </w:rPr>
        <w:t>1.8 计量单位</w:t>
      </w:r>
      <w:bookmarkEnd w:id="42"/>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所有计量均采用中华人民共和国法定计量单位。</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3" w:name="_Toc215282137"/>
      <w:r>
        <w:rPr>
          <w:rFonts w:asciiTheme="minorEastAsia" w:eastAsiaTheme="minorEastAsia" w:hAnsiTheme="minorEastAsia" w:cs="宋体" w:hint="eastAsia"/>
          <w:b/>
          <w:sz w:val="24"/>
        </w:rPr>
        <w:t>1.9 踏勘现场</w:t>
      </w:r>
      <w:bookmarkEnd w:id="43"/>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1.9.1招标人不组织踏勘现场，投标人可自行踏勘现场。</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1.9.2 投标人踏勘现场发生的费用自理。</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1.9.3 除招标人的原因外，投标人自行负责在踏勘现场中所发生的人员伤亡和财产损失。</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4" w:name="_Toc215282138"/>
      <w:r>
        <w:rPr>
          <w:rFonts w:asciiTheme="minorEastAsia" w:eastAsiaTheme="minorEastAsia" w:hAnsiTheme="minorEastAsia" w:cs="宋体" w:hint="eastAsia"/>
          <w:b/>
          <w:sz w:val="24"/>
        </w:rPr>
        <w:t>1.10 投标预备会</w:t>
      </w:r>
      <w:bookmarkEnd w:id="44"/>
      <w:r>
        <w:rPr>
          <w:rFonts w:asciiTheme="minorEastAsia" w:eastAsiaTheme="minorEastAsia" w:hAnsiTheme="minorEastAsia" w:cs="宋体" w:hint="eastAsia"/>
          <w:b/>
          <w:sz w:val="24"/>
        </w:rPr>
        <w:t>（无）</w:t>
      </w:r>
      <w:bookmarkStart w:id="45" w:name="_Toc215282139"/>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1.11 分包</w:t>
      </w:r>
      <w:bookmarkEnd w:id="45"/>
      <w:r>
        <w:rPr>
          <w:rFonts w:asciiTheme="minorEastAsia" w:eastAsiaTheme="minorEastAsia" w:hAnsiTheme="minorEastAsia" w:cs="宋体" w:hint="eastAsia"/>
          <w:b/>
          <w:sz w:val="24"/>
        </w:rPr>
        <w:t>（见投标人须知前附表）</w:t>
      </w:r>
      <w:bookmarkStart w:id="46" w:name="_Toc215282140"/>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1.12 偏离</w:t>
      </w:r>
      <w:bookmarkEnd w:id="46"/>
      <w:r>
        <w:rPr>
          <w:rFonts w:asciiTheme="minorEastAsia" w:eastAsiaTheme="minorEastAsia" w:hAnsiTheme="minorEastAsia" w:cs="宋体" w:hint="eastAsia"/>
          <w:b/>
          <w:sz w:val="24"/>
        </w:rPr>
        <w:t>（不允许）</w:t>
      </w:r>
      <w:bookmarkStart w:id="47" w:name="_Toc215282141"/>
    </w:p>
    <w:p w:rsidR="00EE1499" w:rsidRDefault="0028607B" w:rsidP="00B9614B">
      <w:pPr>
        <w:pStyle w:val="2"/>
        <w:spacing w:before="0" w:after="0" w:line="420" w:lineRule="exact"/>
        <w:ind w:firstLineChars="200" w:firstLine="482"/>
        <w:rPr>
          <w:rFonts w:asciiTheme="minorEastAsia" w:eastAsiaTheme="minorEastAsia" w:hAnsiTheme="minorEastAsia"/>
          <w:bCs w:val="0"/>
          <w:sz w:val="24"/>
          <w:szCs w:val="24"/>
        </w:rPr>
      </w:pPr>
      <w:bookmarkStart w:id="48" w:name="_Toc517940867"/>
      <w:bookmarkStart w:id="49" w:name="_Toc14209"/>
      <w:r>
        <w:rPr>
          <w:rFonts w:asciiTheme="minorEastAsia" w:eastAsiaTheme="minorEastAsia" w:hAnsiTheme="minorEastAsia" w:hint="eastAsia"/>
          <w:bCs w:val="0"/>
          <w:sz w:val="24"/>
          <w:szCs w:val="24"/>
        </w:rPr>
        <w:t>2. 招标文件</w:t>
      </w:r>
      <w:bookmarkEnd w:id="47"/>
      <w:bookmarkEnd w:id="48"/>
      <w:bookmarkEnd w:id="49"/>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0" w:name="_Toc215282142"/>
      <w:r>
        <w:rPr>
          <w:rFonts w:asciiTheme="minorEastAsia" w:eastAsiaTheme="minorEastAsia" w:hAnsiTheme="minorEastAsia" w:cs="宋体" w:hint="eastAsia"/>
          <w:b/>
          <w:sz w:val="24"/>
        </w:rPr>
        <w:t>2.1 招标文件的组成</w:t>
      </w:r>
      <w:bookmarkEnd w:id="50"/>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本招标文件包括：</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（1）招标公告；</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（2）投标人须知；</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（3）评标办法；</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（4）合同条款及格式；</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（5）工程量清单；</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（6）图纸；</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（7）技术标准和要求；</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（8）投标文件格式；</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（9）投标人须知前附表规定的其他材料。</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根据本章第2.2 款和第2.3款对招标文件所作的澄清、修改，构成招标文件的组成部分。</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1" w:name="_Toc215282143"/>
      <w:r>
        <w:rPr>
          <w:rFonts w:asciiTheme="minorEastAsia" w:eastAsiaTheme="minorEastAsia" w:hAnsiTheme="minorEastAsia" w:cs="宋体" w:hint="eastAsia"/>
          <w:b/>
          <w:sz w:val="24"/>
        </w:rPr>
        <w:t>2.2 招标文件的澄清</w:t>
      </w:r>
      <w:bookmarkEnd w:id="51"/>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cs="宋体" w:hint="eastAsia"/>
          <w:b/>
          <w:bCs/>
          <w:sz w:val="24"/>
        </w:rPr>
        <w:t>如未提出异议，视为全面接受。</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2.2.3 所有澄清、答疑全部以公共资源交易系统电子平台发出的为准，不再接受书面形式的递交。 </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2.3 招标文件的修改</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2.3.1 在投标截止时间15天前，招标人可以通过全国公共资源交易平台（河南省·许昌市)修改招标文件，如果修改招标文件的的内容可能影响投标文件编制且发出的时间距投标截止时间不足15天，相应延长投标截止时间。</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2.3.2 当招标文件（含评标、定标办法）、补充通知、答疑纪要，内容相互矛盾时，以最后发出的通知（或纪要）为准。</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bookmarkStart w:id="52" w:name="_Toc30979"/>
      <w:bookmarkStart w:id="53" w:name="_Toc517940868"/>
      <w:bookmarkStart w:id="54" w:name="_Toc215282145"/>
      <w:r>
        <w:rPr>
          <w:rFonts w:asciiTheme="minorEastAsia" w:eastAsiaTheme="minorEastAsia" w:hAnsiTheme="minorEastAsia" w:hint="eastAsia"/>
          <w:bCs w:val="0"/>
          <w:sz w:val="24"/>
          <w:szCs w:val="24"/>
        </w:rPr>
        <w:t>3. 投标文件</w:t>
      </w:r>
      <w:bookmarkEnd w:id="52"/>
      <w:bookmarkEnd w:id="53"/>
      <w:bookmarkEnd w:id="54"/>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5" w:name="_Toc215282146"/>
      <w:r>
        <w:rPr>
          <w:rFonts w:asciiTheme="minorEastAsia" w:eastAsiaTheme="minorEastAsia" w:hAnsiTheme="minorEastAsia" w:cs="宋体" w:hint="eastAsia"/>
          <w:b/>
          <w:sz w:val="24"/>
        </w:rPr>
        <w:t>3.1 投标文件的组成</w:t>
      </w:r>
      <w:bookmarkEnd w:id="55"/>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bookmarkStart w:id="56" w:name="_Toc215282147"/>
      <w:r>
        <w:rPr>
          <w:rFonts w:asciiTheme="minorEastAsia" w:eastAsiaTheme="minorEastAsia" w:hAnsiTheme="minorEastAsia" w:cs="宋体" w:hint="eastAsia"/>
          <w:sz w:val="24"/>
        </w:rPr>
        <w:t xml:space="preserve"> 投标文件包括但不限于以下内容：</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（一）投标函及投标函附录</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（二）法定代表人身份证明及授权委托书</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（三）投标保证金</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（四）已标价工程量清单</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（五）施工组织设计</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（六）项目管理机构</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（七）资格证明文件</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（八）近年财务状况</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（九）近年完成的类似项目情况表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（十）正在施工的和新承接的项目情况表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（十一）近年发生的诉讼和仲裁情况</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（十二）承诺书</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（十三）投标人须知前附表规定的其它材料</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3.2 投标报价</w:t>
      </w:r>
      <w:bookmarkEnd w:id="56"/>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bookmarkStart w:id="57" w:name="_Toc215282148"/>
      <w:r>
        <w:rPr>
          <w:rFonts w:asciiTheme="minorEastAsia" w:eastAsiaTheme="minorEastAsia" w:hAnsiTheme="minorEastAsia" w:cs="宋体" w:hint="eastAsia"/>
          <w:bCs/>
          <w:sz w:val="24"/>
        </w:rPr>
        <w:t>3.2.1 投标人应按第五章“工程量清单”的要求填写相应表格。</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3.2.2 投标人在投标截止时间前修改投标函中的投标报价总额，应同时修改“已标价工程量清单”中的相应报价，投标报价总额为各分项金额之和。此修改须符合本章第4.3款的有关要求。</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3.2.3 招标人设有招标控制价的，投标人的投标报价不得超过招标控制价，招标控制价或其计算方法在投标人须知前附表中载明。</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3.3 投标有效期</w:t>
      </w:r>
      <w:bookmarkEnd w:id="57"/>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3.3.1 在投标人须知前附表规定的投标有效期内，投标人不得要求撤销或修改其投标文件。</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8" w:name="_Toc282436964"/>
      <w:r>
        <w:rPr>
          <w:rFonts w:asciiTheme="minorEastAsia" w:eastAsiaTheme="minorEastAsia" w:hAnsiTheme="minorEastAsia" w:cs="宋体" w:hint="eastAsia"/>
          <w:b/>
          <w:sz w:val="24"/>
        </w:rPr>
        <w:t>3.4 投标保证金</w:t>
      </w:r>
      <w:bookmarkEnd w:id="58"/>
    </w:p>
    <w:p w:rsidR="00EE1499" w:rsidRDefault="0028607B">
      <w:pPr>
        <w:autoSpaceDE w:val="0"/>
        <w:autoSpaceDN w:val="0"/>
        <w:spacing w:line="360" w:lineRule="auto"/>
        <w:ind w:firstLineChars="200" w:firstLine="480"/>
        <w:jc w:val="left"/>
        <w:outlineLvl w:val="0"/>
        <w:rPr>
          <w:rFonts w:hAnsi="宋体" w:cs="宋体"/>
          <w:sz w:val="24"/>
        </w:rPr>
      </w:pPr>
      <w:r>
        <w:rPr>
          <w:rFonts w:hAnsi="宋体" w:cs="宋体" w:hint="eastAsia"/>
          <w:sz w:val="24"/>
        </w:rPr>
        <w:t>3.4.1</w:t>
      </w:r>
      <w:r>
        <w:rPr>
          <w:rFonts w:hAnsi="宋体" w:cs="宋体" w:hint="eastAsia"/>
          <w:sz w:val="24"/>
        </w:rPr>
        <w:t>投标人应按投标人须知前附表后规定缴纳投标保证金，详见附件四。</w:t>
      </w:r>
    </w:p>
    <w:p w:rsidR="00EE1499" w:rsidRDefault="0028607B">
      <w:pPr>
        <w:autoSpaceDE w:val="0"/>
        <w:autoSpaceDN w:val="0"/>
        <w:spacing w:line="360" w:lineRule="auto"/>
        <w:ind w:firstLineChars="200" w:firstLine="480"/>
        <w:jc w:val="left"/>
        <w:outlineLvl w:val="0"/>
        <w:rPr>
          <w:rFonts w:hAnsi="宋体" w:cs="宋体"/>
          <w:sz w:val="24"/>
        </w:rPr>
      </w:pPr>
      <w:r>
        <w:rPr>
          <w:rFonts w:hAnsi="宋体" w:cs="宋体" w:hint="eastAsia"/>
          <w:sz w:val="24"/>
        </w:rPr>
        <w:t>3.4.2</w:t>
      </w:r>
      <w:r>
        <w:rPr>
          <w:rFonts w:hAnsi="宋体" w:cs="宋体" w:hint="eastAsia"/>
          <w:sz w:val="24"/>
        </w:rPr>
        <w:t>投标保证金的退还：</w:t>
      </w:r>
    </w:p>
    <w:p w:rsidR="00EE1499" w:rsidRDefault="0028607B">
      <w:pPr>
        <w:pStyle w:val="a9"/>
        <w:numPr>
          <w:ilvl w:val="0"/>
          <w:numId w:val="2"/>
        </w:numPr>
        <w:spacing w:line="360" w:lineRule="auto"/>
        <w:ind w:firstLineChars="200" w:firstLine="480"/>
        <w:rPr>
          <w:rFonts w:hAnsi="宋体" w:cs="宋体"/>
          <w:sz w:val="24"/>
          <w:szCs w:val="24"/>
        </w:rPr>
      </w:pPr>
      <w:r>
        <w:rPr>
          <w:rFonts w:hAnsi="宋体" w:cs="宋体" w:hint="eastAsia"/>
          <w:sz w:val="24"/>
          <w:szCs w:val="24"/>
        </w:rPr>
        <w:t>中标公告发出后，5个工作日内退还非中标候选人投标保证金及银行同期活期存款利息。</w:t>
      </w:r>
    </w:p>
    <w:p w:rsidR="00EE1499" w:rsidRDefault="0028607B">
      <w:pPr>
        <w:pStyle w:val="a9"/>
        <w:numPr>
          <w:ilvl w:val="0"/>
          <w:numId w:val="2"/>
        </w:numPr>
        <w:spacing w:line="360" w:lineRule="auto"/>
        <w:ind w:firstLineChars="200" w:firstLine="480"/>
        <w:rPr>
          <w:rFonts w:hAnsi="宋体" w:cs="宋体"/>
          <w:sz w:val="24"/>
          <w:szCs w:val="24"/>
        </w:rPr>
      </w:pPr>
      <w:r>
        <w:rPr>
          <w:rFonts w:hAnsi="宋体" w:cs="宋体" w:hint="eastAsia"/>
          <w:sz w:val="24"/>
          <w:szCs w:val="24"/>
        </w:rPr>
        <w:t>在法定期限内签订书面合同，中标人执</w:t>
      </w:r>
      <w:r>
        <w:rPr>
          <w:rFonts w:hAnsi="宋体" w:cs="宋体" w:hint="eastAsia"/>
          <w:b/>
          <w:sz w:val="24"/>
          <w:szCs w:val="24"/>
        </w:rPr>
        <w:t>投标保证金退还申请表</w:t>
      </w:r>
      <w:r>
        <w:rPr>
          <w:rFonts w:hAnsi="宋体" w:cs="宋体" w:hint="eastAsia"/>
          <w:sz w:val="24"/>
          <w:szCs w:val="24"/>
        </w:rPr>
        <w:t>（单位加盖行政公章）及</w:t>
      </w:r>
      <w:r>
        <w:rPr>
          <w:rFonts w:hAnsi="宋体" w:cs="宋体" w:hint="eastAsia"/>
          <w:b/>
          <w:sz w:val="24"/>
          <w:szCs w:val="24"/>
        </w:rPr>
        <w:t>合同原件、履约保证金转账凭证</w:t>
      </w:r>
      <w:r>
        <w:rPr>
          <w:rFonts w:hAnsi="宋体" w:cs="宋体" w:hint="eastAsia"/>
          <w:sz w:val="24"/>
          <w:szCs w:val="24"/>
        </w:rPr>
        <w:t>到中心业务部室办理退款手续，中心在5个工作日内向中标人和其他中标候选人退还投标保证金及银行同期活期存款利息。</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（3）项目废标或招标人终止招标的，在此后5个工作日内退还投标保证金及银行同期活期存利息。</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（4）投标活动中出现质疑、投诉的，中标候选人、质疑人和被质疑人、投诉人和被投诉人的投标保证金暂停退还。</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（5）相关投标人有违法违规行为的项目，其投标保证金暂不退还，待行政监督部</w:t>
      </w:r>
      <w:r>
        <w:rPr>
          <w:rFonts w:hAnsi="宋体" w:cs="宋体" w:hint="eastAsia"/>
          <w:sz w:val="24"/>
          <w:szCs w:val="24"/>
        </w:rPr>
        <w:lastRenderedPageBreak/>
        <w:t>门对相关情况处置后，按照有关规定办理。</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（6）退还投标保证金，除另有规定外，一般以转账方式一次性退还至投标保证金的原提交账户。</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3.4.3投标人有下列情形之一的，不予退还投标保证金：</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 xml:space="preserve">（一）在招标文件要求提交投标文件的截止时间后至投标文件有效期满前撤回投标的； </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 xml:space="preserve">（二）中标通知书发出后，中标人无故放弃中标项目或无正当理由在规定时间内不与招标人签订合同或未按招标文件规定提交履约担保的； </w:t>
      </w:r>
    </w:p>
    <w:p w:rsidR="00EE1499" w:rsidRDefault="0028607B">
      <w:pPr>
        <w:pStyle w:val="a9"/>
        <w:spacing w:line="360" w:lineRule="auto"/>
        <w:rPr>
          <w:rFonts w:hAnsi="宋体" w:cs="宋体"/>
          <w:sz w:val="24"/>
          <w:szCs w:val="24"/>
        </w:rPr>
      </w:pPr>
      <w:r>
        <w:rPr>
          <w:rFonts w:hAnsi="宋体" w:cs="宋体" w:hint="eastAsia"/>
          <w:sz w:val="24"/>
          <w:szCs w:val="24"/>
        </w:rPr>
        <w:t xml:space="preserve">    （三）将中标项目转让给他人，或者在投标文件中未说明，且未经招标人同意，将中标项目分包给他人的； </w:t>
      </w:r>
    </w:p>
    <w:p w:rsidR="00EE1499" w:rsidRDefault="0028607B">
      <w:pPr>
        <w:pStyle w:val="a9"/>
        <w:spacing w:line="360" w:lineRule="auto"/>
        <w:rPr>
          <w:rFonts w:hAnsi="宋体" w:cs="宋体"/>
          <w:sz w:val="24"/>
          <w:szCs w:val="24"/>
        </w:rPr>
      </w:pPr>
      <w:r>
        <w:rPr>
          <w:rFonts w:hAnsi="宋体" w:cs="宋体" w:hint="eastAsia"/>
          <w:sz w:val="24"/>
          <w:szCs w:val="24"/>
        </w:rPr>
        <w:t xml:space="preserve">   （四）投标人在招投标活动中弄虚作假、围标串标，骗取中标并经招投标行政监督部门调查核实的； </w:t>
      </w:r>
    </w:p>
    <w:p w:rsidR="00EE1499" w:rsidRDefault="0028607B">
      <w:pPr>
        <w:pStyle w:val="a9"/>
        <w:spacing w:line="360" w:lineRule="auto"/>
        <w:rPr>
          <w:rFonts w:hAnsi="宋体" w:cs="宋体"/>
          <w:sz w:val="24"/>
          <w:szCs w:val="24"/>
        </w:rPr>
      </w:pPr>
      <w:r>
        <w:rPr>
          <w:rFonts w:hAnsi="宋体" w:cs="宋体" w:hint="eastAsia"/>
          <w:sz w:val="24"/>
          <w:szCs w:val="24"/>
        </w:rPr>
        <w:t xml:space="preserve">   （五）拒绝履行合同义务的；</w:t>
      </w:r>
    </w:p>
    <w:p w:rsidR="00EE1499" w:rsidRDefault="0028607B">
      <w:pPr>
        <w:pStyle w:val="a9"/>
        <w:spacing w:line="360" w:lineRule="auto"/>
        <w:rPr>
          <w:rFonts w:hAnsi="宋体" w:cs="宋体"/>
          <w:sz w:val="24"/>
          <w:szCs w:val="24"/>
        </w:rPr>
      </w:pPr>
      <w:r>
        <w:rPr>
          <w:rFonts w:hAnsi="宋体" w:cs="宋体" w:hint="eastAsia"/>
          <w:sz w:val="24"/>
          <w:szCs w:val="24"/>
        </w:rPr>
        <w:t xml:space="preserve">   （六）相关法律、法规规定不予退还的其它情形。</w:t>
      </w:r>
    </w:p>
    <w:p w:rsidR="00EE1499" w:rsidRDefault="0028607B">
      <w:pPr>
        <w:pStyle w:val="a9"/>
        <w:spacing w:line="360" w:lineRule="auto"/>
        <w:rPr>
          <w:rFonts w:hAnsi="宋体" w:cs="宋体"/>
          <w:bCs/>
          <w:sz w:val="24"/>
          <w:szCs w:val="24"/>
        </w:rPr>
      </w:pPr>
      <w:r>
        <w:rPr>
          <w:rFonts w:hAnsi="宋体" w:cs="宋体" w:hint="eastAsia"/>
          <w:sz w:val="24"/>
          <w:szCs w:val="24"/>
        </w:rPr>
        <w:t xml:space="preserve">   （七）</w:t>
      </w:r>
      <w:r>
        <w:rPr>
          <w:rFonts w:hAnsi="宋体" w:cs="宋体" w:hint="eastAsia"/>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3.5 资格审查资料</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3.5.1“投标人基本情况表”应附投标人资格要求中涉及材料的复印件或扫描件。</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3.5.2 “近年财务状况表”应附经会计师事务所或审计机构审计的财务会计报表，包括资产负债表、现金流量表、利润表和财务情况说明书的复印件或扫描件，具体年份要求见投标人须知前附表。</w:t>
      </w:r>
    </w:p>
    <w:p w:rsidR="00EE1499" w:rsidRDefault="0028607B" w:rsidP="00B9614B">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3.5.3 “近年完成类似工程的情况”应附法定媒介中标（成交）公示网页截图、合同、中标通知书复印件或扫描件，具体年份要求见投标人要求前附表。</w:t>
      </w:r>
    </w:p>
    <w:p w:rsidR="00EE1499" w:rsidRDefault="0028607B" w:rsidP="00B9614B">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3.5.4“正在施工的和新承接的工程情况” 应附中标通知书或合同协议书复印件或扫描件。</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3.5.5“近年发生的诉讼及仲裁情况”应说明相关情况，近年发生的诉讼和仲裁情况仅限于投标人败诉的，且与履行施工承包合同有关的案件，不包括调解结案以及未裁</w:t>
      </w:r>
      <w:r>
        <w:rPr>
          <w:rFonts w:asciiTheme="minorEastAsia" w:eastAsiaTheme="minorEastAsia" w:hAnsiTheme="minorEastAsia" w:cs="宋体" w:hint="eastAsia"/>
          <w:sz w:val="24"/>
        </w:rPr>
        <w:lastRenderedPageBreak/>
        <w:t>决的仲裁或未终审判决的诉讼。具体年份要求件投标人要求前附表。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3.5.6中标单位负责在项目建设中涉及地方关系等方面的协调,并承担由此产生的费用；同时对施工过程中的一切安全问题负责，投标人应对此项作出承诺，否则按废标处理。</w:t>
      </w:r>
    </w:p>
    <w:p w:rsidR="00EE1499" w:rsidRDefault="0028607B" w:rsidP="00B9614B">
      <w:pPr>
        <w:adjustRightInd w:val="0"/>
        <w:snapToGrid w:val="0"/>
        <w:spacing w:line="42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投标文件中资格审查资料的</w:t>
      </w:r>
      <w:r>
        <w:rPr>
          <w:rFonts w:asciiTheme="minorEastAsia" w:eastAsiaTheme="minorEastAsia" w:hAnsiTheme="minorEastAsia" w:cs="宋体" w:hint="eastAsia"/>
          <w:b/>
          <w:bCs/>
          <w:sz w:val="24"/>
        </w:rPr>
        <w:t>复印件或扫描件</w:t>
      </w:r>
      <w:r>
        <w:rPr>
          <w:rFonts w:asciiTheme="minorEastAsia" w:eastAsiaTheme="minorEastAsia" w:hAnsiTheme="minorEastAsia" w:cs="宋体" w:hint="eastAsia"/>
          <w:b/>
          <w:sz w:val="24"/>
        </w:rPr>
        <w:t>必须加盖投标单位公章。</w:t>
      </w:r>
    </w:p>
    <w:p w:rsidR="00EE1499" w:rsidRDefault="0028607B" w:rsidP="00B9614B">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在招投标期间，被河南省相关行政主管部门列入禁止在河南省进行投标的企业，所递交的投标文件无效，按废标处理。</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9" w:name="_Toc215282150"/>
      <w:r>
        <w:rPr>
          <w:rFonts w:asciiTheme="minorEastAsia" w:eastAsiaTheme="minorEastAsia" w:hAnsiTheme="minorEastAsia" w:cs="宋体" w:hint="eastAsia"/>
          <w:b/>
          <w:sz w:val="24"/>
        </w:rPr>
        <w:t>3.</w:t>
      </w:r>
      <w:bookmarkEnd w:id="59"/>
      <w:r>
        <w:rPr>
          <w:rFonts w:asciiTheme="minorEastAsia" w:eastAsiaTheme="minorEastAsia" w:hAnsiTheme="minorEastAsia" w:cs="宋体" w:hint="eastAsia"/>
          <w:b/>
          <w:sz w:val="24"/>
        </w:rPr>
        <w:t>6备选投标方案（不需要）</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0" w:name="_Toc215282152"/>
      <w:r>
        <w:rPr>
          <w:rFonts w:asciiTheme="minorEastAsia" w:eastAsiaTheme="minorEastAsia" w:hAnsiTheme="minorEastAsia" w:cs="宋体" w:hint="eastAsia"/>
          <w:b/>
          <w:sz w:val="24"/>
        </w:rPr>
        <w:t>3.7 投标文件的编制</w:t>
      </w:r>
      <w:bookmarkEnd w:id="60"/>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bookmarkStart w:id="61" w:name="_Toc215282153"/>
      <w:bookmarkStart w:id="62" w:name="_Toc23256"/>
      <w:bookmarkStart w:id="63" w:name="_Toc517940869"/>
      <w:bookmarkStart w:id="64" w:name="_Toc215282154"/>
      <w:r>
        <w:rPr>
          <w:rFonts w:asciiTheme="minorEastAsia" w:eastAsiaTheme="minorEastAsia" w:hAnsiTheme="minorEastAsia"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3.7.2 投标文件应当对招标文件有关工期、投标有效期、质量要求、支付及招标范围作出响应。</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3.7.3 投标人登录许昌公共资源交易系统下载“许昌投标文件制作系统SEARUN V1.1”，按招标文件要求制作电子投标文件。</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3.7.4 使用电子介质存储的投标文件2份（文件格式为：xxx公司XXX（项目编号）XXX标段.bin）。</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3.7.5</w:t>
      </w:r>
      <w:r>
        <w:rPr>
          <w:rFonts w:hAnsi="宋体" w:cs="宋体" w:hint="eastAsia"/>
          <w:sz w:val="24"/>
        </w:rPr>
        <w:t>同时生成与电子投标文件内容、水印码、电子签章一致的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用于监督部门、招标人及代理机构存档。</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3.7.6投标文件制作技术咨询：0374-2961598。</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 投标</w:t>
      </w:r>
      <w:bookmarkEnd w:id="61"/>
      <w:bookmarkEnd w:id="62"/>
      <w:bookmarkEnd w:id="63"/>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4.1 投标文件的密封和标记</w:t>
      </w:r>
      <w:bookmarkEnd w:id="64"/>
    </w:p>
    <w:p w:rsidR="00EE1499" w:rsidRDefault="0028607B">
      <w:pPr>
        <w:autoSpaceDE w:val="0"/>
        <w:autoSpaceDN w:val="0"/>
        <w:spacing w:line="440" w:lineRule="exact"/>
        <w:ind w:firstLineChars="200" w:firstLine="480"/>
        <w:jc w:val="left"/>
        <w:outlineLvl w:val="0"/>
        <w:rPr>
          <w:rFonts w:hAnsi="宋体" w:cs="宋体"/>
          <w:sz w:val="24"/>
        </w:rPr>
      </w:pPr>
      <w:bookmarkStart w:id="65" w:name="_Toc215282155"/>
      <w:r>
        <w:rPr>
          <w:rFonts w:hAnsi="宋体" w:cs="宋体" w:hint="eastAsia"/>
          <w:sz w:val="24"/>
        </w:rPr>
        <w:t xml:space="preserve">4.1.1 </w:t>
      </w:r>
      <w:r>
        <w:rPr>
          <w:rFonts w:hAnsi="宋体" w:cs="宋体" w:hint="eastAsia"/>
          <w:sz w:val="24"/>
        </w:rPr>
        <w:t>使用电子介质存储的投标文件应单独密封，封套上写明“</w:t>
      </w:r>
      <w:r w:rsidR="007F75A4">
        <w:rPr>
          <w:rFonts w:hAnsi="宋体" w:cs="宋体" w:hint="eastAsia"/>
          <w:sz w:val="24"/>
        </w:rPr>
        <w:t>招</w:t>
      </w:r>
      <w:r>
        <w:rPr>
          <w:rFonts w:hAnsi="宋体" w:cs="宋体" w:hint="eastAsia"/>
          <w:sz w:val="24"/>
        </w:rPr>
        <w:t>标人名称、项目名称、</w:t>
      </w:r>
      <w:r w:rsidR="007F75A4">
        <w:rPr>
          <w:rFonts w:hAnsi="宋体" w:cs="宋体" w:hint="eastAsia"/>
          <w:sz w:val="24"/>
        </w:rPr>
        <w:t>投标人名称</w:t>
      </w:r>
      <w:r>
        <w:rPr>
          <w:rFonts w:hAnsi="宋体" w:cs="宋体" w:hint="eastAsia"/>
          <w:sz w:val="24"/>
        </w:rPr>
        <w:t>，在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分前不得开启”，并加盖单位公章及密封印章，法定代表人或委托代理人签名，在投标截止时间前递交。</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项要求密封和加写标记的投标文件，招标人不予受理。</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4.2 投标文件的递交</w:t>
      </w:r>
      <w:bookmarkEnd w:id="65"/>
    </w:p>
    <w:p w:rsidR="00EE1499" w:rsidRDefault="0028607B">
      <w:pPr>
        <w:autoSpaceDE w:val="0"/>
        <w:autoSpaceDN w:val="0"/>
        <w:spacing w:line="440" w:lineRule="exact"/>
        <w:ind w:firstLineChars="200" w:firstLine="480"/>
        <w:jc w:val="left"/>
        <w:outlineLvl w:val="0"/>
        <w:rPr>
          <w:rFonts w:hAnsi="宋体" w:cs="宋体"/>
          <w:sz w:val="24"/>
        </w:rPr>
      </w:pPr>
      <w:bookmarkStart w:id="66" w:name="_Toc215282156"/>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4.2.3 </w:t>
      </w:r>
      <w:r>
        <w:rPr>
          <w:rFonts w:hAnsi="宋体" w:cs="宋体" w:hint="eastAsia"/>
          <w:sz w:val="24"/>
        </w:rPr>
        <w:t>除投标人须知前附表另有规定外，投标人所提交的电子投标文件及电子介质存储的投标文件不予退还。</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EE1499" w:rsidRDefault="0028607B" w:rsidP="00B9614B">
      <w:pPr>
        <w:spacing w:line="42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4.3 投标文件的修改与撤回</w:t>
      </w:r>
      <w:bookmarkStart w:id="67" w:name="_Toc215282157"/>
      <w:bookmarkStart w:id="68" w:name="_Toc22202"/>
      <w:bookmarkEnd w:id="66"/>
    </w:p>
    <w:p w:rsidR="00EE1499" w:rsidRDefault="0028607B">
      <w:pPr>
        <w:autoSpaceDE w:val="0"/>
        <w:autoSpaceDN w:val="0"/>
        <w:spacing w:line="440" w:lineRule="exact"/>
        <w:ind w:firstLineChars="200" w:firstLine="480"/>
        <w:jc w:val="left"/>
        <w:outlineLvl w:val="0"/>
        <w:rPr>
          <w:rFonts w:hAnsi="宋体" w:cs="宋体"/>
          <w:sz w:val="24"/>
        </w:rPr>
      </w:pPr>
      <w:bookmarkStart w:id="69" w:name="_Toc517940870"/>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项规定的投标截止时间前，投标人可以修改或撤回已提交的投标文件，电子介质存储投标文件的修改或撤回应以书面形式通知招标人。</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投标人修改或撤回已提交电子介质存储投标文件的书面通知应按照投标人须知前附表第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修改的内容为投标文件的组成部分。修改的电子介质存储投标文件应按照本章第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 开标</w:t>
      </w:r>
      <w:bookmarkEnd w:id="67"/>
      <w:bookmarkEnd w:id="68"/>
      <w:bookmarkEnd w:id="69"/>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0" w:name="_Toc215282158"/>
      <w:r>
        <w:rPr>
          <w:rFonts w:asciiTheme="minorEastAsia" w:eastAsiaTheme="minorEastAsia" w:hAnsiTheme="minorEastAsia" w:cs="宋体" w:hint="eastAsia"/>
          <w:b/>
          <w:sz w:val="24"/>
        </w:rPr>
        <w:t>5.1 开标时间和地点</w:t>
      </w:r>
      <w:bookmarkEnd w:id="70"/>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投标人在本章第2.2.2款规定的投标截止时间（开标时间）和投标人须知前附表规定的地点公开开标，并邀请所有投标人的法定代表人或委托代理人准时参加。</w:t>
      </w:r>
    </w:p>
    <w:p w:rsidR="00EE1499" w:rsidRDefault="0028607B">
      <w:pPr>
        <w:autoSpaceDE w:val="0"/>
        <w:autoSpaceDN w:val="0"/>
        <w:adjustRightInd w:val="0"/>
        <w:spacing w:line="440" w:lineRule="exact"/>
        <w:jc w:val="left"/>
        <w:rPr>
          <w:rFonts w:hAnsi="宋体" w:cs="宋体"/>
          <w:b/>
          <w:sz w:val="24"/>
        </w:rPr>
      </w:pPr>
      <w:bookmarkStart w:id="71" w:name="_Toc215282159"/>
      <w:r>
        <w:rPr>
          <w:rFonts w:asciiTheme="minorEastAsia" w:eastAsiaTheme="minorEastAsia" w:hAnsiTheme="minorEastAsia" w:cs="宋体" w:hint="eastAsia"/>
          <w:b/>
          <w:sz w:val="24"/>
        </w:rPr>
        <w:t>5.2</w:t>
      </w:r>
      <w:bookmarkStart w:id="72" w:name="_Toc517940871"/>
      <w:bookmarkStart w:id="73" w:name="_Toc215282160"/>
      <w:bookmarkStart w:id="74" w:name="_Toc419"/>
      <w:bookmarkEnd w:id="71"/>
      <w:r>
        <w:rPr>
          <w:rFonts w:hAnsi="宋体" w:cs="宋体" w:hint="eastAsia"/>
          <w:b/>
          <w:sz w:val="24"/>
        </w:rPr>
        <w:t>开标、解密、唱标程序</w:t>
      </w:r>
    </w:p>
    <w:p w:rsidR="00EE1499" w:rsidRDefault="0028607B">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）现场抽取调整系数并宣布，同时公布招标控制价；</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EE1499" w:rsidRDefault="0028607B">
      <w:pPr>
        <w:ind w:firstLineChars="200" w:firstLine="480"/>
        <w:rPr>
          <w:rFonts w:hAnsi="宋体"/>
          <w:sz w:val="24"/>
        </w:rPr>
      </w:pPr>
      <w:r>
        <w:rPr>
          <w:rFonts w:hAnsi="宋体" w:hint="eastAsia"/>
          <w:sz w:val="24"/>
        </w:rPr>
        <w:t>5.</w:t>
      </w:r>
      <w:r>
        <w:rPr>
          <w:rFonts w:hAnsi="宋体"/>
          <w:sz w:val="24"/>
        </w:rPr>
        <w:t>2</w:t>
      </w:r>
      <w:r>
        <w:rPr>
          <w:rFonts w:hAnsi="宋体" w:hint="eastAsia"/>
          <w:sz w:val="24"/>
        </w:rPr>
        <w:t xml:space="preserve">.2 </w:t>
      </w:r>
      <w:r>
        <w:rPr>
          <w:rFonts w:hAnsi="宋体" w:hint="eastAsia"/>
          <w:sz w:val="24"/>
        </w:rPr>
        <w:t>电子投标文件的解密</w:t>
      </w:r>
    </w:p>
    <w:p w:rsidR="00EE1499" w:rsidRDefault="0028607B">
      <w:pPr>
        <w:spacing w:line="360" w:lineRule="auto"/>
        <w:ind w:firstLineChars="200" w:firstLine="480"/>
        <w:rPr>
          <w:rFonts w:hAnsi="宋体" w:cs="宋体"/>
          <w:sz w:val="24"/>
        </w:rPr>
      </w:pPr>
      <w:r>
        <w:rPr>
          <w:rFonts w:hAnsi="宋体" w:hint="eastAsia"/>
          <w:sz w:val="24"/>
        </w:rPr>
        <w:lastRenderedPageBreak/>
        <w:t>5.2.2.1</w:t>
      </w:r>
      <w:r>
        <w:rPr>
          <w:rFonts w:hAnsi="宋体" w:hint="eastAsia"/>
          <w:sz w:val="24"/>
        </w:rPr>
        <w:t>本项目为全流程电子化交易项目，电子投标文件采用双重加密。在投标截止时间到达后，</w:t>
      </w:r>
      <w:r>
        <w:rPr>
          <w:rFonts w:hAnsi="宋体" w:cs="宋体" w:hint="eastAsia"/>
          <w:sz w:val="24"/>
        </w:rPr>
        <w:t>分标段进行解密。</w:t>
      </w:r>
    </w:p>
    <w:p w:rsidR="00EE1499" w:rsidRDefault="0028607B">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rPr>
        <w:t>需现场使用一体机进行解密的，请在代理机构引导下进行。</w:t>
      </w:r>
    </w:p>
    <w:p w:rsidR="00EE1499" w:rsidRDefault="0028607B">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EE1499" w:rsidRDefault="0028607B">
      <w:pPr>
        <w:spacing w:line="360" w:lineRule="auto"/>
        <w:ind w:firstLineChars="200" w:firstLine="480"/>
        <w:rPr>
          <w:rFonts w:hAnsi="宋体"/>
          <w:sz w:val="24"/>
        </w:rPr>
      </w:pPr>
      <w:r>
        <w:rPr>
          <w:rFonts w:hAnsi="宋体" w:hint="eastAsia"/>
          <w:sz w:val="24"/>
        </w:rPr>
        <w:t>5.2.2.2</w:t>
      </w:r>
      <w:r>
        <w:rPr>
          <w:rFonts w:hAnsi="宋体" w:hint="eastAsia"/>
          <w:sz w:val="24"/>
        </w:rPr>
        <w:t>电子投标文件解密异常情况处理</w:t>
      </w:r>
    </w:p>
    <w:p w:rsidR="00EE1499" w:rsidRDefault="0028607B">
      <w:pPr>
        <w:spacing w:line="360" w:lineRule="auto"/>
        <w:ind w:firstLine="480"/>
        <w:rPr>
          <w:rFonts w:hAnsi="宋体"/>
          <w:sz w:val="24"/>
        </w:rPr>
      </w:pPr>
      <w:r>
        <w:rPr>
          <w:rFonts w:hAnsi="宋体" w:hint="eastAsia"/>
          <w:sz w:val="24"/>
        </w:rPr>
        <w:t>（</w:t>
      </w:r>
      <w:r>
        <w:rPr>
          <w:rFonts w:hAnsi="宋体"/>
          <w:sz w:val="24"/>
        </w:rPr>
        <w:t>1</w:t>
      </w:r>
      <w:r>
        <w:rPr>
          <w:rFonts w:hAnsi="宋体" w:hint="eastAsia"/>
          <w:sz w:val="24"/>
        </w:rPr>
        <w:t>）因电子交易系统异常无法解密电子投标文件的，使用电子版投标文件，以人工方式进行。</w:t>
      </w:r>
    </w:p>
    <w:p w:rsidR="00EE1499" w:rsidRDefault="0028607B">
      <w:pPr>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 评标</w:t>
      </w:r>
      <w:bookmarkStart w:id="75" w:name="_Toc215282161"/>
      <w:bookmarkEnd w:id="72"/>
      <w:bookmarkEnd w:id="73"/>
      <w:bookmarkEnd w:id="74"/>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6.1 评标委员会</w:t>
      </w:r>
      <w:bookmarkEnd w:id="75"/>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6.1.1 评标由招标人依法组建的评标委员会负责。评标委员成员人数的确定方式见投标人须知前附表。</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6.1.2 评标委员会成员有下列情形之一的，应当回避：</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（1）招标人或投标人的主要负责人的近亲属；</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（2）项目主管部门或者行政监督部门的人员；</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（3）与投标人有经济利益关系，可能影响对投标公正评审的；</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（4）曾因在招标、评标以及其他与招标投标有关活动中从事违法行为而受过行政处罚或刑事处罚的。</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6" w:name="_Toc215282162"/>
      <w:r>
        <w:rPr>
          <w:rFonts w:asciiTheme="minorEastAsia" w:eastAsiaTheme="minorEastAsia" w:hAnsiTheme="minorEastAsia" w:cs="宋体" w:hint="eastAsia"/>
          <w:b/>
          <w:sz w:val="24"/>
        </w:rPr>
        <w:t>6.2 评标原则</w:t>
      </w:r>
      <w:bookmarkEnd w:id="76"/>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评标活动遵循公平、公正、科学和择优的原则。</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7" w:name="_Toc215282163"/>
      <w:r>
        <w:rPr>
          <w:rFonts w:asciiTheme="minorEastAsia" w:eastAsiaTheme="minorEastAsia" w:hAnsiTheme="minorEastAsia" w:cs="宋体" w:hint="eastAsia"/>
          <w:b/>
          <w:sz w:val="24"/>
        </w:rPr>
        <w:t>6.3 评标</w:t>
      </w:r>
      <w:bookmarkEnd w:id="77"/>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评标委员会按照第三章“评标办法”规定的方法、评审因素、标准和程序对投标文件进行评审。第三章“评标办法”没有规定的方法、评审因素和标准，不作为评标依据。</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bookmarkStart w:id="78" w:name="_Toc517940872"/>
      <w:bookmarkStart w:id="79" w:name="_Toc23856"/>
      <w:bookmarkStart w:id="80" w:name="_Toc215282164"/>
      <w:r>
        <w:rPr>
          <w:rFonts w:asciiTheme="minorEastAsia" w:eastAsiaTheme="minorEastAsia" w:hAnsiTheme="minorEastAsia" w:cs="宋体" w:hint="eastAsia"/>
          <w:sz w:val="24"/>
          <w:szCs w:val="24"/>
        </w:rPr>
        <w:t>7. 合同授予</w:t>
      </w:r>
      <w:bookmarkEnd w:id="78"/>
      <w:bookmarkEnd w:id="79"/>
      <w:bookmarkEnd w:id="80"/>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1" w:name="_Toc215282165"/>
      <w:r>
        <w:rPr>
          <w:rFonts w:asciiTheme="minorEastAsia" w:eastAsiaTheme="minorEastAsia" w:hAnsiTheme="minorEastAsia" w:cs="宋体" w:hint="eastAsia"/>
          <w:b/>
          <w:sz w:val="24"/>
        </w:rPr>
        <w:t>7.1 定标方式</w:t>
      </w:r>
      <w:bookmarkEnd w:id="81"/>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bookmarkStart w:id="82" w:name="_Toc215282166"/>
      <w:r>
        <w:rPr>
          <w:rFonts w:asciiTheme="minorEastAsia" w:eastAsiaTheme="minorEastAsia" w:hAnsiTheme="minorEastAsia" w:cs="宋体" w:hint="eastAsia"/>
          <w:sz w:val="24"/>
        </w:rPr>
        <w:t>除投标人须知前附表规定评标委员会直接确定中标人外，招标人依据评标委员会推荐的中标候选人确定中标人，评标委员会推荐中标候选人的人数见投标人须知前附表。</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7.2 中标通知</w:t>
      </w:r>
      <w:bookmarkEnd w:id="82"/>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在本章第3.3 款规定的投标有效期内，招标人以书面形式向中标人发出中标通知书，同时将中标结果通知未中标的投标人。</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3" w:name="_Toc152045569"/>
      <w:bookmarkStart w:id="84" w:name="_Toc152042345"/>
      <w:bookmarkStart w:id="85" w:name="_Toc179632587"/>
      <w:bookmarkStart w:id="86" w:name="_Toc144974537"/>
      <w:bookmarkStart w:id="87" w:name="_Toc215282169"/>
      <w:r>
        <w:rPr>
          <w:rFonts w:asciiTheme="minorEastAsia" w:eastAsiaTheme="minorEastAsia" w:hAnsiTheme="minorEastAsia" w:cs="宋体" w:hint="eastAsia"/>
          <w:b/>
          <w:sz w:val="24"/>
        </w:rPr>
        <w:t>7.3</w:t>
      </w:r>
      <w:bookmarkEnd w:id="83"/>
      <w:bookmarkEnd w:id="84"/>
      <w:bookmarkEnd w:id="85"/>
      <w:bookmarkEnd w:id="86"/>
      <w:r>
        <w:rPr>
          <w:rFonts w:asciiTheme="minorEastAsia" w:eastAsiaTheme="minorEastAsia" w:hAnsiTheme="minorEastAsia" w:cs="宋体" w:hint="eastAsia"/>
          <w:b/>
          <w:sz w:val="24"/>
        </w:rPr>
        <w:t xml:space="preserve"> 履约担保</w:t>
      </w:r>
    </w:p>
    <w:p w:rsidR="00EE1499" w:rsidRDefault="0028607B">
      <w:pPr>
        <w:autoSpaceDE w:val="0"/>
        <w:autoSpaceDN w:val="0"/>
        <w:adjustRightInd w:val="0"/>
        <w:spacing w:line="500" w:lineRule="exact"/>
        <w:jc w:val="left"/>
        <w:rPr>
          <w:rFonts w:hAnsi="宋体" w:cs="宋体"/>
          <w:sz w:val="24"/>
        </w:rPr>
      </w:pPr>
      <w:bookmarkStart w:id="88" w:name="_Toc152042346"/>
      <w:bookmarkStart w:id="89" w:name="_Toc179632588"/>
      <w:bookmarkStart w:id="90" w:name="_Toc144974538"/>
      <w:bookmarkStart w:id="91" w:name="_Toc152045570"/>
      <w:r>
        <w:rPr>
          <w:rFonts w:hAnsi="宋体" w:cs="宋体" w:hint="eastAsia"/>
          <w:sz w:val="24"/>
        </w:rPr>
        <w:t>履约保证金提交方式</w:t>
      </w:r>
      <w:r>
        <w:rPr>
          <w:rFonts w:hAnsi="宋体" w:cs="宋体" w:hint="eastAsia"/>
          <w:sz w:val="24"/>
        </w:rPr>
        <w:t xml:space="preserve"> </w:t>
      </w:r>
    </w:p>
    <w:p w:rsidR="00EE1499" w:rsidRDefault="0028607B">
      <w:pPr>
        <w:autoSpaceDE w:val="0"/>
        <w:autoSpaceDN w:val="0"/>
        <w:adjustRightInd w:val="0"/>
        <w:spacing w:line="500" w:lineRule="exact"/>
        <w:ind w:firstLineChars="200" w:firstLine="480"/>
        <w:jc w:val="left"/>
        <w:rPr>
          <w:rFonts w:hAnsi="宋体" w:cs="宋体"/>
          <w:sz w:val="24"/>
        </w:rPr>
      </w:pPr>
      <w:r>
        <w:rPr>
          <w:rFonts w:hAnsi="宋体" w:cs="宋体" w:hint="eastAsia"/>
          <w:sz w:val="24"/>
        </w:rPr>
        <w:t>7.3.1</w:t>
      </w:r>
      <w:r>
        <w:rPr>
          <w:rFonts w:hAnsi="宋体" w:cs="宋体" w:hint="eastAsia"/>
          <w:sz w:val="24"/>
        </w:rPr>
        <w:t>履约保证金提交比例和数额</w:t>
      </w:r>
      <w:r>
        <w:rPr>
          <w:rFonts w:hAnsi="宋体" w:cs="宋体" w:hint="eastAsia"/>
          <w:sz w:val="24"/>
        </w:rPr>
        <w:t xml:space="preserve"> </w:t>
      </w:r>
    </w:p>
    <w:p w:rsidR="00EE1499" w:rsidRDefault="0028607B">
      <w:pPr>
        <w:autoSpaceDE w:val="0"/>
        <w:autoSpaceDN w:val="0"/>
        <w:adjustRightInd w:val="0"/>
        <w:spacing w:line="500" w:lineRule="exact"/>
        <w:ind w:firstLineChars="200" w:firstLine="480"/>
        <w:jc w:val="left"/>
        <w:rPr>
          <w:rFonts w:hAnsi="宋体" w:cs="宋体"/>
          <w:sz w:val="24"/>
        </w:rPr>
      </w:pPr>
      <w:r>
        <w:rPr>
          <w:rFonts w:hAnsi="宋体" w:cs="宋体" w:hint="eastAsia"/>
          <w:sz w:val="24"/>
        </w:rPr>
        <w:t>履约保证金数额为不超过中标合同金额的</w:t>
      </w:r>
      <w:r>
        <w:rPr>
          <w:rFonts w:hAnsi="宋体" w:cs="宋体" w:hint="eastAsia"/>
          <w:sz w:val="24"/>
        </w:rPr>
        <w:t>10%</w:t>
      </w:r>
    </w:p>
    <w:p w:rsidR="00EE1499" w:rsidRDefault="0028607B">
      <w:pPr>
        <w:autoSpaceDE w:val="0"/>
        <w:autoSpaceDN w:val="0"/>
        <w:adjustRightInd w:val="0"/>
        <w:spacing w:line="500" w:lineRule="exact"/>
        <w:ind w:firstLineChars="200" w:firstLine="480"/>
        <w:jc w:val="left"/>
        <w:rPr>
          <w:rFonts w:hAnsi="宋体" w:cs="宋体"/>
          <w:sz w:val="24"/>
        </w:rPr>
      </w:pPr>
      <w:r>
        <w:rPr>
          <w:rFonts w:hAnsi="宋体" w:cs="宋体" w:hint="eastAsia"/>
          <w:sz w:val="24"/>
        </w:rPr>
        <w:t>7.3.2</w:t>
      </w:r>
      <w:r>
        <w:rPr>
          <w:rFonts w:hAnsi="宋体" w:cs="宋体" w:hint="eastAsia"/>
          <w:sz w:val="24"/>
        </w:rPr>
        <w:t> 履约保证金的退还</w:t>
      </w:r>
      <w:r>
        <w:rPr>
          <w:rFonts w:hAnsi="宋体" w:cs="宋体" w:hint="eastAsia"/>
          <w:sz w:val="24"/>
        </w:rPr>
        <w:t xml:space="preserve"> </w:t>
      </w:r>
    </w:p>
    <w:p w:rsidR="00EE1499" w:rsidRDefault="0028607B">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rPr>
        <w:t xml:space="preserve">  </w:t>
      </w:r>
    </w:p>
    <w:p w:rsidR="00EE1499" w:rsidRDefault="0028607B">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7.4 签订合同</w:t>
      </w:r>
      <w:bookmarkEnd w:id="88"/>
      <w:bookmarkEnd w:id="89"/>
      <w:bookmarkEnd w:id="90"/>
      <w:bookmarkEnd w:id="91"/>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92" w:name="_Toc221950219"/>
      <w:r>
        <w:rPr>
          <w:rFonts w:asciiTheme="minorEastAsia" w:eastAsiaTheme="minorEastAsia" w:hAnsiTheme="minorEastAsia" w:cs="宋体" w:hint="eastAsia"/>
          <w:sz w:val="24"/>
        </w:rPr>
        <w:t>7.4.2 发出中标通知书后，招标人无正当理由拒签合同的，招标人向中标人退还投标保证金，并按投标保证金双倍的金额赔偿投标人损失。</w:t>
      </w:r>
      <w:bookmarkEnd w:id="92"/>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bookmarkStart w:id="93" w:name="_Toc517940873"/>
      <w:bookmarkStart w:id="94" w:name="_Toc19935"/>
      <w:r>
        <w:rPr>
          <w:rFonts w:asciiTheme="minorEastAsia" w:eastAsiaTheme="minorEastAsia" w:hAnsiTheme="minorEastAsia" w:cs="宋体" w:hint="eastAsia"/>
          <w:sz w:val="24"/>
          <w:szCs w:val="24"/>
        </w:rPr>
        <w:t>8. 重新招标和不再招标</w:t>
      </w:r>
      <w:bookmarkEnd w:id="87"/>
      <w:bookmarkEnd w:id="93"/>
      <w:bookmarkEnd w:id="94"/>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5" w:name="_Toc215282170"/>
      <w:r>
        <w:rPr>
          <w:rFonts w:asciiTheme="minorEastAsia" w:eastAsiaTheme="minorEastAsia" w:hAnsiTheme="minorEastAsia" w:cs="宋体" w:hint="eastAsia"/>
          <w:b/>
          <w:sz w:val="24"/>
        </w:rPr>
        <w:t>8.1 重新招标</w:t>
      </w:r>
      <w:bookmarkEnd w:id="95"/>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有下列情形之一的，招标人将重新招标：</w:t>
      </w:r>
    </w:p>
    <w:p w:rsidR="00EE1499" w:rsidRDefault="0028607B">
      <w:pPr>
        <w:numPr>
          <w:ilvl w:val="0"/>
          <w:numId w:val="3"/>
        </w:num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投标截止时间止，投标人少于3个的；</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（2）经评标委员会评审后否决所有投标的。</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6" w:name="_Toc215282171"/>
      <w:r>
        <w:rPr>
          <w:rFonts w:asciiTheme="minorEastAsia" w:eastAsiaTheme="minorEastAsia" w:hAnsiTheme="minorEastAsia" w:cs="宋体" w:hint="eastAsia"/>
          <w:b/>
          <w:sz w:val="24"/>
        </w:rPr>
        <w:t>8.2 不再招标</w:t>
      </w:r>
      <w:bookmarkEnd w:id="96"/>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重新招标后投标人仍少于3个或者所有投标被否决的，属于必须审批或核准的工程建设项目，经原审批或核准部门批准后不再进行招标。</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bookmarkStart w:id="97" w:name="_Toc26940"/>
      <w:bookmarkStart w:id="98" w:name="_Toc517940874"/>
      <w:bookmarkStart w:id="99" w:name="_Toc215282172"/>
      <w:r>
        <w:rPr>
          <w:rFonts w:asciiTheme="minorEastAsia" w:eastAsiaTheme="minorEastAsia" w:hAnsiTheme="minorEastAsia" w:cs="宋体" w:hint="eastAsia"/>
          <w:sz w:val="24"/>
          <w:szCs w:val="24"/>
        </w:rPr>
        <w:lastRenderedPageBreak/>
        <w:t>9. 纪律和监督</w:t>
      </w:r>
      <w:bookmarkEnd w:id="97"/>
      <w:bookmarkEnd w:id="98"/>
      <w:bookmarkEnd w:id="99"/>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0" w:name="_Toc215282173"/>
      <w:r>
        <w:rPr>
          <w:rFonts w:asciiTheme="minorEastAsia" w:eastAsiaTheme="minorEastAsia" w:hAnsiTheme="minorEastAsia" w:cs="宋体" w:hint="eastAsia"/>
          <w:sz w:val="24"/>
        </w:rPr>
        <w:t>9.1 对招标人的纪律要求</w:t>
      </w:r>
      <w:bookmarkEnd w:id="100"/>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招标人不得泄漏招标投标活动中应当保密的情况和资料，不得与投标人串通损害国家利益、社会公共利益或者他人合法权益。</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1" w:name="_Toc215282174"/>
      <w:r>
        <w:rPr>
          <w:rFonts w:asciiTheme="minorEastAsia" w:eastAsiaTheme="minorEastAsia" w:hAnsiTheme="minorEastAsia" w:cs="宋体" w:hint="eastAsia"/>
          <w:sz w:val="24"/>
        </w:rPr>
        <w:t>9.2 对投标人的纪律要求</w:t>
      </w:r>
      <w:bookmarkEnd w:id="101"/>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2" w:name="_Toc215282175"/>
      <w:r>
        <w:rPr>
          <w:rFonts w:asciiTheme="minorEastAsia" w:eastAsiaTheme="minorEastAsia" w:hAnsiTheme="minorEastAsia" w:cs="宋体" w:hint="eastAsia"/>
          <w:sz w:val="24"/>
        </w:rPr>
        <w:t>9.3 对评标委员会成员的纪律要求</w:t>
      </w:r>
      <w:bookmarkEnd w:id="102"/>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3" w:name="_Toc215282176"/>
      <w:r>
        <w:rPr>
          <w:rFonts w:asciiTheme="minorEastAsia" w:eastAsiaTheme="minorEastAsia" w:hAnsiTheme="minorEastAsia" w:cs="宋体" w:hint="eastAsia"/>
          <w:sz w:val="24"/>
        </w:rPr>
        <w:t>9.4 对与评标活动有关的工作人员的纪律要求</w:t>
      </w:r>
      <w:bookmarkEnd w:id="103"/>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4" w:name="_Toc215282177"/>
      <w:r>
        <w:rPr>
          <w:rFonts w:asciiTheme="minorEastAsia" w:eastAsiaTheme="minorEastAsia" w:hAnsiTheme="minorEastAsia"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9.5 投诉</w:t>
      </w:r>
      <w:bookmarkEnd w:id="104"/>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投标人和其他利害关系人认为本次招标活动违反法律、法规和规章规定的，有权向有关行政监督部门投诉。</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bookmarkStart w:id="105" w:name="_Toc10389"/>
      <w:bookmarkStart w:id="106" w:name="_Toc517940875"/>
      <w:r>
        <w:rPr>
          <w:rFonts w:asciiTheme="minorEastAsia" w:eastAsiaTheme="minorEastAsia" w:hAnsiTheme="minorEastAsia" w:cs="宋体" w:hint="eastAsia"/>
          <w:sz w:val="24"/>
          <w:szCs w:val="24"/>
        </w:rPr>
        <w:t>10.需要补充的其他内容</w:t>
      </w:r>
      <w:bookmarkEnd w:id="105"/>
      <w:bookmarkEnd w:id="106"/>
    </w:p>
    <w:p w:rsidR="00EE1499" w:rsidRDefault="0028607B">
      <w:pPr>
        <w:autoSpaceDE w:val="0"/>
        <w:autoSpaceDN w:val="0"/>
        <w:adjustRightInd w:val="0"/>
        <w:snapToGrid w:val="0"/>
        <w:spacing w:line="420" w:lineRule="exact"/>
        <w:ind w:firstLineChars="200" w:firstLine="480"/>
        <w:jc w:val="left"/>
        <w:rPr>
          <w:rFonts w:ascii="宋体" w:hAnsi="宋体" w:cs="宋体"/>
          <w:sz w:val="24"/>
        </w:rPr>
      </w:pPr>
      <w:r>
        <w:rPr>
          <w:rFonts w:asciiTheme="minorEastAsia" w:eastAsiaTheme="minorEastAsia" w:hAnsiTheme="minorEastAsia" w:cs="宋体" w:hint="eastAsia"/>
          <w:sz w:val="24"/>
        </w:rPr>
        <w:t>需要补充的其他内容：详见投标人须知前附表。</w:t>
      </w:r>
    </w:p>
    <w:p w:rsidR="00EE1499" w:rsidRDefault="00EE1499">
      <w:pPr>
        <w:autoSpaceDE w:val="0"/>
        <w:autoSpaceDN w:val="0"/>
        <w:adjustRightInd w:val="0"/>
        <w:snapToGrid w:val="0"/>
        <w:spacing w:line="360" w:lineRule="auto"/>
        <w:ind w:firstLineChars="200" w:firstLine="480"/>
        <w:jc w:val="left"/>
        <w:rPr>
          <w:rFonts w:ascii="宋体" w:hAnsi="宋体" w:cs="宋体"/>
          <w:sz w:val="24"/>
        </w:rPr>
      </w:pPr>
    </w:p>
    <w:p w:rsidR="00EE1499" w:rsidRDefault="00EE1499">
      <w:pPr>
        <w:autoSpaceDE w:val="0"/>
        <w:autoSpaceDN w:val="0"/>
        <w:adjustRightInd w:val="0"/>
        <w:snapToGrid w:val="0"/>
        <w:spacing w:line="360" w:lineRule="auto"/>
        <w:ind w:firstLineChars="200" w:firstLine="480"/>
        <w:jc w:val="left"/>
        <w:rPr>
          <w:rFonts w:ascii="宋体" w:hAnsi="宋体" w:cs="宋体"/>
          <w:sz w:val="24"/>
        </w:rPr>
      </w:pPr>
    </w:p>
    <w:p w:rsidR="00EE1499" w:rsidRDefault="00EE1499">
      <w:pPr>
        <w:autoSpaceDE w:val="0"/>
        <w:autoSpaceDN w:val="0"/>
        <w:adjustRightInd w:val="0"/>
        <w:snapToGrid w:val="0"/>
        <w:spacing w:line="312" w:lineRule="auto"/>
        <w:ind w:firstLineChars="200" w:firstLine="480"/>
        <w:jc w:val="left"/>
        <w:rPr>
          <w:rFonts w:ascii="宋体" w:hAnsi="宋体" w:cs="宋体"/>
          <w:sz w:val="24"/>
        </w:rPr>
      </w:pPr>
    </w:p>
    <w:p w:rsidR="00EE1499" w:rsidRDefault="00EE1499">
      <w:pPr>
        <w:autoSpaceDE w:val="0"/>
        <w:autoSpaceDN w:val="0"/>
        <w:adjustRightInd w:val="0"/>
        <w:snapToGrid w:val="0"/>
        <w:spacing w:line="312" w:lineRule="auto"/>
        <w:ind w:firstLineChars="200" w:firstLine="480"/>
        <w:jc w:val="left"/>
        <w:rPr>
          <w:rFonts w:ascii="宋体" w:hAnsi="宋体" w:cs="宋体"/>
          <w:sz w:val="24"/>
        </w:rPr>
      </w:pPr>
    </w:p>
    <w:p w:rsidR="00EE1499" w:rsidRDefault="00EE1499">
      <w:pPr>
        <w:pStyle w:val="af0"/>
        <w:ind w:firstLine="240"/>
        <w:rPr>
          <w:rFonts w:ascii="宋体" w:hAnsi="宋体" w:cs="宋体"/>
          <w:sz w:val="24"/>
        </w:rPr>
      </w:pPr>
    </w:p>
    <w:p w:rsidR="00EE1499" w:rsidRDefault="00EE1499">
      <w:pPr>
        <w:pStyle w:val="af0"/>
        <w:ind w:firstLine="240"/>
        <w:rPr>
          <w:rFonts w:ascii="宋体" w:hAnsi="宋体" w:cs="宋体"/>
          <w:sz w:val="24"/>
        </w:rPr>
      </w:pPr>
    </w:p>
    <w:p w:rsidR="00EE1499" w:rsidRDefault="00EE1499">
      <w:pPr>
        <w:pStyle w:val="af0"/>
        <w:ind w:firstLine="240"/>
        <w:rPr>
          <w:rFonts w:ascii="宋体" w:hAnsi="宋体" w:cs="宋体"/>
          <w:sz w:val="24"/>
        </w:rPr>
      </w:pPr>
    </w:p>
    <w:p w:rsidR="00EE1499" w:rsidRDefault="00EE1499">
      <w:pPr>
        <w:pStyle w:val="af0"/>
        <w:ind w:firstLine="240"/>
        <w:rPr>
          <w:rFonts w:ascii="宋体" w:hAnsi="宋体" w:cs="宋体"/>
          <w:sz w:val="24"/>
        </w:rPr>
      </w:pPr>
    </w:p>
    <w:p w:rsidR="00EE1499" w:rsidRDefault="00EE1499">
      <w:pPr>
        <w:pStyle w:val="af0"/>
        <w:ind w:firstLine="240"/>
        <w:rPr>
          <w:rFonts w:ascii="宋体" w:hAnsi="宋体" w:cs="宋体"/>
          <w:sz w:val="24"/>
        </w:rPr>
      </w:pPr>
    </w:p>
    <w:p w:rsidR="00EE1499" w:rsidRDefault="00EE1499">
      <w:pPr>
        <w:pStyle w:val="af0"/>
        <w:ind w:firstLine="240"/>
        <w:rPr>
          <w:rFonts w:ascii="宋体" w:hAnsi="宋体" w:cs="宋体"/>
          <w:sz w:val="24"/>
        </w:rPr>
      </w:pPr>
    </w:p>
    <w:p w:rsidR="00EE1499" w:rsidRDefault="0028607B">
      <w:pPr>
        <w:pStyle w:val="2"/>
        <w:rPr>
          <w:rFonts w:ascii="宋体" w:hAnsi="宋体" w:cs="宋体"/>
          <w:b w:val="0"/>
          <w:sz w:val="24"/>
        </w:rPr>
      </w:pPr>
      <w:bookmarkStart w:id="107" w:name="_Toc20265"/>
      <w:bookmarkStart w:id="108" w:name="_Toc5248"/>
      <w:bookmarkStart w:id="109" w:name="_Toc26838"/>
      <w:bookmarkStart w:id="110" w:name="_Toc22712"/>
      <w:bookmarkStart w:id="111" w:name="_Toc517940876"/>
      <w:r>
        <w:rPr>
          <w:rFonts w:ascii="宋体" w:hAnsi="宋体" w:cs="宋体" w:hint="eastAsia"/>
          <w:b w:val="0"/>
          <w:sz w:val="24"/>
        </w:rPr>
        <w:lastRenderedPageBreak/>
        <w:t>附表一：</w:t>
      </w:r>
      <w:bookmarkStart w:id="112" w:name="_Toc32640"/>
      <w:bookmarkEnd w:id="107"/>
      <w:bookmarkEnd w:id="108"/>
      <w:bookmarkEnd w:id="109"/>
      <w:bookmarkEnd w:id="110"/>
      <w:r>
        <w:rPr>
          <w:rFonts w:ascii="宋体" w:hAnsi="宋体" w:cs="宋体" w:hint="eastAsia"/>
          <w:b w:val="0"/>
          <w:sz w:val="24"/>
        </w:rPr>
        <w:t>问题澄清通知</w:t>
      </w:r>
      <w:bookmarkEnd w:id="111"/>
      <w:bookmarkEnd w:id="112"/>
    </w:p>
    <w:p w:rsidR="00EE1499" w:rsidRDefault="0028607B" w:rsidP="009C6496">
      <w:pPr>
        <w:spacing w:beforeLines="100" w:afterLines="100" w:line="312" w:lineRule="auto"/>
        <w:jc w:val="center"/>
        <w:rPr>
          <w:rFonts w:ascii="宋体" w:hAnsi="宋体" w:cs="宋体"/>
          <w:sz w:val="24"/>
        </w:rPr>
      </w:pPr>
      <w:r>
        <w:rPr>
          <w:rFonts w:ascii="宋体" w:hAnsi="宋体" w:cs="宋体" w:hint="eastAsia"/>
          <w:sz w:val="24"/>
        </w:rPr>
        <w:t>问题澄清通知</w:t>
      </w:r>
    </w:p>
    <w:p w:rsidR="00EE1499" w:rsidRDefault="0028607B">
      <w:pPr>
        <w:spacing w:line="312" w:lineRule="auto"/>
        <w:ind w:firstLineChars="2550" w:firstLine="6120"/>
        <w:rPr>
          <w:rFonts w:ascii="宋体" w:hAnsi="宋体" w:cs="宋体"/>
          <w:sz w:val="24"/>
          <w:u w:val="single"/>
        </w:rPr>
      </w:pPr>
      <w:r>
        <w:rPr>
          <w:rFonts w:ascii="宋体" w:hAnsi="宋体" w:cs="宋体" w:hint="eastAsia"/>
          <w:sz w:val="24"/>
        </w:rPr>
        <w:t>编号：</w:t>
      </w:r>
    </w:p>
    <w:p w:rsidR="00EE1499" w:rsidRDefault="0028607B">
      <w:pPr>
        <w:spacing w:line="312" w:lineRule="auto"/>
        <w:ind w:firstLineChars="200" w:firstLine="480"/>
        <w:rPr>
          <w:rFonts w:ascii="宋体" w:hAnsi="宋体" w:cs="宋体"/>
          <w:sz w:val="24"/>
        </w:rPr>
      </w:pPr>
      <w:r>
        <w:rPr>
          <w:rFonts w:ascii="宋体" w:hAnsi="宋体" w:cs="宋体" w:hint="eastAsia"/>
          <w:sz w:val="24"/>
        </w:rPr>
        <w:t>（投标人名称）：</w:t>
      </w:r>
    </w:p>
    <w:p w:rsidR="00EE1499" w:rsidRDefault="0028607B">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EE1499" w:rsidRDefault="0028607B">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请将上述问题的澄清、说明或者补正于年月日时前密封递交至（详细地址）或传真至（传真号码）。采用传真方式的，应在年月日时前将原件递交至 （详细地址）。</w:t>
      </w: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附件：质疑问卷</w:t>
      </w:r>
    </w:p>
    <w:p w:rsidR="00EE1499" w:rsidRDefault="0028607B">
      <w:pPr>
        <w:spacing w:line="312" w:lineRule="auto"/>
        <w:ind w:leftChars="1600" w:left="3360" w:firstLineChars="150" w:firstLine="360"/>
        <w:rPr>
          <w:rFonts w:ascii="宋体" w:hAnsi="宋体" w:cs="宋体"/>
          <w:sz w:val="24"/>
        </w:rPr>
      </w:pPr>
      <w:bookmarkStart w:id="113" w:name="_Toc18603"/>
      <w:bookmarkStart w:id="114" w:name="_Toc425"/>
      <w:bookmarkStart w:id="115" w:name="_Toc13289"/>
      <w:bookmarkStart w:id="116" w:name="_Toc30339"/>
      <w:bookmarkStart w:id="117" w:name="_Toc22729"/>
      <w:r>
        <w:rPr>
          <w:rFonts w:ascii="宋体" w:hAnsi="宋体" w:cs="宋体" w:hint="eastAsia"/>
          <w:sz w:val="24"/>
        </w:rPr>
        <w:t>（项目名称）施工招标评标委员</w:t>
      </w:r>
    </w:p>
    <w:p w:rsidR="00EE1499" w:rsidRDefault="0028607B">
      <w:pPr>
        <w:spacing w:line="312" w:lineRule="auto"/>
        <w:jc w:val="right"/>
        <w:rPr>
          <w:rFonts w:ascii="宋体" w:hAnsi="宋体" w:cs="宋体"/>
          <w:sz w:val="24"/>
        </w:rPr>
      </w:pPr>
      <w:r>
        <w:rPr>
          <w:rFonts w:ascii="宋体" w:hAnsi="宋体" w:cs="宋体" w:hint="eastAsia"/>
          <w:sz w:val="24"/>
        </w:rPr>
        <w:t>（经评标委员会授权的招标人代表签字或招标人加盖单位章）</w:t>
      </w:r>
      <w:bookmarkEnd w:id="113"/>
      <w:bookmarkEnd w:id="114"/>
      <w:bookmarkEnd w:id="115"/>
      <w:bookmarkEnd w:id="116"/>
      <w:bookmarkEnd w:id="117"/>
    </w:p>
    <w:p w:rsidR="00EE1499" w:rsidRDefault="0028607B">
      <w:pPr>
        <w:spacing w:line="312" w:lineRule="auto"/>
        <w:ind w:firstLineChars="2200" w:firstLine="5280"/>
        <w:rPr>
          <w:rFonts w:ascii="宋体" w:hAnsi="宋体" w:cs="宋体"/>
          <w:sz w:val="24"/>
        </w:rPr>
      </w:pPr>
      <w:r>
        <w:rPr>
          <w:rFonts w:ascii="宋体" w:hAnsi="宋体" w:cs="宋体" w:hint="eastAsia"/>
          <w:sz w:val="24"/>
        </w:rPr>
        <w:t>年月日</w:t>
      </w:r>
    </w:p>
    <w:p w:rsidR="00EE1499" w:rsidRDefault="00EE1499">
      <w:pPr>
        <w:spacing w:line="312" w:lineRule="auto"/>
      </w:pPr>
    </w:p>
    <w:p w:rsidR="00EE1499" w:rsidRDefault="00EE1499">
      <w:pPr>
        <w:spacing w:line="312" w:lineRule="auto"/>
      </w:pPr>
    </w:p>
    <w:p w:rsidR="00EE1499" w:rsidRDefault="00EE1499">
      <w:pPr>
        <w:spacing w:line="312" w:lineRule="auto"/>
      </w:pPr>
    </w:p>
    <w:p w:rsidR="00EE1499" w:rsidRDefault="00EE1499">
      <w:pPr>
        <w:spacing w:line="312" w:lineRule="auto"/>
      </w:pPr>
    </w:p>
    <w:p w:rsidR="00EE1499" w:rsidRDefault="00EE1499">
      <w:pPr>
        <w:spacing w:line="312" w:lineRule="auto"/>
      </w:pPr>
    </w:p>
    <w:p w:rsidR="00EE1499" w:rsidRDefault="00EE1499">
      <w:pPr>
        <w:spacing w:line="312" w:lineRule="auto"/>
      </w:pPr>
    </w:p>
    <w:p w:rsidR="00EE1499" w:rsidRDefault="00EE1499">
      <w:pPr>
        <w:spacing w:line="312" w:lineRule="auto"/>
      </w:pPr>
    </w:p>
    <w:p w:rsidR="00EE1499" w:rsidRDefault="0028607B">
      <w:pPr>
        <w:pStyle w:val="2"/>
        <w:rPr>
          <w:rFonts w:ascii="宋体" w:hAnsi="宋体" w:cs="宋体"/>
          <w:sz w:val="24"/>
        </w:rPr>
      </w:pPr>
      <w:r>
        <w:rPr>
          <w:rFonts w:ascii="宋体" w:hAnsi="宋体" w:cs="宋体" w:hint="eastAsia"/>
          <w:sz w:val="24"/>
        </w:rPr>
        <w:br w:type="page"/>
      </w:r>
      <w:bookmarkStart w:id="118" w:name="_Toc517940877"/>
      <w:bookmarkStart w:id="119" w:name="_Toc25361"/>
      <w:r>
        <w:rPr>
          <w:rFonts w:ascii="宋体" w:hAnsi="宋体" w:cs="宋体" w:hint="eastAsia"/>
          <w:b w:val="0"/>
          <w:sz w:val="24"/>
        </w:rPr>
        <w:lastRenderedPageBreak/>
        <w:t>附表二：问题的澄清</w:t>
      </w:r>
      <w:bookmarkEnd w:id="118"/>
      <w:bookmarkEnd w:id="119"/>
    </w:p>
    <w:p w:rsidR="00EE1499" w:rsidRDefault="0028607B" w:rsidP="009C6496">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EE1499" w:rsidRDefault="0028607B">
      <w:pPr>
        <w:spacing w:line="312" w:lineRule="auto"/>
        <w:ind w:firstLineChars="2550" w:firstLine="6120"/>
        <w:rPr>
          <w:rFonts w:ascii="宋体" w:hAnsi="宋体" w:cs="宋体"/>
          <w:sz w:val="24"/>
          <w:u w:val="single"/>
        </w:rPr>
      </w:pPr>
      <w:r>
        <w:rPr>
          <w:rFonts w:ascii="宋体" w:hAnsi="宋体" w:cs="宋体" w:hint="eastAsia"/>
          <w:sz w:val="24"/>
        </w:rPr>
        <w:t>编号：</w:t>
      </w:r>
    </w:p>
    <w:p w:rsidR="00EE1499" w:rsidRDefault="0028607B">
      <w:pPr>
        <w:spacing w:line="312" w:lineRule="auto"/>
        <w:rPr>
          <w:rFonts w:ascii="宋体" w:hAnsi="宋体" w:cs="宋体"/>
          <w:sz w:val="24"/>
        </w:rPr>
      </w:pPr>
      <w:r>
        <w:rPr>
          <w:rFonts w:ascii="宋体" w:hAnsi="宋体" w:cs="宋体" w:hint="eastAsia"/>
          <w:sz w:val="24"/>
        </w:rPr>
        <w:t>（项目名称）施工招标评标委员会：</w:t>
      </w:r>
    </w:p>
    <w:p w:rsidR="00EE1499" w:rsidRDefault="0028607B">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EE1499" w:rsidRDefault="0028607B">
      <w:pPr>
        <w:spacing w:line="312" w:lineRule="auto"/>
        <w:ind w:firstLineChars="200" w:firstLine="480"/>
        <w:rPr>
          <w:rFonts w:ascii="宋体" w:hAnsi="宋体" w:cs="宋体"/>
          <w:sz w:val="24"/>
        </w:rPr>
      </w:pPr>
      <w:r>
        <w:rPr>
          <w:rFonts w:ascii="宋体" w:hAnsi="宋体" w:cs="宋体" w:hint="eastAsia"/>
          <w:sz w:val="24"/>
        </w:rPr>
        <w:t>1.</w:t>
      </w:r>
    </w:p>
    <w:p w:rsidR="00EE1499" w:rsidRDefault="0028607B">
      <w:pPr>
        <w:spacing w:line="312" w:lineRule="auto"/>
        <w:ind w:firstLineChars="200" w:firstLine="480"/>
        <w:rPr>
          <w:rFonts w:ascii="宋体" w:hAnsi="宋体" w:cs="宋体"/>
          <w:sz w:val="24"/>
        </w:rPr>
      </w:pPr>
      <w:r>
        <w:rPr>
          <w:rFonts w:ascii="宋体" w:hAnsi="宋体" w:cs="宋体" w:hint="eastAsia"/>
          <w:sz w:val="24"/>
        </w:rPr>
        <w:t>2.</w:t>
      </w:r>
    </w:p>
    <w:p w:rsidR="00EE1499" w:rsidRDefault="00EE1499">
      <w:pPr>
        <w:spacing w:line="312" w:lineRule="auto"/>
        <w:ind w:firstLineChars="200" w:firstLine="480"/>
        <w:rPr>
          <w:rFonts w:ascii="宋体" w:hAnsi="宋体" w:cs="宋体"/>
          <w:sz w:val="24"/>
        </w:rPr>
      </w:pPr>
    </w:p>
    <w:p w:rsidR="00EE1499" w:rsidRDefault="0028607B">
      <w:pPr>
        <w:spacing w:line="312" w:lineRule="auto"/>
        <w:ind w:firstLineChars="200" w:firstLine="480"/>
        <w:rPr>
          <w:rFonts w:ascii="宋体" w:hAnsi="宋体" w:cs="宋体"/>
          <w:sz w:val="24"/>
        </w:rPr>
      </w:pPr>
      <w:r>
        <w:rPr>
          <w:rFonts w:ascii="宋体" w:hAnsi="宋体" w:cs="宋体" w:hint="eastAsia"/>
          <w:sz w:val="24"/>
        </w:rPr>
        <w:t>……</w:t>
      </w: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28607B">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EE1499" w:rsidRDefault="0028607B" w:rsidP="009C6496">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EE1499" w:rsidRDefault="00EE1499">
      <w:pPr>
        <w:spacing w:line="312" w:lineRule="auto"/>
        <w:ind w:firstLineChars="2400" w:firstLine="5760"/>
        <w:rPr>
          <w:rFonts w:ascii="宋体" w:hAnsi="宋体" w:cs="宋体"/>
          <w:sz w:val="24"/>
          <w:u w:val="single"/>
        </w:rPr>
      </w:pPr>
    </w:p>
    <w:p w:rsidR="00EE1499" w:rsidRDefault="0028607B">
      <w:pPr>
        <w:spacing w:line="312" w:lineRule="auto"/>
        <w:ind w:firstLineChars="2400" w:firstLine="5760"/>
        <w:rPr>
          <w:rFonts w:ascii="宋体" w:hAnsi="宋体" w:cs="宋体"/>
          <w:sz w:val="24"/>
        </w:rPr>
      </w:pPr>
      <w:r>
        <w:rPr>
          <w:rFonts w:ascii="宋体" w:hAnsi="宋体" w:cs="宋体" w:hint="eastAsia"/>
          <w:sz w:val="24"/>
        </w:rPr>
        <w:t>年月日</w:t>
      </w: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autoSpaceDE w:val="0"/>
        <w:autoSpaceDN w:val="0"/>
        <w:adjustRightInd w:val="0"/>
        <w:spacing w:line="312" w:lineRule="auto"/>
        <w:jc w:val="left"/>
        <w:outlineLvl w:val="2"/>
        <w:rPr>
          <w:rFonts w:ascii="宋体" w:hAnsi="宋体" w:cs="宋体"/>
          <w:b/>
          <w:sz w:val="24"/>
        </w:rPr>
      </w:pPr>
    </w:p>
    <w:p w:rsidR="00EE1499" w:rsidRDefault="00EE1499">
      <w:pPr>
        <w:autoSpaceDE w:val="0"/>
        <w:autoSpaceDN w:val="0"/>
        <w:adjustRightInd w:val="0"/>
        <w:spacing w:line="312" w:lineRule="auto"/>
        <w:jc w:val="left"/>
        <w:outlineLvl w:val="2"/>
        <w:rPr>
          <w:rFonts w:ascii="宋体" w:hAnsi="宋体" w:cs="宋体"/>
          <w:b/>
          <w:sz w:val="24"/>
        </w:rPr>
      </w:pPr>
    </w:p>
    <w:p w:rsidR="00EE1499" w:rsidRDefault="00EE1499">
      <w:pPr>
        <w:autoSpaceDE w:val="0"/>
        <w:autoSpaceDN w:val="0"/>
        <w:adjustRightInd w:val="0"/>
        <w:spacing w:line="312" w:lineRule="auto"/>
        <w:jc w:val="left"/>
        <w:outlineLvl w:val="2"/>
        <w:rPr>
          <w:rFonts w:ascii="宋体" w:hAnsi="宋体" w:cs="宋体"/>
          <w:b/>
          <w:sz w:val="24"/>
        </w:rPr>
      </w:pPr>
    </w:p>
    <w:p w:rsidR="00EE1499" w:rsidRDefault="00EE1499">
      <w:pPr>
        <w:autoSpaceDE w:val="0"/>
        <w:autoSpaceDN w:val="0"/>
        <w:adjustRightInd w:val="0"/>
        <w:spacing w:line="312" w:lineRule="auto"/>
        <w:jc w:val="left"/>
        <w:outlineLvl w:val="2"/>
        <w:rPr>
          <w:rFonts w:ascii="宋体" w:hAnsi="宋体" w:cs="宋体"/>
          <w:b/>
          <w:sz w:val="24"/>
        </w:rPr>
      </w:pPr>
    </w:p>
    <w:p w:rsidR="00EE1499" w:rsidRDefault="00EE1499">
      <w:pPr>
        <w:autoSpaceDE w:val="0"/>
        <w:autoSpaceDN w:val="0"/>
        <w:adjustRightInd w:val="0"/>
        <w:spacing w:line="312" w:lineRule="auto"/>
        <w:jc w:val="left"/>
        <w:outlineLvl w:val="2"/>
        <w:rPr>
          <w:rFonts w:ascii="宋体" w:hAnsi="宋体" w:cs="宋体"/>
          <w:b/>
          <w:sz w:val="24"/>
        </w:rPr>
      </w:pPr>
    </w:p>
    <w:p w:rsidR="00EE1499" w:rsidRDefault="00EE1499">
      <w:pPr>
        <w:autoSpaceDE w:val="0"/>
        <w:autoSpaceDN w:val="0"/>
        <w:adjustRightInd w:val="0"/>
        <w:spacing w:line="312" w:lineRule="auto"/>
        <w:jc w:val="left"/>
        <w:outlineLvl w:val="2"/>
        <w:rPr>
          <w:rFonts w:ascii="宋体" w:hAnsi="宋体" w:cs="宋体"/>
          <w:b/>
          <w:sz w:val="24"/>
        </w:rPr>
      </w:pPr>
    </w:p>
    <w:p w:rsidR="00EE1499" w:rsidRDefault="0028607B">
      <w:pPr>
        <w:autoSpaceDE w:val="0"/>
        <w:autoSpaceDN w:val="0"/>
        <w:adjustRightInd w:val="0"/>
        <w:spacing w:line="312" w:lineRule="auto"/>
        <w:jc w:val="left"/>
        <w:outlineLvl w:val="2"/>
        <w:rPr>
          <w:rFonts w:ascii="宋体" w:eastAsia="黑体" w:hAnsi="宋体" w:cs="宋体"/>
          <w:bCs/>
          <w:kern w:val="0"/>
          <w:sz w:val="24"/>
          <w:szCs w:val="32"/>
        </w:rPr>
      </w:pPr>
      <w:r>
        <w:rPr>
          <w:rFonts w:ascii="宋体" w:eastAsia="黑体" w:hAnsi="宋体" w:cs="宋体" w:hint="eastAsia"/>
          <w:bCs/>
          <w:kern w:val="0"/>
          <w:sz w:val="24"/>
          <w:szCs w:val="32"/>
        </w:rPr>
        <w:lastRenderedPageBreak/>
        <w:t>附表三：提交证件及业绩格式</w:t>
      </w:r>
      <w:bookmarkStart w:id="120" w:name="_Toc21216"/>
      <w:bookmarkStart w:id="121" w:name="_Toc28342"/>
      <w:bookmarkStart w:id="122" w:name="_Toc15346"/>
      <w:bookmarkStart w:id="123" w:name="_Toc25039"/>
      <w:bookmarkStart w:id="124" w:name="_Toc25429"/>
    </w:p>
    <w:p w:rsidR="00EE1499" w:rsidRDefault="0028607B" w:rsidP="00B9614B">
      <w:pPr>
        <w:autoSpaceDE w:val="0"/>
        <w:autoSpaceDN w:val="0"/>
        <w:adjustRightInd w:val="0"/>
        <w:spacing w:line="312" w:lineRule="auto"/>
        <w:ind w:firstLineChars="200" w:firstLine="482"/>
        <w:jc w:val="left"/>
        <w:outlineLvl w:val="2"/>
        <w:rPr>
          <w:rFonts w:ascii="宋体" w:hAnsi="宋体" w:cs="宋体"/>
          <w:b/>
          <w:sz w:val="24"/>
        </w:rPr>
      </w:pPr>
      <w:r>
        <w:rPr>
          <w:rFonts w:ascii="宋体" w:hAnsi="宋体" w:cs="宋体" w:hint="eastAsia"/>
          <w:b/>
          <w:sz w:val="24"/>
        </w:rPr>
        <w:t xml:space="preserve">项目编号：     </w:t>
      </w:r>
      <w:r>
        <w:rPr>
          <w:rFonts w:ascii="宋体" w:hAnsi="宋体" w:cs="宋体" w:hint="eastAsia"/>
          <w:b/>
          <w:sz w:val="24"/>
          <w:u w:val="single"/>
        </w:rPr>
        <w:t xml:space="preserve">工程 </w:t>
      </w:r>
    </w:p>
    <w:p w:rsidR="00EE1499" w:rsidRDefault="0028607B">
      <w:pPr>
        <w:spacing w:line="312" w:lineRule="auto"/>
        <w:jc w:val="center"/>
        <w:rPr>
          <w:rFonts w:ascii="宋体" w:hAnsi="宋体" w:cs="宋体"/>
          <w:b/>
          <w:sz w:val="24"/>
        </w:rPr>
      </w:pPr>
      <w:r>
        <w:rPr>
          <w:rFonts w:ascii="宋体" w:hAnsi="宋体" w:cs="宋体" w:hint="eastAsia"/>
          <w:b/>
          <w:sz w:val="24"/>
        </w:rPr>
        <w:t>投标人评标资料提交、领取一览表</w:t>
      </w:r>
      <w:bookmarkEnd w:id="120"/>
      <w:bookmarkEnd w:id="121"/>
      <w:bookmarkEnd w:id="122"/>
      <w:bookmarkEnd w:id="123"/>
      <w:bookmarkEnd w:id="124"/>
    </w:p>
    <w:p w:rsidR="00EE1499" w:rsidRDefault="00EE1499">
      <w:pPr>
        <w:spacing w:line="312" w:lineRule="auto"/>
        <w:rPr>
          <w:rFonts w:ascii="宋体" w:hAnsi="宋体" w:cs="宋体"/>
          <w:b/>
          <w:sz w:val="24"/>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1573"/>
        <w:gridCol w:w="1004"/>
        <w:gridCol w:w="609"/>
        <w:gridCol w:w="828"/>
        <w:gridCol w:w="1712"/>
        <w:gridCol w:w="1847"/>
      </w:tblGrid>
      <w:tr w:rsidR="00EE1499">
        <w:trPr>
          <w:trHeight w:val="530"/>
        </w:trPr>
        <w:tc>
          <w:tcPr>
            <w:tcW w:w="4258" w:type="dxa"/>
            <w:gridSpan w:val="3"/>
          </w:tcPr>
          <w:p w:rsidR="00EE1499" w:rsidRDefault="0028607B">
            <w:pPr>
              <w:spacing w:line="312" w:lineRule="auto"/>
              <w:ind w:firstLine="560"/>
              <w:rPr>
                <w:rFonts w:ascii="宋体" w:hAnsi="宋体" w:cs="宋体"/>
                <w:sz w:val="24"/>
              </w:rPr>
            </w:pPr>
            <w:r>
              <w:rPr>
                <w:rFonts w:ascii="宋体" w:hAnsi="宋体" w:cs="宋体" w:hint="eastAsia"/>
                <w:sz w:val="24"/>
              </w:rPr>
              <w:t>投标单位（盖章）</w:t>
            </w:r>
          </w:p>
        </w:tc>
        <w:tc>
          <w:tcPr>
            <w:tcW w:w="4996" w:type="dxa"/>
            <w:gridSpan w:val="4"/>
          </w:tcPr>
          <w:p w:rsidR="00EE1499" w:rsidRDefault="00EE1499">
            <w:pPr>
              <w:spacing w:line="312" w:lineRule="auto"/>
              <w:ind w:firstLine="560"/>
              <w:jc w:val="center"/>
              <w:rPr>
                <w:rFonts w:ascii="宋体" w:hAnsi="宋体" w:cs="宋体"/>
                <w:sz w:val="24"/>
              </w:rPr>
            </w:pPr>
          </w:p>
        </w:tc>
      </w:tr>
      <w:tr w:rsidR="00EE1499">
        <w:trPr>
          <w:trHeight w:val="706"/>
        </w:trPr>
        <w:tc>
          <w:tcPr>
            <w:tcW w:w="1681" w:type="dxa"/>
          </w:tcPr>
          <w:p w:rsidR="00EE1499" w:rsidRDefault="0028607B">
            <w:pPr>
              <w:spacing w:line="312" w:lineRule="auto"/>
              <w:jc w:val="center"/>
              <w:rPr>
                <w:rFonts w:ascii="宋体" w:hAnsi="宋体" w:cs="宋体"/>
                <w:sz w:val="24"/>
              </w:rPr>
            </w:pPr>
            <w:r>
              <w:rPr>
                <w:rFonts w:ascii="宋体" w:hAnsi="宋体" w:cs="宋体" w:hint="eastAsia"/>
                <w:sz w:val="24"/>
              </w:rPr>
              <w:t>序号</w:t>
            </w:r>
          </w:p>
        </w:tc>
        <w:tc>
          <w:tcPr>
            <w:tcW w:w="4014" w:type="dxa"/>
            <w:gridSpan w:val="4"/>
          </w:tcPr>
          <w:p w:rsidR="00EE1499" w:rsidRDefault="0028607B">
            <w:pPr>
              <w:spacing w:line="312" w:lineRule="auto"/>
              <w:ind w:firstLine="560"/>
              <w:jc w:val="center"/>
              <w:rPr>
                <w:rFonts w:ascii="宋体" w:hAnsi="宋体" w:cs="宋体"/>
                <w:sz w:val="24"/>
              </w:rPr>
            </w:pPr>
            <w:r>
              <w:rPr>
                <w:rFonts w:ascii="宋体" w:hAnsi="宋体" w:cs="宋体" w:hint="eastAsia"/>
                <w:sz w:val="24"/>
              </w:rPr>
              <w:t>证件名称</w:t>
            </w:r>
          </w:p>
        </w:tc>
        <w:tc>
          <w:tcPr>
            <w:tcW w:w="1712" w:type="dxa"/>
          </w:tcPr>
          <w:p w:rsidR="00EE1499" w:rsidRDefault="0028607B">
            <w:pPr>
              <w:spacing w:line="312" w:lineRule="auto"/>
              <w:ind w:firstLine="560"/>
              <w:rPr>
                <w:rFonts w:ascii="宋体" w:hAnsi="宋体" w:cs="宋体"/>
                <w:sz w:val="24"/>
              </w:rPr>
            </w:pPr>
            <w:r>
              <w:rPr>
                <w:rFonts w:ascii="宋体" w:hAnsi="宋体" w:cs="宋体" w:hint="eastAsia"/>
                <w:sz w:val="24"/>
              </w:rPr>
              <w:t>份数</w:t>
            </w:r>
          </w:p>
        </w:tc>
        <w:tc>
          <w:tcPr>
            <w:tcW w:w="1847" w:type="dxa"/>
          </w:tcPr>
          <w:p w:rsidR="00EE1499" w:rsidRDefault="0028607B">
            <w:pPr>
              <w:spacing w:line="312" w:lineRule="auto"/>
              <w:ind w:firstLine="560"/>
              <w:jc w:val="center"/>
              <w:rPr>
                <w:rFonts w:ascii="宋体" w:hAnsi="宋体" w:cs="宋体"/>
                <w:sz w:val="24"/>
              </w:rPr>
            </w:pPr>
            <w:r>
              <w:rPr>
                <w:rFonts w:ascii="宋体" w:hAnsi="宋体" w:cs="宋体" w:hint="eastAsia"/>
                <w:sz w:val="24"/>
              </w:rPr>
              <w:t>备注</w:t>
            </w:r>
          </w:p>
        </w:tc>
      </w:tr>
      <w:tr w:rsidR="00EE1499">
        <w:trPr>
          <w:trHeight w:val="706"/>
        </w:trPr>
        <w:tc>
          <w:tcPr>
            <w:tcW w:w="1681" w:type="dxa"/>
          </w:tcPr>
          <w:p w:rsidR="00EE1499" w:rsidRDefault="0028607B">
            <w:pPr>
              <w:spacing w:line="312" w:lineRule="auto"/>
              <w:ind w:firstLine="560"/>
              <w:rPr>
                <w:rFonts w:ascii="宋体" w:hAnsi="宋体" w:cs="宋体"/>
                <w:sz w:val="24"/>
              </w:rPr>
            </w:pPr>
            <w:r>
              <w:rPr>
                <w:rFonts w:ascii="宋体" w:hAnsi="宋体" w:cs="宋体" w:hint="eastAsia"/>
                <w:sz w:val="24"/>
              </w:rPr>
              <w:t>1</w:t>
            </w: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28607B">
            <w:pPr>
              <w:spacing w:line="312" w:lineRule="auto"/>
              <w:ind w:firstLine="560"/>
              <w:rPr>
                <w:rFonts w:ascii="宋体" w:hAnsi="宋体" w:cs="宋体"/>
                <w:sz w:val="24"/>
              </w:rPr>
            </w:pPr>
            <w:r>
              <w:rPr>
                <w:rFonts w:ascii="宋体" w:hAnsi="宋体" w:cs="宋体" w:hint="eastAsia"/>
                <w:sz w:val="24"/>
              </w:rPr>
              <w:t>2</w:t>
            </w: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28607B">
            <w:pPr>
              <w:spacing w:line="312" w:lineRule="auto"/>
              <w:ind w:firstLine="560"/>
              <w:rPr>
                <w:rFonts w:ascii="宋体" w:hAnsi="宋体" w:cs="宋体"/>
                <w:sz w:val="24"/>
              </w:rPr>
            </w:pPr>
            <w:r>
              <w:rPr>
                <w:rFonts w:ascii="宋体" w:hAnsi="宋体" w:cs="宋体" w:hint="eastAsia"/>
                <w:sz w:val="24"/>
              </w:rPr>
              <w:t>3</w:t>
            </w: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28607B">
            <w:pPr>
              <w:spacing w:line="312" w:lineRule="auto"/>
              <w:ind w:firstLine="560"/>
              <w:rPr>
                <w:rFonts w:ascii="宋体" w:hAnsi="宋体" w:cs="宋体"/>
                <w:sz w:val="24"/>
              </w:rPr>
            </w:pPr>
            <w:r>
              <w:rPr>
                <w:rFonts w:ascii="宋体" w:hAnsi="宋体" w:cs="宋体" w:hint="eastAsia"/>
                <w:sz w:val="24"/>
              </w:rPr>
              <w:t>4</w:t>
            </w: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28607B">
            <w:pPr>
              <w:spacing w:line="312" w:lineRule="auto"/>
              <w:ind w:firstLine="560"/>
              <w:rPr>
                <w:rFonts w:ascii="宋体" w:hAnsi="宋体" w:cs="宋体"/>
                <w:sz w:val="24"/>
              </w:rPr>
            </w:pPr>
            <w:r>
              <w:rPr>
                <w:rFonts w:ascii="宋体" w:hAnsi="宋体" w:cs="宋体" w:hint="eastAsia"/>
                <w:sz w:val="24"/>
              </w:rPr>
              <w:t>5</w:t>
            </w: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EE1499">
            <w:pPr>
              <w:spacing w:line="312" w:lineRule="auto"/>
              <w:ind w:firstLine="560"/>
              <w:rPr>
                <w:rFonts w:ascii="宋体" w:hAnsi="宋体" w:cs="宋体"/>
                <w:sz w:val="24"/>
              </w:rPr>
            </w:pP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EE1499">
            <w:pPr>
              <w:spacing w:line="312" w:lineRule="auto"/>
              <w:ind w:firstLine="560"/>
              <w:rPr>
                <w:rFonts w:ascii="宋体" w:hAnsi="宋体" w:cs="宋体"/>
                <w:sz w:val="24"/>
              </w:rPr>
            </w:pP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EE1499">
            <w:pPr>
              <w:spacing w:line="312" w:lineRule="auto"/>
              <w:ind w:firstLine="560"/>
              <w:rPr>
                <w:rFonts w:ascii="宋体" w:hAnsi="宋体" w:cs="宋体"/>
                <w:sz w:val="24"/>
              </w:rPr>
            </w:pP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28607B">
            <w:pPr>
              <w:spacing w:line="312" w:lineRule="auto"/>
              <w:ind w:firstLine="560"/>
              <w:rPr>
                <w:rFonts w:ascii="宋体" w:hAnsi="宋体" w:cs="宋体"/>
                <w:sz w:val="24"/>
              </w:rPr>
            </w:pPr>
            <w:r>
              <w:rPr>
                <w:rFonts w:ascii="宋体" w:hAnsi="宋体" w:cs="宋体" w:hint="eastAsia"/>
                <w:sz w:val="24"/>
              </w:rPr>
              <w:t>…</w:t>
            </w: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255"/>
        </w:trPr>
        <w:tc>
          <w:tcPr>
            <w:tcW w:w="1681" w:type="dxa"/>
          </w:tcPr>
          <w:p w:rsidR="00EE1499" w:rsidRDefault="0028607B">
            <w:pPr>
              <w:spacing w:line="312" w:lineRule="auto"/>
              <w:rPr>
                <w:rFonts w:ascii="宋体" w:hAnsi="宋体" w:cs="宋体"/>
                <w:sz w:val="24"/>
              </w:rPr>
            </w:pPr>
            <w:r>
              <w:rPr>
                <w:rFonts w:ascii="宋体" w:hAnsi="宋体" w:cs="宋体" w:hint="eastAsia"/>
                <w:sz w:val="24"/>
              </w:rPr>
              <w:t>合计份数</w:t>
            </w:r>
          </w:p>
        </w:tc>
        <w:tc>
          <w:tcPr>
            <w:tcW w:w="7573" w:type="dxa"/>
            <w:gridSpan w:val="6"/>
          </w:tcPr>
          <w:p w:rsidR="00EE1499" w:rsidRDefault="00EE1499">
            <w:pPr>
              <w:spacing w:line="312" w:lineRule="auto"/>
              <w:ind w:firstLine="560"/>
              <w:rPr>
                <w:rFonts w:ascii="宋体" w:hAnsi="宋体" w:cs="宋体"/>
                <w:sz w:val="24"/>
              </w:rPr>
            </w:pPr>
          </w:p>
        </w:tc>
      </w:tr>
      <w:tr w:rsidR="00EE1499">
        <w:trPr>
          <w:trHeight w:val="432"/>
        </w:trPr>
        <w:tc>
          <w:tcPr>
            <w:tcW w:w="1681" w:type="dxa"/>
          </w:tcPr>
          <w:p w:rsidR="00EE1499" w:rsidRDefault="0028607B">
            <w:pPr>
              <w:spacing w:line="312" w:lineRule="auto"/>
              <w:rPr>
                <w:rFonts w:ascii="宋体" w:hAnsi="宋体" w:cs="宋体"/>
                <w:sz w:val="24"/>
              </w:rPr>
            </w:pPr>
            <w:r>
              <w:rPr>
                <w:rFonts w:ascii="宋体" w:hAnsi="宋体" w:cs="宋体" w:hint="eastAsia"/>
                <w:sz w:val="24"/>
              </w:rPr>
              <w:t>提交及归还时间</w:t>
            </w:r>
          </w:p>
        </w:tc>
        <w:tc>
          <w:tcPr>
            <w:tcW w:w="3186" w:type="dxa"/>
            <w:gridSpan w:val="3"/>
          </w:tcPr>
          <w:p w:rsidR="00EE1499" w:rsidRDefault="0028607B">
            <w:pPr>
              <w:spacing w:line="312" w:lineRule="auto"/>
              <w:rPr>
                <w:rFonts w:ascii="宋体" w:hAnsi="宋体" w:cs="宋体"/>
                <w:sz w:val="24"/>
              </w:rPr>
            </w:pPr>
            <w:r>
              <w:rPr>
                <w:rFonts w:ascii="宋体" w:hAnsi="宋体" w:cs="宋体" w:hint="eastAsia"/>
                <w:sz w:val="24"/>
              </w:rPr>
              <w:t>提交时间： 年  月 日  时</w:t>
            </w:r>
          </w:p>
        </w:tc>
        <w:tc>
          <w:tcPr>
            <w:tcW w:w="4387" w:type="dxa"/>
            <w:gridSpan w:val="3"/>
          </w:tcPr>
          <w:p w:rsidR="00EE1499" w:rsidRDefault="0028607B">
            <w:pPr>
              <w:spacing w:line="312" w:lineRule="auto"/>
              <w:rPr>
                <w:rFonts w:ascii="宋体" w:hAnsi="宋体" w:cs="宋体"/>
                <w:sz w:val="24"/>
              </w:rPr>
            </w:pPr>
            <w:r>
              <w:rPr>
                <w:rFonts w:ascii="宋体" w:hAnsi="宋体" w:cs="宋体" w:hint="eastAsia"/>
                <w:sz w:val="24"/>
              </w:rPr>
              <w:t>领取（归还）时间：  年  月  日  时</w:t>
            </w:r>
          </w:p>
        </w:tc>
      </w:tr>
      <w:tr w:rsidR="00EE1499">
        <w:trPr>
          <w:trHeight w:val="772"/>
        </w:trPr>
        <w:tc>
          <w:tcPr>
            <w:tcW w:w="1681" w:type="dxa"/>
          </w:tcPr>
          <w:p w:rsidR="00EE1499" w:rsidRDefault="0028607B">
            <w:pPr>
              <w:spacing w:line="312" w:lineRule="auto"/>
              <w:rPr>
                <w:rFonts w:ascii="宋体" w:hAnsi="宋体" w:cs="宋体"/>
                <w:sz w:val="24"/>
              </w:rPr>
            </w:pPr>
            <w:r>
              <w:rPr>
                <w:rFonts w:ascii="宋体" w:hAnsi="宋体" w:cs="宋体" w:hint="eastAsia"/>
                <w:sz w:val="24"/>
              </w:rPr>
              <w:t>投标单位授权委托人</w:t>
            </w:r>
          </w:p>
        </w:tc>
        <w:tc>
          <w:tcPr>
            <w:tcW w:w="1573" w:type="dxa"/>
          </w:tcPr>
          <w:p w:rsidR="00EE1499" w:rsidRDefault="0028607B">
            <w:pPr>
              <w:spacing w:line="312" w:lineRule="auto"/>
              <w:rPr>
                <w:rFonts w:ascii="宋体" w:hAnsi="宋体" w:cs="宋体"/>
                <w:sz w:val="24"/>
              </w:rPr>
            </w:pPr>
            <w:r>
              <w:rPr>
                <w:rFonts w:ascii="宋体" w:hAnsi="宋体" w:cs="宋体" w:hint="eastAsia"/>
                <w:sz w:val="24"/>
              </w:rPr>
              <w:t>提交人签字：</w:t>
            </w:r>
          </w:p>
        </w:tc>
        <w:tc>
          <w:tcPr>
            <w:tcW w:w="2441" w:type="dxa"/>
            <w:gridSpan w:val="3"/>
          </w:tcPr>
          <w:p w:rsidR="00EE1499" w:rsidRDefault="00EE1499">
            <w:pPr>
              <w:spacing w:line="312" w:lineRule="auto"/>
              <w:ind w:firstLine="560"/>
              <w:rPr>
                <w:rFonts w:ascii="宋体" w:hAnsi="宋体" w:cs="宋体"/>
                <w:sz w:val="24"/>
              </w:rPr>
            </w:pPr>
          </w:p>
        </w:tc>
        <w:tc>
          <w:tcPr>
            <w:tcW w:w="1712" w:type="dxa"/>
          </w:tcPr>
          <w:p w:rsidR="00EE1499" w:rsidRDefault="0028607B">
            <w:pPr>
              <w:spacing w:line="312" w:lineRule="auto"/>
              <w:rPr>
                <w:rFonts w:ascii="宋体" w:hAnsi="宋体" w:cs="宋体"/>
                <w:sz w:val="24"/>
              </w:rPr>
            </w:pPr>
            <w:r>
              <w:rPr>
                <w:rFonts w:ascii="宋体" w:hAnsi="宋体" w:cs="宋体" w:hint="eastAsia"/>
                <w:sz w:val="24"/>
              </w:rPr>
              <w:t>领取人签字：</w:t>
            </w:r>
          </w:p>
        </w:tc>
        <w:tc>
          <w:tcPr>
            <w:tcW w:w="1847" w:type="dxa"/>
          </w:tcPr>
          <w:p w:rsidR="00EE1499" w:rsidRDefault="00EE1499">
            <w:pPr>
              <w:spacing w:line="312" w:lineRule="auto"/>
              <w:ind w:firstLine="560"/>
              <w:rPr>
                <w:rFonts w:ascii="宋体" w:hAnsi="宋体" w:cs="宋体"/>
                <w:sz w:val="24"/>
              </w:rPr>
            </w:pPr>
          </w:p>
        </w:tc>
      </w:tr>
    </w:tbl>
    <w:p w:rsidR="00EE1499" w:rsidRDefault="0028607B">
      <w:pPr>
        <w:rPr>
          <w:rFonts w:ascii="华文中宋" w:eastAsia="华文中宋" w:hAnsi="华文中宋"/>
          <w:b/>
          <w:bCs/>
          <w:sz w:val="32"/>
          <w:szCs w:val="32"/>
        </w:rPr>
      </w:pPr>
      <w:bookmarkStart w:id="125" w:name="_Toc26924"/>
      <w:bookmarkStart w:id="126" w:name="_Toc517940878"/>
      <w:bookmarkStart w:id="127" w:name="_Toc16968"/>
      <w:bookmarkStart w:id="128" w:name="_Toc29777"/>
      <w:bookmarkStart w:id="129" w:name="_Toc14547"/>
      <w:r>
        <w:rPr>
          <w:rFonts w:ascii="华文中宋" w:eastAsia="华文中宋" w:hAnsi="华文中宋" w:hint="eastAsia"/>
          <w:b/>
          <w:bCs/>
          <w:sz w:val="32"/>
          <w:szCs w:val="32"/>
        </w:rPr>
        <w:br w:type="page"/>
      </w:r>
    </w:p>
    <w:p w:rsidR="00EE1499" w:rsidRDefault="0028607B">
      <w:pPr>
        <w:spacing w:line="480" w:lineRule="exact"/>
        <w:jc w:val="left"/>
        <w:rPr>
          <w:rFonts w:ascii="华文中宋" w:eastAsia="华文中宋" w:hAnsi="华文中宋"/>
          <w:b/>
          <w:bCs/>
          <w:sz w:val="32"/>
          <w:szCs w:val="32"/>
        </w:rPr>
      </w:pPr>
      <w:r>
        <w:rPr>
          <w:rFonts w:ascii="华文中宋" w:eastAsia="华文中宋" w:hAnsi="华文中宋" w:hint="eastAsia"/>
          <w:b/>
          <w:bCs/>
          <w:sz w:val="32"/>
          <w:szCs w:val="32"/>
        </w:rPr>
        <w:lastRenderedPageBreak/>
        <w:t>附件四：投标保证金</w:t>
      </w:r>
    </w:p>
    <w:p w:rsidR="00EE1499" w:rsidRDefault="0028607B">
      <w:pPr>
        <w:jc w:val="center"/>
        <w:rPr>
          <w:rFonts w:ascii="新宋体" w:eastAsia="新宋体" w:hAnsi="新宋体"/>
          <w:b/>
          <w:sz w:val="36"/>
          <w:szCs w:val="36"/>
        </w:rPr>
      </w:pPr>
      <w:r>
        <w:rPr>
          <w:rFonts w:ascii="新宋体" w:eastAsia="新宋体" w:hAnsi="新宋体" w:hint="eastAsia"/>
          <w:b/>
          <w:sz w:val="36"/>
          <w:szCs w:val="36"/>
        </w:rPr>
        <w:t>投标保证金交纳须知</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8210"/>
      </w:tblGrid>
      <w:tr w:rsidR="00EE1499">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500" w:lineRule="exact"/>
              <w:jc w:val="center"/>
              <w:rPr>
                <w:rFonts w:hAnsi="宋体" w:cs="宋体"/>
                <w:sz w:val="24"/>
              </w:rPr>
            </w:pPr>
            <w:r>
              <w:rPr>
                <w:rFonts w:hAnsi="宋体" w:cs="宋体" w:hint="eastAsia"/>
                <w:sz w:val="24"/>
              </w:rPr>
              <w:t>项目编号</w:t>
            </w:r>
          </w:p>
        </w:tc>
        <w:tc>
          <w:tcPr>
            <w:tcW w:w="8210"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rPr>
                <w:rFonts w:hAnsi="宋体" w:cs="宋体"/>
                <w:bCs/>
                <w:sz w:val="24"/>
              </w:rPr>
            </w:pPr>
            <w:r>
              <w:rPr>
                <w:rFonts w:hAnsi="宋体" w:cs="宋体" w:hint="eastAsia"/>
                <w:bCs/>
                <w:sz w:val="24"/>
              </w:rPr>
              <w:t>建安建工公字〔</w:t>
            </w:r>
            <w:r>
              <w:rPr>
                <w:rFonts w:hAnsi="宋体" w:cs="宋体" w:hint="eastAsia"/>
                <w:bCs/>
                <w:sz w:val="24"/>
              </w:rPr>
              <w:t>2019</w:t>
            </w:r>
            <w:r>
              <w:rPr>
                <w:rFonts w:hAnsi="宋体" w:cs="宋体" w:hint="eastAsia"/>
                <w:bCs/>
                <w:sz w:val="24"/>
              </w:rPr>
              <w:t>〕</w:t>
            </w:r>
            <w:r>
              <w:rPr>
                <w:rFonts w:hAnsi="宋体" w:cs="宋体" w:hint="eastAsia"/>
                <w:bCs/>
                <w:sz w:val="24"/>
              </w:rPr>
              <w:t>145</w:t>
            </w:r>
            <w:r>
              <w:rPr>
                <w:rFonts w:hAnsi="宋体" w:cs="宋体" w:hint="eastAsia"/>
                <w:bCs/>
                <w:sz w:val="24"/>
              </w:rPr>
              <w:t>号</w:t>
            </w:r>
          </w:p>
        </w:tc>
      </w:tr>
      <w:tr w:rsidR="00EE1499">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500" w:lineRule="exact"/>
              <w:jc w:val="center"/>
              <w:rPr>
                <w:rFonts w:hAnsi="宋体" w:cs="宋体"/>
                <w:sz w:val="24"/>
              </w:rPr>
            </w:pPr>
            <w:r>
              <w:rPr>
                <w:rFonts w:hAnsi="宋体" w:cs="宋体" w:hint="eastAsia"/>
                <w:sz w:val="24"/>
              </w:rPr>
              <w:t>项目名称</w:t>
            </w:r>
          </w:p>
        </w:tc>
        <w:tc>
          <w:tcPr>
            <w:tcW w:w="8210" w:type="dxa"/>
            <w:tcBorders>
              <w:top w:val="single" w:sz="4" w:space="0" w:color="auto"/>
              <w:left w:val="single" w:sz="4" w:space="0" w:color="auto"/>
              <w:bottom w:val="single" w:sz="4" w:space="0" w:color="auto"/>
              <w:right w:val="single" w:sz="4" w:space="0" w:color="auto"/>
            </w:tcBorders>
          </w:tcPr>
          <w:p w:rsidR="00EE1499" w:rsidRDefault="0028607B">
            <w:pPr>
              <w:adjustRightInd w:val="0"/>
              <w:spacing w:line="500" w:lineRule="exact"/>
              <w:rPr>
                <w:rFonts w:hAnsi="宋体" w:cs="宋体"/>
                <w:sz w:val="24"/>
              </w:rPr>
            </w:pPr>
            <w:r>
              <w:rPr>
                <w:rFonts w:hAnsi="宋体" w:cs="宋体" w:hint="eastAsia"/>
                <w:bCs/>
                <w:sz w:val="24"/>
              </w:rPr>
              <w:t>小洪河故道清淤工程</w:t>
            </w:r>
            <w:r w:rsidR="00196DA4">
              <w:rPr>
                <w:rFonts w:hAnsi="宋体" w:cs="宋体" w:hint="eastAsia"/>
                <w:bCs/>
                <w:sz w:val="24"/>
              </w:rPr>
              <w:t>（二次）</w:t>
            </w:r>
          </w:p>
        </w:tc>
      </w:tr>
      <w:tr w:rsidR="00EE1499">
        <w:trPr>
          <w:trHeight w:hRule="exact" w:val="129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EE1499" w:rsidRDefault="0028607B">
            <w:pPr>
              <w:spacing w:line="500" w:lineRule="exact"/>
              <w:jc w:val="center"/>
              <w:rPr>
                <w:rFonts w:hAnsi="宋体" w:cs="宋体"/>
                <w:sz w:val="24"/>
              </w:rPr>
            </w:pPr>
            <w:r>
              <w:rPr>
                <w:rFonts w:hAnsi="宋体" w:cs="宋体" w:hint="eastAsia"/>
                <w:sz w:val="24"/>
              </w:rPr>
              <w:t>投标保证金</w:t>
            </w:r>
          </w:p>
          <w:p w:rsidR="00EE1499" w:rsidRDefault="0028607B">
            <w:pPr>
              <w:spacing w:line="500" w:lineRule="exact"/>
              <w:jc w:val="center"/>
              <w:rPr>
                <w:rFonts w:hAnsi="宋体" w:cs="宋体"/>
                <w:sz w:val="24"/>
              </w:rPr>
            </w:pPr>
            <w:r>
              <w:rPr>
                <w:rFonts w:hAnsi="宋体" w:cs="宋体" w:hint="eastAsia"/>
                <w:sz w:val="24"/>
              </w:rPr>
              <w:t>交纳信息</w:t>
            </w:r>
          </w:p>
        </w:tc>
        <w:tc>
          <w:tcPr>
            <w:tcW w:w="8210" w:type="dxa"/>
            <w:tcBorders>
              <w:top w:val="single" w:sz="4" w:space="0" w:color="auto"/>
              <w:left w:val="single" w:sz="4" w:space="0" w:color="auto"/>
              <w:bottom w:val="single" w:sz="4" w:space="0" w:color="auto"/>
              <w:right w:val="single" w:sz="4" w:space="0" w:color="auto"/>
            </w:tcBorders>
            <w:vAlign w:val="center"/>
          </w:tcPr>
          <w:p w:rsidR="00EE1499" w:rsidRDefault="0028607B">
            <w:pPr>
              <w:keepNext/>
              <w:spacing w:line="400" w:lineRule="exact"/>
              <w:rPr>
                <w:rFonts w:asciiTheme="minorEastAsia" w:eastAsiaTheme="minorEastAsia" w:hAnsiTheme="minorEastAsia" w:cs="宋体"/>
                <w:b/>
                <w:bCs/>
                <w:kern w:val="0"/>
                <w:sz w:val="24"/>
              </w:rPr>
            </w:pPr>
            <w:r>
              <w:rPr>
                <w:rFonts w:hAnsi="宋体" w:cs="宋体" w:hint="eastAsia"/>
                <w:sz w:val="24"/>
              </w:rPr>
              <w:t>金额：</w:t>
            </w:r>
            <w:r>
              <w:rPr>
                <w:rFonts w:asciiTheme="minorEastAsia" w:eastAsiaTheme="minorEastAsia" w:hAnsiTheme="minorEastAsia" w:cs="宋体" w:hint="eastAsia"/>
                <w:b/>
                <w:bCs/>
                <w:kern w:val="0"/>
                <w:sz w:val="24"/>
              </w:rPr>
              <w:t>大写：壹万肆仟元整</w:t>
            </w:r>
          </w:p>
          <w:p w:rsidR="00EE1499" w:rsidRDefault="0028607B">
            <w:pPr>
              <w:keepNext/>
              <w:spacing w:line="400" w:lineRule="exact"/>
              <w:rPr>
                <w:rFonts w:hAnsi="宋体" w:cs="宋体"/>
                <w:sz w:val="24"/>
              </w:rPr>
            </w:pPr>
            <w:r>
              <w:rPr>
                <w:rFonts w:asciiTheme="minorEastAsia" w:eastAsiaTheme="minorEastAsia" w:hAnsiTheme="minorEastAsia" w:cs="宋体" w:hint="eastAsia"/>
                <w:b/>
                <w:bCs/>
                <w:kern w:val="0"/>
                <w:sz w:val="24"/>
              </w:rPr>
              <w:t>小写：14000.00元</w:t>
            </w:r>
          </w:p>
        </w:tc>
      </w:tr>
      <w:tr w:rsidR="00EE1499">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EE1499" w:rsidRDefault="00EE1499">
            <w:pPr>
              <w:adjustRightInd w:val="0"/>
              <w:spacing w:line="500" w:lineRule="exact"/>
              <w:jc w:val="center"/>
              <w:rPr>
                <w:rFonts w:hAnsi="宋体" w:cs="宋体"/>
                <w:sz w:val="24"/>
              </w:rPr>
            </w:pPr>
          </w:p>
        </w:tc>
        <w:tc>
          <w:tcPr>
            <w:tcW w:w="8210" w:type="dxa"/>
            <w:tcBorders>
              <w:top w:val="single" w:sz="4" w:space="0" w:color="auto"/>
              <w:left w:val="single" w:sz="4" w:space="0" w:color="auto"/>
              <w:bottom w:val="single" w:sz="4" w:space="0" w:color="auto"/>
              <w:right w:val="single" w:sz="4" w:space="0" w:color="auto"/>
            </w:tcBorders>
            <w:vAlign w:val="center"/>
          </w:tcPr>
          <w:p w:rsidR="00EE1499" w:rsidRDefault="0028607B">
            <w:pPr>
              <w:adjustRightInd w:val="0"/>
              <w:spacing w:line="380" w:lineRule="exact"/>
              <w:rPr>
                <w:rFonts w:hAnsi="宋体" w:cs="宋体"/>
                <w:sz w:val="24"/>
              </w:rPr>
            </w:pPr>
            <w:r>
              <w:rPr>
                <w:rFonts w:hAnsi="宋体" w:cs="宋体" w:hint="eastAsia"/>
                <w:sz w:val="24"/>
              </w:rPr>
              <w:t>截止时间：同投标截止时间</w:t>
            </w:r>
          </w:p>
        </w:tc>
      </w:tr>
      <w:tr w:rsidR="00EE1499">
        <w:trPr>
          <w:trHeight w:val="605"/>
        </w:trPr>
        <w:tc>
          <w:tcPr>
            <w:tcW w:w="1590" w:type="dxa"/>
            <w:vMerge/>
            <w:tcBorders>
              <w:top w:val="single" w:sz="4" w:space="0" w:color="auto"/>
              <w:left w:val="single" w:sz="4" w:space="0" w:color="auto"/>
              <w:bottom w:val="single" w:sz="4" w:space="0" w:color="auto"/>
              <w:right w:val="single" w:sz="4" w:space="0" w:color="auto"/>
            </w:tcBorders>
            <w:vAlign w:val="center"/>
          </w:tcPr>
          <w:p w:rsidR="00EE1499" w:rsidRDefault="00EE1499">
            <w:pPr>
              <w:adjustRightInd w:val="0"/>
              <w:spacing w:line="500" w:lineRule="exact"/>
              <w:jc w:val="center"/>
              <w:rPr>
                <w:rFonts w:hAnsi="宋体" w:cs="宋体"/>
                <w:sz w:val="24"/>
              </w:rPr>
            </w:pPr>
          </w:p>
        </w:tc>
        <w:tc>
          <w:tcPr>
            <w:tcW w:w="8210" w:type="dxa"/>
            <w:tcBorders>
              <w:top w:val="single" w:sz="4" w:space="0" w:color="auto"/>
              <w:left w:val="single" w:sz="4" w:space="0" w:color="auto"/>
              <w:bottom w:val="single" w:sz="4" w:space="0" w:color="auto"/>
              <w:right w:val="single" w:sz="4" w:space="0" w:color="auto"/>
            </w:tcBorders>
            <w:vAlign w:val="center"/>
          </w:tcPr>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2、投标保证金缴纳方式：</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2.1投标人网上报名后，登录</w:t>
            </w:r>
            <w:hyperlink r:id="rId18" w:history="1">
              <w:r>
                <w:rPr>
                  <w:rFonts w:ascii="宋体" w:hAnsi="宋体" w:cs="宋体" w:hint="eastAsia"/>
                  <w:sz w:val="24"/>
                  <w:szCs w:val="22"/>
                </w:rPr>
                <w:t>http://221.14.6.70:8088/ggzy</w:t>
              </w:r>
            </w:hyperlink>
            <w:r>
              <w:rPr>
                <w:rFonts w:ascii="宋体" w:hAnsi="宋体" w:cs="宋体" w:hint="eastAsia"/>
                <w:sz w:val="24"/>
                <w:szCs w:val="22"/>
              </w:rPr>
              <w:t>系统，依次点击“会员向导”→“参与投标”→“费用缴纳说明”→“保证金缴纳说明单”，获取缴费说明单，根据每个标段的缴纳说明单在缴纳截止时间前缴纳；</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2.2成功缴纳后重新登录前述系统，依次点击“会员向导”→“参与投标”→“保证金绑定”→“绑定”进行投标保证金绑定。</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2.4 每个投标人每个项目每个标段只有唯一缴纳账号，切勿重复缴纳或错误缴纳。</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3、未按上述规定操作引起的无效投标，由投标人自行负责。</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4、汇款凭证无须备注项目编号和项目名称。</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5、出现以下情形造成的投标保证金无效，由投标人自行负责。</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(1)投标保证金未从投标人的基本账户转出；</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(2)投标保证金未按照招标文件划分的标段依次转账。</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6、《保证金缴纳绑定操作指南》获取方法：</w:t>
            </w:r>
          </w:p>
          <w:p w:rsidR="00EE1499" w:rsidRDefault="0028607B">
            <w:pPr>
              <w:adjustRightInd w:val="0"/>
              <w:spacing w:line="380" w:lineRule="exact"/>
              <w:rPr>
                <w:rFonts w:hAnsi="宋体" w:cs="宋体"/>
                <w:sz w:val="24"/>
              </w:rPr>
            </w:pPr>
            <w:r>
              <w:rPr>
                <w:rFonts w:ascii="宋体" w:hAnsi="宋体" w:cs="宋体" w:hint="eastAsia"/>
                <w:sz w:val="24"/>
                <w:szCs w:val="22"/>
              </w:rPr>
              <w:t>登录全国公共资源交易平台（河南省▪许昌市）系统-组件下载-《保证金缴纳</w:t>
            </w:r>
            <w:r>
              <w:rPr>
                <w:rFonts w:ascii="宋体" w:hAnsi="宋体" w:cs="宋体" w:hint="eastAsia"/>
                <w:sz w:val="24"/>
                <w:szCs w:val="22"/>
              </w:rPr>
              <w:lastRenderedPageBreak/>
              <w:t>绑定操作指南》</w:t>
            </w:r>
          </w:p>
        </w:tc>
      </w:tr>
      <w:tr w:rsidR="00EE1499">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500" w:lineRule="exact"/>
              <w:jc w:val="center"/>
              <w:rPr>
                <w:rFonts w:hAnsi="宋体" w:cs="宋体"/>
                <w:sz w:val="24"/>
              </w:rPr>
            </w:pPr>
            <w:r>
              <w:rPr>
                <w:rFonts w:hAnsi="宋体" w:cs="宋体" w:hint="eastAsia"/>
                <w:sz w:val="24"/>
              </w:rPr>
              <w:lastRenderedPageBreak/>
              <w:t>注意事项</w:t>
            </w:r>
          </w:p>
        </w:tc>
        <w:tc>
          <w:tcPr>
            <w:tcW w:w="8210" w:type="dxa"/>
            <w:tcBorders>
              <w:top w:val="single" w:sz="4" w:space="0" w:color="auto"/>
              <w:left w:val="single" w:sz="4" w:space="0" w:color="auto"/>
              <w:bottom w:val="single" w:sz="4" w:space="0" w:color="auto"/>
              <w:right w:val="single" w:sz="4" w:space="0" w:color="auto"/>
            </w:tcBorders>
            <w:vAlign w:val="center"/>
          </w:tcPr>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1、因投标人的原因无法及时退还投标（竞买）保证金、滞留三年以上的，投标（竞买）保证金上缴财政。</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2、自文件发布之日起，投标人需进行基本户备案，已备案的基本户开户银行、账户发生变化的，须重新办理备案手续。备案后方可提交投标（竞买）保证金。</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4、特殊情况处理</w:t>
            </w:r>
          </w:p>
          <w:p w:rsidR="00EE1499" w:rsidRDefault="0028607B">
            <w:pPr>
              <w:adjustRightInd w:val="0"/>
              <w:spacing w:line="380" w:lineRule="exact"/>
              <w:rPr>
                <w:rFonts w:hAnsi="宋体" w:cs="仿宋_GB2312"/>
                <w:sz w:val="24"/>
              </w:rPr>
            </w:pPr>
            <w:r>
              <w:rPr>
                <w:rFonts w:ascii="宋体" w:hAnsi="宋体" w:cs="宋体" w:hint="eastAsia"/>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EE1499" w:rsidRDefault="00EE1499">
      <w:pPr>
        <w:pStyle w:val="1"/>
        <w:jc w:val="center"/>
        <w:rPr>
          <w:rStyle w:val="2Char"/>
          <w:rFonts w:ascii="宋体" w:eastAsia="宋体" w:hAnsi="宋体"/>
          <w:b/>
          <w:sz w:val="44"/>
          <w:szCs w:val="44"/>
        </w:rPr>
      </w:pPr>
    </w:p>
    <w:p w:rsidR="00EE1499" w:rsidRDefault="00EE1499">
      <w:pPr>
        <w:pStyle w:val="1"/>
        <w:jc w:val="center"/>
        <w:rPr>
          <w:rStyle w:val="2Char"/>
          <w:rFonts w:ascii="宋体" w:eastAsia="宋体" w:hAnsi="宋体"/>
          <w:b/>
          <w:sz w:val="44"/>
          <w:szCs w:val="44"/>
        </w:rPr>
      </w:pPr>
    </w:p>
    <w:p w:rsidR="00EE1499" w:rsidRDefault="00EE1499">
      <w:pPr>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28607B">
      <w:pPr>
        <w:ind w:firstLineChars="800" w:firstLine="2880"/>
        <w:rPr>
          <w:rFonts w:hAnsi="宋体"/>
          <w:sz w:val="36"/>
          <w:szCs w:val="36"/>
        </w:rPr>
      </w:pPr>
      <w:r>
        <w:rPr>
          <w:rFonts w:hAnsi="宋体" w:hint="eastAsia"/>
          <w:sz w:val="36"/>
          <w:szCs w:val="36"/>
        </w:rPr>
        <w:lastRenderedPageBreak/>
        <w:t>投</w:t>
      </w:r>
      <w:r>
        <w:rPr>
          <w:rFonts w:hAnsi="宋体" w:cs="宋体" w:hint="eastAsia"/>
          <w:sz w:val="36"/>
          <w:szCs w:val="36"/>
        </w:rPr>
        <w:t>标</w:t>
      </w:r>
      <w:r>
        <w:rPr>
          <w:rFonts w:hAnsi="宋体" w:hint="eastAsia"/>
          <w:sz w:val="36"/>
          <w:szCs w:val="36"/>
        </w:rPr>
        <w:t>保</w:t>
      </w:r>
      <w:r>
        <w:rPr>
          <w:rFonts w:hAnsi="宋体" w:cs="宋体" w:hint="eastAsia"/>
          <w:sz w:val="36"/>
          <w:szCs w:val="36"/>
        </w:rPr>
        <w:t>证</w:t>
      </w:r>
      <w:r>
        <w:rPr>
          <w:rFonts w:hAnsi="宋体" w:hint="eastAsia"/>
          <w:sz w:val="36"/>
          <w:szCs w:val="36"/>
        </w:rPr>
        <w:t>金退</w:t>
      </w:r>
      <w:r>
        <w:rPr>
          <w:rFonts w:hAnsi="宋体" w:cs="宋体" w:hint="eastAsia"/>
          <w:sz w:val="36"/>
          <w:szCs w:val="36"/>
        </w:rPr>
        <w:t>还</w:t>
      </w:r>
      <w:r>
        <w:rPr>
          <w:rFonts w:hAnsi="宋体" w:hint="eastAsia"/>
          <w:sz w:val="36"/>
          <w:szCs w:val="36"/>
        </w:rPr>
        <w:t>申</w:t>
      </w:r>
      <w:r>
        <w:rPr>
          <w:rFonts w:hAnsi="宋体" w:cs="宋体" w:hint="eastAsia"/>
          <w:sz w:val="36"/>
          <w:szCs w:val="36"/>
        </w:rPr>
        <w:t>请</w:t>
      </w:r>
      <w:r>
        <w:rPr>
          <w:rFonts w:hAnsi="宋体" w:hint="eastAsia"/>
          <w:sz w:val="36"/>
          <w:szCs w:val="36"/>
        </w:rPr>
        <w:t>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EE1499">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jc w:val="center"/>
              <w:rPr>
                <w:rFonts w:ascii="华文中宋" w:eastAsia="华文中宋" w:hAnsi="华文中宋"/>
                <w:sz w:val="24"/>
              </w:rPr>
            </w:pPr>
            <w:r>
              <w:rPr>
                <w:rFonts w:ascii="新宋体" w:eastAsia="新宋体"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EE1499" w:rsidRDefault="00EE1499">
            <w:pPr>
              <w:spacing w:line="360" w:lineRule="exact"/>
              <w:jc w:val="center"/>
              <w:rPr>
                <w:rFonts w:ascii="仿宋_GB2312" w:eastAsia="华文中宋"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jc w:val="center"/>
              <w:rPr>
                <w:rFonts w:ascii="仿宋_GB2312" w:eastAsia="华文中宋" w:hAnsi="华文中宋"/>
                <w:sz w:val="24"/>
              </w:rPr>
            </w:pPr>
            <w:r>
              <w:rPr>
                <w:rFonts w:ascii="新宋体" w:eastAsia="新宋体"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ind w:firstLineChars="100" w:firstLine="240"/>
              <w:rPr>
                <w:rFonts w:ascii="仿宋_GB2312" w:eastAsia="华文中宋" w:hAnsi="华文中宋"/>
                <w:sz w:val="24"/>
              </w:rPr>
            </w:pPr>
            <w:r>
              <w:rPr>
                <w:rFonts w:ascii="新宋体" w:eastAsia="新宋体" w:hAnsi="新宋体" w:cs="新宋体" w:hint="eastAsia"/>
                <w:sz w:val="24"/>
              </w:rPr>
              <w:t>是□   否□</w:t>
            </w:r>
          </w:p>
        </w:tc>
      </w:tr>
      <w:tr w:rsidR="00EE1499">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jc w:val="center"/>
              <w:rPr>
                <w:rFonts w:ascii="华文中宋" w:eastAsia="华文中宋" w:hAnsi="华文中宋"/>
                <w:sz w:val="24"/>
              </w:rPr>
            </w:pPr>
            <w:r>
              <w:rPr>
                <w:rFonts w:ascii="新宋体" w:eastAsia="新宋体"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EE1499" w:rsidRDefault="00EE1499">
            <w:pPr>
              <w:spacing w:line="360" w:lineRule="exact"/>
              <w:jc w:val="center"/>
              <w:rPr>
                <w:rFonts w:ascii="仿宋_GB2312" w:eastAsia="华文中宋" w:hAnsi="华文中宋"/>
                <w:sz w:val="24"/>
              </w:rPr>
            </w:pPr>
          </w:p>
        </w:tc>
      </w:tr>
      <w:tr w:rsidR="00EE1499">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ind w:firstLineChars="200" w:firstLine="480"/>
              <w:rPr>
                <w:rFonts w:eastAsia="华文中宋"/>
                <w:sz w:val="24"/>
              </w:rPr>
            </w:pPr>
            <w:r>
              <w:rPr>
                <w:rFonts w:ascii="新宋体" w:eastAsia="新宋体"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EE1499" w:rsidRDefault="00EE1499">
            <w:pPr>
              <w:rPr>
                <w:rFonts w:eastAsia="华文中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rPr>
                <w:rFonts w:eastAsia="华文中宋"/>
                <w:sz w:val="24"/>
              </w:rPr>
            </w:pPr>
            <w:r>
              <w:rPr>
                <w:rFonts w:ascii="新宋体" w:eastAsia="新宋体"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EE1499" w:rsidRDefault="00EE1499">
            <w:pPr>
              <w:rPr>
                <w:rFonts w:eastAsia="华文中宋"/>
                <w:sz w:val="24"/>
              </w:rPr>
            </w:pPr>
          </w:p>
        </w:tc>
      </w:tr>
      <w:tr w:rsidR="00EE1499">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ind w:firstLineChars="200" w:firstLine="480"/>
              <w:rPr>
                <w:rFonts w:eastAsia="华文中宋"/>
                <w:sz w:val="24"/>
              </w:rPr>
            </w:pPr>
            <w:r>
              <w:rPr>
                <w:rFonts w:ascii="新宋体" w:eastAsia="新宋体"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rPr>
                <w:rFonts w:eastAsia="华文中宋"/>
                <w:sz w:val="24"/>
              </w:rPr>
            </w:pPr>
            <w:r>
              <w:rPr>
                <w:rFonts w:ascii="新宋体" w:eastAsia="新宋体" w:hAnsi="新宋体" w:cs="新宋体" w:hint="eastAsia"/>
                <w:sz w:val="24"/>
              </w:rPr>
              <w:t>大写：                                    ¥</w:t>
            </w:r>
          </w:p>
        </w:tc>
      </w:tr>
      <w:tr w:rsidR="00EE1499">
        <w:trPr>
          <w:trHeight w:hRule="exact" w:val="567"/>
        </w:trPr>
        <w:tc>
          <w:tcPr>
            <w:tcW w:w="9828" w:type="dxa"/>
            <w:gridSpan w:val="6"/>
            <w:tcBorders>
              <w:top w:val="nil"/>
              <w:left w:val="single" w:sz="4" w:space="0" w:color="auto"/>
              <w:bottom w:val="single" w:sz="4" w:space="0" w:color="auto"/>
              <w:right w:val="single" w:sz="4" w:space="0" w:color="auto"/>
            </w:tcBorders>
            <w:vAlign w:val="center"/>
          </w:tcPr>
          <w:p w:rsidR="00EE1499" w:rsidRDefault="0028607B">
            <w:pPr>
              <w:spacing w:line="360" w:lineRule="exact"/>
              <w:jc w:val="center"/>
              <w:rPr>
                <w:rFonts w:ascii="华文中宋" w:eastAsia="华文中宋" w:hAnsi="华文中宋"/>
                <w:sz w:val="24"/>
              </w:rPr>
            </w:pPr>
            <w:r>
              <w:rPr>
                <w:rFonts w:ascii="新宋体" w:eastAsia="新宋体" w:hAnsi="新宋体" w:cs="新宋体" w:hint="eastAsia"/>
                <w:sz w:val="24"/>
              </w:rPr>
              <w:t>股室负责人意见</w:t>
            </w:r>
          </w:p>
        </w:tc>
      </w:tr>
      <w:tr w:rsidR="00EE1499">
        <w:trPr>
          <w:trHeight w:val="2017"/>
        </w:trPr>
        <w:tc>
          <w:tcPr>
            <w:tcW w:w="9828" w:type="dxa"/>
            <w:gridSpan w:val="6"/>
            <w:tcBorders>
              <w:top w:val="single" w:sz="4" w:space="0" w:color="auto"/>
              <w:left w:val="single" w:sz="4" w:space="0" w:color="auto"/>
              <w:bottom w:val="single" w:sz="4" w:space="0" w:color="auto"/>
              <w:right w:val="single" w:sz="4" w:space="0" w:color="auto"/>
            </w:tcBorders>
          </w:tcPr>
          <w:p w:rsidR="00EE1499" w:rsidRDefault="00EE1499">
            <w:pPr>
              <w:wordWrap w:val="0"/>
              <w:jc w:val="right"/>
              <w:rPr>
                <w:rFonts w:ascii="新宋体" w:eastAsia="新宋体" w:hAnsi="新宋体" w:cs="新宋体"/>
                <w:sz w:val="24"/>
              </w:rPr>
            </w:pPr>
          </w:p>
          <w:p w:rsidR="00EE1499" w:rsidRDefault="00EE1499">
            <w:pPr>
              <w:ind w:right="480" w:firstLineChars="2450" w:firstLine="5880"/>
              <w:rPr>
                <w:rFonts w:ascii="新宋体" w:eastAsia="新宋体" w:hAnsi="新宋体" w:cs="新宋体"/>
                <w:sz w:val="24"/>
              </w:rPr>
            </w:pPr>
          </w:p>
          <w:p w:rsidR="00EE1499" w:rsidRDefault="00EE1499">
            <w:pPr>
              <w:ind w:right="480" w:firstLineChars="2450" w:firstLine="5880"/>
              <w:rPr>
                <w:rFonts w:ascii="新宋体" w:eastAsia="新宋体" w:hAnsi="新宋体" w:cs="新宋体"/>
                <w:sz w:val="24"/>
              </w:rPr>
            </w:pPr>
          </w:p>
          <w:p w:rsidR="00EE1499" w:rsidRDefault="0028607B">
            <w:pPr>
              <w:ind w:right="480" w:firstLineChars="2450" w:firstLine="5880"/>
              <w:rPr>
                <w:rFonts w:ascii="华文中宋" w:eastAsia="华文中宋" w:hAnsi="华文中宋"/>
                <w:sz w:val="24"/>
              </w:rPr>
            </w:pPr>
            <w:r>
              <w:rPr>
                <w:rFonts w:ascii="新宋体" w:eastAsia="新宋体" w:hAnsi="新宋体" w:cs="新宋体" w:hint="eastAsia"/>
                <w:sz w:val="24"/>
              </w:rPr>
              <w:t>年   月   日</w:t>
            </w:r>
          </w:p>
        </w:tc>
      </w:tr>
    </w:tbl>
    <w:p w:rsidR="00EE1499" w:rsidRDefault="00EE1499">
      <w:pPr>
        <w:pStyle w:val="32"/>
        <w:ind w:firstLine="880"/>
        <w:rPr>
          <w:rStyle w:val="2Char"/>
          <w:rFonts w:ascii="宋体" w:eastAsia="宋体" w:hAnsi="宋体"/>
          <w:b w:val="0"/>
          <w:sz w:val="44"/>
          <w:szCs w:val="44"/>
        </w:rPr>
      </w:pPr>
    </w:p>
    <w:p w:rsidR="00EE1499" w:rsidRDefault="00EE1499">
      <w:pPr>
        <w:pStyle w:val="32"/>
        <w:ind w:firstLine="880"/>
        <w:rPr>
          <w:rStyle w:val="2Char"/>
          <w:rFonts w:ascii="宋体" w:eastAsia="宋体" w:hAnsi="宋体"/>
          <w:b w:val="0"/>
          <w:sz w:val="44"/>
          <w:szCs w:val="44"/>
        </w:rPr>
      </w:pPr>
    </w:p>
    <w:p w:rsidR="00EE1499" w:rsidRDefault="0028607B">
      <w:pPr>
        <w:ind w:firstLineChars="800" w:firstLine="2880"/>
        <w:rPr>
          <w:rFonts w:ascii="宋体" w:hAnsi="宋体"/>
          <w:sz w:val="36"/>
          <w:szCs w:val="36"/>
        </w:rPr>
      </w:pPr>
      <w:r>
        <w:rPr>
          <w:rFonts w:ascii="宋体"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EE1499">
        <w:trPr>
          <w:trHeight w:hRule="exact" w:val="745"/>
        </w:trPr>
        <w:tc>
          <w:tcPr>
            <w:tcW w:w="2086" w:type="dxa"/>
            <w:vAlign w:val="center"/>
          </w:tcPr>
          <w:p w:rsidR="00EE1499" w:rsidRDefault="0028607B">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EE1499" w:rsidRDefault="00EE1499">
            <w:pPr>
              <w:spacing w:line="360" w:lineRule="exact"/>
              <w:jc w:val="center"/>
              <w:rPr>
                <w:rFonts w:ascii="宋体" w:hAnsi="宋体"/>
                <w:sz w:val="24"/>
              </w:rPr>
            </w:pPr>
          </w:p>
        </w:tc>
        <w:tc>
          <w:tcPr>
            <w:tcW w:w="1440" w:type="dxa"/>
            <w:gridSpan w:val="2"/>
            <w:vAlign w:val="center"/>
          </w:tcPr>
          <w:p w:rsidR="00EE1499" w:rsidRDefault="0028607B">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EE1499" w:rsidRDefault="0028607B">
            <w:pPr>
              <w:spacing w:line="360" w:lineRule="exact"/>
              <w:ind w:firstLineChars="100" w:firstLine="240"/>
              <w:rPr>
                <w:rFonts w:ascii="宋体" w:hAnsi="宋体"/>
                <w:sz w:val="24"/>
              </w:rPr>
            </w:pPr>
            <w:r>
              <w:rPr>
                <w:rFonts w:ascii="宋体" w:hAnsi="宋体" w:hint="eastAsia"/>
                <w:sz w:val="24"/>
              </w:rPr>
              <w:t>是□   否□</w:t>
            </w:r>
          </w:p>
        </w:tc>
      </w:tr>
      <w:tr w:rsidR="00EE1499">
        <w:trPr>
          <w:trHeight w:hRule="exact" w:val="567"/>
        </w:trPr>
        <w:tc>
          <w:tcPr>
            <w:tcW w:w="2086" w:type="dxa"/>
            <w:vAlign w:val="center"/>
          </w:tcPr>
          <w:p w:rsidR="00EE1499" w:rsidRDefault="0028607B">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EE1499" w:rsidRDefault="00EE1499">
            <w:pPr>
              <w:spacing w:line="360" w:lineRule="exact"/>
              <w:jc w:val="center"/>
              <w:rPr>
                <w:rFonts w:ascii="宋体" w:hAnsi="宋体"/>
                <w:sz w:val="24"/>
              </w:rPr>
            </w:pPr>
          </w:p>
        </w:tc>
      </w:tr>
      <w:tr w:rsidR="00EE1499">
        <w:trPr>
          <w:trHeight w:hRule="exact" w:val="689"/>
        </w:trPr>
        <w:tc>
          <w:tcPr>
            <w:tcW w:w="2086" w:type="dxa"/>
            <w:vAlign w:val="center"/>
          </w:tcPr>
          <w:p w:rsidR="00EE1499" w:rsidRDefault="0028607B">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EE1499" w:rsidRDefault="00EE1499">
            <w:pPr>
              <w:rPr>
                <w:rFonts w:ascii="宋体" w:hAnsi="宋体"/>
                <w:sz w:val="24"/>
              </w:rPr>
            </w:pPr>
          </w:p>
        </w:tc>
        <w:tc>
          <w:tcPr>
            <w:tcW w:w="722" w:type="dxa"/>
            <w:gridSpan w:val="2"/>
            <w:vAlign w:val="center"/>
          </w:tcPr>
          <w:p w:rsidR="00EE1499" w:rsidRDefault="0028607B">
            <w:pPr>
              <w:spacing w:line="360" w:lineRule="exact"/>
              <w:rPr>
                <w:rFonts w:ascii="宋体" w:hAnsi="宋体"/>
                <w:sz w:val="24"/>
              </w:rPr>
            </w:pPr>
            <w:r>
              <w:rPr>
                <w:rFonts w:ascii="宋体" w:hAnsi="宋体" w:hint="eastAsia"/>
                <w:sz w:val="24"/>
              </w:rPr>
              <w:t>账号</w:t>
            </w:r>
          </w:p>
        </w:tc>
        <w:tc>
          <w:tcPr>
            <w:tcW w:w="3240" w:type="dxa"/>
            <w:gridSpan w:val="2"/>
            <w:vAlign w:val="center"/>
          </w:tcPr>
          <w:p w:rsidR="00EE1499" w:rsidRDefault="00EE1499">
            <w:pPr>
              <w:rPr>
                <w:rFonts w:ascii="宋体" w:hAnsi="宋体"/>
                <w:sz w:val="24"/>
              </w:rPr>
            </w:pPr>
          </w:p>
        </w:tc>
      </w:tr>
      <w:tr w:rsidR="00EE1499">
        <w:trPr>
          <w:trHeight w:hRule="exact" w:val="567"/>
        </w:trPr>
        <w:tc>
          <w:tcPr>
            <w:tcW w:w="2086" w:type="dxa"/>
            <w:tcBorders>
              <w:bottom w:val="single" w:sz="4" w:space="0" w:color="auto"/>
            </w:tcBorders>
            <w:vAlign w:val="center"/>
          </w:tcPr>
          <w:p w:rsidR="00EE1499" w:rsidRDefault="0028607B">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EE1499" w:rsidRDefault="0028607B">
            <w:pPr>
              <w:spacing w:line="360" w:lineRule="exact"/>
              <w:rPr>
                <w:rFonts w:ascii="宋体" w:hAnsi="宋体"/>
                <w:sz w:val="24"/>
              </w:rPr>
            </w:pPr>
            <w:r>
              <w:rPr>
                <w:rFonts w:ascii="宋体" w:hAnsi="宋体" w:hint="eastAsia"/>
                <w:sz w:val="24"/>
              </w:rPr>
              <w:t xml:space="preserve">大写：                                  ￥                                 </w:t>
            </w:r>
          </w:p>
        </w:tc>
      </w:tr>
      <w:tr w:rsidR="00EE1499">
        <w:trPr>
          <w:trHeight w:hRule="exact" w:val="567"/>
        </w:trPr>
        <w:tc>
          <w:tcPr>
            <w:tcW w:w="9828" w:type="dxa"/>
            <w:gridSpan w:val="6"/>
            <w:tcBorders>
              <w:top w:val="nil"/>
            </w:tcBorders>
            <w:vAlign w:val="center"/>
          </w:tcPr>
          <w:p w:rsidR="00EE1499" w:rsidRDefault="0028607B">
            <w:pPr>
              <w:spacing w:line="360" w:lineRule="exact"/>
              <w:jc w:val="center"/>
              <w:rPr>
                <w:rFonts w:ascii="宋体" w:hAnsi="宋体"/>
                <w:sz w:val="24"/>
              </w:rPr>
            </w:pPr>
            <w:r>
              <w:rPr>
                <w:rFonts w:ascii="宋体" w:hAnsi="宋体" w:hint="eastAsia"/>
                <w:sz w:val="24"/>
              </w:rPr>
              <w:t>招标人（采购人）意见</w:t>
            </w:r>
          </w:p>
        </w:tc>
      </w:tr>
      <w:tr w:rsidR="00EE1499">
        <w:trPr>
          <w:trHeight w:val="1459"/>
        </w:trPr>
        <w:tc>
          <w:tcPr>
            <w:tcW w:w="9828" w:type="dxa"/>
            <w:gridSpan w:val="6"/>
          </w:tcPr>
          <w:p w:rsidR="00EE1499" w:rsidRDefault="00EE1499">
            <w:pPr>
              <w:jc w:val="center"/>
              <w:rPr>
                <w:rFonts w:ascii="宋体" w:hAnsi="宋体"/>
                <w:sz w:val="24"/>
              </w:rPr>
            </w:pPr>
          </w:p>
          <w:p w:rsidR="00EE1499" w:rsidRDefault="00EE1499">
            <w:pPr>
              <w:jc w:val="center"/>
              <w:rPr>
                <w:rFonts w:ascii="宋体" w:hAnsi="宋体"/>
                <w:sz w:val="24"/>
              </w:rPr>
            </w:pPr>
          </w:p>
          <w:p w:rsidR="00EE1499" w:rsidRDefault="0028607B">
            <w:pPr>
              <w:ind w:firstLineChars="350" w:firstLine="840"/>
              <w:rPr>
                <w:rFonts w:ascii="宋体" w:hAnsi="宋体"/>
                <w:sz w:val="24"/>
              </w:rPr>
            </w:pPr>
            <w:r>
              <w:rPr>
                <w:rFonts w:ascii="宋体" w:hAnsi="宋体" w:hint="eastAsia"/>
                <w:sz w:val="24"/>
              </w:rPr>
              <w:t>主要负责人签字 ：                           盖  章：</w:t>
            </w:r>
          </w:p>
          <w:p w:rsidR="00EE1499" w:rsidRDefault="00EE1499">
            <w:pPr>
              <w:jc w:val="center"/>
              <w:rPr>
                <w:rFonts w:ascii="宋体" w:hAnsi="宋体"/>
                <w:sz w:val="24"/>
              </w:rPr>
            </w:pPr>
          </w:p>
          <w:p w:rsidR="00EE1499" w:rsidRDefault="0028607B">
            <w:pPr>
              <w:ind w:right="480" w:firstLineChars="2450" w:firstLine="5880"/>
              <w:rPr>
                <w:rFonts w:ascii="宋体" w:hAnsi="宋体"/>
                <w:sz w:val="24"/>
              </w:rPr>
            </w:pPr>
            <w:r>
              <w:rPr>
                <w:rFonts w:ascii="宋体" w:hAnsi="宋体" w:hint="eastAsia"/>
                <w:sz w:val="24"/>
              </w:rPr>
              <w:t>年   月   日</w:t>
            </w:r>
          </w:p>
        </w:tc>
      </w:tr>
    </w:tbl>
    <w:p w:rsidR="00EE1499" w:rsidRDefault="00EE1499">
      <w:pPr>
        <w:rPr>
          <w:rStyle w:val="2Char"/>
          <w:rFonts w:ascii="宋体" w:eastAsia="宋体" w:hAnsi="宋体"/>
          <w:b w:val="0"/>
          <w:sz w:val="44"/>
          <w:szCs w:val="44"/>
        </w:rPr>
      </w:pPr>
    </w:p>
    <w:p w:rsidR="00EE1499" w:rsidRDefault="00EE1499">
      <w:pPr>
        <w:pStyle w:val="32"/>
        <w:ind w:firstLine="880"/>
        <w:rPr>
          <w:rStyle w:val="2Char"/>
          <w:rFonts w:ascii="宋体" w:eastAsia="宋体" w:hAnsi="宋体"/>
          <w:b w:val="0"/>
          <w:sz w:val="44"/>
          <w:szCs w:val="44"/>
        </w:rPr>
      </w:pPr>
    </w:p>
    <w:p w:rsidR="00EE1499" w:rsidRDefault="0028607B" w:rsidP="00B9614B">
      <w:pPr>
        <w:pStyle w:val="af7"/>
        <w:ind w:firstLineChars="400" w:firstLine="1767"/>
        <w:rPr>
          <w:rStyle w:val="2Char"/>
          <w:rFonts w:ascii="宋体" w:eastAsia="宋体" w:hAnsi="宋体"/>
          <w:bCs w:val="0"/>
          <w:sz w:val="44"/>
          <w:szCs w:val="44"/>
        </w:rPr>
      </w:pPr>
      <w:r>
        <w:rPr>
          <w:rStyle w:val="2Char"/>
          <w:rFonts w:ascii="宋体" w:hAnsi="宋体" w:hint="eastAsia"/>
          <w:bCs w:val="0"/>
          <w:sz w:val="44"/>
          <w:szCs w:val="44"/>
        </w:rPr>
        <w:lastRenderedPageBreak/>
        <w:t>第三章</w:t>
      </w:r>
      <w:r>
        <w:rPr>
          <w:rStyle w:val="2Char"/>
          <w:rFonts w:ascii="宋体" w:hAnsi="宋体" w:hint="eastAsia"/>
          <w:bCs w:val="0"/>
          <w:sz w:val="44"/>
          <w:szCs w:val="44"/>
        </w:rPr>
        <w:t xml:space="preserve"> </w:t>
      </w:r>
      <w:r>
        <w:rPr>
          <w:rStyle w:val="2Char"/>
          <w:rFonts w:ascii="宋体" w:eastAsia="宋体" w:hAnsi="宋体" w:hint="eastAsia"/>
          <w:bCs w:val="0"/>
          <w:sz w:val="44"/>
          <w:szCs w:val="44"/>
        </w:rPr>
        <w:t>评标办法</w:t>
      </w:r>
      <w:bookmarkStart w:id="130" w:name="_Toc280271136"/>
      <w:bookmarkStart w:id="131" w:name="_Toc280271283"/>
      <w:bookmarkStart w:id="132" w:name="_Toc280275114"/>
      <w:bookmarkEnd w:id="125"/>
      <w:bookmarkEnd w:id="126"/>
      <w:bookmarkEnd w:id="127"/>
      <w:bookmarkEnd w:id="128"/>
      <w:bookmarkEnd w:id="129"/>
      <w:r>
        <w:rPr>
          <w:rStyle w:val="2Char"/>
          <w:rFonts w:ascii="宋体" w:eastAsia="宋体" w:hAnsi="宋体" w:hint="eastAsia"/>
          <w:bCs w:val="0"/>
          <w:sz w:val="44"/>
          <w:szCs w:val="44"/>
        </w:rPr>
        <w:t>（合理投标价法）</w:t>
      </w:r>
    </w:p>
    <w:p w:rsidR="00EE1499" w:rsidRDefault="0028607B" w:rsidP="009C6496">
      <w:pPr>
        <w:spacing w:beforeLines="20" w:afterLines="20" w:line="312" w:lineRule="auto"/>
        <w:rPr>
          <w:sz w:val="24"/>
        </w:rPr>
      </w:pPr>
      <w:bookmarkStart w:id="133" w:name="_Toc399834329"/>
      <w:bookmarkStart w:id="134" w:name="_Toc382164569"/>
      <w:bookmarkStart w:id="135" w:name="_Toc24212"/>
      <w:bookmarkStart w:id="136" w:name="_Toc701"/>
      <w:bookmarkStart w:id="137" w:name="_Toc4299"/>
      <w:bookmarkStart w:id="138" w:name="_Toc24218"/>
      <w:bookmarkStart w:id="139" w:name="_Toc517940883"/>
      <w:bookmarkStart w:id="140" w:name="_Toc21870"/>
      <w:bookmarkEnd w:id="130"/>
      <w:bookmarkEnd w:id="131"/>
      <w:bookmarkEnd w:id="132"/>
      <w:r>
        <w:rPr>
          <w:rFonts w:hint="eastAsia"/>
          <w:sz w:val="24"/>
        </w:rPr>
        <w:t>评标办法前附表</w:t>
      </w:r>
      <w:bookmarkEnd w:id="133"/>
      <w:bookmarkEnd w:id="134"/>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618"/>
        <w:gridCol w:w="5741"/>
      </w:tblGrid>
      <w:tr w:rsidR="00EE1499">
        <w:trPr>
          <w:trHeight w:val="363"/>
        </w:trPr>
        <w:tc>
          <w:tcPr>
            <w:tcW w:w="1525" w:type="dxa"/>
            <w:gridSpan w:val="2"/>
            <w:noWrap/>
            <w:vAlign w:val="center"/>
          </w:tcPr>
          <w:p w:rsidR="00EE1499" w:rsidRDefault="0028607B">
            <w:pPr>
              <w:spacing w:line="312" w:lineRule="auto"/>
              <w:jc w:val="center"/>
              <w:rPr>
                <w:rFonts w:hAnsi="宋体"/>
                <w:b/>
                <w:szCs w:val="21"/>
              </w:rPr>
            </w:pPr>
            <w:bookmarkStart w:id="141" w:name="_Toc152045600"/>
            <w:bookmarkStart w:id="142" w:name="_Toc179632618"/>
            <w:bookmarkStart w:id="143" w:name="_Toc144974567"/>
            <w:bookmarkStart w:id="144" w:name="_Toc21173"/>
            <w:bookmarkStart w:id="145" w:name="_Toc152042377"/>
            <w:bookmarkStart w:id="146" w:name="_Toc144974568"/>
            <w:bookmarkStart w:id="147" w:name="_Toc246996987"/>
            <w:bookmarkStart w:id="148" w:name="_Toc179632619"/>
            <w:bookmarkStart w:id="149" w:name="_Toc246996244"/>
            <w:bookmarkStart w:id="150" w:name="_Toc152045601"/>
            <w:bookmarkStart w:id="151" w:name="_Toc296602489"/>
            <w:bookmarkStart w:id="152" w:name="_Toc152042378"/>
            <w:bookmarkStart w:id="153" w:name="_Toc247085759"/>
            <w:r>
              <w:rPr>
                <w:rFonts w:hAnsi="宋体"/>
                <w:b/>
                <w:szCs w:val="21"/>
              </w:rPr>
              <w:t>条款号</w:t>
            </w:r>
          </w:p>
        </w:tc>
        <w:tc>
          <w:tcPr>
            <w:tcW w:w="2618" w:type="dxa"/>
            <w:noWrap/>
            <w:vAlign w:val="center"/>
          </w:tcPr>
          <w:p w:rsidR="00EE1499" w:rsidRDefault="0028607B">
            <w:pPr>
              <w:spacing w:line="312" w:lineRule="auto"/>
              <w:jc w:val="center"/>
              <w:rPr>
                <w:rFonts w:hAnsi="宋体"/>
                <w:b/>
                <w:szCs w:val="21"/>
              </w:rPr>
            </w:pPr>
            <w:bookmarkStart w:id="154" w:name="_Toc221950446"/>
            <w:r>
              <w:rPr>
                <w:rFonts w:hAnsi="宋体"/>
                <w:b/>
                <w:szCs w:val="21"/>
              </w:rPr>
              <w:t>评审因素</w:t>
            </w:r>
            <w:bookmarkEnd w:id="154"/>
          </w:p>
        </w:tc>
        <w:tc>
          <w:tcPr>
            <w:tcW w:w="5741" w:type="dxa"/>
            <w:noWrap/>
            <w:vAlign w:val="center"/>
          </w:tcPr>
          <w:p w:rsidR="00EE1499" w:rsidRDefault="0028607B">
            <w:pPr>
              <w:spacing w:line="312" w:lineRule="auto"/>
              <w:jc w:val="center"/>
              <w:rPr>
                <w:rFonts w:hAnsi="宋体"/>
                <w:b/>
                <w:szCs w:val="21"/>
              </w:rPr>
            </w:pPr>
            <w:r>
              <w:rPr>
                <w:rFonts w:hAnsi="宋体"/>
                <w:b/>
                <w:szCs w:val="21"/>
              </w:rPr>
              <w:t>评审标准</w:t>
            </w:r>
          </w:p>
        </w:tc>
      </w:tr>
      <w:tr w:rsidR="00EE1499">
        <w:trPr>
          <w:trHeight w:val="317"/>
        </w:trPr>
        <w:tc>
          <w:tcPr>
            <w:tcW w:w="900" w:type="dxa"/>
            <w:vMerge w:val="restart"/>
            <w:noWrap/>
            <w:vAlign w:val="center"/>
          </w:tcPr>
          <w:p w:rsidR="00EE1499" w:rsidRDefault="0028607B">
            <w:pPr>
              <w:spacing w:line="312" w:lineRule="auto"/>
              <w:jc w:val="center"/>
              <w:rPr>
                <w:rFonts w:hAnsi="宋体"/>
                <w:sz w:val="24"/>
              </w:rPr>
            </w:pPr>
            <w:bookmarkStart w:id="155" w:name="_Toc221950448"/>
            <w:r>
              <w:rPr>
                <w:rFonts w:hAnsi="宋体"/>
                <w:sz w:val="24"/>
              </w:rPr>
              <w:t>2.1.1</w:t>
            </w:r>
            <w:bookmarkEnd w:id="155"/>
          </w:p>
        </w:tc>
        <w:tc>
          <w:tcPr>
            <w:tcW w:w="625" w:type="dxa"/>
            <w:vMerge w:val="restart"/>
            <w:noWrap/>
            <w:vAlign w:val="center"/>
          </w:tcPr>
          <w:p w:rsidR="00EE1499" w:rsidRDefault="0028607B">
            <w:pPr>
              <w:autoSpaceDE w:val="0"/>
              <w:autoSpaceDN w:val="0"/>
              <w:spacing w:line="312" w:lineRule="auto"/>
              <w:contextualSpacing/>
              <w:jc w:val="center"/>
              <w:rPr>
                <w:rFonts w:hAnsi="宋体"/>
                <w:sz w:val="24"/>
              </w:rPr>
            </w:pPr>
            <w:r>
              <w:rPr>
                <w:rFonts w:hAnsi="宋体"/>
                <w:sz w:val="24"/>
              </w:rPr>
              <w:t>形式评审</w:t>
            </w: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投标人名称</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cs="宋体" w:hint="eastAsia"/>
                <w:sz w:val="24"/>
              </w:rPr>
              <w:t>与营业执照、资质证书是否一致；</w:t>
            </w:r>
          </w:p>
        </w:tc>
      </w:tr>
      <w:tr w:rsidR="00EE1499">
        <w:trPr>
          <w:trHeight w:val="90"/>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投标文件的盖章签字</w:t>
            </w:r>
          </w:p>
        </w:tc>
        <w:tc>
          <w:tcPr>
            <w:tcW w:w="5741" w:type="dxa"/>
            <w:noWrap/>
            <w:vAlign w:val="center"/>
          </w:tcPr>
          <w:p w:rsidR="00EE1499" w:rsidRDefault="0028607B">
            <w:pPr>
              <w:spacing w:line="312" w:lineRule="auto"/>
              <w:rPr>
                <w:rFonts w:hAnsi="宋体"/>
                <w:sz w:val="24"/>
              </w:rPr>
            </w:pPr>
            <w:r>
              <w:rPr>
                <w:rFonts w:hAnsi="宋体" w:cs="宋体" w:hint="eastAsia"/>
                <w:sz w:val="24"/>
              </w:rPr>
              <w:t>符合第二章投标人须知第</w:t>
            </w:r>
            <w:r>
              <w:rPr>
                <w:rFonts w:hAnsi="宋体" w:cs="宋体" w:hint="eastAsia"/>
                <w:sz w:val="24"/>
              </w:rPr>
              <w:t>3.7.3</w:t>
            </w:r>
            <w:r>
              <w:rPr>
                <w:rFonts w:hAnsi="宋体" w:cs="宋体" w:hint="eastAsia"/>
                <w:sz w:val="24"/>
              </w:rPr>
              <w:t>款规定；</w:t>
            </w:r>
          </w:p>
        </w:tc>
      </w:tr>
      <w:tr w:rsidR="00EE1499">
        <w:trPr>
          <w:trHeight w:val="450"/>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投标文件格式</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hint="eastAsia"/>
                <w:sz w:val="24"/>
              </w:rPr>
              <w:t>符合第八章投标文件格式的要求；</w:t>
            </w:r>
          </w:p>
        </w:tc>
      </w:tr>
      <w:tr w:rsidR="00EE1499">
        <w:trPr>
          <w:trHeight w:val="450"/>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报价唯一</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hint="eastAsia"/>
                <w:sz w:val="24"/>
              </w:rPr>
              <w:t>只能有一个报价；</w:t>
            </w:r>
          </w:p>
        </w:tc>
      </w:tr>
      <w:tr w:rsidR="00EE1499">
        <w:trPr>
          <w:trHeight w:val="450"/>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投标文件的份数</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hint="eastAsia"/>
                <w:sz w:val="24"/>
              </w:rPr>
              <w:t>符合第</w:t>
            </w:r>
            <w:r>
              <w:rPr>
                <w:rFonts w:hAnsi="宋体"/>
                <w:sz w:val="24"/>
              </w:rPr>
              <w:t>二</w:t>
            </w:r>
            <w:r>
              <w:rPr>
                <w:rFonts w:hAnsi="宋体" w:hint="eastAsia"/>
                <w:sz w:val="24"/>
              </w:rPr>
              <w:t>章投标人须知第</w:t>
            </w:r>
            <w:r>
              <w:rPr>
                <w:rFonts w:hAnsi="宋体" w:hint="eastAsia"/>
                <w:sz w:val="24"/>
              </w:rPr>
              <w:t>3.7.4</w:t>
            </w:r>
            <w:r>
              <w:rPr>
                <w:rFonts w:hAnsi="宋体" w:hint="eastAsia"/>
                <w:sz w:val="24"/>
              </w:rPr>
              <w:t>款规定；</w:t>
            </w:r>
          </w:p>
        </w:tc>
      </w:tr>
      <w:tr w:rsidR="00EE1499">
        <w:trPr>
          <w:trHeight w:val="450"/>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投标文件的印刷与装订</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hint="eastAsia"/>
                <w:sz w:val="24"/>
              </w:rPr>
              <w:t>符合第</w:t>
            </w:r>
            <w:r>
              <w:rPr>
                <w:rFonts w:hAnsi="宋体"/>
                <w:sz w:val="24"/>
              </w:rPr>
              <w:t>二</w:t>
            </w:r>
            <w:r>
              <w:rPr>
                <w:rFonts w:hAnsi="宋体" w:hint="eastAsia"/>
                <w:sz w:val="24"/>
              </w:rPr>
              <w:t>章投标人须知第</w:t>
            </w:r>
            <w:r>
              <w:rPr>
                <w:rFonts w:hAnsi="宋体" w:hint="eastAsia"/>
                <w:sz w:val="24"/>
              </w:rPr>
              <w:t>3.7.5</w:t>
            </w:r>
            <w:r>
              <w:rPr>
                <w:rFonts w:hAnsi="宋体" w:hint="eastAsia"/>
                <w:sz w:val="24"/>
              </w:rPr>
              <w:t>款规定。</w:t>
            </w:r>
          </w:p>
        </w:tc>
      </w:tr>
      <w:tr w:rsidR="00EE1499">
        <w:trPr>
          <w:trHeight w:val="480"/>
        </w:trPr>
        <w:tc>
          <w:tcPr>
            <w:tcW w:w="900" w:type="dxa"/>
            <w:vMerge w:val="restart"/>
            <w:noWrap/>
            <w:vAlign w:val="center"/>
          </w:tcPr>
          <w:p w:rsidR="00EE1499" w:rsidRDefault="0028607B">
            <w:pPr>
              <w:spacing w:line="312" w:lineRule="auto"/>
              <w:jc w:val="center"/>
              <w:rPr>
                <w:rFonts w:hAnsi="宋体"/>
                <w:sz w:val="24"/>
              </w:rPr>
            </w:pPr>
            <w:r>
              <w:rPr>
                <w:rFonts w:hAnsi="宋体" w:hint="eastAsia"/>
                <w:sz w:val="24"/>
              </w:rPr>
              <w:t>2.1.2</w:t>
            </w:r>
          </w:p>
        </w:tc>
        <w:tc>
          <w:tcPr>
            <w:tcW w:w="625" w:type="dxa"/>
            <w:vMerge w:val="restart"/>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资格评审</w:t>
            </w: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营业执照</w:t>
            </w:r>
          </w:p>
        </w:tc>
        <w:tc>
          <w:tcPr>
            <w:tcW w:w="5741" w:type="dxa"/>
            <w:noWrap/>
            <w:vAlign w:val="center"/>
          </w:tcPr>
          <w:p w:rsidR="00EE1499" w:rsidRDefault="0028607B">
            <w:pPr>
              <w:spacing w:line="312" w:lineRule="auto"/>
              <w:rPr>
                <w:rFonts w:hAnsi="宋体"/>
                <w:b/>
                <w:sz w:val="24"/>
              </w:rPr>
            </w:pPr>
            <w:r>
              <w:rPr>
                <w:rFonts w:hAnsi="宋体"/>
                <w:sz w:val="24"/>
              </w:rPr>
              <w:t>具备有效的营业执照</w:t>
            </w:r>
          </w:p>
        </w:tc>
      </w:tr>
      <w:tr w:rsidR="00EE1499">
        <w:trPr>
          <w:trHeight w:val="471"/>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spacing w:line="312" w:lineRule="auto"/>
              <w:jc w:val="center"/>
              <w:rPr>
                <w:rFonts w:hAnsi="宋体"/>
                <w:sz w:val="24"/>
              </w:rPr>
            </w:pPr>
            <w:r>
              <w:rPr>
                <w:rFonts w:hAnsi="宋体" w:hint="eastAsia"/>
                <w:sz w:val="24"/>
              </w:rPr>
              <w:t>资质要求</w:t>
            </w:r>
          </w:p>
        </w:tc>
        <w:tc>
          <w:tcPr>
            <w:tcW w:w="5741" w:type="dxa"/>
            <w:noWrap/>
            <w:vAlign w:val="center"/>
          </w:tcPr>
          <w:p w:rsidR="00EE1499" w:rsidRDefault="0028607B">
            <w:pPr>
              <w:spacing w:line="312" w:lineRule="auto"/>
              <w:rPr>
                <w:rFonts w:hAnsi="Courier New" w:cs="Courier New"/>
                <w:b/>
                <w:bCs/>
                <w:sz w:val="24"/>
              </w:rPr>
            </w:pPr>
            <w:r>
              <w:rPr>
                <w:rFonts w:hAnsi="宋体" w:hint="eastAsia"/>
                <w:sz w:val="24"/>
              </w:rPr>
              <w:t>符合第</w:t>
            </w:r>
            <w:r>
              <w:rPr>
                <w:rFonts w:hAnsi="宋体"/>
                <w:sz w:val="24"/>
              </w:rPr>
              <w:t>二</w:t>
            </w:r>
            <w:r>
              <w:rPr>
                <w:rFonts w:hAnsi="宋体" w:hint="eastAsia"/>
                <w:sz w:val="24"/>
              </w:rPr>
              <w:t>章投标人须知第</w:t>
            </w:r>
            <w:r>
              <w:rPr>
                <w:rFonts w:hAnsi="宋体" w:hint="eastAsia"/>
                <w:sz w:val="24"/>
              </w:rPr>
              <w:t>1.4.1</w:t>
            </w:r>
            <w:r>
              <w:rPr>
                <w:rFonts w:hAnsi="宋体" w:hint="eastAsia"/>
                <w:sz w:val="24"/>
              </w:rPr>
              <w:t>款规定；</w:t>
            </w:r>
          </w:p>
        </w:tc>
      </w:tr>
      <w:tr w:rsidR="00EE1499">
        <w:trPr>
          <w:trHeight w:val="45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财务状况</w:t>
            </w:r>
            <w:r>
              <w:rPr>
                <w:rFonts w:hAnsi="宋体" w:hint="eastAsia"/>
                <w:sz w:val="24"/>
              </w:rPr>
              <w:t>要求</w:t>
            </w:r>
          </w:p>
        </w:tc>
        <w:tc>
          <w:tcPr>
            <w:tcW w:w="5741" w:type="dxa"/>
            <w:noWrap/>
            <w:vAlign w:val="center"/>
          </w:tcPr>
          <w:p w:rsidR="00EE1499" w:rsidRDefault="0028607B">
            <w:pPr>
              <w:spacing w:line="312" w:lineRule="auto"/>
              <w:rPr>
                <w:rFonts w:hAnsi="宋体"/>
                <w:sz w:val="24"/>
              </w:rPr>
            </w:pPr>
            <w:r>
              <w:rPr>
                <w:rFonts w:hAnsi="宋体" w:cs="宋体" w:hint="eastAsia"/>
                <w:sz w:val="24"/>
                <w:lang w:val="zh-CN"/>
              </w:rPr>
              <w:t>2016</w:t>
            </w:r>
            <w:r>
              <w:rPr>
                <w:rFonts w:hAnsi="宋体" w:cs="宋体" w:hint="eastAsia"/>
                <w:sz w:val="24"/>
                <w:lang w:val="zh-CN"/>
              </w:rPr>
              <w:t>、</w:t>
            </w:r>
            <w:r>
              <w:rPr>
                <w:rFonts w:hAnsi="宋体" w:cs="宋体" w:hint="eastAsia"/>
                <w:sz w:val="24"/>
                <w:lang w:val="zh-CN"/>
              </w:rPr>
              <w:t>2017</w:t>
            </w:r>
            <w:r>
              <w:rPr>
                <w:rFonts w:hAnsi="宋体" w:cs="宋体" w:hint="eastAsia"/>
                <w:sz w:val="24"/>
                <w:lang w:val="zh-CN"/>
              </w:rPr>
              <w:t>、</w:t>
            </w:r>
            <w:r>
              <w:rPr>
                <w:rFonts w:hAnsi="宋体" w:cs="宋体" w:hint="eastAsia"/>
                <w:sz w:val="24"/>
              </w:rPr>
              <w:t>2018</w:t>
            </w:r>
            <w:r>
              <w:rPr>
                <w:rFonts w:hAnsi="宋体" w:cs="宋体" w:hint="eastAsia"/>
                <w:sz w:val="24"/>
                <w:lang w:val="zh-CN"/>
              </w:rPr>
              <w:t>年</w:t>
            </w:r>
            <w:r>
              <w:rPr>
                <w:rFonts w:hAnsi="宋体" w:hint="eastAsia"/>
                <w:bCs/>
                <w:sz w:val="24"/>
              </w:rPr>
              <w:t>财务良好（以财务报告为准），若公司成立未满三年，须提供成立当年至今的财务报告。</w:t>
            </w:r>
          </w:p>
        </w:tc>
      </w:tr>
      <w:tr w:rsidR="00EE1499">
        <w:trPr>
          <w:trHeight w:val="459"/>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spacing w:line="312" w:lineRule="auto"/>
              <w:rPr>
                <w:rFonts w:hAnsi="宋体" w:cs="宋体"/>
                <w:sz w:val="24"/>
                <w:lang w:val="zh-CN"/>
              </w:rPr>
            </w:pPr>
            <w:r>
              <w:rPr>
                <w:rFonts w:hAnsi="宋体" w:cs="宋体" w:hint="eastAsia"/>
                <w:sz w:val="24"/>
                <w:lang w:val="zh-CN"/>
              </w:rPr>
              <w:t>信誉要求</w:t>
            </w:r>
          </w:p>
        </w:tc>
        <w:tc>
          <w:tcPr>
            <w:tcW w:w="5741" w:type="dxa"/>
            <w:noWrap/>
            <w:vAlign w:val="center"/>
          </w:tcPr>
          <w:p w:rsidR="00EE1499" w:rsidRDefault="0028607B">
            <w:pPr>
              <w:spacing w:line="312" w:lineRule="auto"/>
              <w:rPr>
                <w:rFonts w:hAnsi="宋体" w:cs="宋体"/>
                <w:sz w:val="24"/>
                <w:lang w:val="zh-CN"/>
              </w:rPr>
            </w:pPr>
            <w:r>
              <w:rPr>
                <w:rFonts w:hAnsi="宋体" w:cs="宋体" w:hint="eastAsia"/>
                <w:sz w:val="24"/>
                <w:lang w:val="zh-CN"/>
              </w:rPr>
              <w:t>核实投标人信誉及信用记录情况：仅核实投标人获奖、受罚、信用信息登记等的真实性以河南省水利建设市场信用信息平台或全国水利建设市场信用信息管理系统（</w:t>
            </w:r>
            <w:r>
              <w:rPr>
                <w:rFonts w:hAnsi="宋体" w:cs="宋体" w:hint="eastAsia"/>
                <w:sz w:val="24"/>
              </w:rPr>
              <w:t>http</w:t>
            </w:r>
            <w:r>
              <w:rPr>
                <w:rFonts w:hAnsi="宋体" w:cs="宋体" w:hint="eastAsia"/>
                <w:sz w:val="24"/>
                <w:lang w:val="zh-CN"/>
              </w:rPr>
              <w:t>：</w:t>
            </w:r>
            <w:r>
              <w:rPr>
                <w:rFonts w:hAnsi="宋体" w:cs="宋体" w:hint="eastAsia"/>
                <w:sz w:val="24"/>
              </w:rPr>
              <w:t>//rccr.cwun.org</w:t>
            </w:r>
            <w:r>
              <w:rPr>
                <w:rFonts w:hAnsi="宋体" w:cs="宋体" w:hint="eastAsia"/>
                <w:sz w:val="24"/>
                <w:lang w:val="zh-CN"/>
              </w:rPr>
              <w:t>）公示为准）。</w:t>
            </w:r>
          </w:p>
        </w:tc>
      </w:tr>
      <w:tr w:rsidR="00EE1499">
        <w:trPr>
          <w:trHeight w:val="45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技术负责人</w:t>
            </w:r>
            <w:r>
              <w:rPr>
                <w:rFonts w:hAnsi="宋体"/>
                <w:sz w:val="24"/>
              </w:rPr>
              <w:t>资格</w:t>
            </w:r>
            <w:r>
              <w:rPr>
                <w:rFonts w:hAnsi="宋体" w:hint="eastAsia"/>
                <w:sz w:val="24"/>
              </w:rPr>
              <w:t>要求</w:t>
            </w:r>
          </w:p>
        </w:tc>
        <w:tc>
          <w:tcPr>
            <w:tcW w:w="5741" w:type="dxa"/>
            <w:noWrap/>
            <w:vAlign w:val="center"/>
          </w:tcPr>
          <w:p w:rsidR="00EE1499" w:rsidRDefault="0028607B">
            <w:pPr>
              <w:spacing w:line="312" w:lineRule="auto"/>
              <w:rPr>
                <w:rFonts w:hAnsi="宋体"/>
                <w:sz w:val="24"/>
              </w:rPr>
            </w:pPr>
            <w:r>
              <w:rPr>
                <w:rFonts w:hAnsi="宋体" w:hint="eastAsia"/>
                <w:sz w:val="24"/>
              </w:rPr>
              <w:t>符合第</w:t>
            </w:r>
            <w:r>
              <w:rPr>
                <w:rFonts w:hAnsi="宋体"/>
                <w:sz w:val="24"/>
              </w:rPr>
              <w:t>二</w:t>
            </w:r>
            <w:r>
              <w:rPr>
                <w:rFonts w:hAnsi="宋体" w:hint="eastAsia"/>
                <w:sz w:val="24"/>
              </w:rPr>
              <w:t>章投标人须知第</w:t>
            </w:r>
            <w:r>
              <w:rPr>
                <w:rFonts w:hAnsi="宋体" w:hint="eastAsia"/>
                <w:sz w:val="24"/>
              </w:rPr>
              <w:t>1.4.1</w:t>
            </w:r>
            <w:r>
              <w:rPr>
                <w:rFonts w:hAnsi="宋体" w:hint="eastAsia"/>
                <w:sz w:val="24"/>
              </w:rPr>
              <w:t>款规定；</w:t>
            </w:r>
          </w:p>
        </w:tc>
      </w:tr>
      <w:tr w:rsidR="00EE1499">
        <w:trPr>
          <w:trHeight w:val="45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类似业绩要求</w:t>
            </w:r>
          </w:p>
        </w:tc>
        <w:tc>
          <w:tcPr>
            <w:tcW w:w="5741" w:type="dxa"/>
            <w:noWrap/>
            <w:vAlign w:val="center"/>
          </w:tcPr>
          <w:p w:rsidR="00EE1499" w:rsidRDefault="0028607B">
            <w:pPr>
              <w:spacing w:line="312" w:lineRule="auto"/>
            </w:pPr>
            <w:r>
              <w:rPr>
                <w:rFonts w:hAnsi="宋体" w:cs="宋体" w:hint="eastAsia"/>
                <w:sz w:val="24"/>
                <w:lang w:val="zh-CN"/>
              </w:rPr>
              <w:t>投标企业须具有</w:t>
            </w:r>
            <w:r>
              <w:rPr>
                <w:rFonts w:hAnsi="宋体" w:cs="宋体" w:hint="eastAsia"/>
                <w:sz w:val="24"/>
                <w:lang w:val="zh-CN"/>
              </w:rPr>
              <w:t>201</w:t>
            </w:r>
            <w:r>
              <w:rPr>
                <w:rFonts w:hAnsi="宋体" w:cs="宋体" w:hint="eastAsia"/>
                <w:sz w:val="24"/>
              </w:rPr>
              <w:t>6</w:t>
            </w:r>
            <w:r>
              <w:rPr>
                <w:rFonts w:hAnsi="宋体" w:cs="宋体" w:hint="eastAsia"/>
                <w:sz w:val="24"/>
                <w:lang w:val="zh-CN"/>
              </w:rPr>
              <w:t>年</w:t>
            </w:r>
            <w:r>
              <w:rPr>
                <w:rFonts w:hAnsi="宋体" w:cs="宋体" w:hint="eastAsia"/>
                <w:sz w:val="24"/>
                <w:lang w:val="zh-CN"/>
              </w:rPr>
              <w:t>1</w:t>
            </w:r>
            <w:r>
              <w:rPr>
                <w:rFonts w:hAnsi="宋体" w:cs="宋体" w:hint="eastAsia"/>
                <w:sz w:val="24"/>
                <w:lang w:val="zh-CN"/>
              </w:rPr>
              <w:t>月</w:t>
            </w:r>
            <w:r>
              <w:rPr>
                <w:rFonts w:hAnsi="宋体" w:cs="宋体" w:hint="eastAsia"/>
                <w:sz w:val="24"/>
                <w:lang w:val="zh-CN"/>
              </w:rPr>
              <w:t>1</w:t>
            </w:r>
            <w:r>
              <w:rPr>
                <w:rFonts w:hAnsi="宋体" w:cs="宋体" w:hint="eastAsia"/>
                <w:sz w:val="24"/>
                <w:lang w:val="zh-CN"/>
              </w:rPr>
              <w:t>日以来不低于本次招标金额的水利工程业绩（以中标通知书和合同为准）</w:t>
            </w:r>
          </w:p>
        </w:tc>
      </w:tr>
      <w:tr w:rsidR="00EE1499">
        <w:trPr>
          <w:trHeight w:val="475"/>
        </w:trPr>
        <w:tc>
          <w:tcPr>
            <w:tcW w:w="900" w:type="dxa"/>
            <w:vMerge w:val="restart"/>
            <w:noWrap/>
            <w:vAlign w:val="center"/>
          </w:tcPr>
          <w:p w:rsidR="00EE1499" w:rsidRDefault="0028607B">
            <w:pPr>
              <w:spacing w:line="312" w:lineRule="auto"/>
              <w:jc w:val="center"/>
              <w:rPr>
                <w:rFonts w:hAnsi="宋体"/>
                <w:sz w:val="24"/>
              </w:rPr>
            </w:pPr>
            <w:bookmarkStart w:id="156" w:name="_Toc221950452"/>
            <w:r>
              <w:rPr>
                <w:rFonts w:hAnsi="宋体"/>
                <w:sz w:val="24"/>
              </w:rPr>
              <w:t>2.1.3</w:t>
            </w:r>
            <w:bookmarkEnd w:id="156"/>
          </w:p>
        </w:tc>
        <w:tc>
          <w:tcPr>
            <w:tcW w:w="625" w:type="dxa"/>
            <w:vMerge w:val="restart"/>
            <w:noWrap/>
            <w:vAlign w:val="center"/>
          </w:tcPr>
          <w:p w:rsidR="00EE1499" w:rsidRDefault="00EE1499">
            <w:pPr>
              <w:autoSpaceDE w:val="0"/>
              <w:autoSpaceDN w:val="0"/>
              <w:spacing w:line="312" w:lineRule="auto"/>
              <w:contextualSpacing/>
              <w:jc w:val="center"/>
              <w:rPr>
                <w:rFonts w:hAnsi="宋体"/>
                <w:sz w:val="24"/>
              </w:rPr>
            </w:pPr>
          </w:p>
          <w:p w:rsidR="00EE1499" w:rsidRDefault="0028607B">
            <w:pPr>
              <w:autoSpaceDE w:val="0"/>
              <w:autoSpaceDN w:val="0"/>
              <w:spacing w:line="312" w:lineRule="auto"/>
              <w:contextualSpacing/>
              <w:jc w:val="center"/>
              <w:rPr>
                <w:rFonts w:hAnsi="宋体"/>
                <w:sz w:val="24"/>
              </w:rPr>
            </w:pPr>
            <w:r>
              <w:rPr>
                <w:rFonts w:hAnsi="宋体"/>
                <w:sz w:val="24"/>
              </w:rPr>
              <w:t>响应性评审</w:t>
            </w: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投标</w:t>
            </w:r>
            <w:r>
              <w:rPr>
                <w:rFonts w:hAnsi="宋体" w:hint="eastAsia"/>
                <w:sz w:val="24"/>
              </w:rPr>
              <w:t>范围</w:t>
            </w:r>
          </w:p>
        </w:tc>
        <w:tc>
          <w:tcPr>
            <w:tcW w:w="5741" w:type="dxa"/>
            <w:noWrap/>
            <w:vAlign w:val="center"/>
          </w:tcPr>
          <w:p w:rsidR="00EE1499" w:rsidRDefault="0028607B">
            <w:pPr>
              <w:spacing w:line="312" w:lineRule="auto"/>
              <w:rPr>
                <w:rFonts w:hAnsi="宋体"/>
                <w:sz w:val="24"/>
              </w:rPr>
            </w:pPr>
            <w:bookmarkStart w:id="157" w:name="_Toc221950422"/>
            <w:bookmarkStart w:id="158" w:name="_Toc221950424"/>
            <w:r>
              <w:rPr>
                <w:rFonts w:hAnsi="宋体"/>
                <w:sz w:val="24"/>
              </w:rPr>
              <w:t>符合第二章“投标人须知”第</w:t>
            </w:r>
            <w:r>
              <w:rPr>
                <w:rFonts w:hAnsi="宋体"/>
                <w:sz w:val="24"/>
              </w:rPr>
              <w:t>1.3.1</w:t>
            </w:r>
            <w:r>
              <w:rPr>
                <w:rFonts w:hAnsi="宋体"/>
                <w:sz w:val="24"/>
              </w:rPr>
              <w:t>项规定</w:t>
            </w:r>
            <w:bookmarkEnd w:id="157"/>
            <w:r>
              <w:rPr>
                <w:rFonts w:hAnsi="宋体" w:hint="eastAsia"/>
                <w:sz w:val="24"/>
              </w:rPr>
              <w:t>；</w:t>
            </w:r>
            <w:bookmarkEnd w:id="158"/>
          </w:p>
        </w:tc>
      </w:tr>
      <w:tr w:rsidR="00EE1499">
        <w:trPr>
          <w:trHeight w:val="47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计划</w:t>
            </w:r>
            <w:r>
              <w:rPr>
                <w:rFonts w:hAnsi="宋体"/>
                <w:sz w:val="24"/>
              </w:rPr>
              <w:t>工期</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sz w:val="24"/>
              </w:rPr>
              <w:t>符合第二章“投标人须知”第</w:t>
            </w:r>
            <w:r>
              <w:rPr>
                <w:rFonts w:hAnsi="宋体"/>
                <w:sz w:val="24"/>
              </w:rPr>
              <w:t>1.3.2</w:t>
            </w:r>
            <w:r>
              <w:rPr>
                <w:rFonts w:hAnsi="宋体"/>
                <w:sz w:val="24"/>
              </w:rPr>
              <w:t>项规定</w:t>
            </w:r>
            <w:r>
              <w:rPr>
                <w:rFonts w:hAnsi="宋体" w:hint="eastAsia"/>
                <w:sz w:val="24"/>
              </w:rPr>
              <w:t>；</w:t>
            </w:r>
          </w:p>
        </w:tc>
      </w:tr>
      <w:tr w:rsidR="00EE1499">
        <w:trPr>
          <w:trHeight w:val="47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工程质量</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sz w:val="24"/>
              </w:rPr>
              <w:t>符合第二章“投标人须知”第</w:t>
            </w:r>
            <w:r>
              <w:rPr>
                <w:rFonts w:hAnsi="宋体"/>
                <w:sz w:val="24"/>
              </w:rPr>
              <w:t>1.3.</w:t>
            </w:r>
            <w:r>
              <w:rPr>
                <w:rFonts w:hAnsi="宋体" w:hint="eastAsia"/>
                <w:sz w:val="24"/>
              </w:rPr>
              <w:t>3</w:t>
            </w:r>
            <w:r>
              <w:rPr>
                <w:rFonts w:hAnsi="宋体"/>
                <w:sz w:val="24"/>
              </w:rPr>
              <w:t>项规定</w:t>
            </w:r>
            <w:r>
              <w:rPr>
                <w:rFonts w:hAnsi="宋体" w:hint="eastAsia"/>
                <w:sz w:val="24"/>
              </w:rPr>
              <w:t>；</w:t>
            </w:r>
          </w:p>
        </w:tc>
      </w:tr>
      <w:tr w:rsidR="00EE1499">
        <w:trPr>
          <w:trHeight w:val="90"/>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投标</w:t>
            </w:r>
            <w:r>
              <w:rPr>
                <w:rFonts w:hAnsi="宋体" w:hint="eastAsia"/>
                <w:sz w:val="24"/>
              </w:rPr>
              <w:t>有效期</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hint="eastAsia"/>
                <w:sz w:val="24"/>
              </w:rPr>
              <w:t>60</w:t>
            </w:r>
            <w:r>
              <w:rPr>
                <w:rFonts w:hAnsi="宋体" w:hint="eastAsia"/>
                <w:sz w:val="24"/>
              </w:rPr>
              <w:t>日历天</w:t>
            </w:r>
          </w:p>
        </w:tc>
      </w:tr>
      <w:tr w:rsidR="00EE1499">
        <w:trPr>
          <w:trHeight w:val="47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投标</w:t>
            </w:r>
            <w:r>
              <w:rPr>
                <w:rFonts w:hAnsi="宋体" w:hint="eastAsia"/>
                <w:sz w:val="24"/>
              </w:rPr>
              <w:t>保证金</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sz w:val="24"/>
              </w:rPr>
              <w:t>符合第二章“投标人须知”第</w:t>
            </w:r>
            <w:r>
              <w:rPr>
                <w:rFonts w:hAnsi="宋体"/>
                <w:sz w:val="24"/>
              </w:rPr>
              <w:t>3.</w:t>
            </w:r>
            <w:r>
              <w:rPr>
                <w:rFonts w:hAnsi="宋体" w:hint="eastAsia"/>
                <w:sz w:val="24"/>
              </w:rPr>
              <w:t>4.1</w:t>
            </w:r>
            <w:r>
              <w:rPr>
                <w:rFonts w:hAnsi="宋体"/>
                <w:sz w:val="24"/>
              </w:rPr>
              <w:t>款规定</w:t>
            </w:r>
            <w:r>
              <w:rPr>
                <w:rFonts w:hAnsi="宋体" w:hint="eastAsia"/>
                <w:sz w:val="24"/>
              </w:rPr>
              <w:t>；</w:t>
            </w:r>
          </w:p>
        </w:tc>
      </w:tr>
      <w:tr w:rsidR="00EE1499">
        <w:trPr>
          <w:trHeight w:val="47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权利义务</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sz w:val="24"/>
              </w:rPr>
              <w:t>符合第四章“合同条款及格式”规定的权利义务</w:t>
            </w:r>
            <w:r>
              <w:rPr>
                <w:rFonts w:hAnsi="宋体" w:hint="eastAsia"/>
                <w:sz w:val="24"/>
              </w:rPr>
              <w:t>；</w:t>
            </w:r>
          </w:p>
        </w:tc>
      </w:tr>
      <w:tr w:rsidR="00EE1499">
        <w:trPr>
          <w:trHeight w:val="34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已标价工程量清单</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sz w:val="24"/>
              </w:rPr>
              <w:t>符合第五章“工程量清单”</w:t>
            </w:r>
            <w:r>
              <w:rPr>
                <w:rFonts w:hAnsi="宋体" w:hint="eastAsia"/>
                <w:sz w:val="24"/>
              </w:rPr>
              <w:t>填报的要求；</w:t>
            </w:r>
          </w:p>
        </w:tc>
      </w:tr>
      <w:tr w:rsidR="00EE1499">
        <w:trPr>
          <w:trHeight w:val="501"/>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技术标准和要求</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hint="eastAsia"/>
                <w:sz w:val="24"/>
              </w:rPr>
              <w:t>符合第七章“技术标准和要求”（合同技术条款）的规定。</w:t>
            </w:r>
          </w:p>
        </w:tc>
      </w:tr>
      <w:tr w:rsidR="00EE1499">
        <w:trPr>
          <w:trHeight w:val="937"/>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投标报价</w:t>
            </w:r>
          </w:p>
        </w:tc>
        <w:tc>
          <w:tcPr>
            <w:tcW w:w="5741" w:type="dxa"/>
            <w:noWrap/>
            <w:vAlign w:val="center"/>
          </w:tcPr>
          <w:p w:rsidR="00EE1499" w:rsidRDefault="0028607B">
            <w:pPr>
              <w:autoSpaceDE w:val="0"/>
              <w:autoSpaceDN w:val="0"/>
              <w:spacing w:line="312" w:lineRule="auto"/>
              <w:contextualSpacing/>
              <w:jc w:val="left"/>
              <w:rPr>
                <w:rFonts w:hAnsi="宋体"/>
                <w:sz w:val="24"/>
              </w:rPr>
            </w:pPr>
            <w:r>
              <w:rPr>
                <w:rFonts w:hAnsi="宋体" w:hint="eastAsia"/>
                <w:sz w:val="24"/>
              </w:rPr>
              <w:t>投标报价不得低于成本或者高于招标文件设定的最高投标限价；</w:t>
            </w:r>
          </w:p>
        </w:tc>
      </w:tr>
      <w:tr w:rsidR="00EE1499">
        <w:trPr>
          <w:trHeight w:val="579"/>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其他</w:t>
            </w:r>
          </w:p>
        </w:tc>
        <w:tc>
          <w:tcPr>
            <w:tcW w:w="5741" w:type="dxa"/>
            <w:noWrap/>
            <w:vAlign w:val="center"/>
          </w:tcPr>
          <w:p w:rsidR="00EE1499" w:rsidRDefault="0028607B">
            <w:pPr>
              <w:autoSpaceDE w:val="0"/>
              <w:autoSpaceDN w:val="0"/>
              <w:spacing w:line="312" w:lineRule="auto"/>
              <w:contextualSpacing/>
              <w:jc w:val="left"/>
              <w:rPr>
                <w:rFonts w:hAnsi="宋体"/>
                <w:sz w:val="24"/>
              </w:rPr>
            </w:pPr>
            <w:r>
              <w:rPr>
                <w:rFonts w:hAnsi="宋体" w:hint="eastAsia"/>
                <w:sz w:val="24"/>
              </w:rPr>
              <w:t>投标文件应附农民工工资支付承诺书、廉政承诺书。</w:t>
            </w:r>
          </w:p>
        </w:tc>
      </w:tr>
      <w:tr w:rsidR="00EE1499">
        <w:tc>
          <w:tcPr>
            <w:tcW w:w="1525" w:type="dxa"/>
            <w:gridSpan w:val="2"/>
            <w:noWrap/>
            <w:vAlign w:val="center"/>
          </w:tcPr>
          <w:p w:rsidR="00EE1499" w:rsidRDefault="0028607B">
            <w:pPr>
              <w:spacing w:line="312" w:lineRule="auto"/>
              <w:jc w:val="center"/>
              <w:rPr>
                <w:rFonts w:hAnsi="宋体"/>
                <w:b/>
                <w:sz w:val="24"/>
              </w:rPr>
            </w:pPr>
            <w:r>
              <w:rPr>
                <w:rFonts w:hAnsi="宋体"/>
                <w:b/>
                <w:sz w:val="24"/>
              </w:rPr>
              <w:t>条款号</w:t>
            </w:r>
          </w:p>
        </w:tc>
        <w:tc>
          <w:tcPr>
            <w:tcW w:w="2618" w:type="dxa"/>
            <w:noWrap/>
            <w:vAlign w:val="center"/>
          </w:tcPr>
          <w:p w:rsidR="00EE1499" w:rsidRDefault="0028607B">
            <w:pPr>
              <w:spacing w:line="312" w:lineRule="auto"/>
              <w:jc w:val="center"/>
              <w:rPr>
                <w:rFonts w:hAnsi="宋体"/>
                <w:b/>
                <w:sz w:val="24"/>
              </w:rPr>
            </w:pPr>
            <w:r>
              <w:rPr>
                <w:rFonts w:hAnsi="宋体" w:hint="eastAsia"/>
                <w:b/>
                <w:sz w:val="24"/>
              </w:rPr>
              <w:t>评分因素</w:t>
            </w:r>
          </w:p>
        </w:tc>
        <w:tc>
          <w:tcPr>
            <w:tcW w:w="5741" w:type="dxa"/>
            <w:noWrap/>
            <w:vAlign w:val="center"/>
          </w:tcPr>
          <w:p w:rsidR="00EE1499" w:rsidRDefault="0028607B">
            <w:pPr>
              <w:spacing w:line="312" w:lineRule="auto"/>
              <w:ind w:right="248"/>
              <w:rPr>
                <w:rFonts w:hAnsi="宋体"/>
                <w:sz w:val="24"/>
              </w:rPr>
            </w:pPr>
            <w:r>
              <w:rPr>
                <w:rFonts w:hAnsi="宋体" w:hint="eastAsia"/>
                <w:b/>
                <w:sz w:val="24"/>
              </w:rPr>
              <w:t>评审标准</w:t>
            </w:r>
          </w:p>
        </w:tc>
      </w:tr>
      <w:tr w:rsidR="00EE1499">
        <w:trPr>
          <w:trHeight w:val="5730"/>
        </w:trPr>
        <w:tc>
          <w:tcPr>
            <w:tcW w:w="1525" w:type="dxa"/>
            <w:gridSpan w:val="2"/>
            <w:vMerge w:val="restart"/>
            <w:noWrap/>
            <w:vAlign w:val="center"/>
          </w:tcPr>
          <w:p w:rsidR="00EE1499" w:rsidRDefault="0028607B">
            <w:pPr>
              <w:spacing w:line="276" w:lineRule="auto"/>
              <w:jc w:val="center"/>
              <w:rPr>
                <w:rFonts w:hAnsi="宋体" w:cs="宋体"/>
                <w:kern w:val="1"/>
                <w:sz w:val="24"/>
              </w:rPr>
            </w:pPr>
            <w:r>
              <w:rPr>
                <w:rFonts w:hAnsi="宋体"/>
                <w:sz w:val="24"/>
              </w:rPr>
              <w:t>2.2.2</w:t>
            </w:r>
          </w:p>
        </w:tc>
        <w:tc>
          <w:tcPr>
            <w:tcW w:w="2618" w:type="dxa"/>
            <w:noWrap/>
            <w:vAlign w:val="center"/>
          </w:tcPr>
          <w:p w:rsidR="00EE1499" w:rsidRDefault="0028607B">
            <w:pPr>
              <w:spacing w:line="276" w:lineRule="auto"/>
              <w:contextualSpacing/>
              <w:jc w:val="center"/>
              <w:rPr>
                <w:rFonts w:hAnsi="宋体" w:cs="宋体"/>
                <w:kern w:val="1"/>
                <w:sz w:val="24"/>
              </w:rPr>
            </w:pPr>
            <w:r>
              <w:rPr>
                <w:rFonts w:hAnsi="宋体" w:cs="宋体"/>
                <w:kern w:val="1"/>
                <w:sz w:val="24"/>
              </w:rPr>
              <w:t>投标人获奖</w:t>
            </w:r>
          </w:p>
        </w:tc>
        <w:tc>
          <w:tcPr>
            <w:tcW w:w="5741" w:type="dxa"/>
            <w:noWrap/>
            <w:vAlign w:val="center"/>
          </w:tcPr>
          <w:p w:rsidR="00EE1499" w:rsidRDefault="0028607B">
            <w:pPr>
              <w:tabs>
                <w:tab w:val="left" w:pos="1080"/>
              </w:tabs>
              <w:spacing w:line="276" w:lineRule="auto"/>
              <w:rPr>
                <w:rFonts w:hAnsi="宋体" w:cs="宋体"/>
                <w:kern w:val="1"/>
                <w:sz w:val="24"/>
              </w:rPr>
            </w:pPr>
            <w:r>
              <w:rPr>
                <w:rFonts w:hAnsi="宋体" w:cs="宋体"/>
                <w:kern w:val="1"/>
                <w:sz w:val="24"/>
              </w:rPr>
              <w:t>以下情形为奖励额度，累计不超过</w:t>
            </w:r>
            <w:r>
              <w:rPr>
                <w:rFonts w:hAnsi="宋体" w:cs="宋体"/>
                <w:kern w:val="1"/>
                <w:sz w:val="24"/>
              </w:rPr>
              <w:t>3%</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1.</w:t>
            </w:r>
            <w:r>
              <w:rPr>
                <w:rFonts w:hAnsi="宋体" w:cs="宋体"/>
                <w:kern w:val="1"/>
                <w:sz w:val="24"/>
              </w:rPr>
              <w:t>承建的水利工程近三年获得省级以上（含省级）行政主管部门或其精神文明指导委员会颁发的“文明工地”称号的，增加或减少投标报价的</w:t>
            </w:r>
            <w:r>
              <w:rPr>
                <w:rFonts w:hAnsi="宋体" w:cs="宋体"/>
                <w:kern w:val="1"/>
                <w:sz w:val="24"/>
              </w:rPr>
              <w:t>0.</w:t>
            </w:r>
            <w:r>
              <w:rPr>
                <w:rFonts w:hAnsi="宋体" w:cs="宋体" w:hint="eastAsia"/>
                <w:kern w:val="1"/>
                <w:sz w:val="24"/>
              </w:rPr>
              <w:t>1</w:t>
            </w:r>
            <w:r>
              <w:rPr>
                <w:rFonts w:hAnsi="宋体" w:cs="宋体"/>
                <w:kern w:val="1"/>
                <w:sz w:val="24"/>
              </w:rPr>
              <w:t>%</w:t>
            </w:r>
            <w:r>
              <w:rPr>
                <w:rFonts w:hAnsi="宋体" w:cs="宋体"/>
                <w:kern w:val="1"/>
                <w:sz w:val="24"/>
              </w:rPr>
              <w:t>，本项最多不超过</w:t>
            </w:r>
            <w:r>
              <w:rPr>
                <w:rFonts w:hAnsi="宋体" w:cs="宋体"/>
                <w:kern w:val="1"/>
                <w:sz w:val="24"/>
              </w:rPr>
              <w:t>0.5%</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2.</w:t>
            </w:r>
            <w:r>
              <w:rPr>
                <w:rFonts w:hAnsi="宋体" w:cs="宋体"/>
                <w:kern w:val="1"/>
                <w:sz w:val="24"/>
              </w:rPr>
              <w:t>承建的水利工程近三年获得省级行政主管部门颁发的“优质工程”或“优秀施工”的，增加或减少投标报价的</w:t>
            </w:r>
            <w:r>
              <w:rPr>
                <w:rFonts w:hAnsi="宋体" w:cs="宋体"/>
                <w:kern w:val="1"/>
                <w:sz w:val="24"/>
              </w:rPr>
              <w:t>0.</w:t>
            </w:r>
            <w:r>
              <w:rPr>
                <w:rFonts w:hAnsi="宋体" w:cs="宋体" w:hint="eastAsia"/>
                <w:kern w:val="1"/>
                <w:sz w:val="24"/>
              </w:rPr>
              <w:t>1</w:t>
            </w:r>
            <w:r>
              <w:rPr>
                <w:rFonts w:hAnsi="宋体" w:cs="宋体"/>
                <w:kern w:val="1"/>
                <w:sz w:val="24"/>
              </w:rPr>
              <w:t>%</w:t>
            </w:r>
            <w:r>
              <w:rPr>
                <w:rFonts w:hAnsi="宋体" w:cs="宋体"/>
                <w:kern w:val="1"/>
                <w:sz w:val="24"/>
              </w:rPr>
              <w:t>，本项最多不超过</w:t>
            </w:r>
            <w:r>
              <w:rPr>
                <w:rFonts w:hAnsi="宋体" w:cs="宋体"/>
                <w:kern w:val="1"/>
                <w:sz w:val="24"/>
              </w:rPr>
              <w:t>0.5%</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3.</w:t>
            </w:r>
            <w:r>
              <w:rPr>
                <w:rFonts w:hAnsi="宋体" w:cs="宋体"/>
                <w:kern w:val="1"/>
                <w:sz w:val="24"/>
              </w:rPr>
              <w:t>承建的水利工程近三年获得“大禹奖”或“鲁班奖”的，增加或减少投标报价的</w:t>
            </w:r>
            <w:r>
              <w:rPr>
                <w:rFonts w:hAnsi="宋体" w:cs="宋体"/>
                <w:kern w:val="1"/>
                <w:sz w:val="24"/>
              </w:rPr>
              <w:t>1%</w:t>
            </w:r>
            <w:r>
              <w:rPr>
                <w:rFonts w:hAnsi="宋体" w:cs="宋体"/>
                <w:kern w:val="1"/>
                <w:sz w:val="24"/>
              </w:rPr>
              <w:t>，本项最多不超过</w:t>
            </w:r>
            <w:r>
              <w:rPr>
                <w:rFonts w:hAnsi="宋体" w:cs="宋体"/>
                <w:kern w:val="1"/>
                <w:sz w:val="24"/>
              </w:rPr>
              <w:t>1%</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4.</w:t>
            </w:r>
            <w:r>
              <w:rPr>
                <w:rFonts w:hAnsi="宋体" w:cs="宋体"/>
                <w:kern w:val="1"/>
                <w:sz w:val="24"/>
              </w:rPr>
              <w:t>获得“水利安全生产标准化”达标单位的，一级（水利部颁发）增加或减少投标报价</w:t>
            </w:r>
            <w:r>
              <w:rPr>
                <w:rFonts w:hAnsi="宋体" w:cs="宋体"/>
                <w:kern w:val="1"/>
                <w:sz w:val="24"/>
              </w:rPr>
              <w:t>1.5%</w:t>
            </w:r>
            <w:r>
              <w:rPr>
                <w:rFonts w:hAnsi="宋体" w:cs="宋体"/>
                <w:kern w:val="1"/>
                <w:sz w:val="24"/>
              </w:rPr>
              <w:t>，二级（省级水行政主管部门颁发）增加或减少投标报价</w:t>
            </w:r>
            <w:r>
              <w:rPr>
                <w:rFonts w:hAnsi="宋体" w:cs="宋体"/>
                <w:kern w:val="1"/>
                <w:sz w:val="24"/>
              </w:rPr>
              <w:t>1%</w:t>
            </w:r>
            <w:r>
              <w:rPr>
                <w:rFonts w:hAnsi="宋体" w:cs="宋体"/>
                <w:kern w:val="1"/>
                <w:sz w:val="24"/>
              </w:rPr>
              <w:t>，三级（省辖市或直管县水行政主管部门颁发）增加或减少投标报价</w:t>
            </w:r>
            <w:r>
              <w:rPr>
                <w:rFonts w:hAnsi="宋体" w:cs="宋体"/>
                <w:kern w:val="1"/>
                <w:sz w:val="24"/>
              </w:rPr>
              <w:t>0.5%</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上述</w:t>
            </w:r>
            <w:r>
              <w:rPr>
                <w:rFonts w:hAnsi="宋体" w:cs="宋体"/>
                <w:kern w:val="1"/>
                <w:sz w:val="24"/>
              </w:rPr>
              <w:t>1</w:t>
            </w:r>
            <w:r>
              <w:rPr>
                <w:rFonts w:hAnsi="宋体" w:cs="宋体"/>
                <w:kern w:val="1"/>
                <w:sz w:val="24"/>
              </w:rPr>
              <w:t>、</w:t>
            </w:r>
            <w:r>
              <w:rPr>
                <w:rFonts w:hAnsi="宋体" w:cs="宋体"/>
                <w:kern w:val="1"/>
                <w:sz w:val="24"/>
              </w:rPr>
              <w:t>2</w:t>
            </w:r>
            <w:r>
              <w:rPr>
                <w:rFonts w:hAnsi="宋体" w:cs="宋体"/>
                <w:kern w:val="1"/>
                <w:sz w:val="24"/>
              </w:rPr>
              <w:t>、</w:t>
            </w:r>
            <w:r>
              <w:rPr>
                <w:rFonts w:hAnsi="宋体" w:cs="宋体"/>
                <w:kern w:val="1"/>
                <w:sz w:val="24"/>
              </w:rPr>
              <w:t>3</w:t>
            </w:r>
            <w:r>
              <w:rPr>
                <w:rFonts w:hAnsi="宋体" w:cs="宋体"/>
                <w:kern w:val="1"/>
                <w:sz w:val="24"/>
              </w:rPr>
              <w:t>项加分时，同一奖项类别的同一工程不重复计算</w:t>
            </w:r>
            <w:r>
              <w:rPr>
                <w:rFonts w:hAnsi="宋体" w:cs="宋体"/>
                <w:kern w:val="1"/>
                <w:sz w:val="24"/>
              </w:rPr>
              <w:t>,</w:t>
            </w:r>
            <w:r>
              <w:rPr>
                <w:rFonts w:hAnsi="宋体" w:cs="宋体"/>
                <w:kern w:val="1"/>
                <w:sz w:val="24"/>
              </w:rPr>
              <w:t>同一工程获得两个以上奖项按最高奖项计算一次。</w:t>
            </w:r>
          </w:p>
        </w:tc>
      </w:tr>
      <w:tr w:rsidR="00EE1499">
        <w:tc>
          <w:tcPr>
            <w:tcW w:w="1525" w:type="dxa"/>
            <w:gridSpan w:val="2"/>
            <w:vMerge/>
            <w:noWrap/>
            <w:vAlign w:val="center"/>
          </w:tcPr>
          <w:p w:rsidR="00EE1499" w:rsidRDefault="00EE1499">
            <w:pPr>
              <w:spacing w:line="276" w:lineRule="auto"/>
              <w:rPr>
                <w:rFonts w:hAnsi="宋体" w:cs="宋体"/>
                <w:kern w:val="1"/>
                <w:sz w:val="24"/>
              </w:rPr>
            </w:pPr>
          </w:p>
        </w:tc>
        <w:tc>
          <w:tcPr>
            <w:tcW w:w="2618" w:type="dxa"/>
            <w:noWrap/>
            <w:vAlign w:val="center"/>
          </w:tcPr>
          <w:p w:rsidR="00EE1499" w:rsidRDefault="0028607B">
            <w:pPr>
              <w:spacing w:line="276" w:lineRule="auto"/>
              <w:contextualSpacing/>
              <w:jc w:val="center"/>
              <w:rPr>
                <w:rFonts w:hAnsi="宋体" w:cs="宋体"/>
                <w:kern w:val="1"/>
                <w:sz w:val="24"/>
              </w:rPr>
            </w:pPr>
            <w:r>
              <w:rPr>
                <w:rFonts w:hAnsi="宋体" w:cs="宋体"/>
                <w:kern w:val="1"/>
                <w:sz w:val="24"/>
              </w:rPr>
              <w:t>投标人受罚</w:t>
            </w:r>
          </w:p>
        </w:tc>
        <w:tc>
          <w:tcPr>
            <w:tcW w:w="5741" w:type="dxa"/>
            <w:noWrap/>
            <w:vAlign w:val="center"/>
          </w:tcPr>
          <w:p w:rsidR="00EE1499" w:rsidRDefault="0028607B">
            <w:pPr>
              <w:tabs>
                <w:tab w:val="left" w:pos="1080"/>
              </w:tabs>
              <w:spacing w:line="276" w:lineRule="auto"/>
              <w:rPr>
                <w:rFonts w:hAnsi="宋体" w:cs="宋体"/>
                <w:kern w:val="1"/>
                <w:sz w:val="24"/>
              </w:rPr>
            </w:pPr>
            <w:r>
              <w:rPr>
                <w:rFonts w:hAnsi="宋体" w:cs="宋体"/>
                <w:kern w:val="1"/>
                <w:sz w:val="24"/>
              </w:rPr>
              <w:t>以下情形为惩罚额度，没有累计限制：</w:t>
            </w:r>
          </w:p>
          <w:p w:rsidR="00EE1499" w:rsidRDefault="0028607B">
            <w:pPr>
              <w:tabs>
                <w:tab w:val="left" w:pos="1080"/>
              </w:tabs>
              <w:spacing w:line="276" w:lineRule="auto"/>
              <w:rPr>
                <w:rFonts w:hAnsi="宋体" w:cs="宋体"/>
                <w:kern w:val="1"/>
                <w:sz w:val="24"/>
              </w:rPr>
            </w:pPr>
            <w:r>
              <w:rPr>
                <w:rFonts w:hAnsi="宋体" w:cs="宋体"/>
                <w:kern w:val="1"/>
                <w:sz w:val="24"/>
              </w:rPr>
              <w:t>1.</w:t>
            </w:r>
            <w:r>
              <w:rPr>
                <w:rFonts w:hAnsi="宋体" w:cs="宋体"/>
                <w:kern w:val="1"/>
                <w:sz w:val="24"/>
              </w:rPr>
              <w:t>近三年承建的水利工程发生过一般安全生产事故的，一次增加或减少投标报价的</w:t>
            </w:r>
            <w:r>
              <w:rPr>
                <w:rFonts w:hAnsi="宋体" w:cs="宋体"/>
                <w:kern w:val="1"/>
                <w:sz w:val="24"/>
              </w:rPr>
              <w:t>3%</w:t>
            </w:r>
            <w:r>
              <w:rPr>
                <w:rFonts w:hAnsi="宋体" w:cs="宋体"/>
                <w:kern w:val="1"/>
                <w:sz w:val="24"/>
              </w:rPr>
              <w:t>，较大及以上的一次增加或减少投标报价的</w:t>
            </w:r>
            <w:r>
              <w:rPr>
                <w:rFonts w:hAnsi="宋体" w:cs="宋体"/>
                <w:kern w:val="1"/>
                <w:sz w:val="24"/>
              </w:rPr>
              <w:t>5%</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2.</w:t>
            </w:r>
            <w:r>
              <w:rPr>
                <w:rFonts w:hAnsi="宋体" w:cs="宋体"/>
                <w:kern w:val="1"/>
                <w:sz w:val="24"/>
              </w:rPr>
              <w:t>近三年承建的水利工程发生过一般质量事故的，一次增加或减少投标报价的</w:t>
            </w:r>
            <w:r>
              <w:rPr>
                <w:rFonts w:hAnsi="宋体" w:cs="宋体"/>
                <w:kern w:val="1"/>
                <w:sz w:val="24"/>
              </w:rPr>
              <w:t>3%</w:t>
            </w:r>
            <w:r>
              <w:rPr>
                <w:rFonts w:hAnsi="宋体" w:cs="宋体"/>
                <w:kern w:val="1"/>
                <w:sz w:val="24"/>
              </w:rPr>
              <w:t>，较大及以上的一次增加或减少投标报价的</w:t>
            </w:r>
            <w:r>
              <w:rPr>
                <w:rFonts w:hAnsi="宋体" w:cs="宋体"/>
                <w:kern w:val="1"/>
                <w:sz w:val="24"/>
              </w:rPr>
              <w:t>5%</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3.</w:t>
            </w:r>
            <w:r>
              <w:rPr>
                <w:rFonts w:hAnsi="宋体" w:cs="宋体"/>
                <w:kern w:val="1"/>
                <w:sz w:val="24"/>
              </w:rPr>
              <w:t>除以上</w:t>
            </w:r>
            <w:r>
              <w:rPr>
                <w:rFonts w:hAnsi="宋体" w:cs="宋体"/>
                <w:kern w:val="1"/>
                <w:sz w:val="24"/>
              </w:rPr>
              <w:t>1</w:t>
            </w:r>
            <w:r>
              <w:rPr>
                <w:rFonts w:hAnsi="宋体" w:cs="宋体"/>
                <w:kern w:val="1"/>
                <w:sz w:val="24"/>
              </w:rPr>
              <w:t>、</w:t>
            </w:r>
            <w:r>
              <w:rPr>
                <w:rFonts w:hAnsi="宋体" w:cs="宋体"/>
                <w:kern w:val="1"/>
                <w:sz w:val="24"/>
              </w:rPr>
              <w:t>2</w:t>
            </w:r>
            <w:r>
              <w:rPr>
                <w:rFonts w:hAnsi="宋体" w:cs="宋体"/>
                <w:kern w:val="1"/>
                <w:sz w:val="24"/>
              </w:rPr>
              <w:t>项外，不良行为记录在河南省或全国水利建设市场信用信息平台上公告且在处罚期限内的，一次增加或减少投标报价的</w:t>
            </w:r>
            <w:r>
              <w:rPr>
                <w:rFonts w:hAnsi="宋体" w:cs="宋体"/>
                <w:kern w:val="1"/>
                <w:sz w:val="24"/>
              </w:rPr>
              <w:t>3%</w:t>
            </w:r>
            <w:r>
              <w:rPr>
                <w:rFonts w:hAnsi="宋体" w:cs="宋体"/>
                <w:kern w:val="1"/>
                <w:sz w:val="24"/>
              </w:rPr>
              <w:t>。</w:t>
            </w:r>
          </w:p>
        </w:tc>
      </w:tr>
      <w:tr w:rsidR="00EE1499">
        <w:tc>
          <w:tcPr>
            <w:tcW w:w="1525" w:type="dxa"/>
            <w:gridSpan w:val="2"/>
            <w:noWrap/>
            <w:vAlign w:val="center"/>
          </w:tcPr>
          <w:p w:rsidR="00EE1499" w:rsidRDefault="00EE1499">
            <w:pPr>
              <w:spacing w:line="276" w:lineRule="auto"/>
              <w:rPr>
                <w:rFonts w:hAnsi="宋体" w:cs="宋体"/>
                <w:kern w:val="1"/>
                <w:sz w:val="24"/>
              </w:rPr>
            </w:pPr>
          </w:p>
        </w:tc>
        <w:tc>
          <w:tcPr>
            <w:tcW w:w="2618" w:type="dxa"/>
            <w:noWrap/>
            <w:vAlign w:val="center"/>
          </w:tcPr>
          <w:p w:rsidR="00EE1499" w:rsidRDefault="0028607B">
            <w:pPr>
              <w:spacing w:line="276" w:lineRule="auto"/>
              <w:contextualSpacing/>
              <w:jc w:val="center"/>
              <w:rPr>
                <w:rFonts w:hAnsi="宋体" w:cs="宋体"/>
                <w:kern w:val="1"/>
                <w:sz w:val="24"/>
              </w:rPr>
            </w:pPr>
            <w:r>
              <w:rPr>
                <w:rFonts w:hAnsi="宋体" w:cs="宋体" w:hint="eastAsia"/>
                <w:kern w:val="1"/>
                <w:sz w:val="24"/>
              </w:rPr>
              <w:t>投标人信用等级</w:t>
            </w:r>
          </w:p>
        </w:tc>
        <w:tc>
          <w:tcPr>
            <w:tcW w:w="5741" w:type="dxa"/>
            <w:noWrap/>
            <w:vAlign w:val="center"/>
          </w:tcPr>
          <w:p w:rsidR="00EE1499" w:rsidRDefault="0028607B">
            <w:pPr>
              <w:tabs>
                <w:tab w:val="left" w:pos="1080"/>
              </w:tabs>
              <w:spacing w:line="276" w:lineRule="auto"/>
              <w:rPr>
                <w:rFonts w:hAnsi="宋体" w:cs="宋体"/>
                <w:kern w:val="1"/>
                <w:sz w:val="24"/>
              </w:rPr>
            </w:pPr>
            <w:r>
              <w:rPr>
                <w:rFonts w:hAnsi="宋体" w:cs="宋体" w:hint="eastAsia"/>
                <w:kern w:val="1"/>
                <w:sz w:val="24"/>
              </w:rPr>
              <w:t>投标人信用等级的权重</w:t>
            </w:r>
            <w:r>
              <w:rPr>
                <w:rFonts w:hAnsi="宋体" w:cs="宋体" w:hint="eastAsia"/>
                <w:kern w:val="1"/>
                <w:sz w:val="24"/>
              </w:rPr>
              <w:t>:</w:t>
            </w:r>
            <w:r>
              <w:rPr>
                <w:rFonts w:hAnsi="宋体" w:cs="宋体" w:hint="eastAsia"/>
                <w:kern w:val="1"/>
                <w:sz w:val="24"/>
              </w:rPr>
              <w:t>信用等级经水利部评定且在有效期内，并以</w:t>
            </w:r>
            <w:r>
              <w:rPr>
                <w:rFonts w:hAnsi="宋体" w:cs="宋体" w:hint="eastAsia"/>
                <w:sz w:val="24"/>
                <w:lang w:val="zh-CN"/>
              </w:rPr>
              <w:t>河南省水利建设市场信用信息平台或全国水利建设市场信用信息管理系统</w:t>
            </w:r>
            <w:r>
              <w:rPr>
                <w:rFonts w:hAnsi="宋体" w:cs="宋体" w:hint="eastAsia"/>
                <w:sz w:val="24"/>
              </w:rPr>
              <w:t>（</w:t>
            </w:r>
            <w:r>
              <w:rPr>
                <w:rFonts w:hAnsi="宋体" w:cs="宋体" w:hint="eastAsia"/>
                <w:sz w:val="24"/>
              </w:rPr>
              <w:t>http</w:t>
            </w:r>
            <w:r>
              <w:rPr>
                <w:rFonts w:hAnsi="宋体" w:cs="宋体" w:hint="eastAsia"/>
                <w:sz w:val="24"/>
              </w:rPr>
              <w:t>：</w:t>
            </w:r>
            <w:r>
              <w:rPr>
                <w:rFonts w:hAnsi="宋体" w:cs="宋体" w:hint="eastAsia"/>
                <w:sz w:val="24"/>
              </w:rPr>
              <w:lastRenderedPageBreak/>
              <w:t>//rccr.cwun.org</w:t>
            </w:r>
            <w:r>
              <w:rPr>
                <w:rFonts w:hAnsi="宋体" w:cs="宋体" w:hint="eastAsia"/>
                <w:sz w:val="24"/>
              </w:rPr>
              <w:t>）</w:t>
            </w:r>
            <w:r>
              <w:rPr>
                <w:rFonts w:hAnsi="宋体" w:cs="宋体" w:hint="eastAsia"/>
                <w:kern w:val="1"/>
                <w:sz w:val="24"/>
              </w:rPr>
              <w:t>公开的为准。信用等级分值或权重：</w:t>
            </w:r>
            <w:r>
              <w:rPr>
                <w:rFonts w:hAnsi="宋体" w:cs="宋体" w:hint="eastAsia"/>
                <w:kern w:val="1"/>
                <w:sz w:val="24"/>
              </w:rPr>
              <w:t>AAA</w:t>
            </w:r>
            <w:r>
              <w:rPr>
                <w:rFonts w:hAnsi="宋体" w:cs="宋体" w:hint="eastAsia"/>
                <w:kern w:val="1"/>
                <w:sz w:val="24"/>
              </w:rPr>
              <w:t>级为</w:t>
            </w:r>
            <w:r>
              <w:rPr>
                <w:rFonts w:hAnsi="宋体" w:cs="宋体" w:hint="eastAsia"/>
                <w:kern w:val="1"/>
                <w:sz w:val="24"/>
              </w:rPr>
              <w:t>5%</w:t>
            </w:r>
            <w:r>
              <w:rPr>
                <w:rFonts w:hAnsi="宋体" w:cs="宋体" w:hint="eastAsia"/>
                <w:kern w:val="1"/>
                <w:sz w:val="24"/>
              </w:rPr>
              <w:t>，</w:t>
            </w:r>
            <w:r>
              <w:rPr>
                <w:rFonts w:hAnsi="宋体" w:cs="宋体" w:hint="eastAsia"/>
                <w:kern w:val="1"/>
                <w:sz w:val="24"/>
              </w:rPr>
              <w:t>AA</w:t>
            </w:r>
            <w:r>
              <w:rPr>
                <w:rFonts w:hAnsi="宋体" w:cs="宋体" w:hint="eastAsia"/>
                <w:kern w:val="1"/>
                <w:sz w:val="24"/>
              </w:rPr>
              <w:t>级为</w:t>
            </w:r>
            <w:r>
              <w:rPr>
                <w:rFonts w:hAnsi="宋体" w:cs="宋体" w:hint="eastAsia"/>
                <w:kern w:val="1"/>
                <w:sz w:val="24"/>
              </w:rPr>
              <w:t>4%</w:t>
            </w:r>
            <w:r>
              <w:rPr>
                <w:rFonts w:hAnsi="宋体" w:cs="宋体" w:hint="eastAsia"/>
                <w:kern w:val="1"/>
                <w:sz w:val="24"/>
              </w:rPr>
              <w:t>，</w:t>
            </w:r>
            <w:r>
              <w:rPr>
                <w:rFonts w:hAnsi="宋体" w:cs="宋体" w:hint="eastAsia"/>
                <w:kern w:val="1"/>
                <w:sz w:val="24"/>
              </w:rPr>
              <w:t>A</w:t>
            </w:r>
            <w:r>
              <w:rPr>
                <w:rFonts w:hAnsi="宋体" w:cs="宋体" w:hint="eastAsia"/>
                <w:kern w:val="1"/>
                <w:sz w:val="24"/>
              </w:rPr>
              <w:t>级为</w:t>
            </w:r>
            <w:r>
              <w:rPr>
                <w:rFonts w:hAnsi="宋体" w:cs="宋体" w:hint="eastAsia"/>
                <w:kern w:val="1"/>
                <w:sz w:val="24"/>
              </w:rPr>
              <w:t>3%</w:t>
            </w:r>
            <w:r>
              <w:rPr>
                <w:rFonts w:hAnsi="宋体" w:cs="宋体" w:hint="eastAsia"/>
                <w:kern w:val="1"/>
                <w:sz w:val="24"/>
              </w:rPr>
              <w:t>，</w:t>
            </w:r>
            <w:r>
              <w:rPr>
                <w:rFonts w:hAnsi="宋体" w:cs="宋体" w:hint="eastAsia"/>
                <w:kern w:val="1"/>
                <w:sz w:val="24"/>
              </w:rPr>
              <w:t>BBB</w:t>
            </w:r>
            <w:r>
              <w:rPr>
                <w:rFonts w:hAnsi="宋体" w:cs="宋体" w:hint="eastAsia"/>
                <w:kern w:val="1"/>
                <w:sz w:val="24"/>
              </w:rPr>
              <w:t>级为</w:t>
            </w:r>
            <w:r>
              <w:rPr>
                <w:rFonts w:hAnsi="宋体" w:cs="宋体" w:hint="eastAsia"/>
                <w:kern w:val="1"/>
                <w:sz w:val="24"/>
              </w:rPr>
              <w:t>1%</w:t>
            </w:r>
            <w:r>
              <w:rPr>
                <w:rFonts w:hAnsi="宋体" w:cs="宋体" w:hint="eastAsia"/>
                <w:kern w:val="1"/>
                <w:sz w:val="24"/>
              </w:rPr>
              <w:t>，</w:t>
            </w:r>
            <w:r>
              <w:rPr>
                <w:rFonts w:hAnsi="宋体" w:cs="宋体" w:hint="eastAsia"/>
                <w:kern w:val="1"/>
                <w:sz w:val="24"/>
              </w:rPr>
              <w:t>CCC</w:t>
            </w:r>
            <w:r>
              <w:rPr>
                <w:rFonts w:hAnsi="宋体" w:cs="宋体" w:hint="eastAsia"/>
                <w:kern w:val="1"/>
                <w:sz w:val="24"/>
              </w:rPr>
              <w:t>级为</w:t>
            </w:r>
            <w:r>
              <w:rPr>
                <w:rFonts w:hAnsi="宋体" w:cs="宋体" w:hint="eastAsia"/>
                <w:kern w:val="1"/>
                <w:sz w:val="24"/>
              </w:rPr>
              <w:t>0</w:t>
            </w:r>
            <w:r>
              <w:rPr>
                <w:rFonts w:hAnsi="宋体" w:cs="宋体" w:hint="eastAsia"/>
                <w:kern w:val="1"/>
                <w:sz w:val="24"/>
              </w:rPr>
              <w:t>。</w:t>
            </w:r>
          </w:p>
          <w:p w:rsidR="00EE1499" w:rsidRDefault="0028607B">
            <w:pPr>
              <w:tabs>
                <w:tab w:val="left" w:pos="1080"/>
              </w:tabs>
              <w:spacing w:line="276" w:lineRule="auto"/>
              <w:rPr>
                <w:rFonts w:hAnsi="宋体" w:cs="宋体"/>
                <w:kern w:val="1"/>
                <w:sz w:val="24"/>
              </w:rPr>
            </w:pPr>
            <w:r>
              <w:rPr>
                <w:rFonts w:hAnsi="宋体" w:cs="宋体" w:hint="eastAsia"/>
                <w:kern w:val="1"/>
                <w:sz w:val="24"/>
              </w:rPr>
              <w:t>（一）投标人在信用信息平台已建立信用档案，没有信用等级的，其信用等级视为</w:t>
            </w:r>
            <w:r>
              <w:rPr>
                <w:rFonts w:hAnsi="宋体" w:cs="宋体" w:hint="eastAsia"/>
                <w:kern w:val="1"/>
                <w:sz w:val="24"/>
              </w:rPr>
              <w:t>BBB</w:t>
            </w:r>
            <w:r>
              <w:rPr>
                <w:rFonts w:hAnsi="宋体" w:cs="宋体" w:hint="eastAsia"/>
                <w:kern w:val="1"/>
                <w:sz w:val="24"/>
              </w:rPr>
              <w:t>级；未建立信用档案的视为</w:t>
            </w:r>
            <w:r>
              <w:rPr>
                <w:rFonts w:hAnsi="宋体" w:cs="宋体" w:hint="eastAsia"/>
                <w:kern w:val="1"/>
                <w:sz w:val="24"/>
              </w:rPr>
              <w:t>CCC</w:t>
            </w:r>
            <w:r>
              <w:rPr>
                <w:rFonts w:hAnsi="宋体" w:cs="宋体" w:hint="eastAsia"/>
                <w:kern w:val="1"/>
                <w:sz w:val="24"/>
              </w:rPr>
              <w:t>级。</w:t>
            </w:r>
          </w:p>
          <w:p w:rsidR="00EE1499" w:rsidRDefault="0028607B">
            <w:pPr>
              <w:tabs>
                <w:tab w:val="left" w:pos="1080"/>
              </w:tabs>
              <w:spacing w:line="276" w:lineRule="auto"/>
              <w:rPr>
                <w:rFonts w:hAnsi="宋体" w:cs="宋体"/>
                <w:kern w:val="1"/>
                <w:sz w:val="24"/>
              </w:rPr>
            </w:pPr>
            <w:r>
              <w:rPr>
                <w:rFonts w:hAnsi="宋体" w:cs="宋体" w:hint="eastAsia"/>
                <w:kern w:val="1"/>
                <w:sz w:val="24"/>
              </w:rPr>
              <w:t>（二）投标人近两年内存在且被发现有下列严重失信行为的，信用等级视为</w:t>
            </w:r>
            <w:r>
              <w:rPr>
                <w:rFonts w:hAnsi="宋体" w:cs="宋体" w:hint="eastAsia"/>
                <w:kern w:val="1"/>
                <w:sz w:val="24"/>
              </w:rPr>
              <w:t>CCC</w:t>
            </w:r>
            <w:r>
              <w:rPr>
                <w:rFonts w:hAnsi="宋体" w:cs="宋体" w:hint="eastAsia"/>
                <w:kern w:val="1"/>
                <w:sz w:val="24"/>
              </w:rPr>
              <w:t>级：</w:t>
            </w:r>
          </w:p>
          <w:p w:rsidR="00EE1499" w:rsidRDefault="0028607B">
            <w:pPr>
              <w:tabs>
                <w:tab w:val="left" w:pos="1080"/>
              </w:tabs>
              <w:spacing w:line="276" w:lineRule="auto"/>
              <w:rPr>
                <w:rFonts w:hAnsi="宋体" w:cs="宋体"/>
                <w:kern w:val="1"/>
                <w:sz w:val="24"/>
              </w:rPr>
            </w:pPr>
            <w:r>
              <w:rPr>
                <w:rFonts w:hAnsi="宋体" w:cs="宋体" w:hint="eastAsia"/>
                <w:kern w:val="1"/>
                <w:sz w:val="24"/>
              </w:rPr>
              <w:t>1.</w:t>
            </w:r>
            <w:r>
              <w:rPr>
                <w:rFonts w:hAnsi="宋体" w:cs="宋体" w:hint="eastAsia"/>
                <w:kern w:val="1"/>
                <w:sz w:val="24"/>
              </w:rPr>
              <w:t>出借、借用资质证书进行投标或承接工程的；</w:t>
            </w:r>
          </w:p>
          <w:p w:rsidR="00EE1499" w:rsidRDefault="0028607B">
            <w:pPr>
              <w:tabs>
                <w:tab w:val="left" w:pos="1080"/>
              </w:tabs>
              <w:spacing w:line="276" w:lineRule="auto"/>
              <w:rPr>
                <w:rFonts w:hAnsi="宋体" w:cs="宋体"/>
                <w:kern w:val="1"/>
                <w:sz w:val="24"/>
              </w:rPr>
            </w:pPr>
            <w:r>
              <w:rPr>
                <w:rFonts w:hAnsi="宋体" w:cs="宋体" w:hint="eastAsia"/>
                <w:kern w:val="1"/>
                <w:sz w:val="24"/>
              </w:rPr>
              <w:t>2.</w:t>
            </w:r>
            <w:r>
              <w:rPr>
                <w:rFonts w:hAnsi="宋体" w:cs="宋体" w:hint="eastAsia"/>
                <w:kern w:val="1"/>
                <w:sz w:val="24"/>
              </w:rPr>
              <w:t>围标、串标的；</w:t>
            </w:r>
          </w:p>
          <w:p w:rsidR="00EE1499" w:rsidRDefault="0028607B">
            <w:pPr>
              <w:tabs>
                <w:tab w:val="left" w:pos="1080"/>
              </w:tabs>
              <w:spacing w:line="276" w:lineRule="auto"/>
              <w:rPr>
                <w:rFonts w:hAnsi="宋体" w:cs="宋体"/>
                <w:kern w:val="1"/>
                <w:sz w:val="24"/>
              </w:rPr>
            </w:pPr>
            <w:r>
              <w:rPr>
                <w:rFonts w:hAnsi="宋体" w:cs="宋体" w:hint="eastAsia"/>
                <w:kern w:val="1"/>
                <w:sz w:val="24"/>
              </w:rPr>
              <w:t>3.</w:t>
            </w:r>
            <w:r>
              <w:rPr>
                <w:rFonts w:hAnsi="宋体" w:cs="宋体" w:hint="eastAsia"/>
                <w:kern w:val="1"/>
                <w:sz w:val="24"/>
              </w:rPr>
              <w:t>转包或违法分包所承揽工程的；</w:t>
            </w:r>
          </w:p>
          <w:p w:rsidR="00EE1499" w:rsidRDefault="0028607B">
            <w:pPr>
              <w:tabs>
                <w:tab w:val="left" w:pos="1080"/>
              </w:tabs>
              <w:spacing w:line="276" w:lineRule="auto"/>
              <w:rPr>
                <w:rFonts w:hAnsi="宋体" w:cs="宋体"/>
                <w:kern w:val="1"/>
                <w:sz w:val="24"/>
              </w:rPr>
            </w:pPr>
            <w:r>
              <w:rPr>
                <w:rFonts w:hAnsi="宋体" w:cs="宋体" w:hint="eastAsia"/>
                <w:kern w:val="1"/>
                <w:sz w:val="24"/>
              </w:rPr>
              <w:t>4.</w:t>
            </w:r>
            <w:r>
              <w:rPr>
                <w:rFonts w:hAnsi="宋体" w:cs="宋体" w:hint="eastAsia"/>
                <w:kern w:val="1"/>
                <w:sz w:val="24"/>
              </w:rPr>
              <w:t>有行贿、受贿违法记录的；</w:t>
            </w:r>
          </w:p>
          <w:p w:rsidR="00EE1499" w:rsidRDefault="0028607B">
            <w:pPr>
              <w:tabs>
                <w:tab w:val="left" w:pos="1080"/>
              </w:tabs>
              <w:spacing w:line="276" w:lineRule="auto"/>
              <w:rPr>
                <w:rFonts w:hAnsi="宋体" w:cs="宋体"/>
                <w:kern w:val="1"/>
                <w:sz w:val="24"/>
              </w:rPr>
            </w:pPr>
            <w:r>
              <w:rPr>
                <w:rFonts w:hAnsi="宋体" w:cs="宋体" w:hint="eastAsia"/>
                <w:kern w:val="1"/>
                <w:sz w:val="24"/>
              </w:rPr>
              <w:t>5.</w:t>
            </w:r>
            <w:r>
              <w:rPr>
                <w:rFonts w:hAnsi="宋体" w:cs="宋体" w:hint="eastAsia"/>
                <w:kern w:val="1"/>
                <w:sz w:val="24"/>
              </w:rPr>
              <w:t>对重</w:t>
            </w:r>
            <w:r>
              <w:rPr>
                <w:rFonts w:hAnsi="宋体" w:cs="宋体" w:hint="eastAsia"/>
                <w:kern w:val="1"/>
                <w:sz w:val="24"/>
              </w:rPr>
              <w:t>(</w:t>
            </w:r>
            <w:r>
              <w:rPr>
                <w:rFonts w:hAnsi="宋体" w:cs="宋体" w:hint="eastAsia"/>
                <w:kern w:val="1"/>
                <w:sz w:val="24"/>
              </w:rPr>
              <w:t>特</w:t>
            </w:r>
            <w:r>
              <w:rPr>
                <w:rFonts w:hAnsi="宋体" w:cs="宋体" w:hint="eastAsia"/>
                <w:kern w:val="1"/>
                <w:sz w:val="24"/>
              </w:rPr>
              <w:t>)</w:t>
            </w:r>
            <w:r>
              <w:rPr>
                <w:rFonts w:hAnsi="宋体" w:cs="宋体" w:hint="eastAsia"/>
                <w:kern w:val="1"/>
                <w:sz w:val="24"/>
              </w:rPr>
              <w:t>大质量事故、生产安全事故负有直接责任的；</w:t>
            </w:r>
          </w:p>
          <w:p w:rsidR="00EE1499" w:rsidRDefault="0028607B">
            <w:pPr>
              <w:tabs>
                <w:tab w:val="left" w:pos="1080"/>
              </w:tabs>
              <w:spacing w:line="276" w:lineRule="auto"/>
              <w:rPr>
                <w:rFonts w:hAnsi="宋体" w:cs="宋体"/>
                <w:kern w:val="1"/>
                <w:sz w:val="24"/>
              </w:rPr>
            </w:pPr>
            <w:r>
              <w:rPr>
                <w:rFonts w:hAnsi="宋体" w:cs="宋体" w:hint="eastAsia"/>
                <w:kern w:val="1"/>
                <w:sz w:val="24"/>
              </w:rPr>
              <w:t>6.</w:t>
            </w:r>
            <w:r>
              <w:rPr>
                <w:rFonts w:hAnsi="宋体" w:cs="宋体" w:hint="eastAsia"/>
                <w:kern w:val="1"/>
                <w:sz w:val="24"/>
              </w:rPr>
              <w:t>公开信息隐瞒真实情况、弄虚作假的</w:t>
            </w:r>
            <w:r>
              <w:rPr>
                <w:rFonts w:hAnsi="宋体" w:cs="宋体" w:hint="eastAsia"/>
                <w:kern w:val="1"/>
                <w:sz w:val="24"/>
              </w:rPr>
              <w:t>;</w:t>
            </w:r>
          </w:p>
          <w:p w:rsidR="00EE1499" w:rsidRDefault="0028607B">
            <w:pPr>
              <w:tabs>
                <w:tab w:val="left" w:pos="1080"/>
              </w:tabs>
              <w:spacing w:line="276" w:lineRule="auto"/>
              <w:rPr>
                <w:rFonts w:hAnsi="宋体" w:cs="宋体"/>
                <w:kern w:val="1"/>
                <w:sz w:val="24"/>
              </w:rPr>
            </w:pPr>
            <w:r>
              <w:rPr>
                <w:rFonts w:hAnsi="宋体" w:cs="宋体" w:hint="eastAsia"/>
                <w:kern w:val="1"/>
                <w:sz w:val="24"/>
              </w:rPr>
              <w:t>7.</w:t>
            </w:r>
            <w:r>
              <w:rPr>
                <w:rFonts w:hAnsi="宋体" w:cs="宋体" w:hint="eastAsia"/>
                <w:kern w:val="1"/>
                <w:sz w:val="24"/>
              </w:rPr>
              <w:t>拖欠农民工工资数额较大或造成严重不良影响的</w:t>
            </w:r>
            <w:r>
              <w:rPr>
                <w:rFonts w:hAnsi="宋体" w:cs="宋体" w:hint="eastAsia"/>
                <w:kern w:val="1"/>
                <w:sz w:val="24"/>
              </w:rPr>
              <w:t>;</w:t>
            </w:r>
          </w:p>
          <w:p w:rsidR="00EE1499" w:rsidRDefault="0028607B">
            <w:pPr>
              <w:tabs>
                <w:tab w:val="left" w:pos="1080"/>
              </w:tabs>
              <w:spacing w:line="276" w:lineRule="auto"/>
              <w:rPr>
                <w:rFonts w:hAnsi="宋体" w:cs="宋体"/>
                <w:kern w:val="1"/>
                <w:sz w:val="24"/>
              </w:rPr>
            </w:pPr>
            <w:r>
              <w:rPr>
                <w:rFonts w:hAnsi="宋体" w:cs="宋体" w:hint="eastAsia"/>
                <w:kern w:val="1"/>
                <w:sz w:val="24"/>
              </w:rPr>
              <w:t>8.</w:t>
            </w:r>
            <w:r>
              <w:rPr>
                <w:rFonts w:hAnsi="宋体" w:cs="宋体" w:hint="eastAsia"/>
                <w:kern w:val="1"/>
                <w:sz w:val="24"/>
              </w:rPr>
              <w:t>国家和省有关法律法规规定的其他情形。</w:t>
            </w:r>
          </w:p>
        </w:tc>
      </w:tr>
      <w:tr w:rsidR="00EE1499">
        <w:tc>
          <w:tcPr>
            <w:tcW w:w="1525" w:type="dxa"/>
            <w:gridSpan w:val="2"/>
            <w:noWrap/>
            <w:vAlign w:val="center"/>
          </w:tcPr>
          <w:p w:rsidR="00EE1499" w:rsidRDefault="00EE1499">
            <w:pPr>
              <w:spacing w:line="276" w:lineRule="auto"/>
              <w:rPr>
                <w:rFonts w:hAnsi="宋体" w:cs="宋体"/>
                <w:kern w:val="1"/>
                <w:sz w:val="24"/>
              </w:rPr>
            </w:pPr>
          </w:p>
        </w:tc>
        <w:tc>
          <w:tcPr>
            <w:tcW w:w="2618" w:type="dxa"/>
            <w:noWrap/>
            <w:vAlign w:val="center"/>
          </w:tcPr>
          <w:p w:rsidR="00EE1499" w:rsidRDefault="0028607B">
            <w:pPr>
              <w:spacing w:line="276" w:lineRule="auto"/>
              <w:contextualSpacing/>
              <w:jc w:val="center"/>
              <w:rPr>
                <w:rFonts w:hAnsi="宋体" w:cs="宋体"/>
                <w:kern w:val="1"/>
                <w:sz w:val="24"/>
              </w:rPr>
            </w:pPr>
            <w:r>
              <w:rPr>
                <w:rFonts w:hAnsi="宋体" w:cs="宋体"/>
                <w:kern w:val="1"/>
                <w:sz w:val="24"/>
              </w:rPr>
              <w:t>评标价的确定</w:t>
            </w:r>
          </w:p>
        </w:tc>
        <w:tc>
          <w:tcPr>
            <w:tcW w:w="5741" w:type="dxa"/>
            <w:noWrap/>
            <w:vAlign w:val="center"/>
          </w:tcPr>
          <w:p w:rsidR="00EE1499" w:rsidRDefault="0028607B">
            <w:pPr>
              <w:tabs>
                <w:tab w:val="left" w:pos="1080"/>
              </w:tabs>
              <w:spacing w:line="276" w:lineRule="auto"/>
              <w:rPr>
                <w:rFonts w:hAnsi="宋体" w:cs="宋体"/>
                <w:kern w:val="1"/>
                <w:sz w:val="24"/>
              </w:rPr>
            </w:pPr>
            <w:r>
              <w:rPr>
                <w:rFonts w:hAnsi="宋体" w:cs="宋体"/>
                <w:kern w:val="1"/>
                <w:sz w:val="24"/>
              </w:rPr>
              <w:t>投标人权重</w:t>
            </w:r>
            <w:r>
              <w:rPr>
                <w:rFonts w:hAnsi="宋体" w:cs="宋体"/>
                <w:kern w:val="1"/>
                <w:sz w:val="24"/>
              </w:rPr>
              <w:t>Q</w:t>
            </w:r>
            <w:r>
              <w:rPr>
                <w:rFonts w:hAnsi="宋体" w:cs="宋体"/>
                <w:kern w:val="1"/>
                <w:sz w:val="24"/>
              </w:rPr>
              <w:t>具体计算过程</w:t>
            </w:r>
            <w:r>
              <w:rPr>
                <w:rFonts w:hAnsi="宋体" w:cs="宋体" w:hint="eastAsia"/>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投标人权重</w:t>
            </w:r>
            <w:r>
              <w:rPr>
                <w:rFonts w:hAnsi="宋体" w:cs="宋体"/>
                <w:kern w:val="1"/>
                <w:sz w:val="24"/>
              </w:rPr>
              <w:t>Q=</w:t>
            </w:r>
            <w:r>
              <w:rPr>
                <w:rFonts w:hAnsi="宋体" w:cs="宋体"/>
                <w:kern w:val="1"/>
                <w:sz w:val="24"/>
              </w:rPr>
              <w:t>（</w:t>
            </w:r>
            <w:r>
              <w:rPr>
                <w:rFonts w:hAnsi="宋体" w:cs="宋体"/>
                <w:kern w:val="1"/>
                <w:sz w:val="24"/>
              </w:rPr>
              <w:t>1-|A-B|/A</w:t>
            </w:r>
            <w:r>
              <w:rPr>
                <w:rFonts w:hAnsi="宋体" w:cs="宋体"/>
                <w:kern w:val="1"/>
                <w:sz w:val="24"/>
              </w:rPr>
              <w:t>）×</w:t>
            </w:r>
            <w:r>
              <w:rPr>
                <w:rFonts w:hAnsi="宋体" w:cs="宋体"/>
                <w:kern w:val="1"/>
                <w:sz w:val="24"/>
              </w:rPr>
              <w:t>100</w:t>
            </w:r>
            <w:r>
              <w:rPr>
                <w:rFonts w:hAnsi="宋体" w:cs="宋体"/>
                <w:kern w:val="1"/>
                <w:sz w:val="24"/>
              </w:rPr>
              <w:t>％</w:t>
            </w:r>
            <w:r>
              <w:rPr>
                <w:rFonts w:hAnsi="宋体" w:cs="宋体"/>
                <w:kern w:val="1"/>
                <w:sz w:val="24"/>
              </w:rPr>
              <w:t>+C</w:t>
            </w:r>
          </w:p>
          <w:p w:rsidR="00EE1499" w:rsidRDefault="0028607B">
            <w:pPr>
              <w:tabs>
                <w:tab w:val="left" w:pos="1080"/>
              </w:tabs>
              <w:spacing w:line="276" w:lineRule="auto"/>
              <w:rPr>
                <w:rFonts w:hAnsi="宋体" w:cs="宋体"/>
                <w:kern w:val="1"/>
                <w:sz w:val="24"/>
              </w:rPr>
            </w:pPr>
            <w:r>
              <w:rPr>
                <w:rFonts w:hAnsi="宋体" w:cs="宋体"/>
                <w:kern w:val="1"/>
                <w:sz w:val="24"/>
              </w:rPr>
              <w:t>投标人权重结果保留两位小数。</w:t>
            </w:r>
          </w:p>
          <w:p w:rsidR="00EE1499" w:rsidRDefault="0028607B">
            <w:pPr>
              <w:tabs>
                <w:tab w:val="left" w:pos="1080"/>
              </w:tabs>
              <w:spacing w:line="276" w:lineRule="auto"/>
              <w:rPr>
                <w:rFonts w:hAnsi="宋体" w:cs="宋体"/>
                <w:kern w:val="1"/>
                <w:sz w:val="24"/>
              </w:rPr>
            </w:pPr>
            <w:r>
              <w:rPr>
                <w:rFonts w:hAnsi="宋体" w:cs="宋体"/>
                <w:kern w:val="1"/>
                <w:sz w:val="24"/>
              </w:rPr>
              <w:t>A</w:t>
            </w:r>
            <w:r>
              <w:rPr>
                <w:rFonts w:hAnsi="宋体" w:cs="宋体"/>
                <w:kern w:val="1"/>
                <w:sz w:val="24"/>
              </w:rPr>
              <w:t>（合理评标价）</w:t>
            </w:r>
            <w:r>
              <w:rPr>
                <w:rFonts w:hAnsi="宋体" w:cs="宋体"/>
                <w:kern w:val="1"/>
                <w:sz w:val="24"/>
              </w:rPr>
              <w:t>=</w:t>
            </w:r>
            <w:r>
              <w:rPr>
                <w:rFonts w:hAnsi="宋体" w:cs="宋体"/>
                <w:kern w:val="1"/>
                <w:sz w:val="24"/>
              </w:rPr>
              <w:t>最高投标限价×调整系数</w:t>
            </w:r>
            <w:r>
              <w:rPr>
                <w:rFonts w:hAnsi="宋体" w:cs="宋体" w:hint="eastAsia"/>
                <w:kern w:val="1"/>
                <w:sz w:val="24"/>
              </w:rPr>
              <w:t>α</w:t>
            </w:r>
          </w:p>
          <w:p w:rsidR="00EE1499" w:rsidRDefault="0028607B">
            <w:pPr>
              <w:tabs>
                <w:tab w:val="left" w:pos="1080"/>
              </w:tabs>
              <w:spacing w:line="276" w:lineRule="auto"/>
              <w:rPr>
                <w:rFonts w:hAnsi="宋体" w:cs="宋体"/>
                <w:kern w:val="1"/>
                <w:sz w:val="24"/>
              </w:rPr>
            </w:pPr>
            <w:r>
              <w:rPr>
                <w:rFonts w:hAnsi="宋体" w:cs="宋体"/>
                <w:kern w:val="1"/>
                <w:sz w:val="24"/>
              </w:rPr>
              <w:t>B</w:t>
            </w:r>
            <w:r>
              <w:rPr>
                <w:rFonts w:hAnsi="宋体" w:cs="宋体"/>
                <w:kern w:val="1"/>
                <w:sz w:val="24"/>
              </w:rPr>
              <w:t>（投标人评标价）</w:t>
            </w:r>
            <w:r>
              <w:rPr>
                <w:rFonts w:hAnsi="宋体" w:cs="宋体"/>
                <w:kern w:val="1"/>
                <w:sz w:val="24"/>
              </w:rPr>
              <w:t>=</w:t>
            </w:r>
            <w:r>
              <w:rPr>
                <w:rFonts w:hAnsi="宋体" w:cs="宋体"/>
                <w:kern w:val="1"/>
                <w:sz w:val="24"/>
              </w:rPr>
              <w:t>投标人报价±奖励惩罚额度合计</w:t>
            </w:r>
          </w:p>
          <w:p w:rsidR="00EE1499" w:rsidRDefault="0028607B">
            <w:pPr>
              <w:tabs>
                <w:tab w:val="left" w:pos="1080"/>
              </w:tabs>
              <w:spacing w:line="276" w:lineRule="auto"/>
              <w:rPr>
                <w:rFonts w:hAnsi="宋体" w:cs="宋体"/>
                <w:kern w:val="1"/>
                <w:sz w:val="24"/>
              </w:rPr>
            </w:pPr>
            <w:r>
              <w:rPr>
                <w:rFonts w:hAnsi="宋体" w:cs="宋体"/>
                <w:kern w:val="1"/>
                <w:sz w:val="24"/>
              </w:rPr>
              <w:t>C</w:t>
            </w:r>
            <w:r>
              <w:rPr>
                <w:rFonts w:hAnsi="宋体" w:cs="宋体"/>
                <w:kern w:val="1"/>
                <w:sz w:val="24"/>
              </w:rPr>
              <w:t>（信用权重）</w:t>
            </w:r>
            <w:r>
              <w:rPr>
                <w:rFonts w:hAnsi="宋体" w:cs="宋体"/>
                <w:kern w:val="1"/>
                <w:sz w:val="24"/>
              </w:rPr>
              <w:t>=0</w:t>
            </w:r>
            <w:r>
              <w:rPr>
                <w:rFonts w:hAnsi="宋体" w:cs="宋体"/>
                <w:kern w:val="1"/>
                <w:sz w:val="24"/>
              </w:rPr>
              <w:t>—</w:t>
            </w:r>
            <w:r>
              <w:rPr>
                <w:rFonts w:hAnsi="宋体" w:cs="宋体"/>
                <w:kern w:val="1"/>
                <w:sz w:val="24"/>
              </w:rPr>
              <w:t>5%</w:t>
            </w:r>
          </w:p>
          <w:p w:rsidR="00EE1499" w:rsidRDefault="0028607B">
            <w:pPr>
              <w:spacing w:line="276" w:lineRule="auto"/>
              <w:rPr>
                <w:rFonts w:hAnsi="宋体" w:cs="宋体"/>
                <w:kern w:val="1"/>
                <w:sz w:val="24"/>
              </w:rPr>
            </w:pPr>
            <w:r>
              <w:rPr>
                <w:rFonts w:hAnsi="宋体" w:cs="宋体" w:hint="eastAsia"/>
                <w:kern w:val="1"/>
                <w:sz w:val="24"/>
              </w:rPr>
              <w:t xml:space="preserve"> </w:t>
            </w:r>
            <w:r>
              <w:rPr>
                <w:rFonts w:hAnsi="宋体" w:cs="宋体" w:hint="eastAsia"/>
                <w:kern w:val="1"/>
                <w:sz w:val="24"/>
              </w:rPr>
              <w:t>（一）</w:t>
            </w:r>
            <w:r>
              <w:rPr>
                <w:rFonts w:hAnsi="宋体" w:cs="宋体" w:hint="eastAsia"/>
                <w:b/>
                <w:kern w:val="1"/>
                <w:sz w:val="24"/>
              </w:rPr>
              <w:t>合理评标价确定：</w:t>
            </w:r>
            <w:r>
              <w:rPr>
                <w:rFonts w:hAnsi="宋体" w:cs="宋体" w:hint="eastAsia"/>
                <w:kern w:val="1"/>
                <w:sz w:val="24"/>
              </w:rPr>
              <w:t>以招标人的最高投标限价为标准，约定</w:t>
            </w:r>
            <w:r>
              <w:rPr>
                <w:rFonts w:hAnsi="宋体" w:cs="宋体" w:hint="eastAsia"/>
                <w:kern w:val="1"/>
                <w:sz w:val="24"/>
              </w:rPr>
              <w:t>5</w:t>
            </w:r>
            <w:r>
              <w:rPr>
                <w:rFonts w:hAnsi="宋体" w:cs="宋体" w:hint="eastAsia"/>
                <w:kern w:val="1"/>
                <w:sz w:val="24"/>
              </w:rPr>
              <w:t>个调整系数（≥</w:t>
            </w:r>
            <w:r>
              <w:rPr>
                <w:rFonts w:hAnsi="宋体" w:cs="宋体" w:hint="eastAsia"/>
                <w:kern w:val="1"/>
                <w:sz w:val="24"/>
              </w:rPr>
              <w:t>0.95</w:t>
            </w:r>
            <w:r>
              <w:rPr>
                <w:rFonts w:hAnsi="宋体" w:cs="宋体" w:hint="eastAsia"/>
                <w:kern w:val="1"/>
                <w:sz w:val="24"/>
              </w:rPr>
              <w:t>），在开标时随机抽取</w:t>
            </w:r>
            <w:r>
              <w:rPr>
                <w:rFonts w:hAnsi="宋体" w:cs="宋体" w:hint="eastAsia"/>
                <w:kern w:val="1"/>
                <w:sz w:val="24"/>
              </w:rPr>
              <w:t>1</w:t>
            </w:r>
            <w:r>
              <w:rPr>
                <w:rFonts w:hAnsi="宋体" w:cs="宋体" w:hint="eastAsia"/>
                <w:kern w:val="1"/>
                <w:sz w:val="24"/>
              </w:rPr>
              <w:t>个，将调整后的最高投标限价作为合理评标价。</w:t>
            </w:r>
          </w:p>
          <w:p w:rsidR="00EE1499" w:rsidRDefault="0028607B">
            <w:pPr>
              <w:spacing w:line="276" w:lineRule="auto"/>
              <w:rPr>
                <w:rFonts w:hAnsi="宋体" w:cs="宋体"/>
                <w:kern w:val="1"/>
                <w:sz w:val="24"/>
              </w:rPr>
            </w:pPr>
            <w:r>
              <w:rPr>
                <w:rFonts w:hAnsi="宋体" w:cs="宋体" w:hint="eastAsia"/>
                <w:kern w:val="1"/>
                <w:sz w:val="24"/>
              </w:rPr>
              <w:t>调整系数是唱标结束后，在监督人的监督下，由投标人代表随机从</w:t>
            </w:r>
            <w:r>
              <w:rPr>
                <w:rFonts w:hAnsi="宋体" w:cs="宋体" w:hint="eastAsia"/>
                <w:kern w:val="1"/>
                <w:sz w:val="24"/>
              </w:rPr>
              <w:t>0.975</w:t>
            </w:r>
            <w:r>
              <w:rPr>
                <w:rFonts w:hAnsi="宋体" w:cs="宋体" w:hint="eastAsia"/>
                <w:kern w:val="1"/>
                <w:sz w:val="24"/>
              </w:rPr>
              <w:t>、</w:t>
            </w:r>
            <w:r>
              <w:rPr>
                <w:rFonts w:hAnsi="宋体" w:cs="宋体" w:hint="eastAsia"/>
                <w:kern w:val="1"/>
                <w:sz w:val="24"/>
              </w:rPr>
              <w:t>0.98</w:t>
            </w:r>
            <w:r>
              <w:rPr>
                <w:rFonts w:hAnsi="宋体" w:cs="宋体" w:hint="eastAsia"/>
                <w:kern w:val="1"/>
                <w:sz w:val="24"/>
              </w:rPr>
              <w:t>、</w:t>
            </w:r>
            <w:r>
              <w:rPr>
                <w:rFonts w:hAnsi="宋体" w:cs="宋体" w:hint="eastAsia"/>
                <w:kern w:val="1"/>
                <w:sz w:val="24"/>
              </w:rPr>
              <w:t>0.985</w:t>
            </w:r>
            <w:r>
              <w:rPr>
                <w:rFonts w:hAnsi="宋体" w:cs="宋体" w:hint="eastAsia"/>
                <w:kern w:val="1"/>
                <w:sz w:val="24"/>
              </w:rPr>
              <w:t>、</w:t>
            </w:r>
            <w:r>
              <w:rPr>
                <w:rFonts w:hAnsi="宋体" w:cs="宋体" w:hint="eastAsia"/>
                <w:kern w:val="1"/>
                <w:sz w:val="24"/>
              </w:rPr>
              <w:t>0.99</w:t>
            </w:r>
            <w:r>
              <w:rPr>
                <w:rFonts w:hAnsi="宋体" w:cs="宋体" w:hint="eastAsia"/>
                <w:kern w:val="1"/>
                <w:sz w:val="24"/>
              </w:rPr>
              <w:t>、</w:t>
            </w:r>
            <w:r>
              <w:rPr>
                <w:rFonts w:hAnsi="宋体" w:cs="宋体" w:hint="eastAsia"/>
                <w:kern w:val="1"/>
                <w:sz w:val="24"/>
              </w:rPr>
              <w:t>0.995</w:t>
            </w:r>
            <w:r>
              <w:rPr>
                <w:rFonts w:hAnsi="宋体" w:cs="宋体" w:hint="eastAsia"/>
                <w:kern w:val="1"/>
                <w:sz w:val="24"/>
              </w:rPr>
              <w:t>这</w:t>
            </w:r>
            <w:r>
              <w:rPr>
                <w:rFonts w:hAnsi="宋体" w:cs="宋体" w:hint="eastAsia"/>
                <w:kern w:val="1"/>
                <w:sz w:val="24"/>
              </w:rPr>
              <w:t>5</w:t>
            </w:r>
            <w:r>
              <w:rPr>
                <w:rFonts w:hAnsi="宋体" w:cs="宋体" w:hint="eastAsia"/>
                <w:kern w:val="1"/>
                <w:sz w:val="24"/>
              </w:rPr>
              <w:t>个数值中抽取</w:t>
            </w:r>
            <w:r>
              <w:rPr>
                <w:rFonts w:hAnsi="宋体" w:cs="宋体" w:hint="eastAsia"/>
                <w:kern w:val="1"/>
                <w:sz w:val="24"/>
              </w:rPr>
              <w:t>1</w:t>
            </w:r>
            <w:r>
              <w:rPr>
                <w:rFonts w:hAnsi="宋体" w:cs="宋体" w:hint="eastAsia"/>
                <w:kern w:val="1"/>
                <w:sz w:val="24"/>
              </w:rPr>
              <w:t>个数值。</w:t>
            </w:r>
          </w:p>
          <w:p w:rsidR="00EE1499" w:rsidRDefault="0028607B">
            <w:pPr>
              <w:spacing w:line="276" w:lineRule="auto"/>
              <w:rPr>
                <w:rFonts w:hAnsi="宋体" w:cs="宋体"/>
                <w:kern w:val="1"/>
                <w:sz w:val="24"/>
              </w:rPr>
            </w:pPr>
            <w:r>
              <w:rPr>
                <w:rFonts w:hAnsi="宋体" w:cs="宋体" w:hint="eastAsia"/>
                <w:kern w:val="1"/>
                <w:sz w:val="24"/>
              </w:rPr>
              <w:t xml:space="preserve"> </w:t>
            </w:r>
            <w:r>
              <w:rPr>
                <w:rFonts w:hAnsi="宋体" w:cs="宋体" w:hint="eastAsia"/>
                <w:kern w:val="1"/>
                <w:sz w:val="24"/>
              </w:rPr>
              <w:t>（二）</w:t>
            </w:r>
            <w:r>
              <w:rPr>
                <w:rFonts w:hAnsi="宋体" w:cs="宋体" w:hint="eastAsia"/>
                <w:b/>
                <w:kern w:val="1"/>
                <w:sz w:val="24"/>
              </w:rPr>
              <w:t>投标人评标价计算：</w:t>
            </w:r>
            <w:r>
              <w:rPr>
                <w:rFonts w:hAnsi="宋体" w:cs="宋体" w:hint="eastAsia"/>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rsidR="00EE1499">
        <w:trPr>
          <w:trHeight w:val="762"/>
        </w:trPr>
        <w:tc>
          <w:tcPr>
            <w:tcW w:w="1525" w:type="dxa"/>
            <w:gridSpan w:val="2"/>
            <w:noWrap/>
            <w:vAlign w:val="center"/>
          </w:tcPr>
          <w:p w:rsidR="00EE1499" w:rsidRDefault="0028607B">
            <w:pPr>
              <w:autoSpaceDE w:val="0"/>
              <w:autoSpaceDN w:val="0"/>
              <w:spacing w:line="276" w:lineRule="auto"/>
              <w:contextualSpacing/>
              <w:jc w:val="center"/>
              <w:rPr>
                <w:rFonts w:hAnsi="宋体"/>
                <w:sz w:val="24"/>
              </w:rPr>
            </w:pPr>
            <w:r>
              <w:rPr>
                <w:rFonts w:hAnsi="宋体"/>
                <w:sz w:val="24"/>
              </w:rPr>
              <w:t>2.2.3</w:t>
            </w:r>
          </w:p>
        </w:tc>
        <w:tc>
          <w:tcPr>
            <w:tcW w:w="2618" w:type="dxa"/>
            <w:noWrap/>
            <w:vAlign w:val="center"/>
          </w:tcPr>
          <w:p w:rsidR="00EE1499" w:rsidRDefault="0028607B">
            <w:pPr>
              <w:autoSpaceDE w:val="0"/>
              <w:autoSpaceDN w:val="0"/>
              <w:spacing w:line="276" w:lineRule="auto"/>
              <w:contextualSpacing/>
              <w:jc w:val="center"/>
              <w:rPr>
                <w:rFonts w:hAnsi="宋体" w:cs="宋体"/>
                <w:sz w:val="24"/>
              </w:rPr>
            </w:pPr>
            <w:r>
              <w:rPr>
                <w:rFonts w:hAnsi="宋体" w:cs="宋体" w:hint="eastAsia"/>
                <w:sz w:val="24"/>
              </w:rPr>
              <w:t>推荐中标候选人</w:t>
            </w:r>
          </w:p>
        </w:tc>
        <w:tc>
          <w:tcPr>
            <w:tcW w:w="5741" w:type="dxa"/>
            <w:noWrap/>
            <w:vAlign w:val="center"/>
          </w:tcPr>
          <w:p w:rsidR="00EE1499" w:rsidRDefault="0028607B">
            <w:pPr>
              <w:spacing w:line="276" w:lineRule="auto"/>
              <w:ind w:right="248"/>
              <w:rPr>
                <w:rFonts w:hAnsi="宋体" w:cs="宋体"/>
                <w:sz w:val="24"/>
              </w:rPr>
            </w:pPr>
            <w:r>
              <w:rPr>
                <w:rFonts w:hAnsi="宋体" w:cs="宋体"/>
                <w:kern w:val="1"/>
                <w:sz w:val="24"/>
              </w:rPr>
              <w:t>采用合理投标价法的，评标委员会对满足招标文件实质性要求的投标人，对各投标人的报价进行评</w:t>
            </w:r>
            <w:r>
              <w:rPr>
                <w:rFonts w:hAnsi="宋体" w:cs="宋体"/>
                <w:kern w:val="1"/>
                <w:sz w:val="24"/>
              </w:rPr>
              <w:lastRenderedPageBreak/>
              <w:t>审，并按照投标人权重由高到低顺序推荐中标候选人。投标人权重相同时，以投标报价低的优先排序；若投标报价也相同时，在监督部门的监督下由评标委员会采用随机抽取的方式进行确定。</w:t>
            </w:r>
          </w:p>
        </w:tc>
      </w:tr>
      <w:tr w:rsidR="00EE1499">
        <w:trPr>
          <w:trHeight w:val="1828"/>
        </w:trPr>
        <w:tc>
          <w:tcPr>
            <w:tcW w:w="1525" w:type="dxa"/>
            <w:gridSpan w:val="2"/>
            <w:noWrap/>
            <w:vAlign w:val="center"/>
          </w:tcPr>
          <w:p w:rsidR="00EE1499" w:rsidRDefault="0028607B">
            <w:pPr>
              <w:autoSpaceDE w:val="0"/>
              <w:autoSpaceDN w:val="0"/>
              <w:spacing w:line="276" w:lineRule="auto"/>
              <w:contextualSpacing/>
              <w:jc w:val="center"/>
              <w:rPr>
                <w:rFonts w:hAnsi="宋体"/>
                <w:sz w:val="24"/>
              </w:rPr>
            </w:pPr>
            <w:r>
              <w:rPr>
                <w:rFonts w:hAnsi="宋体" w:hint="eastAsia"/>
                <w:sz w:val="24"/>
              </w:rPr>
              <w:lastRenderedPageBreak/>
              <w:t>惩罚标准</w:t>
            </w:r>
          </w:p>
        </w:tc>
        <w:tc>
          <w:tcPr>
            <w:tcW w:w="8359" w:type="dxa"/>
            <w:gridSpan w:val="2"/>
            <w:noWrap/>
            <w:vAlign w:val="center"/>
          </w:tcPr>
          <w:p w:rsidR="00EE1499" w:rsidRDefault="0028607B">
            <w:pPr>
              <w:spacing w:line="276" w:lineRule="auto"/>
              <w:rPr>
                <w:rFonts w:hAnsi="宋体" w:cs="宋体"/>
                <w:kern w:val="1"/>
                <w:sz w:val="24"/>
              </w:rPr>
            </w:pPr>
            <w:r>
              <w:rPr>
                <w:rFonts w:hAnsi="宋体" w:cs="宋体"/>
                <w:kern w:val="1"/>
                <w:sz w:val="24"/>
              </w:rPr>
              <w:t>投标人获奖、受罚、信用备案等信息，从</w:t>
            </w:r>
            <w:r w:rsidR="006C1D57">
              <w:rPr>
                <w:rFonts w:hAnsi="宋体" w:cs="宋体" w:hint="eastAsia"/>
                <w:kern w:val="1"/>
                <w:sz w:val="24"/>
              </w:rPr>
              <w:t>河南省或</w:t>
            </w:r>
            <w:r w:rsidR="00F35058">
              <w:rPr>
                <w:rFonts w:hAnsi="宋体" w:cs="宋体" w:hint="eastAsia"/>
                <w:kern w:val="1"/>
                <w:sz w:val="24"/>
              </w:rPr>
              <w:t>全国</w:t>
            </w:r>
            <w:r>
              <w:rPr>
                <w:rFonts w:hAnsi="宋体" w:cs="宋体"/>
                <w:kern w:val="1"/>
                <w:sz w:val="24"/>
              </w:rPr>
              <w:t>水利建设市场信用信息平台下载打印（作为评标报告的附件）并向评标委员会提供，评标委员会应以此为依据核实投标人提供的相关证明材料（获奖文件和荣誉证书）。未在上述平台收集到奖励信息的或投标人未按要求提供证明材料的或未在投标文件正本中提供证明材料复印件</w:t>
            </w:r>
            <w:r>
              <w:rPr>
                <w:rFonts w:hAnsi="宋体" w:cs="宋体" w:hint="eastAsia"/>
                <w:kern w:val="1"/>
                <w:sz w:val="24"/>
              </w:rPr>
              <w:t>或扫描件</w:t>
            </w:r>
            <w:r>
              <w:rPr>
                <w:rFonts w:hAnsi="宋体" w:cs="宋体"/>
                <w:kern w:val="1"/>
                <w:sz w:val="24"/>
              </w:rPr>
              <w:t>的，三项材料不一致的其获奖情况评标委员会不予认可；在上述平台收集到的受罚、信用信息备案等不利于投标人的情况，不论投标人是否提供相关材料，评标委员会均予以认可。</w:t>
            </w:r>
          </w:p>
        </w:tc>
      </w:tr>
      <w:tr w:rsidR="00EE1499">
        <w:trPr>
          <w:trHeight w:val="1828"/>
        </w:trPr>
        <w:tc>
          <w:tcPr>
            <w:tcW w:w="9884" w:type="dxa"/>
            <w:gridSpan w:val="4"/>
            <w:noWrap/>
            <w:vAlign w:val="center"/>
          </w:tcPr>
          <w:p w:rsidR="00EE1499" w:rsidRDefault="0028607B">
            <w:pPr>
              <w:spacing w:line="276" w:lineRule="auto"/>
              <w:ind w:firstLine="641"/>
              <w:rPr>
                <w:rFonts w:hAnsi="宋体" w:cs="宋体"/>
                <w:kern w:val="1"/>
                <w:sz w:val="24"/>
              </w:rPr>
            </w:pPr>
            <w:r>
              <w:rPr>
                <w:rFonts w:hAnsi="宋体" w:cs="宋体"/>
                <w:bCs/>
                <w:kern w:val="1"/>
                <w:sz w:val="24"/>
                <w:lang w:bidi="zh-CN"/>
              </w:rPr>
              <w:t>投标人有下列情形之一的，其单位及主要参建人员的资格资历、工程业绩、良好行为等不予认定：</w:t>
            </w:r>
          </w:p>
          <w:p w:rsidR="00EE1499" w:rsidRDefault="0028607B">
            <w:pPr>
              <w:spacing w:line="276" w:lineRule="auto"/>
              <w:ind w:firstLine="641"/>
              <w:rPr>
                <w:rFonts w:hAnsi="宋体" w:cs="宋体"/>
                <w:kern w:val="1"/>
                <w:sz w:val="24"/>
              </w:rPr>
            </w:pPr>
            <w:r>
              <w:rPr>
                <w:rFonts w:hAnsi="宋体" w:cs="宋体"/>
                <w:bCs/>
                <w:kern w:val="1"/>
                <w:sz w:val="24"/>
                <w:lang w:bidi="zh-CN"/>
              </w:rPr>
              <w:t>（一）提交的材料与信用平台公开的信息不符的。</w:t>
            </w:r>
          </w:p>
          <w:p w:rsidR="00EE1499" w:rsidRDefault="0028607B">
            <w:pPr>
              <w:spacing w:line="276" w:lineRule="auto"/>
              <w:ind w:firstLine="641"/>
              <w:rPr>
                <w:rFonts w:hAnsi="宋体" w:cs="宋体"/>
                <w:kern w:val="1"/>
                <w:sz w:val="24"/>
              </w:rPr>
            </w:pPr>
            <w:r>
              <w:rPr>
                <w:rFonts w:hAnsi="宋体" w:cs="宋体"/>
                <w:kern w:val="1"/>
                <w:sz w:val="24"/>
              </w:rPr>
              <w:t>（二）信用平台内容不包含招标人要求提供的其他信用信息的，投标人未按招标人的要求提供相关证明材料的。</w:t>
            </w:r>
          </w:p>
          <w:p w:rsidR="00EE1499" w:rsidRDefault="0028607B">
            <w:pPr>
              <w:spacing w:line="276" w:lineRule="auto"/>
              <w:ind w:firstLine="641"/>
              <w:rPr>
                <w:rFonts w:hAnsi="宋体" w:cs="宋体"/>
                <w:kern w:val="1"/>
                <w:sz w:val="24"/>
              </w:rPr>
            </w:pPr>
            <w:r>
              <w:rPr>
                <w:rFonts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rsidR="00EE1499" w:rsidRDefault="0028607B">
      <w:pPr>
        <w:snapToGrid w:val="0"/>
        <w:spacing w:line="360" w:lineRule="auto"/>
        <w:rPr>
          <w:rFonts w:ascii="新宋体" w:eastAsia="新宋体" w:hAnsi="新宋体" w:cs="新宋体"/>
          <w:sz w:val="24"/>
        </w:rPr>
      </w:pPr>
      <w:r>
        <w:rPr>
          <w:rFonts w:ascii="新宋体" w:eastAsia="新宋体" w:hAnsi="新宋体" w:cs="新宋体" w:hint="eastAsia"/>
          <w:sz w:val="24"/>
        </w:rPr>
        <w:t>备注：</w:t>
      </w:r>
    </w:p>
    <w:p w:rsidR="00EE1499" w:rsidRDefault="0028607B">
      <w:pPr>
        <w:snapToGrid w:val="0"/>
        <w:spacing w:line="360" w:lineRule="auto"/>
        <w:rPr>
          <w:rFonts w:ascii="新宋体" w:eastAsia="新宋体" w:hAnsi="新宋体" w:cs="新宋体"/>
          <w:sz w:val="24"/>
        </w:rPr>
      </w:pPr>
      <w:r>
        <w:rPr>
          <w:rFonts w:ascii="新宋体" w:eastAsia="新宋体" w:hAnsi="新宋体" w:cs="新宋体" w:hint="eastAsia"/>
          <w:sz w:val="24"/>
        </w:rPr>
        <w:t>（1）涉及相关证书、各类证件均不得伪造、涂改，如发现投标人有弄虚作假或伪造、涂改证件者，将取消其资格后审合格资格，并按国家有关规定处理。参与评标的资料需在投标文件中附复印件或扫描件，否则为无效投标。</w:t>
      </w:r>
    </w:p>
    <w:p w:rsidR="00EE1499" w:rsidRDefault="0028607B">
      <w:pPr>
        <w:snapToGrid w:val="0"/>
        <w:spacing w:line="360" w:lineRule="auto"/>
        <w:rPr>
          <w:rFonts w:hAnsi="宋体" w:cs="宋体"/>
          <w:kern w:val="1"/>
          <w:sz w:val="24"/>
        </w:rPr>
      </w:pPr>
      <w:r>
        <w:rPr>
          <w:rFonts w:ascii="新宋体" w:eastAsia="新宋体" w:hAnsi="新宋体" w:cs="新宋体" w:hint="eastAsia"/>
          <w:sz w:val="24"/>
        </w:rPr>
        <w:t>（2）所有证件如遇延期办理的应提供相关行政主管部门出具的证明。</w:t>
      </w:r>
    </w:p>
    <w:p w:rsidR="00EE1499" w:rsidRDefault="0028607B">
      <w:pPr>
        <w:spacing w:line="360" w:lineRule="auto"/>
        <w:rPr>
          <w:b/>
          <w:sz w:val="24"/>
        </w:rPr>
      </w:pPr>
      <w:r>
        <w:rPr>
          <w:rFonts w:hint="eastAsia"/>
          <w:b/>
          <w:sz w:val="24"/>
        </w:rPr>
        <w:t xml:space="preserve">1. </w:t>
      </w:r>
      <w:r>
        <w:rPr>
          <w:rFonts w:hint="eastAsia"/>
          <w:b/>
          <w:sz w:val="24"/>
        </w:rPr>
        <w:t>评标方法</w:t>
      </w:r>
      <w:bookmarkEnd w:id="141"/>
      <w:bookmarkEnd w:id="142"/>
      <w:bookmarkEnd w:id="143"/>
      <w:bookmarkEnd w:id="144"/>
      <w:bookmarkEnd w:id="145"/>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根据河南省水利厅办公室  2016年7月11日印发的河南省水利工程建设项目施工评标办法，本项目采用合理投标价法。评标委员会对满足招标文件实质性要求的投标文件，进行报价评审，确定各投标人的评标价，评标价接近合理投标价的投标人为中标候选人。若两个以上投标人的评标价相同，以投标报价低的优选排序（若投标人评标报价高于合理投标价的数额与低于合理投标价的数额相同，则以评标价低的优先排序）；投标报价也相等的，在评标现场在相关部门的监督下由评标委员会随机抽取进行排序。</w:t>
      </w:r>
    </w:p>
    <w:p w:rsidR="00EE1499" w:rsidRDefault="0028607B">
      <w:pPr>
        <w:spacing w:line="360" w:lineRule="auto"/>
        <w:rPr>
          <w:b/>
          <w:sz w:val="24"/>
        </w:rPr>
      </w:pPr>
      <w:r>
        <w:rPr>
          <w:rFonts w:hint="eastAsia"/>
          <w:b/>
          <w:sz w:val="24"/>
        </w:rPr>
        <w:t xml:space="preserve">2. </w:t>
      </w:r>
      <w:r>
        <w:rPr>
          <w:rFonts w:hint="eastAsia"/>
          <w:b/>
          <w:sz w:val="24"/>
        </w:rPr>
        <w:t>评审标准</w:t>
      </w:r>
      <w:bookmarkEnd w:id="146"/>
      <w:bookmarkEnd w:id="147"/>
      <w:bookmarkEnd w:id="148"/>
      <w:bookmarkEnd w:id="149"/>
      <w:bookmarkEnd w:id="150"/>
      <w:bookmarkEnd w:id="151"/>
      <w:bookmarkEnd w:id="152"/>
      <w:bookmarkEnd w:id="153"/>
    </w:p>
    <w:p w:rsidR="00EE1499" w:rsidRDefault="0028607B">
      <w:pPr>
        <w:spacing w:line="360" w:lineRule="auto"/>
        <w:rPr>
          <w:rFonts w:hAnsi="宋体" w:cs="宋体"/>
          <w:bCs/>
          <w:sz w:val="24"/>
        </w:rPr>
      </w:pPr>
      <w:bookmarkStart w:id="159" w:name="_Toc152045603"/>
      <w:bookmarkStart w:id="160" w:name="_Toc296602491"/>
      <w:bookmarkStart w:id="161" w:name="_Toc144974570"/>
      <w:bookmarkStart w:id="162" w:name="_Toc179632621"/>
      <w:bookmarkStart w:id="163" w:name="_Toc247085761"/>
      <w:bookmarkStart w:id="164" w:name="_Toc246996246"/>
      <w:bookmarkStart w:id="165" w:name="_Toc246996989"/>
      <w:bookmarkStart w:id="166" w:name="_Toc152042380"/>
      <w:r>
        <w:rPr>
          <w:rFonts w:hAnsi="宋体" w:cs="宋体" w:hint="eastAsia"/>
          <w:bCs/>
          <w:sz w:val="24"/>
        </w:rPr>
        <w:t xml:space="preserve">2.1  </w:t>
      </w:r>
      <w:r>
        <w:rPr>
          <w:rFonts w:hAnsi="宋体" w:cs="宋体" w:hint="eastAsia"/>
          <w:bCs/>
          <w:sz w:val="24"/>
        </w:rPr>
        <w:t>初步评审标准</w:t>
      </w:r>
    </w:p>
    <w:p w:rsidR="00EE1499" w:rsidRDefault="0028607B">
      <w:pPr>
        <w:spacing w:line="360" w:lineRule="auto"/>
        <w:rPr>
          <w:rFonts w:hAnsi="宋体" w:cs="宋体"/>
          <w:sz w:val="24"/>
        </w:rPr>
      </w:pPr>
      <w:r>
        <w:rPr>
          <w:rFonts w:hAnsi="宋体" w:cs="宋体" w:hint="eastAsia"/>
          <w:bCs/>
          <w:sz w:val="24"/>
        </w:rPr>
        <w:lastRenderedPageBreak/>
        <w:t>2.1.1</w:t>
      </w:r>
      <w:r>
        <w:rPr>
          <w:rFonts w:hAnsi="宋体" w:cs="宋体" w:hint="eastAsia"/>
          <w:bCs/>
          <w:sz w:val="24"/>
        </w:rPr>
        <w:t>形式评审标准：</w:t>
      </w:r>
      <w:r>
        <w:rPr>
          <w:rFonts w:hAnsi="宋体" w:cs="宋体" w:hint="eastAsia"/>
          <w:sz w:val="24"/>
        </w:rPr>
        <w:t>详见评标办法前附表。</w:t>
      </w:r>
    </w:p>
    <w:p w:rsidR="00EE1499" w:rsidRDefault="0028607B">
      <w:pPr>
        <w:spacing w:line="360" w:lineRule="auto"/>
        <w:ind w:firstLineChars="98" w:firstLine="235"/>
        <w:rPr>
          <w:rFonts w:hAnsi="宋体" w:cs="宋体"/>
          <w:sz w:val="24"/>
        </w:rPr>
      </w:pPr>
      <w:r>
        <w:rPr>
          <w:rFonts w:hAnsi="宋体" w:cs="宋体" w:hint="eastAsia"/>
          <w:bCs/>
          <w:sz w:val="24"/>
        </w:rPr>
        <w:t xml:space="preserve"> 2.1.2</w:t>
      </w:r>
      <w:r>
        <w:rPr>
          <w:rFonts w:hAnsi="宋体" w:cs="宋体" w:hint="eastAsia"/>
          <w:bCs/>
          <w:sz w:val="24"/>
        </w:rPr>
        <w:t>资格评审标准：</w:t>
      </w:r>
      <w:r>
        <w:rPr>
          <w:rFonts w:hAnsi="宋体" w:cs="宋体" w:hint="eastAsia"/>
          <w:sz w:val="24"/>
        </w:rPr>
        <w:t>详见评标办法前附表，本项目实行资格后审，投标单位资格应符合本章评标办法前附表第</w:t>
      </w:r>
      <w:r>
        <w:rPr>
          <w:rFonts w:hAnsi="宋体" w:cs="宋体" w:hint="eastAsia"/>
          <w:sz w:val="24"/>
        </w:rPr>
        <w:t>2.1.2</w:t>
      </w:r>
      <w:r>
        <w:rPr>
          <w:rFonts w:hAnsi="宋体" w:cs="宋体" w:hint="eastAsia"/>
          <w:sz w:val="24"/>
        </w:rPr>
        <w:t>款要求，有一项不符合要求的即视为废标。</w:t>
      </w:r>
    </w:p>
    <w:p w:rsidR="00EE1499" w:rsidRDefault="0028607B">
      <w:pPr>
        <w:spacing w:line="360" w:lineRule="auto"/>
        <w:ind w:firstLineChars="98" w:firstLine="235"/>
        <w:rPr>
          <w:rFonts w:hAnsi="宋体" w:cs="宋体"/>
          <w:sz w:val="24"/>
        </w:rPr>
      </w:pPr>
      <w:r>
        <w:rPr>
          <w:rFonts w:hAnsi="宋体" w:cs="宋体" w:hint="eastAsia"/>
          <w:bCs/>
          <w:sz w:val="24"/>
        </w:rPr>
        <w:t xml:space="preserve"> 2.1.3 </w:t>
      </w:r>
      <w:r>
        <w:rPr>
          <w:rFonts w:hAnsi="宋体" w:cs="宋体" w:hint="eastAsia"/>
          <w:bCs/>
          <w:sz w:val="24"/>
        </w:rPr>
        <w:t>响应性评审标准：</w:t>
      </w:r>
      <w:r>
        <w:rPr>
          <w:rFonts w:hAnsi="宋体" w:cs="宋体" w:hint="eastAsia"/>
          <w:sz w:val="24"/>
        </w:rPr>
        <w:t>详见评标办法前附表。</w:t>
      </w:r>
      <w:bookmarkStart w:id="167" w:name="_Toc247085762"/>
      <w:bookmarkStart w:id="168" w:name="_Toc152045604"/>
      <w:bookmarkStart w:id="169" w:name="_Toc246996990"/>
      <w:bookmarkStart w:id="170" w:name="_Toc152042381"/>
      <w:bookmarkStart w:id="171" w:name="_Toc144974571"/>
      <w:bookmarkStart w:id="172" w:name="_Toc179632622"/>
      <w:bookmarkStart w:id="173" w:name="_Toc246996247"/>
      <w:bookmarkStart w:id="174" w:name="_Toc296602492"/>
      <w:bookmarkEnd w:id="159"/>
      <w:bookmarkEnd w:id="160"/>
      <w:bookmarkEnd w:id="161"/>
      <w:bookmarkEnd w:id="162"/>
      <w:bookmarkEnd w:id="163"/>
      <w:bookmarkEnd w:id="164"/>
      <w:bookmarkEnd w:id="165"/>
      <w:bookmarkEnd w:id="166"/>
    </w:p>
    <w:p w:rsidR="00EE1499" w:rsidRDefault="0028607B">
      <w:pPr>
        <w:spacing w:line="360" w:lineRule="auto"/>
        <w:rPr>
          <w:b/>
          <w:sz w:val="24"/>
        </w:rPr>
      </w:pPr>
      <w:r>
        <w:rPr>
          <w:rFonts w:hint="eastAsia"/>
          <w:b/>
          <w:sz w:val="24"/>
        </w:rPr>
        <w:t xml:space="preserve">2.2 </w:t>
      </w:r>
      <w:r>
        <w:rPr>
          <w:rFonts w:hint="eastAsia"/>
          <w:b/>
          <w:sz w:val="24"/>
        </w:rPr>
        <w:t>合理评标价的确定、投标人评标价与信用权重的确定</w:t>
      </w:r>
    </w:p>
    <w:p w:rsidR="00EE1499" w:rsidRDefault="0028607B">
      <w:pPr>
        <w:spacing w:line="360" w:lineRule="auto"/>
        <w:rPr>
          <w:rFonts w:hAnsi="宋体" w:cs="宋体"/>
          <w:sz w:val="24"/>
        </w:rPr>
      </w:pPr>
      <w:r>
        <w:rPr>
          <w:rFonts w:hAnsi="宋体" w:cs="宋体" w:hint="eastAsia"/>
          <w:sz w:val="24"/>
        </w:rPr>
        <w:t xml:space="preserve">2.2.1 </w:t>
      </w:r>
      <w:r>
        <w:rPr>
          <w:rFonts w:hAnsi="宋体" w:cs="宋体" w:hint="eastAsia"/>
          <w:sz w:val="24"/>
        </w:rPr>
        <w:t>合理投标价确定计算方法：详见评标办法前附表。</w:t>
      </w:r>
    </w:p>
    <w:p w:rsidR="00EE1499" w:rsidRDefault="0028607B">
      <w:pPr>
        <w:spacing w:line="360" w:lineRule="auto"/>
        <w:ind w:firstLine="420"/>
        <w:rPr>
          <w:rFonts w:hAnsi="宋体" w:cs="宋体"/>
          <w:sz w:val="24"/>
        </w:rPr>
      </w:pPr>
      <w:r>
        <w:rPr>
          <w:rFonts w:hAnsi="宋体" w:cs="宋体" w:hint="eastAsia"/>
          <w:sz w:val="24"/>
        </w:rPr>
        <w:t xml:space="preserve"> 2.2.2 </w:t>
      </w:r>
      <w:r>
        <w:rPr>
          <w:rFonts w:hAnsi="宋体" w:cs="宋体" w:hint="eastAsia"/>
          <w:sz w:val="24"/>
        </w:rPr>
        <w:t>投标人评标价的确定计算办法：详见评标办法前附表。</w:t>
      </w:r>
      <w:r>
        <w:rPr>
          <w:rFonts w:hAnsi="宋体" w:cs="宋体" w:hint="eastAsia"/>
          <w:sz w:val="24"/>
        </w:rPr>
        <w:tab/>
      </w:r>
    </w:p>
    <w:p w:rsidR="00EE1499" w:rsidRDefault="0028607B">
      <w:pPr>
        <w:spacing w:line="360" w:lineRule="auto"/>
        <w:ind w:firstLine="420"/>
        <w:rPr>
          <w:rFonts w:hAnsi="宋体" w:cs="宋体"/>
          <w:b/>
          <w:sz w:val="24"/>
        </w:rPr>
      </w:pPr>
      <w:r>
        <w:rPr>
          <w:rFonts w:hAnsi="宋体" w:cs="宋体" w:hint="eastAsia"/>
          <w:sz w:val="24"/>
        </w:rPr>
        <w:t xml:space="preserve"> 2.2.3</w:t>
      </w:r>
      <w:r>
        <w:rPr>
          <w:rFonts w:hAnsi="宋体" w:cs="宋体" w:hint="eastAsia"/>
          <w:sz w:val="24"/>
        </w:rPr>
        <w:t>信用权重的确定计算方法：详见评标办法前附表。</w:t>
      </w:r>
    </w:p>
    <w:bookmarkEnd w:id="167"/>
    <w:bookmarkEnd w:id="168"/>
    <w:bookmarkEnd w:id="169"/>
    <w:bookmarkEnd w:id="170"/>
    <w:bookmarkEnd w:id="171"/>
    <w:bookmarkEnd w:id="172"/>
    <w:bookmarkEnd w:id="173"/>
    <w:bookmarkEnd w:id="174"/>
    <w:p w:rsidR="00EE1499" w:rsidRDefault="0028607B">
      <w:pPr>
        <w:spacing w:line="360" w:lineRule="auto"/>
        <w:rPr>
          <w:b/>
          <w:sz w:val="24"/>
        </w:rPr>
      </w:pPr>
      <w:r>
        <w:rPr>
          <w:rFonts w:hint="eastAsia"/>
          <w:b/>
          <w:sz w:val="24"/>
        </w:rPr>
        <w:t>3</w:t>
      </w:r>
      <w:r>
        <w:rPr>
          <w:rFonts w:hint="eastAsia"/>
          <w:b/>
          <w:sz w:val="24"/>
        </w:rPr>
        <w:t>、评标程序</w:t>
      </w:r>
    </w:p>
    <w:p w:rsidR="00EE1499" w:rsidRDefault="0028607B">
      <w:pPr>
        <w:spacing w:line="360" w:lineRule="auto"/>
        <w:rPr>
          <w:b/>
          <w:sz w:val="24"/>
        </w:rPr>
      </w:pPr>
      <w:r>
        <w:rPr>
          <w:rFonts w:hint="eastAsia"/>
          <w:b/>
          <w:sz w:val="24"/>
        </w:rPr>
        <w:t xml:space="preserve">3.1 </w:t>
      </w:r>
      <w:r>
        <w:rPr>
          <w:rFonts w:hint="eastAsia"/>
          <w:b/>
          <w:sz w:val="24"/>
        </w:rPr>
        <w:t>初步评审</w:t>
      </w:r>
    </w:p>
    <w:p w:rsidR="00EE1499" w:rsidRDefault="0028607B">
      <w:pPr>
        <w:spacing w:line="360" w:lineRule="auto"/>
        <w:ind w:firstLineChars="200" w:firstLine="480"/>
        <w:rPr>
          <w:rFonts w:hAnsi="宋体" w:cs="宋体"/>
          <w:sz w:val="24"/>
        </w:rPr>
      </w:pPr>
      <w:r>
        <w:rPr>
          <w:rFonts w:hAnsi="宋体" w:cs="宋体" w:hint="eastAsia"/>
          <w:sz w:val="24"/>
        </w:rPr>
        <w:t xml:space="preserve">3.1.1 </w:t>
      </w:r>
      <w:r>
        <w:rPr>
          <w:rFonts w:hAnsi="宋体" w:cs="宋体" w:hint="eastAsia"/>
          <w:sz w:val="24"/>
        </w:rPr>
        <w:t>评标委员会可以要求投标人提交第二章“投标人须知”中第</w:t>
      </w:r>
      <w:r>
        <w:rPr>
          <w:rFonts w:hAnsi="宋体" w:cs="宋体" w:hint="eastAsia"/>
          <w:sz w:val="24"/>
        </w:rPr>
        <w:t xml:space="preserve">3.5.1 </w:t>
      </w:r>
      <w:r>
        <w:rPr>
          <w:rFonts w:hAnsi="宋体" w:cs="宋体" w:hint="eastAsia"/>
          <w:sz w:val="24"/>
        </w:rPr>
        <w:t>项至第</w:t>
      </w:r>
      <w:r>
        <w:rPr>
          <w:rFonts w:hAnsi="宋体" w:cs="宋体" w:hint="eastAsia"/>
          <w:sz w:val="24"/>
        </w:rPr>
        <w:t xml:space="preserve">3.5.4 </w:t>
      </w:r>
      <w:r>
        <w:rPr>
          <w:rFonts w:hAnsi="宋体" w:cs="宋体" w:hint="eastAsia"/>
          <w:sz w:val="24"/>
        </w:rPr>
        <w:t>项规定的有关证明和证件的原件，以便核验。评标委员会依据本章第</w:t>
      </w:r>
      <w:r>
        <w:rPr>
          <w:rFonts w:hAnsi="宋体" w:cs="宋体" w:hint="eastAsia"/>
          <w:sz w:val="24"/>
        </w:rPr>
        <w:t xml:space="preserve">2.1 </w:t>
      </w:r>
      <w:r>
        <w:rPr>
          <w:rFonts w:hAnsi="宋体" w:cs="宋体" w:hint="eastAsia"/>
          <w:sz w:val="24"/>
        </w:rPr>
        <w:t>款规定的标准对投标文件进行初步评审。</w:t>
      </w:r>
    </w:p>
    <w:p w:rsidR="00EE1499" w:rsidRDefault="0028607B">
      <w:pPr>
        <w:pStyle w:val="23"/>
        <w:ind w:leftChars="0" w:left="0" w:firstLine="480"/>
      </w:pPr>
      <w:r>
        <w:rPr>
          <w:rFonts w:hAnsi="宋体" w:cs="宋体" w:hint="eastAsia"/>
          <w:sz w:val="24"/>
        </w:rPr>
        <w:t xml:space="preserve">3.1.1.1 </w:t>
      </w:r>
      <w:r>
        <w:rPr>
          <w:rFonts w:hAnsi="宋体" w:cs="宋体" w:hint="eastAsia"/>
          <w:sz w:val="24"/>
        </w:rPr>
        <w:t>评标专家应严格按照招标文件要求查看“硬件特征码”相关信息，并进行评审。</w:t>
      </w:r>
    </w:p>
    <w:p w:rsidR="00EE1499" w:rsidRDefault="0028607B" w:rsidP="00B9614B">
      <w:pPr>
        <w:spacing w:line="360" w:lineRule="auto"/>
        <w:ind w:firstLineChars="200" w:firstLine="482"/>
        <w:rPr>
          <w:rFonts w:hAnsi="宋体" w:cs="宋体"/>
          <w:b/>
          <w:sz w:val="24"/>
        </w:rPr>
      </w:pPr>
      <w:r>
        <w:rPr>
          <w:rFonts w:hAnsi="宋体" w:cs="宋体" w:hint="eastAsia"/>
          <w:b/>
          <w:sz w:val="24"/>
        </w:rPr>
        <w:t xml:space="preserve">3.1.2 </w:t>
      </w:r>
      <w:r>
        <w:rPr>
          <w:rFonts w:hAnsi="宋体" w:cs="宋体" w:hint="eastAsia"/>
          <w:b/>
          <w:sz w:val="24"/>
        </w:rPr>
        <w:t>投标人有以下情形之一的，其投标做废标处理：</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（1）未按要求加盖单位公章和无法定代表人或委托代理人签字的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（2）投标文件载明的招标项目完成期限超过招标文件规定的期限的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（3）未按招标文件规定的格式填写，内容不全，关键字迹模糊或无法辨认的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（4）未按招标文件要求提供投标担保或者所提供的投标担保有瑕疵的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（5）投标人资格条件不符合国家有关规定和招标文件要求的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（6）未提供有效的企业安全生产许可证和拟任项目负责人、技术（企业主要）负责人、专职安全生产管理人员的安全生产考核合格证</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（7）违反国家强制性标准的，或明显不符合技术规格、技术标准要求的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（8）不按评标委员会要求对投标文件进行澄清、说明或者补充的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（9）投标文件附有招标人不能接受的条件的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（10）对同一标段递交内容不同的投标文件，或在一份投标文件中对同一标段报有两个（含两个）以上报价的（按招标文件规定提交备选投标方案的除外）</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（11）联合体投标未附联合体各方共同投标协议，未制定牵头人或分工不明确的、未提交所有联合体成员法定代表人签署授权书的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lastRenderedPageBreak/>
        <w:t>（12）变更工程量清单内容的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（13）投标报价低于成本或者高于招标文件设定的最高投标限价的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（14）投标人有以他人名义投标、串通投标、弄虚作假、行贿等违法行为的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15）不同投标人电子投标文件制作硬件特征码（网卡MAC地址、CPU序号、硬盘序列号等）雷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（16）招标文件规定的其它情况。</w:t>
      </w:r>
    </w:p>
    <w:p w:rsidR="00EE1499" w:rsidRDefault="0028607B">
      <w:pPr>
        <w:spacing w:line="360" w:lineRule="auto"/>
        <w:ind w:firstLineChars="200" w:firstLine="480"/>
        <w:rPr>
          <w:rFonts w:hAnsi="宋体" w:cs="宋体"/>
          <w:sz w:val="24"/>
        </w:rPr>
      </w:pPr>
      <w:r>
        <w:rPr>
          <w:rFonts w:hAnsi="宋体" w:cs="宋体" w:hint="eastAsia"/>
          <w:sz w:val="24"/>
        </w:rPr>
        <w:t xml:space="preserve">3.1.3 </w:t>
      </w:r>
      <w:r>
        <w:rPr>
          <w:rFonts w:hAnsi="宋体" w:cs="宋体" w:hint="eastAsia"/>
          <w:sz w:val="24"/>
        </w:rPr>
        <w:t>投标报价有算术错误的，评标委员会按以下原则对投标报价进行修正，修正的价格经投标人书面确认后具有约束力。投标人不接受修正价格的，其投标作废标处理。</w:t>
      </w:r>
    </w:p>
    <w:p w:rsidR="00EE1499" w:rsidRDefault="0028607B">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）投标文件中的大写金额与小写金额不一致的，以大写金额为准；</w:t>
      </w:r>
    </w:p>
    <w:p w:rsidR="00EE1499" w:rsidRDefault="0028607B">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）总价金额与依据单价计算出的结果不一致的，以单价金额为准修正总价，但单价金额小数点有明显错误的除外。</w:t>
      </w:r>
    </w:p>
    <w:p w:rsidR="00EE1499" w:rsidRDefault="0028607B">
      <w:pPr>
        <w:spacing w:line="360" w:lineRule="auto"/>
        <w:rPr>
          <w:rFonts w:hAnsi="宋体" w:cs="宋体"/>
          <w:sz w:val="24"/>
        </w:rPr>
      </w:pPr>
      <w:r>
        <w:rPr>
          <w:rFonts w:hAnsi="宋体" w:cs="宋体" w:hint="eastAsia"/>
          <w:sz w:val="24"/>
        </w:rPr>
        <w:t xml:space="preserve">3.2 </w:t>
      </w:r>
      <w:r>
        <w:rPr>
          <w:rFonts w:hAnsi="宋体" w:cs="宋体" w:hint="eastAsia"/>
          <w:sz w:val="24"/>
        </w:rPr>
        <w:t>详细评审</w:t>
      </w:r>
    </w:p>
    <w:p w:rsidR="00EE1499" w:rsidRDefault="0028607B">
      <w:pPr>
        <w:spacing w:line="360" w:lineRule="auto"/>
        <w:ind w:firstLineChars="200" w:firstLine="480"/>
        <w:rPr>
          <w:rFonts w:hAnsi="宋体" w:cs="宋体"/>
          <w:sz w:val="24"/>
        </w:rPr>
      </w:pPr>
      <w:r>
        <w:rPr>
          <w:rFonts w:hAnsi="宋体" w:cs="宋体" w:hint="eastAsia"/>
          <w:sz w:val="24"/>
        </w:rPr>
        <w:t xml:space="preserve">3.2.1 </w:t>
      </w:r>
      <w:r>
        <w:rPr>
          <w:rFonts w:hAnsi="宋体" w:cs="宋体" w:hint="eastAsia"/>
          <w:sz w:val="24"/>
        </w:rPr>
        <w:t>评标委员会按本章第</w:t>
      </w:r>
      <w:r>
        <w:rPr>
          <w:rFonts w:hAnsi="宋体" w:cs="宋体" w:hint="eastAsia"/>
          <w:sz w:val="24"/>
        </w:rPr>
        <w:t xml:space="preserve">2.2 </w:t>
      </w:r>
      <w:r>
        <w:rPr>
          <w:rFonts w:hAnsi="宋体" w:cs="宋体" w:hint="eastAsia"/>
          <w:sz w:val="24"/>
        </w:rPr>
        <w:t>款规定的量化因素和要求进行评审，并计算出投标人评标价。</w:t>
      </w:r>
    </w:p>
    <w:p w:rsidR="00EE1499" w:rsidRDefault="0028607B">
      <w:pPr>
        <w:spacing w:line="360" w:lineRule="auto"/>
        <w:ind w:firstLineChars="200" w:firstLine="480"/>
        <w:rPr>
          <w:rFonts w:hAnsi="宋体" w:cs="宋体"/>
          <w:sz w:val="24"/>
        </w:rPr>
      </w:pPr>
      <w:r>
        <w:rPr>
          <w:rFonts w:hAnsi="宋体" w:cs="宋体" w:hint="eastAsia"/>
          <w:sz w:val="24"/>
        </w:rPr>
        <w:t xml:space="preserve">3.2.2 </w:t>
      </w:r>
      <w:r>
        <w:rPr>
          <w:rFonts w:hAnsi="宋体" w:cs="宋体" w:hint="eastAsia"/>
          <w:sz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EE1499" w:rsidRDefault="0028607B">
      <w:pPr>
        <w:spacing w:line="360" w:lineRule="auto"/>
        <w:ind w:firstLineChars="200" w:firstLine="480"/>
        <w:rPr>
          <w:rFonts w:hAnsi="宋体" w:cs="宋体"/>
          <w:sz w:val="24"/>
        </w:rPr>
      </w:pPr>
      <w:r>
        <w:rPr>
          <w:rFonts w:hAnsi="宋体" w:cs="宋体" w:hint="eastAsia"/>
          <w:sz w:val="24"/>
        </w:rPr>
        <w:t>3.2.3</w:t>
      </w:r>
      <w:r>
        <w:rPr>
          <w:rFonts w:hAnsi="宋体" w:cs="宋体" w:hint="eastAsia"/>
          <w:sz w:val="24"/>
        </w:rPr>
        <w:t>投标人获奖、受罚、信用信息登记等，从“全国水利建设市场信用信息平台”（</w:t>
      </w:r>
      <w:r>
        <w:rPr>
          <w:rFonts w:hAnsi="宋体" w:cs="宋体" w:hint="eastAsia"/>
          <w:sz w:val="24"/>
        </w:rPr>
        <w:t>http://rcpu.cwun.org/</w:t>
      </w:r>
      <w:r>
        <w:rPr>
          <w:rFonts w:hAnsi="宋体" w:cs="宋体" w:hint="eastAsia"/>
          <w:sz w:val="24"/>
        </w:rPr>
        <w:t>）及“河南省水利建设市场主体信用信息管理平台”</w:t>
      </w:r>
      <w:r>
        <w:rPr>
          <w:rFonts w:hAnsi="宋体" w:cs="宋体" w:hint="eastAsia"/>
          <w:sz w:val="24"/>
        </w:rPr>
        <w:t>(http://xyxxgk.hnsl.gov.cn/)</w:t>
      </w:r>
      <w:r>
        <w:rPr>
          <w:rFonts w:hAnsi="宋体" w:cs="宋体" w:hint="eastAsia"/>
          <w:sz w:val="24"/>
        </w:rPr>
        <w:t>上收集并向评标委员会提供，评标委员会应以此为依据核实投标人提供的相关证明材料。</w:t>
      </w:r>
    </w:p>
    <w:p w:rsidR="00EE1499" w:rsidRDefault="0028607B">
      <w:pPr>
        <w:spacing w:line="360" w:lineRule="auto"/>
        <w:rPr>
          <w:rFonts w:hAnsi="宋体" w:cs="宋体"/>
          <w:sz w:val="24"/>
        </w:rPr>
      </w:pPr>
      <w:r>
        <w:rPr>
          <w:rFonts w:hAnsi="宋体" w:cs="宋体" w:hint="eastAsia"/>
          <w:sz w:val="24"/>
        </w:rPr>
        <w:t xml:space="preserve">3.3 </w:t>
      </w:r>
      <w:r>
        <w:rPr>
          <w:rFonts w:hAnsi="宋体" w:cs="宋体" w:hint="eastAsia"/>
          <w:sz w:val="24"/>
        </w:rPr>
        <w:t>投标文件的澄清和补正</w:t>
      </w:r>
    </w:p>
    <w:p w:rsidR="00EE1499" w:rsidRDefault="0028607B">
      <w:pPr>
        <w:spacing w:line="360" w:lineRule="auto"/>
        <w:ind w:firstLineChars="200" w:firstLine="480"/>
        <w:rPr>
          <w:rFonts w:hAnsi="宋体" w:cs="宋体"/>
          <w:sz w:val="24"/>
        </w:rPr>
      </w:pPr>
      <w:r>
        <w:rPr>
          <w:rFonts w:hAnsi="宋体" w:cs="宋体" w:hint="eastAsia"/>
          <w:sz w:val="24"/>
        </w:rPr>
        <w:t xml:space="preserve">3.3.1 </w:t>
      </w:r>
      <w:r>
        <w:rPr>
          <w:rFonts w:hAnsi="宋体" w:cs="宋体" w:hint="eastAsia"/>
          <w:sz w:val="24"/>
        </w:rPr>
        <w:t>在评标过程中，评标委员会可以书面形式要求投标人对所提交投标文件中不明确的内容进行书面澄清或说明，或者对细微偏差进行补正。评标委员会不接受投标人主动提出的澄清、说明或补正。</w:t>
      </w:r>
    </w:p>
    <w:p w:rsidR="00EE1499" w:rsidRDefault="0028607B">
      <w:pPr>
        <w:spacing w:line="360" w:lineRule="auto"/>
        <w:ind w:firstLineChars="200" w:firstLine="480"/>
        <w:rPr>
          <w:rFonts w:hAnsi="宋体" w:cs="宋体"/>
          <w:sz w:val="24"/>
        </w:rPr>
      </w:pPr>
      <w:r>
        <w:rPr>
          <w:rFonts w:hAnsi="宋体" w:cs="宋体" w:hint="eastAsia"/>
          <w:sz w:val="24"/>
        </w:rPr>
        <w:lastRenderedPageBreak/>
        <w:t xml:space="preserve">3.3.2 </w:t>
      </w:r>
      <w:r>
        <w:rPr>
          <w:rFonts w:hAnsi="宋体" w:cs="宋体" w:hint="eastAsia"/>
          <w:sz w:val="24"/>
        </w:rPr>
        <w:t>澄清、说明和补正不得改变投标文件的实质性内容（算术性错误修正的除外）。投标人的书面澄清、说明和补正属于投标文件的组成部分。</w:t>
      </w:r>
    </w:p>
    <w:p w:rsidR="00EE1499" w:rsidRDefault="0028607B">
      <w:pPr>
        <w:spacing w:line="360" w:lineRule="auto"/>
        <w:ind w:firstLineChars="200" w:firstLine="480"/>
        <w:rPr>
          <w:rFonts w:hAnsi="宋体" w:cs="宋体"/>
          <w:sz w:val="24"/>
        </w:rPr>
      </w:pPr>
      <w:r>
        <w:rPr>
          <w:rFonts w:hAnsi="宋体" w:cs="宋体" w:hint="eastAsia"/>
          <w:sz w:val="24"/>
        </w:rPr>
        <w:t xml:space="preserve">3.3.3 </w:t>
      </w:r>
      <w:r>
        <w:rPr>
          <w:rFonts w:hAnsi="宋体" w:cs="宋体" w:hint="eastAsia"/>
          <w:sz w:val="24"/>
        </w:rPr>
        <w:t>评标委员会对投标人提交的澄清、说明或补正有疑问的，可以要求投标人进一步澄清、说明或补正，直至满足评标委员会的要求。</w:t>
      </w:r>
    </w:p>
    <w:p w:rsidR="00EE1499" w:rsidRDefault="0028607B">
      <w:pPr>
        <w:spacing w:line="360" w:lineRule="auto"/>
        <w:rPr>
          <w:rFonts w:hAnsi="宋体" w:cs="宋体"/>
          <w:sz w:val="24"/>
        </w:rPr>
      </w:pPr>
      <w:r>
        <w:rPr>
          <w:rFonts w:hAnsi="宋体" w:cs="宋体" w:hint="eastAsia"/>
          <w:sz w:val="24"/>
        </w:rPr>
        <w:t xml:space="preserve">3.4 </w:t>
      </w:r>
      <w:r>
        <w:rPr>
          <w:rFonts w:hAnsi="宋体" w:cs="宋体" w:hint="eastAsia"/>
          <w:sz w:val="24"/>
        </w:rPr>
        <w:t>评标结果</w:t>
      </w:r>
    </w:p>
    <w:p w:rsidR="00EE1499" w:rsidRDefault="0028607B">
      <w:pPr>
        <w:spacing w:line="360" w:lineRule="auto"/>
        <w:ind w:firstLineChars="200" w:firstLine="480"/>
        <w:rPr>
          <w:rFonts w:hAnsi="宋体" w:cs="宋体"/>
          <w:sz w:val="24"/>
        </w:rPr>
      </w:pPr>
      <w:r>
        <w:rPr>
          <w:rFonts w:hAnsi="宋体" w:cs="宋体" w:hint="eastAsia"/>
          <w:sz w:val="24"/>
        </w:rPr>
        <w:t xml:space="preserve">3.4.1 </w:t>
      </w:r>
      <w:r>
        <w:rPr>
          <w:rFonts w:hAnsi="宋体" w:cs="宋体" w:hint="eastAsia"/>
          <w:sz w:val="24"/>
        </w:rPr>
        <w:t>评标委员会依据本章第</w:t>
      </w:r>
      <w:r>
        <w:rPr>
          <w:rFonts w:hAnsi="宋体" w:cs="宋体" w:hint="eastAsia"/>
          <w:sz w:val="24"/>
        </w:rPr>
        <w:t>2.2</w:t>
      </w:r>
      <w:r>
        <w:rPr>
          <w:rFonts w:hAnsi="宋体" w:cs="宋体" w:hint="eastAsia"/>
          <w:sz w:val="24"/>
        </w:rPr>
        <w:t>条评分标准进行评审，</w:t>
      </w:r>
      <w:r>
        <w:rPr>
          <w:rFonts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Pr>
          <w:rFonts w:hAnsi="宋体" w:cs="宋体" w:hint="eastAsia"/>
          <w:kern w:val="1"/>
          <w:sz w:val="24"/>
        </w:rPr>
        <w:t>若投标报价也相同时，在监督部门的监督下由评标委员会采用随机抽取的方式进行确定。</w:t>
      </w:r>
    </w:p>
    <w:p w:rsidR="00EE1499" w:rsidRDefault="0028607B">
      <w:pPr>
        <w:spacing w:line="360" w:lineRule="auto"/>
        <w:ind w:firstLineChars="200" w:firstLine="480"/>
        <w:rPr>
          <w:rFonts w:hAnsi="宋体" w:cs="宋体"/>
          <w:sz w:val="24"/>
        </w:rPr>
      </w:pPr>
      <w:r>
        <w:rPr>
          <w:rFonts w:hAnsi="宋体" w:cs="宋体" w:hint="eastAsia"/>
          <w:sz w:val="24"/>
        </w:rPr>
        <w:t xml:space="preserve">3.4.2 </w:t>
      </w:r>
      <w:r>
        <w:rPr>
          <w:rFonts w:hAnsi="宋体" w:cs="宋体" w:hint="eastAsia"/>
          <w:sz w:val="24"/>
        </w:rPr>
        <w:t>评标委员会完成评标后，应当向招标人提交书面评标报告。</w:t>
      </w:r>
    </w:p>
    <w:p w:rsidR="00EE1499" w:rsidRDefault="0028607B">
      <w:pPr>
        <w:spacing w:line="360" w:lineRule="auto"/>
        <w:ind w:firstLineChars="200" w:firstLine="480"/>
        <w:rPr>
          <w:rFonts w:hAnsi="宋体" w:cs="宋体"/>
          <w:sz w:val="24"/>
        </w:rPr>
      </w:pPr>
      <w:r>
        <w:rPr>
          <w:rFonts w:hAnsi="宋体" w:cs="宋体" w:hint="eastAsia"/>
          <w:sz w:val="24"/>
        </w:rPr>
        <w:t>3.4.3</w:t>
      </w:r>
      <w:r>
        <w:rPr>
          <w:rFonts w:hAnsi="宋体" w:cs="宋体" w:hint="eastAsia"/>
          <w:sz w:val="24"/>
        </w:rPr>
        <w:t>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EE1499" w:rsidRDefault="0028607B">
      <w:pPr>
        <w:snapToGrid w:val="0"/>
        <w:spacing w:line="360" w:lineRule="auto"/>
        <w:ind w:firstLineChars="200" w:firstLine="480"/>
        <w:rPr>
          <w:rFonts w:ascii="新宋体" w:eastAsia="新宋体" w:hAnsi="新宋体" w:cs="新宋体"/>
          <w:sz w:val="24"/>
        </w:rPr>
      </w:pPr>
      <w:r>
        <w:rPr>
          <w:rFonts w:hAnsi="宋体" w:cs="宋体" w:hint="eastAsia"/>
          <w:sz w:val="24"/>
        </w:rPr>
        <w:t>备注：上述增加、减少投标报价的额度精确到两位小数，</w:t>
      </w:r>
      <w:r>
        <w:rPr>
          <w:rFonts w:ascii="新宋体" w:eastAsia="新宋体" w:hAnsi="新宋体" w:cs="新宋体" w:hint="eastAsia"/>
          <w:sz w:val="24"/>
        </w:rPr>
        <w:t>第三位四舍五入。</w:t>
      </w:r>
    </w:p>
    <w:p w:rsidR="00EE1499" w:rsidRDefault="0028607B">
      <w:pPr>
        <w:snapToGrid w:val="0"/>
        <w:spacing w:line="360" w:lineRule="auto"/>
        <w:jc w:val="left"/>
        <w:rPr>
          <w:rFonts w:ascii="新宋体" w:eastAsia="新宋体" w:hAnsi="新宋体" w:cs="宋体"/>
          <w:b/>
          <w:sz w:val="24"/>
        </w:rPr>
      </w:pPr>
      <w:r>
        <w:rPr>
          <w:rFonts w:ascii="新宋体" w:eastAsia="新宋体" w:hAnsi="新宋体" w:cs="宋体" w:hint="eastAsia"/>
          <w:b/>
          <w:sz w:val="24"/>
        </w:rPr>
        <w:t>4、评标报告</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在评标报告中显示“不同投标人电子投标文件制作硬件特征码”是否雷同的分析及判定结果。评标报告应当由全体评标委员会成员签字，并于评标结束时抄送有关行政监督部门。</w:t>
      </w:r>
    </w:p>
    <w:p w:rsidR="00EE1499" w:rsidRDefault="0028607B" w:rsidP="00B9614B">
      <w:pPr>
        <w:snapToGrid w:val="0"/>
        <w:spacing w:line="360" w:lineRule="auto"/>
        <w:ind w:firstLineChars="200" w:firstLine="482"/>
        <w:rPr>
          <w:rFonts w:ascii="新宋体" w:eastAsia="新宋体" w:hAnsi="新宋体"/>
          <w:sz w:val="24"/>
          <w:szCs w:val="22"/>
        </w:rPr>
      </w:pPr>
      <w:r>
        <w:rPr>
          <w:rFonts w:ascii="新宋体" w:eastAsia="新宋体" w:hAnsi="新宋体" w:cs="宋体" w:hint="eastAsia"/>
          <w:b/>
          <w:sz w:val="24"/>
        </w:rPr>
        <w:t>5、公示</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sz w:val="24"/>
          <w:szCs w:val="22"/>
        </w:rPr>
        <w:t>中标人确定后，招标人应当</w:t>
      </w:r>
      <w:r>
        <w:rPr>
          <w:rFonts w:ascii="新宋体" w:eastAsia="新宋体" w:hAnsi="新宋体" w:hint="eastAsia"/>
          <w:sz w:val="24"/>
          <w:szCs w:val="22"/>
        </w:rPr>
        <w:t>在《全国公共资源交易平台(河南省▪许昌市)》和《河南省电子招标投标公共服务平台》</w:t>
      </w:r>
      <w:r>
        <w:rPr>
          <w:rFonts w:ascii="新宋体" w:eastAsia="新宋体" w:hAnsi="新宋体"/>
          <w:sz w:val="24"/>
          <w:szCs w:val="22"/>
        </w:rPr>
        <w:t>上</w:t>
      </w:r>
      <w:r>
        <w:rPr>
          <w:rFonts w:ascii="新宋体" w:eastAsia="新宋体" w:hAnsi="新宋体"/>
          <w:sz w:val="24"/>
        </w:rPr>
        <w:t>进行公示，公示时间不少于3日。公示期满后，招标人应当将招标投标情况书面报告提交招标投标管理部门备案，向中标人发出中标通知书，并向所有合格投标人告知中标结果。</w:t>
      </w:r>
    </w:p>
    <w:p w:rsidR="00EE1499" w:rsidRDefault="0028607B">
      <w:pPr>
        <w:snapToGrid w:val="0"/>
        <w:spacing w:line="360" w:lineRule="auto"/>
        <w:rPr>
          <w:rFonts w:ascii="新宋体" w:eastAsia="新宋体" w:hAnsi="新宋体"/>
          <w:b/>
          <w:sz w:val="24"/>
        </w:rPr>
      </w:pPr>
      <w:r>
        <w:rPr>
          <w:rFonts w:ascii="新宋体" w:eastAsia="新宋体" w:hAnsi="新宋体" w:hint="eastAsia"/>
          <w:b/>
          <w:sz w:val="24"/>
        </w:rPr>
        <w:t>6、特殊情况的处置程序</w:t>
      </w:r>
    </w:p>
    <w:p w:rsidR="00EE1499" w:rsidRDefault="0028607B" w:rsidP="00B9614B">
      <w:pPr>
        <w:snapToGrid w:val="0"/>
        <w:spacing w:line="360" w:lineRule="auto"/>
        <w:ind w:firstLineChars="200" w:firstLine="482"/>
        <w:rPr>
          <w:rFonts w:ascii="新宋体" w:eastAsia="新宋体" w:hAnsi="新宋体"/>
          <w:b/>
          <w:sz w:val="24"/>
        </w:rPr>
      </w:pPr>
      <w:r>
        <w:rPr>
          <w:rFonts w:ascii="新宋体" w:eastAsia="新宋体" w:hAnsi="新宋体" w:hint="eastAsia"/>
          <w:b/>
          <w:sz w:val="24"/>
        </w:rPr>
        <w:t>6.1关于澄清、说明或补正</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w:t>
      </w:r>
      <w:r>
        <w:rPr>
          <w:rFonts w:ascii="新宋体" w:eastAsia="新宋体" w:hAnsi="新宋体" w:hint="eastAsia"/>
          <w:sz w:val="24"/>
        </w:rPr>
        <w:lastRenderedPageBreak/>
        <w:t>说明或补正应以书面方式进行并不得超出投标文件的范围或者改变投标文件内容。（澄清、说明或补正格式详见本章附表二、三）</w:t>
      </w:r>
    </w:p>
    <w:p w:rsidR="00EE1499" w:rsidRDefault="0028607B" w:rsidP="00B9614B">
      <w:pPr>
        <w:snapToGrid w:val="0"/>
        <w:spacing w:line="360" w:lineRule="auto"/>
        <w:ind w:firstLineChars="200" w:firstLine="482"/>
        <w:rPr>
          <w:rFonts w:ascii="新宋体" w:eastAsia="新宋体" w:hAnsi="新宋体"/>
          <w:b/>
          <w:sz w:val="24"/>
        </w:rPr>
      </w:pPr>
      <w:r>
        <w:rPr>
          <w:rFonts w:ascii="新宋体" w:eastAsia="新宋体" w:hAnsi="新宋体" w:hint="eastAsia"/>
          <w:b/>
          <w:sz w:val="24"/>
        </w:rPr>
        <w:t>6.2关于评标活动暂停</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6.2.1评标委员会应当执行连续评标的原则，按评标办法中规定的程序、内容、方法、标准完成全部评标工作。只有发生不可抗力导致评标工作无法继续时，评标活动方可暂停。</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6.2.2发生评标暂停情况时，评标委员会应当封存全部投标文件和评标记录，待不可抗力的影响结束且具备继续评标的条件时，由原评标委员会继续评标。</w:t>
      </w:r>
    </w:p>
    <w:p w:rsidR="00EE1499" w:rsidRDefault="0028607B" w:rsidP="00B9614B">
      <w:pPr>
        <w:snapToGrid w:val="0"/>
        <w:spacing w:line="360" w:lineRule="auto"/>
        <w:ind w:firstLineChars="200" w:firstLine="482"/>
        <w:rPr>
          <w:rFonts w:ascii="新宋体" w:eastAsia="新宋体" w:hAnsi="新宋体"/>
          <w:b/>
          <w:sz w:val="24"/>
        </w:rPr>
      </w:pPr>
      <w:r>
        <w:rPr>
          <w:rFonts w:ascii="新宋体" w:eastAsia="新宋体" w:hAnsi="新宋体" w:hint="eastAsia"/>
          <w:b/>
          <w:sz w:val="24"/>
        </w:rPr>
        <w:t>6.3关于评标中途更换评标委员会成员</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6.3.1除非发生下列情况之一，评标委员会成员不得在评标中途更换：</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6.3.2退出评标的评标委员会成员，其已完成的评标行为无效。由招标人根据本招标文件规定的评标委员会成员产生方式另行确定替代者进行评标。</w:t>
      </w:r>
    </w:p>
    <w:p w:rsidR="00EE1499" w:rsidRDefault="0028607B" w:rsidP="00B9614B">
      <w:pPr>
        <w:snapToGrid w:val="0"/>
        <w:spacing w:line="360" w:lineRule="auto"/>
        <w:ind w:firstLineChars="200" w:firstLine="482"/>
        <w:rPr>
          <w:rFonts w:ascii="新宋体" w:eastAsia="新宋体" w:hAnsi="新宋体"/>
          <w:b/>
          <w:sz w:val="24"/>
        </w:rPr>
      </w:pPr>
      <w:r>
        <w:rPr>
          <w:rFonts w:ascii="新宋体" w:eastAsia="新宋体" w:hAnsi="新宋体" w:hint="eastAsia"/>
          <w:b/>
          <w:sz w:val="24"/>
        </w:rPr>
        <w:t>6.4记名投票</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EE1499" w:rsidRDefault="0028607B" w:rsidP="00B9614B">
      <w:pPr>
        <w:snapToGrid w:val="0"/>
        <w:spacing w:line="360" w:lineRule="auto"/>
        <w:ind w:firstLineChars="200" w:firstLine="482"/>
        <w:rPr>
          <w:b/>
          <w:sz w:val="24"/>
        </w:rPr>
      </w:pPr>
      <w:r>
        <w:rPr>
          <w:rFonts w:hint="eastAsia"/>
          <w:b/>
          <w:sz w:val="24"/>
        </w:rPr>
        <w:t>6.5</w:t>
      </w:r>
      <w:r>
        <w:rPr>
          <w:rFonts w:hint="eastAsia"/>
          <w:b/>
          <w:sz w:val="24"/>
        </w:rPr>
        <w:t>评标委员会对评标结果有异议的</w:t>
      </w:r>
    </w:p>
    <w:p w:rsidR="00EE1499" w:rsidRDefault="0028607B">
      <w:pPr>
        <w:snapToGrid w:val="0"/>
        <w:spacing w:line="360" w:lineRule="auto"/>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E1499" w:rsidRDefault="00EE1499">
      <w:pPr>
        <w:pStyle w:val="1"/>
        <w:jc w:val="center"/>
        <w:rPr>
          <w:rStyle w:val="2Char"/>
          <w:rFonts w:ascii="宋体" w:eastAsia="宋体" w:hAnsi="宋体"/>
          <w:b/>
          <w:sz w:val="44"/>
          <w:szCs w:val="44"/>
        </w:rPr>
      </w:pPr>
    </w:p>
    <w:p w:rsidR="00EE1499" w:rsidRDefault="00EE1499">
      <w:pPr>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28607B" w:rsidP="00B9614B">
      <w:pPr>
        <w:pStyle w:val="1"/>
        <w:ind w:firstLineChars="400" w:firstLine="1767"/>
        <w:rPr>
          <w:rStyle w:val="2Char"/>
          <w:rFonts w:ascii="宋体" w:eastAsia="宋体" w:hAnsi="宋体"/>
          <w:b/>
          <w:sz w:val="44"/>
          <w:szCs w:val="44"/>
        </w:rPr>
      </w:pPr>
      <w:r>
        <w:rPr>
          <w:rStyle w:val="2Char"/>
          <w:rFonts w:ascii="宋体" w:eastAsia="宋体" w:hAnsi="宋体" w:hint="eastAsia"/>
          <w:b/>
          <w:sz w:val="44"/>
          <w:szCs w:val="44"/>
        </w:rPr>
        <w:lastRenderedPageBreak/>
        <w:t>第</w:t>
      </w:r>
      <w:r>
        <w:rPr>
          <w:rStyle w:val="2Char"/>
          <w:rFonts w:ascii="宋体" w:hAnsi="宋体" w:hint="eastAsia"/>
          <w:b/>
          <w:sz w:val="44"/>
          <w:szCs w:val="44"/>
        </w:rPr>
        <w:t>四</w:t>
      </w:r>
      <w:r>
        <w:rPr>
          <w:rStyle w:val="2Char"/>
          <w:rFonts w:ascii="宋体" w:eastAsia="宋体" w:hAnsi="宋体" w:hint="eastAsia"/>
          <w:b/>
          <w:sz w:val="44"/>
          <w:szCs w:val="44"/>
        </w:rPr>
        <w:t>章  合同条款、协议及格式</w:t>
      </w:r>
      <w:bookmarkEnd w:id="135"/>
      <w:bookmarkEnd w:id="136"/>
      <w:bookmarkEnd w:id="137"/>
      <w:bookmarkEnd w:id="138"/>
      <w:bookmarkEnd w:id="139"/>
      <w:bookmarkEnd w:id="140"/>
    </w:p>
    <w:p w:rsidR="00EE1499" w:rsidRDefault="0028607B">
      <w:pPr>
        <w:spacing w:line="312" w:lineRule="auto"/>
        <w:jc w:val="center"/>
        <w:rPr>
          <w:rFonts w:ascii="宋体" w:hAnsi="宋体"/>
          <w:b/>
          <w:bCs/>
          <w:sz w:val="28"/>
          <w:szCs w:val="28"/>
        </w:rPr>
      </w:pPr>
      <w:r>
        <w:rPr>
          <w:rFonts w:ascii="宋体" w:hAnsi="宋体" w:hint="eastAsia"/>
          <w:b/>
          <w:bCs/>
          <w:sz w:val="28"/>
          <w:szCs w:val="28"/>
        </w:rPr>
        <w:t xml:space="preserve"> 第一节 </w:t>
      </w:r>
      <w:r>
        <w:rPr>
          <w:rFonts w:ascii="宋体" w:hAnsi="宋体"/>
          <w:b/>
          <w:bCs/>
          <w:sz w:val="28"/>
          <w:szCs w:val="28"/>
        </w:rPr>
        <w:t>通用合同条款</w:t>
      </w:r>
      <w:r>
        <w:rPr>
          <w:rFonts w:ascii="宋体" w:hAnsi="宋体" w:hint="eastAsia"/>
          <w:b/>
          <w:bCs/>
          <w:sz w:val="28"/>
          <w:szCs w:val="28"/>
        </w:rPr>
        <w:t>(略)</w:t>
      </w:r>
    </w:p>
    <w:p w:rsidR="00EE1499" w:rsidRDefault="0028607B">
      <w:pPr>
        <w:spacing w:line="312" w:lineRule="auto"/>
        <w:jc w:val="center"/>
        <w:rPr>
          <w:rFonts w:ascii="宋体" w:hAnsi="宋体"/>
          <w:b/>
          <w:bCs/>
          <w:sz w:val="28"/>
          <w:szCs w:val="28"/>
        </w:rPr>
      </w:pPr>
      <w:bookmarkStart w:id="175" w:name="_Toc222029526"/>
      <w:bookmarkStart w:id="176" w:name="_Toc222031028"/>
      <w:bookmarkStart w:id="177" w:name="_Toc222033877"/>
      <w:bookmarkStart w:id="178" w:name="_Toc382164588"/>
      <w:bookmarkStart w:id="179" w:name="_Toc221951110"/>
      <w:bookmarkStart w:id="180" w:name="_Toc382164703"/>
      <w:bookmarkStart w:id="181" w:name="_Toc229305386"/>
      <w:bookmarkStart w:id="182" w:name="_Toc222032695"/>
      <w:bookmarkStart w:id="183" w:name="_Toc221948340"/>
      <w:r>
        <w:rPr>
          <w:rFonts w:ascii="宋体" w:hAnsi="宋体" w:hint="eastAsia"/>
          <w:b/>
          <w:bCs/>
          <w:sz w:val="28"/>
          <w:szCs w:val="28"/>
        </w:rPr>
        <w:t>第二节 专用合同条款</w:t>
      </w:r>
      <w:bookmarkEnd w:id="175"/>
      <w:bookmarkEnd w:id="176"/>
      <w:bookmarkEnd w:id="177"/>
      <w:bookmarkEnd w:id="178"/>
      <w:bookmarkEnd w:id="179"/>
      <w:bookmarkEnd w:id="180"/>
      <w:bookmarkEnd w:id="181"/>
      <w:bookmarkEnd w:id="182"/>
      <w:bookmarkEnd w:id="183"/>
    </w:p>
    <w:p w:rsidR="00EE1499" w:rsidRDefault="0028607B">
      <w:pPr>
        <w:spacing w:line="312" w:lineRule="auto"/>
        <w:rPr>
          <w:rFonts w:ascii="宋体" w:hAnsi="宋体" w:cs="宋体"/>
          <w:b/>
          <w:sz w:val="24"/>
        </w:rPr>
      </w:pPr>
      <w:bookmarkStart w:id="184" w:name="_Toc222033878"/>
      <w:bookmarkStart w:id="185" w:name="_Toc229305387"/>
      <w:bookmarkStart w:id="186" w:name="_Toc221951111"/>
      <w:bookmarkStart w:id="187" w:name="_Toc222031029"/>
      <w:bookmarkStart w:id="188" w:name="_Toc222029527"/>
      <w:bookmarkStart w:id="189" w:name="_Toc222032696"/>
      <w:r>
        <w:rPr>
          <w:rFonts w:ascii="宋体" w:hAnsi="宋体" w:cs="宋体" w:hint="eastAsia"/>
          <w:b/>
          <w:sz w:val="24"/>
        </w:rPr>
        <w:t>1．一般约定</w:t>
      </w:r>
      <w:bookmarkEnd w:id="184"/>
      <w:bookmarkEnd w:id="185"/>
      <w:bookmarkEnd w:id="186"/>
      <w:bookmarkEnd w:id="187"/>
      <w:bookmarkEnd w:id="188"/>
      <w:bookmarkEnd w:id="189"/>
    </w:p>
    <w:p w:rsidR="00EE1499" w:rsidRDefault="0028607B">
      <w:pPr>
        <w:spacing w:line="312" w:lineRule="auto"/>
        <w:rPr>
          <w:rFonts w:ascii="宋体" w:hAnsi="宋体" w:cs="宋体"/>
          <w:b/>
          <w:bCs/>
          <w:sz w:val="24"/>
        </w:rPr>
      </w:pPr>
      <w:bookmarkStart w:id="190" w:name="_Toc221951112"/>
      <w:r>
        <w:rPr>
          <w:rFonts w:ascii="宋体" w:hAnsi="宋体" w:cs="宋体" w:hint="eastAsia"/>
          <w:b/>
          <w:bCs/>
          <w:sz w:val="24"/>
        </w:rPr>
        <w:t>1.1  词语定义</w:t>
      </w:r>
      <w:bookmarkEnd w:id="190"/>
    </w:p>
    <w:p w:rsidR="00EE1499" w:rsidRDefault="0028607B">
      <w:pPr>
        <w:spacing w:line="312" w:lineRule="auto"/>
        <w:rPr>
          <w:rFonts w:ascii="宋体" w:hAnsi="宋体" w:cs="宋体"/>
          <w:sz w:val="24"/>
        </w:rPr>
      </w:pPr>
      <w:bookmarkStart w:id="191" w:name="_Toc221951113"/>
      <w:r>
        <w:rPr>
          <w:rFonts w:ascii="宋体" w:hAnsi="宋体" w:cs="宋体" w:hint="eastAsia"/>
          <w:sz w:val="24"/>
        </w:rPr>
        <w:t>1.1.2  合同当事人和人员</w:t>
      </w:r>
      <w:bookmarkEnd w:id="191"/>
    </w:p>
    <w:p w:rsidR="00EE1499" w:rsidRDefault="0028607B">
      <w:pPr>
        <w:spacing w:line="312" w:lineRule="auto"/>
        <w:rPr>
          <w:rFonts w:ascii="宋体" w:hAnsi="宋体" w:cs="宋体"/>
          <w:sz w:val="24"/>
        </w:rPr>
      </w:pPr>
      <w:bookmarkStart w:id="192" w:name="_Toc221951114"/>
      <w:r>
        <w:rPr>
          <w:rFonts w:ascii="宋体" w:hAnsi="宋体" w:cs="宋体" w:hint="eastAsia"/>
          <w:sz w:val="24"/>
        </w:rPr>
        <w:t>1.1.2.2  发包人：</w:t>
      </w:r>
      <w:r>
        <w:rPr>
          <w:rFonts w:ascii="宋体" w:hAnsi="宋体" w:cs="宋体" w:hint="eastAsia"/>
          <w:sz w:val="24"/>
          <w:u w:val="single"/>
        </w:rPr>
        <w:t xml:space="preserve">             (填入发包人的名称)       </w:t>
      </w:r>
      <w:r>
        <w:rPr>
          <w:rFonts w:ascii="宋体" w:hAnsi="宋体" w:cs="宋体" w:hint="eastAsia"/>
          <w:sz w:val="24"/>
        </w:rPr>
        <w:t>。</w:t>
      </w:r>
      <w:bookmarkEnd w:id="192"/>
    </w:p>
    <w:p w:rsidR="00EE1499" w:rsidRDefault="0028607B">
      <w:pPr>
        <w:spacing w:line="312" w:lineRule="auto"/>
        <w:rPr>
          <w:rFonts w:ascii="宋体" w:hAnsi="宋体" w:cs="宋体"/>
          <w:sz w:val="24"/>
        </w:rPr>
      </w:pPr>
      <w:bookmarkStart w:id="193" w:name="_Toc221951115"/>
      <w:r>
        <w:rPr>
          <w:rFonts w:ascii="宋体" w:hAnsi="宋体" w:cs="宋体" w:hint="eastAsia"/>
          <w:sz w:val="24"/>
        </w:rPr>
        <w:t>1.1.2.3  承包人：</w:t>
      </w:r>
      <w:r>
        <w:rPr>
          <w:rFonts w:ascii="宋体" w:hAnsi="宋体" w:cs="宋体" w:hint="eastAsia"/>
          <w:sz w:val="24"/>
          <w:u w:val="single"/>
        </w:rPr>
        <w:t xml:space="preserve">                 (签约后填入承包人的名称)    </w:t>
      </w:r>
      <w:r>
        <w:rPr>
          <w:rFonts w:ascii="宋体" w:hAnsi="宋体" w:cs="宋体" w:hint="eastAsia"/>
          <w:sz w:val="24"/>
        </w:rPr>
        <w:t>。</w:t>
      </w:r>
      <w:bookmarkEnd w:id="193"/>
    </w:p>
    <w:p w:rsidR="00EE1499" w:rsidRDefault="0028607B">
      <w:pPr>
        <w:spacing w:line="312" w:lineRule="auto"/>
        <w:rPr>
          <w:rFonts w:ascii="宋体" w:hAnsi="宋体" w:cs="宋体"/>
          <w:sz w:val="24"/>
        </w:rPr>
      </w:pPr>
      <w:bookmarkStart w:id="194" w:name="_Toc221951116"/>
      <w:r>
        <w:rPr>
          <w:rFonts w:ascii="宋体" w:hAnsi="宋体" w:cs="宋体" w:hint="eastAsia"/>
          <w:sz w:val="24"/>
        </w:rPr>
        <w:t>1.1.2.5  分包人：</w:t>
      </w:r>
      <w:r>
        <w:rPr>
          <w:rFonts w:ascii="宋体" w:hAnsi="宋体" w:cs="宋体" w:hint="eastAsia"/>
          <w:sz w:val="24"/>
          <w:u w:val="single"/>
        </w:rPr>
        <w:t xml:space="preserve">                 (签约后填入分包人的名称)    </w:t>
      </w:r>
      <w:r>
        <w:rPr>
          <w:rFonts w:ascii="宋体" w:hAnsi="宋体" w:cs="宋体" w:hint="eastAsia"/>
          <w:sz w:val="24"/>
        </w:rPr>
        <w:t>。</w:t>
      </w:r>
      <w:bookmarkEnd w:id="194"/>
    </w:p>
    <w:p w:rsidR="00EE1499" w:rsidRDefault="0028607B">
      <w:pPr>
        <w:spacing w:line="312" w:lineRule="auto"/>
        <w:rPr>
          <w:rFonts w:ascii="宋体" w:hAnsi="宋体" w:cs="宋体"/>
          <w:sz w:val="24"/>
        </w:rPr>
      </w:pPr>
      <w:bookmarkStart w:id="195" w:name="_Toc221951117"/>
      <w:r>
        <w:rPr>
          <w:rFonts w:ascii="宋体" w:hAnsi="宋体" w:cs="宋体" w:hint="eastAsia"/>
          <w:sz w:val="24"/>
        </w:rPr>
        <w:t>1.1.2.6  监理人：</w:t>
      </w:r>
      <w:r>
        <w:rPr>
          <w:rFonts w:ascii="宋体" w:hAnsi="宋体" w:cs="宋体" w:hint="eastAsia"/>
          <w:sz w:val="24"/>
          <w:u w:val="single"/>
        </w:rPr>
        <w:t xml:space="preserve">                     (填入监理人名称)       </w:t>
      </w:r>
      <w:r>
        <w:rPr>
          <w:rFonts w:ascii="宋体" w:hAnsi="宋体" w:cs="宋体" w:hint="eastAsia"/>
          <w:sz w:val="24"/>
        </w:rPr>
        <w:t xml:space="preserve"> 。</w:t>
      </w:r>
      <w:bookmarkEnd w:id="195"/>
    </w:p>
    <w:p w:rsidR="00EE1499" w:rsidRDefault="0028607B">
      <w:pPr>
        <w:spacing w:line="312" w:lineRule="auto"/>
        <w:rPr>
          <w:rFonts w:ascii="宋体" w:hAnsi="宋体" w:cs="宋体"/>
          <w:sz w:val="24"/>
        </w:rPr>
      </w:pPr>
      <w:bookmarkStart w:id="196" w:name="_Toc221951125"/>
      <w:r>
        <w:rPr>
          <w:rFonts w:ascii="宋体" w:hAnsi="宋体" w:cs="宋体" w:hint="eastAsia"/>
          <w:sz w:val="24"/>
        </w:rPr>
        <w:t>1.1.4  日期</w:t>
      </w:r>
      <w:bookmarkEnd w:id="196"/>
      <w:r>
        <w:rPr>
          <w:rFonts w:ascii="宋体" w:hAnsi="宋体" w:cs="宋体" w:hint="eastAsia"/>
          <w:sz w:val="24"/>
        </w:rPr>
        <w:t>：</w:t>
      </w:r>
    </w:p>
    <w:p w:rsidR="00EE1499" w:rsidRDefault="0028607B">
      <w:pPr>
        <w:spacing w:line="312" w:lineRule="auto"/>
        <w:rPr>
          <w:rFonts w:ascii="宋体" w:hAnsi="宋体" w:cs="宋体"/>
          <w:sz w:val="24"/>
        </w:rPr>
      </w:pPr>
      <w:bookmarkStart w:id="197" w:name="_Toc221951126"/>
      <w:r>
        <w:rPr>
          <w:rFonts w:ascii="宋体" w:hAnsi="宋体" w:cs="宋体" w:hint="eastAsia"/>
          <w:sz w:val="24"/>
        </w:rPr>
        <w:t>1.1.4.5  缺陷责任期：</w:t>
      </w:r>
      <w:r>
        <w:rPr>
          <w:rFonts w:ascii="宋体" w:hAnsi="宋体" w:cs="宋体" w:hint="eastAsia"/>
          <w:sz w:val="24"/>
          <w:u w:val="single"/>
        </w:rPr>
        <w:t xml:space="preserve">    （填写本合同工程的缺陷责任期限）    </w:t>
      </w:r>
      <w:r>
        <w:rPr>
          <w:rFonts w:ascii="宋体" w:hAnsi="宋体" w:cs="宋体" w:hint="eastAsia"/>
          <w:sz w:val="24"/>
        </w:rPr>
        <w:t>。</w:t>
      </w:r>
      <w:bookmarkEnd w:id="197"/>
    </w:p>
    <w:p w:rsidR="00EE1499" w:rsidRDefault="0028607B">
      <w:pPr>
        <w:spacing w:line="312" w:lineRule="auto"/>
        <w:rPr>
          <w:rFonts w:ascii="宋体" w:hAnsi="宋体" w:cs="宋体"/>
          <w:b/>
          <w:bCs/>
          <w:sz w:val="24"/>
        </w:rPr>
      </w:pPr>
      <w:bookmarkStart w:id="198" w:name="_Toc221951127"/>
      <w:r>
        <w:rPr>
          <w:rFonts w:ascii="宋体" w:hAnsi="宋体" w:cs="宋体" w:hint="eastAsia"/>
          <w:b/>
          <w:bCs/>
          <w:sz w:val="24"/>
        </w:rPr>
        <w:t>1.4  合同文件的优先顺序</w:t>
      </w:r>
      <w:bookmarkStart w:id="199" w:name="_Toc221951129"/>
      <w:bookmarkEnd w:id="198"/>
    </w:p>
    <w:p w:rsidR="00EE1499" w:rsidRDefault="0028607B">
      <w:pPr>
        <w:spacing w:line="312" w:lineRule="auto"/>
        <w:ind w:firstLineChars="50" w:firstLine="120"/>
        <w:rPr>
          <w:rFonts w:ascii="宋体" w:hAnsi="宋体" w:cs="宋体"/>
          <w:sz w:val="24"/>
        </w:rPr>
      </w:pPr>
      <w:r>
        <w:rPr>
          <w:rFonts w:ascii="宋体" w:hAnsi="宋体" w:cs="宋体" w:hint="eastAsia"/>
          <w:sz w:val="24"/>
        </w:rPr>
        <w:t>进人合同文件的各项文件及其优先顺序是。</w:t>
      </w:r>
    </w:p>
    <w:p w:rsidR="00EE1499" w:rsidRDefault="0028607B">
      <w:pPr>
        <w:spacing w:line="312" w:lineRule="auto"/>
        <w:rPr>
          <w:rFonts w:ascii="宋体" w:hAnsi="宋体" w:cs="宋体"/>
          <w:b/>
          <w:bCs/>
          <w:sz w:val="24"/>
        </w:rPr>
      </w:pPr>
      <w:r>
        <w:rPr>
          <w:rFonts w:ascii="宋体" w:hAnsi="宋体" w:cs="宋体" w:hint="eastAsia"/>
          <w:b/>
          <w:bCs/>
          <w:sz w:val="24"/>
        </w:rPr>
        <w:t>1.7  联络</w:t>
      </w:r>
      <w:bookmarkEnd w:id="199"/>
    </w:p>
    <w:p w:rsidR="00EE1499" w:rsidRDefault="0028607B">
      <w:pPr>
        <w:spacing w:line="312" w:lineRule="auto"/>
        <w:rPr>
          <w:rFonts w:ascii="宋体" w:hAnsi="宋体" w:cs="宋体"/>
          <w:sz w:val="24"/>
        </w:rPr>
      </w:pPr>
      <w:bookmarkStart w:id="200" w:name="_Toc221951130"/>
      <w:r>
        <w:rPr>
          <w:rFonts w:ascii="宋体" w:hAnsi="宋体" w:cs="宋体" w:hint="eastAsia"/>
          <w:sz w:val="24"/>
        </w:rPr>
        <w:t>1.7.2来往函件均应按技术标准和要求（合同技术条款）约定的期限送达</w:t>
      </w:r>
      <w:r>
        <w:rPr>
          <w:rFonts w:ascii="宋体" w:hAnsi="宋体" w:cs="宋体" w:hint="eastAsia"/>
          <w:sz w:val="24"/>
          <w:u w:val="single"/>
        </w:rPr>
        <w:t xml:space="preserve">  (填写文件送达地点)  </w:t>
      </w:r>
      <w:r>
        <w:rPr>
          <w:rFonts w:ascii="宋体" w:hAnsi="宋体" w:cs="宋体" w:hint="eastAsia"/>
          <w:sz w:val="24"/>
        </w:rPr>
        <w:t>。</w:t>
      </w:r>
      <w:bookmarkEnd w:id="200"/>
    </w:p>
    <w:p w:rsidR="00EE1499" w:rsidRDefault="0028607B">
      <w:pPr>
        <w:spacing w:line="312" w:lineRule="auto"/>
        <w:rPr>
          <w:rFonts w:ascii="宋体" w:hAnsi="宋体" w:cs="宋体"/>
          <w:b/>
          <w:sz w:val="24"/>
        </w:rPr>
      </w:pPr>
      <w:bookmarkStart w:id="201" w:name="_Toc222032697"/>
      <w:bookmarkStart w:id="202" w:name="_Toc229305388"/>
      <w:bookmarkStart w:id="203" w:name="_Toc222031030"/>
      <w:bookmarkStart w:id="204" w:name="_Toc222029528"/>
      <w:bookmarkStart w:id="205" w:name="_Toc222033879"/>
      <w:bookmarkStart w:id="206" w:name="_Toc221951131"/>
      <w:bookmarkStart w:id="207" w:name="_Toc221951132"/>
      <w:r>
        <w:rPr>
          <w:rFonts w:ascii="宋体" w:hAnsi="宋体" w:cs="宋体" w:hint="eastAsia"/>
          <w:b/>
          <w:sz w:val="24"/>
        </w:rPr>
        <w:t>2  发包人义务</w:t>
      </w:r>
      <w:bookmarkEnd w:id="201"/>
      <w:bookmarkEnd w:id="202"/>
      <w:bookmarkEnd w:id="203"/>
      <w:bookmarkEnd w:id="204"/>
      <w:bookmarkEnd w:id="205"/>
      <w:bookmarkEnd w:id="206"/>
    </w:p>
    <w:p w:rsidR="00EE1499" w:rsidRDefault="0028607B">
      <w:pPr>
        <w:spacing w:line="312" w:lineRule="auto"/>
        <w:rPr>
          <w:rFonts w:ascii="宋体" w:hAnsi="宋体" w:cs="宋体"/>
          <w:b/>
          <w:bCs/>
          <w:sz w:val="24"/>
        </w:rPr>
      </w:pPr>
      <w:r>
        <w:rPr>
          <w:rFonts w:ascii="宋体" w:hAnsi="宋体" w:cs="宋体" w:hint="eastAsia"/>
          <w:b/>
          <w:bCs/>
          <w:sz w:val="24"/>
        </w:rPr>
        <w:t>2.3  提供施工场地</w:t>
      </w:r>
      <w:bookmarkEnd w:id="207"/>
    </w:p>
    <w:p w:rsidR="00EE1499" w:rsidRDefault="0028607B">
      <w:pPr>
        <w:spacing w:line="312" w:lineRule="auto"/>
        <w:ind w:right="248" w:firstLine="480"/>
        <w:rPr>
          <w:rFonts w:ascii="宋体" w:hAnsi="宋体" w:cs="宋体"/>
          <w:sz w:val="24"/>
        </w:rPr>
      </w:pPr>
      <w:bookmarkStart w:id="208" w:name="_Toc221951133"/>
      <w:r>
        <w:rPr>
          <w:rFonts w:ascii="宋体" w:hAnsi="宋体" w:cs="宋体" w:hint="eastAsia"/>
          <w:sz w:val="24"/>
        </w:rPr>
        <w:t>2.3.2</w:t>
      </w:r>
      <w:bookmarkEnd w:id="208"/>
      <w:r>
        <w:rPr>
          <w:rFonts w:ascii="宋体" w:hAnsi="宋体" w:cs="宋体" w:hint="eastAsia"/>
          <w:sz w:val="24"/>
        </w:rPr>
        <w:t>发包人提供的施工场地范围为：。</w:t>
      </w:r>
    </w:p>
    <w:p w:rsidR="00EE1499" w:rsidRDefault="0028607B">
      <w:pPr>
        <w:spacing w:line="312" w:lineRule="auto"/>
        <w:ind w:right="248" w:firstLine="480"/>
        <w:rPr>
          <w:rFonts w:ascii="宋体" w:hAnsi="宋体" w:cs="宋体"/>
          <w:sz w:val="24"/>
        </w:rPr>
      </w:pPr>
      <w:r>
        <w:rPr>
          <w:rFonts w:ascii="宋体" w:hAnsi="宋体" w:cs="宋体" w:hint="eastAsia"/>
          <w:sz w:val="24"/>
        </w:rPr>
        <w:t>2.2.3承包人自行勘察的施工场地范围为：。</w:t>
      </w:r>
    </w:p>
    <w:p w:rsidR="00EE1499" w:rsidRDefault="0028607B">
      <w:pPr>
        <w:spacing w:line="312" w:lineRule="auto"/>
        <w:rPr>
          <w:rFonts w:ascii="宋体" w:hAnsi="宋体" w:cs="宋体"/>
          <w:b/>
          <w:bCs/>
          <w:sz w:val="24"/>
        </w:rPr>
      </w:pPr>
      <w:bookmarkStart w:id="209" w:name="_Toc221951134"/>
      <w:r>
        <w:rPr>
          <w:rFonts w:ascii="宋体" w:hAnsi="宋体" w:cs="宋体" w:hint="eastAsia"/>
          <w:b/>
          <w:bCs/>
          <w:sz w:val="24"/>
        </w:rPr>
        <w:t>2.8  其它义务</w:t>
      </w:r>
      <w:bookmarkEnd w:id="209"/>
    </w:p>
    <w:p w:rsidR="00EE1499" w:rsidRDefault="0028607B">
      <w:pPr>
        <w:pStyle w:val="20"/>
        <w:spacing w:line="312" w:lineRule="auto"/>
        <w:ind w:right="248"/>
        <w:rPr>
          <w:rFonts w:ascii="宋体" w:hAnsi="宋体" w:cs="宋体"/>
          <w:sz w:val="24"/>
        </w:rPr>
      </w:pPr>
      <w:bookmarkStart w:id="210" w:name="_Toc221951135"/>
      <w:r>
        <w:rPr>
          <w:rFonts w:ascii="宋体" w:hAnsi="宋体" w:cs="宋体" w:hint="eastAsia"/>
          <w:sz w:val="24"/>
        </w:rPr>
        <w:t xml:space="preserve"> (根据发包人的合同管理要求补充)</w:t>
      </w:r>
      <w:bookmarkEnd w:id="210"/>
    </w:p>
    <w:p w:rsidR="00EE1499" w:rsidRDefault="0028607B">
      <w:pPr>
        <w:spacing w:line="312" w:lineRule="auto"/>
        <w:ind w:right="248" w:firstLine="480"/>
        <w:rPr>
          <w:rFonts w:ascii="宋体" w:hAnsi="宋体" w:cs="宋体"/>
          <w:sz w:val="24"/>
        </w:rPr>
      </w:pPr>
      <w:bookmarkStart w:id="211" w:name="_Toc221951136"/>
      <w:r>
        <w:rPr>
          <w:rFonts w:ascii="宋体" w:hAnsi="宋体" w:cs="宋体" w:hint="eastAsia"/>
          <w:sz w:val="24"/>
        </w:rPr>
        <w:t>(1) ……</w:t>
      </w:r>
      <w:bookmarkEnd w:id="211"/>
    </w:p>
    <w:p w:rsidR="00EE1499" w:rsidRDefault="0028607B">
      <w:pPr>
        <w:spacing w:line="312" w:lineRule="auto"/>
        <w:ind w:right="248" w:firstLine="480"/>
        <w:rPr>
          <w:rFonts w:ascii="宋体" w:hAnsi="宋体" w:cs="宋体"/>
          <w:sz w:val="24"/>
        </w:rPr>
      </w:pPr>
      <w:bookmarkStart w:id="212" w:name="_Toc221951137"/>
      <w:r>
        <w:rPr>
          <w:rFonts w:ascii="宋体" w:hAnsi="宋体" w:cs="宋体" w:hint="eastAsia"/>
          <w:sz w:val="24"/>
        </w:rPr>
        <w:t>(2) ……</w:t>
      </w:r>
      <w:bookmarkEnd w:id="212"/>
    </w:p>
    <w:p w:rsidR="00EE1499" w:rsidRDefault="0028607B">
      <w:pPr>
        <w:spacing w:line="312" w:lineRule="auto"/>
        <w:rPr>
          <w:rFonts w:ascii="宋体" w:hAnsi="宋体" w:cs="宋体"/>
          <w:b/>
          <w:sz w:val="24"/>
        </w:rPr>
      </w:pPr>
      <w:bookmarkStart w:id="213" w:name="_Toc229305389"/>
      <w:bookmarkStart w:id="214" w:name="_Toc222031031"/>
      <w:bookmarkStart w:id="215" w:name="_Toc221951140"/>
      <w:bookmarkStart w:id="216" w:name="_Toc222033880"/>
      <w:bookmarkStart w:id="217" w:name="_Toc222029529"/>
      <w:bookmarkStart w:id="218" w:name="_Toc222032698"/>
      <w:r>
        <w:rPr>
          <w:rFonts w:ascii="宋体" w:hAnsi="宋体" w:cs="宋体" w:hint="eastAsia"/>
          <w:b/>
          <w:sz w:val="24"/>
        </w:rPr>
        <w:t>3  监理人</w:t>
      </w:r>
      <w:bookmarkEnd w:id="213"/>
      <w:bookmarkEnd w:id="214"/>
      <w:bookmarkEnd w:id="215"/>
      <w:bookmarkEnd w:id="216"/>
      <w:bookmarkEnd w:id="217"/>
      <w:bookmarkEnd w:id="218"/>
    </w:p>
    <w:p w:rsidR="00EE1499" w:rsidRDefault="0028607B">
      <w:pPr>
        <w:spacing w:line="312" w:lineRule="auto"/>
        <w:rPr>
          <w:rFonts w:ascii="宋体" w:hAnsi="宋体" w:cs="宋体"/>
          <w:b/>
          <w:bCs/>
          <w:sz w:val="24"/>
        </w:rPr>
      </w:pPr>
      <w:bookmarkStart w:id="219" w:name="_Toc221951141"/>
      <w:r>
        <w:rPr>
          <w:rFonts w:ascii="宋体" w:hAnsi="宋体" w:cs="宋体" w:hint="eastAsia"/>
          <w:b/>
          <w:bCs/>
          <w:sz w:val="24"/>
        </w:rPr>
        <w:t>3.1  监理人的职责和权力</w:t>
      </w:r>
      <w:bookmarkEnd w:id="219"/>
    </w:p>
    <w:p w:rsidR="00EE1499" w:rsidRDefault="0028607B">
      <w:pPr>
        <w:spacing w:line="312" w:lineRule="auto"/>
        <w:ind w:right="248" w:firstLine="480"/>
        <w:rPr>
          <w:rFonts w:ascii="宋体" w:hAnsi="宋体" w:cs="宋体"/>
          <w:sz w:val="24"/>
        </w:rPr>
      </w:pPr>
      <w:bookmarkStart w:id="220" w:name="_Toc221951142"/>
      <w:r>
        <w:rPr>
          <w:rFonts w:ascii="宋体" w:hAnsi="宋体" w:cs="宋体" w:hint="eastAsia"/>
          <w:sz w:val="24"/>
        </w:rPr>
        <w:t>3.1.1</w:t>
      </w:r>
      <w:bookmarkEnd w:id="220"/>
      <w:r>
        <w:rPr>
          <w:rFonts w:ascii="宋体" w:hAnsi="宋体" w:cs="宋体" w:hint="eastAsia"/>
          <w:sz w:val="24"/>
        </w:rPr>
        <w:t>监理人须根据发包人事先批准的权力范围行使权力，发包人批准的权力范围：（填写监理人须经发包人批准才能行使的权力，以下示例供参考）</w:t>
      </w:r>
    </w:p>
    <w:p w:rsidR="00EE1499" w:rsidRDefault="0028607B">
      <w:pPr>
        <w:spacing w:line="312" w:lineRule="auto"/>
        <w:ind w:right="248" w:firstLine="480"/>
        <w:rPr>
          <w:rFonts w:ascii="宋体" w:hAnsi="宋体" w:cs="宋体"/>
          <w:sz w:val="24"/>
        </w:rPr>
      </w:pPr>
      <w:bookmarkStart w:id="221" w:name="_Toc222033881"/>
      <w:bookmarkStart w:id="222" w:name="_Toc221951150"/>
      <w:bookmarkStart w:id="223" w:name="_Toc222029530"/>
      <w:bookmarkStart w:id="224" w:name="_Toc222031032"/>
      <w:bookmarkStart w:id="225" w:name="_Toc222032699"/>
      <w:bookmarkStart w:id="226" w:name="_Toc229305390"/>
      <w:r>
        <w:rPr>
          <w:rFonts w:ascii="宋体" w:hAnsi="宋体" w:cs="宋体" w:hint="eastAsia"/>
          <w:sz w:val="24"/>
        </w:rPr>
        <w:t>(l）按第4.3款约定，批准工程的分包；</w:t>
      </w:r>
    </w:p>
    <w:p w:rsidR="00EE1499" w:rsidRDefault="0028607B">
      <w:pPr>
        <w:spacing w:line="312" w:lineRule="auto"/>
        <w:ind w:right="248" w:firstLine="480"/>
        <w:rPr>
          <w:rFonts w:ascii="宋体" w:hAnsi="宋体" w:cs="宋体"/>
          <w:sz w:val="24"/>
        </w:rPr>
      </w:pPr>
      <w:r>
        <w:rPr>
          <w:rFonts w:ascii="宋体" w:hAnsi="宋体" w:cs="宋体" w:hint="eastAsia"/>
          <w:sz w:val="24"/>
        </w:rPr>
        <w:t>(2）按第11.3款约定，确定延长完工期限；</w:t>
      </w:r>
    </w:p>
    <w:p w:rsidR="00EE1499" w:rsidRDefault="0028607B">
      <w:pPr>
        <w:spacing w:line="312" w:lineRule="auto"/>
        <w:ind w:right="248" w:firstLine="480"/>
        <w:rPr>
          <w:rFonts w:ascii="宋体" w:hAnsi="宋体" w:cs="宋体"/>
          <w:sz w:val="24"/>
        </w:rPr>
      </w:pPr>
      <w:r>
        <w:rPr>
          <w:rFonts w:ascii="宋体" w:hAnsi="宋体" w:cs="宋体" w:hint="eastAsia"/>
          <w:sz w:val="24"/>
        </w:rPr>
        <w:lastRenderedPageBreak/>
        <w:t>(3）按第15.6款约定，批准暂列金额的使用；</w:t>
      </w:r>
    </w:p>
    <w:p w:rsidR="00EE1499" w:rsidRDefault="0028607B">
      <w:pPr>
        <w:spacing w:line="312" w:lineRule="auto"/>
        <w:ind w:right="248" w:firstLine="480"/>
        <w:rPr>
          <w:rFonts w:ascii="宋体" w:hAnsi="宋体" w:cs="宋体"/>
          <w:sz w:val="24"/>
        </w:rPr>
      </w:pPr>
      <w:r>
        <w:rPr>
          <w:rFonts w:ascii="宋体" w:hAnsi="宋体" w:cs="宋体" w:hint="eastAsia"/>
          <w:sz w:val="24"/>
        </w:rPr>
        <w:t xml:space="preserve">(4）… … </w:t>
      </w:r>
    </w:p>
    <w:p w:rsidR="00EE1499" w:rsidRDefault="0028607B">
      <w:pPr>
        <w:spacing w:line="312" w:lineRule="auto"/>
        <w:rPr>
          <w:rFonts w:ascii="宋体" w:hAnsi="宋体" w:cs="宋体"/>
          <w:b/>
          <w:sz w:val="24"/>
        </w:rPr>
      </w:pPr>
      <w:r>
        <w:rPr>
          <w:rFonts w:ascii="宋体" w:hAnsi="宋体" w:cs="宋体" w:hint="eastAsia"/>
          <w:b/>
          <w:sz w:val="24"/>
        </w:rPr>
        <w:t>4  承包人</w:t>
      </w:r>
      <w:bookmarkEnd w:id="221"/>
      <w:bookmarkEnd w:id="222"/>
      <w:bookmarkEnd w:id="223"/>
      <w:bookmarkEnd w:id="224"/>
      <w:bookmarkEnd w:id="225"/>
      <w:bookmarkEnd w:id="226"/>
    </w:p>
    <w:p w:rsidR="00EE1499" w:rsidRDefault="0028607B">
      <w:pPr>
        <w:spacing w:line="312" w:lineRule="auto"/>
        <w:rPr>
          <w:rFonts w:ascii="宋体" w:hAnsi="宋体" w:cs="宋体"/>
          <w:b/>
          <w:bCs/>
          <w:sz w:val="24"/>
        </w:rPr>
      </w:pPr>
      <w:bookmarkStart w:id="227" w:name="_Toc221951151"/>
      <w:r>
        <w:rPr>
          <w:rFonts w:ascii="宋体" w:hAnsi="宋体" w:cs="宋体" w:hint="eastAsia"/>
          <w:b/>
          <w:bCs/>
          <w:sz w:val="24"/>
        </w:rPr>
        <w:t>4.1  承包人的一般义务</w:t>
      </w:r>
      <w:bookmarkEnd w:id="227"/>
    </w:p>
    <w:p w:rsidR="00EE1499" w:rsidRDefault="0028607B">
      <w:pPr>
        <w:spacing w:line="312" w:lineRule="auto"/>
        <w:ind w:right="248" w:firstLine="480"/>
        <w:rPr>
          <w:rFonts w:ascii="宋体" w:hAnsi="宋体" w:cs="宋体"/>
          <w:sz w:val="24"/>
        </w:rPr>
      </w:pPr>
      <w:bookmarkStart w:id="228" w:name="_Toc221951152"/>
      <w:r>
        <w:rPr>
          <w:rFonts w:ascii="宋体" w:hAnsi="宋体" w:cs="宋体" w:hint="eastAsia"/>
          <w:sz w:val="24"/>
        </w:rPr>
        <w:t>4.1.1承包人项目班子其他成员：</w:t>
      </w:r>
    </w:p>
    <w:p w:rsidR="00EE1499" w:rsidRDefault="0028607B">
      <w:pPr>
        <w:spacing w:line="312" w:lineRule="auto"/>
        <w:ind w:right="248" w:firstLine="480"/>
        <w:rPr>
          <w:rFonts w:ascii="宋体" w:hAnsi="宋体" w:cs="宋体"/>
          <w:sz w:val="24"/>
        </w:rPr>
      </w:pPr>
      <w:r>
        <w:rPr>
          <w:rFonts w:ascii="宋体" w:hAnsi="宋体" w:cs="宋体" w:hint="eastAsia"/>
          <w:sz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rsidR="00EE1499" w:rsidRDefault="0028607B">
      <w:pPr>
        <w:spacing w:line="312" w:lineRule="auto"/>
        <w:ind w:right="248" w:firstLine="480"/>
        <w:rPr>
          <w:rFonts w:ascii="宋体" w:hAnsi="宋体" w:cs="宋体"/>
          <w:sz w:val="24"/>
        </w:rPr>
      </w:pPr>
      <w:r>
        <w:rPr>
          <w:rFonts w:ascii="宋体" w:hAnsi="宋体" w:cs="宋体" w:hint="eastAsia"/>
          <w:sz w:val="24"/>
        </w:rPr>
        <w:t>4.1.10  其他义务</w:t>
      </w:r>
      <w:bookmarkEnd w:id="228"/>
    </w:p>
    <w:p w:rsidR="00EE1499" w:rsidRDefault="0028607B">
      <w:pPr>
        <w:spacing w:line="312" w:lineRule="auto"/>
        <w:ind w:right="248" w:firstLine="480"/>
        <w:rPr>
          <w:rFonts w:ascii="宋体" w:hAnsi="宋体" w:cs="宋体"/>
          <w:sz w:val="24"/>
        </w:rPr>
      </w:pPr>
      <w:r>
        <w:rPr>
          <w:rFonts w:ascii="宋体" w:hAnsi="宋体" w:cs="宋体" w:hint="eastAsia"/>
          <w:sz w:val="24"/>
        </w:rPr>
        <w:t xml:space="preserve">　（1）… …</w:t>
      </w:r>
    </w:p>
    <w:p w:rsidR="00EE1499" w:rsidRDefault="0028607B">
      <w:pPr>
        <w:spacing w:line="312" w:lineRule="auto"/>
        <w:ind w:right="248" w:firstLine="480"/>
        <w:rPr>
          <w:rFonts w:ascii="宋体" w:hAnsi="宋体" w:cs="宋体"/>
          <w:sz w:val="24"/>
        </w:rPr>
      </w:pPr>
      <w:r>
        <w:rPr>
          <w:rFonts w:ascii="宋体" w:hAnsi="宋体" w:cs="宋体" w:hint="eastAsia"/>
          <w:sz w:val="24"/>
        </w:rPr>
        <w:t xml:space="preserve">　（2）… …</w:t>
      </w:r>
    </w:p>
    <w:p w:rsidR="00EE1499" w:rsidRDefault="0028607B">
      <w:pPr>
        <w:spacing w:line="312" w:lineRule="auto"/>
        <w:rPr>
          <w:rFonts w:ascii="宋体" w:hAnsi="宋体" w:cs="宋体"/>
          <w:b/>
          <w:bCs/>
          <w:sz w:val="24"/>
        </w:rPr>
      </w:pPr>
      <w:bookmarkStart w:id="229" w:name="_Toc221951153"/>
      <w:r>
        <w:rPr>
          <w:rFonts w:ascii="宋体" w:hAnsi="宋体" w:cs="宋体" w:hint="eastAsia"/>
          <w:b/>
          <w:bCs/>
          <w:sz w:val="24"/>
        </w:rPr>
        <w:t>4.3  分包</w:t>
      </w:r>
      <w:bookmarkEnd w:id="229"/>
    </w:p>
    <w:p w:rsidR="00EE1499" w:rsidRDefault="0028607B">
      <w:pPr>
        <w:spacing w:line="312" w:lineRule="auto"/>
        <w:ind w:right="248" w:firstLineChars="150" w:firstLine="360"/>
        <w:rPr>
          <w:rFonts w:ascii="宋体" w:hAnsi="宋体" w:cs="宋体"/>
          <w:bCs/>
          <w:sz w:val="24"/>
        </w:rPr>
      </w:pPr>
      <w:bookmarkStart w:id="230" w:name="_Toc221951154"/>
      <w:r>
        <w:rPr>
          <w:rFonts w:ascii="宋体" w:hAnsi="宋体" w:cs="宋体" w:hint="eastAsia"/>
          <w:bCs/>
          <w:sz w:val="24"/>
        </w:rPr>
        <w:t>4.3.2  允许承包人分包的工程项目、工作内容与</w:t>
      </w:r>
      <w:r>
        <w:rPr>
          <w:rFonts w:ascii="宋体" w:hAnsi="宋体" w:cs="宋体" w:hint="eastAsia"/>
          <w:sz w:val="24"/>
          <w:lang w:val="zh-CN"/>
        </w:rPr>
        <w:t>分包金额</w:t>
      </w:r>
      <w:r>
        <w:rPr>
          <w:rFonts w:ascii="宋体" w:hAnsi="宋体" w:cs="宋体" w:hint="eastAsia"/>
          <w:bCs/>
          <w:sz w:val="24"/>
        </w:rPr>
        <w:t>限额为：</w:t>
      </w:r>
      <w:bookmarkEnd w:id="230"/>
    </w:p>
    <w:p w:rsidR="00EE1499" w:rsidRDefault="0028607B">
      <w:pPr>
        <w:pStyle w:val="20"/>
        <w:spacing w:line="312" w:lineRule="auto"/>
        <w:ind w:leftChars="0" w:left="0" w:right="248"/>
        <w:rPr>
          <w:rFonts w:ascii="宋体" w:hAnsi="宋体" w:cs="宋体"/>
          <w:bCs/>
          <w:sz w:val="24"/>
        </w:rPr>
      </w:pPr>
      <w:bookmarkStart w:id="231" w:name="_Toc221951155"/>
      <w:r>
        <w:rPr>
          <w:rFonts w:ascii="宋体" w:hAnsi="宋体" w:cs="宋体" w:hint="eastAsia"/>
          <w:sz w:val="24"/>
        </w:rPr>
        <w:t>（</w:t>
      </w:r>
      <w:r>
        <w:rPr>
          <w:rFonts w:ascii="宋体" w:hAnsi="宋体" w:cs="宋体" w:hint="eastAsia"/>
          <w:bCs/>
          <w:sz w:val="24"/>
        </w:rPr>
        <w:t>1）工程项目：。</w:t>
      </w:r>
      <w:bookmarkEnd w:id="231"/>
    </w:p>
    <w:p w:rsidR="00EE1499" w:rsidRDefault="0028607B">
      <w:pPr>
        <w:pStyle w:val="20"/>
        <w:spacing w:line="312" w:lineRule="auto"/>
        <w:ind w:leftChars="0" w:left="0" w:right="248" w:firstLineChars="50" w:firstLine="120"/>
        <w:rPr>
          <w:rFonts w:ascii="宋体" w:hAnsi="宋体" w:cs="宋体"/>
          <w:bCs/>
          <w:sz w:val="24"/>
        </w:rPr>
      </w:pPr>
      <w:bookmarkStart w:id="232" w:name="_Toc221951156"/>
      <w:r>
        <w:rPr>
          <w:rFonts w:ascii="宋体" w:hAnsi="宋体" w:cs="宋体" w:hint="eastAsia"/>
          <w:bCs/>
          <w:sz w:val="24"/>
        </w:rPr>
        <w:t>（2）工作内容：。</w:t>
      </w:r>
      <w:bookmarkEnd w:id="232"/>
    </w:p>
    <w:p w:rsidR="00EE1499" w:rsidRDefault="0028607B">
      <w:pPr>
        <w:pStyle w:val="20"/>
        <w:spacing w:line="312" w:lineRule="auto"/>
        <w:ind w:leftChars="0" w:left="0" w:right="248" w:firstLineChars="100" w:firstLine="240"/>
        <w:rPr>
          <w:rFonts w:ascii="宋体" w:hAnsi="宋体" w:cs="宋体"/>
          <w:sz w:val="24"/>
        </w:rPr>
      </w:pPr>
      <w:bookmarkStart w:id="233" w:name="_Toc221951157"/>
      <w:r>
        <w:rPr>
          <w:rFonts w:ascii="宋体" w:hAnsi="宋体" w:cs="宋体" w:hint="eastAsia"/>
          <w:sz w:val="24"/>
        </w:rPr>
        <w:t>（3）分包金额限额：。</w:t>
      </w:r>
      <w:bookmarkEnd w:id="233"/>
    </w:p>
    <w:p w:rsidR="00EE1499" w:rsidRDefault="0028607B">
      <w:pPr>
        <w:pStyle w:val="20"/>
        <w:spacing w:line="312" w:lineRule="auto"/>
        <w:ind w:leftChars="0" w:left="0" w:right="248" w:firstLineChars="150" w:firstLine="360"/>
        <w:rPr>
          <w:rFonts w:ascii="宋体" w:hAnsi="宋体" w:cs="宋体"/>
          <w:bCs/>
          <w:sz w:val="24"/>
        </w:rPr>
      </w:pPr>
      <w:r>
        <w:rPr>
          <w:rFonts w:ascii="宋体" w:hAnsi="宋体" w:cs="宋体" w:hint="eastAsia"/>
          <w:sz w:val="24"/>
        </w:rPr>
        <w:t xml:space="preserve">4.3.10 分包人项目管理机构的设立：。 </w:t>
      </w:r>
    </w:p>
    <w:p w:rsidR="00EE1499" w:rsidRDefault="0028607B">
      <w:pPr>
        <w:spacing w:line="312" w:lineRule="auto"/>
        <w:rPr>
          <w:rFonts w:ascii="宋体" w:hAnsi="宋体" w:cs="宋体"/>
          <w:b/>
          <w:bCs/>
          <w:sz w:val="24"/>
        </w:rPr>
      </w:pPr>
      <w:bookmarkStart w:id="234" w:name="_Toc221951158"/>
      <w:r>
        <w:rPr>
          <w:rFonts w:ascii="宋体" w:hAnsi="宋体" w:cs="宋体" w:hint="eastAsia"/>
          <w:b/>
          <w:bCs/>
          <w:sz w:val="24"/>
        </w:rPr>
        <w:t>4.11  不利物质条件</w:t>
      </w:r>
      <w:bookmarkEnd w:id="234"/>
    </w:p>
    <w:p w:rsidR="00EE1499" w:rsidRDefault="0028607B">
      <w:pPr>
        <w:spacing w:line="312" w:lineRule="auto"/>
        <w:ind w:right="248" w:firstLineChars="150" w:firstLine="360"/>
        <w:rPr>
          <w:rFonts w:ascii="宋体" w:hAnsi="宋体" w:cs="宋体"/>
          <w:sz w:val="24"/>
        </w:rPr>
      </w:pPr>
      <w:bookmarkStart w:id="235" w:name="_Toc221951159"/>
      <w:r>
        <w:rPr>
          <w:rFonts w:ascii="宋体" w:hAnsi="宋体" w:cs="宋体" w:hint="eastAsia"/>
          <w:sz w:val="24"/>
        </w:rPr>
        <w:t>4.11.1 不利物质条件的范围：。</w:t>
      </w:r>
      <w:bookmarkEnd w:id="235"/>
    </w:p>
    <w:p w:rsidR="00EE1499" w:rsidRDefault="0028607B">
      <w:pPr>
        <w:spacing w:line="312" w:lineRule="auto"/>
        <w:rPr>
          <w:rFonts w:ascii="宋体" w:hAnsi="宋体" w:cs="宋体"/>
          <w:b/>
          <w:sz w:val="24"/>
        </w:rPr>
      </w:pPr>
      <w:bookmarkStart w:id="236" w:name="_Toc222031033"/>
      <w:bookmarkStart w:id="237" w:name="_Toc229305391"/>
      <w:bookmarkStart w:id="238" w:name="_Toc222029531"/>
      <w:bookmarkStart w:id="239" w:name="_Toc221951160"/>
      <w:bookmarkStart w:id="240" w:name="_Toc222032700"/>
      <w:bookmarkStart w:id="241" w:name="_Toc222033882"/>
      <w:r>
        <w:rPr>
          <w:rFonts w:ascii="宋体" w:hAnsi="宋体" w:cs="宋体" w:hint="eastAsia"/>
          <w:b/>
          <w:sz w:val="24"/>
        </w:rPr>
        <w:t>5  材料和工程设备</w:t>
      </w:r>
      <w:bookmarkEnd w:id="236"/>
      <w:bookmarkEnd w:id="237"/>
      <w:bookmarkEnd w:id="238"/>
      <w:bookmarkEnd w:id="239"/>
      <w:bookmarkEnd w:id="240"/>
      <w:bookmarkEnd w:id="241"/>
    </w:p>
    <w:p w:rsidR="00EE1499" w:rsidRDefault="0028607B">
      <w:pPr>
        <w:spacing w:line="312" w:lineRule="auto"/>
        <w:rPr>
          <w:rFonts w:ascii="宋体" w:hAnsi="宋体" w:cs="宋体"/>
          <w:b/>
          <w:bCs/>
          <w:sz w:val="24"/>
        </w:rPr>
      </w:pPr>
      <w:bookmarkStart w:id="242" w:name="_Toc221951161"/>
      <w:r>
        <w:rPr>
          <w:rFonts w:ascii="宋体" w:hAnsi="宋体" w:cs="宋体" w:hint="eastAsia"/>
          <w:b/>
          <w:bCs/>
          <w:sz w:val="24"/>
        </w:rPr>
        <w:t xml:space="preserve">5.2  </w:t>
      </w:r>
      <w:bookmarkEnd w:id="242"/>
      <w:r>
        <w:rPr>
          <w:rFonts w:ascii="宋体" w:hAnsi="宋体" w:cs="宋体" w:hint="eastAsia"/>
          <w:b/>
          <w:bCs/>
          <w:sz w:val="24"/>
        </w:rPr>
        <w:t>发包人提供的材料和工程设备</w:t>
      </w:r>
    </w:p>
    <w:p w:rsidR="00EE1499" w:rsidRDefault="0028607B">
      <w:pPr>
        <w:spacing w:line="312" w:lineRule="auto"/>
        <w:ind w:firstLineChars="150" w:firstLine="360"/>
        <w:rPr>
          <w:rFonts w:ascii="宋体" w:hAnsi="宋体" w:cs="宋体"/>
          <w:sz w:val="24"/>
        </w:rPr>
      </w:pPr>
      <w:r>
        <w:rPr>
          <w:rFonts w:ascii="宋体" w:hAnsi="宋体" w:cs="宋体" w:hint="eastAsia"/>
          <w:sz w:val="24"/>
        </w:rPr>
        <w:t>5.2.1 发包人提</w:t>
      </w:r>
      <w:r>
        <w:rPr>
          <w:rFonts w:ascii="宋体" w:hAnsi="宋体" w:cs="宋体" w:hint="eastAsia"/>
          <w:bCs/>
          <w:sz w:val="24"/>
        </w:rPr>
        <w:t>供的材料和工程设备</w:t>
      </w:r>
      <w:r>
        <w:rPr>
          <w:rFonts w:ascii="宋体" w:hAnsi="宋体" w:cs="宋体" w:hint="eastAsia"/>
          <w:sz w:val="24"/>
        </w:rPr>
        <w:t>见下表：</w:t>
      </w:r>
    </w:p>
    <w:p w:rsidR="00EE1499" w:rsidRDefault="0028607B" w:rsidP="00B9614B">
      <w:pPr>
        <w:spacing w:line="312" w:lineRule="auto"/>
        <w:ind w:right="248" w:firstLineChars="1167" w:firstLine="2812"/>
        <w:rPr>
          <w:rFonts w:ascii="宋体" w:hAnsi="宋体" w:cs="宋体"/>
          <w:sz w:val="24"/>
        </w:rPr>
      </w:pPr>
      <w:r>
        <w:rPr>
          <w:rFonts w:ascii="宋体" w:hAnsi="宋体" w:cs="宋体" w:hint="eastAsia"/>
          <w:b/>
          <w:sz w:val="24"/>
        </w:rPr>
        <w:t>发包人提供的主要材料表(</w:t>
      </w:r>
      <w:r>
        <w:rPr>
          <w:rFonts w:ascii="宋体" w:hAnsi="宋体" w:cs="宋体" w:hint="eastAsia"/>
          <w:sz w:val="24"/>
        </w:rPr>
        <w:t>参考格式</w:t>
      </w:r>
      <w:r>
        <w:rPr>
          <w:rFonts w:ascii="宋体"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EE1499">
        <w:tc>
          <w:tcPr>
            <w:tcW w:w="793" w:type="dxa"/>
          </w:tcPr>
          <w:p w:rsidR="00EE1499" w:rsidRDefault="0028607B">
            <w:pPr>
              <w:spacing w:line="312" w:lineRule="auto"/>
              <w:ind w:right="-3"/>
              <w:jc w:val="center"/>
              <w:rPr>
                <w:rFonts w:ascii="宋体" w:hAnsi="宋体" w:cs="宋体"/>
                <w:sz w:val="24"/>
              </w:rPr>
            </w:pPr>
            <w:r>
              <w:rPr>
                <w:rFonts w:ascii="宋体" w:hAnsi="宋体" w:cs="宋体" w:hint="eastAsia"/>
                <w:sz w:val="24"/>
              </w:rPr>
              <w:t>序号</w:t>
            </w:r>
          </w:p>
        </w:tc>
        <w:tc>
          <w:tcPr>
            <w:tcW w:w="1196" w:type="dxa"/>
          </w:tcPr>
          <w:p w:rsidR="00EE1499" w:rsidRDefault="0028607B">
            <w:pPr>
              <w:spacing w:line="312" w:lineRule="auto"/>
              <w:jc w:val="center"/>
              <w:rPr>
                <w:rFonts w:ascii="宋体" w:hAnsi="宋体" w:cs="宋体"/>
                <w:sz w:val="24"/>
              </w:rPr>
            </w:pPr>
            <w:r>
              <w:rPr>
                <w:rFonts w:ascii="宋体" w:hAnsi="宋体" w:cs="宋体" w:hint="eastAsia"/>
                <w:sz w:val="24"/>
              </w:rPr>
              <w:t>材料名称</w:t>
            </w:r>
          </w:p>
        </w:tc>
        <w:tc>
          <w:tcPr>
            <w:tcW w:w="1196" w:type="dxa"/>
          </w:tcPr>
          <w:p w:rsidR="00EE1499" w:rsidRDefault="0028607B">
            <w:pPr>
              <w:spacing w:line="312" w:lineRule="auto"/>
              <w:jc w:val="center"/>
              <w:rPr>
                <w:rFonts w:ascii="宋体" w:hAnsi="宋体" w:cs="宋体"/>
                <w:sz w:val="24"/>
              </w:rPr>
            </w:pPr>
            <w:r>
              <w:rPr>
                <w:rFonts w:ascii="宋体" w:hAnsi="宋体" w:cs="宋体" w:hint="eastAsia"/>
                <w:sz w:val="24"/>
              </w:rPr>
              <w:t>材料规格</w:t>
            </w:r>
          </w:p>
        </w:tc>
        <w:tc>
          <w:tcPr>
            <w:tcW w:w="763" w:type="dxa"/>
          </w:tcPr>
          <w:p w:rsidR="00EE1499" w:rsidRDefault="0028607B">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EE1499" w:rsidRDefault="0028607B">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EE1499" w:rsidRDefault="0028607B">
            <w:pPr>
              <w:spacing w:line="312" w:lineRule="auto"/>
              <w:jc w:val="center"/>
              <w:rPr>
                <w:rFonts w:ascii="宋体" w:hAnsi="宋体" w:cs="宋体"/>
                <w:sz w:val="24"/>
              </w:rPr>
            </w:pPr>
            <w:r>
              <w:rPr>
                <w:rFonts w:ascii="宋体" w:hAnsi="宋体" w:cs="宋体" w:hint="eastAsia"/>
                <w:sz w:val="24"/>
              </w:rPr>
              <w:t>交货方式</w:t>
            </w:r>
          </w:p>
        </w:tc>
        <w:tc>
          <w:tcPr>
            <w:tcW w:w="1596" w:type="dxa"/>
          </w:tcPr>
          <w:p w:rsidR="00EE1499" w:rsidRDefault="0028607B">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EE1499" w:rsidRDefault="0028607B">
            <w:pPr>
              <w:spacing w:line="312" w:lineRule="auto"/>
              <w:jc w:val="center"/>
              <w:rPr>
                <w:rFonts w:ascii="宋体" w:hAnsi="宋体" w:cs="宋体"/>
                <w:sz w:val="24"/>
              </w:rPr>
            </w:pPr>
            <w:r>
              <w:rPr>
                <w:rFonts w:ascii="宋体" w:hAnsi="宋体" w:cs="宋体" w:hint="eastAsia"/>
                <w:sz w:val="24"/>
              </w:rPr>
              <w:t>备注</w:t>
            </w:r>
          </w:p>
        </w:tc>
      </w:tr>
      <w:tr w:rsidR="00EE1499">
        <w:tc>
          <w:tcPr>
            <w:tcW w:w="79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76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796" w:type="dxa"/>
          </w:tcPr>
          <w:p w:rsidR="00EE1499" w:rsidRDefault="00EE1499">
            <w:pPr>
              <w:spacing w:line="312" w:lineRule="auto"/>
              <w:ind w:right="248"/>
              <w:jc w:val="center"/>
              <w:rPr>
                <w:rFonts w:ascii="宋体" w:hAnsi="宋体" w:cs="宋体"/>
                <w:sz w:val="24"/>
              </w:rPr>
            </w:pPr>
          </w:p>
        </w:tc>
      </w:tr>
      <w:tr w:rsidR="00EE1499">
        <w:tc>
          <w:tcPr>
            <w:tcW w:w="79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76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796" w:type="dxa"/>
          </w:tcPr>
          <w:p w:rsidR="00EE1499" w:rsidRDefault="00EE1499">
            <w:pPr>
              <w:spacing w:line="312" w:lineRule="auto"/>
              <w:ind w:right="248"/>
              <w:jc w:val="center"/>
              <w:rPr>
                <w:rFonts w:ascii="宋体" w:hAnsi="宋体" w:cs="宋体"/>
                <w:sz w:val="24"/>
              </w:rPr>
            </w:pPr>
          </w:p>
        </w:tc>
      </w:tr>
      <w:tr w:rsidR="00EE1499">
        <w:tc>
          <w:tcPr>
            <w:tcW w:w="79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76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796" w:type="dxa"/>
          </w:tcPr>
          <w:p w:rsidR="00EE1499" w:rsidRDefault="00EE1499">
            <w:pPr>
              <w:spacing w:line="312" w:lineRule="auto"/>
              <w:ind w:right="248"/>
              <w:jc w:val="center"/>
              <w:rPr>
                <w:rFonts w:ascii="宋体" w:hAnsi="宋体" w:cs="宋体"/>
                <w:sz w:val="24"/>
              </w:rPr>
            </w:pPr>
          </w:p>
        </w:tc>
      </w:tr>
    </w:tbl>
    <w:p w:rsidR="00EE1499" w:rsidRDefault="00EE1499">
      <w:pPr>
        <w:spacing w:line="312" w:lineRule="auto"/>
        <w:ind w:right="248"/>
        <w:rPr>
          <w:rFonts w:ascii="宋体" w:hAnsi="宋体" w:cs="宋体"/>
          <w:b/>
          <w:sz w:val="24"/>
        </w:rPr>
      </w:pPr>
    </w:p>
    <w:p w:rsidR="00EE1499" w:rsidRDefault="00EE1499">
      <w:pPr>
        <w:pStyle w:val="af0"/>
        <w:ind w:firstLine="210"/>
      </w:pPr>
    </w:p>
    <w:p w:rsidR="00EE1499" w:rsidRDefault="0028607B">
      <w:pPr>
        <w:spacing w:line="312" w:lineRule="auto"/>
        <w:ind w:right="248"/>
        <w:jc w:val="center"/>
        <w:rPr>
          <w:rFonts w:ascii="宋体" w:hAnsi="宋体" w:cs="宋体"/>
          <w:sz w:val="24"/>
        </w:rPr>
      </w:pPr>
      <w:r>
        <w:rPr>
          <w:rFonts w:ascii="宋体" w:hAnsi="宋体" w:cs="宋体" w:hint="eastAsia"/>
          <w:b/>
          <w:sz w:val="24"/>
        </w:rPr>
        <w:t>发包人提供的工程设备表(</w:t>
      </w:r>
      <w:r>
        <w:rPr>
          <w:rFonts w:ascii="宋体" w:hAnsi="宋体" w:cs="宋体" w:hint="eastAsia"/>
          <w:sz w:val="24"/>
        </w:rPr>
        <w:t>参考格式</w:t>
      </w:r>
      <w:r>
        <w:rPr>
          <w:rFonts w:ascii="宋体"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EE1499">
        <w:tc>
          <w:tcPr>
            <w:tcW w:w="793" w:type="dxa"/>
          </w:tcPr>
          <w:p w:rsidR="00EE1499" w:rsidRDefault="0028607B">
            <w:pPr>
              <w:spacing w:line="312" w:lineRule="auto"/>
              <w:ind w:right="-3"/>
              <w:jc w:val="center"/>
              <w:rPr>
                <w:rFonts w:ascii="宋体" w:hAnsi="宋体" w:cs="宋体"/>
                <w:sz w:val="24"/>
              </w:rPr>
            </w:pPr>
            <w:r>
              <w:rPr>
                <w:rFonts w:ascii="宋体" w:hAnsi="宋体" w:cs="宋体" w:hint="eastAsia"/>
                <w:sz w:val="24"/>
              </w:rPr>
              <w:lastRenderedPageBreak/>
              <w:t>序号</w:t>
            </w:r>
          </w:p>
        </w:tc>
        <w:tc>
          <w:tcPr>
            <w:tcW w:w="1596" w:type="dxa"/>
          </w:tcPr>
          <w:p w:rsidR="00EE1499" w:rsidRDefault="0028607B">
            <w:pPr>
              <w:spacing w:line="312" w:lineRule="auto"/>
              <w:jc w:val="center"/>
              <w:rPr>
                <w:rFonts w:ascii="宋体" w:hAnsi="宋体" w:cs="宋体"/>
                <w:sz w:val="24"/>
              </w:rPr>
            </w:pPr>
            <w:r>
              <w:rPr>
                <w:rFonts w:ascii="宋体" w:hAnsi="宋体" w:cs="宋体" w:hint="eastAsia"/>
                <w:sz w:val="24"/>
              </w:rPr>
              <w:t>工程设备名称</w:t>
            </w:r>
          </w:p>
        </w:tc>
        <w:tc>
          <w:tcPr>
            <w:tcW w:w="1396" w:type="dxa"/>
          </w:tcPr>
          <w:p w:rsidR="00EE1499" w:rsidRDefault="0028607B">
            <w:pPr>
              <w:spacing w:line="312" w:lineRule="auto"/>
              <w:jc w:val="center"/>
              <w:rPr>
                <w:rFonts w:ascii="宋体" w:hAnsi="宋体" w:cs="宋体"/>
                <w:sz w:val="24"/>
              </w:rPr>
            </w:pPr>
            <w:r>
              <w:rPr>
                <w:rFonts w:ascii="宋体" w:hAnsi="宋体" w:cs="宋体" w:hint="eastAsia"/>
                <w:sz w:val="24"/>
              </w:rPr>
              <w:t>型号及规格</w:t>
            </w:r>
          </w:p>
        </w:tc>
        <w:tc>
          <w:tcPr>
            <w:tcW w:w="763" w:type="dxa"/>
          </w:tcPr>
          <w:p w:rsidR="00EE1499" w:rsidRDefault="0028607B">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EE1499" w:rsidRDefault="0028607B">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EE1499" w:rsidRDefault="0028607B">
            <w:pPr>
              <w:spacing w:line="312" w:lineRule="auto"/>
              <w:jc w:val="center"/>
              <w:rPr>
                <w:rFonts w:ascii="宋体" w:hAnsi="宋体" w:cs="宋体"/>
                <w:sz w:val="24"/>
              </w:rPr>
            </w:pPr>
            <w:r>
              <w:rPr>
                <w:rFonts w:ascii="宋体" w:hAnsi="宋体" w:cs="宋体" w:hint="eastAsia"/>
                <w:sz w:val="24"/>
              </w:rPr>
              <w:t>交货方式</w:t>
            </w:r>
          </w:p>
        </w:tc>
        <w:tc>
          <w:tcPr>
            <w:tcW w:w="1550" w:type="dxa"/>
          </w:tcPr>
          <w:p w:rsidR="00EE1499" w:rsidRDefault="0028607B">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EE1499" w:rsidRDefault="0028607B">
            <w:pPr>
              <w:spacing w:line="312" w:lineRule="auto"/>
              <w:jc w:val="center"/>
              <w:rPr>
                <w:rFonts w:ascii="宋体" w:hAnsi="宋体" w:cs="宋体"/>
                <w:sz w:val="24"/>
              </w:rPr>
            </w:pPr>
            <w:r>
              <w:rPr>
                <w:rFonts w:ascii="宋体" w:hAnsi="宋体" w:cs="宋体" w:hint="eastAsia"/>
                <w:sz w:val="24"/>
              </w:rPr>
              <w:t>备注</w:t>
            </w:r>
          </w:p>
        </w:tc>
      </w:tr>
      <w:tr w:rsidR="00EE1499">
        <w:tc>
          <w:tcPr>
            <w:tcW w:w="793" w:type="dxa"/>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1396" w:type="dxa"/>
          </w:tcPr>
          <w:p w:rsidR="00EE1499" w:rsidRDefault="00EE1499">
            <w:pPr>
              <w:spacing w:line="312" w:lineRule="auto"/>
              <w:ind w:right="248"/>
              <w:jc w:val="center"/>
              <w:rPr>
                <w:rFonts w:ascii="宋体" w:hAnsi="宋体" w:cs="宋体"/>
                <w:sz w:val="24"/>
              </w:rPr>
            </w:pPr>
          </w:p>
        </w:tc>
        <w:tc>
          <w:tcPr>
            <w:tcW w:w="76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550" w:type="dxa"/>
          </w:tcPr>
          <w:p w:rsidR="00EE1499" w:rsidRDefault="00EE1499">
            <w:pPr>
              <w:spacing w:line="312" w:lineRule="auto"/>
              <w:ind w:right="248"/>
              <w:jc w:val="center"/>
              <w:rPr>
                <w:rFonts w:ascii="宋体" w:hAnsi="宋体" w:cs="宋体"/>
                <w:sz w:val="24"/>
              </w:rPr>
            </w:pPr>
          </w:p>
        </w:tc>
        <w:tc>
          <w:tcPr>
            <w:tcW w:w="796" w:type="dxa"/>
          </w:tcPr>
          <w:p w:rsidR="00EE1499" w:rsidRDefault="00EE1499">
            <w:pPr>
              <w:spacing w:line="312" w:lineRule="auto"/>
              <w:ind w:right="248"/>
              <w:jc w:val="center"/>
              <w:rPr>
                <w:rFonts w:ascii="宋体" w:hAnsi="宋体" w:cs="宋体"/>
                <w:sz w:val="24"/>
              </w:rPr>
            </w:pPr>
          </w:p>
        </w:tc>
      </w:tr>
      <w:tr w:rsidR="00EE1499">
        <w:tc>
          <w:tcPr>
            <w:tcW w:w="793" w:type="dxa"/>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1396" w:type="dxa"/>
          </w:tcPr>
          <w:p w:rsidR="00EE1499" w:rsidRDefault="00EE1499">
            <w:pPr>
              <w:spacing w:line="312" w:lineRule="auto"/>
              <w:ind w:right="248"/>
              <w:jc w:val="center"/>
              <w:rPr>
                <w:rFonts w:ascii="宋体" w:hAnsi="宋体" w:cs="宋体"/>
                <w:sz w:val="24"/>
              </w:rPr>
            </w:pPr>
          </w:p>
        </w:tc>
        <w:tc>
          <w:tcPr>
            <w:tcW w:w="76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550" w:type="dxa"/>
          </w:tcPr>
          <w:p w:rsidR="00EE1499" w:rsidRDefault="00EE1499">
            <w:pPr>
              <w:spacing w:line="312" w:lineRule="auto"/>
              <w:ind w:right="248"/>
              <w:jc w:val="center"/>
              <w:rPr>
                <w:rFonts w:ascii="宋体" w:hAnsi="宋体" w:cs="宋体"/>
                <w:sz w:val="24"/>
              </w:rPr>
            </w:pPr>
          </w:p>
        </w:tc>
        <w:tc>
          <w:tcPr>
            <w:tcW w:w="796" w:type="dxa"/>
          </w:tcPr>
          <w:p w:rsidR="00EE1499" w:rsidRDefault="00EE1499">
            <w:pPr>
              <w:spacing w:line="312" w:lineRule="auto"/>
              <w:ind w:right="248"/>
              <w:jc w:val="center"/>
              <w:rPr>
                <w:rFonts w:ascii="宋体" w:hAnsi="宋体" w:cs="宋体"/>
                <w:sz w:val="24"/>
              </w:rPr>
            </w:pPr>
          </w:p>
        </w:tc>
      </w:tr>
      <w:tr w:rsidR="00EE1499">
        <w:tc>
          <w:tcPr>
            <w:tcW w:w="793" w:type="dxa"/>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1396" w:type="dxa"/>
          </w:tcPr>
          <w:p w:rsidR="00EE1499" w:rsidRDefault="00EE1499">
            <w:pPr>
              <w:spacing w:line="312" w:lineRule="auto"/>
              <w:ind w:right="248"/>
              <w:jc w:val="center"/>
              <w:rPr>
                <w:rFonts w:ascii="宋体" w:hAnsi="宋体" w:cs="宋体"/>
                <w:sz w:val="24"/>
              </w:rPr>
            </w:pPr>
          </w:p>
        </w:tc>
        <w:tc>
          <w:tcPr>
            <w:tcW w:w="76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550" w:type="dxa"/>
          </w:tcPr>
          <w:p w:rsidR="00EE1499" w:rsidRDefault="00EE1499">
            <w:pPr>
              <w:spacing w:line="312" w:lineRule="auto"/>
              <w:ind w:right="248"/>
              <w:jc w:val="center"/>
              <w:rPr>
                <w:rFonts w:ascii="宋体" w:hAnsi="宋体" w:cs="宋体"/>
                <w:sz w:val="24"/>
              </w:rPr>
            </w:pPr>
          </w:p>
        </w:tc>
        <w:tc>
          <w:tcPr>
            <w:tcW w:w="796" w:type="dxa"/>
          </w:tcPr>
          <w:p w:rsidR="00EE1499" w:rsidRDefault="00EE1499">
            <w:pPr>
              <w:spacing w:line="312" w:lineRule="auto"/>
              <w:ind w:right="248"/>
              <w:jc w:val="center"/>
              <w:rPr>
                <w:rFonts w:ascii="宋体" w:hAnsi="宋体" w:cs="宋体"/>
                <w:sz w:val="24"/>
              </w:rPr>
            </w:pPr>
          </w:p>
        </w:tc>
      </w:tr>
    </w:tbl>
    <w:p w:rsidR="00EE1499" w:rsidRDefault="00EE1499">
      <w:pPr>
        <w:spacing w:line="312" w:lineRule="auto"/>
        <w:rPr>
          <w:rFonts w:ascii="宋体" w:hAnsi="宋体" w:cs="宋体"/>
          <w:sz w:val="24"/>
        </w:rPr>
      </w:pPr>
    </w:p>
    <w:p w:rsidR="00EE1499" w:rsidRDefault="0028607B">
      <w:pPr>
        <w:spacing w:line="312" w:lineRule="auto"/>
        <w:rPr>
          <w:rFonts w:ascii="宋体" w:hAnsi="宋体" w:cs="宋体"/>
          <w:b/>
          <w:sz w:val="24"/>
        </w:rPr>
      </w:pPr>
      <w:bookmarkStart w:id="243" w:name="_Toc222033883"/>
      <w:bookmarkStart w:id="244" w:name="_Toc229305392"/>
      <w:bookmarkStart w:id="245" w:name="_Toc222029532"/>
      <w:bookmarkStart w:id="246" w:name="_Toc221951166"/>
      <w:bookmarkStart w:id="247" w:name="_Toc222032701"/>
      <w:bookmarkStart w:id="248" w:name="_Toc222031034"/>
      <w:r>
        <w:rPr>
          <w:rFonts w:ascii="宋体" w:hAnsi="宋体" w:cs="宋体" w:hint="eastAsia"/>
          <w:b/>
          <w:sz w:val="24"/>
        </w:rPr>
        <w:t>6  施工设备和临时设施</w:t>
      </w:r>
      <w:bookmarkEnd w:id="243"/>
      <w:bookmarkEnd w:id="244"/>
      <w:bookmarkEnd w:id="245"/>
      <w:bookmarkEnd w:id="246"/>
      <w:bookmarkEnd w:id="247"/>
      <w:bookmarkEnd w:id="248"/>
    </w:p>
    <w:p w:rsidR="00EE1499" w:rsidRDefault="0028607B">
      <w:pPr>
        <w:spacing w:line="312" w:lineRule="auto"/>
        <w:rPr>
          <w:rFonts w:ascii="宋体" w:hAnsi="宋体" w:cs="宋体"/>
          <w:b/>
          <w:bCs/>
          <w:sz w:val="24"/>
        </w:rPr>
      </w:pPr>
      <w:bookmarkStart w:id="249" w:name="_Toc221951167"/>
      <w:r>
        <w:rPr>
          <w:rFonts w:ascii="宋体" w:hAnsi="宋体" w:cs="宋体" w:hint="eastAsia"/>
          <w:b/>
          <w:bCs/>
          <w:sz w:val="24"/>
        </w:rPr>
        <w:t>6.2  发包人提供的施工设备和临时设施</w:t>
      </w:r>
      <w:bookmarkEnd w:id="249"/>
    </w:p>
    <w:p w:rsidR="00EE1499" w:rsidRDefault="0028607B">
      <w:pPr>
        <w:spacing w:line="312" w:lineRule="auto"/>
        <w:ind w:right="248"/>
        <w:rPr>
          <w:rFonts w:ascii="宋体" w:hAnsi="宋体" w:cs="宋体"/>
          <w:bCs/>
          <w:sz w:val="24"/>
        </w:rPr>
      </w:pPr>
      <w:bookmarkStart w:id="250" w:name="_Toc221951169"/>
      <w:r>
        <w:rPr>
          <w:rFonts w:ascii="宋体" w:hAnsi="宋体" w:cs="宋体" w:hint="eastAsia"/>
          <w:bCs/>
          <w:sz w:val="24"/>
        </w:rPr>
        <w:t>（1）发包人提供的的施工设备见下表</w:t>
      </w:r>
      <w:bookmarkEnd w:id="250"/>
      <w:r>
        <w:rPr>
          <w:rFonts w:ascii="宋体" w:hAnsi="宋体" w:cs="宋体" w:hint="eastAsia"/>
          <w:bCs/>
          <w:sz w:val="24"/>
        </w:rPr>
        <w:t>：</w:t>
      </w:r>
      <w:bookmarkStart w:id="251" w:name="_Toc221951170"/>
    </w:p>
    <w:p w:rsidR="00EE1499" w:rsidRDefault="0028607B" w:rsidP="00B9614B">
      <w:pPr>
        <w:spacing w:line="312" w:lineRule="auto"/>
        <w:ind w:right="248" w:firstLineChars="1311" w:firstLine="3159"/>
        <w:rPr>
          <w:rFonts w:ascii="宋体" w:hAnsi="宋体" w:cs="宋体"/>
          <w:sz w:val="24"/>
        </w:rPr>
      </w:pPr>
      <w:r>
        <w:rPr>
          <w:rFonts w:ascii="宋体" w:hAnsi="宋体" w:cs="宋体" w:hint="eastAsia"/>
          <w:b/>
          <w:sz w:val="24"/>
        </w:rPr>
        <w:t>发包人提供的施工设备表(</w:t>
      </w:r>
      <w:r>
        <w:rPr>
          <w:rFonts w:ascii="宋体" w:hAnsi="宋体" w:cs="宋体" w:hint="eastAsia"/>
          <w:sz w:val="24"/>
        </w:rPr>
        <w:t>参考格式</w:t>
      </w:r>
      <w:r>
        <w:rPr>
          <w:rFonts w:ascii="宋体" w:hAnsi="宋体" w:cs="宋体" w:hint="eastAsia"/>
          <w:b/>
          <w:sz w:val="24"/>
        </w:rPr>
        <w:t>)</w:t>
      </w:r>
      <w:bookmarkEnd w:id="251"/>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EE1499">
        <w:tc>
          <w:tcPr>
            <w:tcW w:w="793" w:type="dxa"/>
          </w:tcPr>
          <w:p w:rsidR="00EE1499" w:rsidRDefault="0028607B">
            <w:pPr>
              <w:spacing w:line="312" w:lineRule="auto"/>
              <w:ind w:right="-3"/>
              <w:jc w:val="center"/>
              <w:rPr>
                <w:rFonts w:ascii="宋体" w:hAnsi="宋体" w:cs="宋体"/>
                <w:sz w:val="24"/>
              </w:rPr>
            </w:pPr>
            <w:r>
              <w:rPr>
                <w:rFonts w:ascii="宋体" w:hAnsi="宋体" w:cs="宋体" w:hint="eastAsia"/>
                <w:sz w:val="24"/>
              </w:rPr>
              <w:t>序号</w:t>
            </w:r>
          </w:p>
        </w:tc>
        <w:tc>
          <w:tcPr>
            <w:tcW w:w="1193" w:type="dxa"/>
            <w:vAlign w:val="center"/>
          </w:tcPr>
          <w:p w:rsidR="00EE1499" w:rsidRDefault="0028607B">
            <w:pPr>
              <w:spacing w:line="312" w:lineRule="auto"/>
              <w:ind w:right="-3"/>
              <w:jc w:val="center"/>
              <w:rPr>
                <w:rFonts w:ascii="宋体" w:hAnsi="宋体" w:cs="宋体"/>
                <w:sz w:val="24"/>
              </w:rPr>
            </w:pPr>
            <w:bookmarkStart w:id="252" w:name="_Toc221951171"/>
            <w:r>
              <w:rPr>
                <w:rFonts w:ascii="宋体" w:hAnsi="宋体" w:cs="宋体" w:hint="eastAsia"/>
                <w:sz w:val="24"/>
              </w:rPr>
              <w:t>设备名称</w:t>
            </w:r>
            <w:bookmarkEnd w:id="252"/>
          </w:p>
        </w:tc>
        <w:tc>
          <w:tcPr>
            <w:tcW w:w="1396" w:type="dxa"/>
            <w:vAlign w:val="center"/>
          </w:tcPr>
          <w:p w:rsidR="00EE1499" w:rsidRDefault="0028607B">
            <w:pPr>
              <w:spacing w:line="312" w:lineRule="auto"/>
              <w:jc w:val="center"/>
              <w:rPr>
                <w:rFonts w:ascii="宋体" w:hAnsi="宋体" w:cs="宋体"/>
                <w:sz w:val="24"/>
              </w:rPr>
            </w:pPr>
            <w:bookmarkStart w:id="253" w:name="_Toc221951172"/>
            <w:r>
              <w:rPr>
                <w:rFonts w:ascii="宋体" w:hAnsi="宋体" w:cs="宋体" w:hint="eastAsia"/>
                <w:sz w:val="24"/>
              </w:rPr>
              <w:t>型号及规格</w:t>
            </w:r>
            <w:bookmarkEnd w:id="253"/>
          </w:p>
        </w:tc>
        <w:tc>
          <w:tcPr>
            <w:tcW w:w="1196" w:type="dxa"/>
            <w:vAlign w:val="center"/>
          </w:tcPr>
          <w:p w:rsidR="00EE1499" w:rsidRDefault="0028607B">
            <w:pPr>
              <w:spacing w:line="312" w:lineRule="auto"/>
              <w:jc w:val="center"/>
              <w:rPr>
                <w:rFonts w:ascii="宋体" w:hAnsi="宋体" w:cs="宋体"/>
                <w:sz w:val="24"/>
              </w:rPr>
            </w:pPr>
            <w:bookmarkStart w:id="254" w:name="_Toc221951173"/>
            <w:r>
              <w:rPr>
                <w:rFonts w:ascii="宋体" w:hAnsi="宋体" w:cs="宋体" w:hint="eastAsia"/>
                <w:sz w:val="24"/>
              </w:rPr>
              <w:t>设备状况</w:t>
            </w:r>
            <w:bookmarkEnd w:id="254"/>
          </w:p>
        </w:tc>
        <w:tc>
          <w:tcPr>
            <w:tcW w:w="763" w:type="dxa"/>
            <w:vAlign w:val="center"/>
          </w:tcPr>
          <w:p w:rsidR="00EE1499" w:rsidRDefault="0028607B">
            <w:pPr>
              <w:spacing w:line="312" w:lineRule="auto"/>
              <w:ind w:right="-33"/>
              <w:jc w:val="center"/>
              <w:rPr>
                <w:rFonts w:ascii="宋体" w:hAnsi="宋体" w:cs="宋体"/>
                <w:sz w:val="24"/>
              </w:rPr>
            </w:pPr>
            <w:bookmarkStart w:id="255" w:name="_Toc221951174"/>
            <w:r>
              <w:rPr>
                <w:rFonts w:ascii="宋体" w:hAnsi="宋体" w:cs="宋体" w:hint="eastAsia"/>
                <w:sz w:val="24"/>
              </w:rPr>
              <w:t>数量</w:t>
            </w:r>
            <w:bookmarkEnd w:id="255"/>
          </w:p>
        </w:tc>
        <w:tc>
          <w:tcPr>
            <w:tcW w:w="1196" w:type="dxa"/>
            <w:vAlign w:val="center"/>
          </w:tcPr>
          <w:p w:rsidR="00EE1499" w:rsidRDefault="0028607B">
            <w:pPr>
              <w:spacing w:line="312" w:lineRule="auto"/>
              <w:jc w:val="center"/>
              <w:rPr>
                <w:rFonts w:ascii="宋体" w:hAnsi="宋体" w:cs="宋体"/>
                <w:sz w:val="24"/>
              </w:rPr>
            </w:pPr>
            <w:bookmarkStart w:id="256" w:name="_Toc221951175"/>
            <w:r>
              <w:rPr>
                <w:rFonts w:ascii="宋体" w:hAnsi="宋体" w:cs="宋体" w:hint="eastAsia"/>
                <w:sz w:val="24"/>
              </w:rPr>
              <w:t>移交地点</w:t>
            </w:r>
            <w:bookmarkEnd w:id="256"/>
          </w:p>
        </w:tc>
        <w:tc>
          <w:tcPr>
            <w:tcW w:w="1596" w:type="dxa"/>
          </w:tcPr>
          <w:p w:rsidR="00EE1499" w:rsidRDefault="0028607B">
            <w:pPr>
              <w:spacing w:line="312" w:lineRule="auto"/>
              <w:jc w:val="center"/>
              <w:rPr>
                <w:rFonts w:ascii="宋体" w:hAnsi="宋体" w:cs="宋体"/>
                <w:sz w:val="24"/>
              </w:rPr>
            </w:pPr>
            <w:r>
              <w:rPr>
                <w:rFonts w:ascii="宋体" w:hAnsi="宋体" w:cs="宋体" w:hint="eastAsia"/>
                <w:sz w:val="24"/>
              </w:rPr>
              <w:t>计划移交日期</w:t>
            </w:r>
          </w:p>
        </w:tc>
        <w:tc>
          <w:tcPr>
            <w:tcW w:w="796" w:type="dxa"/>
            <w:vAlign w:val="center"/>
          </w:tcPr>
          <w:p w:rsidR="00EE1499" w:rsidRDefault="0028607B">
            <w:pPr>
              <w:spacing w:line="312" w:lineRule="auto"/>
              <w:jc w:val="center"/>
              <w:rPr>
                <w:rFonts w:ascii="宋体" w:hAnsi="宋体" w:cs="宋体"/>
                <w:sz w:val="24"/>
              </w:rPr>
            </w:pPr>
            <w:bookmarkStart w:id="257" w:name="_Toc221951176"/>
            <w:r>
              <w:rPr>
                <w:rFonts w:ascii="宋体" w:hAnsi="宋体" w:cs="宋体" w:hint="eastAsia"/>
                <w:sz w:val="24"/>
              </w:rPr>
              <w:t>备注</w:t>
            </w:r>
            <w:bookmarkEnd w:id="257"/>
          </w:p>
        </w:tc>
      </w:tr>
      <w:tr w:rsidR="00EE1499">
        <w:tc>
          <w:tcPr>
            <w:tcW w:w="793" w:type="dxa"/>
          </w:tcPr>
          <w:p w:rsidR="00EE1499" w:rsidRDefault="00EE1499">
            <w:pPr>
              <w:spacing w:line="312" w:lineRule="auto"/>
              <w:ind w:right="248"/>
              <w:jc w:val="center"/>
              <w:rPr>
                <w:rFonts w:ascii="宋体" w:hAnsi="宋体" w:cs="宋体"/>
                <w:sz w:val="24"/>
              </w:rPr>
            </w:pPr>
          </w:p>
        </w:tc>
        <w:tc>
          <w:tcPr>
            <w:tcW w:w="1193" w:type="dxa"/>
            <w:vAlign w:val="center"/>
          </w:tcPr>
          <w:p w:rsidR="00EE1499" w:rsidRDefault="00EE1499">
            <w:pPr>
              <w:spacing w:line="312" w:lineRule="auto"/>
              <w:ind w:right="248"/>
              <w:jc w:val="center"/>
              <w:rPr>
                <w:rFonts w:ascii="宋体" w:hAnsi="宋体" w:cs="宋体"/>
                <w:sz w:val="24"/>
              </w:rPr>
            </w:pPr>
          </w:p>
        </w:tc>
        <w:tc>
          <w:tcPr>
            <w:tcW w:w="1396" w:type="dxa"/>
            <w:vAlign w:val="center"/>
          </w:tcPr>
          <w:p w:rsidR="00EE1499" w:rsidRDefault="00EE1499">
            <w:pPr>
              <w:spacing w:line="312" w:lineRule="auto"/>
              <w:ind w:right="248"/>
              <w:jc w:val="center"/>
              <w:rPr>
                <w:rFonts w:ascii="宋体" w:hAnsi="宋体" w:cs="宋体"/>
                <w:sz w:val="24"/>
              </w:rPr>
            </w:pPr>
          </w:p>
        </w:tc>
        <w:tc>
          <w:tcPr>
            <w:tcW w:w="1196" w:type="dxa"/>
            <w:vAlign w:val="center"/>
          </w:tcPr>
          <w:p w:rsidR="00EE1499" w:rsidRDefault="00EE1499">
            <w:pPr>
              <w:spacing w:line="312" w:lineRule="auto"/>
              <w:ind w:right="248"/>
              <w:jc w:val="center"/>
              <w:rPr>
                <w:rFonts w:ascii="宋体" w:hAnsi="宋体" w:cs="宋体"/>
                <w:sz w:val="24"/>
              </w:rPr>
            </w:pPr>
          </w:p>
        </w:tc>
        <w:tc>
          <w:tcPr>
            <w:tcW w:w="763" w:type="dxa"/>
            <w:vAlign w:val="center"/>
          </w:tcPr>
          <w:p w:rsidR="00EE1499" w:rsidRDefault="00EE1499">
            <w:pPr>
              <w:spacing w:line="312" w:lineRule="auto"/>
              <w:ind w:right="248"/>
              <w:jc w:val="center"/>
              <w:rPr>
                <w:rFonts w:ascii="宋体" w:hAnsi="宋体" w:cs="宋体"/>
                <w:sz w:val="24"/>
              </w:rPr>
            </w:pPr>
          </w:p>
        </w:tc>
        <w:tc>
          <w:tcPr>
            <w:tcW w:w="1196" w:type="dxa"/>
            <w:vAlign w:val="center"/>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796" w:type="dxa"/>
            <w:vAlign w:val="center"/>
          </w:tcPr>
          <w:p w:rsidR="00EE1499" w:rsidRDefault="00EE1499">
            <w:pPr>
              <w:spacing w:line="312" w:lineRule="auto"/>
              <w:ind w:right="248"/>
              <w:jc w:val="center"/>
              <w:rPr>
                <w:rFonts w:ascii="宋体" w:hAnsi="宋体" w:cs="宋体"/>
                <w:sz w:val="24"/>
              </w:rPr>
            </w:pPr>
          </w:p>
        </w:tc>
      </w:tr>
      <w:tr w:rsidR="00EE1499">
        <w:tc>
          <w:tcPr>
            <w:tcW w:w="793" w:type="dxa"/>
          </w:tcPr>
          <w:p w:rsidR="00EE1499" w:rsidRDefault="00EE1499">
            <w:pPr>
              <w:spacing w:line="312" w:lineRule="auto"/>
              <w:ind w:right="248"/>
              <w:jc w:val="center"/>
              <w:rPr>
                <w:rFonts w:ascii="宋体" w:hAnsi="宋体" w:cs="宋体"/>
                <w:sz w:val="24"/>
              </w:rPr>
            </w:pPr>
          </w:p>
        </w:tc>
        <w:tc>
          <w:tcPr>
            <w:tcW w:w="1193" w:type="dxa"/>
            <w:vAlign w:val="center"/>
          </w:tcPr>
          <w:p w:rsidR="00EE1499" w:rsidRDefault="00EE1499">
            <w:pPr>
              <w:spacing w:line="312" w:lineRule="auto"/>
              <w:ind w:right="248"/>
              <w:jc w:val="center"/>
              <w:rPr>
                <w:rFonts w:ascii="宋体" w:hAnsi="宋体" w:cs="宋体"/>
                <w:sz w:val="24"/>
              </w:rPr>
            </w:pPr>
          </w:p>
        </w:tc>
        <w:tc>
          <w:tcPr>
            <w:tcW w:w="1396" w:type="dxa"/>
            <w:vAlign w:val="center"/>
          </w:tcPr>
          <w:p w:rsidR="00EE1499" w:rsidRDefault="00EE1499">
            <w:pPr>
              <w:spacing w:line="312" w:lineRule="auto"/>
              <w:ind w:right="248"/>
              <w:jc w:val="center"/>
              <w:rPr>
                <w:rFonts w:ascii="宋体" w:hAnsi="宋体" w:cs="宋体"/>
                <w:sz w:val="24"/>
              </w:rPr>
            </w:pPr>
          </w:p>
        </w:tc>
        <w:tc>
          <w:tcPr>
            <w:tcW w:w="1196" w:type="dxa"/>
            <w:vAlign w:val="center"/>
          </w:tcPr>
          <w:p w:rsidR="00EE1499" w:rsidRDefault="00EE1499">
            <w:pPr>
              <w:spacing w:line="312" w:lineRule="auto"/>
              <w:ind w:right="248"/>
              <w:jc w:val="center"/>
              <w:rPr>
                <w:rFonts w:ascii="宋体" w:hAnsi="宋体" w:cs="宋体"/>
                <w:sz w:val="24"/>
              </w:rPr>
            </w:pPr>
          </w:p>
        </w:tc>
        <w:tc>
          <w:tcPr>
            <w:tcW w:w="763" w:type="dxa"/>
            <w:vAlign w:val="center"/>
          </w:tcPr>
          <w:p w:rsidR="00EE1499" w:rsidRDefault="00EE1499">
            <w:pPr>
              <w:spacing w:line="312" w:lineRule="auto"/>
              <w:ind w:right="248"/>
              <w:jc w:val="center"/>
              <w:rPr>
                <w:rFonts w:ascii="宋体" w:hAnsi="宋体" w:cs="宋体"/>
                <w:sz w:val="24"/>
              </w:rPr>
            </w:pPr>
          </w:p>
        </w:tc>
        <w:tc>
          <w:tcPr>
            <w:tcW w:w="1196" w:type="dxa"/>
            <w:vAlign w:val="center"/>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796" w:type="dxa"/>
            <w:vAlign w:val="center"/>
          </w:tcPr>
          <w:p w:rsidR="00EE1499" w:rsidRDefault="00EE1499">
            <w:pPr>
              <w:spacing w:line="312" w:lineRule="auto"/>
              <w:ind w:right="248"/>
              <w:jc w:val="center"/>
              <w:rPr>
                <w:rFonts w:ascii="宋体" w:hAnsi="宋体" w:cs="宋体"/>
                <w:sz w:val="24"/>
              </w:rPr>
            </w:pPr>
          </w:p>
        </w:tc>
      </w:tr>
      <w:tr w:rsidR="00EE1499">
        <w:tc>
          <w:tcPr>
            <w:tcW w:w="793" w:type="dxa"/>
          </w:tcPr>
          <w:p w:rsidR="00EE1499" w:rsidRDefault="00EE1499">
            <w:pPr>
              <w:spacing w:line="312" w:lineRule="auto"/>
              <w:ind w:right="248"/>
              <w:jc w:val="center"/>
              <w:rPr>
                <w:rFonts w:ascii="宋体" w:hAnsi="宋体" w:cs="宋体"/>
                <w:sz w:val="24"/>
              </w:rPr>
            </w:pPr>
          </w:p>
        </w:tc>
        <w:tc>
          <w:tcPr>
            <w:tcW w:w="1193" w:type="dxa"/>
            <w:vAlign w:val="center"/>
          </w:tcPr>
          <w:p w:rsidR="00EE1499" w:rsidRDefault="00EE1499">
            <w:pPr>
              <w:spacing w:line="312" w:lineRule="auto"/>
              <w:ind w:right="248"/>
              <w:jc w:val="center"/>
              <w:rPr>
                <w:rFonts w:ascii="宋体" w:hAnsi="宋体" w:cs="宋体"/>
                <w:sz w:val="24"/>
              </w:rPr>
            </w:pPr>
          </w:p>
        </w:tc>
        <w:tc>
          <w:tcPr>
            <w:tcW w:w="1396" w:type="dxa"/>
            <w:vAlign w:val="center"/>
          </w:tcPr>
          <w:p w:rsidR="00EE1499" w:rsidRDefault="00EE1499">
            <w:pPr>
              <w:spacing w:line="312" w:lineRule="auto"/>
              <w:ind w:right="248"/>
              <w:jc w:val="center"/>
              <w:rPr>
                <w:rFonts w:ascii="宋体" w:hAnsi="宋体" w:cs="宋体"/>
                <w:sz w:val="24"/>
              </w:rPr>
            </w:pPr>
          </w:p>
        </w:tc>
        <w:tc>
          <w:tcPr>
            <w:tcW w:w="1196" w:type="dxa"/>
            <w:vAlign w:val="center"/>
          </w:tcPr>
          <w:p w:rsidR="00EE1499" w:rsidRDefault="00EE1499">
            <w:pPr>
              <w:spacing w:line="312" w:lineRule="auto"/>
              <w:ind w:right="248"/>
              <w:jc w:val="center"/>
              <w:rPr>
                <w:rFonts w:ascii="宋体" w:hAnsi="宋体" w:cs="宋体"/>
                <w:sz w:val="24"/>
              </w:rPr>
            </w:pPr>
          </w:p>
        </w:tc>
        <w:tc>
          <w:tcPr>
            <w:tcW w:w="763" w:type="dxa"/>
            <w:vAlign w:val="center"/>
          </w:tcPr>
          <w:p w:rsidR="00EE1499" w:rsidRDefault="00EE1499">
            <w:pPr>
              <w:spacing w:line="312" w:lineRule="auto"/>
              <w:ind w:right="248"/>
              <w:jc w:val="center"/>
              <w:rPr>
                <w:rFonts w:ascii="宋体" w:hAnsi="宋体" w:cs="宋体"/>
                <w:sz w:val="24"/>
              </w:rPr>
            </w:pPr>
          </w:p>
        </w:tc>
        <w:tc>
          <w:tcPr>
            <w:tcW w:w="1196" w:type="dxa"/>
            <w:vAlign w:val="center"/>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796" w:type="dxa"/>
            <w:vAlign w:val="center"/>
          </w:tcPr>
          <w:p w:rsidR="00EE1499" w:rsidRDefault="00EE1499">
            <w:pPr>
              <w:spacing w:line="312" w:lineRule="auto"/>
              <w:ind w:right="248"/>
              <w:jc w:val="center"/>
              <w:rPr>
                <w:rFonts w:ascii="宋体" w:hAnsi="宋体" w:cs="宋体"/>
                <w:sz w:val="24"/>
              </w:rPr>
            </w:pPr>
          </w:p>
        </w:tc>
      </w:tr>
    </w:tbl>
    <w:p w:rsidR="00EE1499" w:rsidRDefault="0028607B">
      <w:pPr>
        <w:pStyle w:val="22"/>
        <w:spacing w:line="312" w:lineRule="auto"/>
        <w:rPr>
          <w:rFonts w:ascii="宋体" w:hAnsi="宋体" w:cs="宋体"/>
          <w:sz w:val="24"/>
        </w:rPr>
      </w:pPr>
      <w:bookmarkStart w:id="258" w:name="_Toc221951177"/>
      <w:r>
        <w:rPr>
          <w:rFonts w:ascii="宋体" w:hAnsi="宋体" w:cs="宋体" w:hint="eastAsia"/>
          <w:sz w:val="24"/>
        </w:rPr>
        <w:t>注：设备状况栏内填写该设备的新旧程度、购进时间、已使用小时数和最近一次的大修时间。</w:t>
      </w:r>
      <w:bookmarkEnd w:id="258"/>
    </w:p>
    <w:p w:rsidR="00EE1499" w:rsidRDefault="0028607B">
      <w:pPr>
        <w:spacing w:line="312" w:lineRule="auto"/>
        <w:ind w:right="248"/>
        <w:rPr>
          <w:rFonts w:ascii="宋体" w:hAnsi="宋体" w:cs="宋体"/>
          <w:sz w:val="24"/>
        </w:rPr>
      </w:pPr>
      <w:r>
        <w:rPr>
          <w:rFonts w:ascii="宋体" w:hAnsi="宋体" w:cs="宋体" w:hint="eastAsia"/>
          <w:sz w:val="24"/>
        </w:rPr>
        <w:t>（2）</w:t>
      </w:r>
      <w:r>
        <w:rPr>
          <w:rFonts w:ascii="宋体" w:hAnsi="宋体" w:cs="宋体" w:hint="eastAsia"/>
          <w:bCs/>
          <w:sz w:val="24"/>
        </w:rPr>
        <w:t>发包人提供的临时设施：</w:t>
      </w:r>
      <w:r>
        <w:rPr>
          <w:rFonts w:ascii="宋体" w:hAnsi="宋体" w:cs="宋体" w:hint="eastAsia"/>
          <w:sz w:val="24"/>
        </w:rPr>
        <w:t>。</w:t>
      </w:r>
    </w:p>
    <w:p w:rsidR="00EE1499" w:rsidRDefault="0028607B">
      <w:pPr>
        <w:spacing w:line="312" w:lineRule="auto"/>
        <w:rPr>
          <w:rFonts w:ascii="宋体" w:hAnsi="宋体" w:cs="宋体"/>
          <w:b/>
          <w:sz w:val="24"/>
        </w:rPr>
      </w:pPr>
      <w:bookmarkStart w:id="259" w:name="_Toc222032702"/>
      <w:bookmarkStart w:id="260" w:name="_Toc222029533"/>
      <w:bookmarkStart w:id="261" w:name="_Toc221951178"/>
      <w:bookmarkStart w:id="262" w:name="_Toc222033884"/>
      <w:bookmarkStart w:id="263" w:name="_Toc222031035"/>
      <w:r>
        <w:rPr>
          <w:rFonts w:ascii="宋体" w:hAnsi="宋体" w:cs="宋体" w:hint="eastAsia"/>
          <w:b/>
          <w:sz w:val="24"/>
        </w:rPr>
        <w:t>7  交通运输</w:t>
      </w:r>
      <w:bookmarkEnd w:id="259"/>
      <w:bookmarkEnd w:id="260"/>
      <w:bookmarkEnd w:id="261"/>
      <w:bookmarkEnd w:id="262"/>
      <w:bookmarkEnd w:id="263"/>
    </w:p>
    <w:p w:rsidR="00EE1499" w:rsidRDefault="0028607B">
      <w:pPr>
        <w:spacing w:line="312" w:lineRule="auto"/>
        <w:rPr>
          <w:rFonts w:ascii="宋体" w:hAnsi="宋体" w:cs="宋体"/>
          <w:b/>
          <w:bCs/>
          <w:sz w:val="24"/>
        </w:rPr>
      </w:pPr>
      <w:bookmarkStart w:id="264" w:name="_Toc221951179"/>
      <w:r>
        <w:rPr>
          <w:rFonts w:ascii="宋体" w:hAnsi="宋体" w:cs="宋体" w:hint="eastAsia"/>
          <w:b/>
          <w:bCs/>
          <w:sz w:val="24"/>
        </w:rPr>
        <w:t>7.1  道路通行权和场外设施</w:t>
      </w:r>
      <w:bookmarkEnd w:id="264"/>
    </w:p>
    <w:p w:rsidR="00EE1499" w:rsidRDefault="0028607B">
      <w:pPr>
        <w:spacing w:line="312" w:lineRule="auto"/>
        <w:ind w:right="248" w:firstLineChars="150" w:firstLine="360"/>
        <w:rPr>
          <w:rFonts w:ascii="宋体" w:hAnsi="宋体" w:cs="宋体"/>
          <w:sz w:val="24"/>
        </w:rPr>
      </w:pPr>
      <w:r>
        <w:rPr>
          <w:rFonts w:ascii="宋体" w:hAnsi="宋体" w:cs="宋体" w:hint="eastAsia"/>
          <w:bCs/>
          <w:sz w:val="24"/>
        </w:rPr>
        <w:t>道路通行权和场外设施的约定</w:t>
      </w:r>
      <w:r>
        <w:rPr>
          <w:rFonts w:ascii="宋体" w:hAnsi="宋体" w:cs="宋体" w:hint="eastAsia"/>
          <w:sz w:val="24"/>
        </w:rPr>
        <w:t>：。</w:t>
      </w:r>
    </w:p>
    <w:p w:rsidR="00EE1499" w:rsidRDefault="0028607B">
      <w:pPr>
        <w:spacing w:line="312" w:lineRule="auto"/>
        <w:rPr>
          <w:rFonts w:ascii="宋体" w:hAnsi="宋体" w:cs="宋体"/>
          <w:b/>
          <w:sz w:val="24"/>
        </w:rPr>
      </w:pPr>
      <w:r>
        <w:rPr>
          <w:rFonts w:ascii="宋体" w:hAnsi="宋体" w:cs="宋体" w:hint="eastAsia"/>
          <w:b/>
          <w:sz w:val="24"/>
        </w:rPr>
        <w:t xml:space="preserve">8 测量放线   </w:t>
      </w:r>
    </w:p>
    <w:p w:rsidR="00EE1499" w:rsidRDefault="0028607B">
      <w:pPr>
        <w:spacing w:line="312" w:lineRule="auto"/>
        <w:rPr>
          <w:rFonts w:ascii="宋体" w:hAnsi="宋体" w:cs="宋体"/>
          <w:b/>
          <w:bCs/>
          <w:sz w:val="24"/>
        </w:rPr>
      </w:pPr>
      <w:r>
        <w:rPr>
          <w:rFonts w:ascii="宋体" w:hAnsi="宋体" w:cs="宋体" w:hint="eastAsia"/>
          <w:b/>
          <w:bCs/>
          <w:sz w:val="24"/>
        </w:rPr>
        <w:t>8.1施工控制网</w:t>
      </w:r>
    </w:p>
    <w:p w:rsidR="00EE1499" w:rsidRDefault="0028607B">
      <w:pPr>
        <w:spacing w:line="312" w:lineRule="auto"/>
        <w:ind w:right="248" w:firstLineChars="150" w:firstLine="360"/>
        <w:rPr>
          <w:rFonts w:ascii="宋体" w:hAnsi="宋体" w:cs="宋体"/>
          <w:sz w:val="24"/>
        </w:rPr>
      </w:pPr>
      <w:r>
        <w:rPr>
          <w:rFonts w:ascii="宋体" w:hAnsi="宋体" w:cs="宋体" w:hint="eastAsia"/>
          <w:bCs/>
          <w:sz w:val="24"/>
        </w:rPr>
        <w:t>8.1.1 施工控制网的约定：</w:t>
      </w:r>
      <w:r>
        <w:rPr>
          <w:rFonts w:ascii="宋体" w:hAnsi="宋体" w:cs="宋体" w:hint="eastAsia"/>
          <w:sz w:val="24"/>
        </w:rPr>
        <w:t xml:space="preserve"> 。</w:t>
      </w:r>
    </w:p>
    <w:p w:rsidR="00EE1499" w:rsidRDefault="0028607B">
      <w:pPr>
        <w:spacing w:line="312" w:lineRule="auto"/>
        <w:rPr>
          <w:rFonts w:ascii="宋体" w:hAnsi="宋体" w:cs="宋体"/>
          <w:b/>
          <w:sz w:val="24"/>
        </w:rPr>
      </w:pPr>
      <w:r>
        <w:rPr>
          <w:rFonts w:ascii="宋体" w:hAnsi="宋体" w:cs="宋体" w:hint="eastAsia"/>
          <w:b/>
          <w:sz w:val="24"/>
        </w:rPr>
        <w:t>9 施工安全、治安保卫和环境保护</w:t>
      </w:r>
    </w:p>
    <w:p w:rsidR="00EE1499" w:rsidRDefault="0028607B">
      <w:pPr>
        <w:spacing w:line="312" w:lineRule="auto"/>
        <w:rPr>
          <w:rFonts w:ascii="宋体" w:hAnsi="宋体" w:cs="宋体"/>
          <w:b/>
          <w:bCs/>
          <w:sz w:val="24"/>
        </w:rPr>
      </w:pPr>
      <w:r>
        <w:rPr>
          <w:rFonts w:ascii="宋体" w:hAnsi="宋体" w:cs="宋体" w:hint="eastAsia"/>
          <w:b/>
          <w:bCs/>
          <w:sz w:val="24"/>
        </w:rPr>
        <w:t>9.1 发包人的施工安全责任</w:t>
      </w:r>
    </w:p>
    <w:p w:rsidR="00EE1499" w:rsidRDefault="0028607B">
      <w:pPr>
        <w:spacing w:line="312" w:lineRule="auto"/>
        <w:ind w:right="248" w:firstLineChars="150" w:firstLine="360"/>
        <w:rPr>
          <w:rFonts w:ascii="宋体" w:hAnsi="宋体" w:cs="宋体"/>
          <w:sz w:val="24"/>
          <w:u w:val="single"/>
        </w:rPr>
      </w:pPr>
      <w:r>
        <w:rPr>
          <w:rFonts w:ascii="宋体" w:hAnsi="宋体" w:cs="宋体" w:hint="eastAsia"/>
          <w:sz w:val="24"/>
        </w:rPr>
        <w:t>9</w:t>
      </w:r>
      <w:r>
        <w:rPr>
          <w:rFonts w:ascii="宋体" w:hAnsi="宋体" w:cs="宋体" w:hint="eastAsia"/>
          <w:bCs/>
          <w:sz w:val="24"/>
        </w:rPr>
        <w:t>.1.4 发包人提供资料，其余资料由承包人负责收集。</w:t>
      </w:r>
    </w:p>
    <w:p w:rsidR="00EE1499" w:rsidRDefault="0028607B">
      <w:pPr>
        <w:spacing w:line="312" w:lineRule="auto"/>
        <w:rPr>
          <w:rFonts w:ascii="宋体" w:hAnsi="宋体" w:cs="宋体"/>
          <w:b/>
          <w:bCs/>
          <w:sz w:val="24"/>
        </w:rPr>
      </w:pPr>
      <w:r>
        <w:rPr>
          <w:rFonts w:ascii="宋体" w:hAnsi="宋体" w:cs="宋体" w:hint="eastAsia"/>
          <w:b/>
          <w:bCs/>
          <w:sz w:val="24"/>
        </w:rPr>
        <w:t>9.2 承包人的施工安全责任</w:t>
      </w:r>
    </w:p>
    <w:p w:rsidR="00EE1499" w:rsidRDefault="0028607B">
      <w:pPr>
        <w:spacing w:line="312" w:lineRule="auto"/>
        <w:ind w:right="248" w:firstLine="480"/>
        <w:rPr>
          <w:rFonts w:ascii="宋体" w:hAnsi="宋体" w:cs="宋体"/>
          <w:sz w:val="24"/>
        </w:rPr>
      </w:pPr>
      <w:r>
        <w:rPr>
          <w:rFonts w:ascii="宋体" w:hAnsi="宋体" w:cs="宋体" w:hint="eastAsia"/>
          <w:sz w:val="24"/>
        </w:rPr>
        <w:t>9.2.12 下列工程应编制专项施工方案：。其中应组织专家论证和审查。</w:t>
      </w:r>
    </w:p>
    <w:p w:rsidR="00EE1499" w:rsidRDefault="0028607B">
      <w:pPr>
        <w:spacing w:line="312" w:lineRule="auto"/>
        <w:rPr>
          <w:rFonts w:ascii="宋体" w:hAnsi="宋体" w:cs="宋体"/>
          <w:b/>
          <w:bCs/>
          <w:sz w:val="24"/>
        </w:rPr>
      </w:pPr>
      <w:r>
        <w:rPr>
          <w:rFonts w:ascii="宋体" w:hAnsi="宋体" w:cs="宋体" w:hint="eastAsia"/>
          <w:b/>
          <w:bCs/>
          <w:sz w:val="24"/>
        </w:rPr>
        <w:t>9.7 文明工地</w:t>
      </w:r>
    </w:p>
    <w:p w:rsidR="00EE1499" w:rsidRDefault="0028607B">
      <w:pPr>
        <w:spacing w:line="312" w:lineRule="auto"/>
        <w:ind w:right="248" w:firstLine="480"/>
        <w:rPr>
          <w:rFonts w:ascii="宋体" w:hAnsi="宋体" w:cs="宋体"/>
          <w:sz w:val="24"/>
        </w:rPr>
      </w:pPr>
      <w:r>
        <w:rPr>
          <w:rFonts w:ascii="宋体" w:hAnsi="宋体" w:cs="宋体" w:hint="eastAsia"/>
          <w:sz w:val="24"/>
        </w:rPr>
        <w:t>9.7.1 本合同文明工地的约定：。</w:t>
      </w:r>
    </w:p>
    <w:p w:rsidR="00EE1499" w:rsidRDefault="0028607B">
      <w:pPr>
        <w:spacing w:line="312" w:lineRule="auto"/>
        <w:rPr>
          <w:rFonts w:ascii="宋体" w:hAnsi="宋体" w:cs="宋体"/>
          <w:b/>
          <w:sz w:val="24"/>
        </w:rPr>
      </w:pPr>
      <w:bookmarkStart w:id="265" w:name="_Toc222033887"/>
      <w:bookmarkStart w:id="266" w:name="_Toc229305394"/>
      <w:bookmarkStart w:id="267" w:name="_Toc222029536"/>
      <w:bookmarkStart w:id="268" w:name="_Toc222031038"/>
      <w:bookmarkStart w:id="269" w:name="_Toc221951188"/>
      <w:bookmarkStart w:id="270" w:name="_Toc222032705"/>
      <w:r>
        <w:rPr>
          <w:rFonts w:ascii="宋体" w:hAnsi="宋体" w:cs="宋体" w:hint="eastAsia"/>
          <w:b/>
          <w:sz w:val="24"/>
        </w:rPr>
        <w:t>11  开工和竣工</w:t>
      </w:r>
      <w:bookmarkEnd w:id="265"/>
      <w:bookmarkEnd w:id="266"/>
      <w:bookmarkEnd w:id="267"/>
      <w:bookmarkEnd w:id="268"/>
      <w:bookmarkEnd w:id="269"/>
      <w:bookmarkEnd w:id="270"/>
      <w:r>
        <w:rPr>
          <w:rFonts w:ascii="宋体" w:hAnsi="宋体" w:cs="宋体" w:hint="eastAsia"/>
          <w:b/>
          <w:sz w:val="24"/>
        </w:rPr>
        <w:t>（完工）</w:t>
      </w:r>
    </w:p>
    <w:p w:rsidR="00EE1499" w:rsidRDefault="0028607B">
      <w:pPr>
        <w:spacing w:line="312" w:lineRule="auto"/>
        <w:rPr>
          <w:rFonts w:ascii="宋体" w:hAnsi="宋体" w:cs="宋体"/>
          <w:sz w:val="24"/>
        </w:rPr>
      </w:pPr>
      <w:bookmarkStart w:id="271" w:name="_Toc221951189"/>
      <w:r>
        <w:rPr>
          <w:rFonts w:ascii="宋体" w:hAnsi="宋体" w:cs="宋体" w:hint="eastAsia"/>
          <w:b/>
          <w:bCs/>
          <w:sz w:val="24"/>
        </w:rPr>
        <w:t>11</w:t>
      </w:r>
      <w:r>
        <w:rPr>
          <w:rFonts w:ascii="宋体" w:hAnsi="宋体" w:cs="宋体" w:hint="eastAsia"/>
          <w:sz w:val="24"/>
        </w:rPr>
        <w:t>.4  异常恶劣的气候条件</w:t>
      </w:r>
      <w:bookmarkEnd w:id="271"/>
    </w:p>
    <w:p w:rsidR="00EE1499" w:rsidRDefault="0028607B">
      <w:pPr>
        <w:spacing w:line="312" w:lineRule="auto"/>
        <w:ind w:right="248" w:firstLine="480"/>
        <w:rPr>
          <w:rFonts w:ascii="宋体" w:hAnsi="宋体" w:cs="宋体"/>
          <w:sz w:val="24"/>
        </w:rPr>
      </w:pPr>
      <w:bookmarkStart w:id="272" w:name="_Toc221951191"/>
      <w:r>
        <w:rPr>
          <w:rFonts w:ascii="宋体" w:hAnsi="宋体" w:cs="宋体" w:hint="eastAsia"/>
          <w:sz w:val="24"/>
        </w:rPr>
        <w:lastRenderedPageBreak/>
        <w:t>11.4.3  本合同工程界定异常恶劣气候条件的范围为：</w:t>
      </w:r>
      <w:bookmarkEnd w:id="272"/>
    </w:p>
    <w:p w:rsidR="00EE1499" w:rsidRDefault="0028607B">
      <w:pPr>
        <w:spacing w:line="312" w:lineRule="auto"/>
        <w:ind w:right="248" w:firstLine="480"/>
        <w:rPr>
          <w:rFonts w:ascii="宋体" w:hAnsi="宋体" w:cs="宋体"/>
          <w:sz w:val="24"/>
        </w:rPr>
      </w:pPr>
      <w:bookmarkStart w:id="273" w:name="_Toc221951192"/>
      <w:r>
        <w:rPr>
          <w:rFonts w:ascii="宋体" w:hAnsi="宋体" w:cs="宋体" w:hint="eastAsia"/>
          <w:sz w:val="24"/>
        </w:rPr>
        <w:t>（1）日降雨量大于㎜的雨日超过天； `</w:t>
      </w:r>
      <w:bookmarkEnd w:id="273"/>
    </w:p>
    <w:p w:rsidR="00EE1499" w:rsidRDefault="0028607B">
      <w:pPr>
        <w:spacing w:line="312" w:lineRule="auto"/>
        <w:ind w:right="248" w:firstLine="480"/>
        <w:rPr>
          <w:rFonts w:ascii="宋体" w:hAnsi="宋体" w:cs="宋体"/>
          <w:sz w:val="24"/>
        </w:rPr>
      </w:pPr>
      <w:bookmarkStart w:id="274" w:name="_Toc221951193"/>
      <w:r>
        <w:rPr>
          <w:rFonts w:ascii="宋体" w:hAnsi="宋体" w:cs="宋体" w:hint="eastAsia"/>
          <w:sz w:val="24"/>
        </w:rPr>
        <w:t>（2）风速大于m/s的级以上台风灾害；</w:t>
      </w:r>
      <w:bookmarkEnd w:id="274"/>
    </w:p>
    <w:p w:rsidR="00EE1499" w:rsidRDefault="0028607B">
      <w:pPr>
        <w:spacing w:line="312" w:lineRule="auto"/>
        <w:ind w:right="248" w:firstLine="480"/>
        <w:rPr>
          <w:rFonts w:ascii="宋体" w:hAnsi="宋体" w:cs="宋体"/>
          <w:sz w:val="24"/>
        </w:rPr>
      </w:pPr>
      <w:bookmarkStart w:id="275" w:name="_Toc221951194"/>
      <w:r>
        <w:rPr>
          <w:rFonts w:ascii="宋体" w:hAnsi="宋体" w:cs="宋体" w:hint="eastAsia"/>
          <w:sz w:val="24"/>
        </w:rPr>
        <w:t>（3）</w:t>
      </w:r>
      <w:bookmarkEnd w:id="275"/>
      <w:r>
        <w:rPr>
          <w:rFonts w:ascii="宋体" w:hAnsi="宋体" w:cs="宋体" w:hint="eastAsia"/>
          <w:sz w:val="24"/>
        </w:rPr>
        <w:t>日气温超过℃的高温大于天；</w:t>
      </w:r>
    </w:p>
    <w:p w:rsidR="00EE1499" w:rsidRDefault="0028607B">
      <w:pPr>
        <w:spacing w:line="312" w:lineRule="auto"/>
        <w:ind w:right="248" w:firstLine="480"/>
        <w:rPr>
          <w:rFonts w:ascii="宋体" w:hAnsi="宋体" w:cs="宋体"/>
          <w:sz w:val="24"/>
        </w:rPr>
      </w:pPr>
      <w:bookmarkStart w:id="276" w:name="_Toc221951195"/>
      <w:r>
        <w:rPr>
          <w:rFonts w:ascii="宋体" w:hAnsi="宋体" w:cs="宋体" w:hint="eastAsia"/>
          <w:sz w:val="24"/>
        </w:rPr>
        <w:t>（4）</w:t>
      </w:r>
      <w:bookmarkEnd w:id="276"/>
      <w:r>
        <w:rPr>
          <w:rFonts w:ascii="宋体" w:hAnsi="宋体" w:cs="宋体" w:hint="eastAsia"/>
          <w:sz w:val="24"/>
        </w:rPr>
        <w:t>日气温低于℃的严寒大于天。</w:t>
      </w:r>
    </w:p>
    <w:p w:rsidR="00EE1499" w:rsidRDefault="0028607B">
      <w:pPr>
        <w:spacing w:line="312" w:lineRule="auto"/>
        <w:ind w:right="248" w:firstLine="480"/>
        <w:rPr>
          <w:rFonts w:ascii="宋体" w:hAnsi="宋体" w:cs="宋体"/>
          <w:sz w:val="24"/>
        </w:rPr>
      </w:pPr>
      <w:bookmarkStart w:id="277" w:name="_Toc221951196"/>
      <w:r>
        <w:rPr>
          <w:rFonts w:ascii="宋体" w:hAnsi="宋体" w:cs="宋体" w:hint="eastAsia"/>
          <w:sz w:val="24"/>
        </w:rPr>
        <w:t>（5）</w:t>
      </w:r>
      <w:bookmarkEnd w:id="277"/>
      <w:r>
        <w:rPr>
          <w:rFonts w:ascii="宋体" w:hAnsi="宋体" w:cs="宋体" w:hint="eastAsia"/>
          <w:sz w:val="24"/>
        </w:rPr>
        <w:t>造成工程损坏的冰雹和大雪灾害：                。</w:t>
      </w:r>
    </w:p>
    <w:p w:rsidR="00EE1499" w:rsidRDefault="0028607B">
      <w:pPr>
        <w:spacing w:line="312" w:lineRule="auto"/>
        <w:ind w:right="248" w:firstLine="480"/>
        <w:rPr>
          <w:rFonts w:ascii="宋体" w:hAnsi="宋体" w:cs="宋体"/>
          <w:sz w:val="24"/>
        </w:rPr>
      </w:pPr>
      <w:bookmarkStart w:id="278" w:name="_Toc221951197"/>
      <w:r>
        <w:rPr>
          <w:rFonts w:ascii="宋体" w:hAnsi="宋体" w:cs="宋体" w:hint="eastAsia"/>
          <w:sz w:val="24"/>
        </w:rPr>
        <w:t>（6）其他异常恶劣气候灾害。</w:t>
      </w:r>
      <w:bookmarkEnd w:id="278"/>
    </w:p>
    <w:p w:rsidR="00EE1499" w:rsidRDefault="0028607B">
      <w:pPr>
        <w:spacing w:line="312" w:lineRule="auto"/>
        <w:rPr>
          <w:rFonts w:ascii="宋体" w:hAnsi="宋体" w:cs="宋体"/>
          <w:sz w:val="24"/>
        </w:rPr>
      </w:pPr>
      <w:bookmarkStart w:id="279" w:name="_Toc221951198"/>
      <w:r>
        <w:rPr>
          <w:rFonts w:ascii="宋体" w:hAnsi="宋体" w:cs="宋体" w:hint="eastAsia"/>
          <w:b/>
          <w:bCs/>
          <w:sz w:val="24"/>
        </w:rPr>
        <w:t>11</w:t>
      </w:r>
      <w:r>
        <w:rPr>
          <w:rFonts w:ascii="宋体" w:hAnsi="宋体" w:cs="宋体" w:hint="eastAsia"/>
          <w:sz w:val="24"/>
        </w:rPr>
        <w:t>.5  承包人工期延误</w:t>
      </w:r>
      <w:bookmarkEnd w:id="279"/>
    </w:p>
    <w:p w:rsidR="00EE1499" w:rsidRDefault="0028607B">
      <w:pPr>
        <w:spacing w:line="312" w:lineRule="auto"/>
        <w:ind w:right="248" w:firstLineChars="200" w:firstLine="480"/>
        <w:rPr>
          <w:rFonts w:ascii="宋体" w:hAnsi="宋体" w:cs="宋体"/>
          <w:bCs/>
          <w:sz w:val="24"/>
        </w:rPr>
      </w:pPr>
      <w:bookmarkStart w:id="280" w:name="_Toc221951200"/>
      <w:r>
        <w:rPr>
          <w:rFonts w:ascii="宋体" w:hAnsi="宋体" w:cs="宋体" w:hint="eastAsia"/>
          <w:bCs/>
          <w:sz w:val="24"/>
        </w:rPr>
        <w:t>（1）逾期竣工违约金表(参考格式)</w:t>
      </w:r>
      <w:bookmarkEnd w:id="280"/>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EE1499">
        <w:trPr>
          <w:trHeight w:val="429"/>
        </w:trPr>
        <w:tc>
          <w:tcPr>
            <w:tcW w:w="918" w:type="dxa"/>
            <w:vAlign w:val="center"/>
          </w:tcPr>
          <w:p w:rsidR="00EE1499" w:rsidRDefault="0028607B">
            <w:pPr>
              <w:spacing w:line="312" w:lineRule="auto"/>
              <w:ind w:right="-3"/>
              <w:jc w:val="center"/>
              <w:rPr>
                <w:rFonts w:ascii="宋体" w:hAnsi="宋体" w:cs="宋体"/>
                <w:sz w:val="24"/>
              </w:rPr>
            </w:pPr>
            <w:bookmarkStart w:id="281" w:name="_Toc221951201"/>
            <w:r>
              <w:rPr>
                <w:rFonts w:ascii="宋体" w:hAnsi="宋体" w:cs="宋体" w:hint="eastAsia"/>
                <w:sz w:val="24"/>
              </w:rPr>
              <w:t>序号</w:t>
            </w:r>
            <w:bookmarkEnd w:id="281"/>
          </w:p>
        </w:tc>
        <w:tc>
          <w:tcPr>
            <w:tcW w:w="3999" w:type="dxa"/>
            <w:vAlign w:val="center"/>
          </w:tcPr>
          <w:p w:rsidR="00EE1499" w:rsidRDefault="0028607B">
            <w:pPr>
              <w:spacing w:line="312" w:lineRule="auto"/>
              <w:ind w:right="3"/>
              <w:jc w:val="center"/>
              <w:rPr>
                <w:rFonts w:ascii="宋体" w:hAnsi="宋体" w:cs="宋体"/>
                <w:sz w:val="24"/>
              </w:rPr>
            </w:pPr>
            <w:bookmarkStart w:id="282" w:name="_Toc221951202"/>
            <w:r>
              <w:rPr>
                <w:rFonts w:ascii="宋体" w:hAnsi="宋体" w:cs="宋体" w:hint="eastAsia"/>
                <w:sz w:val="24"/>
              </w:rPr>
              <w:t>项目及其说明</w:t>
            </w:r>
            <w:bookmarkEnd w:id="282"/>
          </w:p>
        </w:tc>
        <w:tc>
          <w:tcPr>
            <w:tcW w:w="2172" w:type="dxa"/>
            <w:vAlign w:val="center"/>
          </w:tcPr>
          <w:p w:rsidR="00EE1499" w:rsidRDefault="0028607B">
            <w:pPr>
              <w:spacing w:line="312" w:lineRule="auto"/>
              <w:ind w:right="9"/>
              <w:jc w:val="center"/>
              <w:rPr>
                <w:rFonts w:ascii="宋体" w:hAnsi="宋体" w:cs="宋体"/>
                <w:sz w:val="24"/>
              </w:rPr>
            </w:pPr>
            <w:bookmarkStart w:id="283" w:name="_Toc221951203"/>
            <w:r>
              <w:rPr>
                <w:rFonts w:ascii="宋体" w:hAnsi="宋体" w:cs="宋体" w:hint="eastAsia"/>
                <w:sz w:val="24"/>
              </w:rPr>
              <w:t>要求竣工日期</w:t>
            </w:r>
            <w:bookmarkEnd w:id="283"/>
          </w:p>
        </w:tc>
        <w:tc>
          <w:tcPr>
            <w:tcW w:w="2171" w:type="dxa"/>
          </w:tcPr>
          <w:p w:rsidR="00EE1499" w:rsidRDefault="0028607B">
            <w:pPr>
              <w:spacing w:line="312" w:lineRule="auto"/>
              <w:ind w:right="9"/>
              <w:jc w:val="center"/>
              <w:rPr>
                <w:rFonts w:ascii="宋体" w:hAnsi="宋体" w:cs="宋体"/>
                <w:sz w:val="24"/>
              </w:rPr>
            </w:pPr>
            <w:bookmarkStart w:id="284" w:name="_Toc221951204"/>
            <w:r>
              <w:rPr>
                <w:rFonts w:ascii="宋体" w:hAnsi="宋体" w:cs="宋体" w:hint="eastAsia"/>
                <w:sz w:val="24"/>
              </w:rPr>
              <w:t>违约金(元/天)</w:t>
            </w:r>
            <w:bookmarkEnd w:id="284"/>
          </w:p>
        </w:tc>
      </w:tr>
      <w:tr w:rsidR="00EE1499">
        <w:trPr>
          <w:trHeight w:val="409"/>
        </w:trPr>
        <w:tc>
          <w:tcPr>
            <w:tcW w:w="918" w:type="dxa"/>
            <w:vAlign w:val="center"/>
          </w:tcPr>
          <w:p w:rsidR="00EE1499" w:rsidRDefault="00EE1499">
            <w:pPr>
              <w:spacing w:line="312" w:lineRule="auto"/>
              <w:ind w:right="248"/>
              <w:jc w:val="center"/>
              <w:rPr>
                <w:rFonts w:ascii="宋体" w:hAnsi="宋体" w:cs="宋体"/>
                <w:sz w:val="24"/>
              </w:rPr>
            </w:pPr>
          </w:p>
        </w:tc>
        <w:tc>
          <w:tcPr>
            <w:tcW w:w="3999" w:type="dxa"/>
            <w:vAlign w:val="center"/>
          </w:tcPr>
          <w:p w:rsidR="00EE1499" w:rsidRDefault="00EE1499">
            <w:pPr>
              <w:spacing w:line="312" w:lineRule="auto"/>
              <w:ind w:right="248"/>
              <w:jc w:val="center"/>
              <w:rPr>
                <w:rFonts w:ascii="宋体" w:hAnsi="宋体" w:cs="宋体"/>
                <w:sz w:val="24"/>
              </w:rPr>
            </w:pPr>
          </w:p>
        </w:tc>
        <w:tc>
          <w:tcPr>
            <w:tcW w:w="2172" w:type="dxa"/>
            <w:vAlign w:val="center"/>
          </w:tcPr>
          <w:p w:rsidR="00EE1499" w:rsidRDefault="00EE1499">
            <w:pPr>
              <w:spacing w:line="312" w:lineRule="auto"/>
              <w:ind w:right="248"/>
              <w:jc w:val="center"/>
              <w:rPr>
                <w:rFonts w:ascii="宋体" w:hAnsi="宋体" w:cs="宋体"/>
                <w:sz w:val="24"/>
              </w:rPr>
            </w:pPr>
          </w:p>
        </w:tc>
        <w:tc>
          <w:tcPr>
            <w:tcW w:w="2171" w:type="dxa"/>
          </w:tcPr>
          <w:p w:rsidR="00EE1499" w:rsidRDefault="00EE1499">
            <w:pPr>
              <w:spacing w:line="312" w:lineRule="auto"/>
              <w:ind w:right="248"/>
              <w:jc w:val="center"/>
              <w:rPr>
                <w:rFonts w:ascii="宋体" w:hAnsi="宋体" w:cs="宋体"/>
                <w:sz w:val="24"/>
              </w:rPr>
            </w:pPr>
          </w:p>
        </w:tc>
      </w:tr>
      <w:tr w:rsidR="00EE1499">
        <w:trPr>
          <w:trHeight w:val="409"/>
        </w:trPr>
        <w:tc>
          <w:tcPr>
            <w:tcW w:w="918" w:type="dxa"/>
            <w:vAlign w:val="center"/>
          </w:tcPr>
          <w:p w:rsidR="00EE1499" w:rsidRDefault="00EE1499">
            <w:pPr>
              <w:spacing w:line="312" w:lineRule="auto"/>
              <w:ind w:right="248"/>
              <w:jc w:val="center"/>
              <w:rPr>
                <w:rFonts w:ascii="宋体" w:hAnsi="宋体" w:cs="宋体"/>
                <w:sz w:val="24"/>
              </w:rPr>
            </w:pPr>
          </w:p>
        </w:tc>
        <w:tc>
          <w:tcPr>
            <w:tcW w:w="3999" w:type="dxa"/>
            <w:vAlign w:val="center"/>
          </w:tcPr>
          <w:p w:rsidR="00EE1499" w:rsidRDefault="00EE1499">
            <w:pPr>
              <w:spacing w:line="312" w:lineRule="auto"/>
              <w:ind w:right="248"/>
              <w:jc w:val="center"/>
              <w:rPr>
                <w:rFonts w:ascii="宋体" w:hAnsi="宋体" w:cs="宋体"/>
                <w:sz w:val="24"/>
              </w:rPr>
            </w:pPr>
          </w:p>
        </w:tc>
        <w:tc>
          <w:tcPr>
            <w:tcW w:w="2172" w:type="dxa"/>
            <w:vAlign w:val="center"/>
          </w:tcPr>
          <w:p w:rsidR="00EE1499" w:rsidRDefault="00EE1499">
            <w:pPr>
              <w:spacing w:line="312" w:lineRule="auto"/>
              <w:ind w:right="248"/>
              <w:jc w:val="center"/>
              <w:rPr>
                <w:rFonts w:ascii="宋体" w:hAnsi="宋体" w:cs="宋体"/>
                <w:sz w:val="24"/>
              </w:rPr>
            </w:pPr>
          </w:p>
        </w:tc>
        <w:tc>
          <w:tcPr>
            <w:tcW w:w="2171" w:type="dxa"/>
          </w:tcPr>
          <w:p w:rsidR="00EE1499" w:rsidRDefault="00EE1499">
            <w:pPr>
              <w:spacing w:line="312" w:lineRule="auto"/>
              <w:ind w:right="248"/>
              <w:jc w:val="center"/>
              <w:rPr>
                <w:rFonts w:ascii="宋体" w:hAnsi="宋体" w:cs="宋体"/>
                <w:sz w:val="24"/>
              </w:rPr>
            </w:pPr>
          </w:p>
        </w:tc>
      </w:tr>
      <w:tr w:rsidR="00EE1499">
        <w:trPr>
          <w:trHeight w:val="409"/>
        </w:trPr>
        <w:tc>
          <w:tcPr>
            <w:tcW w:w="918" w:type="dxa"/>
            <w:vAlign w:val="center"/>
          </w:tcPr>
          <w:p w:rsidR="00EE1499" w:rsidRDefault="00EE1499">
            <w:pPr>
              <w:spacing w:line="312" w:lineRule="auto"/>
              <w:ind w:right="248"/>
              <w:jc w:val="center"/>
              <w:rPr>
                <w:rFonts w:ascii="宋体" w:hAnsi="宋体" w:cs="宋体"/>
                <w:sz w:val="24"/>
              </w:rPr>
            </w:pPr>
          </w:p>
        </w:tc>
        <w:tc>
          <w:tcPr>
            <w:tcW w:w="3999" w:type="dxa"/>
            <w:vAlign w:val="center"/>
          </w:tcPr>
          <w:p w:rsidR="00EE1499" w:rsidRDefault="00EE1499">
            <w:pPr>
              <w:spacing w:line="312" w:lineRule="auto"/>
              <w:ind w:right="248"/>
              <w:jc w:val="center"/>
              <w:rPr>
                <w:rFonts w:ascii="宋体" w:hAnsi="宋体" w:cs="宋体"/>
                <w:sz w:val="24"/>
              </w:rPr>
            </w:pPr>
          </w:p>
        </w:tc>
        <w:tc>
          <w:tcPr>
            <w:tcW w:w="2172" w:type="dxa"/>
            <w:vAlign w:val="center"/>
          </w:tcPr>
          <w:p w:rsidR="00EE1499" w:rsidRDefault="00EE1499">
            <w:pPr>
              <w:spacing w:line="312" w:lineRule="auto"/>
              <w:ind w:right="248"/>
              <w:jc w:val="center"/>
              <w:rPr>
                <w:rFonts w:ascii="宋体" w:hAnsi="宋体" w:cs="宋体"/>
                <w:sz w:val="24"/>
              </w:rPr>
            </w:pPr>
          </w:p>
        </w:tc>
        <w:tc>
          <w:tcPr>
            <w:tcW w:w="2171" w:type="dxa"/>
          </w:tcPr>
          <w:p w:rsidR="00EE1499" w:rsidRDefault="00EE1499">
            <w:pPr>
              <w:spacing w:line="312" w:lineRule="auto"/>
              <w:ind w:right="248"/>
              <w:jc w:val="center"/>
              <w:rPr>
                <w:rFonts w:ascii="宋体" w:hAnsi="宋体" w:cs="宋体"/>
                <w:sz w:val="24"/>
              </w:rPr>
            </w:pPr>
          </w:p>
        </w:tc>
      </w:tr>
      <w:tr w:rsidR="00EE1499">
        <w:trPr>
          <w:trHeight w:val="439"/>
        </w:trPr>
        <w:tc>
          <w:tcPr>
            <w:tcW w:w="918" w:type="dxa"/>
            <w:vAlign w:val="center"/>
          </w:tcPr>
          <w:p w:rsidR="00EE1499" w:rsidRDefault="00EE1499">
            <w:pPr>
              <w:spacing w:line="312" w:lineRule="auto"/>
              <w:ind w:right="248"/>
              <w:jc w:val="center"/>
              <w:rPr>
                <w:rFonts w:ascii="宋体" w:hAnsi="宋体" w:cs="宋体"/>
                <w:sz w:val="24"/>
              </w:rPr>
            </w:pPr>
          </w:p>
        </w:tc>
        <w:tc>
          <w:tcPr>
            <w:tcW w:w="3999" w:type="dxa"/>
            <w:vAlign w:val="center"/>
          </w:tcPr>
          <w:p w:rsidR="00EE1499" w:rsidRDefault="00EE1499">
            <w:pPr>
              <w:spacing w:line="312" w:lineRule="auto"/>
              <w:ind w:right="248"/>
              <w:jc w:val="center"/>
              <w:rPr>
                <w:rFonts w:ascii="宋体" w:hAnsi="宋体" w:cs="宋体"/>
                <w:sz w:val="24"/>
              </w:rPr>
            </w:pPr>
          </w:p>
        </w:tc>
        <w:tc>
          <w:tcPr>
            <w:tcW w:w="2172" w:type="dxa"/>
            <w:vAlign w:val="center"/>
          </w:tcPr>
          <w:p w:rsidR="00EE1499" w:rsidRDefault="00EE1499">
            <w:pPr>
              <w:spacing w:line="312" w:lineRule="auto"/>
              <w:ind w:right="248"/>
              <w:jc w:val="center"/>
              <w:rPr>
                <w:rFonts w:ascii="宋体" w:hAnsi="宋体" w:cs="宋体"/>
                <w:sz w:val="24"/>
              </w:rPr>
            </w:pPr>
          </w:p>
        </w:tc>
        <w:tc>
          <w:tcPr>
            <w:tcW w:w="2171" w:type="dxa"/>
          </w:tcPr>
          <w:p w:rsidR="00EE1499" w:rsidRDefault="00EE1499">
            <w:pPr>
              <w:spacing w:line="312" w:lineRule="auto"/>
              <w:ind w:right="248"/>
              <w:jc w:val="center"/>
              <w:rPr>
                <w:rFonts w:ascii="宋体" w:hAnsi="宋体" w:cs="宋体"/>
                <w:sz w:val="24"/>
              </w:rPr>
            </w:pPr>
          </w:p>
        </w:tc>
      </w:tr>
    </w:tbl>
    <w:p w:rsidR="00EE1499" w:rsidRDefault="0028607B">
      <w:pPr>
        <w:spacing w:line="312" w:lineRule="auto"/>
        <w:ind w:right="248" w:firstLineChars="200" w:firstLine="480"/>
        <w:rPr>
          <w:rFonts w:ascii="宋体" w:hAnsi="宋体" w:cs="宋体"/>
          <w:sz w:val="24"/>
        </w:rPr>
      </w:pPr>
      <w:bookmarkStart w:id="285" w:name="_Toc221951205"/>
      <w:r>
        <w:rPr>
          <w:rFonts w:ascii="宋体" w:hAnsi="宋体" w:cs="宋体" w:hint="eastAsia"/>
          <w:sz w:val="24"/>
        </w:rPr>
        <w:t>（2）全部逾期竣工违约金的总限额为</w:t>
      </w:r>
      <w:r>
        <w:rPr>
          <w:rFonts w:ascii="宋体" w:hAnsi="宋体" w:cs="宋体" w:hint="eastAsia"/>
          <w:sz w:val="24"/>
          <w:u w:val="single"/>
        </w:rPr>
        <w:t xml:space="preserve">  （不超过合同总价的  %） </w:t>
      </w:r>
      <w:r>
        <w:rPr>
          <w:rFonts w:ascii="宋体" w:hAnsi="宋体" w:cs="宋体" w:hint="eastAsia"/>
          <w:sz w:val="24"/>
        </w:rPr>
        <w:t>。</w:t>
      </w:r>
      <w:bookmarkEnd w:id="285"/>
    </w:p>
    <w:p w:rsidR="00EE1499" w:rsidRDefault="0028607B">
      <w:pPr>
        <w:spacing w:line="312" w:lineRule="auto"/>
        <w:rPr>
          <w:rFonts w:ascii="宋体" w:hAnsi="宋体" w:cs="宋体"/>
          <w:sz w:val="24"/>
        </w:rPr>
      </w:pPr>
      <w:r>
        <w:rPr>
          <w:rFonts w:ascii="宋体" w:hAnsi="宋体" w:cs="宋体" w:hint="eastAsia"/>
          <w:b/>
          <w:bCs/>
          <w:sz w:val="24"/>
        </w:rPr>
        <w:t>11</w:t>
      </w:r>
      <w:r>
        <w:rPr>
          <w:rFonts w:ascii="宋体" w:hAnsi="宋体" w:cs="宋体" w:hint="eastAsia"/>
          <w:sz w:val="24"/>
        </w:rPr>
        <w:t>.6 工期提前</w:t>
      </w:r>
    </w:p>
    <w:p w:rsidR="00EE1499" w:rsidRDefault="0028607B">
      <w:pPr>
        <w:spacing w:line="312" w:lineRule="auto"/>
        <w:ind w:right="248" w:firstLine="480"/>
        <w:rPr>
          <w:rFonts w:ascii="宋体" w:hAnsi="宋体" w:cs="宋体"/>
          <w:sz w:val="24"/>
        </w:rPr>
      </w:pPr>
      <w:r>
        <w:rPr>
          <w:rFonts w:ascii="宋体" w:hAnsi="宋体" w:cs="宋体" w:hint="eastAsia"/>
          <w:sz w:val="24"/>
        </w:rPr>
        <w:t>工期提前的奖金约定：。</w:t>
      </w:r>
    </w:p>
    <w:p w:rsidR="00EE1499" w:rsidRDefault="0028607B">
      <w:pPr>
        <w:spacing w:line="312" w:lineRule="auto"/>
        <w:rPr>
          <w:rFonts w:ascii="宋体" w:hAnsi="宋体" w:cs="宋体"/>
          <w:b/>
          <w:sz w:val="24"/>
        </w:rPr>
      </w:pPr>
      <w:bookmarkStart w:id="286" w:name="_Toc222033888"/>
      <w:bookmarkStart w:id="287" w:name="_Toc222031039"/>
      <w:bookmarkStart w:id="288" w:name="_Toc222032706"/>
      <w:bookmarkStart w:id="289" w:name="_Toc229305395"/>
      <w:bookmarkStart w:id="290" w:name="_Toc222029537"/>
      <w:bookmarkStart w:id="291" w:name="_Toc221951206"/>
      <w:r>
        <w:rPr>
          <w:rFonts w:ascii="宋体" w:hAnsi="宋体" w:cs="宋体" w:hint="eastAsia"/>
          <w:b/>
          <w:sz w:val="24"/>
        </w:rPr>
        <w:t>12  暂停施工</w:t>
      </w:r>
      <w:bookmarkEnd w:id="286"/>
      <w:bookmarkEnd w:id="287"/>
      <w:bookmarkEnd w:id="288"/>
      <w:bookmarkEnd w:id="289"/>
      <w:bookmarkEnd w:id="290"/>
      <w:bookmarkEnd w:id="291"/>
    </w:p>
    <w:p w:rsidR="00EE1499" w:rsidRDefault="0028607B">
      <w:pPr>
        <w:spacing w:line="312" w:lineRule="auto"/>
        <w:rPr>
          <w:rFonts w:ascii="宋体" w:hAnsi="宋体" w:cs="宋体"/>
          <w:b/>
          <w:bCs/>
          <w:sz w:val="24"/>
        </w:rPr>
      </w:pPr>
      <w:bookmarkStart w:id="292" w:name="_Toc221951207"/>
      <w:r>
        <w:rPr>
          <w:rFonts w:ascii="宋体" w:hAnsi="宋体" w:cs="宋体" w:hint="eastAsia"/>
          <w:b/>
          <w:bCs/>
          <w:sz w:val="24"/>
        </w:rPr>
        <w:t>12.1  承包人暂停施工的责任</w:t>
      </w:r>
      <w:bookmarkEnd w:id="292"/>
    </w:p>
    <w:p w:rsidR="00EE1499" w:rsidRDefault="0028607B">
      <w:pPr>
        <w:spacing w:line="312" w:lineRule="auto"/>
        <w:ind w:right="248" w:firstLine="480"/>
        <w:rPr>
          <w:rFonts w:ascii="宋体" w:hAnsi="宋体" w:cs="宋体"/>
          <w:sz w:val="24"/>
        </w:rPr>
      </w:pPr>
      <w:bookmarkStart w:id="293" w:name="_Toc221951209"/>
      <w:r>
        <w:rPr>
          <w:rFonts w:ascii="宋体" w:hAnsi="宋体" w:cs="宋体" w:hint="eastAsia"/>
          <w:sz w:val="24"/>
        </w:rPr>
        <w:t xml:space="preserve"> (5) 承包人承担的其他暂停施工责任的其它情形：。</w:t>
      </w:r>
      <w:bookmarkEnd w:id="293"/>
    </w:p>
    <w:p w:rsidR="00EE1499" w:rsidRDefault="0028607B">
      <w:pPr>
        <w:spacing w:line="312" w:lineRule="auto"/>
        <w:rPr>
          <w:rFonts w:ascii="宋体" w:hAnsi="宋体" w:cs="宋体"/>
          <w:b/>
          <w:bCs/>
          <w:sz w:val="24"/>
        </w:rPr>
      </w:pPr>
      <w:r>
        <w:rPr>
          <w:rFonts w:ascii="宋体" w:hAnsi="宋体" w:cs="宋体" w:hint="eastAsia"/>
          <w:b/>
          <w:bCs/>
          <w:sz w:val="24"/>
        </w:rPr>
        <w:t xml:space="preserve">12.2  发包人暂停施工的责任   </w:t>
      </w:r>
    </w:p>
    <w:p w:rsidR="00EE1499" w:rsidRDefault="0028607B">
      <w:pPr>
        <w:spacing w:line="312" w:lineRule="auto"/>
        <w:rPr>
          <w:rFonts w:ascii="宋体" w:hAnsi="宋体" w:cs="宋体"/>
          <w:sz w:val="24"/>
        </w:rPr>
      </w:pPr>
      <w:r>
        <w:rPr>
          <w:rFonts w:ascii="宋体" w:hAnsi="宋体" w:cs="宋体" w:hint="eastAsia"/>
          <w:sz w:val="24"/>
        </w:rPr>
        <w:t xml:space="preserve">      (3) 发包人承担的其他暂停施工责任的其它情形：。</w:t>
      </w:r>
    </w:p>
    <w:p w:rsidR="00EE1499" w:rsidRDefault="0028607B">
      <w:pPr>
        <w:spacing w:line="312" w:lineRule="auto"/>
        <w:rPr>
          <w:rFonts w:ascii="宋体" w:hAnsi="宋体" w:cs="宋体"/>
          <w:b/>
          <w:sz w:val="24"/>
        </w:rPr>
      </w:pPr>
      <w:r>
        <w:rPr>
          <w:rFonts w:ascii="宋体" w:hAnsi="宋体" w:cs="宋体" w:hint="eastAsia"/>
          <w:b/>
          <w:sz w:val="24"/>
        </w:rPr>
        <w:t>13 工程质量</w:t>
      </w:r>
    </w:p>
    <w:p w:rsidR="00EE1499" w:rsidRDefault="0028607B">
      <w:pPr>
        <w:spacing w:line="312" w:lineRule="auto"/>
        <w:rPr>
          <w:rFonts w:ascii="宋体" w:hAnsi="宋体" w:cs="宋体"/>
          <w:b/>
          <w:bCs/>
          <w:sz w:val="24"/>
        </w:rPr>
      </w:pPr>
      <w:r>
        <w:rPr>
          <w:rFonts w:ascii="宋体" w:hAnsi="宋体" w:cs="宋体" w:hint="eastAsia"/>
          <w:b/>
          <w:bCs/>
          <w:sz w:val="24"/>
        </w:rPr>
        <w:t>13.7 质量评定</w:t>
      </w:r>
    </w:p>
    <w:p w:rsidR="00EE1499" w:rsidRDefault="0028607B">
      <w:pPr>
        <w:spacing w:line="312" w:lineRule="auto"/>
        <w:rPr>
          <w:rFonts w:ascii="宋体" w:hAnsi="宋体" w:cs="宋体"/>
          <w:sz w:val="24"/>
          <w:u w:val="single"/>
        </w:rPr>
      </w:pPr>
      <w:r>
        <w:rPr>
          <w:rFonts w:ascii="宋体" w:hAnsi="宋体" w:cs="宋体" w:hint="eastAsia"/>
          <w:sz w:val="24"/>
        </w:rPr>
        <w:t>13.7.4 重要隐蔽单元工程和关键部位单元工程质量评定的约定：。</w:t>
      </w:r>
    </w:p>
    <w:p w:rsidR="00EE1499" w:rsidRDefault="0028607B">
      <w:pPr>
        <w:spacing w:line="312" w:lineRule="auto"/>
        <w:rPr>
          <w:rFonts w:ascii="宋体" w:hAnsi="宋体" w:cs="宋体"/>
          <w:sz w:val="24"/>
          <w:u w:val="single"/>
        </w:rPr>
      </w:pPr>
      <w:r>
        <w:rPr>
          <w:rFonts w:ascii="宋体" w:hAnsi="宋体" w:cs="宋体" w:hint="eastAsia"/>
          <w:sz w:val="24"/>
        </w:rPr>
        <w:t>13.7.7 工程合格标准为：；优良标准为：。达到优良的奖金为：。</w:t>
      </w:r>
    </w:p>
    <w:p w:rsidR="00EE1499" w:rsidRDefault="0028607B">
      <w:pPr>
        <w:spacing w:line="312" w:lineRule="auto"/>
        <w:rPr>
          <w:rFonts w:ascii="宋体" w:hAnsi="宋体" w:cs="宋体"/>
          <w:b/>
          <w:bCs/>
          <w:sz w:val="24"/>
        </w:rPr>
      </w:pPr>
      <w:r>
        <w:rPr>
          <w:rFonts w:ascii="宋体" w:hAnsi="宋体" w:cs="宋体" w:hint="eastAsia"/>
          <w:b/>
          <w:bCs/>
          <w:sz w:val="24"/>
        </w:rPr>
        <w:t>13.8 质量事故处理</w:t>
      </w:r>
    </w:p>
    <w:p w:rsidR="00EE1499" w:rsidRDefault="0028607B">
      <w:pPr>
        <w:spacing w:line="312" w:lineRule="auto"/>
        <w:rPr>
          <w:rFonts w:ascii="宋体" w:hAnsi="宋体" w:cs="宋体"/>
          <w:sz w:val="24"/>
        </w:rPr>
      </w:pPr>
      <w:r>
        <w:rPr>
          <w:rFonts w:ascii="宋体" w:hAnsi="宋体" w:cs="宋体" w:hint="eastAsia"/>
          <w:sz w:val="24"/>
        </w:rPr>
        <w:t>13.8.4 工程竣工验收时，向竣工验收委员会汇报并提交历次质量缺陷处理的备案资料。</w:t>
      </w:r>
    </w:p>
    <w:p w:rsidR="00EE1499" w:rsidRDefault="0028607B">
      <w:pPr>
        <w:spacing w:line="312" w:lineRule="auto"/>
        <w:rPr>
          <w:rFonts w:ascii="宋体" w:hAnsi="宋体" w:cs="宋体"/>
          <w:b/>
          <w:sz w:val="24"/>
        </w:rPr>
      </w:pPr>
      <w:r>
        <w:rPr>
          <w:rFonts w:ascii="宋体" w:hAnsi="宋体" w:cs="宋体" w:hint="eastAsia"/>
          <w:b/>
          <w:sz w:val="24"/>
        </w:rPr>
        <w:t>14. 试验和检验</w:t>
      </w:r>
    </w:p>
    <w:p w:rsidR="00EE1499" w:rsidRDefault="0028607B">
      <w:pPr>
        <w:spacing w:line="312" w:lineRule="auto"/>
        <w:rPr>
          <w:rFonts w:ascii="宋体" w:hAnsi="宋体" w:cs="宋体"/>
          <w:b/>
          <w:bCs/>
          <w:sz w:val="24"/>
        </w:rPr>
      </w:pPr>
      <w:r>
        <w:rPr>
          <w:rFonts w:ascii="宋体" w:hAnsi="宋体" w:cs="宋体" w:hint="eastAsia"/>
          <w:b/>
          <w:bCs/>
          <w:sz w:val="24"/>
        </w:rPr>
        <w:t>14.1材料、工程设备和工程的试验和检验</w:t>
      </w:r>
    </w:p>
    <w:p w:rsidR="00EE1499" w:rsidRDefault="0028607B">
      <w:pPr>
        <w:spacing w:line="312" w:lineRule="auto"/>
        <w:rPr>
          <w:rFonts w:ascii="宋体" w:hAnsi="宋体" w:cs="宋体"/>
          <w:sz w:val="24"/>
          <w:u w:val="single"/>
        </w:rPr>
      </w:pPr>
      <w:r>
        <w:rPr>
          <w:rFonts w:ascii="宋体" w:hAnsi="宋体" w:cs="宋体" w:hint="eastAsia"/>
          <w:sz w:val="24"/>
        </w:rPr>
        <w:t>14.1.5 水工金属结构、启闭机及机电产品进场后的交货检查和验收中，承包人负责。</w:t>
      </w:r>
    </w:p>
    <w:p w:rsidR="00EE1499" w:rsidRDefault="0028607B">
      <w:pPr>
        <w:spacing w:line="312" w:lineRule="auto"/>
        <w:rPr>
          <w:rFonts w:ascii="宋体" w:hAnsi="宋体" w:cs="宋体"/>
          <w:sz w:val="24"/>
        </w:rPr>
      </w:pPr>
      <w:r>
        <w:rPr>
          <w:rFonts w:ascii="宋体" w:hAnsi="宋体" w:cs="宋体" w:hint="eastAsia"/>
          <w:sz w:val="24"/>
        </w:rPr>
        <w:t>14.1.6 本工程实行见证取样的试块、试件及有关材料：。</w:t>
      </w:r>
    </w:p>
    <w:p w:rsidR="00EE1499" w:rsidRDefault="0028607B">
      <w:pPr>
        <w:spacing w:line="312" w:lineRule="auto"/>
        <w:rPr>
          <w:rFonts w:ascii="宋体" w:hAnsi="宋体" w:cs="宋体"/>
          <w:b/>
          <w:sz w:val="24"/>
        </w:rPr>
      </w:pPr>
      <w:bookmarkStart w:id="294" w:name="_Toc222033890"/>
      <w:bookmarkStart w:id="295" w:name="_Toc222031041"/>
      <w:bookmarkStart w:id="296" w:name="_Toc222029539"/>
      <w:bookmarkStart w:id="297" w:name="_Toc222032708"/>
      <w:bookmarkStart w:id="298" w:name="_Toc221951213"/>
      <w:bookmarkStart w:id="299" w:name="_Toc229305396"/>
      <w:r>
        <w:rPr>
          <w:rFonts w:ascii="宋体" w:hAnsi="宋体" w:cs="宋体" w:hint="eastAsia"/>
          <w:b/>
          <w:sz w:val="24"/>
        </w:rPr>
        <w:t>15  变更</w:t>
      </w:r>
      <w:bookmarkEnd w:id="294"/>
      <w:bookmarkEnd w:id="295"/>
      <w:bookmarkEnd w:id="296"/>
      <w:bookmarkEnd w:id="297"/>
      <w:bookmarkEnd w:id="298"/>
      <w:bookmarkEnd w:id="299"/>
    </w:p>
    <w:p w:rsidR="00EE1499" w:rsidRDefault="0028607B">
      <w:pPr>
        <w:spacing w:line="312" w:lineRule="auto"/>
        <w:rPr>
          <w:rFonts w:ascii="宋体" w:hAnsi="宋体" w:cs="宋体"/>
          <w:b/>
          <w:bCs/>
          <w:sz w:val="24"/>
        </w:rPr>
      </w:pPr>
      <w:bookmarkStart w:id="300" w:name="_Toc221951214"/>
      <w:r>
        <w:rPr>
          <w:rFonts w:ascii="宋体" w:hAnsi="宋体" w:cs="宋体" w:hint="eastAsia"/>
          <w:b/>
          <w:bCs/>
          <w:sz w:val="24"/>
        </w:rPr>
        <w:lastRenderedPageBreak/>
        <w:t>15.1  变更的范围和内容</w:t>
      </w:r>
      <w:bookmarkEnd w:id="300"/>
    </w:p>
    <w:p w:rsidR="00EE1499" w:rsidRDefault="0028607B">
      <w:pPr>
        <w:spacing w:line="312" w:lineRule="auto"/>
        <w:ind w:right="248" w:firstLine="480"/>
        <w:rPr>
          <w:rFonts w:ascii="宋体" w:hAnsi="宋体" w:cs="宋体"/>
          <w:sz w:val="24"/>
        </w:rPr>
      </w:pPr>
      <w:bookmarkStart w:id="301" w:name="_Toc221951216"/>
      <w:r>
        <w:rPr>
          <w:rFonts w:ascii="宋体" w:hAnsi="宋体" w:cs="宋体" w:hint="eastAsia"/>
          <w:sz w:val="24"/>
        </w:rPr>
        <w:t>（6）增加或减少合同中关键项目的工程量超过其项目工程总量的％。</w:t>
      </w:r>
      <w:bookmarkEnd w:id="301"/>
      <w:r>
        <w:rPr>
          <w:rFonts w:ascii="宋体" w:hAnsi="宋体" w:cs="宋体" w:hint="eastAsia"/>
          <w:sz w:val="24"/>
        </w:rPr>
        <w:t>关键项目：，单价调整方式：。</w:t>
      </w:r>
    </w:p>
    <w:p w:rsidR="00EE1499" w:rsidRDefault="0028607B">
      <w:pPr>
        <w:spacing w:line="312" w:lineRule="auto"/>
        <w:rPr>
          <w:rFonts w:ascii="宋体" w:hAnsi="宋体" w:cs="宋体"/>
          <w:b/>
          <w:bCs/>
          <w:sz w:val="24"/>
        </w:rPr>
      </w:pPr>
      <w:bookmarkStart w:id="302" w:name="_Toc221951218"/>
      <w:r>
        <w:rPr>
          <w:rFonts w:ascii="宋体" w:hAnsi="宋体" w:cs="宋体" w:hint="eastAsia"/>
          <w:b/>
          <w:bCs/>
          <w:sz w:val="24"/>
        </w:rPr>
        <w:t>15.5承包人的合理化建议</w:t>
      </w:r>
    </w:p>
    <w:p w:rsidR="00EE1499" w:rsidRDefault="0028607B">
      <w:pPr>
        <w:spacing w:line="312" w:lineRule="auto"/>
        <w:ind w:firstLine="420"/>
        <w:rPr>
          <w:rFonts w:ascii="宋体" w:hAnsi="宋体" w:cs="宋体"/>
          <w:sz w:val="24"/>
        </w:rPr>
      </w:pPr>
      <w:r>
        <w:rPr>
          <w:rFonts w:ascii="宋体" w:hAnsi="宋体" w:cs="宋体" w:hint="eastAsia"/>
          <w:sz w:val="24"/>
        </w:rPr>
        <w:t xml:space="preserve">15.5.2 </w:t>
      </w:r>
      <w:bookmarkStart w:id="303" w:name="_Toc221951219"/>
      <w:bookmarkEnd w:id="302"/>
      <w:r>
        <w:rPr>
          <w:rFonts w:ascii="宋体" w:hAnsi="宋体" w:cs="宋体" w:hint="eastAsia"/>
          <w:sz w:val="24"/>
        </w:rPr>
        <w:t>承包人实现合理化建议的奖励金额为：</w:t>
      </w:r>
      <w:r>
        <w:rPr>
          <w:rFonts w:ascii="宋体" w:hAnsi="宋体" w:cs="宋体" w:hint="eastAsia"/>
          <w:sz w:val="24"/>
          <w:u w:val="single"/>
        </w:rPr>
        <w:t xml:space="preserve">  （填写奖励额度</w:t>
      </w:r>
      <w:bookmarkStart w:id="304" w:name="_Toc221951220"/>
      <w:bookmarkEnd w:id="303"/>
      <w:r>
        <w:rPr>
          <w:rFonts w:ascii="宋体" w:hAnsi="宋体" w:cs="宋体" w:hint="eastAsia"/>
          <w:sz w:val="24"/>
          <w:u w:val="single"/>
        </w:rPr>
        <w:t>）</w:t>
      </w:r>
      <w:r>
        <w:rPr>
          <w:rFonts w:ascii="宋体" w:hAnsi="宋体" w:cs="宋体" w:hint="eastAsia"/>
          <w:sz w:val="24"/>
        </w:rPr>
        <w:t>。</w:t>
      </w:r>
      <w:bookmarkEnd w:id="304"/>
    </w:p>
    <w:p w:rsidR="00EE1499" w:rsidRDefault="0028607B">
      <w:pPr>
        <w:spacing w:line="312" w:lineRule="auto"/>
        <w:rPr>
          <w:rFonts w:ascii="宋体" w:hAnsi="宋体" w:cs="宋体"/>
          <w:b/>
          <w:bCs/>
          <w:sz w:val="24"/>
        </w:rPr>
      </w:pPr>
      <w:bookmarkStart w:id="305" w:name="_Toc221951221"/>
      <w:r>
        <w:rPr>
          <w:rFonts w:ascii="宋体" w:hAnsi="宋体" w:cs="宋体" w:hint="eastAsia"/>
          <w:b/>
          <w:bCs/>
          <w:sz w:val="24"/>
        </w:rPr>
        <w:t>15.8  暂估价</w:t>
      </w:r>
      <w:bookmarkEnd w:id="305"/>
    </w:p>
    <w:p w:rsidR="00EE1499" w:rsidRDefault="0028607B">
      <w:pPr>
        <w:spacing w:line="312" w:lineRule="auto"/>
        <w:rPr>
          <w:rFonts w:ascii="宋体" w:hAnsi="宋体" w:cs="宋体"/>
          <w:sz w:val="24"/>
        </w:rPr>
      </w:pPr>
      <w:r>
        <w:rPr>
          <w:rFonts w:ascii="宋体" w:hAnsi="宋体" w:cs="宋体" w:hint="eastAsia"/>
          <w:sz w:val="24"/>
        </w:rPr>
        <w:t xml:space="preserve">    15.8.1 (l）发包人和承包人组织招标的暂估价项目：</w:t>
      </w:r>
      <w:r>
        <w:rPr>
          <w:rFonts w:ascii="宋体" w:hAnsi="宋体" w:cs="宋体" w:hint="eastAsia"/>
          <w:sz w:val="24"/>
          <w:u w:val="single"/>
        </w:rPr>
        <w:t xml:space="preserve">    （签约后填入）  </w:t>
      </w:r>
      <w:r>
        <w:rPr>
          <w:rFonts w:ascii="宋体" w:hAnsi="宋体" w:cs="宋体" w:hint="eastAsia"/>
          <w:sz w:val="24"/>
        </w:rPr>
        <w:t>；发包人组织招标的暂估价项目：</w:t>
      </w:r>
      <w:r>
        <w:rPr>
          <w:rFonts w:ascii="宋体" w:hAnsi="宋体" w:cs="宋体" w:hint="eastAsia"/>
          <w:sz w:val="24"/>
          <w:u w:val="single"/>
        </w:rPr>
        <w:t xml:space="preserve">   （签约后填入）    </w:t>
      </w:r>
      <w:r>
        <w:rPr>
          <w:rFonts w:ascii="宋体" w:hAnsi="宋体" w:cs="宋体" w:hint="eastAsia"/>
          <w:sz w:val="24"/>
        </w:rPr>
        <w:t>。</w:t>
      </w:r>
    </w:p>
    <w:p w:rsidR="00EE1499" w:rsidRDefault="0028607B">
      <w:pPr>
        <w:spacing w:line="312" w:lineRule="auto"/>
        <w:ind w:firstLineChars="300" w:firstLine="720"/>
        <w:rPr>
          <w:rFonts w:ascii="宋体" w:hAnsi="宋体" w:cs="宋体"/>
          <w:sz w:val="24"/>
        </w:rPr>
      </w:pPr>
      <w:r>
        <w:rPr>
          <w:rFonts w:ascii="宋体" w:hAnsi="宋体" w:cs="宋体" w:hint="eastAsia"/>
          <w:sz w:val="24"/>
        </w:rPr>
        <w:t xml:space="preserve">    （2）发包人和承包人以招标方式选择暂估价项目供应商或分包人时，双方的权利义务关系：。</w:t>
      </w:r>
    </w:p>
    <w:p w:rsidR="00EE1499" w:rsidRDefault="0028607B">
      <w:pPr>
        <w:spacing w:line="312" w:lineRule="auto"/>
        <w:rPr>
          <w:rFonts w:ascii="宋体" w:hAnsi="宋体" w:cs="宋体"/>
          <w:b/>
          <w:sz w:val="24"/>
        </w:rPr>
      </w:pPr>
      <w:bookmarkStart w:id="306" w:name="_Toc229305397"/>
      <w:r>
        <w:rPr>
          <w:rFonts w:ascii="宋体" w:hAnsi="宋体" w:cs="宋体" w:hint="eastAsia"/>
          <w:b/>
          <w:sz w:val="24"/>
        </w:rPr>
        <w:t>16 价格调整</w:t>
      </w:r>
      <w:bookmarkEnd w:id="306"/>
    </w:p>
    <w:p w:rsidR="00EE1499" w:rsidRDefault="0028607B">
      <w:pPr>
        <w:spacing w:line="312" w:lineRule="auto"/>
        <w:rPr>
          <w:rFonts w:ascii="宋体" w:hAnsi="宋体" w:cs="宋体"/>
          <w:b/>
          <w:bCs/>
          <w:sz w:val="24"/>
        </w:rPr>
      </w:pPr>
      <w:r>
        <w:rPr>
          <w:rFonts w:ascii="宋体" w:hAnsi="宋体" w:cs="宋体" w:hint="eastAsia"/>
          <w:b/>
          <w:bCs/>
          <w:sz w:val="24"/>
        </w:rPr>
        <w:t>16.1 物价波动引起的价格调整</w:t>
      </w:r>
    </w:p>
    <w:p w:rsidR="00EE1499" w:rsidRDefault="0028607B">
      <w:pPr>
        <w:spacing w:line="312" w:lineRule="auto"/>
        <w:rPr>
          <w:rFonts w:ascii="宋体" w:hAnsi="宋体" w:cs="宋体"/>
          <w:sz w:val="24"/>
        </w:rPr>
      </w:pPr>
      <w:bookmarkStart w:id="307" w:name="_Toc222033891"/>
      <w:bookmarkStart w:id="308" w:name="_Toc229305398"/>
      <w:bookmarkStart w:id="309" w:name="_Toc222032709"/>
      <w:bookmarkStart w:id="310" w:name="_Toc221951223"/>
      <w:bookmarkStart w:id="311" w:name="_Toc222031042"/>
      <w:bookmarkStart w:id="312" w:name="_Toc222029540"/>
      <w:r>
        <w:rPr>
          <w:rFonts w:ascii="宋体" w:hAnsi="宋体" w:cs="宋体" w:hint="eastAsia"/>
          <w:sz w:val="24"/>
        </w:rPr>
        <w:t xml:space="preserve">   16.1.1物价波动引起的价格调整方式：。</w:t>
      </w:r>
    </w:p>
    <w:p w:rsidR="00EE1499" w:rsidRDefault="0028607B">
      <w:pPr>
        <w:spacing w:line="312" w:lineRule="auto"/>
        <w:rPr>
          <w:rFonts w:ascii="宋体" w:hAnsi="宋体" w:cs="宋体"/>
          <w:sz w:val="24"/>
        </w:rPr>
      </w:pPr>
      <w:r>
        <w:rPr>
          <w:rFonts w:ascii="宋体" w:hAnsi="宋体" w:cs="宋体" w:hint="eastAsia"/>
          <w:sz w:val="24"/>
        </w:rPr>
        <w:t xml:space="preserve">   16.1.2采用造价信息调整价格差额。        </w:t>
      </w:r>
    </w:p>
    <w:p w:rsidR="00EE1499" w:rsidRDefault="0028607B">
      <w:pPr>
        <w:spacing w:line="312" w:lineRule="auto"/>
        <w:rPr>
          <w:rFonts w:ascii="宋体" w:hAnsi="宋体" w:cs="宋体"/>
          <w:sz w:val="24"/>
        </w:rPr>
      </w:pPr>
      <w:r>
        <w:rPr>
          <w:rFonts w:ascii="宋体" w:hAnsi="宋体" w:cs="宋体" w:hint="eastAsia"/>
          <w:sz w:val="24"/>
        </w:rPr>
        <w:t xml:space="preserve">         工程造价信息及其来源： 。</w:t>
      </w:r>
    </w:p>
    <w:p w:rsidR="00EE1499" w:rsidRDefault="0028607B">
      <w:pPr>
        <w:spacing w:line="312" w:lineRule="auto"/>
        <w:rPr>
          <w:rFonts w:ascii="宋体" w:hAnsi="宋体" w:cs="宋体"/>
          <w:sz w:val="24"/>
        </w:rPr>
      </w:pPr>
      <w:r>
        <w:rPr>
          <w:rFonts w:ascii="宋体" w:hAnsi="宋体" w:cs="宋体" w:hint="eastAsia"/>
          <w:sz w:val="24"/>
        </w:rPr>
        <w:t xml:space="preserve">         价格调整的项目和系数： 。</w:t>
      </w:r>
    </w:p>
    <w:p w:rsidR="00EE1499" w:rsidRDefault="0028607B">
      <w:pPr>
        <w:spacing w:line="312" w:lineRule="auto"/>
        <w:rPr>
          <w:rFonts w:ascii="宋体" w:hAnsi="宋体" w:cs="宋体"/>
          <w:b/>
          <w:sz w:val="24"/>
        </w:rPr>
      </w:pPr>
      <w:r>
        <w:rPr>
          <w:rFonts w:ascii="宋体" w:hAnsi="宋体" w:cs="宋体" w:hint="eastAsia"/>
          <w:b/>
          <w:sz w:val="24"/>
        </w:rPr>
        <w:t>17  计量与支付</w:t>
      </w:r>
      <w:bookmarkEnd w:id="307"/>
      <w:bookmarkEnd w:id="308"/>
      <w:bookmarkEnd w:id="309"/>
      <w:bookmarkEnd w:id="310"/>
      <w:bookmarkEnd w:id="311"/>
      <w:bookmarkEnd w:id="312"/>
    </w:p>
    <w:p w:rsidR="00EE1499" w:rsidRDefault="0028607B">
      <w:pPr>
        <w:spacing w:line="312" w:lineRule="auto"/>
        <w:rPr>
          <w:rFonts w:ascii="宋体" w:hAnsi="宋体" w:cs="宋体"/>
          <w:b/>
          <w:bCs/>
          <w:sz w:val="24"/>
        </w:rPr>
      </w:pPr>
      <w:bookmarkStart w:id="313" w:name="_Toc221951260"/>
      <w:r>
        <w:rPr>
          <w:rFonts w:ascii="宋体" w:hAnsi="宋体" w:cs="宋体" w:hint="eastAsia"/>
          <w:b/>
          <w:bCs/>
          <w:sz w:val="24"/>
        </w:rPr>
        <w:t>17.4  质量保证金</w:t>
      </w:r>
      <w:bookmarkEnd w:id="313"/>
    </w:p>
    <w:p w:rsidR="00EE1499" w:rsidRDefault="0028607B">
      <w:pPr>
        <w:spacing w:line="312" w:lineRule="auto"/>
        <w:ind w:right="248" w:firstLineChars="200" w:firstLine="480"/>
        <w:rPr>
          <w:rFonts w:ascii="宋体" w:hAnsi="宋体" w:cs="宋体"/>
          <w:sz w:val="24"/>
        </w:rPr>
      </w:pPr>
      <w:bookmarkStart w:id="314" w:name="_Toc221951262"/>
      <w:r>
        <w:rPr>
          <w:rFonts w:ascii="宋体" w:hAnsi="宋体" w:cs="宋体" w:hint="eastAsia"/>
          <w:sz w:val="24"/>
        </w:rPr>
        <w:t>17.4.1</w:t>
      </w:r>
      <w:bookmarkEnd w:id="314"/>
      <w:r>
        <w:rPr>
          <w:rFonts w:ascii="宋体" w:hAnsi="宋体" w:cs="宋体" w:hint="eastAsia"/>
          <w:sz w:val="24"/>
        </w:rPr>
        <w:t xml:space="preserve"> 每个付款周期扣留的质量保证金为工程进度付款的</w:t>
      </w:r>
      <w:r>
        <w:rPr>
          <w:rFonts w:ascii="宋体" w:hAnsi="宋体" w:cs="宋体" w:hint="eastAsia"/>
          <w:sz w:val="24"/>
          <w:u w:val="single"/>
        </w:rPr>
        <w:t xml:space="preserve"> 5 </w:t>
      </w:r>
      <w:r>
        <w:rPr>
          <w:rFonts w:ascii="宋体" w:hAnsi="宋体" w:cs="宋体" w:hint="eastAsia"/>
          <w:sz w:val="24"/>
        </w:rPr>
        <w:t>％，扣留的质量保证金总额为签约合同价的</w:t>
      </w:r>
      <w:r>
        <w:rPr>
          <w:rFonts w:ascii="宋体" w:hAnsi="宋体" w:cs="宋体" w:hint="eastAsia"/>
          <w:sz w:val="24"/>
          <w:u w:val="single"/>
        </w:rPr>
        <w:t xml:space="preserve"> 5 </w:t>
      </w:r>
      <w:r>
        <w:rPr>
          <w:rFonts w:ascii="宋体" w:hAnsi="宋体" w:cs="宋体" w:hint="eastAsia"/>
          <w:sz w:val="24"/>
        </w:rPr>
        <w:t>％。</w:t>
      </w:r>
    </w:p>
    <w:p w:rsidR="00EE1499" w:rsidRDefault="0028607B">
      <w:pPr>
        <w:spacing w:line="312" w:lineRule="auto"/>
        <w:rPr>
          <w:rFonts w:ascii="宋体" w:hAnsi="宋体" w:cs="宋体"/>
          <w:b/>
          <w:bCs/>
          <w:sz w:val="24"/>
        </w:rPr>
      </w:pPr>
      <w:bookmarkStart w:id="315" w:name="_Toc221951265"/>
      <w:r>
        <w:rPr>
          <w:rFonts w:ascii="宋体" w:hAnsi="宋体" w:cs="宋体" w:hint="eastAsia"/>
          <w:b/>
          <w:bCs/>
          <w:sz w:val="24"/>
        </w:rPr>
        <w:t>17.5  竣工（完工）结算</w:t>
      </w:r>
      <w:bookmarkEnd w:id="315"/>
    </w:p>
    <w:p w:rsidR="00EE1499" w:rsidRDefault="0028607B">
      <w:pPr>
        <w:spacing w:line="312" w:lineRule="auto"/>
        <w:ind w:right="248" w:firstLine="480"/>
        <w:rPr>
          <w:rFonts w:ascii="宋体" w:hAnsi="宋体" w:cs="宋体"/>
          <w:sz w:val="24"/>
        </w:rPr>
      </w:pPr>
      <w:bookmarkStart w:id="316" w:name="_Toc221951266"/>
      <w:r>
        <w:rPr>
          <w:rFonts w:ascii="宋体" w:hAnsi="宋体" w:cs="宋体" w:hint="eastAsia"/>
          <w:sz w:val="24"/>
        </w:rPr>
        <w:t>17.5.1  竣工（完工）付款申请单</w:t>
      </w:r>
      <w:bookmarkEnd w:id="316"/>
    </w:p>
    <w:p w:rsidR="00EE1499" w:rsidRDefault="0028607B">
      <w:pPr>
        <w:spacing w:line="312" w:lineRule="auto"/>
        <w:ind w:right="248" w:firstLine="480"/>
        <w:rPr>
          <w:rFonts w:ascii="宋体" w:hAnsi="宋体" w:cs="宋体"/>
          <w:sz w:val="24"/>
        </w:rPr>
      </w:pPr>
      <w:bookmarkStart w:id="317" w:name="_Toc221951267"/>
      <w:r>
        <w:rPr>
          <w:rFonts w:ascii="宋体" w:hAnsi="宋体" w:cs="宋体" w:hint="eastAsia"/>
          <w:sz w:val="24"/>
        </w:rPr>
        <w:t>（1）承包人应提交竣工付款申请单一式份。</w:t>
      </w:r>
      <w:bookmarkEnd w:id="317"/>
    </w:p>
    <w:p w:rsidR="00EE1499" w:rsidRDefault="0028607B">
      <w:pPr>
        <w:spacing w:line="312" w:lineRule="auto"/>
        <w:rPr>
          <w:rFonts w:ascii="宋体" w:hAnsi="宋体" w:cs="宋体"/>
          <w:b/>
          <w:bCs/>
          <w:sz w:val="24"/>
        </w:rPr>
      </w:pPr>
      <w:bookmarkStart w:id="318" w:name="_Toc221951268"/>
      <w:r>
        <w:rPr>
          <w:rFonts w:ascii="宋体" w:hAnsi="宋体" w:cs="宋体" w:hint="eastAsia"/>
          <w:b/>
          <w:bCs/>
          <w:sz w:val="24"/>
        </w:rPr>
        <w:t>17.6  最终结清</w:t>
      </w:r>
      <w:bookmarkEnd w:id="318"/>
    </w:p>
    <w:p w:rsidR="00EE1499" w:rsidRDefault="0028607B">
      <w:pPr>
        <w:spacing w:line="312" w:lineRule="auto"/>
        <w:ind w:right="248" w:firstLine="480"/>
        <w:rPr>
          <w:rFonts w:ascii="宋体" w:hAnsi="宋体" w:cs="宋体"/>
          <w:sz w:val="24"/>
        </w:rPr>
      </w:pPr>
      <w:bookmarkStart w:id="319" w:name="_Toc221951269"/>
      <w:r>
        <w:rPr>
          <w:rFonts w:ascii="宋体" w:hAnsi="宋体" w:cs="宋体" w:hint="eastAsia"/>
          <w:sz w:val="24"/>
        </w:rPr>
        <w:t>17.6 1  最终结清申请单</w:t>
      </w:r>
      <w:bookmarkEnd w:id="319"/>
    </w:p>
    <w:p w:rsidR="00EE1499" w:rsidRDefault="0028607B">
      <w:pPr>
        <w:spacing w:line="312" w:lineRule="auto"/>
        <w:ind w:right="248" w:firstLine="480"/>
        <w:rPr>
          <w:rFonts w:ascii="宋体" w:hAnsi="宋体" w:cs="宋体"/>
          <w:sz w:val="24"/>
        </w:rPr>
      </w:pPr>
      <w:bookmarkStart w:id="320" w:name="_Toc221951270"/>
      <w:r>
        <w:rPr>
          <w:rFonts w:ascii="宋体" w:hAnsi="宋体" w:cs="宋体" w:hint="eastAsia"/>
          <w:sz w:val="24"/>
        </w:rPr>
        <w:t>（1）承包人应提交最终结清申请单一式份。</w:t>
      </w:r>
      <w:bookmarkEnd w:id="320"/>
    </w:p>
    <w:p w:rsidR="00EE1499" w:rsidRDefault="0028607B">
      <w:pPr>
        <w:spacing w:line="312" w:lineRule="auto"/>
        <w:rPr>
          <w:rFonts w:ascii="宋体" w:hAnsi="宋体" w:cs="宋体"/>
          <w:b/>
          <w:bCs/>
          <w:sz w:val="24"/>
        </w:rPr>
      </w:pPr>
      <w:r>
        <w:rPr>
          <w:rFonts w:ascii="宋体" w:hAnsi="宋体" w:cs="宋体" w:hint="eastAsia"/>
          <w:b/>
          <w:bCs/>
          <w:sz w:val="24"/>
        </w:rPr>
        <w:t>17.7 竣工财务决算</w:t>
      </w:r>
    </w:p>
    <w:p w:rsidR="00EE1499" w:rsidRDefault="0028607B">
      <w:pPr>
        <w:spacing w:line="312" w:lineRule="auto"/>
        <w:ind w:right="248" w:firstLine="480"/>
        <w:rPr>
          <w:rFonts w:ascii="宋体" w:hAnsi="宋体" w:cs="宋体"/>
          <w:sz w:val="24"/>
        </w:rPr>
      </w:pPr>
      <w:r>
        <w:rPr>
          <w:rFonts w:ascii="宋体" w:hAnsi="宋体" w:cs="宋体" w:hint="eastAsia"/>
          <w:sz w:val="24"/>
        </w:rPr>
        <w:t>承包人应为竣工财务决算编制提供的资料：。</w:t>
      </w:r>
    </w:p>
    <w:p w:rsidR="00EE1499" w:rsidRDefault="0028607B">
      <w:pPr>
        <w:spacing w:line="312" w:lineRule="auto"/>
        <w:rPr>
          <w:rFonts w:ascii="宋体" w:hAnsi="宋体" w:cs="宋体"/>
          <w:b/>
          <w:sz w:val="24"/>
        </w:rPr>
      </w:pPr>
      <w:bookmarkStart w:id="321" w:name="_Toc222029541"/>
      <w:bookmarkStart w:id="322" w:name="_Toc222033892"/>
      <w:bookmarkStart w:id="323" w:name="_Toc221951271"/>
      <w:bookmarkStart w:id="324" w:name="_Toc222031043"/>
      <w:bookmarkStart w:id="325" w:name="_Toc222032710"/>
      <w:bookmarkStart w:id="326" w:name="_Toc229305399"/>
      <w:r>
        <w:rPr>
          <w:rFonts w:ascii="宋体" w:hAnsi="宋体" w:cs="宋体" w:hint="eastAsia"/>
          <w:b/>
          <w:sz w:val="24"/>
        </w:rPr>
        <w:t>18  竣工验收</w:t>
      </w:r>
      <w:bookmarkEnd w:id="321"/>
      <w:bookmarkEnd w:id="322"/>
      <w:bookmarkEnd w:id="323"/>
      <w:bookmarkEnd w:id="324"/>
      <w:bookmarkEnd w:id="325"/>
      <w:bookmarkEnd w:id="326"/>
      <w:r>
        <w:rPr>
          <w:rFonts w:ascii="宋体" w:hAnsi="宋体" w:cs="宋体" w:hint="eastAsia"/>
          <w:b/>
          <w:sz w:val="24"/>
        </w:rPr>
        <w:t>（验收）</w:t>
      </w:r>
    </w:p>
    <w:p w:rsidR="00EE1499" w:rsidRDefault="0028607B">
      <w:pPr>
        <w:spacing w:line="312" w:lineRule="auto"/>
        <w:rPr>
          <w:rFonts w:ascii="宋体" w:hAnsi="宋体" w:cs="宋体"/>
          <w:b/>
          <w:bCs/>
          <w:sz w:val="24"/>
        </w:rPr>
      </w:pPr>
      <w:bookmarkStart w:id="327" w:name="_Toc221951272"/>
      <w:r>
        <w:rPr>
          <w:rFonts w:ascii="宋体" w:hAnsi="宋体" w:cs="宋体" w:hint="eastAsia"/>
          <w:b/>
          <w:bCs/>
          <w:sz w:val="24"/>
        </w:rPr>
        <w:t xml:space="preserve">18.1 </w:t>
      </w:r>
      <w:bookmarkEnd w:id="327"/>
      <w:r>
        <w:rPr>
          <w:rFonts w:ascii="宋体" w:hAnsi="宋体" w:cs="宋体" w:hint="eastAsia"/>
          <w:b/>
          <w:bCs/>
          <w:sz w:val="24"/>
        </w:rPr>
        <w:t>验收工作分类</w:t>
      </w:r>
    </w:p>
    <w:p w:rsidR="00EE1499" w:rsidRDefault="0028607B">
      <w:pPr>
        <w:spacing w:line="312" w:lineRule="auto"/>
        <w:ind w:firstLineChars="150" w:firstLine="360"/>
        <w:rPr>
          <w:rFonts w:ascii="宋体" w:hAnsi="宋体" w:cs="宋体"/>
          <w:sz w:val="24"/>
        </w:rPr>
      </w:pPr>
      <w:bookmarkStart w:id="328" w:name="_Toc221951274"/>
      <w:r>
        <w:rPr>
          <w:rFonts w:ascii="宋体" w:hAnsi="宋体" w:cs="宋体" w:hint="eastAsia"/>
          <w:sz w:val="24"/>
        </w:rPr>
        <w:t>本工程法人验收包括：；政府验收包括：。验收条件为：，验收程序为：。</w:t>
      </w:r>
    </w:p>
    <w:p w:rsidR="00EE1499" w:rsidRDefault="0028607B">
      <w:pPr>
        <w:spacing w:line="312" w:lineRule="auto"/>
        <w:rPr>
          <w:rFonts w:ascii="宋体" w:hAnsi="宋体" w:cs="宋体"/>
          <w:b/>
          <w:bCs/>
          <w:sz w:val="24"/>
        </w:rPr>
      </w:pPr>
      <w:r>
        <w:rPr>
          <w:rFonts w:ascii="宋体" w:hAnsi="宋体" w:cs="宋体" w:hint="eastAsia"/>
          <w:b/>
          <w:bCs/>
          <w:sz w:val="24"/>
        </w:rPr>
        <w:t>18.2 分部工程验收</w:t>
      </w:r>
    </w:p>
    <w:p w:rsidR="00EE1499" w:rsidRDefault="0028607B">
      <w:pPr>
        <w:spacing w:line="312" w:lineRule="auto"/>
        <w:ind w:firstLineChars="150" w:firstLine="360"/>
        <w:rPr>
          <w:rFonts w:ascii="宋体" w:hAnsi="宋体" w:cs="宋体"/>
          <w:sz w:val="24"/>
        </w:rPr>
      </w:pPr>
      <w:r>
        <w:rPr>
          <w:rFonts w:ascii="宋体" w:hAnsi="宋体" w:cs="宋体" w:hint="eastAsia"/>
          <w:sz w:val="24"/>
        </w:rPr>
        <w:t>18.2.2 本工程由发包人主持的分部工程验收为，其余由监理人主持。</w:t>
      </w:r>
    </w:p>
    <w:p w:rsidR="00EE1499" w:rsidRDefault="0028607B">
      <w:pPr>
        <w:spacing w:line="312" w:lineRule="auto"/>
        <w:rPr>
          <w:rFonts w:ascii="宋体" w:hAnsi="宋体" w:cs="宋体"/>
          <w:b/>
          <w:bCs/>
          <w:sz w:val="24"/>
        </w:rPr>
      </w:pPr>
      <w:r>
        <w:rPr>
          <w:rFonts w:ascii="宋体" w:hAnsi="宋体" w:cs="宋体" w:hint="eastAsia"/>
          <w:b/>
          <w:bCs/>
          <w:sz w:val="24"/>
        </w:rPr>
        <w:t>18.3 单位工程验收</w:t>
      </w:r>
    </w:p>
    <w:p w:rsidR="00EE1499" w:rsidRDefault="0028607B">
      <w:pPr>
        <w:spacing w:line="312" w:lineRule="auto"/>
        <w:ind w:firstLineChars="150" w:firstLine="360"/>
        <w:rPr>
          <w:rFonts w:ascii="宋体" w:hAnsi="宋体" w:cs="宋体"/>
          <w:sz w:val="24"/>
        </w:rPr>
      </w:pPr>
      <w:r>
        <w:rPr>
          <w:rFonts w:ascii="宋体" w:hAnsi="宋体" w:cs="宋体" w:hint="eastAsia"/>
          <w:sz w:val="24"/>
        </w:rPr>
        <w:lastRenderedPageBreak/>
        <w:t xml:space="preserve">18.3.4 提前投人使用的单位工程包括：、、。 </w:t>
      </w:r>
    </w:p>
    <w:p w:rsidR="00EE1499" w:rsidRDefault="0028607B">
      <w:pPr>
        <w:spacing w:line="312" w:lineRule="auto"/>
        <w:rPr>
          <w:rFonts w:ascii="宋体" w:hAnsi="宋体" w:cs="宋体"/>
          <w:b/>
          <w:bCs/>
          <w:sz w:val="24"/>
        </w:rPr>
      </w:pPr>
      <w:r>
        <w:rPr>
          <w:rFonts w:ascii="宋体" w:hAnsi="宋体" w:cs="宋体" w:hint="eastAsia"/>
          <w:b/>
          <w:bCs/>
          <w:sz w:val="24"/>
        </w:rPr>
        <w:t>18.5 阶段验收</w:t>
      </w:r>
    </w:p>
    <w:p w:rsidR="00EE1499" w:rsidRDefault="0028607B">
      <w:pPr>
        <w:spacing w:line="312" w:lineRule="auto"/>
        <w:ind w:firstLineChars="150" w:firstLine="360"/>
        <w:rPr>
          <w:rFonts w:ascii="宋体" w:hAnsi="宋体" w:cs="宋体"/>
          <w:sz w:val="24"/>
        </w:rPr>
      </w:pPr>
      <w:r>
        <w:rPr>
          <w:rFonts w:ascii="宋体" w:hAnsi="宋体" w:cs="宋体" w:hint="eastAsia"/>
          <w:sz w:val="24"/>
        </w:rPr>
        <w:t>18.5.1 本合同工程阶段验收类别包括：、、。</w:t>
      </w:r>
    </w:p>
    <w:p w:rsidR="00EE1499" w:rsidRDefault="0028607B">
      <w:pPr>
        <w:spacing w:line="312" w:lineRule="auto"/>
        <w:rPr>
          <w:rFonts w:ascii="宋体" w:hAnsi="宋体" w:cs="宋体"/>
          <w:b/>
          <w:bCs/>
          <w:sz w:val="24"/>
        </w:rPr>
      </w:pPr>
      <w:r>
        <w:rPr>
          <w:rFonts w:ascii="宋体" w:hAnsi="宋体" w:cs="宋体" w:hint="eastAsia"/>
          <w:b/>
          <w:bCs/>
          <w:sz w:val="24"/>
        </w:rPr>
        <w:t>18.6 专项验收</w:t>
      </w:r>
    </w:p>
    <w:p w:rsidR="00EE1499" w:rsidRDefault="0028607B">
      <w:pPr>
        <w:spacing w:line="312" w:lineRule="auto"/>
        <w:ind w:firstLineChars="150" w:firstLine="360"/>
        <w:rPr>
          <w:rFonts w:ascii="宋体" w:hAnsi="宋体" w:cs="宋体"/>
          <w:sz w:val="24"/>
        </w:rPr>
      </w:pPr>
      <w:r>
        <w:rPr>
          <w:rFonts w:ascii="宋体" w:hAnsi="宋体" w:cs="宋体" w:hint="eastAsia"/>
          <w:sz w:val="24"/>
        </w:rPr>
        <w:t>18.6.2 本合同工程专项验收类别包括：、、。</w:t>
      </w:r>
    </w:p>
    <w:p w:rsidR="00EE1499" w:rsidRDefault="0028607B">
      <w:pPr>
        <w:spacing w:line="312" w:lineRule="auto"/>
        <w:rPr>
          <w:rFonts w:ascii="宋体" w:hAnsi="宋体" w:cs="宋体"/>
          <w:b/>
          <w:bCs/>
          <w:sz w:val="24"/>
        </w:rPr>
      </w:pPr>
      <w:r>
        <w:rPr>
          <w:rFonts w:ascii="宋体" w:hAnsi="宋体" w:cs="宋体" w:hint="eastAsia"/>
          <w:b/>
          <w:bCs/>
          <w:sz w:val="24"/>
        </w:rPr>
        <w:t>18.7 竣工验收</w:t>
      </w:r>
    </w:p>
    <w:p w:rsidR="00EE1499" w:rsidRDefault="0028607B">
      <w:pPr>
        <w:spacing w:line="312" w:lineRule="auto"/>
        <w:ind w:firstLineChars="150" w:firstLine="360"/>
        <w:rPr>
          <w:rFonts w:ascii="宋体" w:hAnsi="宋体" w:cs="宋体"/>
          <w:sz w:val="24"/>
        </w:rPr>
      </w:pPr>
      <w:r>
        <w:rPr>
          <w:rFonts w:ascii="宋体" w:hAnsi="宋体" w:cs="宋体" w:hint="eastAsia"/>
          <w:sz w:val="24"/>
        </w:rPr>
        <w:t>18.7.3 本工程（需要／不需要）竣工验收技术鉴定（蓄水安全鉴定）。</w:t>
      </w:r>
    </w:p>
    <w:p w:rsidR="00EE1499" w:rsidRDefault="0028607B">
      <w:pPr>
        <w:spacing w:line="312" w:lineRule="auto"/>
        <w:rPr>
          <w:rFonts w:ascii="宋体" w:hAnsi="宋体" w:cs="宋体"/>
          <w:b/>
          <w:bCs/>
          <w:sz w:val="24"/>
        </w:rPr>
      </w:pPr>
      <w:bookmarkStart w:id="329" w:name="_Toc221951282"/>
      <w:bookmarkEnd w:id="328"/>
      <w:r>
        <w:rPr>
          <w:rFonts w:ascii="宋体" w:hAnsi="宋体" w:cs="宋体" w:hint="eastAsia"/>
          <w:b/>
          <w:bCs/>
          <w:sz w:val="24"/>
        </w:rPr>
        <w:t>18.8 施工期运行</w:t>
      </w:r>
      <w:bookmarkEnd w:id="329"/>
    </w:p>
    <w:p w:rsidR="00EE1499" w:rsidRDefault="0028607B">
      <w:pPr>
        <w:spacing w:line="312" w:lineRule="auto"/>
        <w:ind w:firstLineChars="150" w:firstLine="360"/>
        <w:rPr>
          <w:rFonts w:ascii="宋体" w:hAnsi="宋体" w:cs="宋体"/>
          <w:sz w:val="24"/>
        </w:rPr>
      </w:pPr>
      <w:bookmarkStart w:id="330" w:name="_Toc221951283"/>
      <w:r>
        <w:rPr>
          <w:rFonts w:ascii="宋体" w:hAnsi="宋体" w:cs="宋体" w:hint="eastAsia"/>
          <w:sz w:val="24"/>
        </w:rPr>
        <w:t>18.8.1 需要在施工期运行的单位工程或工程设备为：</w:t>
      </w:r>
      <w:bookmarkEnd w:id="330"/>
      <w:r>
        <w:rPr>
          <w:rFonts w:ascii="宋体" w:hAnsi="宋体" w:cs="宋体" w:hint="eastAsia"/>
          <w:sz w:val="24"/>
        </w:rPr>
        <w:t>、、。</w:t>
      </w:r>
    </w:p>
    <w:p w:rsidR="00EE1499" w:rsidRDefault="0028607B">
      <w:pPr>
        <w:spacing w:line="312" w:lineRule="auto"/>
        <w:rPr>
          <w:rFonts w:ascii="宋体" w:hAnsi="宋体" w:cs="宋体"/>
          <w:b/>
          <w:bCs/>
          <w:sz w:val="24"/>
        </w:rPr>
      </w:pPr>
      <w:bookmarkStart w:id="331" w:name="_Toc221951285"/>
      <w:r>
        <w:rPr>
          <w:rFonts w:ascii="宋体" w:hAnsi="宋体" w:cs="宋体" w:hint="eastAsia"/>
          <w:b/>
          <w:bCs/>
          <w:sz w:val="24"/>
        </w:rPr>
        <w:t>18.9 试运行</w:t>
      </w:r>
      <w:bookmarkEnd w:id="331"/>
    </w:p>
    <w:p w:rsidR="00EE1499" w:rsidRDefault="0028607B">
      <w:pPr>
        <w:spacing w:line="312" w:lineRule="auto"/>
        <w:ind w:right="248" w:firstLineChars="250" w:firstLine="600"/>
        <w:rPr>
          <w:rFonts w:ascii="宋体" w:hAnsi="宋体" w:cs="宋体"/>
          <w:sz w:val="24"/>
        </w:rPr>
      </w:pPr>
      <w:bookmarkStart w:id="332" w:name="_Toc221951286"/>
      <w:r>
        <w:rPr>
          <w:rFonts w:ascii="宋体" w:hAnsi="宋体" w:cs="宋体" w:hint="eastAsia"/>
          <w:sz w:val="24"/>
        </w:rPr>
        <w:t xml:space="preserve">18.9.1 </w:t>
      </w:r>
      <w:bookmarkEnd w:id="332"/>
      <w:r>
        <w:rPr>
          <w:rFonts w:ascii="宋体" w:hAnsi="宋体" w:cs="宋体" w:hint="eastAsia"/>
          <w:sz w:val="24"/>
        </w:rPr>
        <w:t>试运行的组织：；费用承担： 。</w:t>
      </w:r>
    </w:p>
    <w:p w:rsidR="00EE1499" w:rsidRDefault="0028607B">
      <w:pPr>
        <w:spacing w:line="312" w:lineRule="auto"/>
        <w:rPr>
          <w:rFonts w:ascii="宋体" w:hAnsi="宋体" w:cs="宋体"/>
          <w:b/>
          <w:sz w:val="24"/>
        </w:rPr>
      </w:pPr>
      <w:r>
        <w:rPr>
          <w:rFonts w:ascii="宋体" w:hAnsi="宋体" w:cs="宋体" w:hint="eastAsia"/>
          <w:b/>
          <w:sz w:val="24"/>
        </w:rPr>
        <w:t>19 缺陷责任与保修责任</w:t>
      </w:r>
    </w:p>
    <w:p w:rsidR="00EE1499" w:rsidRDefault="0028607B">
      <w:pPr>
        <w:spacing w:line="312" w:lineRule="auto"/>
        <w:rPr>
          <w:rFonts w:ascii="宋体" w:hAnsi="宋体" w:cs="宋体"/>
          <w:b/>
          <w:bCs/>
          <w:sz w:val="24"/>
        </w:rPr>
      </w:pPr>
      <w:r>
        <w:rPr>
          <w:rFonts w:ascii="宋体" w:hAnsi="宋体" w:cs="宋体" w:hint="eastAsia"/>
          <w:b/>
          <w:bCs/>
          <w:sz w:val="24"/>
        </w:rPr>
        <w:t>19.1 缺陷责任期（工程质量保修期）的起算时间</w:t>
      </w:r>
    </w:p>
    <w:p w:rsidR="00EE1499" w:rsidRDefault="0028607B">
      <w:pPr>
        <w:spacing w:line="312" w:lineRule="auto"/>
        <w:ind w:right="248" w:firstLineChars="250" w:firstLine="600"/>
        <w:rPr>
          <w:rFonts w:ascii="宋体" w:hAnsi="宋体" w:cs="宋体"/>
          <w:sz w:val="24"/>
        </w:rPr>
      </w:pPr>
      <w:r>
        <w:rPr>
          <w:rFonts w:ascii="宋体" w:hAnsi="宋体" w:cs="宋体" w:hint="eastAsia"/>
          <w:sz w:val="24"/>
        </w:rPr>
        <w:t>本工程缺陷责任期（工程质量保修期）计算如下： 。</w:t>
      </w:r>
    </w:p>
    <w:p w:rsidR="00EE1499" w:rsidRDefault="0028607B">
      <w:pPr>
        <w:spacing w:line="312" w:lineRule="auto"/>
        <w:rPr>
          <w:rFonts w:ascii="宋体" w:hAnsi="宋体" w:cs="宋体"/>
          <w:b/>
          <w:sz w:val="24"/>
        </w:rPr>
      </w:pPr>
      <w:bookmarkStart w:id="333" w:name="_Toc222033893"/>
      <w:bookmarkStart w:id="334" w:name="_Toc229305400"/>
      <w:bookmarkStart w:id="335" w:name="_Toc222029542"/>
      <w:bookmarkStart w:id="336" w:name="_Toc222032711"/>
      <w:bookmarkStart w:id="337" w:name="_Toc221951299"/>
      <w:bookmarkStart w:id="338" w:name="_Toc222031044"/>
      <w:r>
        <w:rPr>
          <w:rFonts w:ascii="宋体" w:hAnsi="宋体" w:cs="宋体" w:hint="eastAsia"/>
          <w:b/>
          <w:sz w:val="24"/>
        </w:rPr>
        <w:t>20  保险</w:t>
      </w:r>
      <w:bookmarkEnd w:id="333"/>
      <w:bookmarkEnd w:id="334"/>
      <w:bookmarkEnd w:id="335"/>
      <w:bookmarkEnd w:id="336"/>
      <w:bookmarkEnd w:id="337"/>
      <w:bookmarkEnd w:id="338"/>
    </w:p>
    <w:p w:rsidR="00EE1499" w:rsidRDefault="0028607B">
      <w:pPr>
        <w:spacing w:line="312" w:lineRule="auto"/>
        <w:rPr>
          <w:rFonts w:ascii="宋体" w:hAnsi="宋体" w:cs="宋体"/>
          <w:b/>
          <w:bCs/>
          <w:sz w:val="24"/>
        </w:rPr>
      </w:pPr>
      <w:bookmarkStart w:id="339" w:name="_Toc221951321"/>
      <w:r>
        <w:rPr>
          <w:rFonts w:ascii="宋体" w:hAnsi="宋体" w:cs="宋体" w:hint="eastAsia"/>
          <w:b/>
          <w:bCs/>
          <w:sz w:val="24"/>
        </w:rPr>
        <w:t>20.1  工程保险</w:t>
      </w:r>
      <w:bookmarkEnd w:id="339"/>
    </w:p>
    <w:p w:rsidR="00EE1499" w:rsidRDefault="0028607B">
      <w:pPr>
        <w:spacing w:line="312" w:lineRule="auto"/>
        <w:ind w:right="248" w:firstLine="480"/>
        <w:rPr>
          <w:rFonts w:ascii="宋体" w:hAnsi="宋体" w:cs="宋体"/>
          <w:sz w:val="24"/>
        </w:rPr>
      </w:pPr>
      <w:bookmarkStart w:id="340" w:name="_Toc221951323"/>
      <w:r>
        <w:rPr>
          <w:rFonts w:ascii="宋体" w:hAnsi="宋体" w:cs="宋体" w:hint="eastAsia"/>
          <w:sz w:val="24"/>
        </w:rPr>
        <w:t xml:space="preserve">建筑工程一切险和（或）安装工程一切险投保人：；                        </w:t>
      </w:r>
    </w:p>
    <w:p w:rsidR="00EE1499" w:rsidRDefault="0028607B">
      <w:pPr>
        <w:spacing w:line="312" w:lineRule="auto"/>
        <w:ind w:right="248" w:firstLine="480"/>
        <w:rPr>
          <w:rFonts w:ascii="宋体" w:hAnsi="宋体" w:cs="宋体"/>
          <w:sz w:val="24"/>
        </w:rPr>
      </w:pPr>
      <w:r>
        <w:rPr>
          <w:rFonts w:ascii="宋体" w:hAnsi="宋体" w:cs="宋体" w:hint="eastAsia"/>
          <w:sz w:val="24"/>
        </w:rPr>
        <w:t xml:space="preserve">投保内容：；                                                      </w:t>
      </w:r>
    </w:p>
    <w:p w:rsidR="00EE1499" w:rsidRDefault="0028607B">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EE1499" w:rsidRDefault="0028607B">
      <w:pPr>
        <w:spacing w:line="312" w:lineRule="auto"/>
        <w:rPr>
          <w:rFonts w:ascii="宋体" w:hAnsi="宋体" w:cs="宋体"/>
          <w:b/>
          <w:bCs/>
          <w:sz w:val="24"/>
        </w:rPr>
      </w:pPr>
      <w:r>
        <w:rPr>
          <w:rFonts w:ascii="宋体" w:hAnsi="宋体" w:cs="宋体" w:hint="eastAsia"/>
          <w:b/>
          <w:bCs/>
          <w:sz w:val="24"/>
        </w:rPr>
        <w:t>20.4  第三者责任险</w:t>
      </w:r>
      <w:bookmarkEnd w:id="340"/>
    </w:p>
    <w:p w:rsidR="00EE1499" w:rsidRDefault="0028607B">
      <w:pPr>
        <w:spacing w:line="312" w:lineRule="auto"/>
        <w:ind w:right="248" w:firstLine="480"/>
        <w:rPr>
          <w:rFonts w:ascii="宋体" w:hAnsi="宋体" w:cs="宋体"/>
          <w:sz w:val="24"/>
        </w:rPr>
      </w:pPr>
      <w:bookmarkStart w:id="341" w:name="_Toc221951325"/>
      <w:r>
        <w:rPr>
          <w:rFonts w:ascii="宋体" w:hAnsi="宋体" w:cs="宋体" w:hint="eastAsia"/>
          <w:sz w:val="24"/>
        </w:rPr>
        <w:t xml:space="preserve">20.4.2 第三者责任险保险费率：；                                       </w:t>
      </w:r>
    </w:p>
    <w:p w:rsidR="00EE1499" w:rsidRDefault="0028607B">
      <w:pPr>
        <w:spacing w:line="312" w:lineRule="auto"/>
        <w:ind w:right="248" w:firstLine="480"/>
        <w:rPr>
          <w:rFonts w:ascii="宋体" w:hAnsi="宋体" w:cs="宋体"/>
          <w:sz w:val="24"/>
        </w:rPr>
      </w:pPr>
      <w:r>
        <w:rPr>
          <w:rFonts w:ascii="宋体" w:hAnsi="宋体" w:cs="宋体" w:hint="eastAsia"/>
          <w:sz w:val="24"/>
        </w:rPr>
        <w:t xml:space="preserve">第三者责任险保险金额：。 </w:t>
      </w:r>
    </w:p>
    <w:p w:rsidR="00EE1499" w:rsidRDefault="0028607B">
      <w:pPr>
        <w:spacing w:line="312" w:lineRule="auto"/>
        <w:rPr>
          <w:rFonts w:ascii="宋体" w:hAnsi="宋体" w:cs="宋体"/>
          <w:b/>
          <w:bCs/>
          <w:sz w:val="24"/>
        </w:rPr>
      </w:pPr>
      <w:r>
        <w:rPr>
          <w:rFonts w:ascii="宋体" w:hAnsi="宋体" w:cs="宋体" w:hint="eastAsia"/>
          <w:b/>
          <w:bCs/>
          <w:sz w:val="24"/>
        </w:rPr>
        <w:t>20.5  其他保险</w:t>
      </w:r>
      <w:bookmarkEnd w:id="341"/>
    </w:p>
    <w:p w:rsidR="00EE1499" w:rsidRDefault="0028607B">
      <w:pPr>
        <w:spacing w:line="312" w:lineRule="auto"/>
        <w:ind w:right="248" w:firstLine="480"/>
        <w:rPr>
          <w:rFonts w:ascii="宋体" w:hAnsi="宋体" w:cs="宋体"/>
          <w:sz w:val="24"/>
        </w:rPr>
      </w:pPr>
      <w:bookmarkStart w:id="342" w:name="_Toc221951327"/>
      <w:r>
        <w:rPr>
          <w:rFonts w:ascii="宋体" w:hAnsi="宋体" w:cs="宋体" w:hint="eastAsia"/>
          <w:sz w:val="24"/>
        </w:rPr>
        <w:t>需要投保的其他内容：；</w:t>
      </w:r>
    </w:p>
    <w:p w:rsidR="00EE1499" w:rsidRDefault="0028607B">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EE1499" w:rsidRDefault="0028607B">
      <w:pPr>
        <w:spacing w:line="312" w:lineRule="auto"/>
        <w:rPr>
          <w:rFonts w:ascii="宋体" w:hAnsi="宋体" w:cs="宋体"/>
          <w:b/>
          <w:bCs/>
          <w:sz w:val="24"/>
        </w:rPr>
      </w:pPr>
      <w:r>
        <w:rPr>
          <w:rFonts w:ascii="宋体" w:hAnsi="宋体" w:cs="宋体" w:hint="eastAsia"/>
          <w:b/>
          <w:bCs/>
          <w:sz w:val="24"/>
        </w:rPr>
        <w:t>20.6  对各项保险的一般要求</w:t>
      </w:r>
      <w:bookmarkEnd w:id="342"/>
    </w:p>
    <w:p w:rsidR="00EE1499" w:rsidRDefault="0028607B">
      <w:pPr>
        <w:spacing w:line="312" w:lineRule="auto"/>
        <w:rPr>
          <w:rFonts w:ascii="宋体" w:hAnsi="宋体" w:cs="宋体"/>
          <w:sz w:val="24"/>
        </w:rPr>
      </w:pPr>
      <w:bookmarkStart w:id="343" w:name="_Toc221951328"/>
      <w:r>
        <w:rPr>
          <w:rFonts w:ascii="宋体" w:hAnsi="宋体" w:cs="宋体" w:hint="eastAsia"/>
          <w:sz w:val="24"/>
        </w:rPr>
        <w:t xml:space="preserve">     20.6.1  保险凭证</w:t>
      </w:r>
      <w:bookmarkEnd w:id="343"/>
    </w:p>
    <w:p w:rsidR="00EE1499" w:rsidRDefault="0028607B">
      <w:pPr>
        <w:spacing w:line="312" w:lineRule="auto"/>
        <w:ind w:right="248" w:firstLine="480"/>
        <w:rPr>
          <w:rFonts w:ascii="宋体" w:hAnsi="宋体" w:cs="宋体"/>
          <w:sz w:val="24"/>
        </w:rPr>
      </w:pPr>
      <w:bookmarkStart w:id="344" w:name="_Toc221951330"/>
      <w:r>
        <w:rPr>
          <w:rFonts w:ascii="宋体" w:hAnsi="宋体" w:cs="宋体" w:hint="eastAsia"/>
          <w:sz w:val="24"/>
        </w:rPr>
        <w:t>承包人提交保险凭证的期限：</w:t>
      </w:r>
      <w:bookmarkEnd w:id="344"/>
      <w:r>
        <w:rPr>
          <w:rFonts w:ascii="宋体" w:hAnsi="宋体" w:cs="宋体" w:hint="eastAsia"/>
          <w:sz w:val="24"/>
        </w:rPr>
        <w:t>；</w:t>
      </w:r>
    </w:p>
    <w:p w:rsidR="00EE1499" w:rsidRDefault="0028607B">
      <w:pPr>
        <w:spacing w:line="312" w:lineRule="auto"/>
        <w:ind w:right="248" w:firstLine="480"/>
        <w:rPr>
          <w:rFonts w:ascii="宋体" w:hAnsi="宋体" w:cs="宋体"/>
          <w:sz w:val="24"/>
        </w:rPr>
      </w:pPr>
      <w:bookmarkStart w:id="345" w:name="_Toc221951329"/>
      <w:r>
        <w:rPr>
          <w:rFonts w:ascii="宋体" w:hAnsi="宋体" w:cs="宋体" w:hint="eastAsia"/>
          <w:sz w:val="24"/>
        </w:rPr>
        <w:t>保险条件：</w:t>
      </w:r>
      <w:bookmarkEnd w:id="345"/>
      <w:r>
        <w:rPr>
          <w:rFonts w:ascii="宋体" w:hAnsi="宋体" w:cs="宋体" w:hint="eastAsia"/>
          <w:sz w:val="24"/>
        </w:rPr>
        <w:t>。</w:t>
      </w:r>
    </w:p>
    <w:p w:rsidR="00EE1499" w:rsidRDefault="0028607B">
      <w:pPr>
        <w:spacing w:line="312" w:lineRule="auto"/>
        <w:ind w:right="248" w:firstLine="480"/>
        <w:rPr>
          <w:rFonts w:ascii="宋体" w:hAnsi="宋体" w:cs="宋体"/>
          <w:sz w:val="24"/>
        </w:rPr>
      </w:pPr>
      <w:bookmarkStart w:id="346" w:name="_Toc221951331"/>
      <w:r>
        <w:rPr>
          <w:rFonts w:ascii="宋体" w:hAnsi="宋体" w:cs="宋体" w:hint="eastAsia"/>
          <w:sz w:val="24"/>
        </w:rPr>
        <w:t>20.6.4  保险金不足的补偿</w:t>
      </w:r>
      <w:bookmarkEnd w:id="346"/>
    </w:p>
    <w:p w:rsidR="00EE1499" w:rsidRDefault="0028607B" w:rsidP="00B9614B">
      <w:pPr>
        <w:spacing w:line="312" w:lineRule="auto"/>
        <w:ind w:leftChars="228" w:left="959" w:right="248" w:hangingChars="200" w:hanging="480"/>
        <w:rPr>
          <w:rFonts w:ascii="宋体" w:hAnsi="宋体" w:cs="宋体"/>
          <w:sz w:val="24"/>
        </w:rPr>
      </w:pPr>
      <w:bookmarkStart w:id="347" w:name="_Toc221951332"/>
      <w:r>
        <w:rPr>
          <w:rFonts w:ascii="宋体" w:hAnsi="宋体" w:cs="宋体" w:hint="eastAsia"/>
          <w:sz w:val="24"/>
        </w:rPr>
        <w:t>承包人负责补偿的范围与金额：</w:t>
      </w:r>
      <w:bookmarkEnd w:id="347"/>
      <w:r>
        <w:rPr>
          <w:rFonts w:ascii="宋体" w:hAnsi="宋体" w:cs="宋体" w:hint="eastAsia"/>
          <w:sz w:val="24"/>
        </w:rPr>
        <w:t>；</w:t>
      </w:r>
    </w:p>
    <w:p w:rsidR="00EE1499" w:rsidRDefault="0028607B" w:rsidP="00B9614B">
      <w:pPr>
        <w:spacing w:line="312" w:lineRule="auto"/>
        <w:ind w:leftChars="228" w:left="959" w:right="248" w:hangingChars="200" w:hanging="480"/>
        <w:rPr>
          <w:rFonts w:ascii="宋体" w:hAnsi="宋体" w:cs="宋体"/>
          <w:sz w:val="24"/>
          <w:u w:val="single"/>
        </w:rPr>
      </w:pPr>
      <w:r>
        <w:rPr>
          <w:rFonts w:ascii="宋体" w:hAnsi="宋体" w:cs="宋体" w:hint="eastAsia"/>
          <w:sz w:val="24"/>
        </w:rPr>
        <w:t xml:space="preserve">发包人负责补偿的范围与金额：。                                                                                                                                                                                                                                                                                                                                                                                                                                                                                                                                                                                                                                                                                                                                                                                                                                                                                                                                                                                                                                                                                                                                                                                                                                                                                                                                                                                                                                                                                                                                                                                                                                                                                                                                                                                                                                                                                                                                                                                                                                          </w:t>
      </w:r>
    </w:p>
    <w:p w:rsidR="00EE1499" w:rsidRDefault="0028607B">
      <w:pPr>
        <w:spacing w:line="312" w:lineRule="auto"/>
        <w:rPr>
          <w:rFonts w:ascii="宋体" w:hAnsi="宋体" w:cs="宋体"/>
          <w:b/>
          <w:sz w:val="24"/>
        </w:rPr>
      </w:pPr>
      <w:bookmarkStart w:id="348" w:name="_Toc221951334"/>
      <w:bookmarkStart w:id="349" w:name="_Toc222033894"/>
      <w:bookmarkStart w:id="350" w:name="_Toc229305401"/>
      <w:bookmarkStart w:id="351" w:name="_Toc222032712"/>
      <w:bookmarkStart w:id="352" w:name="_Toc222029543"/>
      <w:bookmarkStart w:id="353" w:name="_Toc222031045"/>
      <w:r>
        <w:rPr>
          <w:rFonts w:ascii="宋体" w:hAnsi="宋体" w:cs="宋体" w:hint="eastAsia"/>
          <w:b/>
          <w:sz w:val="24"/>
        </w:rPr>
        <w:t>24. 争议的解决</w:t>
      </w:r>
      <w:bookmarkEnd w:id="348"/>
      <w:bookmarkEnd w:id="349"/>
      <w:bookmarkEnd w:id="350"/>
      <w:bookmarkEnd w:id="351"/>
      <w:bookmarkEnd w:id="352"/>
      <w:bookmarkEnd w:id="353"/>
    </w:p>
    <w:p w:rsidR="00EE1499" w:rsidRDefault="0028607B">
      <w:pPr>
        <w:spacing w:after="120" w:line="312" w:lineRule="auto"/>
        <w:ind w:firstLineChars="200" w:firstLine="480"/>
        <w:rPr>
          <w:rFonts w:ascii="宋体" w:hAnsi="宋体" w:cs="宋体"/>
          <w:sz w:val="24"/>
        </w:rPr>
      </w:pPr>
      <w:r>
        <w:rPr>
          <w:rFonts w:ascii="宋体" w:hAnsi="宋体" w:cs="宋体" w:hint="eastAsia"/>
          <w:sz w:val="24"/>
        </w:rPr>
        <w:t>发包人和承包人在履行合同中发生争议的，可以友好协商解决或者提请争议评审组</w:t>
      </w:r>
      <w:r>
        <w:rPr>
          <w:rFonts w:ascii="宋体" w:hAnsi="宋体" w:cs="宋体" w:hint="eastAsia"/>
          <w:sz w:val="24"/>
        </w:rPr>
        <w:lastRenderedPageBreak/>
        <w:t>评审。合同当事人友好协商解决不成、不愿提请争议评审或者不接受争议评审组意见的，可按下列第种方式解决：</w:t>
      </w:r>
    </w:p>
    <w:p w:rsidR="00EE1499" w:rsidRDefault="0028607B">
      <w:pPr>
        <w:spacing w:line="312" w:lineRule="auto"/>
        <w:ind w:firstLineChars="200" w:firstLine="480"/>
        <w:jc w:val="left"/>
        <w:rPr>
          <w:rFonts w:ascii="宋体" w:hAnsi="宋体" w:cs="宋体"/>
          <w:sz w:val="24"/>
        </w:rPr>
      </w:pPr>
      <w:r>
        <w:rPr>
          <w:rFonts w:ascii="宋体" w:hAnsi="宋体" w:cs="宋体" w:hint="eastAsia"/>
          <w:sz w:val="24"/>
        </w:rPr>
        <w:t>（1）向仲裁委员会申请仲裁；</w:t>
      </w:r>
    </w:p>
    <w:p w:rsidR="00EE1499" w:rsidRDefault="0028607B">
      <w:pPr>
        <w:pStyle w:val="ae"/>
        <w:spacing w:before="0" w:beforeAutospacing="0" w:after="0" w:afterAutospacing="0" w:line="312" w:lineRule="auto"/>
        <w:rPr>
          <w:rFonts w:ascii="宋体" w:hAnsi="宋体" w:cs="宋体"/>
          <w:szCs w:val="24"/>
        </w:rPr>
      </w:pPr>
      <w:r>
        <w:rPr>
          <w:rFonts w:ascii="宋体" w:hAnsi="宋体" w:cs="宋体" w:hint="eastAsia"/>
          <w:szCs w:val="24"/>
        </w:rPr>
        <w:t xml:space="preserve">    （2）向人民法院起诉。</w:t>
      </w:r>
    </w:p>
    <w:p w:rsidR="00EE1499" w:rsidRDefault="00EE1499">
      <w:pPr>
        <w:pStyle w:val="ae"/>
        <w:spacing w:line="312" w:lineRule="auto"/>
        <w:sectPr w:rsidR="00EE1499">
          <w:headerReference w:type="default" r:id="rId19"/>
          <w:footerReference w:type="default" r:id="rId20"/>
          <w:pgSz w:w="11906" w:h="16838"/>
          <w:pgMar w:top="1531" w:right="1418" w:bottom="1531" w:left="1418" w:header="851" w:footer="992" w:gutter="0"/>
          <w:cols w:space="720"/>
          <w:docGrid w:type="linesAndChars" w:linePitch="312"/>
        </w:sectPr>
      </w:pPr>
    </w:p>
    <w:p w:rsidR="00EE1499" w:rsidRDefault="0028607B">
      <w:pPr>
        <w:spacing w:line="312" w:lineRule="auto"/>
        <w:contextualSpacing/>
        <w:rPr>
          <w:rFonts w:ascii="宋体" w:hAnsi="宋体"/>
          <w:b/>
          <w:sz w:val="32"/>
          <w:szCs w:val="32"/>
        </w:rPr>
      </w:pPr>
      <w:bookmarkStart w:id="354" w:name="_Toc279701706"/>
      <w:bookmarkStart w:id="355" w:name="_Toc276296576"/>
      <w:bookmarkStart w:id="356" w:name="_Toc168475883"/>
      <w:bookmarkStart w:id="357" w:name="_Toc229305402"/>
      <w:bookmarkStart w:id="358" w:name="_Toc144974826"/>
      <w:bookmarkStart w:id="359" w:name="_Toc168476286"/>
      <w:r>
        <w:rPr>
          <w:rFonts w:ascii="宋体" w:hAnsi="宋体"/>
          <w:b/>
          <w:sz w:val="32"/>
          <w:szCs w:val="32"/>
        </w:rPr>
        <w:lastRenderedPageBreak/>
        <w:t>第三节  合同附件格式</w:t>
      </w:r>
      <w:bookmarkEnd w:id="354"/>
      <w:bookmarkEnd w:id="355"/>
      <w:bookmarkEnd w:id="356"/>
      <w:bookmarkEnd w:id="357"/>
      <w:bookmarkEnd w:id="358"/>
      <w:bookmarkEnd w:id="359"/>
    </w:p>
    <w:p w:rsidR="00EE1499" w:rsidRDefault="0028607B">
      <w:pPr>
        <w:spacing w:before="120" w:line="312" w:lineRule="auto"/>
        <w:rPr>
          <w:rFonts w:ascii="宋体" w:hAnsi="宋体"/>
          <w:sz w:val="24"/>
        </w:rPr>
      </w:pPr>
      <w:bookmarkStart w:id="360" w:name="_Toc168475884"/>
      <w:bookmarkStart w:id="361" w:name="_Toc266859678"/>
      <w:bookmarkStart w:id="362" w:name="_Toc279701707"/>
      <w:bookmarkStart w:id="363" w:name="_Toc277253913"/>
      <w:bookmarkStart w:id="364" w:name="_Toc276296577"/>
      <w:bookmarkStart w:id="365" w:name="_Toc144974827"/>
      <w:bookmarkStart w:id="366" w:name="_Toc279698662"/>
      <w:bookmarkStart w:id="367" w:name="_Toc266885982"/>
      <w:bookmarkStart w:id="368" w:name="_Toc277250438"/>
      <w:bookmarkStart w:id="369" w:name="_Toc168476287"/>
      <w:r>
        <w:rPr>
          <w:rFonts w:ascii="宋体" w:hAnsi="宋体"/>
          <w:sz w:val="24"/>
        </w:rPr>
        <w:t>附件一：</w:t>
      </w:r>
      <w:bookmarkEnd w:id="360"/>
      <w:bookmarkEnd w:id="361"/>
      <w:bookmarkEnd w:id="362"/>
      <w:bookmarkEnd w:id="363"/>
      <w:bookmarkEnd w:id="364"/>
      <w:bookmarkEnd w:id="365"/>
      <w:bookmarkEnd w:id="366"/>
      <w:bookmarkEnd w:id="367"/>
      <w:bookmarkEnd w:id="368"/>
      <w:bookmarkEnd w:id="369"/>
    </w:p>
    <w:p w:rsidR="00EE1499" w:rsidRDefault="0028607B">
      <w:pPr>
        <w:spacing w:line="312" w:lineRule="auto"/>
        <w:jc w:val="center"/>
        <w:rPr>
          <w:rFonts w:ascii="宋体" w:hAnsi="宋体"/>
          <w:b/>
          <w:sz w:val="24"/>
        </w:rPr>
      </w:pPr>
      <w:r>
        <w:rPr>
          <w:rFonts w:ascii="宋体" w:hAnsi="宋体"/>
          <w:b/>
          <w:sz w:val="24"/>
        </w:rPr>
        <w:t>合同协议书</w:t>
      </w:r>
    </w:p>
    <w:p w:rsidR="00EE1499" w:rsidRDefault="00EE1499">
      <w:pPr>
        <w:spacing w:line="312" w:lineRule="auto"/>
        <w:jc w:val="center"/>
        <w:rPr>
          <w:rFonts w:ascii="宋体" w:hAnsi="宋体"/>
          <w:b/>
          <w:sz w:val="24"/>
        </w:rPr>
      </w:pPr>
    </w:p>
    <w:p w:rsidR="00EE1499" w:rsidRDefault="0028607B" w:rsidP="00B9614B">
      <w:pPr>
        <w:autoSpaceDE w:val="0"/>
        <w:autoSpaceDN w:val="0"/>
        <w:adjustRightInd w:val="0"/>
        <w:spacing w:line="312" w:lineRule="auto"/>
        <w:ind w:firstLineChars="177" w:firstLine="425"/>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EE1499" w:rsidRDefault="0028607B" w:rsidP="00B9614B">
      <w:pPr>
        <w:spacing w:line="312" w:lineRule="auto"/>
        <w:ind w:firstLineChars="177" w:firstLine="425"/>
        <w:rPr>
          <w:rFonts w:ascii="宋体" w:hAnsi="宋体"/>
          <w:sz w:val="24"/>
        </w:rPr>
      </w:pPr>
      <w:bookmarkStart w:id="370" w:name="_Toc168475885"/>
      <w:bookmarkStart w:id="371" w:name="_Toc144974828"/>
      <w:bookmarkStart w:id="372" w:name="_Toc168476288"/>
      <w:r>
        <w:rPr>
          <w:rFonts w:ascii="宋体" w:hAnsi="宋体"/>
          <w:sz w:val="24"/>
        </w:rPr>
        <w:t>1. 本协议书与下列文件一起构成合同文件：</w:t>
      </w:r>
      <w:bookmarkEnd w:id="370"/>
      <w:bookmarkEnd w:id="371"/>
      <w:bookmarkEnd w:id="372"/>
    </w:p>
    <w:p w:rsidR="00EE1499" w:rsidRDefault="0028607B" w:rsidP="00B9614B">
      <w:pPr>
        <w:spacing w:line="312" w:lineRule="auto"/>
        <w:ind w:firstLineChars="177" w:firstLine="425"/>
        <w:rPr>
          <w:rFonts w:ascii="宋体" w:hAnsi="宋体"/>
          <w:sz w:val="24"/>
        </w:rPr>
      </w:pPr>
      <w:r>
        <w:rPr>
          <w:rFonts w:ascii="宋体" w:hAnsi="宋体"/>
          <w:sz w:val="24"/>
        </w:rPr>
        <w:t>（1）中标通知书；</w:t>
      </w:r>
    </w:p>
    <w:p w:rsidR="00EE1499" w:rsidRDefault="0028607B" w:rsidP="00B9614B">
      <w:pPr>
        <w:spacing w:line="312" w:lineRule="auto"/>
        <w:ind w:firstLineChars="177" w:firstLine="425"/>
        <w:rPr>
          <w:rFonts w:ascii="宋体" w:hAnsi="宋体"/>
          <w:sz w:val="24"/>
        </w:rPr>
      </w:pPr>
      <w:r>
        <w:rPr>
          <w:rFonts w:ascii="宋体" w:hAnsi="宋体"/>
          <w:sz w:val="24"/>
        </w:rPr>
        <w:t>（2）投标函及投标函附录；</w:t>
      </w:r>
    </w:p>
    <w:p w:rsidR="00EE1499" w:rsidRDefault="0028607B" w:rsidP="00B9614B">
      <w:pPr>
        <w:spacing w:line="312" w:lineRule="auto"/>
        <w:ind w:firstLineChars="177" w:firstLine="425"/>
        <w:rPr>
          <w:rFonts w:ascii="宋体" w:hAnsi="宋体"/>
          <w:sz w:val="24"/>
        </w:rPr>
      </w:pPr>
      <w:r>
        <w:rPr>
          <w:rFonts w:ascii="宋体" w:hAnsi="宋体"/>
          <w:sz w:val="24"/>
        </w:rPr>
        <w:t>（3）专用合同条款；</w:t>
      </w:r>
    </w:p>
    <w:p w:rsidR="00EE1499" w:rsidRDefault="0028607B" w:rsidP="00B9614B">
      <w:pPr>
        <w:spacing w:line="312" w:lineRule="auto"/>
        <w:ind w:firstLineChars="177" w:firstLine="425"/>
        <w:rPr>
          <w:rFonts w:ascii="宋体" w:hAnsi="宋体"/>
          <w:sz w:val="24"/>
        </w:rPr>
      </w:pPr>
      <w:r>
        <w:rPr>
          <w:rFonts w:ascii="宋体" w:hAnsi="宋体"/>
          <w:sz w:val="24"/>
        </w:rPr>
        <w:t>（4）通用合同条款；</w:t>
      </w:r>
    </w:p>
    <w:p w:rsidR="00EE1499" w:rsidRDefault="0028607B" w:rsidP="00B9614B">
      <w:pPr>
        <w:spacing w:line="312" w:lineRule="auto"/>
        <w:ind w:firstLineChars="177" w:firstLine="425"/>
        <w:rPr>
          <w:rFonts w:ascii="宋体" w:hAnsi="宋体"/>
          <w:sz w:val="24"/>
        </w:rPr>
      </w:pPr>
      <w:r>
        <w:rPr>
          <w:rFonts w:ascii="宋体" w:hAnsi="宋体"/>
          <w:sz w:val="24"/>
        </w:rPr>
        <w:t>（5）技术标准和要求；</w:t>
      </w:r>
    </w:p>
    <w:p w:rsidR="00EE1499" w:rsidRDefault="0028607B" w:rsidP="00B9614B">
      <w:pPr>
        <w:spacing w:line="312" w:lineRule="auto"/>
        <w:ind w:firstLineChars="177" w:firstLine="425"/>
        <w:rPr>
          <w:rFonts w:ascii="宋体" w:hAnsi="宋体"/>
          <w:sz w:val="24"/>
        </w:rPr>
      </w:pPr>
      <w:r>
        <w:rPr>
          <w:rFonts w:ascii="宋体" w:hAnsi="宋体"/>
          <w:sz w:val="24"/>
        </w:rPr>
        <w:t>（6）图纸；</w:t>
      </w:r>
    </w:p>
    <w:p w:rsidR="00EE1499" w:rsidRDefault="0028607B" w:rsidP="00B9614B">
      <w:pPr>
        <w:spacing w:line="312" w:lineRule="auto"/>
        <w:ind w:firstLineChars="177" w:firstLine="425"/>
        <w:rPr>
          <w:rFonts w:ascii="宋体" w:hAnsi="宋体"/>
          <w:sz w:val="24"/>
        </w:rPr>
      </w:pPr>
      <w:r>
        <w:rPr>
          <w:rFonts w:ascii="宋体" w:hAnsi="宋体"/>
          <w:sz w:val="24"/>
        </w:rPr>
        <w:t>（7）已标价工程量清单；</w:t>
      </w:r>
    </w:p>
    <w:p w:rsidR="00EE1499" w:rsidRDefault="0028607B" w:rsidP="00B9614B">
      <w:pPr>
        <w:spacing w:line="312" w:lineRule="auto"/>
        <w:ind w:firstLineChars="177" w:firstLine="425"/>
        <w:rPr>
          <w:rFonts w:ascii="宋体" w:hAnsi="宋体"/>
          <w:sz w:val="24"/>
        </w:rPr>
      </w:pPr>
      <w:r>
        <w:rPr>
          <w:rFonts w:ascii="宋体" w:hAnsi="宋体"/>
          <w:sz w:val="24"/>
        </w:rPr>
        <w:t>（8）其他合同文件。</w:t>
      </w:r>
    </w:p>
    <w:p w:rsidR="00EE1499" w:rsidRDefault="0028607B" w:rsidP="00B9614B">
      <w:pPr>
        <w:spacing w:line="312" w:lineRule="auto"/>
        <w:ind w:firstLineChars="177" w:firstLine="425"/>
        <w:rPr>
          <w:rFonts w:ascii="宋体" w:hAnsi="宋体"/>
          <w:sz w:val="24"/>
        </w:rPr>
      </w:pPr>
      <w:bookmarkStart w:id="373" w:name="_Toc144974829"/>
      <w:bookmarkStart w:id="374" w:name="_Toc168475886"/>
      <w:bookmarkStart w:id="375" w:name="_Toc168476289"/>
      <w:r>
        <w:rPr>
          <w:rFonts w:ascii="宋体" w:hAnsi="宋体"/>
          <w:sz w:val="24"/>
        </w:rPr>
        <w:t>2. 上述文</w:t>
      </w:r>
      <w:r>
        <w:rPr>
          <w:rFonts w:ascii="宋体" w:hAnsi="宋体"/>
          <w:spacing w:val="-4"/>
          <w:sz w:val="24"/>
        </w:rPr>
        <w:t>件互相补充和解释，如有不明确或不一致之处，以合同约定次序在先者为准。</w:t>
      </w:r>
      <w:bookmarkEnd w:id="373"/>
      <w:bookmarkEnd w:id="374"/>
      <w:bookmarkEnd w:id="375"/>
    </w:p>
    <w:p w:rsidR="00EE1499" w:rsidRDefault="0028607B" w:rsidP="00B9614B">
      <w:pPr>
        <w:spacing w:line="312" w:lineRule="auto"/>
        <w:ind w:firstLineChars="177" w:firstLine="425"/>
        <w:rPr>
          <w:rFonts w:ascii="宋体" w:hAnsi="宋体"/>
          <w:sz w:val="24"/>
        </w:rPr>
      </w:pPr>
      <w:r>
        <w:rPr>
          <w:rFonts w:ascii="宋体" w:hAnsi="宋体"/>
          <w:sz w:val="24"/>
        </w:rPr>
        <w:t>3. 签约合同价：人民币（大写）元（¥）。</w:t>
      </w:r>
    </w:p>
    <w:p w:rsidR="00EE1499" w:rsidRDefault="0028607B" w:rsidP="00B9614B">
      <w:pPr>
        <w:spacing w:line="312" w:lineRule="auto"/>
        <w:ind w:firstLineChars="177" w:firstLine="425"/>
        <w:rPr>
          <w:rFonts w:ascii="宋体" w:hAnsi="宋体"/>
          <w:sz w:val="24"/>
          <w:u w:val="single"/>
        </w:rPr>
      </w:pPr>
      <w:r>
        <w:rPr>
          <w:rFonts w:ascii="宋体" w:hAnsi="宋体"/>
          <w:sz w:val="24"/>
        </w:rPr>
        <w:t>4. 承包人项目经理：。</w:t>
      </w:r>
    </w:p>
    <w:p w:rsidR="00EE1499" w:rsidRDefault="0028607B" w:rsidP="00B9614B">
      <w:pPr>
        <w:spacing w:line="312" w:lineRule="auto"/>
        <w:ind w:firstLineChars="177" w:firstLine="425"/>
        <w:rPr>
          <w:rFonts w:ascii="宋体" w:hAnsi="宋体"/>
          <w:sz w:val="24"/>
        </w:rPr>
      </w:pPr>
      <w:r>
        <w:rPr>
          <w:rFonts w:ascii="宋体" w:hAnsi="宋体"/>
          <w:sz w:val="24"/>
        </w:rPr>
        <w:t>5. 工程质量符合标准。</w:t>
      </w:r>
    </w:p>
    <w:p w:rsidR="00EE1499" w:rsidRDefault="0028607B" w:rsidP="00B9614B">
      <w:pPr>
        <w:spacing w:line="312" w:lineRule="auto"/>
        <w:ind w:firstLineChars="177" w:firstLine="425"/>
        <w:rPr>
          <w:rFonts w:ascii="宋体" w:hAnsi="宋体"/>
          <w:sz w:val="24"/>
        </w:rPr>
      </w:pPr>
      <w:r>
        <w:rPr>
          <w:rFonts w:ascii="宋体" w:hAnsi="宋体"/>
          <w:sz w:val="24"/>
        </w:rPr>
        <w:t>6. 承包人承诺按合同约定承担工程的实施、完成及缺陷修复。</w:t>
      </w:r>
    </w:p>
    <w:p w:rsidR="00EE1499" w:rsidRDefault="0028607B" w:rsidP="00B9614B">
      <w:pPr>
        <w:spacing w:line="312" w:lineRule="auto"/>
        <w:ind w:firstLineChars="177" w:firstLine="425"/>
        <w:rPr>
          <w:rFonts w:ascii="宋体" w:hAnsi="宋体"/>
          <w:sz w:val="24"/>
        </w:rPr>
      </w:pPr>
      <w:r>
        <w:rPr>
          <w:rFonts w:ascii="宋体" w:hAnsi="宋体"/>
          <w:sz w:val="24"/>
        </w:rPr>
        <w:t>7. 发包人承诺按合同约定的条件、时间和方式向承包人支付合同价款。</w:t>
      </w:r>
    </w:p>
    <w:p w:rsidR="00EE1499" w:rsidRDefault="0028607B" w:rsidP="00B9614B">
      <w:pPr>
        <w:spacing w:line="312" w:lineRule="auto"/>
        <w:ind w:firstLineChars="177" w:firstLine="425"/>
        <w:rPr>
          <w:rFonts w:ascii="宋体" w:hAnsi="宋体"/>
          <w:sz w:val="24"/>
        </w:rPr>
      </w:pPr>
      <w:r>
        <w:rPr>
          <w:rFonts w:ascii="宋体" w:hAnsi="宋体"/>
          <w:sz w:val="24"/>
        </w:rPr>
        <w:t>8. 承包人应按照监理人指示开工，工期为天。</w:t>
      </w:r>
    </w:p>
    <w:p w:rsidR="00EE1499" w:rsidRDefault="0028607B" w:rsidP="00B9614B">
      <w:pPr>
        <w:spacing w:line="312" w:lineRule="auto"/>
        <w:ind w:firstLineChars="177" w:firstLine="425"/>
        <w:rPr>
          <w:rFonts w:ascii="宋体" w:hAnsi="宋体"/>
          <w:sz w:val="24"/>
        </w:rPr>
      </w:pPr>
      <w:r>
        <w:rPr>
          <w:rFonts w:ascii="宋体" w:hAnsi="宋体"/>
          <w:sz w:val="24"/>
        </w:rPr>
        <w:t>9. 本协议一式份。双方各执份。</w:t>
      </w:r>
    </w:p>
    <w:p w:rsidR="00EE1499" w:rsidRDefault="0028607B" w:rsidP="00B9614B">
      <w:pPr>
        <w:spacing w:line="312" w:lineRule="auto"/>
        <w:ind w:firstLineChars="177" w:firstLine="425"/>
        <w:rPr>
          <w:rFonts w:ascii="宋体" w:hAnsi="宋体"/>
          <w:sz w:val="24"/>
        </w:rPr>
      </w:pPr>
      <w:bookmarkStart w:id="376" w:name="_Toc168476290"/>
      <w:bookmarkStart w:id="377" w:name="_Toc144974830"/>
      <w:bookmarkStart w:id="378" w:name="_Toc168475887"/>
      <w:r>
        <w:rPr>
          <w:rFonts w:ascii="宋体" w:hAnsi="宋体"/>
          <w:sz w:val="24"/>
        </w:rPr>
        <w:t>10. 合同未尽事宜，双方另行签订补充协议。补充协议是合同的组成部分。</w:t>
      </w:r>
      <w:bookmarkEnd w:id="376"/>
      <w:bookmarkEnd w:id="377"/>
      <w:bookmarkEnd w:id="378"/>
    </w:p>
    <w:p w:rsidR="00EE1499" w:rsidRDefault="00EE1499" w:rsidP="00B9614B">
      <w:pPr>
        <w:spacing w:line="312" w:lineRule="auto"/>
        <w:ind w:firstLineChars="177" w:firstLine="425"/>
        <w:rPr>
          <w:rFonts w:ascii="宋体" w:hAnsi="宋体"/>
          <w:sz w:val="24"/>
        </w:rPr>
      </w:pPr>
    </w:p>
    <w:p w:rsidR="00EE1499" w:rsidRDefault="0028607B">
      <w:pPr>
        <w:spacing w:line="312" w:lineRule="auto"/>
        <w:rPr>
          <w:rFonts w:ascii="宋体" w:hAnsi="宋体"/>
          <w:sz w:val="24"/>
        </w:rPr>
      </w:pPr>
      <w:r>
        <w:rPr>
          <w:rFonts w:ascii="宋体" w:hAnsi="宋体"/>
          <w:sz w:val="24"/>
        </w:rPr>
        <w:t>发包人：（盖单位章）      承包人：（盖单位章）</w:t>
      </w:r>
    </w:p>
    <w:p w:rsidR="00EE1499" w:rsidRDefault="0028607B">
      <w:pPr>
        <w:spacing w:line="312" w:lineRule="auto"/>
        <w:rPr>
          <w:rFonts w:ascii="宋体" w:hAnsi="宋体"/>
          <w:sz w:val="24"/>
        </w:rPr>
      </w:pPr>
      <w:r>
        <w:rPr>
          <w:rFonts w:ascii="宋体" w:hAnsi="宋体"/>
          <w:sz w:val="24"/>
        </w:rPr>
        <w:t>法定代表人或其委托代理人：（签字）  法定代表人或其委托代理人：（签字）</w:t>
      </w:r>
    </w:p>
    <w:p w:rsidR="00EE1499" w:rsidRDefault="0028607B">
      <w:pPr>
        <w:spacing w:line="312" w:lineRule="auto"/>
        <w:ind w:firstLineChars="150" w:firstLine="360"/>
        <w:rPr>
          <w:rFonts w:ascii="宋体" w:hAnsi="宋体"/>
          <w:sz w:val="24"/>
        </w:rPr>
      </w:pPr>
      <w:r>
        <w:rPr>
          <w:rFonts w:ascii="宋体" w:hAnsi="宋体"/>
          <w:sz w:val="24"/>
        </w:rPr>
        <w:t>年月  日                  年月 日</w:t>
      </w:r>
      <w:bookmarkStart w:id="379" w:name="_Toc266859679"/>
      <w:bookmarkStart w:id="380" w:name="_Toc266885983"/>
      <w:bookmarkStart w:id="381" w:name="_Toc257988090"/>
    </w:p>
    <w:p w:rsidR="00EE1499" w:rsidRDefault="00EE1499">
      <w:pPr>
        <w:spacing w:before="120" w:line="312" w:lineRule="auto"/>
        <w:rPr>
          <w:rFonts w:ascii="宋体" w:hAnsi="宋体"/>
          <w:szCs w:val="21"/>
        </w:rPr>
      </w:pPr>
      <w:bookmarkStart w:id="382" w:name="_Toc276296578"/>
      <w:bookmarkStart w:id="383" w:name="_Toc279701708"/>
      <w:bookmarkStart w:id="384" w:name="_Toc277250439"/>
      <w:bookmarkStart w:id="385" w:name="_Toc277253914"/>
      <w:bookmarkStart w:id="386" w:name="_Toc279698663"/>
    </w:p>
    <w:p w:rsidR="00EE1499" w:rsidRDefault="0028607B">
      <w:pPr>
        <w:rPr>
          <w:rFonts w:ascii="宋体" w:hAnsi="宋体"/>
          <w:szCs w:val="21"/>
        </w:rPr>
      </w:pPr>
      <w:r>
        <w:rPr>
          <w:rFonts w:ascii="宋体" w:hAnsi="宋体"/>
          <w:szCs w:val="21"/>
        </w:rPr>
        <w:br w:type="page"/>
      </w:r>
    </w:p>
    <w:p w:rsidR="00EE1499" w:rsidRDefault="0028607B">
      <w:pPr>
        <w:spacing w:before="120" w:line="312" w:lineRule="auto"/>
        <w:rPr>
          <w:rFonts w:ascii="宋体" w:hAnsi="宋体"/>
          <w:szCs w:val="21"/>
        </w:rPr>
      </w:pPr>
      <w:r>
        <w:rPr>
          <w:rFonts w:ascii="宋体" w:hAnsi="宋体"/>
          <w:szCs w:val="21"/>
        </w:rPr>
        <w:lastRenderedPageBreak/>
        <w:t>附件二：</w:t>
      </w:r>
      <w:bookmarkEnd w:id="379"/>
      <w:bookmarkEnd w:id="380"/>
      <w:bookmarkEnd w:id="381"/>
      <w:bookmarkEnd w:id="382"/>
      <w:bookmarkEnd w:id="383"/>
      <w:bookmarkEnd w:id="384"/>
      <w:bookmarkEnd w:id="385"/>
      <w:bookmarkEnd w:id="386"/>
    </w:p>
    <w:p w:rsidR="00EE1499" w:rsidRDefault="0028607B">
      <w:pPr>
        <w:tabs>
          <w:tab w:val="center" w:pos="4320"/>
          <w:tab w:val="left" w:pos="7815"/>
        </w:tabs>
        <w:autoSpaceDE w:val="0"/>
        <w:autoSpaceDN w:val="0"/>
        <w:adjustRightInd w:val="0"/>
        <w:snapToGrid w:val="0"/>
        <w:spacing w:before="238" w:line="288"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rsidR="00EE1499" w:rsidRDefault="0028607B">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建设单位（甲方）：</w:t>
      </w:r>
    </w:p>
    <w:p w:rsidR="00EE1499" w:rsidRDefault="0028607B">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承建单位（乙方）：</w:t>
      </w:r>
    </w:p>
    <w:p w:rsidR="00EE1499" w:rsidRDefault="0028607B">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EE1499" w:rsidRDefault="0028607B">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EE1499" w:rsidRDefault="0028607B">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EE1499" w:rsidRDefault="0028607B">
      <w:pPr>
        <w:autoSpaceDE w:val="0"/>
        <w:autoSpaceDN w:val="0"/>
        <w:adjustRightInd w:val="0"/>
        <w:snapToGrid w:val="0"/>
        <w:spacing w:line="288"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EE1499" w:rsidRDefault="0028607B">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EE1499" w:rsidRDefault="0028607B">
      <w:pPr>
        <w:tabs>
          <w:tab w:val="left" w:pos="7260"/>
        </w:tabs>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rsidR="00EE1499" w:rsidRDefault="0028607B">
      <w:pPr>
        <w:tabs>
          <w:tab w:val="left" w:pos="7260"/>
        </w:tabs>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rsidR="00EE1499" w:rsidRDefault="0028607B">
      <w:pPr>
        <w:tabs>
          <w:tab w:val="left" w:pos="4470"/>
        </w:tabs>
        <w:autoSpaceDE w:val="0"/>
        <w:autoSpaceDN w:val="0"/>
        <w:adjustRightInd w:val="0"/>
        <w:snapToGrid w:val="0"/>
        <w:spacing w:line="288"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t xml:space="preserve">           乙方：</w:t>
      </w:r>
    </w:p>
    <w:p w:rsidR="00EE1499" w:rsidRDefault="0028607B">
      <w:pPr>
        <w:tabs>
          <w:tab w:val="left" w:pos="519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t xml:space="preserve">     签字：</w:t>
      </w:r>
    </w:p>
    <w:p w:rsidR="00EE1499" w:rsidRDefault="0028607B">
      <w:pPr>
        <w:tabs>
          <w:tab w:val="left" w:pos="543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t xml:space="preserve">   盖章</w:t>
      </w:r>
    </w:p>
    <w:p w:rsidR="00EE1499" w:rsidRDefault="0028607B">
      <w:pPr>
        <w:tabs>
          <w:tab w:val="left" w:pos="5810"/>
        </w:tabs>
        <w:autoSpaceDE w:val="0"/>
        <w:autoSpaceDN w:val="0"/>
        <w:adjustRightInd w:val="0"/>
        <w:snapToGrid w:val="0"/>
        <w:spacing w:line="288" w:lineRule="auto"/>
        <w:rPr>
          <w:rFonts w:ascii="宋体" w:hAnsi="宋体"/>
          <w:kern w:val="28"/>
          <w:sz w:val="24"/>
          <w:lang w:val="zh-CN"/>
        </w:rPr>
        <w:sectPr w:rsidR="00EE1499">
          <w:pgSz w:w="11906" w:h="16838"/>
          <w:pgMar w:top="1531" w:right="1418" w:bottom="1531" w:left="1418" w:header="851" w:footer="992" w:gutter="0"/>
          <w:cols w:space="720"/>
          <w:docGrid w:type="linesAndChars" w:linePitch="312"/>
        </w:sectPr>
      </w:pPr>
      <w:r>
        <w:rPr>
          <w:rFonts w:ascii="宋体" w:hAnsi="宋体"/>
          <w:kern w:val="28"/>
          <w:sz w:val="24"/>
          <w:lang w:val="zh-CN"/>
        </w:rPr>
        <w:tab/>
        <w:t>年    月    日</w:t>
      </w:r>
    </w:p>
    <w:p w:rsidR="00EE1499" w:rsidRDefault="0028607B">
      <w:pPr>
        <w:pStyle w:val="1"/>
        <w:jc w:val="center"/>
        <w:rPr>
          <w:bCs w:val="0"/>
        </w:rPr>
      </w:pPr>
      <w:bookmarkStart w:id="387" w:name="_Toc517940884"/>
      <w:bookmarkStart w:id="388" w:name="_Toc16924"/>
      <w:r>
        <w:rPr>
          <w:rFonts w:hint="eastAsia"/>
          <w:bCs w:val="0"/>
        </w:rPr>
        <w:lastRenderedPageBreak/>
        <w:t>第五章</w:t>
      </w:r>
      <w:r>
        <w:rPr>
          <w:rFonts w:hint="eastAsia"/>
          <w:bCs w:val="0"/>
        </w:rPr>
        <w:t xml:space="preserve">  </w:t>
      </w:r>
      <w:r>
        <w:rPr>
          <w:rFonts w:hint="eastAsia"/>
          <w:bCs w:val="0"/>
        </w:rPr>
        <w:t>工程量清单</w:t>
      </w:r>
      <w:bookmarkEnd w:id="387"/>
      <w:bookmarkEnd w:id="388"/>
    </w:p>
    <w:p w:rsidR="00EE1499" w:rsidRDefault="0028607B">
      <w:pPr>
        <w:spacing w:line="360" w:lineRule="auto"/>
        <w:rPr>
          <w:rFonts w:ascii="宋体" w:hAnsi="宋体"/>
          <w:sz w:val="24"/>
        </w:rPr>
      </w:pPr>
      <w:bookmarkStart w:id="389" w:name="_Toc152042555"/>
      <w:bookmarkStart w:id="390" w:name="_Toc152045773"/>
      <w:bookmarkStart w:id="391" w:name="_Toc179632790"/>
      <w:bookmarkStart w:id="392" w:name="_Toc144974835"/>
      <w:r>
        <w:rPr>
          <w:rFonts w:ascii="宋体" w:hAnsi="宋体" w:hint="eastAsia"/>
          <w:sz w:val="24"/>
        </w:rPr>
        <w:t>1. 工程量清单说明</w:t>
      </w:r>
      <w:bookmarkEnd w:id="389"/>
      <w:bookmarkEnd w:id="390"/>
      <w:bookmarkEnd w:id="391"/>
      <w:bookmarkEnd w:id="392"/>
    </w:p>
    <w:p w:rsidR="00EE1499" w:rsidRDefault="0028607B">
      <w:pPr>
        <w:spacing w:line="360" w:lineRule="auto"/>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EE1499" w:rsidRDefault="0028607B">
      <w:pPr>
        <w:spacing w:line="360" w:lineRule="auto"/>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rsidR="00EE1499" w:rsidRDefault="0028607B">
      <w:pPr>
        <w:spacing w:line="312" w:lineRule="auto"/>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EE1499" w:rsidRDefault="0028607B">
      <w:pPr>
        <w:spacing w:line="312" w:lineRule="auto"/>
        <w:rPr>
          <w:rFonts w:ascii="宋体" w:hAnsi="宋体"/>
          <w:sz w:val="24"/>
        </w:rPr>
      </w:pPr>
      <w:bookmarkStart w:id="393" w:name="_Toc152045774"/>
      <w:bookmarkStart w:id="394" w:name="_Toc179632791"/>
      <w:bookmarkStart w:id="395" w:name="_Toc144974836"/>
      <w:bookmarkStart w:id="396" w:name="_Toc152042556"/>
      <w:r>
        <w:rPr>
          <w:rFonts w:ascii="宋体" w:hAnsi="宋体" w:hint="eastAsia"/>
          <w:sz w:val="24"/>
        </w:rPr>
        <w:t>2. 投标报价说明</w:t>
      </w:r>
      <w:bookmarkEnd w:id="393"/>
      <w:bookmarkEnd w:id="394"/>
      <w:bookmarkEnd w:id="395"/>
      <w:bookmarkEnd w:id="396"/>
    </w:p>
    <w:p w:rsidR="00EE1499" w:rsidRDefault="0028607B">
      <w:pPr>
        <w:spacing w:line="312" w:lineRule="auto"/>
        <w:rPr>
          <w:rFonts w:ascii="宋体" w:hAnsi="宋体"/>
          <w:sz w:val="24"/>
        </w:rPr>
      </w:pPr>
      <w:r>
        <w:rPr>
          <w:rFonts w:ascii="宋体" w:hAnsi="宋体" w:hint="eastAsia"/>
          <w:sz w:val="24"/>
        </w:rPr>
        <w:t xml:space="preserve">    2.1 工程量清单中的每一子目须填入单价或价格，且只允许有一个报价。</w:t>
      </w:r>
    </w:p>
    <w:p w:rsidR="00EE1499" w:rsidRDefault="0028607B">
      <w:pPr>
        <w:spacing w:line="312" w:lineRule="auto"/>
        <w:rPr>
          <w:rFonts w:ascii="宋体" w:hAnsi="宋体"/>
          <w:sz w:val="24"/>
        </w:rPr>
      </w:pPr>
      <w:r>
        <w:rPr>
          <w:rFonts w:ascii="宋体" w:hAnsi="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EE1499" w:rsidRDefault="0028607B">
      <w:pPr>
        <w:spacing w:line="312" w:lineRule="auto"/>
        <w:rPr>
          <w:rFonts w:ascii="宋体" w:hAnsi="宋体"/>
          <w:sz w:val="24"/>
        </w:rPr>
      </w:pPr>
      <w:r>
        <w:rPr>
          <w:rFonts w:ascii="宋体" w:hAnsi="宋体" w:hint="eastAsia"/>
          <w:sz w:val="24"/>
        </w:rPr>
        <w:t xml:space="preserve">    2.3 工程量清单中投标人没有填入单价或价格的子目，其费用视为已分摊在工程量清单中其他相关子目的单价或价格之中。</w:t>
      </w:r>
    </w:p>
    <w:p w:rsidR="00EE1499" w:rsidRDefault="0028607B">
      <w:pPr>
        <w:spacing w:line="312" w:lineRule="auto"/>
        <w:rPr>
          <w:rFonts w:ascii="宋体" w:hAnsi="宋体"/>
          <w:sz w:val="24"/>
        </w:rPr>
      </w:pPr>
      <w:bookmarkStart w:id="397" w:name="_Toc179632792"/>
      <w:r>
        <w:rPr>
          <w:rFonts w:ascii="宋体" w:hAnsi="宋体" w:hint="eastAsia"/>
          <w:sz w:val="24"/>
        </w:rPr>
        <w:t>3. 其他说明</w:t>
      </w:r>
      <w:bookmarkEnd w:id="397"/>
    </w:p>
    <w:p w:rsidR="00EE1499" w:rsidRDefault="0028607B">
      <w:pPr>
        <w:spacing w:line="360" w:lineRule="auto"/>
        <w:rPr>
          <w:rFonts w:ascii="宋体" w:hAnsi="宋体"/>
          <w:sz w:val="24"/>
        </w:rPr>
      </w:pPr>
      <w:r>
        <w:rPr>
          <w:rFonts w:ascii="宋体" w:hAnsi="宋体" w:hint="eastAsia"/>
          <w:sz w:val="24"/>
        </w:rPr>
        <w:t xml:space="preserve">    3.1工程量清单中有计算或汇总中的算术错误时，应按以下原则改正：</w:t>
      </w:r>
    </w:p>
    <w:p w:rsidR="00EE1499" w:rsidRDefault="0028607B">
      <w:pPr>
        <w:spacing w:line="360" w:lineRule="auto"/>
        <w:rPr>
          <w:rFonts w:ascii="宋体" w:hAnsi="宋体"/>
          <w:sz w:val="24"/>
        </w:rPr>
      </w:pPr>
      <w:r>
        <w:rPr>
          <w:rFonts w:ascii="宋体" w:hAnsi="宋体" w:hint="eastAsia"/>
          <w:sz w:val="24"/>
        </w:rPr>
        <w:t xml:space="preserve">   （1）投标文件中的大写与小写金额不一致的，以大写金额为准；</w:t>
      </w:r>
    </w:p>
    <w:p w:rsidR="00EE1499" w:rsidRDefault="0028607B">
      <w:pPr>
        <w:spacing w:line="360" w:lineRule="auto"/>
        <w:rPr>
          <w:rFonts w:ascii="宋体" w:hAnsi="宋体"/>
          <w:sz w:val="24"/>
        </w:rPr>
      </w:pPr>
      <w:r>
        <w:rPr>
          <w:rFonts w:ascii="宋体" w:hAnsi="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EE1499" w:rsidRDefault="0028607B">
      <w:pPr>
        <w:spacing w:line="360" w:lineRule="auto"/>
        <w:rPr>
          <w:rFonts w:ascii="宋体" w:hAnsi="宋体"/>
          <w:sz w:val="24"/>
        </w:rPr>
      </w:pPr>
      <w:r>
        <w:rPr>
          <w:rFonts w:ascii="宋体" w:hAnsi="宋体" w:hint="eastAsia"/>
          <w:sz w:val="24"/>
        </w:rPr>
        <w:t xml:space="preserve">    3.2进入单价的材料均应以当地实际材料预算价计入单价，不再计取材料价差，投标人的报价在合同实施期间不进行单价调整。</w:t>
      </w:r>
    </w:p>
    <w:p w:rsidR="00EE1499" w:rsidRDefault="0028607B">
      <w:pPr>
        <w:spacing w:line="360" w:lineRule="auto"/>
        <w:rPr>
          <w:rFonts w:ascii="宋体" w:hAnsi="宋体"/>
          <w:sz w:val="24"/>
        </w:rPr>
      </w:pPr>
      <w:r>
        <w:rPr>
          <w:rFonts w:ascii="宋体" w:hAnsi="宋体" w:hint="eastAsia"/>
          <w:sz w:val="24"/>
        </w:rPr>
        <w:t xml:space="preserve">    3.3所列工程量的变化，丝毫不会使合同条件或条款无效或降低，也不免除承包人按要求的标准进行施工和缺陷修复的责任。</w:t>
      </w:r>
    </w:p>
    <w:p w:rsidR="00EE1499" w:rsidRDefault="0028607B">
      <w:pPr>
        <w:spacing w:line="360" w:lineRule="auto"/>
        <w:rPr>
          <w:rFonts w:ascii="宋体" w:hAnsi="宋体"/>
          <w:sz w:val="24"/>
        </w:rPr>
      </w:pPr>
      <w:r>
        <w:rPr>
          <w:rFonts w:ascii="宋体" w:hAnsi="宋体" w:hint="eastAsia"/>
          <w:sz w:val="24"/>
        </w:rPr>
        <w:t xml:space="preserve">    3.4图纸中所列工程量表及数量汇总仅为提供资料，不应视为工程量报价单的扩大</w:t>
      </w:r>
      <w:r>
        <w:rPr>
          <w:rFonts w:ascii="宋体" w:hAnsi="宋体" w:hint="eastAsia"/>
          <w:sz w:val="24"/>
        </w:rPr>
        <w:lastRenderedPageBreak/>
        <w:t>或延伸。</w:t>
      </w:r>
    </w:p>
    <w:p w:rsidR="00EE1499" w:rsidRDefault="0028607B">
      <w:pPr>
        <w:numPr>
          <w:ilvl w:val="0"/>
          <w:numId w:val="4"/>
        </w:numPr>
        <w:spacing w:line="360" w:lineRule="auto"/>
        <w:rPr>
          <w:rFonts w:ascii="宋体" w:hAnsi="宋体"/>
          <w:b/>
          <w:bCs/>
          <w:sz w:val="24"/>
        </w:rPr>
      </w:pPr>
      <w:r>
        <w:rPr>
          <w:rFonts w:ascii="宋体" w:hAnsi="宋体" w:hint="eastAsia"/>
          <w:b/>
          <w:bCs/>
          <w:sz w:val="24"/>
        </w:rPr>
        <w:t>工程量清单</w:t>
      </w:r>
      <w:bookmarkStart w:id="398" w:name="_Toc21351"/>
    </w:p>
    <w:p w:rsidR="00EE1499" w:rsidRDefault="00EE1499">
      <w:pPr>
        <w:pStyle w:val="1"/>
        <w:jc w:val="center"/>
        <w:rPr>
          <w:bCs w:val="0"/>
        </w:rPr>
      </w:pPr>
      <w:bookmarkStart w:id="399" w:name="_Toc517940885"/>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28607B">
      <w:r>
        <w:rPr>
          <w:rFonts w:hint="eastAsia"/>
        </w:rPr>
        <w:br w:type="page"/>
      </w:r>
    </w:p>
    <w:p w:rsidR="00EE1499" w:rsidRDefault="0028607B">
      <w:pPr>
        <w:pStyle w:val="1"/>
        <w:jc w:val="center"/>
        <w:rPr>
          <w:bCs w:val="0"/>
        </w:rPr>
      </w:pPr>
      <w:r>
        <w:rPr>
          <w:rFonts w:hint="eastAsia"/>
          <w:bCs w:val="0"/>
        </w:rPr>
        <w:lastRenderedPageBreak/>
        <w:t>第六章</w:t>
      </w:r>
      <w:r>
        <w:rPr>
          <w:rFonts w:hint="eastAsia"/>
          <w:bCs w:val="0"/>
        </w:rPr>
        <w:t xml:space="preserve">   </w:t>
      </w:r>
      <w:r>
        <w:rPr>
          <w:rFonts w:hint="eastAsia"/>
          <w:bCs w:val="0"/>
        </w:rPr>
        <w:t>图</w:t>
      </w:r>
      <w:r>
        <w:rPr>
          <w:rFonts w:hint="eastAsia"/>
          <w:bCs w:val="0"/>
        </w:rPr>
        <w:t xml:space="preserve">  </w:t>
      </w:r>
      <w:r>
        <w:rPr>
          <w:rFonts w:hint="eastAsia"/>
          <w:bCs w:val="0"/>
        </w:rPr>
        <w:t>纸</w:t>
      </w:r>
      <w:bookmarkEnd w:id="399"/>
    </w:p>
    <w:bookmarkEnd w:id="398"/>
    <w:p w:rsidR="00EE1499" w:rsidRDefault="0028607B">
      <w:pPr>
        <w:spacing w:line="312" w:lineRule="auto"/>
        <w:jc w:val="center"/>
        <w:rPr>
          <w:sz w:val="24"/>
        </w:rPr>
      </w:pPr>
      <w:r>
        <w:rPr>
          <w:rFonts w:hAnsi="宋体" w:cs="黑体" w:hint="eastAsia"/>
          <w:sz w:val="24"/>
        </w:rPr>
        <w:t>（根据招标文件给出的网址自行下载。）</w:t>
      </w:r>
    </w:p>
    <w:p w:rsidR="00EE1499" w:rsidRDefault="00EE1499">
      <w:pPr>
        <w:spacing w:line="312" w:lineRule="auto"/>
        <w:jc w:val="center"/>
        <w:rPr>
          <w:rFonts w:ascii="宋体" w:hAnsi="宋体" w:cs="宋体"/>
          <w:sz w:val="32"/>
          <w:szCs w:val="32"/>
        </w:rPr>
        <w:sectPr w:rsidR="00EE1499">
          <w:pgSz w:w="11906" w:h="16838"/>
          <w:pgMar w:top="1531" w:right="1418" w:bottom="1531" w:left="1418" w:header="851" w:footer="992" w:gutter="0"/>
          <w:cols w:space="720"/>
          <w:docGrid w:type="linesAndChars" w:linePitch="312"/>
        </w:sectPr>
      </w:pPr>
    </w:p>
    <w:p w:rsidR="00EE1499" w:rsidRDefault="0028607B">
      <w:pPr>
        <w:pStyle w:val="1"/>
        <w:jc w:val="center"/>
      </w:pPr>
      <w:bookmarkStart w:id="400" w:name="_Toc23526"/>
      <w:bookmarkStart w:id="401" w:name="_Toc24512"/>
      <w:bookmarkStart w:id="402" w:name="_Toc30393"/>
      <w:bookmarkStart w:id="403" w:name="_Toc517940886"/>
      <w:bookmarkStart w:id="404" w:name="_Toc4592"/>
      <w:r>
        <w:rPr>
          <w:rFonts w:hint="eastAsia"/>
        </w:rPr>
        <w:lastRenderedPageBreak/>
        <w:t>第七章</w:t>
      </w:r>
      <w:r>
        <w:rPr>
          <w:rFonts w:hint="eastAsia"/>
        </w:rPr>
        <w:t xml:space="preserve">  </w:t>
      </w:r>
      <w:r>
        <w:rPr>
          <w:rFonts w:hint="eastAsia"/>
        </w:rPr>
        <w:t>技术标准和要求</w:t>
      </w:r>
      <w:bookmarkEnd w:id="400"/>
      <w:bookmarkEnd w:id="401"/>
      <w:bookmarkEnd w:id="402"/>
      <w:bookmarkEnd w:id="403"/>
      <w:bookmarkEnd w:id="404"/>
    </w:p>
    <w:p w:rsidR="00EE1499" w:rsidRDefault="00EE1499">
      <w:pPr>
        <w:spacing w:line="312" w:lineRule="auto"/>
        <w:ind w:left="2700"/>
        <w:rPr>
          <w:rFonts w:ascii="宋体" w:hAnsi="宋体" w:cs="宋体"/>
          <w:sz w:val="24"/>
        </w:rPr>
      </w:pPr>
    </w:p>
    <w:p w:rsidR="00EE1499" w:rsidRDefault="0028607B">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EE1499" w:rsidRDefault="0028607B" w:rsidP="00B9614B">
      <w:pPr>
        <w:tabs>
          <w:tab w:val="left" w:pos="6510"/>
        </w:tabs>
        <w:spacing w:line="500" w:lineRule="exact"/>
        <w:ind w:firstLineChars="196" w:firstLine="472"/>
        <w:jc w:val="left"/>
        <w:rPr>
          <w:rFonts w:ascii="新宋体" w:eastAsia="新宋体" w:hAnsi="新宋体"/>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EE1499" w:rsidRDefault="00EE1499" w:rsidP="009C6496">
      <w:pPr>
        <w:spacing w:afterLines="200" w:line="312" w:lineRule="auto"/>
        <w:jc w:val="center"/>
        <w:rPr>
          <w:rFonts w:ascii="宋体" w:hAnsi="宋体" w:cs="宋体"/>
          <w:sz w:val="24"/>
        </w:rPr>
      </w:pPr>
    </w:p>
    <w:p w:rsidR="00EE1499" w:rsidRDefault="00EE1499" w:rsidP="009C6496">
      <w:pPr>
        <w:spacing w:afterLines="200" w:line="312" w:lineRule="auto"/>
        <w:jc w:val="center"/>
        <w:rPr>
          <w:rFonts w:ascii="宋体" w:hAnsi="宋体" w:cs="宋体"/>
          <w:sz w:val="24"/>
        </w:rPr>
        <w:sectPr w:rsidR="00EE1499">
          <w:pgSz w:w="11906" w:h="16838"/>
          <w:pgMar w:top="1531" w:right="1418" w:bottom="1531" w:left="1418" w:header="851" w:footer="992" w:gutter="0"/>
          <w:cols w:space="720"/>
          <w:docGrid w:type="linesAndChars" w:linePitch="312"/>
        </w:sectPr>
      </w:pPr>
    </w:p>
    <w:p w:rsidR="00EE1499" w:rsidRDefault="0028607B">
      <w:pPr>
        <w:pStyle w:val="1"/>
        <w:jc w:val="center"/>
        <w:rPr>
          <w:rStyle w:val="2Char"/>
          <w:rFonts w:ascii="宋体" w:eastAsia="宋体" w:hAnsi="宋体"/>
          <w:b/>
          <w:sz w:val="44"/>
          <w:szCs w:val="44"/>
        </w:rPr>
      </w:pPr>
      <w:bookmarkStart w:id="405" w:name="_Toc517940887"/>
      <w:bookmarkStart w:id="406" w:name="_Toc27217"/>
      <w:r>
        <w:rPr>
          <w:rStyle w:val="2Char"/>
          <w:rFonts w:ascii="宋体" w:eastAsia="宋体" w:hAnsi="宋体" w:hint="eastAsia"/>
          <w:b/>
          <w:sz w:val="44"/>
          <w:szCs w:val="44"/>
        </w:rPr>
        <w:lastRenderedPageBreak/>
        <w:t>第八章  投标文件格式</w:t>
      </w:r>
      <w:bookmarkEnd w:id="405"/>
      <w:bookmarkEnd w:id="406"/>
    </w:p>
    <w:p w:rsidR="00EE1499" w:rsidRDefault="00EE1499" w:rsidP="009C6496">
      <w:pPr>
        <w:spacing w:beforeLines="100" w:line="312" w:lineRule="auto"/>
        <w:jc w:val="left"/>
        <w:rPr>
          <w:rFonts w:ascii="宋体" w:hAnsi="宋体" w:cs="宋体"/>
          <w:sz w:val="24"/>
        </w:rPr>
      </w:pPr>
    </w:p>
    <w:p w:rsidR="00EE1499" w:rsidRDefault="00EE1499">
      <w:pPr>
        <w:pStyle w:val="af0"/>
        <w:ind w:firstLine="360"/>
        <w:jc w:val="right"/>
        <w:rPr>
          <w:sz w:val="36"/>
          <w:szCs w:val="36"/>
        </w:rPr>
      </w:pPr>
    </w:p>
    <w:p w:rsidR="00EE1499" w:rsidRDefault="00EE1499" w:rsidP="009C6496">
      <w:pPr>
        <w:spacing w:beforeLines="100" w:line="312" w:lineRule="auto"/>
        <w:jc w:val="center"/>
        <w:rPr>
          <w:rFonts w:ascii="宋体" w:hAnsi="宋体" w:cs="宋体"/>
          <w:sz w:val="24"/>
          <w:u w:val="single"/>
        </w:rPr>
      </w:pPr>
    </w:p>
    <w:p w:rsidR="00EE1499" w:rsidRDefault="0028607B" w:rsidP="009C6496">
      <w:pPr>
        <w:spacing w:beforeLines="100" w:line="312" w:lineRule="auto"/>
        <w:jc w:val="center"/>
        <w:rPr>
          <w:rFonts w:ascii="宋体" w:hAnsi="宋体" w:cs="宋体"/>
          <w:sz w:val="52"/>
          <w:szCs w:val="52"/>
        </w:rPr>
      </w:pPr>
      <w:r>
        <w:rPr>
          <w:rFonts w:ascii="宋体" w:hAnsi="宋体" w:cs="宋体" w:hint="eastAsia"/>
          <w:b/>
          <w:sz w:val="28"/>
          <w:szCs w:val="28"/>
        </w:rPr>
        <w:t>项目名称</w:t>
      </w:r>
    </w:p>
    <w:p w:rsidR="00EE1499" w:rsidRDefault="00EE1499" w:rsidP="009C6496">
      <w:pPr>
        <w:spacing w:beforeLines="100" w:line="312" w:lineRule="auto"/>
        <w:jc w:val="center"/>
        <w:rPr>
          <w:rFonts w:ascii="宋体" w:hAnsi="宋体" w:cs="宋体"/>
          <w:b/>
          <w:sz w:val="52"/>
          <w:szCs w:val="52"/>
        </w:rPr>
      </w:pPr>
    </w:p>
    <w:p w:rsidR="00EE1499" w:rsidRDefault="0028607B" w:rsidP="009C6496">
      <w:pPr>
        <w:spacing w:beforeLines="100" w:line="312" w:lineRule="auto"/>
        <w:jc w:val="center"/>
        <w:rPr>
          <w:rFonts w:ascii="宋体" w:hAnsi="宋体" w:cs="宋体"/>
          <w:b/>
          <w:sz w:val="52"/>
          <w:szCs w:val="52"/>
        </w:rPr>
      </w:pPr>
      <w:r>
        <w:rPr>
          <w:rFonts w:ascii="宋体" w:hAnsi="宋体" w:cs="宋体" w:hint="eastAsia"/>
          <w:b/>
          <w:sz w:val="52"/>
          <w:szCs w:val="52"/>
        </w:rPr>
        <w:t>投标文件</w:t>
      </w:r>
    </w:p>
    <w:p w:rsidR="00EE1499" w:rsidRDefault="00EE1499">
      <w:pPr>
        <w:spacing w:line="312" w:lineRule="auto"/>
        <w:jc w:val="center"/>
        <w:rPr>
          <w:rFonts w:ascii="宋体" w:hAnsi="宋体" w:cs="宋体"/>
          <w:b/>
          <w:sz w:val="24"/>
        </w:rPr>
      </w:pPr>
    </w:p>
    <w:p w:rsidR="00EE1499" w:rsidRDefault="0028607B">
      <w:pPr>
        <w:spacing w:line="312" w:lineRule="auto"/>
        <w:rPr>
          <w:rFonts w:ascii="宋体" w:hAnsi="宋体" w:cs="宋体"/>
          <w:b/>
          <w:bCs/>
          <w:sz w:val="24"/>
        </w:rPr>
      </w:pPr>
      <w:r>
        <w:rPr>
          <w:rFonts w:ascii="宋体" w:hAnsi="宋体" w:cs="宋体" w:hint="eastAsia"/>
          <w:b/>
          <w:bCs/>
          <w:sz w:val="24"/>
        </w:rPr>
        <w:t xml:space="preserve">                       项目编号：</w:t>
      </w:r>
    </w:p>
    <w:p w:rsidR="00EE1499" w:rsidRDefault="00EE1499">
      <w:pPr>
        <w:spacing w:line="312" w:lineRule="auto"/>
        <w:jc w:val="center"/>
        <w:rPr>
          <w:rFonts w:ascii="宋体" w:hAnsi="宋体" w:cs="宋体"/>
          <w:b/>
          <w:bCs/>
          <w:sz w:val="24"/>
        </w:rPr>
      </w:pPr>
    </w:p>
    <w:p w:rsidR="00EE1499" w:rsidRDefault="00EE1499">
      <w:pPr>
        <w:spacing w:line="312" w:lineRule="auto"/>
        <w:rPr>
          <w:rFonts w:ascii="宋体" w:hAnsi="宋体" w:cs="宋体"/>
          <w:b/>
          <w:sz w:val="24"/>
        </w:rPr>
      </w:pPr>
    </w:p>
    <w:p w:rsidR="00EE1499" w:rsidRDefault="00EE1499">
      <w:pPr>
        <w:spacing w:line="312" w:lineRule="auto"/>
        <w:jc w:val="center"/>
        <w:rPr>
          <w:rFonts w:ascii="宋体" w:hAnsi="宋体" w:cs="宋体"/>
          <w:b/>
          <w:sz w:val="24"/>
        </w:rPr>
      </w:pPr>
    </w:p>
    <w:p w:rsidR="00EE1499" w:rsidRDefault="00EE1499">
      <w:pPr>
        <w:spacing w:line="312" w:lineRule="auto"/>
        <w:jc w:val="center"/>
        <w:rPr>
          <w:rFonts w:ascii="宋体" w:hAnsi="宋体" w:cs="宋体"/>
          <w:b/>
          <w:sz w:val="24"/>
        </w:rPr>
      </w:pPr>
    </w:p>
    <w:p w:rsidR="00EE1499" w:rsidRDefault="00EE1499" w:rsidP="00B9614B">
      <w:pPr>
        <w:spacing w:line="312" w:lineRule="auto"/>
        <w:ind w:firstLineChars="100" w:firstLine="241"/>
        <w:rPr>
          <w:rFonts w:ascii="宋体" w:hAnsi="宋体" w:cs="宋体"/>
          <w:b/>
          <w:sz w:val="24"/>
        </w:rPr>
      </w:pPr>
    </w:p>
    <w:p w:rsidR="00EE1499" w:rsidRDefault="00EE1499" w:rsidP="00B9614B">
      <w:pPr>
        <w:spacing w:line="312" w:lineRule="auto"/>
        <w:ind w:firstLineChars="100" w:firstLine="241"/>
        <w:rPr>
          <w:rFonts w:ascii="宋体" w:hAnsi="宋体" w:cs="宋体"/>
          <w:b/>
          <w:sz w:val="24"/>
        </w:rPr>
      </w:pPr>
    </w:p>
    <w:p w:rsidR="00EE1499" w:rsidRDefault="00EE1499" w:rsidP="00B9614B">
      <w:pPr>
        <w:spacing w:line="312" w:lineRule="auto"/>
        <w:ind w:firstLineChars="100" w:firstLine="241"/>
        <w:rPr>
          <w:rFonts w:ascii="宋体" w:hAnsi="宋体" w:cs="宋体"/>
          <w:b/>
          <w:sz w:val="24"/>
        </w:rPr>
      </w:pPr>
    </w:p>
    <w:p w:rsidR="00EE1499" w:rsidRDefault="0028607B" w:rsidP="00B9614B">
      <w:pPr>
        <w:spacing w:line="312" w:lineRule="auto"/>
        <w:ind w:firstLineChars="200" w:firstLine="482"/>
        <w:rPr>
          <w:rFonts w:ascii="宋体" w:hAnsi="宋体" w:cs="宋体"/>
          <w:b/>
          <w:sz w:val="24"/>
        </w:rPr>
      </w:pPr>
      <w:r>
        <w:rPr>
          <w:rFonts w:ascii="宋体" w:hAnsi="宋体" w:cs="宋体" w:hint="eastAsia"/>
          <w:b/>
          <w:sz w:val="24"/>
        </w:rPr>
        <w:t xml:space="preserve">         </w:t>
      </w:r>
      <w:r w:rsidR="000C523C">
        <w:rPr>
          <w:rFonts w:ascii="宋体" w:hAnsi="宋体" w:cs="宋体" w:hint="eastAsia"/>
          <w:b/>
          <w:sz w:val="24"/>
        </w:rPr>
        <w:t xml:space="preserve">    </w:t>
      </w:r>
      <w:r>
        <w:rPr>
          <w:rFonts w:ascii="宋体" w:hAnsi="宋体" w:cs="宋体" w:hint="eastAsia"/>
          <w:b/>
          <w:sz w:val="24"/>
        </w:rPr>
        <w:t xml:space="preserve"> 投   标   人：（盖单位章）</w:t>
      </w:r>
    </w:p>
    <w:p w:rsidR="00EE1499" w:rsidRDefault="00EE1499" w:rsidP="00B9614B">
      <w:pPr>
        <w:spacing w:line="312" w:lineRule="auto"/>
        <w:ind w:firstLineChars="200" w:firstLine="482"/>
        <w:rPr>
          <w:rFonts w:ascii="宋体" w:hAnsi="宋体" w:cs="宋体"/>
          <w:b/>
          <w:sz w:val="24"/>
        </w:rPr>
      </w:pPr>
    </w:p>
    <w:p w:rsidR="00EE1499" w:rsidRDefault="0028607B">
      <w:pPr>
        <w:spacing w:line="312" w:lineRule="auto"/>
        <w:jc w:val="center"/>
        <w:rPr>
          <w:rFonts w:ascii="宋体" w:hAnsi="宋体" w:cs="宋体"/>
          <w:b/>
          <w:sz w:val="24"/>
        </w:rPr>
      </w:pPr>
      <w:r>
        <w:rPr>
          <w:rFonts w:ascii="宋体" w:hAnsi="宋体" w:cs="宋体" w:hint="eastAsia"/>
          <w:b/>
          <w:sz w:val="24"/>
        </w:rPr>
        <w:t xml:space="preserve">     法定代表人或其委托代理人：（签字或盖章）</w:t>
      </w:r>
    </w:p>
    <w:p w:rsidR="00EE1499" w:rsidRDefault="00EE1499">
      <w:pPr>
        <w:spacing w:line="312" w:lineRule="auto"/>
        <w:jc w:val="center"/>
        <w:rPr>
          <w:rFonts w:ascii="宋体" w:hAnsi="宋体" w:cs="宋体"/>
          <w:b/>
          <w:sz w:val="24"/>
        </w:rPr>
      </w:pPr>
    </w:p>
    <w:p w:rsidR="00EE1499" w:rsidRDefault="0028607B">
      <w:pPr>
        <w:spacing w:line="312" w:lineRule="auto"/>
        <w:jc w:val="center"/>
        <w:rPr>
          <w:rFonts w:ascii="宋体" w:hAnsi="宋体" w:cs="宋体"/>
          <w:b/>
          <w:sz w:val="24"/>
        </w:rPr>
      </w:pPr>
      <w:r>
        <w:rPr>
          <w:rFonts w:ascii="宋体" w:hAnsi="宋体" w:cs="宋体" w:hint="eastAsia"/>
          <w:b/>
          <w:sz w:val="24"/>
        </w:rPr>
        <w:t>年月日</w:t>
      </w:r>
    </w:p>
    <w:p w:rsidR="00EE1499" w:rsidRDefault="0028607B" w:rsidP="00B9614B">
      <w:pPr>
        <w:autoSpaceDE w:val="0"/>
        <w:autoSpaceDN w:val="0"/>
        <w:adjustRightInd w:val="0"/>
        <w:spacing w:line="420" w:lineRule="exact"/>
        <w:ind w:firstLineChars="1412" w:firstLine="3402"/>
        <w:jc w:val="left"/>
        <w:rPr>
          <w:rFonts w:ascii="宋体" w:hAnsi="宋体"/>
          <w:b/>
          <w:sz w:val="24"/>
        </w:rPr>
      </w:pPr>
      <w:r>
        <w:rPr>
          <w:rFonts w:ascii="宋体" w:hAnsi="宋体" w:cs="宋体" w:hint="eastAsia"/>
          <w:b/>
          <w:sz w:val="24"/>
        </w:rPr>
        <w:br w:type="page"/>
      </w:r>
      <w:r>
        <w:rPr>
          <w:rFonts w:ascii="宋体" w:hAnsi="宋体" w:hint="eastAsia"/>
          <w:b/>
          <w:sz w:val="24"/>
        </w:rPr>
        <w:lastRenderedPageBreak/>
        <w:t>评 审 因 素 索 引 表</w:t>
      </w:r>
    </w:p>
    <w:p w:rsidR="00EE1499" w:rsidRDefault="00EE1499">
      <w:pPr>
        <w:autoSpaceDE w:val="0"/>
        <w:autoSpaceDN w:val="0"/>
        <w:adjustRightInd w:val="0"/>
        <w:spacing w:line="420" w:lineRule="exact"/>
        <w:jc w:val="left"/>
        <w:rPr>
          <w:rFonts w:ascii="宋体" w:hAnsi="宋体"/>
          <w:b/>
          <w:sz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096"/>
        <w:gridCol w:w="2374"/>
      </w:tblGrid>
      <w:tr w:rsidR="00EE1499">
        <w:trPr>
          <w:trHeight w:val="851"/>
        </w:trPr>
        <w:tc>
          <w:tcPr>
            <w:tcW w:w="1242"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序号</w:t>
            </w:r>
          </w:p>
        </w:tc>
        <w:tc>
          <w:tcPr>
            <w:tcW w:w="6096"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评审因素</w:t>
            </w: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投标文件页码范围</w:t>
            </w:r>
          </w:p>
        </w:tc>
      </w:tr>
      <w:tr w:rsidR="00EE1499" w:rsidTr="00725B9F">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725B9F" w:rsidP="00725B9F">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center"/>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725B9F">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bl>
    <w:p w:rsidR="00EE1499" w:rsidRDefault="00EE1499">
      <w:pPr>
        <w:widowControl/>
        <w:spacing w:line="312" w:lineRule="auto"/>
        <w:jc w:val="left"/>
        <w:rPr>
          <w:rFonts w:ascii="宋体" w:hAnsi="宋体" w:cs="宋体"/>
          <w:sz w:val="44"/>
          <w:szCs w:val="44"/>
        </w:rPr>
      </w:pPr>
    </w:p>
    <w:p w:rsidR="00EE1499" w:rsidRDefault="0028607B" w:rsidP="00B9614B">
      <w:pPr>
        <w:widowControl/>
        <w:spacing w:line="312" w:lineRule="auto"/>
        <w:ind w:firstLineChars="800" w:firstLine="3534"/>
        <w:jc w:val="left"/>
        <w:rPr>
          <w:rFonts w:ascii="宋体" w:hAnsi="宋体" w:cs="宋体"/>
          <w:b/>
          <w:sz w:val="24"/>
        </w:rPr>
      </w:pPr>
      <w:r>
        <w:rPr>
          <w:rFonts w:ascii="宋体" w:hAnsi="宋体" w:cs="宋体" w:hint="eastAsia"/>
          <w:b/>
          <w:sz w:val="44"/>
          <w:szCs w:val="44"/>
        </w:rPr>
        <w:lastRenderedPageBreak/>
        <w:t>目      录</w:t>
      </w:r>
    </w:p>
    <w:p w:rsidR="00EE1499" w:rsidRDefault="00EE1499">
      <w:pPr>
        <w:widowControl/>
        <w:spacing w:line="312" w:lineRule="auto"/>
        <w:jc w:val="left"/>
        <w:rPr>
          <w:rFonts w:ascii="宋体" w:hAnsi="宋体" w:cs="宋体"/>
          <w:b/>
          <w:kern w:val="0"/>
          <w:sz w:val="24"/>
        </w:rPr>
      </w:pPr>
    </w:p>
    <w:p w:rsidR="00EE1499" w:rsidRDefault="00EE1499">
      <w:pPr>
        <w:widowControl/>
        <w:spacing w:line="312" w:lineRule="auto"/>
        <w:jc w:val="left"/>
        <w:rPr>
          <w:rFonts w:ascii="宋体" w:hAnsi="宋体" w:cs="宋体"/>
          <w:b/>
          <w:kern w:val="0"/>
          <w:sz w:val="24"/>
        </w:rPr>
      </w:pPr>
    </w:p>
    <w:p w:rsidR="00EE1499" w:rsidRDefault="0028607B">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一 投标函及投标函附录</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 法定代表人身份证明或附有法定代表人身份证明的授权委托书</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（一）法定代表人身份证明</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（二）授权委托书</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三 投标保证金</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四 已标价工程量清单</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五 施工组织设计</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六 项目管理机构配备情况</w:t>
      </w:r>
    </w:p>
    <w:p w:rsidR="00EE1499" w:rsidRDefault="0028607B">
      <w:pPr>
        <w:spacing w:line="312" w:lineRule="auto"/>
        <w:ind w:firstLineChars="50" w:firstLine="120"/>
        <w:rPr>
          <w:rFonts w:ascii="宋体" w:hAnsi="宋体" w:cs="宋体"/>
          <w:kern w:val="0"/>
          <w:sz w:val="24"/>
        </w:rPr>
      </w:pPr>
      <w:r>
        <w:rPr>
          <w:rFonts w:ascii="宋体" w:hAnsi="宋体" w:cs="宋体" w:hint="eastAsia"/>
          <w:kern w:val="0"/>
          <w:sz w:val="24"/>
        </w:rPr>
        <w:t xml:space="preserve">  七 资格证明文件</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八 近年财务状况</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九 近年完成的类似项目情况</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 正在施工的和新承接的项目情况</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十一 近年发生的诉讼及仲裁情况</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十二 承诺书</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十三 投标人须知前附表规定的其它材料</w:t>
      </w:r>
    </w:p>
    <w:p w:rsidR="00EE1499" w:rsidRDefault="00EE1499">
      <w:pPr>
        <w:autoSpaceDE w:val="0"/>
        <w:autoSpaceDN w:val="0"/>
        <w:adjustRightInd w:val="0"/>
        <w:spacing w:line="312" w:lineRule="auto"/>
        <w:ind w:firstLineChars="50" w:firstLine="120"/>
        <w:jc w:val="left"/>
        <w:rPr>
          <w:rFonts w:ascii="宋体" w:hAnsi="宋体" w:cs="宋体"/>
          <w:kern w:val="0"/>
          <w:sz w:val="24"/>
        </w:rPr>
      </w:pPr>
    </w:p>
    <w:p w:rsidR="00EE1499" w:rsidRDefault="0028607B">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EE1499" w:rsidRDefault="0028607B">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sectPr w:rsidR="00EE1499">
          <w:pgSz w:w="11906" w:h="16838"/>
          <w:pgMar w:top="1531" w:right="1418" w:bottom="1531" w:left="1418" w:header="851" w:footer="992" w:gutter="0"/>
          <w:cols w:space="720"/>
          <w:docGrid w:type="linesAndChars" w:linePitch="312"/>
        </w:sectPr>
      </w:pPr>
    </w:p>
    <w:p w:rsidR="00EE1499" w:rsidRDefault="0028607B">
      <w:pPr>
        <w:pStyle w:val="2"/>
        <w:jc w:val="center"/>
        <w:rPr>
          <w:rFonts w:ascii="黑体" w:hAnsi="黑体" w:cs="黑体"/>
          <w:sz w:val="28"/>
          <w:szCs w:val="28"/>
        </w:rPr>
      </w:pPr>
      <w:bookmarkStart w:id="407" w:name="_Toc6391"/>
      <w:bookmarkStart w:id="408" w:name="_Toc11744"/>
      <w:bookmarkStart w:id="409" w:name="_Toc6618"/>
      <w:bookmarkStart w:id="410" w:name="_Toc9303"/>
      <w:bookmarkStart w:id="411" w:name="_Toc517940888"/>
      <w:bookmarkStart w:id="412" w:name="_Toc32211"/>
      <w:r>
        <w:rPr>
          <w:rFonts w:ascii="黑体" w:hAnsi="黑体" w:cs="黑体" w:hint="eastAsia"/>
          <w:sz w:val="28"/>
          <w:szCs w:val="28"/>
        </w:rPr>
        <w:lastRenderedPageBreak/>
        <w:t>一、投标函</w:t>
      </w:r>
      <w:bookmarkEnd w:id="407"/>
      <w:bookmarkEnd w:id="408"/>
      <w:bookmarkEnd w:id="409"/>
      <w:bookmarkEnd w:id="410"/>
      <w:r>
        <w:rPr>
          <w:rFonts w:ascii="黑体" w:hAnsi="黑体" w:cs="黑体" w:hint="eastAsia"/>
          <w:sz w:val="28"/>
          <w:szCs w:val="28"/>
        </w:rPr>
        <w:t>及投标函附录</w:t>
      </w:r>
      <w:bookmarkEnd w:id="411"/>
      <w:bookmarkEnd w:id="412"/>
    </w:p>
    <w:p w:rsidR="00EE1499" w:rsidRDefault="00EE1499">
      <w:pPr>
        <w:spacing w:line="312" w:lineRule="auto"/>
      </w:pPr>
    </w:p>
    <w:p w:rsidR="00EE1499" w:rsidRDefault="0028607B">
      <w:pPr>
        <w:jc w:val="center"/>
        <w:rPr>
          <w:rFonts w:ascii="宋体" w:hAnsi="宋体" w:cs="宋体"/>
          <w:b/>
          <w:sz w:val="28"/>
          <w:szCs w:val="28"/>
        </w:rPr>
      </w:pPr>
      <w:bookmarkStart w:id="413" w:name="_Toc296678831"/>
      <w:bookmarkStart w:id="414" w:name="_Toc296676346"/>
      <w:bookmarkStart w:id="415" w:name="_Toc280275169"/>
      <w:bookmarkStart w:id="416" w:name="_Toc280271191"/>
      <w:bookmarkStart w:id="417" w:name="_Toc215282239"/>
      <w:bookmarkStart w:id="418" w:name="_Toc280271338"/>
      <w:r>
        <w:rPr>
          <w:rFonts w:ascii="宋体" w:hAnsi="宋体" w:cs="宋体" w:hint="eastAsia"/>
          <w:b/>
          <w:sz w:val="28"/>
          <w:szCs w:val="28"/>
        </w:rPr>
        <w:t>（一）投标函</w:t>
      </w:r>
      <w:bookmarkEnd w:id="413"/>
      <w:bookmarkEnd w:id="414"/>
    </w:p>
    <w:p w:rsidR="00EE1499" w:rsidRDefault="0028607B">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（工程名称、标段）    </w:t>
      </w:r>
      <w:r>
        <w:rPr>
          <w:rFonts w:ascii="宋体"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3、随同本投标文件附上元投标保证金，作为我方投标的担保。</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4、本次投标，我方投标工期：日历天，质量：</w:t>
      </w:r>
      <w:r>
        <w:rPr>
          <w:rFonts w:ascii="宋体" w:hAnsi="宋体" w:cs="宋体" w:hint="eastAsia"/>
          <w:bCs/>
          <w:sz w:val="24"/>
          <w:u w:val="single"/>
        </w:rPr>
        <w:t xml:space="preserve">　　　　</w:t>
      </w:r>
      <w:r>
        <w:rPr>
          <w:rFonts w:ascii="宋体" w:hAnsi="宋体" w:cs="宋体" w:hint="eastAsia"/>
          <w:bCs/>
          <w:sz w:val="24"/>
        </w:rPr>
        <w:t>。</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（1）我方保证在收到你方的中标通知书后，按招标文件规定的期限，及时派代表前去签定合同。</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（3）我方保证接到开工通知后立即调遣人员和调配施工设备、材料进入工地进行施工准备，并保证在合同规定的期限内完成合同规定的全部工作。</w:t>
      </w:r>
    </w:p>
    <w:p w:rsidR="00EE1499" w:rsidRDefault="0028607B">
      <w:pPr>
        <w:tabs>
          <w:tab w:val="left" w:pos="360"/>
          <w:tab w:val="left" w:pos="540"/>
          <w:tab w:val="left" w:pos="900"/>
        </w:tabs>
        <w:spacing w:line="360" w:lineRule="auto"/>
        <w:ind w:firstLineChars="200" w:firstLine="480"/>
      </w:pPr>
      <w:r>
        <w:rPr>
          <w:rFonts w:ascii="宋体" w:hAnsi="宋体" w:cs="宋体" w:hint="eastAsia"/>
          <w:bCs/>
          <w:sz w:val="24"/>
        </w:rPr>
        <w:t>(4)我公司承诺中标后及时、足额存入农民工工资保障金,承诺依法足额支付农民工工资，一旦其承包的工程项目中出现拖欠职工工资情况的，可由建设单位从其缴纳的农民工工资保障金中先予垫资。</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7、我方承诺，若我方中标，愿意按要求交纳代理费等相关费用。</w:t>
      </w:r>
    </w:p>
    <w:p w:rsidR="00EE1499" w:rsidRDefault="0028607B">
      <w:pPr>
        <w:spacing w:line="360" w:lineRule="auto"/>
        <w:ind w:firstLineChars="200" w:firstLine="480"/>
        <w:rPr>
          <w:rFonts w:ascii="宋体" w:hAnsi="宋体" w:cs="宋体"/>
          <w:sz w:val="24"/>
        </w:rPr>
      </w:pPr>
      <w:r>
        <w:rPr>
          <w:rFonts w:ascii="宋体" w:hAnsi="宋体" w:cs="宋体" w:hint="eastAsia"/>
          <w:sz w:val="24"/>
        </w:rPr>
        <w:t>投标人（盖章）：</w:t>
      </w:r>
    </w:p>
    <w:p w:rsidR="00EE1499" w:rsidRDefault="0028607B">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EE1499" w:rsidRDefault="0028607B">
      <w:pPr>
        <w:spacing w:line="360" w:lineRule="auto"/>
        <w:ind w:firstLineChars="200" w:firstLine="480"/>
        <w:rPr>
          <w:rFonts w:ascii="宋体" w:hAnsi="宋体" w:cs="宋体"/>
          <w:sz w:val="24"/>
        </w:rPr>
      </w:pPr>
      <w:r>
        <w:rPr>
          <w:rFonts w:ascii="宋体" w:hAnsi="宋体" w:cs="宋体" w:hint="eastAsia"/>
          <w:sz w:val="24"/>
        </w:rPr>
        <w:t>日期：年月日</w:t>
      </w:r>
    </w:p>
    <w:p w:rsidR="00EE1499" w:rsidRDefault="0028607B">
      <w:pPr>
        <w:rPr>
          <w:rFonts w:ascii="宋体" w:hAnsi="宋体" w:cs="宋体"/>
          <w:b/>
          <w:bCs/>
          <w:sz w:val="32"/>
          <w:szCs w:val="32"/>
        </w:rPr>
      </w:pPr>
      <w:bookmarkStart w:id="419" w:name="_Toc26011"/>
      <w:bookmarkStart w:id="420" w:name="_Toc5184"/>
      <w:bookmarkStart w:id="421" w:name="_Toc15432"/>
      <w:bookmarkStart w:id="422" w:name="_Toc6320"/>
      <w:bookmarkEnd w:id="415"/>
      <w:bookmarkEnd w:id="416"/>
      <w:bookmarkEnd w:id="417"/>
      <w:bookmarkEnd w:id="418"/>
      <w:r>
        <w:rPr>
          <w:rFonts w:ascii="宋体" w:hAnsi="宋体" w:cs="宋体" w:hint="eastAsia"/>
          <w:sz w:val="24"/>
        </w:rPr>
        <w:br w:type="page"/>
      </w:r>
      <w:r>
        <w:rPr>
          <w:rFonts w:ascii="宋体" w:hAnsi="宋体" w:cs="宋体" w:hint="eastAsia"/>
          <w:sz w:val="32"/>
          <w:szCs w:val="32"/>
        </w:rPr>
        <w:lastRenderedPageBreak/>
        <w:t>（二）投标</w:t>
      </w:r>
      <w:bookmarkEnd w:id="419"/>
      <w:bookmarkEnd w:id="420"/>
      <w:bookmarkEnd w:id="421"/>
      <w:bookmarkEnd w:id="422"/>
      <w:r>
        <w:rPr>
          <w:rFonts w:ascii="宋体" w:hAnsi="宋体" w:cs="宋体" w:hint="eastAsia"/>
          <w:sz w:val="32"/>
          <w:szCs w:val="32"/>
        </w:rPr>
        <w:t>函附录</w:t>
      </w: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EE1499">
        <w:trPr>
          <w:trHeight w:hRule="exact" w:val="884"/>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项目名称</w:t>
            </w:r>
          </w:p>
        </w:tc>
        <w:tc>
          <w:tcPr>
            <w:tcW w:w="6676" w:type="dxa"/>
            <w:gridSpan w:val="3"/>
          </w:tcPr>
          <w:p w:rsidR="00EE1499" w:rsidRDefault="00EE1499">
            <w:pPr>
              <w:pStyle w:val="WPSPlain"/>
              <w:spacing w:line="312" w:lineRule="auto"/>
              <w:textAlignment w:val="top"/>
              <w:rPr>
                <w:rFonts w:ascii="宋体" w:hAnsi="宋体" w:cs="宋体"/>
                <w:sz w:val="24"/>
                <w:szCs w:val="24"/>
              </w:rPr>
            </w:pPr>
          </w:p>
        </w:tc>
      </w:tr>
      <w:tr w:rsidR="00EE1499">
        <w:trPr>
          <w:trHeight w:hRule="exact" w:val="884"/>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标段名称</w:t>
            </w:r>
          </w:p>
        </w:tc>
        <w:tc>
          <w:tcPr>
            <w:tcW w:w="6676" w:type="dxa"/>
            <w:gridSpan w:val="3"/>
          </w:tcPr>
          <w:p w:rsidR="00EE1499" w:rsidRDefault="00EE1499">
            <w:pPr>
              <w:pStyle w:val="WPSPlain"/>
              <w:spacing w:line="312" w:lineRule="auto"/>
              <w:textAlignment w:val="top"/>
              <w:rPr>
                <w:rFonts w:ascii="宋体" w:hAnsi="宋体" w:cs="宋体"/>
                <w:sz w:val="24"/>
                <w:szCs w:val="24"/>
              </w:rPr>
            </w:pPr>
          </w:p>
        </w:tc>
      </w:tr>
      <w:tr w:rsidR="00EE1499">
        <w:trPr>
          <w:trHeight w:hRule="exact" w:val="719"/>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EE1499" w:rsidRDefault="00EE1499">
            <w:pPr>
              <w:pStyle w:val="WPSPlain"/>
              <w:spacing w:line="312" w:lineRule="auto"/>
              <w:textAlignment w:val="top"/>
              <w:rPr>
                <w:rFonts w:ascii="宋体" w:hAnsi="宋体" w:cs="宋体"/>
                <w:sz w:val="24"/>
                <w:szCs w:val="24"/>
              </w:rPr>
            </w:pPr>
          </w:p>
        </w:tc>
      </w:tr>
      <w:tr w:rsidR="00EE1499">
        <w:trPr>
          <w:trHeight w:val="895"/>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EE1499" w:rsidRDefault="0028607B">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                    小写：   元</w:t>
            </w:r>
          </w:p>
        </w:tc>
      </w:tr>
      <w:tr w:rsidR="00EE1499">
        <w:trPr>
          <w:trHeight w:hRule="exact" w:val="881"/>
        </w:trPr>
        <w:tc>
          <w:tcPr>
            <w:tcW w:w="2520" w:type="dxa"/>
            <w:vAlign w:val="center"/>
          </w:tcPr>
          <w:p w:rsidR="00EE1499" w:rsidRDefault="0028607B">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EE1499" w:rsidRDefault="00EE1499">
            <w:pPr>
              <w:pStyle w:val="WPSPlain"/>
              <w:spacing w:line="312" w:lineRule="auto"/>
              <w:jc w:val="center"/>
              <w:textAlignment w:val="top"/>
              <w:rPr>
                <w:rFonts w:ascii="宋体" w:hAnsi="宋体" w:cs="宋体"/>
                <w:sz w:val="24"/>
                <w:szCs w:val="24"/>
              </w:rPr>
            </w:pPr>
          </w:p>
        </w:tc>
      </w:tr>
      <w:tr w:rsidR="00EE1499">
        <w:trPr>
          <w:trHeight w:hRule="exact" w:val="881"/>
        </w:trPr>
        <w:tc>
          <w:tcPr>
            <w:tcW w:w="2520" w:type="dxa"/>
            <w:vAlign w:val="center"/>
          </w:tcPr>
          <w:p w:rsidR="00EE1499" w:rsidRDefault="0028607B">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EE1499" w:rsidRDefault="0028607B">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EE1499">
        <w:trPr>
          <w:trHeight w:hRule="exact" w:val="709"/>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EE1499" w:rsidRDefault="00EE1499">
            <w:pPr>
              <w:pStyle w:val="WPSPlain"/>
              <w:spacing w:line="312" w:lineRule="auto"/>
              <w:jc w:val="center"/>
              <w:textAlignment w:val="center"/>
              <w:rPr>
                <w:rFonts w:ascii="宋体" w:hAnsi="宋体" w:cs="宋体"/>
                <w:sz w:val="24"/>
                <w:szCs w:val="24"/>
              </w:rPr>
            </w:pPr>
          </w:p>
        </w:tc>
      </w:tr>
      <w:tr w:rsidR="00EE1499">
        <w:trPr>
          <w:trHeight w:hRule="exact" w:val="871"/>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拟派项目经理</w:t>
            </w:r>
          </w:p>
        </w:tc>
        <w:tc>
          <w:tcPr>
            <w:tcW w:w="2280" w:type="dxa"/>
            <w:vAlign w:val="center"/>
          </w:tcPr>
          <w:p w:rsidR="00EE1499" w:rsidRDefault="00EE1499">
            <w:pPr>
              <w:pStyle w:val="WPSPlain"/>
              <w:spacing w:line="312" w:lineRule="auto"/>
              <w:jc w:val="center"/>
              <w:textAlignment w:val="center"/>
              <w:rPr>
                <w:rFonts w:ascii="宋体" w:hAnsi="宋体" w:cs="宋体"/>
                <w:sz w:val="24"/>
                <w:szCs w:val="24"/>
              </w:rPr>
            </w:pPr>
          </w:p>
        </w:tc>
        <w:tc>
          <w:tcPr>
            <w:tcW w:w="149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EE1499" w:rsidRDefault="00EE1499">
            <w:pPr>
              <w:pStyle w:val="WPSPlain"/>
              <w:spacing w:line="312" w:lineRule="auto"/>
              <w:jc w:val="center"/>
              <w:textAlignment w:val="center"/>
              <w:rPr>
                <w:rFonts w:ascii="宋体" w:hAnsi="宋体" w:cs="宋体"/>
                <w:sz w:val="24"/>
                <w:szCs w:val="24"/>
              </w:rPr>
            </w:pPr>
          </w:p>
        </w:tc>
      </w:tr>
      <w:tr w:rsidR="00EE1499">
        <w:trPr>
          <w:trHeight w:hRule="exact" w:val="871"/>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EE1499" w:rsidRDefault="00EE1499">
            <w:pPr>
              <w:pStyle w:val="WPSPlain"/>
              <w:spacing w:line="312" w:lineRule="auto"/>
              <w:jc w:val="center"/>
              <w:textAlignment w:val="center"/>
              <w:rPr>
                <w:rFonts w:ascii="宋体" w:hAnsi="宋体" w:cs="宋体"/>
                <w:sz w:val="24"/>
                <w:szCs w:val="24"/>
              </w:rPr>
            </w:pPr>
          </w:p>
        </w:tc>
        <w:tc>
          <w:tcPr>
            <w:tcW w:w="149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EE1499" w:rsidRDefault="00EE1499">
            <w:pPr>
              <w:pStyle w:val="WPSPlain"/>
              <w:spacing w:line="312" w:lineRule="auto"/>
              <w:jc w:val="center"/>
              <w:textAlignment w:val="center"/>
              <w:rPr>
                <w:rFonts w:ascii="宋体" w:hAnsi="宋体" w:cs="宋体"/>
                <w:sz w:val="24"/>
                <w:szCs w:val="24"/>
              </w:rPr>
            </w:pPr>
          </w:p>
        </w:tc>
      </w:tr>
      <w:tr w:rsidR="00EE1499">
        <w:trPr>
          <w:trHeight w:hRule="exact" w:val="4150"/>
        </w:trPr>
        <w:tc>
          <w:tcPr>
            <w:tcW w:w="4800" w:type="dxa"/>
            <w:gridSpan w:val="2"/>
          </w:tcPr>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28607B">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28607B">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gridSpan w:val="2"/>
          </w:tcPr>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28607B">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28607B">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EE1499" w:rsidRDefault="00EE1499">
      <w:pPr>
        <w:spacing w:line="312" w:lineRule="auto"/>
        <w:ind w:right="315"/>
        <w:rPr>
          <w:rFonts w:ascii="宋体" w:hAnsi="宋体" w:cs="宋体"/>
          <w:bCs/>
          <w:kern w:val="0"/>
          <w:sz w:val="24"/>
        </w:rPr>
      </w:pPr>
    </w:p>
    <w:p w:rsidR="00EE1499" w:rsidRDefault="00EE1499">
      <w:pPr>
        <w:spacing w:line="312" w:lineRule="auto"/>
        <w:ind w:right="315"/>
        <w:rPr>
          <w:rFonts w:ascii="宋体" w:hAnsi="宋体" w:cs="宋体"/>
          <w:bCs/>
          <w:kern w:val="0"/>
          <w:sz w:val="24"/>
        </w:rPr>
      </w:pPr>
    </w:p>
    <w:p w:rsidR="00EE1499" w:rsidRDefault="00EE1499">
      <w:pPr>
        <w:spacing w:line="312" w:lineRule="auto"/>
        <w:ind w:right="315"/>
        <w:rPr>
          <w:rFonts w:ascii="宋体" w:hAnsi="宋体" w:cs="宋体"/>
          <w:bCs/>
          <w:kern w:val="0"/>
          <w:sz w:val="24"/>
        </w:rPr>
      </w:pPr>
    </w:p>
    <w:p w:rsidR="00EE1499" w:rsidRDefault="00EE1499">
      <w:pPr>
        <w:spacing w:line="312" w:lineRule="auto"/>
        <w:ind w:right="315"/>
        <w:rPr>
          <w:rFonts w:ascii="宋体" w:hAnsi="宋体" w:cs="宋体"/>
          <w:bCs/>
          <w:kern w:val="0"/>
          <w:sz w:val="24"/>
        </w:rPr>
      </w:pPr>
    </w:p>
    <w:p w:rsidR="00EE1499" w:rsidRDefault="0028607B">
      <w:pPr>
        <w:spacing w:line="312" w:lineRule="auto"/>
        <w:jc w:val="center"/>
        <w:outlineLvl w:val="1"/>
        <w:rPr>
          <w:rFonts w:ascii="黑体" w:eastAsia="黑体" w:hAnsi="黑体" w:cs="黑体"/>
          <w:kern w:val="0"/>
          <w:sz w:val="28"/>
          <w:szCs w:val="28"/>
        </w:rPr>
      </w:pPr>
      <w:bookmarkStart w:id="423" w:name="_Toc517940889"/>
      <w:bookmarkStart w:id="424" w:name="_Toc27165"/>
      <w:r>
        <w:rPr>
          <w:rFonts w:ascii="黑体" w:eastAsia="黑体" w:hAnsi="黑体" w:cs="黑体" w:hint="eastAsia"/>
          <w:kern w:val="0"/>
          <w:sz w:val="28"/>
          <w:szCs w:val="28"/>
        </w:rPr>
        <w:t>二、法定代表人身份证明或附有法定代表人身份证明的授权委托书</w:t>
      </w:r>
      <w:bookmarkEnd w:id="423"/>
      <w:bookmarkEnd w:id="424"/>
    </w:p>
    <w:p w:rsidR="00EE1499" w:rsidRDefault="00EE1499">
      <w:pPr>
        <w:spacing w:line="312" w:lineRule="auto"/>
        <w:rPr>
          <w:rFonts w:ascii="宋体" w:hAnsi="宋体" w:cs="宋体"/>
          <w:b/>
          <w:bCs/>
          <w:sz w:val="24"/>
        </w:rPr>
      </w:pPr>
      <w:bookmarkStart w:id="425" w:name="_Toc3047"/>
      <w:bookmarkStart w:id="426" w:name="_Toc26381"/>
      <w:bookmarkStart w:id="427" w:name="_Toc30421"/>
      <w:bookmarkStart w:id="428" w:name="_Toc26298"/>
      <w:bookmarkStart w:id="429" w:name="_Toc15089"/>
    </w:p>
    <w:p w:rsidR="00EE1499" w:rsidRDefault="0028607B">
      <w:pPr>
        <w:jc w:val="center"/>
        <w:rPr>
          <w:rFonts w:ascii="宋体" w:hAnsi="宋体" w:cs="宋体"/>
          <w:b/>
          <w:bCs/>
          <w:sz w:val="24"/>
        </w:rPr>
      </w:pPr>
      <w:r>
        <w:rPr>
          <w:rFonts w:ascii="宋体" w:hAnsi="宋体" w:cs="宋体" w:hint="eastAsia"/>
          <w:b/>
          <w:bCs/>
          <w:sz w:val="24"/>
        </w:rPr>
        <w:t>（一）法定代表人身份证明</w:t>
      </w:r>
      <w:bookmarkEnd w:id="425"/>
      <w:bookmarkEnd w:id="426"/>
      <w:bookmarkEnd w:id="427"/>
      <w:bookmarkEnd w:id="428"/>
      <w:bookmarkEnd w:id="429"/>
    </w:p>
    <w:p w:rsidR="00EE1499" w:rsidRDefault="00EE1499">
      <w:pPr>
        <w:spacing w:line="312" w:lineRule="auto"/>
      </w:pPr>
    </w:p>
    <w:p w:rsidR="00EE1499" w:rsidRDefault="0028607B">
      <w:pPr>
        <w:spacing w:line="312" w:lineRule="auto"/>
        <w:rPr>
          <w:rFonts w:ascii="宋体" w:hAnsi="宋体" w:cs="宋体"/>
          <w:sz w:val="24"/>
        </w:rPr>
      </w:pPr>
      <w:r>
        <w:rPr>
          <w:rFonts w:ascii="宋体" w:hAnsi="宋体" w:cs="宋体" w:hint="eastAsia"/>
          <w:sz w:val="24"/>
        </w:rPr>
        <w:t>投 标 人：</w:t>
      </w:r>
    </w:p>
    <w:p w:rsidR="00EE1499" w:rsidRDefault="0028607B">
      <w:pPr>
        <w:spacing w:line="312" w:lineRule="auto"/>
        <w:rPr>
          <w:rFonts w:ascii="宋体" w:hAnsi="宋体" w:cs="宋体"/>
          <w:sz w:val="24"/>
        </w:rPr>
      </w:pPr>
      <w:r>
        <w:rPr>
          <w:rFonts w:ascii="宋体" w:hAnsi="宋体" w:cs="宋体" w:hint="eastAsia"/>
          <w:sz w:val="24"/>
        </w:rPr>
        <w:t>单位性质：</w:t>
      </w:r>
    </w:p>
    <w:p w:rsidR="00EE1499" w:rsidRDefault="0028607B">
      <w:pPr>
        <w:spacing w:line="312" w:lineRule="auto"/>
        <w:rPr>
          <w:rFonts w:ascii="宋体" w:hAnsi="宋体" w:cs="宋体"/>
          <w:sz w:val="24"/>
          <w:u w:val="single"/>
        </w:rPr>
      </w:pPr>
      <w:r>
        <w:rPr>
          <w:rFonts w:ascii="宋体" w:hAnsi="宋体" w:cs="宋体" w:hint="eastAsia"/>
          <w:sz w:val="24"/>
        </w:rPr>
        <w:t>地    址：</w:t>
      </w:r>
    </w:p>
    <w:p w:rsidR="00EE1499" w:rsidRDefault="0028607B">
      <w:pPr>
        <w:spacing w:line="312" w:lineRule="auto"/>
        <w:rPr>
          <w:rFonts w:ascii="宋体" w:hAnsi="宋体" w:cs="宋体"/>
          <w:sz w:val="24"/>
        </w:rPr>
      </w:pPr>
      <w:r>
        <w:rPr>
          <w:rFonts w:ascii="宋体" w:hAnsi="宋体" w:cs="宋体" w:hint="eastAsia"/>
          <w:sz w:val="24"/>
        </w:rPr>
        <w:t>成立时间：年月日</w:t>
      </w:r>
    </w:p>
    <w:p w:rsidR="00EE1499" w:rsidRDefault="0028607B">
      <w:pPr>
        <w:spacing w:line="312" w:lineRule="auto"/>
        <w:rPr>
          <w:rFonts w:ascii="宋体" w:hAnsi="宋体" w:cs="宋体"/>
          <w:sz w:val="24"/>
        </w:rPr>
      </w:pPr>
      <w:r>
        <w:rPr>
          <w:rFonts w:ascii="宋体" w:hAnsi="宋体" w:cs="宋体" w:hint="eastAsia"/>
          <w:sz w:val="24"/>
        </w:rPr>
        <w:t>经营期限：</w:t>
      </w:r>
    </w:p>
    <w:p w:rsidR="00EE1499" w:rsidRDefault="0028607B">
      <w:pPr>
        <w:spacing w:line="312" w:lineRule="auto"/>
        <w:rPr>
          <w:rFonts w:ascii="宋体" w:hAnsi="宋体" w:cs="宋体"/>
          <w:sz w:val="24"/>
        </w:rPr>
      </w:pPr>
      <w:r>
        <w:rPr>
          <w:rFonts w:ascii="宋体" w:hAnsi="宋体" w:cs="宋体" w:hint="eastAsia"/>
          <w:sz w:val="24"/>
        </w:rPr>
        <w:t>姓    名：性    别：</w:t>
      </w:r>
    </w:p>
    <w:p w:rsidR="00EE1499" w:rsidRDefault="0028607B">
      <w:pPr>
        <w:spacing w:line="312" w:lineRule="auto"/>
        <w:rPr>
          <w:rFonts w:ascii="宋体" w:hAnsi="宋体" w:cs="宋体"/>
          <w:sz w:val="24"/>
        </w:rPr>
      </w:pPr>
      <w:r>
        <w:rPr>
          <w:rFonts w:ascii="宋体" w:hAnsi="宋体" w:cs="宋体" w:hint="eastAsia"/>
          <w:sz w:val="24"/>
        </w:rPr>
        <w:t>年    龄：职    务：</w:t>
      </w:r>
    </w:p>
    <w:p w:rsidR="00EE1499" w:rsidRDefault="0028607B">
      <w:pPr>
        <w:spacing w:line="312" w:lineRule="auto"/>
        <w:rPr>
          <w:rFonts w:ascii="宋体" w:hAnsi="宋体" w:cs="宋体"/>
          <w:sz w:val="24"/>
        </w:rPr>
      </w:pPr>
      <w:r>
        <w:rPr>
          <w:rFonts w:ascii="宋体" w:hAnsi="宋体" w:cs="宋体" w:hint="eastAsia"/>
          <w:sz w:val="24"/>
        </w:rPr>
        <w:t>系（投标人名称）的法定代表人。</w:t>
      </w:r>
    </w:p>
    <w:p w:rsidR="00EE1499" w:rsidRDefault="0028607B">
      <w:pPr>
        <w:spacing w:line="312" w:lineRule="auto"/>
        <w:rPr>
          <w:rFonts w:ascii="宋体" w:hAnsi="宋体" w:cs="宋体"/>
          <w:sz w:val="24"/>
        </w:rPr>
      </w:pPr>
      <w:r>
        <w:rPr>
          <w:rFonts w:ascii="宋体" w:hAnsi="宋体" w:cs="宋体" w:hint="eastAsia"/>
          <w:sz w:val="24"/>
        </w:rPr>
        <w:t>特此证明。</w:t>
      </w: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28607B">
      <w:pPr>
        <w:wordWrap w:val="0"/>
        <w:spacing w:line="312" w:lineRule="auto"/>
        <w:jc w:val="right"/>
        <w:rPr>
          <w:rFonts w:ascii="宋体" w:hAnsi="宋体" w:cs="宋体"/>
          <w:sz w:val="24"/>
        </w:rPr>
      </w:pPr>
      <w:r>
        <w:rPr>
          <w:rFonts w:ascii="宋体" w:hAnsi="宋体" w:cs="宋体" w:hint="eastAsia"/>
          <w:sz w:val="24"/>
        </w:rPr>
        <w:t>投标人：（盖单位章）</w:t>
      </w:r>
    </w:p>
    <w:p w:rsidR="00EE1499" w:rsidRDefault="0028607B">
      <w:pPr>
        <w:wordWrap w:val="0"/>
        <w:spacing w:line="312" w:lineRule="auto"/>
        <w:jc w:val="right"/>
        <w:rPr>
          <w:rFonts w:ascii="宋体" w:hAnsi="宋体" w:cs="宋体"/>
          <w:sz w:val="24"/>
        </w:rPr>
      </w:pPr>
      <w:r>
        <w:rPr>
          <w:rFonts w:ascii="宋体" w:hAnsi="宋体" w:cs="宋体" w:hint="eastAsia"/>
          <w:sz w:val="24"/>
        </w:rPr>
        <w:t xml:space="preserve">年月日          </w:t>
      </w:r>
    </w:p>
    <w:p w:rsidR="00EE1499" w:rsidRDefault="0028607B">
      <w:pPr>
        <w:jc w:val="center"/>
        <w:rPr>
          <w:rFonts w:ascii="宋体" w:hAnsi="宋体" w:cs="宋体"/>
          <w:b/>
          <w:bCs/>
          <w:sz w:val="24"/>
        </w:rPr>
      </w:pPr>
      <w:r>
        <w:rPr>
          <w:rFonts w:ascii="宋体" w:hAnsi="宋体" w:cs="宋体" w:hint="eastAsia"/>
          <w:sz w:val="24"/>
        </w:rPr>
        <w:br w:type="page"/>
      </w:r>
      <w:bookmarkStart w:id="430" w:name="_Toc1682"/>
      <w:bookmarkStart w:id="431" w:name="_Toc14115"/>
      <w:bookmarkStart w:id="432" w:name="_Toc5932"/>
      <w:bookmarkStart w:id="433" w:name="_Toc7548"/>
      <w:bookmarkStart w:id="434" w:name="_Toc28779"/>
      <w:r>
        <w:rPr>
          <w:rFonts w:ascii="宋体" w:hAnsi="宋体" w:cs="宋体" w:hint="eastAsia"/>
          <w:b/>
          <w:bCs/>
          <w:sz w:val="24"/>
        </w:rPr>
        <w:lastRenderedPageBreak/>
        <w:t>（二）授权委托书</w:t>
      </w:r>
      <w:bookmarkEnd w:id="430"/>
      <w:bookmarkEnd w:id="431"/>
      <w:bookmarkEnd w:id="432"/>
      <w:bookmarkEnd w:id="433"/>
      <w:bookmarkEnd w:id="434"/>
    </w:p>
    <w:p w:rsidR="00EE1499" w:rsidRDefault="00EE1499">
      <w:pPr>
        <w:spacing w:line="312" w:lineRule="auto"/>
      </w:pPr>
    </w:p>
    <w:p w:rsidR="00EE1499" w:rsidRDefault="0028607B">
      <w:pPr>
        <w:spacing w:line="312" w:lineRule="auto"/>
        <w:rPr>
          <w:rFonts w:ascii="宋体" w:hAnsi="宋体" w:cs="宋体"/>
          <w:sz w:val="24"/>
        </w:rPr>
      </w:pPr>
      <w:r>
        <w:rPr>
          <w:rFonts w:ascii="宋体" w:hAnsi="宋体" w:cs="宋体" w:hint="eastAsia"/>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rsidR="00EE1499" w:rsidRDefault="0028607B">
      <w:pPr>
        <w:spacing w:line="312" w:lineRule="auto"/>
        <w:rPr>
          <w:rFonts w:ascii="宋体" w:hAnsi="宋体" w:cs="宋体"/>
          <w:sz w:val="24"/>
        </w:rPr>
      </w:pPr>
      <w:r>
        <w:rPr>
          <w:rFonts w:ascii="宋体" w:hAnsi="宋体" w:cs="宋体" w:hint="eastAsia"/>
          <w:sz w:val="24"/>
        </w:rPr>
        <w:t xml:space="preserve">      委托期限： 。</w:t>
      </w:r>
    </w:p>
    <w:p w:rsidR="00EE1499" w:rsidRDefault="0028607B">
      <w:pPr>
        <w:spacing w:line="312" w:lineRule="auto"/>
        <w:rPr>
          <w:rFonts w:ascii="宋体" w:hAnsi="宋体" w:cs="宋体"/>
          <w:sz w:val="24"/>
        </w:rPr>
      </w:pPr>
      <w:r>
        <w:rPr>
          <w:rFonts w:ascii="宋体" w:hAnsi="宋体" w:cs="宋体" w:hint="eastAsia"/>
          <w:sz w:val="24"/>
        </w:rPr>
        <w:t xml:space="preserve">      代理人无转委托权。</w:t>
      </w:r>
    </w:p>
    <w:p w:rsidR="00EE1499" w:rsidRDefault="0028607B">
      <w:pPr>
        <w:spacing w:line="312" w:lineRule="auto"/>
        <w:rPr>
          <w:rFonts w:ascii="宋体" w:hAnsi="宋体" w:cs="宋体"/>
          <w:sz w:val="24"/>
        </w:rPr>
      </w:pPr>
      <w:r>
        <w:rPr>
          <w:rFonts w:ascii="宋体" w:hAnsi="宋体" w:cs="宋体" w:hint="eastAsia"/>
          <w:sz w:val="24"/>
        </w:rPr>
        <w:t xml:space="preserve">      附：法定代表人身份证明</w:t>
      </w: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投  标  人：（盖单位章）</w:t>
      </w: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法定代表人：（签字）</w:t>
      </w: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身份证号码：</w:t>
      </w: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委托代理人：（签字）</w:t>
      </w: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身份证号码：</w:t>
      </w: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 xml:space="preserve">        年        月        日</w:t>
      </w: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28607B">
      <w:pPr>
        <w:pStyle w:val="2"/>
        <w:jc w:val="center"/>
        <w:rPr>
          <w:rFonts w:ascii="宋体" w:hAnsi="宋体" w:cs="宋体"/>
          <w:sz w:val="24"/>
        </w:rPr>
      </w:pPr>
      <w:r>
        <w:rPr>
          <w:rFonts w:ascii="宋体" w:hAnsi="宋体" w:cs="宋体" w:hint="eastAsia"/>
          <w:sz w:val="24"/>
        </w:rPr>
        <w:br w:type="page"/>
      </w:r>
      <w:bookmarkStart w:id="435" w:name="_Toc517940890"/>
      <w:bookmarkStart w:id="436" w:name="_Toc12158"/>
      <w:r>
        <w:rPr>
          <w:rFonts w:ascii="黑体" w:hAnsi="黑体" w:cs="黑体" w:hint="eastAsia"/>
          <w:sz w:val="28"/>
          <w:szCs w:val="28"/>
        </w:rPr>
        <w:lastRenderedPageBreak/>
        <w:t>三、投标保证金</w:t>
      </w:r>
      <w:bookmarkEnd w:id="435"/>
      <w:bookmarkEnd w:id="436"/>
    </w:p>
    <w:p w:rsidR="00EE1499" w:rsidRDefault="00EE1499">
      <w:pPr>
        <w:spacing w:line="312" w:lineRule="auto"/>
        <w:rPr>
          <w:rFonts w:ascii="宋体" w:hAnsi="宋体" w:cs="宋体"/>
          <w:sz w:val="24"/>
        </w:rPr>
      </w:pPr>
    </w:p>
    <w:p w:rsidR="00EE1499" w:rsidRDefault="00274486">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Text Box 3" o:spid="_x0000_s1026" type="#_x0000_t202" style="position:absolute;left:0;text-align:left;margin-left:24.05pt;margin-top:15.65pt;width:386.55pt;height:187.2pt;z-index:251658240"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scKjTYAAAA&#10;CQEAAA8AAAAAAAAAAQAgAAAAIgAAAGRycy9kb3ducmV2LnhtbFBLAQIUABQAAAAIAIdO4kAb0KmD&#10;5AEAAOgDAAAOAAAAAAAAAAEAIAAAACcBAABkcnMvZTJvRG9jLnhtbFBLBQYAAAAABgAGAFkBAAB9&#10;BQAAAAA=&#10;">
            <v:textbox>
              <w:txbxContent>
                <w:p w:rsidR="00EE1499" w:rsidRDefault="00EE1499">
                  <w:pPr>
                    <w:rPr>
                      <w:rFonts w:ascii="宋体" w:hAnsi="宋体"/>
                      <w:szCs w:val="21"/>
                    </w:rPr>
                  </w:pPr>
                </w:p>
                <w:p w:rsidR="00EE1499" w:rsidRDefault="00EE1499">
                  <w:pPr>
                    <w:rPr>
                      <w:rFonts w:ascii="宋体" w:hAnsi="宋体"/>
                      <w:szCs w:val="21"/>
                    </w:rPr>
                  </w:pPr>
                </w:p>
                <w:p w:rsidR="00EE1499" w:rsidRDefault="00EE1499">
                  <w:pPr>
                    <w:rPr>
                      <w:rFonts w:ascii="宋体" w:hAnsi="宋体"/>
                      <w:szCs w:val="21"/>
                    </w:rPr>
                  </w:pPr>
                </w:p>
                <w:p w:rsidR="00EE1499" w:rsidRDefault="00EE1499">
                  <w:pPr>
                    <w:rPr>
                      <w:rFonts w:ascii="宋体" w:hAnsi="宋体"/>
                      <w:szCs w:val="21"/>
                    </w:rPr>
                  </w:pPr>
                </w:p>
                <w:p w:rsidR="00EE1499" w:rsidRDefault="0028607B">
                  <w:pPr>
                    <w:spacing w:line="440" w:lineRule="exact"/>
                  </w:pPr>
                  <w:r>
                    <w:rPr>
                      <w:rFonts w:hAnsi="宋体" w:cs="宋体" w:hint="eastAsia"/>
                      <w:sz w:val="24"/>
                    </w:rPr>
                    <w:t>附投标保证金有效银行转账凭证原件扫描件（或图片）</w:t>
                  </w:r>
                </w:p>
              </w:txbxContent>
            </v:textbox>
          </v:shape>
        </w:pict>
      </w: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300" w:firstLine="5520"/>
        <w:rPr>
          <w:rFonts w:ascii="宋体" w:hAnsi="宋体" w:cs="宋体"/>
          <w:sz w:val="24"/>
        </w:rPr>
      </w:pPr>
    </w:p>
    <w:p w:rsidR="00EE1499" w:rsidRDefault="00EE1499">
      <w:pPr>
        <w:spacing w:line="312" w:lineRule="auto"/>
        <w:ind w:firstLineChars="2300" w:firstLine="5520"/>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28607B">
      <w:pPr>
        <w:pStyle w:val="2"/>
        <w:jc w:val="center"/>
        <w:rPr>
          <w:rFonts w:ascii="宋体" w:hAnsi="宋体" w:cs="宋体"/>
          <w:sz w:val="24"/>
        </w:rPr>
      </w:pPr>
      <w:bookmarkStart w:id="437" w:name="_Toc1165"/>
      <w:bookmarkStart w:id="438" w:name="_Toc517940891"/>
      <w:bookmarkStart w:id="439" w:name="_Toc7389"/>
      <w:bookmarkStart w:id="440" w:name="_Toc7150"/>
      <w:bookmarkStart w:id="441" w:name="_Toc9624"/>
      <w:bookmarkStart w:id="442" w:name="_Toc1827"/>
      <w:r>
        <w:rPr>
          <w:rFonts w:ascii="黑体" w:hAnsi="黑体" w:cs="黑体" w:hint="eastAsia"/>
          <w:sz w:val="28"/>
          <w:szCs w:val="28"/>
        </w:rPr>
        <w:t>四、已标价工程量清单</w:t>
      </w:r>
      <w:bookmarkEnd w:id="437"/>
      <w:bookmarkEnd w:id="438"/>
    </w:p>
    <w:p w:rsidR="00EE1499" w:rsidRDefault="00EE1499">
      <w:pPr>
        <w:rPr>
          <w:rFonts w:ascii="黑体" w:eastAsia="黑体" w:hAnsi="黑体" w:cs="黑体"/>
          <w:kern w:val="0"/>
          <w:sz w:val="28"/>
          <w:szCs w:val="28"/>
        </w:rPr>
      </w:pPr>
      <w:bookmarkStart w:id="443" w:name="_Toc2561"/>
    </w:p>
    <w:p w:rsidR="00EE1499" w:rsidRDefault="0028607B">
      <w:pPr>
        <w:pStyle w:val="2"/>
        <w:jc w:val="center"/>
        <w:rPr>
          <w:rFonts w:ascii="黑体" w:hAnsi="黑体" w:cs="黑体"/>
          <w:sz w:val="28"/>
          <w:szCs w:val="28"/>
        </w:rPr>
      </w:pPr>
      <w:bookmarkStart w:id="444" w:name="_Toc517940892"/>
      <w:r>
        <w:rPr>
          <w:rFonts w:ascii="黑体" w:hAnsi="黑体" w:cs="黑体" w:hint="eastAsia"/>
          <w:sz w:val="28"/>
          <w:szCs w:val="28"/>
        </w:rPr>
        <w:t>五、施工组织设计</w:t>
      </w:r>
      <w:bookmarkEnd w:id="443"/>
      <w:bookmarkEnd w:id="444"/>
    </w:p>
    <w:p w:rsidR="00EE1499" w:rsidRDefault="0028607B">
      <w:pPr>
        <w:spacing w:line="312" w:lineRule="auto"/>
        <w:ind w:firstLineChars="250" w:firstLine="600"/>
        <w:rPr>
          <w:rFonts w:ascii="宋体" w:hAnsi="宋体" w:cs="宋体"/>
          <w:sz w:val="24"/>
        </w:rPr>
      </w:pPr>
      <w:r>
        <w:rPr>
          <w:rFonts w:ascii="宋体" w:hAnsi="宋体" w:cs="宋体" w:hint="eastAsia"/>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EE1499" w:rsidRDefault="0028607B">
      <w:pPr>
        <w:tabs>
          <w:tab w:val="left" w:pos="720"/>
        </w:tabs>
        <w:spacing w:line="312" w:lineRule="auto"/>
        <w:ind w:firstLineChars="200" w:firstLine="480"/>
        <w:rPr>
          <w:rFonts w:ascii="宋体" w:hAnsi="宋体" w:cs="宋体"/>
          <w:sz w:val="24"/>
        </w:rPr>
      </w:pPr>
      <w:r>
        <w:rPr>
          <w:rFonts w:ascii="宋体" w:hAnsi="宋体" w:cs="宋体" w:hint="eastAsia"/>
          <w:sz w:val="24"/>
        </w:rPr>
        <w:t>2.施工组织设计除采用文字表述外应附相应图表,图表自拟。</w:t>
      </w: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Cs w:val="21"/>
        </w:rPr>
      </w:pPr>
    </w:p>
    <w:p w:rsidR="00EE1499" w:rsidRDefault="00EE1499">
      <w:pPr>
        <w:spacing w:line="312" w:lineRule="auto"/>
        <w:rPr>
          <w:rFonts w:ascii="宋体" w:hAnsi="宋体" w:cs="宋体"/>
          <w:szCs w:val="21"/>
        </w:rPr>
      </w:pPr>
    </w:p>
    <w:p w:rsidR="00EE1499" w:rsidRDefault="00EE1499">
      <w:pPr>
        <w:spacing w:line="312" w:lineRule="auto"/>
      </w:pPr>
    </w:p>
    <w:p w:rsidR="00EE1499" w:rsidRDefault="00EE1499">
      <w:pPr>
        <w:spacing w:line="312" w:lineRule="auto"/>
      </w:pPr>
    </w:p>
    <w:p w:rsidR="00EE1499" w:rsidRDefault="0028607B">
      <w:pPr>
        <w:pStyle w:val="2"/>
        <w:jc w:val="center"/>
        <w:rPr>
          <w:rFonts w:ascii="宋体" w:hAnsi="宋体" w:cs="宋体"/>
          <w:sz w:val="24"/>
        </w:rPr>
      </w:pPr>
      <w:bookmarkStart w:id="445" w:name="_Toc20269"/>
      <w:bookmarkStart w:id="446" w:name="_Toc517940893"/>
      <w:r>
        <w:rPr>
          <w:rFonts w:ascii="黑体" w:hAnsi="黑体" w:cs="黑体" w:hint="eastAsia"/>
          <w:sz w:val="28"/>
          <w:szCs w:val="28"/>
        </w:rPr>
        <w:lastRenderedPageBreak/>
        <w:t>六、项目管理机构</w:t>
      </w:r>
      <w:bookmarkEnd w:id="439"/>
      <w:bookmarkEnd w:id="440"/>
      <w:bookmarkEnd w:id="441"/>
      <w:bookmarkEnd w:id="442"/>
      <w:bookmarkEnd w:id="445"/>
      <w:bookmarkEnd w:id="446"/>
    </w:p>
    <w:p w:rsidR="00EE1499" w:rsidRDefault="0028607B">
      <w:pPr>
        <w:rPr>
          <w:rFonts w:ascii="宋体" w:hAnsi="宋体" w:cs="宋体"/>
          <w:b/>
          <w:bCs/>
          <w:sz w:val="24"/>
        </w:rPr>
      </w:pPr>
      <w:bookmarkStart w:id="447" w:name="_Toc8921"/>
      <w:bookmarkStart w:id="448" w:name="_Toc25342"/>
      <w:bookmarkStart w:id="449" w:name="_Toc21137"/>
      <w:bookmarkStart w:id="450" w:name="_Toc27720"/>
      <w:bookmarkStart w:id="451" w:name="_Toc26208"/>
      <w:r>
        <w:rPr>
          <w:rFonts w:ascii="宋体" w:hAnsi="宋体" w:cs="宋体" w:hint="eastAsia"/>
          <w:b/>
          <w:bCs/>
          <w:sz w:val="24"/>
        </w:rPr>
        <w:t>（一）项目管理机构组成表</w:t>
      </w:r>
      <w:bookmarkEnd w:id="447"/>
      <w:bookmarkEnd w:id="448"/>
      <w:bookmarkEnd w:id="449"/>
      <w:bookmarkEnd w:id="450"/>
      <w:bookmarkEnd w:id="451"/>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EE1499">
        <w:trPr>
          <w:trHeight w:val="454"/>
          <w:jc w:val="center"/>
        </w:trPr>
        <w:tc>
          <w:tcPr>
            <w:tcW w:w="709" w:type="dxa"/>
            <w:vMerge w:val="restart"/>
            <w:vAlign w:val="center"/>
          </w:tcPr>
          <w:p w:rsidR="00EE1499" w:rsidRDefault="0028607B">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EE1499" w:rsidRDefault="0028607B">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EE1499" w:rsidRDefault="0028607B">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EE1499" w:rsidRDefault="0028607B">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EE1499" w:rsidRDefault="0028607B">
            <w:pPr>
              <w:spacing w:line="312" w:lineRule="auto"/>
              <w:jc w:val="center"/>
              <w:rPr>
                <w:rFonts w:ascii="宋体" w:hAnsi="宋体" w:cs="宋体"/>
                <w:sz w:val="24"/>
              </w:rPr>
            </w:pPr>
            <w:r>
              <w:rPr>
                <w:rFonts w:ascii="宋体" w:hAnsi="宋体" w:cs="宋体" w:hint="eastAsia"/>
                <w:sz w:val="24"/>
              </w:rPr>
              <w:t>备注</w:t>
            </w:r>
          </w:p>
        </w:tc>
      </w:tr>
      <w:tr w:rsidR="00EE1499">
        <w:trPr>
          <w:trHeight w:val="454"/>
          <w:jc w:val="center"/>
        </w:trPr>
        <w:tc>
          <w:tcPr>
            <w:tcW w:w="709" w:type="dxa"/>
            <w:vMerge/>
            <w:vAlign w:val="center"/>
          </w:tcPr>
          <w:p w:rsidR="00EE1499" w:rsidRDefault="00EE1499">
            <w:pPr>
              <w:spacing w:line="312" w:lineRule="auto"/>
              <w:jc w:val="center"/>
              <w:rPr>
                <w:rFonts w:ascii="宋体" w:hAnsi="宋体" w:cs="宋体"/>
                <w:sz w:val="24"/>
              </w:rPr>
            </w:pPr>
          </w:p>
        </w:tc>
        <w:tc>
          <w:tcPr>
            <w:tcW w:w="709" w:type="dxa"/>
            <w:vMerge/>
            <w:vAlign w:val="center"/>
          </w:tcPr>
          <w:p w:rsidR="00EE1499" w:rsidRDefault="00EE1499">
            <w:pPr>
              <w:spacing w:line="312" w:lineRule="auto"/>
              <w:jc w:val="center"/>
              <w:rPr>
                <w:rFonts w:ascii="宋体" w:hAnsi="宋体" w:cs="宋体"/>
                <w:sz w:val="24"/>
              </w:rPr>
            </w:pPr>
          </w:p>
        </w:tc>
        <w:tc>
          <w:tcPr>
            <w:tcW w:w="709" w:type="dxa"/>
            <w:vMerge/>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bl>
    <w:p w:rsidR="00EE1499" w:rsidRDefault="00EE1499">
      <w:pPr>
        <w:spacing w:line="312" w:lineRule="auto"/>
        <w:rPr>
          <w:rFonts w:ascii="宋体" w:hAnsi="宋体" w:cs="宋体"/>
          <w:sz w:val="24"/>
        </w:rPr>
      </w:pPr>
    </w:p>
    <w:p w:rsidR="00EE1499" w:rsidRDefault="0028607B">
      <w:pPr>
        <w:rPr>
          <w:rFonts w:ascii="宋体" w:hAnsi="宋体" w:cs="宋体"/>
          <w:sz w:val="24"/>
        </w:rPr>
      </w:pPr>
      <w:bookmarkStart w:id="452" w:name="_Toc27110"/>
      <w:bookmarkStart w:id="453" w:name="_Toc590"/>
      <w:bookmarkStart w:id="454" w:name="_Toc3522"/>
      <w:bookmarkStart w:id="455" w:name="_Toc22776"/>
      <w:bookmarkStart w:id="456" w:name="_Toc26047"/>
      <w:r>
        <w:rPr>
          <w:rFonts w:ascii="宋体" w:hAnsi="宋体" w:cs="宋体" w:hint="eastAsia"/>
          <w:b/>
          <w:bCs/>
          <w:sz w:val="24"/>
        </w:rPr>
        <w:t>（二）主要人员简历表</w:t>
      </w:r>
      <w:bookmarkEnd w:id="452"/>
      <w:bookmarkEnd w:id="453"/>
      <w:bookmarkEnd w:id="454"/>
      <w:bookmarkEnd w:id="455"/>
      <w:bookmarkEnd w:id="456"/>
    </w:p>
    <w:p w:rsidR="00EE1499" w:rsidRDefault="0028607B">
      <w:pPr>
        <w:rPr>
          <w:rFonts w:ascii="宋体" w:hAnsi="宋体" w:cs="宋体"/>
          <w:b/>
          <w:sz w:val="24"/>
        </w:rPr>
      </w:pPr>
      <w:bookmarkStart w:id="457" w:name="_Toc13679"/>
      <w:bookmarkStart w:id="458" w:name="_Toc20036"/>
      <w:bookmarkStart w:id="459" w:name="_Toc9814"/>
      <w:bookmarkStart w:id="460" w:name="_Toc23995"/>
      <w:bookmarkStart w:id="461" w:name="_Toc20732"/>
      <w:r>
        <w:rPr>
          <w:rFonts w:ascii="宋体" w:hAnsi="宋体" w:cs="宋体" w:hint="eastAsia"/>
          <w:b/>
          <w:sz w:val="24"/>
        </w:rPr>
        <w:t>附1：项目经理简历表</w:t>
      </w:r>
    </w:p>
    <w:p w:rsidR="00EE1499" w:rsidRDefault="0028607B">
      <w:pPr>
        <w:spacing w:line="312" w:lineRule="auto"/>
        <w:ind w:firstLineChars="250" w:firstLine="600"/>
        <w:rPr>
          <w:rFonts w:ascii="宋体" w:hAnsi="宋体" w:cs="宋体"/>
          <w:color w:val="FF0000"/>
          <w:sz w:val="24"/>
        </w:rPr>
      </w:pPr>
      <w:r>
        <w:rPr>
          <w:rFonts w:ascii="宋体" w:hAnsi="宋体" w:cs="宋体" w:hint="eastAsia"/>
          <w:sz w:val="24"/>
        </w:rPr>
        <w:t>项目经理应附项目经理身份证、注册建造师证书、继续教育证明（如有）、职称证（如有）、劳动合同、养老保险复印件或扫描件及未担任其他在施建设工程项目经理的承诺书，管理过的类似项目业绩须附网上中标结果公示、中标通知书和合同协议书复印件或扫描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EE1499">
        <w:trPr>
          <w:trHeight w:val="461"/>
        </w:trPr>
        <w:tc>
          <w:tcPr>
            <w:tcW w:w="120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EE1499" w:rsidRDefault="00EE1499">
            <w:pPr>
              <w:spacing w:line="312" w:lineRule="auto"/>
              <w:jc w:val="center"/>
              <w:rPr>
                <w:rFonts w:ascii="宋体" w:hAnsi="宋体" w:cs="宋体"/>
                <w:sz w:val="24"/>
              </w:rPr>
            </w:pPr>
          </w:p>
        </w:tc>
        <w:tc>
          <w:tcPr>
            <w:tcW w:w="1253"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EE1499" w:rsidRDefault="00EE1499">
            <w:pPr>
              <w:spacing w:line="312" w:lineRule="auto"/>
              <w:jc w:val="center"/>
              <w:rPr>
                <w:rFonts w:ascii="宋体" w:hAnsi="宋体" w:cs="宋体"/>
                <w:sz w:val="24"/>
              </w:rPr>
            </w:pPr>
          </w:p>
        </w:tc>
        <w:tc>
          <w:tcPr>
            <w:tcW w:w="203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EE1499" w:rsidRDefault="00EE1499">
            <w:pPr>
              <w:spacing w:line="312" w:lineRule="auto"/>
              <w:jc w:val="center"/>
              <w:rPr>
                <w:rFonts w:ascii="宋体" w:hAnsi="宋体" w:cs="宋体"/>
                <w:sz w:val="24"/>
              </w:rPr>
            </w:pPr>
          </w:p>
        </w:tc>
      </w:tr>
      <w:tr w:rsidR="00EE1499">
        <w:trPr>
          <w:trHeight w:val="815"/>
        </w:trPr>
        <w:tc>
          <w:tcPr>
            <w:tcW w:w="120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EE1499" w:rsidRDefault="00EE1499">
            <w:pPr>
              <w:spacing w:line="312" w:lineRule="auto"/>
              <w:jc w:val="center"/>
              <w:rPr>
                <w:rFonts w:ascii="宋体" w:hAnsi="宋体" w:cs="宋体"/>
                <w:sz w:val="24"/>
              </w:rPr>
            </w:pPr>
          </w:p>
        </w:tc>
        <w:tc>
          <w:tcPr>
            <w:tcW w:w="1253"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职  务</w:t>
            </w:r>
          </w:p>
        </w:tc>
        <w:tc>
          <w:tcPr>
            <w:tcW w:w="1409" w:type="dxa"/>
            <w:vAlign w:val="center"/>
          </w:tcPr>
          <w:p w:rsidR="00EE1499" w:rsidRDefault="00EE1499">
            <w:pPr>
              <w:spacing w:line="312" w:lineRule="auto"/>
              <w:jc w:val="center"/>
              <w:rPr>
                <w:rFonts w:ascii="宋体" w:hAnsi="宋体" w:cs="宋体"/>
                <w:sz w:val="24"/>
              </w:rPr>
            </w:pPr>
          </w:p>
        </w:tc>
        <w:tc>
          <w:tcPr>
            <w:tcW w:w="203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项目经理</w:t>
            </w:r>
          </w:p>
        </w:tc>
      </w:tr>
      <w:tr w:rsidR="00EE1499">
        <w:trPr>
          <w:trHeight w:val="461"/>
        </w:trPr>
        <w:tc>
          <w:tcPr>
            <w:tcW w:w="3604" w:type="dxa"/>
            <w:gridSpan w:val="3"/>
            <w:vAlign w:val="center"/>
          </w:tcPr>
          <w:p w:rsidR="00EE1499" w:rsidRDefault="0028607B">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EE1499" w:rsidRDefault="00EE1499">
            <w:pPr>
              <w:spacing w:line="312" w:lineRule="auto"/>
              <w:jc w:val="center"/>
              <w:rPr>
                <w:rFonts w:ascii="宋体" w:hAnsi="宋体" w:cs="宋体"/>
                <w:sz w:val="24"/>
              </w:rPr>
            </w:pPr>
          </w:p>
        </w:tc>
      </w:tr>
      <w:tr w:rsidR="00EE1499">
        <w:trPr>
          <w:trHeight w:val="815"/>
        </w:trPr>
        <w:tc>
          <w:tcPr>
            <w:tcW w:w="120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EE1499" w:rsidRDefault="0028607B">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EE1499">
        <w:trPr>
          <w:trHeight w:val="461"/>
        </w:trPr>
        <w:tc>
          <w:tcPr>
            <w:tcW w:w="9400" w:type="dxa"/>
            <w:gridSpan w:val="6"/>
            <w:vAlign w:val="center"/>
          </w:tcPr>
          <w:p w:rsidR="00EE1499" w:rsidRDefault="0028607B">
            <w:pPr>
              <w:spacing w:line="312" w:lineRule="auto"/>
              <w:jc w:val="center"/>
              <w:rPr>
                <w:rFonts w:ascii="宋体" w:hAnsi="宋体" w:cs="宋体"/>
                <w:sz w:val="24"/>
              </w:rPr>
            </w:pPr>
            <w:r>
              <w:rPr>
                <w:rFonts w:ascii="宋体" w:hAnsi="宋体" w:cs="宋体" w:hint="eastAsia"/>
                <w:sz w:val="24"/>
              </w:rPr>
              <w:t>主要工作经历</w:t>
            </w:r>
          </w:p>
        </w:tc>
      </w:tr>
      <w:tr w:rsidR="00EE1499">
        <w:trPr>
          <w:trHeight w:val="815"/>
        </w:trPr>
        <w:tc>
          <w:tcPr>
            <w:tcW w:w="120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EE1499" w:rsidRDefault="0028607B">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发包人及联系电话</w:t>
            </w:r>
          </w:p>
        </w:tc>
      </w:tr>
      <w:tr w:rsidR="00EE1499">
        <w:trPr>
          <w:trHeight w:val="600"/>
        </w:trPr>
        <w:tc>
          <w:tcPr>
            <w:tcW w:w="1207" w:type="dxa"/>
            <w:vAlign w:val="center"/>
          </w:tcPr>
          <w:p w:rsidR="00EE1499" w:rsidRDefault="00EE1499">
            <w:pPr>
              <w:spacing w:line="312" w:lineRule="auto"/>
              <w:jc w:val="center"/>
              <w:rPr>
                <w:rFonts w:ascii="宋体" w:hAnsi="宋体" w:cs="宋体"/>
                <w:sz w:val="24"/>
              </w:rPr>
            </w:pPr>
          </w:p>
        </w:tc>
        <w:tc>
          <w:tcPr>
            <w:tcW w:w="1144" w:type="dxa"/>
            <w:vAlign w:val="center"/>
          </w:tcPr>
          <w:p w:rsidR="00EE1499" w:rsidRDefault="00EE1499">
            <w:pPr>
              <w:spacing w:line="312" w:lineRule="auto"/>
              <w:jc w:val="center"/>
              <w:rPr>
                <w:rFonts w:ascii="宋体" w:hAnsi="宋体" w:cs="宋体"/>
                <w:sz w:val="24"/>
              </w:rPr>
            </w:pPr>
          </w:p>
        </w:tc>
        <w:tc>
          <w:tcPr>
            <w:tcW w:w="1253" w:type="dxa"/>
            <w:vAlign w:val="center"/>
          </w:tcPr>
          <w:p w:rsidR="00EE1499" w:rsidRDefault="00EE1499">
            <w:pPr>
              <w:spacing w:line="312" w:lineRule="auto"/>
              <w:jc w:val="center"/>
              <w:rPr>
                <w:rFonts w:ascii="宋体" w:hAnsi="宋体" w:cs="宋体"/>
                <w:sz w:val="24"/>
              </w:rPr>
            </w:pPr>
          </w:p>
        </w:tc>
        <w:tc>
          <w:tcPr>
            <w:tcW w:w="1409" w:type="dxa"/>
            <w:vAlign w:val="center"/>
          </w:tcPr>
          <w:p w:rsidR="00EE1499" w:rsidRDefault="00EE1499">
            <w:pPr>
              <w:spacing w:line="312" w:lineRule="auto"/>
              <w:jc w:val="center"/>
              <w:rPr>
                <w:rFonts w:ascii="宋体" w:hAnsi="宋体" w:cs="宋体"/>
                <w:sz w:val="24"/>
              </w:rPr>
            </w:pPr>
          </w:p>
        </w:tc>
        <w:tc>
          <w:tcPr>
            <w:tcW w:w="2037" w:type="dxa"/>
            <w:vAlign w:val="center"/>
          </w:tcPr>
          <w:p w:rsidR="00EE1499" w:rsidRDefault="00EE1499">
            <w:pPr>
              <w:spacing w:line="312" w:lineRule="auto"/>
              <w:jc w:val="center"/>
              <w:rPr>
                <w:rFonts w:ascii="宋体" w:hAnsi="宋体" w:cs="宋体"/>
                <w:sz w:val="24"/>
              </w:rPr>
            </w:pPr>
          </w:p>
        </w:tc>
        <w:tc>
          <w:tcPr>
            <w:tcW w:w="2350" w:type="dxa"/>
            <w:vAlign w:val="center"/>
          </w:tcPr>
          <w:p w:rsidR="00EE1499" w:rsidRDefault="00EE1499">
            <w:pPr>
              <w:spacing w:line="312" w:lineRule="auto"/>
              <w:jc w:val="center"/>
              <w:rPr>
                <w:rFonts w:ascii="宋体" w:hAnsi="宋体" w:cs="宋体"/>
                <w:sz w:val="24"/>
              </w:rPr>
            </w:pPr>
          </w:p>
        </w:tc>
      </w:tr>
      <w:tr w:rsidR="00EE1499">
        <w:trPr>
          <w:trHeight w:val="467"/>
        </w:trPr>
        <w:tc>
          <w:tcPr>
            <w:tcW w:w="1207" w:type="dxa"/>
            <w:vAlign w:val="center"/>
          </w:tcPr>
          <w:p w:rsidR="00EE1499" w:rsidRDefault="00EE1499">
            <w:pPr>
              <w:spacing w:line="312" w:lineRule="auto"/>
              <w:jc w:val="center"/>
              <w:rPr>
                <w:rFonts w:ascii="宋体" w:hAnsi="宋体" w:cs="宋体"/>
                <w:sz w:val="24"/>
              </w:rPr>
            </w:pPr>
          </w:p>
        </w:tc>
        <w:tc>
          <w:tcPr>
            <w:tcW w:w="1144" w:type="dxa"/>
            <w:vAlign w:val="center"/>
          </w:tcPr>
          <w:p w:rsidR="00EE1499" w:rsidRDefault="00EE1499">
            <w:pPr>
              <w:spacing w:line="312" w:lineRule="auto"/>
              <w:jc w:val="center"/>
              <w:rPr>
                <w:rFonts w:ascii="宋体" w:hAnsi="宋体" w:cs="宋体"/>
                <w:sz w:val="24"/>
              </w:rPr>
            </w:pPr>
          </w:p>
        </w:tc>
        <w:tc>
          <w:tcPr>
            <w:tcW w:w="1253" w:type="dxa"/>
            <w:vAlign w:val="center"/>
          </w:tcPr>
          <w:p w:rsidR="00EE1499" w:rsidRDefault="00EE1499">
            <w:pPr>
              <w:spacing w:line="312" w:lineRule="auto"/>
              <w:jc w:val="center"/>
              <w:rPr>
                <w:rFonts w:ascii="宋体" w:hAnsi="宋体" w:cs="宋体"/>
                <w:sz w:val="24"/>
              </w:rPr>
            </w:pPr>
          </w:p>
        </w:tc>
        <w:tc>
          <w:tcPr>
            <w:tcW w:w="1409" w:type="dxa"/>
            <w:vAlign w:val="center"/>
          </w:tcPr>
          <w:p w:rsidR="00EE1499" w:rsidRDefault="00EE1499">
            <w:pPr>
              <w:spacing w:line="312" w:lineRule="auto"/>
              <w:jc w:val="center"/>
              <w:rPr>
                <w:rFonts w:ascii="宋体" w:hAnsi="宋体" w:cs="宋体"/>
                <w:sz w:val="24"/>
              </w:rPr>
            </w:pPr>
          </w:p>
        </w:tc>
        <w:tc>
          <w:tcPr>
            <w:tcW w:w="2037" w:type="dxa"/>
            <w:vAlign w:val="center"/>
          </w:tcPr>
          <w:p w:rsidR="00EE1499" w:rsidRDefault="00EE1499">
            <w:pPr>
              <w:spacing w:line="312" w:lineRule="auto"/>
              <w:jc w:val="center"/>
              <w:rPr>
                <w:rFonts w:ascii="宋体" w:hAnsi="宋体" w:cs="宋体"/>
                <w:sz w:val="24"/>
              </w:rPr>
            </w:pPr>
          </w:p>
        </w:tc>
        <w:tc>
          <w:tcPr>
            <w:tcW w:w="2350" w:type="dxa"/>
            <w:vAlign w:val="center"/>
          </w:tcPr>
          <w:p w:rsidR="00EE1499" w:rsidRDefault="00EE1499">
            <w:pPr>
              <w:spacing w:line="312" w:lineRule="auto"/>
              <w:jc w:val="center"/>
              <w:rPr>
                <w:rFonts w:ascii="宋体" w:hAnsi="宋体" w:cs="宋体"/>
                <w:sz w:val="24"/>
              </w:rPr>
            </w:pPr>
          </w:p>
        </w:tc>
      </w:tr>
      <w:tr w:rsidR="00EE1499">
        <w:trPr>
          <w:trHeight w:val="624"/>
        </w:trPr>
        <w:tc>
          <w:tcPr>
            <w:tcW w:w="1207" w:type="dxa"/>
            <w:vAlign w:val="center"/>
          </w:tcPr>
          <w:p w:rsidR="00EE1499" w:rsidRDefault="00EE1499">
            <w:pPr>
              <w:spacing w:line="312" w:lineRule="auto"/>
              <w:jc w:val="center"/>
              <w:rPr>
                <w:rFonts w:ascii="宋体" w:hAnsi="宋体" w:cs="宋体"/>
                <w:sz w:val="24"/>
              </w:rPr>
            </w:pPr>
          </w:p>
        </w:tc>
        <w:tc>
          <w:tcPr>
            <w:tcW w:w="1144" w:type="dxa"/>
            <w:vAlign w:val="center"/>
          </w:tcPr>
          <w:p w:rsidR="00EE1499" w:rsidRDefault="00EE1499">
            <w:pPr>
              <w:spacing w:line="312" w:lineRule="auto"/>
              <w:jc w:val="center"/>
              <w:rPr>
                <w:rFonts w:ascii="宋体" w:hAnsi="宋体" w:cs="宋体"/>
                <w:sz w:val="24"/>
              </w:rPr>
            </w:pPr>
          </w:p>
        </w:tc>
        <w:tc>
          <w:tcPr>
            <w:tcW w:w="1253" w:type="dxa"/>
            <w:vAlign w:val="center"/>
          </w:tcPr>
          <w:p w:rsidR="00EE1499" w:rsidRDefault="00EE1499">
            <w:pPr>
              <w:spacing w:line="312" w:lineRule="auto"/>
              <w:jc w:val="center"/>
              <w:rPr>
                <w:rFonts w:ascii="宋体" w:hAnsi="宋体" w:cs="宋体"/>
                <w:sz w:val="24"/>
              </w:rPr>
            </w:pPr>
          </w:p>
        </w:tc>
        <w:tc>
          <w:tcPr>
            <w:tcW w:w="1409" w:type="dxa"/>
            <w:vAlign w:val="center"/>
          </w:tcPr>
          <w:p w:rsidR="00EE1499" w:rsidRDefault="00EE1499">
            <w:pPr>
              <w:spacing w:line="312" w:lineRule="auto"/>
              <w:jc w:val="center"/>
              <w:rPr>
                <w:rFonts w:ascii="宋体" w:hAnsi="宋体" w:cs="宋体"/>
                <w:sz w:val="24"/>
              </w:rPr>
            </w:pPr>
          </w:p>
        </w:tc>
        <w:tc>
          <w:tcPr>
            <w:tcW w:w="2037" w:type="dxa"/>
            <w:vAlign w:val="center"/>
          </w:tcPr>
          <w:p w:rsidR="00EE1499" w:rsidRDefault="00EE1499">
            <w:pPr>
              <w:spacing w:line="312" w:lineRule="auto"/>
              <w:jc w:val="center"/>
              <w:rPr>
                <w:rFonts w:ascii="宋体" w:hAnsi="宋体" w:cs="宋体"/>
                <w:sz w:val="24"/>
              </w:rPr>
            </w:pPr>
          </w:p>
        </w:tc>
        <w:tc>
          <w:tcPr>
            <w:tcW w:w="2350" w:type="dxa"/>
            <w:vAlign w:val="center"/>
          </w:tcPr>
          <w:p w:rsidR="00EE1499" w:rsidRDefault="00EE1499">
            <w:pPr>
              <w:spacing w:line="312" w:lineRule="auto"/>
              <w:jc w:val="center"/>
              <w:rPr>
                <w:rFonts w:ascii="宋体" w:hAnsi="宋体" w:cs="宋体"/>
                <w:sz w:val="24"/>
              </w:rPr>
            </w:pPr>
          </w:p>
        </w:tc>
      </w:tr>
    </w:tbl>
    <w:p w:rsidR="00EE1499" w:rsidRDefault="0028607B">
      <w:pPr>
        <w:spacing w:line="312" w:lineRule="auto"/>
        <w:rPr>
          <w:rFonts w:ascii="宋体" w:hAnsi="宋体" w:cs="宋体"/>
          <w:b/>
          <w:sz w:val="24"/>
        </w:rPr>
      </w:pPr>
      <w:bookmarkStart w:id="462" w:name="_Toc32193"/>
      <w:bookmarkStart w:id="463" w:name="_Toc29679"/>
      <w:bookmarkStart w:id="464" w:name="_Toc23329"/>
      <w:bookmarkStart w:id="465" w:name="_Toc5309"/>
      <w:bookmarkStart w:id="466" w:name="_Toc17717"/>
      <w:bookmarkEnd w:id="457"/>
      <w:bookmarkEnd w:id="458"/>
      <w:bookmarkEnd w:id="459"/>
      <w:bookmarkEnd w:id="460"/>
      <w:bookmarkEnd w:id="461"/>
      <w:r>
        <w:rPr>
          <w:rFonts w:ascii="宋体" w:hAnsi="宋体" w:cs="宋体" w:hint="eastAsia"/>
          <w:b/>
          <w:sz w:val="24"/>
        </w:rPr>
        <w:lastRenderedPageBreak/>
        <w:t>附2：技术负责人简历表</w:t>
      </w:r>
    </w:p>
    <w:p w:rsidR="00EE1499" w:rsidRDefault="00EE1499">
      <w:pPr>
        <w:spacing w:line="312" w:lineRule="auto"/>
        <w:ind w:firstLineChars="250" w:firstLine="600"/>
        <w:rPr>
          <w:rFonts w:ascii="宋体" w:hAnsi="宋体" w:cs="宋体"/>
          <w:sz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EE1499">
        <w:trPr>
          <w:trHeight w:val="465"/>
        </w:trPr>
        <w:tc>
          <w:tcPr>
            <w:tcW w:w="1194"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EE1499" w:rsidRDefault="00EE1499">
            <w:pPr>
              <w:spacing w:line="312" w:lineRule="auto"/>
              <w:jc w:val="center"/>
              <w:rPr>
                <w:rFonts w:ascii="宋体" w:hAnsi="宋体" w:cs="宋体"/>
                <w:sz w:val="24"/>
              </w:rPr>
            </w:pPr>
          </w:p>
        </w:tc>
        <w:tc>
          <w:tcPr>
            <w:tcW w:w="124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EE1499" w:rsidRDefault="00EE1499">
            <w:pPr>
              <w:spacing w:line="312" w:lineRule="auto"/>
              <w:jc w:val="center"/>
              <w:rPr>
                <w:rFonts w:ascii="宋体" w:hAnsi="宋体" w:cs="宋体"/>
                <w:sz w:val="24"/>
              </w:rPr>
            </w:pPr>
          </w:p>
        </w:tc>
        <w:tc>
          <w:tcPr>
            <w:tcW w:w="2015"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EE1499" w:rsidRDefault="00EE1499">
            <w:pPr>
              <w:spacing w:line="312" w:lineRule="auto"/>
              <w:jc w:val="center"/>
              <w:rPr>
                <w:rFonts w:ascii="宋体" w:hAnsi="宋体" w:cs="宋体"/>
                <w:sz w:val="24"/>
              </w:rPr>
            </w:pPr>
          </w:p>
        </w:tc>
      </w:tr>
      <w:tr w:rsidR="00EE1499">
        <w:trPr>
          <w:trHeight w:val="823"/>
        </w:trPr>
        <w:tc>
          <w:tcPr>
            <w:tcW w:w="1194"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EE1499" w:rsidRDefault="00EE1499">
            <w:pPr>
              <w:spacing w:line="312" w:lineRule="auto"/>
              <w:jc w:val="center"/>
              <w:rPr>
                <w:rFonts w:ascii="宋体" w:hAnsi="宋体" w:cs="宋体"/>
                <w:sz w:val="24"/>
              </w:rPr>
            </w:pPr>
          </w:p>
        </w:tc>
        <w:tc>
          <w:tcPr>
            <w:tcW w:w="124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职  务</w:t>
            </w:r>
          </w:p>
        </w:tc>
        <w:tc>
          <w:tcPr>
            <w:tcW w:w="1394" w:type="dxa"/>
            <w:vAlign w:val="center"/>
          </w:tcPr>
          <w:p w:rsidR="00EE1499" w:rsidRDefault="00EE1499">
            <w:pPr>
              <w:spacing w:line="312" w:lineRule="auto"/>
              <w:jc w:val="center"/>
              <w:rPr>
                <w:rFonts w:ascii="宋体" w:hAnsi="宋体" w:cs="宋体"/>
                <w:sz w:val="24"/>
              </w:rPr>
            </w:pPr>
          </w:p>
        </w:tc>
        <w:tc>
          <w:tcPr>
            <w:tcW w:w="2015"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EE1499" w:rsidRDefault="00EE1499">
            <w:pPr>
              <w:spacing w:line="312" w:lineRule="auto"/>
              <w:jc w:val="center"/>
              <w:rPr>
                <w:rFonts w:ascii="宋体" w:hAnsi="宋体" w:cs="宋体"/>
                <w:sz w:val="24"/>
              </w:rPr>
            </w:pPr>
          </w:p>
        </w:tc>
      </w:tr>
      <w:tr w:rsidR="00EE1499">
        <w:trPr>
          <w:trHeight w:val="465"/>
        </w:trPr>
        <w:tc>
          <w:tcPr>
            <w:tcW w:w="3566" w:type="dxa"/>
            <w:gridSpan w:val="3"/>
            <w:vAlign w:val="center"/>
          </w:tcPr>
          <w:p w:rsidR="00EE1499" w:rsidRDefault="0028607B">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EE1499" w:rsidRDefault="00EE1499">
            <w:pPr>
              <w:spacing w:line="312" w:lineRule="auto"/>
              <w:jc w:val="center"/>
              <w:rPr>
                <w:rFonts w:ascii="宋体" w:hAnsi="宋体" w:cs="宋体"/>
                <w:sz w:val="24"/>
              </w:rPr>
            </w:pPr>
          </w:p>
        </w:tc>
      </w:tr>
      <w:tr w:rsidR="00EE1499">
        <w:trPr>
          <w:trHeight w:val="823"/>
        </w:trPr>
        <w:tc>
          <w:tcPr>
            <w:tcW w:w="1194"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EE1499" w:rsidRDefault="0028607B">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EE1499">
        <w:trPr>
          <w:trHeight w:val="465"/>
        </w:trPr>
        <w:tc>
          <w:tcPr>
            <w:tcW w:w="9300" w:type="dxa"/>
            <w:gridSpan w:val="6"/>
            <w:vAlign w:val="center"/>
          </w:tcPr>
          <w:p w:rsidR="00EE1499" w:rsidRDefault="0028607B">
            <w:pPr>
              <w:spacing w:line="312" w:lineRule="auto"/>
              <w:jc w:val="center"/>
              <w:rPr>
                <w:rFonts w:ascii="宋体" w:hAnsi="宋体" w:cs="宋体"/>
                <w:sz w:val="24"/>
              </w:rPr>
            </w:pPr>
            <w:r>
              <w:rPr>
                <w:rFonts w:ascii="宋体" w:hAnsi="宋体" w:cs="宋体" w:hint="eastAsia"/>
                <w:sz w:val="24"/>
              </w:rPr>
              <w:t>主要工作经历</w:t>
            </w:r>
          </w:p>
        </w:tc>
      </w:tr>
      <w:tr w:rsidR="00EE1499">
        <w:trPr>
          <w:trHeight w:val="823"/>
        </w:trPr>
        <w:tc>
          <w:tcPr>
            <w:tcW w:w="1194"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EE1499" w:rsidRDefault="0028607B">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发包人及联系电话</w:t>
            </w:r>
          </w:p>
        </w:tc>
      </w:tr>
      <w:tr w:rsidR="00EE1499">
        <w:trPr>
          <w:trHeight w:val="605"/>
        </w:trPr>
        <w:tc>
          <w:tcPr>
            <w:tcW w:w="1194" w:type="dxa"/>
            <w:vAlign w:val="center"/>
          </w:tcPr>
          <w:p w:rsidR="00EE1499" w:rsidRDefault="00EE1499">
            <w:pPr>
              <w:spacing w:line="312" w:lineRule="auto"/>
              <w:jc w:val="center"/>
              <w:rPr>
                <w:rFonts w:ascii="宋体" w:hAnsi="宋体" w:cs="宋体"/>
                <w:sz w:val="24"/>
              </w:rPr>
            </w:pPr>
          </w:p>
        </w:tc>
        <w:tc>
          <w:tcPr>
            <w:tcW w:w="1132" w:type="dxa"/>
            <w:vAlign w:val="center"/>
          </w:tcPr>
          <w:p w:rsidR="00EE1499" w:rsidRDefault="00EE1499">
            <w:pPr>
              <w:spacing w:line="312" w:lineRule="auto"/>
              <w:jc w:val="center"/>
              <w:rPr>
                <w:rFonts w:ascii="宋体" w:hAnsi="宋体" w:cs="宋体"/>
                <w:sz w:val="24"/>
              </w:rPr>
            </w:pPr>
          </w:p>
        </w:tc>
        <w:tc>
          <w:tcPr>
            <w:tcW w:w="1240" w:type="dxa"/>
            <w:vAlign w:val="center"/>
          </w:tcPr>
          <w:p w:rsidR="00EE1499" w:rsidRDefault="00EE1499">
            <w:pPr>
              <w:spacing w:line="312" w:lineRule="auto"/>
              <w:jc w:val="center"/>
              <w:rPr>
                <w:rFonts w:ascii="宋体" w:hAnsi="宋体" w:cs="宋体"/>
                <w:sz w:val="24"/>
              </w:rPr>
            </w:pPr>
          </w:p>
        </w:tc>
        <w:tc>
          <w:tcPr>
            <w:tcW w:w="1394" w:type="dxa"/>
            <w:vAlign w:val="center"/>
          </w:tcPr>
          <w:p w:rsidR="00EE1499" w:rsidRDefault="00EE1499">
            <w:pPr>
              <w:spacing w:line="312" w:lineRule="auto"/>
              <w:jc w:val="center"/>
              <w:rPr>
                <w:rFonts w:ascii="宋体" w:hAnsi="宋体" w:cs="宋体"/>
                <w:sz w:val="24"/>
              </w:rPr>
            </w:pPr>
          </w:p>
        </w:tc>
        <w:tc>
          <w:tcPr>
            <w:tcW w:w="2015" w:type="dxa"/>
            <w:vAlign w:val="center"/>
          </w:tcPr>
          <w:p w:rsidR="00EE1499" w:rsidRDefault="00EE1499">
            <w:pPr>
              <w:spacing w:line="312" w:lineRule="auto"/>
              <w:jc w:val="center"/>
              <w:rPr>
                <w:rFonts w:ascii="宋体" w:hAnsi="宋体" w:cs="宋体"/>
                <w:sz w:val="24"/>
              </w:rPr>
            </w:pPr>
          </w:p>
        </w:tc>
        <w:tc>
          <w:tcPr>
            <w:tcW w:w="2325" w:type="dxa"/>
            <w:vAlign w:val="center"/>
          </w:tcPr>
          <w:p w:rsidR="00EE1499" w:rsidRDefault="00EE1499">
            <w:pPr>
              <w:spacing w:line="312" w:lineRule="auto"/>
              <w:jc w:val="center"/>
              <w:rPr>
                <w:rFonts w:ascii="宋体" w:hAnsi="宋体" w:cs="宋体"/>
                <w:sz w:val="24"/>
              </w:rPr>
            </w:pPr>
          </w:p>
        </w:tc>
      </w:tr>
      <w:tr w:rsidR="00EE1499">
        <w:trPr>
          <w:trHeight w:val="471"/>
        </w:trPr>
        <w:tc>
          <w:tcPr>
            <w:tcW w:w="1194" w:type="dxa"/>
            <w:vAlign w:val="center"/>
          </w:tcPr>
          <w:p w:rsidR="00EE1499" w:rsidRDefault="00EE1499">
            <w:pPr>
              <w:spacing w:line="312" w:lineRule="auto"/>
              <w:jc w:val="center"/>
              <w:rPr>
                <w:rFonts w:ascii="宋体" w:hAnsi="宋体" w:cs="宋体"/>
                <w:sz w:val="24"/>
              </w:rPr>
            </w:pPr>
          </w:p>
        </w:tc>
        <w:tc>
          <w:tcPr>
            <w:tcW w:w="1132" w:type="dxa"/>
            <w:vAlign w:val="center"/>
          </w:tcPr>
          <w:p w:rsidR="00EE1499" w:rsidRDefault="00EE1499">
            <w:pPr>
              <w:spacing w:line="312" w:lineRule="auto"/>
              <w:jc w:val="center"/>
              <w:rPr>
                <w:rFonts w:ascii="宋体" w:hAnsi="宋体" w:cs="宋体"/>
                <w:sz w:val="24"/>
              </w:rPr>
            </w:pPr>
          </w:p>
        </w:tc>
        <w:tc>
          <w:tcPr>
            <w:tcW w:w="1240" w:type="dxa"/>
            <w:vAlign w:val="center"/>
          </w:tcPr>
          <w:p w:rsidR="00EE1499" w:rsidRDefault="00EE1499">
            <w:pPr>
              <w:spacing w:line="312" w:lineRule="auto"/>
              <w:jc w:val="center"/>
              <w:rPr>
                <w:rFonts w:ascii="宋体" w:hAnsi="宋体" w:cs="宋体"/>
                <w:sz w:val="24"/>
              </w:rPr>
            </w:pPr>
          </w:p>
        </w:tc>
        <w:tc>
          <w:tcPr>
            <w:tcW w:w="1394" w:type="dxa"/>
            <w:vAlign w:val="center"/>
          </w:tcPr>
          <w:p w:rsidR="00EE1499" w:rsidRDefault="00EE1499">
            <w:pPr>
              <w:spacing w:line="312" w:lineRule="auto"/>
              <w:jc w:val="center"/>
              <w:rPr>
                <w:rFonts w:ascii="宋体" w:hAnsi="宋体" w:cs="宋体"/>
                <w:sz w:val="24"/>
              </w:rPr>
            </w:pPr>
          </w:p>
        </w:tc>
        <w:tc>
          <w:tcPr>
            <w:tcW w:w="2015" w:type="dxa"/>
            <w:vAlign w:val="center"/>
          </w:tcPr>
          <w:p w:rsidR="00EE1499" w:rsidRDefault="00EE1499">
            <w:pPr>
              <w:spacing w:line="312" w:lineRule="auto"/>
              <w:jc w:val="center"/>
              <w:rPr>
                <w:rFonts w:ascii="宋体" w:hAnsi="宋体" w:cs="宋体"/>
                <w:sz w:val="24"/>
              </w:rPr>
            </w:pPr>
          </w:p>
        </w:tc>
        <w:tc>
          <w:tcPr>
            <w:tcW w:w="2325" w:type="dxa"/>
            <w:vAlign w:val="center"/>
          </w:tcPr>
          <w:p w:rsidR="00EE1499" w:rsidRDefault="00EE1499">
            <w:pPr>
              <w:spacing w:line="312" w:lineRule="auto"/>
              <w:jc w:val="center"/>
              <w:rPr>
                <w:rFonts w:ascii="宋体" w:hAnsi="宋体" w:cs="宋体"/>
                <w:sz w:val="24"/>
              </w:rPr>
            </w:pPr>
          </w:p>
        </w:tc>
      </w:tr>
      <w:tr w:rsidR="00EE1499">
        <w:trPr>
          <w:trHeight w:val="630"/>
        </w:trPr>
        <w:tc>
          <w:tcPr>
            <w:tcW w:w="1194" w:type="dxa"/>
            <w:vAlign w:val="center"/>
          </w:tcPr>
          <w:p w:rsidR="00EE1499" w:rsidRDefault="00EE1499">
            <w:pPr>
              <w:spacing w:line="312" w:lineRule="auto"/>
              <w:jc w:val="center"/>
              <w:rPr>
                <w:rFonts w:ascii="宋体" w:hAnsi="宋体" w:cs="宋体"/>
                <w:sz w:val="24"/>
              </w:rPr>
            </w:pPr>
          </w:p>
        </w:tc>
        <w:tc>
          <w:tcPr>
            <w:tcW w:w="1132" w:type="dxa"/>
            <w:vAlign w:val="center"/>
          </w:tcPr>
          <w:p w:rsidR="00EE1499" w:rsidRDefault="00EE1499">
            <w:pPr>
              <w:spacing w:line="312" w:lineRule="auto"/>
              <w:jc w:val="center"/>
              <w:rPr>
                <w:rFonts w:ascii="宋体" w:hAnsi="宋体" w:cs="宋体"/>
                <w:sz w:val="24"/>
              </w:rPr>
            </w:pPr>
          </w:p>
        </w:tc>
        <w:tc>
          <w:tcPr>
            <w:tcW w:w="1240" w:type="dxa"/>
            <w:vAlign w:val="center"/>
          </w:tcPr>
          <w:p w:rsidR="00EE1499" w:rsidRDefault="00EE1499">
            <w:pPr>
              <w:spacing w:line="312" w:lineRule="auto"/>
              <w:jc w:val="center"/>
              <w:rPr>
                <w:rFonts w:ascii="宋体" w:hAnsi="宋体" w:cs="宋体"/>
                <w:sz w:val="24"/>
              </w:rPr>
            </w:pPr>
          </w:p>
        </w:tc>
        <w:tc>
          <w:tcPr>
            <w:tcW w:w="1394" w:type="dxa"/>
            <w:vAlign w:val="center"/>
          </w:tcPr>
          <w:p w:rsidR="00EE1499" w:rsidRDefault="00EE1499">
            <w:pPr>
              <w:spacing w:line="312" w:lineRule="auto"/>
              <w:jc w:val="center"/>
              <w:rPr>
                <w:rFonts w:ascii="宋体" w:hAnsi="宋体" w:cs="宋体"/>
                <w:sz w:val="24"/>
              </w:rPr>
            </w:pPr>
          </w:p>
        </w:tc>
        <w:tc>
          <w:tcPr>
            <w:tcW w:w="2015" w:type="dxa"/>
            <w:vAlign w:val="center"/>
          </w:tcPr>
          <w:p w:rsidR="00EE1499" w:rsidRDefault="00EE1499">
            <w:pPr>
              <w:spacing w:line="312" w:lineRule="auto"/>
              <w:jc w:val="center"/>
              <w:rPr>
                <w:rFonts w:ascii="宋体" w:hAnsi="宋体" w:cs="宋体"/>
                <w:sz w:val="24"/>
              </w:rPr>
            </w:pPr>
          </w:p>
        </w:tc>
        <w:tc>
          <w:tcPr>
            <w:tcW w:w="2325" w:type="dxa"/>
            <w:vAlign w:val="center"/>
          </w:tcPr>
          <w:p w:rsidR="00EE1499" w:rsidRDefault="00EE1499">
            <w:pPr>
              <w:spacing w:line="312" w:lineRule="auto"/>
              <w:jc w:val="center"/>
              <w:rPr>
                <w:rFonts w:ascii="宋体" w:hAnsi="宋体" w:cs="宋体"/>
                <w:sz w:val="24"/>
              </w:rPr>
            </w:pPr>
          </w:p>
        </w:tc>
      </w:tr>
    </w:tbl>
    <w:p w:rsidR="00EE1499" w:rsidRDefault="00EE1499">
      <w:pPr>
        <w:spacing w:line="312" w:lineRule="auto"/>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28607B">
      <w:pPr>
        <w:pStyle w:val="2"/>
        <w:rPr>
          <w:rFonts w:ascii="宋体" w:hAnsi="宋体" w:cs="宋体"/>
          <w:sz w:val="24"/>
        </w:rPr>
      </w:pPr>
      <w:bookmarkStart w:id="467" w:name="_Toc517940894"/>
      <w:r>
        <w:rPr>
          <w:rFonts w:ascii="黑体" w:hAnsi="黑体" w:cs="黑体" w:hint="eastAsia"/>
          <w:sz w:val="28"/>
          <w:szCs w:val="28"/>
        </w:rPr>
        <w:lastRenderedPageBreak/>
        <w:t>七、资格证明文件</w:t>
      </w:r>
      <w:bookmarkEnd w:id="462"/>
      <w:bookmarkEnd w:id="463"/>
      <w:bookmarkEnd w:id="464"/>
      <w:bookmarkEnd w:id="465"/>
      <w:bookmarkEnd w:id="466"/>
      <w:bookmarkEnd w:id="467"/>
    </w:p>
    <w:p w:rsidR="00EE1499" w:rsidRDefault="0028607B">
      <w:pPr>
        <w:rPr>
          <w:rFonts w:ascii="宋体" w:hAnsi="宋体" w:cs="宋体"/>
          <w:b/>
          <w:bCs/>
          <w:sz w:val="24"/>
        </w:rPr>
      </w:pPr>
      <w:bookmarkStart w:id="468" w:name="_Toc28368"/>
      <w:bookmarkStart w:id="469" w:name="_Toc2951"/>
      <w:bookmarkStart w:id="470" w:name="_Toc15464"/>
      <w:bookmarkStart w:id="471" w:name="_Toc7115"/>
      <w:bookmarkStart w:id="472" w:name="_Toc1268"/>
      <w:r>
        <w:rPr>
          <w:rFonts w:ascii="宋体" w:hAnsi="宋体" w:cs="宋体" w:hint="eastAsia"/>
          <w:b/>
          <w:bCs/>
          <w:sz w:val="24"/>
        </w:rPr>
        <w:t>（一）投标人基本情况表</w:t>
      </w:r>
      <w:bookmarkEnd w:id="468"/>
      <w:bookmarkEnd w:id="469"/>
      <w:bookmarkEnd w:id="470"/>
      <w:bookmarkEnd w:id="471"/>
      <w:bookmarkEnd w:id="472"/>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rsidR="00EE1499" w:rsidRDefault="00EE1499">
            <w:pPr>
              <w:spacing w:line="312" w:lineRule="auto"/>
              <w:jc w:val="center"/>
              <w:rPr>
                <w:rFonts w:ascii="宋体" w:hAnsi="宋体" w:cs="宋体"/>
                <w:sz w:val="24"/>
              </w:rPr>
            </w:pPr>
          </w:p>
        </w:tc>
        <w:tc>
          <w:tcPr>
            <w:tcW w:w="1246"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Merge w:val="restart"/>
            <w:vAlign w:val="center"/>
          </w:tcPr>
          <w:p w:rsidR="00EE1499" w:rsidRDefault="0028607B">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rsidR="00EE1499" w:rsidRDefault="0028607B">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rsidR="00EE1499" w:rsidRDefault="00EE1499">
            <w:pPr>
              <w:spacing w:line="312" w:lineRule="auto"/>
              <w:jc w:val="center"/>
              <w:rPr>
                <w:rFonts w:ascii="宋体" w:hAnsi="宋体" w:cs="宋体"/>
                <w:sz w:val="24"/>
              </w:rPr>
            </w:pPr>
          </w:p>
        </w:tc>
        <w:tc>
          <w:tcPr>
            <w:tcW w:w="1246"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电  话</w:t>
            </w:r>
          </w:p>
        </w:tc>
        <w:tc>
          <w:tcPr>
            <w:tcW w:w="2385" w:type="dxa"/>
            <w:gridSpan w:val="3"/>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Merge/>
            <w:vAlign w:val="center"/>
          </w:tcPr>
          <w:p w:rsidR="00EE1499" w:rsidRDefault="00EE1499">
            <w:pPr>
              <w:spacing w:line="312" w:lineRule="auto"/>
              <w:jc w:val="left"/>
              <w:rPr>
                <w:rFonts w:ascii="宋体" w:hAnsi="宋体" w:cs="宋体"/>
                <w:sz w:val="24"/>
              </w:rPr>
            </w:pPr>
          </w:p>
        </w:tc>
        <w:tc>
          <w:tcPr>
            <w:tcW w:w="1216" w:type="dxa"/>
            <w:gridSpan w:val="2"/>
            <w:vAlign w:val="center"/>
          </w:tcPr>
          <w:p w:rsidR="00EE1499" w:rsidRDefault="0028607B">
            <w:pPr>
              <w:spacing w:line="312" w:lineRule="auto"/>
              <w:jc w:val="center"/>
              <w:rPr>
                <w:rFonts w:ascii="宋体" w:hAnsi="宋体" w:cs="宋体"/>
                <w:sz w:val="24"/>
              </w:rPr>
            </w:pPr>
            <w:r>
              <w:rPr>
                <w:rFonts w:ascii="宋体" w:hAnsi="宋体" w:cs="宋体" w:hint="eastAsia"/>
                <w:sz w:val="24"/>
              </w:rPr>
              <w:t>传  真</w:t>
            </w:r>
          </w:p>
        </w:tc>
        <w:tc>
          <w:tcPr>
            <w:tcW w:w="2173" w:type="dxa"/>
            <w:gridSpan w:val="4"/>
            <w:vAlign w:val="center"/>
          </w:tcPr>
          <w:p w:rsidR="00EE1499" w:rsidRDefault="00EE1499">
            <w:pPr>
              <w:spacing w:line="312" w:lineRule="auto"/>
              <w:jc w:val="center"/>
              <w:rPr>
                <w:rFonts w:ascii="宋体" w:hAnsi="宋体" w:cs="宋体"/>
                <w:sz w:val="24"/>
              </w:rPr>
            </w:pPr>
          </w:p>
        </w:tc>
        <w:tc>
          <w:tcPr>
            <w:tcW w:w="1246"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网  址</w:t>
            </w:r>
          </w:p>
        </w:tc>
        <w:tc>
          <w:tcPr>
            <w:tcW w:w="2385" w:type="dxa"/>
            <w:gridSpan w:val="3"/>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EE1499" w:rsidRDefault="00EE1499">
            <w:pPr>
              <w:spacing w:line="312" w:lineRule="auto"/>
              <w:jc w:val="center"/>
              <w:rPr>
                <w:rFonts w:ascii="宋体" w:hAnsi="宋体" w:cs="宋体"/>
                <w:sz w:val="24"/>
              </w:rPr>
            </w:pPr>
          </w:p>
        </w:tc>
        <w:tc>
          <w:tcPr>
            <w:tcW w:w="1276" w:type="dxa"/>
            <w:gridSpan w:val="2"/>
            <w:vAlign w:val="center"/>
          </w:tcPr>
          <w:p w:rsidR="00EE1499" w:rsidRDefault="0028607B">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EE1499" w:rsidRDefault="00EE1499">
            <w:pPr>
              <w:spacing w:line="312" w:lineRule="auto"/>
              <w:jc w:val="center"/>
              <w:rPr>
                <w:rFonts w:ascii="宋体" w:hAnsi="宋体" w:cs="宋体"/>
                <w:sz w:val="24"/>
              </w:rPr>
            </w:pPr>
          </w:p>
        </w:tc>
        <w:tc>
          <w:tcPr>
            <w:tcW w:w="1276" w:type="dxa"/>
            <w:gridSpan w:val="2"/>
            <w:vAlign w:val="center"/>
          </w:tcPr>
          <w:p w:rsidR="00EE1499" w:rsidRDefault="0028607B">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rsidR="00EE1499" w:rsidRDefault="00EE1499">
            <w:pPr>
              <w:spacing w:line="312" w:lineRule="auto"/>
              <w:jc w:val="center"/>
              <w:rPr>
                <w:rFonts w:ascii="宋体" w:hAnsi="宋体" w:cs="宋体"/>
                <w:sz w:val="24"/>
              </w:rPr>
            </w:pPr>
          </w:p>
        </w:tc>
        <w:tc>
          <w:tcPr>
            <w:tcW w:w="5102" w:type="dxa"/>
            <w:gridSpan w:val="7"/>
            <w:vAlign w:val="center"/>
          </w:tcPr>
          <w:p w:rsidR="00EE1499" w:rsidRDefault="0028607B">
            <w:pPr>
              <w:spacing w:line="312" w:lineRule="auto"/>
              <w:rPr>
                <w:rFonts w:ascii="宋体" w:hAnsi="宋体" w:cs="宋体"/>
                <w:sz w:val="24"/>
              </w:rPr>
            </w:pPr>
            <w:r>
              <w:rPr>
                <w:rFonts w:ascii="宋体" w:hAnsi="宋体" w:cs="宋体" w:hint="eastAsia"/>
                <w:sz w:val="24"/>
              </w:rPr>
              <w:t>员工总人数：</w:t>
            </w: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rsidR="00EE1499" w:rsidRDefault="00EE1499">
            <w:pPr>
              <w:spacing w:line="312" w:lineRule="auto"/>
              <w:jc w:val="center"/>
              <w:rPr>
                <w:rFonts w:ascii="宋体" w:hAnsi="宋体" w:cs="宋体"/>
                <w:sz w:val="24"/>
              </w:rPr>
            </w:pPr>
          </w:p>
        </w:tc>
        <w:tc>
          <w:tcPr>
            <w:tcW w:w="993" w:type="dxa"/>
            <w:vMerge w:val="restart"/>
            <w:vAlign w:val="center"/>
          </w:tcPr>
          <w:p w:rsidR="00EE1499" w:rsidRDefault="0028607B">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rsidR="00EE1499" w:rsidRDefault="0028607B">
            <w:pPr>
              <w:spacing w:line="312" w:lineRule="auto"/>
              <w:jc w:val="left"/>
              <w:rPr>
                <w:rFonts w:ascii="宋体" w:hAnsi="宋体" w:cs="宋体"/>
                <w:sz w:val="24"/>
              </w:rPr>
            </w:pPr>
            <w:r>
              <w:rPr>
                <w:rFonts w:ascii="宋体" w:hAnsi="宋体" w:cs="宋体" w:hint="eastAsia"/>
                <w:sz w:val="24"/>
              </w:rPr>
              <w:t>项目经理</w:t>
            </w:r>
          </w:p>
        </w:tc>
        <w:tc>
          <w:tcPr>
            <w:tcW w:w="2125" w:type="dxa"/>
            <w:gridSpan w:val="2"/>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rsidR="00EE1499" w:rsidRDefault="00EE1499">
            <w:pPr>
              <w:spacing w:line="312" w:lineRule="auto"/>
              <w:jc w:val="center"/>
              <w:rPr>
                <w:rFonts w:ascii="宋体" w:hAnsi="宋体" w:cs="宋体"/>
                <w:sz w:val="24"/>
              </w:rPr>
            </w:pPr>
          </w:p>
        </w:tc>
        <w:tc>
          <w:tcPr>
            <w:tcW w:w="993" w:type="dxa"/>
            <w:vMerge/>
            <w:vAlign w:val="center"/>
          </w:tcPr>
          <w:p w:rsidR="00EE1499" w:rsidRDefault="00EE1499">
            <w:pPr>
              <w:spacing w:line="312" w:lineRule="auto"/>
              <w:jc w:val="center"/>
              <w:rPr>
                <w:rFonts w:ascii="宋体" w:hAnsi="宋体" w:cs="宋体"/>
                <w:sz w:val="24"/>
              </w:rPr>
            </w:pPr>
          </w:p>
        </w:tc>
        <w:tc>
          <w:tcPr>
            <w:tcW w:w="1984" w:type="dxa"/>
            <w:gridSpan w:val="4"/>
            <w:vAlign w:val="center"/>
          </w:tcPr>
          <w:p w:rsidR="00EE1499" w:rsidRDefault="0028607B">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rsidR="00EE1499" w:rsidRDefault="00EE1499">
            <w:pPr>
              <w:spacing w:line="312" w:lineRule="auto"/>
              <w:jc w:val="center"/>
              <w:rPr>
                <w:rFonts w:ascii="宋体" w:hAnsi="宋体" w:cs="宋体"/>
                <w:sz w:val="24"/>
              </w:rPr>
            </w:pPr>
          </w:p>
        </w:tc>
        <w:tc>
          <w:tcPr>
            <w:tcW w:w="993" w:type="dxa"/>
            <w:vMerge/>
            <w:vAlign w:val="center"/>
          </w:tcPr>
          <w:p w:rsidR="00EE1499" w:rsidRDefault="00EE1499">
            <w:pPr>
              <w:spacing w:line="312" w:lineRule="auto"/>
              <w:jc w:val="center"/>
              <w:rPr>
                <w:rFonts w:ascii="宋体" w:hAnsi="宋体" w:cs="宋体"/>
                <w:sz w:val="24"/>
              </w:rPr>
            </w:pPr>
          </w:p>
        </w:tc>
        <w:tc>
          <w:tcPr>
            <w:tcW w:w="1984" w:type="dxa"/>
            <w:gridSpan w:val="4"/>
            <w:vAlign w:val="center"/>
          </w:tcPr>
          <w:p w:rsidR="00EE1499" w:rsidRDefault="0028607B">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rsidR="00EE1499" w:rsidRDefault="00EE1499">
            <w:pPr>
              <w:spacing w:line="312" w:lineRule="auto"/>
              <w:jc w:val="center"/>
              <w:rPr>
                <w:rFonts w:ascii="宋体" w:hAnsi="宋体" w:cs="宋体"/>
                <w:sz w:val="24"/>
              </w:rPr>
            </w:pPr>
          </w:p>
        </w:tc>
        <w:tc>
          <w:tcPr>
            <w:tcW w:w="993" w:type="dxa"/>
            <w:vMerge/>
            <w:vAlign w:val="center"/>
          </w:tcPr>
          <w:p w:rsidR="00EE1499" w:rsidRDefault="00EE1499">
            <w:pPr>
              <w:spacing w:line="312" w:lineRule="auto"/>
              <w:jc w:val="center"/>
              <w:rPr>
                <w:rFonts w:ascii="宋体" w:hAnsi="宋体" w:cs="宋体"/>
                <w:sz w:val="24"/>
              </w:rPr>
            </w:pPr>
          </w:p>
        </w:tc>
        <w:tc>
          <w:tcPr>
            <w:tcW w:w="1984" w:type="dxa"/>
            <w:gridSpan w:val="4"/>
            <w:vAlign w:val="center"/>
          </w:tcPr>
          <w:p w:rsidR="00EE1499" w:rsidRDefault="0028607B">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rsidR="00EE1499" w:rsidRDefault="00EE1499">
            <w:pPr>
              <w:spacing w:line="312" w:lineRule="auto"/>
              <w:jc w:val="center"/>
              <w:rPr>
                <w:rFonts w:ascii="宋体" w:hAnsi="宋体" w:cs="宋体"/>
                <w:sz w:val="24"/>
              </w:rPr>
            </w:pPr>
          </w:p>
        </w:tc>
        <w:tc>
          <w:tcPr>
            <w:tcW w:w="993" w:type="dxa"/>
            <w:vMerge/>
            <w:vAlign w:val="center"/>
          </w:tcPr>
          <w:p w:rsidR="00EE1499" w:rsidRDefault="00EE1499">
            <w:pPr>
              <w:spacing w:line="312" w:lineRule="auto"/>
              <w:jc w:val="center"/>
              <w:rPr>
                <w:rFonts w:ascii="宋体" w:hAnsi="宋体" w:cs="宋体"/>
                <w:sz w:val="24"/>
              </w:rPr>
            </w:pPr>
          </w:p>
        </w:tc>
        <w:tc>
          <w:tcPr>
            <w:tcW w:w="1984" w:type="dxa"/>
            <w:gridSpan w:val="4"/>
            <w:vAlign w:val="center"/>
          </w:tcPr>
          <w:p w:rsidR="00EE1499" w:rsidRDefault="0028607B">
            <w:pPr>
              <w:spacing w:line="312" w:lineRule="auto"/>
              <w:jc w:val="left"/>
              <w:rPr>
                <w:rFonts w:ascii="宋体" w:hAnsi="宋体" w:cs="宋体"/>
                <w:sz w:val="24"/>
              </w:rPr>
            </w:pPr>
            <w:r>
              <w:rPr>
                <w:rFonts w:ascii="宋体" w:hAnsi="宋体" w:cs="宋体" w:hint="eastAsia"/>
                <w:sz w:val="24"/>
              </w:rPr>
              <w:t>技  工</w:t>
            </w:r>
          </w:p>
        </w:tc>
        <w:tc>
          <w:tcPr>
            <w:tcW w:w="2125" w:type="dxa"/>
            <w:gridSpan w:val="2"/>
            <w:vAlign w:val="center"/>
          </w:tcPr>
          <w:p w:rsidR="00EE1499" w:rsidRDefault="00EE1499">
            <w:pPr>
              <w:spacing w:line="312" w:lineRule="auto"/>
              <w:jc w:val="center"/>
              <w:rPr>
                <w:rFonts w:ascii="宋体" w:hAnsi="宋体" w:cs="宋体"/>
                <w:sz w:val="24"/>
              </w:rPr>
            </w:pPr>
          </w:p>
        </w:tc>
      </w:tr>
      <w:tr w:rsidR="00EE1499">
        <w:trPr>
          <w:trHeight w:val="2552"/>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rsidR="00EE1499" w:rsidRDefault="00EE1499">
            <w:pPr>
              <w:spacing w:line="312" w:lineRule="auto"/>
              <w:jc w:val="center"/>
              <w:rPr>
                <w:rFonts w:ascii="宋体" w:hAnsi="宋体" w:cs="宋体"/>
                <w:sz w:val="24"/>
              </w:rPr>
            </w:pPr>
          </w:p>
        </w:tc>
      </w:tr>
    </w:tbl>
    <w:p w:rsidR="00EE1499" w:rsidRDefault="0028607B">
      <w:pPr>
        <w:rPr>
          <w:rFonts w:ascii="宋体" w:hAnsi="宋体" w:cs="宋体"/>
          <w:kern w:val="0"/>
          <w:sz w:val="24"/>
        </w:rPr>
      </w:pPr>
      <w:bookmarkStart w:id="473" w:name="_Toc28785"/>
      <w:bookmarkStart w:id="474" w:name="_Toc6846"/>
      <w:bookmarkStart w:id="475" w:name="_Toc6643"/>
      <w:bookmarkStart w:id="476" w:name="_Toc25724"/>
      <w:bookmarkStart w:id="477" w:name="_Toc2791"/>
      <w:r>
        <w:rPr>
          <w:rFonts w:ascii="宋体" w:hAnsi="宋体" w:cs="宋体" w:hint="eastAsia"/>
          <w:kern w:val="0"/>
          <w:sz w:val="24"/>
        </w:rPr>
        <w:br w:type="page"/>
      </w:r>
      <w:bookmarkEnd w:id="473"/>
      <w:bookmarkEnd w:id="474"/>
      <w:bookmarkEnd w:id="475"/>
      <w:bookmarkEnd w:id="476"/>
      <w:bookmarkEnd w:id="477"/>
      <w:r>
        <w:rPr>
          <w:rFonts w:ascii="宋体" w:hAnsi="宋体" w:cs="宋体" w:hint="eastAsia"/>
          <w:b/>
          <w:bCs/>
          <w:kern w:val="0"/>
          <w:sz w:val="24"/>
        </w:rPr>
        <w:lastRenderedPageBreak/>
        <w:t>（二）服务承诺书</w:t>
      </w:r>
    </w:p>
    <w:p w:rsidR="00EE1499" w:rsidRDefault="00EE1499">
      <w:pPr>
        <w:autoSpaceDE w:val="0"/>
        <w:autoSpaceDN w:val="0"/>
        <w:adjustRightInd w:val="0"/>
        <w:spacing w:line="312" w:lineRule="auto"/>
        <w:jc w:val="left"/>
        <w:rPr>
          <w:rFonts w:ascii="宋体" w:hAns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EE1499">
        <w:trPr>
          <w:trHeight w:val="687"/>
          <w:jc w:val="center"/>
        </w:trPr>
        <w:tc>
          <w:tcPr>
            <w:tcW w:w="2057" w:type="dxa"/>
            <w:vAlign w:val="center"/>
          </w:tcPr>
          <w:p w:rsidR="00EE1499" w:rsidRDefault="0028607B">
            <w:pPr>
              <w:spacing w:line="312" w:lineRule="auto"/>
              <w:rPr>
                <w:rFonts w:ascii="宋体" w:hAnsi="宋体" w:cs="宋体"/>
                <w:sz w:val="24"/>
              </w:rPr>
            </w:pPr>
            <w:bookmarkStart w:id="478" w:name="_Toc1890"/>
            <w:bookmarkStart w:id="479" w:name="_Toc26172"/>
            <w:bookmarkStart w:id="480" w:name="_Toc25113"/>
            <w:bookmarkStart w:id="481" w:name="_Toc28062"/>
            <w:bookmarkStart w:id="482" w:name="_Toc23283"/>
            <w:r>
              <w:rPr>
                <w:rFonts w:ascii="宋体" w:hAnsi="宋体" w:cs="宋体" w:hint="eastAsia"/>
                <w:sz w:val="24"/>
              </w:rPr>
              <w:t>投  标  单 位</w:t>
            </w:r>
          </w:p>
        </w:tc>
        <w:tc>
          <w:tcPr>
            <w:tcW w:w="7083"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（盖章）</w:t>
            </w:r>
          </w:p>
        </w:tc>
      </w:tr>
      <w:tr w:rsidR="00EE1499">
        <w:trPr>
          <w:trHeight w:val="6028"/>
          <w:jc w:val="center"/>
        </w:trPr>
        <w:tc>
          <w:tcPr>
            <w:tcW w:w="9140" w:type="dxa"/>
            <w:gridSpan w:val="2"/>
            <w:tcBorders>
              <w:bottom w:val="single" w:sz="4" w:space="0" w:color="auto"/>
            </w:tcBorders>
          </w:tcPr>
          <w:p w:rsidR="00EE1499" w:rsidRDefault="0028607B">
            <w:pPr>
              <w:spacing w:line="312" w:lineRule="auto"/>
              <w:rPr>
                <w:rFonts w:ascii="宋体" w:hAnsi="宋体" w:cs="宋体"/>
                <w:sz w:val="24"/>
              </w:rPr>
            </w:pPr>
            <w:r>
              <w:rPr>
                <w:rFonts w:ascii="宋体" w:hAnsi="宋体" w:cs="宋体" w:hint="eastAsia"/>
                <w:sz w:val="24"/>
              </w:rPr>
              <w:t>承诺内容：</w:t>
            </w: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ind w:firstLineChars="1000" w:firstLine="2400"/>
              <w:rPr>
                <w:rFonts w:ascii="宋体" w:hAnsi="宋体" w:cs="宋体"/>
                <w:sz w:val="24"/>
              </w:rPr>
            </w:pPr>
          </w:p>
          <w:p w:rsidR="00EE1499" w:rsidRDefault="0028607B">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rsidR="00EE1499" w:rsidRDefault="00EE1499">
            <w:pPr>
              <w:spacing w:line="312" w:lineRule="auto"/>
              <w:ind w:firstLineChars="400" w:firstLine="960"/>
              <w:jc w:val="right"/>
              <w:rPr>
                <w:rFonts w:ascii="宋体" w:hAnsi="宋体" w:cs="宋体"/>
                <w:sz w:val="24"/>
              </w:rPr>
            </w:pPr>
          </w:p>
          <w:p w:rsidR="00EE1499" w:rsidRDefault="0028607B">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   年    月     日</w:t>
            </w:r>
            <w:r>
              <w:rPr>
                <w:rFonts w:ascii="宋体" w:hAnsi="宋体" w:cs="宋体" w:hint="eastAsia"/>
                <w:sz w:val="24"/>
              </w:rPr>
              <w:tab/>
            </w:r>
          </w:p>
        </w:tc>
      </w:tr>
    </w:tbl>
    <w:p w:rsidR="00EE1499" w:rsidRDefault="00EE1499">
      <w:pPr>
        <w:spacing w:line="312" w:lineRule="auto"/>
      </w:pPr>
    </w:p>
    <w:p w:rsidR="00EE1499" w:rsidRDefault="00EE1499">
      <w:pPr>
        <w:spacing w:line="312" w:lineRule="auto"/>
      </w:pPr>
      <w:bookmarkStart w:id="483" w:name="_Toc3076"/>
      <w:bookmarkStart w:id="484" w:name="_Toc2992"/>
      <w:bookmarkStart w:id="485" w:name="_Toc17947"/>
      <w:bookmarkStart w:id="486" w:name="_Toc18027"/>
      <w:bookmarkStart w:id="487" w:name="_Toc8776"/>
      <w:bookmarkEnd w:id="478"/>
      <w:bookmarkEnd w:id="479"/>
      <w:bookmarkEnd w:id="480"/>
      <w:bookmarkEnd w:id="481"/>
      <w:bookmarkEnd w:id="482"/>
    </w:p>
    <w:p w:rsidR="00EE1499" w:rsidRDefault="00EE1499">
      <w:pPr>
        <w:spacing w:line="312" w:lineRule="auto"/>
      </w:pPr>
      <w:bookmarkStart w:id="488" w:name="_Toc10712"/>
      <w:bookmarkStart w:id="489" w:name="_Toc389"/>
      <w:bookmarkStart w:id="490" w:name="_Toc30171"/>
      <w:bookmarkStart w:id="491" w:name="_Toc31783"/>
      <w:bookmarkEnd w:id="483"/>
      <w:bookmarkEnd w:id="484"/>
      <w:bookmarkEnd w:id="485"/>
      <w:bookmarkEnd w:id="486"/>
      <w:bookmarkEnd w:id="487"/>
    </w:p>
    <w:p w:rsidR="00EE1499" w:rsidRDefault="00EE1499">
      <w:pPr>
        <w:spacing w:line="312" w:lineRule="auto"/>
      </w:pPr>
    </w:p>
    <w:p w:rsidR="00EE1499" w:rsidRDefault="0028607B">
      <w:pPr>
        <w:pStyle w:val="2"/>
        <w:jc w:val="center"/>
        <w:rPr>
          <w:rFonts w:ascii="黑体" w:hAnsi="黑体" w:cs="黑体"/>
          <w:sz w:val="28"/>
          <w:szCs w:val="28"/>
        </w:rPr>
      </w:pPr>
      <w:bookmarkStart w:id="492" w:name="_Toc965"/>
      <w:bookmarkStart w:id="493" w:name="_Toc517940895"/>
      <w:r>
        <w:rPr>
          <w:rFonts w:ascii="黑体" w:hAnsi="黑体" w:cs="黑体" w:hint="eastAsia"/>
          <w:sz w:val="28"/>
          <w:szCs w:val="28"/>
        </w:rPr>
        <w:t>八、近年财务状况表</w:t>
      </w:r>
      <w:bookmarkEnd w:id="488"/>
      <w:bookmarkEnd w:id="489"/>
      <w:bookmarkEnd w:id="490"/>
      <w:bookmarkEnd w:id="491"/>
      <w:bookmarkEnd w:id="492"/>
      <w:bookmarkEnd w:id="493"/>
    </w:p>
    <w:p w:rsidR="00EE1499" w:rsidRDefault="0028607B">
      <w:pPr>
        <w:spacing w:line="312" w:lineRule="auto"/>
        <w:ind w:left="720" w:hangingChars="300" w:hanging="720"/>
        <w:rPr>
          <w:rFonts w:ascii="宋体" w:hAnsi="宋体" w:cs="宋体"/>
          <w:sz w:val="24"/>
        </w:rPr>
      </w:pPr>
      <w:r>
        <w:rPr>
          <w:rFonts w:ascii="宋体" w:hAnsi="宋体" w:cs="宋体" w:hint="eastAsia"/>
          <w:sz w:val="24"/>
        </w:rPr>
        <w:t>备注：在此附经会计师事务所或审计机构审计的财务会计报表，包括资产负债表、损益表、现金流量表、利润表和财务情况说明书的复印件或扫描件，具体年份要求见第二章“投标人须知”的规定。</w:t>
      </w:r>
    </w:p>
    <w:p w:rsidR="00EE1499" w:rsidRDefault="0028607B">
      <w:pPr>
        <w:pStyle w:val="2"/>
        <w:rPr>
          <w:rFonts w:ascii="宋体" w:hAnsi="宋体" w:cs="宋体"/>
          <w:sz w:val="28"/>
          <w:szCs w:val="28"/>
        </w:rPr>
      </w:pPr>
      <w:r>
        <w:rPr>
          <w:rFonts w:ascii="宋体" w:hAnsi="宋体" w:cs="宋体" w:hint="eastAsia"/>
          <w:sz w:val="24"/>
        </w:rPr>
        <w:br w:type="page"/>
      </w:r>
      <w:bookmarkStart w:id="494" w:name="_Toc21593"/>
      <w:bookmarkStart w:id="495" w:name="_Toc517940896"/>
      <w:bookmarkStart w:id="496" w:name="_Toc15075"/>
      <w:bookmarkStart w:id="497" w:name="_Toc18551"/>
      <w:bookmarkStart w:id="498" w:name="_Toc16611"/>
      <w:bookmarkStart w:id="499" w:name="_Toc15031"/>
      <w:r>
        <w:rPr>
          <w:rFonts w:ascii="黑体" w:hAnsi="黑体" w:cs="黑体" w:hint="eastAsia"/>
          <w:sz w:val="28"/>
          <w:szCs w:val="28"/>
        </w:rPr>
        <w:lastRenderedPageBreak/>
        <w:t>九、近年完成的类似项目情况表</w:t>
      </w:r>
      <w:bookmarkEnd w:id="494"/>
      <w:bookmarkEnd w:id="495"/>
      <w:bookmarkEnd w:id="496"/>
      <w:bookmarkEnd w:id="497"/>
      <w:bookmarkEnd w:id="498"/>
      <w:bookmarkEnd w:id="49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项目经理</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2466"/>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rsidR="00EE1499" w:rsidRDefault="00EE1499">
            <w:pPr>
              <w:spacing w:line="312" w:lineRule="auto"/>
              <w:jc w:val="center"/>
              <w:rPr>
                <w:rFonts w:ascii="宋体" w:hAnsi="宋体" w:cs="宋体"/>
                <w:sz w:val="24"/>
              </w:rPr>
            </w:pPr>
          </w:p>
        </w:tc>
      </w:tr>
    </w:tbl>
    <w:p w:rsidR="00EE1499" w:rsidRDefault="0028607B">
      <w:pPr>
        <w:pStyle w:val="2"/>
        <w:rPr>
          <w:rFonts w:ascii="黑体" w:hAnsi="黑体" w:cs="黑体"/>
          <w:sz w:val="28"/>
          <w:szCs w:val="28"/>
        </w:rPr>
      </w:pPr>
      <w:r>
        <w:rPr>
          <w:rFonts w:ascii="宋体" w:hAnsi="宋体" w:cs="宋体" w:hint="eastAsia"/>
          <w:sz w:val="24"/>
        </w:rPr>
        <w:br w:type="page"/>
      </w:r>
      <w:bookmarkStart w:id="500" w:name="_Toc7014"/>
      <w:bookmarkStart w:id="501" w:name="_Toc49"/>
      <w:bookmarkStart w:id="502" w:name="_Toc8051"/>
      <w:bookmarkStart w:id="503" w:name="_Toc517940897"/>
      <w:bookmarkStart w:id="504" w:name="_Toc21600"/>
      <w:bookmarkStart w:id="505" w:name="_Toc18092"/>
      <w:r>
        <w:rPr>
          <w:rFonts w:ascii="黑体" w:hAnsi="黑体" w:cs="黑体" w:hint="eastAsia"/>
          <w:sz w:val="28"/>
          <w:szCs w:val="28"/>
        </w:rPr>
        <w:lastRenderedPageBreak/>
        <w:t>十、正在施工的和新承接的项目情况表</w:t>
      </w:r>
      <w:bookmarkEnd w:id="500"/>
      <w:bookmarkEnd w:id="501"/>
      <w:bookmarkEnd w:id="502"/>
      <w:bookmarkEnd w:id="503"/>
      <w:bookmarkEnd w:id="504"/>
      <w:bookmarkEnd w:id="505"/>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项目经理</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1423"/>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rsidR="00EE1499" w:rsidRDefault="00EE1499">
            <w:pPr>
              <w:spacing w:line="312" w:lineRule="auto"/>
              <w:jc w:val="center"/>
              <w:rPr>
                <w:rFonts w:ascii="宋体" w:hAnsi="宋体" w:cs="宋体"/>
                <w:sz w:val="24"/>
              </w:rPr>
            </w:pPr>
          </w:p>
        </w:tc>
      </w:tr>
    </w:tbl>
    <w:p w:rsidR="00EE1499" w:rsidRDefault="0028607B">
      <w:pPr>
        <w:spacing w:line="312" w:lineRule="auto"/>
        <w:ind w:firstLineChars="100" w:firstLine="240"/>
        <w:rPr>
          <w:rFonts w:ascii="宋体" w:hAnsi="宋体" w:cs="宋体"/>
          <w:sz w:val="24"/>
          <w:highlight w:val="yellow"/>
        </w:rPr>
      </w:pPr>
      <w:r>
        <w:rPr>
          <w:rFonts w:ascii="宋体" w:hAnsi="宋体" w:cs="宋体" w:hint="eastAsia"/>
          <w:sz w:val="24"/>
        </w:rPr>
        <w:t>备注：每张表格只填写一个项目，并标明序号。</w:t>
      </w:r>
    </w:p>
    <w:p w:rsidR="00EE1499" w:rsidRDefault="0028607B">
      <w:pPr>
        <w:pStyle w:val="2"/>
        <w:rPr>
          <w:rFonts w:ascii="黑体" w:hAnsi="黑体" w:cs="黑体"/>
          <w:sz w:val="28"/>
          <w:szCs w:val="28"/>
        </w:rPr>
      </w:pPr>
      <w:bookmarkStart w:id="506" w:name="_Toc10462"/>
      <w:bookmarkStart w:id="507" w:name="_Toc25001"/>
      <w:bookmarkStart w:id="508" w:name="_Toc31962"/>
      <w:bookmarkStart w:id="509" w:name="_Toc23559"/>
      <w:r>
        <w:rPr>
          <w:rFonts w:ascii="宋体" w:hAnsi="宋体" w:cs="宋体" w:hint="eastAsia"/>
          <w:sz w:val="24"/>
        </w:rPr>
        <w:br w:type="page"/>
      </w:r>
      <w:bookmarkStart w:id="510" w:name="_Toc19843"/>
      <w:bookmarkStart w:id="511" w:name="_Toc517940898"/>
      <w:r>
        <w:rPr>
          <w:rFonts w:ascii="黑体" w:hAnsi="黑体" w:cs="黑体" w:hint="eastAsia"/>
          <w:sz w:val="28"/>
          <w:szCs w:val="28"/>
        </w:rPr>
        <w:lastRenderedPageBreak/>
        <w:t>十一、近年发生的诉讼和仲裁情况</w:t>
      </w:r>
      <w:bookmarkEnd w:id="506"/>
      <w:bookmarkEnd w:id="507"/>
      <w:bookmarkEnd w:id="508"/>
      <w:bookmarkEnd w:id="509"/>
      <w:bookmarkEnd w:id="510"/>
      <w:bookmarkEnd w:id="511"/>
    </w:p>
    <w:p w:rsidR="00EE1499" w:rsidRDefault="0028607B">
      <w:pPr>
        <w:pStyle w:val="2"/>
        <w:rPr>
          <w:rFonts w:ascii="宋体" w:eastAsia="宋体" w:hAnsi="宋体" w:cs="宋体"/>
          <w:b w:val="0"/>
          <w:bCs w:val="0"/>
          <w:kern w:val="2"/>
          <w:sz w:val="24"/>
          <w:szCs w:val="24"/>
        </w:rPr>
      </w:pPr>
      <w:bookmarkStart w:id="512" w:name="_Toc517940899"/>
      <w:bookmarkStart w:id="513" w:name="_Toc517168757"/>
      <w:bookmarkStart w:id="514" w:name="_Toc31843"/>
      <w:bookmarkStart w:id="515" w:name="_Toc13881"/>
      <w:bookmarkStart w:id="516" w:name="_Toc10922"/>
      <w:bookmarkStart w:id="517" w:name="_Toc29877"/>
      <w:bookmarkStart w:id="518" w:name="_Toc24665"/>
      <w:r>
        <w:rPr>
          <w:rFonts w:ascii="宋体" w:eastAsia="宋体" w:hAnsi="宋体" w:cs="宋体" w:hint="eastAsia"/>
          <w:b w:val="0"/>
          <w:bCs w:val="0"/>
          <w:kern w:val="2"/>
          <w:sz w:val="24"/>
          <w:szCs w:val="24"/>
        </w:rPr>
        <w:t>说明：近年发生的诉讼和仲裁情况仅限于投标人败诉的，且与履行施工承包合同有关的案件，不包括调解结案以及未裁决的仲裁或未终审判决的诉讼。</w:t>
      </w:r>
      <w:bookmarkEnd w:id="512"/>
      <w:bookmarkEnd w:id="513"/>
    </w:p>
    <w:p w:rsidR="00EE1499" w:rsidRDefault="00EE1499">
      <w:pPr>
        <w:pStyle w:val="2"/>
        <w:rPr>
          <w:rFonts w:ascii="宋体" w:eastAsia="宋体" w:hAnsi="宋体" w:cs="宋体"/>
          <w:b w:val="0"/>
          <w:bCs w:val="0"/>
          <w:kern w:val="2"/>
          <w:sz w:val="24"/>
          <w:szCs w:val="24"/>
        </w:rPr>
      </w:pPr>
    </w:p>
    <w:p w:rsidR="00EE1499" w:rsidRDefault="0028607B">
      <w:pPr>
        <w:pStyle w:val="2"/>
        <w:rPr>
          <w:rFonts w:ascii="宋体" w:hAnsi="宋体" w:cs="宋体"/>
          <w:position w:val="-7"/>
          <w:sz w:val="24"/>
        </w:rPr>
      </w:pPr>
      <w:bookmarkStart w:id="519" w:name="_Toc517940900"/>
      <w:r>
        <w:rPr>
          <w:rFonts w:ascii="黑体" w:hAnsi="黑体" w:cs="黑体" w:hint="eastAsia"/>
          <w:sz w:val="28"/>
          <w:szCs w:val="28"/>
        </w:rPr>
        <w:t>十二、承诺书</w:t>
      </w:r>
      <w:bookmarkEnd w:id="514"/>
      <w:bookmarkEnd w:id="515"/>
      <w:bookmarkEnd w:id="516"/>
      <w:bookmarkEnd w:id="517"/>
      <w:bookmarkEnd w:id="518"/>
      <w:bookmarkEnd w:id="519"/>
    </w:p>
    <w:p w:rsidR="00EE1499" w:rsidRDefault="00EE1499">
      <w:pPr>
        <w:spacing w:line="312" w:lineRule="auto"/>
        <w:jc w:val="right"/>
        <w:rPr>
          <w:rFonts w:ascii="黑体" w:eastAsia="黑体" w:hAnsi="宋体"/>
          <w:sz w:val="28"/>
          <w:szCs w:val="28"/>
        </w:rPr>
      </w:pPr>
      <w:bookmarkStart w:id="520" w:name="_Toc14405"/>
      <w:bookmarkStart w:id="521" w:name="_Toc30480"/>
      <w:bookmarkStart w:id="522" w:name="_Toc2136"/>
      <w:bookmarkStart w:id="523" w:name="_Toc21067"/>
    </w:p>
    <w:p w:rsidR="00EE1499" w:rsidRDefault="00EE1499">
      <w:pPr>
        <w:spacing w:line="312" w:lineRule="auto"/>
      </w:pPr>
    </w:p>
    <w:p w:rsidR="00EE1499" w:rsidRDefault="00EE1499">
      <w:pPr>
        <w:spacing w:line="312" w:lineRule="auto"/>
      </w:pPr>
    </w:p>
    <w:p w:rsidR="00EE1499" w:rsidRDefault="0028607B">
      <w:pPr>
        <w:pStyle w:val="2"/>
        <w:rPr>
          <w:rFonts w:ascii="黑体" w:hAnsi="黑体" w:cs="黑体"/>
          <w:sz w:val="28"/>
          <w:szCs w:val="28"/>
        </w:rPr>
      </w:pPr>
      <w:bookmarkStart w:id="524" w:name="_Toc517940901"/>
      <w:bookmarkStart w:id="525" w:name="_Toc19527"/>
      <w:r>
        <w:rPr>
          <w:rFonts w:ascii="黑体" w:hAnsi="黑体" w:cs="黑体" w:hint="eastAsia"/>
          <w:sz w:val="28"/>
          <w:szCs w:val="28"/>
        </w:rPr>
        <w:t>十三、投标人须知前附表规定的其它材料</w:t>
      </w:r>
      <w:bookmarkEnd w:id="520"/>
      <w:bookmarkEnd w:id="521"/>
      <w:bookmarkEnd w:id="522"/>
      <w:bookmarkEnd w:id="523"/>
      <w:bookmarkEnd w:id="524"/>
      <w:bookmarkEnd w:id="525"/>
    </w:p>
    <w:p w:rsidR="00EE1499" w:rsidRDefault="00EE1499">
      <w:pPr>
        <w:rPr>
          <w:rFonts w:ascii="黑体" w:eastAsia="黑体" w:hAnsi="黑体" w:cs="黑体"/>
          <w:kern w:val="0"/>
          <w:sz w:val="28"/>
          <w:szCs w:val="28"/>
        </w:rPr>
      </w:pPr>
    </w:p>
    <w:p w:rsidR="00EE1499" w:rsidRDefault="00EE1499">
      <w:pPr>
        <w:rPr>
          <w:rFonts w:ascii="黑体" w:eastAsia="黑体" w:hAnsi="黑体" w:cs="黑体"/>
          <w:kern w:val="0"/>
          <w:sz w:val="28"/>
          <w:szCs w:val="28"/>
        </w:rPr>
      </w:pPr>
    </w:p>
    <w:p w:rsidR="00EE1499" w:rsidRDefault="00EE1499">
      <w:pPr>
        <w:rPr>
          <w:rFonts w:ascii="黑体" w:eastAsia="黑体" w:hAnsi="黑体" w:cs="黑体"/>
          <w:kern w:val="0"/>
          <w:sz w:val="28"/>
          <w:szCs w:val="28"/>
        </w:rPr>
      </w:pPr>
    </w:p>
    <w:p w:rsidR="00EE1499" w:rsidRDefault="00EE1499">
      <w:pPr>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rPr>
          <w:rFonts w:ascii="黑体" w:eastAsia="黑体" w:hAnsi="黑体" w:cs="黑体"/>
          <w:kern w:val="0"/>
          <w:sz w:val="28"/>
          <w:szCs w:val="28"/>
        </w:rPr>
      </w:pPr>
    </w:p>
    <w:p w:rsidR="00EE1499" w:rsidRDefault="0028607B">
      <w:pPr>
        <w:spacing w:line="312" w:lineRule="auto"/>
        <w:ind w:left="840" w:hangingChars="300" w:hanging="840"/>
        <w:jc w:val="left"/>
        <w:outlineLvl w:val="1"/>
        <w:rPr>
          <w:rFonts w:ascii="黑体" w:eastAsia="黑体" w:hAnsi="黑体" w:cs="黑体"/>
          <w:kern w:val="0"/>
          <w:sz w:val="28"/>
          <w:szCs w:val="28"/>
        </w:rPr>
      </w:pPr>
      <w:r>
        <w:rPr>
          <w:rFonts w:ascii="黑体" w:eastAsia="黑体" w:hAnsi="黑体" w:cs="黑体" w:hint="eastAsia"/>
          <w:kern w:val="0"/>
          <w:sz w:val="28"/>
          <w:szCs w:val="28"/>
        </w:rPr>
        <w:lastRenderedPageBreak/>
        <w:t>附表：             投标人主要参建人员签字备案表</w:t>
      </w:r>
    </w:p>
    <w:p w:rsidR="00EE1499" w:rsidRDefault="00EE1499">
      <w:pPr>
        <w:spacing w:line="312" w:lineRule="auto"/>
        <w:ind w:left="840" w:hangingChars="300" w:hanging="840"/>
        <w:jc w:val="left"/>
        <w:outlineLvl w:val="1"/>
        <w:rPr>
          <w:rFonts w:ascii="黑体" w:eastAsia="黑体" w:hAnsi="黑体" w:cs="黑体"/>
          <w:kern w:val="0"/>
          <w:sz w:val="28"/>
          <w:szCs w:val="28"/>
        </w:rPr>
      </w:pPr>
    </w:p>
    <w:tbl>
      <w:tblPr>
        <w:tblW w:w="8628" w:type="dxa"/>
        <w:jc w:val="center"/>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EE1499">
        <w:trPr>
          <w:trHeight w:val="663"/>
          <w:jc w:val="center"/>
        </w:trPr>
        <w:tc>
          <w:tcPr>
            <w:tcW w:w="1760" w:type="dxa"/>
            <w:vAlign w:val="center"/>
          </w:tcPr>
          <w:p w:rsidR="00EE1499" w:rsidRDefault="0028607B">
            <w:pPr>
              <w:spacing w:line="312" w:lineRule="auto"/>
              <w:jc w:val="center"/>
              <w:outlineLvl w:val="1"/>
              <w:rPr>
                <w:rFonts w:ascii="宋体" w:hAnsi="宋体" w:cs="黑体"/>
                <w:kern w:val="0"/>
                <w:sz w:val="24"/>
              </w:rPr>
            </w:pPr>
            <w:r>
              <w:rPr>
                <w:rFonts w:ascii="宋体" w:hAnsi="宋体" w:cs="黑体" w:hint="eastAsia"/>
                <w:kern w:val="0"/>
                <w:sz w:val="24"/>
              </w:rPr>
              <w:t>姓名</w:t>
            </w:r>
          </w:p>
        </w:tc>
        <w:tc>
          <w:tcPr>
            <w:tcW w:w="1760" w:type="dxa"/>
            <w:vAlign w:val="center"/>
          </w:tcPr>
          <w:p w:rsidR="00EE1499" w:rsidRDefault="0028607B">
            <w:pPr>
              <w:spacing w:line="312" w:lineRule="auto"/>
              <w:jc w:val="center"/>
              <w:outlineLvl w:val="1"/>
              <w:rPr>
                <w:rFonts w:ascii="宋体" w:hAnsi="宋体" w:cs="黑体"/>
                <w:kern w:val="0"/>
                <w:sz w:val="24"/>
              </w:rPr>
            </w:pPr>
            <w:r>
              <w:rPr>
                <w:rFonts w:ascii="宋体" w:hAnsi="宋体" w:cs="黑体" w:hint="eastAsia"/>
                <w:kern w:val="0"/>
                <w:sz w:val="24"/>
              </w:rPr>
              <w:t>拟任职务</w:t>
            </w:r>
          </w:p>
        </w:tc>
        <w:tc>
          <w:tcPr>
            <w:tcW w:w="1760" w:type="dxa"/>
            <w:vAlign w:val="center"/>
          </w:tcPr>
          <w:p w:rsidR="00EE1499" w:rsidRDefault="0028607B">
            <w:pPr>
              <w:spacing w:line="312" w:lineRule="auto"/>
              <w:jc w:val="center"/>
              <w:outlineLvl w:val="1"/>
              <w:rPr>
                <w:rFonts w:ascii="宋体" w:hAnsi="宋体" w:cs="黑体"/>
                <w:kern w:val="0"/>
                <w:sz w:val="24"/>
              </w:rPr>
            </w:pPr>
            <w:r>
              <w:rPr>
                <w:rFonts w:ascii="宋体" w:hAnsi="宋体" w:cs="黑体" w:hint="eastAsia"/>
                <w:kern w:val="0"/>
                <w:sz w:val="24"/>
              </w:rPr>
              <w:t>身份证号</w:t>
            </w:r>
          </w:p>
        </w:tc>
        <w:tc>
          <w:tcPr>
            <w:tcW w:w="1548" w:type="dxa"/>
            <w:vAlign w:val="center"/>
          </w:tcPr>
          <w:p w:rsidR="00EE1499" w:rsidRDefault="0028607B">
            <w:pPr>
              <w:spacing w:line="312" w:lineRule="auto"/>
              <w:jc w:val="center"/>
              <w:outlineLvl w:val="1"/>
              <w:rPr>
                <w:rFonts w:ascii="宋体" w:hAnsi="宋体" w:cs="黑体"/>
                <w:kern w:val="0"/>
                <w:sz w:val="24"/>
              </w:rPr>
            </w:pPr>
            <w:r>
              <w:rPr>
                <w:rFonts w:ascii="宋体" w:hAnsi="宋体" w:cs="黑体" w:hint="eastAsia"/>
                <w:kern w:val="0"/>
                <w:sz w:val="24"/>
              </w:rPr>
              <w:t>联系电话</w:t>
            </w:r>
          </w:p>
        </w:tc>
        <w:tc>
          <w:tcPr>
            <w:tcW w:w="1800" w:type="dxa"/>
            <w:vAlign w:val="center"/>
          </w:tcPr>
          <w:p w:rsidR="00EE1499" w:rsidRDefault="0028607B">
            <w:pPr>
              <w:spacing w:line="312" w:lineRule="auto"/>
              <w:jc w:val="center"/>
              <w:outlineLvl w:val="1"/>
              <w:rPr>
                <w:rFonts w:ascii="宋体" w:hAnsi="宋体" w:cs="黑体"/>
                <w:kern w:val="0"/>
                <w:sz w:val="24"/>
              </w:rPr>
            </w:pPr>
            <w:r>
              <w:rPr>
                <w:rFonts w:ascii="宋体" w:hAnsi="宋体" w:cs="黑体" w:hint="eastAsia"/>
                <w:kern w:val="0"/>
                <w:sz w:val="24"/>
              </w:rPr>
              <w:t>本人亲笔签名</w:t>
            </w: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611"/>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611"/>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611"/>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bl>
    <w:p w:rsidR="00EE1499" w:rsidRDefault="00EE1499">
      <w:pPr>
        <w:spacing w:line="312" w:lineRule="auto"/>
      </w:pPr>
    </w:p>
    <w:p w:rsidR="00EE1499" w:rsidRDefault="00EE1499">
      <w:pPr>
        <w:rPr>
          <w:rFonts w:ascii="黑体" w:eastAsia="黑体" w:hAnsi="黑体" w:cs="黑体"/>
          <w:kern w:val="0"/>
          <w:sz w:val="28"/>
          <w:szCs w:val="28"/>
        </w:rPr>
      </w:pPr>
    </w:p>
    <w:p w:rsidR="00EE1499" w:rsidRDefault="00EE1499">
      <w:pPr>
        <w:rPr>
          <w:rFonts w:ascii="黑体" w:eastAsia="黑体" w:hAnsi="黑体" w:cs="黑体"/>
          <w:kern w:val="0"/>
          <w:sz w:val="28"/>
          <w:szCs w:val="28"/>
        </w:rPr>
      </w:pPr>
    </w:p>
    <w:p w:rsidR="00EE1499" w:rsidRDefault="00EE1499">
      <w:pPr>
        <w:rPr>
          <w:rFonts w:ascii="黑体" w:eastAsia="黑体" w:hAnsi="黑体" w:cs="黑体"/>
          <w:kern w:val="0"/>
          <w:sz w:val="28"/>
          <w:szCs w:val="28"/>
        </w:rPr>
      </w:pPr>
    </w:p>
    <w:sectPr w:rsidR="00EE1499" w:rsidSect="00EE1499">
      <w:pgSz w:w="11906" w:h="16838"/>
      <w:pgMar w:top="1440" w:right="1080" w:bottom="1440" w:left="108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3A8" w:rsidRPr="00B25552" w:rsidRDefault="002023A8" w:rsidP="00EE1499">
      <w:pPr>
        <w:rPr>
          <w:rFonts w:eastAsia="黑体"/>
          <w:snapToGrid w:val="0"/>
          <w:sz w:val="24"/>
        </w:rPr>
      </w:pPr>
      <w:r>
        <w:separator/>
      </w:r>
    </w:p>
  </w:endnote>
  <w:endnote w:type="continuationSeparator" w:id="1">
    <w:p w:rsidR="002023A8" w:rsidRPr="00B25552" w:rsidRDefault="002023A8" w:rsidP="00EE1499">
      <w:pPr>
        <w:rPr>
          <w:rFonts w:eastAsia="黑体"/>
          <w:snapToGrid w:val="0"/>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99" w:rsidRDefault="00274486">
    <w:pPr>
      <w:pStyle w:val="ac"/>
      <w:framePr w:wrap="around" w:vAnchor="text" w:hAnchor="margin" w:xAlign="right" w:y="1"/>
      <w:rPr>
        <w:rStyle w:val="af2"/>
      </w:rPr>
    </w:pPr>
    <w:r>
      <w:fldChar w:fldCharType="begin"/>
    </w:r>
    <w:r w:rsidR="0028607B">
      <w:rPr>
        <w:rStyle w:val="af2"/>
      </w:rPr>
      <w:instrText xml:space="preserve">PAGE  </w:instrText>
    </w:r>
    <w:r>
      <w:fldChar w:fldCharType="separate"/>
    </w:r>
    <w:r w:rsidR="0028607B">
      <w:rPr>
        <w:rStyle w:val="af2"/>
      </w:rPr>
      <w:t>3</w:t>
    </w:r>
    <w:r>
      <w:fldChar w:fldCharType="end"/>
    </w:r>
  </w:p>
  <w:p w:rsidR="00EE1499" w:rsidRDefault="00EE1499">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99" w:rsidRDefault="00EE1499">
    <w:pPr>
      <w:pStyle w:val="ac"/>
      <w:framePr w:wrap="around" w:vAnchor="text" w:hAnchor="margin" w:xAlign="right" w:y="1"/>
      <w:rPr>
        <w:rStyle w:val="af2"/>
      </w:rPr>
    </w:pPr>
  </w:p>
  <w:p w:rsidR="00EE1499" w:rsidRDefault="00EE1499">
    <w:pPr>
      <w:pStyle w:val="ac"/>
      <w:ind w:right="360"/>
      <w:jc w:val="center"/>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58" w:rsidRDefault="00F35058">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99" w:rsidRDefault="00EE1499">
    <w:pPr>
      <w:pStyle w:val="ac"/>
      <w:framePr w:wrap="around" w:vAnchor="text" w:hAnchor="margin" w:xAlign="right" w:y="1"/>
      <w:rPr>
        <w:rStyle w:val="af2"/>
      </w:rPr>
    </w:pPr>
  </w:p>
  <w:p w:rsidR="00EE1499" w:rsidRDefault="00274486">
    <w:pPr>
      <w:pStyle w:val="ac"/>
      <w:ind w:right="360"/>
      <w:jc w:val="center"/>
      <w:rPr>
        <w:sz w:val="24"/>
        <w:u w:val="single"/>
      </w:rPr>
    </w:pPr>
    <w:r w:rsidRPr="00274486">
      <w:rPr>
        <w:sz w:val="24"/>
      </w:rP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2n7wK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iKMy8cjej07evp+8/Tjy/se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afvArcBAABVAwAADgAAAAAAAAABACAAAAAiAQAAZHJzL2Uyb0RvYy54bWxQSwUGAAAAAAYA&#10;BgBZAQAASwUAAAAA&#10;" filled="f" stroked="f" strokeweight="1.25pt">
          <v:textbox style="mso-fit-shape-to-text:t" inset="0,0,0,0">
            <w:txbxContent>
              <w:p w:rsidR="00EE1499" w:rsidRDefault="00274486">
                <w:pPr>
                  <w:pStyle w:val="ac"/>
                  <w:ind w:right="360"/>
                  <w:jc w:val="center"/>
                </w:pPr>
                <w:r>
                  <w:fldChar w:fldCharType="begin"/>
                </w:r>
                <w:r w:rsidR="0028607B">
                  <w:rPr>
                    <w:rStyle w:val="af2"/>
                  </w:rPr>
                  <w:instrText xml:space="preserve">PAGE  </w:instrText>
                </w:r>
                <w:r>
                  <w:fldChar w:fldCharType="separate"/>
                </w:r>
                <w:r w:rsidR="009C6496">
                  <w:rPr>
                    <w:rStyle w:val="af2"/>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3A8" w:rsidRPr="00B25552" w:rsidRDefault="002023A8" w:rsidP="00EE1499">
      <w:pPr>
        <w:rPr>
          <w:rFonts w:eastAsia="黑体"/>
          <w:snapToGrid w:val="0"/>
          <w:sz w:val="24"/>
        </w:rPr>
      </w:pPr>
      <w:r>
        <w:separator/>
      </w:r>
    </w:p>
  </w:footnote>
  <w:footnote w:type="continuationSeparator" w:id="1">
    <w:p w:rsidR="002023A8" w:rsidRPr="00B25552" w:rsidRDefault="002023A8" w:rsidP="00EE1499">
      <w:pPr>
        <w:rPr>
          <w:rFonts w:eastAsia="黑体"/>
          <w:snapToGrid w:val="0"/>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58" w:rsidRDefault="00F3505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99" w:rsidRDefault="00EE1499">
    <w:pPr>
      <w:pStyle w:val="ad"/>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99" w:rsidRDefault="00EE1499">
    <w:pPr>
      <w:pStyle w:val="ad"/>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99" w:rsidRDefault="00EE1499">
    <w:pPr>
      <w:pStyle w:val="ad"/>
      <w:pBdr>
        <w:bottom w:val="none" w:sz="0" w:space="1" w:color="auto"/>
      </w:pBdr>
      <w:tabs>
        <w:tab w:val="right" w:pos="9354"/>
      </w:tabs>
      <w:jc w:val="both"/>
      <w:rPr>
        <w:rFonts w:ascii="黑体" w:eastAsia="黑体" w:hAnsi="黑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8B250"/>
    <w:multiLevelType w:val="singleLevel"/>
    <w:tmpl w:val="5278B250"/>
    <w:lvl w:ilvl="0">
      <w:start w:val="1"/>
      <w:numFmt w:val="decimal"/>
      <w:suff w:val="nothing"/>
      <w:lvlText w:val="（%1）"/>
      <w:lvlJc w:val="left"/>
    </w:lvl>
  </w:abstractNum>
  <w:abstractNum w:abstractNumId="1">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E4692D"/>
    <w:multiLevelType w:val="singleLevel"/>
    <w:tmpl w:val="59E4692D"/>
    <w:lvl w:ilvl="0">
      <w:start w:val="4"/>
      <w:numFmt w:val="decimal"/>
      <w:suff w:val="nothing"/>
      <w:lvlText w:val="%1、"/>
      <w:lvlJc w:val="left"/>
    </w:lvl>
  </w:abstractNum>
  <w:abstractNum w:abstractNumId="3">
    <w:nsid w:val="5B8CF78C"/>
    <w:multiLevelType w:val="singleLevel"/>
    <w:tmpl w:val="5B8CF78C"/>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1433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235"/>
    <w:rsid w:val="00004D17"/>
    <w:rsid w:val="0000733A"/>
    <w:rsid w:val="00007DC6"/>
    <w:rsid w:val="00011520"/>
    <w:rsid w:val="000116D3"/>
    <w:rsid w:val="00012270"/>
    <w:rsid w:val="00012D4B"/>
    <w:rsid w:val="00014DA7"/>
    <w:rsid w:val="00023EC6"/>
    <w:rsid w:val="000279F4"/>
    <w:rsid w:val="0003103F"/>
    <w:rsid w:val="000333B6"/>
    <w:rsid w:val="00035293"/>
    <w:rsid w:val="00040FDF"/>
    <w:rsid w:val="000502F5"/>
    <w:rsid w:val="00051374"/>
    <w:rsid w:val="000515A3"/>
    <w:rsid w:val="00053E23"/>
    <w:rsid w:val="000559D9"/>
    <w:rsid w:val="000574EE"/>
    <w:rsid w:val="0006270D"/>
    <w:rsid w:val="0009092C"/>
    <w:rsid w:val="00092913"/>
    <w:rsid w:val="000942F3"/>
    <w:rsid w:val="000A0ECB"/>
    <w:rsid w:val="000A1D62"/>
    <w:rsid w:val="000A5EB2"/>
    <w:rsid w:val="000A66D0"/>
    <w:rsid w:val="000A7377"/>
    <w:rsid w:val="000B7344"/>
    <w:rsid w:val="000C0EF2"/>
    <w:rsid w:val="000C1487"/>
    <w:rsid w:val="000C523C"/>
    <w:rsid w:val="000C605B"/>
    <w:rsid w:val="000D2590"/>
    <w:rsid w:val="000D4F8E"/>
    <w:rsid w:val="000D5911"/>
    <w:rsid w:val="000D7490"/>
    <w:rsid w:val="000D7A9D"/>
    <w:rsid w:val="000E5C0D"/>
    <w:rsid w:val="000E5EF6"/>
    <w:rsid w:val="000F00F6"/>
    <w:rsid w:val="000F0B8F"/>
    <w:rsid w:val="000F3B0B"/>
    <w:rsid w:val="000F7DBB"/>
    <w:rsid w:val="00103B8F"/>
    <w:rsid w:val="00123F03"/>
    <w:rsid w:val="001247D1"/>
    <w:rsid w:val="00124D75"/>
    <w:rsid w:val="00126717"/>
    <w:rsid w:val="0013225E"/>
    <w:rsid w:val="001323A3"/>
    <w:rsid w:val="00133BF0"/>
    <w:rsid w:val="00137B08"/>
    <w:rsid w:val="001410FE"/>
    <w:rsid w:val="00146843"/>
    <w:rsid w:val="00151D6F"/>
    <w:rsid w:val="0015488A"/>
    <w:rsid w:val="00163017"/>
    <w:rsid w:val="001654A0"/>
    <w:rsid w:val="00166A0C"/>
    <w:rsid w:val="001705C4"/>
    <w:rsid w:val="00172A27"/>
    <w:rsid w:val="00175C9D"/>
    <w:rsid w:val="00180162"/>
    <w:rsid w:val="001812A1"/>
    <w:rsid w:val="001835B8"/>
    <w:rsid w:val="00185856"/>
    <w:rsid w:val="00194523"/>
    <w:rsid w:val="00196DA4"/>
    <w:rsid w:val="001A255D"/>
    <w:rsid w:val="001A7D34"/>
    <w:rsid w:val="001A7FF0"/>
    <w:rsid w:val="001B024C"/>
    <w:rsid w:val="001B5FA4"/>
    <w:rsid w:val="001B6313"/>
    <w:rsid w:val="001B6DCB"/>
    <w:rsid w:val="001B7572"/>
    <w:rsid w:val="001C0519"/>
    <w:rsid w:val="001C12F3"/>
    <w:rsid w:val="001C1EEF"/>
    <w:rsid w:val="001C73D4"/>
    <w:rsid w:val="001D0B42"/>
    <w:rsid w:val="001D1E96"/>
    <w:rsid w:val="001D2A98"/>
    <w:rsid w:val="001D4F54"/>
    <w:rsid w:val="001D77A0"/>
    <w:rsid w:val="001D7DF6"/>
    <w:rsid w:val="001E5BA7"/>
    <w:rsid w:val="001E5F82"/>
    <w:rsid w:val="001F1535"/>
    <w:rsid w:val="001F5182"/>
    <w:rsid w:val="001F7275"/>
    <w:rsid w:val="002023A8"/>
    <w:rsid w:val="00205D3D"/>
    <w:rsid w:val="0021143E"/>
    <w:rsid w:val="00212F58"/>
    <w:rsid w:val="002160A5"/>
    <w:rsid w:val="00225659"/>
    <w:rsid w:val="00225B0F"/>
    <w:rsid w:val="00227F2F"/>
    <w:rsid w:val="0023692D"/>
    <w:rsid w:val="00236CA7"/>
    <w:rsid w:val="002405B5"/>
    <w:rsid w:val="00250E27"/>
    <w:rsid w:val="002576C5"/>
    <w:rsid w:val="002600EA"/>
    <w:rsid w:val="00264626"/>
    <w:rsid w:val="00270268"/>
    <w:rsid w:val="00270F3A"/>
    <w:rsid w:val="0027221C"/>
    <w:rsid w:val="00274486"/>
    <w:rsid w:val="002769A9"/>
    <w:rsid w:val="00276A6C"/>
    <w:rsid w:val="00280639"/>
    <w:rsid w:val="0028607B"/>
    <w:rsid w:val="00290949"/>
    <w:rsid w:val="00290B1C"/>
    <w:rsid w:val="0029172B"/>
    <w:rsid w:val="00293F4A"/>
    <w:rsid w:val="00296F8C"/>
    <w:rsid w:val="002A001A"/>
    <w:rsid w:val="002A2166"/>
    <w:rsid w:val="002A434E"/>
    <w:rsid w:val="002B0C27"/>
    <w:rsid w:val="002B4C43"/>
    <w:rsid w:val="002C038E"/>
    <w:rsid w:val="002C36AF"/>
    <w:rsid w:val="002C66E3"/>
    <w:rsid w:val="002D1173"/>
    <w:rsid w:val="002E33A3"/>
    <w:rsid w:val="002E3D4E"/>
    <w:rsid w:val="002E52B1"/>
    <w:rsid w:val="002E5B35"/>
    <w:rsid w:val="002E62DF"/>
    <w:rsid w:val="002F7431"/>
    <w:rsid w:val="00300560"/>
    <w:rsid w:val="00300D60"/>
    <w:rsid w:val="00307CDB"/>
    <w:rsid w:val="00313DA8"/>
    <w:rsid w:val="00314EBA"/>
    <w:rsid w:val="00317EF5"/>
    <w:rsid w:val="00321994"/>
    <w:rsid w:val="003230E9"/>
    <w:rsid w:val="00324DF5"/>
    <w:rsid w:val="00330B34"/>
    <w:rsid w:val="0033206F"/>
    <w:rsid w:val="003322C7"/>
    <w:rsid w:val="00333A7F"/>
    <w:rsid w:val="00342377"/>
    <w:rsid w:val="0034352A"/>
    <w:rsid w:val="003443F7"/>
    <w:rsid w:val="00345E90"/>
    <w:rsid w:val="0034631D"/>
    <w:rsid w:val="00346527"/>
    <w:rsid w:val="00347197"/>
    <w:rsid w:val="003475E2"/>
    <w:rsid w:val="00347887"/>
    <w:rsid w:val="00353CB3"/>
    <w:rsid w:val="003546E2"/>
    <w:rsid w:val="00355BD1"/>
    <w:rsid w:val="00356A09"/>
    <w:rsid w:val="00357A8D"/>
    <w:rsid w:val="003621C7"/>
    <w:rsid w:val="00365572"/>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4B37"/>
    <w:rsid w:val="003C598C"/>
    <w:rsid w:val="003C6EEC"/>
    <w:rsid w:val="003C706B"/>
    <w:rsid w:val="003D1416"/>
    <w:rsid w:val="003D2914"/>
    <w:rsid w:val="003D4E81"/>
    <w:rsid w:val="003E5ED6"/>
    <w:rsid w:val="003F0E1D"/>
    <w:rsid w:val="003F47BA"/>
    <w:rsid w:val="003F5DA6"/>
    <w:rsid w:val="003F6A13"/>
    <w:rsid w:val="00404FBD"/>
    <w:rsid w:val="00405DB2"/>
    <w:rsid w:val="00406975"/>
    <w:rsid w:val="00410545"/>
    <w:rsid w:val="00412A94"/>
    <w:rsid w:val="00412BC4"/>
    <w:rsid w:val="00412F6B"/>
    <w:rsid w:val="00414858"/>
    <w:rsid w:val="00422874"/>
    <w:rsid w:val="004233CB"/>
    <w:rsid w:val="004374C2"/>
    <w:rsid w:val="00437803"/>
    <w:rsid w:val="00440EEE"/>
    <w:rsid w:val="004415B0"/>
    <w:rsid w:val="0044321D"/>
    <w:rsid w:val="00447F3B"/>
    <w:rsid w:val="004579C1"/>
    <w:rsid w:val="00461F3B"/>
    <w:rsid w:val="00466F6F"/>
    <w:rsid w:val="00471D8F"/>
    <w:rsid w:val="0048229A"/>
    <w:rsid w:val="004911B2"/>
    <w:rsid w:val="00493CCD"/>
    <w:rsid w:val="00494563"/>
    <w:rsid w:val="00494604"/>
    <w:rsid w:val="004A0A84"/>
    <w:rsid w:val="004A1B44"/>
    <w:rsid w:val="004A5D4A"/>
    <w:rsid w:val="004B0255"/>
    <w:rsid w:val="004B5EB6"/>
    <w:rsid w:val="004C0536"/>
    <w:rsid w:val="004C2931"/>
    <w:rsid w:val="004C6211"/>
    <w:rsid w:val="004C7A28"/>
    <w:rsid w:val="004D2757"/>
    <w:rsid w:val="004D645F"/>
    <w:rsid w:val="004E7CA3"/>
    <w:rsid w:val="004F5EAA"/>
    <w:rsid w:val="00500386"/>
    <w:rsid w:val="00502F54"/>
    <w:rsid w:val="005046AB"/>
    <w:rsid w:val="0051182B"/>
    <w:rsid w:val="00523A00"/>
    <w:rsid w:val="00527FC5"/>
    <w:rsid w:val="0053004A"/>
    <w:rsid w:val="005337E9"/>
    <w:rsid w:val="00551B1D"/>
    <w:rsid w:val="00573E1E"/>
    <w:rsid w:val="00576CCD"/>
    <w:rsid w:val="005825AF"/>
    <w:rsid w:val="00583291"/>
    <w:rsid w:val="0058446F"/>
    <w:rsid w:val="00584F00"/>
    <w:rsid w:val="005900DD"/>
    <w:rsid w:val="00590CD8"/>
    <w:rsid w:val="00592F34"/>
    <w:rsid w:val="0059682F"/>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8D5"/>
    <w:rsid w:val="00602B5D"/>
    <w:rsid w:val="00602F75"/>
    <w:rsid w:val="006144D4"/>
    <w:rsid w:val="006145A0"/>
    <w:rsid w:val="00620ADF"/>
    <w:rsid w:val="006255A8"/>
    <w:rsid w:val="006322D7"/>
    <w:rsid w:val="00635FDE"/>
    <w:rsid w:val="00641BFA"/>
    <w:rsid w:val="006450CC"/>
    <w:rsid w:val="00647905"/>
    <w:rsid w:val="0065012B"/>
    <w:rsid w:val="00654BDF"/>
    <w:rsid w:val="00656137"/>
    <w:rsid w:val="0066341B"/>
    <w:rsid w:val="0066568C"/>
    <w:rsid w:val="006718F8"/>
    <w:rsid w:val="006775B2"/>
    <w:rsid w:val="00681617"/>
    <w:rsid w:val="00693B43"/>
    <w:rsid w:val="00696835"/>
    <w:rsid w:val="006A0C01"/>
    <w:rsid w:val="006A5B78"/>
    <w:rsid w:val="006A6343"/>
    <w:rsid w:val="006A6B34"/>
    <w:rsid w:val="006B3F12"/>
    <w:rsid w:val="006B6ECB"/>
    <w:rsid w:val="006C1D57"/>
    <w:rsid w:val="006C21BF"/>
    <w:rsid w:val="006C366F"/>
    <w:rsid w:val="006C66B0"/>
    <w:rsid w:val="006E42F0"/>
    <w:rsid w:val="006E6BFC"/>
    <w:rsid w:val="006E73CF"/>
    <w:rsid w:val="006E7D94"/>
    <w:rsid w:val="006F0B39"/>
    <w:rsid w:val="006F22F8"/>
    <w:rsid w:val="006F71B9"/>
    <w:rsid w:val="00703A56"/>
    <w:rsid w:val="00707E29"/>
    <w:rsid w:val="00710399"/>
    <w:rsid w:val="00724586"/>
    <w:rsid w:val="007256AC"/>
    <w:rsid w:val="00725B9F"/>
    <w:rsid w:val="00725EA1"/>
    <w:rsid w:val="00726B6A"/>
    <w:rsid w:val="00731AEF"/>
    <w:rsid w:val="00735307"/>
    <w:rsid w:val="00735ED5"/>
    <w:rsid w:val="00737632"/>
    <w:rsid w:val="0074257E"/>
    <w:rsid w:val="0074369A"/>
    <w:rsid w:val="00746151"/>
    <w:rsid w:val="0075162F"/>
    <w:rsid w:val="00753B9E"/>
    <w:rsid w:val="00755FE5"/>
    <w:rsid w:val="00761934"/>
    <w:rsid w:val="00764259"/>
    <w:rsid w:val="00764C80"/>
    <w:rsid w:val="00767073"/>
    <w:rsid w:val="007678B1"/>
    <w:rsid w:val="00773713"/>
    <w:rsid w:val="00776360"/>
    <w:rsid w:val="00780F23"/>
    <w:rsid w:val="00787121"/>
    <w:rsid w:val="00791F0E"/>
    <w:rsid w:val="0079692C"/>
    <w:rsid w:val="007A0107"/>
    <w:rsid w:val="007A3140"/>
    <w:rsid w:val="007A362A"/>
    <w:rsid w:val="007A62FF"/>
    <w:rsid w:val="007A64B4"/>
    <w:rsid w:val="007B218F"/>
    <w:rsid w:val="007C5B46"/>
    <w:rsid w:val="007D3372"/>
    <w:rsid w:val="007D40C0"/>
    <w:rsid w:val="007D4B92"/>
    <w:rsid w:val="007D59A0"/>
    <w:rsid w:val="007E54E1"/>
    <w:rsid w:val="007E758D"/>
    <w:rsid w:val="007F1C1D"/>
    <w:rsid w:val="007F3704"/>
    <w:rsid w:val="007F48C4"/>
    <w:rsid w:val="007F4C00"/>
    <w:rsid w:val="007F65B9"/>
    <w:rsid w:val="007F75A4"/>
    <w:rsid w:val="00807591"/>
    <w:rsid w:val="0081312D"/>
    <w:rsid w:val="0081555C"/>
    <w:rsid w:val="00815B4F"/>
    <w:rsid w:val="008219DB"/>
    <w:rsid w:val="00825A0A"/>
    <w:rsid w:val="00827701"/>
    <w:rsid w:val="0083283C"/>
    <w:rsid w:val="00834AAC"/>
    <w:rsid w:val="00836A38"/>
    <w:rsid w:val="0084229A"/>
    <w:rsid w:val="00843CDD"/>
    <w:rsid w:val="00844467"/>
    <w:rsid w:val="0084723F"/>
    <w:rsid w:val="00853B4F"/>
    <w:rsid w:val="00853C77"/>
    <w:rsid w:val="008540B2"/>
    <w:rsid w:val="00855861"/>
    <w:rsid w:val="0085772B"/>
    <w:rsid w:val="00861990"/>
    <w:rsid w:val="0087121E"/>
    <w:rsid w:val="0088220D"/>
    <w:rsid w:val="00890CEB"/>
    <w:rsid w:val="008922C1"/>
    <w:rsid w:val="008A2E9C"/>
    <w:rsid w:val="008A4BD4"/>
    <w:rsid w:val="008A66EC"/>
    <w:rsid w:val="008A7087"/>
    <w:rsid w:val="008A7626"/>
    <w:rsid w:val="008C0045"/>
    <w:rsid w:val="008C28DB"/>
    <w:rsid w:val="008C7F53"/>
    <w:rsid w:val="008D1069"/>
    <w:rsid w:val="008D6656"/>
    <w:rsid w:val="008D7889"/>
    <w:rsid w:val="008E0D99"/>
    <w:rsid w:val="008E7C5E"/>
    <w:rsid w:val="008F1CED"/>
    <w:rsid w:val="008F2543"/>
    <w:rsid w:val="008F4D92"/>
    <w:rsid w:val="008F70A0"/>
    <w:rsid w:val="0090519C"/>
    <w:rsid w:val="00907F4F"/>
    <w:rsid w:val="00913FA7"/>
    <w:rsid w:val="00920E75"/>
    <w:rsid w:val="00921C74"/>
    <w:rsid w:val="00925116"/>
    <w:rsid w:val="009276EC"/>
    <w:rsid w:val="009277C0"/>
    <w:rsid w:val="00933A24"/>
    <w:rsid w:val="00943981"/>
    <w:rsid w:val="00944D7D"/>
    <w:rsid w:val="00947A00"/>
    <w:rsid w:val="00947C3D"/>
    <w:rsid w:val="00951A88"/>
    <w:rsid w:val="00956E84"/>
    <w:rsid w:val="009577D2"/>
    <w:rsid w:val="009602C4"/>
    <w:rsid w:val="0096067E"/>
    <w:rsid w:val="00962400"/>
    <w:rsid w:val="00965AEA"/>
    <w:rsid w:val="00972866"/>
    <w:rsid w:val="00975CFB"/>
    <w:rsid w:val="009812CA"/>
    <w:rsid w:val="00982501"/>
    <w:rsid w:val="00982BCF"/>
    <w:rsid w:val="00982EA7"/>
    <w:rsid w:val="0098458A"/>
    <w:rsid w:val="009852A9"/>
    <w:rsid w:val="00985D63"/>
    <w:rsid w:val="00986FBE"/>
    <w:rsid w:val="00993EE4"/>
    <w:rsid w:val="009949B1"/>
    <w:rsid w:val="009952F5"/>
    <w:rsid w:val="009955B5"/>
    <w:rsid w:val="00995B1C"/>
    <w:rsid w:val="009A2F43"/>
    <w:rsid w:val="009A3296"/>
    <w:rsid w:val="009A5CF0"/>
    <w:rsid w:val="009A7F48"/>
    <w:rsid w:val="009B3E3B"/>
    <w:rsid w:val="009C6496"/>
    <w:rsid w:val="009D3D57"/>
    <w:rsid w:val="009E0BAB"/>
    <w:rsid w:val="009E1983"/>
    <w:rsid w:val="009E7F3B"/>
    <w:rsid w:val="009F0F36"/>
    <w:rsid w:val="009F3BDD"/>
    <w:rsid w:val="00A110E0"/>
    <w:rsid w:val="00A12D53"/>
    <w:rsid w:val="00A13840"/>
    <w:rsid w:val="00A14016"/>
    <w:rsid w:val="00A15D21"/>
    <w:rsid w:val="00A16771"/>
    <w:rsid w:val="00A17EC7"/>
    <w:rsid w:val="00A21895"/>
    <w:rsid w:val="00A24168"/>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31BF"/>
    <w:rsid w:val="00A57507"/>
    <w:rsid w:val="00A57AE3"/>
    <w:rsid w:val="00A600E7"/>
    <w:rsid w:val="00A65980"/>
    <w:rsid w:val="00A67FE7"/>
    <w:rsid w:val="00A72011"/>
    <w:rsid w:val="00A72074"/>
    <w:rsid w:val="00A81739"/>
    <w:rsid w:val="00A825CB"/>
    <w:rsid w:val="00A8263B"/>
    <w:rsid w:val="00A827FA"/>
    <w:rsid w:val="00A8439D"/>
    <w:rsid w:val="00A853A2"/>
    <w:rsid w:val="00A86D2B"/>
    <w:rsid w:val="00A86F12"/>
    <w:rsid w:val="00A92928"/>
    <w:rsid w:val="00A94551"/>
    <w:rsid w:val="00AC44B7"/>
    <w:rsid w:val="00AC4D73"/>
    <w:rsid w:val="00AC58E4"/>
    <w:rsid w:val="00AC6144"/>
    <w:rsid w:val="00AC76A2"/>
    <w:rsid w:val="00AD3BBF"/>
    <w:rsid w:val="00AD3F8E"/>
    <w:rsid w:val="00AE75E4"/>
    <w:rsid w:val="00B01210"/>
    <w:rsid w:val="00B01EFA"/>
    <w:rsid w:val="00B037C6"/>
    <w:rsid w:val="00B075EC"/>
    <w:rsid w:val="00B1184E"/>
    <w:rsid w:val="00B1349E"/>
    <w:rsid w:val="00B17EF7"/>
    <w:rsid w:val="00B22374"/>
    <w:rsid w:val="00B237AE"/>
    <w:rsid w:val="00B25FB8"/>
    <w:rsid w:val="00B27E77"/>
    <w:rsid w:val="00B312A8"/>
    <w:rsid w:val="00B33FBC"/>
    <w:rsid w:val="00B34112"/>
    <w:rsid w:val="00B352F9"/>
    <w:rsid w:val="00B372C4"/>
    <w:rsid w:val="00B37516"/>
    <w:rsid w:val="00B37C6E"/>
    <w:rsid w:val="00B37D82"/>
    <w:rsid w:val="00B40E39"/>
    <w:rsid w:val="00B42287"/>
    <w:rsid w:val="00B43A6D"/>
    <w:rsid w:val="00B44A5B"/>
    <w:rsid w:val="00B4524E"/>
    <w:rsid w:val="00B4648D"/>
    <w:rsid w:val="00B517C1"/>
    <w:rsid w:val="00B54EC6"/>
    <w:rsid w:val="00B55F44"/>
    <w:rsid w:val="00B572FB"/>
    <w:rsid w:val="00B60B18"/>
    <w:rsid w:val="00B65356"/>
    <w:rsid w:val="00B66639"/>
    <w:rsid w:val="00B72F8E"/>
    <w:rsid w:val="00B80255"/>
    <w:rsid w:val="00B8114B"/>
    <w:rsid w:val="00B816C5"/>
    <w:rsid w:val="00B86056"/>
    <w:rsid w:val="00B9112E"/>
    <w:rsid w:val="00B933D1"/>
    <w:rsid w:val="00B9614B"/>
    <w:rsid w:val="00BA0665"/>
    <w:rsid w:val="00BA7FE3"/>
    <w:rsid w:val="00BB046A"/>
    <w:rsid w:val="00BB1262"/>
    <w:rsid w:val="00BB2FC4"/>
    <w:rsid w:val="00BC78DB"/>
    <w:rsid w:val="00BD371F"/>
    <w:rsid w:val="00BD5E5F"/>
    <w:rsid w:val="00BE0F28"/>
    <w:rsid w:val="00BE63F7"/>
    <w:rsid w:val="00BF02CB"/>
    <w:rsid w:val="00BF1010"/>
    <w:rsid w:val="00BF5369"/>
    <w:rsid w:val="00C00A98"/>
    <w:rsid w:val="00C01BB1"/>
    <w:rsid w:val="00C03027"/>
    <w:rsid w:val="00C0508C"/>
    <w:rsid w:val="00C05828"/>
    <w:rsid w:val="00C07A58"/>
    <w:rsid w:val="00C07F9F"/>
    <w:rsid w:val="00C106D4"/>
    <w:rsid w:val="00C13151"/>
    <w:rsid w:val="00C213F3"/>
    <w:rsid w:val="00C25664"/>
    <w:rsid w:val="00C31D4E"/>
    <w:rsid w:val="00C31FF7"/>
    <w:rsid w:val="00C33E22"/>
    <w:rsid w:val="00C35B96"/>
    <w:rsid w:val="00C578C9"/>
    <w:rsid w:val="00C604B6"/>
    <w:rsid w:val="00C6523B"/>
    <w:rsid w:val="00C70F69"/>
    <w:rsid w:val="00C7560F"/>
    <w:rsid w:val="00C77167"/>
    <w:rsid w:val="00C82C85"/>
    <w:rsid w:val="00C859D7"/>
    <w:rsid w:val="00C86AD1"/>
    <w:rsid w:val="00C92EA9"/>
    <w:rsid w:val="00C974C0"/>
    <w:rsid w:val="00CA7B9B"/>
    <w:rsid w:val="00CD7C17"/>
    <w:rsid w:val="00CE0A73"/>
    <w:rsid w:val="00CE0CAA"/>
    <w:rsid w:val="00CE7C8A"/>
    <w:rsid w:val="00CF5921"/>
    <w:rsid w:val="00D00755"/>
    <w:rsid w:val="00D03EC7"/>
    <w:rsid w:val="00D04A04"/>
    <w:rsid w:val="00D04D66"/>
    <w:rsid w:val="00D14CD4"/>
    <w:rsid w:val="00D16756"/>
    <w:rsid w:val="00D2000D"/>
    <w:rsid w:val="00D20629"/>
    <w:rsid w:val="00D24512"/>
    <w:rsid w:val="00D2739A"/>
    <w:rsid w:val="00D401C3"/>
    <w:rsid w:val="00D40C71"/>
    <w:rsid w:val="00D4168D"/>
    <w:rsid w:val="00D4252C"/>
    <w:rsid w:val="00D456ED"/>
    <w:rsid w:val="00D53FC6"/>
    <w:rsid w:val="00D5422D"/>
    <w:rsid w:val="00D65D2C"/>
    <w:rsid w:val="00D72768"/>
    <w:rsid w:val="00D85970"/>
    <w:rsid w:val="00D93314"/>
    <w:rsid w:val="00D93593"/>
    <w:rsid w:val="00D94E67"/>
    <w:rsid w:val="00DA1774"/>
    <w:rsid w:val="00DA30D0"/>
    <w:rsid w:val="00DA3229"/>
    <w:rsid w:val="00DA5FD8"/>
    <w:rsid w:val="00DA7BF8"/>
    <w:rsid w:val="00DB2CD7"/>
    <w:rsid w:val="00DB2FF6"/>
    <w:rsid w:val="00DC4C76"/>
    <w:rsid w:val="00DD0252"/>
    <w:rsid w:val="00DE2007"/>
    <w:rsid w:val="00DF2EAA"/>
    <w:rsid w:val="00DF32CB"/>
    <w:rsid w:val="00DF60B7"/>
    <w:rsid w:val="00DF7925"/>
    <w:rsid w:val="00E032FD"/>
    <w:rsid w:val="00E151B4"/>
    <w:rsid w:val="00E303E1"/>
    <w:rsid w:val="00E328F1"/>
    <w:rsid w:val="00E36541"/>
    <w:rsid w:val="00E36B8E"/>
    <w:rsid w:val="00E441A7"/>
    <w:rsid w:val="00E6206F"/>
    <w:rsid w:val="00E65D1D"/>
    <w:rsid w:val="00E6613C"/>
    <w:rsid w:val="00E66AFF"/>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B"/>
    <w:rsid w:val="00EB3CCD"/>
    <w:rsid w:val="00EB4F0D"/>
    <w:rsid w:val="00EB642F"/>
    <w:rsid w:val="00EB7D03"/>
    <w:rsid w:val="00EC4B22"/>
    <w:rsid w:val="00EC775E"/>
    <w:rsid w:val="00ED0749"/>
    <w:rsid w:val="00ED3575"/>
    <w:rsid w:val="00ED47DA"/>
    <w:rsid w:val="00ED5021"/>
    <w:rsid w:val="00ED7AE8"/>
    <w:rsid w:val="00EE1499"/>
    <w:rsid w:val="00EE1D03"/>
    <w:rsid w:val="00EE7475"/>
    <w:rsid w:val="00EF1413"/>
    <w:rsid w:val="00EF484E"/>
    <w:rsid w:val="00F00FBB"/>
    <w:rsid w:val="00F04F4B"/>
    <w:rsid w:val="00F204B8"/>
    <w:rsid w:val="00F22F6F"/>
    <w:rsid w:val="00F2308C"/>
    <w:rsid w:val="00F23581"/>
    <w:rsid w:val="00F23B7A"/>
    <w:rsid w:val="00F33A89"/>
    <w:rsid w:val="00F35058"/>
    <w:rsid w:val="00F36CFC"/>
    <w:rsid w:val="00F44550"/>
    <w:rsid w:val="00F46E96"/>
    <w:rsid w:val="00F50A1C"/>
    <w:rsid w:val="00F513F9"/>
    <w:rsid w:val="00F53E4B"/>
    <w:rsid w:val="00F543B7"/>
    <w:rsid w:val="00F642E0"/>
    <w:rsid w:val="00F65402"/>
    <w:rsid w:val="00F7357F"/>
    <w:rsid w:val="00F74A24"/>
    <w:rsid w:val="00F74E24"/>
    <w:rsid w:val="00F766C4"/>
    <w:rsid w:val="00F82509"/>
    <w:rsid w:val="00F82DF6"/>
    <w:rsid w:val="00F85971"/>
    <w:rsid w:val="00F860EE"/>
    <w:rsid w:val="00F90389"/>
    <w:rsid w:val="00F90FF4"/>
    <w:rsid w:val="00F94155"/>
    <w:rsid w:val="00FA2165"/>
    <w:rsid w:val="00FA2EFC"/>
    <w:rsid w:val="00FB4A2C"/>
    <w:rsid w:val="00FB5661"/>
    <w:rsid w:val="00FB5CEB"/>
    <w:rsid w:val="00FB65B0"/>
    <w:rsid w:val="00FB790E"/>
    <w:rsid w:val="00FC40F6"/>
    <w:rsid w:val="00FC7843"/>
    <w:rsid w:val="00FC7E09"/>
    <w:rsid w:val="00FD003B"/>
    <w:rsid w:val="00FD4409"/>
    <w:rsid w:val="00FD6724"/>
    <w:rsid w:val="00FE7A2F"/>
    <w:rsid w:val="00FF01AA"/>
    <w:rsid w:val="00FF3349"/>
    <w:rsid w:val="00FF6498"/>
    <w:rsid w:val="00FF76B1"/>
    <w:rsid w:val="01371CC8"/>
    <w:rsid w:val="01516D02"/>
    <w:rsid w:val="016967F5"/>
    <w:rsid w:val="018A2335"/>
    <w:rsid w:val="01936667"/>
    <w:rsid w:val="01CE62CC"/>
    <w:rsid w:val="01DB5615"/>
    <w:rsid w:val="01E13027"/>
    <w:rsid w:val="02316022"/>
    <w:rsid w:val="024E111E"/>
    <w:rsid w:val="026D3D2A"/>
    <w:rsid w:val="029A1F1D"/>
    <w:rsid w:val="02B938E8"/>
    <w:rsid w:val="02BA72AF"/>
    <w:rsid w:val="02FA07CE"/>
    <w:rsid w:val="0302557E"/>
    <w:rsid w:val="03320FA6"/>
    <w:rsid w:val="03650B17"/>
    <w:rsid w:val="037370F3"/>
    <w:rsid w:val="037A2786"/>
    <w:rsid w:val="039E4521"/>
    <w:rsid w:val="03AA066B"/>
    <w:rsid w:val="0404501C"/>
    <w:rsid w:val="040F0127"/>
    <w:rsid w:val="04357F8B"/>
    <w:rsid w:val="043D4EFB"/>
    <w:rsid w:val="045E6355"/>
    <w:rsid w:val="046F17D7"/>
    <w:rsid w:val="047F75AA"/>
    <w:rsid w:val="04835276"/>
    <w:rsid w:val="049C7105"/>
    <w:rsid w:val="04B55EE6"/>
    <w:rsid w:val="04C01FAC"/>
    <w:rsid w:val="053E5B7B"/>
    <w:rsid w:val="056D3CA0"/>
    <w:rsid w:val="059725E9"/>
    <w:rsid w:val="05AD5A4F"/>
    <w:rsid w:val="05B61BFF"/>
    <w:rsid w:val="05D2290B"/>
    <w:rsid w:val="05F12870"/>
    <w:rsid w:val="061C614D"/>
    <w:rsid w:val="06637006"/>
    <w:rsid w:val="066D3580"/>
    <w:rsid w:val="06767901"/>
    <w:rsid w:val="06D96859"/>
    <w:rsid w:val="06FB1432"/>
    <w:rsid w:val="07051A69"/>
    <w:rsid w:val="07251155"/>
    <w:rsid w:val="0747222A"/>
    <w:rsid w:val="07473DE8"/>
    <w:rsid w:val="07DA1461"/>
    <w:rsid w:val="07DF0D98"/>
    <w:rsid w:val="081159E1"/>
    <w:rsid w:val="085D012F"/>
    <w:rsid w:val="087E3730"/>
    <w:rsid w:val="089F5EB8"/>
    <w:rsid w:val="08A56064"/>
    <w:rsid w:val="08A95BAD"/>
    <w:rsid w:val="08C14DF6"/>
    <w:rsid w:val="090D4B03"/>
    <w:rsid w:val="091A3B44"/>
    <w:rsid w:val="09320590"/>
    <w:rsid w:val="094043E2"/>
    <w:rsid w:val="096D63C0"/>
    <w:rsid w:val="098E4FD3"/>
    <w:rsid w:val="09B36AE1"/>
    <w:rsid w:val="0A0B11C2"/>
    <w:rsid w:val="0A397CA0"/>
    <w:rsid w:val="0A5A5FCB"/>
    <w:rsid w:val="0A75623F"/>
    <w:rsid w:val="0A887860"/>
    <w:rsid w:val="0AB77E21"/>
    <w:rsid w:val="0ACF0A6D"/>
    <w:rsid w:val="0B14098C"/>
    <w:rsid w:val="0B293427"/>
    <w:rsid w:val="0BA62D71"/>
    <w:rsid w:val="0BC22813"/>
    <w:rsid w:val="0C420517"/>
    <w:rsid w:val="0C4E67D9"/>
    <w:rsid w:val="0C815CB3"/>
    <w:rsid w:val="0CDD6F25"/>
    <w:rsid w:val="0CF852D3"/>
    <w:rsid w:val="0D1D34D2"/>
    <w:rsid w:val="0D3A4352"/>
    <w:rsid w:val="0D702BA2"/>
    <w:rsid w:val="0D8926A6"/>
    <w:rsid w:val="0DF92FC2"/>
    <w:rsid w:val="0E245F10"/>
    <w:rsid w:val="0E5E13B0"/>
    <w:rsid w:val="0E8E2B99"/>
    <w:rsid w:val="0E9D2777"/>
    <w:rsid w:val="0EB215D1"/>
    <w:rsid w:val="0ECC668E"/>
    <w:rsid w:val="0ECE42F4"/>
    <w:rsid w:val="0EE908C7"/>
    <w:rsid w:val="0EF5282D"/>
    <w:rsid w:val="0EF66383"/>
    <w:rsid w:val="0F392B79"/>
    <w:rsid w:val="0F4E3293"/>
    <w:rsid w:val="0F677BFA"/>
    <w:rsid w:val="0FA81C28"/>
    <w:rsid w:val="0FC654F7"/>
    <w:rsid w:val="102179B9"/>
    <w:rsid w:val="10256202"/>
    <w:rsid w:val="10296224"/>
    <w:rsid w:val="102B7740"/>
    <w:rsid w:val="10A70AEA"/>
    <w:rsid w:val="10C80804"/>
    <w:rsid w:val="10C9147F"/>
    <w:rsid w:val="10D54F72"/>
    <w:rsid w:val="110636B6"/>
    <w:rsid w:val="111D78AB"/>
    <w:rsid w:val="114A4A72"/>
    <w:rsid w:val="115313ED"/>
    <w:rsid w:val="116556CC"/>
    <w:rsid w:val="11B81893"/>
    <w:rsid w:val="11C63877"/>
    <w:rsid w:val="120B22FF"/>
    <w:rsid w:val="122D0276"/>
    <w:rsid w:val="122F0FBE"/>
    <w:rsid w:val="125121F2"/>
    <w:rsid w:val="125C681B"/>
    <w:rsid w:val="127E0C28"/>
    <w:rsid w:val="1289009F"/>
    <w:rsid w:val="128D5A48"/>
    <w:rsid w:val="132672BA"/>
    <w:rsid w:val="136D6301"/>
    <w:rsid w:val="13897D9E"/>
    <w:rsid w:val="13A65E37"/>
    <w:rsid w:val="13AF42BC"/>
    <w:rsid w:val="13B8101F"/>
    <w:rsid w:val="13B8406E"/>
    <w:rsid w:val="13F47979"/>
    <w:rsid w:val="14125A06"/>
    <w:rsid w:val="1420116D"/>
    <w:rsid w:val="146D19CD"/>
    <w:rsid w:val="14E90491"/>
    <w:rsid w:val="15132E2A"/>
    <w:rsid w:val="15361F67"/>
    <w:rsid w:val="155A1E02"/>
    <w:rsid w:val="15791F29"/>
    <w:rsid w:val="15A63BE9"/>
    <w:rsid w:val="15D67D90"/>
    <w:rsid w:val="15F42E48"/>
    <w:rsid w:val="16151BF6"/>
    <w:rsid w:val="16157119"/>
    <w:rsid w:val="16800FA3"/>
    <w:rsid w:val="16F56655"/>
    <w:rsid w:val="16F866A8"/>
    <w:rsid w:val="172A2C98"/>
    <w:rsid w:val="172B511C"/>
    <w:rsid w:val="175B1C13"/>
    <w:rsid w:val="17B263D9"/>
    <w:rsid w:val="17CB755D"/>
    <w:rsid w:val="17E23971"/>
    <w:rsid w:val="18017658"/>
    <w:rsid w:val="18355B55"/>
    <w:rsid w:val="1846447E"/>
    <w:rsid w:val="186659B0"/>
    <w:rsid w:val="18813E48"/>
    <w:rsid w:val="189C59EB"/>
    <w:rsid w:val="189F19E0"/>
    <w:rsid w:val="18DE6217"/>
    <w:rsid w:val="18EC7F39"/>
    <w:rsid w:val="18F50684"/>
    <w:rsid w:val="18FD7CB0"/>
    <w:rsid w:val="19AD2E4B"/>
    <w:rsid w:val="19B24FD2"/>
    <w:rsid w:val="19E24532"/>
    <w:rsid w:val="19F64960"/>
    <w:rsid w:val="1A637576"/>
    <w:rsid w:val="1A6A573A"/>
    <w:rsid w:val="1A970CAB"/>
    <w:rsid w:val="1AAF60CF"/>
    <w:rsid w:val="1AD55662"/>
    <w:rsid w:val="1AD7418D"/>
    <w:rsid w:val="1AF91C6C"/>
    <w:rsid w:val="1AFE156D"/>
    <w:rsid w:val="1B077351"/>
    <w:rsid w:val="1B2E3C71"/>
    <w:rsid w:val="1B3200B9"/>
    <w:rsid w:val="1B507AEB"/>
    <w:rsid w:val="1B79463D"/>
    <w:rsid w:val="1BB25635"/>
    <w:rsid w:val="1BB4113B"/>
    <w:rsid w:val="1BBD37F9"/>
    <w:rsid w:val="1BCA3229"/>
    <w:rsid w:val="1BED4F65"/>
    <w:rsid w:val="1BED5B30"/>
    <w:rsid w:val="1C0E50B8"/>
    <w:rsid w:val="1C310710"/>
    <w:rsid w:val="1CB43DE2"/>
    <w:rsid w:val="1CC1799F"/>
    <w:rsid w:val="1CD6638F"/>
    <w:rsid w:val="1CD97610"/>
    <w:rsid w:val="1CE00D5B"/>
    <w:rsid w:val="1CFF32E4"/>
    <w:rsid w:val="1D021E46"/>
    <w:rsid w:val="1D2769DE"/>
    <w:rsid w:val="1D295D0D"/>
    <w:rsid w:val="1D4F2670"/>
    <w:rsid w:val="1DB05F7A"/>
    <w:rsid w:val="1DE52E20"/>
    <w:rsid w:val="1E1922A9"/>
    <w:rsid w:val="1E47647C"/>
    <w:rsid w:val="1E47768A"/>
    <w:rsid w:val="1E7909DA"/>
    <w:rsid w:val="1E941336"/>
    <w:rsid w:val="1EA40776"/>
    <w:rsid w:val="1ED308B2"/>
    <w:rsid w:val="1F025F7A"/>
    <w:rsid w:val="1F3B6ED5"/>
    <w:rsid w:val="1FCC2A84"/>
    <w:rsid w:val="1FE87C75"/>
    <w:rsid w:val="1FF03B86"/>
    <w:rsid w:val="20550825"/>
    <w:rsid w:val="20595477"/>
    <w:rsid w:val="20F07569"/>
    <w:rsid w:val="210F5710"/>
    <w:rsid w:val="2165346A"/>
    <w:rsid w:val="21735D08"/>
    <w:rsid w:val="21827857"/>
    <w:rsid w:val="223F74BB"/>
    <w:rsid w:val="224042B3"/>
    <w:rsid w:val="224A2C76"/>
    <w:rsid w:val="22A16C69"/>
    <w:rsid w:val="22A2558F"/>
    <w:rsid w:val="22D65DEF"/>
    <w:rsid w:val="22D74AD1"/>
    <w:rsid w:val="22E44DEC"/>
    <w:rsid w:val="231B6A95"/>
    <w:rsid w:val="233A4462"/>
    <w:rsid w:val="233B7B97"/>
    <w:rsid w:val="23BD52D7"/>
    <w:rsid w:val="23BF67B3"/>
    <w:rsid w:val="23E67388"/>
    <w:rsid w:val="23F32E54"/>
    <w:rsid w:val="24933B0C"/>
    <w:rsid w:val="24A80670"/>
    <w:rsid w:val="25252376"/>
    <w:rsid w:val="252F3DB3"/>
    <w:rsid w:val="2539579C"/>
    <w:rsid w:val="254F0D55"/>
    <w:rsid w:val="25645F02"/>
    <w:rsid w:val="25970F60"/>
    <w:rsid w:val="25A265BB"/>
    <w:rsid w:val="25C84272"/>
    <w:rsid w:val="25D4246F"/>
    <w:rsid w:val="25DB3E22"/>
    <w:rsid w:val="25DC6E89"/>
    <w:rsid w:val="25E70FEC"/>
    <w:rsid w:val="25FE31AC"/>
    <w:rsid w:val="25FF1A3A"/>
    <w:rsid w:val="267C3B38"/>
    <w:rsid w:val="269B2E28"/>
    <w:rsid w:val="2740256C"/>
    <w:rsid w:val="27903874"/>
    <w:rsid w:val="27987C3A"/>
    <w:rsid w:val="27B63994"/>
    <w:rsid w:val="27BA160A"/>
    <w:rsid w:val="27BE249B"/>
    <w:rsid w:val="27C277F8"/>
    <w:rsid w:val="28114AD6"/>
    <w:rsid w:val="28182E44"/>
    <w:rsid w:val="282360F5"/>
    <w:rsid w:val="28720EF4"/>
    <w:rsid w:val="28DB502C"/>
    <w:rsid w:val="28DF02F2"/>
    <w:rsid w:val="28F24D48"/>
    <w:rsid w:val="292907B9"/>
    <w:rsid w:val="29432A4E"/>
    <w:rsid w:val="29536D5D"/>
    <w:rsid w:val="29567B78"/>
    <w:rsid w:val="29A85575"/>
    <w:rsid w:val="29B759F8"/>
    <w:rsid w:val="29D905CA"/>
    <w:rsid w:val="29E87451"/>
    <w:rsid w:val="2A165171"/>
    <w:rsid w:val="2A190C14"/>
    <w:rsid w:val="2A2C1548"/>
    <w:rsid w:val="2A610FB0"/>
    <w:rsid w:val="2AD5523D"/>
    <w:rsid w:val="2B38225D"/>
    <w:rsid w:val="2B3C092A"/>
    <w:rsid w:val="2B526E2C"/>
    <w:rsid w:val="2B574BE2"/>
    <w:rsid w:val="2B945497"/>
    <w:rsid w:val="2BB6698A"/>
    <w:rsid w:val="2C365F2B"/>
    <w:rsid w:val="2C432ACB"/>
    <w:rsid w:val="2C442ED9"/>
    <w:rsid w:val="2C6477B2"/>
    <w:rsid w:val="2C6E425C"/>
    <w:rsid w:val="2CA933D1"/>
    <w:rsid w:val="2CC01EA3"/>
    <w:rsid w:val="2CDC4345"/>
    <w:rsid w:val="2D0235B3"/>
    <w:rsid w:val="2D0E37F7"/>
    <w:rsid w:val="2D3A4FC5"/>
    <w:rsid w:val="2DAC4B85"/>
    <w:rsid w:val="2DBB1AA7"/>
    <w:rsid w:val="2DBE25E8"/>
    <w:rsid w:val="2DDF4DBC"/>
    <w:rsid w:val="2E1443D9"/>
    <w:rsid w:val="2EAF4B59"/>
    <w:rsid w:val="2EF75D63"/>
    <w:rsid w:val="2F5E36B8"/>
    <w:rsid w:val="2F675913"/>
    <w:rsid w:val="2FA161B3"/>
    <w:rsid w:val="3033476B"/>
    <w:rsid w:val="3053628F"/>
    <w:rsid w:val="305A71EE"/>
    <w:rsid w:val="305E6207"/>
    <w:rsid w:val="30E22145"/>
    <w:rsid w:val="30E619F2"/>
    <w:rsid w:val="31066D80"/>
    <w:rsid w:val="3129077B"/>
    <w:rsid w:val="313170F1"/>
    <w:rsid w:val="31356D4D"/>
    <w:rsid w:val="32CF0C2D"/>
    <w:rsid w:val="331F6196"/>
    <w:rsid w:val="33656307"/>
    <w:rsid w:val="337E5304"/>
    <w:rsid w:val="338B47E2"/>
    <w:rsid w:val="339318EA"/>
    <w:rsid w:val="339E5A9E"/>
    <w:rsid w:val="33BD5350"/>
    <w:rsid w:val="33C85680"/>
    <w:rsid w:val="33D5407E"/>
    <w:rsid w:val="33D961EC"/>
    <w:rsid w:val="33DB146B"/>
    <w:rsid w:val="33F262EE"/>
    <w:rsid w:val="34072631"/>
    <w:rsid w:val="34336032"/>
    <w:rsid w:val="345E00FF"/>
    <w:rsid w:val="346253C7"/>
    <w:rsid w:val="34635855"/>
    <w:rsid w:val="347B5E28"/>
    <w:rsid w:val="34D920B1"/>
    <w:rsid w:val="34EA0A90"/>
    <w:rsid w:val="34F734EA"/>
    <w:rsid w:val="35001AED"/>
    <w:rsid w:val="350B1BEC"/>
    <w:rsid w:val="353617A3"/>
    <w:rsid w:val="3587165C"/>
    <w:rsid w:val="35880CD8"/>
    <w:rsid w:val="359B1AE1"/>
    <w:rsid w:val="35DD0764"/>
    <w:rsid w:val="35F5073F"/>
    <w:rsid w:val="361615A4"/>
    <w:rsid w:val="36AC0A35"/>
    <w:rsid w:val="36F35801"/>
    <w:rsid w:val="36F95CF8"/>
    <w:rsid w:val="37031CC2"/>
    <w:rsid w:val="374271C8"/>
    <w:rsid w:val="37652CFC"/>
    <w:rsid w:val="378243BC"/>
    <w:rsid w:val="37945BE0"/>
    <w:rsid w:val="37CF5B89"/>
    <w:rsid w:val="385C3885"/>
    <w:rsid w:val="385C44F4"/>
    <w:rsid w:val="38A61964"/>
    <w:rsid w:val="38C63777"/>
    <w:rsid w:val="38DB22E7"/>
    <w:rsid w:val="38DE2CA0"/>
    <w:rsid w:val="39085E3A"/>
    <w:rsid w:val="39200E38"/>
    <w:rsid w:val="392B58E0"/>
    <w:rsid w:val="39337DBF"/>
    <w:rsid w:val="397A0069"/>
    <w:rsid w:val="39A36643"/>
    <w:rsid w:val="39CB3AA2"/>
    <w:rsid w:val="39E762F9"/>
    <w:rsid w:val="3A032166"/>
    <w:rsid w:val="3A2D49FE"/>
    <w:rsid w:val="3A3E24FA"/>
    <w:rsid w:val="3A714844"/>
    <w:rsid w:val="3AAC0828"/>
    <w:rsid w:val="3ACD603B"/>
    <w:rsid w:val="3B3978AE"/>
    <w:rsid w:val="3B6A140F"/>
    <w:rsid w:val="3BD75478"/>
    <w:rsid w:val="3BF36A1F"/>
    <w:rsid w:val="3C515CC5"/>
    <w:rsid w:val="3C5440D6"/>
    <w:rsid w:val="3C5518C3"/>
    <w:rsid w:val="3C9E3C6F"/>
    <w:rsid w:val="3CE57BE6"/>
    <w:rsid w:val="3D900B10"/>
    <w:rsid w:val="3DDD3230"/>
    <w:rsid w:val="3E04777D"/>
    <w:rsid w:val="3E52197D"/>
    <w:rsid w:val="3E55440C"/>
    <w:rsid w:val="3E6F1637"/>
    <w:rsid w:val="3E801305"/>
    <w:rsid w:val="3EC7634C"/>
    <w:rsid w:val="3ED51240"/>
    <w:rsid w:val="3F00083E"/>
    <w:rsid w:val="3F1D6525"/>
    <w:rsid w:val="40031083"/>
    <w:rsid w:val="40542DFD"/>
    <w:rsid w:val="40776FC7"/>
    <w:rsid w:val="408D0218"/>
    <w:rsid w:val="40934741"/>
    <w:rsid w:val="40A80E58"/>
    <w:rsid w:val="40D304B9"/>
    <w:rsid w:val="410106D8"/>
    <w:rsid w:val="41106FA6"/>
    <w:rsid w:val="411B7A95"/>
    <w:rsid w:val="413C2916"/>
    <w:rsid w:val="414F3F8E"/>
    <w:rsid w:val="41543018"/>
    <w:rsid w:val="417534FE"/>
    <w:rsid w:val="41B21361"/>
    <w:rsid w:val="41C719AD"/>
    <w:rsid w:val="41D77B12"/>
    <w:rsid w:val="421905EC"/>
    <w:rsid w:val="421D586F"/>
    <w:rsid w:val="42927D20"/>
    <w:rsid w:val="42AE00AD"/>
    <w:rsid w:val="42F2036E"/>
    <w:rsid w:val="42F4756D"/>
    <w:rsid w:val="4374217E"/>
    <w:rsid w:val="43CB24D9"/>
    <w:rsid w:val="43D04A6C"/>
    <w:rsid w:val="43D139F0"/>
    <w:rsid w:val="43E01913"/>
    <w:rsid w:val="43E1781C"/>
    <w:rsid w:val="43E71664"/>
    <w:rsid w:val="43EC544D"/>
    <w:rsid w:val="43F94CB9"/>
    <w:rsid w:val="44017ADD"/>
    <w:rsid w:val="4416566E"/>
    <w:rsid w:val="442E4213"/>
    <w:rsid w:val="445518D8"/>
    <w:rsid w:val="44591E8A"/>
    <w:rsid w:val="449514F5"/>
    <w:rsid w:val="44D72067"/>
    <w:rsid w:val="44E22E94"/>
    <w:rsid w:val="4539461C"/>
    <w:rsid w:val="457F6A75"/>
    <w:rsid w:val="459130AC"/>
    <w:rsid w:val="459B7169"/>
    <w:rsid w:val="45B14694"/>
    <w:rsid w:val="45B26A53"/>
    <w:rsid w:val="45B82675"/>
    <w:rsid w:val="45C43D5C"/>
    <w:rsid w:val="461038FA"/>
    <w:rsid w:val="46290789"/>
    <w:rsid w:val="46293946"/>
    <w:rsid w:val="4679395E"/>
    <w:rsid w:val="468E09B3"/>
    <w:rsid w:val="46936FBF"/>
    <w:rsid w:val="46B25190"/>
    <w:rsid w:val="47144782"/>
    <w:rsid w:val="47590052"/>
    <w:rsid w:val="475D3AB5"/>
    <w:rsid w:val="4788503A"/>
    <w:rsid w:val="479B74D9"/>
    <w:rsid w:val="47B267AF"/>
    <w:rsid w:val="47C97D35"/>
    <w:rsid w:val="47D4658F"/>
    <w:rsid w:val="47D52E83"/>
    <w:rsid w:val="48224AEE"/>
    <w:rsid w:val="48731962"/>
    <w:rsid w:val="488D0381"/>
    <w:rsid w:val="48AC2E35"/>
    <w:rsid w:val="48DC2E7D"/>
    <w:rsid w:val="491A7CC4"/>
    <w:rsid w:val="49381277"/>
    <w:rsid w:val="494F3F54"/>
    <w:rsid w:val="49585B7D"/>
    <w:rsid w:val="496D543D"/>
    <w:rsid w:val="496F4477"/>
    <w:rsid w:val="49806658"/>
    <w:rsid w:val="49AF467F"/>
    <w:rsid w:val="49BB1A4E"/>
    <w:rsid w:val="4A360730"/>
    <w:rsid w:val="4A702E2C"/>
    <w:rsid w:val="4A880D43"/>
    <w:rsid w:val="4AB05975"/>
    <w:rsid w:val="4ABC0692"/>
    <w:rsid w:val="4AD5511E"/>
    <w:rsid w:val="4AEF42EF"/>
    <w:rsid w:val="4AF62F82"/>
    <w:rsid w:val="4B306F35"/>
    <w:rsid w:val="4B6937CC"/>
    <w:rsid w:val="4B8B5AA7"/>
    <w:rsid w:val="4BD674F2"/>
    <w:rsid w:val="4BDB495B"/>
    <w:rsid w:val="4C52061B"/>
    <w:rsid w:val="4C964913"/>
    <w:rsid w:val="4CC1217B"/>
    <w:rsid w:val="4CC50CC3"/>
    <w:rsid w:val="4CD20FF1"/>
    <w:rsid w:val="4D255144"/>
    <w:rsid w:val="4D643F76"/>
    <w:rsid w:val="4E8D4C8E"/>
    <w:rsid w:val="4E94296B"/>
    <w:rsid w:val="4EAB4136"/>
    <w:rsid w:val="4EC86E00"/>
    <w:rsid w:val="4EF210E4"/>
    <w:rsid w:val="4F101237"/>
    <w:rsid w:val="4F5E45A7"/>
    <w:rsid w:val="4F605168"/>
    <w:rsid w:val="4FBB0D11"/>
    <w:rsid w:val="4FF7236F"/>
    <w:rsid w:val="4FFC525E"/>
    <w:rsid w:val="503310DC"/>
    <w:rsid w:val="506E3608"/>
    <w:rsid w:val="50806D2A"/>
    <w:rsid w:val="50836614"/>
    <w:rsid w:val="50CD43B4"/>
    <w:rsid w:val="510176DF"/>
    <w:rsid w:val="51034F1C"/>
    <w:rsid w:val="5106294F"/>
    <w:rsid w:val="510C4C60"/>
    <w:rsid w:val="51190EF6"/>
    <w:rsid w:val="514D260B"/>
    <w:rsid w:val="515649BD"/>
    <w:rsid w:val="51570BEB"/>
    <w:rsid w:val="515B2DF3"/>
    <w:rsid w:val="5161631A"/>
    <w:rsid w:val="516C1711"/>
    <w:rsid w:val="51773DC5"/>
    <w:rsid w:val="518F61B6"/>
    <w:rsid w:val="51BF57EE"/>
    <w:rsid w:val="51D5619C"/>
    <w:rsid w:val="51EC42FE"/>
    <w:rsid w:val="51EF3670"/>
    <w:rsid w:val="51FF1AF8"/>
    <w:rsid w:val="529F1D6A"/>
    <w:rsid w:val="52AA3EE5"/>
    <w:rsid w:val="52D43919"/>
    <w:rsid w:val="531755E8"/>
    <w:rsid w:val="532E0A5D"/>
    <w:rsid w:val="53371354"/>
    <w:rsid w:val="53410A4D"/>
    <w:rsid w:val="53A27E9F"/>
    <w:rsid w:val="53AF7ED8"/>
    <w:rsid w:val="53D85066"/>
    <w:rsid w:val="53DA40FB"/>
    <w:rsid w:val="542368F6"/>
    <w:rsid w:val="545408A4"/>
    <w:rsid w:val="54BC6AE8"/>
    <w:rsid w:val="54E216D5"/>
    <w:rsid w:val="54E72ED6"/>
    <w:rsid w:val="55003E42"/>
    <w:rsid w:val="55146922"/>
    <w:rsid w:val="55371986"/>
    <w:rsid w:val="554F47F6"/>
    <w:rsid w:val="55547175"/>
    <w:rsid w:val="555507A1"/>
    <w:rsid w:val="558B21E5"/>
    <w:rsid w:val="55C96ABB"/>
    <w:rsid w:val="55D00842"/>
    <w:rsid w:val="55F552A2"/>
    <w:rsid w:val="55F84266"/>
    <w:rsid w:val="56271A0E"/>
    <w:rsid w:val="56A460FB"/>
    <w:rsid w:val="56AE7EFF"/>
    <w:rsid w:val="56CC73D1"/>
    <w:rsid w:val="56FC6F8A"/>
    <w:rsid w:val="570D1AAF"/>
    <w:rsid w:val="5714312F"/>
    <w:rsid w:val="57197004"/>
    <w:rsid w:val="572933F0"/>
    <w:rsid w:val="5773323E"/>
    <w:rsid w:val="57957C04"/>
    <w:rsid w:val="57BB138E"/>
    <w:rsid w:val="57E92DB1"/>
    <w:rsid w:val="580F7744"/>
    <w:rsid w:val="5812470F"/>
    <w:rsid w:val="584B0170"/>
    <w:rsid w:val="584E2CBD"/>
    <w:rsid w:val="585B4705"/>
    <w:rsid w:val="58621A2C"/>
    <w:rsid w:val="58857A8C"/>
    <w:rsid w:val="58A37441"/>
    <w:rsid w:val="58A469C7"/>
    <w:rsid w:val="58BB0D9E"/>
    <w:rsid w:val="58C719EF"/>
    <w:rsid w:val="593B6A94"/>
    <w:rsid w:val="59514622"/>
    <w:rsid w:val="59825742"/>
    <w:rsid w:val="599A4E45"/>
    <w:rsid w:val="59B92833"/>
    <w:rsid w:val="59E6386B"/>
    <w:rsid w:val="59FC3DAF"/>
    <w:rsid w:val="5A0B66F5"/>
    <w:rsid w:val="5A197152"/>
    <w:rsid w:val="5A756F99"/>
    <w:rsid w:val="5A7C3FC1"/>
    <w:rsid w:val="5AB24835"/>
    <w:rsid w:val="5ABC73C6"/>
    <w:rsid w:val="5AD362EB"/>
    <w:rsid w:val="5ADA20EA"/>
    <w:rsid w:val="5ADB2D80"/>
    <w:rsid w:val="5B043A6F"/>
    <w:rsid w:val="5BD27DBF"/>
    <w:rsid w:val="5BD91608"/>
    <w:rsid w:val="5BE114F0"/>
    <w:rsid w:val="5BEC2310"/>
    <w:rsid w:val="5C2C20C8"/>
    <w:rsid w:val="5D0B62FC"/>
    <w:rsid w:val="5D112747"/>
    <w:rsid w:val="5D3E2238"/>
    <w:rsid w:val="5DA10173"/>
    <w:rsid w:val="5DD04915"/>
    <w:rsid w:val="5DD0573F"/>
    <w:rsid w:val="5DD80CCF"/>
    <w:rsid w:val="5DFE2CBB"/>
    <w:rsid w:val="5E09199C"/>
    <w:rsid w:val="5E23603A"/>
    <w:rsid w:val="5E5D7959"/>
    <w:rsid w:val="5E7A2420"/>
    <w:rsid w:val="5ECD0E0A"/>
    <w:rsid w:val="5F7D4C92"/>
    <w:rsid w:val="5F836D6D"/>
    <w:rsid w:val="5F8D20EA"/>
    <w:rsid w:val="5F8E33D5"/>
    <w:rsid w:val="5FA03E26"/>
    <w:rsid w:val="601D58E1"/>
    <w:rsid w:val="603C0054"/>
    <w:rsid w:val="60845253"/>
    <w:rsid w:val="60A65450"/>
    <w:rsid w:val="60BF0BF8"/>
    <w:rsid w:val="610539BD"/>
    <w:rsid w:val="612358D4"/>
    <w:rsid w:val="61265EB9"/>
    <w:rsid w:val="61417FF6"/>
    <w:rsid w:val="614E6E5C"/>
    <w:rsid w:val="61643936"/>
    <w:rsid w:val="61BE4DF5"/>
    <w:rsid w:val="61BF7412"/>
    <w:rsid w:val="61DE4A8E"/>
    <w:rsid w:val="62153BB2"/>
    <w:rsid w:val="62512902"/>
    <w:rsid w:val="626C3E5F"/>
    <w:rsid w:val="62766C4A"/>
    <w:rsid w:val="62845ADB"/>
    <w:rsid w:val="62B215D8"/>
    <w:rsid w:val="62B74394"/>
    <w:rsid w:val="63005D8F"/>
    <w:rsid w:val="633D7051"/>
    <w:rsid w:val="63514422"/>
    <w:rsid w:val="636769C2"/>
    <w:rsid w:val="637B10A3"/>
    <w:rsid w:val="63827BC2"/>
    <w:rsid w:val="63854F9D"/>
    <w:rsid w:val="63A25DE7"/>
    <w:rsid w:val="63E95E12"/>
    <w:rsid w:val="641B7DF8"/>
    <w:rsid w:val="643B4B2F"/>
    <w:rsid w:val="64751038"/>
    <w:rsid w:val="64811B90"/>
    <w:rsid w:val="648D6EEA"/>
    <w:rsid w:val="64AC3FE2"/>
    <w:rsid w:val="64C0034A"/>
    <w:rsid w:val="64E01A7E"/>
    <w:rsid w:val="650424FB"/>
    <w:rsid w:val="651F0212"/>
    <w:rsid w:val="652F6091"/>
    <w:rsid w:val="653051E1"/>
    <w:rsid w:val="65490BAF"/>
    <w:rsid w:val="65842251"/>
    <w:rsid w:val="65B913CC"/>
    <w:rsid w:val="65DC0725"/>
    <w:rsid w:val="660C4A84"/>
    <w:rsid w:val="661D0EDA"/>
    <w:rsid w:val="661F01CD"/>
    <w:rsid w:val="66202794"/>
    <w:rsid w:val="662425C5"/>
    <w:rsid w:val="668B0F61"/>
    <w:rsid w:val="67426C7C"/>
    <w:rsid w:val="675E05AF"/>
    <w:rsid w:val="67820781"/>
    <w:rsid w:val="67862D4B"/>
    <w:rsid w:val="6797087B"/>
    <w:rsid w:val="67BB4CCD"/>
    <w:rsid w:val="67C54EDF"/>
    <w:rsid w:val="67E22526"/>
    <w:rsid w:val="681F6639"/>
    <w:rsid w:val="685E44D7"/>
    <w:rsid w:val="686440FE"/>
    <w:rsid w:val="6870243F"/>
    <w:rsid w:val="68B259D5"/>
    <w:rsid w:val="68B72EF2"/>
    <w:rsid w:val="68B76834"/>
    <w:rsid w:val="68BC68A4"/>
    <w:rsid w:val="68BE58D5"/>
    <w:rsid w:val="68EE0A6D"/>
    <w:rsid w:val="68FB39DC"/>
    <w:rsid w:val="691913EB"/>
    <w:rsid w:val="69237384"/>
    <w:rsid w:val="692F6986"/>
    <w:rsid w:val="69600362"/>
    <w:rsid w:val="69605BC9"/>
    <w:rsid w:val="69A36F45"/>
    <w:rsid w:val="69D32ED5"/>
    <w:rsid w:val="6A1C165D"/>
    <w:rsid w:val="6A2F5862"/>
    <w:rsid w:val="6A6E175B"/>
    <w:rsid w:val="6A7840E4"/>
    <w:rsid w:val="6ACE3C82"/>
    <w:rsid w:val="6B3D5748"/>
    <w:rsid w:val="6B4313A0"/>
    <w:rsid w:val="6B560CBD"/>
    <w:rsid w:val="6B785632"/>
    <w:rsid w:val="6B806DE9"/>
    <w:rsid w:val="6B9F0EC9"/>
    <w:rsid w:val="6BA173E1"/>
    <w:rsid w:val="6BA2501D"/>
    <w:rsid w:val="6BCA5D6A"/>
    <w:rsid w:val="6BDA4C0B"/>
    <w:rsid w:val="6C4F3304"/>
    <w:rsid w:val="6C58686F"/>
    <w:rsid w:val="6C6F2E94"/>
    <w:rsid w:val="6C776D6B"/>
    <w:rsid w:val="6C7B781D"/>
    <w:rsid w:val="6CB31CA3"/>
    <w:rsid w:val="6CB516E6"/>
    <w:rsid w:val="6CBC3BB6"/>
    <w:rsid w:val="6CDA6D35"/>
    <w:rsid w:val="6CEB7F4B"/>
    <w:rsid w:val="6D5B2B2A"/>
    <w:rsid w:val="6D5E58F2"/>
    <w:rsid w:val="6D674704"/>
    <w:rsid w:val="6D696FA7"/>
    <w:rsid w:val="6DCE1B19"/>
    <w:rsid w:val="6E2B7F38"/>
    <w:rsid w:val="6E763456"/>
    <w:rsid w:val="6E774A55"/>
    <w:rsid w:val="6EAD2B10"/>
    <w:rsid w:val="6F1440BB"/>
    <w:rsid w:val="6F224A19"/>
    <w:rsid w:val="6F2730F4"/>
    <w:rsid w:val="6F343677"/>
    <w:rsid w:val="6F7013C2"/>
    <w:rsid w:val="6F7F5E42"/>
    <w:rsid w:val="6F8F58C5"/>
    <w:rsid w:val="6F917271"/>
    <w:rsid w:val="6F9A2553"/>
    <w:rsid w:val="705A2E75"/>
    <w:rsid w:val="705C657B"/>
    <w:rsid w:val="70A9738A"/>
    <w:rsid w:val="70C7061C"/>
    <w:rsid w:val="71146D2A"/>
    <w:rsid w:val="71153AF9"/>
    <w:rsid w:val="712719CE"/>
    <w:rsid w:val="71280521"/>
    <w:rsid w:val="71554BB7"/>
    <w:rsid w:val="71A2511C"/>
    <w:rsid w:val="71FC713D"/>
    <w:rsid w:val="725C1AC7"/>
    <w:rsid w:val="72806024"/>
    <w:rsid w:val="72B53FCF"/>
    <w:rsid w:val="72B92733"/>
    <w:rsid w:val="72BB0B21"/>
    <w:rsid w:val="72C070DB"/>
    <w:rsid w:val="72D37BDC"/>
    <w:rsid w:val="72F55806"/>
    <w:rsid w:val="730E7C48"/>
    <w:rsid w:val="73B81B55"/>
    <w:rsid w:val="73BC5F2E"/>
    <w:rsid w:val="73C814A2"/>
    <w:rsid w:val="73E544BC"/>
    <w:rsid w:val="73EF6EE2"/>
    <w:rsid w:val="73FC4A08"/>
    <w:rsid w:val="740A767E"/>
    <w:rsid w:val="740E0137"/>
    <w:rsid w:val="74374720"/>
    <w:rsid w:val="74995382"/>
    <w:rsid w:val="74A70DBA"/>
    <w:rsid w:val="74A95B21"/>
    <w:rsid w:val="74C31CE5"/>
    <w:rsid w:val="750110F2"/>
    <w:rsid w:val="752134D0"/>
    <w:rsid w:val="753A25C0"/>
    <w:rsid w:val="756F4D30"/>
    <w:rsid w:val="759405A2"/>
    <w:rsid w:val="75B73F04"/>
    <w:rsid w:val="761E6667"/>
    <w:rsid w:val="762B41FB"/>
    <w:rsid w:val="769514BF"/>
    <w:rsid w:val="76DA2493"/>
    <w:rsid w:val="76F1344C"/>
    <w:rsid w:val="77345B8A"/>
    <w:rsid w:val="77360FEA"/>
    <w:rsid w:val="77875400"/>
    <w:rsid w:val="77A5617B"/>
    <w:rsid w:val="77D96695"/>
    <w:rsid w:val="78014FD2"/>
    <w:rsid w:val="783838A2"/>
    <w:rsid w:val="783B2A1E"/>
    <w:rsid w:val="785960E7"/>
    <w:rsid w:val="786B0D93"/>
    <w:rsid w:val="789708B7"/>
    <w:rsid w:val="78BE6120"/>
    <w:rsid w:val="79330079"/>
    <w:rsid w:val="79477533"/>
    <w:rsid w:val="7959538B"/>
    <w:rsid w:val="797267C7"/>
    <w:rsid w:val="799E5294"/>
    <w:rsid w:val="79C21B5C"/>
    <w:rsid w:val="79FE7BFD"/>
    <w:rsid w:val="7A255650"/>
    <w:rsid w:val="7A271250"/>
    <w:rsid w:val="7A384EAF"/>
    <w:rsid w:val="7A4E2533"/>
    <w:rsid w:val="7A6C2313"/>
    <w:rsid w:val="7A9129A1"/>
    <w:rsid w:val="7A98553E"/>
    <w:rsid w:val="7AAA58A1"/>
    <w:rsid w:val="7B594966"/>
    <w:rsid w:val="7B951C96"/>
    <w:rsid w:val="7B9609A4"/>
    <w:rsid w:val="7BB57280"/>
    <w:rsid w:val="7BC578EB"/>
    <w:rsid w:val="7BF14D95"/>
    <w:rsid w:val="7C067D1E"/>
    <w:rsid w:val="7C166DFB"/>
    <w:rsid w:val="7C186FB6"/>
    <w:rsid w:val="7C256ED7"/>
    <w:rsid w:val="7C3B01FC"/>
    <w:rsid w:val="7C6537F9"/>
    <w:rsid w:val="7C69391B"/>
    <w:rsid w:val="7C8434E8"/>
    <w:rsid w:val="7CA21CC9"/>
    <w:rsid w:val="7CA7605E"/>
    <w:rsid w:val="7D6F1F8D"/>
    <w:rsid w:val="7D896D0A"/>
    <w:rsid w:val="7DA53AFB"/>
    <w:rsid w:val="7DAD566D"/>
    <w:rsid w:val="7DB84CE9"/>
    <w:rsid w:val="7DC664E6"/>
    <w:rsid w:val="7DCC4559"/>
    <w:rsid w:val="7E0421EF"/>
    <w:rsid w:val="7E507C7D"/>
    <w:rsid w:val="7E533AF5"/>
    <w:rsid w:val="7E5635A3"/>
    <w:rsid w:val="7E602D5E"/>
    <w:rsid w:val="7E7C28C5"/>
    <w:rsid w:val="7E8B2F05"/>
    <w:rsid w:val="7E9B65D1"/>
    <w:rsid w:val="7F49050A"/>
    <w:rsid w:val="7F532813"/>
    <w:rsid w:val="7F53638E"/>
    <w:rsid w:val="7F6913C0"/>
    <w:rsid w:val="7F7B687B"/>
    <w:rsid w:val="7F9B7677"/>
    <w:rsid w:val="7FD30504"/>
    <w:rsid w:val="7FED7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E1499"/>
    <w:pPr>
      <w:widowControl w:val="0"/>
      <w:jc w:val="both"/>
    </w:pPr>
    <w:rPr>
      <w:kern w:val="2"/>
      <w:sz w:val="21"/>
      <w:szCs w:val="24"/>
    </w:rPr>
  </w:style>
  <w:style w:type="paragraph" w:styleId="1">
    <w:name w:val="heading 1"/>
    <w:basedOn w:val="a"/>
    <w:next w:val="a"/>
    <w:link w:val="1Char"/>
    <w:qFormat/>
    <w:rsid w:val="00EE1499"/>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E1499"/>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qFormat/>
    <w:rsid w:val="00EE1499"/>
    <w:pPr>
      <w:keepNext/>
      <w:keepLines/>
      <w:spacing w:before="260" w:after="260" w:line="413" w:lineRule="auto"/>
      <w:outlineLvl w:val="2"/>
    </w:pPr>
    <w:rPr>
      <w:b/>
      <w:bCs/>
      <w:kern w:val="0"/>
      <w:sz w:val="32"/>
      <w:szCs w:val="32"/>
    </w:rPr>
  </w:style>
  <w:style w:type="paragraph" w:styleId="4">
    <w:name w:val="heading 4"/>
    <w:basedOn w:val="a"/>
    <w:next w:val="a"/>
    <w:qFormat/>
    <w:rsid w:val="00EE1499"/>
    <w:pPr>
      <w:keepNext/>
      <w:keepLines/>
      <w:spacing w:line="360" w:lineRule="auto"/>
      <w:outlineLvl w:val="3"/>
    </w:pPr>
    <w:rPr>
      <w:rFonts w:ascii="Arial" w:hAnsi="Arial"/>
      <w:b/>
      <w:bCs/>
      <w:szCs w:val="28"/>
    </w:rPr>
  </w:style>
  <w:style w:type="paragraph" w:styleId="5">
    <w:name w:val="heading 5"/>
    <w:basedOn w:val="a"/>
    <w:next w:val="a"/>
    <w:qFormat/>
    <w:rsid w:val="00EE1499"/>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EE149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7">
    <w:name w:val="toc 7"/>
    <w:basedOn w:val="a"/>
    <w:next w:val="a"/>
    <w:qFormat/>
    <w:rsid w:val="00EE1499"/>
    <w:pPr>
      <w:ind w:leftChars="1200" w:left="2520"/>
    </w:pPr>
  </w:style>
  <w:style w:type="paragraph" w:styleId="a4">
    <w:name w:val="Normal Indent"/>
    <w:basedOn w:val="a"/>
    <w:qFormat/>
    <w:rsid w:val="00EE1499"/>
    <w:pPr>
      <w:ind w:firstLineChars="200" w:firstLine="420"/>
    </w:pPr>
  </w:style>
  <w:style w:type="paragraph" w:styleId="a5">
    <w:name w:val="Document Map"/>
    <w:basedOn w:val="a"/>
    <w:link w:val="Char"/>
    <w:qFormat/>
    <w:rsid w:val="00EE1499"/>
    <w:rPr>
      <w:rFonts w:ascii="宋体"/>
      <w:sz w:val="18"/>
      <w:szCs w:val="18"/>
    </w:rPr>
  </w:style>
  <w:style w:type="paragraph" w:styleId="a6">
    <w:name w:val="annotation text"/>
    <w:basedOn w:val="a"/>
    <w:link w:val="Char0"/>
    <w:qFormat/>
    <w:rsid w:val="00EE1499"/>
    <w:pPr>
      <w:jc w:val="left"/>
    </w:pPr>
  </w:style>
  <w:style w:type="paragraph" w:styleId="30">
    <w:name w:val="Body Text 3"/>
    <w:basedOn w:val="a"/>
    <w:qFormat/>
    <w:rsid w:val="00EE1499"/>
    <w:rPr>
      <w:rFonts w:ascii="宋体"/>
      <w:sz w:val="24"/>
      <w:szCs w:val="20"/>
    </w:rPr>
  </w:style>
  <w:style w:type="paragraph" w:styleId="a7">
    <w:name w:val="Body Text"/>
    <w:basedOn w:val="a"/>
    <w:qFormat/>
    <w:rsid w:val="00EE1499"/>
    <w:pPr>
      <w:spacing w:after="120"/>
    </w:pPr>
  </w:style>
  <w:style w:type="paragraph" w:styleId="a8">
    <w:name w:val="Body Text Indent"/>
    <w:basedOn w:val="a"/>
    <w:qFormat/>
    <w:rsid w:val="00EE1499"/>
    <w:pPr>
      <w:spacing w:after="120"/>
      <w:ind w:leftChars="200" w:left="420"/>
    </w:pPr>
  </w:style>
  <w:style w:type="paragraph" w:styleId="50">
    <w:name w:val="toc 5"/>
    <w:basedOn w:val="a"/>
    <w:next w:val="a"/>
    <w:qFormat/>
    <w:rsid w:val="00EE1499"/>
    <w:pPr>
      <w:ind w:leftChars="800" w:left="1680"/>
    </w:pPr>
  </w:style>
  <w:style w:type="paragraph" w:styleId="31">
    <w:name w:val="toc 3"/>
    <w:basedOn w:val="a"/>
    <w:next w:val="a"/>
    <w:qFormat/>
    <w:rsid w:val="00EE1499"/>
    <w:pPr>
      <w:ind w:leftChars="400" w:left="840"/>
    </w:pPr>
  </w:style>
  <w:style w:type="paragraph" w:styleId="a9">
    <w:name w:val="Plain Text"/>
    <w:basedOn w:val="a"/>
    <w:link w:val="Char1"/>
    <w:qFormat/>
    <w:rsid w:val="00EE1499"/>
    <w:rPr>
      <w:rFonts w:ascii="宋体" w:hAnsi="Courier New"/>
      <w:szCs w:val="21"/>
    </w:rPr>
  </w:style>
  <w:style w:type="paragraph" w:styleId="8">
    <w:name w:val="toc 8"/>
    <w:basedOn w:val="a"/>
    <w:next w:val="a"/>
    <w:qFormat/>
    <w:rsid w:val="00EE1499"/>
    <w:pPr>
      <w:ind w:leftChars="1400" w:left="2940"/>
    </w:pPr>
  </w:style>
  <w:style w:type="paragraph" w:styleId="aa">
    <w:name w:val="Date"/>
    <w:basedOn w:val="a"/>
    <w:next w:val="a"/>
    <w:qFormat/>
    <w:rsid w:val="00EE1499"/>
    <w:pPr>
      <w:ind w:leftChars="2500" w:left="100"/>
    </w:pPr>
  </w:style>
  <w:style w:type="paragraph" w:styleId="20">
    <w:name w:val="Body Text Indent 2"/>
    <w:basedOn w:val="a"/>
    <w:qFormat/>
    <w:rsid w:val="00EE1499"/>
    <w:pPr>
      <w:spacing w:after="120" w:line="480" w:lineRule="auto"/>
      <w:ind w:leftChars="200" w:left="420"/>
    </w:pPr>
  </w:style>
  <w:style w:type="paragraph" w:styleId="ab">
    <w:name w:val="Balloon Text"/>
    <w:basedOn w:val="a"/>
    <w:link w:val="Char2"/>
    <w:qFormat/>
    <w:rsid w:val="00EE1499"/>
    <w:rPr>
      <w:sz w:val="18"/>
      <w:szCs w:val="18"/>
    </w:rPr>
  </w:style>
  <w:style w:type="paragraph" w:styleId="ac">
    <w:name w:val="footer"/>
    <w:basedOn w:val="a"/>
    <w:qFormat/>
    <w:rsid w:val="00EE1499"/>
    <w:pPr>
      <w:tabs>
        <w:tab w:val="center" w:pos="4153"/>
        <w:tab w:val="right" w:pos="8306"/>
      </w:tabs>
      <w:snapToGrid w:val="0"/>
      <w:jc w:val="left"/>
    </w:pPr>
    <w:rPr>
      <w:sz w:val="18"/>
      <w:szCs w:val="18"/>
    </w:rPr>
  </w:style>
  <w:style w:type="paragraph" w:styleId="ad">
    <w:name w:val="header"/>
    <w:basedOn w:val="a"/>
    <w:qFormat/>
    <w:rsid w:val="00EE14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E1499"/>
  </w:style>
  <w:style w:type="paragraph" w:styleId="40">
    <w:name w:val="toc 4"/>
    <w:basedOn w:val="a"/>
    <w:next w:val="a"/>
    <w:qFormat/>
    <w:rsid w:val="00EE1499"/>
    <w:pPr>
      <w:ind w:leftChars="600" w:left="1260"/>
    </w:pPr>
  </w:style>
  <w:style w:type="paragraph" w:styleId="6">
    <w:name w:val="toc 6"/>
    <w:basedOn w:val="a"/>
    <w:next w:val="a"/>
    <w:qFormat/>
    <w:rsid w:val="00EE1499"/>
    <w:pPr>
      <w:ind w:leftChars="1000" w:left="2100"/>
    </w:pPr>
  </w:style>
  <w:style w:type="paragraph" w:styleId="32">
    <w:name w:val="Body Text Indent 3"/>
    <w:basedOn w:val="a"/>
    <w:qFormat/>
    <w:rsid w:val="00EE1499"/>
    <w:pPr>
      <w:ind w:firstLineChars="200" w:firstLine="420"/>
    </w:pPr>
    <w:rPr>
      <w:rFonts w:ascii="宋体" w:hAnsi="宋体"/>
    </w:rPr>
  </w:style>
  <w:style w:type="paragraph" w:styleId="21">
    <w:name w:val="toc 2"/>
    <w:basedOn w:val="a"/>
    <w:next w:val="a"/>
    <w:uiPriority w:val="39"/>
    <w:qFormat/>
    <w:rsid w:val="00EE1499"/>
    <w:pPr>
      <w:ind w:leftChars="200" w:left="420"/>
    </w:pPr>
  </w:style>
  <w:style w:type="paragraph" w:styleId="9">
    <w:name w:val="toc 9"/>
    <w:basedOn w:val="a"/>
    <w:next w:val="a"/>
    <w:qFormat/>
    <w:rsid w:val="00EE1499"/>
    <w:pPr>
      <w:ind w:leftChars="1600" w:left="3360"/>
    </w:pPr>
  </w:style>
  <w:style w:type="paragraph" w:styleId="22">
    <w:name w:val="Body Text 2"/>
    <w:basedOn w:val="a"/>
    <w:qFormat/>
    <w:rsid w:val="00EE1499"/>
    <w:pPr>
      <w:spacing w:after="120" w:line="480" w:lineRule="auto"/>
    </w:pPr>
  </w:style>
  <w:style w:type="paragraph" w:styleId="ae">
    <w:name w:val="Normal (Web)"/>
    <w:basedOn w:val="a"/>
    <w:qFormat/>
    <w:rsid w:val="00EE1499"/>
    <w:pPr>
      <w:spacing w:before="100" w:beforeAutospacing="1" w:after="100" w:afterAutospacing="1"/>
      <w:jc w:val="left"/>
    </w:pPr>
    <w:rPr>
      <w:kern w:val="0"/>
      <w:sz w:val="24"/>
      <w:szCs w:val="20"/>
    </w:rPr>
  </w:style>
  <w:style w:type="paragraph" w:styleId="af">
    <w:name w:val="annotation subject"/>
    <w:basedOn w:val="a6"/>
    <w:next w:val="a6"/>
    <w:link w:val="Char3"/>
    <w:qFormat/>
    <w:rsid w:val="00EE1499"/>
    <w:rPr>
      <w:b/>
      <w:bCs/>
    </w:rPr>
  </w:style>
  <w:style w:type="paragraph" w:styleId="af0">
    <w:name w:val="Body Text First Indent"/>
    <w:basedOn w:val="a7"/>
    <w:link w:val="Char4"/>
    <w:qFormat/>
    <w:rsid w:val="00EE1499"/>
    <w:pPr>
      <w:ind w:firstLineChars="100" w:firstLine="420"/>
    </w:pPr>
  </w:style>
  <w:style w:type="paragraph" w:styleId="23">
    <w:name w:val="Body Text First Indent 2"/>
    <w:basedOn w:val="a8"/>
    <w:next w:val="a"/>
    <w:qFormat/>
    <w:rsid w:val="00EE1499"/>
    <w:pPr>
      <w:ind w:firstLineChars="200" w:firstLine="420"/>
    </w:pPr>
  </w:style>
  <w:style w:type="table" w:styleId="af1">
    <w:name w:val="Table Grid"/>
    <w:basedOn w:val="a2"/>
    <w:uiPriority w:val="99"/>
    <w:unhideWhenUsed/>
    <w:qFormat/>
    <w:rsid w:val="00EE14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basedOn w:val="a1"/>
    <w:qFormat/>
    <w:rsid w:val="00EE1499"/>
  </w:style>
  <w:style w:type="character" w:styleId="af3">
    <w:name w:val="FollowedHyperlink"/>
    <w:basedOn w:val="a1"/>
    <w:qFormat/>
    <w:rsid w:val="00EE1499"/>
    <w:rPr>
      <w:color w:val="000000"/>
      <w:u w:val="none"/>
    </w:rPr>
  </w:style>
  <w:style w:type="character" w:styleId="af4">
    <w:name w:val="Emphasis"/>
    <w:basedOn w:val="a1"/>
    <w:qFormat/>
    <w:rsid w:val="00EE1499"/>
  </w:style>
  <w:style w:type="character" w:styleId="af5">
    <w:name w:val="Hyperlink"/>
    <w:basedOn w:val="a1"/>
    <w:uiPriority w:val="99"/>
    <w:qFormat/>
    <w:rsid w:val="00EE1499"/>
    <w:rPr>
      <w:color w:val="000000"/>
      <w:u w:val="none"/>
    </w:rPr>
  </w:style>
  <w:style w:type="character" w:styleId="af6">
    <w:name w:val="annotation reference"/>
    <w:basedOn w:val="a1"/>
    <w:qFormat/>
    <w:rsid w:val="00EE1499"/>
    <w:rPr>
      <w:sz w:val="21"/>
      <w:szCs w:val="21"/>
    </w:rPr>
  </w:style>
  <w:style w:type="character" w:customStyle="1" w:styleId="1Char">
    <w:name w:val="标题 1 Char"/>
    <w:link w:val="1"/>
    <w:qFormat/>
    <w:rsid w:val="00EE1499"/>
    <w:rPr>
      <w:b/>
      <w:bCs/>
      <w:kern w:val="44"/>
      <w:sz w:val="44"/>
      <w:szCs w:val="44"/>
    </w:rPr>
  </w:style>
  <w:style w:type="character" w:customStyle="1" w:styleId="hover25">
    <w:name w:val="hover25"/>
    <w:basedOn w:val="a1"/>
    <w:qFormat/>
    <w:rsid w:val="00EE1499"/>
  </w:style>
  <w:style w:type="character" w:customStyle="1" w:styleId="red1">
    <w:name w:val="red1"/>
    <w:basedOn w:val="a1"/>
    <w:qFormat/>
    <w:rsid w:val="00EE1499"/>
    <w:rPr>
      <w:color w:val="FF0000"/>
      <w:sz w:val="18"/>
      <w:szCs w:val="18"/>
    </w:rPr>
  </w:style>
  <w:style w:type="character" w:customStyle="1" w:styleId="Char3">
    <w:name w:val="批注主题 Char"/>
    <w:basedOn w:val="Char0"/>
    <w:link w:val="af"/>
    <w:qFormat/>
    <w:rsid w:val="00EE1499"/>
    <w:rPr>
      <w:b/>
      <w:bCs/>
    </w:rPr>
  </w:style>
  <w:style w:type="character" w:customStyle="1" w:styleId="Char0">
    <w:name w:val="批注文字 Char"/>
    <w:basedOn w:val="a1"/>
    <w:link w:val="a6"/>
    <w:qFormat/>
    <w:rsid w:val="00EE1499"/>
    <w:rPr>
      <w:kern w:val="2"/>
      <w:sz w:val="21"/>
      <w:szCs w:val="24"/>
    </w:rPr>
  </w:style>
  <w:style w:type="character" w:customStyle="1" w:styleId="ca-161">
    <w:name w:val="ca-161"/>
    <w:basedOn w:val="a1"/>
    <w:qFormat/>
    <w:rsid w:val="00EE1499"/>
    <w:rPr>
      <w:rFonts w:ascii="宋体" w:eastAsia="宋体" w:hAnsi="宋体" w:hint="eastAsia"/>
      <w:spacing w:val="0"/>
      <w:sz w:val="21"/>
      <w:szCs w:val="21"/>
    </w:rPr>
  </w:style>
  <w:style w:type="character" w:customStyle="1" w:styleId="CharChar6">
    <w:name w:val="Char Char6"/>
    <w:qFormat/>
    <w:rsid w:val="00EE1499"/>
    <w:rPr>
      <w:b/>
      <w:bCs/>
      <w:kern w:val="44"/>
      <w:sz w:val="44"/>
      <w:szCs w:val="44"/>
    </w:rPr>
  </w:style>
  <w:style w:type="character" w:customStyle="1" w:styleId="blue">
    <w:name w:val="blue"/>
    <w:basedOn w:val="a1"/>
    <w:qFormat/>
    <w:rsid w:val="00EE1499"/>
    <w:rPr>
      <w:color w:val="0371C6"/>
      <w:sz w:val="21"/>
      <w:szCs w:val="21"/>
    </w:rPr>
  </w:style>
  <w:style w:type="character" w:customStyle="1" w:styleId="ca-44">
    <w:name w:val="ca-44"/>
    <w:basedOn w:val="a1"/>
    <w:qFormat/>
    <w:rsid w:val="00EE1499"/>
    <w:rPr>
      <w:rFonts w:ascii="宋体" w:eastAsia="宋体" w:hAnsi="宋体" w:hint="eastAsia"/>
      <w:sz w:val="21"/>
      <w:szCs w:val="21"/>
    </w:rPr>
  </w:style>
  <w:style w:type="character" w:customStyle="1" w:styleId="green1">
    <w:name w:val="green1"/>
    <w:basedOn w:val="a1"/>
    <w:qFormat/>
    <w:rsid w:val="00EE1499"/>
    <w:rPr>
      <w:color w:val="66AE00"/>
      <w:sz w:val="18"/>
      <w:szCs w:val="18"/>
    </w:rPr>
  </w:style>
  <w:style w:type="character" w:customStyle="1" w:styleId="tit">
    <w:name w:val="tit"/>
    <w:basedOn w:val="a1"/>
    <w:qFormat/>
    <w:rsid w:val="00EE1499"/>
  </w:style>
  <w:style w:type="character" w:customStyle="1" w:styleId="2TimesNewRoman5020Char">
    <w:name w:val="样式 标题 2 + Times New Roman 四号 非加粗 段前: 5 磅 段后: 0 磅 行距: 固定值 20... Char"/>
    <w:link w:val="2TimesNewRoman5020"/>
    <w:qFormat/>
    <w:rsid w:val="00EE1499"/>
    <w:rPr>
      <w:rFonts w:ascii="Times New Roman" w:hAnsi="Times New Roman" w:cs="宋体"/>
      <w:b/>
      <w:bCs/>
      <w:sz w:val="28"/>
      <w:szCs w:val="20"/>
    </w:rPr>
  </w:style>
  <w:style w:type="paragraph" w:customStyle="1" w:styleId="2TimesNewRoman5020">
    <w:name w:val="样式 标题 2 + Times New Roman 四号 非加粗 段前: 5 磅 段后: 0 磅 行距: 固定值 20..."/>
    <w:basedOn w:val="2"/>
    <w:link w:val="2TimesNewRoman5020Char"/>
    <w:qFormat/>
    <w:rsid w:val="00EE1499"/>
    <w:pPr>
      <w:spacing w:before="100" w:after="0" w:line="400" w:lineRule="exact"/>
    </w:pPr>
    <w:rPr>
      <w:rFonts w:ascii="Times New Roman" w:eastAsia="宋体" w:hAnsi="Times New Roman"/>
      <w:sz w:val="28"/>
      <w:szCs w:val="20"/>
    </w:rPr>
  </w:style>
  <w:style w:type="character" w:customStyle="1" w:styleId="Char">
    <w:name w:val="文档结构图 Char"/>
    <w:basedOn w:val="a1"/>
    <w:link w:val="a5"/>
    <w:qFormat/>
    <w:rsid w:val="00EE1499"/>
    <w:rPr>
      <w:rFonts w:ascii="宋体"/>
      <w:kern w:val="2"/>
      <w:sz w:val="18"/>
      <w:szCs w:val="18"/>
    </w:rPr>
  </w:style>
  <w:style w:type="character" w:customStyle="1" w:styleId="down1">
    <w:name w:val="down1"/>
    <w:basedOn w:val="a1"/>
    <w:qFormat/>
    <w:rsid w:val="00EE1499"/>
    <w:rPr>
      <w:shd w:val="clear" w:color="auto" w:fill="DAEEF9"/>
    </w:rPr>
  </w:style>
  <w:style w:type="character" w:customStyle="1" w:styleId="red">
    <w:name w:val="red"/>
    <w:basedOn w:val="a1"/>
    <w:qFormat/>
    <w:rsid w:val="00EE1499"/>
    <w:rPr>
      <w:color w:val="FF0000"/>
      <w:sz w:val="18"/>
      <w:szCs w:val="18"/>
    </w:rPr>
  </w:style>
  <w:style w:type="character" w:customStyle="1" w:styleId="tit1">
    <w:name w:val="tit1"/>
    <w:basedOn w:val="a1"/>
    <w:qFormat/>
    <w:rsid w:val="00EE1499"/>
  </w:style>
  <w:style w:type="character" w:customStyle="1" w:styleId="green">
    <w:name w:val="green"/>
    <w:basedOn w:val="a1"/>
    <w:qFormat/>
    <w:rsid w:val="00EE1499"/>
    <w:rPr>
      <w:color w:val="66AE00"/>
      <w:sz w:val="18"/>
      <w:szCs w:val="18"/>
    </w:rPr>
  </w:style>
  <w:style w:type="character" w:customStyle="1" w:styleId="2Char">
    <w:name w:val="标题 2 Char"/>
    <w:basedOn w:val="a1"/>
    <w:link w:val="2"/>
    <w:qFormat/>
    <w:rsid w:val="00EE1499"/>
    <w:rPr>
      <w:rFonts w:ascii="Arial" w:eastAsia="黑体" w:hAnsi="Arial"/>
      <w:b/>
      <w:bCs/>
      <w:sz w:val="32"/>
      <w:szCs w:val="32"/>
    </w:rPr>
  </w:style>
  <w:style w:type="character" w:customStyle="1" w:styleId="right">
    <w:name w:val="right"/>
    <w:basedOn w:val="a1"/>
    <w:qFormat/>
    <w:rsid w:val="00EE1499"/>
    <w:rPr>
      <w:color w:val="999999"/>
      <w:sz w:val="18"/>
      <w:szCs w:val="18"/>
    </w:rPr>
  </w:style>
  <w:style w:type="character" w:customStyle="1" w:styleId="2TimesNewRoman5020858D7CFB-ED40-4347-BF05-701D383B685F">
    <w:name w:val="样式 标题 2 + Times New Roman 四号 非加粗 段前: 5 磅 段后: 0 磅 行距: 固定值 20...[858D7CFB-ED40-4347-BF05-701D383B685F]"/>
    <w:qFormat/>
    <w:rsid w:val="00EE1499"/>
    <w:rPr>
      <w:b/>
      <w:bCs/>
      <w:sz w:val="28"/>
      <w:lang w:bidi="ar-SA"/>
    </w:rPr>
  </w:style>
  <w:style w:type="character" w:customStyle="1" w:styleId="ca-141">
    <w:name w:val="ca-141"/>
    <w:basedOn w:val="a1"/>
    <w:qFormat/>
    <w:rsid w:val="00EE1499"/>
    <w:rPr>
      <w:rFonts w:ascii="黑体" w:eastAsia="黑体" w:hint="eastAsia"/>
      <w:sz w:val="21"/>
      <w:szCs w:val="21"/>
    </w:rPr>
  </w:style>
  <w:style w:type="character" w:customStyle="1" w:styleId="3Char">
    <w:name w:val="标题 3 Char"/>
    <w:link w:val="3"/>
    <w:qFormat/>
    <w:rsid w:val="00EE1499"/>
    <w:rPr>
      <w:b/>
      <w:bCs/>
      <w:sz w:val="32"/>
      <w:szCs w:val="32"/>
    </w:rPr>
  </w:style>
  <w:style w:type="character" w:customStyle="1" w:styleId="sl">
    <w:name w:val="sl"/>
    <w:basedOn w:val="a1"/>
    <w:qFormat/>
    <w:rsid w:val="00EE1499"/>
  </w:style>
  <w:style w:type="character" w:customStyle="1" w:styleId="ca-81">
    <w:name w:val="ca-81"/>
    <w:basedOn w:val="a1"/>
    <w:qFormat/>
    <w:rsid w:val="00EE1499"/>
    <w:rPr>
      <w:rFonts w:ascii="宋体" w:eastAsia="宋体" w:hAnsi="宋体" w:hint="eastAsia"/>
      <w:b/>
      <w:bCs/>
      <w:color w:val="000000"/>
      <w:spacing w:val="-20"/>
      <w:sz w:val="21"/>
      <w:szCs w:val="21"/>
    </w:rPr>
  </w:style>
  <w:style w:type="character" w:customStyle="1" w:styleId="Char2">
    <w:name w:val="批注框文本 Char"/>
    <w:basedOn w:val="a1"/>
    <w:link w:val="ab"/>
    <w:qFormat/>
    <w:rsid w:val="00EE1499"/>
    <w:rPr>
      <w:kern w:val="2"/>
      <w:sz w:val="18"/>
      <w:szCs w:val="18"/>
    </w:rPr>
  </w:style>
  <w:style w:type="character" w:customStyle="1" w:styleId="red2">
    <w:name w:val="red2"/>
    <w:basedOn w:val="a1"/>
    <w:qFormat/>
    <w:rsid w:val="00EE1499"/>
    <w:rPr>
      <w:color w:val="FF0000"/>
    </w:rPr>
  </w:style>
  <w:style w:type="character" w:customStyle="1" w:styleId="lsl">
    <w:name w:val="lsl"/>
    <w:basedOn w:val="a1"/>
    <w:qFormat/>
    <w:rsid w:val="00EE1499"/>
  </w:style>
  <w:style w:type="character" w:customStyle="1" w:styleId="16">
    <w:name w:val="16"/>
    <w:basedOn w:val="a1"/>
    <w:qFormat/>
    <w:rsid w:val="00EE1499"/>
    <w:rPr>
      <w:rFonts w:ascii="Times New Roman" w:hAnsi="Times New Roman" w:cs="Times New Roman" w:hint="default"/>
      <w:color w:val="0000FF"/>
      <w:sz w:val="20"/>
      <w:szCs w:val="20"/>
      <w:u w:val="single"/>
    </w:rPr>
  </w:style>
  <w:style w:type="character" w:customStyle="1" w:styleId="sr">
    <w:name w:val="sr"/>
    <w:basedOn w:val="a1"/>
    <w:qFormat/>
    <w:rsid w:val="00EE1499"/>
  </w:style>
  <w:style w:type="character" w:customStyle="1" w:styleId="down">
    <w:name w:val="down"/>
    <w:basedOn w:val="a1"/>
    <w:qFormat/>
    <w:rsid w:val="00EE1499"/>
    <w:rPr>
      <w:shd w:val="clear" w:color="auto" w:fill="DAEEF9"/>
    </w:rPr>
  </w:style>
  <w:style w:type="character" w:customStyle="1" w:styleId="gb-jt">
    <w:name w:val="gb-jt"/>
    <w:basedOn w:val="a1"/>
    <w:qFormat/>
    <w:rsid w:val="00EE1499"/>
  </w:style>
  <w:style w:type="character" w:customStyle="1" w:styleId="bsharetext">
    <w:name w:val="bsharetext"/>
    <w:basedOn w:val="a1"/>
    <w:qFormat/>
    <w:rsid w:val="00EE1499"/>
  </w:style>
  <w:style w:type="character" w:customStyle="1" w:styleId="lsr">
    <w:name w:val="lsr"/>
    <w:basedOn w:val="a1"/>
    <w:qFormat/>
    <w:rsid w:val="00EE1499"/>
  </w:style>
  <w:style w:type="paragraph" w:customStyle="1" w:styleId="378020">
    <w:name w:val="样式 标题 3 + (中文) 黑体 小四 非加粗 段前: 7.8 磅 段后: 0 磅 行距: 固定值 20 磅"/>
    <w:basedOn w:val="3"/>
    <w:qFormat/>
    <w:rsid w:val="00EE1499"/>
    <w:pPr>
      <w:spacing w:before="0" w:after="0" w:line="400" w:lineRule="exact"/>
    </w:pPr>
    <w:rPr>
      <w:rFonts w:eastAsia="黑体" w:cs="宋体"/>
      <w:b w:val="0"/>
      <w:bCs w:val="0"/>
      <w:sz w:val="24"/>
      <w:szCs w:val="20"/>
    </w:rPr>
  </w:style>
  <w:style w:type="paragraph" w:customStyle="1" w:styleId="CharCharCharChar">
    <w:name w:val="Char Char Char Char"/>
    <w:basedOn w:val="a"/>
    <w:qFormat/>
    <w:rsid w:val="00EE1499"/>
    <w:rPr>
      <w:szCs w:val="20"/>
    </w:rPr>
  </w:style>
  <w:style w:type="paragraph" w:customStyle="1" w:styleId="11">
    <w:name w:val="页眉1"/>
    <w:basedOn w:val="a"/>
    <w:qFormat/>
    <w:rsid w:val="00EE1499"/>
    <w:pPr>
      <w:pBdr>
        <w:bottom w:val="single" w:sz="6" w:space="1" w:color="auto"/>
      </w:pBdr>
      <w:tabs>
        <w:tab w:val="center" w:pos="4153"/>
        <w:tab w:val="right" w:pos="8306"/>
      </w:tabs>
      <w:snapToGrid w:val="0"/>
      <w:jc w:val="center"/>
    </w:pPr>
    <w:rPr>
      <w:sz w:val="18"/>
      <w:szCs w:val="18"/>
    </w:rPr>
  </w:style>
  <w:style w:type="paragraph" w:customStyle="1" w:styleId="WPSPlain">
    <w:name w:val="WPS Plain"/>
    <w:qFormat/>
    <w:rsid w:val="00EE1499"/>
  </w:style>
  <w:style w:type="paragraph" w:customStyle="1" w:styleId="pa-8">
    <w:name w:val="pa-8"/>
    <w:basedOn w:val="a"/>
    <w:qFormat/>
    <w:rsid w:val="00EE1499"/>
    <w:pPr>
      <w:widowControl/>
      <w:spacing w:line="240" w:lineRule="atLeast"/>
    </w:pPr>
    <w:rPr>
      <w:rFonts w:ascii="宋体" w:hAnsi="宋体" w:cs="宋体"/>
      <w:kern w:val="0"/>
      <w:sz w:val="24"/>
    </w:rPr>
  </w:style>
  <w:style w:type="paragraph" w:customStyle="1" w:styleId="pa-59">
    <w:name w:val="pa-59"/>
    <w:basedOn w:val="a"/>
    <w:qFormat/>
    <w:rsid w:val="00EE1499"/>
    <w:pPr>
      <w:widowControl/>
      <w:spacing w:line="240" w:lineRule="atLeast"/>
      <w:ind w:firstLine="180"/>
      <w:jc w:val="left"/>
    </w:pPr>
    <w:rPr>
      <w:rFonts w:ascii="宋体" w:hAnsi="宋体" w:cs="宋体"/>
      <w:kern w:val="0"/>
      <w:sz w:val="24"/>
    </w:rPr>
  </w:style>
  <w:style w:type="paragraph" w:customStyle="1" w:styleId="p0">
    <w:name w:val="p0"/>
    <w:basedOn w:val="a"/>
    <w:qFormat/>
    <w:rsid w:val="00EE1499"/>
    <w:pPr>
      <w:widowControl/>
      <w:jc w:val="left"/>
    </w:pPr>
    <w:rPr>
      <w:kern w:val="0"/>
      <w:szCs w:val="21"/>
    </w:rPr>
  </w:style>
  <w:style w:type="paragraph" w:customStyle="1" w:styleId="pa-50">
    <w:name w:val="pa-50"/>
    <w:basedOn w:val="a"/>
    <w:qFormat/>
    <w:rsid w:val="00EE1499"/>
    <w:pPr>
      <w:widowControl/>
      <w:spacing w:line="240" w:lineRule="atLeast"/>
      <w:ind w:firstLine="420"/>
      <w:jc w:val="left"/>
    </w:pPr>
    <w:rPr>
      <w:rFonts w:ascii="宋体" w:hAnsi="宋体" w:cs="宋体"/>
      <w:kern w:val="0"/>
      <w:sz w:val="24"/>
    </w:rPr>
  </w:style>
  <w:style w:type="paragraph" w:customStyle="1" w:styleId="pa-55">
    <w:name w:val="pa-55"/>
    <w:basedOn w:val="a"/>
    <w:qFormat/>
    <w:rsid w:val="00EE1499"/>
    <w:pPr>
      <w:widowControl/>
      <w:spacing w:line="240" w:lineRule="atLeast"/>
      <w:ind w:firstLine="80"/>
    </w:pPr>
    <w:rPr>
      <w:rFonts w:ascii="宋体" w:hAnsi="宋体" w:cs="宋体"/>
      <w:kern w:val="0"/>
      <w:sz w:val="24"/>
    </w:rPr>
  </w:style>
  <w:style w:type="paragraph" w:customStyle="1" w:styleId="CharCharCharChar1">
    <w:name w:val="Char Char Char Char1"/>
    <w:basedOn w:val="a"/>
    <w:qFormat/>
    <w:rsid w:val="00EE1499"/>
  </w:style>
  <w:style w:type="paragraph" w:customStyle="1" w:styleId="pa-47">
    <w:name w:val="pa-47"/>
    <w:basedOn w:val="a"/>
    <w:qFormat/>
    <w:rsid w:val="00EE1499"/>
    <w:pPr>
      <w:widowControl/>
      <w:spacing w:line="240" w:lineRule="atLeast"/>
      <w:ind w:firstLine="420"/>
    </w:pPr>
    <w:rPr>
      <w:rFonts w:ascii="宋体" w:hAnsi="宋体" w:cs="宋体"/>
      <w:kern w:val="0"/>
      <w:sz w:val="24"/>
    </w:rPr>
  </w:style>
  <w:style w:type="paragraph" w:customStyle="1" w:styleId="12">
    <w:name w:val="列出段落1"/>
    <w:basedOn w:val="a"/>
    <w:qFormat/>
    <w:rsid w:val="00EE1499"/>
    <w:pPr>
      <w:spacing w:before="100" w:beforeAutospacing="1" w:after="100" w:afterAutospacing="1" w:line="360" w:lineRule="auto"/>
      <w:ind w:leftChars="50" w:left="50" w:firstLineChars="200" w:firstLine="420"/>
    </w:pPr>
    <w:rPr>
      <w:rFonts w:ascii="Calibri" w:hAnsi="Calibri"/>
      <w:szCs w:val="22"/>
    </w:rPr>
  </w:style>
  <w:style w:type="paragraph" w:customStyle="1" w:styleId="Char10">
    <w:name w:val="Char1"/>
    <w:basedOn w:val="a"/>
    <w:qFormat/>
    <w:rsid w:val="00EE1499"/>
    <w:pPr>
      <w:adjustRightInd w:val="0"/>
      <w:spacing w:line="600" w:lineRule="exact"/>
      <w:ind w:firstLineChars="200" w:firstLine="560"/>
      <w:jc w:val="center"/>
    </w:pPr>
  </w:style>
  <w:style w:type="paragraph" w:customStyle="1" w:styleId="Default">
    <w:name w:val="Default"/>
    <w:qFormat/>
    <w:rsid w:val="00EE1499"/>
    <w:pPr>
      <w:widowControl w:val="0"/>
      <w:autoSpaceDE w:val="0"/>
      <w:autoSpaceDN w:val="0"/>
      <w:adjustRightInd w:val="0"/>
    </w:pPr>
    <w:rPr>
      <w:rFonts w:ascii="宋体" w:cs="宋体"/>
      <w:color w:val="000000"/>
      <w:sz w:val="24"/>
      <w:szCs w:val="24"/>
    </w:rPr>
  </w:style>
  <w:style w:type="paragraph" w:customStyle="1" w:styleId="pa-49">
    <w:name w:val="pa-49"/>
    <w:basedOn w:val="a"/>
    <w:qFormat/>
    <w:rsid w:val="00EE1499"/>
    <w:pPr>
      <w:widowControl/>
      <w:spacing w:line="240" w:lineRule="atLeast"/>
      <w:ind w:firstLine="300"/>
    </w:pPr>
    <w:rPr>
      <w:rFonts w:ascii="宋体" w:hAnsi="宋体" w:cs="宋体"/>
      <w:kern w:val="0"/>
      <w:sz w:val="24"/>
    </w:rPr>
  </w:style>
  <w:style w:type="paragraph" w:customStyle="1" w:styleId="p20">
    <w:name w:val="p20"/>
    <w:basedOn w:val="a"/>
    <w:qFormat/>
    <w:rsid w:val="00EE1499"/>
    <w:pPr>
      <w:widowControl/>
      <w:spacing w:line="400" w:lineRule="atLeast"/>
    </w:pPr>
    <w:rPr>
      <w:kern w:val="0"/>
      <w:sz w:val="24"/>
    </w:rPr>
  </w:style>
  <w:style w:type="paragraph" w:customStyle="1" w:styleId="Char5">
    <w:name w:val="Char"/>
    <w:basedOn w:val="a"/>
    <w:qFormat/>
    <w:rsid w:val="00EE1499"/>
    <w:rPr>
      <w:szCs w:val="20"/>
    </w:rPr>
  </w:style>
  <w:style w:type="paragraph" w:customStyle="1" w:styleId="pa-53">
    <w:name w:val="pa-53"/>
    <w:basedOn w:val="a"/>
    <w:qFormat/>
    <w:rsid w:val="00EE1499"/>
    <w:pPr>
      <w:widowControl/>
      <w:spacing w:line="240" w:lineRule="atLeast"/>
      <w:ind w:firstLine="380"/>
    </w:pPr>
    <w:rPr>
      <w:rFonts w:ascii="宋体" w:hAnsi="宋体" w:cs="宋体"/>
      <w:kern w:val="0"/>
      <w:sz w:val="24"/>
    </w:rPr>
  </w:style>
  <w:style w:type="paragraph" w:customStyle="1" w:styleId="TOC3">
    <w:name w:val="TOC 3"/>
    <w:basedOn w:val="a"/>
    <w:uiPriority w:val="1"/>
    <w:qFormat/>
    <w:rsid w:val="00EE1499"/>
    <w:pPr>
      <w:spacing w:line="272" w:lineRule="exact"/>
      <w:ind w:left="940"/>
      <w:jc w:val="left"/>
    </w:pPr>
    <w:rPr>
      <w:rFonts w:ascii="宋体" w:hAnsi="宋体" w:cs="宋体"/>
      <w:kern w:val="0"/>
      <w:szCs w:val="21"/>
      <w:lang w:eastAsia="en-US"/>
    </w:rPr>
  </w:style>
  <w:style w:type="paragraph" w:customStyle="1" w:styleId="13">
    <w:name w:val="1"/>
    <w:basedOn w:val="a"/>
    <w:next w:val="a"/>
    <w:qFormat/>
    <w:rsid w:val="00EE1499"/>
    <w:rPr>
      <w:rFonts w:ascii="宋体"/>
      <w:kern w:val="0"/>
      <w:sz w:val="34"/>
      <w:szCs w:val="20"/>
    </w:rPr>
  </w:style>
  <w:style w:type="paragraph" w:customStyle="1" w:styleId="TableParagraph">
    <w:name w:val="Table Paragraph"/>
    <w:basedOn w:val="a"/>
    <w:uiPriority w:val="1"/>
    <w:qFormat/>
    <w:rsid w:val="00EE1499"/>
    <w:pPr>
      <w:jc w:val="left"/>
    </w:pPr>
    <w:rPr>
      <w:rFonts w:ascii="宋体" w:hAnsi="宋体" w:cs="宋体"/>
      <w:kern w:val="0"/>
      <w:sz w:val="22"/>
      <w:szCs w:val="22"/>
      <w:lang w:eastAsia="en-US"/>
    </w:rPr>
  </w:style>
  <w:style w:type="character" w:customStyle="1" w:styleId="Char4">
    <w:name w:val="正文首行缩进 Char"/>
    <w:basedOn w:val="a1"/>
    <w:link w:val="af0"/>
    <w:qFormat/>
    <w:rsid w:val="00EE1499"/>
    <w:rPr>
      <w:kern w:val="2"/>
      <w:sz w:val="21"/>
      <w:szCs w:val="24"/>
    </w:rPr>
  </w:style>
  <w:style w:type="character" w:customStyle="1" w:styleId="Char1">
    <w:name w:val="纯文本 Char"/>
    <w:link w:val="a9"/>
    <w:qFormat/>
    <w:rsid w:val="00EE1499"/>
    <w:rPr>
      <w:rFonts w:ascii="宋体" w:hAnsi="Courier New" w:cs="Courier New"/>
      <w:kern w:val="2"/>
      <w:sz w:val="21"/>
      <w:szCs w:val="21"/>
    </w:rPr>
  </w:style>
  <w:style w:type="character" w:customStyle="1" w:styleId="hover">
    <w:name w:val="hover"/>
    <w:basedOn w:val="a1"/>
    <w:qFormat/>
    <w:rsid w:val="00EE1499"/>
  </w:style>
  <w:style w:type="paragraph" w:styleId="af7">
    <w:name w:val="List Paragraph"/>
    <w:basedOn w:val="a"/>
    <w:uiPriority w:val="99"/>
    <w:unhideWhenUsed/>
    <w:qFormat/>
    <w:rsid w:val="00EE149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xczbtb.com/"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xczbtb.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66</Pages>
  <Words>5214</Words>
  <Characters>29724</Characters>
  <Application>Microsoft Office Word</Application>
  <DocSecurity>0</DocSecurity>
  <Lines>247</Lines>
  <Paragraphs>69</Paragraphs>
  <ScaleCrop>false</ScaleCrop>
  <Company>china</Company>
  <LinksUpToDate>false</LinksUpToDate>
  <CharactersWithSpaces>34869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河南方正水利工程咨询有限公司:河南方正水利工程咨询有限公司</cp:lastModifiedBy>
  <cp:revision>80</cp:revision>
  <cp:lastPrinted>2019-03-18T07:05:00Z</cp:lastPrinted>
  <dcterms:created xsi:type="dcterms:W3CDTF">2018-06-19T01:45:00Z</dcterms:created>
  <dcterms:modified xsi:type="dcterms:W3CDTF">2019-09-23T02:22:00Z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