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685EF8">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DB5A40" w:rsidRPr="00511E0F" w:rsidRDefault="00DB5A40" w:rsidP="00132127">
      <w:pPr>
        <w:spacing w:line="276" w:lineRule="auto"/>
        <w:ind w:left="1044" w:hangingChars="200" w:hanging="1044"/>
        <w:jc w:val="left"/>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685EF8">
        <w:rPr>
          <w:rFonts w:ascii="仿宋" w:eastAsia="仿宋" w:hAnsi="仿宋" w:cs="宋体" w:hint="eastAsia"/>
          <w:b/>
          <w:sz w:val="52"/>
          <w:szCs w:val="52"/>
          <w:lang w:val="zh-CN"/>
        </w:rPr>
        <w:t xml:space="preserve">清潩河、护城河水上交通安全基础设施     </w:t>
      </w:r>
      <w:r w:rsidR="00132127">
        <w:rPr>
          <w:rFonts w:ascii="仿宋" w:eastAsia="仿宋" w:hAnsi="仿宋" w:cs="宋体" w:hint="eastAsia"/>
          <w:b/>
          <w:sz w:val="52"/>
          <w:szCs w:val="52"/>
          <w:lang w:val="zh-CN"/>
        </w:rPr>
        <w:t xml:space="preserve">   </w:t>
      </w:r>
      <w:r w:rsidR="00685EF8">
        <w:rPr>
          <w:rFonts w:ascii="仿宋" w:eastAsia="仿宋" w:hAnsi="仿宋" w:cs="宋体" w:hint="eastAsia"/>
          <w:b/>
          <w:sz w:val="52"/>
          <w:szCs w:val="52"/>
          <w:lang w:val="zh-CN"/>
        </w:rPr>
        <w:t>项目</w:t>
      </w:r>
      <w:r w:rsidR="00132127">
        <w:rPr>
          <w:rFonts w:ascii="仿宋" w:eastAsia="仿宋" w:hAnsi="仿宋" w:cs="宋体" w:hint="eastAsia"/>
          <w:b/>
          <w:sz w:val="52"/>
          <w:szCs w:val="52"/>
          <w:lang w:val="zh-CN"/>
        </w:rPr>
        <w:t>采购第三方咨询服务机构</w:t>
      </w:r>
      <w:r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1D4048" w:rsidP="00DB5A40">
      <w:pPr>
        <w:jc w:val="center"/>
        <w:rPr>
          <w:rFonts w:ascii="仿宋" w:eastAsia="仿宋" w:hAnsi="仿宋"/>
        </w:rPr>
      </w:pPr>
      <w:r w:rsidRPr="001D4048">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85pt;height:147.3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D67269" w:rsidRDefault="00DB5A40" w:rsidP="00DB5A40">
      <w:pPr>
        <w:ind w:firstLineChars="300" w:firstLine="1084"/>
        <w:rPr>
          <w:rFonts w:ascii="仿宋" w:eastAsia="仿宋" w:hAnsi="仿宋"/>
          <w:b/>
          <w:bCs/>
          <w:sz w:val="36"/>
        </w:rPr>
      </w:pPr>
      <w:r w:rsidRPr="00D67269">
        <w:rPr>
          <w:rFonts w:ascii="仿宋" w:eastAsia="仿宋" w:hAnsi="仿宋" w:hint="eastAsia"/>
          <w:b/>
          <w:bCs/>
          <w:sz w:val="36"/>
        </w:rPr>
        <w:t>项目编号：</w:t>
      </w:r>
      <w:r w:rsidR="006B4814" w:rsidRPr="00D67269">
        <w:rPr>
          <w:rFonts w:ascii="仿宋" w:eastAsia="仿宋" w:hAnsi="仿宋" w:hint="eastAsia"/>
          <w:b/>
          <w:bCs/>
          <w:sz w:val="36"/>
        </w:rPr>
        <w:t>JZFCG-G2019</w:t>
      </w:r>
      <w:r w:rsidR="00D67269" w:rsidRPr="00D67269">
        <w:rPr>
          <w:rFonts w:ascii="仿宋" w:eastAsia="仿宋" w:hAnsi="仿宋" w:hint="eastAsia"/>
          <w:b/>
          <w:bCs/>
          <w:sz w:val="36"/>
        </w:rPr>
        <w:t>086</w:t>
      </w:r>
      <w:r w:rsidR="006B4814" w:rsidRPr="00D67269">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685EF8"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685EF8">
        <w:rPr>
          <w:rFonts w:ascii="仿宋" w:eastAsia="仿宋" w:hAnsi="仿宋" w:hint="eastAsia"/>
          <w:b/>
          <w:sz w:val="36"/>
          <w:szCs w:val="36"/>
        </w:rPr>
        <w:t>清潩河、护城河水上交通安全基础设施项目</w:t>
      </w:r>
    </w:p>
    <w:p w:rsidR="00DB5A40" w:rsidRPr="00511E0F" w:rsidRDefault="00132127"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采购第三方咨询服务机构</w:t>
      </w:r>
      <w:r w:rsidR="001D76C9">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685EF8">
        <w:rPr>
          <w:rFonts w:ascii="仿宋" w:eastAsia="仿宋" w:hAnsi="仿宋" w:hint="eastAsia"/>
          <w:sz w:val="24"/>
          <w:szCs w:val="24"/>
        </w:rPr>
        <w:t>清潩河、护城河水上交通安全基础设施项目</w:t>
      </w:r>
      <w:r w:rsidR="00132127">
        <w:rPr>
          <w:rFonts w:ascii="仿宋" w:eastAsia="仿宋" w:hAnsi="仿宋" w:hint="eastAsia"/>
          <w:sz w:val="24"/>
          <w:szCs w:val="24"/>
        </w:rPr>
        <w:t>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32127">
        <w:rPr>
          <w:rFonts w:ascii="仿宋" w:eastAsia="仿宋" w:hAnsi="仿宋" w:hint="eastAsia"/>
          <w:sz w:val="24"/>
          <w:szCs w:val="24"/>
        </w:rPr>
        <w:t>“</w:t>
      </w:r>
      <w:r w:rsidR="00685EF8">
        <w:rPr>
          <w:rFonts w:ascii="仿宋" w:eastAsia="仿宋" w:hAnsi="仿宋" w:hint="eastAsia"/>
          <w:sz w:val="24"/>
          <w:szCs w:val="24"/>
        </w:rPr>
        <w:t>清潩河、护城河水上交通安全基础设施项目</w:t>
      </w:r>
      <w:r w:rsidR="00132127">
        <w:rPr>
          <w:rFonts w:ascii="仿宋" w:eastAsia="仿宋" w:hAnsi="仿宋" w:hint="eastAsia"/>
          <w:sz w:val="24"/>
          <w:szCs w:val="24"/>
        </w:rPr>
        <w:t>采购第三方咨询服务机构</w:t>
      </w:r>
      <w:r w:rsidR="001D76C9">
        <w:rPr>
          <w:rFonts w:ascii="仿宋" w:eastAsia="仿宋" w:hAnsi="仿宋" w:hint="eastAsia"/>
          <w:sz w:val="24"/>
          <w:szCs w:val="24"/>
        </w:rPr>
        <w:t>”</w:t>
      </w:r>
    </w:p>
    <w:p w:rsidR="00DB5A40" w:rsidRPr="00D67269" w:rsidRDefault="00360EF8" w:rsidP="00360EF8">
      <w:pPr>
        <w:spacing w:line="520" w:lineRule="exact"/>
        <w:rPr>
          <w:rFonts w:ascii="仿宋" w:eastAsia="仿宋" w:hAnsi="仿宋"/>
          <w:sz w:val="24"/>
          <w:szCs w:val="24"/>
        </w:rPr>
      </w:pPr>
      <w:r w:rsidRPr="00D67269">
        <w:rPr>
          <w:rFonts w:ascii="仿宋" w:eastAsia="仿宋" w:hAnsi="仿宋" w:hint="eastAsia"/>
          <w:sz w:val="24"/>
          <w:szCs w:val="24"/>
        </w:rPr>
        <w:t>（二）</w:t>
      </w:r>
      <w:r w:rsidR="00DB5A40" w:rsidRPr="00D67269">
        <w:rPr>
          <w:rFonts w:ascii="仿宋" w:eastAsia="仿宋" w:hAnsi="仿宋" w:hint="eastAsia"/>
          <w:sz w:val="24"/>
          <w:szCs w:val="24"/>
        </w:rPr>
        <w:t>项目编号：</w:t>
      </w:r>
      <w:r w:rsidR="006B4814" w:rsidRPr="00D67269">
        <w:rPr>
          <w:rFonts w:ascii="仿宋" w:eastAsia="仿宋" w:hAnsi="仿宋" w:hint="eastAsia"/>
          <w:sz w:val="24"/>
          <w:szCs w:val="24"/>
        </w:rPr>
        <w:t>JZFCG-G2019</w:t>
      </w:r>
      <w:r w:rsidR="00D67269" w:rsidRPr="00D67269">
        <w:rPr>
          <w:rFonts w:ascii="仿宋" w:eastAsia="仿宋" w:hAnsi="仿宋" w:hint="eastAsia"/>
          <w:sz w:val="24"/>
          <w:szCs w:val="24"/>
        </w:rPr>
        <w:t>086</w:t>
      </w:r>
      <w:r w:rsidR="006B4814" w:rsidRPr="00D67269">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685EF8">
        <w:rPr>
          <w:rFonts w:ascii="仿宋" w:eastAsia="仿宋" w:hAnsi="仿宋" w:hint="eastAsia"/>
          <w:sz w:val="24"/>
          <w:szCs w:val="24"/>
        </w:rPr>
        <w:t>3个标包</w:t>
      </w:r>
      <w:r w:rsidR="00DB5A40" w:rsidRPr="00511E0F">
        <w:rPr>
          <w:rFonts w:ascii="仿宋" w:eastAsia="仿宋" w:hAnsi="仿宋" w:hint="eastAsia"/>
          <w:sz w:val="24"/>
          <w:szCs w:val="24"/>
        </w:rPr>
        <w:t>。</w:t>
      </w:r>
    </w:p>
    <w:p w:rsidR="00685EF8" w:rsidRDefault="00685EF8"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A包：</w:t>
      </w:r>
      <w:r w:rsidRPr="00685EF8">
        <w:rPr>
          <w:rFonts w:ascii="仿宋" w:eastAsia="仿宋" w:hAnsi="仿宋" w:hint="eastAsia"/>
          <w:sz w:val="24"/>
          <w:szCs w:val="24"/>
        </w:rPr>
        <w:t>水上交通基础设施设计单位</w:t>
      </w:r>
      <w:r>
        <w:rPr>
          <w:rFonts w:ascii="仿宋" w:eastAsia="仿宋" w:hAnsi="仿宋" w:hint="eastAsia"/>
          <w:sz w:val="24"/>
          <w:szCs w:val="24"/>
        </w:rPr>
        <w:t>1</w:t>
      </w:r>
      <w:r w:rsidRPr="00685EF8">
        <w:rPr>
          <w:rFonts w:ascii="仿宋" w:eastAsia="仿宋" w:hAnsi="仿宋" w:hint="eastAsia"/>
          <w:sz w:val="24"/>
          <w:szCs w:val="24"/>
        </w:rPr>
        <w:t>家，为许昌市魏都区交通运输局提供水上交通基础设施项目的设计服务（具体以实际委托为准）。</w:t>
      </w:r>
    </w:p>
    <w:p w:rsidR="00DB5A40" w:rsidRPr="00511E0F" w:rsidRDefault="00685EF8"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685EF8"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C</w:t>
      </w:r>
      <w:r w:rsidR="00DB5A40" w:rsidRPr="00511E0F">
        <w:rPr>
          <w:rFonts w:ascii="仿宋" w:eastAsia="仿宋" w:hAnsi="仿宋" w:hint="eastAsia"/>
          <w:sz w:val="24"/>
          <w:szCs w:val="24"/>
        </w:rPr>
        <w:t>包：招标代理机构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w:t>
      </w:r>
      <w:r w:rsidR="00DB5A40" w:rsidRPr="00511E0F">
        <w:rPr>
          <w:rFonts w:ascii="仿宋" w:eastAsia="仿宋" w:hAnsi="仿宋" w:hint="eastAsia"/>
          <w:sz w:val="24"/>
          <w:szCs w:val="24"/>
        </w:rPr>
        <w:lastRenderedPageBreak/>
        <w:t>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685EF8"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685EF8">
        <w:rPr>
          <w:rFonts w:ascii="仿宋" w:eastAsia="仿宋" w:hAnsi="仿宋" w:hint="eastAsia"/>
          <w:sz w:val="24"/>
          <w:szCs w:val="24"/>
        </w:rPr>
        <w:t>A包：</w:t>
      </w:r>
      <w:r w:rsidR="009D0DB8">
        <w:rPr>
          <w:rFonts w:ascii="仿宋" w:eastAsia="仿宋" w:hAnsi="仿宋" w:hint="eastAsia"/>
          <w:sz w:val="24"/>
          <w:szCs w:val="24"/>
        </w:rPr>
        <w:t>投标人须具有水运行业（港口工程）工程设计甲级</w:t>
      </w:r>
      <w:r w:rsidR="00685EF8" w:rsidRPr="00685EF8">
        <w:rPr>
          <w:rFonts w:ascii="仿宋" w:eastAsia="仿宋" w:hAnsi="仿宋" w:hint="eastAsia"/>
          <w:sz w:val="24"/>
          <w:szCs w:val="24"/>
        </w:rPr>
        <w:t>、建筑业（建筑工程）工程设</w:t>
      </w:r>
      <w:r w:rsidR="00E50C7A">
        <w:rPr>
          <w:rFonts w:ascii="仿宋" w:eastAsia="仿宋" w:hAnsi="仿宋" w:hint="eastAsia"/>
          <w:sz w:val="24"/>
          <w:szCs w:val="24"/>
        </w:rPr>
        <w:t>计乙级及以上资质。拟派项目负责人须具备交通工程（港口工程）专业高</w:t>
      </w:r>
      <w:r w:rsidR="00685EF8" w:rsidRPr="00685EF8">
        <w:rPr>
          <w:rFonts w:ascii="仿宋" w:eastAsia="仿宋" w:hAnsi="仿宋" w:hint="eastAsia"/>
          <w:sz w:val="24"/>
          <w:szCs w:val="24"/>
        </w:rPr>
        <w:t>级</w:t>
      </w:r>
      <w:r w:rsidR="00DF5148">
        <w:rPr>
          <w:rFonts w:ascii="仿宋" w:eastAsia="仿宋" w:hAnsi="仿宋" w:hint="eastAsia"/>
          <w:sz w:val="24"/>
          <w:szCs w:val="24"/>
        </w:rPr>
        <w:t>及以上</w:t>
      </w:r>
      <w:r w:rsidR="00685EF8" w:rsidRPr="00685EF8">
        <w:rPr>
          <w:rFonts w:ascii="仿宋" w:eastAsia="仿宋" w:hAnsi="仿宋" w:hint="eastAsia"/>
          <w:sz w:val="24"/>
          <w:szCs w:val="24"/>
        </w:rPr>
        <w:t>工程师职称证书。</w:t>
      </w:r>
    </w:p>
    <w:p w:rsidR="00DB5A40" w:rsidRPr="00511E0F" w:rsidRDefault="00685EF8" w:rsidP="00685EF8">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85EF8"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C</w:t>
      </w:r>
      <w:r w:rsidR="00DB5A40" w:rsidRPr="00511E0F">
        <w:rPr>
          <w:rFonts w:ascii="仿宋" w:eastAsia="仿宋" w:hAnsi="仿宋" w:hint="eastAsia"/>
          <w:sz w:val="24"/>
          <w:szCs w:val="24"/>
        </w:rPr>
        <w:t>包：投标人须具有招标代理经营范围，具有招标工作必备的开评标场地和监控设备设施，且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lastRenderedPageBreak/>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D67269" w:rsidRDefault="00894905" w:rsidP="00894905">
      <w:pPr>
        <w:spacing w:line="520" w:lineRule="exact"/>
        <w:rPr>
          <w:rFonts w:ascii="仿宋" w:eastAsia="仿宋" w:hAnsi="仿宋"/>
          <w:sz w:val="24"/>
          <w:szCs w:val="24"/>
        </w:rPr>
      </w:pPr>
      <w:r w:rsidRPr="00D67269">
        <w:rPr>
          <w:rFonts w:ascii="仿宋" w:eastAsia="仿宋" w:hAnsi="仿宋" w:hint="eastAsia"/>
          <w:sz w:val="24"/>
          <w:szCs w:val="24"/>
        </w:rPr>
        <w:t>（一）投标截止及开标时间：2019年</w:t>
      </w:r>
      <w:r w:rsidR="00D67269" w:rsidRPr="00D67269">
        <w:rPr>
          <w:rFonts w:ascii="仿宋" w:eastAsia="仿宋" w:hAnsi="仿宋" w:hint="eastAsia"/>
          <w:sz w:val="24"/>
          <w:szCs w:val="24"/>
        </w:rPr>
        <w:t>9</w:t>
      </w:r>
      <w:r w:rsidR="006C43E4" w:rsidRPr="00D67269">
        <w:rPr>
          <w:rFonts w:ascii="仿宋" w:eastAsia="仿宋" w:hAnsi="仿宋" w:hint="eastAsia"/>
          <w:sz w:val="24"/>
          <w:szCs w:val="24"/>
        </w:rPr>
        <w:t xml:space="preserve"> </w:t>
      </w:r>
      <w:r w:rsidRPr="00D67269">
        <w:rPr>
          <w:rFonts w:ascii="仿宋" w:eastAsia="仿宋" w:hAnsi="仿宋" w:hint="eastAsia"/>
          <w:sz w:val="24"/>
          <w:szCs w:val="24"/>
        </w:rPr>
        <w:t>月</w:t>
      </w:r>
      <w:r w:rsidR="00D67269" w:rsidRPr="00D67269">
        <w:rPr>
          <w:rFonts w:ascii="仿宋" w:eastAsia="仿宋" w:hAnsi="仿宋" w:hint="eastAsia"/>
          <w:sz w:val="24"/>
          <w:szCs w:val="24"/>
        </w:rPr>
        <w:t>18</w:t>
      </w:r>
      <w:r w:rsidRPr="00D67269">
        <w:rPr>
          <w:rFonts w:ascii="仿宋" w:eastAsia="仿宋" w:hAnsi="仿宋" w:hint="eastAsia"/>
          <w:sz w:val="24"/>
          <w:szCs w:val="24"/>
        </w:rPr>
        <w:t>日</w:t>
      </w:r>
      <w:r w:rsidR="00D67269" w:rsidRPr="00D67269">
        <w:rPr>
          <w:rFonts w:ascii="仿宋" w:eastAsia="仿宋" w:hAnsi="仿宋" w:hint="eastAsia"/>
          <w:sz w:val="24"/>
          <w:szCs w:val="24"/>
        </w:rPr>
        <w:t>8</w:t>
      </w:r>
      <w:r w:rsidR="006C43E4" w:rsidRPr="00D67269">
        <w:rPr>
          <w:rFonts w:ascii="仿宋" w:eastAsia="仿宋" w:hAnsi="仿宋" w:hint="eastAsia"/>
          <w:sz w:val="24"/>
          <w:szCs w:val="24"/>
        </w:rPr>
        <w:t xml:space="preserve"> </w:t>
      </w:r>
      <w:r w:rsidRPr="00D67269">
        <w:rPr>
          <w:rFonts w:ascii="仿宋" w:eastAsia="仿宋" w:hAnsi="仿宋" w:hint="eastAsia"/>
          <w:sz w:val="24"/>
          <w:szCs w:val="24"/>
        </w:rPr>
        <w:t>时</w:t>
      </w:r>
      <w:r w:rsidR="00D67269" w:rsidRPr="00D67269">
        <w:rPr>
          <w:rFonts w:ascii="仿宋" w:eastAsia="仿宋" w:hAnsi="仿宋" w:hint="eastAsia"/>
          <w:sz w:val="24"/>
          <w:szCs w:val="24"/>
        </w:rPr>
        <w:t>30</w:t>
      </w:r>
      <w:r w:rsidR="006C43E4" w:rsidRPr="00D67269">
        <w:rPr>
          <w:rFonts w:ascii="仿宋" w:eastAsia="仿宋" w:hAnsi="仿宋" w:hint="eastAsia"/>
          <w:sz w:val="24"/>
          <w:szCs w:val="24"/>
        </w:rPr>
        <w:t xml:space="preserve"> </w:t>
      </w:r>
      <w:r w:rsidRPr="00D67269">
        <w:rPr>
          <w:rFonts w:ascii="仿宋" w:eastAsia="仿宋" w:hAnsi="仿宋" w:hint="eastAsia"/>
          <w:sz w:val="24"/>
          <w:szCs w:val="24"/>
        </w:rPr>
        <w:t>分（北京时间），逾期提交或不符合规定的投标文件不予接受。</w:t>
      </w:r>
    </w:p>
    <w:p w:rsidR="00894905" w:rsidRPr="00D67269" w:rsidRDefault="00894905" w:rsidP="00894905">
      <w:pPr>
        <w:spacing w:line="520" w:lineRule="exact"/>
        <w:rPr>
          <w:rFonts w:ascii="仿宋" w:eastAsia="仿宋" w:hAnsi="仿宋"/>
          <w:sz w:val="24"/>
          <w:szCs w:val="24"/>
        </w:rPr>
      </w:pPr>
      <w:r w:rsidRPr="00D67269">
        <w:rPr>
          <w:rFonts w:ascii="仿宋" w:eastAsia="仿宋" w:hAnsi="仿宋" w:hint="eastAsia"/>
          <w:sz w:val="24"/>
          <w:szCs w:val="24"/>
        </w:rPr>
        <w:t>（二）开标地点：许昌市公共资源交易中心（龙兴路与竹林路交汇处公共资源大厦）三楼开标</w:t>
      </w:r>
      <w:r w:rsidR="00D67269" w:rsidRPr="00D67269">
        <w:rPr>
          <w:rFonts w:ascii="仿宋" w:eastAsia="仿宋" w:hAnsi="仿宋" w:hint="eastAsia"/>
          <w:sz w:val="24"/>
          <w:szCs w:val="24"/>
        </w:rPr>
        <w:t>二</w:t>
      </w:r>
      <w:r w:rsidRPr="00D67269">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lastRenderedPageBreak/>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365337" w:rsidRDefault="00894905" w:rsidP="00894905">
      <w:pPr>
        <w:spacing w:line="360" w:lineRule="auto"/>
        <w:ind w:firstLineChars="200" w:firstLine="480"/>
        <w:jc w:val="right"/>
        <w:rPr>
          <w:rFonts w:ascii="仿宋" w:eastAsia="仿宋" w:hAnsi="仿宋"/>
          <w:sz w:val="24"/>
          <w:szCs w:val="24"/>
        </w:rPr>
      </w:pPr>
      <w:r w:rsidRPr="00365337">
        <w:rPr>
          <w:rFonts w:ascii="仿宋" w:eastAsia="仿宋" w:hAnsi="仿宋" w:hint="eastAsia"/>
          <w:sz w:val="24"/>
          <w:szCs w:val="24"/>
        </w:rPr>
        <w:t>许昌市魏都区交通运输局</w:t>
      </w:r>
    </w:p>
    <w:p w:rsidR="00894905" w:rsidRPr="00365337" w:rsidRDefault="00D16933" w:rsidP="00894905">
      <w:pPr>
        <w:spacing w:line="360" w:lineRule="auto"/>
        <w:ind w:firstLineChars="200" w:firstLine="480"/>
        <w:jc w:val="right"/>
        <w:rPr>
          <w:rFonts w:ascii="仿宋" w:eastAsia="仿宋" w:hAnsi="仿宋"/>
          <w:sz w:val="24"/>
          <w:szCs w:val="24"/>
        </w:rPr>
      </w:pPr>
      <w:r w:rsidRPr="00365337">
        <w:rPr>
          <w:rFonts w:ascii="仿宋" w:eastAsia="仿宋" w:hAnsi="仿宋" w:hint="eastAsia"/>
          <w:sz w:val="24"/>
          <w:szCs w:val="24"/>
        </w:rPr>
        <w:t>2019</w:t>
      </w:r>
      <w:r w:rsidR="00894905" w:rsidRPr="00365337">
        <w:rPr>
          <w:rFonts w:ascii="仿宋" w:eastAsia="仿宋" w:hAnsi="仿宋" w:hint="eastAsia"/>
          <w:sz w:val="24"/>
          <w:szCs w:val="24"/>
        </w:rPr>
        <w:t>年</w:t>
      </w:r>
      <w:r w:rsidR="00365337" w:rsidRPr="00365337">
        <w:rPr>
          <w:rFonts w:ascii="仿宋" w:eastAsia="仿宋" w:hAnsi="仿宋" w:hint="eastAsia"/>
          <w:sz w:val="24"/>
          <w:szCs w:val="24"/>
        </w:rPr>
        <w:t>8</w:t>
      </w:r>
      <w:r w:rsidR="00894905" w:rsidRPr="00365337">
        <w:rPr>
          <w:rFonts w:ascii="仿宋" w:eastAsia="仿宋" w:hAnsi="仿宋" w:hint="eastAsia"/>
          <w:sz w:val="24"/>
          <w:szCs w:val="24"/>
        </w:rPr>
        <w:t>月</w:t>
      </w:r>
      <w:r w:rsidR="00365337" w:rsidRPr="00365337">
        <w:rPr>
          <w:rFonts w:ascii="仿宋" w:eastAsia="仿宋" w:hAnsi="仿宋" w:hint="eastAsia"/>
          <w:sz w:val="24"/>
          <w:szCs w:val="24"/>
        </w:rPr>
        <w:t>22</w:t>
      </w:r>
      <w:r w:rsidR="00894905" w:rsidRPr="00365337">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lastRenderedPageBreak/>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60090A" w:rsidP="00685EF8">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85EF8">
        <w:rPr>
          <w:rFonts w:ascii="仿宋" w:eastAsia="仿宋" w:hAnsi="仿宋" w:hint="eastAsia"/>
          <w:bCs/>
          <w:kern w:val="0"/>
          <w:sz w:val="24"/>
          <w:szCs w:val="24"/>
        </w:rPr>
        <w:t>3个标包</w:t>
      </w:r>
      <w:r w:rsidRPr="00511E0F">
        <w:rPr>
          <w:rFonts w:ascii="仿宋" w:eastAsia="仿宋" w:hAnsi="仿宋" w:hint="eastAsia"/>
          <w:bCs/>
          <w:kern w:val="0"/>
          <w:sz w:val="24"/>
          <w:szCs w:val="24"/>
        </w:rPr>
        <w:t>。</w:t>
      </w:r>
    </w:p>
    <w:p w:rsidR="00685EF8" w:rsidRDefault="00685EF8" w:rsidP="00685EF8">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85EF8">
        <w:rPr>
          <w:rFonts w:ascii="仿宋" w:eastAsia="仿宋" w:hAnsi="仿宋" w:hint="eastAsia"/>
          <w:bCs/>
          <w:kern w:val="0"/>
          <w:sz w:val="24"/>
          <w:szCs w:val="24"/>
        </w:rPr>
        <w:t>A包：水上交通基础设施设计单位1家，为许昌市魏都区交通运输局提供水上交通基础设施项目的设计服务（具体以实际委托为准）。</w:t>
      </w:r>
    </w:p>
    <w:p w:rsidR="006C43E4" w:rsidRPr="006C43E4" w:rsidRDefault="00685EF8"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Pr>
          <w:rFonts w:ascii="仿宋" w:eastAsia="仿宋" w:hAnsi="仿宋" w:hint="eastAsia"/>
          <w:bCs/>
          <w:kern w:val="0"/>
          <w:sz w:val="24"/>
          <w:szCs w:val="24"/>
        </w:rPr>
        <w:t>B</w:t>
      </w:r>
      <w:r w:rsidR="006C43E4" w:rsidRPr="006C43E4">
        <w:rPr>
          <w:rFonts w:ascii="仿宋" w:eastAsia="仿宋" w:hAnsi="仿宋" w:hint="eastAsia"/>
          <w:bCs/>
          <w:kern w:val="0"/>
          <w:sz w:val="24"/>
          <w:szCs w:val="24"/>
        </w:rPr>
        <w:t>包：造价咨询单位</w:t>
      </w:r>
      <w:r w:rsidR="005315E7">
        <w:rPr>
          <w:rFonts w:ascii="仿宋" w:eastAsia="仿宋" w:hAnsi="仿宋" w:hint="eastAsia"/>
          <w:bCs/>
          <w:kern w:val="0"/>
          <w:sz w:val="24"/>
          <w:szCs w:val="24"/>
        </w:rPr>
        <w:t>1家</w:t>
      </w:r>
      <w:r w:rsidR="006C43E4"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85EF8"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Pr>
          <w:rFonts w:ascii="仿宋" w:eastAsia="仿宋" w:hAnsi="仿宋" w:hint="eastAsia"/>
          <w:bCs/>
          <w:kern w:val="0"/>
          <w:sz w:val="24"/>
          <w:szCs w:val="24"/>
        </w:rPr>
        <w:t>C</w:t>
      </w:r>
      <w:r w:rsidR="006C43E4" w:rsidRPr="006C43E4">
        <w:rPr>
          <w:rFonts w:ascii="仿宋" w:eastAsia="仿宋" w:hAnsi="仿宋" w:hint="eastAsia"/>
          <w:bCs/>
          <w:kern w:val="0"/>
          <w:sz w:val="24"/>
          <w:szCs w:val="24"/>
        </w:rPr>
        <w:t>包： 招标代理机构</w:t>
      </w:r>
      <w:r w:rsidR="005315E7">
        <w:rPr>
          <w:rFonts w:ascii="仿宋" w:eastAsia="仿宋" w:hAnsi="仿宋" w:hint="eastAsia"/>
          <w:bCs/>
          <w:kern w:val="0"/>
          <w:sz w:val="24"/>
          <w:szCs w:val="24"/>
        </w:rPr>
        <w:t>1家</w:t>
      </w:r>
      <w:r w:rsidR="006C43E4"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lastRenderedPageBreak/>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685EF8">
              <w:rPr>
                <w:rFonts w:ascii="仿宋" w:eastAsia="仿宋" w:hAnsi="仿宋" w:cs="仿宋_GB2312" w:hint="eastAsia"/>
                <w:sz w:val="24"/>
                <w:szCs w:val="24"/>
              </w:rPr>
              <w:t>清潩河、护城河水上交通安全基础设施项目</w:t>
            </w:r>
            <w:r w:rsidR="00132127">
              <w:rPr>
                <w:rFonts w:ascii="仿宋" w:eastAsia="仿宋" w:hAnsi="仿宋" w:cs="仿宋_GB2312" w:hint="eastAsia"/>
                <w:sz w:val="24"/>
                <w:szCs w:val="24"/>
              </w:rPr>
              <w:t>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A57744">
              <w:rPr>
                <w:rFonts w:ascii="仿宋" w:eastAsia="仿宋" w:hAnsi="仿宋" w:cs="仿宋_GB2312" w:hint="eastAsia"/>
                <w:sz w:val="24"/>
                <w:szCs w:val="24"/>
              </w:rPr>
              <w:t>086</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685EF8">
              <w:rPr>
                <w:rFonts w:ascii="仿宋" w:eastAsia="仿宋" w:hAnsi="仿宋" w:cs="仿宋_GB2312" w:hint="eastAsia"/>
                <w:sz w:val="24"/>
                <w:szCs w:val="24"/>
              </w:rPr>
              <w:t>清潩河、护城河水上交通安全基础设施项目</w:t>
            </w:r>
            <w:r w:rsidR="00132127">
              <w:rPr>
                <w:rFonts w:ascii="仿宋" w:eastAsia="仿宋" w:hAnsi="仿宋" w:cs="仿宋_GB2312" w:hint="eastAsia"/>
                <w:sz w:val="24"/>
                <w:szCs w:val="24"/>
              </w:rPr>
              <w:t>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lastRenderedPageBreak/>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w:t>
            </w:r>
            <w:r w:rsidRPr="00511E0F">
              <w:rPr>
                <w:rFonts w:ascii="仿宋" w:eastAsia="仿宋" w:hAnsi="仿宋" w:cs="宋体" w:hint="eastAsia"/>
                <w:b/>
                <w:color w:val="000000" w:themeColor="text1"/>
                <w:kern w:val="0"/>
              </w:rPr>
              <w:lastRenderedPageBreak/>
              <w:t>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1D4048"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w:t>
            </w:r>
            <w:r w:rsidR="00636130">
              <w:rPr>
                <w:rFonts w:ascii="仿宋" w:eastAsia="仿宋" w:hAnsi="仿宋" w:cs="宋体" w:hint="eastAsia"/>
                <w:kern w:val="0"/>
                <w:sz w:val="24"/>
                <w:szCs w:val="24"/>
              </w:rPr>
              <w:t>、B包</w:t>
            </w:r>
            <w:r w:rsidRPr="00D16933">
              <w:rPr>
                <w:rFonts w:ascii="仿宋" w:eastAsia="仿宋" w:hAnsi="仿宋" w:cs="宋体" w:hint="eastAsia"/>
                <w:kern w:val="0"/>
                <w:sz w:val="24"/>
                <w:szCs w:val="24"/>
              </w:rPr>
              <w:t>：依财政评审的招标控制价为基础，按照财政评审的合理优惠率自主报价。</w:t>
            </w:r>
          </w:p>
          <w:p w:rsidR="00511E0F" w:rsidRPr="00D16933" w:rsidRDefault="009C2203" w:rsidP="008D300B">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C</w:t>
            </w:r>
            <w:r w:rsidR="008D300B" w:rsidRPr="00D16933">
              <w:rPr>
                <w:rFonts w:ascii="仿宋" w:eastAsia="仿宋" w:hAnsi="仿宋" w:cs="宋体" w:hint="eastAsia"/>
                <w:kern w:val="0"/>
                <w:sz w:val="24"/>
                <w:szCs w:val="24"/>
              </w:rPr>
              <w:t>包：招标代理，</w:t>
            </w:r>
            <w:r w:rsidR="000533C7">
              <w:rPr>
                <w:rFonts w:ascii="仿宋" w:eastAsia="仿宋" w:hAnsi="仿宋" w:cs="宋体" w:hint="eastAsia"/>
                <w:kern w:val="0"/>
                <w:sz w:val="24"/>
                <w:szCs w:val="24"/>
              </w:rPr>
              <w:t>参照国家及行业相关收费标准自主报价</w:t>
            </w:r>
            <w:r w:rsidR="008D300B" w:rsidRPr="00D16933">
              <w:rPr>
                <w:rFonts w:ascii="仿宋" w:eastAsia="仿宋" w:hAnsi="仿宋" w:cs="宋体" w:hint="eastAsia"/>
                <w:kern w:val="0"/>
                <w:sz w:val="24"/>
                <w:szCs w:val="24"/>
              </w:rPr>
              <w:t>。</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1D4048"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1D4048"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1D4048"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1D4048"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340CB9" w:rsidRDefault="00511E0F" w:rsidP="00471182">
            <w:pPr>
              <w:autoSpaceDE w:val="0"/>
              <w:autoSpaceDN w:val="0"/>
              <w:adjustRightInd w:val="0"/>
              <w:spacing w:line="276" w:lineRule="auto"/>
              <w:jc w:val="center"/>
              <w:rPr>
                <w:rFonts w:ascii="仿宋" w:eastAsia="仿宋" w:hAnsi="仿宋"/>
                <w:sz w:val="24"/>
                <w:szCs w:val="24"/>
              </w:rPr>
            </w:pPr>
            <w:r w:rsidRPr="00340CB9">
              <w:rPr>
                <w:rFonts w:ascii="仿宋" w:eastAsia="仿宋" w:hAnsi="仿宋" w:hint="eastAsia"/>
                <w:sz w:val="24"/>
                <w:szCs w:val="24"/>
              </w:rPr>
              <w:t>12</w:t>
            </w:r>
          </w:p>
        </w:tc>
        <w:tc>
          <w:tcPr>
            <w:tcW w:w="2268" w:type="dxa"/>
            <w:vAlign w:val="center"/>
          </w:tcPr>
          <w:p w:rsidR="00511E0F" w:rsidRPr="00340CB9"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340CB9">
              <w:rPr>
                <w:rFonts w:ascii="仿宋" w:eastAsia="仿宋" w:hAnsi="仿宋" w:cs="宋体" w:hint="eastAsia"/>
                <w:bCs/>
                <w:sz w:val="24"/>
                <w:szCs w:val="24"/>
                <w:lang w:val="zh-CN"/>
              </w:rPr>
              <w:t>投标截止及</w:t>
            </w:r>
          </w:p>
          <w:p w:rsidR="00511E0F" w:rsidRPr="00340CB9"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340CB9">
              <w:rPr>
                <w:rFonts w:ascii="仿宋" w:eastAsia="仿宋" w:hAnsi="仿宋" w:cs="宋体" w:hint="eastAsia"/>
                <w:bCs/>
                <w:sz w:val="24"/>
                <w:szCs w:val="24"/>
                <w:lang w:val="zh-CN"/>
              </w:rPr>
              <w:t>开标时间</w:t>
            </w:r>
          </w:p>
        </w:tc>
        <w:tc>
          <w:tcPr>
            <w:tcW w:w="6813" w:type="dxa"/>
            <w:vAlign w:val="center"/>
          </w:tcPr>
          <w:p w:rsidR="00511E0F" w:rsidRPr="00340CB9" w:rsidRDefault="00511E0F" w:rsidP="00471182">
            <w:pPr>
              <w:autoSpaceDE w:val="0"/>
              <w:autoSpaceDN w:val="0"/>
              <w:adjustRightInd w:val="0"/>
              <w:spacing w:line="360" w:lineRule="auto"/>
              <w:rPr>
                <w:rFonts w:ascii="仿宋" w:eastAsia="仿宋" w:hAnsi="仿宋" w:cs="宋体"/>
                <w:bCs/>
                <w:sz w:val="24"/>
                <w:szCs w:val="24"/>
                <w:lang w:val="zh-CN"/>
              </w:rPr>
            </w:pPr>
            <w:r w:rsidRPr="00340CB9">
              <w:rPr>
                <w:rFonts w:ascii="仿宋" w:eastAsia="仿宋" w:hAnsi="仿宋" w:cs="宋体" w:hint="eastAsia"/>
                <w:bCs/>
                <w:sz w:val="24"/>
                <w:szCs w:val="24"/>
                <w:u w:val="single"/>
              </w:rPr>
              <w:t>2019</w:t>
            </w:r>
            <w:r w:rsidRPr="00340CB9">
              <w:rPr>
                <w:rFonts w:ascii="仿宋" w:eastAsia="仿宋" w:hAnsi="仿宋" w:cs="宋体" w:hint="eastAsia"/>
                <w:bCs/>
                <w:sz w:val="24"/>
                <w:szCs w:val="24"/>
                <w:lang w:val="zh-CN"/>
              </w:rPr>
              <w:t>年</w:t>
            </w:r>
            <w:r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9</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月</w:t>
            </w:r>
            <w:r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18</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日</w:t>
            </w:r>
            <w:r w:rsidR="00061281"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8</w:t>
            </w:r>
            <w:r w:rsidR="008D300B"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时</w:t>
            </w:r>
            <w:r w:rsidR="008D300B"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30</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340CB9" w:rsidRDefault="00511E0F" w:rsidP="00471182">
            <w:pPr>
              <w:autoSpaceDE w:val="0"/>
              <w:autoSpaceDN w:val="0"/>
              <w:adjustRightInd w:val="0"/>
              <w:spacing w:line="276" w:lineRule="auto"/>
              <w:jc w:val="center"/>
              <w:rPr>
                <w:rFonts w:ascii="仿宋" w:eastAsia="仿宋" w:hAnsi="仿宋"/>
                <w:sz w:val="24"/>
                <w:szCs w:val="24"/>
              </w:rPr>
            </w:pPr>
            <w:r w:rsidRPr="00340CB9">
              <w:rPr>
                <w:rFonts w:ascii="仿宋" w:eastAsia="仿宋" w:hAnsi="仿宋" w:hint="eastAsia"/>
                <w:sz w:val="24"/>
                <w:szCs w:val="24"/>
              </w:rPr>
              <w:t>13</w:t>
            </w:r>
          </w:p>
        </w:tc>
        <w:tc>
          <w:tcPr>
            <w:tcW w:w="2268" w:type="dxa"/>
            <w:vAlign w:val="center"/>
          </w:tcPr>
          <w:p w:rsidR="00511E0F" w:rsidRPr="00340CB9" w:rsidRDefault="00511E0F" w:rsidP="00471182">
            <w:pPr>
              <w:autoSpaceDE w:val="0"/>
              <w:autoSpaceDN w:val="0"/>
              <w:adjustRightInd w:val="0"/>
              <w:spacing w:line="360" w:lineRule="auto"/>
              <w:jc w:val="center"/>
              <w:rPr>
                <w:rFonts w:ascii="仿宋" w:eastAsia="仿宋" w:hAnsi="仿宋"/>
                <w:sz w:val="24"/>
                <w:szCs w:val="24"/>
              </w:rPr>
            </w:pPr>
            <w:r w:rsidRPr="00340CB9">
              <w:rPr>
                <w:rFonts w:ascii="仿宋" w:eastAsia="仿宋" w:hAnsi="仿宋" w:hint="eastAsia"/>
                <w:sz w:val="24"/>
                <w:szCs w:val="24"/>
              </w:rPr>
              <w:t>递交投标文件</w:t>
            </w:r>
          </w:p>
          <w:p w:rsidR="00511E0F" w:rsidRPr="00340CB9" w:rsidRDefault="00511E0F" w:rsidP="00471182">
            <w:pPr>
              <w:autoSpaceDE w:val="0"/>
              <w:autoSpaceDN w:val="0"/>
              <w:adjustRightInd w:val="0"/>
              <w:spacing w:line="360" w:lineRule="auto"/>
              <w:jc w:val="center"/>
              <w:rPr>
                <w:rFonts w:ascii="仿宋" w:eastAsia="仿宋" w:hAnsi="仿宋"/>
                <w:sz w:val="24"/>
                <w:szCs w:val="24"/>
              </w:rPr>
            </w:pPr>
            <w:r w:rsidRPr="00340CB9">
              <w:rPr>
                <w:rFonts w:ascii="仿宋" w:eastAsia="仿宋" w:hAnsi="仿宋" w:hint="eastAsia"/>
                <w:sz w:val="24"/>
                <w:szCs w:val="24"/>
              </w:rPr>
              <w:t>及开标地点</w:t>
            </w:r>
          </w:p>
        </w:tc>
        <w:tc>
          <w:tcPr>
            <w:tcW w:w="6813" w:type="dxa"/>
            <w:vAlign w:val="center"/>
          </w:tcPr>
          <w:p w:rsidR="00511E0F" w:rsidRPr="00340CB9" w:rsidRDefault="00511E0F" w:rsidP="00471182">
            <w:pPr>
              <w:autoSpaceDE w:val="0"/>
              <w:autoSpaceDN w:val="0"/>
              <w:adjustRightInd w:val="0"/>
              <w:spacing w:line="360" w:lineRule="auto"/>
              <w:rPr>
                <w:rFonts w:ascii="仿宋" w:eastAsia="仿宋" w:hAnsi="仿宋" w:cs="宋体"/>
                <w:bCs/>
                <w:sz w:val="24"/>
                <w:szCs w:val="24"/>
                <w:lang w:val="zh-CN"/>
              </w:rPr>
            </w:pPr>
            <w:r w:rsidRPr="00340CB9">
              <w:rPr>
                <w:rFonts w:ascii="仿宋" w:eastAsia="仿宋" w:hAnsi="仿宋" w:cs="宋体" w:hint="eastAsia"/>
                <w:bCs/>
                <w:sz w:val="24"/>
                <w:szCs w:val="24"/>
                <w:lang w:val="zh-CN"/>
              </w:rPr>
              <w:t>许昌市公共资源交易中心三楼开标</w:t>
            </w:r>
            <w:r w:rsidRPr="00340CB9">
              <w:rPr>
                <w:rFonts w:ascii="仿宋" w:eastAsia="仿宋" w:hAnsi="仿宋" w:cs="宋体" w:hint="eastAsia"/>
                <w:bCs/>
                <w:sz w:val="24"/>
                <w:szCs w:val="24"/>
                <w:u w:val="single"/>
              </w:rPr>
              <w:t xml:space="preserve"> </w:t>
            </w:r>
            <w:r w:rsidR="00365337" w:rsidRPr="00340CB9">
              <w:rPr>
                <w:rFonts w:ascii="仿宋" w:eastAsia="仿宋" w:hAnsi="仿宋" w:cs="宋体" w:hint="eastAsia"/>
                <w:bCs/>
                <w:sz w:val="24"/>
                <w:szCs w:val="24"/>
                <w:u w:val="single"/>
              </w:rPr>
              <w:t>二</w:t>
            </w:r>
            <w:r w:rsidR="00061281" w:rsidRPr="00340CB9">
              <w:rPr>
                <w:rFonts w:ascii="仿宋" w:eastAsia="仿宋" w:hAnsi="仿宋" w:cs="宋体" w:hint="eastAsia"/>
                <w:bCs/>
                <w:sz w:val="24"/>
                <w:szCs w:val="24"/>
                <w:u w:val="single"/>
              </w:rPr>
              <w:t xml:space="preserve"> </w:t>
            </w:r>
            <w:r w:rsidRPr="00340CB9">
              <w:rPr>
                <w:rFonts w:ascii="仿宋" w:eastAsia="仿宋" w:hAnsi="仿宋" w:cs="宋体" w:hint="eastAsia"/>
                <w:bCs/>
                <w:sz w:val="24"/>
                <w:szCs w:val="24"/>
                <w:lang w:val="zh-CN"/>
              </w:rPr>
              <w:t>室（</w:t>
            </w:r>
            <w:r w:rsidRPr="00340CB9">
              <w:rPr>
                <w:rFonts w:ascii="仿宋" w:eastAsia="仿宋" w:hAnsi="仿宋" w:cs="宋体"/>
                <w:bCs/>
                <w:sz w:val="24"/>
                <w:szCs w:val="24"/>
                <w:lang w:val="zh-CN"/>
              </w:rPr>
              <w:t>龙兴路与竹林路交汇处</w:t>
            </w:r>
            <w:r w:rsidRPr="00340CB9">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1D4048"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1D4048"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w:t>
            </w:r>
            <w:r w:rsidR="00511E0F" w:rsidRPr="00511E0F">
              <w:rPr>
                <w:rFonts w:ascii="仿宋" w:eastAsia="仿宋" w:hAnsi="仿宋" w:hint="eastAsia"/>
                <w:color w:val="000000" w:themeColor="text1"/>
                <w:sz w:val="24"/>
              </w:rPr>
              <w:lastRenderedPageBreak/>
              <w:t>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1D4048"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1D4048"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1D4048"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1D4048"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1D4048"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w:t>
            </w:r>
            <w:r w:rsidR="00511E0F" w:rsidRPr="00511E0F">
              <w:rPr>
                <w:rFonts w:ascii="仿宋" w:eastAsia="仿宋" w:hAnsi="仿宋" w:cs="宋体" w:hint="eastAsia"/>
                <w:color w:val="000000" w:themeColor="text1"/>
                <w:sz w:val="24"/>
                <w:lang w:val="zh-CN"/>
              </w:rPr>
              <w:lastRenderedPageBreak/>
              <w:t>及相关人员证明材料等资料原件开标现场不再提供，招标文件要求提供的原件除外。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C30B23" w:rsidRPr="00511E0F" w:rsidRDefault="00C31967" w:rsidP="00C30B23">
      <w:pPr>
        <w:tabs>
          <w:tab w:val="left" w:pos="1260"/>
        </w:tabs>
        <w:autoSpaceDE w:val="0"/>
        <w:autoSpaceDN w:val="0"/>
        <w:spacing w:line="360" w:lineRule="auto"/>
        <w:contextualSpacing/>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C30B23">
        <w:rPr>
          <w:rFonts w:ascii="仿宋" w:eastAsia="仿宋" w:hAnsi="仿宋" w:cs="仿宋_GB2312" w:hint="eastAsia"/>
          <w:b/>
          <w:sz w:val="24"/>
          <w:szCs w:val="24"/>
        </w:rPr>
        <w:lastRenderedPageBreak/>
        <w:t>A</w:t>
      </w:r>
      <w:r w:rsidR="00C30B23" w:rsidRPr="00511E0F">
        <w:rPr>
          <w:rFonts w:ascii="仿宋" w:eastAsia="仿宋" w:hAnsi="仿宋" w:cs="仿宋_GB2312" w:hint="eastAsia"/>
          <w:b/>
          <w:sz w:val="24"/>
          <w:szCs w:val="24"/>
          <w:lang w:val="zh-CN"/>
        </w:rPr>
        <w:t>包：水上交通基础设施设计</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C30B23" w:rsidRPr="00511E0F" w:rsidTr="00F6012F">
        <w:trPr>
          <w:trHeight w:val="641"/>
        </w:trPr>
        <w:tc>
          <w:tcPr>
            <w:tcW w:w="1809" w:type="dxa"/>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C30B23" w:rsidRPr="00511E0F" w:rsidRDefault="00C30B23" w:rsidP="00F6012F">
            <w:pPr>
              <w:jc w:val="center"/>
              <w:rPr>
                <w:rFonts w:ascii="仿宋" w:eastAsia="仿宋" w:hAnsi="仿宋"/>
                <w:b/>
                <w:sz w:val="24"/>
                <w:szCs w:val="24"/>
              </w:rPr>
            </w:pPr>
          </w:p>
        </w:tc>
      </w:tr>
      <w:tr w:rsidR="00C30B23" w:rsidRPr="00511E0F" w:rsidTr="00F6012F">
        <w:trPr>
          <w:trHeight w:val="641"/>
        </w:trPr>
        <w:tc>
          <w:tcPr>
            <w:tcW w:w="1809" w:type="dxa"/>
            <w:vAlign w:val="center"/>
          </w:tcPr>
          <w:p w:rsidR="00C30B23" w:rsidRPr="00DA0883" w:rsidRDefault="00C30B23" w:rsidP="00F6012F">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C30B23" w:rsidRPr="00DA0883" w:rsidRDefault="00C30B23" w:rsidP="00F6012F">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C30B23" w:rsidRPr="00DA0883" w:rsidRDefault="00C30B23" w:rsidP="00F6012F">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30</w:t>
            </w:r>
            <w:r w:rsidRPr="00DA0883">
              <w:rPr>
                <w:rFonts w:ascii="仿宋" w:eastAsia="仿宋" w:hAnsi="仿宋" w:hint="eastAsia"/>
                <w:szCs w:val="21"/>
                <w:u w:val="single"/>
              </w:rPr>
              <w:tab/>
            </w:r>
            <w:r w:rsidRPr="00DA0883">
              <w:rPr>
                <w:rFonts w:ascii="仿宋" w:eastAsia="仿宋" w:hAnsi="仿宋" w:hint="eastAsia"/>
                <w:szCs w:val="21"/>
              </w:rPr>
              <w:t>分</w:t>
            </w:r>
          </w:p>
          <w:p w:rsidR="00C30B23" w:rsidRPr="00DA0883" w:rsidRDefault="00C30B23" w:rsidP="00F6012F">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43</w:t>
            </w:r>
            <w:r w:rsidRPr="00DA0883">
              <w:rPr>
                <w:rFonts w:ascii="仿宋" w:eastAsia="仿宋" w:hAnsi="仿宋" w:hint="eastAsia"/>
                <w:szCs w:val="21"/>
                <w:u w:val="single"/>
              </w:rPr>
              <w:tab/>
            </w:r>
            <w:r w:rsidRPr="00DA0883">
              <w:rPr>
                <w:rFonts w:ascii="仿宋" w:eastAsia="仿宋" w:hAnsi="仿宋" w:hint="eastAsia"/>
                <w:szCs w:val="21"/>
              </w:rPr>
              <w:t>分</w:t>
            </w:r>
          </w:p>
          <w:p w:rsidR="00C30B23" w:rsidRPr="00DA0883" w:rsidRDefault="00C30B23" w:rsidP="00F6012F">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27    </w:t>
            </w:r>
            <w:r w:rsidRPr="00DA0883">
              <w:rPr>
                <w:rFonts w:ascii="仿宋" w:eastAsia="仿宋" w:hAnsi="仿宋" w:cs="宋体" w:hint="eastAsia"/>
                <w:szCs w:val="21"/>
              </w:rPr>
              <w:t>分</w:t>
            </w:r>
          </w:p>
        </w:tc>
      </w:tr>
      <w:tr w:rsidR="00C30B23" w:rsidRPr="00511E0F" w:rsidTr="00F6012F">
        <w:trPr>
          <w:trHeight w:val="983"/>
        </w:trPr>
        <w:tc>
          <w:tcPr>
            <w:tcW w:w="1809" w:type="dxa"/>
            <w:vAlign w:val="center"/>
          </w:tcPr>
          <w:p w:rsidR="00C30B23" w:rsidRPr="00511E0F" w:rsidRDefault="00C30B23" w:rsidP="00F6012F">
            <w:pPr>
              <w:rPr>
                <w:rFonts w:ascii="仿宋" w:eastAsia="仿宋" w:hAnsi="仿宋"/>
                <w:b/>
                <w:sz w:val="24"/>
                <w:szCs w:val="24"/>
              </w:rPr>
            </w:pPr>
            <w:r w:rsidRPr="00511E0F">
              <w:rPr>
                <w:rFonts w:ascii="仿宋" w:eastAsia="仿宋" w:hAnsi="仿宋" w:hint="eastAsia"/>
                <w:b/>
                <w:kern w:val="0"/>
                <w:sz w:val="24"/>
                <w:szCs w:val="24"/>
              </w:rPr>
              <w:t>投标报价30分</w:t>
            </w:r>
          </w:p>
        </w:tc>
        <w:tc>
          <w:tcPr>
            <w:tcW w:w="6266" w:type="dxa"/>
            <w:vAlign w:val="center"/>
          </w:tcPr>
          <w:p w:rsidR="00C30B23" w:rsidRPr="00511E0F" w:rsidRDefault="00C30B23" w:rsidP="00F6012F">
            <w:pPr>
              <w:spacing w:line="340" w:lineRule="exact"/>
              <w:rPr>
                <w:rFonts w:ascii="仿宋" w:eastAsia="仿宋" w:hAnsi="仿宋"/>
                <w:sz w:val="24"/>
                <w:szCs w:val="24"/>
              </w:rPr>
            </w:pPr>
            <w:r w:rsidRPr="00511E0F">
              <w:rPr>
                <w:rFonts w:ascii="仿宋" w:eastAsia="仿宋" w:hAnsi="仿宋" w:hint="eastAsia"/>
                <w:szCs w:val="21"/>
              </w:rPr>
              <w:t>满足招标文件要求且报价最低的供应商报价（费率）为评标基准价，其价格分为满分，其他供应商的价格分计算公式：投标报价得分=（评标基准价/投标报价）×30。</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30</w:t>
            </w:r>
          </w:p>
        </w:tc>
      </w:tr>
      <w:tr w:rsidR="00C30B23" w:rsidRPr="00511E0F" w:rsidTr="00F6012F">
        <w:trPr>
          <w:trHeight w:val="705"/>
        </w:trPr>
        <w:tc>
          <w:tcPr>
            <w:tcW w:w="1809" w:type="dxa"/>
            <w:vMerge w:val="restart"/>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商务部分43分</w:t>
            </w:r>
          </w:p>
        </w:tc>
        <w:tc>
          <w:tcPr>
            <w:tcW w:w="6266" w:type="dxa"/>
            <w:vAlign w:val="center"/>
          </w:tcPr>
          <w:p w:rsidR="00C30B23" w:rsidRPr="00511E0F" w:rsidRDefault="00C30B23" w:rsidP="00F6012F">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1、2016年7月1日以来，企业具有水运行业工程设计项目业绩者每项得3分，最高得9分。（以合同和中标通知书为准）</w:t>
            </w:r>
          </w:p>
        </w:tc>
        <w:tc>
          <w:tcPr>
            <w:tcW w:w="1100" w:type="dxa"/>
          </w:tcPr>
          <w:p w:rsidR="00C30B23" w:rsidRPr="00511E0F" w:rsidRDefault="00C30B23" w:rsidP="00F6012F">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9</w:t>
            </w:r>
          </w:p>
        </w:tc>
      </w:tr>
      <w:tr w:rsidR="00C30B23" w:rsidRPr="00511E0F" w:rsidTr="00F6012F">
        <w:trPr>
          <w:trHeight w:val="959"/>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等级为AAA级的得3分；AA级的得2分；A级的得1分。【投标人在投标文件中提供：河南省信用建设促进会-信用河南网（www.xyhnw.com）或其他省、市信用网上公布的信用等级评级机构名单，截图证明或查询网址】,否则不得分。</w:t>
            </w:r>
          </w:p>
        </w:tc>
        <w:tc>
          <w:tcPr>
            <w:tcW w:w="1100" w:type="dxa"/>
          </w:tcPr>
          <w:p w:rsidR="00C30B23" w:rsidRPr="00511E0F" w:rsidRDefault="00C30B23" w:rsidP="00F6012F">
            <w:pPr>
              <w:spacing w:line="720" w:lineRule="auto"/>
              <w:jc w:val="center"/>
              <w:rPr>
                <w:rFonts w:ascii="仿宋" w:eastAsia="仿宋" w:hAnsi="仿宋"/>
                <w:szCs w:val="21"/>
              </w:rPr>
            </w:pPr>
          </w:p>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w:t>
            </w:r>
          </w:p>
        </w:tc>
      </w:tr>
      <w:tr w:rsidR="00C30B23" w:rsidRPr="00511E0F" w:rsidTr="00F6012F">
        <w:trPr>
          <w:trHeight w:val="959"/>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rPr>
                <w:rFonts w:ascii="仿宋" w:eastAsia="仿宋" w:hAnsi="仿宋"/>
                <w:szCs w:val="21"/>
              </w:rPr>
            </w:pPr>
            <w:r w:rsidRPr="00511E0F">
              <w:rPr>
                <w:rFonts w:ascii="仿宋" w:eastAsia="仿宋" w:hAnsi="仿宋" w:hint="eastAsia"/>
                <w:szCs w:val="21"/>
              </w:rPr>
              <w:t>3、投标人具有质量、环境、职业健康管理体系认证证书，每一项得1分，最高3分。</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w:t>
            </w:r>
          </w:p>
        </w:tc>
      </w:tr>
      <w:tr w:rsidR="00C30B23" w:rsidRPr="00511E0F" w:rsidTr="00F6012F">
        <w:trPr>
          <w:trHeight w:val="572"/>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rPr>
                <w:rFonts w:ascii="仿宋" w:eastAsia="仿宋" w:hAnsi="仿宋"/>
                <w:szCs w:val="21"/>
              </w:rPr>
            </w:pPr>
            <w:r w:rsidRPr="00511E0F">
              <w:rPr>
                <w:rFonts w:ascii="仿宋" w:eastAsia="仿宋" w:hAnsi="仿宋" w:hint="eastAsia"/>
                <w:szCs w:val="21"/>
              </w:rPr>
              <w:t>4、投标人2016年1月1日以来被行业主管部门评为水运行业优秀勘察设计先进单位的，得2分。</w:t>
            </w:r>
          </w:p>
        </w:tc>
        <w:tc>
          <w:tcPr>
            <w:tcW w:w="1100" w:type="dxa"/>
          </w:tcPr>
          <w:p w:rsidR="00C30B23" w:rsidRPr="00511E0F" w:rsidRDefault="00C30B23" w:rsidP="00F6012F">
            <w:pPr>
              <w:spacing w:line="600" w:lineRule="auto"/>
              <w:jc w:val="center"/>
              <w:rPr>
                <w:rFonts w:ascii="仿宋" w:eastAsia="仿宋" w:hAnsi="仿宋"/>
                <w:szCs w:val="21"/>
              </w:rPr>
            </w:pPr>
            <w:r w:rsidRPr="00511E0F">
              <w:rPr>
                <w:rFonts w:ascii="仿宋" w:eastAsia="仿宋" w:hAnsi="仿宋" w:hint="eastAsia"/>
                <w:szCs w:val="21"/>
              </w:rPr>
              <w:t>2</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5、项目组成人员为5人，（其中高级职称1人，中级职称2人）得基本分1分。</w:t>
            </w:r>
          </w:p>
        </w:tc>
        <w:tc>
          <w:tcPr>
            <w:tcW w:w="1100" w:type="dxa"/>
            <w:vAlign w:val="center"/>
          </w:tcPr>
          <w:p w:rsidR="00C30B23" w:rsidRPr="00511E0F" w:rsidRDefault="00C30B23" w:rsidP="00F6012F">
            <w:pPr>
              <w:jc w:val="center"/>
              <w:rPr>
                <w:rFonts w:ascii="仿宋" w:eastAsia="仿宋" w:hAnsi="仿宋"/>
                <w:szCs w:val="21"/>
              </w:rPr>
            </w:pPr>
            <w:r w:rsidRPr="00511E0F">
              <w:rPr>
                <w:rFonts w:ascii="仿宋" w:eastAsia="仿宋" w:hAnsi="仿宋" w:hint="eastAsia"/>
                <w:szCs w:val="21"/>
              </w:rPr>
              <w:t>1</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6、（1）在项目组成人员5人的基础上，每再增加1人得1分，最多得5分。</w:t>
            </w:r>
          </w:p>
          <w:p w:rsidR="00C30B23" w:rsidRPr="00511E0F" w:rsidRDefault="00C30B23" w:rsidP="00F6012F">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C30B23" w:rsidRPr="00511E0F" w:rsidRDefault="00C30B23" w:rsidP="00F6012F">
            <w:pPr>
              <w:jc w:val="center"/>
              <w:rPr>
                <w:rFonts w:ascii="仿宋" w:eastAsia="仿宋" w:hAnsi="仿宋"/>
                <w:szCs w:val="21"/>
              </w:rPr>
            </w:pPr>
            <w:r w:rsidRPr="00511E0F">
              <w:rPr>
                <w:rFonts w:ascii="仿宋" w:eastAsia="仿宋" w:hAnsi="仿宋" w:hint="eastAsia"/>
                <w:szCs w:val="21"/>
              </w:rPr>
              <w:t>10</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6</w:t>
            </w:r>
          </w:p>
        </w:tc>
      </w:tr>
      <w:tr w:rsidR="00C30B23" w:rsidRPr="00511E0F" w:rsidTr="00F6012F">
        <w:trPr>
          <w:trHeight w:val="521"/>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8、项目负责人2016年7月1日以来有完成水运行业工程设计项目的，每项得3分，最高得9分。（以合同或中标通知书为准，合同中若不显示项目负责人姓名，须提供证明材料）</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9</w:t>
            </w:r>
          </w:p>
        </w:tc>
      </w:tr>
      <w:tr w:rsidR="00C30B23" w:rsidRPr="00511E0F" w:rsidTr="00F6012F">
        <w:trPr>
          <w:trHeight w:val="588"/>
        </w:trPr>
        <w:tc>
          <w:tcPr>
            <w:tcW w:w="1809" w:type="dxa"/>
            <w:vMerge w:val="restart"/>
            <w:vAlign w:val="center"/>
          </w:tcPr>
          <w:p w:rsidR="00C30B23" w:rsidRPr="00511E0F" w:rsidRDefault="00C30B23" w:rsidP="00F6012F">
            <w:pPr>
              <w:rPr>
                <w:rFonts w:ascii="仿宋" w:eastAsia="仿宋" w:hAnsi="仿宋"/>
                <w:b/>
                <w:sz w:val="24"/>
                <w:szCs w:val="24"/>
              </w:rPr>
            </w:pPr>
            <w:r w:rsidRPr="00511E0F">
              <w:rPr>
                <w:rFonts w:ascii="仿宋" w:eastAsia="仿宋" w:hAnsi="仿宋" w:hint="eastAsia"/>
                <w:b/>
                <w:sz w:val="24"/>
                <w:szCs w:val="24"/>
              </w:rPr>
              <w:t>技术部分27分</w:t>
            </w: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1、响应时间承诺：中标人设立专用服务热线电话，并保证24小时在线，若招标人提出需求，能够在2小时内作出响应的得2分，</w:t>
            </w:r>
            <w:r w:rsidRPr="00511E0F">
              <w:rPr>
                <w:rFonts w:ascii="仿宋" w:eastAsia="仿宋" w:hAnsi="仿宋" w:hint="eastAsia"/>
                <w:szCs w:val="21"/>
              </w:rPr>
              <w:lastRenderedPageBreak/>
              <w:t>不承诺或不满足要求的不得分，本项最多得2分；</w:t>
            </w:r>
          </w:p>
        </w:tc>
        <w:tc>
          <w:tcPr>
            <w:tcW w:w="1100" w:type="dxa"/>
            <w:vAlign w:val="center"/>
          </w:tcPr>
          <w:p w:rsidR="00C30B23" w:rsidRPr="00511E0F" w:rsidRDefault="00C30B23" w:rsidP="00F6012F">
            <w:pPr>
              <w:spacing w:line="360" w:lineRule="auto"/>
              <w:jc w:val="center"/>
              <w:rPr>
                <w:rFonts w:ascii="仿宋" w:eastAsia="仿宋" w:hAnsi="仿宋"/>
                <w:szCs w:val="21"/>
              </w:rPr>
            </w:pPr>
            <w:r w:rsidRPr="00511E0F">
              <w:rPr>
                <w:rFonts w:ascii="仿宋" w:eastAsia="仿宋" w:hAnsi="仿宋" w:hint="eastAsia"/>
                <w:szCs w:val="21"/>
              </w:rPr>
              <w:lastRenderedPageBreak/>
              <w:t>2</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2、进度计划：根据进度计划的合理性、可行性、完整性，（好：8分；较好：</w:t>
            </w:r>
            <w:r>
              <w:rPr>
                <w:rFonts w:ascii="仿宋" w:eastAsia="仿宋" w:hAnsi="仿宋" w:hint="eastAsia"/>
                <w:szCs w:val="21"/>
              </w:rPr>
              <w:t>5</w:t>
            </w:r>
            <w:r w:rsidRPr="00511E0F">
              <w:rPr>
                <w:rFonts w:ascii="仿宋" w:eastAsia="仿宋" w:hAnsi="仿宋" w:hint="eastAsia"/>
                <w:szCs w:val="21"/>
              </w:rPr>
              <w:t>分；一般：</w:t>
            </w:r>
            <w:r>
              <w:rPr>
                <w:rFonts w:ascii="仿宋" w:eastAsia="仿宋" w:hAnsi="仿宋" w:hint="eastAsia"/>
                <w:szCs w:val="21"/>
              </w:rPr>
              <w:t>2</w:t>
            </w:r>
            <w:r w:rsidRPr="00511E0F">
              <w:rPr>
                <w:rFonts w:ascii="仿宋" w:eastAsia="仿宋" w:hAnsi="仿宋" w:hint="eastAsia"/>
                <w:szCs w:val="21"/>
              </w:rPr>
              <w:t>分），缺项不得分，本项最多得8分；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8</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3、质量保证措施承诺：质量保障措施可靠、承诺内容（好：8分；较好：</w:t>
            </w:r>
            <w:r>
              <w:rPr>
                <w:rFonts w:ascii="仿宋" w:eastAsia="仿宋" w:hAnsi="仿宋" w:hint="eastAsia"/>
                <w:szCs w:val="21"/>
              </w:rPr>
              <w:t>5</w:t>
            </w:r>
            <w:r w:rsidRPr="00511E0F">
              <w:rPr>
                <w:rFonts w:ascii="仿宋" w:eastAsia="仿宋" w:hAnsi="仿宋" w:hint="eastAsia"/>
                <w:szCs w:val="21"/>
              </w:rPr>
              <w:t>分；一般：</w:t>
            </w:r>
            <w:r>
              <w:rPr>
                <w:rFonts w:ascii="仿宋" w:eastAsia="仿宋" w:hAnsi="仿宋" w:hint="eastAsia"/>
                <w:szCs w:val="21"/>
              </w:rPr>
              <w:t>2</w:t>
            </w:r>
            <w:r w:rsidRPr="00511E0F">
              <w:rPr>
                <w:rFonts w:ascii="仿宋" w:eastAsia="仿宋" w:hAnsi="仿宋" w:hint="eastAsia"/>
                <w:szCs w:val="21"/>
              </w:rPr>
              <w:t>分），缺项不得分，本项最多得8分；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8</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4、设计人承诺在工程设计阶段、后期服务阶段及实施过程中，为了设计优化的需要，负责完善、优化设计方案及其他实质性的优惠条件，0-4分。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5、为服务好后续工程，投标人向招标人提供的各项服务，对各投标人服务承诺进行对比，在0-4分范围内进行打分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6、保证中途不更换项目负责人和项目部成员；凡有此项承诺者得1分，无此项承诺的不得分。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C30B23" w:rsidRDefault="00C30B23" w:rsidP="001E3FFF">
      <w:pPr>
        <w:spacing w:line="360" w:lineRule="auto"/>
        <w:jc w:val="left"/>
        <w:rPr>
          <w:rFonts w:ascii="仿宋" w:eastAsia="仿宋" w:hAnsi="仿宋" w:cs="仿宋_GB2312"/>
          <w:b/>
          <w:color w:val="000000"/>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C30B23" w:rsidRDefault="00C30B23" w:rsidP="001E3FFF">
      <w:pPr>
        <w:spacing w:line="360" w:lineRule="auto"/>
        <w:jc w:val="left"/>
        <w:rPr>
          <w:rFonts w:ascii="仿宋" w:eastAsia="仿宋" w:hAnsi="仿宋" w:cs="仿宋_GB2312"/>
          <w:b/>
          <w:sz w:val="24"/>
          <w:szCs w:val="24"/>
        </w:rPr>
      </w:pPr>
    </w:p>
    <w:p w:rsidR="00126261" w:rsidRPr="00511E0F" w:rsidRDefault="00C30B23" w:rsidP="001E3FFF">
      <w:pPr>
        <w:spacing w:line="360" w:lineRule="auto"/>
        <w:jc w:val="left"/>
        <w:rPr>
          <w:rFonts w:ascii="仿宋" w:eastAsia="仿宋" w:hAnsi="仿宋" w:cs="仿宋_GB2312"/>
          <w:b/>
          <w:sz w:val="24"/>
          <w:szCs w:val="24"/>
          <w:lang w:val="zh-CN"/>
        </w:rPr>
      </w:pPr>
      <w:r>
        <w:rPr>
          <w:rFonts w:ascii="仿宋" w:eastAsia="仿宋" w:hAnsi="仿宋" w:cs="仿宋_GB2312" w:hint="eastAsia"/>
          <w:b/>
          <w:sz w:val="24"/>
          <w:szCs w:val="24"/>
        </w:rPr>
        <w:lastRenderedPageBreak/>
        <w:t>B</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C30B23"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C</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596D22">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596D22" w:rsidRPr="00471182">
        <w:rPr>
          <w:rFonts w:ascii="仿宋" w:eastAsia="仿宋" w:hAnsi="仿宋" w:cs="仿宋_GB2312" w:hint="eastAsia"/>
          <w:sz w:val="24"/>
          <w:szCs w:val="24"/>
          <w:lang w:val="zh-CN"/>
        </w:rPr>
        <w:t>不同投标人电子投标文件</w:t>
      </w:r>
      <w:r w:rsidR="00596D22">
        <w:rPr>
          <w:rFonts w:ascii="仿宋" w:eastAsia="仿宋" w:hAnsi="仿宋" w:cs="仿宋_GB2312" w:hint="eastAsia"/>
          <w:sz w:val="24"/>
          <w:szCs w:val="24"/>
          <w:lang w:val="zh-CN"/>
        </w:rPr>
        <w:t>记录的</w:t>
      </w:r>
      <w:r w:rsidR="00596D22" w:rsidRPr="00471182">
        <w:rPr>
          <w:rFonts w:ascii="仿宋" w:eastAsia="仿宋" w:hAnsi="仿宋" w:cs="仿宋_GB2312" w:hint="eastAsia"/>
          <w:sz w:val="24"/>
          <w:szCs w:val="24"/>
          <w:lang w:val="zh-CN"/>
        </w:rPr>
        <w:t>网卡MAC地址、CPU</w:t>
      </w:r>
      <w:r w:rsidR="00596D22">
        <w:rPr>
          <w:rFonts w:ascii="仿宋" w:eastAsia="仿宋" w:hAnsi="仿宋" w:cs="仿宋_GB2312" w:hint="eastAsia"/>
          <w:sz w:val="24"/>
          <w:szCs w:val="24"/>
          <w:lang w:val="zh-CN"/>
        </w:rPr>
        <w:t>序号、硬盘序列号等硬件特征码均相同时</w:t>
      </w:r>
      <w:r w:rsidR="00596D22" w:rsidRPr="00471182">
        <w:rPr>
          <w:rFonts w:ascii="仿宋" w:eastAsia="仿宋" w:hAnsi="仿宋" w:cs="仿宋_GB2312" w:hint="eastAsia"/>
          <w:sz w:val="24"/>
          <w:szCs w:val="24"/>
          <w:lang w:val="zh-CN"/>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00596D22">
        <w:rPr>
          <w:rFonts w:ascii="宋体" w:hAnsi="宋体" w:cs="仿宋_GB2312" w:hint="eastAsia"/>
          <w:sz w:val="24"/>
          <w:szCs w:val="24"/>
          <w:lang w:val="zh-CN"/>
        </w:rPr>
        <w:t>。</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D50243" w:rsidRDefault="00D50243" w:rsidP="009D7C0F">
      <w:pPr>
        <w:pStyle w:val="a8"/>
        <w:spacing w:line="360" w:lineRule="auto"/>
        <w:contextualSpacing/>
        <w:jc w:val="center"/>
        <w:outlineLvl w:val="0"/>
        <w:rPr>
          <w:rFonts w:ascii="仿宋" w:eastAsia="仿宋" w:hAnsi="仿宋" w:cs="宋体"/>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A5774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301CB1"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301CB1"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301CB1" w:rsidRPr="00A35B48" w:rsidRDefault="00301CB1" w:rsidP="00301CB1">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301CB1" w:rsidP="00301CB1">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5E06FC" w:rsidRDefault="005E06FC" w:rsidP="0002296B">
      <w:pPr>
        <w:pStyle w:val="a8"/>
        <w:spacing w:line="360" w:lineRule="auto"/>
        <w:jc w:val="center"/>
        <w:rPr>
          <w:rFonts w:hAnsi="宋体"/>
          <w:b/>
          <w:snapToGrid w:val="0"/>
          <w:kern w:val="0"/>
          <w:sz w:val="36"/>
          <w:szCs w:val="36"/>
        </w:rPr>
      </w:pPr>
    </w:p>
    <w:p w:rsidR="005E06FC" w:rsidRDefault="005E06FC"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A5774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A5774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A5774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A57744">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A57744">
      <w:pPr>
        <w:spacing w:beforeLines="50" w:afterLines="50" w:line="360" w:lineRule="auto"/>
        <w:ind w:firstLineChars="236" w:firstLine="566"/>
        <w:rPr>
          <w:rFonts w:ascii="宋体" w:hAnsi="宋体" w:cs="宋体"/>
          <w:sz w:val="24"/>
          <w:szCs w:val="24"/>
          <w:lang w:val="zh-CN"/>
        </w:rPr>
      </w:pPr>
    </w:p>
    <w:p w:rsidR="00E2206E" w:rsidRDefault="00E2206E" w:rsidP="00A5774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A5774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A57744">
      <w:pPr>
        <w:spacing w:beforeLines="50" w:afterLines="50" w:line="360" w:lineRule="auto"/>
        <w:ind w:right="420" w:firstLineChars="2286" w:firstLine="5486"/>
        <w:rPr>
          <w:rFonts w:ascii="宋体" w:hAnsi="宋体" w:cs="宋体"/>
          <w:sz w:val="24"/>
          <w:szCs w:val="24"/>
          <w:lang w:val="zh-CN"/>
        </w:rPr>
      </w:pPr>
    </w:p>
    <w:p w:rsidR="00E2206E" w:rsidRDefault="00E2206E" w:rsidP="00A57744">
      <w:pPr>
        <w:spacing w:beforeLines="50" w:afterLines="50" w:line="360" w:lineRule="auto"/>
        <w:ind w:right="420" w:firstLineChars="2286" w:firstLine="5486"/>
        <w:rPr>
          <w:rFonts w:ascii="宋体" w:hAnsi="宋体" w:cs="宋体"/>
          <w:sz w:val="24"/>
          <w:szCs w:val="24"/>
          <w:lang w:val="zh-CN"/>
        </w:rPr>
      </w:pPr>
    </w:p>
    <w:p w:rsidR="00E2206E" w:rsidRDefault="00E2206E" w:rsidP="00A57744">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A57744">
      <w:pPr>
        <w:spacing w:beforeLines="50" w:afterLines="50" w:line="360" w:lineRule="auto"/>
        <w:ind w:right="420"/>
        <w:jc w:val="center"/>
        <w:rPr>
          <w:rFonts w:ascii="宋体" w:hAnsi="宋体"/>
          <w:b/>
          <w:bCs/>
          <w:sz w:val="24"/>
          <w:szCs w:val="24"/>
        </w:rPr>
      </w:pPr>
    </w:p>
    <w:p w:rsidR="00E2206E" w:rsidRDefault="00E2206E" w:rsidP="00A57744">
      <w:pPr>
        <w:spacing w:beforeLines="50" w:afterLines="50" w:line="360" w:lineRule="auto"/>
        <w:ind w:right="420"/>
        <w:jc w:val="center"/>
        <w:rPr>
          <w:rFonts w:ascii="宋体" w:hAnsi="宋体"/>
          <w:b/>
          <w:bCs/>
          <w:sz w:val="24"/>
          <w:szCs w:val="24"/>
        </w:rPr>
      </w:pPr>
    </w:p>
    <w:p w:rsidR="00E2206E" w:rsidRDefault="00E2206E" w:rsidP="00A57744">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A57744">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A57744">
      <w:pPr>
        <w:spacing w:beforeLines="50" w:afterLines="50" w:line="320" w:lineRule="exact"/>
        <w:rPr>
          <w:rFonts w:ascii="宋体" w:hAnsi="宋体" w:cs="宋体"/>
          <w:sz w:val="24"/>
        </w:rPr>
      </w:pPr>
    </w:p>
    <w:p w:rsidR="00E2206E" w:rsidRDefault="00E2206E" w:rsidP="00A57744">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A57744">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A57744">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9A" w:rsidRDefault="006F099A" w:rsidP="005B470F">
      <w:r>
        <w:separator/>
      </w:r>
    </w:p>
  </w:endnote>
  <w:endnote w:type="continuationSeparator" w:id="0">
    <w:p w:rsidR="006F099A" w:rsidRDefault="006F099A"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4048">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4048">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4048">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1D4048">
                <w:pPr>
                  <w:pStyle w:val="ab"/>
                </w:pPr>
                <w:fldSimple w:instr=" PAGE  \* MERGEFORMAT ">
                  <w:r w:rsidR="00A57744">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9A" w:rsidRDefault="006F099A" w:rsidP="005B470F">
      <w:r>
        <w:separator/>
      </w:r>
    </w:p>
  </w:footnote>
  <w:footnote w:type="continuationSeparator" w:id="0">
    <w:p w:rsidR="006F099A" w:rsidRDefault="006F099A"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F8" w:rsidRDefault="00685EF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F8" w:rsidRDefault="00685EF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20834"/>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177D"/>
    <w:rsid w:val="000464FB"/>
    <w:rsid w:val="000533C7"/>
    <w:rsid w:val="00054CE1"/>
    <w:rsid w:val="00055097"/>
    <w:rsid w:val="0005544D"/>
    <w:rsid w:val="00060CA7"/>
    <w:rsid w:val="00061281"/>
    <w:rsid w:val="00061985"/>
    <w:rsid w:val="00063D6B"/>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7082"/>
    <w:rsid w:val="001171F7"/>
    <w:rsid w:val="00121F8D"/>
    <w:rsid w:val="00122901"/>
    <w:rsid w:val="0012346D"/>
    <w:rsid w:val="00126261"/>
    <w:rsid w:val="00132127"/>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66B8"/>
    <w:rsid w:val="001C4FD4"/>
    <w:rsid w:val="001C53F2"/>
    <w:rsid w:val="001D13C0"/>
    <w:rsid w:val="001D15DF"/>
    <w:rsid w:val="001D3EF9"/>
    <w:rsid w:val="001D4048"/>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3E6E"/>
    <w:rsid w:val="002E4750"/>
    <w:rsid w:val="002F00D8"/>
    <w:rsid w:val="002F1797"/>
    <w:rsid w:val="002F478A"/>
    <w:rsid w:val="002F6608"/>
    <w:rsid w:val="00301CB1"/>
    <w:rsid w:val="00304582"/>
    <w:rsid w:val="00307E19"/>
    <w:rsid w:val="003112FD"/>
    <w:rsid w:val="00314DD4"/>
    <w:rsid w:val="00315142"/>
    <w:rsid w:val="00316E23"/>
    <w:rsid w:val="003216D8"/>
    <w:rsid w:val="00321F83"/>
    <w:rsid w:val="00325495"/>
    <w:rsid w:val="00334163"/>
    <w:rsid w:val="0033496E"/>
    <w:rsid w:val="0034059A"/>
    <w:rsid w:val="00340A94"/>
    <w:rsid w:val="00340CB9"/>
    <w:rsid w:val="00341055"/>
    <w:rsid w:val="003410AC"/>
    <w:rsid w:val="00345897"/>
    <w:rsid w:val="00346636"/>
    <w:rsid w:val="0035274E"/>
    <w:rsid w:val="003540F8"/>
    <w:rsid w:val="0035450D"/>
    <w:rsid w:val="00360EF8"/>
    <w:rsid w:val="003619D3"/>
    <w:rsid w:val="00361D71"/>
    <w:rsid w:val="00363CAA"/>
    <w:rsid w:val="00365337"/>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1C8F"/>
    <w:rsid w:val="003C2835"/>
    <w:rsid w:val="003C333C"/>
    <w:rsid w:val="003C4B83"/>
    <w:rsid w:val="003C5E20"/>
    <w:rsid w:val="003C7969"/>
    <w:rsid w:val="003D2C04"/>
    <w:rsid w:val="003D30FD"/>
    <w:rsid w:val="003D4D91"/>
    <w:rsid w:val="003E36BF"/>
    <w:rsid w:val="003E4023"/>
    <w:rsid w:val="003F1182"/>
    <w:rsid w:val="00400050"/>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0B3A"/>
    <w:rsid w:val="004C3682"/>
    <w:rsid w:val="004C4CCC"/>
    <w:rsid w:val="004C6C25"/>
    <w:rsid w:val="004D078F"/>
    <w:rsid w:val="004D4574"/>
    <w:rsid w:val="004D5F14"/>
    <w:rsid w:val="004D600C"/>
    <w:rsid w:val="004E194F"/>
    <w:rsid w:val="004E60DF"/>
    <w:rsid w:val="004F2942"/>
    <w:rsid w:val="004F2F0F"/>
    <w:rsid w:val="004F545B"/>
    <w:rsid w:val="00500F54"/>
    <w:rsid w:val="00502A20"/>
    <w:rsid w:val="00502E9A"/>
    <w:rsid w:val="00503899"/>
    <w:rsid w:val="00511E0F"/>
    <w:rsid w:val="00513E6E"/>
    <w:rsid w:val="005144D1"/>
    <w:rsid w:val="00514F89"/>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6D22"/>
    <w:rsid w:val="00597C7C"/>
    <w:rsid w:val="005A06D4"/>
    <w:rsid w:val="005A0819"/>
    <w:rsid w:val="005A2328"/>
    <w:rsid w:val="005A4A7D"/>
    <w:rsid w:val="005B0985"/>
    <w:rsid w:val="005B1664"/>
    <w:rsid w:val="005B470F"/>
    <w:rsid w:val="005B6D5F"/>
    <w:rsid w:val="005B78BF"/>
    <w:rsid w:val="005C1846"/>
    <w:rsid w:val="005C2847"/>
    <w:rsid w:val="005C3BFF"/>
    <w:rsid w:val="005C52BC"/>
    <w:rsid w:val="005D3893"/>
    <w:rsid w:val="005D3EC3"/>
    <w:rsid w:val="005D422C"/>
    <w:rsid w:val="005E06F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130"/>
    <w:rsid w:val="00636C5A"/>
    <w:rsid w:val="00644B4A"/>
    <w:rsid w:val="00653427"/>
    <w:rsid w:val="00653FA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5EF8"/>
    <w:rsid w:val="00695701"/>
    <w:rsid w:val="00696BAA"/>
    <w:rsid w:val="006A087C"/>
    <w:rsid w:val="006A568E"/>
    <w:rsid w:val="006A585E"/>
    <w:rsid w:val="006B0619"/>
    <w:rsid w:val="006B162D"/>
    <w:rsid w:val="006B1C14"/>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99A"/>
    <w:rsid w:val="006F0B84"/>
    <w:rsid w:val="006F342A"/>
    <w:rsid w:val="006F400E"/>
    <w:rsid w:val="006F45A6"/>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633C8"/>
    <w:rsid w:val="008702B5"/>
    <w:rsid w:val="008730D0"/>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53F6"/>
    <w:rsid w:val="009868EC"/>
    <w:rsid w:val="009A22E3"/>
    <w:rsid w:val="009A2723"/>
    <w:rsid w:val="009A3F50"/>
    <w:rsid w:val="009A50A3"/>
    <w:rsid w:val="009A58A1"/>
    <w:rsid w:val="009B1AD1"/>
    <w:rsid w:val="009B709D"/>
    <w:rsid w:val="009C0543"/>
    <w:rsid w:val="009C15D7"/>
    <w:rsid w:val="009C2203"/>
    <w:rsid w:val="009C3406"/>
    <w:rsid w:val="009C421B"/>
    <w:rsid w:val="009C5072"/>
    <w:rsid w:val="009C5863"/>
    <w:rsid w:val="009C6EDB"/>
    <w:rsid w:val="009C75C1"/>
    <w:rsid w:val="009D0DB8"/>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57744"/>
    <w:rsid w:val="00A637EA"/>
    <w:rsid w:val="00A64F8A"/>
    <w:rsid w:val="00A65CED"/>
    <w:rsid w:val="00A66922"/>
    <w:rsid w:val="00A706A6"/>
    <w:rsid w:val="00A70754"/>
    <w:rsid w:val="00A715FC"/>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35EA"/>
    <w:rsid w:val="00B244C4"/>
    <w:rsid w:val="00B24CBA"/>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0A7"/>
    <w:rsid w:val="00C11F74"/>
    <w:rsid w:val="00C20B4F"/>
    <w:rsid w:val="00C257CE"/>
    <w:rsid w:val="00C30278"/>
    <w:rsid w:val="00C30B23"/>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24E6"/>
    <w:rsid w:val="00D311B9"/>
    <w:rsid w:val="00D34AB1"/>
    <w:rsid w:val="00D41DD8"/>
    <w:rsid w:val="00D42FA8"/>
    <w:rsid w:val="00D43EDE"/>
    <w:rsid w:val="00D445A5"/>
    <w:rsid w:val="00D50243"/>
    <w:rsid w:val="00D55653"/>
    <w:rsid w:val="00D55D07"/>
    <w:rsid w:val="00D56D77"/>
    <w:rsid w:val="00D60516"/>
    <w:rsid w:val="00D61DE1"/>
    <w:rsid w:val="00D62825"/>
    <w:rsid w:val="00D6376D"/>
    <w:rsid w:val="00D64598"/>
    <w:rsid w:val="00D64B19"/>
    <w:rsid w:val="00D65B08"/>
    <w:rsid w:val="00D66D71"/>
    <w:rsid w:val="00D67269"/>
    <w:rsid w:val="00D70EFA"/>
    <w:rsid w:val="00D761C8"/>
    <w:rsid w:val="00D808E3"/>
    <w:rsid w:val="00D81629"/>
    <w:rsid w:val="00D82B22"/>
    <w:rsid w:val="00D83970"/>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6C81"/>
    <w:rsid w:val="00DC7535"/>
    <w:rsid w:val="00DD2372"/>
    <w:rsid w:val="00DD3596"/>
    <w:rsid w:val="00DD6753"/>
    <w:rsid w:val="00DE2209"/>
    <w:rsid w:val="00DE2809"/>
    <w:rsid w:val="00DE55C5"/>
    <w:rsid w:val="00DE7474"/>
    <w:rsid w:val="00DF2C0B"/>
    <w:rsid w:val="00DF5148"/>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43DB"/>
    <w:rsid w:val="00E34D71"/>
    <w:rsid w:val="00E435AE"/>
    <w:rsid w:val="00E50C7A"/>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EF4FDE"/>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364"/>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DD177-2270-4506-BC94-7BD1B088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4936806</TotalTime>
  <Pages>68</Pages>
  <Words>4774</Words>
  <Characters>27216</Characters>
  <Application>Microsoft Office Word</Application>
  <DocSecurity>0</DocSecurity>
  <Lines>226</Lines>
  <Paragraphs>63</Paragraphs>
  <ScaleCrop>false</ScaleCrop>
  <Company/>
  <LinksUpToDate>false</LinksUpToDate>
  <CharactersWithSpaces>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636</cp:revision>
  <cp:lastPrinted>2019-08-08T06:39:00Z</cp:lastPrinted>
  <dcterms:created xsi:type="dcterms:W3CDTF">2016-01-31T09:29:00Z</dcterms:created>
  <dcterms:modified xsi:type="dcterms:W3CDTF">2019-09-03T01:18:00Z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