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b/>
          <w:bCs/>
          <w:sz w:val="44"/>
          <w:szCs w:val="44"/>
        </w:rPr>
      </w:pPr>
    </w:p>
    <w:p>
      <w:pPr>
        <w:pStyle w:val="28"/>
        <w:keepNext w:val="0"/>
        <w:keepLines w:val="0"/>
        <w:pageBreakBefore w:val="0"/>
        <w:widowControl w:val="0"/>
        <w:kinsoku/>
        <w:wordWrap/>
        <w:overflowPunct/>
        <w:topLinePunct w:val="0"/>
        <w:autoSpaceDE/>
        <w:autoSpaceDN/>
        <w:bidi w:val="0"/>
        <w:adjustRightInd/>
        <w:snapToGrid/>
        <w:spacing w:line="600" w:lineRule="exact"/>
        <w:ind w:firstLine="442" w:firstLineChars="100"/>
        <w:textAlignment w:val="auto"/>
        <w:rPr>
          <w:rFonts w:ascii="微软简隶书" w:eastAsia="微软简隶书"/>
          <w:color w:val="000000"/>
        </w:rPr>
      </w:pPr>
      <w:r>
        <w:rPr>
          <w:rFonts w:hint="eastAsia" w:ascii="黑体" w:hAnsi="黑体" w:eastAsia="黑体" w:cs="黑体"/>
          <w:b/>
          <w:bCs/>
          <w:sz w:val="44"/>
          <w:szCs w:val="44"/>
        </w:rPr>
        <w:t>禹州市人民法院办公楼采购安装电梯项目</w:t>
      </w:r>
    </w:p>
    <w:p>
      <w:pPr>
        <w:pStyle w:val="28"/>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p>
    <w:p>
      <w:pPr>
        <w:pStyle w:val="2"/>
        <w:numPr>
          <w:ilvl w:val="0"/>
          <w:numId w:val="0"/>
        </w:numPr>
        <w:ind w:left="288" w:leftChars="0"/>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采购单位：禹州市人民法院</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235</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3253" w:firstLineChars="900"/>
        <w:rPr>
          <w:rFonts w:hint="eastAsia" w:ascii="仿宋" w:hAnsi="仿宋" w:eastAsia="仿宋" w:cs="仿宋"/>
          <w:b/>
          <w:bCs/>
          <w:color w:val="000000"/>
          <w:sz w:val="36"/>
          <w:szCs w:val="36"/>
        </w:rPr>
      </w:pPr>
    </w:p>
    <w:p>
      <w:pPr>
        <w:rPr>
          <w:rFonts w:hint="eastAsia" w:ascii="仿宋" w:hAnsi="仿宋" w:eastAsia="仿宋" w:cs="仿宋"/>
          <w:b/>
          <w:bCs/>
          <w:color w:val="000000"/>
          <w:sz w:val="36"/>
          <w:szCs w:val="36"/>
        </w:rPr>
      </w:pPr>
    </w:p>
    <w:p>
      <w:pPr>
        <w:ind w:firstLine="3253" w:firstLineChars="900"/>
        <w:rPr>
          <w:rFonts w:hint="eastAsia" w:ascii="仿宋" w:hAnsi="仿宋" w:eastAsia="仿宋" w:cs="仿宋"/>
          <w:b/>
          <w:bCs/>
          <w:color w:val="000000"/>
          <w:sz w:val="36"/>
          <w:szCs w:val="36"/>
        </w:rPr>
      </w:pPr>
    </w:p>
    <w:p>
      <w:pPr>
        <w:ind w:firstLine="3253" w:firstLineChars="900"/>
        <w:rPr>
          <w:rFonts w:hint="eastAsia" w:cs="黑体" w:asciiTheme="minorEastAsia" w:hAnsiTheme="minorEastAsia"/>
          <w:b/>
          <w:bCs/>
          <w:sz w:val="44"/>
          <w:szCs w:val="44"/>
          <w:lang w:val="zh-CN"/>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九</w:t>
      </w:r>
      <w:r>
        <w:rPr>
          <w:rFonts w:hint="eastAsia" w:ascii="仿宋" w:hAnsi="仿宋" w:eastAsia="仿宋" w:cs="仿宋"/>
          <w:b/>
          <w:bCs/>
          <w:color w:val="000000"/>
          <w:sz w:val="36"/>
          <w:szCs w:val="36"/>
        </w:rPr>
        <w:t xml:space="preserve">月 </w:t>
      </w:r>
    </w:p>
    <w:p>
      <w:pPr>
        <w:autoSpaceDE w:val="0"/>
        <w:autoSpaceDN w:val="0"/>
        <w:adjustRightInd w:val="0"/>
        <w:spacing w:line="700" w:lineRule="exact"/>
        <w:ind w:firstLine="3092" w:firstLineChars="7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8"/>
      </w:pPr>
    </w:p>
    <w:p>
      <w:pPr>
        <w:pStyle w:val="28"/>
      </w:pPr>
    </w:p>
    <w:p>
      <w:pPr>
        <w:pStyle w:val="19"/>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spacing w:line="360" w:lineRule="auto"/>
        <w:rPr>
          <w:rFonts w:hint="eastAsia" w:ascii="新宋体" w:hAnsi="新宋体" w:eastAsia="新宋体" w:cs="新宋体"/>
          <w:b/>
          <w:sz w:val="24"/>
          <w:szCs w:val="24"/>
        </w:rPr>
      </w:pPr>
    </w:p>
    <w:p>
      <w:pPr>
        <w:keepNext w:val="0"/>
        <w:keepLines w:val="0"/>
        <w:pageBreakBefore w:val="0"/>
        <w:kinsoku/>
        <w:overflowPunct/>
        <w:bidi w:val="0"/>
        <w:spacing w:line="400" w:lineRule="exact"/>
        <w:jc w:val="center"/>
        <w:textAlignment w:val="auto"/>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禹州市人民法院办公楼采购安装电梯项目</w:t>
      </w:r>
    </w:p>
    <w:p>
      <w:pPr>
        <w:keepNext w:val="0"/>
        <w:keepLines w:val="0"/>
        <w:pageBreakBefore w:val="0"/>
        <w:kinsoku/>
        <w:overflowPunct/>
        <w:bidi w:val="0"/>
        <w:spacing w:line="400" w:lineRule="exact"/>
        <w:jc w:val="center"/>
        <w:textAlignment w:val="auto"/>
        <w:rPr>
          <w:rFonts w:hint="eastAsia" w:ascii="仿宋" w:hAnsi="仿宋" w:eastAsia="仿宋" w:cs="仿宋"/>
          <w:b/>
          <w:bCs/>
          <w:sz w:val="36"/>
          <w:szCs w:val="36"/>
        </w:rPr>
      </w:pPr>
      <w:r>
        <w:rPr>
          <w:rFonts w:hint="eastAsia" w:ascii="仿宋" w:hAnsi="仿宋" w:eastAsia="仿宋" w:cs="仿宋"/>
          <w:b/>
          <w:bCs/>
          <w:sz w:val="36"/>
          <w:szCs w:val="36"/>
        </w:rPr>
        <w:t>招标公告</w:t>
      </w:r>
    </w:p>
    <w:p>
      <w:pPr>
        <w:keepNext w:val="0"/>
        <w:keepLines w:val="0"/>
        <w:pageBreakBefore w:val="0"/>
        <w:kinsoku/>
        <w:overflowPunct/>
        <w:bidi w:val="0"/>
        <w:spacing w:line="400" w:lineRule="exact"/>
        <w:jc w:val="center"/>
        <w:textAlignment w:val="auto"/>
        <w:rPr>
          <w:rFonts w:hint="eastAsia" w:ascii="仿宋" w:hAnsi="仿宋" w:eastAsia="仿宋" w:cs="仿宋"/>
          <w:b/>
          <w:bCs/>
          <w:sz w:val="36"/>
          <w:szCs w:val="36"/>
        </w:rPr>
      </w:pPr>
    </w:p>
    <w:p>
      <w:pPr>
        <w:keepNext w:val="0"/>
        <w:keepLines w:val="0"/>
        <w:pageBreakBefore w:val="0"/>
        <w:kinsoku/>
        <w:overflowPunct/>
        <w:bidi w:val="0"/>
        <w:spacing w:line="40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禹州市政府采购中心受禹州市人民法院的委托，就“禹州市人民法院办公楼采购</w:t>
      </w:r>
      <w:r>
        <w:rPr>
          <w:rFonts w:hint="eastAsia" w:ascii="仿宋" w:hAnsi="仿宋" w:eastAsia="仿宋" w:cs="仿宋"/>
          <w:sz w:val="32"/>
          <w:szCs w:val="32"/>
          <w:lang w:eastAsia="zh-CN"/>
        </w:rPr>
        <w:t>安装</w:t>
      </w:r>
      <w:r>
        <w:rPr>
          <w:rFonts w:hint="eastAsia" w:ascii="仿宋" w:hAnsi="仿宋" w:eastAsia="仿宋" w:cs="仿宋"/>
          <w:sz w:val="32"/>
          <w:szCs w:val="32"/>
        </w:rPr>
        <w:t>电梯项目”进行公开招标，欢迎合格的投标人前来投标。</w:t>
      </w:r>
    </w:p>
    <w:p>
      <w:pPr>
        <w:pStyle w:val="59"/>
        <w:keepNext w:val="0"/>
        <w:keepLines w:val="0"/>
        <w:pageBreakBefore w:val="0"/>
        <w:widowControl/>
        <w:numPr>
          <w:ilvl w:val="0"/>
          <w:numId w:val="0"/>
        </w:numPr>
        <w:shd w:val="clear" w:color="auto" w:fill="FFFFFF"/>
        <w:kinsoku/>
        <w:overflowPunct/>
        <w:bidi w:val="0"/>
        <w:spacing w:line="400" w:lineRule="exact"/>
        <w:ind w:leftChars="0" w:firstLine="643" w:firstLineChars="200"/>
        <w:jc w:val="left"/>
        <w:textAlignment w:val="auto"/>
        <w:rPr>
          <w:rFonts w:ascii="仿宋" w:hAnsi="仿宋" w:eastAsia="仿宋" w:cs="仿宋"/>
          <w:b/>
          <w:color w:val="000000"/>
          <w:kern w:val="0"/>
          <w:sz w:val="32"/>
          <w:szCs w:val="32"/>
        </w:rPr>
      </w:pPr>
      <w:r>
        <w:rPr>
          <w:rFonts w:hint="eastAsia" w:ascii="仿宋" w:hAnsi="仿宋" w:eastAsia="仿宋" w:cs="仿宋"/>
          <w:b/>
          <w:color w:val="000000"/>
          <w:kern w:val="0"/>
          <w:sz w:val="32"/>
          <w:szCs w:val="32"/>
          <w:lang w:eastAsia="zh-CN"/>
        </w:rPr>
        <w:t>一、</w:t>
      </w:r>
      <w:r>
        <w:rPr>
          <w:rFonts w:hint="eastAsia" w:ascii="仿宋" w:hAnsi="仿宋" w:eastAsia="仿宋" w:cs="仿宋"/>
          <w:b/>
          <w:color w:val="000000"/>
          <w:kern w:val="0"/>
          <w:sz w:val="32"/>
          <w:szCs w:val="32"/>
        </w:rPr>
        <w:t>项目基本情况</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采购人：禹州市人民法院</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sz w:val="32"/>
          <w:szCs w:val="32"/>
          <w:lang w:val="en-US" w:eastAsia="zh-CN"/>
        </w:rPr>
        <w:t>2、</w:t>
      </w:r>
      <w:r>
        <w:rPr>
          <w:rFonts w:hint="eastAsia" w:ascii="仿宋" w:hAnsi="仿宋" w:eastAsia="仿宋" w:cs="仿宋"/>
          <w:color w:val="000000"/>
          <w:kern w:val="0"/>
          <w:sz w:val="32"/>
          <w:szCs w:val="32"/>
        </w:rPr>
        <w:t>项目名称：禹州市人民法院办公楼采购</w:t>
      </w:r>
      <w:r>
        <w:rPr>
          <w:rFonts w:hint="eastAsia" w:ascii="仿宋" w:hAnsi="仿宋" w:eastAsia="仿宋" w:cs="仿宋"/>
          <w:color w:val="000000"/>
          <w:kern w:val="0"/>
          <w:sz w:val="32"/>
          <w:szCs w:val="32"/>
          <w:lang w:eastAsia="zh-CN"/>
        </w:rPr>
        <w:t>安装</w:t>
      </w:r>
      <w:r>
        <w:rPr>
          <w:rFonts w:hint="eastAsia" w:ascii="仿宋" w:hAnsi="仿宋" w:eastAsia="仿宋" w:cs="仿宋"/>
          <w:color w:val="000000"/>
          <w:kern w:val="0"/>
          <w:sz w:val="32"/>
          <w:szCs w:val="32"/>
        </w:rPr>
        <w:t>电梯项目</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color w:val="000000"/>
          <w:kern w:val="0"/>
          <w:sz w:val="32"/>
          <w:szCs w:val="32"/>
        </w:rPr>
        <w:t>3、采购编号：</w:t>
      </w:r>
      <w:r>
        <w:rPr>
          <w:rFonts w:hint="eastAsia" w:ascii="仿宋" w:hAnsi="仿宋" w:eastAsia="仿宋" w:cs="仿宋"/>
          <w:sz w:val="32"/>
          <w:szCs w:val="32"/>
        </w:rPr>
        <w:t>YZCG-G2019</w:t>
      </w:r>
      <w:r>
        <w:rPr>
          <w:rFonts w:hint="eastAsia" w:ascii="仿宋" w:hAnsi="仿宋" w:eastAsia="仿宋" w:cs="仿宋"/>
          <w:sz w:val="32"/>
          <w:szCs w:val="32"/>
          <w:lang w:val="en-US" w:eastAsia="zh-CN"/>
        </w:rPr>
        <w:t>235</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4、项目需求：</w:t>
      </w:r>
      <w:r>
        <w:rPr>
          <w:rFonts w:hint="eastAsia" w:ascii="仿宋" w:hAnsi="仿宋" w:eastAsia="仿宋" w:cs="仿宋"/>
          <w:color w:val="000000"/>
          <w:kern w:val="0"/>
          <w:sz w:val="32"/>
          <w:szCs w:val="32"/>
          <w:lang w:eastAsia="zh-CN"/>
        </w:rPr>
        <w:t>电梯两部</w:t>
      </w:r>
      <w:r>
        <w:rPr>
          <w:rFonts w:hint="eastAsia" w:ascii="仿宋" w:hAnsi="仿宋" w:eastAsia="仿宋" w:cs="仿宋"/>
          <w:color w:val="000000"/>
          <w:kern w:val="0"/>
          <w:sz w:val="32"/>
          <w:szCs w:val="32"/>
        </w:rPr>
        <w:t>（详见招标文件）</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rPr>
        <w:t>5、采购预算：</w:t>
      </w:r>
      <w:r>
        <w:rPr>
          <w:rFonts w:hint="eastAsia" w:ascii="仿宋" w:hAnsi="仿宋" w:eastAsia="仿宋" w:cs="仿宋"/>
          <w:color w:val="000000"/>
          <w:kern w:val="0"/>
          <w:sz w:val="32"/>
          <w:szCs w:val="32"/>
          <w:lang w:val="en-US" w:eastAsia="zh-CN"/>
        </w:rPr>
        <w:t>60</w:t>
      </w:r>
      <w:r>
        <w:rPr>
          <w:rFonts w:hint="eastAsia" w:ascii="仿宋" w:hAnsi="仿宋" w:eastAsia="仿宋" w:cs="仿宋"/>
          <w:kern w:val="0"/>
          <w:sz w:val="32"/>
          <w:szCs w:val="32"/>
          <w:lang w:val="en-US" w:eastAsia="zh-CN"/>
        </w:rPr>
        <w:t>万</w:t>
      </w:r>
      <w:r>
        <w:rPr>
          <w:rFonts w:hint="eastAsia" w:ascii="仿宋" w:hAnsi="仿宋" w:eastAsia="仿宋" w:cs="仿宋"/>
          <w:sz w:val="32"/>
          <w:szCs w:val="32"/>
        </w:rPr>
        <w:t>元</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6、采购限价：</w:t>
      </w:r>
      <w:r>
        <w:rPr>
          <w:rFonts w:hint="eastAsia" w:ascii="仿宋" w:hAnsi="仿宋" w:eastAsia="仿宋" w:cs="仿宋"/>
          <w:sz w:val="32"/>
          <w:szCs w:val="32"/>
          <w:lang w:val="en-US" w:eastAsia="zh-CN"/>
        </w:rPr>
        <w:t>60</w:t>
      </w:r>
      <w:r>
        <w:rPr>
          <w:rFonts w:hint="eastAsia" w:ascii="仿宋" w:hAnsi="仿宋" w:eastAsia="仿宋" w:cs="仿宋"/>
          <w:sz w:val="32"/>
          <w:szCs w:val="32"/>
        </w:rPr>
        <w:t>万元</w:t>
      </w:r>
    </w:p>
    <w:p>
      <w:pPr>
        <w:keepNext w:val="0"/>
        <w:keepLines w:val="0"/>
        <w:pageBreakBefore w:val="0"/>
        <w:widowControl/>
        <w:shd w:val="clear" w:color="auto" w:fill="FFFFFF"/>
        <w:kinsoku/>
        <w:overflowPunct/>
        <w:bidi w:val="0"/>
        <w:spacing w:line="400" w:lineRule="exact"/>
        <w:ind w:firstLine="643" w:firstLineChars="200"/>
        <w:jc w:val="left"/>
        <w:textAlignment w:val="auto"/>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二、需要落实的政府采购政策</w:t>
      </w:r>
    </w:p>
    <w:p>
      <w:pPr>
        <w:keepNext w:val="0"/>
        <w:keepLines w:val="0"/>
        <w:pageBreakBefore w:val="0"/>
        <w:widowControl/>
        <w:shd w:val="clear" w:color="auto" w:fill="FFFFFF"/>
        <w:kinsoku/>
        <w:overflowPunct/>
        <w:bidi w:val="0"/>
        <w:spacing w:line="40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本项目落实节约能源、保护环境、扶持不发达地区和少数民族地区、促进中小企业、监狱企业发展等政府采购政策。（详见招标文件）</w:t>
      </w:r>
    </w:p>
    <w:p>
      <w:pPr>
        <w:keepNext w:val="0"/>
        <w:keepLines w:val="0"/>
        <w:pageBreakBefore w:val="0"/>
        <w:widowControl/>
        <w:shd w:val="clear" w:color="auto" w:fill="FFFFFF"/>
        <w:kinsoku/>
        <w:overflowPunct/>
        <w:bidi w:val="0"/>
        <w:spacing w:line="400" w:lineRule="exact"/>
        <w:ind w:firstLine="643" w:firstLineChars="200"/>
        <w:jc w:val="left"/>
        <w:textAlignment w:val="auto"/>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三、供应商资格要求：</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1、符合《政府采购法》第二十二条之规定</w:t>
      </w:r>
      <w:r>
        <w:rPr>
          <w:rFonts w:hint="eastAsia" w:ascii="仿宋" w:hAnsi="仿宋" w:eastAsia="仿宋" w:cs="仿宋"/>
          <w:sz w:val="32"/>
          <w:szCs w:val="32"/>
          <w:lang w:eastAsia="zh-CN"/>
        </w:rPr>
        <w:t>，具有独立法人资格及</w:t>
      </w:r>
      <w:r>
        <w:rPr>
          <w:rFonts w:hint="eastAsia" w:ascii="仿宋" w:hAnsi="仿宋" w:eastAsia="仿宋" w:cs="仿宋"/>
          <w:sz w:val="32"/>
          <w:szCs w:val="32"/>
        </w:rPr>
        <w:t>相应的经营范围（以营业执照为准）；</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投标人须是中华人民共和国境内注册的电梯设备制造商或代理商；供应商为制造商的，须具有《中华人民共和国特种设备制造许可证》B级及以上资质和《中华人民共和国特种设备安装改造维修许可证》（电梯）B级及以上资质。 供应商为代理商的，须具有《中华人民共和国特种设备安装改造维修许可证》（电梯）C级及以上资质，其代理的电梯设备制造商须具有《中华人民共和国特种设备制造许可证》C级及以上资质。</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、被委托人是须是本单位职工，须提供公司为本人缴纳社会保险证明；</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、本项目不接受联合体投标。</w:t>
      </w:r>
    </w:p>
    <w:p>
      <w:pPr>
        <w:keepNext w:val="0"/>
        <w:keepLines w:val="0"/>
        <w:pageBreakBefore w:val="0"/>
        <w:widowControl/>
        <w:shd w:val="clear" w:color="auto" w:fill="FFFFFF"/>
        <w:kinsoku/>
        <w:overflowPunct/>
        <w:bidi w:val="0"/>
        <w:spacing w:line="400" w:lineRule="exact"/>
        <w:ind w:firstLine="643" w:firstLineChars="200"/>
        <w:jc w:val="left"/>
        <w:textAlignment w:val="auto"/>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四、获取招标文件的方式、时间、地点</w:t>
      </w:r>
    </w:p>
    <w:p>
      <w:pPr>
        <w:keepNext w:val="0"/>
        <w:keepLines w:val="0"/>
        <w:pageBreakBefore w:val="0"/>
        <w:kinsoku/>
        <w:wordWrap w:val="0"/>
        <w:overflowPunct/>
        <w:topLinePunct/>
        <w:bidi w:val="0"/>
        <w:snapToGrid w:val="0"/>
        <w:spacing w:line="400" w:lineRule="exact"/>
        <w:ind w:firstLine="640" w:firstLineChars="200"/>
        <w:textAlignment w:val="auto"/>
        <w:rPr>
          <w:rFonts w:ascii="仿宋" w:hAnsi="仿宋" w:eastAsia="仿宋" w:cs="仿宋"/>
          <w:sz w:val="32"/>
          <w:szCs w:val="32"/>
          <w:lang w:val="zh-CN"/>
        </w:rPr>
      </w:pPr>
      <w:r>
        <w:rPr>
          <w:rFonts w:hint="eastAsia" w:ascii="仿宋" w:hAnsi="仿宋" w:eastAsia="仿宋" w:cs="仿宋"/>
          <w:sz w:val="32"/>
          <w:szCs w:val="32"/>
          <w:lang w:val="zh-CN"/>
        </w:rPr>
        <w:t>1、持CA数字认证证书，登录</w:t>
      </w:r>
      <w:r>
        <w:rPr>
          <w:rFonts w:hint="eastAsia" w:ascii="仿宋" w:hAnsi="仿宋" w:eastAsia="仿宋" w:cs="仿宋"/>
          <w:color w:val="auto"/>
          <w:sz w:val="32"/>
          <w:szCs w:val="32"/>
          <w:u w:val="none"/>
          <w:lang w:val="zh-CN"/>
        </w:rPr>
        <w:fldChar w:fldCharType="begin"/>
      </w:r>
      <w:r>
        <w:rPr>
          <w:rFonts w:hint="eastAsia" w:ascii="仿宋" w:hAnsi="仿宋" w:eastAsia="仿宋" w:cs="仿宋"/>
          <w:color w:val="auto"/>
          <w:sz w:val="32"/>
          <w:szCs w:val="32"/>
          <w:u w:val="none"/>
          <w:lang w:val="zh-CN"/>
        </w:rPr>
        <w:instrText xml:space="preserve"> HYPERLINK "http://221.14.6.70:8088/ggzy/eps/public/RegistAllJcxx.html" </w:instrText>
      </w:r>
      <w:r>
        <w:rPr>
          <w:rFonts w:hint="eastAsia" w:ascii="仿宋" w:hAnsi="仿宋" w:eastAsia="仿宋" w:cs="仿宋"/>
          <w:color w:val="auto"/>
          <w:sz w:val="32"/>
          <w:szCs w:val="32"/>
          <w:u w:val="none"/>
          <w:lang w:val="zh-CN"/>
        </w:rPr>
        <w:fldChar w:fldCharType="separate"/>
      </w:r>
      <w:r>
        <w:rPr>
          <w:rStyle w:val="27"/>
          <w:rFonts w:hint="eastAsia" w:ascii="仿宋" w:hAnsi="仿宋" w:eastAsia="仿宋" w:cs="仿宋"/>
          <w:sz w:val="32"/>
          <w:szCs w:val="32"/>
          <w:lang w:val="zh-CN"/>
        </w:rPr>
        <w:t>http://221.14.6.70:8088/ggzy/eps/public/RegistAllJcxx.html</w:t>
      </w:r>
      <w:r>
        <w:rPr>
          <w:rFonts w:hint="eastAsia" w:ascii="仿宋" w:hAnsi="仿宋" w:eastAsia="仿宋" w:cs="仿宋"/>
          <w:color w:val="auto"/>
          <w:sz w:val="32"/>
          <w:szCs w:val="32"/>
          <w:u w:val="none"/>
          <w:lang w:val="zh-CN"/>
        </w:rPr>
        <w:fldChar w:fldCharType="end"/>
      </w:r>
      <w:r>
        <w:rPr>
          <w:rFonts w:hint="eastAsia" w:ascii="仿宋" w:hAnsi="仿宋" w:eastAsia="仿宋" w:cs="仿宋"/>
          <w:sz w:val="32"/>
          <w:szCs w:val="32"/>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0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2、在投标截止时间前登录</w:t>
      </w:r>
      <w:r>
        <w:rPr>
          <w:rFonts w:hint="eastAsia" w:ascii="仿宋" w:hAnsi="仿宋" w:eastAsia="仿宋" w:cs="仿宋"/>
          <w:color w:val="auto"/>
          <w:sz w:val="32"/>
          <w:szCs w:val="32"/>
          <w:u w:val="none"/>
          <w:lang w:val="zh-CN"/>
        </w:rPr>
        <w:fldChar w:fldCharType="begin"/>
      </w:r>
      <w:r>
        <w:rPr>
          <w:rFonts w:hint="eastAsia" w:ascii="仿宋" w:hAnsi="仿宋" w:eastAsia="仿宋" w:cs="仿宋"/>
          <w:color w:val="auto"/>
          <w:sz w:val="32"/>
          <w:szCs w:val="32"/>
          <w:u w:val="none"/>
          <w:lang w:val="zh-CN"/>
        </w:rPr>
        <w:instrText xml:space="preserve"> HYPERLINK "http://ggzy.xuchang.gov.cn/" </w:instrText>
      </w:r>
      <w:r>
        <w:rPr>
          <w:rFonts w:hint="eastAsia" w:ascii="仿宋" w:hAnsi="仿宋" w:eastAsia="仿宋" w:cs="仿宋"/>
          <w:color w:val="auto"/>
          <w:sz w:val="32"/>
          <w:szCs w:val="32"/>
          <w:u w:val="none"/>
          <w:lang w:val="zh-CN"/>
        </w:rPr>
        <w:fldChar w:fldCharType="separate"/>
      </w:r>
      <w:r>
        <w:rPr>
          <w:rStyle w:val="27"/>
          <w:rFonts w:hint="eastAsia" w:ascii="仿宋" w:hAnsi="仿宋" w:eastAsia="仿宋" w:cs="仿宋"/>
          <w:sz w:val="32"/>
          <w:szCs w:val="32"/>
          <w:lang w:val="zh-CN"/>
        </w:rPr>
        <w:t>http://ggzy.xuchang.gov.cn</w:t>
      </w:r>
      <w:r>
        <w:rPr>
          <w:rStyle w:val="27"/>
          <w:rFonts w:hint="eastAsia" w:ascii="仿宋" w:hAnsi="仿宋" w:eastAsia="仿宋" w:cs="仿宋"/>
          <w:sz w:val="32"/>
          <w:szCs w:val="32"/>
          <w:lang w:val="en-US" w:eastAsia="zh-CN"/>
        </w:rPr>
        <w:t>/</w:t>
      </w:r>
      <w:r>
        <w:rPr>
          <w:rFonts w:hint="eastAsia" w:ascii="仿宋" w:hAnsi="仿宋" w:eastAsia="仿宋" w:cs="仿宋"/>
          <w:color w:val="auto"/>
          <w:sz w:val="32"/>
          <w:szCs w:val="32"/>
          <w:u w:val="none"/>
          <w:lang w:val="zh-CN"/>
        </w:rPr>
        <w:fldChar w:fldCharType="end"/>
      </w:r>
      <w:r>
        <w:rPr>
          <w:rFonts w:hint="eastAsia" w:ascii="仿宋" w:hAnsi="仿宋" w:eastAsia="仿宋" w:cs="仿宋"/>
          <w:sz w:val="32"/>
          <w:szCs w:val="32"/>
          <w:lang w:val="zh-CN"/>
        </w:rPr>
        <w:t>，自行下载招标文件（详见全国公共资源交易平台（河南省·许昌市）“常见问题解答-交易系统操作手册”）。</w:t>
      </w:r>
    </w:p>
    <w:p>
      <w:pPr>
        <w:keepNext w:val="0"/>
        <w:keepLines w:val="0"/>
        <w:pageBreakBefore w:val="0"/>
        <w:kinsoku/>
        <w:wordWrap w:val="0"/>
        <w:overflowPunct/>
        <w:topLinePunct/>
        <w:autoSpaceDE w:val="0"/>
        <w:autoSpaceDN w:val="0"/>
        <w:bidi w:val="0"/>
        <w:adjustRightInd w:val="0"/>
        <w:snapToGrid w:val="0"/>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3、未通过全国公共资源交易平台（河南省·许昌市）下载招标文件的投标企业，拒收其递交的投标文件。</w:t>
      </w:r>
    </w:p>
    <w:p>
      <w:pPr>
        <w:keepNext w:val="0"/>
        <w:keepLines w:val="0"/>
        <w:pageBreakBefore w:val="0"/>
        <w:kinsoku/>
        <w:wordWrap w:val="0"/>
        <w:overflowPunct/>
        <w:topLinePunct/>
        <w:autoSpaceDE w:val="0"/>
        <w:autoSpaceDN w:val="0"/>
        <w:bidi w:val="0"/>
        <w:adjustRightInd w:val="0"/>
        <w:snapToGrid w:val="0"/>
        <w:spacing w:line="4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4、招标文件每份售价人民500元（开标时现场收取现金），于递交投标文件时缴纳给采购代理机构，售后不退。</w:t>
      </w:r>
    </w:p>
    <w:p>
      <w:pPr>
        <w:keepNext w:val="0"/>
        <w:keepLines w:val="0"/>
        <w:pageBreakBefore w:val="0"/>
        <w:widowControl/>
        <w:shd w:val="clear" w:color="auto" w:fill="FFFFFF"/>
        <w:kinsoku/>
        <w:overflowPunct/>
        <w:bidi w:val="0"/>
        <w:spacing w:line="400" w:lineRule="exact"/>
        <w:ind w:firstLine="643" w:firstLineChars="200"/>
        <w:jc w:val="left"/>
        <w:textAlignment w:val="auto"/>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五、投标截止时间、开标时间及地点：</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1、投标截止及开标时间：2019年</w:t>
      </w:r>
      <w:r>
        <w:rPr>
          <w:rFonts w:hint="eastAsia" w:ascii="仿宋" w:hAnsi="仿宋" w:eastAsia="仿宋" w:cs="仿宋"/>
          <w:color w:val="000000"/>
          <w:kern w:val="0"/>
          <w:sz w:val="32"/>
          <w:szCs w:val="32"/>
          <w:lang w:val="en-US" w:eastAsia="zh-CN"/>
        </w:rPr>
        <w:t>10</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12</w:t>
      </w:r>
      <w:r>
        <w:rPr>
          <w:rFonts w:hint="eastAsia" w:ascii="仿宋" w:hAnsi="仿宋" w:eastAsia="仿宋" w:cs="仿宋"/>
          <w:color w:val="000000"/>
          <w:kern w:val="0"/>
          <w:sz w:val="32"/>
          <w:szCs w:val="32"/>
        </w:rPr>
        <w:t>日</w:t>
      </w:r>
      <w:r>
        <w:rPr>
          <w:rFonts w:hint="eastAsia" w:ascii="仿宋" w:hAnsi="仿宋" w:eastAsia="仿宋" w:cs="仿宋"/>
          <w:color w:val="000000"/>
          <w:kern w:val="0"/>
          <w:sz w:val="32"/>
          <w:szCs w:val="32"/>
          <w:lang w:val="en-US" w:eastAsia="zh-CN"/>
        </w:rPr>
        <w:t>9:00</w:t>
      </w:r>
      <w:r>
        <w:rPr>
          <w:rFonts w:hint="eastAsia" w:ascii="仿宋" w:hAnsi="仿宋" w:eastAsia="仿宋" w:cs="仿宋"/>
          <w:color w:val="000000"/>
          <w:kern w:val="0"/>
          <w:sz w:val="32"/>
          <w:szCs w:val="32"/>
        </w:rPr>
        <w:t>（北京时间），逾期送达或不符合规定的投标文件不予接受。</w:t>
      </w:r>
    </w:p>
    <w:p>
      <w:pPr>
        <w:keepNext w:val="0"/>
        <w:keepLines w:val="0"/>
        <w:pageBreakBefore w:val="0"/>
        <w:kinsoku/>
        <w:overflowPunct/>
        <w:bidi w:val="0"/>
        <w:spacing w:line="40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2、开标地点：</w:t>
      </w:r>
      <w:r>
        <w:rPr>
          <w:rFonts w:hint="eastAsia" w:ascii="仿宋" w:hAnsi="仿宋" w:eastAsia="仿宋" w:cs="仿宋"/>
          <w:sz w:val="32"/>
          <w:szCs w:val="32"/>
        </w:rPr>
        <w:t>禹州市公共资源交易中心第二开标室（禹州市行政服务中心楼9楼）</w:t>
      </w:r>
      <w:r>
        <w:rPr>
          <w:rFonts w:hint="eastAsia" w:ascii="仿宋" w:hAnsi="仿宋" w:eastAsia="仿宋" w:cs="仿宋"/>
          <w:color w:val="000000"/>
          <w:kern w:val="0"/>
          <w:sz w:val="32"/>
          <w:szCs w:val="32"/>
        </w:rPr>
        <w:t xml:space="preserve"> </w:t>
      </w:r>
    </w:p>
    <w:p>
      <w:pPr>
        <w:keepNext w:val="0"/>
        <w:keepLines w:val="0"/>
        <w:pageBreakBefore w:val="0"/>
        <w:kinsoku/>
        <w:overflowPunct/>
        <w:bidi w:val="0"/>
        <w:spacing w:line="40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keepNext w:val="0"/>
        <w:keepLines w:val="0"/>
        <w:pageBreakBefore w:val="0"/>
        <w:kinsoku/>
        <w:overflowPunct/>
        <w:bidi w:val="0"/>
        <w:spacing w:line="40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0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00" w:lineRule="exact"/>
        <w:ind w:firstLine="643" w:firstLineChars="200"/>
        <w:jc w:val="left"/>
        <w:textAlignment w:val="auto"/>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00" w:lineRule="exact"/>
        <w:ind w:firstLine="643" w:firstLineChars="200"/>
        <w:jc w:val="left"/>
        <w:textAlignment w:val="auto"/>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七、代理机构及采购单位地址、联系人、联系电话</w:t>
      </w:r>
    </w:p>
    <w:p>
      <w:pPr>
        <w:keepNext w:val="0"/>
        <w:keepLines w:val="0"/>
        <w:pageBreakBefore w:val="0"/>
        <w:widowControl/>
        <w:shd w:val="clear" w:color="auto" w:fill="FFFFFF"/>
        <w:kinsoku/>
        <w:overflowPunct/>
        <w:bidi w:val="0"/>
        <w:spacing w:line="40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keepNext w:val="0"/>
        <w:keepLines w:val="0"/>
        <w:pageBreakBefore w:val="0"/>
        <w:widowControl/>
        <w:shd w:val="clear" w:color="auto" w:fill="FFFFFF"/>
        <w:kinsoku/>
        <w:overflowPunct/>
        <w:bidi w:val="0"/>
        <w:spacing w:line="40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keepNext w:val="0"/>
        <w:keepLines w:val="0"/>
        <w:pageBreakBefore w:val="0"/>
        <w:widowControl/>
        <w:shd w:val="clear" w:color="auto" w:fill="FFFFFF"/>
        <w:kinsoku/>
        <w:overflowPunct/>
        <w:bidi w:val="0"/>
        <w:spacing w:line="40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联系人：艾先生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联系电话：0374-2077111</w:t>
      </w:r>
    </w:p>
    <w:p>
      <w:pPr>
        <w:keepNext w:val="0"/>
        <w:keepLines w:val="0"/>
        <w:pageBreakBefore w:val="0"/>
        <w:widowControl/>
        <w:shd w:val="clear" w:color="auto" w:fill="FFFFFF"/>
        <w:kinsoku/>
        <w:overflowPunct/>
        <w:bidi w:val="0"/>
        <w:spacing w:line="400" w:lineRule="exact"/>
        <w:ind w:left="481"/>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rPr>
        <w:t>（二）采购单位：</w:t>
      </w:r>
      <w:r>
        <w:rPr>
          <w:rFonts w:hint="eastAsia" w:ascii="仿宋" w:hAnsi="仿宋" w:eastAsia="仿宋" w:cs="仿宋"/>
          <w:sz w:val="32"/>
          <w:szCs w:val="32"/>
        </w:rPr>
        <w:t>禹州市人民法院</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地址：</w:t>
      </w:r>
      <w:r>
        <w:rPr>
          <w:rFonts w:hint="eastAsia" w:ascii="仿宋" w:hAnsi="仿宋" w:eastAsia="仿宋" w:cs="仿宋"/>
          <w:color w:val="000000"/>
          <w:kern w:val="0"/>
          <w:sz w:val="32"/>
          <w:szCs w:val="32"/>
          <w:lang w:eastAsia="zh-CN"/>
        </w:rPr>
        <w:t>禹州市禹王大道</w:t>
      </w:r>
    </w:p>
    <w:p>
      <w:pPr>
        <w:keepNext w:val="0"/>
        <w:keepLines w:val="0"/>
        <w:pageBreakBefore w:val="0"/>
        <w:widowControl/>
        <w:shd w:val="clear" w:color="auto" w:fill="FFFFFF"/>
        <w:kinsoku/>
        <w:overflowPunct/>
        <w:bidi w:val="0"/>
        <w:spacing w:line="400" w:lineRule="exact"/>
        <w:ind w:firstLine="641"/>
        <w:jc w:val="left"/>
        <w:textAlignment w:val="auto"/>
        <w:rPr>
          <w:rFonts w:hint="default" w:ascii="仿宋" w:hAnsi="仿宋" w:eastAsia="仿宋" w:cs="仿宋"/>
          <w:sz w:val="32"/>
          <w:szCs w:val="32"/>
          <w:lang w:val="en-US" w:eastAsia="zh-CN"/>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eastAsia="zh-CN"/>
        </w:rPr>
        <w:t>耿</w:t>
      </w:r>
      <w:r>
        <w:rPr>
          <w:rFonts w:hint="eastAsia" w:ascii="仿宋" w:hAnsi="仿宋" w:eastAsia="仿宋" w:cs="仿宋"/>
          <w:color w:val="000000"/>
          <w:kern w:val="0"/>
          <w:sz w:val="32"/>
          <w:szCs w:val="32"/>
        </w:rPr>
        <w:t>先生   联系电话：</w:t>
      </w:r>
      <w:r>
        <w:rPr>
          <w:rFonts w:hint="eastAsia" w:ascii="仿宋" w:hAnsi="仿宋" w:eastAsia="仿宋" w:cs="仿宋"/>
          <w:color w:val="000000"/>
          <w:kern w:val="0"/>
          <w:sz w:val="32"/>
          <w:szCs w:val="32"/>
          <w:lang w:val="en-US" w:eastAsia="zh-CN"/>
        </w:rPr>
        <w:t>0374-8351555</w:t>
      </w:r>
      <w:r>
        <w:rPr>
          <w:rFonts w:hint="eastAsia" w:ascii="仿宋" w:hAnsi="仿宋" w:eastAsia="仿宋" w:cs="仿宋"/>
          <w:sz w:val="32"/>
          <w:szCs w:val="32"/>
        </w:rPr>
        <w:t xml:space="preserve">  </w:t>
      </w:r>
    </w:p>
    <w:p>
      <w:pPr>
        <w:keepNext w:val="0"/>
        <w:keepLines w:val="0"/>
        <w:pageBreakBefore w:val="0"/>
        <w:kinsoku/>
        <w:overflowPunct/>
        <w:bidi w:val="0"/>
        <w:spacing w:line="400" w:lineRule="exact"/>
        <w:ind w:firstLine="3520" w:firstLineChars="11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p>
    <w:p>
      <w:pPr>
        <w:keepNext w:val="0"/>
        <w:keepLines w:val="0"/>
        <w:pageBreakBefore w:val="0"/>
        <w:kinsoku/>
        <w:overflowPunct/>
        <w:bidi w:val="0"/>
        <w:spacing w:line="400" w:lineRule="exact"/>
        <w:ind w:firstLine="4800" w:firstLineChars="1500"/>
        <w:textAlignment w:val="auto"/>
        <w:rPr>
          <w:rFonts w:hint="eastAsia" w:hAnsi="宋体"/>
          <w:b/>
          <w:sz w:val="32"/>
          <w:szCs w:val="32"/>
        </w:rPr>
      </w:pPr>
      <w:r>
        <w:rPr>
          <w:rFonts w:hint="eastAsia" w:ascii="仿宋" w:hAnsi="仿宋" w:eastAsia="仿宋" w:cs="仿宋"/>
          <w:sz w:val="32"/>
          <w:szCs w:val="32"/>
        </w:rPr>
        <w:t xml:space="preserve"> 2019年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0"/>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
        <w:numPr>
          <w:ilvl w:val="0"/>
          <w:numId w:val="0"/>
        </w:numPr>
      </w:pPr>
    </w:p>
    <w:p/>
    <w:p>
      <w:pPr>
        <w:pStyle w:val="20"/>
        <w:ind w:left="0" w:leftChars="0" w:firstLine="0" w:firstLineChars="0"/>
        <w:rPr>
          <w:rFonts w:cs="仿宋_GB2312" w:asciiTheme="minorEastAsia" w:hAnsiTheme="minorEastAsia"/>
          <w:color w:val="000000"/>
          <w:sz w:val="24"/>
          <w:szCs w:val="24"/>
        </w:rPr>
      </w:pPr>
    </w:p>
    <w:p>
      <w:pPr>
        <w:pStyle w:val="20"/>
        <w:ind w:left="0" w:leftChars="0" w:firstLine="0" w:firstLineChars="0"/>
        <w:rPr>
          <w:rFonts w:cs="仿宋_GB2312" w:asciiTheme="minorEastAsia" w:hAnsiTheme="minorEastAsia"/>
          <w:color w:val="000000"/>
          <w:sz w:val="24"/>
          <w:szCs w:val="24"/>
        </w:rPr>
      </w:pPr>
    </w:p>
    <w:p>
      <w:pPr>
        <w:pStyle w:val="20"/>
        <w:ind w:left="0" w:leftChars="0" w:firstLine="0" w:firstLineChars="0"/>
        <w:rPr>
          <w:rFonts w:cs="仿宋_GB2312" w:asciiTheme="minorEastAsia" w:hAnsiTheme="minorEastAsia"/>
          <w:color w:val="000000"/>
          <w:sz w:val="24"/>
          <w:szCs w:val="24"/>
        </w:rPr>
      </w:pPr>
    </w:p>
    <w:p>
      <w:pPr>
        <w:pStyle w:val="20"/>
        <w:ind w:left="0" w:leftChars="0" w:firstLine="0" w:firstLineChars="0"/>
        <w:rPr>
          <w:rFonts w:cs="仿宋_GB2312" w:asciiTheme="minorEastAsia" w:hAnsiTheme="minorEastAsia"/>
          <w:color w:val="000000"/>
          <w:sz w:val="24"/>
          <w:szCs w:val="24"/>
        </w:rPr>
      </w:pPr>
    </w:p>
    <w:p>
      <w:pPr>
        <w:pStyle w:val="20"/>
        <w:ind w:left="0" w:leftChars="0" w:firstLine="0" w:firstLineChars="0"/>
        <w:rPr>
          <w:rFonts w:cs="仿宋_GB2312" w:asciiTheme="minorEastAsia" w:hAnsiTheme="minorEastAsia"/>
          <w:color w:val="000000"/>
          <w:sz w:val="24"/>
          <w:szCs w:val="24"/>
        </w:rPr>
      </w:pPr>
    </w:p>
    <w:p>
      <w:pPr>
        <w:pStyle w:val="20"/>
        <w:ind w:left="0" w:leftChars="0" w:firstLine="0" w:firstLineChars="0"/>
        <w:rPr>
          <w:rFonts w:cs="仿宋_GB2312" w:asciiTheme="minorEastAsia" w:hAnsiTheme="minorEastAsia"/>
          <w:color w:val="000000"/>
          <w:sz w:val="24"/>
          <w:szCs w:val="24"/>
        </w:rPr>
      </w:pPr>
    </w:p>
    <w:p>
      <w:pPr>
        <w:pStyle w:val="20"/>
        <w:ind w:left="0" w:leftChars="0" w:firstLine="0" w:firstLineChars="0"/>
        <w:rPr>
          <w:rFonts w:cs="仿宋_GB2312" w:asciiTheme="minorEastAsia" w:hAnsiTheme="minorEastAsia"/>
          <w:color w:val="000000"/>
          <w:sz w:val="24"/>
          <w:szCs w:val="24"/>
        </w:rPr>
      </w:pPr>
    </w:p>
    <w:p>
      <w:pPr>
        <w:numPr>
          <w:ilvl w:val="0"/>
          <w:numId w:val="5"/>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widowControl/>
        <w:shd w:val="clear" w:color="auto" w:fill="FFFFFF"/>
        <w:spacing w:line="360" w:lineRule="auto"/>
        <w:ind w:firstLine="600"/>
        <w:jc w:val="left"/>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（一）本项目需实现的功能</w:t>
      </w:r>
    </w:p>
    <w:p>
      <w:pPr>
        <w:widowControl/>
        <w:shd w:val="clear" w:color="auto" w:fill="FFFFFF"/>
        <w:spacing w:line="360" w:lineRule="auto"/>
        <w:ind w:firstLine="600"/>
        <w:jc w:val="left"/>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eastAsia="zh-CN"/>
        </w:rPr>
        <w:t>禹州法院办公楼原电梯已使用</w:t>
      </w:r>
      <w:r>
        <w:rPr>
          <w:rFonts w:hint="eastAsia" w:ascii="仿宋" w:hAnsi="仿宋" w:eastAsia="仿宋" w:cs="宋体"/>
          <w:color w:val="000000"/>
          <w:kern w:val="0"/>
          <w:sz w:val="28"/>
          <w:szCs w:val="28"/>
          <w:lang w:val="en-US" w:eastAsia="zh-CN"/>
        </w:rPr>
        <w:t>15年之久，门机、编码器、变频器等主要部件故障频发，经常出现不安全事件，故采购两部新电梯，以满足我院及来院人员上下楼需要，提升工作效率并保障乘坐电梯人员的人身安全。</w:t>
      </w:r>
    </w:p>
    <w:p>
      <w:pPr>
        <w:widowControl/>
        <w:shd w:val="clear" w:color="auto" w:fill="FFFFFF"/>
        <w:spacing w:line="360" w:lineRule="auto"/>
        <w:ind w:firstLine="600"/>
        <w:jc w:val="left"/>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（二）采购清单</w:t>
      </w:r>
    </w:p>
    <w:tbl>
      <w:tblPr>
        <w:tblStyle w:val="2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5"/>
        <w:gridCol w:w="1398"/>
        <w:gridCol w:w="4183"/>
        <w:gridCol w:w="840"/>
        <w:gridCol w:w="839"/>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28"/>
                <w:szCs w:val="28"/>
              </w:rPr>
            </w:pPr>
            <w:r>
              <w:rPr>
                <w:rFonts w:hint="eastAsia" w:ascii="仿宋" w:hAnsi="仿宋" w:eastAsia="仿宋" w:cs="宋体"/>
                <w:bCs/>
                <w:color w:val="000000"/>
                <w:kern w:val="0"/>
                <w:sz w:val="28"/>
                <w:szCs w:val="28"/>
              </w:rPr>
              <w:t>序号</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28"/>
                <w:szCs w:val="28"/>
              </w:rPr>
            </w:pPr>
            <w:r>
              <w:rPr>
                <w:rFonts w:hint="eastAsia" w:ascii="仿宋" w:hAnsi="仿宋" w:eastAsia="仿宋" w:cs="宋体"/>
                <w:bCs/>
                <w:color w:val="000000"/>
                <w:kern w:val="0"/>
                <w:sz w:val="28"/>
                <w:szCs w:val="28"/>
              </w:rPr>
              <w:t>货物名称</w:t>
            </w:r>
          </w:p>
        </w:tc>
        <w:tc>
          <w:tcPr>
            <w:tcW w:w="41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28"/>
                <w:szCs w:val="28"/>
              </w:rPr>
            </w:pPr>
            <w:r>
              <w:rPr>
                <w:rFonts w:hint="eastAsia" w:ascii="仿宋" w:hAnsi="仿宋" w:eastAsia="仿宋" w:cs="宋体"/>
                <w:bCs/>
                <w:color w:val="000000"/>
                <w:kern w:val="0"/>
                <w:sz w:val="28"/>
                <w:szCs w:val="28"/>
              </w:rPr>
              <w:t>技术规格及主要参数</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28"/>
                <w:szCs w:val="28"/>
              </w:rPr>
            </w:pPr>
            <w:r>
              <w:rPr>
                <w:rFonts w:hint="eastAsia" w:ascii="仿宋" w:hAnsi="仿宋" w:eastAsia="仿宋" w:cs="宋体"/>
                <w:bCs/>
                <w:color w:val="000000"/>
                <w:kern w:val="0"/>
                <w:sz w:val="28"/>
                <w:szCs w:val="28"/>
              </w:rPr>
              <w:t>单位</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28"/>
                <w:szCs w:val="28"/>
              </w:rPr>
            </w:pPr>
            <w:r>
              <w:rPr>
                <w:rFonts w:hint="eastAsia" w:ascii="仿宋" w:hAnsi="仿宋" w:eastAsia="仿宋" w:cs="宋体"/>
                <w:bCs/>
                <w:color w:val="000000"/>
                <w:kern w:val="0"/>
                <w:sz w:val="28"/>
                <w:szCs w:val="28"/>
              </w:rPr>
              <w:t>数量</w:t>
            </w:r>
          </w:p>
        </w:tc>
        <w:tc>
          <w:tcPr>
            <w:tcW w:w="1115"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仿宋" w:hAnsi="仿宋" w:eastAsia="仿宋" w:cs="宋体"/>
                <w:color w:val="000000"/>
                <w:kern w:val="0"/>
                <w:sz w:val="28"/>
                <w:szCs w:val="28"/>
              </w:rPr>
            </w:pPr>
            <w:r>
              <w:rPr>
                <w:rFonts w:hint="eastAsia" w:ascii="仿宋" w:hAnsi="仿宋" w:eastAsia="仿宋" w:cs="宋体"/>
                <w:bCs/>
                <w:color w:val="000000"/>
                <w:kern w:val="0"/>
                <w:sz w:val="28"/>
                <w:szCs w:val="28"/>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宋体"/>
                <w:color w:val="000000"/>
                <w:kern w:val="0"/>
                <w:sz w:val="28"/>
                <w:szCs w:val="28"/>
                <w:lang w:val="en-US" w:eastAsia="zh-CN"/>
              </w:rPr>
            </w:pPr>
            <w:r>
              <w:rPr>
                <w:rFonts w:hint="eastAsia" w:ascii="宋体" w:hAnsi="宋体" w:eastAsia="仿宋" w:cs="宋体"/>
                <w:color w:val="000000"/>
                <w:kern w:val="0"/>
                <w:sz w:val="28"/>
                <w:szCs w:val="28"/>
              </w:rPr>
              <w:t> </w:t>
            </w:r>
            <w:r>
              <w:rPr>
                <w:rFonts w:hint="eastAsia" w:ascii="宋体" w:hAnsi="宋体" w:eastAsia="仿宋" w:cs="宋体"/>
                <w:color w:val="000000"/>
                <w:kern w:val="0"/>
                <w:sz w:val="28"/>
                <w:szCs w:val="28"/>
                <w:lang w:val="en-US" w:eastAsia="zh-CN"/>
              </w:rPr>
              <w:t>8门 电梯</w:t>
            </w:r>
          </w:p>
        </w:tc>
        <w:tc>
          <w:tcPr>
            <w:tcW w:w="41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240" w:lineRule="atLeast"/>
              <w:jc w:val="left"/>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eastAsia="zh-CN"/>
              </w:rPr>
              <w:t>载重</w:t>
            </w:r>
            <w:r>
              <w:rPr>
                <w:rFonts w:hint="eastAsia" w:ascii="仿宋" w:hAnsi="仿宋" w:eastAsia="仿宋" w:cs="宋体"/>
                <w:color w:val="000000"/>
                <w:kern w:val="0"/>
                <w:sz w:val="28"/>
                <w:szCs w:val="28"/>
                <w:lang w:val="en-US" w:eastAsia="zh-CN"/>
              </w:rPr>
              <w:t>1吨，提升速度1.5米/秒，具有断电平层、两机并联、上、下行速度保护等功能</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宋体"/>
                <w:color w:val="000000"/>
                <w:kern w:val="0"/>
                <w:sz w:val="28"/>
                <w:szCs w:val="28"/>
                <w:lang w:eastAsia="zh-CN"/>
              </w:rPr>
            </w:pPr>
            <w:r>
              <w:rPr>
                <w:rFonts w:hint="eastAsia" w:ascii="宋体" w:hAnsi="宋体" w:eastAsia="仿宋" w:cs="宋体"/>
                <w:color w:val="000000"/>
                <w:kern w:val="0"/>
                <w:sz w:val="28"/>
                <w:szCs w:val="28"/>
              </w:rPr>
              <w:t> </w:t>
            </w:r>
            <w:r>
              <w:rPr>
                <w:rFonts w:hint="eastAsia" w:ascii="宋体" w:hAnsi="宋体" w:eastAsia="仿宋" w:cs="宋体"/>
                <w:color w:val="000000"/>
                <w:kern w:val="0"/>
                <w:sz w:val="28"/>
                <w:szCs w:val="28"/>
                <w:lang w:eastAsia="zh-CN"/>
              </w:rPr>
              <w:t>部</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宋体"/>
                <w:color w:val="000000"/>
                <w:kern w:val="0"/>
                <w:sz w:val="28"/>
                <w:szCs w:val="28"/>
                <w:lang w:val="en-US" w:eastAsia="zh-CN"/>
              </w:rPr>
            </w:pPr>
            <w:r>
              <w:rPr>
                <w:rFonts w:hint="eastAsia" w:ascii="宋体" w:hAnsi="宋体" w:eastAsia="仿宋" w:cs="宋体"/>
                <w:color w:val="000000"/>
                <w:kern w:val="0"/>
                <w:sz w:val="28"/>
                <w:szCs w:val="28"/>
              </w:rPr>
              <w:t> </w:t>
            </w:r>
            <w:r>
              <w:rPr>
                <w:rFonts w:hint="eastAsia" w:ascii="宋体" w:hAnsi="宋体" w:eastAsia="仿宋" w:cs="宋体"/>
                <w:color w:val="000000"/>
                <w:kern w:val="0"/>
                <w:sz w:val="28"/>
                <w:szCs w:val="28"/>
                <w:lang w:val="en-US" w:eastAsia="zh-CN"/>
              </w:rPr>
              <w:t>2</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是</w:t>
            </w:r>
          </w:p>
        </w:tc>
      </w:tr>
    </w:tbl>
    <w:p>
      <w:pPr>
        <w:widowControl/>
        <w:shd w:val="clear" w:color="auto" w:fill="FFFFFF"/>
        <w:spacing w:line="360" w:lineRule="auto"/>
        <w:ind w:firstLine="600"/>
        <w:jc w:val="left"/>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lang w:eastAsia="zh-CN"/>
        </w:rPr>
        <w:t>详细</w:t>
      </w:r>
      <w:r>
        <w:rPr>
          <w:rFonts w:hint="eastAsia" w:ascii="仿宋" w:hAnsi="仿宋" w:eastAsia="仿宋" w:cs="宋体"/>
          <w:color w:val="000000"/>
          <w:kern w:val="0"/>
          <w:sz w:val="28"/>
          <w:szCs w:val="28"/>
        </w:rPr>
        <w:t>要求</w:t>
      </w:r>
      <w:r>
        <w:rPr>
          <w:rFonts w:hint="eastAsia" w:ascii="仿宋" w:hAnsi="仿宋" w:eastAsia="仿宋" w:cs="宋体"/>
          <w:color w:val="000000"/>
          <w:kern w:val="0"/>
          <w:sz w:val="28"/>
          <w:szCs w:val="28"/>
          <w:lang w:eastAsia="zh-CN"/>
        </w:rPr>
        <w:t>：</w:t>
      </w:r>
    </w:p>
    <w:p>
      <w:pPr>
        <w:widowControl/>
        <w:shd w:val="clear" w:color="auto" w:fill="FFFFFF"/>
        <w:spacing w:line="360" w:lineRule="auto"/>
        <w:ind w:firstLine="600"/>
        <w:jc w:val="left"/>
        <w:rPr>
          <w:rFonts w:hint="eastAsia" w:ascii="仿宋" w:hAnsi="仿宋" w:eastAsia="仿宋" w:cs="宋体"/>
          <w:color w:val="000000"/>
          <w:kern w:val="0"/>
          <w:sz w:val="28"/>
          <w:szCs w:val="28"/>
          <w:lang w:val="zh-CN" w:eastAsia="zh-CN"/>
        </w:rPr>
      </w:pPr>
      <w:r>
        <w:rPr>
          <w:rFonts w:hint="eastAsia" w:ascii="仿宋" w:hAnsi="仿宋" w:eastAsia="仿宋" w:cs="宋体"/>
          <w:color w:val="000000"/>
          <w:kern w:val="0"/>
          <w:sz w:val="28"/>
          <w:szCs w:val="28"/>
          <w:lang w:val="zh-CN" w:eastAsia="zh-CN"/>
        </w:rPr>
        <w:t>1、直梯五大件：门机、曳引机、控制柜、安全钳、限速器要求与整体梯品牌一致。</w:t>
      </w:r>
    </w:p>
    <w:p>
      <w:pPr>
        <w:widowControl/>
        <w:shd w:val="clear" w:color="auto" w:fill="FFFFFF"/>
        <w:spacing w:line="360" w:lineRule="auto"/>
        <w:ind w:firstLine="600"/>
        <w:jc w:val="left"/>
        <w:rPr>
          <w:rFonts w:hint="eastAsia" w:ascii="仿宋" w:hAnsi="仿宋" w:eastAsia="仿宋" w:cs="宋体"/>
          <w:color w:val="000000"/>
          <w:kern w:val="0"/>
          <w:sz w:val="28"/>
          <w:szCs w:val="28"/>
          <w:lang w:val="zh-CN" w:eastAsia="zh-CN"/>
        </w:rPr>
      </w:pPr>
      <w:r>
        <w:rPr>
          <w:rFonts w:hint="eastAsia" w:ascii="仿宋" w:hAnsi="仿宋" w:eastAsia="仿宋" w:cs="宋体"/>
          <w:color w:val="000000"/>
          <w:kern w:val="0"/>
          <w:sz w:val="28"/>
          <w:szCs w:val="28"/>
          <w:lang w:val="zh-CN" w:eastAsia="zh-CN"/>
        </w:rPr>
        <w:t xml:space="preserve">2、电梯主要功能和部件要求： </w:t>
      </w:r>
    </w:p>
    <w:p>
      <w:pPr>
        <w:widowControl/>
        <w:shd w:val="clear" w:color="auto" w:fill="FFFFFF"/>
        <w:spacing w:line="360" w:lineRule="auto"/>
        <w:ind w:firstLine="600"/>
        <w:jc w:val="left"/>
        <w:rPr>
          <w:rFonts w:hint="eastAsia" w:ascii="仿宋" w:hAnsi="仿宋" w:eastAsia="仿宋" w:cs="宋体"/>
          <w:color w:val="000000"/>
          <w:kern w:val="0"/>
          <w:sz w:val="28"/>
          <w:szCs w:val="28"/>
          <w:lang w:val="zh-CN" w:eastAsia="zh-CN"/>
        </w:rPr>
      </w:pPr>
      <w:r>
        <w:rPr>
          <w:rFonts w:hint="eastAsia" w:ascii="仿宋" w:hAnsi="仿宋" w:eastAsia="仿宋" w:cs="宋体"/>
          <w:color w:val="000000"/>
          <w:kern w:val="0"/>
          <w:sz w:val="28"/>
          <w:szCs w:val="28"/>
          <w:lang w:val="zh-CN" w:eastAsia="zh-CN"/>
        </w:rPr>
        <w:t>3、驱动系统：交流变频变压调速驱动系统。</w:t>
      </w:r>
    </w:p>
    <w:p>
      <w:pPr>
        <w:widowControl/>
        <w:shd w:val="clear" w:color="auto" w:fill="FFFFFF"/>
        <w:spacing w:line="360" w:lineRule="auto"/>
        <w:ind w:firstLine="600"/>
        <w:jc w:val="left"/>
        <w:rPr>
          <w:rFonts w:hint="eastAsia" w:ascii="仿宋" w:hAnsi="仿宋" w:eastAsia="仿宋" w:cs="宋体"/>
          <w:color w:val="000000"/>
          <w:kern w:val="0"/>
          <w:sz w:val="28"/>
          <w:szCs w:val="28"/>
          <w:lang w:val="zh-CN" w:eastAsia="zh-CN"/>
        </w:rPr>
      </w:pPr>
      <w:r>
        <w:rPr>
          <w:rFonts w:hint="eastAsia" w:ascii="仿宋" w:hAnsi="仿宋" w:eastAsia="仿宋" w:cs="宋体"/>
          <w:color w:val="000000"/>
          <w:kern w:val="0"/>
          <w:sz w:val="28"/>
          <w:szCs w:val="28"/>
          <w:lang w:val="zh-CN" w:eastAsia="zh-CN"/>
        </w:rPr>
        <w:t>4、控制系统：模块化全电脑控制系统，串行通信系统。</w:t>
      </w:r>
    </w:p>
    <w:p>
      <w:pPr>
        <w:widowControl/>
        <w:shd w:val="clear" w:color="auto" w:fill="FFFFFF"/>
        <w:spacing w:line="360" w:lineRule="auto"/>
        <w:ind w:firstLine="600"/>
        <w:jc w:val="left"/>
        <w:rPr>
          <w:rFonts w:hint="eastAsia" w:ascii="仿宋" w:hAnsi="仿宋" w:eastAsia="仿宋" w:cs="宋体"/>
          <w:color w:val="000000"/>
          <w:kern w:val="0"/>
          <w:sz w:val="28"/>
          <w:szCs w:val="28"/>
          <w:lang w:val="zh-CN" w:eastAsia="zh-CN"/>
        </w:rPr>
      </w:pPr>
      <w:r>
        <w:rPr>
          <w:rFonts w:hint="eastAsia" w:ascii="仿宋" w:hAnsi="仿宋" w:eastAsia="仿宋" w:cs="宋体"/>
          <w:color w:val="000000"/>
          <w:kern w:val="0"/>
          <w:sz w:val="28"/>
          <w:szCs w:val="28"/>
          <w:lang w:val="zh-CN" w:eastAsia="zh-CN"/>
        </w:rPr>
        <w:t>5、曳引机：高效节能环保，具有良好动力特性的曳引机。（永磁同步无齿轮曳引机）</w:t>
      </w:r>
    </w:p>
    <w:p>
      <w:pPr>
        <w:widowControl/>
        <w:shd w:val="clear" w:color="auto" w:fill="FFFFFF"/>
        <w:spacing w:line="360" w:lineRule="auto"/>
        <w:ind w:firstLine="600"/>
        <w:jc w:val="left"/>
        <w:rPr>
          <w:rFonts w:hint="eastAsia" w:ascii="仿宋" w:hAnsi="仿宋" w:eastAsia="仿宋" w:cs="宋体"/>
          <w:color w:val="000000"/>
          <w:kern w:val="0"/>
          <w:sz w:val="28"/>
          <w:szCs w:val="28"/>
          <w:lang w:val="zh-CN" w:eastAsia="zh-CN"/>
        </w:rPr>
      </w:pPr>
      <w:r>
        <w:rPr>
          <w:rFonts w:hint="eastAsia" w:ascii="仿宋" w:hAnsi="仿宋" w:eastAsia="仿宋" w:cs="宋体"/>
          <w:color w:val="000000"/>
          <w:kern w:val="0"/>
          <w:sz w:val="28"/>
          <w:szCs w:val="28"/>
          <w:lang w:val="zh-CN" w:eastAsia="zh-CN"/>
        </w:rPr>
        <w:t>6、门机系统：要求采用VVVF变频控制门机。</w:t>
      </w:r>
    </w:p>
    <w:p>
      <w:pPr>
        <w:widowControl/>
        <w:shd w:val="clear" w:color="auto" w:fill="FFFFFF"/>
        <w:spacing w:line="360" w:lineRule="auto"/>
        <w:ind w:firstLine="600"/>
        <w:jc w:val="left"/>
        <w:rPr>
          <w:rFonts w:hint="eastAsia" w:ascii="仿宋" w:hAnsi="仿宋" w:eastAsia="仿宋" w:cs="宋体"/>
          <w:color w:val="000000"/>
          <w:kern w:val="0"/>
          <w:sz w:val="28"/>
          <w:szCs w:val="28"/>
          <w:lang w:val="zh-CN" w:eastAsia="zh-CN"/>
        </w:rPr>
      </w:pPr>
      <w:r>
        <w:rPr>
          <w:rFonts w:hint="eastAsia" w:ascii="仿宋" w:hAnsi="仿宋" w:eastAsia="仿宋" w:cs="宋体"/>
          <w:color w:val="000000"/>
          <w:kern w:val="0"/>
          <w:sz w:val="28"/>
          <w:szCs w:val="28"/>
          <w:lang w:val="zh-CN" w:eastAsia="zh-CN"/>
        </w:rPr>
        <w:t>7、门保护装置：光幕控制保护，光束128束。</w:t>
      </w:r>
    </w:p>
    <w:p>
      <w:pPr>
        <w:widowControl/>
        <w:shd w:val="clear" w:color="auto" w:fill="FFFFFF"/>
        <w:spacing w:line="360" w:lineRule="auto"/>
        <w:ind w:firstLine="600"/>
        <w:jc w:val="left"/>
        <w:rPr>
          <w:rFonts w:hint="eastAsia" w:ascii="仿宋" w:hAnsi="仿宋" w:eastAsia="仿宋" w:cs="宋体"/>
          <w:color w:val="000000"/>
          <w:kern w:val="0"/>
          <w:sz w:val="28"/>
          <w:szCs w:val="28"/>
          <w:lang w:val="zh-CN" w:eastAsia="zh-CN"/>
        </w:rPr>
      </w:pPr>
      <w:r>
        <w:rPr>
          <w:rFonts w:hint="eastAsia" w:ascii="仿宋" w:hAnsi="仿宋" w:eastAsia="仿宋" w:cs="宋体"/>
          <w:color w:val="000000"/>
          <w:kern w:val="0"/>
          <w:sz w:val="28"/>
          <w:szCs w:val="28"/>
          <w:lang w:val="zh-CN" w:eastAsia="zh-CN"/>
        </w:rPr>
        <w:t>8轿厢</w:t>
      </w:r>
    </w:p>
    <w:p>
      <w:pPr>
        <w:widowControl/>
        <w:shd w:val="clear" w:color="auto" w:fill="FFFFFF"/>
        <w:spacing w:line="360" w:lineRule="auto"/>
        <w:ind w:firstLine="600"/>
        <w:jc w:val="left"/>
        <w:rPr>
          <w:rFonts w:hint="eastAsia" w:ascii="仿宋" w:hAnsi="仿宋" w:eastAsia="仿宋" w:cs="宋体"/>
          <w:color w:val="000000"/>
          <w:kern w:val="0"/>
          <w:sz w:val="28"/>
          <w:szCs w:val="28"/>
          <w:lang w:val="zh-CN" w:eastAsia="zh-CN"/>
        </w:rPr>
      </w:pPr>
      <w:r>
        <w:rPr>
          <w:rFonts w:hint="eastAsia" w:ascii="仿宋" w:hAnsi="仿宋" w:eastAsia="仿宋" w:cs="宋体"/>
          <w:color w:val="000000"/>
          <w:kern w:val="0"/>
          <w:sz w:val="28"/>
          <w:szCs w:val="28"/>
          <w:lang w:val="zh-CN" w:eastAsia="zh-CN"/>
        </w:rPr>
        <w:t>8.1在图纸所提供井道尺寸基础上，要求提供最大尺寸标准轿厢（国标规定范围内最大），轿厢净高度不低于2400mm,箱体要求制作精良、连接牢固，抗变形能力强。</w:t>
      </w:r>
    </w:p>
    <w:p>
      <w:pPr>
        <w:widowControl/>
        <w:shd w:val="clear" w:color="auto" w:fill="FFFFFF"/>
        <w:spacing w:line="360" w:lineRule="auto"/>
        <w:ind w:firstLine="600"/>
        <w:jc w:val="left"/>
        <w:rPr>
          <w:rFonts w:hint="eastAsia" w:ascii="仿宋" w:hAnsi="仿宋" w:eastAsia="仿宋" w:cs="宋体"/>
          <w:color w:val="000000"/>
          <w:kern w:val="0"/>
          <w:sz w:val="28"/>
          <w:szCs w:val="28"/>
          <w:lang w:val="zh-CN" w:eastAsia="zh-CN"/>
        </w:rPr>
      </w:pPr>
      <w:r>
        <w:rPr>
          <w:rFonts w:hint="eastAsia" w:ascii="仿宋" w:hAnsi="仿宋" w:eastAsia="仿宋" w:cs="宋体"/>
          <w:color w:val="000000"/>
          <w:kern w:val="0"/>
          <w:sz w:val="28"/>
          <w:szCs w:val="28"/>
          <w:lang w:val="zh-CN" w:eastAsia="zh-CN"/>
        </w:rPr>
        <w:t>8.2轿厢外顶部设置轿顶防护栏杆。</w:t>
      </w:r>
    </w:p>
    <w:p>
      <w:pPr>
        <w:widowControl/>
        <w:shd w:val="clear" w:color="auto" w:fill="FFFFFF"/>
        <w:spacing w:line="360" w:lineRule="auto"/>
        <w:ind w:firstLine="600"/>
        <w:jc w:val="left"/>
        <w:rPr>
          <w:rFonts w:hint="eastAsia" w:ascii="仿宋" w:hAnsi="仿宋" w:eastAsia="仿宋" w:cs="宋体"/>
          <w:color w:val="000000"/>
          <w:kern w:val="0"/>
          <w:sz w:val="28"/>
          <w:szCs w:val="28"/>
          <w:lang w:val="zh-CN" w:eastAsia="zh-CN"/>
        </w:rPr>
      </w:pPr>
      <w:r>
        <w:rPr>
          <w:rFonts w:hint="eastAsia" w:ascii="仿宋" w:hAnsi="仿宋" w:eastAsia="仿宋" w:cs="宋体"/>
          <w:color w:val="000000"/>
          <w:kern w:val="0"/>
          <w:sz w:val="28"/>
          <w:szCs w:val="28"/>
          <w:lang w:val="zh-CN" w:eastAsia="zh-CN"/>
        </w:rPr>
        <w:t>8.3轿厢内装饰及吊顶装潢高档、明亮、美观大方，LED照明和换气设备良好耐用，易于更换，轿厢内配置10.4寸显示屏。</w:t>
      </w:r>
    </w:p>
    <w:p>
      <w:pPr>
        <w:widowControl/>
        <w:shd w:val="clear" w:color="auto" w:fill="FFFFFF"/>
        <w:spacing w:line="360" w:lineRule="auto"/>
        <w:ind w:firstLine="600"/>
        <w:jc w:val="left"/>
        <w:rPr>
          <w:rFonts w:hint="eastAsia" w:ascii="仿宋" w:hAnsi="仿宋" w:eastAsia="仿宋" w:cs="宋体"/>
          <w:color w:val="000000"/>
          <w:kern w:val="0"/>
          <w:sz w:val="28"/>
          <w:szCs w:val="28"/>
          <w:lang w:val="zh-CN" w:eastAsia="zh-CN"/>
        </w:rPr>
      </w:pPr>
      <w:r>
        <w:rPr>
          <w:rFonts w:hint="eastAsia" w:ascii="仿宋" w:hAnsi="仿宋" w:eastAsia="仿宋" w:cs="宋体"/>
          <w:color w:val="000000"/>
          <w:kern w:val="0"/>
          <w:sz w:val="28"/>
          <w:szCs w:val="28"/>
          <w:lang w:val="zh-CN" w:eastAsia="zh-CN"/>
        </w:rPr>
        <w:t>8.4箱内有直驶和独立开关，有五方对讲系统，有应急照明。</w:t>
      </w:r>
    </w:p>
    <w:p>
      <w:pPr>
        <w:widowControl/>
        <w:shd w:val="clear" w:color="auto" w:fill="FFFFFF"/>
        <w:spacing w:line="360" w:lineRule="auto"/>
        <w:ind w:firstLine="600"/>
        <w:jc w:val="left"/>
        <w:rPr>
          <w:rFonts w:hint="eastAsia" w:ascii="仿宋" w:hAnsi="仿宋" w:eastAsia="仿宋" w:cs="宋体"/>
          <w:color w:val="000000"/>
          <w:kern w:val="0"/>
          <w:sz w:val="28"/>
          <w:szCs w:val="28"/>
          <w:lang w:val="zh-CN" w:eastAsia="zh-CN"/>
        </w:rPr>
      </w:pPr>
      <w:r>
        <w:rPr>
          <w:rFonts w:hint="eastAsia" w:ascii="仿宋" w:hAnsi="仿宋" w:eastAsia="仿宋" w:cs="宋体"/>
          <w:color w:val="000000"/>
          <w:kern w:val="0"/>
          <w:sz w:val="28"/>
          <w:szCs w:val="28"/>
          <w:lang w:val="zh-CN" w:eastAsia="zh-CN"/>
        </w:rPr>
        <w:t>8.5轿厢内吊顶采用不锈钢。</w:t>
      </w:r>
    </w:p>
    <w:p>
      <w:pPr>
        <w:widowControl/>
        <w:shd w:val="clear" w:color="auto" w:fill="FFFFFF"/>
        <w:spacing w:line="360" w:lineRule="auto"/>
        <w:ind w:firstLine="600"/>
        <w:jc w:val="left"/>
        <w:rPr>
          <w:rFonts w:hint="eastAsia" w:ascii="仿宋" w:hAnsi="仿宋" w:eastAsia="仿宋" w:cs="宋体"/>
          <w:color w:val="000000"/>
          <w:kern w:val="0"/>
          <w:sz w:val="28"/>
          <w:szCs w:val="28"/>
          <w:lang w:val="zh-CN" w:eastAsia="zh-CN"/>
        </w:rPr>
      </w:pPr>
      <w:r>
        <w:rPr>
          <w:rFonts w:hint="eastAsia" w:ascii="仿宋" w:hAnsi="仿宋" w:eastAsia="仿宋" w:cs="宋体"/>
          <w:color w:val="000000"/>
          <w:kern w:val="0"/>
          <w:sz w:val="28"/>
          <w:szCs w:val="28"/>
          <w:lang w:val="zh-CN" w:eastAsia="zh-CN"/>
        </w:rPr>
        <w:t>9、箱内控制操纵盘：为发纹不锈钢，配置多媒体10.4寸显示。</w:t>
      </w:r>
    </w:p>
    <w:p>
      <w:pPr>
        <w:widowControl/>
        <w:shd w:val="clear" w:color="auto" w:fill="FFFFFF"/>
        <w:spacing w:line="360" w:lineRule="auto"/>
        <w:ind w:firstLine="600"/>
        <w:jc w:val="left"/>
        <w:rPr>
          <w:rFonts w:hint="eastAsia" w:ascii="仿宋" w:hAnsi="仿宋" w:eastAsia="仿宋" w:cs="宋体"/>
          <w:color w:val="000000"/>
          <w:kern w:val="0"/>
          <w:sz w:val="28"/>
          <w:szCs w:val="28"/>
          <w:lang w:val="zh-CN" w:eastAsia="zh-CN"/>
        </w:rPr>
      </w:pPr>
      <w:r>
        <w:rPr>
          <w:rFonts w:hint="eastAsia" w:ascii="仿宋" w:hAnsi="仿宋" w:eastAsia="仿宋" w:cs="宋体"/>
          <w:color w:val="000000"/>
          <w:kern w:val="0"/>
          <w:sz w:val="28"/>
          <w:szCs w:val="28"/>
          <w:lang w:val="zh-CN" w:eastAsia="zh-CN"/>
        </w:rPr>
        <w:t>10、轿门、层门及所有门套：材质为发纹不锈钢（门板厚度不低于1.5mm）；门启闭灵活自如，安静快捷。</w:t>
      </w:r>
    </w:p>
    <w:p>
      <w:pPr>
        <w:widowControl/>
        <w:shd w:val="clear" w:color="auto" w:fill="FFFFFF"/>
        <w:spacing w:line="360" w:lineRule="auto"/>
        <w:ind w:firstLine="600"/>
        <w:jc w:val="left"/>
        <w:rPr>
          <w:rFonts w:hint="eastAsia" w:ascii="仿宋" w:hAnsi="仿宋" w:eastAsia="仿宋" w:cs="宋体"/>
          <w:color w:val="000000"/>
          <w:kern w:val="0"/>
          <w:sz w:val="28"/>
          <w:szCs w:val="28"/>
          <w:lang w:val="zh-CN" w:eastAsia="zh-CN"/>
        </w:rPr>
      </w:pPr>
      <w:r>
        <w:rPr>
          <w:rFonts w:hint="eastAsia" w:ascii="仿宋" w:hAnsi="仿宋" w:eastAsia="仿宋" w:cs="宋体"/>
          <w:color w:val="000000"/>
          <w:kern w:val="0"/>
          <w:sz w:val="28"/>
          <w:szCs w:val="28"/>
          <w:lang w:val="zh-CN" w:eastAsia="zh-CN"/>
        </w:rPr>
        <w:t>11、外呼楼梯钮盒：超薄外挂式，层层液晶显示，按钮为圆形（带盲文），材质为钢化玻璃</w:t>
      </w:r>
    </w:p>
    <w:p>
      <w:pPr>
        <w:widowControl/>
        <w:shd w:val="clear" w:color="auto" w:fill="FFFFFF"/>
        <w:spacing w:line="360" w:lineRule="auto"/>
        <w:ind w:firstLine="600"/>
        <w:jc w:val="left"/>
        <w:rPr>
          <w:rFonts w:hint="eastAsia" w:ascii="仿宋" w:hAnsi="仿宋" w:eastAsia="仿宋" w:cs="宋体"/>
          <w:color w:val="000000"/>
          <w:kern w:val="0"/>
          <w:sz w:val="28"/>
          <w:szCs w:val="28"/>
          <w:lang w:val="zh-CN" w:eastAsia="zh-CN"/>
        </w:rPr>
      </w:pPr>
      <w:r>
        <w:rPr>
          <w:rFonts w:hint="eastAsia" w:ascii="仿宋" w:hAnsi="仿宋" w:eastAsia="仿宋" w:cs="宋体"/>
          <w:color w:val="000000"/>
          <w:kern w:val="0"/>
          <w:sz w:val="28"/>
          <w:szCs w:val="28"/>
          <w:lang w:val="zh-CN" w:eastAsia="zh-CN"/>
        </w:rPr>
        <w:t>12、轿厢及对重导轨：T形耐磨导轨（主导轨T89，副轨采用空芯轨），耐腐蚀、抗变形能力强。</w:t>
      </w:r>
    </w:p>
    <w:p>
      <w:pPr>
        <w:widowControl/>
        <w:shd w:val="clear" w:color="auto" w:fill="FFFFFF"/>
        <w:spacing w:line="360" w:lineRule="auto"/>
        <w:ind w:firstLine="600"/>
        <w:jc w:val="left"/>
        <w:rPr>
          <w:rFonts w:hint="eastAsia" w:ascii="仿宋" w:hAnsi="仿宋" w:eastAsia="仿宋" w:cs="宋体"/>
          <w:color w:val="000000"/>
          <w:kern w:val="0"/>
          <w:sz w:val="28"/>
          <w:szCs w:val="28"/>
          <w:lang w:val="zh-CN" w:eastAsia="zh-CN"/>
        </w:rPr>
      </w:pPr>
      <w:r>
        <w:rPr>
          <w:rFonts w:hint="eastAsia" w:ascii="仿宋" w:hAnsi="仿宋" w:eastAsia="仿宋" w:cs="宋体"/>
          <w:color w:val="000000"/>
          <w:kern w:val="0"/>
          <w:sz w:val="28"/>
          <w:szCs w:val="28"/>
          <w:lang w:val="zh-CN" w:eastAsia="zh-CN"/>
        </w:rPr>
        <w:t>13、对重装置：对重架抗变形能力强，符合环保要求。</w:t>
      </w:r>
    </w:p>
    <w:p>
      <w:pPr>
        <w:widowControl/>
        <w:shd w:val="clear" w:color="auto" w:fill="FFFFFF"/>
        <w:spacing w:line="360" w:lineRule="auto"/>
        <w:ind w:firstLine="600"/>
        <w:jc w:val="left"/>
        <w:rPr>
          <w:rFonts w:hint="eastAsia" w:ascii="仿宋" w:hAnsi="仿宋" w:eastAsia="仿宋" w:cs="宋体"/>
          <w:color w:val="000000"/>
          <w:kern w:val="0"/>
          <w:sz w:val="28"/>
          <w:szCs w:val="28"/>
          <w:lang w:val="zh-CN" w:eastAsia="zh-CN"/>
        </w:rPr>
      </w:pPr>
      <w:r>
        <w:rPr>
          <w:rFonts w:hint="eastAsia" w:ascii="仿宋" w:hAnsi="仿宋" w:eastAsia="仿宋" w:cs="宋体"/>
          <w:color w:val="000000"/>
          <w:kern w:val="0"/>
          <w:sz w:val="28"/>
          <w:szCs w:val="28"/>
          <w:lang w:val="zh-CN" w:eastAsia="zh-CN"/>
        </w:rPr>
        <w:t>14、随行电缆：电梯专用电缆，集成视频线。</w:t>
      </w:r>
    </w:p>
    <w:p>
      <w:pPr>
        <w:widowControl/>
        <w:shd w:val="clear" w:color="auto" w:fill="FFFFFF"/>
        <w:spacing w:line="360" w:lineRule="auto"/>
        <w:ind w:firstLine="600"/>
        <w:jc w:val="left"/>
        <w:rPr>
          <w:rFonts w:hint="eastAsia" w:ascii="仿宋" w:hAnsi="仿宋" w:eastAsia="仿宋" w:cs="宋体"/>
          <w:color w:val="000000"/>
          <w:kern w:val="0"/>
          <w:sz w:val="28"/>
          <w:szCs w:val="28"/>
          <w:lang w:val="zh-CN" w:eastAsia="zh-CN"/>
        </w:rPr>
      </w:pPr>
      <w:r>
        <w:rPr>
          <w:rFonts w:hint="eastAsia" w:ascii="仿宋" w:hAnsi="仿宋" w:eastAsia="仿宋" w:cs="宋体"/>
          <w:color w:val="000000"/>
          <w:kern w:val="0"/>
          <w:sz w:val="28"/>
          <w:szCs w:val="28"/>
          <w:lang w:val="zh-CN" w:eastAsia="zh-CN"/>
        </w:rPr>
        <w:t>15、井道内固定件：要求牢固耐用，抗锈能力强。（电泳处理）</w:t>
      </w:r>
    </w:p>
    <w:p>
      <w:pPr>
        <w:widowControl/>
        <w:shd w:val="clear" w:color="auto" w:fill="FFFFFF"/>
        <w:spacing w:line="360" w:lineRule="auto"/>
        <w:ind w:firstLine="600"/>
        <w:jc w:val="left"/>
        <w:rPr>
          <w:rFonts w:hint="eastAsia" w:ascii="仿宋" w:hAnsi="仿宋" w:eastAsia="仿宋" w:cs="宋体"/>
          <w:color w:val="000000"/>
          <w:kern w:val="0"/>
          <w:sz w:val="28"/>
          <w:szCs w:val="28"/>
          <w:lang w:val="zh-CN" w:eastAsia="zh-CN"/>
        </w:rPr>
      </w:pPr>
      <w:r>
        <w:rPr>
          <w:rFonts w:hint="eastAsia" w:ascii="仿宋" w:hAnsi="仿宋" w:eastAsia="仿宋" w:cs="宋体"/>
          <w:color w:val="000000"/>
          <w:kern w:val="0"/>
          <w:sz w:val="28"/>
          <w:szCs w:val="28"/>
          <w:lang w:val="zh-CN" w:eastAsia="zh-CN"/>
        </w:rPr>
        <w:t>16、井道照明：按照规范要求间距（7米一档，向下端0.5米）设置井道照明装置。</w:t>
      </w:r>
    </w:p>
    <w:p>
      <w:pPr>
        <w:widowControl/>
        <w:shd w:val="clear" w:color="auto" w:fill="FFFFFF"/>
        <w:spacing w:line="360" w:lineRule="auto"/>
        <w:ind w:firstLine="600"/>
        <w:jc w:val="left"/>
        <w:rPr>
          <w:rFonts w:hint="eastAsia" w:ascii="仿宋" w:hAnsi="仿宋" w:eastAsia="仿宋" w:cs="宋体"/>
          <w:color w:val="000000"/>
          <w:kern w:val="0"/>
          <w:sz w:val="28"/>
          <w:szCs w:val="28"/>
          <w:lang w:val="zh-CN" w:eastAsia="zh-CN"/>
        </w:rPr>
      </w:pPr>
      <w:r>
        <w:rPr>
          <w:rFonts w:hint="eastAsia" w:ascii="仿宋" w:hAnsi="仿宋" w:eastAsia="仿宋" w:cs="宋体"/>
          <w:color w:val="000000"/>
          <w:kern w:val="0"/>
          <w:sz w:val="28"/>
          <w:szCs w:val="28"/>
          <w:lang w:val="zh-CN" w:eastAsia="zh-CN"/>
        </w:rPr>
        <w:t>17、缓冲器：采用油压式缓冲器。</w:t>
      </w:r>
    </w:p>
    <w:p>
      <w:pPr>
        <w:widowControl/>
        <w:shd w:val="clear" w:color="auto" w:fill="FFFFFF"/>
        <w:spacing w:line="360" w:lineRule="auto"/>
        <w:ind w:firstLine="600"/>
        <w:jc w:val="left"/>
        <w:rPr>
          <w:rFonts w:hint="eastAsia" w:ascii="仿宋" w:hAnsi="仿宋" w:eastAsia="仿宋" w:cs="宋体"/>
          <w:color w:val="000000"/>
          <w:kern w:val="0"/>
          <w:sz w:val="28"/>
          <w:szCs w:val="28"/>
          <w:lang w:val="zh-CN" w:eastAsia="zh-CN"/>
        </w:rPr>
      </w:pPr>
      <w:r>
        <w:rPr>
          <w:rFonts w:hint="eastAsia" w:ascii="仿宋" w:hAnsi="仿宋" w:eastAsia="仿宋" w:cs="宋体"/>
          <w:color w:val="000000"/>
          <w:kern w:val="0"/>
          <w:sz w:val="28"/>
          <w:szCs w:val="28"/>
          <w:lang w:val="zh-CN" w:eastAsia="zh-CN"/>
        </w:rPr>
        <w:t>18、安全钳：采用渐进式安全钳。</w:t>
      </w:r>
    </w:p>
    <w:p>
      <w:pPr>
        <w:widowControl/>
        <w:shd w:val="clear" w:color="auto" w:fill="FFFFFF"/>
        <w:spacing w:line="360" w:lineRule="auto"/>
        <w:ind w:firstLine="600"/>
        <w:jc w:val="left"/>
        <w:rPr>
          <w:rFonts w:hint="eastAsia" w:ascii="仿宋" w:hAnsi="仿宋" w:eastAsia="仿宋" w:cs="宋体"/>
          <w:color w:val="000000"/>
          <w:kern w:val="0"/>
          <w:sz w:val="28"/>
          <w:szCs w:val="28"/>
          <w:lang w:val="zh-CN" w:eastAsia="zh-CN"/>
        </w:rPr>
      </w:pPr>
      <w:r>
        <w:rPr>
          <w:rFonts w:hint="eastAsia" w:ascii="仿宋" w:hAnsi="仿宋" w:eastAsia="仿宋" w:cs="宋体"/>
          <w:color w:val="000000"/>
          <w:kern w:val="0"/>
          <w:sz w:val="28"/>
          <w:szCs w:val="28"/>
          <w:lang w:val="zh-CN" w:eastAsia="zh-CN"/>
        </w:rPr>
        <w:t>19、导靴：为滑动导靴。</w:t>
      </w:r>
    </w:p>
    <w:p>
      <w:pPr>
        <w:widowControl/>
        <w:shd w:val="clear" w:color="auto" w:fill="FFFFFF"/>
        <w:spacing w:line="360" w:lineRule="auto"/>
        <w:ind w:firstLine="600"/>
        <w:jc w:val="left"/>
        <w:rPr>
          <w:rFonts w:hint="eastAsia" w:ascii="仿宋" w:hAnsi="仿宋" w:eastAsia="仿宋" w:cs="宋体"/>
          <w:color w:val="000000"/>
          <w:kern w:val="0"/>
          <w:sz w:val="28"/>
          <w:szCs w:val="28"/>
          <w:lang w:val="zh-CN" w:eastAsia="zh-CN"/>
        </w:rPr>
      </w:pPr>
      <w:r>
        <w:rPr>
          <w:rFonts w:hint="eastAsia" w:ascii="仿宋" w:hAnsi="仿宋" w:eastAsia="仿宋" w:cs="宋体"/>
          <w:color w:val="000000"/>
          <w:kern w:val="0"/>
          <w:sz w:val="28"/>
          <w:szCs w:val="28"/>
          <w:lang w:val="zh-CN" w:eastAsia="zh-CN"/>
        </w:rPr>
        <w:t>20、轿厢内安装空调。（冷暖空调1.5匹）</w:t>
      </w:r>
    </w:p>
    <w:p>
      <w:pPr>
        <w:widowControl/>
        <w:shd w:val="clear" w:color="auto" w:fill="FFFFFF"/>
        <w:spacing w:line="360" w:lineRule="auto"/>
        <w:ind w:firstLine="600"/>
        <w:jc w:val="left"/>
        <w:rPr>
          <w:rFonts w:hint="eastAsia" w:ascii="仿宋" w:hAnsi="仿宋" w:eastAsia="仿宋" w:cs="宋体"/>
          <w:color w:val="000000"/>
          <w:kern w:val="0"/>
          <w:sz w:val="28"/>
          <w:szCs w:val="28"/>
          <w:lang w:val="zh-CN" w:eastAsia="zh-CN"/>
        </w:rPr>
      </w:pPr>
      <w:r>
        <w:rPr>
          <w:rFonts w:hint="eastAsia" w:ascii="仿宋" w:hAnsi="仿宋" w:eastAsia="仿宋" w:cs="宋体"/>
          <w:color w:val="000000"/>
          <w:kern w:val="0"/>
          <w:sz w:val="28"/>
          <w:szCs w:val="28"/>
          <w:lang w:val="zh-CN" w:eastAsia="zh-CN"/>
        </w:rPr>
        <w:t>21、故障自诊断。</w:t>
      </w:r>
    </w:p>
    <w:p>
      <w:pPr>
        <w:widowControl/>
        <w:shd w:val="clear" w:color="auto" w:fill="FFFFFF"/>
        <w:spacing w:line="360" w:lineRule="auto"/>
        <w:ind w:firstLine="600"/>
        <w:jc w:val="left"/>
        <w:rPr>
          <w:rFonts w:hint="eastAsia" w:ascii="仿宋" w:hAnsi="仿宋" w:eastAsia="仿宋" w:cs="宋体"/>
          <w:color w:val="000000"/>
          <w:kern w:val="0"/>
          <w:sz w:val="28"/>
          <w:szCs w:val="28"/>
          <w:lang w:val="zh-CN" w:eastAsia="zh-CN"/>
        </w:rPr>
      </w:pPr>
      <w:r>
        <w:rPr>
          <w:rFonts w:hint="eastAsia" w:ascii="仿宋" w:hAnsi="仿宋" w:eastAsia="仿宋" w:cs="宋体"/>
          <w:color w:val="000000"/>
          <w:kern w:val="0"/>
          <w:sz w:val="28"/>
          <w:szCs w:val="28"/>
          <w:lang w:val="zh-CN" w:eastAsia="zh-CN"/>
        </w:rPr>
        <w:t>22、轿厢满载直驶、超载功能、防捣乱功能。</w:t>
      </w:r>
    </w:p>
    <w:p>
      <w:pPr>
        <w:widowControl/>
        <w:shd w:val="clear" w:color="auto" w:fill="FFFFFF"/>
        <w:spacing w:line="360" w:lineRule="auto"/>
        <w:ind w:firstLine="600"/>
        <w:jc w:val="left"/>
        <w:rPr>
          <w:rFonts w:hint="eastAsia" w:ascii="仿宋" w:hAnsi="仿宋" w:eastAsia="仿宋" w:cs="宋体"/>
          <w:color w:val="000000"/>
          <w:kern w:val="0"/>
          <w:sz w:val="28"/>
          <w:szCs w:val="28"/>
          <w:lang w:val="zh-CN" w:eastAsia="zh-CN"/>
        </w:rPr>
      </w:pPr>
      <w:r>
        <w:rPr>
          <w:rFonts w:hint="eastAsia" w:ascii="仿宋" w:hAnsi="仿宋" w:eastAsia="仿宋" w:cs="宋体"/>
          <w:color w:val="000000"/>
          <w:kern w:val="0"/>
          <w:sz w:val="28"/>
          <w:szCs w:val="28"/>
          <w:lang w:val="zh-CN" w:eastAsia="zh-CN"/>
        </w:rPr>
        <w:t>23、外呼重新开门功能。</w:t>
      </w:r>
    </w:p>
    <w:p>
      <w:pPr>
        <w:widowControl/>
        <w:shd w:val="clear" w:color="auto" w:fill="FFFFFF"/>
        <w:spacing w:line="360" w:lineRule="auto"/>
        <w:ind w:firstLine="600"/>
        <w:jc w:val="left"/>
        <w:rPr>
          <w:rFonts w:hint="eastAsia" w:ascii="仿宋" w:hAnsi="仿宋" w:eastAsia="仿宋" w:cs="宋体"/>
          <w:color w:val="000000"/>
          <w:kern w:val="0"/>
          <w:sz w:val="28"/>
          <w:szCs w:val="28"/>
          <w:lang w:val="zh-CN" w:eastAsia="zh-CN"/>
        </w:rPr>
      </w:pPr>
      <w:r>
        <w:rPr>
          <w:rFonts w:hint="eastAsia" w:ascii="仿宋" w:hAnsi="仿宋" w:eastAsia="仿宋" w:cs="宋体"/>
          <w:color w:val="000000"/>
          <w:kern w:val="0"/>
          <w:sz w:val="28"/>
          <w:szCs w:val="28"/>
          <w:lang w:val="zh-CN" w:eastAsia="zh-CN"/>
        </w:rPr>
        <w:t>24、远程监控（提供电梯配套远程监控系统）。</w:t>
      </w:r>
    </w:p>
    <w:p>
      <w:pPr>
        <w:widowControl/>
        <w:shd w:val="clear" w:color="auto" w:fill="FFFFFF"/>
        <w:spacing w:line="360" w:lineRule="auto"/>
        <w:ind w:firstLine="600"/>
        <w:jc w:val="left"/>
        <w:rPr>
          <w:rFonts w:hint="eastAsia" w:ascii="仿宋" w:hAnsi="仿宋" w:eastAsia="仿宋" w:cs="宋体"/>
          <w:color w:val="000000"/>
          <w:kern w:val="0"/>
          <w:sz w:val="28"/>
          <w:szCs w:val="28"/>
          <w:lang w:val="zh-CN" w:eastAsia="zh-CN"/>
        </w:rPr>
      </w:pPr>
      <w:r>
        <w:rPr>
          <w:rFonts w:hint="eastAsia" w:ascii="仿宋" w:hAnsi="仿宋" w:eastAsia="仿宋" w:cs="宋体"/>
          <w:color w:val="000000"/>
          <w:kern w:val="0"/>
          <w:sz w:val="28"/>
          <w:szCs w:val="28"/>
          <w:lang w:val="zh-CN" w:eastAsia="zh-CN"/>
        </w:rPr>
        <w:t>25、停电应急救援装置：在停电情况时，自动切换接通备用电源（直流电压DC24V，电池容量7Ah，功率1KW），按设定程序慢速运行至就近楼层，开门实现紧急救援。</w:t>
      </w:r>
    </w:p>
    <w:p>
      <w:pPr>
        <w:widowControl/>
        <w:shd w:val="clear" w:color="auto" w:fill="FFFFFF"/>
        <w:spacing w:line="360" w:lineRule="auto"/>
        <w:ind w:firstLine="600"/>
        <w:jc w:val="left"/>
        <w:rPr>
          <w:rFonts w:hint="eastAsia" w:ascii="仿宋" w:hAnsi="仿宋" w:eastAsia="仿宋" w:cs="宋体"/>
          <w:color w:val="000000"/>
          <w:kern w:val="0"/>
          <w:sz w:val="28"/>
          <w:szCs w:val="28"/>
          <w:lang w:val="zh-CN" w:eastAsia="zh-CN"/>
        </w:rPr>
      </w:pPr>
      <w:r>
        <w:rPr>
          <w:rFonts w:hint="eastAsia" w:ascii="仿宋" w:hAnsi="仿宋" w:eastAsia="仿宋" w:cs="宋体"/>
          <w:color w:val="000000"/>
          <w:kern w:val="0"/>
          <w:sz w:val="28"/>
          <w:szCs w:val="28"/>
          <w:lang w:val="zh-CN" w:eastAsia="zh-CN"/>
        </w:rPr>
        <w:t>26．再平层功能</w:t>
      </w:r>
      <w:r>
        <w:rPr>
          <w:rFonts w:hint="eastAsia" w:ascii="仿宋" w:hAnsi="仿宋" w:eastAsia="仿宋" w:cs="宋体"/>
          <w:color w:val="000000"/>
          <w:kern w:val="0"/>
          <w:sz w:val="28"/>
          <w:szCs w:val="28"/>
          <w:lang w:val="zh-CN" w:eastAsia="zh-CN"/>
        </w:rPr>
        <w:tab/>
      </w:r>
      <w:r>
        <w:rPr>
          <w:rFonts w:hint="eastAsia" w:ascii="仿宋" w:hAnsi="仿宋" w:eastAsia="仿宋" w:cs="宋体"/>
          <w:color w:val="000000"/>
          <w:kern w:val="0"/>
          <w:sz w:val="28"/>
          <w:szCs w:val="28"/>
          <w:lang w:val="zh-CN" w:eastAsia="zh-CN"/>
        </w:rPr>
        <w:t>：由于乘客进出轿厢等原因引起负载变化，轿厢与地坎误差超过预设值，电梯会自动执行再平层功能，使轿厢回到准确平层位置。</w:t>
      </w:r>
    </w:p>
    <w:p>
      <w:pPr>
        <w:widowControl/>
        <w:shd w:val="clear" w:color="auto" w:fill="FFFFFF"/>
        <w:spacing w:line="360" w:lineRule="auto"/>
        <w:ind w:firstLine="600"/>
        <w:jc w:val="left"/>
        <w:rPr>
          <w:rFonts w:hint="eastAsia" w:ascii="仿宋" w:hAnsi="仿宋" w:eastAsia="仿宋" w:cs="宋体"/>
          <w:color w:val="000000"/>
          <w:kern w:val="0"/>
          <w:sz w:val="28"/>
          <w:szCs w:val="28"/>
          <w:lang w:val="zh-CN" w:eastAsia="zh-CN"/>
        </w:rPr>
      </w:pPr>
      <w:r>
        <w:rPr>
          <w:rFonts w:hint="eastAsia" w:ascii="仿宋" w:hAnsi="仿宋" w:eastAsia="仿宋" w:cs="宋体"/>
          <w:color w:val="000000"/>
          <w:kern w:val="0"/>
          <w:sz w:val="28"/>
          <w:szCs w:val="28"/>
          <w:lang w:val="zh-CN" w:eastAsia="zh-CN"/>
        </w:rPr>
        <w:t>27．消防员操作功能：当启动消防开关后，电梯将自动取消内选外召信号，返回消防基站，进入消防员操作状态。</w:t>
      </w:r>
    </w:p>
    <w:p>
      <w:pPr>
        <w:widowControl/>
        <w:shd w:val="clear" w:color="auto" w:fill="FFFFFF"/>
        <w:spacing w:line="360" w:lineRule="auto"/>
        <w:ind w:firstLine="600"/>
        <w:jc w:val="left"/>
        <w:rPr>
          <w:rFonts w:hint="eastAsia" w:ascii="仿宋" w:hAnsi="仿宋" w:eastAsia="仿宋" w:cs="宋体"/>
          <w:color w:val="000000"/>
          <w:kern w:val="0"/>
          <w:sz w:val="28"/>
          <w:szCs w:val="28"/>
          <w:lang w:val="zh-CN" w:eastAsia="zh-CN"/>
        </w:rPr>
      </w:pPr>
      <w:r>
        <w:rPr>
          <w:rFonts w:hint="eastAsia" w:ascii="仿宋" w:hAnsi="仿宋" w:eastAsia="仿宋" w:cs="宋体"/>
          <w:color w:val="000000"/>
          <w:kern w:val="0"/>
          <w:sz w:val="28"/>
          <w:szCs w:val="28"/>
          <w:lang w:val="zh-CN" w:eastAsia="zh-CN"/>
        </w:rPr>
        <w:t>28．节能功能：无人乘坐时，电梯进入待机状态，除外呼按钮微亮外，整梯其他部分不再消耗电能。有人乘坐时，电梯立即唤醒恢复正常使用。</w:t>
      </w:r>
    </w:p>
    <w:p>
      <w:pPr>
        <w:widowControl/>
        <w:shd w:val="clear" w:color="auto" w:fill="FFFFFF"/>
        <w:spacing w:line="360" w:lineRule="auto"/>
        <w:ind w:firstLine="600"/>
        <w:jc w:val="left"/>
        <w:rPr>
          <w:rFonts w:hint="eastAsia" w:ascii="仿宋" w:hAnsi="仿宋" w:eastAsia="仿宋" w:cs="宋体"/>
          <w:color w:val="000000"/>
          <w:kern w:val="0"/>
          <w:sz w:val="28"/>
          <w:szCs w:val="28"/>
          <w:lang w:val="zh-CN" w:eastAsia="zh-CN"/>
        </w:rPr>
      </w:pPr>
      <w:r>
        <w:rPr>
          <w:rFonts w:hint="eastAsia" w:ascii="仿宋" w:hAnsi="仿宋" w:eastAsia="仿宋" w:cs="宋体"/>
          <w:color w:val="000000"/>
          <w:kern w:val="0"/>
          <w:sz w:val="28"/>
          <w:szCs w:val="28"/>
          <w:lang w:val="zh-CN" w:eastAsia="zh-CN"/>
        </w:rPr>
        <w:t>29．门区保护：电梯在平层制动状态时，如轿厢出现轻微滑移，安全钳将动作及时制动轿厢，防止发生剪梯事故。</w:t>
      </w:r>
    </w:p>
    <w:p>
      <w:pPr>
        <w:widowControl/>
        <w:shd w:val="clear" w:color="auto" w:fill="FFFFFF"/>
        <w:spacing w:line="360" w:lineRule="auto"/>
        <w:ind w:firstLine="600"/>
        <w:jc w:val="left"/>
        <w:rPr>
          <w:rFonts w:hint="eastAsia" w:ascii="仿宋" w:hAnsi="仿宋" w:eastAsia="仿宋" w:cs="宋体"/>
          <w:color w:val="000000"/>
          <w:kern w:val="0"/>
          <w:sz w:val="28"/>
          <w:szCs w:val="28"/>
          <w:lang w:val="zh-CN" w:eastAsia="zh-CN"/>
        </w:rPr>
      </w:pPr>
      <w:r>
        <w:rPr>
          <w:rFonts w:hint="eastAsia" w:ascii="仿宋" w:hAnsi="仿宋" w:eastAsia="仿宋" w:cs="宋体"/>
          <w:color w:val="000000"/>
          <w:kern w:val="0"/>
          <w:sz w:val="28"/>
          <w:szCs w:val="28"/>
          <w:lang w:val="zh-CN" w:eastAsia="zh-CN"/>
        </w:rPr>
        <w:t>30．轿门安全保护：电梯故障在非门区时，轿门防扒系统启动；主动保护轿门安全，预防因扒门逃生发生意外，主动保护乘客安全。</w:t>
      </w:r>
    </w:p>
    <w:p>
      <w:pPr>
        <w:widowControl/>
        <w:shd w:val="clear" w:color="auto" w:fill="FFFFFF"/>
        <w:spacing w:line="360" w:lineRule="auto"/>
        <w:ind w:firstLine="600"/>
        <w:jc w:val="left"/>
        <w:rPr>
          <w:rFonts w:hint="eastAsia" w:ascii="仿宋" w:hAnsi="仿宋" w:eastAsia="仿宋" w:cs="宋体"/>
          <w:color w:val="000000"/>
          <w:kern w:val="0"/>
          <w:sz w:val="28"/>
          <w:szCs w:val="28"/>
          <w:lang w:val="zh-CN" w:eastAsia="zh-CN"/>
        </w:rPr>
      </w:pPr>
      <w:r>
        <w:rPr>
          <w:rFonts w:hint="eastAsia" w:ascii="仿宋" w:hAnsi="仿宋" w:eastAsia="仿宋" w:cs="宋体"/>
          <w:color w:val="000000"/>
          <w:kern w:val="0"/>
          <w:sz w:val="28"/>
          <w:szCs w:val="28"/>
          <w:lang w:val="zh-CN" w:eastAsia="zh-CN"/>
        </w:rPr>
        <w:t>31、电梯轿厢内装饰：</w:t>
      </w:r>
    </w:p>
    <w:p>
      <w:pPr>
        <w:widowControl/>
        <w:shd w:val="clear" w:color="auto" w:fill="FFFFFF"/>
        <w:spacing w:line="360" w:lineRule="auto"/>
        <w:ind w:firstLine="600"/>
        <w:jc w:val="left"/>
        <w:rPr>
          <w:rFonts w:hint="eastAsia" w:ascii="仿宋" w:hAnsi="仿宋" w:eastAsia="仿宋" w:cs="宋体"/>
          <w:color w:val="000000"/>
          <w:kern w:val="0"/>
          <w:sz w:val="28"/>
          <w:szCs w:val="28"/>
          <w:lang w:val="zh-CN" w:eastAsia="zh-CN"/>
        </w:rPr>
      </w:pPr>
      <w:r>
        <w:rPr>
          <w:rFonts w:hint="eastAsia" w:ascii="仿宋" w:hAnsi="仿宋" w:eastAsia="仿宋" w:cs="宋体"/>
          <w:color w:val="000000"/>
          <w:kern w:val="0"/>
          <w:sz w:val="28"/>
          <w:szCs w:val="28"/>
          <w:lang w:val="zh-CN" w:eastAsia="zh-CN"/>
        </w:rPr>
        <w:t>31.1、轿厢装饰顶（天花板）：要求拆装方便，均采用内嵌式照明。</w:t>
      </w:r>
    </w:p>
    <w:p>
      <w:pPr>
        <w:widowControl/>
        <w:shd w:val="clear" w:color="auto" w:fill="FFFFFF"/>
        <w:spacing w:line="360" w:lineRule="auto"/>
        <w:ind w:firstLine="600"/>
        <w:jc w:val="left"/>
        <w:rPr>
          <w:rFonts w:hint="eastAsia" w:ascii="仿宋" w:hAnsi="仿宋" w:eastAsia="仿宋" w:cs="宋体"/>
          <w:color w:val="000000"/>
          <w:kern w:val="0"/>
          <w:sz w:val="28"/>
          <w:szCs w:val="28"/>
          <w:lang w:val="zh-CN" w:eastAsia="zh-CN"/>
        </w:rPr>
      </w:pPr>
      <w:r>
        <w:rPr>
          <w:rFonts w:hint="eastAsia" w:ascii="仿宋" w:hAnsi="仿宋" w:eastAsia="仿宋" w:cs="宋体"/>
          <w:color w:val="000000"/>
          <w:kern w:val="0"/>
          <w:sz w:val="28"/>
          <w:szCs w:val="28"/>
          <w:lang w:val="zh-CN" w:eastAsia="zh-CN"/>
        </w:rPr>
        <w:t>31.2、轿底：大理石石材拼花地板。</w:t>
      </w:r>
    </w:p>
    <w:p>
      <w:pPr>
        <w:widowControl/>
        <w:shd w:val="clear" w:color="auto" w:fill="FFFFFF"/>
        <w:spacing w:line="360" w:lineRule="auto"/>
        <w:ind w:firstLine="600"/>
        <w:jc w:val="left"/>
        <w:rPr>
          <w:rFonts w:hint="eastAsia" w:ascii="仿宋" w:hAnsi="仿宋" w:eastAsia="仿宋" w:cs="宋体"/>
          <w:color w:val="000000"/>
          <w:kern w:val="0"/>
          <w:sz w:val="28"/>
          <w:szCs w:val="28"/>
          <w:lang w:val="zh-CN" w:eastAsia="zh-CN"/>
        </w:rPr>
      </w:pPr>
      <w:r>
        <w:rPr>
          <w:rFonts w:hint="eastAsia" w:ascii="仿宋" w:hAnsi="仿宋" w:eastAsia="仿宋" w:cs="宋体"/>
          <w:color w:val="000000"/>
          <w:kern w:val="0"/>
          <w:sz w:val="28"/>
          <w:szCs w:val="28"/>
          <w:lang w:val="zh-CN" w:eastAsia="zh-CN"/>
        </w:rPr>
        <w:t>32、其他未做说明和要求的，按国标执行。</w:t>
      </w:r>
    </w:p>
    <w:p>
      <w:pPr>
        <w:widowControl/>
        <w:shd w:val="clear" w:color="auto" w:fill="FFFFFF"/>
        <w:spacing w:line="360" w:lineRule="auto"/>
        <w:ind w:firstLine="600"/>
        <w:jc w:val="left"/>
        <w:rPr>
          <w:rFonts w:hint="eastAsia" w:ascii="仿宋" w:hAnsi="仿宋" w:eastAsia="仿宋" w:cs="宋体"/>
          <w:color w:val="000000"/>
          <w:kern w:val="0"/>
          <w:sz w:val="28"/>
          <w:szCs w:val="28"/>
          <w:lang w:val="zh-CN" w:eastAsia="zh-CN"/>
        </w:rPr>
      </w:pPr>
      <w:r>
        <w:rPr>
          <w:rFonts w:hint="eastAsia" w:ascii="仿宋" w:hAnsi="仿宋" w:eastAsia="仿宋" w:cs="宋体"/>
          <w:color w:val="000000"/>
          <w:kern w:val="0"/>
          <w:sz w:val="28"/>
          <w:szCs w:val="28"/>
          <w:lang w:val="zh-CN" w:eastAsia="zh-CN"/>
        </w:rPr>
        <w:t>33、投标人可自行进行现场勘查，费用自理。</w:t>
      </w:r>
    </w:p>
    <w:p>
      <w:pPr>
        <w:widowControl/>
        <w:shd w:val="clear" w:color="auto" w:fill="FFFFFF"/>
        <w:spacing w:line="360" w:lineRule="auto"/>
        <w:ind w:firstLine="600"/>
        <w:jc w:val="left"/>
        <w:rPr>
          <w:rFonts w:hint="eastAsia" w:ascii="仿宋" w:hAnsi="仿宋" w:eastAsia="仿宋" w:cs="宋体"/>
          <w:color w:val="000000"/>
          <w:kern w:val="0"/>
          <w:sz w:val="28"/>
          <w:szCs w:val="28"/>
          <w:lang w:val="zh-CN" w:eastAsia="zh-CN"/>
        </w:rPr>
      </w:pPr>
      <w:r>
        <w:rPr>
          <w:rFonts w:hint="eastAsia" w:ascii="仿宋" w:hAnsi="仿宋" w:eastAsia="仿宋" w:cs="宋体"/>
          <w:color w:val="000000"/>
          <w:kern w:val="0"/>
          <w:sz w:val="28"/>
          <w:szCs w:val="28"/>
          <w:lang w:val="zh-CN" w:eastAsia="zh-CN"/>
        </w:rPr>
        <w:t>34、报价包含旧梯拆除，按钮和层显通讯线钻孔。</w:t>
      </w:r>
    </w:p>
    <w:p>
      <w:pPr>
        <w:widowControl/>
        <w:shd w:val="clear" w:color="auto" w:fill="FFFFFF"/>
        <w:spacing w:line="360" w:lineRule="auto"/>
        <w:ind w:firstLine="600"/>
        <w:jc w:val="left"/>
        <w:rPr>
          <w:rFonts w:hint="eastAsia" w:ascii="仿宋" w:hAnsi="仿宋" w:eastAsia="仿宋" w:cs="宋体"/>
          <w:color w:val="000000"/>
          <w:kern w:val="0"/>
          <w:sz w:val="28"/>
          <w:szCs w:val="28"/>
          <w:lang w:val="zh-CN" w:eastAsia="zh-CN"/>
        </w:rPr>
      </w:pPr>
      <w:r>
        <w:rPr>
          <w:rFonts w:hint="eastAsia" w:ascii="仿宋" w:hAnsi="仿宋" w:eastAsia="仿宋" w:cs="宋体"/>
          <w:color w:val="000000"/>
          <w:kern w:val="0"/>
          <w:sz w:val="28"/>
          <w:szCs w:val="28"/>
          <w:lang w:val="zh-CN" w:eastAsia="zh-CN"/>
        </w:rPr>
        <w:t>35、报价包含电梯安装后的层门装修，采用发纹不锈钢大门套。</w:t>
      </w:r>
    </w:p>
    <w:p>
      <w:pPr>
        <w:widowControl/>
        <w:shd w:val="clear" w:color="auto" w:fill="FFFFFF"/>
        <w:spacing w:line="360" w:lineRule="auto"/>
        <w:ind w:firstLine="600"/>
        <w:jc w:val="left"/>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lang w:val="en-US" w:eastAsia="zh-CN"/>
        </w:rPr>
        <w:t>(三)</w:t>
      </w:r>
      <w:r>
        <w:rPr>
          <w:rFonts w:hint="eastAsia" w:ascii="仿宋" w:hAnsi="仿宋" w:eastAsia="仿宋" w:cs="宋体"/>
          <w:b/>
          <w:bCs/>
          <w:color w:val="000000"/>
          <w:kern w:val="0"/>
          <w:sz w:val="28"/>
          <w:szCs w:val="28"/>
        </w:rPr>
        <w:t>采购标的执行标准</w:t>
      </w:r>
    </w:p>
    <w:p>
      <w:pPr>
        <w:widowControl/>
        <w:shd w:val="clear" w:color="auto" w:fill="FFFFFF"/>
        <w:spacing w:line="360" w:lineRule="auto"/>
        <w:ind w:firstLine="600"/>
        <w:jc w:val="left"/>
        <w:rPr>
          <w:rFonts w:hint="eastAsia"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 xml:space="preserve">（1）《电气装置安装工程电梯电气装置施工及验收规范》：GB50254-96 /GB50182-93  </w:t>
      </w:r>
    </w:p>
    <w:p>
      <w:pPr>
        <w:widowControl/>
        <w:shd w:val="clear" w:color="auto" w:fill="FFFFFF"/>
        <w:spacing w:line="360" w:lineRule="auto"/>
        <w:ind w:firstLine="600"/>
        <w:jc w:val="left"/>
        <w:rPr>
          <w:rFonts w:hint="eastAsia"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（2）《低压开关设备和控制设备》（GB14048.5-93）</w:t>
      </w:r>
    </w:p>
    <w:p>
      <w:pPr>
        <w:widowControl/>
        <w:shd w:val="clear" w:color="auto" w:fill="FFFFFF"/>
        <w:spacing w:line="360" w:lineRule="auto"/>
        <w:ind w:firstLine="600"/>
        <w:jc w:val="left"/>
        <w:rPr>
          <w:rFonts w:hint="eastAsia"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（3）《电梯技术条件》：GB/T10058-2009</w:t>
      </w:r>
    </w:p>
    <w:p>
      <w:pPr>
        <w:widowControl/>
        <w:shd w:val="clear" w:color="auto" w:fill="FFFFFF"/>
        <w:spacing w:line="360" w:lineRule="auto"/>
        <w:ind w:firstLine="600"/>
        <w:jc w:val="left"/>
        <w:rPr>
          <w:rFonts w:hint="eastAsia"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（4）《电梯制造与安装安全规范》：GB7588，本规范等同于欧洲标准委员会CEN标准EN81关于电梯制造安装标准。</w:t>
      </w:r>
    </w:p>
    <w:p>
      <w:pPr>
        <w:widowControl/>
        <w:shd w:val="clear" w:color="auto" w:fill="FFFFFF"/>
        <w:spacing w:line="360" w:lineRule="auto"/>
        <w:ind w:firstLine="600"/>
        <w:jc w:val="left"/>
        <w:rPr>
          <w:rFonts w:hint="eastAsia"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（5）《电梯试验方法》：GB/T10059-2009</w:t>
      </w:r>
    </w:p>
    <w:p>
      <w:pPr>
        <w:widowControl/>
        <w:shd w:val="clear" w:color="auto" w:fill="FFFFFF"/>
        <w:spacing w:line="360" w:lineRule="auto"/>
        <w:ind w:firstLine="600"/>
        <w:jc w:val="left"/>
        <w:rPr>
          <w:rFonts w:hint="eastAsia"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（6）《电梯安装验收规范》：GB10060-2011</w:t>
      </w:r>
    </w:p>
    <w:p>
      <w:pPr>
        <w:widowControl/>
        <w:shd w:val="clear" w:color="auto" w:fill="FFFFFF"/>
        <w:spacing w:line="360" w:lineRule="auto"/>
        <w:ind w:firstLine="600"/>
        <w:jc w:val="left"/>
        <w:rPr>
          <w:rFonts w:hint="eastAsia"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（7）提高在用电梯安全性的规范：GB24804-2009</w:t>
      </w:r>
    </w:p>
    <w:p>
      <w:pPr>
        <w:widowControl/>
        <w:shd w:val="clear" w:color="auto" w:fill="FFFFFF"/>
        <w:spacing w:line="360" w:lineRule="auto"/>
        <w:ind w:firstLine="600"/>
        <w:jc w:val="left"/>
        <w:rPr>
          <w:rFonts w:hint="eastAsia"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（8）《电梯主要参数及轿厢、井道、机房的形式及尺寸》：GB/T7025.1-7025.2-2008</w:t>
      </w:r>
    </w:p>
    <w:p>
      <w:pPr>
        <w:widowControl/>
        <w:shd w:val="clear" w:color="auto" w:fill="FFFFFF"/>
        <w:spacing w:line="360" w:lineRule="auto"/>
        <w:ind w:firstLine="600"/>
        <w:jc w:val="left"/>
        <w:rPr>
          <w:rFonts w:hint="eastAsia"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（9）TSGT5001-2009电梯使用管理与维护保养规则</w:t>
      </w:r>
    </w:p>
    <w:p>
      <w:pPr>
        <w:widowControl/>
        <w:shd w:val="clear" w:color="auto" w:fill="FFFFFF"/>
        <w:spacing w:line="360" w:lineRule="auto"/>
        <w:ind w:firstLine="600"/>
        <w:jc w:val="left"/>
        <w:rPr>
          <w:rFonts w:hint="eastAsia"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（10）TSGT7001-2009 电梯监督检验和定期检验规则</w:t>
      </w:r>
    </w:p>
    <w:p>
      <w:pPr>
        <w:widowControl/>
        <w:shd w:val="clear" w:color="auto" w:fill="FFFFFF"/>
        <w:spacing w:line="360" w:lineRule="auto"/>
        <w:ind w:firstLine="600"/>
        <w:jc w:val="left"/>
        <w:rPr>
          <w:rFonts w:hint="eastAsia"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（11）GB 50310-2002  电梯工程施工质量验收规范</w:t>
      </w:r>
    </w:p>
    <w:p>
      <w:pPr>
        <w:widowControl/>
        <w:shd w:val="clear" w:color="auto" w:fill="FFFFFF"/>
        <w:spacing w:line="360" w:lineRule="auto"/>
        <w:ind w:firstLine="600"/>
        <w:jc w:val="left"/>
        <w:rPr>
          <w:rFonts w:hint="eastAsia"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（12）满足GB/T 10058-2009,GB/T 10059-2009验收要求。</w:t>
      </w:r>
    </w:p>
    <w:p>
      <w:pPr>
        <w:widowControl/>
        <w:shd w:val="clear" w:color="auto" w:fill="FFFFFF"/>
        <w:spacing w:line="360" w:lineRule="auto"/>
        <w:ind w:firstLine="60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lang w:val="zh-CN"/>
        </w:rPr>
        <w:t>（13）其它与垂直电梯、自动扶梯制造、安装、检验、运行、维护保养等有关的国家标准、行业标准及地方相关规定</w:t>
      </w:r>
    </w:p>
    <w:p>
      <w:pPr>
        <w:widowControl/>
        <w:shd w:val="clear" w:color="auto" w:fill="FFFFFF"/>
        <w:spacing w:line="360" w:lineRule="auto"/>
        <w:ind w:firstLine="600"/>
        <w:jc w:val="left"/>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w:t>
      </w:r>
      <w:r>
        <w:rPr>
          <w:rFonts w:hint="eastAsia" w:ascii="仿宋" w:hAnsi="仿宋" w:eastAsia="仿宋" w:cs="宋体"/>
          <w:b/>
          <w:bCs/>
          <w:color w:val="000000"/>
          <w:kern w:val="0"/>
          <w:sz w:val="28"/>
          <w:szCs w:val="28"/>
          <w:lang w:eastAsia="zh-CN"/>
        </w:rPr>
        <w:t>四</w:t>
      </w:r>
      <w:r>
        <w:rPr>
          <w:rFonts w:hint="eastAsia" w:ascii="仿宋" w:hAnsi="仿宋" w:eastAsia="仿宋" w:cs="宋体"/>
          <w:b/>
          <w:bCs/>
          <w:color w:val="000000"/>
          <w:kern w:val="0"/>
          <w:sz w:val="28"/>
          <w:szCs w:val="28"/>
        </w:rPr>
        <w:t>）验收标准</w:t>
      </w:r>
    </w:p>
    <w:p>
      <w:pPr>
        <w:spacing w:line="360" w:lineRule="auto"/>
        <w:ind w:firstLine="560" w:firstLineChars="200"/>
        <w:jc w:val="left"/>
        <w:rPr>
          <w:rFonts w:hint="eastAsia" w:ascii="仿宋" w:hAnsi="仿宋" w:eastAsia="仿宋" w:cs="仿宋"/>
          <w:sz w:val="28"/>
          <w:szCs w:val="28"/>
          <w:lang w:val="zh-CN"/>
        </w:rPr>
      </w:pPr>
      <w:r>
        <w:rPr>
          <w:rFonts w:hint="eastAsia" w:ascii="仿宋" w:hAnsi="仿宋" w:eastAsia="仿宋" w:cs="仿宋"/>
          <w:sz w:val="28"/>
          <w:szCs w:val="28"/>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560" w:firstLineChars="200"/>
        <w:jc w:val="left"/>
        <w:rPr>
          <w:rFonts w:hint="eastAsia" w:ascii="仿宋" w:hAnsi="仿宋" w:eastAsia="仿宋" w:cs="仿宋"/>
          <w:sz w:val="28"/>
          <w:szCs w:val="28"/>
          <w:lang w:val="zh-CN"/>
        </w:rPr>
      </w:pPr>
      <w:r>
        <w:rPr>
          <w:rFonts w:hint="eastAsia" w:ascii="仿宋" w:hAnsi="仿宋" w:eastAsia="仿宋" w:cs="仿宋"/>
          <w:sz w:val="28"/>
          <w:szCs w:val="28"/>
          <w:lang w:val="zh-CN"/>
        </w:rPr>
        <w:t>1、将依据以下规范进行：一是《电梯制造与安装安全规范》（GB7588—2003）；二是《电梯安装验收规范》（GB/T10060—2011）；三是《自动扶梯和自动人行道的制造与安装安全规范》（GB16899—2011）；四是国家质量监督检验检疫总局颁发的《电梯监督检验和定期检验规范》。</w:t>
      </w:r>
    </w:p>
    <w:p>
      <w:pPr>
        <w:spacing w:line="360" w:lineRule="auto"/>
        <w:ind w:firstLine="560" w:firstLineChars="200"/>
        <w:jc w:val="left"/>
        <w:rPr>
          <w:rFonts w:hint="eastAsia" w:ascii="仿宋" w:hAnsi="仿宋" w:eastAsia="仿宋" w:cs="仿宋"/>
          <w:sz w:val="28"/>
          <w:szCs w:val="28"/>
          <w:lang w:val="zh-CN"/>
        </w:rPr>
      </w:pPr>
      <w:r>
        <w:rPr>
          <w:rFonts w:hint="eastAsia" w:ascii="仿宋" w:hAnsi="仿宋" w:eastAsia="仿宋" w:cs="仿宋"/>
          <w:sz w:val="28"/>
          <w:szCs w:val="28"/>
          <w:lang w:val="zh-CN"/>
        </w:rPr>
        <w:t>2、按照招标文件要求、投标文件响应和承诺验收。</w:t>
      </w:r>
    </w:p>
    <w:p>
      <w:pPr>
        <w:spacing w:line="360" w:lineRule="auto"/>
        <w:ind w:left="315" w:firstLine="281" w:firstLineChars="100"/>
        <w:jc w:val="left"/>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w:t>
      </w:r>
      <w:r>
        <w:rPr>
          <w:rFonts w:hint="eastAsia" w:ascii="仿宋" w:hAnsi="仿宋" w:eastAsia="仿宋" w:cs="宋体"/>
          <w:b/>
          <w:bCs/>
          <w:color w:val="000000"/>
          <w:kern w:val="0"/>
          <w:sz w:val="28"/>
          <w:szCs w:val="28"/>
          <w:lang w:eastAsia="zh-CN"/>
        </w:rPr>
        <w:t>五</w:t>
      </w:r>
      <w:r>
        <w:rPr>
          <w:rFonts w:hint="eastAsia" w:ascii="仿宋" w:hAnsi="仿宋" w:eastAsia="仿宋" w:cs="宋体"/>
          <w:b/>
          <w:bCs/>
          <w:color w:val="000000"/>
          <w:kern w:val="0"/>
          <w:sz w:val="28"/>
          <w:szCs w:val="28"/>
        </w:rPr>
        <w:t>）采购标的的其他技术、服务等要求</w:t>
      </w:r>
    </w:p>
    <w:p>
      <w:pPr>
        <w:spacing w:line="360" w:lineRule="auto"/>
        <w:ind w:left="315" w:firstLine="280" w:firstLineChars="100"/>
        <w:jc w:val="left"/>
        <w:rPr>
          <w:rFonts w:hint="eastAsia" w:ascii="仿宋" w:hAnsi="仿宋" w:eastAsia="仿宋" w:cs="仿宋"/>
          <w:sz w:val="28"/>
          <w:szCs w:val="28"/>
          <w:lang w:val="zh-CN"/>
        </w:rPr>
      </w:pPr>
      <w:r>
        <w:rPr>
          <w:rFonts w:hint="eastAsia" w:ascii="仿宋" w:hAnsi="仿宋" w:eastAsia="仿宋" w:cs="宋体"/>
          <w:color w:val="000000"/>
          <w:kern w:val="0"/>
          <w:sz w:val="28"/>
          <w:szCs w:val="28"/>
          <w:lang w:val="zh-CN"/>
        </w:rPr>
        <w:t>电梯质保期为验收合格之日起一年。</w:t>
      </w:r>
    </w:p>
    <w:p>
      <w:pPr>
        <w:pStyle w:val="2"/>
        <w:pageBreakBefore w:val="0"/>
        <w:numPr>
          <w:ilvl w:val="0"/>
          <w:numId w:val="6"/>
        </w:numPr>
        <w:kinsoku/>
        <w:overflowPunct/>
        <w:bidi w:val="0"/>
        <w:spacing w:line="500" w:lineRule="exact"/>
        <w:ind w:left="288" w:leftChars="0"/>
        <w:rPr>
          <w:rFonts w:hint="eastAsia" w:ascii="仿宋" w:hAnsi="仿宋" w:eastAsia="仿宋" w:cs="仿宋"/>
          <w:b/>
          <w:bCs/>
          <w:sz w:val="28"/>
          <w:szCs w:val="28"/>
          <w:lang w:val="en-US" w:eastAsia="zh-CN"/>
        </w:rPr>
      </w:pPr>
      <w:r>
        <w:rPr>
          <w:rFonts w:hint="eastAsia" w:ascii="仿宋" w:hAnsi="仿宋" w:eastAsia="仿宋" w:cs="宋体"/>
          <w:b/>
          <w:bCs/>
          <w:color w:val="000000"/>
          <w:kern w:val="0"/>
          <w:sz w:val="28"/>
          <w:szCs w:val="28"/>
          <w:lang w:val="zh-CN" w:eastAsia="zh-CN" w:bidi="ar-SA"/>
        </w:rPr>
        <w:t>其他要求：</w:t>
      </w:r>
    </w:p>
    <w:p>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1、投标人须明确投标产品的品牌、型号、厂家及产地等详细参数，否则为无效投标。</w:t>
      </w:r>
    </w:p>
    <w:p>
      <w:pPr>
        <w:spacing w:line="360" w:lineRule="auto"/>
        <w:ind w:firstLine="560" w:firstLineChars="200"/>
        <w:jc w:val="left"/>
        <w:rPr>
          <w:rFonts w:hint="eastAsia" w:ascii="仿宋" w:hAnsi="仿宋" w:eastAsia="仿宋" w:cs="仿宋"/>
          <w:sz w:val="28"/>
          <w:szCs w:val="28"/>
          <w:lang w:val="zh-CN"/>
        </w:rPr>
      </w:pPr>
      <w:r>
        <w:rPr>
          <w:rFonts w:hint="eastAsia" w:ascii="仿宋" w:hAnsi="仿宋" w:eastAsia="仿宋" w:cs="仿宋"/>
          <w:sz w:val="28"/>
          <w:szCs w:val="28"/>
          <w:lang w:val="en-US" w:eastAsia="zh-CN"/>
        </w:rPr>
        <w:t>2、</w:t>
      </w:r>
      <w:r>
        <w:rPr>
          <w:rFonts w:hint="eastAsia" w:ascii="仿宋" w:hAnsi="仿宋" w:eastAsia="仿宋" w:cs="仿宋"/>
          <w:sz w:val="28"/>
          <w:szCs w:val="28"/>
          <w:lang w:val="zh-CN"/>
        </w:rPr>
        <w:t>投标人应就该项目完整投标（报价含安装，运输、培训、税费等综合费用），否则为无效投标。</w:t>
      </w:r>
    </w:p>
    <w:p>
      <w:pPr>
        <w:spacing w:line="360" w:lineRule="auto"/>
        <w:ind w:firstLine="560" w:firstLineChars="200"/>
        <w:jc w:val="left"/>
        <w:rPr>
          <w:rFonts w:hint="eastAsia" w:ascii="仿宋" w:hAnsi="仿宋" w:eastAsia="仿宋" w:cs="仿宋"/>
          <w:sz w:val="28"/>
          <w:szCs w:val="28"/>
          <w:lang w:val="zh-CN"/>
        </w:rPr>
      </w:pPr>
      <w:r>
        <w:rPr>
          <w:rFonts w:hint="eastAsia" w:ascii="仿宋" w:hAnsi="仿宋" w:eastAsia="仿宋" w:cs="仿宋"/>
          <w:sz w:val="28"/>
          <w:szCs w:val="28"/>
          <w:lang w:val="zh-CN"/>
        </w:rPr>
        <w:t>3、产品必须符合国家质量检测标准和本招标文件规定标准的全新正品现货，提供随货物《产品合格证》及其它相关质量证明文件。进口产品须提供海关进货单（复印件备查）。</w:t>
      </w:r>
    </w:p>
    <w:p>
      <w:pPr>
        <w:spacing w:line="360" w:lineRule="auto"/>
        <w:ind w:firstLine="560" w:firstLineChars="200"/>
        <w:jc w:val="left"/>
        <w:rPr>
          <w:rFonts w:hint="eastAsia" w:ascii="仿宋" w:hAnsi="仿宋" w:eastAsia="仿宋" w:cs="仿宋"/>
          <w:sz w:val="28"/>
          <w:szCs w:val="28"/>
          <w:lang w:val="zh-CN"/>
        </w:rPr>
      </w:pPr>
      <w:r>
        <w:rPr>
          <w:rFonts w:hint="eastAsia" w:ascii="仿宋" w:hAnsi="仿宋" w:eastAsia="仿宋" w:cs="仿宋"/>
          <w:sz w:val="28"/>
          <w:szCs w:val="28"/>
          <w:lang w:val="zh-CN"/>
        </w:rPr>
        <w:t>4、本项目为交钥匙工程，含旧电梯拆除、井道整改、现场投标人自行工勘。</w:t>
      </w:r>
    </w:p>
    <w:p>
      <w:pPr>
        <w:spacing w:line="360" w:lineRule="auto"/>
        <w:ind w:firstLine="560" w:firstLineChars="200"/>
        <w:jc w:val="left"/>
        <w:rPr>
          <w:rFonts w:hint="eastAsia" w:ascii="仿宋" w:hAnsi="仿宋" w:eastAsia="仿宋" w:cs="仿宋"/>
          <w:sz w:val="28"/>
          <w:szCs w:val="28"/>
          <w:lang w:val="zh-CN"/>
        </w:rPr>
      </w:pPr>
      <w:r>
        <w:rPr>
          <w:rFonts w:hint="eastAsia" w:ascii="仿宋" w:hAnsi="仿宋" w:eastAsia="仿宋" w:cs="仿宋"/>
          <w:sz w:val="28"/>
          <w:szCs w:val="28"/>
          <w:lang w:val="en-US" w:eastAsia="zh-CN"/>
        </w:rPr>
        <w:t>5</w:t>
      </w:r>
      <w:r>
        <w:rPr>
          <w:rFonts w:hint="eastAsia" w:ascii="仿宋" w:hAnsi="仿宋" w:eastAsia="仿宋" w:cs="仿宋"/>
          <w:sz w:val="28"/>
          <w:szCs w:val="28"/>
          <w:lang w:val="zh-CN"/>
        </w:rPr>
        <w:t>、投标人须对照节能产品政府采购清单，如果本次采购的产品属于强制采购范围的（国办发[2007]51号文），投标文件中须提供所投产品属于强制采购产品有效的证明材料且加盖投标单位公章，否则为无效投标。</w:t>
      </w:r>
    </w:p>
    <w:p>
      <w:pPr>
        <w:spacing w:line="360" w:lineRule="auto"/>
        <w:ind w:firstLine="560" w:firstLineChars="200"/>
        <w:jc w:val="left"/>
        <w:rPr>
          <w:rFonts w:hint="eastAsia" w:ascii="仿宋" w:hAnsi="仿宋" w:eastAsia="仿宋" w:cs="仿宋"/>
          <w:sz w:val="28"/>
          <w:szCs w:val="28"/>
          <w:lang w:val="zh-CN"/>
        </w:rPr>
      </w:pPr>
      <w:r>
        <w:rPr>
          <w:rFonts w:hint="eastAsia" w:ascii="仿宋" w:hAnsi="仿宋" w:eastAsia="仿宋" w:cs="仿宋"/>
          <w:sz w:val="28"/>
          <w:szCs w:val="28"/>
          <w:lang w:val="en-US" w:eastAsia="zh-CN"/>
        </w:rPr>
        <w:t>6</w:t>
      </w:r>
      <w:r>
        <w:rPr>
          <w:rFonts w:hint="eastAsia" w:ascii="仿宋" w:hAnsi="仿宋" w:eastAsia="仿宋" w:cs="仿宋"/>
          <w:sz w:val="28"/>
          <w:szCs w:val="28"/>
          <w:lang w:val="zh-CN"/>
        </w:rPr>
        <w:t>、所投产品已列入国家强制性产品认证的产品，投标文件中必须提供国家对实施强制性产品认证的有效证明材料且加盖投标人公章，否则为无效投标。（如3C等）</w:t>
      </w:r>
    </w:p>
    <w:p>
      <w:pPr>
        <w:spacing w:line="360" w:lineRule="auto"/>
        <w:ind w:firstLine="560" w:firstLineChars="200"/>
        <w:jc w:val="left"/>
        <w:rPr>
          <w:rFonts w:hint="eastAsia" w:ascii="仿宋" w:hAnsi="仿宋" w:eastAsia="仿宋" w:cs="仿宋"/>
          <w:sz w:val="28"/>
          <w:szCs w:val="28"/>
          <w:lang w:val="zh-CN"/>
        </w:rPr>
      </w:pPr>
      <w:r>
        <w:rPr>
          <w:rFonts w:hint="eastAsia" w:ascii="仿宋" w:hAnsi="仿宋" w:eastAsia="仿宋" w:cs="仿宋"/>
          <w:sz w:val="28"/>
          <w:szCs w:val="28"/>
          <w:lang w:val="en-US" w:eastAsia="zh-CN"/>
        </w:rPr>
        <w:t>7</w:t>
      </w:r>
      <w:r>
        <w:rPr>
          <w:rFonts w:hint="eastAsia" w:ascii="仿宋" w:hAnsi="仿宋" w:eastAsia="仿宋" w:cs="仿宋"/>
          <w:sz w:val="28"/>
          <w:szCs w:val="28"/>
          <w:lang w:val="zh-CN"/>
        </w:rPr>
        <w:t>、根据《财政部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spacing w:line="360" w:lineRule="auto"/>
        <w:ind w:firstLine="560" w:firstLineChars="200"/>
        <w:jc w:val="left"/>
        <w:rPr>
          <w:rFonts w:hint="eastAsia" w:ascii="仿宋" w:hAnsi="仿宋" w:eastAsia="仿宋" w:cs="仿宋"/>
          <w:sz w:val="28"/>
          <w:szCs w:val="28"/>
          <w:lang w:val="zh-CN"/>
        </w:rPr>
      </w:pPr>
      <w:r>
        <w:rPr>
          <w:rFonts w:hint="eastAsia" w:ascii="仿宋" w:hAnsi="仿宋" w:eastAsia="仿宋" w:cs="仿宋"/>
          <w:sz w:val="28"/>
          <w:szCs w:val="28"/>
          <w:lang w:val="en-US" w:eastAsia="zh-CN"/>
        </w:rPr>
        <w:t>8</w:t>
      </w:r>
      <w:r>
        <w:rPr>
          <w:rFonts w:hint="eastAsia" w:ascii="仿宋" w:hAnsi="仿宋" w:eastAsia="仿宋" w:cs="仿宋"/>
          <w:sz w:val="28"/>
          <w:szCs w:val="28"/>
          <w:lang w:val="zh-CN"/>
        </w:rPr>
        <w:t>、产品必须符合国家质量检测标准和本招标文件规定标准的全新正品现货，供货时提供随货物《产品合格证》及其它相关质量证明文件。</w:t>
      </w:r>
    </w:p>
    <w:p>
      <w:pPr>
        <w:spacing w:line="360" w:lineRule="auto"/>
        <w:ind w:firstLine="560" w:firstLineChars="200"/>
        <w:jc w:val="left"/>
        <w:rPr>
          <w:rFonts w:hint="eastAsia" w:ascii="仿宋" w:hAnsi="仿宋" w:eastAsia="仿宋" w:cs="仿宋"/>
          <w:sz w:val="28"/>
          <w:szCs w:val="28"/>
          <w:lang w:val="zh-CN"/>
        </w:rPr>
      </w:pPr>
      <w:r>
        <w:rPr>
          <w:rFonts w:hint="eastAsia" w:ascii="仿宋" w:hAnsi="仿宋" w:eastAsia="仿宋" w:cs="仿宋"/>
          <w:sz w:val="28"/>
          <w:szCs w:val="28"/>
          <w:lang w:val="en-US" w:eastAsia="zh-CN"/>
        </w:rPr>
        <w:t>9</w:t>
      </w:r>
      <w:r>
        <w:rPr>
          <w:rFonts w:hint="eastAsia" w:ascii="仿宋" w:hAnsi="仿宋" w:eastAsia="仿宋" w:cs="仿宋"/>
          <w:sz w:val="28"/>
          <w:szCs w:val="28"/>
          <w:lang w:val="zh-CN"/>
        </w:rPr>
        <w:t>、中标方需提供产品使用说明书及光盘</w:t>
      </w:r>
      <w:r>
        <w:rPr>
          <w:rFonts w:hint="eastAsia" w:ascii="仿宋" w:hAnsi="仿宋" w:eastAsia="仿宋" w:cs="仿宋"/>
          <w:sz w:val="28"/>
          <w:szCs w:val="28"/>
          <w:lang w:val="zh-CN" w:eastAsia="zh-CN"/>
        </w:rPr>
        <w:t>，</w:t>
      </w:r>
      <w:r>
        <w:rPr>
          <w:rFonts w:hint="eastAsia" w:ascii="仿宋" w:hAnsi="仿宋" w:eastAsia="仿宋" w:cs="仿宋"/>
          <w:sz w:val="28"/>
          <w:szCs w:val="28"/>
          <w:lang w:val="zh-CN"/>
        </w:rPr>
        <w:t>并有义务进行有关使用培训。</w:t>
      </w:r>
    </w:p>
    <w:p>
      <w:pPr>
        <w:spacing w:line="360" w:lineRule="auto"/>
        <w:ind w:firstLine="560" w:firstLineChars="200"/>
        <w:jc w:val="left"/>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10</w:t>
      </w:r>
      <w:r>
        <w:rPr>
          <w:rFonts w:hint="eastAsia" w:ascii="仿宋" w:hAnsi="仿宋" w:eastAsia="仿宋" w:cs="仿宋"/>
          <w:sz w:val="28"/>
          <w:szCs w:val="28"/>
          <w:lang w:val="zh-CN"/>
        </w:rPr>
        <w:t>、付款方式：</w:t>
      </w:r>
      <w:r>
        <w:rPr>
          <w:rFonts w:hint="eastAsia" w:ascii="仿宋" w:hAnsi="仿宋" w:eastAsia="仿宋" w:cs="仿宋"/>
          <w:sz w:val="28"/>
          <w:szCs w:val="28"/>
          <w:lang w:val="zh-CN" w:eastAsia="zh-CN"/>
        </w:rPr>
        <w:t>定金20%，提货前付至85%，验收完付至100%（提供5%的银行质量保函，质保期满后退还）</w:t>
      </w:r>
      <w:r>
        <w:rPr>
          <w:rFonts w:hint="eastAsia" w:ascii="仿宋" w:hAnsi="仿宋" w:eastAsia="仿宋" w:cs="仿宋"/>
          <w:sz w:val="28"/>
          <w:szCs w:val="28"/>
          <w:lang w:val="zh-CN" w:eastAsia="zh-CN"/>
        </w:rPr>
        <w:t>。</w:t>
      </w:r>
    </w:p>
    <w:p>
      <w:pPr>
        <w:autoSpaceDE w:val="0"/>
        <w:autoSpaceDN w:val="0"/>
        <w:adjustRightInd w:val="0"/>
        <w:rPr>
          <w:rFonts w:hint="eastAsia" w:cs="宋体" w:asciiTheme="majorEastAsia" w:hAnsiTheme="majorEastAsia" w:eastAsiaTheme="majorEastAsia"/>
          <w:b/>
          <w:kern w:val="0"/>
          <w:sz w:val="36"/>
          <w:szCs w:val="36"/>
        </w:rPr>
      </w:pPr>
    </w:p>
    <w:p>
      <w:pPr>
        <w:pStyle w:val="2"/>
        <w:numPr>
          <w:numId w:val="0"/>
        </w:numPr>
        <w:ind w:left="288" w:leftChars="0"/>
        <w:rPr>
          <w:rFonts w:hint="eastAsia"/>
        </w:rPr>
      </w:pPr>
    </w:p>
    <w:p>
      <w:pPr>
        <w:autoSpaceDE w:val="0"/>
        <w:autoSpaceDN w:val="0"/>
        <w:adjustRightInd w:val="0"/>
        <w:ind w:firstLine="1807" w:firstLineChars="5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numPr>
                <w:ilvl w:val="0"/>
                <w:numId w:val="0"/>
              </w:numPr>
              <w:shd w:val="clear" w:color="auto" w:fill="FFFFFF"/>
              <w:spacing w:line="400" w:lineRule="exact"/>
              <w:jc w:val="left"/>
              <w:rPr>
                <w:rFonts w:hint="eastAsia" w:cs="仿宋_GB2312" w:asciiTheme="minorEastAsia" w:hAnsiTheme="minorEastAsia"/>
                <w:szCs w:val="21"/>
                <w:lang w:eastAsia="zh-CN"/>
              </w:rPr>
            </w:pPr>
            <w:r>
              <w:rPr>
                <w:rFonts w:hint="eastAsia" w:cs="仿宋_GB2312" w:asciiTheme="minorEastAsia" w:hAnsiTheme="minorEastAsia"/>
                <w:szCs w:val="21"/>
              </w:rPr>
              <w:t>项目名称：禹州市人民法院办公楼采购安装电梯项目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YZCG-G2019235</w:t>
            </w:r>
          </w:p>
          <w:p>
            <w:pPr>
              <w:widowControl/>
              <w:shd w:val="clear" w:color="auto" w:fill="FFFFFF"/>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lang w:eastAsia="zh-CN"/>
              </w:rPr>
              <w:t>交付时间：签订合同之日起</w:t>
            </w:r>
            <w:r>
              <w:rPr>
                <w:rFonts w:hint="eastAsia" w:cs="仿宋_GB2312" w:asciiTheme="minorEastAsia" w:hAnsiTheme="minorEastAsia"/>
                <w:szCs w:val="21"/>
                <w:lang w:val="en-US" w:eastAsia="zh-CN"/>
              </w:rPr>
              <w:t>45个工作日内。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lang w:eastAsia="zh-CN"/>
              </w:rPr>
              <w:t>名称：</w:t>
            </w:r>
            <w:r>
              <w:rPr>
                <w:rFonts w:hint="eastAsia" w:cs="仿宋_GB2312" w:asciiTheme="minorEastAsia" w:hAnsiTheme="minorEastAsia"/>
                <w:szCs w:val="21"/>
              </w:rPr>
              <w:t>禹州市人民法院</w:t>
            </w:r>
          </w:p>
          <w:p>
            <w:pPr>
              <w:widowControl/>
              <w:shd w:val="clear" w:color="auto" w:fill="FFFFFF"/>
              <w:spacing w:line="400" w:lineRule="exact"/>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 w:val="24"/>
                <w:szCs w:val="24"/>
              </w:rPr>
              <w:t>地址：</w:t>
            </w:r>
            <w:r>
              <w:rPr>
                <w:rFonts w:hint="eastAsia" w:cs="仿宋_GB2312" w:asciiTheme="minorEastAsia" w:hAnsiTheme="minorEastAsia"/>
                <w:sz w:val="24"/>
                <w:szCs w:val="24"/>
                <w:lang w:eastAsia="zh-CN"/>
              </w:rPr>
              <w:t>禹州市禹王大道</w:t>
            </w:r>
          </w:p>
          <w:p>
            <w:pPr>
              <w:widowControl/>
              <w:shd w:val="clear" w:color="auto" w:fill="FFFFFF"/>
              <w:spacing w:line="400" w:lineRule="exact"/>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val="en-US" w:eastAsia="zh-CN"/>
              </w:rPr>
              <w:t xml:space="preserve"> 王</w:t>
            </w:r>
            <w:r>
              <w:rPr>
                <w:rFonts w:hint="eastAsia" w:cs="仿宋_GB2312" w:asciiTheme="minorEastAsia" w:hAnsiTheme="minorEastAsia"/>
                <w:sz w:val="24"/>
                <w:szCs w:val="24"/>
                <w:lang w:eastAsia="zh-CN"/>
              </w:rPr>
              <w:t>先生</w:t>
            </w:r>
            <w:r>
              <w:rPr>
                <w:rFonts w:hint="eastAsia" w:cs="仿宋_GB2312" w:asciiTheme="minorEastAsia" w:hAnsiTheme="minorEastAsia"/>
                <w:sz w:val="24"/>
                <w:szCs w:val="24"/>
              </w:rPr>
              <w:t xml:space="preserve">                    电话：</w:t>
            </w:r>
            <w:r>
              <w:rPr>
                <w:rFonts w:hint="eastAsia" w:cs="仿宋_GB2312" w:asciiTheme="minorEastAsia" w:hAnsiTheme="minorEastAsia"/>
                <w:sz w:val="24"/>
                <w:szCs w:val="24"/>
                <w:lang w:val="en-US" w:eastAsia="zh-CN"/>
              </w:rPr>
              <w:t>13782211171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en-US" w:eastAsia="zh-CN"/>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w:t>
            </w:r>
            <w:r>
              <w:t>政府采购严重违法失信名单</w:t>
            </w:r>
            <w:r>
              <w:rPr>
                <w:rFonts w:hint="eastAsia"/>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hint="eastAsia" w:eastAsiaTheme="minorEastAsia"/>
                <w:lang w:val="en-US" w:eastAsia="zh-CN"/>
              </w:rPr>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both"/>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color w:val="FF0000"/>
                <w:sz w:val="24"/>
                <w:szCs w:val="24"/>
                <w:lang w:val="en-US" w:eastAsia="zh-CN"/>
              </w:rPr>
              <w:t>60</w:t>
            </w:r>
            <w:r>
              <w:rPr>
                <w:rFonts w:hint="eastAsia" w:cs="宋体" w:asciiTheme="minorEastAsia" w:hAnsiTheme="minorEastAsia"/>
                <w:bCs/>
                <w:sz w:val="24"/>
                <w:szCs w:val="24"/>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10</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12</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lang w:val="en-US" w:eastAsia="zh-CN"/>
              </w:rPr>
              <w:t xml:space="preserve"> </w:t>
            </w:r>
            <w:bookmarkStart w:id="9" w:name="_GoBack"/>
            <w:bookmarkEnd w:id="9"/>
            <w:r>
              <w:rPr>
                <w:rFonts w:hint="eastAsia" w:cs="宋体" w:asciiTheme="minorEastAsia" w:hAnsiTheme="minorEastAsia"/>
                <w:bCs/>
                <w:color w:val="FF0000"/>
                <w:sz w:val="24"/>
                <w:szCs w:val="24"/>
                <w:lang w:val="en-US" w:eastAsia="zh-CN"/>
              </w:rPr>
              <w:t>9</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hint="eastAsia"/>
                <w:lang w:val="zh-CN"/>
              </w:rPr>
            </w:pPr>
            <w:r>
              <w:rPr>
                <w:rFonts w:hint="eastAsia"/>
                <w:lang w:val="en-US" w:eastAsia="zh-CN"/>
              </w:rPr>
              <w:t>1、</w:t>
            </w:r>
            <w:r>
              <w:rPr>
                <w:rFonts w:hint="eastAsia"/>
                <w:lang w:val="zh-CN"/>
              </w:rPr>
              <w:t>不收取投标保证金。</w:t>
            </w:r>
          </w:p>
          <w:p>
            <w:pPr>
              <w:pStyle w:val="28"/>
              <w:rPr>
                <w:lang w:val="zh-CN"/>
              </w:rPr>
            </w:pPr>
            <w:r>
              <w:rPr>
                <w:rFonts w:hint="eastAsia" w:asciiTheme="minorHAnsi" w:hAnsiTheme="minorHAnsi" w:eastAsiaTheme="minorEastAsia" w:cstheme="minorBidi"/>
                <w:kern w:val="2"/>
                <w:sz w:val="21"/>
                <w:szCs w:val="22"/>
                <w:lang w:val="en-US" w:eastAsia="zh-CN" w:bidi="ar-SA"/>
              </w:rPr>
              <w:t>2</w:t>
            </w:r>
            <w:r>
              <w:rPr>
                <w:rFonts w:hint="eastAsia" w:cstheme="minorBidi"/>
                <w:kern w:val="2"/>
                <w:sz w:val="21"/>
                <w:szCs w:val="22"/>
                <w:lang w:val="en-US" w:eastAsia="zh-CN" w:bidi="ar-SA"/>
              </w:rPr>
              <w:t>、</w:t>
            </w:r>
            <w:r>
              <w:rPr>
                <w:rFonts w:hint="eastAsia" w:asciiTheme="minorHAnsi" w:hAnsiTheme="minorHAnsi" w:eastAsiaTheme="minorEastAsia" w:cstheme="minorBidi"/>
                <w:kern w:val="2"/>
                <w:sz w:val="21"/>
                <w:szCs w:val="22"/>
                <w:lang w:val="zh-CN" w:eastAsia="zh-CN" w:bidi="ar-SA"/>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lang w:val="en-US" w:eastAsia="zh-CN"/>
              </w:rPr>
              <w:t>2</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int="default" w:hAnsi="宋体" w:cs="宋体"/>
                <w:sz w:val="24"/>
                <w:lang w:val="en-US" w:eastAsia="zh-CN"/>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7"/>
        </w:num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59"/>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9"/>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59"/>
        <w:autoSpaceDE w:val="0"/>
        <w:autoSpaceDN w:val="0"/>
        <w:spacing w:line="360" w:lineRule="auto"/>
        <w:ind w:left="780" w:firstLine="0" w:firstLineChars="0"/>
        <w:contextualSpacing/>
        <w:rPr>
          <w:rFonts w:cs="宋体" w:asciiTheme="minorEastAsia" w:hAnsiTheme="minorEastAsia"/>
          <w:kern w:val="0"/>
          <w:sz w:val="24"/>
          <w:szCs w:val="24"/>
        </w:rPr>
      </w:pPr>
    </w:p>
    <w:p>
      <w:pPr>
        <w:pStyle w:val="59"/>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9"/>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9"/>
        <w:numPr>
          <w:ilvl w:val="1"/>
          <w:numId w:val="8"/>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eastAsiaTheme="minorEastAsia"/>
          <w:kern w:val="0"/>
          <w:sz w:val="24"/>
          <w:szCs w:val="24"/>
          <w:lang w:val="en-US" w:eastAsia="zh-CN" w:bidi="ar-SA"/>
        </w:rPr>
        <w:t>号）。</w:t>
      </w:r>
    </w:p>
    <w:p>
      <w:pPr>
        <w:autoSpaceDE w:val="0"/>
        <w:autoSpaceDN w:val="0"/>
        <w:spacing w:line="360" w:lineRule="auto"/>
        <w:ind w:left="840" w:leftChars="4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2.7.1  招标文件列明不允许或未列明允许进口产品参加投标的，均视为拒绝进口产品参加投标。</w:t>
      </w:r>
    </w:p>
    <w:p>
      <w:pPr>
        <w:autoSpaceDE w:val="0"/>
        <w:autoSpaceDN w:val="0"/>
        <w:spacing w:line="360" w:lineRule="auto"/>
        <w:ind w:left="943" w:leftChars="449"/>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2.7.2  如招标文件中已说明，经财政部门审核同意，允许部分或全部产品采购进口产品，投标人既可提供本国产品，也可以提供进口产品。</w:t>
      </w:r>
    </w:p>
    <w:p>
      <w:pPr>
        <w:pStyle w:val="59"/>
        <w:numPr>
          <w:ilvl w:val="1"/>
          <w:numId w:val="8"/>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招标文件中凡标有“★”的条款均系实质性要求条款。</w:t>
      </w:r>
    </w:p>
    <w:p>
      <w:pPr>
        <w:autoSpaceDE w:val="0"/>
        <w:autoSpaceDN w:val="0"/>
        <w:spacing w:line="360" w:lineRule="auto"/>
        <w:contextualSpacing/>
        <w:rPr>
          <w:rFonts w:hint="eastAsia"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7"/>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29"/>
        <w:rPr>
          <w:rFonts w:hint="eastAsia"/>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29"/>
        <w:rPr>
          <w:rFonts w:hint="eastAsia"/>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29"/>
        <w:rPr>
          <w:rFonts w:hint="eastAsia"/>
          <w:sz w:val="24"/>
          <w:szCs w:val="24"/>
        </w:rPr>
      </w:pPr>
      <w:r>
        <w:rPr>
          <w:rFonts w:hint="eastAsia"/>
          <w:sz w:val="24"/>
          <w:szCs w:val="24"/>
        </w:rPr>
        <w:t>（2）截止时间：同投标截止时间；</w:t>
      </w:r>
    </w:p>
    <w:p>
      <w:pPr>
        <w:pStyle w:val="29"/>
        <w:rPr>
          <w:rFonts w:hint="eastAsia"/>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29"/>
        <w:rPr>
          <w:rFonts w:hint="eastAsia"/>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29"/>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59"/>
        <w:numPr>
          <w:ilvl w:val="0"/>
          <w:numId w:val="0"/>
        </w:numPr>
        <w:autoSpaceDE w:val="0"/>
        <w:autoSpaceDN w:val="0"/>
        <w:spacing w:line="360" w:lineRule="auto"/>
        <w:ind w:leftChars="0"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w:t>
      </w:r>
      <w:r>
        <w:rPr>
          <w:rFonts w:hint="eastAsia" w:cs="宋体" w:asciiTheme="minorEastAsia" w:hAnsiTheme="minorEastAsia"/>
          <w:b/>
          <w:kern w:val="0"/>
          <w:szCs w:val="21"/>
        </w:rPr>
        <w:t>合格的货物和服务</w:t>
      </w:r>
    </w:p>
    <w:p>
      <w:pPr>
        <w:pStyle w:val="59"/>
        <w:numPr>
          <w:ilvl w:val="0"/>
          <w:numId w:val="0"/>
        </w:numPr>
        <w:autoSpaceDE w:val="0"/>
        <w:autoSpaceDN w:val="0"/>
        <w:spacing w:line="360" w:lineRule="auto"/>
        <w:ind w:firstLine="480" w:firstLineChars="2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9"/>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4.2 投标人所提供的服务应当没有侵犯任何第三方的知识产权、技术秘密等合法权利。</w:t>
      </w:r>
    </w:p>
    <w:p>
      <w:pPr>
        <w:pStyle w:val="59"/>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4.3 如投标人所投产品被列入</w:t>
      </w:r>
      <w:r>
        <w:rPr>
          <w:rFonts w:cs="宋体" w:asciiTheme="minorEastAsia" w:hAnsiTheme="minorEastAsia" w:eastAsiaTheme="minorEastAsia"/>
          <w:kern w:val="0"/>
          <w:sz w:val="24"/>
          <w:szCs w:val="24"/>
          <w:lang w:val="en-US" w:eastAsia="zh-CN" w:bidi="ar-SA"/>
        </w:rPr>
        <w:t>《中华人民共和国实施强制性产品认证的产品目录》，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具备国家认监委</w:t>
      </w:r>
      <w:r>
        <w:rPr>
          <w:rFonts w:hint="eastAsia" w:cs="宋体" w:asciiTheme="minorEastAsia" w:hAnsiTheme="minorEastAsia" w:eastAsiaTheme="minorEastAsia"/>
          <w:kern w:val="0"/>
          <w:sz w:val="24"/>
          <w:szCs w:val="24"/>
          <w:lang w:val="en-US" w:eastAsia="zh-CN" w:bidi="ar-SA"/>
        </w:rPr>
        <w:t>指定强制性产品认证机构</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《中国</w:t>
      </w:r>
      <w:r>
        <w:rPr>
          <w:rFonts w:hint="eastAsia" w:cs="宋体" w:asciiTheme="minorEastAsia" w:hAnsiTheme="minorEastAsia" w:eastAsiaTheme="minorEastAsia"/>
          <w:kern w:val="0"/>
          <w:sz w:val="24"/>
          <w:szCs w:val="24"/>
          <w:lang w:val="en-US" w:eastAsia="zh-CN" w:bidi="ar-SA"/>
        </w:rPr>
        <w:t>国家</w:t>
      </w:r>
      <w:r>
        <w:rPr>
          <w:rFonts w:cs="宋体" w:asciiTheme="minorEastAsia" w:hAnsiTheme="minorEastAsia" w:eastAsiaTheme="minorEastAsia"/>
          <w:kern w:val="0"/>
          <w:sz w:val="24"/>
          <w:szCs w:val="24"/>
          <w:lang w:val="en-US" w:eastAsia="zh-CN" w:bidi="ar-SA"/>
        </w:rPr>
        <w:t>强制</w:t>
      </w:r>
      <w:r>
        <w:rPr>
          <w:rFonts w:hint="eastAsia" w:cs="宋体" w:asciiTheme="minorEastAsia" w:hAnsiTheme="minorEastAsia" w:eastAsiaTheme="minorEastAsia"/>
          <w:kern w:val="0"/>
          <w:sz w:val="24"/>
          <w:szCs w:val="24"/>
          <w:lang w:val="en-US" w:eastAsia="zh-CN" w:bidi="ar-SA"/>
        </w:rPr>
        <w:t>性产品</w:t>
      </w:r>
      <w:r>
        <w:rPr>
          <w:rFonts w:cs="宋体" w:asciiTheme="minorEastAsia" w:hAnsiTheme="minorEastAsia" w:eastAsiaTheme="minorEastAsia"/>
          <w:kern w:val="0"/>
          <w:sz w:val="24"/>
          <w:szCs w:val="24"/>
          <w:lang w:val="en-US" w:eastAsia="zh-CN" w:bidi="ar-SA"/>
        </w:rPr>
        <w:t>认证</w:t>
      </w:r>
      <w:r>
        <w:rPr>
          <w:rFonts w:hint="eastAsia" w:cs="宋体" w:asciiTheme="minorEastAsia" w:hAnsiTheme="minorEastAsia" w:eastAsiaTheme="minorEastAsia"/>
          <w:kern w:val="0"/>
          <w:sz w:val="24"/>
          <w:szCs w:val="24"/>
          <w:lang w:val="en-US" w:eastAsia="zh-CN" w:bidi="ar-SA"/>
        </w:rPr>
        <w:t>证书</w:t>
      </w:r>
      <w:r>
        <w:rPr>
          <w:rFonts w:cs="宋体" w:asciiTheme="minorEastAsia" w:hAnsiTheme="minorEastAsia" w:eastAsiaTheme="minorEastAsia"/>
          <w:kern w:val="0"/>
          <w:sz w:val="24"/>
          <w:szCs w:val="24"/>
          <w:lang w:val="en-US" w:eastAsia="zh-CN" w:bidi="ar-SA"/>
        </w:rPr>
        <w:t>》（CCC 认证）。</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pStyle w:val="59"/>
        <w:numPr>
          <w:ilvl w:val="0"/>
          <w:numId w:val="0"/>
        </w:numPr>
        <w:autoSpaceDE w:val="0"/>
        <w:autoSpaceDN w:val="0"/>
        <w:spacing w:line="360" w:lineRule="auto"/>
        <w:ind w:firstLine="480" w:firstLineChars="2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4.4投标人所投产品如被列入</w:t>
      </w:r>
      <w:r>
        <w:rPr>
          <w:rFonts w:cs="宋体" w:asciiTheme="minorEastAsia" w:hAnsiTheme="minorEastAsia" w:eastAsiaTheme="minorEastAsia"/>
          <w:kern w:val="0"/>
          <w:sz w:val="24"/>
          <w:szCs w:val="24"/>
          <w:lang w:val="en-US" w:eastAsia="zh-CN" w:bidi="ar-SA"/>
        </w:rPr>
        <w:t>《信息安全产品强制性认证目录》，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w:t>
      </w:r>
      <w:r>
        <w:rPr>
          <w:rFonts w:hint="eastAsia" w:cs="宋体" w:asciiTheme="minorEastAsia" w:hAnsiTheme="minorEastAsia" w:eastAsiaTheme="minorEastAsia"/>
          <w:kern w:val="0"/>
          <w:sz w:val="24"/>
          <w:szCs w:val="24"/>
          <w:lang w:val="en-US" w:eastAsia="zh-CN" w:bidi="ar-SA"/>
        </w:rPr>
        <w:t>中国信息安全认证中心</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w:t>
      </w:r>
      <w:r>
        <w:rPr>
          <w:rFonts w:cs="宋体" w:asciiTheme="minorEastAsia" w:hAnsiTheme="minorEastAsia" w:eastAsiaTheme="minorEastAsia"/>
          <w:kern w:val="0"/>
          <w:sz w:val="24"/>
          <w:szCs w:val="24"/>
          <w:lang w:val="en-US" w:eastAsia="zh-CN" w:bidi="ar-SA"/>
        </w:rPr>
        <w:fldChar w:fldCharType="begin"/>
      </w:r>
      <w:r>
        <w:rPr>
          <w:rFonts w:cs="宋体" w:asciiTheme="minorEastAsia" w:hAnsiTheme="minorEastAsia" w:eastAsiaTheme="minorEastAsia"/>
          <w:kern w:val="0"/>
          <w:sz w:val="24"/>
          <w:szCs w:val="24"/>
          <w:lang w:val="en-US" w:eastAsia="zh-CN" w:bidi="ar-SA"/>
        </w:rPr>
        <w:instrText xml:space="preserve"> HYPERLINK "http://www.cnca.gov.cn/cnca/zwxx/ggxx/images/2010/07/19/A6C32D2A507AC2A38326896013A67542.doc" \t "_blank" </w:instrText>
      </w:r>
      <w:r>
        <w:rPr>
          <w:rFonts w:cs="宋体" w:asciiTheme="minorEastAsia" w:hAnsiTheme="minorEastAsia" w:eastAsiaTheme="minorEastAsia"/>
          <w:kern w:val="0"/>
          <w:sz w:val="24"/>
          <w:szCs w:val="24"/>
          <w:lang w:val="en-US" w:eastAsia="zh-CN" w:bidi="ar-SA"/>
        </w:rPr>
        <w:fldChar w:fldCharType="separate"/>
      </w:r>
      <w:r>
        <w:rPr>
          <w:rFonts w:hint="eastAsia" w:cs="宋体" w:asciiTheme="minorEastAsia" w:hAnsiTheme="minorEastAsia" w:eastAsiaTheme="minorEastAsia"/>
          <w:kern w:val="0"/>
          <w:sz w:val="24"/>
          <w:szCs w:val="24"/>
          <w:lang w:val="en-US" w:eastAsia="zh-CN" w:bidi="ar-SA"/>
        </w:rPr>
        <w:t>中国国家信息安全产品认证证书</w:t>
      </w:r>
      <w:r>
        <w:rPr>
          <w:rFonts w:hint="eastAsia" w:cs="宋体" w:asciiTheme="minorEastAsia" w:hAnsiTheme="minorEastAsia" w:eastAsiaTheme="minorEastAsia"/>
          <w:kern w:val="0"/>
          <w:sz w:val="24"/>
          <w:szCs w:val="24"/>
          <w:lang w:val="en-US" w:eastAsia="zh-CN" w:bidi="ar-SA"/>
        </w:rPr>
        <w:fldChar w:fldCharType="end"/>
      </w:r>
      <w:r>
        <w:rPr>
          <w:rFonts w:cs="宋体" w:asciiTheme="minorEastAsia" w:hAnsiTheme="minorEastAsia" w:eastAsiaTheme="minorEastAsia"/>
          <w:kern w:val="0"/>
          <w:sz w:val="24"/>
          <w:szCs w:val="24"/>
          <w:lang w:val="en-US" w:eastAsia="zh-CN" w:bidi="ar-SA"/>
        </w:rPr>
        <w:t>》。</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numPr>
          <w:ilvl w:val="0"/>
          <w:numId w:val="7"/>
        </w:numPr>
        <w:tabs>
          <w:tab w:val="left" w:pos="1260"/>
        </w:tabs>
        <w:autoSpaceDE w:val="0"/>
        <w:autoSpaceDN w:val="0"/>
        <w:spacing w:line="360" w:lineRule="auto"/>
        <w:ind w:left="0" w:leftChars="0" w:firstLine="0" w:firstLineChars="0"/>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29"/>
        <w:numPr>
          <w:ilvl w:val="0"/>
          <w:numId w:val="0"/>
        </w:numPr>
        <w:ind w:left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0"/>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lang w:val="en-US" w:eastAsia="zh-CN"/>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未按照招标文件的规定提供投标保承诺函的；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bCs/>
                <w:szCs w:val="21"/>
              </w:rPr>
              <w:t>www.creditchina.gov.cn</w:t>
            </w:r>
            <w:r>
              <w:rPr>
                <w:rStyle w:val="27"/>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7"/>
                <w:rFonts w:asciiTheme="minorEastAsia" w:hAnsiTheme="minorEastAsia"/>
                <w:bCs/>
                <w:szCs w:val="21"/>
              </w:rPr>
              <w:t>www.gsxt.gov.cn</w:t>
            </w:r>
            <w:r>
              <w:rPr>
                <w:rStyle w:val="27"/>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eastAsiaTheme="minorEastAsia"/>
                <w:b/>
                <w:bCs/>
                <w:szCs w:val="21"/>
                <w:lang w:eastAsia="zh-CN"/>
              </w:rPr>
            </w:pPr>
            <w:r>
              <w:rPr>
                <w:rFonts w:hint="eastAsia" w:asciiTheme="minorEastAsia" w:hAnsiTheme="minorEastAsia"/>
                <w:b/>
                <w:bCs/>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10</w:t>
            </w:r>
          </w:p>
        </w:tc>
        <w:tc>
          <w:tcPr>
            <w:tcW w:w="2410" w:type="dxa"/>
            <w:vAlign w:val="center"/>
          </w:tcPr>
          <w:p>
            <w:pPr>
              <w:spacing w:line="360" w:lineRule="auto"/>
              <w:rPr>
                <w:rFonts w:hint="eastAsia" w:asciiTheme="minorEastAsia" w:hAnsiTheme="minorEastAsia" w:eastAsiaTheme="minorEastAsia"/>
                <w:b/>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b/>
                <w:bCs/>
                <w:szCs w:val="21"/>
                <w:lang w:eastAsia="zh-CN"/>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rPr>
              <w:t>1</w:t>
            </w:r>
            <w:r>
              <w:rPr>
                <w:rFonts w:hint="eastAsia" w:asciiTheme="minorEastAsia" w:hAnsiTheme="minorEastAsia"/>
                <w:b/>
                <w:bCs/>
                <w:szCs w:val="21"/>
                <w:lang w:val="en-US" w:eastAsia="zh-CN"/>
              </w:rPr>
              <w:t>1</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vAlign w:val="top"/>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16</w:t>
            </w:r>
          </w:p>
        </w:tc>
        <w:tc>
          <w:tcPr>
            <w:tcW w:w="2410" w:type="dxa"/>
            <w:vAlign w:val="center"/>
          </w:tcPr>
          <w:p>
            <w:pPr>
              <w:spacing w:line="360" w:lineRule="auto"/>
              <w:rPr>
                <w:rFonts w:hint="eastAsia" w:asciiTheme="minorEastAsia" w:hAnsiTheme="minorEastAsia"/>
                <w:b/>
                <w:bCs/>
                <w:szCs w:val="21"/>
              </w:rPr>
            </w:pPr>
            <w:r>
              <w:rPr>
                <w:rFonts w:hint="eastAsia" w:asciiTheme="minorEastAsia" w:hAnsiTheme="minorEastAsia"/>
                <w:b/>
                <w:bCs/>
                <w:szCs w:val="21"/>
              </w:rPr>
              <w:t>供应商资格要求</w:t>
            </w:r>
          </w:p>
        </w:tc>
        <w:tc>
          <w:tcPr>
            <w:tcW w:w="5954" w:type="dxa"/>
            <w:vAlign w:val="top"/>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1、符合《政府采购法》第二十二条之规定</w:t>
            </w:r>
            <w:r>
              <w:rPr>
                <w:rFonts w:hint="eastAsia" w:cs="仿宋_GB2312" w:asciiTheme="minorEastAsia" w:hAnsiTheme="minorEastAsia"/>
                <w:szCs w:val="21"/>
                <w:lang w:val="zh-CN" w:eastAsia="zh-CN"/>
              </w:rPr>
              <w:t>，具有独立法人资格及</w:t>
            </w:r>
            <w:r>
              <w:rPr>
                <w:rFonts w:hint="eastAsia" w:cs="仿宋_GB2312" w:asciiTheme="minorEastAsia" w:hAnsiTheme="minorEastAsia"/>
                <w:szCs w:val="21"/>
                <w:lang w:val="zh-CN"/>
              </w:rPr>
              <w:t>相应的经营范围（以营业执照为准）；</w:t>
            </w:r>
          </w:p>
          <w:p>
            <w:pPr>
              <w:spacing w:line="360" w:lineRule="auto"/>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2、投标人须是中华人民共和国境内注册的电梯设备制造商或代理商；供应商为制造商的，须具有《中华人民共和国特种设备制造许可证》B级及以上资质和《中华人民共和国特种设备安装改造维修许可证》（电梯）B级及以上资质。 供应商为代理商的，须具有《中华人民共和国特种设备安装改造维修许可证》（电梯）C级及以上资质，其代理的电梯设备制造商须具有《中华人民共和国特种设备制造许可证》C级及以上资质。</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、被委托人是须是本单位职工，须提供公司为本人缴纳社会保险证明；</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、本项目不接受联合体投标。</w:t>
            </w:r>
          </w:p>
          <w:p>
            <w:pPr>
              <w:spacing w:line="360" w:lineRule="auto"/>
              <w:rPr>
                <w:rFonts w:cs="仿宋_GB2312" w:asciiTheme="minorEastAsia" w:hAnsiTheme="minorEastAsia"/>
                <w:szCs w:val="21"/>
                <w:lang w:val="zh-CN"/>
              </w:rPr>
            </w:pPr>
          </w:p>
        </w:tc>
      </w:tr>
    </w:tbl>
    <w:p>
      <w:pPr>
        <w:pStyle w:val="13"/>
        <w:spacing w:line="360" w:lineRule="auto"/>
        <w:contextualSpacing/>
        <w:jc w:val="both"/>
        <w:rPr>
          <w:rFonts w:hint="eastAsia" w:cs="仿宋_GB2312" w:asciiTheme="minorEastAsia" w:hAnsiTheme="minorEastAsia" w:eastAsiaTheme="minorEastAsia"/>
          <w:b/>
          <w:sz w:val="32"/>
          <w:szCs w:val="32"/>
          <w:lang w:val="zh-CN"/>
        </w:rPr>
      </w:pPr>
    </w:p>
    <w:p>
      <w:pPr>
        <w:pStyle w:val="13"/>
        <w:spacing w:line="360" w:lineRule="auto"/>
        <w:contextualSpacing/>
        <w:jc w:val="center"/>
        <w:rPr>
          <w:rFonts w:hint="eastAsia" w:cs="仿宋_GB2312" w:asciiTheme="minorEastAsia" w:hAnsiTheme="minorEastAsia" w:eastAsiaTheme="minorEastAsia"/>
          <w:b/>
          <w:sz w:val="32"/>
          <w:szCs w:val="32"/>
          <w:lang w:val="zh-CN"/>
        </w:rPr>
      </w:pPr>
    </w:p>
    <w:p>
      <w:pPr>
        <w:pStyle w:val="13"/>
        <w:spacing w:line="360" w:lineRule="auto"/>
        <w:contextualSpacing/>
        <w:jc w:val="center"/>
        <w:rPr>
          <w:rFonts w:hint="eastAsia" w:cs="仿宋_GB2312" w:asciiTheme="minorEastAsia" w:hAnsiTheme="minorEastAsia" w:eastAsiaTheme="minorEastAsia"/>
          <w:b/>
          <w:sz w:val="32"/>
          <w:szCs w:val="32"/>
          <w:lang w:val="zh-CN"/>
        </w:rPr>
      </w:pPr>
    </w:p>
    <w:p>
      <w:pPr>
        <w:pStyle w:val="13"/>
        <w:spacing w:line="360" w:lineRule="auto"/>
        <w:contextualSpacing/>
        <w:jc w:val="center"/>
        <w:rPr>
          <w:rFonts w:hint="eastAsia"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hint="eastAsia"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zh-CN"/>
        </w:rPr>
        <w:t>本项目采用综合评分法。</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8"/>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（5）评分标准</w:t>
      </w:r>
    </w:p>
    <w:p>
      <w:pPr>
        <w:pStyle w:val="28"/>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w:t>
      </w:r>
    </w:p>
    <w:tbl>
      <w:tblPr>
        <w:tblStyle w:val="22"/>
        <w:tblW w:w="90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分值构成</w:t>
            </w:r>
          </w:p>
        </w:tc>
        <w:tc>
          <w:tcPr>
            <w:tcW w:w="7334" w:type="dxa"/>
            <w:gridSpan w:val="2"/>
            <w:vAlign w:val="center"/>
          </w:tcPr>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价格分值：50分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商务部分：18分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技术部分：32分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96" w:type="dxa"/>
            <w:gridSpan w:val="3"/>
            <w:tcBorders>
              <w:bottom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价格部分（满分50分）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1097"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投标报价</w:t>
            </w:r>
          </w:p>
          <w:p>
            <w:pPr>
              <w:spacing w:line="360" w:lineRule="auto"/>
              <w:jc w:val="center"/>
              <w:rPr>
                <w:rFonts w:asciiTheme="minorEastAsia" w:hAnsiTheme="minorEastAsia"/>
                <w:sz w:val="24"/>
                <w:szCs w:val="24"/>
              </w:rPr>
            </w:pPr>
            <w:r>
              <w:rPr>
                <w:rFonts w:hint="eastAsia" w:asciiTheme="minorEastAsia" w:hAnsiTheme="minorEastAsia"/>
                <w:sz w:val="24"/>
                <w:szCs w:val="24"/>
              </w:rPr>
              <w:t>评分标准</w:t>
            </w:r>
          </w:p>
        </w:tc>
        <w:tc>
          <w:tcPr>
            <w:tcW w:w="6237" w:type="dxa"/>
            <w:tcBorders>
              <w:top w:val="single" w:color="auto" w:sz="4" w:space="0"/>
            </w:tcBorders>
            <w:vAlign w:val="center"/>
          </w:tcPr>
          <w:p>
            <w:pPr>
              <w:spacing w:line="360" w:lineRule="auto"/>
              <w:rPr>
                <w:rFonts w:asciiTheme="minorEastAsia" w:hAnsiTheme="minorEastAsia"/>
                <w:sz w:val="24"/>
                <w:szCs w:val="24"/>
              </w:rPr>
            </w:pPr>
            <w:r>
              <w:rPr>
                <w:rFonts w:hint="eastAsia" w:asciiTheme="minorEastAsia" w:hAnsiTheme="minorEastAsia"/>
                <w:sz w:val="24"/>
                <w:szCs w:val="24"/>
              </w:rPr>
              <w:t>评标基准价：满足招标文件要求的有效投标报价中，最低的投标报价为评标基准价。</w:t>
            </w:r>
          </w:p>
          <w:p>
            <w:pPr>
              <w:spacing w:line="360" w:lineRule="auto"/>
              <w:rPr>
                <w:rFonts w:asciiTheme="minorEastAsia" w:hAnsiTheme="minorEastAsia"/>
                <w:sz w:val="24"/>
                <w:szCs w:val="24"/>
              </w:rPr>
            </w:pPr>
            <w:r>
              <w:rPr>
                <w:rFonts w:hint="eastAsia" w:asciiTheme="minorEastAsia" w:hAnsiTheme="minorEastAsia"/>
                <w:sz w:val="24"/>
                <w:szCs w:val="24"/>
              </w:rPr>
              <w:t>投标报价得分=（评标基准价/投标报价）×50</w:t>
            </w:r>
          </w:p>
        </w:tc>
        <w:tc>
          <w:tcPr>
            <w:tcW w:w="1097" w:type="dxa"/>
            <w:tcBorders>
              <w:top w:val="single" w:color="auto" w:sz="4" w:space="0"/>
            </w:tcBorders>
            <w:vAlign w:val="center"/>
          </w:tcPr>
          <w:p>
            <w:pPr>
              <w:jc w:val="center"/>
              <w:rPr>
                <w:rFonts w:asciiTheme="minorEastAsia" w:hAnsiTheme="minorEastAsia"/>
                <w:sz w:val="24"/>
                <w:szCs w:val="24"/>
              </w:rPr>
            </w:pPr>
            <w:r>
              <w:rPr>
                <w:rFonts w:hint="eastAsia" w:asciiTheme="minorEastAsia" w:hAnsiTheme="minorEastAsia"/>
                <w:sz w:val="24"/>
                <w:szCs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96" w:type="dxa"/>
            <w:gridSpan w:val="3"/>
            <w:vAlign w:val="center"/>
          </w:tcPr>
          <w:p>
            <w:pPr>
              <w:jc w:val="center"/>
              <w:rPr>
                <w:rFonts w:asciiTheme="minorEastAsia" w:hAnsiTheme="minorEastAsia"/>
                <w:b/>
                <w:sz w:val="24"/>
                <w:szCs w:val="24"/>
              </w:rPr>
            </w:pPr>
            <w:r>
              <w:rPr>
                <w:rFonts w:hint="eastAsia" w:asciiTheme="minorEastAsia" w:hAnsiTheme="minorEastAsia"/>
                <w:b/>
                <w:sz w:val="24"/>
                <w:szCs w:val="24"/>
              </w:rPr>
              <w:t>商务部分（满分18分）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109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信誉</w:t>
            </w:r>
          </w:p>
        </w:tc>
        <w:tc>
          <w:tcPr>
            <w:tcW w:w="6237" w:type="dxa"/>
          </w:tcPr>
          <w:p>
            <w:pPr>
              <w:spacing w:line="360" w:lineRule="auto"/>
              <w:rPr>
                <w:rFonts w:asciiTheme="minorEastAsia" w:hAnsiTheme="minorEastAsia"/>
                <w:sz w:val="24"/>
                <w:szCs w:val="24"/>
              </w:rPr>
            </w:pPr>
            <w:r>
              <w:rPr>
                <w:rFonts w:hint="eastAsia" w:asciiTheme="minorEastAsia" w:hAnsiTheme="minorEastAsia"/>
                <w:sz w:val="24"/>
                <w:szCs w:val="24"/>
              </w:rPr>
              <w:t>投标品牌制造商提供在有效期内的社会信用评级机构出具的有效的企业信用报告，等级为AAA级得3分；等级为AA级得2分；等级为A级得1分。不提供不得分</w:t>
            </w:r>
          </w:p>
        </w:tc>
        <w:tc>
          <w:tcPr>
            <w:tcW w:w="1097"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2" w:hRule="atLeast"/>
          <w:jc w:val="center"/>
        </w:trPr>
        <w:tc>
          <w:tcPr>
            <w:tcW w:w="1762" w:type="dxa"/>
            <w:vAlign w:val="center"/>
          </w:tcPr>
          <w:p>
            <w:pPr>
              <w:spacing w:line="360" w:lineRule="auto"/>
              <w:jc w:val="center"/>
              <w:rPr>
                <w:rFonts w:asciiTheme="minorEastAsia" w:hAnsiTheme="minorEastAsia"/>
                <w:sz w:val="24"/>
                <w:szCs w:val="24"/>
              </w:rPr>
            </w:pPr>
          </w:p>
          <w:p>
            <w:pPr>
              <w:spacing w:line="360" w:lineRule="auto"/>
              <w:jc w:val="center"/>
              <w:rPr>
                <w:rFonts w:asciiTheme="minorEastAsia" w:hAnsiTheme="minorEastAsia"/>
                <w:sz w:val="24"/>
                <w:szCs w:val="24"/>
              </w:rPr>
            </w:pPr>
            <w:r>
              <w:rPr>
                <w:rFonts w:hint="eastAsia" w:asciiTheme="minorEastAsia" w:hAnsiTheme="minorEastAsia"/>
                <w:sz w:val="24"/>
                <w:szCs w:val="24"/>
              </w:rPr>
              <w:t>企业实力</w:t>
            </w:r>
          </w:p>
          <w:p>
            <w:pPr>
              <w:spacing w:line="360" w:lineRule="auto"/>
              <w:jc w:val="center"/>
              <w:rPr>
                <w:rFonts w:asciiTheme="minorEastAsia" w:hAnsiTheme="minorEastAsia"/>
                <w:sz w:val="24"/>
                <w:szCs w:val="24"/>
              </w:rPr>
            </w:pPr>
          </w:p>
        </w:tc>
        <w:tc>
          <w:tcPr>
            <w:tcW w:w="6237" w:type="dxa"/>
          </w:tcPr>
          <w:p>
            <w:pPr>
              <w:spacing w:line="360" w:lineRule="auto"/>
              <w:rPr>
                <w:rFonts w:asciiTheme="minorEastAsia" w:hAnsiTheme="minorEastAsia"/>
                <w:sz w:val="24"/>
                <w:szCs w:val="24"/>
              </w:rPr>
            </w:pPr>
            <w:r>
              <w:rPr>
                <w:rFonts w:hint="eastAsia" w:asciiTheme="minorEastAsia" w:hAnsiTheme="minorEastAsia"/>
                <w:sz w:val="24"/>
                <w:szCs w:val="24"/>
              </w:rPr>
              <w:t>1、投标品牌制造商具有《中国合格评定国家认可委员会实验室证书》（CNAS）的得3分，没有不得分。</w:t>
            </w:r>
          </w:p>
          <w:p>
            <w:pPr>
              <w:spacing w:line="360" w:lineRule="auto"/>
              <w:rPr>
                <w:rFonts w:asciiTheme="minorEastAsia" w:hAnsiTheme="minorEastAsia"/>
                <w:sz w:val="24"/>
                <w:szCs w:val="24"/>
              </w:rPr>
            </w:pPr>
            <w:r>
              <w:rPr>
                <w:rFonts w:hint="eastAsia" w:asciiTheme="minorEastAsia" w:hAnsiTheme="minorEastAsia"/>
                <w:sz w:val="24"/>
                <w:szCs w:val="24"/>
              </w:rPr>
              <w:t>2、投标品牌制造商通过ISO9001质量管理体系认证、ISO14001环境管理体系认证和OHSAS18001职业健康安全管理体系认证证、SA8000社会责任管理体系认证的，每提供一项得 1分，满分4分。</w:t>
            </w:r>
          </w:p>
        </w:tc>
        <w:tc>
          <w:tcPr>
            <w:tcW w:w="1097"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Theme="minorEastAsia" w:hAnsiTheme="minorEastAsia"/>
                <w:sz w:val="24"/>
                <w:szCs w:val="24"/>
              </w:rPr>
            </w:pPr>
          </w:p>
          <w:p>
            <w:pPr>
              <w:spacing w:line="360" w:lineRule="auto"/>
              <w:jc w:val="center"/>
              <w:rPr>
                <w:rFonts w:asciiTheme="minorEastAsia" w:hAnsiTheme="minorEastAsia"/>
                <w:sz w:val="24"/>
                <w:szCs w:val="24"/>
              </w:rPr>
            </w:pPr>
            <w:r>
              <w:rPr>
                <w:rFonts w:hint="eastAsia" w:asciiTheme="minorEastAsia" w:hAnsiTheme="minorEastAsia"/>
                <w:sz w:val="24"/>
                <w:szCs w:val="24"/>
              </w:rPr>
              <w:t>企业业绩</w:t>
            </w:r>
          </w:p>
          <w:p>
            <w:pPr>
              <w:spacing w:line="360" w:lineRule="auto"/>
              <w:jc w:val="center"/>
              <w:rPr>
                <w:rFonts w:asciiTheme="minorEastAsia" w:hAnsiTheme="minorEastAsia"/>
                <w:sz w:val="24"/>
                <w:szCs w:val="24"/>
              </w:rPr>
            </w:pPr>
          </w:p>
          <w:p>
            <w:pPr>
              <w:spacing w:line="360" w:lineRule="auto"/>
              <w:jc w:val="center"/>
              <w:rPr>
                <w:rFonts w:asciiTheme="minorEastAsia" w:hAnsiTheme="minorEastAsia"/>
                <w:sz w:val="24"/>
                <w:szCs w:val="24"/>
              </w:rPr>
            </w:pPr>
          </w:p>
        </w:tc>
        <w:tc>
          <w:tcPr>
            <w:tcW w:w="6237" w:type="dxa"/>
          </w:tcPr>
          <w:p>
            <w:pPr>
              <w:spacing w:line="360" w:lineRule="auto"/>
              <w:rPr>
                <w:rFonts w:asciiTheme="minorEastAsia" w:hAnsiTheme="minorEastAsia"/>
                <w:sz w:val="24"/>
                <w:szCs w:val="24"/>
              </w:rPr>
            </w:pPr>
            <w:r>
              <w:rPr>
                <w:rFonts w:hint="eastAsia" w:asciiTheme="minorEastAsia" w:hAnsiTheme="minorEastAsia"/>
                <w:sz w:val="24"/>
                <w:szCs w:val="24"/>
              </w:rPr>
              <w:t>2016年 1 月 1 日以来（以合同签订时间为准），投标品牌制造商提供制造企业合同金额为100万元及以上：以签订的合同为准，每一份得1分；最多得8分。（合同及验收报告齐全，政府采购项目还须提供中标通知书）</w:t>
            </w:r>
          </w:p>
        </w:tc>
        <w:tc>
          <w:tcPr>
            <w:tcW w:w="1097"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9096" w:type="dxa"/>
            <w:gridSpan w:val="3"/>
            <w:vAlign w:val="center"/>
          </w:tcPr>
          <w:p>
            <w:pPr>
              <w:jc w:val="center"/>
              <w:rPr>
                <w:rFonts w:asciiTheme="minorEastAsia" w:hAnsiTheme="minorEastAsia"/>
                <w:b/>
                <w:sz w:val="24"/>
                <w:szCs w:val="24"/>
              </w:rPr>
            </w:pPr>
            <w:r>
              <w:rPr>
                <w:rFonts w:hint="eastAsia" w:asciiTheme="minorEastAsia" w:hAnsiTheme="minorEastAsia"/>
                <w:b/>
                <w:sz w:val="24"/>
                <w:szCs w:val="24"/>
              </w:rPr>
              <w:t>技术部分（满分32分）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109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ind w:right="102"/>
              <w:jc w:val="center"/>
              <w:rPr>
                <w:rFonts w:ascii="宋体" w:cs="宋体"/>
                <w:sz w:val="24"/>
              </w:rPr>
            </w:pPr>
            <w:r>
              <w:rPr>
                <w:rFonts w:hint="eastAsia" w:ascii="宋体" w:hAnsi="宋体" w:cs="宋体"/>
                <w:spacing w:val="1"/>
                <w:sz w:val="24"/>
              </w:rPr>
              <w:t>研发制造</w:t>
            </w:r>
          </w:p>
        </w:tc>
        <w:tc>
          <w:tcPr>
            <w:tcW w:w="6237" w:type="dxa"/>
          </w:tcPr>
          <w:p>
            <w:pPr>
              <w:spacing w:line="360" w:lineRule="exact"/>
              <w:ind w:right="131"/>
              <w:rPr>
                <w:rFonts w:ascii="宋体" w:hAnsi="宋体" w:cs="宋体"/>
                <w:sz w:val="24"/>
              </w:rPr>
            </w:pPr>
            <w:r>
              <w:rPr>
                <w:rFonts w:hint="eastAsia" w:ascii="宋体" w:hAnsi="宋体" w:cs="宋体"/>
                <w:sz w:val="24"/>
              </w:rPr>
              <w:t>投标梯型主控系统、门机控制系统、轿厢通信、呼梯软件、轿厢显示、称重系统软件全部为投标品牌制造商研发的得6分，不满足不得分。</w:t>
            </w:r>
          </w:p>
          <w:p>
            <w:pPr>
              <w:spacing w:line="360" w:lineRule="exact"/>
              <w:ind w:right="131"/>
              <w:rPr>
                <w:rFonts w:ascii="仿宋" w:hAnsi="仿宋" w:eastAsia="仿宋"/>
                <w:b/>
                <w:sz w:val="24"/>
                <w:szCs w:val="24"/>
              </w:rPr>
            </w:pPr>
            <w:r>
              <w:rPr>
                <w:rFonts w:hint="eastAsia" w:ascii="宋体" w:hAnsi="宋体" w:cs="宋体"/>
                <w:sz w:val="24"/>
              </w:rPr>
              <w:t>注：提供国家版权局授权的软件著作权证书复印件并加盖投标单位公章。</w:t>
            </w:r>
          </w:p>
        </w:tc>
        <w:tc>
          <w:tcPr>
            <w:tcW w:w="1097" w:type="dxa"/>
            <w:vAlign w:val="center"/>
          </w:tcPr>
          <w:p>
            <w:pPr>
              <w:jc w:val="center"/>
              <w:rPr>
                <w:rFonts w:asciiTheme="minorEastAsia" w:hAnsiTheme="minorEastAsia"/>
                <w:sz w:val="24"/>
                <w:szCs w:val="24"/>
              </w:rPr>
            </w:pPr>
            <w:r>
              <w:rPr>
                <w:rFonts w:hint="eastAsia" w:asciiTheme="minorEastAsia" w:hAnsiTheme="minorEastAsia"/>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1762" w:type="dxa"/>
            <w:vAlign w:val="center"/>
          </w:tcPr>
          <w:p>
            <w:pPr>
              <w:ind w:left="137" w:right="102"/>
              <w:jc w:val="center"/>
              <w:rPr>
                <w:rFonts w:ascii="宋体" w:cs="宋体"/>
                <w:spacing w:val="1"/>
                <w:sz w:val="24"/>
              </w:rPr>
            </w:pPr>
            <w:r>
              <w:rPr>
                <w:rFonts w:hint="eastAsia" w:ascii="宋体" w:hAnsi="宋体" w:cs="宋体"/>
                <w:spacing w:val="1"/>
                <w:sz w:val="24"/>
              </w:rPr>
              <w:t>主要部件品牌</w:t>
            </w:r>
          </w:p>
        </w:tc>
        <w:tc>
          <w:tcPr>
            <w:tcW w:w="6237" w:type="dxa"/>
          </w:tcPr>
          <w:p>
            <w:pPr>
              <w:spacing w:before="4" w:line="360" w:lineRule="exact"/>
              <w:rPr>
                <w:rFonts w:ascii="仿宋" w:hAnsi="仿宋" w:eastAsia="仿宋"/>
                <w:sz w:val="24"/>
                <w:szCs w:val="24"/>
              </w:rPr>
            </w:pPr>
            <w:r>
              <w:rPr>
                <w:rFonts w:hint="eastAsia" w:ascii="宋体" w:hAnsi="宋体" w:cs="宋体"/>
                <w:sz w:val="24"/>
              </w:rPr>
              <w:t>主板、厅门轿门门锁、安全电路、缓冲器、上行超速保护装置品牌与整梯同品牌，每满足一项得1分，全部满足得5分，（以国家电梯质量监督检验中心发的型试实验报告与检测报告为准）。</w:t>
            </w:r>
          </w:p>
        </w:tc>
        <w:tc>
          <w:tcPr>
            <w:tcW w:w="1097" w:type="dxa"/>
            <w:vAlign w:val="center"/>
          </w:tcPr>
          <w:p>
            <w:pPr>
              <w:jc w:val="center"/>
              <w:rPr>
                <w:rFonts w:asciiTheme="minorEastAsia" w:hAnsiTheme="minorEastAsia"/>
                <w:sz w:val="24"/>
                <w:szCs w:val="24"/>
              </w:rPr>
            </w:pPr>
            <w:r>
              <w:rPr>
                <w:rFonts w:hint="eastAsia" w:asciiTheme="minorEastAsia" w:hAnsiTheme="minorEastAsia"/>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ind w:left="137" w:right="102"/>
              <w:jc w:val="center"/>
              <w:rPr>
                <w:rFonts w:ascii="宋体" w:hAnsi="宋体" w:cs="宋体"/>
                <w:spacing w:val="1"/>
                <w:sz w:val="24"/>
              </w:rPr>
            </w:pPr>
            <w:r>
              <w:rPr>
                <w:rFonts w:hint="eastAsia" w:ascii="宋体" w:hAnsi="宋体" w:cs="宋体"/>
                <w:spacing w:val="1"/>
                <w:sz w:val="24"/>
              </w:rPr>
              <w:t>控制系统先进性</w:t>
            </w:r>
          </w:p>
        </w:tc>
        <w:tc>
          <w:tcPr>
            <w:tcW w:w="6237" w:type="dxa"/>
          </w:tcPr>
          <w:p>
            <w:pPr>
              <w:spacing w:before="4" w:line="360" w:lineRule="exact"/>
              <w:rPr>
                <w:rFonts w:ascii="仿宋" w:hAnsi="仿宋" w:eastAsia="仿宋"/>
                <w:sz w:val="28"/>
                <w:szCs w:val="28"/>
              </w:rPr>
            </w:pPr>
            <w:r>
              <w:rPr>
                <w:rFonts w:hint="eastAsia" w:ascii="宋体" w:hAnsi="宋体"/>
                <w:sz w:val="24"/>
              </w:rPr>
              <w:t>投标梯型控制系统采用不低于</w:t>
            </w:r>
            <w:r>
              <w:rPr>
                <w:rFonts w:ascii="宋体" w:hAnsi="宋体"/>
                <w:sz w:val="24"/>
              </w:rPr>
              <w:t>32</w:t>
            </w:r>
            <w:r>
              <w:rPr>
                <w:rFonts w:hint="eastAsia" w:ascii="宋体" w:hAnsi="宋体"/>
                <w:sz w:val="24"/>
              </w:rPr>
              <w:t>位双</w:t>
            </w:r>
            <w:r>
              <w:rPr>
                <w:rFonts w:ascii="宋体" w:hAnsi="宋体"/>
                <w:sz w:val="24"/>
              </w:rPr>
              <w:t>CPU</w:t>
            </w:r>
            <w:r>
              <w:rPr>
                <w:rFonts w:hint="eastAsia" w:ascii="宋体" w:hAnsi="宋体"/>
                <w:sz w:val="24"/>
              </w:rPr>
              <w:t>标准</w:t>
            </w:r>
            <w:r>
              <w:rPr>
                <w:rFonts w:hint="eastAsia" w:ascii="宋体" w:hAnsi="宋体" w:cs="宋体"/>
                <w:sz w:val="24"/>
              </w:rPr>
              <w:t>得2分（提供该型号控制柜检EMC电磁兼容报告证书，</w:t>
            </w:r>
            <w:r>
              <w:rPr>
                <w:rFonts w:hint="eastAsia" w:ascii="宋体" w:hAnsi="宋体"/>
                <w:sz w:val="24"/>
              </w:rPr>
              <w:t>证书由具备CMA、CAL、CNAS标志的检测机构出具的电磁兼容检测检验报告证书复印件加盖投标单位公章）不满足不</w:t>
            </w:r>
            <w:r>
              <w:rPr>
                <w:rFonts w:hint="eastAsia" w:ascii="宋体" w:hAnsi="宋体" w:cs="宋体"/>
                <w:sz w:val="24"/>
              </w:rPr>
              <w:t>得分。</w:t>
            </w:r>
          </w:p>
        </w:tc>
        <w:tc>
          <w:tcPr>
            <w:tcW w:w="1097" w:type="dxa"/>
            <w:vAlign w:val="center"/>
          </w:tcPr>
          <w:p>
            <w:pPr>
              <w:jc w:val="center"/>
              <w:rPr>
                <w:rFonts w:asciiTheme="minorEastAsia" w:hAnsiTheme="minorEastAsia"/>
                <w:sz w:val="24"/>
                <w:szCs w:val="24"/>
              </w:rPr>
            </w:pPr>
            <w:r>
              <w:rPr>
                <w:rFonts w:hint="eastAsia" w:asciiTheme="minorEastAsia" w:hAnsiTheme="minorEastAsia"/>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ind w:left="137" w:right="102"/>
              <w:jc w:val="center"/>
              <w:rPr>
                <w:rFonts w:ascii="仿宋" w:hAnsi="仿宋" w:eastAsia="仿宋"/>
                <w:sz w:val="28"/>
                <w:szCs w:val="28"/>
              </w:rPr>
            </w:pPr>
            <w:r>
              <w:rPr>
                <w:rFonts w:hint="eastAsia" w:ascii="宋体" w:hAnsi="宋体" w:cs="宋体"/>
                <w:spacing w:val="1"/>
                <w:sz w:val="24"/>
              </w:rPr>
              <w:t>整梯节能</w:t>
            </w:r>
          </w:p>
        </w:tc>
        <w:tc>
          <w:tcPr>
            <w:tcW w:w="6237" w:type="dxa"/>
          </w:tcPr>
          <w:p>
            <w:pPr>
              <w:spacing w:before="4" w:line="360" w:lineRule="exact"/>
              <w:rPr>
                <w:rFonts w:ascii="宋体" w:hAnsi="宋体"/>
                <w:sz w:val="24"/>
              </w:rPr>
            </w:pPr>
            <w:r>
              <w:rPr>
                <w:rFonts w:hint="eastAsia" w:ascii="宋体" w:hAnsi="宋体"/>
                <w:sz w:val="24"/>
              </w:rPr>
              <w:t>投标梯型系列电梯</w:t>
            </w:r>
            <w:r>
              <w:rPr>
                <w:rFonts w:ascii="宋体" w:hAnsi="宋体"/>
                <w:sz w:val="24"/>
              </w:rPr>
              <w:t>能耗等级满足</w:t>
            </w:r>
            <w:r>
              <w:rPr>
                <w:rFonts w:hint="eastAsia" w:ascii="宋体" w:hAnsi="宋体"/>
                <w:sz w:val="24"/>
              </w:rPr>
              <w:t>VDI4707能耗标准，并且能耗等级</w:t>
            </w:r>
            <w:r>
              <w:rPr>
                <w:rFonts w:ascii="宋体" w:hAnsi="宋体"/>
                <w:sz w:val="24"/>
              </w:rPr>
              <w:t>达到A 级节能标准的得</w:t>
            </w:r>
            <w:r>
              <w:rPr>
                <w:rFonts w:hint="eastAsia" w:ascii="宋体" w:hAnsi="宋体"/>
                <w:sz w:val="24"/>
              </w:rPr>
              <w:t>2</w:t>
            </w:r>
            <w:r>
              <w:rPr>
                <w:rFonts w:ascii="宋体" w:hAnsi="宋体"/>
                <w:sz w:val="24"/>
              </w:rPr>
              <w:t>分，B级 得1分</w:t>
            </w:r>
            <w:r>
              <w:rPr>
                <w:rFonts w:hint="eastAsia" w:ascii="宋体" w:hAnsi="宋体"/>
                <w:sz w:val="24"/>
              </w:rPr>
              <w:t>，</w:t>
            </w:r>
            <w:r>
              <w:rPr>
                <w:rFonts w:ascii="宋体" w:hAnsi="宋体"/>
                <w:sz w:val="24"/>
              </w:rPr>
              <w:t>其余不得分。</w:t>
            </w:r>
            <w:r>
              <w:rPr>
                <w:rFonts w:hint="eastAsia" w:ascii="宋体" w:hAnsi="宋体"/>
                <w:sz w:val="24"/>
              </w:rPr>
              <w:t>（</w:t>
            </w:r>
            <w:r>
              <w:rPr>
                <w:rFonts w:ascii="宋体" w:hAnsi="宋体"/>
                <w:sz w:val="24"/>
              </w:rPr>
              <w:t>提供节能认证证书扫描件）</w:t>
            </w:r>
          </w:p>
        </w:tc>
        <w:tc>
          <w:tcPr>
            <w:tcW w:w="1097" w:type="dxa"/>
            <w:vAlign w:val="center"/>
          </w:tcPr>
          <w:p>
            <w:pPr>
              <w:jc w:val="center"/>
              <w:rPr>
                <w:rFonts w:asciiTheme="minorEastAsia" w:hAnsiTheme="minorEastAsia"/>
                <w:sz w:val="24"/>
                <w:szCs w:val="24"/>
              </w:rPr>
            </w:pPr>
            <w:r>
              <w:rPr>
                <w:rFonts w:hint="eastAsia" w:asciiTheme="minorEastAsia" w:hAnsiTheme="minorEastAsia"/>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4" w:hRule="atLeast"/>
          <w:jc w:val="center"/>
        </w:trPr>
        <w:tc>
          <w:tcPr>
            <w:tcW w:w="1762" w:type="dxa"/>
            <w:vAlign w:val="center"/>
          </w:tcPr>
          <w:p>
            <w:pPr>
              <w:ind w:left="137" w:right="102"/>
              <w:jc w:val="center"/>
              <w:rPr>
                <w:rFonts w:ascii="仿宋" w:hAnsi="仿宋" w:eastAsia="仿宋"/>
                <w:sz w:val="28"/>
                <w:szCs w:val="28"/>
              </w:rPr>
            </w:pPr>
            <w:r>
              <w:rPr>
                <w:rFonts w:ascii="宋体" w:hAnsi="宋体" w:cs="宋体"/>
                <w:spacing w:val="1"/>
                <w:sz w:val="24"/>
              </w:rPr>
              <w:t>企业荣誉</w:t>
            </w:r>
          </w:p>
        </w:tc>
        <w:tc>
          <w:tcPr>
            <w:tcW w:w="6237" w:type="dxa"/>
          </w:tcPr>
          <w:p>
            <w:pPr>
              <w:spacing w:before="4" w:line="400" w:lineRule="exact"/>
              <w:rPr>
                <w:rFonts w:ascii="仿宋" w:hAnsi="仿宋" w:eastAsia="仿宋"/>
                <w:sz w:val="28"/>
                <w:szCs w:val="28"/>
              </w:rPr>
            </w:pPr>
            <w:r>
              <w:rPr>
                <w:rFonts w:hint="eastAsia" w:ascii="宋体" w:hAnsi="宋体" w:cs="宋体"/>
                <w:spacing w:val="1"/>
                <w:position w:val="-4"/>
                <w:sz w:val="24"/>
              </w:rPr>
              <w:t>投标品牌制造商获得省级及以上工业级信息化委员会评定的“质量标杆企业”的得2分。（官方网站网络公示截图及公示名单加盖投标单位公章）</w:t>
            </w:r>
            <w:r>
              <w:rPr>
                <w:rFonts w:ascii="宋体" w:hAnsi="宋体" w:cs="宋体"/>
                <w:spacing w:val="1"/>
                <w:position w:val="-4"/>
                <w:sz w:val="24"/>
              </w:rPr>
              <w:t>，满分</w:t>
            </w:r>
            <w:r>
              <w:rPr>
                <w:rFonts w:hint="eastAsia" w:ascii="宋体" w:hAnsi="宋体" w:cs="宋体"/>
                <w:spacing w:val="1"/>
                <w:position w:val="-4"/>
                <w:sz w:val="24"/>
              </w:rPr>
              <w:t>2</w:t>
            </w:r>
            <w:r>
              <w:rPr>
                <w:rFonts w:ascii="宋体" w:hAnsi="宋体" w:cs="宋体"/>
                <w:spacing w:val="1"/>
                <w:position w:val="-4"/>
                <w:sz w:val="24"/>
              </w:rPr>
              <w:t>分。</w:t>
            </w:r>
          </w:p>
        </w:tc>
        <w:tc>
          <w:tcPr>
            <w:tcW w:w="1097" w:type="dxa"/>
            <w:vAlign w:val="center"/>
          </w:tcPr>
          <w:p>
            <w:pPr>
              <w:jc w:val="center"/>
              <w:rPr>
                <w:rFonts w:asciiTheme="minorEastAsia" w:hAnsiTheme="minorEastAsia"/>
                <w:sz w:val="24"/>
                <w:szCs w:val="24"/>
              </w:rPr>
            </w:pPr>
            <w:r>
              <w:rPr>
                <w:rFonts w:hint="eastAsia" w:asciiTheme="minorEastAsia" w:hAnsiTheme="minorEastAsia"/>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before="5" w:line="190" w:lineRule="exact"/>
              <w:jc w:val="center"/>
              <w:rPr>
                <w:sz w:val="19"/>
                <w:szCs w:val="19"/>
              </w:rPr>
            </w:pPr>
          </w:p>
          <w:p>
            <w:pPr>
              <w:spacing w:line="200" w:lineRule="exact"/>
              <w:jc w:val="center"/>
              <w:rPr>
                <w:sz w:val="20"/>
                <w:szCs w:val="20"/>
              </w:rPr>
            </w:pPr>
          </w:p>
          <w:p>
            <w:pPr>
              <w:spacing w:line="200" w:lineRule="exact"/>
              <w:jc w:val="center"/>
              <w:rPr>
                <w:sz w:val="20"/>
                <w:szCs w:val="20"/>
              </w:rPr>
            </w:pPr>
          </w:p>
          <w:p>
            <w:pPr>
              <w:spacing w:line="269" w:lineRule="auto"/>
              <w:ind w:left="77" w:right="43" w:firstLine="1"/>
              <w:jc w:val="center"/>
              <w:rPr>
                <w:rFonts w:ascii="仿宋" w:hAnsi="仿宋" w:eastAsia="仿宋"/>
                <w:sz w:val="28"/>
                <w:szCs w:val="28"/>
              </w:rPr>
            </w:pPr>
            <w:r>
              <w:rPr>
                <w:rFonts w:hint="eastAsia" w:ascii="宋体" w:hAnsi="宋体" w:cs="宋体"/>
                <w:spacing w:val="1"/>
                <w:sz w:val="24"/>
              </w:rPr>
              <w:t>电梯安装施工组织方</w:t>
            </w:r>
            <w:r>
              <w:rPr>
                <w:rFonts w:hint="eastAsia" w:ascii="宋体" w:hAnsi="宋体" w:cs="宋体"/>
                <w:sz w:val="24"/>
              </w:rPr>
              <w:t>案</w:t>
            </w:r>
          </w:p>
        </w:tc>
        <w:tc>
          <w:tcPr>
            <w:tcW w:w="6237" w:type="dxa"/>
          </w:tcPr>
          <w:p>
            <w:pPr>
              <w:spacing w:line="360" w:lineRule="auto"/>
              <w:ind w:left="102" w:right="-23"/>
              <w:rPr>
                <w:rFonts w:ascii="宋体" w:hAnsi="宋体" w:cs="宋体"/>
                <w:spacing w:val="-3"/>
                <w:position w:val="-4"/>
                <w:sz w:val="24"/>
              </w:rPr>
            </w:pPr>
            <w:r>
              <w:rPr>
                <w:rFonts w:hint="eastAsia" w:ascii="宋体" w:hAnsi="宋体" w:cs="宋体"/>
                <w:spacing w:val="-3"/>
                <w:position w:val="-4"/>
                <w:sz w:val="24"/>
              </w:rPr>
              <w:t>1、具有安装调试方案，根据投标文件安装调试方案的完整性，合理性，得2分；</w:t>
            </w:r>
          </w:p>
          <w:p>
            <w:pPr>
              <w:spacing w:line="360" w:lineRule="auto"/>
              <w:ind w:left="102" w:right="-23"/>
              <w:rPr>
                <w:rFonts w:ascii="宋体" w:hAnsi="宋体" w:cs="宋体"/>
                <w:spacing w:val="-3"/>
                <w:position w:val="-4"/>
                <w:sz w:val="24"/>
              </w:rPr>
            </w:pPr>
            <w:r>
              <w:rPr>
                <w:rFonts w:hint="eastAsia" w:ascii="宋体" w:hAnsi="宋体" w:cs="宋体"/>
                <w:spacing w:val="-3"/>
                <w:position w:val="-4"/>
                <w:sz w:val="24"/>
              </w:rPr>
              <w:t>2、具有质量保证与控制措施，根据投标文件完善的质量保证措施及合理的质量控制方案，得2分；</w:t>
            </w:r>
          </w:p>
          <w:p>
            <w:pPr>
              <w:spacing w:line="360" w:lineRule="auto"/>
              <w:ind w:left="102" w:right="-23"/>
              <w:rPr>
                <w:rFonts w:ascii="宋体" w:hAnsi="宋体" w:cs="宋体"/>
                <w:spacing w:val="-3"/>
                <w:position w:val="-4"/>
                <w:sz w:val="24"/>
              </w:rPr>
            </w:pPr>
            <w:r>
              <w:rPr>
                <w:rFonts w:hint="eastAsia" w:ascii="宋体" w:hAnsi="宋体" w:cs="宋体"/>
                <w:spacing w:val="-3"/>
                <w:position w:val="-4"/>
                <w:sz w:val="24"/>
              </w:rPr>
              <w:t>3、具有工期保证与控制措施，根据投标文件要求的具体工期，配合人员及方案合理且有具体的日期计划，得2分；</w:t>
            </w:r>
          </w:p>
          <w:p>
            <w:pPr>
              <w:spacing w:line="360" w:lineRule="auto"/>
              <w:ind w:left="102" w:right="-23"/>
              <w:rPr>
                <w:rFonts w:ascii="宋体" w:hAnsi="宋体" w:cs="宋体"/>
                <w:spacing w:val="-3"/>
                <w:position w:val="-4"/>
                <w:sz w:val="24"/>
              </w:rPr>
            </w:pPr>
            <w:r>
              <w:rPr>
                <w:rFonts w:hint="eastAsia" w:ascii="宋体" w:hAnsi="宋体" w:cs="宋体"/>
                <w:spacing w:val="-3"/>
                <w:position w:val="-4"/>
                <w:sz w:val="24"/>
              </w:rPr>
              <w:t>4、具有现场安装的安全措施，有完善的安全管理措施，配备有专职的安全员，并在紧急情况状况下的处理方案，得2分；</w:t>
            </w:r>
          </w:p>
          <w:p>
            <w:pPr>
              <w:spacing w:line="360" w:lineRule="auto"/>
              <w:ind w:left="102" w:right="-23"/>
              <w:rPr>
                <w:rFonts w:ascii="宋体" w:hAnsi="宋体" w:cs="宋体"/>
                <w:spacing w:val="-3"/>
                <w:position w:val="-4"/>
                <w:sz w:val="24"/>
              </w:rPr>
            </w:pPr>
            <w:r>
              <w:rPr>
                <w:rFonts w:hint="eastAsia" w:ascii="宋体" w:hAnsi="宋体" w:cs="宋体"/>
                <w:spacing w:val="-3"/>
                <w:position w:val="-4"/>
                <w:sz w:val="24"/>
              </w:rPr>
              <w:t xml:space="preserve">缺项及不提供不得分。 </w:t>
            </w:r>
          </w:p>
        </w:tc>
        <w:tc>
          <w:tcPr>
            <w:tcW w:w="1097" w:type="dxa"/>
            <w:vAlign w:val="center"/>
          </w:tcPr>
          <w:p>
            <w:pPr>
              <w:jc w:val="center"/>
              <w:rPr>
                <w:rFonts w:asciiTheme="minorEastAsia" w:hAnsiTheme="minorEastAsia"/>
                <w:sz w:val="24"/>
                <w:szCs w:val="24"/>
              </w:rPr>
            </w:pPr>
            <w:r>
              <w:rPr>
                <w:rFonts w:hint="eastAsia" w:asciiTheme="minorEastAsia" w:hAnsiTheme="minorEastAsia"/>
                <w:sz w:val="24"/>
                <w:szCs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8" w:hRule="atLeast"/>
          <w:jc w:val="center"/>
        </w:trPr>
        <w:tc>
          <w:tcPr>
            <w:tcW w:w="1762" w:type="dxa"/>
            <w:vAlign w:val="center"/>
          </w:tcPr>
          <w:p>
            <w:pPr>
              <w:spacing w:before="4" w:line="360" w:lineRule="auto"/>
              <w:jc w:val="center"/>
              <w:rPr>
                <w:sz w:val="18"/>
                <w:szCs w:val="18"/>
              </w:rPr>
            </w:pPr>
          </w:p>
          <w:p>
            <w:pPr>
              <w:spacing w:line="360" w:lineRule="auto"/>
              <w:jc w:val="center"/>
              <w:rPr>
                <w:sz w:val="20"/>
                <w:szCs w:val="20"/>
              </w:rPr>
            </w:pPr>
          </w:p>
          <w:p>
            <w:pPr>
              <w:spacing w:line="360" w:lineRule="auto"/>
              <w:ind w:left="137" w:right="102"/>
              <w:jc w:val="center"/>
              <w:rPr>
                <w:rFonts w:ascii="宋体" w:cs="宋体"/>
                <w:sz w:val="24"/>
              </w:rPr>
            </w:pPr>
            <w:r>
              <w:rPr>
                <w:rFonts w:hint="eastAsia" w:ascii="宋体" w:hAnsi="宋体" w:cs="宋体"/>
                <w:spacing w:val="1"/>
                <w:sz w:val="24"/>
              </w:rPr>
              <w:t>维护保养及售后服务承诺</w:t>
            </w:r>
          </w:p>
          <w:p>
            <w:pPr>
              <w:spacing w:before="21" w:line="360" w:lineRule="auto"/>
              <w:ind w:left="276" w:right="241"/>
              <w:jc w:val="center"/>
              <w:rPr>
                <w:rFonts w:ascii="仿宋" w:hAnsi="仿宋" w:eastAsia="仿宋"/>
                <w:sz w:val="28"/>
                <w:szCs w:val="28"/>
              </w:rPr>
            </w:pPr>
          </w:p>
        </w:tc>
        <w:tc>
          <w:tcPr>
            <w:tcW w:w="6237" w:type="dxa"/>
          </w:tcPr>
          <w:p>
            <w:pPr>
              <w:spacing w:line="360" w:lineRule="auto"/>
              <w:ind w:left="104" w:right="-20"/>
              <w:rPr>
                <w:rFonts w:ascii="宋体" w:hAnsi="宋体" w:cs="宋体"/>
                <w:spacing w:val="-3"/>
                <w:position w:val="-4"/>
                <w:sz w:val="24"/>
              </w:rPr>
            </w:pPr>
            <w:r>
              <w:rPr>
                <w:rFonts w:hint="eastAsia" w:ascii="宋体" w:hAnsi="宋体" w:cs="宋体"/>
                <w:spacing w:val="-3"/>
                <w:position w:val="-4"/>
                <w:sz w:val="24"/>
              </w:rPr>
              <w:t>1、现场技术服务承诺及保证（包括安装、调试、联动技术服务和分阶段人员培训、设备检测）措施完善；得1分</w:t>
            </w:r>
          </w:p>
          <w:p>
            <w:pPr>
              <w:spacing w:line="360" w:lineRule="auto"/>
              <w:ind w:left="104" w:right="-20"/>
              <w:rPr>
                <w:rFonts w:ascii="宋体" w:hAnsi="宋体" w:cs="宋体"/>
                <w:spacing w:val="-3"/>
                <w:position w:val="-4"/>
                <w:sz w:val="24"/>
              </w:rPr>
            </w:pPr>
            <w:r>
              <w:rPr>
                <w:rFonts w:hint="eastAsia" w:ascii="宋体" w:hAnsi="宋体" w:cs="宋体"/>
                <w:spacing w:val="-3"/>
                <w:position w:val="-4"/>
                <w:sz w:val="24"/>
              </w:rPr>
              <w:t>2、投标人在接到维修电话可以承诺0.5小时内到现场的得1分，1小时内到现场的得0.5分，超过1小时的不得分。</w:t>
            </w:r>
          </w:p>
          <w:p>
            <w:pPr>
              <w:spacing w:line="360" w:lineRule="auto"/>
              <w:ind w:left="104" w:right="-20"/>
              <w:rPr>
                <w:rFonts w:ascii="宋体" w:hAnsi="宋体" w:cs="宋体"/>
                <w:spacing w:val="-3"/>
                <w:position w:val="-4"/>
                <w:sz w:val="24"/>
              </w:rPr>
            </w:pPr>
            <w:r>
              <w:rPr>
                <w:rFonts w:hint="eastAsia" w:ascii="宋体" w:hAnsi="宋体" w:cs="宋体"/>
                <w:spacing w:val="-3"/>
                <w:position w:val="-4"/>
                <w:sz w:val="24"/>
              </w:rPr>
              <w:t xml:space="preserve">3、所投品牌制造商为本项目所投电梯配备实时远程监控系统且至少已投入运行一年以上的得5分。（该系统至少具备电梯实时运行远程监控、故障自动分析、维保记录等）（提供市级或以上市场监督管理局所确认的证明材料原件扫描件及投标人在投标文件中作出承诺） </w:t>
            </w:r>
          </w:p>
        </w:tc>
        <w:tc>
          <w:tcPr>
            <w:tcW w:w="1097" w:type="dxa"/>
            <w:vAlign w:val="center"/>
          </w:tcPr>
          <w:p>
            <w:pPr>
              <w:jc w:val="center"/>
              <w:rPr>
                <w:rFonts w:asciiTheme="minorEastAsia" w:hAnsiTheme="minorEastAsia"/>
                <w:sz w:val="24"/>
                <w:szCs w:val="24"/>
              </w:rPr>
            </w:pPr>
            <w:r>
              <w:rPr>
                <w:rFonts w:hint="eastAsia" w:asciiTheme="minorEastAsia" w:hAnsiTheme="minorEastAsia"/>
                <w:sz w:val="24"/>
                <w:szCs w:val="24"/>
              </w:rPr>
              <w:t>7分</w:t>
            </w:r>
          </w:p>
        </w:tc>
      </w:tr>
    </w:tbl>
    <w:p>
      <w:pPr>
        <w:pStyle w:val="28"/>
        <w:rPr>
          <w:rFonts w:hint="default" w:cs="仿宋_GB2312" w:asciiTheme="minorEastAsia" w:hAnsiTheme="minorEastAsia"/>
          <w:szCs w:val="21"/>
          <w:lang w:val="en-US" w:eastAsia="zh-CN"/>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bl>
    <w:p>
      <w:pPr>
        <w:pStyle w:val="28"/>
        <w:rPr>
          <w:rFonts w:hint="eastAsia" w:cs="仿宋_GB2312" w:asciiTheme="minorEastAsia" w:hAnsiTheme="minorEastAsia"/>
          <w:szCs w:val="21"/>
          <w:lang w:val="en-US" w:eastAsia="zh-CN"/>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u w:val="single"/>
                <w14:textFill>
                  <w14:solidFill>
                    <w14:schemeClr w14:val="tx1"/>
                  </w14:solidFill>
                </w14:textFill>
              </w:rPr>
              <w:t>2</w:t>
            </w:r>
            <w:r>
              <w:rPr>
                <w:rFonts w:hint="eastAsia" w:ascii="宋体" w:hAnsi="宋体"/>
                <w:color w:val="000000" w:themeColor="text1"/>
                <w:sz w:val="24"/>
                <w:szCs w:val="24"/>
                <w:u w:val="single"/>
                <w14:textFill>
                  <w14:solidFill>
                    <w14:schemeClr w14:val="tx1"/>
                  </w14:solidFill>
                </w14:textFill>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3"/>
        <w:spacing w:line="360" w:lineRule="auto"/>
        <w:contextualSpacing/>
        <w:jc w:val="both"/>
        <w:rPr>
          <w:rFonts w:hint="eastAsia"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6"/>
          <w:szCs w:val="36"/>
        </w:rPr>
        <w:t>（如涉及本项目的提供</w:t>
      </w:r>
      <w:r>
        <w:rPr>
          <w:rFonts w:hint="eastAsia" w:cs="宋体" w:asciiTheme="majorEastAsia" w:hAnsiTheme="majorEastAsia" w:eastAsiaTheme="majorEastAsia"/>
          <w:b/>
          <w:kern w:val="0"/>
          <w:sz w:val="36"/>
          <w:szCs w:val="36"/>
          <w:lang w:val="en-US" w:eastAsia="zh-CN"/>
        </w:rPr>
        <w:t>)</w:t>
      </w:r>
    </w:p>
    <w:p>
      <w:pPr>
        <w:pStyle w:val="5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4023138"/>
      <w:bookmarkStart w:id="2" w:name="_Toc174185203"/>
      <w:bookmarkStart w:id="3" w:name="_Toc186274126"/>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int="eastAsia" w:hAnsi="宋体" w:cs="微软雅黑" w:eastAsiaTheme="majorEastAsia"/>
                <w:bCs/>
                <w:kern w:val="0"/>
                <w:sz w:val="21"/>
                <w:szCs w:val="21"/>
                <w:lang w:val="en-US" w:eastAsia="zh-CN"/>
              </w:rPr>
            </w:pPr>
            <w:r>
              <w:rPr>
                <w:rFonts w:hint="eastAsia" w:asciiTheme="majorEastAsia" w:hAnsiTheme="majorEastAsia" w:eastAsiaTheme="majorEastAsia" w:cstheme="majorEastAsia"/>
                <w:bCs/>
                <w:sz w:val="21"/>
                <w:szCs w:val="21"/>
                <w:lang w:val="zh-CN"/>
              </w:rPr>
              <w:t>投标</w:t>
            </w:r>
            <w:r>
              <w:rPr>
                <w:rFonts w:hint="eastAsia" w:asciiTheme="majorEastAsia" w:hAnsiTheme="majorEastAsia" w:eastAsiaTheme="majorEastAsia" w:cstheme="majorEastAsia"/>
                <w:bCs/>
                <w:sz w:val="21"/>
                <w:szCs w:val="21"/>
                <w:lang w:val="zh-CN" w:eastAsia="zh-CN"/>
              </w:rPr>
              <w:t>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both"/>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w:t>
      </w:r>
      <w:r>
        <w:rPr>
          <w:rFonts w:hint="eastAsia" w:cs="Courier New" w:asciiTheme="minorEastAsia" w:hAnsiTheme="minorEastAsia" w:eastAsiaTheme="minorEastAsia"/>
          <w:sz w:val="21"/>
          <w:szCs w:val="21"/>
          <w:lang w:eastAsia="zh-CN"/>
        </w:rPr>
        <w:t>履约</w:t>
      </w:r>
      <w:r>
        <w:rPr>
          <w:rFonts w:hint="eastAsia" w:cs="Courier New" w:asciiTheme="minorEastAsia" w:hAnsiTheme="minorEastAsia" w:eastAsiaTheme="minorEastAsia"/>
          <w:sz w:val="21"/>
          <w:szCs w:val="21"/>
        </w:rPr>
        <w:t>保证金。</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3"/>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3"/>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6"/>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5"/>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28"/>
        <w:rPr>
          <w:rFonts w:hint="eastAsia" w:ascii="宋体" w:hAnsi="宋体"/>
          <w:b/>
          <w:bCs/>
          <w:color w:val="000000"/>
          <w:sz w:val="24"/>
          <w:szCs w:val="24"/>
        </w:rPr>
      </w:pPr>
    </w:p>
    <w:p>
      <w:pPr>
        <w:pStyle w:val="28"/>
        <w:rPr>
          <w:rFonts w:hint="eastAsia" w:ascii="宋体" w:hAnsi="宋体"/>
          <w:b/>
          <w:bCs/>
          <w:color w:val="000000"/>
          <w:sz w:val="24"/>
          <w:szCs w:val="24"/>
        </w:rPr>
      </w:pPr>
    </w:p>
    <w:p>
      <w:pPr>
        <w:pStyle w:val="28"/>
        <w:rPr>
          <w:rFonts w:hint="eastAsia" w:ascii="宋体" w:hAnsi="宋体"/>
          <w:b/>
          <w:bCs/>
          <w:color w:val="000000"/>
          <w:sz w:val="24"/>
          <w:szCs w:val="24"/>
        </w:rPr>
      </w:pPr>
    </w:p>
    <w:p>
      <w:pPr>
        <w:pStyle w:val="28"/>
        <w:rPr>
          <w:rFonts w:hint="eastAsia" w:ascii="宋体" w:hAnsi="宋体"/>
          <w:b/>
          <w:bCs/>
          <w:color w:val="000000"/>
          <w:sz w:val="24"/>
          <w:szCs w:val="24"/>
        </w:rPr>
      </w:pPr>
    </w:p>
    <w:p>
      <w:pPr>
        <w:pStyle w:val="28"/>
        <w:rPr>
          <w:rFonts w:hint="eastAsia" w:ascii="宋体" w:hAnsi="宋体"/>
          <w:b/>
          <w:bCs/>
          <w:color w:val="000000"/>
          <w:sz w:val="24"/>
          <w:szCs w:val="24"/>
        </w:rPr>
      </w:pPr>
    </w:p>
    <w:p>
      <w:pPr>
        <w:pStyle w:val="28"/>
        <w:rPr>
          <w:rFonts w:hint="eastAsia" w:ascii="宋体" w:hAnsi="宋体"/>
          <w:b/>
          <w:bCs/>
          <w:color w:val="000000"/>
          <w:sz w:val="24"/>
          <w:szCs w:val="24"/>
        </w:rPr>
      </w:pPr>
    </w:p>
    <w:p>
      <w:pPr>
        <w:pStyle w:val="28"/>
        <w:rPr>
          <w:rFonts w:hint="eastAsia" w:ascii="宋体" w:hAnsi="宋体"/>
          <w:b/>
          <w:bCs/>
          <w:color w:val="000000"/>
          <w:sz w:val="24"/>
          <w:szCs w:val="24"/>
        </w:rPr>
      </w:pPr>
    </w:p>
    <w:p>
      <w:pPr>
        <w:pStyle w:val="28"/>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19"/>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19"/>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19"/>
        <w:widowControl/>
        <w:shd w:val="clear" w:color="auto" w:fill="FFFFFF"/>
        <w:spacing w:after="300" w:line="336" w:lineRule="atLeast"/>
        <w:ind w:firstLine="5250" w:firstLineChars="25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19"/>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3"/>
      <w:bookmarkStart w:id="8" w:name="OLE_LINK14"/>
      <w:r>
        <w:rPr>
          <w:rFonts w:hint="eastAsia" w:ascii="宋体" w:hAnsi="宋体"/>
          <w:b/>
          <w:bCs/>
          <w:color w:val="000000"/>
          <w:sz w:val="24"/>
          <w:szCs w:val="24"/>
        </w:rPr>
        <w:t>4.7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29"/>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5"/>
                          </w:pPr>
                          <w:r>
                            <w:fldChar w:fldCharType="begin"/>
                          </w:r>
                          <w:r>
                            <w:instrText xml:space="preserve"> PAGE  \* MERGEFORMAT </w:instrText>
                          </w:r>
                          <w:r>
                            <w:fldChar w:fldCharType="separate"/>
                          </w:r>
                          <w:r>
                            <w:t>77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77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AC98ED"/>
    <w:multiLevelType w:val="singleLevel"/>
    <w:tmpl w:val="94AC98ED"/>
    <w:lvl w:ilvl="0" w:tentative="0">
      <w:start w:val="6"/>
      <w:numFmt w:val="chineseCounting"/>
      <w:suff w:val="nothing"/>
      <w:lvlText w:val="（%1）"/>
      <w:lvlJc w:val="left"/>
      <w:rPr>
        <w:rFonts w:hint="eastAsia"/>
      </w:rPr>
    </w:lvl>
  </w:abstractNum>
  <w:abstractNum w:abstractNumId="1">
    <w:nsid w:val="E7B403A2"/>
    <w:multiLevelType w:val="singleLevel"/>
    <w:tmpl w:val="E7B403A2"/>
    <w:lvl w:ilvl="0" w:tentative="0">
      <w:start w:val="1"/>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59F817C2"/>
    <w:multiLevelType w:val="singleLevel"/>
    <w:tmpl w:val="59F817C2"/>
    <w:lvl w:ilvl="0" w:tentative="0">
      <w:start w:val="2"/>
      <w:numFmt w:val="chineseCounting"/>
      <w:suff w:val="space"/>
      <w:lvlText w:val="第%1章"/>
      <w:lvlJc w:val="left"/>
    </w:lvl>
  </w:abstractNum>
  <w:abstractNum w:abstractNumId="8">
    <w:nsid w:val="59F817E8"/>
    <w:multiLevelType w:val="singleLevel"/>
    <w:tmpl w:val="59F817E8"/>
    <w:lvl w:ilvl="0" w:tentative="0">
      <w:start w:val="1"/>
      <w:numFmt w:val="chineseCounting"/>
      <w:pStyle w:val="52"/>
      <w:suff w:val="nothing"/>
      <w:lvlText w:val="%1、"/>
      <w:lvlJc w:val="left"/>
    </w:lvl>
  </w:abstractNum>
  <w:abstractNum w:abstractNumId="9">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8"/>
  </w:num>
  <w:num w:numId="4">
    <w:abstractNumId w:val="6"/>
  </w:num>
  <w:num w:numId="5">
    <w:abstractNumId w:val="7"/>
  </w:num>
  <w:num w:numId="6">
    <w:abstractNumId w:val="0"/>
  </w:num>
  <w:num w:numId="7">
    <w:abstractNumId w:val="1"/>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EC3A13"/>
    <w:rsid w:val="027C7D92"/>
    <w:rsid w:val="02B4779D"/>
    <w:rsid w:val="032449BC"/>
    <w:rsid w:val="03480A0E"/>
    <w:rsid w:val="037217D3"/>
    <w:rsid w:val="03A87C38"/>
    <w:rsid w:val="03C54AE6"/>
    <w:rsid w:val="04AC3A15"/>
    <w:rsid w:val="04C956AD"/>
    <w:rsid w:val="067B2CDB"/>
    <w:rsid w:val="06F41738"/>
    <w:rsid w:val="07732CDA"/>
    <w:rsid w:val="07DA78CD"/>
    <w:rsid w:val="080C2BBA"/>
    <w:rsid w:val="082F3422"/>
    <w:rsid w:val="08B21831"/>
    <w:rsid w:val="08C0181D"/>
    <w:rsid w:val="08FD5745"/>
    <w:rsid w:val="0A5E16AE"/>
    <w:rsid w:val="0A7C3AAF"/>
    <w:rsid w:val="0A997A60"/>
    <w:rsid w:val="0AAE1C85"/>
    <w:rsid w:val="0AB50907"/>
    <w:rsid w:val="0B01317F"/>
    <w:rsid w:val="0B4341E8"/>
    <w:rsid w:val="0BBD5765"/>
    <w:rsid w:val="0C1D2223"/>
    <w:rsid w:val="0C3D4298"/>
    <w:rsid w:val="0C9523A6"/>
    <w:rsid w:val="0CA67F00"/>
    <w:rsid w:val="0CAB7FE2"/>
    <w:rsid w:val="0CD004BF"/>
    <w:rsid w:val="0CF46B6D"/>
    <w:rsid w:val="0CF874BC"/>
    <w:rsid w:val="0D403087"/>
    <w:rsid w:val="0F485C64"/>
    <w:rsid w:val="0FD30C14"/>
    <w:rsid w:val="101B403B"/>
    <w:rsid w:val="110E6851"/>
    <w:rsid w:val="1139362B"/>
    <w:rsid w:val="116D26CD"/>
    <w:rsid w:val="11C23651"/>
    <w:rsid w:val="11E13F76"/>
    <w:rsid w:val="123143AC"/>
    <w:rsid w:val="129267D1"/>
    <w:rsid w:val="12C422CE"/>
    <w:rsid w:val="13903C42"/>
    <w:rsid w:val="13EB69AF"/>
    <w:rsid w:val="13EF7D11"/>
    <w:rsid w:val="140778EB"/>
    <w:rsid w:val="155C6126"/>
    <w:rsid w:val="15604D63"/>
    <w:rsid w:val="158908A7"/>
    <w:rsid w:val="160E3E81"/>
    <w:rsid w:val="168D0FF1"/>
    <w:rsid w:val="16EB2042"/>
    <w:rsid w:val="16EE4E99"/>
    <w:rsid w:val="171E620C"/>
    <w:rsid w:val="175F012D"/>
    <w:rsid w:val="17843B5C"/>
    <w:rsid w:val="17A87F25"/>
    <w:rsid w:val="17F27C17"/>
    <w:rsid w:val="183965F3"/>
    <w:rsid w:val="189035FD"/>
    <w:rsid w:val="18C769E5"/>
    <w:rsid w:val="18D55096"/>
    <w:rsid w:val="19114BF9"/>
    <w:rsid w:val="192D0B22"/>
    <w:rsid w:val="198348D6"/>
    <w:rsid w:val="199F2037"/>
    <w:rsid w:val="1A08396D"/>
    <w:rsid w:val="1A1A3129"/>
    <w:rsid w:val="1AFBFFDD"/>
    <w:rsid w:val="1B1653FD"/>
    <w:rsid w:val="1B763E3F"/>
    <w:rsid w:val="1BAE49D7"/>
    <w:rsid w:val="1C2D1536"/>
    <w:rsid w:val="1CCF2F1D"/>
    <w:rsid w:val="1CF87F0B"/>
    <w:rsid w:val="1CFB73D3"/>
    <w:rsid w:val="1D3B1EEC"/>
    <w:rsid w:val="1D6927C3"/>
    <w:rsid w:val="1D767D0D"/>
    <w:rsid w:val="1E8E722F"/>
    <w:rsid w:val="1F8E45BB"/>
    <w:rsid w:val="1FE15514"/>
    <w:rsid w:val="1FF158F3"/>
    <w:rsid w:val="208614E5"/>
    <w:rsid w:val="2157706F"/>
    <w:rsid w:val="21DC7D3C"/>
    <w:rsid w:val="21DD4A96"/>
    <w:rsid w:val="2298317C"/>
    <w:rsid w:val="22CE29EE"/>
    <w:rsid w:val="22E53AFD"/>
    <w:rsid w:val="23661F4B"/>
    <w:rsid w:val="23D238B5"/>
    <w:rsid w:val="24D35795"/>
    <w:rsid w:val="255E48CD"/>
    <w:rsid w:val="2610222D"/>
    <w:rsid w:val="26B87348"/>
    <w:rsid w:val="271F4B16"/>
    <w:rsid w:val="275038F3"/>
    <w:rsid w:val="27CD14F5"/>
    <w:rsid w:val="28E96646"/>
    <w:rsid w:val="28F2008A"/>
    <w:rsid w:val="293C5FB1"/>
    <w:rsid w:val="29A55E19"/>
    <w:rsid w:val="29F94CB1"/>
    <w:rsid w:val="2A553543"/>
    <w:rsid w:val="2A745111"/>
    <w:rsid w:val="2AF87034"/>
    <w:rsid w:val="2B022C78"/>
    <w:rsid w:val="2C014C3B"/>
    <w:rsid w:val="2D4A693F"/>
    <w:rsid w:val="2E252DC4"/>
    <w:rsid w:val="2EA45CA5"/>
    <w:rsid w:val="2EE200E1"/>
    <w:rsid w:val="2F566BBD"/>
    <w:rsid w:val="2F650AED"/>
    <w:rsid w:val="2FFD3F6B"/>
    <w:rsid w:val="30EA79C7"/>
    <w:rsid w:val="30FD56B7"/>
    <w:rsid w:val="31A50810"/>
    <w:rsid w:val="329E1B24"/>
    <w:rsid w:val="32BF12F4"/>
    <w:rsid w:val="33563CED"/>
    <w:rsid w:val="337B5F7A"/>
    <w:rsid w:val="338A4286"/>
    <w:rsid w:val="339D1431"/>
    <w:rsid w:val="347F0816"/>
    <w:rsid w:val="34B644B7"/>
    <w:rsid w:val="35E354F9"/>
    <w:rsid w:val="36B46A4A"/>
    <w:rsid w:val="36DF6054"/>
    <w:rsid w:val="36E65B38"/>
    <w:rsid w:val="375656B9"/>
    <w:rsid w:val="375B6549"/>
    <w:rsid w:val="37627558"/>
    <w:rsid w:val="37B91083"/>
    <w:rsid w:val="383731D3"/>
    <w:rsid w:val="39814F94"/>
    <w:rsid w:val="39FD28B4"/>
    <w:rsid w:val="3A3F6D33"/>
    <w:rsid w:val="3A403E64"/>
    <w:rsid w:val="3AC47AB6"/>
    <w:rsid w:val="3ADD0A2E"/>
    <w:rsid w:val="3B4C7808"/>
    <w:rsid w:val="3B7A3E82"/>
    <w:rsid w:val="3B8D0CE8"/>
    <w:rsid w:val="3BA71EF1"/>
    <w:rsid w:val="3C1651F0"/>
    <w:rsid w:val="3C2006E5"/>
    <w:rsid w:val="3CA03985"/>
    <w:rsid w:val="3CBF1608"/>
    <w:rsid w:val="3CC749D9"/>
    <w:rsid w:val="3CFB31CE"/>
    <w:rsid w:val="3D102A7D"/>
    <w:rsid w:val="3D2A336E"/>
    <w:rsid w:val="3DCA2531"/>
    <w:rsid w:val="3DDA3322"/>
    <w:rsid w:val="3E3A26DB"/>
    <w:rsid w:val="3E980225"/>
    <w:rsid w:val="3EA20E92"/>
    <w:rsid w:val="3F263B0E"/>
    <w:rsid w:val="3F7765AC"/>
    <w:rsid w:val="3FF81C25"/>
    <w:rsid w:val="414D7438"/>
    <w:rsid w:val="41572B91"/>
    <w:rsid w:val="41A16B13"/>
    <w:rsid w:val="41EF3AE9"/>
    <w:rsid w:val="42065704"/>
    <w:rsid w:val="423A7A11"/>
    <w:rsid w:val="428968C5"/>
    <w:rsid w:val="430D37F8"/>
    <w:rsid w:val="43420F67"/>
    <w:rsid w:val="43A54CF0"/>
    <w:rsid w:val="43AF27C5"/>
    <w:rsid w:val="443E3AC2"/>
    <w:rsid w:val="444772BC"/>
    <w:rsid w:val="444A0A6A"/>
    <w:rsid w:val="444D773E"/>
    <w:rsid w:val="44972791"/>
    <w:rsid w:val="458D2A4C"/>
    <w:rsid w:val="4597582F"/>
    <w:rsid w:val="459D509E"/>
    <w:rsid w:val="45A926DC"/>
    <w:rsid w:val="45FC4042"/>
    <w:rsid w:val="468C1DC0"/>
    <w:rsid w:val="477C4489"/>
    <w:rsid w:val="477E79DB"/>
    <w:rsid w:val="47EC2F8F"/>
    <w:rsid w:val="48A74E72"/>
    <w:rsid w:val="48BB1E61"/>
    <w:rsid w:val="48E44347"/>
    <w:rsid w:val="4AB4093D"/>
    <w:rsid w:val="4AE22F4C"/>
    <w:rsid w:val="4B536EA5"/>
    <w:rsid w:val="4CA91082"/>
    <w:rsid w:val="4D1C4C00"/>
    <w:rsid w:val="4E8F0D2C"/>
    <w:rsid w:val="4E9D24DB"/>
    <w:rsid w:val="4EAC4ADD"/>
    <w:rsid w:val="4EB72836"/>
    <w:rsid w:val="4ED23FD5"/>
    <w:rsid w:val="4EE945C2"/>
    <w:rsid w:val="4EF67103"/>
    <w:rsid w:val="4EF775A1"/>
    <w:rsid w:val="4EFB1FC3"/>
    <w:rsid w:val="4F3C1178"/>
    <w:rsid w:val="4F661CEB"/>
    <w:rsid w:val="4FEB5C49"/>
    <w:rsid w:val="505C6771"/>
    <w:rsid w:val="51E5370B"/>
    <w:rsid w:val="527B1821"/>
    <w:rsid w:val="529052C0"/>
    <w:rsid w:val="5310611D"/>
    <w:rsid w:val="53276344"/>
    <w:rsid w:val="53293BFC"/>
    <w:rsid w:val="533D55CA"/>
    <w:rsid w:val="535D3032"/>
    <w:rsid w:val="53C97953"/>
    <w:rsid w:val="53F5577A"/>
    <w:rsid w:val="54300CD9"/>
    <w:rsid w:val="55026173"/>
    <w:rsid w:val="5590515E"/>
    <w:rsid w:val="55DC71C6"/>
    <w:rsid w:val="55EF2276"/>
    <w:rsid w:val="562D2F69"/>
    <w:rsid w:val="57024892"/>
    <w:rsid w:val="5703196B"/>
    <w:rsid w:val="57140DA8"/>
    <w:rsid w:val="574A43AC"/>
    <w:rsid w:val="58077CBD"/>
    <w:rsid w:val="5812110B"/>
    <w:rsid w:val="582E1358"/>
    <w:rsid w:val="58323449"/>
    <w:rsid w:val="58854954"/>
    <w:rsid w:val="58FD658D"/>
    <w:rsid w:val="59454145"/>
    <w:rsid w:val="5A836AC3"/>
    <w:rsid w:val="5B0C6CA4"/>
    <w:rsid w:val="5BCD4474"/>
    <w:rsid w:val="5CFD3C28"/>
    <w:rsid w:val="5DCC21CD"/>
    <w:rsid w:val="5E2C7B65"/>
    <w:rsid w:val="5EB8046C"/>
    <w:rsid w:val="5EC23D91"/>
    <w:rsid w:val="5EEA6FD8"/>
    <w:rsid w:val="5F5D3B89"/>
    <w:rsid w:val="5F91300B"/>
    <w:rsid w:val="5FBD74DE"/>
    <w:rsid w:val="601812B8"/>
    <w:rsid w:val="60BD0412"/>
    <w:rsid w:val="60C57DDF"/>
    <w:rsid w:val="616C5D6E"/>
    <w:rsid w:val="61775FA5"/>
    <w:rsid w:val="619B680C"/>
    <w:rsid w:val="62E53998"/>
    <w:rsid w:val="64124C78"/>
    <w:rsid w:val="648D2FFF"/>
    <w:rsid w:val="653348F4"/>
    <w:rsid w:val="656839C3"/>
    <w:rsid w:val="65725730"/>
    <w:rsid w:val="65B92974"/>
    <w:rsid w:val="65C80747"/>
    <w:rsid w:val="665D6AFD"/>
    <w:rsid w:val="66A00112"/>
    <w:rsid w:val="67123871"/>
    <w:rsid w:val="672B7704"/>
    <w:rsid w:val="67F3380F"/>
    <w:rsid w:val="68493785"/>
    <w:rsid w:val="68594ADA"/>
    <w:rsid w:val="68741D48"/>
    <w:rsid w:val="693A6BDC"/>
    <w:rsid w:val="6AAD43BB"/>
    <w:rsid w:val="6AB31C19"/>
    <w:rsid w:val="6B357A50"/>
    <w:rsid w:val="6B5B7DCB"/>
    <w:rsid w:val="6B930197"/>
    <w:rsid w:val="6BB95672"/>
    <w:rsid w:val="6C1E4AF0"/>
    <w:rsid w:val="6C4712E8"/>
    <w:rsid w:val="6C626D67"/>
    <w:rsid w:val="6C7703E5"/>
    <w:rsid w:val="6C9C46AE"/>
    <w:rsid w:val="6CE55F45"/>
    <w:rsid w:val="6D15465F"/>
    <w:rsid w:val="6D6121F0"/>
    <w:rsid w:val="6D8D5D8A"/>
    <w:rsid w:val="6DE87E82"/>
    <w:rsid w:val="6DFC3DF2"/>
    <w:rsid w:val="6E673C05"/>
    <w:rsid w:val="6E6F4DC3"/>
    <w:rsid w:val="6E7511ED"/>
    <w:rsid w:val="6E76180E"/>
    <w:rsid w:val="6ED546F7"/>
    <w:rsid w:val="6F272507"/>
    <w:rsid w:val="6F992BAA"/>
    <w:rsid w:val="6FF11A89"/>
    <w:rsid w:val="70117814"/>
    <w:rsid w:val="70602224"/>
    <w:rsid w:val="70C1699F"/>
    <w:rsid w:val="7151172F"/>
    <w:rsid w:val="71617265"/>
    <w:rsid w:val="71C32A07"/>
    <w:rsid w:val="71E53350"/>
    <w:rsid w:val="720E5D3A"/>
    <w:rsid w:val="72254E2A"/>
    <w:rsid w:val="72ED3426"/>
    <w:rsid w:val="73184127"/>
    <w:rsid w:val="73733509"/>
    <w:rsid w:val="73D40348"/>
    <w:rsid w:val="74304EB5"/>
    <w:rsid w:val="74AB41BE"/>
    <w:rsid w:val="75EA3934"/>
    <w:rsid w:val="76AF6448"/>
    <w:rsid w:val="774700AD"/>
    <w:rsid w:val="777E0158"/>
    <w:rsid w:val="77A5121A"/>
    <w:rsid w:val="788A0F31"/>
    <w:rsid w:val="78F56DD8"/>
    <w:rsid w:val="79373D17"/>
    <w:rsid w:val="7A1B6AF6"/>
    <w:rsid w:val="7A38566B"/>
    <w:rsid w:val="7A77760E"/>
    <w:rsid w:val="7AC70899"/>
    <w:rsid w:val="7B3F7553"/>
    <w:rsid w:val="7B7986D1"/>
    <w:rsid w:val="7B877587"/>
    <w:rsid w:val="7C477889"/>
    <w:rsid w:val="7C5E2592"/>
    <w:rsid w:val="7DB30B09"/>
    <w:rsid w:val="7E0F106D"/>
    <w:rsid w:val="7E813E2F"/>
    <w:rsid w:val="7EE52F06"/>
    <w:rsid w:val="7F7C60D3"/>
    <w:rsid w:val="7F8D22C5"/>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9"/>
    <w:qFormat/>
    <w:uiPriority w:val="0"/>
    <w:rPr>
      <w:rFonts w:ascii="Times New Roman" w:hAnsi="Times New Roman" w:eastAsia="宋体" w:cs="Times New Roman"/>
      <w:color w:val="FF0000"/>
      <w:sz w:val="24"/>
      <w:szCs w:val="24"/>
    </w:rPr>
  </w:style>
  <w:style w:type="paragraph" w:styleId="9">
    <w:name w:val="Body Text"/>
    <w:basedOn w:val="1"/>
    <w:link w:val="53"/>
    <w:unhideWhenUsed/>
    <w:qFormat/>
    <w:uiPriority w:val="99"/>
    <w:pPr>
      <w:spacing w:after="120"/>
    </w:pPr>
  </w:style>
  <w:style w:type="paragraph" w:styleId="10">
    <w:name w:val="Body Text Indent"/>
    <w:basedOn w:val="1"/>
    <w:qFormat/>
    <w:uiPriority w:val="0"/>
    <w:pPr>
      <w:spacing w:line="400" w:lineRule="exact"/>
      <w:ind w:left="630"/>
    </w:pPr>
    <w:rPr>
      <w:rFonts w:ascii="楷体_GB2312" w:eastAsia="宋体"/>
      <w:sz w:val="21"/>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5"/>
    <w:qFormat/>
    <w:uiPriority w:val="0"/>
    <w:rPr>
      <w:rFonts w:eastAsia="宋体"/>
      <w:sz w:val="24"/>
    </w:rPr>
  </w:style>
  <w:style w:type="paragraph" w:styleId="14">
    <w:name w:val="Date"/>
    <w:basedOn w:val="1"/>
    <w:next w:val="1"/>
    <w:link w:val="36"/>
    <w:unhideWhenUsed/>
    <w:qFormat/>
    <w:uiPriority w:val="99"/>
    <w:pPr>
      <w:ind w:left="100" w:leftChars="2500"/>
    </w:pPr>
  </w:style>
  <w:style w:type="paragraph" w:styleId="15">
    <w:name w:val="footer"/>
    <w:basedOn w:val="1"/>
    <w:link w:val="37"/>
    <w:unhideWhenUsed/>
    <w:qFormat/>
    <w:uiPriority w:val="99"/>
    <w:pPr>
      <w:tabs>
        <w:tab w:val="center" w:pos="4153"/>
        <w:tab w:val="right" w:pos="8306"/>
      </w:tabs>
      <w:snapToGrid w:val="0"/>
      <w:jc w:val="left"/>
    </w:pPr>
    <w:rPr>
      <w:sz w:val="18"/>
      <w:szCs w:val="18"/>
    </w:rPr>
  </w:style>
  <w:style w:type="paragraph" w:styleId="16">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9"/>
    <w:link w:val="54"/>
    <w:qFormat/>
    <w:uiPriority w:val="0"/>
    <w:pPr>
      <w:ind w:firstLine="420" w:firstLineChars="100"/>
    </w:pPr>
    <w:rPr>
      <w:rFonts w:ascii="宋体" w:hAnsi="Times New Roman" w:eastAsia="宋体" w:cs="Times New Roman"/>
      <w:kern w:val="0"/>
      <w:sz w:val="34"/>
      <w:szCs w:val="20"/>
    </w:rPr>
  </w:style>
  <w:style w:type="paragraph" w:styleId="21">
    <w:name w:val="Body Text First Indent 2"/>
    <w:basedOn w:val="10"/>
    <w:semiHidden/>
    <w:qFormat/>
    <w:uiPriority w:val="99"/>
    <w:pPr>
      <w:snapToGrid/>
      <w:spacing w:after="120" w:line="240" w:lineRule="auto"/>
      <w:ind w:left="420" w:leftChars="200" w:firstLine="420" w:firstLineChars="200"/>
    </w:pPr>
    <w:rPr>
      <w:sz w:val="21"/>
      <w:szCs w:val="24"/>
    </w:rPr>
  </w:style>
  <w:style w:type="character" w:styleId="24">
    <w:name w:val="Strong"/>
    <w:basedOn w:val="23"/>
    <w:qFormat/>
    <w:uiPriority w:val="22"/>
    <w:rPr>
      <w:b/>
      <w:bCs/>
    </w:rPr>
  </w:style>
  <w:style w:type="character" w:styleId="25">
    <w:name w:val="FollowedHyperlink"/>
    <w:basedOn w:val="23"/>
    <w:unhideWhenUsed/>
    <w:qFormat/>
    <w:uiPriority w:val="99"/>
    <w:rPr>
      <w:color w:val="800080" w:themeColor="followedHyperlink"/>
      <w:u w:val="single"/>
      <w14:textFill>
        <w14:solidFill>
          <w14:schemeClr w14:val="folHlink"/>
        </w14:solidFill>
      </w14:textFill>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paragraph" w:customStyle="1" w:styleId="28">
    <w:name w:val="无间隔1"/>
    <w:basedOn w:val="1"/>
    <w:qFormat/>
    <w:uiPriority w:val="0"/>
    <w:pPr>
      <w:spacing w:line="400" w:lineRule="exact"/>
    </w:pPr>
    <w:rPr>
      <w:sz w:val="24"/>
    </w:rPr>
  </w:style>
  <w:style w:type="paragraph" w:customStyle="1" w:styleId="29">
    <w:name w:val="*正文"/>
    <w:basedOn w:val="1"/>
    <w:qFormat/>
    <w:uiPriority w:val="0"/>
    <w:pPr>
      <w:keepNext/>
      <w:keepLines/>
      <w:spacing w:line="360" w:lineRule="auto"/>
      <w:ind w:firstLine="200" w:firstLineChars="200"/>
    </w:pPr>
    <w:rPr>
      <w:rFonts w:ascii="宋体" w:hAnsi="宋体"/>
    </w:rPr>
  </w:style>
  <w:style w:type="paragraph" w:customStyle="1" w:styleId="30">
    <w:name w:val="列出段落1"/>
    <w:basedOn w:val="1"/>
    <w:unhideWhenUsed/>
    <w:qFormat/>
    <w:uiPriority w:val="99"/>
    <w:pPr>
      <w:ind w:firstLine="420" w:firstLineChars="200"/>
    </w:pPr>
  </w:style>
  <w:style w:type="character" w:customStyle="1" w:styleId="31">
    <w:name w:val="标题 1 Char"/>
    <w:basedOn w:val="23"/>
    <w:link w:val="2"/>
    <w:qFormat/>
    <w:uiPriority w:val="0"/>
    <w:rPr>
      <w:rFonts w:ascii="Calibri" w:hAnsi="Calibri" w:eastAsia="宋体" w:cs="Times New Roman"/>
      <w:b/>
      <w:bCs/>
      <w:kern w:val="44"/>
      <w:sz w:val="44"/>
      <w:szCs w:val="44"/>
    </w:rPr>
  </w:style>
  <w:style w:type="character" w:customStyle="1" w:styleId="32">
    <w:name w:val="标题 2 Char"/>
    <w:basedOn w:val="23"/>
    <w:link w:val="3"/>
    <w:qFormat/>
    <w:uiPriority w:val="0"/>
    <w:rPr>
      <w:rFonts w:ascii="Arial" w:hAnsi="Arial" w:eastAsia="黑体" w:cs="Times New Roman"/>
      <w:b/>
      <w:bCs/>
      <w:kern w:val="0"/>
      <w:sz w:val="32"/>
      <w:szCs w:val="32"/>
    </w:rPr>
  </w:style>
  <w:style w:type="character" w:customStyle="1" w:styleId="33">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4">
    <w:name w:val="标题 4 Char"/>
    <w:basedOn w:val="23"/>
    <w:link w:val="5"/>
    <w:qFormat/>
    <w:uiPriority w:val="0"/>
    <w:rPr>
      <w:rFonts w:ascii="Arial" w:hAnsi="Arial" w:eastAsia="黑体" w:cs="Times New Roman"/>
      <w:b/>
      <w:bCs/>
      <w:kern w:val="0"/>
      <w:sz w:val="28"/>
      <w:szCs w:val="28"/>
    </w:rPr>
  </w:style>
  <w:style w:type="character" w:customStyle="1" w:styleId="35">
    <w:name w:val="纯文本 Char"/>
    <w:basedOn w:val="23"/>
    <w:link w:val="13"/>
    <w:qFormat/>
    <w:uiPriority w:val="0"/>
    <w:rPr>
      <w:rFonts w:eastAsia="宋体"/>
      <w:sz w:val="24"/>
    </w:rPr>
  </w:style>
  <w:style w:type="character" w:customStyle="1" w:styleId="36">
    <w:name w:val="日期 Char"/>
    <w:basedOn w:val="23"/>
    <w:link w:val="14"/>
    <w:qFormat/>
    <w:uiPriority w:val="99"/>
  </w:style>
  <w:style w:type="character" w:customStyle="1" w:styleId="37">
    <w:name w:val="页脚 Char"/>
    <w:basedOn w:val="23"/>
    <w:link w:val="15"/>
    <w:qFormat/>
    <w:uiPriority w:val="99"/>
    <w:rPr>
      <w:sz w:val="18"/>
      <w:szCs w:val="18"/>
    </w:rPr>
  </w:style>
  <w:style w:type="character" w:customStyle="1" w:styleId="38">
    <w:name w:val="页眉 Char"/>
    <w:basedOn w:val="23"/>
    <w:link w:val="16"/>
    <w:qFormat/>
    <w:uiPriority w:val="99"/>
    <w:rPr>
      <w:sz w:val="18"/>
      <w:szCs w:val="18"/>
    </w:rPr>
  </w:style>
  <w:style w:type="character" w:customStyle="1" w:styleId="39">
    <w:name w:val="纯文本 Char1"/>
    <w:qFormat/>
    <w:uiPriority w:val="0"/>
    <w:rPr>
      <w:rFonts w:eastAsia="宋体"/>
      <w:sz w:val="24"/>
    </w:rPr>
  </w:style>
  <w:style w:type="paragraph" w:customStyle="1" w:styleId="4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列出段落11"/>
    <w:basedOn w:val="1"/>
    <w:qFormat/>
    <w:uiPriority w:val="34"/>
    <w:pPr>
      <w:ind w:firstLine="420" w:firstLineChars="200"/>
    </w:pPr>
  </w:style>
  <w:style w:type="character" w:customStyle="1" w:styleId="42">
    <w:name w:val="正文文本缩进 Char Char"/>
    <w:link w:val="43"/>
    <w:qFormat/>
    <w:uiPriority w:val="0"/>
    <w:rPr>
      <w:rFonts w:ascii="宋体"/>
      <w:sz w:val="24"/>
    </w:rPr>
  </w:style>
  <w:style w:type="paragraph" w:customStyle="1" w:styleId="43">
    <w:name w:val="正文文本缩进1"/>
    <w:basedOn w:val="1"/>
    <w:link w:val="42"/>
    <w:qFormat/>
    <w:uiPriority w:val="0"/>
    <w:pPr>
      <w:spacing w:line="360" w:lineRule="auto"/>
      <w:ind w:firstLine="480" w:firstLineChars="200"/>
    </w:pPr>
    <w:rPr>
      <w:rFonts w:ascii="宋体"/>
      <w:sz w:val="24"/>
    </w:rPr>
  </w:style>
  <w:style w:type="character" w:customStyle="1" w:styleId="44">
    <w:name w:val="日期 Char Char"/>
    <w:link w:val="45"/>
    <w:qFormat/>
    <w:uiPriority w:val="0"/>
    <w:rPr>
      <w:sz w:val="24"/>
    </w:rPr>
  </w:style>
  <w:style w:type="paragraph" w:customStyle="1" w:styleId="45">
    <w:name w:val="日期1"/>
    <w:basedOn w:val="1"/>
    <w:next w:val="1"/>
    <w:link w:val="44"/>
    <w:qFormat/>
    <w:uiPriority w:val="0"/>
    <w:rPr>
      <w:sz w:val="24"/>
    </w:rPr>
  </w:style>
  <w:style w:type="paragraph" w:customStyle="1" w:styleId="4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9">
    <w:name w:val="正文文本 3 Char"/>
    <w:basedOn w:val="23"/>
    <w:link w:val="8"/>
    <w:qFormat/>
    <w:uiPriority w:val="0"/>
    <w:rPr>
      <w:rFonts w:ascii="Times New Roman" w:hAnsi="Times New Roman" w:eastAsia="宋体" w:cs="Times New Roman"/>
      <w:color w:val="FF0000"/>
      <w:sz w:val="24"/>
      <w:szCs w:val="24"/>
    </w:rPr>
  </w:style>
  <w:style w:type="character" w:customStyle="1" w:styleId="50">
    <w:name w:val="edittexttarea"/>
    <w:basedOn w:val="23"/>
    <w:qFormat/>
    <w:uiPriority w:val="0"/>
  </w:style>
  <w:style w:type="paragraph" w:customStyle="1" w:styleId="51">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3">
    <w:name w:val="正文文本 Char"/>
    <w:basedOn w:val="23"/>
    <w:link w:val="9"/>
    <w:semiHidden/>
    <w:qFormat/>
    <w:uiPriority w:val="99"/>
  </w:style>
  <w:style w:type="character" w:customStyle="1" w:styleId="54">
    <w:name w:val="正文首行缩进 Char"/>
    <w:basedOn w:val="53"/>
    <w:link w:val="20"/>
    <w:qFormat/>
    <w:uiPriority w:val="0"/>
    <w:rPr>
      <w:rFonts w:ascii="宋体" w:hAnsi="Times New Roman" w:eastAsia="宋体" w:cs="Times New Roman"/>
      <w:kern w:val="0"/>
      <w:sz w:val="34"/>
      <w:szCs w:val="20"/>
    </w:rPr>
  </w:style>
  <w:style w:type="character" w:customStyle="1" w:styleId="55">
    <w:name w:val="HTML 预设格式 Char"/>
    <w:basedOn w:val="23"/>
    <w:link w:val="18"/>
    <w:semiHidden/>
    <w:qFormat/>
    <w:uiPriority w:val="99"/>
    <w:rPr>
      <w:rFonts w:ascii="宋体" w:hAnsi="宋体" w:eastAsia="宋体" w:cs="宋体"/>
      <w:kern w:val="0"/>
      <w:sz w:val="24"/>
      <w:szCs w:val="24"/>
    </w:rPr>
  </w:style>
  <w:style w:type="paragraph" w:customStyle="1" w:styleId="56">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7">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List Paragraph1"/>
    <w:basedOn w:val="1"/>
    <w:qFormat/>
    <w:uiPriority w:val="99"/>
    <w:pPr>
      <w:ind w:firstLine="420" w:firstLineChars="200"/>
    </w:pPr>
    <w:rPr>
      <w:rFonts w:ascii="Times New Roman" w:hAnsi="Times New Roman" w:eastAsia="宋体" w:cs="Times New Roman"/>
      <w:szCs w:val="24"/>
    </w:rPr>
  </w:style>
  <w:style w:type="paragraph" w:styleId="59">
    <w:name w:val="List Paragraph"/>
    <w:basedOn w:val="1"/>
    <w:unhideWhenUsed/>
    <w:qFormat/>
    <w:uiPriority w:val="99"/>
    <w:pPr>
      <w:ind w:firstLine="420" w:firstLineChars="200"/>
    </w:pPr>
  </w:style>
  <w:style w:type="character" w:customStyle="1" w:styleId="60">
    <w:name w:val="font01"/>
    <w:basedOn w:val="23"/>
    <w:qFormat/>
    <w:uiPriority w:val="0"/>
    <w:rPr>
      <w:rFonts w:hint="eastAsia" w:ascii="宋体" w:hAnsi="宋体" w:eastAsia="宋体" w:cs="宋体"/>
      <w:color w:val="000000"/>
      <w:sz w:val="22"/>
      <w:szCs w:val="22"/>
      <w:u w:val="none"/>
    </w:rPr>
  </w:style>
  <w:style w:type="character" w:customStyle="1" w:styleId="61">
    <w:name w:val="font21"/>
    <w:basedOn w:val="23"/>
    <w:qFormat/>
    <w:uiPriority w:val="0"/>
    <w:rPr>
      <w:rFonts w:hint="eastAsia" w:ascii="宋体" w:hAnsi="宋体" w:eastAsia="宋体" w:cs="宋体"/>
      <w:color w:val="000000"/>
      <w:sz w:val="28"/>
      <w:szCs w:val="28"/>
      <w:u w:val="none"/>
    </w:rPr>
  </w:style>
  <w:style w:type="character" w:customStyle="1" w:styleId="62">
    <w:name w:val="font11"/>
    <w:basedOn w:val="23"/>
    <w:qFormat/>
    <w:uiPriority w:val="0"/>
    <w:rPr>
      <w:rFonts w:ascii="Calibri" w:hAnsi="Calibri" w:cs="Calibri"/>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3</TotalTime>
  <ScaleCrop>false</ScaleCrop>
  <LinksUpToDate>false</LinksUpToDate>
  <CharactersWithSpaces>43544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禹州市公共资源交易中心:艾明辉</cp:lastModifiedBy>
  <cp:lastPrinted>2018-08-01T18:20:00Z</cp:lastPrinted>
  <dcterms:modified xsi:type="dcterms:W3CDTF">2019-09-20T01:06:38Z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