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D4" w:rsidRDefault="00DF2A4F" w:rsidP="000324C6">
      <w:pPr>
        <w:jc w:val="center"/>
        <w:rPr>
          <w:rFonts w:ascii="宋体" w:eastAsia="宋体" w:hAnsi="宋体"/>
          <w:b/>
          <w:sz w:val="44"/>
          <w:szCs w:val="44"/>
          <w:shd w:val="clear" w:color="auto" w:fill="FFFFFF"/>
        </w:rPr>
      </w:pPr>
      <w:r w:rsidRPr="00DF2A4F">
        <w:rPr>
          <w:rFonts w:ascii="宋体" w:hAnsi="宋体" w:hint="eastAsia"/>
          <w:b/>
          <w:bCs/>
          <w:sz w:val="43"/>
          <w:shd w:val="clear" w:color="auto" w:fill="FFFFFF"/>
        </w:rPr>
        <w:t>襄城县市民之家智能化系统项目</w:t>
      </w:r>
      <w:r w:rsidR="00567FD4">
        <w:rPr>
          <w:rFonts w:ascii="宋体" w:eastAsia="宋体" w:hAnsi="宋体" w:hint="eastAsia"/>
          <w:b/>
          <w:sz w:val="44"/>
          <w:szCs w:val="44"/>
          <w:shd w:val="clear" w:color="auto" w:fill="FFFFFF"/>
        </w:rPr>
        <w:t>中标人</w:t>
      </w:r>
      <w:r w:rsidR="000324C6">
        <w:rPr>
          <w:rFonts w:ascii="宋体" w:eastAsia="宋体" w:hAnsi="宋体" w:hint="eastAsia"/>
          <w:b/>
          <w:sz w:val="44"/>
          <w:szCs w:val="44"/>
          <w:shd w:val="clear" w:color="auto" w:fill="FFFFFF"/>
        </w:rPr>
        <w:t>标的概况</w:t>
      </w:r>
    </w:p>
    <w:p w:rsidR="00567FD4" w:rsidRPr="00616232" w:rsidRDefault="00567FD4" w:rsidP="00567FD4">
      <w:pPr>
        <w:rPr>
          <w:rFonts w:asciiTheme="minorEastAsia" w:hAnsiTheme="minorEastAsia"/>
          <w:sz w:val="24"/>
          <w:szCs w:val="24"/>
        </w:rPr>
      </w:pPr>
    </w:p>
    <w:p w:rsidR="003403D3" w:rsidRDefault="00DF2A4F" w:rsidP="00567FD4">
      <w:r>
        <w:rPr>
          <w:rFonts w:asciiTheme="minorEastAsia" w:hAnsiTheme="minorEastAsia" w:hint="eastAsia"/>
          <w:sz w:val="24"/>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9"/>
        <w:gridCol w:w="787"/>
        <w:gridCol w:w="1031"/>
        <w:gridCol w:w="4735"/>
        <w:gridCol w:w="440"/>
        <w:gridCol w:w="450"/>
        <w:gridCol w:w="544"/>
        <w:gridCol w:w="563"/>
        <w:gridCol w:w="817"/>
      </w:tblGrid>
      <w:tr w:rsidR="00DF2A4F" w:rsidTr="007B5720">
        <w:tc>
          <w:tcPr>
            <w:tcW w:w="409"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序号</w:t>
            </w:r>
          </w:p>
        </w:tc>
        <w:tc>
          <w:tcPr>
            <w:tcW w:w="787"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名称</w:t>
            </w:r>
          </w:p>
        </w:tc>
        <w:tc>
          <w:tcPr>
            <w:tcW w:w="1031"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规格型号</w:t>
            </w:r>
          </w:p>
        </w:tc>
        <w:tc>
          <w:tcPr>
            <w:tcW w:w="4735"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技术参数</w:t>
            </w:r>
          </w:p>
        </w:tc>
        <w:tc>
          <w:tcPr>
            <w:tcW w:w="440"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单位</w:t>
            </w:r>
          </w:p>
        </w:tc>
        <w:tc>
          <w:tcPr>
            <w:tcW w:w="450"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数量</w:t>
            </w:r>
          </w:p>
        </w:tc>
        <w:tc>
          <w:tcPr>
            <w:tcW w:w="544"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单价</w:t>
            </w:r>
          </w:p>
        </w:tc>
        <w:tc>
          <w:tcPr>
            <w:tcW w:w="563"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总价</w:t>
            </w:r>
          </w:p>
        </w:tc>
        <w:tc>
          <w:tcPr>
            <w:tcW w:w="817" w:type="dxa"/>
            <w:shd w:val="clear" w:color="auto" w:fill="F1F1F1"/>
            <w:tcMar>
              <w:top w:w="15" w:type="dxa"/>
              <w:left w:w="15" w:type="dxa"/>
              <w:right w:w="15" w:type="dxa"/>
            </w:tcMar>
            <w:vAlign w:val="center"/>
          </w:tcPr>
          <w:p w:rsidR="00DF2A4F" w:rsidRDefault="00DF2A4F" w:rsidP="007B5720">
            <w:pPr>
              <w:widowControl/>
              <w:jc w:val="center"/>
              <w:textAlignment w:val="center"/>
              <w:rPr>
                <w:rFonts w:ascii="宋体" w:hAnsi="宋体" w:cs="宋体"/>
                <w:b/>
                <w:sz w:val="18"/>
                <w:szCs w:val="18"/>
              </w:rPr>
            </w:pPr>
            <w:r>
              <w:rPr>
                <w:rFonts w:ascii="宋体" w:hAnsi="宋体" w:cs="宋体" w:hint="eastAsia"/>
                <w:b/>
                <w:kern w:val="0"/>
                <w:sz w:val="18"/>
                <w:szCs w:val="18"/>
              </w:rPr>
              <w:t>产地及厂家</w:t>
            </w:r>
          </w:p>
        </w:tc>
      </w:tr>
      <w:tr w:rsidR="00DF2A4F" w:rsidTr="007B5720">
        <w:tc>
          <w:tcPr>
            <w:tcW w:w="9776" w:type="dxa"/>
            <w:gridSpan w:val="9"/>
            <w:shd w:val="clear" w:color="auto" w:fill="FFFF00"/>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一、行政服务中心智能化系统</w:t>
            </w:r>
          </w:p>
        </w:tc>
      </w:tr>
      <w:tr w:rsidR="00DF2A4F" w:rsidTr="007B5720">
        <w:tc>
          <w:tcPr>
            <w:tcW w:w="409" w:type="dxa"/>
            <w:shd w:val="clear" w:color="auto" w:fill="BFBFBF"/>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一楼</w:t>
            </w:r>
          </w:p>
        </w:tc>
        <w:tc>
          <w:tcPr>
            <w:tcW w:w="787"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1031"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4735"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440"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450"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544"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563"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817"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室内半球</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DS-2CD232XYA3-IXXS</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具有200万像素 CMOS传感器。</w:t>
            </w:r>
            <w:r>
              <w:rPr>
                <w:rFonts w:ascii="宋体" w:hAnsi="宋体" w:cs="宋体" w:hint="eastAsia"/>
                <w:kern w:val="0"/>
                <w:sz w:val="18"/>
                <w:szCs w:val="18"/>
              </w:rPr>
              <w:br/>
              <w:t>★内置GPU芯片。</w:t>
            </w:r>
            <w:r>
              <w:rPr>
                <w:rFonts w:ascii="宋体" w:hAnsi="宋体" w:cs="宋体" w:hint="eastAsia"/>
                <w:kern w:val="0"/>
                <w:sz w:val="18"/>
                <w:szCs w:val="18"/>
              </w:rPr>
              <w:br/>
              <w:t>★内置红外与白光补光灯。</w:t>
            </w:r>
            <w:r>
              <w:rPr>
                <w:rFonts w:ascii="宋体" w:hAnsi="宋体" w:cs="宋体" w:hint="eastAsia"/>
                <w:kern w:val="0"/>
                <w:sz w:val="18"/>
                <w:szCs w:val="18"/>
              </w:rPr>
              <w:br/>
              <w:t>★支持白光报警功能，当报警产生时，可触发联动白光闪烁。</w:t>
            </w:r>
            <w:r>
              <w:rPr>
                <w:rFonts w:ascii="宋体" w:hAnsi="宋体" w:cs="宋体" w:hint="eastAsia"/>
                <w:kern w:val="0"/>
                <w:sz w:val="18"/>
                <w:szCs w:val="18"/>
              </w:rPr>
              <w:br/>
              <w:t>最低照度彩色：0.0005 lx ，灰度等级11级。</w:t>
            </w:r>
            <w:r>
              <w:rPr>
                <w:rFonts w:ascii="宋体" w:hAnsi="宋体" w:cs="宋体" w:hint="eastAsia"/>
                <w:kern w:val="0"/>
                <w:sz w:val="18"/>
                <w:szCs w:val="18"/>
              </w:rPr>
              <w:br/>
              <w:t>白光补光距离15米。（已提供公安部检验报告证明）</w:t>
            </w:r>
            <w:r>
              <w:rPr>
                <w:rFonts w:ascii="宋体" w:hAnsi="宋体" w:cs="宋体" w:hint="eastAsia"/>
                <w:kern w:val="0"/>
                <w:sz w:val="18"/>
                <w:szCs w:val="18"/>
              </w:rPr>
              <w:br/>
              <w:t>支持双码流技术，主码流最高1920x1080@25fps，子码流704x576@25fps。</w:t>
            </w:r>
            <w:r>
              <w:rPr>
                <w:rFonts w:ascii="宋体" w:hAnsi="宋体" w:cs="宋体" w:hint="eastAsia"/>
                <w:kern w:val="0"/>
                <w:sz w:val="18"/>
                <w:szCs w:val="18"/>
              </w:rPr>
              <w:br/>
              <w:t>在1920x1080 @ 30fps下，清晰度1100TVL。</w:t>
            </w:r>
            <w:r>
              <w:rPr>
                <w:rFonts w:ascii="宋体" w:hAnsi="宋体" w:cs="宋体" w:hint="eastAsia"/>
                <w:kern w:val="0"/>
                <w:sz w:val="18"/>
                <w:szCs w:val="18"/>
              </w:rPr>
              <w:br/>
              <w:t>支持H.264、H.265视频编码格式，且具有High Profile编码能力。</w:t>
            </w:r>
            <w:r>
              <w:rPr>
                <w:rFonts w:ascii="宋体" w:hAnsi="宋体" w:cs="宋体" w:hint="eastAsia"/>
                <w:kern w:val="0"/>
                <w:sz w:val="18"/>
                <w:szCs w:val="18"/>
              </w:rPr>
              <w:br/>
              <w:t>具备区域入侵检测、越界检测、进入区域、离开区域等功能。</w:t>
            </w:r>
            <w:r>
              <w:rPr>
                <w:rFonts w:ascii="宋体" w:hAnsi="宋体" w:cs="宋体" w:hint="eastAsia"/>
                <w:kern w:val="0"/>
                <w:sz w:val="18"/>
                <w:szCs w:val="18"/>
              </w:rPr>
              <w:br/>
              <w:t>支持DC12V/POE供电。</w:t>
            </w:r>
            <w:r>
              <w:rPr>
                <w:rFonts w:ascii="宋体" w:hAnsi="宋体" w:cs="宋体" w:hint="eastAsia"/>
                <w:kern w:val="0"/>
                <w:sz w:val="18"/>
                <w:szCs w:val="18"/>
              </w:rPr>
              <w:br/>
              <w:t>★同一静止场景相同图像质量下，设备在H.265编码方式时，开启智能编码功能和不开启智能编码相比，码率节约90%。</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1090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50140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超低照度球型摄像机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DS-2DF82ABH-AXX</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支持同时输出2路分辨率1920×1080高清图像</w:t>
            </w:r>
            <w:r>
              <w:rPr>
                <w:rFonts w:ascii="宋体" w:hAnsi="宋体" w:cs="宋体" w:hint="eastAsia"/>
                <w:kern w:val="0"/>
                <w:sz w:val="18"/>
                <w:szCs w:val="18"/>
              </w:rPr>
              <w:br/>
              <w:t>★内置GPU芯片</w:t>
            </w:r>
            <w:r>
              <w:rPr>
                <w:rFonts w:ascii="宋体" w:hAnsi="宋体" w:cs="宋体" w:hint="eastAsia"/>
                <w:kern w:val="0"/>
                <w:sz w:val="18"/>
                <w:szCs w:val="18"/>
              </w:rPr>
              <w:br/>
              <w:t>★具备双路视频融合功能。同一镜头内具有2个Sensor传感器，一个Sensor传感器采集黑白信息，一个Sensor传感器采集色彩信息，球机对采集后的视频信息进行融合。</w:t>
            </w:r>
            <w:r>
              <w:rPr>
                <w:rFonts w:ascii="宋体" w:hAnsi="宋体" w:cs="宋体" w:hint="eastAsia"/>
                <w:kern w:val="0"/>
                <w:sz w:val="18"/>
                <w:szCs w:val="18"/>
              </w:rPr>
              <w:br/>
              <w:t>红外距离849米</w:t>
            </w:r>
            <w:r>
              <w:rPr>
                <w:rFonts w:ascii="宋体" w:hAnsi="宋体" w:cs="宋体" w:hint="eastAsia"/>
                <w:kern w:val="0"/>
                <w:sz w:val="18"/>
                <w:szCs w:val="18"/>
              </w:rPr>
              <w:br/>
              <w:t>支持最低照度可达彩色0.0002Lux，黑白0.0001Lux</w:t>
            </w:r>
            <w:r>
              <w:rPr>
                <w:rFonts w:ascii="宋体" w:hAnsi="宋体" w:cs="宋体" w:hint="eastAsia"/>
                <w:kern w:val="0"/>
                <w:sz w:val="18"/>
                <w:szCs w:val="18"/>
              </w:rPr>
              <w:br/>
              <w:t>★照度适应范围146dB，宽动态能力综合得分140，信噪比64dB</w:t>
            </w:r>
            <w:r>
              <w:rPr>
                <w:rFonts w:ascii="宋体" w:hAnsi="宋体" w:cs="宋体" w:hint="eastAsia"/>
                <w:kern w:val="0"/>
                <w:sz w:val="18"/>
                <w:szCs w:val="18"/>
              </w:rPr>
              <w:br/>
              <w:t>支持水平手控速度1200°/S,垂直手控速度400°/s。水平旋转范围为360°连续旋转，垂直旋转范围为-45°~90°</w:t>
            </w:r>
            <w:r>
              <w:rPr>
                <w:rFonts w:ascii="宋体" w:hAnsi="宋体" w:cs="宋体" w:hint="eastAsia"/>
                <w:kern w:val="0"/>
                <w:sz w:val="18"/>
                <w:szCs w:val="18"/>
              </w:rPr>
              <w:br/>
              <w:t>支持300个预置位，可按照所设置的预置位完成8条巡航路径，每条巡航路径可设置64个预置点。支持预置位视频冻结功能；支持优先控制功能。</w:t>
            </w:r>
            <w:r>
              <w:rPr>
                <w:rFonts w:ascii="宋体" w:hAnsi="宋体" w:cs="宋体" w:hint="eastAsia"/>
                <w:kern w:val="0"/>
                <w:sz w:val="18"/>
                <w:szCs w:val="18"/>
              </w:rPr>
              <w:br/>
              <w:t>支持快速聚焦功能，当设备跟踪行人或机动车等移动目标并录像时，单帧回放录像文件，每1帧画面均应清晰可见</w:t>
            </w:r>
            <w:r>
              <w:rPr>
                <w:rFonts w:ascii="宋体" w:hAnsi="宋体" w:cs="宋体" w:hint="eastAsia"/>
                <w:kern w:val="0"/>
                <w:sz w:val="18"/>
                <w:szCs w:val="18"/>
              </w:rPr>
              <w:br/>
              <w:t>支持采用H.264、MJPEG、H.265视频编码标准；支持smart265功能。</w:t>
            </w:r>
            <w:r>
              <w:rPr>
                <w:rFonts w:ascii="宋体" w:hAnsi="宋体" w:cs="宋体" w:hint="eastAsia"/>
                <w:kern w:val="0"/>
                <w:sz w:val="18"/>
                <w:szCs w:val="18"/>
              </w:rPr>
              <w:br/>
              <w:t>支持7路报警输入接口，2路报警输出接口，支持1路音频</w:t>
            </w:r>
            <w:r>
              <w:rPr>
                <w:rFonts w:ascii="宋体" w:hAnsi="宋体" w:cs="宋体" w:hint="eastAsia"/>
                <w:kern w:val="0"/>
                <w:sz w:val="18"/>
                <w:szCs w:val="18"/>
              </w:rPr>
              <w:lastRenderedPageBreak/>
              <w:t>输入和输出接口。有SD卡槽，最大支持256GB的SD卡。</w:t>
            </w:r>
            <w:r>
              <w:rPr>
                <w:rFonts w:ascii="宋体" w:hAnsi="宋体" w:cs="宋体" w:hint="eastAsia"/>
                <w:kern w:val="0"/>
                <w:sz w:val="18"/>
                <w:szCs w:val="18"/>
              </w:rPr>
              <w:br/>
              <w:t>室外球机应具备较好防护性能，支持IP67；具备较好的电磁兼容性，支持空气放电20KV，接触放电10KV，15KV防浪涌</w:t>
            </w:r>
            <w:r>
              <w:rPr>
                <w:rFonts w:ascii="宋体" w:hAnsi="宋体" w:cs="宋体" w:hint="eastAsia"/>
                <w:kern w:val="0"/>
                <w:sz w:val="18"/>
                <w:szCs w:val="18"/>
              </w:rPr>
              <w:br/>
              <w:t>具备较好的电源适应性，电压在AC24V±47%或DC24V±47%范围内变化时，设备可正常工作</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8960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17920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全景摄像机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DS-2PT33ABH-DXX</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★摄像机具有4个图像采集模块，可输出1路主视频图像和3路辅视频图像。</w:t>
            </w:r>
            <w:r>
              <w:rPr>
                <w:rFonts w:ascii="宋体" w:hAnsi="宋体" w:cs="宋体" w:hint="eastAsia"/>
                <w:kern w:val="0"/>
                <w:sz w:val="18"/>
                <w:szCs w:val="18"/>
              </w:rPr>
              <w:br/>
              <w:t>★可通过唯一一个IP进行访问，实现3路全景画面和1路球型摄像机画面的实时预览、操作和配置。</w:t>
            </w:r>
            <w:r>
              <w:rPr>
                <w:rFonts w:ascii="宋体" w:hAnsi="宋体" w:cs="宋体" w:hint="eastAsia"/>
                <w:kern w:val="0"/>
                <w:sz w:val="18"/>
                <w:szCs w:val="18"/>
              </w:rPr>
              <w:br/>
              <w:t>主码流分辨率和帧率可设置为全景通道1920x1080，25帧/秒；球型摄像机通道1920x1080，25帧/秒。</w:t>
            </w:r>
            <w:r>
              <w:rPr>
                <w:rFonts w:ascii="宋体" w:hAnsi="宋体" w:cs="宋体" w:hint="eastAsia"/>
                <w:kern w:val="0"/>
                <w:sz w:val="18"/>
                <w:szCs w:val="18"/>
              </w:rPr>
              <w:br/>
              <w:t>视频输出支持在分辨率1920x1080，帧率设置为25fps下，分辨力1100TVL。</w:t>
            </w:r>
            <w:r>
              <w:rPr>
                <w:rFonts w:ascii="宋体" w:hAnsi="宋体" w:cs="宋体" w:hint="eastAsia"/>
                <w:kern w:val="0"/>
                <w:sz w:val="18"/>
                <w:szCs w:val="18"/>
              </w:rPr>
              <w:br/>
              <w:t>红外作用距离：可识别距设备20m处的人脸轮廓。</w:t>
            </w:r>
            <w:r>
              <w:rPr>
                <w:rFonts w:ascii="宋体" w:hAnsi="宋体" w:cs="宋体" w:hint="eastAsia"/>
                <w:kern w:val="0"/>
                <w:sz w:val="18"/>
                <w:szCs w:val="18"/>
              </w:rPr>
              <w:br/>
              <w:t>支持宽动态、数字降噪、强光抑制、透雾功能</w:t>
            </w:r>
            <w:r>
              <w:rPr>
                <w:rFonts w:ascii="宋体" w:hAnsi="宋体" w:cs="宋体" w:hint="eastAsia"/>
                <w:kern w:val="0"/>
                <w:sz w:val="18"/>
                <w:szCs w:val="18"/>
              </w:rPr>
              <w:br/>
              <w:t>支持采用H.264、MJPEG、H.265视频编码格式</w:t>
            </w:r>
            <w:r>
              <w:rPr>
                <w:rFonts w:ascii="宋体" w:hAnsi="宋体" w:cs="宋体" w:hint="eastAsia"/>
                <w:kern w:val="0"/>
                <w:sz w:val="18"/>
                <w:szCs w:val="18"/>
              </w:rPr>
              <w:br/>
              <w:t>★全景通道和球机通道录像可同步回放</w:t>
            </w:r>
            <w:r>
              <w:rPr>
                <w:rFonts w:ascii="宋体" w:hAnsi="宋体" w:cs="宋体" w:hint="eastAsia"/>
                <w:kern w:val="0"/>
                <w:sz w:val="18"/>
                <w:szCs w:val="18"/>
              </w:rPr>
              <w:br/>
              <w:t>支持300个预置点，具有存预置位和调预置位功能。</w:t>
            </w:r>
            <w:r>
              <w:rPr>
                <w:rFonts w:ascii="宋体" w:hAnsi="宋体" w:cs="宋体" w:hint="eastAsia"/>
                <w:kern w:val="0"/>
                <w:sz w:val="18"/>
                <w:szCs w:val="18"/>
              </w:rPr>
              <w:br/>
              <w:t>具备SD卡槽，支持SD卡热插拔，SD卡最大支持256GB。</w:t>
            </w:r>
            <w:r>
              <w:rPr>
                <w:rFonts w:ascii="宋体" w:hAnsi="宋体" w:cs="宋体" w:hint="eastAsia"/>
                <w:kern w:val="0"/>
                <w:sz w:val="18"/>
                <w:szCs w:val="18"/>
              </w:rPr>
              <w:br/>
              <w:t>可监控环绕设备360°范围视场角，垂直方向上可监视120°范围视场角</w:t>
            </w:r>
            <w:r>
              <w:rPr>
                <w:rFonts w:ascii="宋体" w:hAnsi="宋体" w:cs="宋体" w:hint="eastAsia"/>
                <w:kern w:val="0"/>
                <w:sz w:val="18"/>
                <w:szCs w:val="18"/>
              </w:rPr>
              <w:br/>
              <w:t>★具备定位联动功能。可手动标定辅视频图像及主视频图像，在辅视频图像中点击或框选任意区域后，在主视频图像旋转角度范围允许的条件下，可将该区域处于主视频图像中央。具备较好的电源适应性，电压在DC12V±25%范围内变化时，设备可正常工作。</w:t>
            </w:r>
            <w:r>
              <w:rPr>
                <w:rFonts w:ascii="宋体" w:hAnsi="宋体" w:cs="宋体" w:hint="eastAsia"/>
                <w:kern w:val="0"/>
                <w:sz w:val="18"/>
                <w:szCs w:val="18"/>
              </w:rPr>
              <w:br/>
              <w:t>★已提供投标产品厂家授权书及售后服务承诺书</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2350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7050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DS-2FA1220-LL-CH</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配套</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49</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5880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球机支架</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DS-1661ZJ-P</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12V/2A两线、两端带线式，国标，输入线长500mm，输出线长1000mm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240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shd w:val="clear" w:color="auto" w:fill="BFBFB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二楼</w:t>
            </w:r>
          </w:p>
        </w:tc>
        <w:tc>
          <w:tcPr>
            <w:tcW w:w="787"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1031"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4735"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440"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450"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544"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563"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c>
          <w:tcPr>
            <w:tcW w:w="817" w:type="dxa"/>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室内半球</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DS-2CD232XY</w:t>
            </w:r>
            <w:r>
              <w:rPr>
                <w:rFonts w:ascii="宋体" w:hAnsi="宋体" w:cs="宋体" w:hint="eastAsia"/>
                <w:kern w:val="0"/>
                <w:sz w:val="18"/>
                <w:szCs w:val="18"/>
              </w:rPr>
              <w:lastRenderedPageBreak/>
              <w:t>A3-IXXS</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lastRenderedPageBreak/>
              <w:t>具有200万像素 CMOS传感器。</w:t>
            </w:r>
            <w:r>
              <w:rPr>
                <w:rFonts w:ascii="宋体" w:hAnsi="宋体" w:cs="宋体" w:hint="eastAsia"/>
                <w:kern w:val="0"/>
                <w:sz w:val="18"/>
                <w:szCs w:val="18"/>
              </w:rPr>
              <w:br/>
              <w:t>★内置GPU芯片。</w:t>
            </w:r>
            <w:r>
              <w:rPr>
                <w:rFonts w:ascii="宋体" w:hAnsi="宋体" w:cs="宋体" w:hint="eastAsia"/>
                <w:kern w:val="0"/>
                <w:sz w:val="18"/>
                <w:szCs w:val="18"/>
              </w:rPr>
              <w:br/>
            </w:r>
            <w:r>
              <w:rPr>
                <w:rFonts w:ascii="宋体" w:hAnsi="宋体" w:cs="宋体" w:hint="eastAsia"/>
                <w:kern w:val="0"/>
                <w:sz w:val="18"/>
                <w:szCs w:val="18"/>
              </w:rPr>
              <w:lastRenderedPageBreak/>
              <w:t>★内置红外与白光补光灯。</w:t>
            </w:r>
            <w:r>
              <w:rPr>
                <w:rFonts w:ascii="宋体" w:hAnsi="宋体" w:cs="宋体" w:hint="eastAsia"/>
                <w:kern w:val="0"/>
                <w:sz w:val="18"/>
                <w:szCs w:val="18"/>
              </w:rPr>
              <w:br/>
              <w:t>★支持白光报警功能，当报警产生时，可触发联动白光闪烁。</w:t>
            </w:r>
            <w:r>
              <w:rPr>
                <w:rFonts w:ascii="宋体" w:hAnsi="宋体" w:cs="宋体" w:hint="eastAsia"/>
                <w:kern w:val="0"/>
                <w:sz w:val="18"/>
                <w:szCs w:val="18"/>
              </w:rPr>
              <w:br/>
              <w:t>最低照度彩色：0.0005 lx ，灰度等级11级。</w:t>
            </w:r>
            <w:r>
              <w:rPr>
                <w:rFonts w:ascii="宋体" w:hAnsi="宋体" w:cs="宋体" w:hint="eastAsia"/>
                <w:kern w:val="0"/>
                <w:sz w:val="18"/>
                <w:szCs w:val="18"/>
              </w:rPr>
              <w:br/>
              <w:t>白光补光距离15米。（已提供公安部检验报告证明）</w:t>
            </w:r>
            <w:r>
              <w:rPr>
                <w:rFonts w:ascii="宋体" w:hAnsi="宋体" w:cs="宋体" w:hint="eastAsia"/>
                <w:kern w:val="0"/>
                <w:sz w:val="18"/>
                <w:szCs w:val="18"/>
              </w:rPr>
              <w:br/>
              <w:t>支持双码流技术，主码流最高1920x1080@25fps，子码流704x576@25fps。</w:t>
            </w:r>
            <w:r>
              <w:rPr>
                <w:rFonts w:ascii="宋体" w:hAnsi="宋体" w:cs="宋体" w:hint="eastAsia"/>
                <w:kern w:val="0"/>
                <w:sz w:val="18"/>
                <w:szCs w:val="18"/>
              </w:rPr>
              <w:br/>
              <w:t>在1920x1080 @ 30fps下，清晰度1100TVL。</w:t>
            </w:r>
            <w:r>
              <w:rPr>
                <w:rFonts w:ascii="宋体" w:hAnsi="宋体" w:cs="宋体" w:hint="eastAsia"/>
                <w:kern w:val="0"/>
                <w:sz w:val="18"/>
                <w:szCs w:val="18"/>
              </w:rPr>
              <w:br/>
              <w:t>支持H.264、H.265视频编码格式，且具有High Profile编码能力。</w:t>
            </w:r>
            <w:r>
              <w:rPr>
                <w:rFonts w:ascii="宋体" w:hAnsi="宋体" w:cs="宋体" w:hint="eastAsia"/>
                <w:kern w:val="0"/>
                <w:sz w:val="18"/>
                <w:szCs w:val="18"/>
              </w:rPr>
              <w:br/>
              <w:t>具备区域入侵检测、越界检测、进入区域、离开区域等功能。</w:t>
            </w:r>
            <w:r>
              <w:rPr>
                <w:rFonts w:ascii="宋体" w:hAnsi="宋体" w:cs="宋体" w:hint="eastAsia"/>
                <w:kern w:val="0"/>
                <w:sz w:val="18"/>
                <w:szCs w:val="18"/>
              </w:rPr>
              <w:br/>
              <w:t>支持DC12V/POE供电。</w:t>
            </w:r>
            <w:r>
              <w:rPr>
                <w:rFonts w:ascii="宋体" w:hAnsi="宋体" w:cs="宋体" w:hint="eastAsia"/>
                <w:kern w:val="0"/>
                <w:sz w:val="18"/>
                <w:szCs w:val="18"/>
              </w:rPr>
              <w:br/>
              <w:t>★同一静止场景相同图像质量下，设备在H.265编码方式时，开启智能编码功能和不开启智能编码相比，码率节约90%。</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1090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21800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w:t>
            </w:r>
            <w:r>
              <w:rPr>
                <w:rFonts w:ascii="宋体" w:hAnsi="宋体" w:cs="宋体" w:hint="eastAsia"/>
                <w:kern w:val="0"/>
                <w:sz w:val="18"/>
                <w:szCs w:val="18"/>
              </w:rPr>
              <w:lastRenderedPageBreak/>
              <w:t>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超低照度球型摄像机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DS-2DF82ABH-AXX</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支持同时输出2路分辨率1920×1080高清图像</w:t>
            </w:r>
            <w:r>
              <w:rPr>
                <w:rFonts w:ascii="宋体" w:hAnsi="宋体" w:cs="宋体" w:hint="eastAsia"/>
                <w:kern w:val="0"/>
                <w:sz w:val="18"/>
                <w:szCs w:val="18"/>
              </w:rPr>
              <w:br/>
              <w:t>★内置GPU芯片</w:t>
            </w:r>
            <w:r>
              <w:rPr>
                <w:rFonts w:ascii="宋体" w:hAnsi="宋体" w:cs="宋体" w:hint="eastAsia"/>
                <w:kern w:val="0"/>
                <w:sz w:val="18"/>
                <w:szCs w:val="18"/>
              </w:rPr>
              <w:br/>
              <w:t>★具备双路视频融合功能。同一镜头内具有2个Sensor传感器，一个Sensor传感器采集黑白信息，一个Sensor传感器采集色彩信息，球机对采集后的视频信息进行融合。</w:t>
            </w:r>
            <w:r>
              <w:rPr>
                <w:rFonts w:ascii="宋体" w:hAnsi="宋体" w:cs="宋体" w:hint="eastAsia"/>
                <w:kern w:val="0"/>
                <w:sz w:val="18"/>
                <w:szCs w:val="18"/>
              </w:rPr>
              <w:br/>
              <w:t>红外距离849米</w:t>
            </w:r>
            <w:r>
              <w:rPr>
                <w:rFonts w:ascii="宋体" w:hAnsi="宋体" w:cs="宋体" w:hint="eastAsia"/>
                <w:kern w:val="0"/>
                <w:sz w:val="18"/>
                <w:szCs w:val="18"/>
              </w:rPr>
              <w:br/>
              <w:t>支持最低照度可达彩色0.0002Lux，黑白0.0001Lux</w:t>
            </w:r>
            <w:r>
              <w:rPr>
                <w:rFonts w:ascii="宋体" w:hAnsi="宋体" w:cs="宋体" w:hint="eastAsia"/>
                <w:kern w:val="0"/>
                <w:sz w:val="18"/>
                <w:szCs w:val="18"/>
              </w:rPr>
              <w:br/>
              <w:t>★照度适应范围146dB，宽动态能力综合得分140，信噪比64dB</w:t>
            </w:r>
            <w:r>
              <w:rPr>
                <w:rFonts w:ascii="宋体" w:hAnsi="宋体" w:cs="宋体" w:hint="eastAsia"/>
                <w:kern w:val="0"/>
                <w:sz w:val="18"/>
                <w:szCs w:val="18"/>
              </w:rPr>
              <w:br/>
              <w:t>支持水平手控速度1200°/S,垂直手控速度400°/s。水平旋转范围为360°连续旋转，垂直旋转范围为-45°~90°</w:t>
            </w:r>
            <w:r>
              <w:rPr>
                <w:rFonts w:ascii="宋体" w:hAnsi="宋体" w:cs="宋体" w:hint="eastAsia"/>
                <w:kern w:val="0"/>
                <w:sz w:val="18"/>
                <w:szCs w:val="18"/>
              </w:rPr>
              <w:br/>
              <w:t>支持300个预置位，可按照所设置的预置位完成8条巡航路径，每条巡航路径可设置64个预置点。支持预置位视频冻结功能；支持优先控制功能。</w:t>
            </w:r>
            <w:r>
              <w:rPr>
                <w:rFonts w:ascii="宋体" w:hAnsi="宋体" w:cs="宋体" w:hint="eastAsia"/>
                <w:kern w:val="0"/>
                <w:sz w:val="18"/>
                <w:szCs w:val="18"/>
              </w:rPr>
              <w:br/>
              <w:t>支持快速聚焦功能，当设备跟踪行人或机动车等移动目标并录像时，单帧回放录像文件，每1帧画面均应清晰可见</w:t>
            </w:r>
            <w:r>
              <w:rPr>
                <w:rFonts w:ascii="宋体" w:hAnsi="宋体" w:cs="宋体" w:hint="eastAsia"/>
                <w:kern w:val="0"/>
                <w:sz w:val="18"/>
                <w:szCs w:val="18"/>
              </w:rPr>
              <w:br/>
              <w:t>支持采用H.264、MJPEG、H.265视频编码标准；支持smart265功能。</w:t>
            </w:r>
            <w:r>
              <w:rPr>
                <w:rFonts w:ascii="宋体" w:hAnsi="宋体" w:cs="宋体" w:hint="eastAsia"/>
                <w:kern w:val="0"/>
                <w:sz w:val="18"/>
                <w:szCs w:val="18"/>
              </w:rPr>
              <w:br/>
              <w:t>支持7路报警输入接口，2路报警输出接口，支持1路音频输入和输出接口。有SD卡槽，最大支持256GB的SD卡。                                                             ★可识别186种车辆品牌，车辆品牌识别白天准确率大于98%，晚上准确率大于97%。</w:t>
            </w:r>
            <w:r>
              <w:rPr>
                <w:rFonts w:ascii="宋体" w:hAnsi="宋体" w:cs="宋体" w:hint="eastAsia"/>
                <w:kern w:val="0"/>
                <w:sz w:val="18"/>
                <w:szCs w:val="18"/>
              </w:rPr>
              <w:br/>
              <w:t>室外球机具备较好防护性能，支持IP67；具备较好的电磁兼容性，支持空气放电20KV，接触放电10KV，15KV防浪涌</w:t>
            </w:r>
            <w:r>
              <w:rPr>
                <w:rFonts w:ascii="宋体" w:hAnsi="宋体" w:cs="宋体" w:hint="eastAsia"/>
                <w:kern w:val="0"/>
                <w:sz w:val="18"/>
                <w:szCs w:val="18"/>
              </w:rPr>
              <w:br/>
              <w:t>具备较好的电源适应性，电压在AC24V±47%或DC24V±47%范围内变化时，设备可正常工作</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8960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8960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全景摄像</w:t>
            </w:r>
            <w:r>
              <w:rPr>
                <w:rFonts w:ascii="宋体" w:hAnsi="宋体" w:cs="宋体" w:hint="eastAsia"/>
                <w:kern w:val="0"/>
                <w:sz w:val="18"/>
                <w:szCs w:val="18"/>
              </w:rPr>
              <w:lastRenderedPageBreak/>
              <w:t>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 xml:space="preserve">海康 </w:t>
            </w:r>
            <w:r>
              <w:rPr>
                <w:rFonts w:ascii="宋体" w:hAnsi="宋体" w:cs="宋体" w:hint="eastAsia"/>
                <w:kern w:val="0"/>
                <w:sz w:val="18"/>
                <w:szCs w:val="18"/>
              </w:rPr>
              <w:lastRenderedPageBreak/>
              <w:t>DS-2PT33ABH-DXX</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lastRenderedPageBreak/>
              <w:t>★摄像机具有4个图像采集模块，可输出1路主视频图像和</w:t>
            </w:r>
            <w:r>
              <w:rPr>
                <w:rFonts w:ascii="宋体" w:hAnsi="宋体" w:cs="宋体" w:hint="eastAsia"/>
                <w:kern w:val="0"/>
                <w:sz w:val="18"/>
                <w:szCs w:val="18"/>
              </w:rPr>
              <w:lastRenderedPageBreak/>
              <w:t>3路辅视频图像。</w:t>
            </w:r>
            <w:r>
              <w:rPr>
                <w:rFonts w:ascii="宋体" w:hAnsi="宋体" w:cs="宋体" w:hint="eastAsia"/>
                <w:kern w:val="0"/>
                <w:sz w:val="18"/>
                <w:szCs w:val="18"/>
              </w:rPr>
              <w:br/>
              <w:t>★可通过唯一一个IP进行访问，实现3路全景画面和1路球型摄像机画面的实时预览、操作和配置。</w:t>
            </w:r>
            <w:r>
              <w:rPr>
                <w:rFonts w:ascii="宋体" w:hAnsi="宋体" w:cs="宋体" w:hint="eastAsia"/>
                <w:kern w:val="0"/>
                <w:sz w:val="18"/>
                <w:szCs w:val="18"/>
              </w:rPr>
              <w:br/>
              <w:t>主码流分辨率和帧率可设置为全景通道1920x1080，25帧/秒；球型摄像机通道1920x1080，25帧/秒。</w:t>
            </w:r>
            <w:r>
              <w:rPr>
                <w:rFonts w:ascii="宋体" w:hAnsi="宋体" w:cs="宋体" w:hint="eastAsia"/>
                <w:kern w:val="0"/>
                <w:sz w:val="18"/>
                <w:szCs w:val="18"/>
              </w:rPr>
              <w:br/>
              <w:t>视频输出支持在分辨率1920x1080，帧率设置为25fps下，分辨力1100TVL。</w:t>
            </w:r>
            <w:r>
              <w:rPr>
                <w:rFonts w:ascii="宋体" w:hAnsi="宋体" w:cs="宋体" w:hint="eastAsia"/>
                <w:kern w:val="0"/>
                <w:sz w:val="18"/>
                <w:szCs w:val="18"/>
              </w:rPr>
              <w:br/>
              <w:t>红外作用距离：可识别距设备20m处的人脸轮廓。</w:t>
            </w:r>
            <w:r>
              <w:rPr>
                <w:rFonts w:ascii="宋体" w:hAnsi="宋体" w:cs="宋体" w:hint="eastAsia"/>
                <w:kern w:val="0"/>
                <w:sz w:val="18"/>
                <w:szCs w:val="18"/>
              </w:rPr>
              <w:br/>
              <w:t>支持宽动态、数字降噪、强光抑制、透雾功能</w:t>
            </w:r>
            <w:r>
              <w:rPr>
                <w:rFonts w:ascii="宋体" w:hAnsi="宋体" w:cs="宋体" w:hint="eastAsia"/>
                <w:kern w:val="0"/>
                <w:sz w:val="18"/>
                <w:szCs w:val="18"/>
              </w:rPr>
              <w:br/>
              <w:t>支持采用H.264、MJPEG、H.265视频编码格式</w:t>
            </w:r>
            <w:r>
              <w:rPr>
                <w:rFonts w:ascii="宋体" w:hAnsi="宋体" w:cs="宋体" w:hint="eastAsia"/>
                <w:kern w:val="0"/>
                <w:sz w:val="18"/>
                <w:szCs w:val="18"/>
              </w:rPr>
              <w:br/>
              <w:t>★全景通道和球机通道录像可同步回放</w:t>
            </w:r>
            <w:r>
              <w:rPr>
                <w:rFonts w:ascii="宋体" w:hAnsi="宋体" w:cs="宋体" w:hint="eastAsia"/>
                <w:kern w:val="0"/>
                <w:sz w:val="18"/>
                <w:szCs w:val="18"/>
              </w:rPr>
              <w:br/>
              <w:t>支持300个预置点，具有存预置位和调预置位功能。</w:t>
            </w:r>
            <w:r>
              <w:rPr>
                <w:rFonts w:ascii="宋体" w:hAnsi="宋体" w:cs="宋体" w:hint="eastAsia"/>
                <w:kern w:val="0"/>
                <w:sz w:val="18"/>
                <w:szCs w:val="18"/>
              </w:rPr>
              <w:br/>
              <w:t>具备SD卡槽，支持SD卡热插拔，SD卡最大支持256GB。</w:t>
            </w:r>
            <w:r>
              <w:rPr>
                <w:rFonts w:ascii="宋体" w:hAnsi="宋体" w:cs="宋体" w:hint="eastAsia"/>
                <w:kern w:val="0"/>
                <w:sz w:val="18"/>
                <w:szCs w:val="18"/>
              </w:rPr>
              <w:br/>
              <w:t>可监控环绕设备360°范围视场角，垂直方向上可监视120°范围视场角</w:t>
            </w:r>
            <w:r>
              <w:rPr>
                <w:rFonts w:ascii="宋体" w:hAnsi="宋体" w:cs="宋体" w:hint="eastAsia"/>
                <w:kern w:val="0"/>
                <w:sz w:val="18"/>
                <w:szCs w:val="18"/>
              </w:rPr>
              <w:br/>
              <w:t>★具备定位联动功能。可手动标定辅视频图像及主视频图像，在辅视频图像中点击或框选任意区域后，在主视频图像旋转角度范围允许的条件下，可将该区域处于主视频图像中央。具备较好的电源适应性，电压在DC12V±25%范围内变化时，设备可正常工作。</w:t>
            </w:r>
            <w:r>
              <w:rPr>
                <w:rFonts w:ascii="宋体" w:hAnsi="宋体" w:cs="宋体" w:hint="eastAsia"/>
                <w:kern w:val="0"/>
                <w:sz w:val="18"/>
                <w:szCs w:val="18"/>
              </w:rPr>
              <w:br/>
              <w:t>★已提供投标产品厂家授权书及售后服务承诺书</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2350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9400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w:t>
            </w:r>
            <w:r>
              <w:rPr>
                <w:rFonts w:ascii="宋体" w:hAnsi="宋体" w:cs="宋体" w:hint="eastAsia"/>
                <w:kern w:val="0"/>
                <w:sz w:val="18"/>
                <w:szCs w:val="18"/>
              </w:rPr>
              <w:lastRenderedPageBreak/>
              <w:t>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DS-2FA1220-LL-CH</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12V/2A两线、两端带线式，国标，输入线长500mm，输出线长1000mm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24</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2880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2楼室内全彩屏 P4</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室内全彩LED屏</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DS-D4040FI-CAM</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★投标产品已提供权威机构所出具的防尘等级IP5X、噪音检测报告、射频电磁场辐射抗扰度检测报告、电源端子传导骚扰电压检测报告。</w:t>
            </w:r>
            <w:r>
              <w:rPr>
                <w:rFonts w:ascii="宋体" w:hAnsi="宋体" w:cs="宋体" w:hint="eastAsia"/>
                <w:kern w:val="0"/>
                <w:sz w:val="18"/>
                <w:szCs w:val="18"/>
              </w:rPr>
              <w:br/>
              <w:t>投标产品平均无故障工作时间MTBF≥10万小时，故障平均修复时间MTTR不超过15分钟。</w:t>
            </w:r>
            <w:r>
              <w:rPr>
                <w:rFonts w:ascii="宋体" w:hAnsi="宋体" w:cs="宋体" w:hint="eastAsia"/>
                <w:kern w:val="0"/>
                <w:sz w:val="18"/>
                <w:szCs w:val="18"/>
              </w:rPr>
              <w:br/>
              <w:t>产品经过抗振、抗冲击、抗碰撞、跌落检测，且产品外观无损坏，能正常工作。</w:t>
            </w:r>
            <w:r>
              <w:rPr>
                <w:rFonts w:ascii="宋体" w:hAnsi="宋体" w:cs="宋体" w:hint="eastAsia"/>
                <w:kern w:val="0"/>
                <w:sz w:val="18"/>
                <w:szCs w:val="18"/>
              </w:rPr>
              <w:br/>
              <w:t>投标产品像素点间距4mm;</w:t>
            </w:r>
            <w:r>
              <w:rPr>
                <w:rFonts w:ascii="宋体" w:hAnsi="宋体" w:cs="宋体" w:hint="eastAsia"/>
                <w:kern w:val="0"/>
                <w:sz w:val="18"/>
                <w:szCs w:val="18"/>
              </w:rPr>
              <w:br/>
              <w:t>投标产品水平和垂直视角＞160°；亮度均匀性≥98.4%，色度均匀性≤±0.001Cx、Cy之内。</w:t>
            </w:r>
            <w:r>
              <w:rPr>
                <w:rFonts w:ascii="宋体" w:hAnsi="宋体" w:cs="宋体" w:hint="eastAsia"/>
                <w:kern w:val="0"/>
                <w:sz w:val="18"/>
                <w:szCs w:val="18"/>
              </w:rPr>
              <w:br/>
              <w:t>投标产品的LED像素失控率≤1/200000，无连续失控点，呈离散状态。</w:t>
            </w:r>
            <w:r>
              <w:rPr>
                <w:rFonts w:ascii="宋体" w:hAnsi="宋体" w:cs="宋体" w:hint="eastAsia"/>
                <w:kern w:val="0"/>
                <w:sz w:val="18"/>
                <w:szCs w:val="18"/>
              </w:rPr>
              <w:br/>
              <w:t>★为保证屏幕亮度及色彩均匀一致，灯芯波长误差值在1nm以内，亮度误差值在10%以内。</w:t>
            </w:r>
            <w:r>
              <w:rPr>
                <w:rFonts w:ascii="宋体" w:hAnsi="宋体" w:cs="宋体" w:hint="eastAsia"/>
                <w:kern w:val="0"/>
                <w:sz w:val="18"/>
                <w:szCs w:val="18"/>
              </w:rPr>
              <w:br/>
              <w:t>LED显示屏具有良好的防护性，可通过盐雾10级检测试验。</w:t>
            </w:r>
            <w:r>
              <w:rPr>
                <w:rFonts w:ascii="宋体" w:hAnsi="宋体" w:cs="宋体" w:hint="eastAsia"/>
                <w:kern w:val="0"/>
                <w:sz w:val="18"/>
                <w:szCs w:val="18"/>
              </w:rPr>
              <w:br/>
            </w:r>
            <w:r>
              <w:rPr>
                <w:rFonts w:ascii="宋体" w:hAnsi="宋体" w:cs="宋体" w:hint="eastAsia"/>
                <w:kern w:val="0"/>
                <w:sz w:val="18"/>
                <w:szCs w:val="18"/>
              </w:rPr>
              <w:lastRenderedPageBreak/>
              <w:t>投标产品可通过PC客户端、遥控器、PAD键盘对大屏开关、亮度进行控制管理；</w:t>
            </w:r>
            <w:r>
              <w:rPr>
                <w:rFonts w:ascii="宋体" w:hAnsi="宋体" w:cs="宋体" w:hint="eastAsia"/>
                <w:kern w:val="0"/>
                <w:sz w:val="18"/>
                <w:szCs w:val="18"/>
              </w:rPr>
              <w:br/>
              <w:t>★投标产品LED全彩屏采用先进的图像增强技术，提升图像清晰度、对比度、饱和度和流畅度。</w:t>
            </w:r>
            <w:r>
              <w:rPr>
                <w:rFonts w:ascii="宋体" w:hAnsi="宋体" w:cs="宋体" w:hint="eastAsia"/>
                <w:kern w:val="0"/>
                <w:sz w:val="18"/>
                <w:szCs w:val="18"/>
              </w:rPr>
              <w:br/>
              <w:t>投标产品采用无风扇散热、低噪音，而且节能。</w:t>
            </w:r>
            <w:r>
              <w:rPr>
                <w:rFonts w:ascii="宋体" w:hAnsi="宋体" w:cs="宋体" w:hint="eastAsia"/>
                <w:kern w:val="0"/>
                <w:sz w:val="18"/>
                <w:szCs w:val="18"/>
              </w:rPr>
              <w:br/>
              <w:t>★已提供投标产品厂家授权书及售后服务承诺书</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27.82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8850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246207</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控制卡</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DS-D40C04-H</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产品支持1个DVI、1个HDMI、1个DP输入接口，支持4K分辨率信号接入。</w:t>
            </w:r>
            <w:r>
              <w:rPr>
                <w:rFonts w:ascii="宋体" w:hAnsi="宋体" w:cs="宋体" w:hint="eastAsia"/>
                <w:kern w:val="0"/>
                <w:sz w:val="18"/>
                <w:szCs w:val="18"/>
              </w:rPr>
              <w:br/>
              <w:t>产品支持640*480至3840*2160之间的多种分辨率视频信号自适应接入和视频信号输出，支持条屏模式，最大支持10000*100点。</w:t>
            </w:r>
            <w:r>
              <w:rPr>
                <w:rFonts w:ascii="宋体" w:hAnsi="宋体" w:cs="宋体" w:hint="eastAsia"/>
                <w:kern w:val="0"/>
                <w:sz w:val="18"/>
                <w:szCs w:val="18"/>
              </w:rPr>
              <w:br/>
              <w:t>产品支持缩放功能，可将输入信号进行缩放，以匹配LED的分辨率输出。</w:t>
            </w:r>
            <w:r>
              <w:rPr>
                <w:rFonts w:ascii="宋体" w:hAnsi="宋体" w:cs="宋体" w:hint="eastAsia"/>
                <w:kern w:val="0"/>
                <w:sz w:val="18"/>
                <w:szCs w:val="18"/>
              </w:rPr>
              <w:br/>
              <w:t>产品支持亮度调节，可以通过客户端、遥控器、PAD及物理按键进行调节，并支持多台设备同时调节。</w:t>
            </w:r>
            <w:r>
              <w:rPr>
                <w:rFonts w:ascii="宋体" w:hAnsi="宋体" w:cs="宋体" w:hint="eastAsia"/>
                <w:kern w:val="0"/>
                <w:sz w:val="18"/>
                <w:szCs w:val="18"/>
              </w:rPr>
              <w:br/>
              <w:t>★产品支持倍帧功能，可以将输入为30Hz的信号转成60Hz信号输出。</w:t>
            </w:r>
            <w:r>
              <w:rPr>
                <w:rFonts w:ascii="宋体" w:hAnsi="宋体" w:cs="宋体" w:hint="eastAsia"/>
                <w:kern w:val="0"/>
                <w:sz w:val="18"/>
                <w:szCs w:val="18"/>
              </w:rPr>
              <w:br/>
              <w:t>产品可开启LED显示屏智能除湿模式，让显示屏亮度逐渐提升。</w:t>
            </w:r>
            <w:r>
              <w:rPr>
                <w:rFonts w:ascii="宋体" w:hAnsi="宋体" w:cs="宋体" w:hint="eastAsia"/>
                <w:kern w:val="0"/>
                <w:sz w:val="18"/>
                <w:szCs w:val="18"/>
              </w:rPr>
              <w:br/>
              <w:t>产品支持图片上传作为底图显示，且图片可轮巡。</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控制软件</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配套软件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显示单元</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支架</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定制支架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定制支架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40.5</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81000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配电柜</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DS-D40D40</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类型：40KW配电柜</w:t>
            </w:r>
            <w:r>
              <w:rPr>
                <w:rFonts w:ascii="宋体" w:hAnsi="宋体" w:cs="宋体" w:hint="eastAsia"/>
                <w:kern w:val="0"/>
                <w:sz w:val="18"/>
                <w:szCs w:val="18"/>
              </w:rPr>
              <w:br/>
              <w:t>2) 控制：欧姆龙PLC控制器，网络远程控制</w:t>
            </w:r>
            <w:r>
              <w:rPr>
                <w:rFonts w:ascii="宋体" w:hAnsi="宋体" w:cs="宋体" w:hint="eastAsia"/>
                <w:kern w:val="0"/>
                <w:sz w:val="18"/>
                <w:szCs w:val="18"/>
              </w:rPr>
              <w:br/>
              <w:t>3）元器件：德力西断路器，施耐德接触器</w:t>
            </w:r>
            <w:r>
              <w:rPr>
                <w:rFonts w:ascii="宋体" w:hAnsi="宋体" w:cs="宋体" w:hint="eastAsia"/>
                <w:kern w:val="0"/>
                <w:sz w:val="18"/>
                <w:szCs w:val="18"/>
              </w:rPr>
              <w:br/>
              <w:t>4) 输入电压：380V</w:t>
            </w:r>
            <w:r>
              <w:rPr>
                <w:rFonts w:ascii="宋体" w:hAnsi="宋体" w:cs="宋体" w:hint="eastAsia"/>
                <w:kern w:val="0"/>
                <w:sz w:val="18"/>
                <w:szCs w:val="18"/>
              </w:rPr>
              <w:br/>
              <w:t>5）输出电压：220V</w:t>
            </w:r>
            <w:r>
              <w:rPr>
                <w:rFonts w:ascii="宋体" w:hAnsi="宋体" w:cs="宋体" w:hint="eastAsia"/>
                <w:kern w:val="0"/>
                <w:sz w:val="18"/>
                <w:szCs w:val="18"/>
              </w:rPr>
              <w:br/>
              <w:t>6）输出回路：双三相回路，12个单相回路</w:t>
            </w:r>
            <w:r>
              <w:rPr>
                <w:rFonts w:ascii="宋体" w:hAnsi="宋体" w:cs="宋体" w:hint="eastAsia"/>
                <w:kern w:val="0"/>
                <w:sz w:val="18"/>
                <w:szCs w:val="18"/>
              </w:rPr>
              <w:br/>
              <w:t>7）尺寸：600*1000*250</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视频综合平台</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DS-B21-08D-08DU</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投标产品为框架式结构，采用无源背板，机箱13个板卡插槽，系统稳定可靠。</w:t>
            </w:r>
            <w:r>
              <w:rPr>
                <w:rFonts w:ascii="宋体" w:hAnsi="宋体" w:cs="宋体" w:hint="eastAsia"/>
                <w:kern w:val="0"/>
                <w:sz w:val="18"/>
                <w:szCs w:val="18"/>
              </w:rPr>
              <w:br/>
              <w:t>★投标产品主控板具有4个串口，每个串口挂载8个RS485控制设备，可将IP数据发送给串口。投标产品支持视频输入通道参数设置功能，可对单个视频输入通道进行分辨率、帧</w:t>
            </w:r>
            <w:r>
              <w:rPr>
                <w:rFonts w:ascii="宋体" w:hAnsi="宋体" w:cs="宋体" w:hint="eastAsia"/>
                <w:kern w:val="0"/>
                <w:sz w:val="18"/>
                <w:szCs w:val="18"/>
              </w:rPr>
              <w:lastRenderedPageBreak/>
              <w:t>率、码率、亮度、对比度、饱和度、色调、去噪等参数设置，图像显示模式可设定标准、室内、室外、弱光等显示模式进行设置。</w:t>
            </w:r>
            <w:r>
              <w:rPr>
                <w:rFonts w:ascii="宋体" w:hAnsi="宋体" w:cs="宋体" w:hint="eastAsia"/>
                <w:kern w:val="0"/>
                <w:sz w:val="18"/>
                <w:szCs w:val="18"/>
              </w:rPr>
              <w:br/>
              <w:t>投标产品具备视频遮挡报警、视频丢失报警、非法访问报警、IP冲突报警等功能。</w:t>
            </w:r>
            <w:r>
              <w:rPr>
                <w:rFonts w:ascii="宋体" w:hAnsi="宋体" w:cs="宋体" w:hint="eastAsia"/>
                <w:kern w:val="0"/>
                <w:sz w:val="18"/>
                <w:szCs w:val="18"/>
              </w:rPr>
              <w:br/>
              <w:t>投标产品支持显示预案功能，可将样机的视频输出状态保存为场景，可设置多个场景并可对每个场景进行配置、清空、复制、修改、切换等操作，可实现多个场景轮</w:t>
            </w:r>
            <w:r>
              <w:rPr>
                <w:rFonts w:ascii="宋体" w:hAnsi="宋体" w:cs="宋体" w:hint="eastAsia"/>
                <w:kern w:val="0"/>
                <w:sz w:val="18"/>
                <w:szCs w:val="18"/>
              </w:rPr>
              <w:lastRenderedPageBreak/>
              <w:t>巡切换、（预案）轮巡。</w:t>
            </w:r>
            <w:r>
              <w:rPr>
                <w:rFonts w:ascii="宋体" w:hAnsi="宋体" w:cs="宋体" w:hint="eastAsia"/>
                <w:kern w:val="0"/>
                <w:sz w:val="18"/>
                <w:szCs w:val="18"/>
              </w:rPr>
              <w:br/>
              <w:t>投标产品支持虚拟云台控制功能，具备虚拟云台控制按键，可调整</w:t>
            </w:r>
            <w:r>
              <w:rPr>
                <w:rFonts w:ascii="宋体" w:hAnsi="宋体" w:cs="宋体" w:hint="eastAsia"/>
                <w:kern w:val="0"/>
                <w:sz w:val="18"/>
                <w:szCs w:val="18"/>
              </w:rPr>
              <w:br/>
              <w:t>投标产品单板支持128个漫游窗口叠加，支持窗口置顶或置底设置。</w:t>
            </w:r>
            <w:r>
              <w:rPr>
                <w:rFonts w:ascii="宋体" w:hAnsi="宋体" w:cs="宋体" w:hint="eastAsia"/>
                <w:kern w:val="0"/>
                <w:sz w:val="18"/>
                <w:szCs w:val="18"/>
              </w:rPr>
              <w:br/>
              <w:t>★投标产品支持1、2、4、6、8、9、12、16、32、36、48、64画面分割显示。、</w:t>
            </w:r>
            <w:r>
              <w:rPr>
                <w:rFonts w:ascii="宋体" w:hAnsi="宋体" w:cs="宋体" w:hint="eastAsia"/>
                <w:kern w:val="0"/>
                <w:sz w:val="18"/>
                <w:szCs w:val="18"/>
              </w:rPr>
              <w:br/>
              <w:t>投标产品支持将25帧或30帧的视频转换为50或60帧。</w:t>
            </w:r>
            <w:r>
              <w:rPr>
                <w:rFonts w:ascii="宋体" w:hAnsi="宋体" w:cs="宋体" w:hint="eastAsia"/>
                <w:kern w:val="0"/>
                <w:sz w:val="18"/>
                <w:szCs w:val="18"/>
              </w:rPr>
              <w:br/>
              <w:t>投标产品支持手动视频切换功能，支持将选定的视频输入切换到选定的视频输出，支持视音频同步切换、异步切换，画面切换时不出现黑屏。</w:t>
            </w:r>
            <w:r>
              <w:rPr>
                <w:rFonts w:ascii="宋体" w:hAnsi="宋体" w:cs="宋体" w:hint="eastAsia"/>
                <w:kern w:val="0"/>
                <w:sz w:val="18"/>
                <w:szCs w:val="18"/>
              </w:rPr>
              <w:br/>
              <w:t>★采用嵌入式非X86架构，主控板不具备X86架构特征元件（CPU、内存条、硬盘、VGA接口）提供了产品主控板照片；</w:t>
            </w:r>
            <w:r>
              <w:rPr>
                <w:rFonts w:ascii="宋体" w:hAnsi="宋体" w:cs="宋体" w:hint="eastAsia"/>
                <w:kern w:val="0"/>
                <w:sz w:val="18"/>
                <w:szCs w:val="18"/>
              </w:rPr>
              <w:br/>
              <w:t>投标产品支持解码中断时保留最后一帧的功能，解码板不同输出口以及跨解码板的输出口之间输出色彩无色差。</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65900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65900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7</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线材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国产</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15米长DVI线材2根</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监控中心大屏显示系统</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拼接屏</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DS-D2046NL-C</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LCD显示单元为：46“超窄边液晶屏；物理分辨率达到1920×1080，物理拼缝≤3.5mm，响应时间≤5ms。</w:t>
            </w:r>
            <w:r>
              <w:rPr>
                <w:rFonts w:ascii="宋体" w:hAnsi="宋体" w:cs="宋体" w:hint="eastAsia"/>
                <w:kern w:val="0"/>
                <w:sz w:val="18"/>
                <w:szCs w:val="18"/>
              </w:rPr>
              <w:br/>
              <w:t>输入接口：VGA×1，HDMI×1，DVI×1，CVBS(BNC)×1，USB×1。</w:t>
            </w:r>
            <w:r>
              <w:rPr>
                <w:rFonts w:ascii="宋体" w:hAnsi="宋体" w:cs="宋体" w:hint="eastAsia"/>
                <w:kern w:val="0"/>
                <w:sz w:val="18"/>
                <w:szCs w:val="18"/>
              </w:rPr>
              <w:br/>
              <w:t>★LCD显示单元亮度达到600cd/㎡，对比度达到6000:1，图像显示清晰度为950TVL，亮度鉴别等级为11级。</w:t>
            </w:r>
            <w:r>
              <w:rPr>
                <w:rFonts w:ascii="宋体" w:hAnsi="宋体" w:cs="宋体" w:hint="eastAsia"/>
                <w:kern w:val="0"/>
                <w:sz w:val="18"/>
                <w:szCs w:val="18"/>
              </w:rPr>
              <w:br/>
              <w:t>LCD显示单元采用超宽视角液晶屏，视角可达178°，画面的输出精确和稳定，色彩饱和靓丽，屏幕更加明亮。屏幕漏光度小于0.01cd/㎡，可抵抗太阳光等强光干扰,照度在95KLux能正常工作。</w:t>
            </w:r>
            <w:r>
              <w:rPr>
                <w:rFonts w:ascii="宋体" w:hAnsi="宋体" w:cs="宋体" w:hint="eastAsia"/>
                <w:kern w:val="0"/>
                <w:sz w:val="18"/>
                <w:szCs w:val="18"/>
              </w:rPr>
              <w:br/>
              <w:t>★液晶拼接屏采用整机设计，未使用飞线屏（供货时如果发现飞线屏，业主有权取消中标资格），显示屏具备完整后壳，不以支架或挡板替代，无任何裸露在外的电路线，整体美观大方，而且产品符合检测规范，提供了国家级检测机构出具的检测报告里的样品照片佐证。</w:t>
            </w:r>
            <w:r>
              <w:rPr>
                <w:rFonts w:ascii="宋体" w:hAnsi="宋体" w:cs="宋体" w:hint="eastAsia"/>
                <w:kern w:val="0"/>
                <w:sz w:val="18"/>
                <w:szCs w:val="18"/>
              </w:rPr>
              <w:br/>
              <w:t>★LCD显示单元具备智能光感护眼功能,液晶单元可自动识别环境光强弱,根据环境光变化调节屏幕亮度。</w:t>
            </w:r>
            <w:r>
              <w:rPr>
                <w:rFonts w:ascii="宋体" w:hAnsi="宋体" w:cs="宋体" w:hint="eastAsia"/>
                <w:kern w:val="0"/>
                <w:sz w:val="18"/>
                <w:szCs w:val="18"/>
              </w:rPr>
              <w:br/>
              <w:t>LCD采用双CPU+多个协处理器核的构架；双CPU负责通讯、色彩调整及模块控制等控制功能；3个DSP核+1个FPGA核负责图像数据的处理，分工明确保证系统稳定</w:t>
            </w:r>
            <w:r>
              <w:rPr>
                <w:rFonts w:ascii="宋体" w:hAnsi="宋体" w:cs="宋体" w:hint="eastAsia"/>
                <w:kern w:val="0"/>
                <w:sz w:val="18"/>
                <w:szCs w:val="18"/>
              </w:rPr>
              <w:lastRenderedPageBreak/>
              <w:t xml:space="preserve">性和实时性，使图像处理更加游刃有余； </w:t>
            </w:r>
            <w:r>
              <w:rPr>
                <w:rFonts w:ascii="宋体" w:hAnsi="宋体" w:cs="宋体" w:hint="eastAsia"/>
                <w:kern w:val="0"/>
                <w:sz w:val="18"/>
                <w:szCs w:val="18"/>
              </w:rPr>
              <w:br/>
              <w:t>LCD显示单元采用智能温控设计，散热效率提升50%以上。</w:t>
            </w:r>
            <w:r>
              <w:rPr>
                <w:rFonts w:ascii="宋体" w:hAnsi="宋体" w:cs="宋体" w:hint="eastAsia"/>
                <w:kern w:val="0"/>
                <w:sz w:val="18"/>
                <w:szCs w:val="18"/>
              </w:rPr>
              <w:br/>
              <w:t xml:space="preserve">产品采用原装屏体，色彩还原度达到JJG211-2005标准要求 </w:t>
            </w:r>
            <w:r>
              <w:rPr>
                <w:rFonts w:ascii="宋体" w:hAnsi="宋体" w:cs="宋体" w:hint="eastAsia"/>
                <w:kern w:val="0"/>
                <w:sz w:val="18"/>
                <w:szCs w:val="18"/>
              </w:rPr>
              <w:br/>
              <w:t>主板具有信号强度自动检测技术，实时检测信号强度，并在屏幕上显示当前信号强度。</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8845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79605</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解码器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DS-6910UD</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采用嵌入式架构，专用Linux系统，使用DSP解码。为了设备稳定可靠运行，不得采用工控机或者PC机的X86架构。</w:t>
            </w:r>
            <w:r>
              <w:rPr>
                <w:rFonts w:ascii="宋体" w:hAnsi="宋体" w:cs="宋体" w:hint="eastAsia"/>
                <w:kern w:val="0"/>
                <w:sz w:val="18"/>
                <w:szCs w:val="18"/>
              </w:rPr>
              <w:br/>
              <w:t>设备具备，20个RJ45网络接口，1路语音输入，1路语音输出，1个RS232接口，1个RS485接口，8路报警输入，8路报警输出，1个VGA视频输入接口，1个DVI-I输入接口。输出口支持10个HDMI接口，支持16路模拟音频输出，支持16路模拟视频输出。具有1个电源指示灯，2个硬盘指示灯。</w:t>
            </w:r>
            <w:r>
              <w:rPr>
                <w:rFonts w:ascii="宋体" w:hAnsi="宋体" w:cs="宋体" w:hint="eastAsia"/>
                <w:kern w:val="0"/>
                <w:sz w:val="18"/>
                <w:szCs w:val="18"/>
              </w:rPr>
              <w:br/>
              <w:t>可通过客户端软件导入和导出设备配置参数。</w:t>
            </w:r>
            <w:r>
              <w:rPr>
                <w:rFonts w:ascii="宋体" w:hAnsi="宋体" w:cs="宋体" w:hint="eastAsia"/>
                <w:kern w:val="0"/>
                <w:sz w:val="18"/>
                <w:szCs w:val="18"/>
              </w:rPr>
              <w:br/>
              <w:t>持1、2、4、6、8、9、10、12、16、25、36画面分割显示。</w:t>
            </w:r>
            <w:r>
              <w:rPr>
                <w:rFonts w:ascii="宋体" w:hAnsi="宋体" w:cs="宋体" w:hint="eastAsia"/>
                <w:kern w:val="0"/>
                <w:sz w:val="18"/>
                <w:szCs w:val="18"/>
              </w:rPr>
              <w:br/>
              <w:t>可通过客户端软件对接入的云台进行控制；可通过RS-485接口连接键盘实现键盘对接入的云台进行控制。</w:t>
            </w:r>
            <w:r>
              <w:rPr>
                <w:rFonts w:ascii="宋体" w:hAnsi="宋体" w:cs="宋体" w:hint="eastAsia"/>
                <w:kern w:val="0"/>
                <w:sz w:val="18"/>
                <w:szCs w:val="18"/>
              </w:rPr>
              <w:br/>
              <w:t>可通过客户端软件对设备进行恢复出厂设置。</w:t>
            </w:r>
            <w:r>
              <w:rPr>
                <w:rFonts w:ascii="宋体" w:hAnsi="宋体" w:cs="宋体" w:hint="eastAsia"/>
                <w:kern w:val="0"/>
                <w:sz w:val="18"/>
                <w:szCs w:val="18"/>
              </w:rPr>
              <w:br/>
              <w:t>可将设备当前的解码输出模式设置为一个场景，设备可保存多个场景，并可通过客户端软件切换设备场景。</w:t>
            </w:r>
            <w:r>
              <w:rPr>
                <w:rFonts w:ascii="宋体" w:hAnsi="宋体" w:cs="宋体" w:hint="eastAsia"/>
                <w:kern w:val="0"/>
                <w:sz w:val="18"/>
                <w:szCs w:val="18"/>
              </w:rPr>
              <w:br/>
              <w:t>具有NTP校时及客户端软件手动校时两种校时方式。</w:t>
            </w:r>
            <w:r>
              <w:rPr>
                <w:rFonts w:ascii="宋体" w:hAnsi="宋体" w:cs="宋体" w:hint="eastAsia"/>
                <w:kern w:val="0"/>
                <w:sz w:val="18"/>
                <w:szCs w:val="18"/>
              </w:rPr>
              <w:br/>
              <w:t>★设备通过高温、低温、恒定湿热试验（高温55±2℃，低温-10±3℃，持续时间2H；相对湿度90%~95%、温度40±2℃，持续时间48H）。</w:t>
            </w:r>
            <w:r>
              <w:rPr>
                <w:rFonts w:ascii="宋体" w:hAnsi="宋体" w:cs="宋体" w:hint="eastAsia"/>
                <w:kern w:val="0"/>
                <w:sz w:val="18"/>
                <w:szCs w:val="18"/>
              </w:rPr>
              <w:br/>
              <w:t>可对以下分辨率的视频图像进行解码后输出：10路分辨率为4000×3000（20fps）的视频图像；20路分辨率为4096×2160（25fps）的视频图像；20路分辨率为3840×2160（25fps）的视频图像；30路分辨率为2592×1944（30fps，25fps）的视频图像；50路分辨率为2048×1536（30fps，25fps）的视频图像；80路分辨率为1920×1080（30fps，25fps）的视频图像；160路分辨率为1280×720（30fps，25fps）的视频图像。</w:t>
            </w:r>
            <w:r>
              <w:rPr>
                <w:rFonts w:ascii="宋体" w:hAnsi="宋体" w:cs="宋体" w:hint="eastAsia"/>
                <w:kern w:val="0"/>
                <w:sz w:val="18"/>
                <w:szCs w:val="18"/>
              </w:rPr>
              <w:br/>
              <w:t>可对以下编码格式的视频图像进行解码后输出：H.264、H.265、Smart264、Smart265、MPEG4视频图像。</w:t>
            </w:r>
            <w:r>
              <w:rPr>
                <w:rFonts w:ascii="宋体" w:hAnsi="宋体" w:cs="宋体" w:hint="eastAsia"/>
                <w:kern w:val="0"/>
                <w:sz w:val="18"/>
                <w:szCs w:val="18"/>
              </w:rPr>
              <w:br/>
              <w:t>★设备接入具有智能行为分析功能的摄像机，可解码显示智能行为分析信息，包括</w:t>
            </w:r>
            <w:r>
              <w:rPr>
                <w:rFonts w:ascii="宋体" w:hAnsi="宋体" w:cs="宋体" w:hint="eastAsia"/>
                <w:kern w:val="0"/>
                <w:sz w:val="18"/>
                <w:szCs w:val="18"/>
              </w:rPr>
              <w:lastRenderedPageBreak/>
              <w:t>移动侦测、越界入侵、区域入侵、起身离开等，并上传报警信息。</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28900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28900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支架</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定制支架</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定制支架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网络键盘</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DS-1600K</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Android操作系统</w:t>
            </w:r>
            <w:r>
              <w:rPr>
                <w:rFonts w:ascii="宋体" w:hAnsi="宋体" w:cs="宋体" w:hint="eastAsia"/>
                <w:kern w:val="0"/>
                <w:sz w:val="18"/>
                <w:szCs w:val="18"/>
              </w:rPr>
              <w:br/>
              <w:t>屏幕尺寸10.2英寸</w:t>
            </w:r>
            <w:r>
              <w:rPr>
                <w:rFonts w:ascii="宋体" w:hAnsi="宋体" w:cs="宋体" w:hint="eastAsia"/>
                <w:kern w:val="0"/>
                <w:sz w:val="18"/>
                <w:szCs w:val="18"/>
              </w:rPr>
              <w:br/>
              <w:t>屏幕类型：触控屏</w:t>
            </w:r>
            <w:r>
              <w:rPr>
                <w:rFonts w:ascii="宋体" w:hAnsi="宋体" w:cs="宋体" w:hint="eastAsia"/>
                <w:kern w:val="0"/>
                <w:sz w:val="18"/>
                <w:szCs w:val="18"/>
              </w:rPr>
              <w:br/>
              <w:t>分辨率要求：1280*720</w:t>
            </w:r>
            <w:r>
              <w:rPr>
                <w:rFonts w:ascii="宋体" w:hAnsi="宋体" w:cs="宋体" w:hint="eastAsia"/>
                <w:kern w:val="0"/>
                <w:sz w:val="18"/>
                <w:szCs w:val="18"/>
              </w:rPr>
              <w:br/>
              <w:t>屏幕区和摇杆区采用可拆分结构，摇杆和触控屏可分离使用。</w:t>
            </w:r>
            <w:r>
              <w:rPr>
                <w:rFonts w:ascii="宋体" w:hAnsi="宋体" w:cs="宋体" w:hint="eastAsia"/>
                <w:kern w:val="0"/>
                <w:sz w:val="18"/>
                <w:szCs w:val="18"/>
              </w:rPr>
              <w:br/>
              <w:t>支持添加设备数量8000</w:t>
            </w:r>
            <w:r>
              <w:rPr>
                <w:rFonts w:ascii="宋体" w:hAnsi="宋体" w:cs="宋体" w:hint="eastAsia"/>
                <w:kern w:val="0"/>
                <w:sz w:val="18"/>
                <w:szCs w:val="18"/>
              </w:rPr>
              <w:br/>
              <w:t>两级用户权限，支持32个用户，1个admin管理员用户和31个操作员用户</w:t>
            </w:r>
            <w:r>
              <w:rPr>
                <w:rFonts w:ascii="宋体" w:hAnsi="宋体" w:cs="宋体" w:hint="eastAsia"/>
                <w:kern w:val="0"/>
                <w:sz w:val="18"/>
                <w:szCs w:val="18"/>
              </w:rPr>
              <w:br/>
              <w:t>支持上下、左右、变倍和抓图四维控制功能。</w:t>
            </w:r>
            <w:r>
              <w:rPr>
                <w:rFonts w:ascii="宋体" w:hAnsi="宋体" w:cs="宋体" w:hint="eastAsia"/>
                <w:kern w:val="0"/>
                <w:sz w:val="18"/>
                <w:szCs w:val="18"/>
              </w:rPr>
              <w:br/>
              <w:t>支持4路1080P视频解码显示</w:t>
            </w:r>
            <w:r>
              <w:rPr>
                <w:rFonts w:ascii="宋体" w:hAnsi="宋体" w:cs="宋体" w:hint="eastAsia"/>
                <w:kern w:val="0"/>
                <w:sz w:val="18"/>
                <w:szCs w:val="18"/>
              </w:rPr>
              <w:br/>
              <w:t>最大16画面分割显示</w:t>
            </w:r>
            <w:r>
              <w:rPr>
                <w:rFonts w:ascii="宋体" w:hAnsi="宋体" w:cs="宋体" w:hint="eastAsia"/>
                <w:kern w:val="0"/>
                <w:sz w:val="18"/>
                <w:szCs w:val="18"/>
              </w:rPr>
              <w:br/>
              <w:t>支持在触摸屏幕上预览前端图像</w:t>
            </w:r>
            <w:r>
              <w:rPr>
                <w:rFonts w:ascii="宋体" w:hAnsi="宋体" w:cs="宋体" w:hint="eastAsia"/>
                <w:kern w:val="0"/>
                <w:sz w:val="18"/>
                <w:szCs w:val="18"/>
              </w:rPr>
              <w:br/>
              <w:t>支持DVI和HDMI接口外接显示设备实现图像预览</w:t>
            </w:r>
            <w:r>
              <w:rPr>
                <w:rFonts w:ascii="宋体" w:hAnsi="宋体" w:cs="宋体" w:hint="eastAsia"/>
                <w:kern w:val="0"/>
                <w:sz w:val="18"/>
                <w:szCs w:val="18"/>
              </w:rPr>
              <w:br/>
              <w:t>支持接入DVR、DVS、NVR、网络摄像机、球机设备</w:t>
            </w:r>
            <w:r>
              <w:rPr>
                <w:rFonts w:ascii="宋体" w:hAnsi="宋体" w:cs="宋体" w:hint="eastAsia"/>
                <w:kern w:val="0"/>
                <w:sz w:val="18"/>
                <w:szCs w:val="18"/>
              </w:rPr>
              <w:br/>
              <w:t>支持抓图、录像功能，文件保存至U盘或上传至FTP服务器</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6900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6900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辅材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国产</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5米长HDMI线材</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操作台</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雅克 四联操作台</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材料：</w:t>
            </w:r>
            <w:r>
              <w:rPr>
                <w:rFonts w:ascii="宋体" w:hAnsi="宋体" w:cs="宋体" w:hint="eastAsia"/>
                <w:kern w:val="0"/>
                <w:sz w:val="18"/>
                <w:szCs w:val="18"/>
              </w:rPr>
              <w:br/>
              <w:t>主骨架采用δ1.5mm冷轧钢板制作，连接部件和装饰部分采用</w:t>
            </w:r>
            <w:r>
              <w:rPr>
                <w:rFonts w:ascii="宋体" w:hAnsi="宋体" w:cs="宋体" w:hint="eastAsia"/>
                <w:kern w:val="0"/>
                <w:sz w:val="18"/>
                <w:szCs w:val="18"/>
              </w:rPr>
              <w:br/>
              <w:t>δ1.2mm冷轧钢板制作，经过激光切割，数控折弯加工成形，台面采用δ1.5mm冷轧钢板制作，也可以使用豪华烤漆木台面、高级实体石材面、仿真石材面、不锈钢台面等。</w:t>
            </w:r>
            <w:r>
              <w:rPr>
                <w:rFonts w:ascii="宋体" w:hAnsi="宋体" w:cs="宋体" w:hint="eastAsia"/>
                <w:kern w:val="0"/>
                <w:sz w:val="18"/>
                <w:szCs w:val="18"/>
              </w:rPr>
              <w:br/>
              <w:t>表面处理：</w:t>
            </w:r>
            <w:r>
              <w:rPr>
                <w:rFonts w:ascii="宋体" w:hAnsi="宋体" w:cs="宋体" w:hint="eastAsia"/>
                <w:kern w:val="0"/>
                <w:sz w:val="18"/>
                <w:szCs w:val="18"/>
              </w:rPr>
              <w:br/>
              <w:t>表面采用除油、除锈、磷化、钝化后静电喷涂处理，然后经过180°——220°的高温烘烤，使粉末熔化黏附在金属的表面，形成坚硬的涂膜，具有抗老化，抗变形，吸附力强等优点；内部结构件采用镀锌处理，具有防锈、耐磨、抗划伤等优点。</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郑州、郑州雅克电子科技有限公司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操作主机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 xml:space="preserve">戴尔 </w:t>
            </w:r>
            <w:r>
              <w:rPr>
                <w:rFonts w:ascii="宋体" w:hAnsi="宋体" w:cs="宋体" w:hint="eastAsia"/>
                <w:kern w:val="0"/>
                <w:sz w:val="18"/>
                <w:szCs w:val="18"/>
              </w:rPr>
              <w:lastRenderedPageBreak/>
              <w:t>V3669-34N8B</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lastRenderedPageBreak/>
              <w:t>V3669-34N8B(I5-7400/4G/1T/无光驱/集成/WIN10)</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厦门、戴尔（中</w:t>
            </w:r>
            <w:r>
              <w:rPr>
                <w:rFonts w:ascii="宋体" w:hAnsi="宋体" w:cs="宋体" w:hint="eastAsia"/>
                <w:kern w:val="0"/>
                <w:sz w:val="18"/>
                <w:szCs w:val="18"/>
              </w:rPr>
              <w:lastRenderedPageBreak/>
              <w:t>国）有限公司</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lastRenderedPageBreak/>
              <w:t>中心产品</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行政服务综合管理平台</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iSecure Center 综合安防管理平台</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综合安防管理平台是整个安防系统的核心和中枢系统，本次系统建设要求提供一套安防管理平台统一管理视频监控、一卡通、车辆管控、报警检测、综合管控等应用。实现安防系统的智能化应用及统一集成化管理。</w:t>
            </w:r>
            <w:r>
              <w:rPr>
                <w:rFonts w:ascii="宋体" w:hAnsi="宋体" w:cs="宋体" w:hint="eastAsia"/>
                <w:kern w:val="0"/>
                <w:sz w:val="18"/>
                <w:szCs w:val="18"/>
              </w:rPr>
              <w:br/>
              <w:t>2 最大支持用户10000个，最大支持并发登陆500个用户</w:t>
            </w:r>
            <w:r>
              <w:rPr>
                <w:rFonts w:ascii="宋体" w:hAnsi="宋体" w:cs="宋体" w:hint="eastAsia"/>
                <w:kern w:val="0"/>
                <w:sz w:val="18"/>
                <w:szCs w:val="18"/>
              </w:rPr>
              <w:br/>
              <w:t>3 支持用户权限管理</w:t>
            </w:r>
            <w:r>
              <w:rPr>
                <w:rFonts w:ascii="宋体" w:hAnsi="宋体" w:cs="宋体" w:hint="eastAsia"/>
                <w:kern w:val="0"/>
                <w:sz w:val="18"/>
                <w:szCs w:val="18"/>
              </w:rPr>
              <w:br/>
              <w:t>4 运行管理中心提供统一的认证、授权管理机制，支持HTTPS以及密码安全加密访问认证</w:t>
            </w:r>
            <w:r>
              <w:rPr>
                <w:rFonts w:ascii="宋体" w:hAnsi="宋体" w:cs="宋体" w:hint="eastAsia"/>
                <w:kern w:val="0"/>
                <w:sz w:val="18"/>
                <w:szCs w:val="18"/>
              </w:rPr>
              <w:br/>
              <w:t>5 支持AD域</w:t>
            </w:r>
            <w:r>
              <w:rPr>
                <w:rFonts w:ascii="宋体" w:hAnsi="宋体" w:cs="宋体" w:hint="eastAsia"/>
                <w:kern w:val="0"/>
                <w:sz w:val="18"/>
                <w:szCs w:val="18"/>
              </w:rPr>
              <w:br/>
              <w:t>6 监控点最多管理容量为100000路</w:t>
            </w:r>
            <w:r>
              <w:rPr>
                <w:rFonts w:ascii="宋体" w:hAnsi="宋体" w:cs="宋体" w:hint="eastAsia"/>
                <w:kern w:val="0"/>
                <w:sz w:val="18"/>
                <w:szCs w:val="18"/>
              </w:rPr>
              <w:br/>
              <w:t>7 系统支持国标协议上下级平台级联，支持流媒体集群配置</w:t>
            </w:r>
            <w:r>
              <w:rPr>
                <w:rFonts w:ascii="宋体" w:hAnsi="宋体" w:cs="宋体" w:hint="eastAsia"/>
                <w:kern w:val="0"/>
                <w:sz w:val="18"/>
                <w:szCs w:val="18"/>
              </w:rPr>
              <w:br/>
              <w:t>8 支持BS客户端、CS客户端、移动客户端（Android、iOS）视频预览，支持多浏览器实时预览</w:t>
            </w:r>
            <w:r>
              <w:rPr>
                <w:rFonts w:ascii="宋体" w:hAnsi="宋体" w:cs="宋体" w:hint="eastAsia"/>
                <w:kern w:val="0"/>
                <w:sz w:val="18"/>
                <w:szCs w:val="18"/>
              </w:rPr>
              <w:br/>
              <w:t>9 客户端支持自动在1/4/6/7/9/16/24画面分隔模式间进行监控点轮巡预览，轮巡时间可设置，支持全屏显示</w:t>
            </w:r>
            <w:r>
              <w:rPr>
                <w:rFonts w:ascii="宋体" w:hAnsi="宋体" w:cs="宋体" w:hint="eastAsia"/>
                <w:kern w:val="0"/>
                <w:sz w:val="18"/>
                <w:szCs w:val="18"/>
              </w:rPr>
              <w:br/>
              <w:t>10 支持访客条码（登记之后打印出来的访客单）、二维码、身份证、IC卡、人脸等多种介质授权通行门禁、可视对讲、梯控、停车场；支持访客身份证人证合一验证</w:t>
            </w:r>
            <w:r>
              <w:rPr>
                <w:rFonts w:ascii="宋体" w:hAnsi="宋体" w:cs="宋体" w:hint="eastAsia"/>
                <w:kern w:val="0"/>
                <w:sz w:val="18"/>
                <w:szCs w:val="18"/>
              </w:rPr>
              <w:br/>
              <w:t>11 支持纯车牌，车主卡辅，纯卡片，卡主车辅四种识别模式；支持新能源车牌识别</w:t>
            </w:r>
            <w:r>
              <w:rPr>
                <w:rFonts w:ascii="宋体" w:hAnsi="宋体" w:cs="宋体" w:hint="eastAsia"/>
                <w:kern w:val="0"/>
                <w:sz w:val="18"/>
                <w:szCs w:val="18"/>
              </w:rPr>
              <w:br/>
              <w:t>12 支持普通车位、固定车位、VIP车位、新能源车位的占用管控，占用车位后会报警联动</w:t>
            </w:r>
            <w:r>
              <w:rPr>
                <w:rFonts w:ascii="宋体" w:hAnsi="宋体" w:cs="宋体" w:hint="eastAsia"/>
                <w:kern w:val="0"/>
                <w:sz w:val="18"/>
                <w:szCs w:val="18"/>
              </w:rPr>
              <w:br/>
              <w:t>13 ★支持对重点人员识别，处于重点人员名单内的人脸出现时，系统自动报警</w:t>
            </w:r>
            <w:r>
              <w:rPr>
                <w:rFonts w:ascii="宋体" w:hAnsi="宋体" w:cs="宋体" w:hint="eastAsia"/>
                <w:kern w:val="0"/>
                <w:sz w:val="18"/>
                <w:szCs w:val="18"/>
              </w:rPr>
              <w:br/>
              <w:t>14 ★支持对陌生人识别，人脸不在名单内时，系统自动报警</w:t>
            </w:r>
            <w:r>
              <w:rPr>
                <w:rFonts w:ascii="宋体" w:hAnsi="宋体" w:cs="宋体" w:hint="eastAsia"/>
                <w:kern w:val="0"/>
                <w:sz w:val="18"/>
                <w:szCs w:val="18"/>
              </w:rPr>
              <w:br/>
              <w:t>15 支持以脸搜脸，对人脸图片进行检索，检索结果支持列表模式和地图模式，地图模式可以按照时间顺序形成人脸轨迹，用于描述目标人员在该区域的移动路线</w:t>
            </w:r>
            <w:r>
              <w:rPr>
                <w:rFonts w:ascii="宋体" w:hAnsi="宋体" w:cs="宋体" w:hint="eastAsia"/>
                <w:kern w:val="0"/>
                <w:sz w:val="18"/>
                <w:szCs w:val="18"/>
              </w:rPr>
              <w:br/>
              <w:t>16 ★支持以脸搜脸多图模式，上传一张图片中有多个人脸，系统可以支持搜索多个目标人脸，最大不超过五个</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100000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服务器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DS-VE22S-B（310800757 含系统D-BBD）</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4114(10核2.2GHz)×1/32G DDR4/1TB 7.2K  SATA×2/SAS_HBA/1GbE×2/Win Svr 2016 简中标版/550W(1+1)/2U/16DIMM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38300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38300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存储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DS-A71036R</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单设备配置64位多核处理器，4GB内存，内存支持扩展到256GB，配置冗余金牌电源，支持双系统（电源提供了照片证明）</w:t>
            </w:r>
            <w:r>
              <w:rPr>
                <w:rFonts w:ascii="宋体" w:hAnsi="宋体" w:cs="宋体" w:hint="eastAsia"/>
                <w:kern w:val="0"/>
                <w:sz w:val="18"/>
                <w:szCs w:val="18"/>
              </w:rPr>
              <w:br/>
              <w:t>单设备标配2个千兆网口，可增扩4个万兆口或8个光纤接口或增配4个HDMI接口或2个SAS3.0接口，可扩展2个SSD固态硬盘</w:t>
            </w:r>
            <w:r>
              <w:rPr>
                <w:rFonts w:ascii="宋体" w:hAnsi="宋体" w:cs="宋体" w:hint="eastAsia"/>
                <w:kern w:val="0"/>
                <w:sz w:val="18"/>
                <w:szCs w:val="18"/>
              </w:rPr>
              <w:br/>
              <w:t>支持FCSAN、IPSAN、NAS存储功能</w:t>
            </w:r>
            <w:r>
              <w:rPr>
                <w:rFonts w:ascii="宋体" w:hAnsi="宋体" w:cs="宋体" w:hint="eastAsia"/>
                <w:kern w:val="0"/>
                <w:sz w:val="18"/>
                <w:szCs w:val="18"/>
              </w:rPr>
              <w:br/>
              <w:t>可接入2T/3T/4T/6T/8T/10TSATA磁盘，支持磁盘交错启动和漫游，并支持在线热插拔；</w:t>
            </w:r>
            <w:r>
              <w:rPr>
                <w:rFonts w:ascii="宋体" w:hAnsi="宋体" w:cs="宋体" w:hint="eastAsia"/>
                <w:kern w:val="0"/>
                <w:sz w:val="18"/>
                <w:szCs w:val="18"/>
              </w:rPr>
              <w:br/>
              <w:t>★可接入硬盘36块，支持SATA和SAS混插，并支持12级扩展柜级联扩展；</w:t>
            </w:r>
            <w:r>
              <w:rPr>
                <w:rFonts w:ascii="宋体" w:hAnsi="宋体" w:cs="宋体" w:hint="eastAsia"/>
                <w:kern w:val="0"/>
                <w:sz w:val="18"/>
                <w:szCs w:val="18"/>
              </w:rPr>
              <w:br/>
              <w:t>能提供RAID0、1、3、5、6、10、50，60、JBOD、RAIDErasingCode、Raid5EE模式，支持全局、局部等多种热备选择，支持坏盘自动重构；</w:t>
            </w:r>
            <w:r>
              <w:rPr>
                <w:rFonts w:ascii="宋体" w:hAnsi="宋体" w:cs="宋体" w:hint="eastAsia"/>
                <w:kern w:val="0"/>
                <w:sz w:val="18"/>
                <w:szCs w:val="18"/>
              </w:rPr>
              <w:br/>
              <w:t>设备可对视音频、图片、智能数据（智能行为分析录像）流进行混合直存，无须存储服务器和图片服务器的参与，平台服务器宕机时，存储业务正常</w:t>
            </w:r>
            <w:r>
              <w:rPr>
                <w:rFonts w:ascii="宋体" w:hAnsi="宋体" w:cs="宋体" w:hint="eastAsia"/>
                <w:kern w:val="0"/>
                <w:sz w:val="18"/>
                <w:szCs w:val="18"/>
              </w:rPr>
              <w:br/>
              <w:t>能接入并存储1880Mbps视频图像，同时转发1880Mbps的视频图像；同时回放512Mbps的视频图像；</w:t>
            </w:r>
            <w:r>
              <w:rPr>
                <w:rFonts w:ascii="宋体" w:hAnsi="宋体" w:cs="宋体" w:hint="eastAsia"/>
                <w:kern w:val="0"/>
                <w:sz w:val="18"/>
                <w:szCs w:val="18"/>
              </w:rPr>
              <w:br/>
              <w:t>支持不低于600MBps图片并发输入，同时不低于600MBps图片并发输出</w:t>
            </w:r>
            <w:r>
              <w:rPr>
                <w:rFonts w:ascii="宋体" w:hAnsi="宋体" w:cs="宋体" w:hint="eastAsia"/>
                <w:kern w:val="0"/>
                <w:sz w:val="18"/>
                <w:szCs w:val="18"/>
              </w:rPr>
              <w:br/>
              <w:t>当RAID中某块工作正常的硬盘被误拔出后，60分钟内插回，该硬盘能恢复到原RAID中，系统自动恢复工作，而且会对拔掉的硬盘进行增量数据恢复</w:t>
            </w:r>
            <w:r>
              <w:rPr>
                <w:rFonts w:ascii="宋体" w:hAnsi="宋体" w:cs="宋体" w:hint="eastAsia"/>
                <w:kern w:val="0"/>
                <w:sz w:val="18"/>
                <w:szCs w:val="18"/>
              </w:rPr>
              <w:br/>
              <w:t>★在RAID内丢失2块（含）以上硬盘但至少有1块正常磁盘时，无需等待丢失盘恢复，保留的硬盘中的数据可正常读出，且新数据可正常写入</w:t>
            </w:r>
            <w:r>
              <w:rPr>
                <w:rFonts w:ascii="宋体" w:hAnsi="宋体" w:cs="宋体" w:hint="eastAsia"/>
                <w:kern w:val="0"/>
                <w:sz w:val="18"/>
                <w:szCs w:val="18"/>
              </w:rPr>
              <w:br/>
              <w:t>支持接入单前端设备不超出30路码流冗余存储</w:t>
            </w:r>
            <w:r>
              <w:rPr>
                <w:rFonts w:ascii="宋体" w:hAnsi="宋体" w:cs="宋体" w:hint="eastAsia"/>
                <w:kern w:val="0"/>
                <w:sz w:val="18"/>
                <w:szCs w:val="18"/>
              </w:rPr>
              <w:br/>
              <w:t>根据数据对象的重要性（例如：系统信息、配置信息、报警录像、普通录像等）、访问频率等属性按照预先设定的分层存储区域可进行自动分层存储并可实现快速访问</w:t>
            </w:r>
            <w:r>
              <w:rPr>
                <w:rFonts w:ascii="宋体" w:hAnsi="宋体" w:cs="宋体" w:hint="eastAsia"/>
                <w:kern w:val="0"/>
                <w:sz w:val="18"/>
                <w:szCs w:val="18"/>
              </w:rPr>
              <w:br/>
              <w:t>可接入MPEG4、H.264、H.265、Smart265、SVAC的前端设备并存储录像文件,可将知名厂商SDK封装格式的视频流转成标准（MPEG4、H.264、H.265、SVAC等编码格式）PS流（ProgramStream）输出。</w:t>
            </w:r>
            <w:r>
              <w:rPr>
                <w:rFonts w:ascii="宋体" w:hAnsi="宋体" w:cs="宋体" w:hint="eastAsia"/>
                <w:kern w:val="0"/>
                <w:sz w:val="18"/>
                <w:szCs w:val="18"/>
              </w:rPr>
              <w:br/>
              <w:t>网络中断后重新恢复，设备可续存断网期间存储在前端设备中的录像文件，并可通</w:t>
            </w:r>
            <w:r>
              <w:rPr>
                <w:rFonts w:ascii="宋体" w:hAnsi="宋体" w:cs="宋体" w:hint="eastAsia"/>
                <w:kern w:val="0"/>
                <w:sz w:val="18"/>
                <w:szCs w:val="18"/>
              </w:rPr>
              <w:lastRenderedPageBreak/>
              <w:t>过IE浏览器设置自动回传和手动回传。支持256路4M的录像回传</w:t>
            </w:r>
            <w:r>
              <w:rPr>
                <w:rFonts w:ascii="宋体" w:hAnsi="宋体" w:cs="宋体" w:hint="eastAsia"/>
                <w:kern w:val="0"/>
                <w:sz w:val="18"/>
                <w:szCs w:val="18"/>
              </w:rPr>
              <w:br/>
              <w:t>当录像视频流发生丢失5s以上可在日志中记录报警信息。</w:t>
            </w:r>
            <w:r>
              <w:rPr>
                <w:rFonts w:ascii="宋体" w:hAnsi="宋体" w:cs="宋体" w:hint="eastAsia"/>
                <w:kern w:val="0"/>
                <w:sz w:val="18"/>
                <w:szCs w:val="18"/>
              </w:rPr>
              <w:br/>
              <w:t>提供多设备同步升级功能，可以通过一键式操作对整个局域网内的所有设备同步升级。</w:t>
            </w:r>
            <w:r>
              <w:rPr>
                <w:rFonts w:ascii="宋体" w:hAnsi="宋体" w:cs="宋体" w:hint="eastAsia"/>
                <w:kern w:val="0"/>
                <w:sz w:val="18"/>
                <w:szCs w:val="18"/>
              </w:rPr>
              <w:br/>
              <w:t>设备可同时支持视频、图片、智能流和文件直写存储。</w:t>
            </w:r>
            <w:r>
              <w:rPr>
                <w:rFonts w:ascii="宋体" w:hAnsi="宋体" w:cs="宋体" w:hint="eastAsia"/>
                <w:kern w:val="0"/>
                <w:sz w:val="18"/>
                <w:szCs w:val="18"/>
              </w:rPr>
              <w:br/>
              <w:t>备注：以上加★项已提供权威机构出具的检测报告复印件并加盖厂家公章；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36800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36800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企业级硬盘</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西数 HUS726T4TALE6L4</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3.5英寸 4000G 7200 128M SATA3，</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72000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江苏、西部数据公司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接入交换机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DS-3E0516-S</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16口千兆非网管交换机</w:t>
            </w:r>
            <w:r>
              <w:rPr>
                <w:rFonts w:ascii="宋体" w:hAnsi="宋体" w:cs="宋体" w:hint="eastAsia"/>
                <w:kern w:val="0"/>
                <w:sz w:val="18"/>
                <w:szCs w:val="18"/>
              </w:rPr>
              <w:br/>
              <w:t>机架式</w:t>
            </w:r>
            <w:r>
              <w:rPr>
                <w:rFonts w:ascii="宋体" w:hAnsi="宋体" w:cs="宋体" w:hint="eastAsia"/>
                <w:kern w:val="0"/>
                <w:sz w:val="18"/>
                <w:szCs w:val="18"/>
              </w:rPr>
              <w:br/>
              <w:t>16个千兆电口</w:t>
            </w:r>
            <w:r>
              <w:rPr>
                <w:rFonts w:ascii="宋体" w:hAnsi="宋体" w:cs="宋体" w:hint="eastAsia"/>
                <w:kern w:val="0"/>
                <w:sz w:val="18"/>
                <w:szCs w:val="18"/>
              </w:rPr>
              <w:br/>
              <w:t>非网管。交换容量32Gbps</w:t>
            </w:r>
            <w:r>
              <w:rPr>
                <w:rFonts w:ascii="宋体" w:hAnsi="宋体" w:cs="宋体" w:hint="eastAsia"/>
                <w:kern w:val="0"/>
                <w:sz w:val="18"/>
                <w:szCs w:val="18"/>
              </w:rPr>
              <w:br/>
              <w:t>包转发率23.8Mpps</w:t>
            </w:r>
            <w:r>
              <w:rPr>
                <w:rFonts w:ascii="宋体" w:hAnsi="宋体" w:cs="宋体" w:hint="eastAsia"/>
                <w:kern w:val="0"/>
                <w:sz w:val="18"/>
                <w:szCs w:val="18"/>
              </w:rPr>
              <w:br/>
              <w:t>1U高度</w:t>
            </w:r>
            <w:r>
              <w:rPr>
                <w:rFonts w:ascii="宋体" w:hAnsi="宋体" w:cs="宋体" w:hint="eastAsia"/>
                <w:kern w:val="0"/>
                <w:sz w:val="18"/>
                <w:szCs w:val="18"/>
              </w:rPr>
              <w:br/>
              <w:t>19英寸宽</w:t>
            </w:r>
            <w:r>
              <w:rPr>
                <w:rFonts w:ascii="宋体" w:hAnsi="宋体" w:cs="宋体" w:hint="eastAsia"/>
                <w:kern w:val="0"/>
                <w:sz w:val="18"/>
                <w:szCs w:val="18"/>
              </w:rPr>
              <w:br/>
              <w:t>工作温度：0℃～40℃</w:t>
            </w:r>
            <w:r>
              <w:rPr>
                <w:rFonts w:ascii="宋体" w:hAnsi="宋体" w:cs="宋体" w:hint="eastAsia"/>
                <w:kern w:val="0"/>
                <w:sz w:val="18"/>
                <w:szCs w:val="18"/>
              </w:rPr>
              <w:br/>
              <w:t>支持220v交流</w:t>
            </w:r>
            <w:r>
              <w:rPr>
                <w:rFonts w:ascii="宋体" w:hAnsi="宋体" w:cs="宋体" w:hint="eastAsia"/>
                <w:kern w:val="0"/>
                <w:sz w:val="18"/>
                <w:szCs w:val="18"/>
              </w:rPr>
              <w:br/>
              <w:t>满负荷功耗10瓦</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1490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11920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核心交换机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海康 DS-3E3730-H</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全网管三层交换机，机架式，24个千兆电口，4个万兆SFP+光口，2个QSFP+堆叠口，交换容量598Gbps,包转发率216Mpps,支持通过console口管理。1U高度，19英寸宽，工作温度：0℃～40℃，支持220v交流，48V直流供电，满负荷功耗52瓦；支持路由，IPV6，VLAN,流量控制，ACL，QOS，支持SNMP V1/V2c/V3网管。</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7650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7650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杭州、杭州海康威视数字技术股份有限公司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六类非屏蔽网线</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大唐 DTT-C6-11048</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箱</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15300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北京、大唐电信科技股份有限公司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机柜</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图腾 42U机柜</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42U标准机柜</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5600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16800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深圳、深圳市图腾通讯科技有限公司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9</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辅材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电源线、光纤、扎带、胶带、螺丝包，水晶头等辅材</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服务设备</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网络传输设备</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浪潮 S5960L-24TS-L</w:t>
            </w:r>
          </w:p>
        </w:tc>
        <w:tc>
          <w:tcPr>
            <w:tcW w:w="4735" w:type="dxa"/>
            <w:tcMar>
              <w:top w:w="15" w:type="dxa"/>
              <w:left w:w="15" w:type="dxa"/>
              <w:right w:w="15" w:type="dxa"/>
            </w:tcMar>
            <w:vAlign w:val="center"/>
          </w:tcPr>
          <w:p w:rsidR="00DF2A4F" w:rsidRDefault="00DF2A4F" w:rsidP="007B5720">
            <w:pPr>
              <w:widowControl/>
              <w:numPr>
                <w:ilvl w:val="0"/>
                <w:numId w:val="1"/>
              </w:numPr>
              <w:jc w:val="left"/>
              <w:textAlignment w:val="center"/>
              <w:rPr>
                <w:rFonts w:ascii="宋体" w:hAnsi="宋体" w:cs="宋体"/>
                <w:kern w:val="0"/>
                <w:sz w:val="18"/>
                <w:szCs w:val="18"/>
              </w:rPr>
            </w:pPr>
            <w:r>
              <w:rPr>
                <w:rFonts w:ascii="宋体" w:hAnsi="宋体" w:cs="宋体" w:hint="eastAsia"/>
                <w:kern w:val="0"/>
                <w:sz w:val="18"/>
                <w:szCs w:val="18"/>
              </w:rPr>
              <w:t>性能：交换容量598Gbps；包转发率126Mpps，</w:t>
            </w:r>
          </w:p>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2、配置：10/100/1000M以太网电口24，1G SFP光口4，1个USB接口和1个蓝牙Console口;</w:t>
            </w:r>
            <w:r>
              <w:rPr>
                <w:rFonts w:ascii="宋体" w:hAnsi="宋体" w:cs="宋体" w:hint="eastAsia"/>
                <w:kern w:val="0"/>
                <w:sz w:val="18"/>
                <w:szCs w:val="18"/>
              </w:rPr>
              <w:br/>
              <w:t>3、二、三层：VLAN≥4k，支持STP/RSTP/MSTP，支持基本QinQ，灵活QinQ、VLAN Mapping、PVLAN、Voice VLAN，支持GVRP协议，支持IPv4/v6静态路由、RIP/RIPng；</w:t>
            </w:r>
            <w:r>
              <w:rPr>
                <w:rFonts w:ascii="宋体" w:hAnsi="宋体" w:cs="宋体" w:hint="eastAsia"/>
                <w:kern w:val="0"/>
                <w:sz w:val="18"/>
                <w:szCs w:val="18"/>
              </w:rPr>
              <w:br/>
              <w:t>4、堆叠：支持8台设备的虚拟堆叠技术，堆叠后可以通过一个地址进行管理，但每个设备单独有自己的转发平面；</w:t>
            </w:r>
            <w:r>
              <w:rPr>
                <w:rFonts w:ascii="宋体" w:hAnsi="宋体" w:cs="宋体" w:hint="eastAsia"/>
                <w:kern w:val="0"/>
                <w:sz w:val="18"/>
                <w:szCs w:val="18"/>
              </w:rPr>
              <w:br/>
              <w:t>5、管理：支持Tail-F，支持自动化部署即插即用，支持USB数据存储；</w:t>
            </w:r>
            <w:r>
              <w:rPr>
                <w:rFonts w:ascii="宋体" w:hAnsi="宋体" w:cs="宋体" w:hint="eastAsia"/>
                <w:kern w:val="0"/>
                <w:sz w:val="18"/>
                <w:szCs w:val="18"/>
              </w:rPr>
              <w:br/>
              <w:t>6、安全：支持DHCP监听，支持动态ARP监测，支持端口安全和802.1x认证标准，支持TACACS，支持基于端口的访问控制列表，支持SPAN；</w:t>
            </w:r>
            <w:r>
              <w:rPr>
                <w:rFonts w:ascii="宋体" w:hAnsi="宋体" w:cs="宋体" w:hint="eastAsia"/>
                <w:kern w:val="0"/>
                <w:sz w:val="18"/>
                <w:szCs w:val="18"/>
              </w:rPr>
              <w:br/>
              <w:t>7、电源风扇：支持自动调整端口用电状态以节约能耗，无风扇静音设计，支持802.3az以太网节能；</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39</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109200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Style w:val="font11"/>
                <w:rFonts w:hint="default"/>
                <w:sz w:val="18"/>
                <w:szCs w:val="18"/>
              </w:rPr>
              <w:t>山东、浪潮</w:t>
            </w:r>
            <w:r>
              <w:rPr>
                <w:rStyle w:val="font91"/>
                <w:rFonts w:hint="default"/>
              </w:rPr>
              <w:t>集团有限公司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网络传输设备</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浪潮 S6550-48XQ-AC/D</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1.性能：交换容量598Gbps；包转发率262Mpps，</w:t>
            </w:r>
            <w:r>
              <w:rPr>
                <w:rFonts w:ascii="宋体" w:hAnsi="宋体" w:cs="宋体" w:hint="eastAsia"/>
                <w:kern w:val="0"/>
                <w:sz w:val="18"/>
                <w:szCs w:val="18"/>
              </w:rPr>
              <w:br/>
              <w:t>2.配置：48个1G SFP光口、4个1G/10G SFP+光口、1个USB接口、1个SNMP接口和1个Console口；</w:t>
            </w:r>
            <w:r>
              <w:rPr>
                <w:rFonts w:ascii="宋体" w:hAnsi="宋体" w:cs="宋体" w:hint="eastAsia"/>
                <w:kern w:val="0"/>
                <w:sz w:val="18"/>
                <w:szCs w:val="18"/>
              </w:rPr>
              <w:br/>
              <w:t>3.二层：支持4K个VLAN，支持STP/RSTP/MSTP/MRSTP；支持基于MAC/协议/IP/端口的VLAN；支持基本QinQ，灵活QinQ，支持 VLAN Mapping功能，支持Voice VLAN；</w:t>
            </w:r>
            <w:r>
              <w:rPr>
                <w:rFonts w:ascii="宋体" w:hAnsi="宋体" w:cs="宋体" w:hint="eastAsia"/>
                <w:kern w:val="0"/>
                <w:sz w:val="18"/>
                <w:szCs w:val="18"/>
              </w:rPr>
              <w:br/>
              <w:t>4.三层：支持路由管理、静态路由、RIP、OSPF、ISIS、BGP等，支持MLD snooping</w:t>
            </w:r>
            <w:r>
              <w:rPr>
                <w:rFonts w:ascii="宋体" w:hAnsi="宋体" w:cs="宋体" w:hint="eastAsia"/>
                <w:kern w:val="0"/>
                <w:sz w:val="18"/>
                <w:szCs w:val="18"/>
              </w:rPr>
              <w:br/>
              <w:t>5.堆叠：支持基于业务端口实现长距离智能堆叠虚拟化，堆叠数量9；</w:t>
            </w:r>
            <w:r>
              <w:rPr>
                <w:rFonts w:ascii="宋体" w:hAnsi="宋体" w:cs="宋体" w:hint="eastAsia"/>
                <w:kern w:val="0"/>
                <w:sz w:val="18"/>
                <w:szCs w:val="18"/>
              </w:rPr>
              <w:br/>
              <w:t>6.QOS：支持对端口入方向、出方向进行速率限制，每端口支持队列8；支持SP、WRR、DRR、SP+WRR、SP+DRR；</w:t>
            </w:r>
            <w:r>
              <w:rPr>
                <w:rFonts w:ascii="宋体" w:hAnsi="宋体" w:cs="宋体" w:hint="eastAsia"/>
                <w:kern w:val="0"/>
                <w:sz w:val="18"/>
                <w:szCs w:val="18"/>
              </w:rPr>
              <w:br/>
              <w:t>7.可靠性 ：支持G.8032以太环保护协议,倒换时间≤50ms；支持dot1x、802.1X、PPPoE+、ARP防攻击；</w:t>
            </w:r>
            <w:r>
              <w:rPr>
                <w:rFonts w:ascii="宋体" w:hAnsi="宋体" w:cs="宋体" w:hint="eastAsia"/>
                <w:kern w:val="0"/>
                <w:sz w:val="18"/>
                <w:szCs w:val="18"/>
              </w:rPr>
              <w:br/>
              <w:t>8.模块化电源2，模块化风扇2，满配交流电源和风扇；</w:t>
            </w:r>
            <w:r>
              <w:rPr>
                <w:rFonts w:ascii="宋体" w:hAnsi="宋体" w:cs="宋体" w:hint="eastAsia"/>
                <w:kern w:val="0"/>
                <w:sz w:val="18"/>
                <w:szCs w:val="18"/>
              </w:rPr>
              <w:br/>
              <w:t>9.管理维护：支持告警管理、风扇监控、硬件环境监控；</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9520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19040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Style w:val="font11"/>
                <w:rFonts w:hint="default"/>
                <w:sz w:val="18"/>
                <w:szCs w:val="18"/>
              </w:rPr>
              <w:t>山东、浪潮</w:t>
            </w:r>
            <w:r>
              <w:rPr>
                <w:rStyle w:val="font91"/>
                <w:rFonts w:hint="default"/>
              </w:rPr>
              <w:t>集团有限公司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网络传输设备</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浪潮 SFP-GE-LH-SM-DE-P</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1000BASE-LX/LH SFP光模块，单模，1310nm，扩展温度，DOM，双LC/PC，9/125μm光纤传输最大10KM，Partial</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1160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185600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Style w:val="font11"/>
                <w:rFonts w:hint="default"/>
                <w:sz w:val="18"/>
                <w:szCs w:val="18"/>
              </w:rPr>
              <w:t>山东、浪潮</w:t>
            </w:r>
            <w:r>
              <w:rPr>
                <w:rStyle w:val="font91"/>
                <w:rFonts w:hint="default"/>
              </w:rPr>
              <w:t>集团有限公司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六类非屏蔽模块</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大唐 DTT-M6-1381</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产品标准：YD/T 926.3-2009、TIA/EIA-568C.2.1；</w:t>
            </w:r>
            <w:r>
              <w:rPr>
                <w:rFonts w:ascii="宋体" w:hAnsi="宋体" w:cs="宋体" w:hint="eastAsia"/>
                <w:kern w:val="0"/>
                <w:sz w:val="18"/>
                <w:szCs w:val="18"/>
              </w:rPr>
              <w:br/>
              <w:t>产品性能：六类非屏蔽数字电缆传输带宽≥250MHz，满足1000兆数据传输，采用满足94V-0阻燃等级高强度ABS防火材料；接触针全部镀金，厚度为50μ(inch)、插拔寿命≥750次；IDC线卡镀镍，采用直列式180度IDC卡接，可卡接线径为0.50~0.64mm的铜线，重复卡接&gt;200次，568A/B打线色标清晰标注；模块应满足UL检测标准，产品上有UL认证号码。</w:t>
            </w:r>
            <w:r>
              <w:rPr>
                <w:rFonts w:ascii="宋体" w:hAnsi="宋体" w:cs="宋体" w:hint="eastAsia"/>
                <w:kern w:val="0"/>
                <w:sz w:val="18"/>
                <w:szCs w:val="18"/>
              </w:rPr>
              <w:br/>
              <w:t>电气特性：绝缘电阻：＞500MΩ； 耐高电压：＞1,000V； 额定电流：≤1.5Amps直流电阻≤：0.1Ω； 接触电阻：≤20mΩ。</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个</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540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27000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北京、大唐电信科技股份有限公司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双孔面板</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大唐 DTT-F51021</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采用阻燃及耐燃高品质ABS材料制造，满足UL94V-0阻燃等级；具有标签框及语音数据表示符，可供用户识别语音、数据等不同用途；三层模块化结构设计，嵌入组合式，配合86底盒，安装方便，表面隐藏螺钉孔，美观大方,各孔均配有专门的防尘门。</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个</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270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10260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北京、大唐电信科技股份有限公司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六类非屏蔽网线</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大唐 DTT-C6-11048</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箱</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144000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北京、大唐电信科技股份有限公司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3米条线</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540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8100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郑州、郑州贝丝光纤设备有限公司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网络桥架</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200*100</w:t>
            </w:r>
          </w:p>
        </w:tc>
        <w:tc>
          <w:tcPr>
            <w:tcW w:w="4735"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槽式桥架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84000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郑州、郑东新区豫兴路中天桥架厂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辅材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背景音乐系统</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FFFFFF"/>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智能广播编程器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RT-2000</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轻触式快捷流向性飞梭按键编程操作，可选配WiFi模块，实现手机/平板音乐播放；；</w:t>
            </w:r>
            <w:r>
              <w:rPr>
                <w:rFonts w:ascii="宋体" w:hAnsi="宋体" w:cs="宋体" w:hint="eastAsia"/>
                <w:kern w:val="0"/>
                <w:sz w:val="18"/>
                <w:szCs w:val="18"/>
              </w:rPr>
              <w:br/>
              <w:t>2. 4.3英寸真彩色液晶屏显示，中、英文双语言，全新界面采用文字与图形结合的操作菜单，操作简单方便，易懂；</w:t>
            </w:r>
            <w:r>
              <w:rPr>
                <w:rFonts w:ascii="宋体" w:hAnsi="宋体" w:cs="宋体" w:hint="eastAsia"/>
                <w:kern w:val="0"/>
                <w:sz w:val="18"/>
                <w:szCs w:val="18"/>
              </w:rPr>
              <w:br/>
              <w:t>3. 主机内置2G大容量内存，内置MP3解码功能，支持MP3、WMA、WAV、FLAC、APE</w:t>
            </w:r>
            <w:r>
              <w:rPr>
                <w:rFonts w:ascii="宋体" w:hAnsi="宋体" w:cs="宋体" w:hint="eastAsia"/>
                <w:kern w:val="0"/>
                <w:sz w:val="18"/>
                <w:szCs w:val="18"/>
              </w:rPr>
              <w:lastRenderedPageBreak/>
              <w:t>等多种格式； 系统可外扩SD卡， 最大可扩展64G；内置FM收音机，可接收电台广播节目；可直接对内置MP3音源及FM收音进行编程定时播放；</w:t>
            </w:r>
            <w:r>
              <w:rPr>
                <w:rFonts w:ascii="宋体" w:hAnsi="宋体" w:cs="宋体" w:hint="eastAsia"/>
                <w:kern w:val="0"/>
                <w:sz w:val="18"/>
                <w:szCs w:val="18"/>
              </w:rPr>
              <w:br/>
              <w:t>4. 面板设有MP3、分区、电源等快捷键，支持一键调用；内置监听功能，可监听主机内部输出音源，系统自带监听开关；</w:t>
            </w:r>
            <w:r>
              <w:rPr>
                <w:rFonts w:ascii="宋体" w:hAnsi="宋体" w:cs="宋体" w:hint="eastAsia"/>
                <w:kern w:val="0"/>
                <w:sz w:val="18"/>
                <w:szCs w:val="18"/>
              </w:rPr>
              <w:br/>
              <w:t>5. 主机自带6路电源输出，其中4路可编程定时控制电源及2路辅助电源；可外扩16台电源时序器；</w:t>
            </w:r>
            <w:r>
              <w:rPr>
                <w:rFonts w:ascii="宋体" w:hAnsi="宋体" w:cs="宋体" w:hint="eastAsia"/>
                <w:kern w:val="0"/>
                <w:sz w:val="18"/>
                <w:szCs w:val="18"/>
              </w:rPr>
              <w:br/>
              <w:t>6. 主机自带5进10出功率分区，可外扩多台受控型分区器，最大可扩展至128广播分区，同时可级联16台可远程寻呼话筒,实现远程分控及远程寻呼功能；实现编程自动或手动分区广播；</w:t>
            </w:r>
            <w:r>
              <w:rPr>
                <w:rFonts w:ascii="宋体" w:hAnsi="宋体" w:cs="宋体" w:hint="eastAsia"/>
                <w:kern w:val="0"/>
                <w:sz w:val="18"/>
                <w:szCs w:val="18"/>
              </w:rPr>
              <w:br/>
              <w:t>7. 主机自带一路本地话筒，话筒音量可独立调节，此路话筒输入具最高优先级别；</w:t>
            </w:r>
            <w:r>
              <w:rPr>
                <w:rFonts w:ascii="宋体" w:hAnsi="宋体" w:cs="宋体" w:hint="eastAsia"/>
                <w:kern w:val="0"/>
                <w:sz w:val="18"/>
                <w:szCs w:val="18"/>
              </w:rPr>
              <w:br/>
              <w:t>8. 带有两路外部线路输入和一路线路输出，支持本地录音功能，可支持线路录音和话筒录音功能；</w:t>
            </w:r>
            <w:r>
              <w:rPr>
                <w:rFonts w:ascii="宋体" w:hAnsi="宋体" w:cs="宋体" w:hint="eastAsia"/>
                <w:kern w:val="0"/>
                <w:sz w:val="18"/>
                <w:szCs w:val="18"/>
              </w:rPr>
              <w:br/>
              <w:t>9. 系统自带4路RS485通讯网口，可同时接入多台设备；</w:t>
            </w:r>
            <w:r>
              <w:rPr>
                <w:rFonts w:ascii="宋体" w:hAnsi="宋体" w:cs="宋体" w:hint="eastAsia"/>
                <w:kern w:val="0"/>
                <w:sz w:val="18"/>
                <w:szCs w:val="18"/>
              </w:rPr>
              <w:br/>
              <w:t>10. 主机具有一路消防输入、一路短路输出接口，消防信号一旦触发，主机自动打开所有电源及全部分区，实现紧急广播，报警音乐可自定义；消防报警复位，系统自动恢复正常广播；</w:t>
            </w:r>
            <w:r>
              <w:rPr>
                <w:rFonts w:ascii="宋体" w:hAnsi="宋体" w:cs="宋体" w:hint="eastAsia"/>
                <w:kern w:val="0"/>
                <w:sz w:val="18"/>
                <w:szCs w:val="18"/>
              </w:rPr>
              <w:br/>
              <w:t>11. 全新编程模式，定时自动广播，超强的编程自动控制，24小时精确到秒全天候按星期制作运行程序，定时播放可达128曲；</w:t>
            </w:r>
            <w:r>
              <w:rPr>
                <w:rFonts w:ascii="宋体" w:hAnsi="宋体" w:cs="宋体" w:hint="eastAsia"/>
                <w:kern w:val="0"/>
                <w:sz w:val="18"/>
                <w:szCs w:val="18"/>
              </w:rPr>
              <w:br/>
              <w:t>12. 主机可设5个程序，含4个主程序和1个特殊程序，每个程序可达200步；</w:t>
            </w:r>
            <w:r>
              <w:rPr>
                <w:rFonts w:ascii="宋体" w:hAnsi="宋体" w:cs="宋体" w:hint="eastAsia"/>
                <w:kern w:val="0"/>
                <w:sz w:val="18"/>
                <w:szCs w:val="18"/>
              </w:rPr>
              <w:br/>
              <w:t>13. 主机支持RS232电脑接口连接，可由电脑直接控制所有功能；</w:t>
            </w:r>
            <w:r>
              <w:rPr>
                <w:rFonts w:ascii="宋体" w:hAnsi="宋体" w:cs="宋体" w:hint="eastAsia"/>
                <w:kern w:val="0"/>
                <w:sz w:val="18"/>
                <w:szCs w:val="18"/>
              </w:rPr>
              <w:br/>
              <w:t>14. 主机也可脱机运行；电脑可对主机编程、配置，再将数据下载到主机，避免传统编程的繁琐，使编程操作变得简单方便；</w:t>
            </w:r>
            <w:r>
              <w:rPr>
                <w:rFonts w:ascii="宋体" w:hAnsi="宋体" w:cs="宋体" w:hint="eastAsia"/>
                <w:kern w:val="0"/>
                <w:sz w:val="18"/>
                <w:szCs w:val="18"/>
              </w:rPr>
              <w:br/>
              <w:t>15. 远程遥控功能，通过电脑或主机对遥控按键进行功能配置，遥控任意按键均可自定义设置功能；</w:t>
            </w:r>
            <w:r>
              <w:rPr>
                <w:rFonts w:ascii="宋体" w:hAnsi="宋体" w:cs="宋体" w:hint="eastAsia"/>
                <w:kern w:val="0"/>
                <w:sz w:val="18"/>
                <w:szCs w:val="18"/>
              </w:rPr>
              <w:br/>
              <w:t>16. 断电保护功能，系统自带记忆功能，断电程序不丢失，来电自动恢复运行。</w:t>
            </w:r>
            <w:r>
              <w:rPr>
                <w:rFonts w:ascii="宋体" w:hAnsi="宋体" w:cs="宋体" w:hint="eastAsia"/>
                <w:kern w:val="0"/>
                <w:sz w:val="18"/>
                <w:szCs w:val="18"/>
              </w:rPr>
              <w:br/>
              <w:t>技术参数：</w:t>
            </w:r>
            <w:r>
              <w:rPr>
                <w:rFonts w:ascii="宋体" w:hAnsi="宋体" w:cs="宋体" w:hint="eastAsia"/>
                <w:kern w:val="0"/>
                <w:sz w:val="18"/>
                <w:szCs w:val="18"/>
              </w:rPr>
              <w:br/>
              <w:t>通讯速度：4800bps；</w:t>
            </w:r>
            <w:r>
              <w:rPr>
                <w:rFonts w:ascii="宋体" w:hAnsi="宋体" w:cs="宋体" w:hint="eastAsia"/>
                <w:kern w:val="0"/>
                <w:sz w:val="18"/>
                <w:szCs w:val="18"/>
              </w:rPr>
              <w:br/>
              <w:t>M P 3 频率响应：20Hz-20KHz/±1dB；</w:t>
            </w:r>
            <w:r>
              <w:rPr>
                <w:rFonts w:ascii="宋体" w:hAnsi="宋体" w:cs="宋体" w:hint="eastAsia"/>
                <w:kern w:val="0"/>
                <w:sz w:val="18"/>
                <w:szCs w:val="18"/>
              </w:rPr>
              <w:br/>
              <w:t>M P 3 信噪比：95dB；</w:t>
            </w:r>
            <w:r>
              <w:rPr>
                <w:rFonts w:ascii="宋体" w:hAnsi="宋体" w:cs="宋体" w:hint="eastAsia"/>
                <w:kern w:val="0"/>
                <w:sz w:val="18"/>
                <w:szCs w:val="18"/>
              </w:rPr>
              <w:br/>
              <w:t>M P 3 存储介质 ：SD存储卡；</w:t>
            </w:r>
            <w:r>
              <w:rPr>
                <w:rFonts w:ascii="宋体" w:hAnsi="宋体" w:cs="宋体" w:hint="eastAsia"/>
                <w:kern w:val="0"/>
                <w:sz w:val="18"/>
                <w:szCs w:val="18"/>
              </w:rPr>
              <w:br/>
              <w:t>M P 3 存储格式支持；FAT16、FAT32格式，NTFS格式不可用；</w:t>
            </w:r>
            <w:r>
              <w:rPr>
                <w:rFonts w:ascii="宋体" w:hAnsi="宋体" w:cs="宋体" w:hint="eastAsia"/>
                <w:kern w:val="0"/>
                <w:sz w:val="18"/>
                <w:szCs w:val="18"/>
              </w:rPr>
              <w:br/>
            </w:r>
            <w:r>
              <w:rPr>
                <w:rFonts w:ascii="宋体" w:hAnsi="宋体" w:cs="宋体" w:hint="eastAsia"/>
                <w:kern w:val="0"/>
                <w:sz w:val="18"/>
                <w:szCs w:val="18"/>
              </w:rPr>
              <w:lastRenderedPageBreak/>
              <w:t>音频输出：1KΩ/1V；</w:t>
            </w:r>
            <w:r>
              <w:rPr>
                <w:rFonts w:ascii="宋体" w:hAnsi="宋体" w:cs="宋体" w:hint="eastAsia"/>
                <w:kern w:val="0"/>
                <w:sz w:val="18"/>
                <w:szCs w:val="18"/>
              </w:rPr>
              <w:br/>
              <w:t>音频失真度 ：0.1%；</w:t>
            </w:r>
            <w:r>
              <w:rPr>
                <w:rFonts w:ascii="宋体" w:hAnsi="宋体" w:cs="宋体" w:hint="eastAsia"/>
                <w:kern w:val="0"/>
                <w:sz w:val="18"/>
                <w:szCs w:val="18"/>
              </w:rPr>
              <w:br/>
              <w:t>频率响应：30Hz-20KHz；</w:t>
            </w:r>
            <w:r>
              <w:rPr>
                <w:rFonts w:ascii="宋体" w:hAnsi="宋体" w:cs="宋体" w:hint="eastAsia"/>
                <w:kern w:val="0"/>
                <w:sz w:val="18"/>
                <w:szCs w:val="18"/>
              </w:rPr>
              <w:br/>
              <w:t>监听喇叭功率 ：0.5W；</w:t>
            </w:r>
            <w:r>
              <w:rPr>
                <w:rFonts w:ascii="宋体" w:hAnsi="宋体" w:cs="宋体" w:hint="eastAsia"/>
                <w:kern w:val="0"/>
                <w:sz w:val="18"/>
                <w:szCs w:val="18"/>
              </w:rPr>
              <w:br/>
              <w:t>保护：AC FUSEx0.5A；</w:t>
            </w:r>
            <w:r>
              <w:rPr>
                <w:rFonts w:ascii="宋体" w:hAnsi="宋体" w:cs="宋体" w:hint="eastAsia"/>
                <w:kern w:val="0"/>
                <w:sz w:val="18"/>
                <w:szCs w:val="18"/>
              </w:rPr>
              <w:br/>
              <w:t>时间制式：24小时制；</w:t>
            </w:r>
            <w:r>
              <w:rPr>
                <w:rFonts w:ascii="宋体" w:hAnsi="宋体" w:cs="宋体" w:hint="eastAsia"/>
                <w:kern w:val="0"/>
                <w:sz w:val="18"/>
                <w:szCs w:val="18"/>
              </w:rPr>
              <w:br/>
              <w:t>通讯接口：RJ45；</w:t>
            </w:r>
            <w:r>
              <w:rPr>
                <w:rFonts w:ascii="宋体" w:hAnsi="宋体" w:cs="宋体" w:hint="eastAsia"/>
                <w:kern w:val="0"/>
                <w:sz w:val="18"/>
                <w:szCs w:val="18"/>
              </w:rPr>
              <w:br/>
              <w:t>通信协议 ：RS485；</w:t>
            </w:r>
            <w:r>
              <w:rPr>
                <w:rFonts w:ascii="宋体" w:hAnsi="宋体" w:cs="宋体" w:hint="eastAsia"/>
                <w:kern w:val="0"/>
                <w:sz w:val="18"/>
                <w:szCs w:val="18"/>
              </w:rPr>
              <w:br/>
              <w:t>报警输入电平：短路（0V）；</w:t>
            </w:r>
            <w:r>
              <w:rPr>
                <w:rFonts w:ascii="宋体" w:hAnsi="宋体" w:cs="宋体" w:hint="eastAsia"/>
                <w:kern w:val="0"/>
                <w:sz w:val="18"/>
                <w:szCs w:val="18"/>
              </w:rPr>
              <w:br/>
              <w:t>报警输出电平：短路（0V）；</w:t>
            </w:r>
            <w:r>
              <w:rPr>
                <w:rFonts w:ascii="宋体" w:hAnsi="宋体" w:cs="宋体" w:hint="eastAsia"/>
                <w:kern w:val="0"/>
                <w:sz w:val="18"/>
                <w:szCs w:val="18"/>
              </w:rPr>
              <w:br/>
              <w:t>电源控制输出电平：短路（0V）；</w:t>
            </w:r>
            <w:r>
              <w:rPr>
                <w:rFonts w:ascii="宋体" w:hAnsi="宋体" w:cs="宋体" w:hint="eastAsia"/>
                <w:kern w:val="0"/>
                <w:sz w:val="18"/>
                <w:szCs w:val="18"/>
              </w:rPr>
              <w:br/>
              <w:t>输入电源 ：220V/50Hz；</w:t>
            </w:r>
            <w:r>
              <w:rPr>
                <w:rFonts w:ascii="宋体" w:hAnsi="宋体" w:cs="宋体" w:hint="eastAsia"/>
                <w:kern w:val="0"/>
                <w:sz w:val="18"/>
                <w:szCs w:val="18"/>
              </w:rPr>
              <w:br/>
              <w:t>输出电源：220V/50Hz；</w:t>
            </w:r>
            <w:r>
              <w:rPr>
                <w:rFonts w:ascii="宋体" w:hAnsi="宋体" w:cs="宋体" w:hint="eastAsia"/>
                <w:kern w:val="0"/>
                <w:sz w:val="18"/>
                <w:szCs w:val="18"/>
              </w:rPr>
              <w:br/>
              <w:t>输出电源功率：总功率≤3KW,单路功率≤500W；</w:t>
            </w:r>
            <w:r>
              <w:rPr>
                <w:rFonts w:ascii="宋体" w:hAnsi="宋体" w:cs="宋体" w:hint="eastAsia"/>
                <w:kern w:val="0"/>
                <w:sz w:val="18"/>
                <w:szCs w:val="18"/>
              </w:rPr>
              <w:br/>
              <w:t>功率消耗：30W；</w:t>
            </w:r>
            <w:r>
              <w:rPr>
                <w:rFonts w:ascii="宋体" w:hAnsi="宋体" w:cs="宋体" w:hint="eastAsia"/>
                <w:kern w:val="0"/>
                <w:sz w:val="18"/>
                <w:szCs w:val="18"/>
              </w:rPr>
              <w:br/>
              <w:t>产品尺寸（ m m ） ：484x350x88；</w:t>
            </w:r>
            <w:r>
              <w:rPr>
                <w:rFonts w:ascii="宋体" w:hAnsi="宋体" w:cs="宋体" w:hint="eastAsia"/>
                <w:kern w:val="0"/>
                <w:sz w:val="18"/>
                <w:szCs w:val="18"/>
              </w:rPr>
              <w:br/>
              <w:t>重量：6.06Kg。</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4600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shd w:val="clear" w:color="auto" w:fill="FFFFFF"/>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远程寻呼分控站</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PH-500CL</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全新高清3寸真彩液晶屏幕显示，全图形性操作界面；</w:t>
            </w:r>
            <w:r>
              <w:rPr>
                <w:rFonts w:ascii="宋体" w:hAnsi="宋体" w:cs="宋体" w:hint="eastAsia"/>
                <w:kern w:val="0"/>
                <w:sz w:val="18"/>
                <w:szCs w:val="18"/>
              </w:rPr>
              <w:br/>
              <w:t>2. 内置MP3播放器，本地可直接播放钟声音乐等；</w:t>
            </w:r>
            <w:r>
              <w:rPr>
                <w:rFonts w:ascii="宋体" w:hAnsi="宋体" w:cs="宋体" w:hint="eastAsia"/>
                <w:kern w:val="0"/>
                <w:sz w:val="18"/>
                <w:szCs w:val="18"/>
              </w:rPr>
              <w:br/>
              <w:t>3. 所有音频带有音量可调节旋钮；</w:t>
            </w:r>
            <w:r>
              <w:rPr>
                <w:rFonts w:ascii="宋体" w:hAnsi="宋体" w:cs="宋体" w:hint="eastAsia"/>
                <w:kern w:val="0"/>
                <w:sz w:val="18"/>
                <w:szCs w:val="18"/>
              </w:rPr>
              <w:br/>
              <w:t>4. 中文操作界面，音色出众；</w:t>
            </w:r>
            <w:r>
              <w:rPr>
                <w:rFonts w:ascii="宋体" w:hAnsi="宋体" w:cs="宋体" w:hint="eastAsia"/>
                <w:kern w:val="0"/>
                <w:sz w:val="18"/>
                <w:szCs w:val="18"/>
              </w:rPr>
              <w:br/>
              <w:t>5. 直接接入主机实现远程控制功能；</w:t>
            </w:r>
            <w:r>
              <w:rPr>
                <w:rFonts w:ascii="宋体" w:hAnsi="宋体" w:cs="宋体" w:hint="eastAsia"/>
                <w:kern w:val="0"/>
                <w:sz w:val="18"/>
                <w:szCs w:val="18"/>
              </w:rPr>
              <w:br/>
              <w:t>6. 设有开启系统音源、开启系统电源、分区呼叫、分组呼叫、全区呼叫等日常功能快捷键；</w:t>
            </w:r>
            <w:r>
              <w:rPr>
                <w:rFonts w:ascii="宋体" w:hAnsi="宋体" w:cs="宋体" w:hint="eastAsia"/>
                <w:kern w:val="0"/>
                <w:sz w:val="18"/>
                <w:szCs w:val="18"/>
              </w:rPr>
              <w:br/>
              <w:t>7. 可外接1路本地音频线路；</w:t>
            </w:r>
            <w:r>
              <w:rPr>
                <w:rFonts w:ascii="宋体" w:hAnsi="宋体" w:cs="宋体" w:hint="eastAsia"/>
                <w:kern w:val="0"/>
                <w:sz w:val="18"/>
                <w:szCs w:val="18"/>
              </w:rPr>
              <w:br/>
              <w:t>8. 远程寻呼站与主机距离可达1000米，如超过1000米，可增加中继放大器延长连接线路；</w:t>
            </w:r>
            <w:r>
              <w:rPr>
                <w:rFonts w:ascii="宋体" w:hAnsi="宋体" w:cs="宋体" w:hint="eastAsia"/>
                <w:kern w:val="0"/>
                <w:sz w:val="18"/>
                <w:szCs w:val="18"/>
              </w:rPr>
              <w:br/>
              <w:t>9. 可实现分控功能，可远程分控受控音源播放节目；</w:t>
            </w:r>
            <w:r>
              <w:rPr>
                <w:rFonts w:ascii="宋体" w:hAnsi="宋体" w:cs="宋体" w:hint="eastAsia"/>
                <w:kern w:val="0"/>
                <w:sz w:val="18"/>
                <w:szCs w:val="18"/>
              </w:rPr>
              <w:br/>
              <w:t>10. 远程控制电源管理器的开启与关闭；</w:t>
            </w:r>
            <w:r>
              <w:rPr>
                <w:rFonts w:ascii="宋体" w:hAnsi="宋体" w:cs="宋体" w:hint="eastAsia"/>
                <w:kern w:val="0"/>
                <w:sz w:val="18"/>
                <w:szCs w:val="18"/>
              </w:rPr>
              <w:br/>
              <w:t>11. 远程控制分区通道的开启与关闭；</w:t>
            </w:r>
            <w:r>
              <w:rPr>
                <w:rFonts w:ascii="宋体" w:hAnsi="宋体" w:cs="宋体" w:hint="eastAsia"/>
                <w:kern w:val="0"/>
                <w:sz w:val="18"/>
                <w:szCs w:val="18"/>
              </w:rPr>
              <w:br/>
              <w:t>12. 实现远程分控及远程寻呼功能，进行分区、分组或全区广播；</w:t>
            </w:r>
            <w:r>
              <w:rPr>
                <w:rFonts w:ascii="宋体" w:hAnsi="宋体" w:cs="宋体" w:hint="eastAsia"/>
                <w:kern w:val="0"/>
                <w:sz w:val="18"/>
                <w:szCs w:val="18"/>
              </w:rPr>
              <w:br/>
            </w:r>
            <w:r>
              <w:rPr>
                <w:rFonts w:ascii="宋体" w:hAnsi="宋体" w:cs="宋体" w:hint="eastAsia"/>
                <w:kern w:val="0"/>
                <w:sz w:val="18"/>
                <w:szCs w:val="18"/>
              </w:rPr>
              <w:lastRenderedPageBreak/>
              <w:t>13. 具有地址码选择，可级联多台远程分控寻呼站；</w:t>
            </w:r>
            <w:r>
              <w:rPr>
                <w:rFonts w:ascii="宋体" w:hAnsi="宋体" w:cs="宋体" w:hint="eastAsia"/>
                <w:kern w:val="0"/>
                <w:sz w:val="18"/>
                <w:szCs w:val="18"/>
              </w:rPr>
              <w:br/>
              <w:t>14. 音频平衡传输方式，保证信号质量不失真和远距传输；</w:t>
            </w:r>
            <w:r>
              <w:rPr>
                <w:rFonts w:ascii="宋体" w:hAnsi="宋体" w:cs="宋体" w:hint="eastAsia"/>
                <w:kern w:val="0"/>
                <w:sz w:val="18"/>
                <w:szCs w:val="18"/>
              </w:rPr>
              <w:br/>
              <w:t>15. 传输采用五类屏蔽双绞线，同时传输控制信号和音频信号。</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受控型16路扩展分区矩阵器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PH-3212</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4路背景音乐功放输入，4路紧急功放输入，16路功率分区输出；</w:t>
            </w:r>
            <w:r>
              <w:rPr>
                <w:rFonts w:ascii="宋体" w:hAnsi="宋体" w:cs="宋体" w:hint="eastAsia"/>
                <w:kern w:val="0"/>
                <w:sz w:val="18"/>
                <w:szCs w:val="18"/>
              </w:rPr>
              <w:br/>
              <w:t>2. 各分区工作状态显示，寻呼和报警强切时，工作指示灯由蓝色转为红色提醒指示；</w:t>
            </w:r>
            <w:r>
              <w:rPr>
                <w:rFonts w:ascii="宋体" w:hAnsi="宋体" w:cs="宋体" w:hint="eastAsia"/>
                <w:kern w:val="0"/>
                <w:sz w:val="18"/>
                <w:szCs w:val="18"/>
              </w:rPr>
              <w:br/>
              <w:t>3. 支持短路或者DC24V触发输入，1路短路触发输出端口；</w:t>
            </w:r>
            <w:r>
              <w:rPr>
                <w:rFonts w:ascii="宋体" w:hAnsi="宋体" w:cs="宋体" w:hint="eastAsia"/>
                <w:kern w:val="0"/>
                <w:sz w:val="18"/>
                <w:szCs w:val="18"/>
              </w:rPr>
              <w:br/>
              <w:t>4. 设有手动强切键及全区寻呼键，方便即时操作；</w:t>
            </w:r>
            <w:r>
              <w:rPr>
                <w:rFonts w:ascii="宋体" w:hAnsi="宋体" w:cs="宋体" w:hint="eastAsia"/>
                <w:kern w:val="0"/>
                <w:sz w:val="18"/>
                <w:szCs w:val="18"/>
              </w:rPr>
              <w:br/>
              <w:t>5. 具有报警强切功能，报警强切后，可手动复位；</w:t>
            </w:r>
            <w:r>
              <w:rPr>
                <w:rFonts w:ascii="宋体" w:hAnsi="宋体" w:cs="宋体" w:hint="eastAsia"/>
                <w:kern w:val="0"/>
                <w:sz w:val="18"/>
                <w:szCs w:val="18"/>
              </w:rPr>
              <w:br/>
              <w:t>6. 具有地址码选择，可级联8台并机工作，扩展至128分区；</w:t>
            </w:r>
            <w:r>
              <w:rPr>
                <w:rFonts w:ascii="宋体" w:hAnsi="宋体" w:cs="宋体" w:hint="eastAsia"/>
                <w:kern w:val="0"/>
                <w:sz w:val="18"/>
                <w:szCs w:val="18"/>
              </w:rPr>
              <w:br/>
              <w:t>7. 接受485协议主机控制，主机可任意打开一路、多路或者全部分区。</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16路电源时序器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PH-3208A</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2U标准机柜式设计；</w:t>
            </w:r>
            <w:r>
              <w:rPr>
                <w:rFonts w:ascii="宋体" w:hAnsi="宋体" w:cs="宋体" w:hint="eastAsia"/>
                <w:kern w:val="0"/>
                <w:sz w:val="18"/>
                <w:szCs w:val="18"/>
              </w:rPr>
              <w:br/>
              <w:t>2. 自带16路电源输出端子，单路输出功率达10A/220V，电源插座总容量达6KVA；</w:t>
            </w:r>
            <w:r>
              <w:rPr>
                <w:rFonts w:ascii="宋体" w:hAnsi="宋体" w:cs="宋体" w:hint="eastAsia"/>
                <w:kern w:val="0"/>
                <w:sz w:val="18"/>
                <w:szCs w:val="18"/>
              </w:rPr>
              <w:br/>
              <w:t>3. 设有手动开关，可手动控制16个电源上断电；</w:t>
            </w:r>
            <w:r>
              <w:rPr>
                <w:rFonts w:ascii="宋体" w:hAnsi="宋体" w:cs="宋体" w:hint="eastAsia"/>
                <w:kern w:val="0"/>
                <w:sz w:val="18"/>
                <w:szCs w:val="18"/>
              </w:rPr>
              <w:br/>
              <w:t>4. 可与智能编程主机相连接，实现短路控制自动开关；</w:t>
            </w:r>
            <w:r>
              <w:rPr>
                <w:rFonts w:ascii="宋体" w:hAnsi="宋体" w:cs="宋体" w:hint="eastAsia"/>
                <w:kern w:val="0"/>
                <w:sz w:val="18"/>
                <w:szCs w:val="18"/>
              </w:rPr>
              <w:br/>
              <w:t>5. 16路电源插座依次间隔1秒打开；</w:t>
            </w:r>
            <w:r>
              <w:rPr>
                <w:rFonts w:ascii="宋体" w:hAnsi="宋体" w:cs="宋体" w:hint="eastAsia"/>
                <w:kern w:val="0"/>
                <w:sz w:val="18"/>
                <w:szCs w:val="18"/>
              </w:rPr>
              <w:br/>
              <w:t xml:space="preserve">6. 有1路24V消防信号输入接口，有1路24V消防信号输出接口； </w:t>
            </w:r>
            <w:r>
              <w:rPr>
                <w:rFonts w:ascii="宋体" w:hAnsi="宋体" w:cs="宋体" w:hint="eastAsia"/>
                <w:kern w:val="0"/>
                <w:sz w:val="18"/>
                <w:szCs w:val="18"/>
              </w:rPr>
              <w:br/>
              <w:t>7. 1路消防短路报警触发信号输入，1路消防短路报警触发信号输出触发报警设备。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shd w:val="clear" w:color="auto" w:fill="FFFFFF"/>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20路数字监听器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PH-3215</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2U标准机柜；带5单位LED电平显示监听功放的信号输出；</w:t>
            </w:r>
            <w:r>
              <w:rPr>
                <w:rFonts w:ascii="宋体" w:hAnsi="宋体" w:cs="宋体" w:hint="eastAsia"/>
                <w:kern w:val="0"/>
                <w:sz w:val="18"/>
                <w:szCs w:val="18"/>
              </w:rPr>
              <w:br/>
              <w:t>2. 可任意选通所监听的分区声音；</w:t>
            </w:r>
            <w:r>
              <w:rPr>
                <w:rFonts w:ascii="宋体" w:hAnsi="宋体" w:cs="宋体" w:hint="eastAsia"/>
                <w:kern w:val="0"/>
                <w:sz w:val="18"/>
                <w:szCs w:val="18"/>
              </w:rPr>
              <w:br/>
              <w:t>3. 20路线路输入的工作状态，监听20台功率放大器或20个功率分区，内置3W宽频带高保真扬声器，音质丰满、清晰；</w:t>
            </w:r>
            <w:r>
              <w:rPr>
                <w:rFonts w:ascii="宋体" w:hAnsi="宋体" w:cs="宋体" w:hint="eastAsia"/>
                <w:kern w:val="0"/>
                <w:sz w:val="18"/>
                <w:szCs w:val="18"/>
              </w:rPr>
              <w:br/>
              <w:t>4. 并有高清晰显示数码管，显示监听分区状态；</w:t>
            </w:r>
            <w:r>
              <w:rPr>
                <w:rFonts w:ascii="宋体" w:hAnsi="宋体" w:cs="宋体" w:hint="eastAsia"/>
                <w:kern w:val="0"/>
                <w:sz w:val="18"/>
                <w:szCs w:val="18"/>
              </w:rPr>
              <w:br/>
              <w:t>5. 具有监听分区选择按键和监听音量调节按键。</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1860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1860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32路消防采集器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PH-5232</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32路消防智能接口，自动接驳消防信号；</w:t>
            </w:r>
            <w:r>
              <w:rPr>
                <w:rFonts w:ascii="宋体" w:hAnsi="宋体" w:cs="宋体" w:hint="eastAsia"/>
                <w:kern w:val="0"/>
                <w:sz w:val="18"/>
                <w:szCs w:val="18"/>
              </w:rPr>
              <w:br/>
              <w:t>2. 24V和短路触发信号激活状态切换，使消防信号更好的接入；</w:t>
            </w:r>
            <w:r>
              <w:rPr>
                <w:rFonts w:ascii="宋体" w:hAnsi="宋体" w:cs="宋体" w:hint="eastAsia"/>
                <w:kern w:val="0"/>
                <w:sz w:val="18"/>
                <w:szCs w:val="18"/>
              </w:rPr>
              <w:br/>
              <w:t>3. 报警触发，自动识别报警区域，即时激活系统主机开启报警系统；</w:t>
            </w:r>
            <w:r>
              <w:rPr>
                <w:rFonts w:ascii="宋体" w:hAnsi="宋体" w:cs="宋体" w:hint="eastAsia"/>
                <w:kern w:val="0"/>
                <w:sz w:val="18"/>
                <w:szCs w:val="18"/>
              </w:rPr>
              <w:br/>
              <w:t>4. 支持24V、短路报警接入模式；</w:t>
            </w:r>
            <w:r>
              <w:rPr>
                <w:rFonts w:ascii="宋体" w:hAnsi="宋体" w:cs="宋体" w:hint="eastAsia"/>
                <w:kern w:val="0"/>
                <w:sz w:val="18"/>
                <w:szCs w:val="18"/>
              </w:rPr>
              <w:br/>
              <w:t>5. 与系统主机联机使用，组成多模式的消防报警功能，包括全区独立报警，分区独立报警，邻层（N、N±1…N±6）报警等7种报警模式。</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7</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报警器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PH-5202</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1U标准机柜式设计；内置2种警报音源可选，录、放音时长达3-5分钟；录音可反复擦写循环10万次，内置警笛音频；</w:t>
            </w:r>
            <w:r>
              <w:rPr>
                <w:rFonts w:ascii="宋体" w:hAnsi="宋体" w:cs="宋体" w:hint="eastAsia"/>
                <w:kern w:val="0"/>
                <w:sz w:val="18"/>
                <w:szCs w:val="18"/>
              </w:rPr>
              <w:br/>
              <w:t>2. 报警短路触发自动播放内置警笛或是固话录音；</w:t>
            </w:r>
            <w:r>
              <w:rPr>
                <w:rFonts w:ascii="宋体" w:hAnsi="宋体" w:cs="宋体" w:hint="eastAsia"/>
                <w:kern w:val="0"/>
                <w:sz w:val="18"/>
                <w:szCs w:val="18"/>
              </w:rPr>
              <w:br/>
              <w:t>3. 2种紧急警报模式可选：报警短路触发自动停止播放；</w:t>
            </w:r>
            <w:r>
              <w:rPr>
                <w:rFonts w:ascii="宋体" w:hAnsi="宋体" w:cs="宋体" w:hint="eastAsia"/>
                <w:kern w:val="0"/>
                <w:sz w:val="18"/>
                <w:szCs w:val="18"/>
              </w:rPr>
              <w:br/>
              <w:t>4. 报警短路触发取消后报警声循环播放（需手动按下STOP键取消报警）；</w:t>
            </w:r>
            <w:r>
              <w:rPr>
                <w:rFonts w:ascii="宋体" w:hAnsi="宋体" w:cs="宋体" w:hint="eastAsia"/>
                <w:kern w:val="0"/>
                <w:sz w:val="18"/>
                <w:szCs w:val="18"/>
              </w:rPr>
              <w:br/>
              <w:t>5. 3种报警音频存储方式：1路话筒录音输入线路；1路录音线路输入线路。</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受控型数码播放器（带光驱、U盘、SD卡）</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PH-3202</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1U标准机柜设计，高度铝合金面板；</w:t>
            </w:r>
            <w:r>
              <w:rPr>
                <w:rFonts w:ascii="宋体" w:hAnsi="宋体" w:cs="宋体" w:hint="eastAsia"/>
                <w:kern w:val="0"/>
                <w:sz w:val="18"/>
                <w:szCs w:val="18"/>
              </w:rPr>
              <w:br/>
              <w:t>2. 微电脑控制，轻触式按键操作；</w:t>
            </w:r>
            <w:r>
              <w:rPr>
                <w:rFonts w:ascii="宋体" w:hAnsi="宋体" w:cs="宋体" w:hint="eastAsia"/>
                <w:kern w:val="0"/>
                <w:sz w:val="18"/>
                <w:szCs w:val="18"/>
              </w:rPr>
              <w:br/>
              <w:t>3. 高亮度动态VFD荧光显示，电源指示灯；</w:t>
            </w:r>
            <w:r>
              <w:rPr>
                <w:rFonts w:ascii="宋体" w:hAnsi="宋体" w:cs="宋体" w:hint="eastAsia"/>
                <w:kern w:val="0"/>
                <w:sz w:val="18"/>
                <w:szCs w:val="18"/>
              </w:rPr>
              <w:br/>
              <w:t>4. 采用进口数码机芯，系统+ESS解码方案，超强纠错功能；</w:t>
            </w:r>
            <w:r>
              <w:rPr>
                <w:rFonts w:ascii="宋体" w:hAnsi="宋体" w:cs="宋体" w:hint="eastAsia"/>
                <w:kern w:val="0"/>
                <w:sz w:val="18"/>
                <w:szCs w:val="18"/>
              </w:rPr>
              <w:br/>
              <w:t>5. 通讯速度：9600bps；</w:t>
            </w:r>
            <w:r>
              <w:rPr>
                <w:rFonts w:ascii="宋体" w:hAnsi="宋体" w:cs="宋体" w:hint="eastAsia"/>
                <w:kern w:val="0"/>
                <w:sz w:val="18"/>
                <w:szCs w:val="18"/>
              </w:rPr>
              <w:br/>
              <w:t>6. 自动播放控制，全数码伺服；</w:t>
            </w:r>
            <w:r>
              <w:rPr>
                <w:rFonts w:ascii="宋体" w:hAnsi="宋体" w:cs="宋体" w:hint="eastAsia"/>
                <w:kern w:val="0"/>
                <w:sz w:val="18"/>
                <w:szCs w:val="18"/>
              </w:rPr>
              <w:br/>
              <w:t>7.兼容DVD、CD、MP3、VCD、HDCD、WAV等多种格式光碟；</w:t>
            </w:r>
            <w:r>
              <w:rPr>
                <w:rFonts w:ascii="宋体" w:hAnsi="宋体" w:cs="宋体" w:hint="eastAsia"/>
                <w:kern w:val="0"/>
                <w:sz w:val="18"/>
                <w:szCs w:val="18"/>
              </w:rPr>
              <w:br/>
              <w:t>8. 2路音频信号左右声道（L /R）输出；</w:t>
            </w:r>
            <w:r>
              <w:rPr>
                <w:rFonts w:ascii="宋体" w:hAnsi="宋体" w:cs="宋体" w:hint="eastAsia"/>
                <w:kern w:val="0"/>
                <w:sz w:val="18"/>
                <w:szCs w:val="18"/>
              </w:rPr>
              <w:br/>
              <w:t>9. 1路色差视频输出；</w:t>
            </w:r>
            <w:r>
              <w:rPr>
                <w:rFonts w:ascii="宋体" w:hAnsi="宋体" w:cs="宋体" w:hint="eastAsia"/>
                <w:kern w:val="0"/>
                <w:sz w:val="18"/>
                <w:szCs w:val="18"/>
              </w:rPr>
              <w:br/>
              <w:t>10. 可外扩U盘和SD卡；</w:t>
            </w:r>
            <w:r>
              <w:rPr>
                <w:rFonts w:ascii="宋体" w:hAnsi="宋体" w:cs="宋体" w:hint="eastAsia"/>
                <w:kern w:val="0"/>
                <w:sz w:val="18"/>
                <w:szCs w:val="18"/>
              </w:rPr>
              <w:br/>
              <w:t>11. 预设地址拨码开关，满足多台设备同时使用；</w:t>
            </w:r>
            <w:r>
              <w:rPr>
                <w:rFonts w:ascii="宋体" w:hAnsi="宋体" w:cs="宋体" w:hint="eastAsia"/>
                <w:kern w:val="0"/>
                <w:sz w:val="18"/>
                <w:szCs w:val="18"/>
              </w:rPr>
              <w:br/>
              <w:t>12. 接受智能主机的控制。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1980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1980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受控型数字调谐器（带收音机、U盘、SD卡）</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PH-3203</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2U标准机柜式设计，3寸真彩屏图形操作界面设计，手动操作快捷方便；轻触式快捷流向性飞梭按键操作；</w:t>
            </w:r>
            <w:r>
              <w:rPr>
                <w:rFonts w:ascii="宋体" w:hAnsi="宋体" w:cs="宋体" w:hint="eastAsia"/>
                <w:kern w:val="0"/>
                <w:sz w:val="18"/>
                <w:szCs w:val="18"/>
              </w:rPr>
              <w:br/>
              <w:t xml:space="preserve">2. ARM9+DSP双核高速CPU架构,支持多音频格式如：MP3、WMA、WAV、AAC、OGG等格式。 </w:t>
            </w:r>
            <w:r>
              <w:rPr>
                <w:rFonts w:ascii="宋体" w:hAnsi="宋体" w:cs="宋体" w:hint="eastAsia"/>
                <w:kern w:val="0"/>
                <w:sz w:val="18"/>
                <w:szCs w:val="18"/>
              </w:rPr>
              <w:br/>
              <w:t>3. 集成高灵敏度FM收音机，灵活方便收听各种电台节目，如：英语教学，新闻联播等。</w:t>
            </w:r>
            <w:r>
              <w:rPr>
                <w:rFonts w:ascii="宋体" w:hAnsi="宋体" w:cs="宋体" w:hint="eastAsia"/>
                <w:kern w:val="0"/>
                <w:sz w:val="18"/>
                <w:szCs w:val="18"/>
              </w:rPr>
              <w:br/>
              <w:t>4. 本机集成2G内存，可扩展SD卡，音乐文件存储安全可靠；</w:t>
            </w:r>
            <w:r>
              <w:rPr>
                <w:rFonts w:ascii="宋体" w:hAnsi="宋体" w:cs="宋体" w:hint="eastAsia"/>
                <w:kern w:val="0"/>
                <w:sz w:val="18"/>
                <w:szCs w:val="18"/>
              </w:rPr>
              <w:br/>
              <w:t>5. 2路音频信号左右声道（L /R）输出；</w:t>
            </w:r>
            <w:r>
              <w:rPr>
                <w:rFonts w:ascii="宋体" w:hAnsi="宋体" w:cs="宋体" w:hint="eastAsia"/>
                <w:kern w:val="0"/>
                <w:sz w:val="18"/>
                <w:szCs w:val="18"/>
              </w:rPr>
              <w:br/>
              <w:t>6. 内置监听功能，可时实监听当前播放状态；</w:t>
            </w:r>
            <w:r>
              <w:rPr>
                <w:rFonts w:ascii="宋体" w:hAnsi="宋体" w:cs="宋体" w:hint="eastAsia"/>
                <w:kern w:val="0"/>
                <w:sz w:val="18"/>
                <w:szCs w:val="18"/>
              </w:rPr>
              <w:br/>
              <w:t>7. 接受智能主机的控制。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1970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1970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广播麦克风（前奏提示</w:t>
            </w:r>
            <w:r>
              <w:rPr>
                <w:rFonts w:ascii="宋体" w:hAnsi="宋体" w:cs="宋体" w:hint="eastAsia"/>
                <w:kern w:val="0"/>
                <w:sz w:val="18"/>
                <w:szCs w:val="18"/>
              </w:rPr>
              <w:lastRenderedPageBreak/>
              <w:t>音）</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雷拓 VI-30S</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换能方式：电容式；</w:t>
            </w:r>
            <w:r>
              <w:rPr>
                <w:rFonts w:ascii="宋体" w:hAnsi="宋体" w:cs="宋体" w:hint="eastAsia"/>
                <w:kern w:val="0"/>
                <w:sz w:val="18"/>
                <w:szCs w:val="18"/>
              </w:rPr>
              <w:br/>
              <w:t>2. 频率响应：40Hz-16KHz；</w:t>
            </w:r>
            <w:r>
              <w:rPr>
                <w:rFonts w:ascii="宋体" w:hAnsi="宋体" w:cs="宋体" w:hint="eastAsia"/>
                <w:kern w:val="0"/>
                <w:sz w:val="18"/>
                <w:szCs w:val="18"/>
              </w:rPr>
              <w:br/>
            </w:r>
            <w:r>
              <w:rPr>
                <w:rFonts w:ascii="宋体" w:hAnsi="宋体" w:cs="宋体" w:hint="eastAsia"/>
                <w:kern w:val="0"/>
                <w:sz w:val="18"/>
                <w:szCs w:val="18"/>
              </w:rPr>
              <w:lastRenderedPageBreak/>
              <w:t>3. 输出抗阻：200Ω；</w:t>
            </w:r>
            <w:r>
              <w:rPr>
                <w:rFonts w:ascii="宋体" w:hAnsi="宋体" w:cs="宋体" w:hint="eastAsia"/>
                <w:kern w:val="0"/>
                <w:sz w:val="18"/>
                <w:szCs w:val="18"/>
              </w:rPr>
              <w:br/>
              <w:t>4. 指向性：心型指向；</w:t>
            </w:r>
            <w:r>
              <w:rPr>
                <w:rFonts w:ascii="宋体" w:hAnsi="宋体" w:cs="宋体" w:hint="eastAsia"/>
                <w:kern w:val="0"/>
                <w:sz w:val="18"/>
                <w:szCs w:val="18"/>
              </w:rPr>
              <w:br/>
              <w:t>5. 灵敏度：-38dB±2dB；</w:t>
            </w:r>
            <w:r>
              <w:rPr>
                <w:rFonts w:ascii="宋体" w:hAnsi="宋体" w:cs="宋体" w:hint="eastAsia"/>
                <w:kern w:val="0"/>
                <w:sz w:val="18"/>
                <w:szCs w:val="18"/>
              </w:rPr>
              <w:br/>
              <w:t>6. 供电电源：DC9V/220V；</w:t>
            </w:r>
            <w:r>
              <w:rPr>
                <w:rFonts w:ascii="宋体" w:hAnsi="宋体" w:cs="宋体" w:hint="eastAsia"/>
                <w:kern w:val="0"/>
                <w:sz w:val="18"/>
                <w:szCs w:val="18"/>
              </w:rPr>
              <w:br/>
              <w:t>7. 拾音距离：20-50cm(参考)；</w:t>
            </w:r>
            <w:r>
              <w:rPr>
                <w:rFonts w:ascii="宋体" w:hAnsi="宋体" w:cs="宋体" w:hint="eastAsia"/>
                <w:kern w:val="0"/>
                <w:sz w:val="18"/>
                <w:szCs w:val="18"/>
              </w:rPr>
              <w:br/>
              <w:t>8. 特点：带前后奏提示音。</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1270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1270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w:t>
            </w:r>
            <w:r>
              <w:rPr>
                <w:rFonts w:ascii="宋体" w:hAnsi="宋体" w:cs="宋体" w:hint="eastAsia"/>
                <w:kern w:val="0"/>
                <w:sz w:val="18"/>
                <w:szCs w:val="18"/>
              </w:rPr>
              <w:lastRenderedPageBreak/>
              <w:t>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11</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前置放大器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PH-3206</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2U标准机柜式设计，具有5路话筒输入，3路信号线路输入，2路紧急线路输入；</w:t>
            </w:r>
            <w:r>
              <w:rPr>
                <w:rFonts w:ascii="宋体" w:hAnsi="宋体" w:cs="宋体" w:hint="eastAsia"/>
                <w:kern w:val="0"/>
                <w:sz w:val="18"/>
                <w:szCs w:val="18"/>
              </w:rPr>
              <w:br/>
              <w:t>2. 强行切入优先功能；MIC1、2、3、4、5 和2路紧急输入通道均附设有线路辅助输入接口功能；</w:t>
            </w:r>
            <w:r>
              <w:rPr>
                <w:rFonts w:ascii="宋体" w:hAnsi="宋体" w:cs="宋体" w:hint="eastAsia"/>
                <w:kern w:val="0"/>
                <w:sz w:val="18"/>
                <w:szCs w:val="18"/>
              </w:rPr>
              <w:br/>
              <w:t>3. MIC1、2、3、4和AUX1、2、3可交叉混合输出；</w:t>
            </w:r>
            <w:r>
              <w:rPr>
                <w:rFonts w:ascii="宋体" w:hAnsi="宋体" w:cs="宋体" w:hint="eastAsia"/>
                <w:kern w:val="0"/>
                <w:sz w:val="18"/>
                <w:szCs w:val="18"/>
              </w:rPr>
              <w:br/>
              <w:t>4. 第5个话筒具有最高优先、强行切入优先功能；</w:t>
            </w:r>
            <w:r>
              <w:rPr>
                <w:rFonts w:ascii="宋体" w:hAnsi="宋体" w:cs="宋体" w:hint="eastAsia"/>
                <w:kern w:val="0"/>
                <w:sz w:val="18"/>
                <w:szCs w:val="18"/>
              </w:rPr>
              <w:br/>
              <w:t>5. 话筒输入通道和线路输入通道均可独立调校音量，并设有总音量控制旋钮；</w:t>
            </w:r>
            <w:r>
              <w:rPr>
                <w:rFonts w:ascii="宋体" w:hAnsi="宋体" w:cs="宋体" w:hint="eastAsia"/>
                <w:kern w:val="0"/>
                <w:sz w:val="18"/>
                <w:szCs w:val="18"/>
              </w:rPr>
              <w:br/>
              <w:t>6. 设有高音和低音独立调节；</w:t>
            </w:r>
            <w:r>
              <w:rPr>
                <w:rFonts w:ascii="宋体" w:hAnsi="宋体" w:cs="宋体" w:hint="eastAsia"/>
                <w:kern w:val="0"/>
                <w:sz w:val="18"/>
                <w:szCs w:val="18"/>
              </w:rPr>
              <w:br/>
              <w:t>7. 具有默音深度调节旋钮和EMC输入增益调节旋钮。</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1610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1610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纯后级广播功放(1500W)</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TF-1500</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3U标准机柜式设计，纯后级功率放大器；</w:t>
            </w:r>
            <w:r>
              <w:rPr>
                <w:rFonts w:ascii="宋体" w:hAnsi="宋体" w:cs="宋体" w:hint="eastAsia"/>
                <w:kern w:val="0"/>
                <w:sz w:val="18"/>
                <w:szCs w:val="18"/>
              </w:rPr>
              <w:br/>
              <w:t>2. 1通道LINK不平衡TRS输入，1通道LINK不平衡TRS级联输出；</w:t>
            </w:r>
            <w:r>
              <w:rPr>
                <w:rFonts w:ascii="宋体" w:hAnsi="宋体" w:cs="宋体" w:hint="eastAsia"/>
                <w:kern w:val="0"/>
                <w:sz w:val="18"/>
                <w:szCs w:val="18"/>
              </w:rPr>
              <w:br/>
              <w:t>3. 1通道LINK平衡XLR输入，1通道LINK平衡XLR级联输出；</w:t>
            </w:r>
            <w:r>
              <w:rPr>
                <w:rFonts w:ascii="宋体" w:hAnsi="宋体" w:cs="宋体" w:hint="eastAsia"/>
                <w:kern w:val="0"/>
                <w:sz w:val="18"/>
                <w:szCs w:val="18"/>
              </w:rPr>
              <w:br/>
              <w:t>4. 100V、70V定压输出和4-16Ω定阻输出；</w:t>
            </w:r>
            <w:r>
              <w:rPr>
                <w:rFonts w:ascii="宋体" w:hAnsi="宋体" w:cs="宋体" w:hint="eastAsia"/>
                <w:kern w:val="0"/>
                <w:sz w:val="18"/>
                <w:szCs w:val="18"/>
              </w:rPr>
              <w:br/>
              <w:t>5. 总音量调节旋钮，可直接调节音量大小；</w:t>
            </w:r>
            <w:r>
              <w:rPr>
                <w:rFonts w:ascii="宋体" w:hAnsi="宋体" w:cs="宋体" w:hint="eastAsia"/>
                <w:kern w:val="0"/>
                <w:sz w:val="18"/>
                <w:szCs w:val="18"/>
              </w:rPr>
              <w:br/>
              <w:t>6. 由前往后强制风冷，50℃时加速抽风，90℃强制保护并告警；</w:t>
            </w:r>
            <w:r>
              <w:rPr>
                <w:rFonts w:ascii="宋体" w:hAnsi="宋体" w:cs="宋体" w:hint="eastAsia"/>
                <w:kern w:val="0"/>
                <w:sz w:val="18"/>
                <w:szCs w:val="18"/>
              </w:rPr>
              <w:br/>
              <w:t>7. 具有短路、过载、过热、饱和失真、直流输出等保护功能，保护的同时设备自动断开输出；</w:t>
            </w:r>
            <w:r>
              <w:rPr>
                <w:rFonts w:ascii="宋体" w:hAnsi="宋体" w:cs="宋体" w:hint="eastAsia"/>
                <w:kern w:val="0"/>
                <w:sz w:val="18"/>
                <w:szCs w:val="18"/>
              </w:rPr>
              <w:br/>
              <w:t>8. 独立的启动保护线路，避免开机瞬间启动电流对设备的损害；</w:t>
            </w:r>
            <w:r>
              <w:rPr>
                <w:rFonts w:ascii="宋体" w:hAnsi="宋体" w:cs="宋体" w:hint="eastAsia"/>
                <w:kern w:val="0"/>
                <w:sz w:val="18"/>
                <w:szCs w:val="18"/>
              </w:rPr>
              <w:br/>
              <w:t>9. 独特的放大电路，输出功率稳定，功率强劲，负载能力高，音色出众，高音明亮，低频浑厚；带压限电路，限制输入信号过大，独立的静噪音线路处理。</w:t>
            </w:r>
            <w:r>
              <w:rPr>
                <w:rFonts w:ascii="宋体" w:hAnsi="宋体" w:cs="宋体" w:hint="eastAsia"/>
                <w:kern w:val="0"/>
                <w:sz w:val="18"/>
                <w:szCs w:val="18"/>
              </w:rPr>
              <w:br/>
              <w:t>技术参数：</w:t>
            </w:r>
            <w:r>
              <w:rPr>
                <w:rFonts w:ascii="宋体" w:hAnsi="宋体" w:cs="宋体" w:hint="eastAsia"/>
                <w:kern w:val="0"/>
                <w:sz w:val="18"/>
                <w:szCs w:val="18"/>
              </w:rPr>
              <w:br/>
              <w:t>输出功率：1500W ；</w:t>
            </w:r>
            <w:r>
              <w:rPr>
                <w:rFonts w:ascii="宋体" w:hAnsi="宋体" w:cs="宋体" w:hint="eastAsia"/>
                <w:kern w:val="0"/>
                <w:sz w:val="18"/>
                <w:szCs w:val="18"/>
              </w:rPr>
              <w:br/>
              <w:t>输出电压：70V、100V or 4-16Ω；</w:t>
            </w:r>
            <w:r>
              <w:rPr>
                <w:rFonts w:ascii="宋体" w:hAnsi="宋体" w:cs="宋体" w:hint="eastAsia"/>
                <w:kern w:val="0"/>
                <w:sz w:val="18"/>
                <w:szCs w:val="18"/>
              </w:rPr>
              <w:br/>
              <w:t>输入灵敏度：1V（0dB）；</w:t>
            </w:r>
            <w:r>
              <w:rPr>
                <w:rFonts w:ascii="宋体" w:hAnsi="宋体" w:cs="宋体" w:hint="eastAsia"/>
                <w:kern w:val="0"/>
                <w:sz w:val="18"/>
                <w:szCs w:val="18"/>
              </w:rPr>
              <w:br/>
              <w:t>输出灵敏度：600Ω 1V（0dB）；</w:t>
            </w:r>
            <w:r>
              <w:rPr>
                <w:rFonts w:ascii="宋体" w:hAnsi="宋体" w:cs="宋体" w:hint="eastAsia"/>
                <w:kern w:val="0"/>
                <w:sz w:val="18"/>
                <w:szCs w:val="18"/>
              </w:rPr>
              <w:br/>
            </w:r>
            <w:r>
              <w:rPr>
                <w:rFonts w:ascii="宋体" w:hAnsi="宋体" w:cs="宋体" w:hint="eastAsia"/>
                <w:kern w:val="0"/>
                <w:sz w:val="18"/>
                <w:szCs w:val="18"/>
              </w:rPr>
              <w:lastRenderedPageBreak/>
              <w:t>信噪比：&gt;106dB；</w:t>
            </w:r>
            <w:r>
              <w:rPr>
                <w:rFonts w:ascii="宋体" w:hAnsi="宋体" w:cs="宋体" w:hint="eastAsia"/>
                <w:kern w:val="0"/>
                <w:sz w:val="18"/>
                <w:szCs w:val="18"/>
              </w:rPr>
              <w:br/>
              <w:t>频率响应：100Hz-18KHz；</w:t>
            </w:r>
            <w:r>
              <w:rPr>
                <w:rFonts w:ascii="宋体" w:hAnsi="宋体" w:cs="宋体" w:hint="eastAsia"/>
                <w:kern w:val="0"/>
                <w:sz w:val="18"/>
                <w:szCs w:val="18"/>
              </w:rPr>
              <w:br/>
              <w:t>总谐波失真：&lt;0.8%；</w:t>
            </w:r>
            <w:r>
              <w:rPr>
                <w:rFonts w:ascii="宋体" w:hAnsi="宋体" w:cs="宋体" w:hint="eastAsia"/>
                <w:kern w:val="0"/>
                <w:sz w:val="18"/>
                <w:szCs w:val="18"/>
              </w:rPr>
              <w:br/>
              <w:t>产品尺寸（ mm）：480×132×534。</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13</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吸顶喇叭（5"，额定功率:3W/6W）</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TK-105</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额定功率:3W/6W；</w:t>
            </w:r>
            <w:r>
              <w:rPr>
                <w:rFonts w:ascii="宋体" w:hAnsi="宋体" w:cs="宋体" w:hint="eastAsia"/>
                <w:kern w:val="0"/>
                <w:sz w:val="18"/>
                <w:szCs w:val="18"/>
              </w:rPr>
              <w:br/>
              <w:t>2. 最大功率:6W；</w:t>
            </w:r>
            <w:r>
              <w:rPr>
                <w:rFonts w:ascii="宋体" w:hAnsi="宋体" w:cs="宋体" w:hint="eastAsia"/>
                <w:kern w:val="0"/>
                <w:sz w:val="18"/>
                <w:szCs w:val="18"/>
              </w:rPr>
              <w:br/>
              <w:t>3. 输入电压:70V/100V；</w:t>
            </w:r>
            <w:r>
              <w:rPr>
                <w:rFonts w:ascii="宋体" w:hAnsi="宋体" w:cs="宋体" w:hint="eastAsia"/>
                <w:kern w:val="0"/>
                <w:sz w:val="18"/>
                <w:szCs w:val="18"/>
              </w:rPr>
              <w:br/>
              <w:t>4. 灵敏度:91dB；</w:t>
            </w:r>
            <w:r>
              <w:rPr>
                <w:rFonts w:ascii="宋体" w:hAnsi="宋体" w:cs="宋体" w:hint="eastAsia"/>
                <w:kern w:val="0"/>
                <w:sz w:val="18"/>
                <w:szCs w:val="18"/>
              </w:rPr>
              <w:br/>
              <w:t>5. 频率响应:110Hz-18KHz；</w:t>
            </w:r>
            <w:r>
              <w:rPr>
                <w:rFonts w:ascii="宋体" w:hAnsi="宋体" w:cs="宋体" w:hint="eastAsia"/>
                <w:kern w:val="0"/>
                <w:sz w:val="18"/>
                <w:szCs w:val="18"/>
              </w:rPr>
              <w:br/>
              <w:t>6. 最大声压级:92dB；</w:t>
            </w:r>
            <w:r>
              <w:rPr>
                <w:rFonts w:ascii="宋体" w:hAnsi="宋体" w:cs="宋体" w:hint="eastAsia"/>
                <w:kern w:val="0"/>
                <w:sz w:val="18"/>
                <w:szCs w:val="18"/>
              </w:rPr>
              <w:br/>
              <w:t>7. 尺寸:200×60mm；</w:t>
            </w:r>
            <w:r>
              <w:rPr>
                <w:rFonts w:ascii="宋体" w:hAnsi="宋体" w:cs="宋体" w:hint="eastAsia"/>
                <w:kern w:val="0"/>
                <w:sz w:val="18"/>
                <w:szCs w:val="18"/>
              </w:rPr>
              <w:br/>
              <w:t>8. 开孔尺寸:170mm；</w:t>
            </w:r>
            <w:r>
              <w:rPr>
                <w:rFonts w:ascii="宋体" w:hAnsi="宋体" w:cs="宋体" w:hint="eastAsia"/>
                <w:kern w:val="0"/>
                <w:sz w:val="18"/>
                <w:szCs w:val="18"/>
              </w:rPr>
              <w:br/>
              <w:t>9. 安装方式:活动夹；</w:t>
            </w:r>
            <w:r>
              <w:rPr>
                <w:rFonts w:ascii="宋体" w:hAnsi="宋体" w:cs="宋体" w:hint="eastAsia"/>
                <w:kern w:val="0"/>
                <w:sz w:val="18"/>
                <w:szCs w:val="18"/>
              </w:rPr>
              <w:br/>
              <w:t>10. 单元:5.25"×1；</w:t>
            </w:r>
            <w:r>
              <w:rPr>
                <w:rFonts w:ascii="宋体" w:hAnsi="宋体" w:cs="宋体" w:hint="eastAsia"/>
                <w:kern w:val="0"/>
                <w:sz w:val="18"/>
                <w:szCs w:val="18"/>
              </w:rPr>
              <w:br/>
              <w:t>11. 材料:IRON。</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只</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135</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20250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广播专业机柜(豪华型）</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VI-42UB</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 结构：优质2mm冷轧板柜体，通风:顶部配有2个轴流风扇，底部进风口表面处理：去油、脱脂、酸洗、磷化、静电喷塑；</w:t>
            </w:r>
            <w:r>
              <w:rPr>
                <w:rFonts w:ascii="宋体" w:hAnsi="宋体" w:cs="宋体" w:hint="eastAsia"/>
                <w:kern w:val="0"/>
                <w:sz w:val="18"/>
                <w:szCs w:val="18"/>
              </w:rPr>
              <w:br/>
              <w:t>2. 材质：优质2mm冷轧板柜体；</w:t>
            </w:r>
            <w:r>
              <w:rPr>
                <w:rFonts w:ascii="宋体" w:hAnsi="宋体" w:cs="宋体" w:hint="eastAsia"/>
                <w:kern w:val="0"/>
                <w:sz w:val="18"/>
                <w:szCs w:val="18"/>
              </w:rPr>
              <w:br/>
              <w:t>3. 载重：静态载重能力大于300Kg；</w:t>
            </w:r>
            <w:r>
              <w:rPr>
                <w:rFonts w:ascii="宋体" w:hAnsi="宋体" w:cs="宋体" w:hint="eastAsia"/>
                <w:kern w:val="0"/>
                <w:sz w:val="18"/>
                <w:szCs w:val="18"/>
              </w:rPr>
              <w:br/>
              <w:t>4. 尺寸（W×D×H）:600×600×2000mm。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3.5转莲花头音频线（1.5m）</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3.5-RCA</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3.5mm（耳机插头）转双莲花头音频线，标配1.5米</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条</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78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莲花头对莲花头音频线（1.5m）</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RCA-RCA</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双莲花头对双莲花头音频线，标配1.5米</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条</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175</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787" w:type="dxa"/>
            <w:shd w:val="clear" w:color="auto" w:fill="FFFFFF"/>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6.35转莲花头音频线（1.5m）</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雷拓 6.35-RCA</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6.35mm（话筒插头）转莲花头音频线，标配1.5米</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条</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广州、广州市白云区雷拓电子设备厂</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广播音箱线</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大唐 RVV2*1.5</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1.5mm²两芯纯铜软护套线</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北京、大唐电</w:t>
            </w:r>
            <w:r>
              <w:rPr>
                <w:rFonts w:ascii="宋体" w:hAnsi="宋体" w:cs="宋体" w:hint="eastAsia"/>
                <w:kern w:val="0"/>
                <w:sz w:val="18"/>
                <w:szCs w:val="18"/>
              </w:rPr>
              <w:lastRenderedPageBreak/>
              <w:t>信科技股份有限公司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19</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广播音箱线</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大唐 RVV2*2.5</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2.5mm²两芯纯铜软护套线</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北京、大唐电信科技股份有限公司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PVC管</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联塑 PVC25</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2500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广东、中国联塑集团控股有限公司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21</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其它辅材</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配套辅材</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系统调试费</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产品设备安装调试</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监控室基础装饰工程</w:t>
            </w:r>
          </w:p>
        </w:tc>
      </w:tr>
      <w:tr w:rsidR="00DF2A4F" w:rsidTr="007B5720">
        <w:tc>
          <w:tcPr>
            <w:tcW w:w="9776" w:type="dxa"/>
            <w:gridSpan w:val="9"/>
            <w:shd w:val="clear" w:color="auto" w:fill="BFBFBF"/>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吊顶</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顶面防尘处理</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立邦40L</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针对使用在混凝土地面、水泥面、金刚砂地面，水泥地坪固化剂能深入渗透到地面的毛细孔洞，从内到外的密封整个地面，从而增强地面的密度及硬度，使其达到耐磨、耐压、防尘、抗渗、耐化学腐蚀等效果</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3840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河南、立邦涂料有限公司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φ8吊杆及挂件</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ф8mm</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ф8，国标ф8，单点悬挂大于100kg</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896</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广东、广东廓鑫建材有限公司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专用吊顶龙骨</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U型</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U型38主骨1.2mm厚、标配</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896</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广东、广东廓鑫建材有限公司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铝制微孔吊顶</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600*600*0.8</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600*600条板0.8mm厚,内附吸引模,单块承重大于3.8kg,尺寸为600*600*0.8宽条板0.8mm厚，</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210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26880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广东、广东廓鑫建材有限公司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铝合金收边条</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国产 L型</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L型，L=20、颜色和吊顶顶板一致</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郑州、郑州鑫利恒不锈钢制品有限公司</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墙面</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轻钢龙骨基层</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国产 QU75</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75轻钢龙竖骨，龙骨间距不宜大于400mm，卡距400～600mm，两面双层石膏板饰面</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4250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广东、广东廓鑫建材有限公</w:t>
            </w:r>
            <w:r>
              <w:rPr>
                <w:rFonts w:ascii="宋体" w:hAnsi="宋体" w:cs="宋体" w:hint="eastAsia"/>
                <w:kern w:val="0"/>
                <w:sz w:val="18"/>
                <w:szCs w:val="18"/>
              </w:rPr>
              <w:lastRenderedPageBreak/>
              <w:t>司</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办事大厅乳胶漆</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立邦 40L</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腻子打底乳胶漆三遍</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平方</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4400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河南、立邦涂料有限公司</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不锈钢踢脚线制作及安装</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H:10cm</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10cm高，厚度0.8mm亚光不锈钢</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郑州、郑州鑫利恒不锈钢制品有限公司</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垃圾清运</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运送至单位元内制定地点</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甲级钢制双开防火门</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 1200*2200mm</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1、门框材质：1.2mm厚镀锌钢板（高度2.1m以上门或宽度1.2m以上门钢板厚度1.5mm）</w:t>
            </w:r>
            <w:r>
              <w:rPr>
                <w:rFonts w:ascii="宋体" w:hAnsi="宋体" w:cs="宋体" w:hint="eastAsia"/>
                <w:kern w:val="0"/>
                <w:sz w:val="18"/>
                <w:szCs w:val="18"/>
              </w:rPr>
              <w:br/>
              <w:t>2、门扇材质：1.0mm厚镀锌板</w:t>
            </w:r>
            <w:r>
              <w:rPr>
                <w:rFonts w:ascii="宋体" w:hAnsi="宋体" w:cs="宋体" w:hint="eastAsia"/>
                <w:kern w:val="0"/>
                <w:sz w:val="18"/>
                <w:szCs w:val="18"/>
              </w:rPr>
              <w:br/>
              <w:t>3、加固件材质：1.2mm厚钢板，所有的门应能开启成&gt;90°含闭门器把手门锁等五金。</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樘</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木制单门</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 900*2200mm</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1、门框材质：木质复合门</w:t>
            </w:r>
            <w:r>
              <w:rPr>
                <w:rFonts w:ascii="宋体" w:hAnsi="宋体" w:cs="宋体" w:hint="eastAsia"/>
                <w:kern w:val="0"/>
                <w:sz w:val="18"/>
                <w:szCs w:val="18"/>
              </w:rPr>
              <w:br/>
              <w:t>2、加固件材质：把手门锁等五金。</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樘</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地面</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地面防尘</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立邦 40L</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针对使用在混凝土地面、水泥面、金刚砂地面，坪固化剂能深入渗透到地面的毛细孔洞，从内到外的密封整个地面，从而增强地面的密度及硬度，使其达到耐磨、耐压、防尘、抗渗、耐化学腐蚀等效果</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5120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河南、立邦涂料有限公司</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机房踏步</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缓冲区入口台阶踏步现场制作，厚度1.0mm亚光不锈钢包边。</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shd w:val="clear" w:color="auto" w:fill="FFFFFF"/>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全钢防护式防静电地板</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恒锐特600*600*35</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600*600*35mm，地板铺设高度300mm，极限偏差：±0.220mm；地板表面平面度：0.3mm，地板相邻边垂直度：0.3mm；，配置原厂家地板横梁和支架，性能达到A级标准，增加地板的承重能力，地板的承重能力≥500KG每平方米。系统电阻（欧姆）1.0x106 /*防火性能A级（可重复拆卸安装使用），</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m2</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128</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370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47360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常州、常州恒锐特机房设备有限公司</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监控机房配电系统</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综合配电柜</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1.采用施耐德系列开关</w:t>
            </w:r>
            <w:r>
              <w:rPr>
                <w:rFonts w:ascii="宋体" w:hAnsi="宋体" w:cs="宋体" w:hint="eastAsia"/>
                <w:kern w:val="0"/>
                <w:sz w:val="18"/>
                <w:szCs w:val="18"/>
              </w:rPr>
              <w:br/>
              <w:t>2.柜体尺寸：800*800*2000；前玻璃门后钢板门；</w:t>
            </w:r>
            <w:r>
              <w:rPr>
                <w:rFonts w:ascii="宋体" w:hAnsi="宋体" w:cs="宋体" w:hint="eastAsia"/>
                <w:kern w:val="0"/>
                <w:sz w:val="18"/>
                <w:szCs w:val="18"/>
              </w:rPr>
              <w:br/>
              <w:t>3.支持上下走线方式；</w:t>
            </w:r>
            <w:r>
              <w:rPr>
                <w:rFonts w:ascii="宋体" w:hAnsi="宋体" w:cs="宋体" w:hint="eastAsia"/>
                <w:kern w:val="0"/>
                <w:sz w:val="18"/>
                <w:szCs w:val="18"/>
              </w:rPr>
              <w:br/>
              <w:t>4.柜体颜色：黑色；</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郑州、郑州莱坤电气设备有限公司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防雷模块</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万佳 WJA380-80</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在总进线电源开关前（机房电源总进线），作为电源系统第一级防雷，对雷电脉冲电流进行初级泄放，共1台；具体参数：</w:t>
            </w:r>
            <w:r>
              <w:rPr>
                <w:rFonts w:ascii="宋体" w:hAnsi="宋体" w:cs="宋体" w:hint="eastAsia"/>
                <w:kern w:val="0"/>
                <w:sz w:val="18"/>
                <w:szCs w:val="18"/>
              </w:rPr>
              <w:br/>
            </w:r>
            <w:r>
              <w:rPr>
                <w:rFonts w:ascii="宋体" w:hAnsi="宋体" w:cs="宋体" w:hint="eastAsia"/>
                <w:kern w:val="0"/>
                <w:sz w:val="18"/>
                <w:szCs w:val="18"/>
              </w:rPr>
              <w:lastRenderedPageBreak/>
              <w:t>保护等级：B级</w:t>
            </w:r>
            <w:r>
              <w:rPr>
                <w:rFonts w:ascii="宋体" w:hAnsi="宋体" w:cs="宋体" w:hint="eastAsia"/>
                <w:kern w:val="0"/>
                <w:sz w:val="18"/>
                <w:szCs w:val="18"/>
              </w:rPr>
              <w:br/>
              <w:t>最大持续工作电压Uc：385V</w:t>
            </w:r>
            <w:r>
              <w:rPr>
                <w:rFonts w:ascii="宋体" w:hAnsi="宋体" w:cs="宋体" w:hint="eastAsia"/>
                <w:kern w:val="0"/>
                <w:sz w:val="18"/>
                <w:szCs w:val="18"/>
              </w:rPr>
              <w:br/>
              <w:t>标称放电电流（8/20μS）In ：40kA</w:t>
            </w:r>
            <w:r>
              <w:rPr>
                <w:rFonts w:ascii="宋体" w:hAnsi="宋体" w:cs="宋体" w:hint="eastAsia"/>
                <w:kern w:val="0"/>
                <w:sz w:val="18"/>
                <w:szCs w:val="18"/>
              </w:rPr>
              <w:br/>
              <w:t>最大放电电流（8/20μS）Imax ：80kA</w:t>
            </w:r>
            <w:r>
              <w:rPr>
                <w:rFonts w:ascii="宋体" w:hAnsi="宋体" w:cs="宋体" w:hint="eastAsia"/>
                <w:kern w:val="0"/>
                <w:sz w:val="18"/>
                <w:szCs w:val="18"/>
              </w:rPr>
              <w:br/>
              <w:t>电压保护水平（In）Up ≤1.75kV</w:t>
            </w:r>
            <w:r>
              <w:rPr>
                <w:rFonts w:ascii="宋体" w:hAnsi="宋体" w:cs="宋体" w:hint="eastAsia"/>
                <w:kern w:val="0"/>
                <w:sz w:val="18"/>
                <w:szCs w:val="18"/>
              </w:rPr>
              <w:br/>
              <w:t>响应时间tA ≤25ns</w:t>
            </w:r>
            <w:r>
              <w:rPr>
                <w:rFonts w:ascii="宋体" w:hAnsi="宋体" w:cs="宋体" w:hint="eastAsia"/>
                <w:kern w:val="0"/>
                <w:sz w:val="18"/>
                <w:szCs w:val="18"/>
              </w:rPr>
              <w:br/>
              <w:t>备用保险丝 ：125A</w:t>
            </w:r>
            <w:r>
              <w:rPr>
                <w:rFonts w:ascii="宋体" w:hAnsi="宋体" w:cs="宋体" w:hint="eastAsia"/>
                <w:kern w:val="0"/>
                <w:sz w:val="18"/>
                <w:szCs w:val="18"/>
              </w:rPr>
              <w:br/>
              <w:t>短路容量 ：25kA/50Hz</w:t>
            </w:r>
            <w:r>
              <w:rPr>
                <w:rFonts w:ascii="宋体" w:hAnsi="宋体" w:cs="宋体" w:hint="eastAsia"/>
                <w:kern w:val="0"/>
                <w:sz w:val="18"/>
                <w:szCs w:val="18"/>
              </w:rPr>
              <w:br/>
              <w:t>温度范围Tu： -40℃…+80℃</w:t>
            </w:r>
            <w:r>
              <w:rPr>
                <w:rFonts w:ascii="宋体" w:hAnsi="宋体" w:cs="宋体" w:hint="eastAsia"/>
                <w:kern w:val="0"/>
                <w:sz w:val="18"/>
                <w:szCs w:val="18"/>
              </w:rPr>
              <w:br/>
              <w:t>安装接线方式/规格 ：并联/多股线线16mm2</w:t>
            </w:r>
            <w:r>
              <w:rPr>
                <w:rFonts w:ascii="宋体" w:hAnsi="宋体" w:cs="宋体" w:hint="eastAsia"/>
                <w:kern w:val="0"/>
                <w:sz w:val="18"/>
                <w:szCs w:val="18"/>
              </w:rPr>
              <w:br/>
              <w:t>工作状态/故障指示 ：绿/红</w:t>
            </w:r>
            <w:r>
              <w:rPr>
                <w:rFonts w:ascii="宋体" w:hAnsi="宋体" w:cs="宋体" w:hint="eastAsia"/>
                <w:kern w:val="0"/>
                <w:sz w:val="18"/>
                <w:szCs w:val="18"/>
              </w:rPr>
              <w:br/>
              <w:t>外壳材料 ：红色强化热熔塑料,UL94-V0</w:t>
            </w:r>
            <w:r>
              <w:rPr>
                <w:rFonts w:ascii="宋体" w:hAnsi="宋体" w:cs="宋体" w:hint="eastAsia"/>
                <w:kern w:val="0"/>
                <w:sz w:val="18"/>
                <w:szCs w:val="18"/>
              </w:rPr>
              <w:br/>
              <w:t>安装支架 ：35mmDIN轨</w:t>
            </w:r>
            <w:r>
              <w:rPr>
                <w:rFonts w:ascii="宋体" w:hAnsi="宋体" w:cs="宋体" w:hint="eastAsia"/>
                <w:kern w:val="0"/>
                <w:sz w:val="18"/>
                <w:szCs w:val="18"/>
              </w:rPr>
              <w:br/>
              <w:t>远程报警端子类型 ：开关转换触点</w:t>
            </w:r>
            <w:r>
              <w:rPr>
                <w:rFonts w:ascii="宋体" w:hAnsi="宋体" w:cs="宋体" w:hint="eastAsia"/>
                <w:kern w:val="0"/>
                <w:sz w:val="18"/>
                <w:szCs w:val="18"/>
              </w:rPr>
              <w:br/>
              <w:t>远程信号 AC：250V/0.5A</w:t>
            </w:r>
            <w:r>
              <w:rPr>
                <w:rFonts w:ascii="宋体" w:hAnsi="宋体" w:cs="宋体" w:hint="eastAsia"/>
                <w:kern w:val="0"/>
                <w:sz w:val="18"/>
                <w:szCs w:val="18"/>
              </w:rPr>
              <w:br/>
              <w:t>遥信端子接线规格：最大1.5mm2</w:t>
            </w:r>
            <w:r>
              <w:rPr>
                <w:rFonts w:ascii="宋体" w:hAnsi="宋体" w:cs="宋体" w:hint="eastAsia"/>
                <w:kern w:val="0"/>
                <w:sz w:val="18"/>
                <w:szCs w:val="18"/>
              </w:rPr>
              <w:br/>
              <w:t>防护等级 ：IP20</w:t>
            </w:r>
            <w:r>
              <w:rPr>
                <w:rFonts w:ascii="宋体" w:hAnsi="宋体" w:cs="宋体" w:hint="eastAsia"/>
                <w:kern w:val="0"/>
                <w:sz w:val="18"/>
                <w:szCs w:val="18"/>
              </w:rPr>
              <w:br/>
              <w:t>外形尺寸： 90*144*65mm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870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870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郑州、郑州万佳防雷有限公</w:t>
            </w:r>
            <w:r>
              <w:rPr>
                <w:rFonts w:ascii="宋体" w:hAnsi="宋体" w:cs="宋体" w:hint="eastAsia"/>
                <w:kern w:val="0"/>
                <w:sz w:val="18"/>
                <w:szCs w:val="18"/>
              </w:rPr>
              <w:lastRenderedPageBreak/>
              <w:t>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3</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防雷模块</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万佳 WJA220-40</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在UPS输入端，作为电源系统第二级防雷，对雷电脉冲电流进行二级泄放，共1台；具体参数</w:t>
            </w:r>
            <w:r>
              <w:rPr>
                <w:rFonts w:ascii="宋体" w:hAnsi="宋体" w:cs="宋体" w:hint="eastAsia"/>
                <w:kern w:val="0"/>
                <w:sz w:val="18"/>
                <w:szCs w:val="18"/>
              </w:rPr>
              <w:br/>
              <w:t>保护级别：C级</w:t>
            </w:r>
            <w:r>
              <w:rPr>
                <w:rFonts w:ascii="宋体" w:hAnsi="宋体" w:cs="宋体" w:hint="eastAsia"/>
                <w:kern w:val="0"/>
                <w:sz w:val="18"/>
                <w:szCs w:val="18"/>
              </w:rPr>
              <w:br/>
              <w:t>工作电压Un（V）：220V</w:t>
            </w:r>
            <w:r>
              <w:rPr>
                <w:rFonts w:ascii="宋体" w:hAnsi="宋体" w:cs="宋体" w:hint="eastAsia"/>
                <w:kern w:val="0"/>
                <w:sz w:val="18"/>
                <w:szCs w:val="18"/>
              </w:rPr>
              <w:br/>
              <w:t>标称放电电流In（KA） 20KA(8/20μs)</w:t>
            </w:r>
            <w:r>
              <w:rPr>
                <w:rFonts w:ascii="宋体" w:hAnsi="宋体" w:cs="宋体" w:hint="eastAsia"/>
                <w:kern w:val="0"/>
                <w:sz w:val="18"/>
                <w:szCs w:val="18"/>
              </w:rPr>
              <w:br/>
              <w:t>最大放电电流Imax（KA） 40KA(8/20μs)</w:t>
            </w:r>
            <w:r>
              <w:rPr>
                <w:rFonts w:ascii="宋体" w:hAnsi="宋体" w:cs="宋体" w:hint="eastAsia"/>
                <w:kern w:val="0"/>
                <w:sz w:val="18"/>
                <w:szCs w:val="18"/>
              </w:rPr>
              <w:br/>
              <w:t>电压保护水平Up(V) ≤1800V</w:t>
            </w:r>
            <w:r>
              <w:rPr>
                <w:rFonts w:ascii="宋体" w:hAnsi="宋体" w:cs="宋体" w:hint="eastAsia"/>
                <w:kern w:val="0"/>
                <w:sz w:val="18"/>
                <w:szCs w:val="18"/>
              </w:rPr>
              <w:br/>
              <w:t>最大持续运行电压Uc（V） 385V</w:t>
            </w:r>
            <w:r>
              <w:rPr>
                <w:rFonts w:ascii="宋体" w:hAnsi="宋体" w:cs="宋体" w:hint="eastAsia"/>
                <w:kern w:val="0"/>
                <w:sz w:val="18"/>
                <w:szCs w:val="18"/>
              </w:rPr>
              <w:br/>
              <w:t>响应时间（ns） ＜20ns</w:t>
            </w:r>
            <w:r>
              <w:rPr>
                <w:rFonts w:ascii="宋体" w:hAnsi="宋体" w:cs="宋体" w:hint="eastAsia"/>
                <w:kern w:val="0"/>
                <w:sz w:val="18"/>
                <w:szCs w:val="18"/>
              </w:rPr>
              <w:br/>
              <w:t>漏电流（μA） ≤30μA</w:t>
            </w:r>
            <w:r>
              <w:rPr>
                <w:rFonts w:ascii="宋体" w:hAnsi="宋体" w:cs="宋体" w:hint="eastAsia"/>
                <w:kern w:val="0"/>
                <w:sz w:val="18"/>
                <w:szCs w:val="18"/>
              </w:rPr>
              <w:br/>
              <w:t>保护模式：L-PE、N-PE (2P)</w:t>
            </w:r>
            <w:r>
              <w:rPr>
                <w:rFonts w:ascii="宋体" w:hAnsi="宋体" w:cs="宋体" w:hint="eastAsia"/>
                <w:kern w:val="0"/>
                <w:sz w:val="18"/>
                <w:szCs w:val="18"/>
              </w:rPr>
              <w:br/>
              <w:t>劣化指示：劣化指示窗</w:t>
            </w:r>
            <w:r>
              <w:rPr>
                <w:rFonts w:ascii="宋体" w:hAnsi="宋体" w:cs="宋体" w:hint="eastAsia"/>
                <w:kern w:val="0"/>
                <w:sz w:val="18"/>
                <w:szCs w:val="18"/>
              </w:rPr>
              <w:br/>
              <w:t>工作环境 温度：-40℃～+80℃，相对湿度＜95%</w:t>
            </w:r>
            <w:r>
              <w:rPr>
                <w:rFonts w:ascii="宋体" w:hAnsi="宋体" w:cs="宋体" w:hint="eastAsia"/>
                <w:kern w:val="0"/>
                <w:sz w:val="18"/>
                <w:szCs w:val="18"/>
              </w:rPr>
              <w:br/>
            </w:r>
            <w:r>
              <w:rPr>
                <w:rFonts w:ascii="宋体" w:hAnsi="宋体" w:cs="宋体" w:hint="eastAsia"/>
                <w:kern w:val="0"/>
                <w:sz w:val="18"/>
                <w:szCs w:val="18"/>
              </w:rPr>
              <w:lastRenderedPageBreak/>
              <w:t>外壳材料：阻燃材料</w:t>
            </w:r>
            <w:r>
              <w:rPr>
                <w:rFonts w:ascii="宋体" w:hAnsi="宋体" w:cs="宋体" w:hint="eastAsia"/>
                <w:kern w:val="0"/>
                <w:sz w:val="18"/>
                <w:szCs w:val="18"/>
              </w:rPr>
              <w:br/>
              <w:t>防护等级：IP20</w:t>
            </w:r>
            <w:r>
              <w:rPr>
                <w:rFonts w:ascii="宋体" w:hAnsi="宋体" w:cs="宋体" w:hint="eastAsia"/>
                <w:kern w:val="0"/>
                <w:sz w:val="18"/>
                <w:szCs w:val="18"/>
              </w:rPr>
              <w:br/>
              <w:t>外形尺寸 ：90*36*65mm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265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265</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郑州、郑州万佳防雷有限公司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机房市电照明</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欧普 600*600</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机房：照度500lx。 其它辅助房间：照度300lx。照明灯具及控制方式:荧光灯具选用600*600mm嵌入式格栅灯盘最新节能LED灯管，简约大方，具有造型新颖、光照效率高等特点。房间设墙面翘板开关,后经配电柜统一控制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240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2880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深圳、欧普照明股份有限公司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应急灯改造</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百士安</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正常照明市电供电，应急照明市电与UPS联动，主机房照度≥500Lx，应急照明照度≥30Lx，疏散照明和安全出口标志灯，其照度≥0.5Lx，眩光限制符合国标要求</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510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江西、百士安照明有限公司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双联照明开关</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正泰 86型</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暗装</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个</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29</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116</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浙江、浙江正泰电器股份有限公司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五孔检修电源插座</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正泰 86型</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86Z（暗装10A五孔插座）</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个</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浙江、浙江正泰电器股份有限公司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照明电源线</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郑星 ZRBV2.5㎜2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ZRBV2.5㎜2（纯铜国标）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盘</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230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郑州、郑州第三电缆有限公司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电源线</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郑星 ZRBV4㎜2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ZRBV4㎜2（纯铜国标）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盘</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5700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郑州、郑州第三电缆有限公司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电源线</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郑星 ZRBV6㎜2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ZRBV6㎜2（纯铜国标）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盘</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6400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郑州、郑州第三电缆有限公司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电缆</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郑星 ZRVV4*50＋1*35mm2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ZRVV4*50＋1*35mm2（纯铜国标）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22000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郑州、郑州第三电缆有限公司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电缆</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郑星 ZRVV4*16+1*10mm2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ZRVV4*16+1*10mm2（纯铜国标）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11400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郑州、郑州第三电缆有限公司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电缆</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 xml:space="preserve">郑星 </w:t>
            </w:r>
            <w:r>
              <w:rPr>
                <w:rFonts w:ascii="宋体" w:hAnsi="宋体" w:cs="宋体" w:hint="eastAsia"/>
                <w:kern w:val="0"/>
                <w:sz w:val="18"/>
                <w:szCs w:val="18"/>
              </w:rPr>
              <w:lastRenderedPageBreak/>
              <w:t>ZR-YJV-3*6mm2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lastRenderedPageBreak/>
              <w:t>ZR-YJV-3*6mm2（纯铜国标）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37500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w:t>
            </w:r>
            <w:r>
              <w:rPr>
                <w:rFonts w:ascii="宋体" w:hAnsi="宋体" w:cs="宋体" w:hint="eastAsia"/>
                <w:kern w:val="0"/>
                <w:sz w:val="18"/>
                <w:szCs w:val="18"/>
              </w:rPr>
              <w:lastRenderedPageBreak/>
              <w:t>三电缆有限公司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14</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专用pdu</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昌遂</w:t>
            </w:r>
          </w:p>
        </w:tc>
        <w:tc>
          <w:tcPr>
            <w:tcW w:w="4735"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1）满足输入端子类型: IEC 309，32A输入；</w:t>
            </w:r>
            <w:r>
              <w:rPr>
                <w:rFonts w:ascii="宋体" w:hAnsi="宋体" w:cs="宋体" w:hint="eastAsia"/>
                <w:kern w:val="0"/>
                <w:sz w:val="18"/>
                <w:szCs w:val="18"/>
              </w:rPr>
              <w:br/>
              <w:t>2）输出连接: 符合IEC 320 C13,IEC 320 C19的要求，输出接口20个C13+2个C19具有防松脱装置；</w:t>
            </w:r>
            <w:r>
              <w:rPr>
                <w:rFonts w:ascii="宋体" w:hAnsi="宋体" w:cs="宋体" w:hint="eastAsia"/>
                <w:kern w:val="0"/>
                <w:sz w:val="18"/>
                <w:szCs w:val="18"/>
              </w:rPr>
              <w:br/>
              <w:t>3）单PDU容量≥7.3KVA，同时能平滑扩容；</w:t>
            </w:r>
            <w:r>
              <w:rPr>
                <w:rFonts w:ascii="宋体" w:hAnsi="宋体" w:cs="宋体" w:hint="eastAsia"/>
                <w:kern w:val="0"/>
                <w:sz w:val="18"/>
                <w:szCs w:val="18"/>
              </w:rPr>
              <w:br/>
              <w:t>4）所有接线端子、插座和过流、短路保护装置等电气部件均符合国家相关电气安全标准，质量可靠；</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深圳、深圳市昌遂科技有限公司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工业连接器</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国标220V/32A</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220V/32A</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1020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浙江、浙江启星电气科技有限公司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穿线金属管</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￠25金属管管壁厚度为1.2mm</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8400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河北、河北金硕管业有限公司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金属软管</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￠20，阻燃，环保</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3900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河北、河北金硕管业有限公司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电源底盒</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德力西86*86</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86*86*50</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个</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2200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浙江、浙江德力西电器实业公司</w:t>
            </w:r>
          </w:p>
        </w:tc>
      </w:tr>
      <w:tr w:rsidR="00DF2A4F" w:rsidTr="007B5720">
        <w:tc>
          <w:tcPr>
            <w:tcW w:w="409"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辅助材料</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批</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静电泄流网系统</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静电泄流网</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40*0.1mm2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40*0.1mm2</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3250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郑州、郑州铜排铝排营销有限公司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静电泄流排</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 xml:space="preserve"> 3*25</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3*25铜排</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2550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郑州、郑州铜排铝排营销有限公司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等电位连接线</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郑星 ZR-BV6mm2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ZR-BV6mm2黄绿双色</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郑州、郑州第三电缆有限公</w:t>
            </w:r>
            <w:r>
              <w:rPr>
                <w:rFonts w:ascii="宋体" w:hAnsi="宋体" w:cs="宋体" w:hint="eastAsia"/>
                <w:kern w:val="0"/>
                <w:sz w:val="18"/>
                <w:szCs w:val="18"/>
              </w:rPr>
              <w:lastRenderedPageBreak/>
              <w:t>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静电屏蔽连接线</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 xml:space="preserve"> 25mm2</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双色纯铜25mm2</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郑州、郑州铜排铝排营销有限公司</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辅助材料</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批</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9776" w:type="dxa"/>
            <w:gridSpan w:val="9"/>
            <w:shd w:val="clear" w:color="auto" w:fill="BFBFBF"/>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其它</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桥架</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中天定制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槽式桥架</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郑州、郑东新区豫兴路中天桥架厂</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noProof/>
                <w:kern w:val="0"/>
                <w:sz w:val="18"/>
                <w:szCs w:val="18"/>
                <w:bdr w:val="single" w:sz="4"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210" cy="238125"/>
                  <wp:effectExtent l="0" t="0" r="8890" b="9525"/>
                  <wp:wrapNone/>
                  <wp:docPr id="73" name="图片_1"/>
                  <wp:cNvGraphicFramePr/>
                  <a:graphic xmlns:a="http://schemas.openxmlformats.org/drawingml/2006/main">
                    <a:graphicData uri="http://schemas.openxmlformats.org/drawingml/2006/picture">
                      <pic:pic xmlns:pic="http://schemas.openxmlformats.org/drawingml/2006/picture">
                        <pic:nvPicPr>
                          <pic:cNvPr id="73" name="图片_1"/>
                          <pic:cNvPicPr/>
                        </pic:nvPicPr>
                        <pic:blipFill>
                          <a:blip r:embed="rId7" cstate="print"/>
                          <a:stretch>
                            <a:fillRect/>
                          </a:stretch>
                        </pic:blipFill>
                        <pic:spPr>
                          <a:xfrm>
                            <a:off x="0" y="0"/>
                            <a:ext cx="29210" cy="238125"/>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210" cy="238125"/>
                  <wp:effectExtent l="0" t="0" r="8890" b="9525"/>
                  <wp:wrapNone/>
                  <wp:docPr id="130" name="图片_2"/>
                  <wp:cNvGraphicFramePr/>
                  <a:graphic xmlns:a="http://schemas.openxmlformats.org/drawingml/2006/main">
                    <a:graphicData uri="http://schemas.openxmlformats.org/drawingml/2006/picture">
                      <pic:pic xmlns:pic="http://schemas.openxmlformats.org/drawingml/2006/picture">
                        <pic:nvPicPr>
                          <pic:cNvPr id="130" name="图片_2"/>
                          <pic:cNvPicPr/>
                        </pic:nvPicPr>
                        <pic:blipFill>
                          <a:blip r:embed="rId7" cstate="print"/>
                          <a:stretch>
                            <a:fillRect/>
                          </a:stretch>
                        </pic:blipFill>
                        <pic:spPr>
                          <a:xfrm>
                            <a:off x="0" y="0"/>
                            <a:ext cx="29210" cy="238125"/>
                          </a:xfrm>
                          <a:prstGeom prst="rect">
                            <a:avLst/>
                          </a:prstGeom>
                          <a:noFill/>
                          <a:ln>
                            <a:noFill/>
                          </a:ln>
                        </pic:spPr>
                      </pic:pic>
                    </a:graphicData>
                  </a:graphic>
                </wp:anchor>
              </w:drawing>
            </w:r>
            <w:r>
              <w:rPr>
                <w:rFonts w:ascii="宋体" w:hAnsi="宋体" w:cs="宋体" w:hint="eastAsia"/>
                <w:kern w:val="0"/>
                <w:sz w:val="18"/>
                <w:szCs w:val="18"/>
              </w:rPr>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辅助材料</w:t>
            </w:r>
          </w:p>
        </w:tc>
        <w:tc>
          <w:tcPr>
            <w:tcW w:w="1031"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国标</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批</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工程直接费</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睿腾定制</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工程直接费</w:t>
            </w:r>
          </w:p>
        </w:tc>
        <w:tc>
          <w:tcPr>
            <w:tcW w:w="44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70000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睿腾定制</w:t>
            </w:r>
          </w:p>
        </w:tc>
      </w:tr>
      <w:tr w:rsidR="00DF2A4F" w:rsidTr="007B5720">
        <w:tc>
          <w:tcPr>
            <w:tcW w:w="9776" w:type="dxa"/>
            <w:gridSpan w:val="9"/>
            <w:shd w:val="clear" w:color="auto" w:fill="FFFF00"/>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二、查询一体机及叫号系统</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电子政务智能多媒体自助终端机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LQ-D12</w:t>
            </w:r>
          </w:p>
        </w:tc>
        <w:tc>
          <w:tcPr>
            <w:tcW w:w="4735"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液晶显示器；</w:t>
            </w:r>
            <w:r>
              <w:rPr>
                <w:rFonts w:ascii="宋体" w:hAnsi="宋体" w:cs="宋体" w:hint="eastAsia"/>
                <w:kern w:val="0"/>
                <w:sz w:val="18"/>
                <w:szCs w:val="18"/>
              </w:rPr>
              <w:br/>
              <w:t>显示尺寸18.5寸；高色彩饱和度，带防刮、防尘、防水、防爆功能；</w:t>
            </w:r>
            <w:r>
              <w:rPr>
                <w:rFonts w:ascii="宋体" w:hAnsi="宋体" w:cs="宋体" w:hint="eastAsia"/>
                <w:kern w:val="0"/>
                <w:sz w:val="18"/>
                <w:szCs w:val="18"/>
              </w:rPr>
              <w:br/>
              <w:t>18.5 寸液晶电磁电容触摸显示器，带电磁笔 ；屏幕分辨率：1366*768； 屏幕比例：16:9； 亮度：300cd/m2;</w:t>
            </w:r>
            <w:r>
              <w:rPr>
                <w:rFonts w:ascii="宋体" w:hAnsi="宋体" w:cs="宋体" w:hint="eastAsia"/>
                <w:kern w:val="0"/>
                <w:sz w:val="18"/>
                <w:szCs w:val="18"/>
              </w:rPr>
              <w:br/>
              <w:t>显示18.5寸电容式触摸屏：★定制10点电容触摸屏 ； 分辨率：1366×768；  同一点上有效触摸5千万次以上 工作温度：-20℃to70℃；</w:t>
            </w:r>
            <w:r>
              <w:rPr>
                <w:rFonts w:ascii="宋体" w:hAnsi="宋体" w:cs="宋体" w:hint="eastAsia"/>
                <w:kern w:val="0"/>
                <w:sz w:val="18"/>
                <w:szCs w:val="18"/>
              </w:rPr>
              <w:br/>
              <w:t>相对湿度： 0% to 90% D 40℃无结露；。</w:t>
            </w:r>
            <w:r>
              <w:rPr>
                <w:rFonts w:ascii="宋体" w:hAnsi="宋体" w:cs="宋体" w:hint="eastAsia"/>
                <w:kern w:val="0"/>
                <w:sz w:val="18"/>
                <w:szCs w:val="18"/>
              </w:rPr>
              <w:br/>
              <w:t>主机 ：芯片组：Intel ® H81 芯片，CPU类型：Intel 酷睿i3，集成显卡 ，内存：4GB DDR3 ，硬盘采用固态硬盘，容量120G MSATA； 声卡：Realtek ALC662 支持 5.1 声道，网卡：1*RTL8111E千兆网；接口：8* USB2.0，2*USB3.0 ，6*com ★WIN10专业版操作系统，并提供二次开发包支持；预装高拍仪驱动和A4打印机驱动；</w:t>
            </w:r>
            <w:r>
              <w:rPr>
                <w:rFonts w:ascii="宋体" w:hAnsi="宋体" w:cs="宋体" w:hint="eastAsia"/>
                <w:kern w:val="0"/>
                <w:sz w:val="18"/>
                <w:szCs w:val="18"/>
              </w:rPr>
              <w:br/>
              <w:t>1、★选国产麒麟系统操作系统，并提供二次开发包支持；</w:t>
            </w:r>
            <w:r>
              <w:rPr>
                <w:rFonts w:ascii="宋体" w:hAnsi="宋体" w:cs="宋体" w:hint="eastAsia"/>
                <w:kern w:val="0"/>
                <w:sz w:val="18"/>
                <w:szCs w:val="18"/>
              </w:rPr>
              <w:br/>
              <w:t>高拍仪模块：亮度调整、对比度调整、色调调整、饱和度调整，自动切边；摄像头像素：800\200万像素；输入文件格式：PDF\WORD\TXT；扫描图片格式：JPG\TIF\PDF\BMP\TGA\PCX\PNG\RAS；光源补偿：自然光+LED，感光器件：高清CMOS；标配接口：USB2.0；</w:t>
            </w:r>
            <w:r>
              <w:rPr>
                <w:rFonts w:ascii="宋体" w:hAnsi="宋体" w:cs="宋体" w:hint="eastAsia"/>
                <w:kern w:val="0"/>
                <w:sz w:val="18"/>
                <w:szCs w:val="18"/>
              </w:rPr>
              <w:br/>
              <w:t>黑白激光打印机：打印速度 ：　A4:30页/分;分 辨 率 ：　1200*1200dpi/处理器:300MHz/最大打印幅面 ：　A4 纸盒(标准):250张/硒鼓性能 　墨粉盒</w:t>
            </w:r>
            <w:r>
              <w:rPr>
                <w:rFonts w:ascii="宋体" w:hAnsi="宋体" w:cs="宋体" w:hint="eastAsia"/>
                <w:kern w:val="0"/>
                <w:sz w:val="18"/>
                <w:szCs w:val="18"/>
              </w:rPr>
              <w:lastRenderedPageBreak/>
              <w:t>(TN-3235):约3,000页(以5%覆盖率打印A4纸张),墨粉盒(TN-3285):约8,000页(以5%覆盖率打印A4纸张),硒鼓组件(DR-3250):约25,000页(以5%覆盖率打印A4纸张) /工作噪音 　打印:低于54dB;待机:低于35dB</w:t>
            </w:r>
            <w:r>
              <w:rPr>
                <w:rFonts w:ascii="宋体" w:hAnsi="宋体" w:cs="宋体" w:hint="eastAsia"/>
                <w:kern w:val="0"/>
                <w:sz w:val="18"/>
                <w:szCs w:val="18"/>
              </w:rPr>
              <w:br/>
              <w:t>热敏打印机模块：通讯接口：RS—232串口（可选配TTL) /并口/USB；</w:t>
            </w:r>
            <w:r>
              <w:rPr>
                <w:rFonts w:ascii="宋体" w:hAnsi="宋体" w:cs="宋体" w:hint="eastAsia"/>
                <w:kern w:val="0"/>
                <w:sz w:val="18"/>
                <w:szCs w:val="18"/>
              </w:rPr>
              <w:br/>
              <w:t>分辨率：8dots/mm (384dots/Iine)；打印机/热敏打印机/80mm 纸宽/自动切纸，全切，带防卡纸器，少纸及缺纸报警；字符大小：12 × 24 dots, 8 × 16 dots (Unicode编码）； 汉字编码：GB2312/GB18030,24×24 dots；Unicode ,16×16 dots打印速度最大150mm/s,打印寿命100Km;</w:t>
            </w:r>
            <w:r>
              <w:rPr>
                <w:rFonts w:ascii="宋体" w:hAnsi="宋体" w:cs="宋体" w:hint="eastAsia"/>
                <w:kern w:val="0"/>
                <w:sz w:val="18"/>
                <w:szCs w:val="18"/>
              </w:rPr>
              <w:br/>
              <w:t>双目摄像头模块：支持用户手动调节摄像头拍照高度双模摄像头：近红外和可见光，传感器类型：CMOS传感器像素：200万，识别距离：30-120cm 接口：USB 2.0</w:t>
            </w:r>
            <w:r>
              <w:rPr>
                <w:rFonts w:ascii="宋体" w:hAnsi="宋体" w:cs="宋体" w:hint="eastAsia"/>
                <w:kern w:val="0"/>
                <w:sz w:val="18"/>
                <w:szCs w:val="18"/>
              </w:rPr>
              <w:br/>
              <w:t>二代身份证阅读器模块：支持卡片类型：符合 ISO14443 TypeA&amp;B 的非接触 CPU 卡，S50，S70 卡；二代居民身份证读取；协议：ISO14443 /1/2/3/4 T=CL 协议，MIFARE；工作频率：13.56MHz±7kHz；卡读写速率：106 Kbps/212Kbps/424Kbps；能及时有效读取二代身份证信息；</w:t>
            </w:r>
            <w:r>
              <w:rPr>
                <w:rFonts w:ascii="宋体" w:hAnsi="宋体" w:cs="宋体" w:hint="eastAsia"/>
                <w:kern w:val="0"/>
                <w:sz w:val="18"/>
                <w:szCs w:val="18"/>
              </w:rPr>
              <w:br/>
              <w:t>★符合公安部 GA450、1GA450 标准规范；提供开发工具包；</w:t>
            </w:r>
            <w:r>
              <w:rPr>
                <w:rFonts w:ascii="宋体" w:hAnsi="宋体" w:cs="宋体" w:hint="eastAsia"/>
                <w:kern w:val="0"/>
                <w:sz w:val="18"/>
                <w:szCs w:val="18"/>
              </w:rPr>
              <w:br/>
              <w:t>预装正版WIN10 专业版操作系统；</w:t>
            </w:r>
            <w:r>
              <w:rPr>
                <w:rFonts w:ascii="宋体" w:hAnsi="宋体" w:cs="宋体" w:hint="eastAsia"/>
                <w:kern w:val="0"/>
                <w:sz w:val="18"/>
                <w:szCs w:val="18"/>
              </w:rPr>
              <w:br/>
            </w:r>
            <w:r>
              <w:rPr>
                <w:rStyle w:val="font51"/>
                <w:rFonts w:hint="default"/>
                <w:sz w:val="18"/>
                <w:szCs w:val="18"/>
              </w:rPr>
              <w:t>★整机通过了国家3C强制性认证并提供了加盖厂家公章的证明文件</w:t>
            </w:r>
            <w:r>
              <w:rPr>
                <w:rFonts w:ascii="宋体" w:hAnsi="宋体" w:cs="宋体" w:hint="eastAsia"/>
                <w:kern w:val="0"/>
                <w:sz w:val="18"/>
                <w:szCs w:val="18"/>
              </w:rPr>
              <w:br/>
            </w:r>
            <w:r>
              <w:rPr>
                <w:rStyle w:val="font51"/>
                <w:rFonts w:hint="default"/>
                <w:sz w:val="18"/>
                <w:szCs w:val="18"/>
              </w:rPr>
              <w:t>★我公司提供了自助终端机550-1-EMC（电磁兼容性)检测报告并提供了加盖厂家公章的证明文件</w:t>
            </w:r>
            <w:r>
              <w:rPr>
                <w:rStyle w:val="font51"/>
                <w:rFonts w:hint="default"/>
                <w:sz w:val="18"/>
                <w:szCs w:val="18"/>
              </w:rPr>
              <w:br/>
              <w:t>★我公司提供了厂家售后服务承诺书</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65000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650000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政务自助办理软件</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力麒（配套）</w:t>
            </w:r>
          </w:p>
        </w:tc>
        <w:tc>
          <w:tcPr>
            <w:tcW w:w="4735"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政务填单流程的受理系统，事项信息传输至受理系统实现自动填充，省略了工作人员在窗口上重复录入相关信息的步骤。政务窗口高效、便民地为市民服务，填单终端产品外型美观、结构设计合理，可广泛应用于政务大厅填写表单。</w:t>
            </w:r>
            <w:r>
              <w:rPr>
                <w:rFonts w:ascii="宋体" w:hAnsi="宋体" w:cs="宋体" w:hint="eastAsia"/>
                <w:kern w:val="0"/>
                <w:sz w:val="18"/>
                <w:szCs w:val="18"/>
              </w:rPr>
              <w:br/>
            </w:r>
            <w:r>
              <w:rPr>
                <w:rStyle w:val="font51"/>
                <w:rFonts w:hint="default"/>
                <w:sz w:val="18"/>
                <w:szCs w:val="18"/>
              </w:rPr>
              <w:t>★我公司提供了软件著作权证书</w:t>
            </w:r>
          </w:p>
        </w:tc>
        <w:tc>
          <w:tcPr>
            <w:tcW w:w="440"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562000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562000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排队机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LQ-P1</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 xml:space="preserve">立式触摸取号，17寸工业3T-Touch液晶显示模组，与触摸屏无缝配套：TFT/0.297mm点距/对比度500：1/分辨率1024*768亮度/280cd/m2/响应时间4ms，电容触摸屏，分辨率4096x4096，透光度98％，触摸次数5000万次，免维护，响应时间6微秒。17寸订制型P1机柜：材料型不锈冷轧钢，1.5MM厚度；表面处理采用进口防静电汽车金属烤漆工艺，采用高性能门绞；控制面板具备电源开关、音响、音量调谐等功能；提供RJ45网络接口；电压为AC220V±10%，频率为50Hz±1Hz ；功耗＜200W， </w:t>
            </w:r>
            <w:r>
              <w:rPr>
                <w:rFonts w:ascii="宋体" w:hAnsi="宋体" w:cs="宋体" w:hint="eastAsia"/>
                <w:kern w:val="0"/>
                <w:sz w:val="18"/>
                <w:szCs w:val="18"/>
              </w:rPr>
              <w:lastRenderedPageBreak/>
              <w:t>开机瞬间电流3A；工作环境,温度:一5℃~+35℃、40%~80%( 相对，非减压) ；湿度40% -80%；立体声功效音响的功放功率为2 x 2W， 喇叭功率为5W；频响为100Hz-20KHz；接口:①RS一232接口 ＆Ps--2键盘接口②uSB接口；机柜配置:集中电源控制系统 ；银行凭条回执热敏式/80mm纸宽/串或并/COM接口/自动切纸，自带电源模块。主控系统：ATM行业专用工控凌动芯片主板，500G硬盘、金士顿2G内存、内置声卡、显卡10-100M网卡、工业电源</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88000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排队管理系统</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LQ-V5.0</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排队机中心控制系统软件，支撑整个系统和各设备之间的协同工作，完成排队呼叫过程</w:t>
            </w:r>
            <w:r>
              <w:rPr>
                <w:rFonts w:ascii="宋体" w:hAnsi="宋体" w:cs="宋体" w:hint="eastAsia"/>
                <w:kern w:val="0"/>
                <w:sz w:val="18"/>
                <w:szCs w:val="18"/>
              </w:rPr>
              <w:br/>
              <w:t>报表统计软件是排队机管理系统中不可缺少的一部分，它可以为用户提供报表统计等功能；可通过浏览器出入网址查看，也可直接导入到EXCEL表格查看。</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无线通讯转换器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LQ-T3</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ISM频段无线通信，USB通信接口虚拟串口通信，支持XP和Windows 7  通信频率430-500Mhz，发送功率10dBm，频率误差&lt;5ppm，年老化率&lt;5ppm 室外空旷地视距通信距离200米，室内通信距离根据现场环境的不同，距离50米到150米不等。通信控制器供电采用+5V(±10%)低压供电，通过电脑的USB口供电供电，电流&lt;400mA，节省一个外部电源USB端口到无线端口的数据是透明传输，也就是所发即所收，用户不需要关心无线底层的数据传输纠错处理，方便用户使用自己的通信协议和组网，漂亮的铝合金外壳，除了散热效果好，还具有屏蔽射频干扰的作用，LED指示灯，指示灯在没有通信的时候0.5S闪烁一次，而有数据通信的时候快速闪烁，闪烁频率50mS，用户可以通过指示灯可以判断无线通信控制器是否工作和通信。通过外置的拨码开关设置无线频道和测试模式，方便用户使用</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3300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无线呼叫器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LQ-H21</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支持RS485和ISM频段无线通信 。 RS485通信速率38400-8-n-1，无线通信频率430-500Mhz，发送功率10dBm，频率误差&lt;10ppm，年老化率&lt;5ppm室外空旷地通信距离200米，室内通信距离根据现场环境的不同，距离50米到150米不等；支持7个无线频段设置。支持最长7位变长排队号码，自动更新等待人数，呼叫器地址范围1-255；21个按键，并可以根据客户不同需求做不同应用定义；具有转移呼叫功能，可以转移到窗口或者队列（呼叫器可选）；呼叫器循环记录本呼叫器呼叫过的号码，能通过键盘查询呼叫过的号码并重新呼叫选择的号码。具有超时提醒功能，服务器软件可以为每个排队号码设定一个办理时间，当服务人员办理时间超过了设定时间，呼叫器的蜂鸣器每隔几秒就鸣叫两声提醒服务人员提高工作效率，减少客户等待时间。具有自定义按键消息功能（通过上档shift 按键加其他功能按键），</w:t>
            </w:r>
            <w:r>
              <w:rPr>
                <w:rFonts w:ascii="宋体" w:hAnsi="宋体" w:cs="宋体" w:hint="eastAsia"/>
                <w:kern w:val="0"/>
                <w:sz w:val="18"/>
                <w:szCs w:val="18"/>
              </w:rPr>
              <w:lastRenderedPageBreak/>
              <w:t>实现其他特殊的扩展功能；具有登录、签退、顺呼、特呼、回呼、暂停、复位、确认、完结、评价、转移到窗口、转移到业务等常规功能；消息推送与提示功能；具有设置内容安全功能，设置人员必须输入密码才能设置呼叫器关键通讯参数，尽量防止非专业人员误设呼叫器参数。呼叫器供电采用+5V(±10%)低压供电，可以采用电脑的USB口供电或者是具有USB A型口的手机充电器供电，电流&lt;200mA。</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320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58240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7</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单色窗口屏</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LQ-C1</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 xml:space="preserve">点间距：7.62mm 发光点颜色：1R 物理分辨率（/㎡）：17200 平均功耗（W/㎡）：100  白平衡亮度：250 最佳视距（M）：6 最佳视角（度）：120 最大功耗（W/㎡）：200 单元板重量（G）：1500 平均无故障时间：10000小时 可视距离：5-100m 可视角度（度）：150 环境温度：存贮-35℃～+85℃工作温度：-20℃～+50℃ 相对湿度：95% 工作电压：220V 驱动方式：1/16扫描 扫描频率：180帧/秒 刷新频率：200帧/秒灰度：256级 亮度调节方式：软件调节8级可调 使用寿命：100000小时。播放计算机信息功能：可显示计算机各种信息、图形、图画及动画等，播放系统具有全自动播功能等文字编辑及图像编辑功能：多媒体功能：播放系统配有独立开会的适合LED显示系统播放的多媒体软件，可灵活输入及播出多种信息。  </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m</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3540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637200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多媒体终端播放盒</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LQ-B50</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支持媒体频格式：影音格式：支持wmv、avi、flv、rm、rmvb、mpeg 、ts、mp4等等;图片格式：JPEG、PNG、GIF、BMP等; 文字格式: PDF,EXCEL,WORD,PPT，文字播放;其它格式:SWF、HTML、静态网站、天气预报、时钟等;支持多媒体素材的任意组合播放，分屏分区播放;支持插播字幕、插播节目播放;支持播表定天定时播放，定时或循环播放;支持U盘更新播放列表，离线播放列表。支持在局域网或公网环境下的远程控制，支持定时开机、定时关机;支持与排队系统的对接与排队叫号信息的显示，支持集中屏和窗口屏两种显示方式</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19500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集中显示</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海信 HZ55H55</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Style w:val="font01"/>
                <w:rFonts w:hint="default"/>
              </w:rPr>
              <w:t>产品颜色:黑色</w:t>
            </w:r>
            <w:r>
              <w:rPr>
                <w:rStyle w:val="font01"/>
                <w:rFonts w:hint="default"/>
              </w:rPr>
              <w:br/>
              <w:t>产品类型:4K超清电视；人工智能电视；LED电视</w:t>
            </w:r>
            <w:r>
              <w:rPr>
                <w:rStyle w:val="font01"/>
                <w:rFonts w:hint="default"/>
              </w:rPr>
              <w:br/>
            </w:r>
            <w:r>
              <w:rPr>
                <w:rStyle w:val="font51"/>
                <w:rFonts w:hint="default"/>
                <w:sz w:val="18"/>
                <w:szCs w:val="18"/>
              </w:rPr>
              <w:t>能效等级:2级</w:t>
            </w:r>
            <w:r>
              <w:rPr>
                <w:rStyle w:val="font01"/>
                <w:rFonts w:hint="default"/>
              </w:rPr>
              <w:br/>
              <w:t>显示参数屏幕尺寸:55英寸</w:t>
            </w:r>
            <w:r>
              <w:rPr>
                <w:rStyle w:val="font01"/>
                <w:rFonts w:hint="default"/>
              </w:rPr>
              <w:br/>
              <w:t>屏幕分辨率:超高清4K</w:t>
            </w:r>
            <w:r>
              <w:rPr>
                <w:rStyle w:val="font01"/>
                <w:rFonts w:hint="default"/>
              </w:rPr>
              <w:br/>
              <w:t>HDR显示</w:t>
            </w:r>
            <w:r>
              <w:rPr>
                <w:rStyle w:val="font01"/>
                <w:rFonts w:hint="default"/>
              </w:rPr>
              <w:br/>
              <w:t>支持背光方式</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37500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青岛、海信集团有限公司</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普通评价器</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LQ-P04</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电源：DC5V；供电方式：数据线供电；连接方式：USB四个功能键：接受顾客综合评价，评分等级分为非常满意、满意、一般、不满意四个等级。功能描述：防重复</w:t>
            </w:r>
            <w:r>
              <w:rPr>
                <w:rFonts w:ascii="宋体" w:hAnsi="宋体" w:cs="宋体" w:hint="eastAsia"/>
                <w:kern w:val="0"/>
                <w:sz w:val="18"/>
                <w:szCs w:val="18"/>
              </w:rPr>
              <w:lastRenderedPageBreak/>
              <w:t>及恶意评价保护，一定时间内，评价终端只接受一次评价结果。时间可根据需要自行设置。终端上可嵌入（灵活装卸）含员工照片、工号、姓名的员工卡。终端上通过星级指示灯可显示当前员工的星级（每个星级亮一盏指示灯，分1－4几个级别）。员工的星级评定可以直接通过后台服务器评定。根据提示，顾客可对工作人员的服务态度、服务效率等多方面进行自主评价。柜员的身份人工登陆方式，评价具体到人。数据实时传送并存储，可随时分类统计分析、并打印出报表</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182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295</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53690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w:t>
            </w:r>
            <w:r>
              <w:rPr>
                <w:rFonts w:ascii="宋体" w:hAnsi="宋体" w:cs="宋体" w:hint="eastAsia"/>
                <w:kern w:val="0"/>
                <w:sz w:val="18"/>
                <w:szCs w:val="18"/>
              </w:rPr>
              <w:lastRenderedPageBreak/>
              <w:t>限公司</w:t>
            </w:r>
          </w:p>
        </w:tc>
      </w:tr>
      <w:tr w:rsidR="00DF2A4F" w:rsidTr="007B5720">
        <w:tc>
          <w:tcPr>
            <w:tcW w:w="409"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noProof/>
                <w:kern w:val="0"/>
                <w:sz w:val="18"/>
                <w:szCs w:val="18"/>
                <w:bdr w:val="single" w:sz="4" w:space="0" w:color="000000"/>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5410" cy="248285"/>
                  <wp:effectExtent l="0" t="0" r="8890" b="18415"/>
                  <wp:wrapNone/>
                  <wp:docPr id="119" name="图片_3"/>
                  <wp:cNvGraphicFramePr/>
                  <a:graphic xmlns:a="http://schemas.openxmlformats.org/drawingml/2006/main">
                    <a:graphicData uri="http://schemas.openxmlformats.org/drawingml/2006/picture">
                      <pic:pic xmlns:pic="http://schemas.openxmlformats.org/drawingml/2006/picture">
                        <pic:nvPicPr>
                          <pic:cNvPr id="119" name="图片_3"/>
                          <pic:cNvPicPr/>
                        </pic:nvPicPr>
                        <pic:blipFill>
                          <a:blip r:embed="rId8" cstate="print"/>
                          <a:stretch>
                            <a:fillRect/>
                          </a:stretch>
                        </pic:blipFill>
                        <pic:spPr>
                          <a:xfrm>
                            <a:off x="0" y="0"/>
                            <a:ext cx="105410" cy="248285"/>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0" cy="248285"/>
                  <wp:effectExtent l="0" t="0" r="0" b="18415"/>
                  <wp:wrapNone/>
                  <wp:docPr id="131" name="图片_7"/>
                  <wp:cNvGraphicFramePr/>
                  <a:graphic xmlns:a="http://schemas.openxmlformats.org/drawingml/2006/main">
                    <a:graphicData uri="http://schemas.openxmlformats.org/drawingml/2006/picture">
                      <pic:pic xmlns:pic="http://schemas.openxmlformats.org/drawingml/2006/picture">
                        <pic:nvPicPr>
                          <pic:cNvPr id="131" name="图片_7"/>
                          <pic:cNvPicPr/>
                        </pic:nvPicPr>
                        <pic:blipFill>
                          <a:blip r:embed="rId9" cstate="print"/>
                          <a:stretch>
                            <a:fillRect/>
                          </a:stretch>
                        </pic:blipFill>
                        <pic:spPr>
                          <a:xfrm>
                            <a:off x="0" y="0"/>
                            <a:ext cx="95250" cy="248285"/>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0" cy="229235"/>
                  <wp:effectExtent l="0" t="0" r="0" b="18415"/>
                  <wp:wrapNone/>
                  <wp:docPr id="352" name="图片_6"/>
                  <wp:cNvGraphicFramePr/>
                  <a:graphic xmlns:a="http://schemas.openxmlformats.org/drawingml/2006/main">
                    <a:graphicData uri="http://schemas.openxmlformats.org/drawingml/2006/picture">
                      <pic:pic xmlns:pic="http://schemas.openxmlformats.org/drawingml/2006/picture">
                        <pic:nvPicPr>
                          <pic:cNvPr id="352" name="图片_6"/>
                          <pic:cNvPicPr/>
                        </pic:nvPicPr>
                        <pic:blipFill>
                          <a:blip r:embed="rId10" cstate="print"/>
                          <a:stretch>
                            <a:fillRect/>
                          </a:stretch>
                        </pic:blipFill>
                        <pic:spPr>
                          <a:xfrm>
                            <a:off x="0" y="0"/>
                            <a:ext cx="95250" cy="229235"/>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0" cy="229235"/>
                  <wp:effectExtent l="0" t="0" r="0" b="18415"/>
                  <wp:wrapNone/>
                  <wp:docPr id="353" name="图片_8"/>
                  <wp:cNvGraphicFramePr/>
                  <a:graphic xmlns:a="http://schemas.openxmlformats.org/drawingml/2006/main">
                    <a:graphicData uri="http://schemas.openxmlformats.org/drawingml/2006/picture">
                      <pic:pic xmlns:pic="http://schemas.openxmlformats.org/drawingml/2006/picture">
                        <pic:nvPicPr>
                          <pic:cNvPr id="353" name="图片_8"/>
                          <pic:cNvPicPr/>
                        </pic:nvPicPr>
                        <pic:blipFill>
                          <a:blip r:embed="rId10" cstate="print"/>
                          <a:stretch>
                            <a:fillRect/>
                          </a:stretch>
                        </pic:blipFill>
                        <pic:spPr>
                          <a:xfrm>
                            <a:off x="0" y="0"/>
                            <a:ext cx="95250" cy="229235"/>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0" cy="248285"/>
                  <wp:effectExtent l="0" t="0" r="0" b="18415"/>
                  <wp:wrapNone/>
                  <wp:docPr id="354" name="图片_5"/>
                  <wp:cNvGraphicFramePr/>
                  <a:graphic xmlns:a="http://schemas.openxmlformats.org/drawingml/2006/main">
                    <a:graphicData uri="http://schemas.openxmlformats.org/drawingml/2006/picture">
                      <pic:pic xmlns:pic="http://schemas.openxmlformats.org/drawingml/2006/picture">
                        <pic:nvPicPr>
                          <pic:cNvPr id="354" name="图片_5"/>
                          <pic:cNvPicPr/>
                        </pic:nvPicPr>
                        <pic:blipFill>
                          <a:blip r:embed="rId9" cstate="print"/>
                          <a:stretch>
                            <a:fillRect/>
                          </a:stretch>
                        </pic:blipFill>
                        <pic:spPr>
                          <a:xfrm>
                            <a:off x="0" y="0"/>
                            <a:ext cx="95250" cy="248285"/>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05410" cy="248285"/>
                  <wp:effectExtent l="0" t="0" r="8890" b="18415"/>
                  <wp:wrapNone/>
                  <wp:docPr id="355" name="图片_4"/>
                  <wp:cNvGraphicFramePr/>
                  <a:graphic xmlns:a="http://schemas.openxmlformats.org/drawingml/2006/main">
                    <a:graphicData uri="http://schemas.openxmlformats.org/drawingml/2006/picture">
                      <pic:pic xmlns:pic="http://schemas.openxmlformats.org/drawingml/2006/picture">
                        <pic:nvPicPr>
                          <pic:cNvPr id="355" name="图片_4"/>
                          <pic:cNvPicPr/>
                        </pic:nvPicPr>
                        <pic:blipFill>
                          <a:blip r:embed="rId8" cstate="print"/>
                          <a:stretch>
                            <a:fillRect/>
                          </a:stretch>
                        </pic:blipFill>
                        <pic:spPr>
                          <a:xfrm>
                            <a:off x="0" y="0"/>
                            <a:ext cx="105410" cy="248285"/>
                          </a:xfrm>
                          <a:prstGeom prst="rect">
                            <a:avLst/>
                          </a:prstGeom>
                          <a:noFill/>
                          <a:ln>
                            <a:noFill/>
                          </a:ln>
                        </pic:spPr>
                      </pic:pic>
                    </a:graphicData>
                  </a:graphic>
                </wp:anchor>
              </w:drawing>
            </w:r>
            <w:r>
              <w:rPr>
                <w:rFonts w:ascii="宋体" w:hAnsi="宋体" w:cs="宋体" w:hint="eastAsia"/>
                <w:kern w:val="0"/>
                <w:sz w:val="18"/>
                <w:szCs w:val="18"/>
              </w:rPr>
              <w:t>12</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音响部分</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根排队机可对接的音响部分辅材</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安装辅材</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国标</w:t>
            </w:r>
          </w:p>
        </w:tc>
        <w:tc>
          <w:tcPr>
            <w:tcW w:w="4735" w:type="dxa"/>
            <w:noWrap/>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国标安装辅材</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787"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工程直接费</w:t>
            </w:r>
          </w:p>
        </w:tc>
        <w:tc>
          <w:tcPr>
            <w:tcW w:w="1031"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睿腾定制</w:t>
            </w:r>
          </w:p>
        </w:tc>
        <w:tc>
          <w:tcPr>
            <w:tcW w:w="4735" w:type="dxa"/>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工程直接费</w:t>
            </w:r>
          </w:p>
        </w:tc>
        <w:tc>
          <w:tcPr>
            <w:tcW w:w="44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450" w:type="dxa"/>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睿腾定制</w:t>
            </w:r>
          </w:p>
        </w:tc>
      </w:tr>
      <w:tr w:rsidR="00DF2A4F" w:rsidTr="007B5720">
        <w:tc>
          <w:tcPr>
            <w:tcW w:w="9776" w:type="dxa"/>
            <w:gridSpan w:val="9"/>
            <w:shd w:val="clear" w:color="auto" w:fill="FFFF00"/>
            <w:noWrap/>
            <w:tcMar>
              <w:top w:w="15" w:type="dxa"/>
              <w:left w:w="15" w:type="dxa"/>
              <w:right w:w="15" w:type="dxa"/>
            </w:tcMar>
            <w:vAlign w:val="center"/>
          </w:tcPr>
          <w:p w:rsidR="00DF2A4F" w:rsidRDefault="00DF2A4F" w:rsidP="007B5720">
            <w:pPr>
              <w:rPr>
                <w:rFonts w:ascii="宋体" w:hAnsi="宋体" w:cs="宋体"/>
                <w:sz w:val="18"/>
                <w:szCs w:val="18"/>
              </w:rPr>
            </w:pPr>
            <w:r>
              <w:rPr>
                <w:rFonts w:ascii="宋体" w:hAnsi="宋体" w:cs="宋体" w:hint="eastAsia"/>
                <w:kern w:val="0"/>
                <w:sz w:val="18"/>
                <w:szCs w:val="18"/>
              </w:rPr>
              <w:t>三、综合窗口方案</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电子政务柜台自助服务终端</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LQ-X1</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触摸模块：</w:t>
            </w:r>
            <w:r>
              <w:rPr>
                <w:rFonts w:ascii="宋体" w:hAnsi="宋体" w:cs="宋体" w:hint="eastAsia"/>
                <w:kern w:val="0"/>
                <w:sz w:val="18"/>
                <w:szCs w:val="18"/>
              </w:rPr>
              <w:br/>
              <w:t>定制10点电容触摸屏*2 ； 定制10点电容触摸屏 ； 分辨率：4096×4096；同一点上有效触摸5千万次以上  工作温度：-20℃to70℃；</w:t>
            </w:r>
            <w:r>
              <w:rPr>
                <w:rFonts w:ascii="宋体" w:hAnsi="宋体" w:cs="宋体" w:hint="eastAsia"/>
                <w:kern w:val="0"/>
                <w:sz w:val="18"/>
                <w:szCs w:val="18"/>
              </w:rPr>
              <w:br/>
              <w:t>相对湿度： 0% to 90% D 40℃无结露；</w:t>
            </w:r>
            <w:r>
              <w:rPr>
                <w:rFonts w:ascii="宋体" w:hAnsi="宋体" w:cs="宋体" w:hint="eastAsia"/>
                <w:kern w:val="0"/>
                <w:sz w:val="18"/>
                <w:szCs w:val="18"/>
              </w:rPr>
              <w:br/>
              <w:t xml:space="preserve">工作人员面显示模块：高色彩饱和度，带防刮、防尘、防水、防爆功能；18.5 寸液晶显示器 ；屏幕分辨率：1366*768； 屏幕比例：16:9； 亮度：300cd/m2; </w:t>
            </w:r>
            <w:r>
              <w:rPr>
                <w:rFonts w:ascii="宋体" w:hAnsi="宋体" w:cs="宋体" w:hint="eastAsia"/>
                <w:kern w:val="0"/>
                <w:sz w:val="18"/>
                <w:szCs w:val="18"/>
              </w:rPr>
              <w:br/>
              <w:t xml:space="preserve">群众面显示模块：★高色彩饱和度，带防刮、防尘、防水、防爆功能；18.5 寸电磁显示屏，带电磁笔 ；屏幕分辨率：1366*768； 屏幕比例：16:9； 亮度：300cd/m2; </w:t>
            </w:r>
            <w:r>
              <w:rPr>
                <w:rFonts w:ascii="宋体" w:hAnsi="宋体" w:cs="宋体" w:hint="eastAsia"/>
                <w:kern w:val="0"/>
                <w:sz w:val="18"/>
                <w:szCs w:val="18"/>
              </w:rPr>
              <w:br/>
              <w:t>机柜：★专用机柜双屏显示机柜，外形具备人性化特意，高度适宜，用户群众操作感舒适方便，操作台可前后、左右45°调节，缓解因长时间同一姿势办公的疲劳；机柜采用ABS+PC材料，注塑一体化成型工艺；</w:t>
            </w:r>
            <w:r>
              <w:rPr>
                <w:rFonts w:ascii="宋体" w:hAnsi="宋体" w:cs="宋体" w:hint="eastAsia"/>
                <w:kern w:val="0"/>
                <w:sz w:val="18"/>
                <w:szCs w:val="18"/>
              </w:rPr>
              <w:br/>
              <w:t>控制面板：电源开关、音响、音量、音调调谐 接口：RJ45 网络接口 电压：AC220V±10% 50Hz±1Hz，功耗：＜200W   开机瞬间电流 2A；</w:t>
            </w:r>
            <w:r>
              <w:rPr>
                <w:rFonts w:ascii="宋体" w:hAnsi="宋体" w:cs="宋体" w:hint="eastAsia"/>
                <w:kern w:val="0"/>
                <w:sz w:val="18"/>
                <w:szCs w:val="18"/>
              </w:rPr>
              <w:br/>
              <w:t>★具备一键切换屏幕控制功能；整机屏幕亮度可调节；</w:t>
            </w:r>
            <w:r>
              <w:rPr>
                <w:rFonts w:ascii="宋体" w:hAnsi="宋体" w:cs="宋体" w:hint="eastAsia"/>
                <w:kern w:val="0"/>
                <w:sz w:val="18"/>
                <w:szCs w:val="18"/>
              </w:rPr>
              <w:br/>
              <w:t>主机模块：芯片组：Intel ® H81 芯片，CPU类型：Intel 酷睿i5，集成显卡 ，内存：4GB DDR3 ，硬盘采用固态硬盘，容量120G MSATA； 声卡：Realtek ALC662 支持 5.1 声道，网卡：1*RTL8111E千兆网；</w:t>
            </w:r>
            <w:r>
              <w:rPr>
                <w:rFonts w:ascii="宋体" w:hAnsi="宋体" w:cs="宋体" w:hint="eastAsia"/>
                <w:kern w:val="0"/>
                <w:sz w:val="18"/>
                <w:szCs w:val="18"/>
              </w:rPr>
              <w:br/>
              <w:t>2、接口口：10* USB ，6*com。★可选国产麒麟系统或WIN7专业版操作系统，并提供二次开发包支持；★预装双屏精灵软件；源模组:DC220V    50Hz±1Hz</w:t>
            </w:r>
            <w:r>
              <w:rPr>
                <w:rFonts w:ascii="宋体" w:hAnsi="宋体" w:cs="宋体" w:hint="eastAsia"/>
                <w:kern w:val="0"/>
                <w:sz w:val="18"/>
                <w:szCs w:val="18"/>
              </w:rPr>
              <w:br/>
              <w:t>身份证识别模块：支持卡片类型：符合 ISO14443 TypeA&amp;B 的非接触 CPU 卡，S50，</w:t>
            </w:r>
            <w:r>
              <w:rPr>
                <w:rFonts w:ascii="宋体" w:hAnsi="宋体" w:cs="宋体" w:hint="eastAsia"/>
                <w:kern w:val="0"/>
                <w:sz w:val="18"/>
                <w:szCs w:val="18"/>
              </w:rPr>
              <w:lastRenderedPageBreak/>
              <w:t>S70 卡；二代居民身份证读取；协议：ISO14443 /1/2/3/4 T=CL 协议，MIFARE；工作频率：13.56MHz±7kHz；卡读写速率：106 Kbps/212Kbps/424Kbps；能及时有效读取二代身份证信息；★符合公安部 GA450、1GA450 标准规范；提供开发工具包</w:t>
            </w:r>
            <w:r>
              <w:rPr>
                <w:rFonts w:ascii="宋体" w:hAnsi="宋体" w:cs="宋体" w:hint="eastAsia"/>
                <w:kern w:val="0"/>
                <w:sz w:val="18"/>
                <w:szCs w:val="18"/>
              </w:rPr>
              <w:br/>
              <w:t>社保卡读卡器：支持卡片类型：符合 ISO7816 标准的 A 类 5V/B 类 3V 卡/支持 AT24C01，AT24C02，AT24C256 存储卡/支持 SLE4428，SLE4442 存储卡；卡读写速率：9600~57600bps；读写数据长度：255；卡座寿命：不小于 30 万次；卡到位状态检测：支持；短路保护：支持；</w:t>
            </w:r>
            <w:r>
              <w:rPr>
                <w:rFonts w:ascii="宋体" w:hAnsi="宋体" w:cs="宋体" w:hint="eastAsia"/>
                <w:kern w:val="0"/>
                <w:sz w:val="18"/>
                <w:szCs w:val="18"/>
              </w:rPr>
              <w:br/>
              <w:t>高拍仪模块：折叠直立式，一键启动；摄像头像素：500\1000万像素；输入文件格式：PDF\WORD\TXT；扫描图片格式：JPG\TIF\PDF\BMP\TGA\PCX\PNG\RAS；光源补偿：自然光+LED；感光器件：高清CMOS；标配接口：USB2.0；</w:t>
            </w:r>
            <w:r>
              <w:rPr>
                <w:rFonts w:ascii="宋体" w:hAnsi="宋体" w:cs="宋体" w:hint="eastAsia"/>
                <w:kern w:val="0"/>
                <w:sz w:val="18"/>
                <w:szCs w:val="18"/>
              </w:rPr>
              <w:br/>
              <w:t>二维码扫描：传感器像素：640 pixels (H)x 480 pixels (V)；光源：Illumination:6500K LED；视场角：72° (H) x 64° (V)；旋转倾斜偏转Roll / Pitch / Yaw：360°, ±65°, ±60°；读取速度（帧率）FPS：每秒读取100帧 100FPS；每秒读取100帧 100FPS：&gt;2m/s；接口支持:USB/ TTL232；</w:t>
            </w:r>
            <w:r>
              <w:rPr>
                <w:rFonts w:ascii="宋体" w:hAnsi="宋体" w:cs="宋体" w:hint="eastAsia"/>
                <w:kern w:val="0"/>
                <w:sz w:val="18"/>
                <w:szCs w:val="18"/>
              </w:rPr>
              <w:br/>
              <w:t>打印模块：通讯接口：RS—232串口（可选配TTL) /并口/USB；分辨率：8dots/mm(384dots/Iine)；打印机/热敏打印机/57mm 纸宽/自动切纸，全切，带防卡纸器，少纸及缺纸报警；字符大小：12 × 24 dots, 8 × 16 dots (Unicode编码）； 汉字编码：GB2312/GB18030,24×24 dots；Unicode ,16×16 dots</w:t>
            </w:r>
            <w:r>
              <w:rPr>
                <w:rFonts w:ascii="宋体" w:hAnsi="宋体" w:cs="宋体" w:hint="eastAsia"/>
                <w:kern w:val="0"/>
                <w:sz w:val="18"/>
                <w:szCs w:val="18"/>
              </w:rPr>
              <w:br/>
              <w:t>前置摄像头模块（群众端）：视频分辨率：1280*960；摄像头像素：130W； 传感器类型：AR0130；焦距：2.37mm； 图像传输速率：1-60fps镜头：2.8mm-12mm；补光灯：智能调用LED补光灯</w:t>
            </w:r>
            <w:r>
              <w:rPr>
                <w:rFonts w:ascii="宋体" w:hAnsi="宋体" w:cs="宋体" w:hint="eastAsia"/>
                <w:kern w:val="0"/>
                <w:sz w:val="18"/>
                <w:szCs w:val="18"/>
              </w:rPr>
              <w:br/>
              <w:t>后置摄像头（操作端）：视频分辨率：640*480；摄像头像素：30W；视频图像：动态UVC图像捕获;镜头：4P;镜头有效焦距(EFL)：4.76;光圈(F/No)：2.6;</w:t>
            </w:r>
            <w:r>
              <w:rPr>
                <w:rFonts w:ascii="宋体" w:hAnsi="宋体" w:cs="宋体" w:hint="eastAsia"/>
                <w:kern w:val="0"/>
                <w:sz w:val="18"/>
                <w:szCs w:val="18"/>
              </w:rPr>
              <w:br/>
              <w:t>静态分辨率：最高640x480； 视频传输制式:YCbCr 4:2:2模式; 视频分辨率:640x480 VG; 视频帧率:25 FPS;图像感应器:CMOS传感器A+级;</w:t>
            </w:r>
            <w:r>
              <w:rPr>
                <w:rFonts w:ascii="宋体" w:hAnsi="宋体" w:cs="宋体" w:hint="eastAsia"/>
                <w:kern w:val="0"/>
                <w:sz w:val="18"/>
                <w:szCs w:val="18"/>
              </w:rPr>
              <w:br/>
              <w:t>★预装正版WIN7 专业版操作系统</w:t>
            </w:r>
            <w:r>
              <w:rPr>
                <w:rFonts w:ascii="宋体" w:hAnsi="宋体" w:cs="宋体" w:hint="eastAsia"/>
                <w:kern w:val="0"/>
                <w:sz w:val="18"/>
                <w:szCs w:val="18"/>
              </w:rPr>
              <w:br/>
            </w:r>
            <w:r>
              <w:rPr>
                <w:rStyle w:val="font41"/>
                <w:rFonts w:hint="default"/>
                <w:sz w:val="18"/>
                <w:szCs w:val="18"/>
              </w:rPr>
              <w:t>★整机通过了国家3C强制性认证并提供了加盖厂家公章的证明文件；</w:t>
            </w:r>
            <w:r>
              <w:rPr>
                <w:rStyle w:val="font41"/>
                <w:rFonts w:hint="default"/>
                <w:sz w:val="18"/>
                <w:szCs w:val="18"/>
              </w:rPr>
              <w:br/>
              <w:t>★我公司投标产品具备《中国质量认证中心》认可第三方机构出具的产品检测报告并提供了加盖厂家公章的证明文件</w:t>
            </w:r>
            <w:r>
              <w:rPr>
                <w:rStyle w:val="font41"/>
                <w:rFonts w:hint="default"/>
                <w:sz w:val="18"/>
                <w:szCs w:val="18"/>
              </w:rPr>
              <w:br/>
              <w:t>★提供了厂家售后服务承诺书</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47600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476000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jc w:val="center"/>
              <w:rPr>
                <w:rFonts w:ascii="宋体" w:hAnsi="宋体" w:cs="宋体"/>
                <w:sz w:val="18"/>
                <w:szCs w:val="18"/>
              </w:rPr>
            </w:pP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激光打印机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佳能 LBP 6018L</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A4黑白激光打印机</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1580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15800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北京、佳能（中国）有限公司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jc w:val="center"/>
              <w:rPr>
                <w:rFonts w:ascii="宋体" w:hAnsi="宋体" w:cs="宋体"/>
                <w:sz w:val="18"/>
                <w:szCs w:val="18"/>
              </w:rPr>
            </w:pP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复印机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柯尼卡 美能达246</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产品类型数码复合机</w:t>
            </w:r>
            <w:r>
              <w:rPr>
                <w:rFonts w:ascii="宋体" w:hAnsi="宋体" w:cs="宋体" w:hint="eastAsia"/>
                <w:kern w:val="0"/>
                <w:sz w:val="18"/>
                <w:szCs w:val="18"/>
              </w:rPr>
              <w:br/>
              <w:t>颜色类型黑白</w:t>
            </w:r>
            <w:r>
              <w:rPr>
                <w:rFonts w:ascii="宋体" w:hAnsi="宋体" w:cs="宋体" w:hint="eastAsia"/>
                <w:kern w:val="0"/>
                <w:sz w:val="18"/>
                <w:szCs w:val="18"/>
              </w:rPr>
              <w:br/>
              <w:t>涵盖功能复印/打印/扫描/传真</w:t>
            </w:r>
            <w:r>
              <w:rPr>
                <w:rFonts w:ascii="宋体" w:hAnsi="宋体" w:cs="宋体" w:hint="eastAsia"/>
                <w:kern w:val="0"/>
                <w:sz w:val="18"/>
                <w:szCs w:val="18"/>
              </w:rPr>
              <w:br/>
              <w:t>速度类型中速</w:t>
            </w:r>
            <w:r>
              <w:rPr>
                <w:rFonts w:ascii="宋体" w:hAnsi="宋体" w:cs="宋体" w:hint="eastAsia"/>
                <w:kern w:val="0"/>
                <w:sz w:val="18"/>
                <w:szCs w:val="18"/>
              </w:rPr>
              <w:br/>
              <w:t>最大原稿尺寸A3</w:t>
            </w:r>
            <w:r>
              <w:rPr>
                <w:rFonts w:ascii="宋体" w:hAnsi="宋体" w:cs="宋体" w:hint="eastAsia"/>
                <w:kern w:val="0"/>
                <w:sz w:val="18"/>
                <w:szCs w:val="18"/>
              </w:rPr>
              <w:br/>
              <w:t>内存容量256MB</w:t>
            </w:r>
            <w:r>
              <w:rPr>
                <w:rFonts w:ascii="宋体" w:hAnsi="宋体" w:cs="宋体" w:hint="eastAsia"/>
                <w:kern w:val="0"/>
                <w:sz w:val="18"/>
                <w:szCs w:val="18"/>
              </w:rPr>
              <w:br/>
              <w:t>供纸容量标配纸盒1、2：250页</w:t>
            </w:r>
            <w:r>
              <w:rPr>
                <w:rFonts w:ascii="宋体" w:hAnsi="宋体" w:cs="宋体" w:hint="eastAsia"/>
                <w:kern w:val="0"/>
                <w:sz w:val="18"/>
                <w:szCs w:val="18"/>
              </w:rPr>
              <w:br/>
              <w:t>多功能手送托盘：100页</w:t>
            </w:r>
            <w:r>
              <w:rPr>
                <w:rFonts w:ascii="宋体" w:hAnsi="宋体" w:cs="宋体" w:hint="eastAsia"/>
                <w:kern w:val="0"/>
                <w:sz w:val="18"/>
                <w:szCs w:val="18"/>
              </w:rPr>
              <w:br/>
              <w:t>最大容量：5个通用纸盒：5×250页+多功能手送托盘：100页</w:t>
            </w:r>
            <w:r>
              <w:rPr>
                <w:rFonts w:ascii="宋体" w:hAnsi="宋体" w:cs="宋体" w:hint="eastAsia"/>
                <w:kern w:val="0"/>
                <w:sz w:val="18"/>
                <w:szCs w:val="18"/>
              </w:rPr>
              <w:br/>
              <w:t>介质重量64-157g/m²</w:t>
            </w:r>
            <w:r>
              <w:rPr>
                <w:rFonts w:ascii="宋体" w:hAnsi="宋体" w:cs="宋体" w:hint="eastAsia"/>
                <w:kern w:val="0"/>
                <w:sz w:val="18"/>
                <w:szCs w:val="18"/>
              </w:rPr>
              <w:br/>
              <w:t>双面器标配</w:t>
            </w:r>
            <w:r>
              <w:rPr>
                <w:rFonts w:ascii="宋体" w:hAnsi="宋体" w:cs="宋体" w:hint="eastAsia"/>
                <w:kern w:val="0"/>
                <w:sz w:val="18"/>
                <w:szCs w:val="18"/>
              </w:rPr>
              <w:br/>
              <w:t>接口类型标配：USB2.0</w:t>
            </w:r>
            <w:r>
              <w:rPr>
                <w:rFonts w:ascii="宋体" w:hAnsi="宋体" w:cs="宋体" w:hint="eastAsia"/>
                <w:kern w:val="0"/>
                <w:sz w:val="18"/>
                <w:szCs w:val="18"/>
              </w:rPr>
              <w:br/>
              <w:t>选配：10Base-T/100Base-TX（RJ-45网络接口）</w:t>
            </w:r>
            <w:r>
              <w:rPr>
                <w:rFonts w:ascii="宋体" w:hAnsi="宋体" w:cs="宋体" w:hint="eastAsia"/>
                <w:kern w:val="0"/>
                <w:sz w:val="18"/>
                <w:szCs w:val="18"/>
              </w:rPr>
              <w:br/>
              <w:t>复印速度24cpm</w:t>
            </w:r>
            <w:r>
              <w:rPr>
                <w:rFonts w:ascii="宋体" w:hAnsi="宋体" w:cs="宋体" w:hint="eastAsia"/>
                <w:kern w:val="0"/>
                <w:sz w:val="18"/>
                <w:szCs w:val="18"/>
              </w:rPr>
              <w:br/>
              <w:t>复印分辨率600×600dpi</w:t>
            </w:r>
            <w:r>
              <w:rPr>
                <w:rFonts w:ascii="宋体" w:hAnsi="宋体" w:cs="宋体" w:hint="eastAsia"/>
                <w:kern w:val="0"/>
                <w:sz w:val="18"/>
                <w:szCs w:val="18"/>
              </w:rPr>
              <w:br/>
              <w:t>原稿类型纸张，书本，三维物品</w:t>
            </w:r>
            <w:r>
              <w:rPr>
                <w:rFonts w:ascii="宋体" w:hAnsi="宋体" w:cs="宋体" w:hint="eastAsia"/>
                <w:kern w:val="0"/>
                <w:sz w:val="18"/>
                <w:szCs w:val="18"/>
              </w:rPr>
              <w:br/>
              <w:t>复印尺寸A3-A5</w:t>
            </w:r>
            <w:r>
              <w:rPr>
                <w:rFonts w:ascii="宋体" w:hAnsi="宋体" w:cs="宋体" w:hint="eastAsia"/>
                <w:kern w:val="0"/>
                <w:sz w:val="18"/>
                <w:szCs w:val="18"/>
              </w:rPr>
              <w:br/>
              <w:t>预热时间15秒</w:t>
            </w:r>
            <w:r>
              <w:rPr>
                <w:rFonts w:ascii="宋体" w:hAnsi="宋体" w:cs="宋体" w:hint="eastAsia"/>
                <w:kern w:val="0"/>
                <w:sz w:val="18"/>
                <w:szCs w:val="18"/>
              </w:rPr>
              <w:br/>
              <w:t>首页复印时间6.5秒</w:t>
            </w:r>
            <w:r>
              <w:rPr>
                <w:rFonts w:ascii="宋体" w:hAnsi="宋体" w:cs="宋体" w:hint="eastAsia"/>
                <w:kern w:val="0"/>
                <w:sz w:val="18"/>
                <w:szCs w:val="18"/>
              </w:rPr>
              <w:br/>
              <w:t>连续复印页数1-999页</w:t>
            </w:r>
            <w:r>
              <w:rPr>
                <w:rFonts w:ascii="宋体" w:hAnsi="宋体" w:cs="宋体" w:hint="eastAsia"/>
                <w:kern w:val="0"/>
                <w:sz w:val="18"/>
                <w:szCs w:val="18"/>
              </w:rPr>
              <w:br/>
              <w:t>缩放范围25-400%（以1%为单位）</w:t>
            </w:r>
            <w:r>
              <w:rPr>
                <w:rFonts w:ascii="宋体" w:hAnsi="宋体" w:cs="宋体" w:hint="eastAsia"/>
                <w:kern w:val="0"/>
                <w:sz w:val="18"/>
                <w:szCs w:val="18"/>
              </w:rPr>
              <w:br/>
              <w:t>灰度等级256级</w:t>
            </w:r>
            <w:r>
              <w:rPr>
                <w:rFonts w:ascii="宋体" w:hAnsi="宋体" w:cs="宋体" w:hint="eastAsia"/>
                <w:kern w:val="0"/>
                <w:sz w:val="18"/>
                <w:szCs w:val="18"/>
              </w:rPr>
              <w:br/>
              <w:t>打印速度24ppm</w:t>
            </w:r>
            <w:r>
              <w:rPr>
                <w:rFonts w:ascii="宋体" w:hAnsi="宋体" w:cs="宋体" w:hint="eastAsia"/>
                <w:kern w:val="0"/>
                <w:sz w:val="18"/>
                <w:szCs w:val="18"/>
              </w:rPr>
              <w:br/>
              <w:t>打印分辨率600×600dpi</w:t>
            </w:r>
            <w:r>
              <w:rPr>
                <w:rFonts w:ascii="宋体" w:hAnsi="宋体" w:cs="宋体" w:hint="eastAsia"/>
                <w:kern w:val="0"/>
                <w:sz w:val="18"/>
                <w:szCs w:val="18"/>
              </w:rPr>
              <w:br/>
              <w:t>扫描速度黑白：46页/分钟（在300dpi的情况下）</w:t>
            </w:r>
            <w:r>
              <w:rPr>
                <w:rFonts w:ascii="宋体" w:hAnsi="宋体" w:cs="宋体" w:hint="eastAsia"/>
                <w:kern w:val="0"/>
                <w:sz w:val="18"/>
                <w:szCs w:val="18"/>
              </w:rPr>
              <w:br/>
              <w:t>彩色：20页/分钟（在150dpi的情况下）</w:t>
            </w:r>
            <w:r>
              <w:rPr>
                <w:rFonts w:ascii="宋体" w:hAnsi="宋体" w:cs="宋体" w:hint="eastAsia"/>
                <w:kern w:val="0"/>
                <w:sz w:val="18"/>
                <w:szCs w:val="18"/>
              </w:rPr>
              <w:br/>
              <w:t>扫描分辨率150dpi /300dpi /600dpi</w:t>
            </w:r>
            <w:r>
              <w:rPr>
                <w:rFonts w:ascii="宋体" w:hAnsi="宋体" w:cs="宋体" w:hint="eastAsia"/>
                <w:kern w:val="0"/>
                <w:sz w:val="18"/>
                <w:szCs w:val="18"/>
              </w:rPr>
              <w:br/>
              <w:t>扫描其它性能扫描到FTP，扫描到SMB*，扫描到电子邮件，网络Twain扫描，扫描到U盘</w:t>
            </w:r>
            <w:r>
              <w:rPr>
                <w:rFonts w:ascii="宋体" w:hAnsi="宋体" w:cs="宋体" w:hint="eastAsia"/>
                <w:kern w:val="0"/>
                <w:sz w:val="18"/>
                <w:szCs w:val="18"/>
              </w:rPr>
              <w:br/>
            </w:r>
            <w:r>
              <w:rPr>
                <w:rFonts w:ascii="宋体" w:hAnsi="宋体" w:cs="宋体" w:hint="eastAsia"/>
                <w:kern w:val="0"/>
                <w:sz w:val="18"/>
                <w:szCs w:val="18"/>
              </w:rPr>
              <w:lastRenderedPageBreak/>
              <w:t>传真发送速度大约3秒</w:t>
            </w:r>
            <w:r>
              <w:rPr>
                <w:rFonts w:ascii="宋体" w:hAnsi="宋体" w:cs="宋体" w:hint="eastAsia"/>
                <w:kern w:val="0"/>
                <w:sz w:val="18"/>
                <w:szCs w:val="18"/>
              </w:rPr>
              <w:br/>
              <w:t>调制解调器速度2.4-33.6kbps</w:t>
            </w:r>
            <w:r>
              <w:rPr>
                <w:rFonts w:ascii="宋体" w:hAnsi="宋体" w:cs="宋体" w:hint="eastAsia"/>
                <w:kern w:val="0"/>
                <w:sz w:val="18"/>
                <w:szCs w:val="18"/>
              </w:rPr>
              <w:br/>
              <w:t>数据压缩方式MH，MR，MMR，JBIG</w:t>
            </w:r>
            <w:r>
              <w:rPr>
                <w:rFonts w:ascii="宋体" w:hAnsi="宋体" w:cs="宋体" w:hint="eastAsia"/>
                <w:kern w:val="0"/>
                <w:sz w:val="18"/>
                <w:szCs w:val="18"/>
              </w:rPr>
              <w:br/>
              <w:t xml:space="preserve">拨号功能缩位拨号：250 </w:t>
            </w:r>
            <w:r>
              <w:rPr>
                <w:rFonts w:ascii="宋体" w:hAnsi="宋体" w:cs="宋体" w:hint="eastAsia"/>
                <w:kern w:val="0"/>
                <w:sz w:val="18"/>
                <w:szCs w:val="18"/>
              </w:rPr>
              <w:br/>
              <w:t xml:space="preserve">快速拨号：32 </w:t>
            </w:r>
            <w:r>
              <w:rPr>
                <w:rFonts w:ascii="宋体" w:hAnsi="宋体" w:cs="宋体" w:hint="eastAsia"/>
                <w:kern w:val="0"/>
                <w:sz w:val="18"/>
                <w:szCs w:val="18"/>
              </w:rPr>
              <w:br/>
              <w:t xml:space="preserve">程序拨号：4 </w:t>
            </w:r>
            <w:r>
              <w:rPr>
                <w:rFonts w:ascii="宋体" w:hAnsi="宋体" w:cs="宋体" w:hint="eastAsia"/>
                <w:kern w:val="0"/>
                <w:sz w:val="18"/>
                <w:szCs w:val="18"/>
              </w:rPr>
              <w:br/>
              <w:t xml:space="preserve">连续多址传输：最大255 </w:t>
            </w:r>
            <w:r>
              <w:rPr>
                <w:rFonts w:ascii="宋体" w:hAnsi="宋体" w:cs="宋体" w:hint="eastAsia"/>
                <w:kern w:val="0"/>
                <w:sz w:val="18"/>
                <w:szCs w:val="18"/>
              </w:rPr>
              <w:br/>
              <w:t>群组拨号：100个 纠错</w:t>
            </w:r>
            <w:r>
              <w:rPr>
                <w:rFonts w:ascii="宋体" w:hAnsi="宋体" w:cs="宋体" w:hint="eastAsia"/>
                <w:kern w:val="0"/>
                <w:sz w:val="18"/>
                <w:szCs w:val="18"/>
              </w:rPr>
              <w:br/>
              <w:t>液晶显示屏4行文字显示升级为5行高精度128×64dot液晶显示屏</w:t>
            </w:r>
            <w:r>
              <w:rPr>
                <w:rFonts w:ascii="宋体" w:hAnsi="宋体" w:cs="宋体" w:hint="eastAsia"/>
                <w:kern w:val="0"/>
                <w:sz w:val="18"/>
                <w:szCs w:val="18"/>
              </w:rPr>
              <w:br/>
              <w:t>主机尺寸607×570×572mm</w:t>
            </w:r>
            <w:r>
              <w:rPr>
                <w:rFonts w:ascii="宋体" w:hAnsi="宋体" w:cs="宋体" w:hint="eastAsia"/>
                <w:kern w:val="0"/>
                <w:sz w:val="18"/>
                <w:szCs w:val="18"/>
              </w:rPr>
              <w:br/>
              <w:t>主机安装空间570×570mm</w:t>
            </w:r>
            <w:r>
              <w:rPr>
                <w:rFonts w:ascii="宋体" w:hAnsi="宋体" w:cs="宋体" w:hint="eastAsia"/>
                <w:kern w:val="0"/>
                <w:sz w:val="18"/>
                <w:szCs w:val="18"/>
              </w:rPr>
              <w:br/>
              <w:t>重量约35.6kg</w:t>
            </w:r>
            <w:r>
              <w:rPr>
                <w:rFonts w:ascii="宋体" w:hAnsi="宋体" w:cs="宋体" w:hint="eastAsia"/>
                <w:kern w:val="0"/>
                <w:sz w:val="18"/>
                <w:szCs w:val="18"/>
              </w:rPr>
              <w:br/>
              <w:t>电源AC 220-240V，50/60Hz，6A</w:t>
            </w:r>
            <w:r>
              <w:rPr>
                <w:rFonts w:ascii="宋体" w:hAnsi="宋体" w:cs="宋体" w:hint="eastAsia"/>
                <w:kern w:val="0"/>
                <w:sz w:val="18"/>
                <w:szCs w:val="18"/>
              </w:rPr>
              <w:br/>
              <w:t>功率1.3kW或以下</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9800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广东、柯尼卡美能达株式会社</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2</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平面布局展示牌</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定制</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1200*900*1060平面布局展示牌</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3500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10500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国产</w:t>
            </w:r>
          </w:p>
        </w:tc>
      </w:tr>
      <w:tr w:rsidR="00DF2A4F" w:rsidTr="007B5720">
        <w:tc>
          <w:tcPr>
            <w:tcW w:w="409" w:type="dxa"/>
            <w:shd w:val="clear" w:color="auto" w:fill="auto"/>
            <w:noWrap/>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noProof/>
                <w:kern w:val="0"/>
                <w:sz w:val="18"/>
                <w:szCs w:val="18"/>
                <w:bdr w:val="single" w:sz="4"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9210" cy="257810"/>
                  <wp:effectExtent l="0" t="0" r="8890" b="8890"/>
                  <wp:wrapNone/>
                  <wp:docPr id="356" name="图片_10"/>
                  <wp:cNvGraphicFramePr/>
                  <a:graphic xmlns:a="http://schemas.openxmlformats.org/drawingml/2006/main">
                    <a:graphicData uri="http://schemas.openxmlformats.org/drawingml/2006/picture">
                      <pic:pic xmlns:pic="http://schemas.openxmlformats.org/drawingml/2006/picture">
                        <pic:nvPicPr>
                          <pic:cNvPr id="356" name="图片_10"/>
                          <pic:cNvPicPr/>
                        </pic:nvPicPr>
                        <pic:blipFill>
                          <a:blip r:embed="rId11" cstate="print"/>
                          <a:stretch>
                            <a:fillRect/>
                          </a:stretch>
                        </pic:blipFill>
                        <pic:spPr>
                          <a:xfrm>
                            <a:off x="0" y="0"/>
                            <a:ext cx="29210" cy="257810"/>
                          </a:xfrm>
                          <a:prstGeom prst="rect">
                            <a:avLst/>
                          </a:prstGeom>
                          <a:noFill/>
                          <a:ln>
                            <a:noFill/>
                          </a:ln>
                        </pic:spPr>
                      </pic:pic>
                    </a:graphicData>
                  </a:graphic>
                </wp:anchor>
              </w:drawing>
            </w:r>
            <w:r>
              <w:rPr>
                <w:rFonts w:ascii="宋体" w:hAnsi="宋体" w:cs="宋体"/>
                <w:noProof/>
                <w:kern w:val="0"/>
                <w:sz w:val="18"/>
                <w:szCs w:val="18"/>
                <w:bdr w:val="single" w:sz="4"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9210" cy="257810"/>
                  <wp:effectExtent l="0" t="0" r="8890" b="8890"/>
                  <wp:wrapNone/>
                  <wp:docPr id="357" name="图片_9"/>
                  <wp:cNvGraphicFramePr/>
                  <a:graphic xmlns:a="http://schemas.openxmlformats.org/drawingml/2006/main">
                    <a:graphicData uri="http://schemas.openxmlformats.org/drawingml/2006/picture">
                      <pic:pic xmlns:pic="http://schemas.openxmlformats.org/drawingml/2006/picture">
                        <pic:nvPicPr>
                          <pic:cNvPr id="357" name="图片_9"/>
                          <pic:cNvPicPr/>
                        </pic:nvPicPr>
                        <pic:blipFill>
                          <a:blip r:embed="rId11" cstate="print"/>
                          <a:stretch>
                            <a:fillRect/>
                          </a:stretch>
                        </pic:blipFill>
                        <pic:spPr>
                          <a:xfrm>
                            <a:off x="0" y="0"/>
                            <a:ext cx="29210" cy="257810"/>
                          </a:xfrm>
                          <a:prstGeom prst="rect">
                            <a:avLst/>
                          </a:prstGeom>
                          <a:noFill/>
                          <a:ln>
                            <a:noFill/>
                          </a:ln>
                        </pic:spPr>
                      </pic:pic>
                    </a:graphicData>
                  </a:graphic>
                </wp:anchor>
              </w:drawing>
            </w:r>
            <w:r>
              <w:rPr>
                <w:rFonts w:ascii="宋体" w:hAnsi="宋体" w:cs="宋体" w:hint="eastAsia"/>
                <w:kern w:val="0"/>
                <w:sz w:val="18"/>
                <w:szCs w:val="18"/>
              </w:rPr>
              <w:t>3</w:t>
            </w:r>
          </w:p>
        </w:tc>
        <w:tc>
          <w:tcPr>
            <w:tcW w:w="787" w:type="dxa"/>
            <w:shd w:val="clear" w:color="auto" w:fill="auto"/>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前台咨询中心电子政务柜台自助服务终端</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力麒 LQ-X1</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触摸模块：</w:t>
            </w:r>
            <w:r>
              <w:rPr>
                <w:rFonts w:ascii="宋体" w:hAnsi="宋体" w:cs="宋体" w:hint="eastAsia"/>
                <w:kern w:val="0"/>
                <w:sz w:val="18"/>
                <w:szCs w:val="18"/>
              </w:rPr>
              <w:br/>
              <w:t>定制10点电容触摸屏*2 ； 定制10点电容触摸屏 ； 分辨率：4096×4096；同一点上有效触摸5千万次以上  工作温度：-20℃to70℃；</w:t>
            </w:r>
            <w:r>
              <w:rPr>
                <w:rFonts w:ascii="宋体" w:hAnsi="宋体" w:cs="宋体" w:hint="eastAsia"/>
                <w:kern w:val="0"/>
                <w:sz w:val="18"/>
                <w:szCs w:val="18"/>
              </w:rPr>
              <w:br/>
              <w:t>相对湿度： 0% to 90% D 40℃无结露；</w:t>
            </w:r>
            <w:r>
              <w:rPr>
                <w:rFonts w:ascii="宋体" w:hAnsi="宋体" w:cs="宋体" w:hint="eastAsia"/>
                <w:kern w:val="0"/>
                <w:sz w:val="18"/>
                <w:szCs w:val="18"/>
              </w:rPr>
              <w:br/>
              <w:t xml:space="preserve">工作人员面显示模块：高色彩饱和度，带防刮、防尘、防水、防爆功能；18.5 寸液晶显示器 ；屏幕分辨率：1366*768； 屏幕比例：16:9； 亮度：300cd/m2; </w:t>
            </w:r>
            <w:r>
              <w:rPr>
                <w:rFonts w:ascii="宋体" w:hAnsi="宋体" w:cs="宋体" w:hint="eastAsia"/>
                <w:kern w:val="0"/>
                <w:sz w:val="18"/>
                <w:szCs w:val="18"/>
              </w:rPr>
              <w:br/>
              <w:t xml:space="preserve">群众面显示模块：★高色彩饱和度，带防刮、防尘、防水、防爆功能；18.5 寸电磁显示屏，带电磁笔 ；屏幕分辨率：1366*768； 屏幕比例：16:9； 亮度：300cd/m2; </w:t>
            </w:r>
            <w:r>
              <w:rPr>
                <w:rFonts w:ascii="宋体" w:hAnsi="宋体" w:cs="宋体" w:hint="eastAsia"/>
                <w:kern w:val="0"/>
                <w:sz w:val="18"/>
                <w:szCs w:val="18"/>
              </w:rPr>
              <w:br/>
              <w:t>机柜：★专用机柜双屏显示机柜，外形具备人性化特意，高度适宜，用户群众操作感舒适方便，操作台可前后、左右45°调节，缓解因长时间同一姿势办公的疲劳；机柜采用ABS+PC材料，注塑一体化成型工艺；</w:t>
            </w:r>
            <w:r>
              <w:rPr>
                <w:rFonts w:ascii="宋体" w:hAnsi="宋体" w:cs="宋体" w:hint="eastAsia"/>
                <w:kern w:val="0"/>
                <w:sz w:val="18"/>
                <w:szCs w:val="18"/>
              </w:rPr>
              <w:br/>
              <w:t>控制面板：电源开关、音响、音量、音调调谐 接口：RJ45 网络接口 电压：AC220V±10% 50Hz±1Hz，功耗：＜200W   开机瞬间电流 2A；</w:t>
            </w:r>
            <w:r>
              <w:rPr>
                <w:rFonts w:ascii="宋体" w:hAnsi="宋体" w:cs="宋体" w:hint="eastAsia"/>
                <w:kern w:val="0"/>
                <w:sz w:val="18"/>
                <w:szCs w:val="18"/>
              </w:rPr>
              <w:br/>
              <w:t>★具备一键切换屏幕控制功能；整机屏幕亮度可调节；</w:t>
            </w:r>
            <w:r>
              <w:rPr>
                <w:rFonts w:ascii="宋体" w:hAnsi="宋体" w:cs="宋体" w:hint="eastAsia"/>
                <w:kern w:val="0"/>
                <w:sz w:val="18"/>
                <w:szCs w:val="18"/>
              </w:rPr>
              <w:br/>
              <w:t>主机模块：芯片组：Intel ® H81 芯片，CPU类型：Intel 酷睿i5，集成显卡 ，</w:t>
            </w:r>
            <w:r>
              <w:rPr>
                <w:rFonts w:ascii="宋体" w:hAnsi="宋体" w:cs="宋体" w:hint="eastAsia"/>
                <w:kern w:val="0"/>
                <w:sz w:val="18"/>
                <w:szCs w:val="18"/>
              </w:rPr>
              <w:lastRenderedPageBreak/>
              <w:t>内存：4GB DDR3 ，硬盘采用固态硬盘，容量120G MSATA； 声卡：Realtek ALC662 支持 5.1 声道，网卡：1*RTL8111E千兆网；</w:t>
            </w:r>
            <w:r>
              <w:rPr>
                <w:rFonts w:ascii="宋体" w:hAnsi="宋体" w:cs="宋体" w:hint="eastAsia"/>
                <w:kern w:val="0"/>
                <w:sz w:val="18"/>
                <w:szCs w:val="18"/>
              </w:rPr>
              <w:br/>
              <w:t>2、接口口：10* USB ，6*com。★可选国产麒麟系统或WIN7专业版操作系统，并提供二次开发包支持；★预装双屏精灵软件；源模组:DC220V    50Hz±1Hz</w:t>
            </w:r>
            <w:r>
              <w:rPr>
                <w:rFonts w:ascii="宋体" w:hAnsi="宋体" w:cs="宋体" w:hint="eastAsia"/>
                <w:kern w:val="0"/>
                <w:sz w:val="18"/>
                <w:szCs w:val="18"/>
              </w:rPr>
              <w:br/>
              <w:t>身份证识别模块：支持卡片类型：符合 ISO14443 TypeA&amp;B 的非接触 CPU 卡，S50，S70 卡；二代居民身份证读取；协议：ISO14443 /1/2/3/4 T=CL 协议，MIFARE；工作频率：13.56MHz±7kHz；卡读写速率：106 Kbps/212Kbps/424Kbps；能及时有效读取二代身份证信息；★符合公安部 GA450、1GA450 标准规范；提供开发工具包</w:t>
            </w:r>
            <w:r>
              <w:rPr>
                <w:rFonts w:ascii="宋体" w:hAnsi="宋体" w:cs="宋体" w:hint="eastAsia"/>
                <w:kern w:val="0"/>
                <w:sz w:val="18"/>
                <w:szCs w:val="18"/>
              </w:rPr>
              <w:br/>
              <w:t>社保卡读卡器：支持卡片类型：符合 ISO7816 标准的 A 类 5V/B 类 3V 卡/支持 AT24C01，AT24C02，AT24C256 存储卡/支持 SLE4428，SLE4442 存储卡；卡读写速率：9600~57600bps；读写数据长度：255；卡座寿命：不小于 30 万次；卡到位状态检测：支持；短路保护：支持；</w:t>
            </w:r>
            <w:r>
              <w:rPr>
                <w:rFonts w:ascii="宋体" w:hAnsi="宋体" w:cs="宋体" w:hint="eastAsia"/>
                <w:kern w:val="0"/>
                <w:sz w:val="18"/>
                <w:szCs w:val="18"/>
              </w:rPr>
              <w:br/>
              <w:t>高拍仪模块：折叠直立式，一键启动；摄像头像素：500\1000万像素；输入文件格式：PDF\WORD\TXT；扫描图片格式：JPG\TIF\PDF\BMP\TGA\PCX\PNG\RAS；光源补偿：自然光+LED；感光器件：高清CMOS；标配接口：USB2.0；</w:t>
            </w:r>
            <w:r>
              <w:rPr>
                <w:rFonts w:ascii="宋体" w:hAnsi="宋体" w:cs="宋体" w:hint="eastAsia"/>
                <w:kern w:val="0"/>
                <w:sz w:val="18"/>
                <w:szCs w:val="18"/>
              </w:rPr>
              <w:br/>
              <w:t>二维码扫描：传感器像素：640 pixels (H)x 480 pixels (V)；光源：Illumination:6500K LED；视场角：72° (H) x 64° (V)；旋转倾斜偏转Roll / Pitch / Yaw：360°, ±65°, ±60°；读取速度（帧率）FPS：每秒读取100帧 100FPS；每秒读取100帧 100FPS：&gt;2m/s；接口支持:USB/ TTL232；</w:t>
            </w:r>
            <w:r>
              <w:rPr>
                <w:rFonts w:ascii="宋体" w:hAnsi="宋体" w:cs="宋体" w:hint="eastAsia"/>
                <w:kern w:val="0"/>
                <w:sz w:val="18"/>
                <w:szCs w:val="18"/>
              </w:rPr>
              <w:br/>
              <w:t>打印模块：通讯接口：RS—232串口（可选配TTL) /并口/USB；分辨率：8dots/mm(384dots/Iine)；打印机/热敏打印机/57mm 纸宽/自动切纸，全切，带防卡纸器，少纸及缺纸报警；字符大小：12 × 24 dots, 8 × 16 dots (Unicode编码）； 汉字编码：GB2312/GB18030,24×24 dots；Unicode ,16×16 dots</w:t>
            </w:r>
            <w:r>
              <w:rPr>
                <w:rFonts w:ascii="宋体" w:hAnsi="宋体" w:cs="宋体" w:hint="eastAsia"/>
                <w:kern w:val="0"/>
                <w:sz w:val="18"/>
                <w:szCs w:val="18"/>
              </w:rPr>
              <w:br/>
              <w:t>前置摄像头模块（群众端）：视频分辨率：1280*960；摄像头像素：130W； 传感器类型：AR0130；焦距：2.37mm； 图像传输速率：1-60fps镜头：2.8mm-12mm；补光灯：智能调用LED补光灯</w:t>
            </w:r>
            <w:r>
              <w:rPr>
                <w:rFonts w:ascii="宋体" w:hAnsi="宋体" w:cs="宋体" w:hint="eastAsia"/>
                <w:kern w:val="0"/>
                <w:sz w:val="18"/>
                <w:szCs w:val="18"/>
              </w:rPr>
              <w:br/>
              <w:t>后置摄像头（操作端）：视频分辨率：640*480；摄像头像素：30W；视频图像：动态UVC图像捕获;镜头：4P;镜头有效焦距(EFL)：4.76;光圈(F/No)：2.6;</w:t>
            </w:r>
            <w:r>
              <w:rPr>
                <w:rFonts w:ascii="宋体" w:hAnsi="宋体" w:cs="宋体" w:hint="eastAsia"/>
                <w:kern w:val="0"/>
                <w:sz w:val="18"/>
                <w:szCs w:val="18"/>
              </w:rPr>
              <w:br/>
              <w:t>静态分辨率：最高640x480； 视频传输制式:YCbCr 4:2:2模式; 视频分辨率:640x480 VG; 视频帧率:25 FPS;图像感应器:CMOS传感器A+级;</w:t>
            </w:r>
            <w:r>
              <w:rPr>
                <w:rFonts w:ascii="宋体" w:hAnsi="宋体" w:cs="宋体" w:hint="eastAsia"/>
                <w:kern w:val="0"/>
                <w:sz w:val="18"/>
                <w:szCs w:val="18"/>
              </w:rPr>
              <w:br/>
            </w:r>
            <w:r>
              <w:rPr>
                <w:rFonts w:ascii="宋体" w:hAnsi="宋体" w:cs="宋体" w:hint="eastAsia"/>
                <w:kern w:val="0"/>
                <w:sz w:val="18"/>
                <w:szCs w:val="18"/>
              </w:rPr>
              <w:lastRenderedPageBreak/>
              <w:t>★预装正版WIN7 专业版操作系统</w:t>
            </w:r>
            <w:r>
              <w:rPr>
                <w:rFonts w:ascii="宋体" w:hAnsi="宋体" w:cs="宋体" w:hint="eastAsia"/>
                <w:kern w:val="0"/>
                <w:sz w:val="18"/>
                <w:szCs w:val="18"/>
              </w:rPr>
              <w:br/>
            </w:r>
            <w:r>
              <w:rPr>
                <w:rStyle w:val="font41"/>
                <w:rFonts w:hint="default"/>
                <w:sz w:val="18"/>
                <w:szCs w:val="18"/>
              </w:rPr>
              <w:t>★整机通过了国家3C强制性认证并提供了加盖厂家公章的证明文件；</w:t>
            </w:r>
            <w:r>
              <w:rPr>
                <w:rStyle w:val="font41"/>
                <w:rFonts w:hint="default"/>
                <w:sz w:val="18"/>
                <w:szCs w:val="18"/>
              </w:rPr>
              <w:br/>
              <w:t>★我公司投标产品具备《中国质量认证中心》认可第三方机构出具的产品检测报告并提供了加盖厂家公章的证明文件</w:t>
            </w:r>
            <w:r>
              <w:rPr>
                <w:rStyle w:val="font41"/>
                <w:rFonts w:hint="default"/>
                <w:sz w:val="18"/>
                <w:szCs w:val="18"/>
              </w:rPr>
              <w:br/>
              <w:t>★提供了厂家售后服务承诺书</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台</w:t>
            </w:r>
          </w:p>
        </w:tc>
        <w:tc>
          <w:tcPr>
            <w:tcW w:w="45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47600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95200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广州、广州力麒智能科技有限公司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激光打印机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佳能 LBP 6018L</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A4黑白激光打印机</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1580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3160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北京、佳能（中国）有限公司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证件激光打印机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施乐 2108B</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A3黑白激光打印机 ，最长支持297×900mm长条幅打印;打印分辨率：600×600dpi；打印速度：25ppm(A4)，15ppm（A3）；可选配自动双面打印单元；打印机接口USB2.0；打印机语言：GDI</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上海、富士施乐有限公司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人脸考勤机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商汤SensePass020-STD</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1、主要功能：人脸识别门禁，考勤签到，可扩展 IC 卡\身份证读卡验证</w:t>
            </w:r>
            <w:r>
              <w:rPr>
                <w:rFonts w:ascii="宋体" w:hAnsi="宋体" w:cs="宋体" w:hint="eastAsia"/>
                <w:kern w:val="0"/>
                <w:sz w:val="18"/>
                <w:szCs w:val="18"/>
              </w:rPr>
              <w:br/>
              <w:t>2、使用环境：室内</w:t>
            </w:r>
            <w:r>
              <w:rPr>
                <w:rFonts w:ascii="宋体" w:hAnsi="宋体" w:cs="宋体" w:hint="eastAsia"/>
                <w:kern w:val="0"/>
                <w:sz w:val="18"/>
                <w:szCs w:val="18"/>
              </w:rPr>
              <w:br/>
              <w:t>3、RGB 摄像*1：像素：200W，分辨率：1920*1080</w:t>
            </w:r>
            <w:r>
              <w:rPr>
                <w:rFonts w:ascii="宋体" w:hAnsi="宋体" w:cs="宋体" w:hint="eastAsia"/>
                <w:kern w:val="0"/>
                <w:sz w:val="18"/>
                <w:szCs w:val="18"/>
              </w:rPr>
              <w:br/>
              <w:t>IR 摄像头*1：像素：200W，分辨率：1920*1080，</w:t>
            </w:r>
            <w:r>
              <w:rPr>
                <w:rFonts w:ascii="宋体" w:hAnsi="宋体" w:cs="宋体" w:hint="eastAsia"/>
                <w:kern w:val="0"/>
                <w:sz w:val="18"/>
                <w:szCs w:val="18"/>
              </w:rPr>
              <w:br/>
              <w:t>4、红外补光灯*3：支持</w:t>
            </w:r>
            <w:r>
              <w:rPr>
                <w:rFonts w:ascii="宋体" w:hAnsi="宋体" w:cs="宋体" w:hint="eastAsia"/>
                <w:kern w:val="0"/>
                <w:sz w:val="18"/>
                <w:szCs w:val="18"/>
              </w:rPr>
              <w:br/>
              <w:t>5、操作系统：Android 7.1 ：支持。</w:t>
            </w:r>
            <w:r>
              <w:rPr>
                <w:rFonts w:ascii="宋体" w:hAnsi="宋体" w:cs="宋体" w:hint="eastAsia"/>
                <w:kern w:val="0"/>
                <w:sz w:val="18"/>
                <w:szCs w:val="18"/>
              </w:rPr>
              <w:br/>
              <w:t>人机交互</w:t>
            </w:r>
            <w:r>
              <w:rPr>
                <w:rFonts w:ascii="宋体" w:hAnsi="宋体" w:cs="宋体" w:hint="eastAsia"/>
                <w:kern w:val="0"/>
                <w:sz w:val="18"/>
                <w:szCs w:val="18"/>
              </w:rPr>
              <w:br/>
              <w:t>6、显示屏：5.5 英寸 IPS 高清屏(分辨率 1280*720)</w:t>
            </w:r>
            <w:r>
              <w:rPr>
                <w:rFonts w:ascii="宋体" w:hAnsi="宋体" w:cs="宋体" w:hint="eastAsia"/>
                <w:kern w:val="0"/>
                <w:sz w:val="18"/>
                <w:szCs w:val="18"/>
              </w:rPr>
              <w:br/>
              <w:t>7、触摸屏：电容式多点触摸</w:t>
            </w:r>
            <w:r>
              <w:rPr>
                <w:rFonts w:ascii="宋体" w:hAnsi="宋体" w:cs="宋体" w:hint="eastAsia"/>
                <w:kern w:val="0"/>
                <w:sz w:val="18"/>
                <w:szCs w:val="18"/>
              </w:rPr>
              <w:br/>
              <w:t>8、物体感应模块：红外</w:t>
            </w:r>
            <w:r>
              <w:rPr>
                <w:rFonts w:ascii="宋体" w:hAnsi="宋体" w:cs="宋体" w:hint="eastAsia"/>
                <w:kern w:val="0"/>
                <w:sz w:val="18"/>
                <w:szCs w:val="18"/>
              </w:rPr>
              <w:br/>
              <w:t>9、底库容量：离线识别最高可达2W底库</w:t>
            </w:r>
            <w:r>
              <w:rPr>
                <w:rFonts w:ascii="宋体" w:hAnsi="宋体" w:cs="宋体" w:hint="eastAsia"/>
                <w:kern w:val="0"/>
                <w:sz w:val="18"/>
                <w:szCs w:val="18"/>
              </w:rPr>
              <w:br/>
              <w:t>10、识别率：＞99%（2w底库）</w:t>
            </w:r>
            <w:r>
              <w:rPr>
                <w:rFonts w:ascii="宋体" w:hAnsi="宋体" w:cs="宋体" w:hint="eastAsia"/>
                <w:kern w:val="0"/>
                <w:sz w:val="18"/>
                <w:szCs w:val="18"/>
              </w:rPr>
              <w:br/>
              <w:t>11、识别速度：300 ms</w:t>
            </w:r>
            <w:r>
              <w:rPr>
                <w:rFonts w:ascii="宋体" w:hAnsi="宋体" w:cs="宋体" w:hint="eastAsia"/>
                <w:kern w:val="0"/>
                <w:sz w:val="18"/>
                <w:szCs w:val="18"/>
              </w:rPr>
              <w:br/>
              <w:t>12、活体检测：支持（双目外红活体检测）</w:t>
            </w:r>
            <w:r>
              <w:rPr>
                <w:rFonts w:ascii="宋体" w:hAnsi="宋体" w:cs="宋体" w:hint="eastAsia"/>
                <w:kern w:val="0"/>
                <w:sz w:val="18"/>
                <w:szCs w:val="18"/>
              </w:rPr>
              <w:br/>
              <w:t>功能要求</w:t>
            </w:r>
            <w:r>
              <w:rPr>
                <w:rFonts w:ascii="宋体" w:hAnsi="宋体" w:cs="宋体" w:hint="eastAsia"/>
                <w:kern w:val="0"/>
                <w:sz w:val="18"/>
                <w:szCs w:val="18"/>
              </w:rPr>
              <w:br/>
              <w:t>13、考勤统计：支持，支持实时上传刷脸记录，完成考勤统计，同时管理平台支持多种考勤模式</w:t>
            </w:r>
            <w:r>
              <w:rPr>
                <w:rFonts w:ascii="宋体" w:hAnsi="宋体" w:cs="宋体" w:hint="eastAsia"/>
                <w:kern w:val="0"/>
                <w:sz w:val="18"/>
                <w:szCs w:val="18"/>
              </w:rPr>
              <w:br/>
              <w:t>14、历史记录：最大5W条</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5700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11400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北京、北京商汤科技开发有限公司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lastRenderedPageBreak/>
              <w:t>7</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自助照相机（自助拍照照片打印）</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瑞普RP-KFD</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1、材质：钣金+封塑；</w:t>
            </w:r>
            <w:r>
              <w:rPr>
                <w:rFonts w:ascii="宋体" w:hAnsi="宋体" w:cs="宋体" w:hint="eastAsia"/>
                <w:kern w:val="0"/>
                <w:sz w:val="18"/>
                <w:szCs w:val="18"/>
              </w:rPr>
              <w:br/>
              <w:t>2、显示屏：15寸多点电容触摸屏；</w:t>
            </w:r>
            <w:r>
              <w:rPr>
                <w:rFonts w:ascii="宋体" w:hAnsi="宋体" w:cs="宋体" w:hint="eastAsia"/>
                <w:kern w:val="0"/>
                <w:sz w:val="18"/>
                <w:szCs w:val="18"/>
              </w:rPr>
              <w:br/>
              <w:t>3、工业计算机：CPU:赛扬四核 /J1900、内存 4G、操作系统：win7、硬盘120G固态硬盘、显卡：集成HD2000；</w:t>
            </w:r>
            <w:r>
              <w:rPr>
                <w:rFonts w:ascii="宋体" w:hAnsi="宋体" w:cs="宋体" w:hint="eastAsia"/>
                <w:kern w:val="0"/>
                <w:sz w:val="18"/>
                <w:szCs w:val="18"/>
              </w:rPr>
              <w:br/>
              <w:t>4、单反相机：有效像素：1800万像素、ISO：100-3200、镜头：18-55mm</w:t>
            </w:r>
            <w:r>
              <w:rPr>
                <w:rFonts w:ascii="宋体" w:hAnsi="宋体" w:cs="宋体" w:hint="eastAsia"/>
                <w:kern w:val="0"/>
                <w:sz w:val="18"/>
                <w:szCs w:val="18"/>
              </w:rPr>
              <w:br/>
              <w:t>5、照片规格：1寸/2寸/3寸；</w:t>
            </w:r>
            <w:r>
              <w:rPr>
                <w:rFonts w:ascii="宋体" w:hAnsi="宋体" w:cs="宋体" w:hint="eastAsia"/>
                <w:kern w:val="0"/>
                <w:sz w:val="18"/>
                <w:szCs w:val="18"/>
              </w:rPr>
              <w:br/>
              <w:t>6、灯光系统：白色LED影室光源，智能灯光自动开启关闭；</w:t>
            </w:r>
            <w:r>
              <w:rPr>
                <w:rFonts w:ascii="宋体" w:hAnsi="宋体" w:cs="宋体" w:hint="eastAsia"/>
                <w:kern w:val="0"/>
                <w:sz w:val="18"/>
                <w:szCs w:val="18"/>
              </w:rPr>
              <w:br/>
              <w:t>7、拍照取景器：12寸液晶显示屏实时显示拍照位置；</w:t>
            </w:r>
            <w:r>
              <w:rPr>
                <w:rFonts w:ascii="宋体" w:hAnsi="宋体" w:cs="宋体" w:hint="eastAsia"/>
                <w:kern w:val="0"/>
                <w:sz w:val="18"/>
                <w:szCs w:val="18"/>
              </w:rPr>
              <w:br/>
              <w:t>8、照片打印机：工作原理：热升华式YMCO连续色调输出，解析度：300dpi</w:t>
            </w:r>
            <w:r>
              <w:rPr>
                <w:rFonts w:ascii="宋体" w:hAnsi="宋体" w:cs="宋体" w:hint="eastAsia"/>
                <w:kern w:val="0"/>
                <w:sz w:val="18"/>
                <w:szCs w:val="18"/>
              </w:rPr>
              <w:br/>
              <w:t>，打印速度：4×6约12秒，能耗：AC100-240V 50-60Hz 4A</w:t>
            </w:r>
            <w:r>
              <w:rPr>
                <w:rFonts w:ascii="宋体" w:hAnsi="宋体" w:cs="宋体" w:hint="eastAsia"/>
                <w:kern w:val="0"/>
                <w:sz w:val="18"/>
                <w:szCs w:val="18"/>
              </w:rPr>
              <w:br/>
              <w:t>9、照片储存方式：U盘</w:t>
            </w:r>
            <w:r>
              <w:rPr>
                <w:rFonts w:ascii="宋体" w:hAnsi="宋体" w:cs="宋体" w:hint="eastAsia"/>
                <w:kern w:val="0"/>
                <w:sz w:val="18"/>
                <w:szCs w:val="18"/>
              </w:rPr>
              <w:br/>
              <w:t>10、装纸量1500张</w:t>
            </w:r>
            <w:r>
              <w:rPr>
                <w:rFonts w:ascii="宋体" w:hAnsi="宋体" w:cs="宋体" w:hint="eastAsia"/>
                <w:kern w:val="0"/>
                <w:sz w:val="18"/>
                <w:szCs w:val="18"/>
              </w:rPr>
              <w:br/>
              <w:t>移动方式：滚轮</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70000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140000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北京、瑞普（鼎尚）北京科技发展有限公司</w:t>
            </w:r>
          </w:p>
        </w:tc>
      </w:tr>
      <w:tr w:rsidR="00DF2A4F" w:rsidTr="007B5720">
        <w:tc>
          <w:tcPr>
            <w:tcW w:w="409"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787" w:type="dxa"/>
            <w:shd w:val="clear" w:color="auto" w:fill="auto"/>
            <w:noWrap/>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证件激光打印机</w:t>
            </w:r>
          </w:p>
        </w:tc>
        <w:tc>
          <w:tcPr>
            <w:tcW w:w="1031" w:type="dxa"/>
            <w:shd w:val="clear" w:color="auto" w:fill="auto"/>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施乐2108B</w:t>
            </w:r>
          </w:p>
        </w:tc>
        <w:tc>
          <w:tcPr>
            <w:tcW w:w="4735" w:type="dxa"/>
            <w:shd w:val="clear" w:color="auto" w:fill="auto"/>
            <w:tcMar>
              <w:top w:w="15" w:type="dxa"/>
              <w:left w:w="15" w:type="dxa"/>
              <w:right w:w="15" w:type="dxa"/>
            </w:tcMar>
            <w:vAlign w:val="center"/>
          </w:tcPr>
          <w:p w:rsidR="00DF2A4F" w:rsidRDefault="00DF2A4F" w:rsidP="007B5720">
            <w:pPr>
              <w:widowControl/>
              <w:textAlignment w:val="center"/>
              <w:rPr>
                <w:rFonts w:ascii="宋体" w:hAnsi="宋体" w:cs="宋体"/>
                <w:sz w:val="18"/>
                <w:szCs w:val="18"/>
              </w:rPr>
            </w:pPr>
            <w:r>
              <w:rPr>
                <w:rFonts w:ascii="宋体" w:hAnsi="宋体" w:cs="宋体" w:hint="eastAsia"/>
                <w:kern w:val="0"/>
                <w:sz w:val="18"/>
                <w:szCs w:val="18"/>
              </w:rPr>
              <w:t>A3黑白激光打印机 ，支持最长297×900mm长条幅打印;打印分辨率：600×600dpi；打印速度：25ppm(A4)，15ppm（A3）；可选配自动双面打印单元；打印机接口USB2.0；打印机语言：GDI</w:t>
            </w:r>
          </w:p>
        </w:tc>
        <w:tc>
          <w:tcPr>
            <w:tcW w:w="440" w:type="dxa"/>
            <w:shd w:val="clear" w:color="auto" w:fill="FFFFFF"/>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450"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544"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3800</w:t>
            </w:r>
          </w:p>
        </w:tc>
        <w:tc>
          <w:tcPr>
            <w:tcW w:w="563" w:type="dxa"/>
            <w:tcMar>
              <w:top w:w="15" w:type="dxa"/>
              <w:left w:w="15" w:type="dxa"/>
              <w:right w:w="15" w:type="dxa"/>
            </w:tcMar>
            <w:vAlign w:val="center"/>
          </w:tcPr>
          <w:p w:rsidR="00DF2A4F" w:rsidRDefault="00DF2A4F" w:rsidP="007B5720">
            <w:pPr>
              <w:widowControl/>
              <w:jc w:val="center"/>
              <w:textAlignment w:val="center"/>
              <w:rPr>
                <w:rFonts w:ascii="宋体" w:hAnsi="宋体" w:cs="宋体"/>
                <w:sz w:val="18"/>
                <w:szCs w:val="18"/>
              </w:rPr>
            </w:pPr>
            <w:r>
              <w:rPr>
                <w:rFonts w:ascii="宋体" w:hAnsi="宋体" w:cs="宋体" w:hint="eastAsia"/>
                <w:kern w:val="0"/>
                <w:sz w:val="18"/>
                <w:szCs w:val="18"/>
              </w:rPr>
              <w:t>7600</w:t>
            </w:r>
          </w:p>
        </w:tc>
        <w:tc>
          <w:tcPr>
            <w:tcW w:w="817" w:type="dxa"/>
            <w:tcMar>
              <w:top w:w="15" w:type="dxa"/>
              <w:left w:w="15" w:type="dxa"/>
              <w:right w:w="15" w:type="dxa"/>
            </w:tcMar>
            <w:vAlign w:val="center"/>
          </w:tcPr>
          <w:p w:rsidR="00DF2A4F" w:rsidRDefault="00DF2A4F" w:rsidP="007B5720">
            <w:pPr>
              <w:widowControl/>
              <w:jc w:val="left"/>
              <w:textAlignment w:val="center"/>
              <w:rPr>
                <w:rFonts w:ascii="宋体" w:hAnsi="宋体" w:cs="宋体"/>
                <w:sz w:val="18"/>
                <w:szCs w:val="18"/>
              </w:rPr>
            </w:pPr>
            <w:r>
              <w:rPr>
                <w:rFonts w:ascii="宋体" w:hAnsi="宋体" w:cs="宋体" w:hint="eastAsia"/>
                <w:kern w:val="0"/>
                <w:sz w:val="18"/>
                <w:szCs w:val="18"/>
              </w:rPr>
              <w:t>上海、富士施乐有限公司</w:t>
            </w:r>
          </w:p>
        </w:tc>
      </w:tr>
      <w:tr w:rsidR="00DF2A4F" w:rsidTr="007B5720">
        <w:tc>
          <w:tcPr>
            <w:tcW w:w="1196" w:type="dxa"/>
            <w:gridSpan w:val="2"/>
            <w:tcMar>
              <w:top w:w="15" w:type="dxa"/>
              <w:left w:w="15" w:type="dxa"/>
              <w:right w:w="15" w:type="dxa"/>
            </w:tcMar>
            <w:vAlign w:val="center"/>
          </w:tcPr>
          <w:p w:rsidR="00DF2A4F" w:rsidRDefault="00DF2A4F" w:rsidP="007B5720">
            <w:pPr>
              <w:widowControl/>
              <w:spacing w:line="480" w:lineRule="auto"/>
              <w:jc w:val="center"/>
              <w:textAlignment w:val="center"/>
              <w:rPr>
                <w:rFonts w:ascii="宋体" w:hAnsi="宋体" w:cs="宋体"/>
                <w:b/>
                <w:sz w:val="22"/>
              </w:rPr>
            </w:pPr>
            <w:r>
              <w:rPr>
                <w:rFonts w:ascii="宋体" w:hAnsi="宋体" w:cs="宋体" w:hint="eastAsia"/>
                <w:b/>
                <w:kern w:val="0"/>
                <w:sz w:val="22"/>
              </w:rPr>
              <w:t>合计</w:t>
            </w:r>
          </w:p>
        </w:tc>
        <w:tc>
          <w:tcPr>
            <w:tcW w:w="8580" w:type="dxa"/>
            <w:gridSpan w:val="7"/>
            <w:tcMar>
              <w:top w:w="15" w:type="dxa"/>
              <w:left w:w="15" w:type="dxa"/>
              <w:right w:w="15" w:type="dxa"/>
            </w:tcMar>
            <w:vAlign w:val="center"/>
          </w:tcPr>
          <w:p w:rsidR="00DF2A4F" w:rsidRDefault="00DF2A4F" w:rsidP="007B5720">
            <w:pPr>
              <w:widowControl/>
              <w:spacing w:line="480" w:lineRule="auto"/>
              <w:jc w:val="center"/>
              <w:textAlignment w:val="center"/>
              <w:rPr>
                <w:rFonts w:ascii="宋体" w:hAnsi="宋体" w:cs="宋体"/>
                <w:b/>
                <w:sz w:val="22"/>
              </w:rPr>
            </w:pPr>
            <w:r>
              <w:rPr>
                <w:rFonts w:ascii="宋体" w:hAnsi="宋体" w:cs="宋体" w:hint="eastAsia"/>
                <w:b/>
                <w:kern w:val="0"/>
                <w:sz w:val="22"/>
              </w:rPr>
              <w:t>大写：伍佰零捌万陆仟柒佰壹拾元整　　　　　　 小写：5086710元</w:t>
            </w:r>
          </w:p>
        </w:tc>
      </w:tr>
    </w:tbl>
    <w:p w:rsidR="003403D3" w:rsidRPr="00DF2A4F" w:rsidRDefault="003403D3" w:rsidP="00567FD4"/>
    <w:sectPr w:rsidR="003403D3" w:rsidRPr="00DF2A4F" w:rsidSect="00DF2A4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82D" w:rsidRDefault="004B182D" w:rsidP="00CB1A81">
      <w:r>
        <w:separator/>
      </w:r>
    </w:p>
  </w:endnote>
  <w:endnote w:type="continuationSeparator" w:id="0">
    <w:p w:rsidR="004B182D" w:rsidRDefault="004B182D" w:rsidP="00CB1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82D" w:rsidRDefault="004B182D" w:rsidP="00CB1A81">
      <w:r>
        <w:separator/>
      </w:r>
    </w:p>
  </w:footnote>
  <w:footnote w:type="continuationSeparator" w:id="0">
    <w:p w:rsidR="004B182D" w:rsidRDefault="004B182D" w:rsidP="00CB1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3CAB"/>
    <w:multiLevelType w:val="singleLevel"/>
    <w:tmpl w:val="14C93CA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FD4"/>
    <w:rsid w:val="0000278C"/>
    <w:rsid w:val="000324C6"/>
    <w:rsid w:val="00216BDC"/>
    <w:rsid w:val="0022570E"/>
    <w:rsid w:val="00287CCB"/>
    <w:rsid w:val="0029121C"/>
    <w:rsid w:val="003403D3"/>
    <w:rsid w:val="003D1881"/>
    <w:rsid w:val="00465991"/>
    <w:rsid w:val="004B182D"/>
    <w:rsid w:val="00567FD4"/>
    <w:rsid w:val="005966AC"/>
    <w:rsid w:val="005D1AC6"/>
    <w:rsid w:val="005E2E3A"/>
    <w:rsid w:val="00616232"/>
    <w:rsid w:val="00694E12"/>
    <w:rsid w:val="006A0EDE"/>
    <w:rsid w:val="00744C35"/>
    <w:rsid w:val="007A2A8E"/>
    <w:rsid w:val="00810C78"/>
    <w:rsid w:val="008662F5"/>
    <w:rsid w:val="009E6B73"/>
    <w:rsid w:val="00AC1B96"/>
    <w:rsid w:val="00B45E37"/>
    <w:rsid w:val="00B7234F"/>
    <w:rsid w:val="00B83199"/>
    <w:rsid w:val="00CB1A81"/>
    <w:rsid w:val="00DF2A4F"/>
    <w:rsid w:val="00FA1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CB1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1A81"/>
    <w:rPr>
      <w:sz w:val="18"/>
      <w:szCs w:val="18"/>
    </w:rPr>
  </w:style>
  <w:style w:type="paragraph" w:styleId="a5">
    <w:name w:val="footer"/>
    <w:basedOn w:val="a"/>
    <w:link w:val="Char0"/>
    <w:unhideWhenUsed/>
    <w:rsid w:val="00CB1A81"/>
    <w:pPr>
      <w:tabs>
        <w:tab w:val="center" w:pos="4153"/>
        <w:tab w:val="right" w:pos="8306"/>
      </w:tabs>
      <w:snapToGrid w:val="0"/>
      <w:jc w:val="left"/>
    </w:pPr>
    <w:rPr>
      <w:sz w:val="18"/>
      <w:szCs w:val="18"/>
    </w:rPr>
  </w:style>
  <w:style w:type="character" w:customStyle="1" w:styleId="Char0">
    <w:name w:val="页脚 Char"/>
    <w:basedOn w:val="a0"/>
    <w:link w:val="a5"/>
    <w:rsid w:val="00CB1A81"/>
    <w:rPr>
      <w:sz w:val="18"/>
      <w:szCs w:val="18"/>
    </w:rPr>
  </w:style>
  <w:style w:type="paragraph" w:customStyle="1" w:styleId="Normal20">
    <w:name w:val="Normal_20"/>
    <w:rsid w:val="00AC1B96"/>
    <w:pPr>
      <w:spacing w:before="120" w:after="240"/>
      <w:jc w:val="both"/>
    </w:pPr>
    <w:rPr>
      <w:kern w:val="0"/>
      <w:sz w:val="22"/>
      <w:lang w:eastAsia="en-US"/>
    </w:rPr>
  </w:style>
  <w:style w:type="paragraph" w:customStyle="1" w:styleId="Normal21">
    <w:name w:val="Normal_21"/>
    <w:rsid w:val="003403D3"/>
    <w:pPr>
      <w:spacing w:before="120" w:after="240"/>
      <w:jc w:val="both"/>
    </w:pPr>
    <w:rPr>
      <w:kern w:val="0"/>
      <w:sz w:val="22"/>
      <w:lang w:eastAsia="en-US"/>
    </w:rPr>
  </w:style>
  <w:style w:type="paragraph" w:customStyle="1" w:styleId="1">
    <w:name w:val="无间隔1"/>
    <w:basedOn w:val="a"/>
    <w:uiPriority w:val="1"/>
    <w:qFormat/>
    <w:rsid w:val="00DF2A4F"/>
    <w:pPr>
      <w:spacing w:line="400" w:lineRule="exact"/>
    </w:pPr>
    <w:rPr>
      <w:rFonts w:ascii="Times New Roman" w:eastAsia="宋体" w:hAnsi="Times New Roman" w:cs="Times New Roman"/>
      <w:sz w:val="24"/>
      <w:szCs w:val="24"/>
    </w:rPr>
  </w:style>
  <w:style w:type="character" w:customStyle="1" w:styleId="font11">
    <w:name w:val="font11"/>
    <w:basedOn w:val="a0"/>
    <w:qFormat/>
    <w:rsid w:val="00DF2A4F"/>
    <w:rPr>
      <w:rFonts w:ascii="宋体" w:eastAsia="宋体" w:hAnsi="宋体" w:cs="宋体" w:hint="eastAsia"/>
      <w:color w:val="000000"/>
      <w:sz w:val="20"/>
      <w:szCs w:val="20"/>
      <w:u w:val="none"/>
    </w:rPr>
  </w:style>
  <w:style w:type="character" w:customStyle="1" w:styleId="font91">
    <w:name w:val="font91"/>
    <w:basedOn w:val="a0"/>
    <w:qFormat/>
    <w:rsid w:val="00DF2A4F"/>
    <w:rPr>
      <w:rFonts w:ascii="宋体" w:eastAsia="宋体" w:hAnsi="宋体" w:cs="宋体" w:hint="eastAsia"/>
      <w:color w:val="333333"/>
      <w:sz w:val="20"/>
      <w:szCs w:val="20"/>
      <w:u w:val="none"/>
    </w:rPr>
  </w:style>
  <w:style w:type="character" w:customStyle="1" w:styleId="font51">
    <w:name w:val="font51"/>
    <w:basedOn w:val="a0"/>
    <w:qFormat/>
    <w:rsid w:val="00DF2A4F"/>
    <w:rPr>
      <w:rFonts w:ascii="宋体" w:eastAsia="宋体" w:hAnsi="宋体" w:cs="宋体" w:hint="eastAsia"/>
      <w:color w:val="FF0000"/>
      <w:sz w:val="20"/>
      <w:szCs w:val="20"/>
      <w:u w:val="none"/>
    </w:rPr>
  </w:style>
  <w:style w:type="character" w:customStyle="1" w:styleId="font01">
    <w:name w:val="font01"/>
    <w:basedOn w:val="a0"/>
    <w:qFormat/>
    <w:rsid w:val="00DF2A4F"/>
    <w:rPr>
      <w:rFonts w:ascii="宋体" w:eastAsia="宋体" w:hAnsi="宋体" w:cs="宋体" w:hint="eastAsia"/>
      <w:color w:val="000000"/>
      <w:sz w:val="20"/>
      <w:szCs w:val="20"/>
      <w:u w:val="none"/>
    </w:rPr>
  </w:style>
  <w:style w:type="character" w:customStyle="1" w:styleId="font41">
    <w:name w:val="font41"/>
    <w:basedOn w:val="a0"/>
    <w:qFormat/>
    <w:rsid w:val="00DF2A4F"/>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w:divs>
    <w:div w:id="23873349">
      <w:bodyDiv w:val="1"/>
      <w:marLeft w:val="0"/>
      <w:marRight w:val="0"/>
      <w:marTop w:val="0"/>
      <w:marBottom w:val="0"/>
      <w:divBdr>
        <w:top w:val="none" w:sz="0" w:space="0" w:color="auto"/>
        <w:left w:val="none" w:sz="0" w:space="0" w:color="auto"/>
        <w:bottom w:val="none" w:sz="0" w:space="0" w:color="auto"/>
        <w:right w:val="none" w:sz="0" w:space="0" w:color="auto"/>
      </w:divBdr>
    </w:div>
    <w:div w:id="1271157649">
      <w:bodyDiv w:val="1"/>
      <w:marLeft w:val="0"/>
      <w:marRight w:val="0"/>
      <w:marTop w:val="0"/>
      <w:marBottom w:val="0"/>
      <w:divBdr>
        <w:top w:val="none" w:sz="0" w:space="0" w:color="auto"/>
        <w:left w:val="none" w:sz="0" w:space="0" w:color="auto"/>
        <w:bottom w:val="none" w:sz="0" w:space="0" w:color="auto"/>
        <w:right w:val="none" w:sz="0" w:space="0" w:color="auto"/>
      </w:divBdr>
    </w:div>
    <w:div w:id="1466894242">
      <w:bodyDiv w:val="1"/>
      <w:marLeft w:val="0"/>
      <w:marRight w:val="0"/>
      <w:marTop w:val="0"/>
      <w:marBottom w:val="0"/>
      <w:divBdr>
        <w:top w:val="none" w:sz="0" w:space="0" w:color="auto"/>
        <w:left w:val="none" w:sz="0" w:space="0" w:color="auto"/>
        <w:bottom w:val="none" w:sz="0" w:space="0" w:color="auto"/>
        <w:right w:val="none" w:sz="0" w:space="0" w:color="auto"/>
      </w:divBdr>
    </w:div>
    <w:div w:id="1547519736">
      <w:bodyDiv w:val="1"/>
      <w:marLeft w:val="0"/>
      <w:marRight w:val="0"/>
      <w:marTop w:val="0"/>
      <w:marBottom w:val="0"/>
      <w:divBdr>
        <w:top w:val="none" w:sz="0" w:space="0" w:color="auto"/>
        <w:left w:val="none" w:sz="0" w:space="0" w:color="auto"/>
        <w:bottom w:val="none" w:sz="0" w:space="0" w:color="auto"/>
        <w:right w:val="none" w:sz="0" w:space="0" w:color="auto"/>
      </w:divBdr>
    </w:div>
    <w:div w:id="1567763215">
      <w:bodyDiv w:val="1"/>
      <w:marLeft w:val="0"/>
      <w:marRight w:val="0"/>
      <w:marTop w:val="0"/>
      <w:marBottom w:val="0"/>
      <w:divBdr>
        <w:top w:val="none" w:sz="0" w:space="0" w:color="auto"/>
        <w:left w:val="none" w:sz="0" w:space="0" w:color="auto"/>
        <w:bottom w:val="none" w:sz="0" w:space="0" w:color="auto"/>
        <w:right w:val="none" w:sz="0" w:space="0" w:color="auto"/>
      </w:divBdr>
    </w:div>
    <w:div w:id="16295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36</Pages>
  <Words>4995</Words>
  <Characters>28478</Characters>
  <Application>Microsoft Office Word</Application>
  <DocSecurity>0</DocSecurity>
  <Lines>237</Lines>
  <Paragraphs>66</Paragraphs>
  <ScaleCrop>false</ScaleCrop>
  <Company/>
  <LinksUpToDate>false</LinksUpToDate>
  <CharactersWithSpaces>33407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cp:lastModifiedBy>襄城县公共资源交易中心:万晓玲</cp:lastModifiedBy>
  <cp:revision>6</cp:revision>
  <dcterms:created xsi:type="dcterms:W3CDTF">2017-12-19T08:21:00Z</dcterms:created>
  <dcterms:modified xsi:type="dcterms:W3CDTF">2019-09-18T08:56:00Z</dcterms:modified>
</cp:coreProperties>
</file>