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429F" w:rsidRDefault="008D7CA4" w:rsidP="00193CC1">
      <w:pPr>
        <w:rPr>
          <w:rFonts w:ascii="宋体" w:hAnsi="宋体" w:cs="宋体"/>
          <w:szCs w:val="21"/>
        </w:rPr>
      </w:pPr>
      <w:r>
        <w:rPr>
          <w:rFonts w:ascii="宋体" w:hAnsi="宋体" w:cs="宋体" w:hint="eastAsia"/>
          <w:szCs w:val="21"/>
        </w:rPr>
        <w:t>审批编号：</w:t>
      </w:r>
      <w:r>
        <w:rPr>
          <w:rFonts w:ascii="宋体" w:hAnsi="宋体" w:cs="宋体" w:hint="eastAsia"/>
          <w:szCs w:val="21"/>
          <w:lang w:val="zh-CN"/>
        </w:rPr>
        <w:t>魏采公开-201</w:t>
      </w:r>
      <w:r>
        <w:rPr>
          <w:rFonts w:ascii="宋体" w:hAnsi="宋体" w:cs="宋体"/>
          <w:szCs w:val="21"/>
          <w:lang w:val="en-GB"/>
        </w:rPr>
        <w:t>9</w:t>
      </w:r>
      <w:r w:rsidR="003F51D2">
        <w:rPr>
          <w:rFonts w:ascii="宋体" w:hAnsi="宋体" w:cs="宋体" w:hint="eastAsia"/>
          <w:szCs w:val="21"/>
        </w:rPr>
        <w:t>-47</w:t>
      </w:r>
    </w:p>
    <w:p w:rsidR="00B2429F" w:rsidRDefault="00B2429F" w:rsidP="008D7CA4">
      <w:pPr>
        <w:wordWrap w:val="0"/>
        <w:ind w:firstLineChars="300" w:firstLine="1325"/>
        <w:jc w:val="center"/>
        <w:rPr>
          <w:rFonts w:ascii="宋体" w:hAnsi="宋体" w:cs="宋体"/>
          <w:b/>
          <w:bCs/>
          <w:color w:val="000000"/>
          <w:sz w:val="44"/>
          <w:szCs w:val="44"/>
        </w:rPr>
      </w:pPr>
    </w:p>
    <w:p w:rsidR="00B2429F" w:rsidRPr="00B314CD" w:rsidRDefault="00B2429F">
      <w:pPr>
        <w:jc w:val="center"/>
        <w:rPr>
          <w:rFonts w:ascii="宋体" w:hAnsi="宋体" w:cs="宋体"/>
          <w:b/>
          <w:bCs/>
          <w:color w:val="000000"/>
          <w:sz w:val="44"/>
          <w:szCs w:val="44"/>
        </w:rPr>
      </w:pPr>
    </w:p>
    <w:p w:rsidR="008D7CA4" w:rsidRDefault="001E76BF">
      <w:pPr>
        <w:jc w:val="center"/>
        <w:rPr>
          <w:rFonts w:ascii="宋体" w:hAnsi="宋体" w:cs="宋体"/>
          <w:b/>
          <w:bCs/>
          <w:color w:val="000000"/>
          <w:sz w:val="44"/>
          <w:szCs w:val="44"/>
        </w:rPr>
      </w:pPr>
      <w:r>
        <w:rPr>
          <w:rFonts w:ascii="宋体" w:hAnsi="宋体" w:cs="宋体" w:hint="eastAsia"/>
          <w:b/>
          <w:bCs/>
          <w:color w:val="000000"/>
          <w:sz w:val="44"/>
          <w:szCs w:val="44"/>
        </w:rPr>
        <w:t>许昌市魏都区人民法院“办</w:t>
      </w:r>
      <w:r w:rsidR="008D7CA4">
        <w:rPr>
          <w:rFonts w:ascii="宋体" w:hAnsi="宋体" w:cs="宋体" w:hint="eastAsia"/>
          <w:b/>
          <w:bCs/>
          <w:color w:val="000000"/>
          <w:sz w:val="44"/>
          <w:szCs w:val="44"/>
        </w:rPr>
        <w:t>案系统设备”</w:t>
      </w:r>
    </w:p>
    <w:p w:rsidR="00B2429F" w:rsidRDefault="008D7CA4">
      <w:pPr>
        <w:jc w:val="center"/>
        <w:rPr>
          <w:rFonts w:ascii="宋体" w:hAnsi="宋体" w:cs="宋体"/>
          <w:b/>
          <w:bCs/>
          <w:color w:val="000000"/>
          <w:sz w:val="44"/>
          <w:szCs w:val="44"/>
        </w:rPr>
      </w:pPr>
      <w:r>
        <w:rPr>
          <w:rFonts w:ascii="宋体" w:hAnsi="宋体" w:cs="宋体" w:hint="eastAsia"/>
          <w:b/>
          <w:bCs/>
          <w:color w:val="000000"/>
          <w:sz w:val="44"/>
          <w:szCs w:val="44"/>
        </w:rPr>
        <w:t>项目</w:t>
      </w:r>
    </w:p>
    <w:p w:rsidR="00B2429F" w:rsidRPr="003F51D2" w:rsidRDefault="00B2429F">
      <w:pPr>
        <w:rPr>
          <w:rFonts w:ascii="微软简隶书" w:eastAsia="微软简隶书"/>
          <w:color w:val="000000"/>
          <w:u w:val="single"/>
        </w:rPr>
      </w:pPr>
    </w:p>
    <w:p w:rsidR="00B2429F" w:rsidRDefault="00B2429F">
      <w:pPr>
        <w:rPr>
          <w:rFonts w:ascii="微软简隶书" w:eastAsia="微软简隶书"/>
          <w:color w:val="000000"/>
        </w:rPr>
      </w:pPr>
    </w:p>
    <w:p w:rsidR="00B2429F" w:rsidRDefault="00B2429F">
      <w:pPr>
        <w:rPr>
          <w:rFonts w:ascii="微软简隶书" w:eastAsia="微软简隶书"/>
          <w:color w:val="000000"/>
        </w:rPr>
      </w:pPr>
    </w:p>
    <w:p w:rsidR="00B2429F" w:rsidRDefault="00B2429F">
      <w:pPr>
        <w:rPr>
          <w:rFonts w:ascii="微软简隶书" w:eastAsia="微软简隶书"/>
          <w:color w:val="000000"/>
        </w:rPr>
      </w:pPr>
    </w:p>
    <w:p w:rsidR="00B2429F" w:rsidRDefault="00B2429F">
      <w:pPr>
        <w:rPr>
          <w:rFonts w:ascii="微软简隶书" w:eastAsia="微软简隶书"/>
          <w:color w:val="000000"/>
        </w:rPr>
      </w:pPr>
    </w:p>
    <w:p w:rsidR="00B2429F" w:rsidRDefault="00B2429F">
      <w:pPr>
        <w:rPr>
          <w:rFonts w:ascii="微软简隶书" w:eastAsia="微软简隶书"/>
          <w:color w:val="000000"/>
        </w:rPr>
      </w:pPr>
    </w:p>
    <w:p w:rsidR="00B2429F" w:rsidRDefault="008D7CA4">
      <w:pPr>
        <w:jc w:val="center"/>
        <w:rPr>
          <w:rFonts w:ascii="宋体" w:hAnsi="宋体" w:cs="宋体"/>
          <w:bCs/>
          <w:color w:val="000000"/>
          <w:w w:val="90"/>
          <w:sz w:val="120"/>
          <w:szCs w:val="120"/>
        </w:rPr>
      </w:pPr>
      <w:r>
        <w:rPr>
          <w:rFonts w:ascii="宋体" w:hAnsi="宋体" w:cs="宋体" w:hint="eastAsia"/>
          <w:bCs/>
          <w:color w:val="000000"/>
          <w:w w:val="90"/>
          <w:sz w:val="120"/>
          <w:szCs w:val="120"/>
        </w:rPr>
        <w:t>招　标　文　件</w:t>
      </w:r>
    </w:p>
    <w:p w:rsidR="00B2429F" w:rsidRDefault="00B2429F">
      <w:pPr>
        <w:rPr>
          <w:rFonts w:ascii="微软简隶书" w:eastAsia="微软简隶书"/>
          <w:color w:val="000000"/>
        </w:rPr>
      </w:pPr>
    </w:p>
    <w:p w:rsidR="00B2429F" w:rsidRDefault="00B2429F">
      <w:pPr>
        <w:rPr>
          <w:rFonts w:ascii="微软简隶书" w:eastAsia="微软简隶书"/>
          <w:color w:val="000000"/>
        </w:rPr>
      </w:pPr>
    </w:p>
    <w:p w:rsidR="00B2429F" w:rsidRDefault="00B2429F">
      <w:pPr>
        <w:rPr>
          <w:rFonts w:ascii="微软简隶书" w:eastAsia="微软简隶书"/>
          <w:color w:val="000000"/>
        </w:rPr>
      </w:pPr>
    </w:p>
    <w:p w:rsidR="00B2429F" w:rsidRDefault="00B2429F">
      <w:pPr>
        <w:rPr>
          <w:rFonts w:ascii="微软简隶书" w:eastAsia="微软简隶书"/>
          <w:color w:val="000000"/>
        </w:rPr>
      </w:pPr>
    </w:p>
    <w:p w:rsidR="00B2429F" w:rsidRDefault="00B2429F">
      <w:pPr>
        <w:rPr>
          <w:rFonts w:ascii="微软简隶书" w:eastAsia="微软简隶书"/>
          <w:color w:val="000000"/>
        </w:rPr>
      </w:pPr>
    </w:p>
    <w:p w:rsidR="00B2429F" w:rsidRDefault="00B2429F">
      <w:pPr>
        <w:rPr>
          <w:rFonts w:ascii="微软简隶书" w:eastAsia="微软简隶书"/>
          <w:color w:val="000000"/>
        </w:rPr>
      </w:pPr>
    </w:p>
    <w:p w:rsidR="00B2429F" w:rsidRDefault="00B2429F">
      <w:pPr>
        <w:rPr>
          <w:rFonts w:ascii="微软简隶书" w:eastAsia="微软简隶书"/>
          <w:color w:val="000000"/>
        </w:rPr>
      </w:pPr>
    </w:p>
    <w:p w:rsidR="00B2429F" w:rsidRDefault="008D7CA4">
      <w:pPr>
        <w:rPr>
          <w:rFonts w:ascii="宋体" w:hAnsi="宋体" w:cs="宋体"/>
          <w:b/>
          <w:bCs/>
          <w:color w:val="0000FF"/>
          <w:sz w:val="36"/>
          <w:szCs w:val="36"/>
          <w:lang w:val="zh-CN"/>
        </w:rPr>
      </w:pPr>
      <w:r>
        <w:rPr>
          <w:rFonts w:ascii="宋体" w:hAnsi="宋体" w:cs="宋体" w:hint="eastAsia"/>
          <w:b/>
          <w:bCs/>
          <w:color w:val="000000"/>
          <w:sz w:val="36"/>
          <w:szCs w:val="36"/>
        </w:rPr>
        <w:t xml:space="preserve">   项目编号：</w:t>
      </w:r>
      <w:r>
        <w:rPr>
          <w:rFonts w:ascii="宋体" w:hAnsi="宋体" w:cs="宋体" w:hint="eastAsia"/>
          <w:b/>
          <w:bCs/>
          <w:color w:val="0000FF"/>
          <w:sz w:val="36"/>
          <w:szCs w:val="36"/>
          <w:lang w:val="zh-CN"/>
        </w:rPr>
        <w:t>WZCG-G201</w:t>
      </w:r>
      <w:r>
        <w:rPr>
          <w:rFonts w:ascii="宋体" w:hAnsi="宋体" w:cs="宋体" w:hint="eastAsia"/>
          <w:b/>
          <w:bCs/>
          <w:color w:val="0000FF"/>
          <w:sz w:val="36"/>
          <w:szCs w:val="36"/>
        </w:rPr>
        <w:t>9010</w:t>
      </w:r>
      <w:r>
        <w:rPr>
          <w:rFonts w:ascii="宋体" w:hAnsi="宋体" w:cs="宋体" w:hint="eastAsia"/>
          <w:b/>
          <w:bCs/>
          <w:color w:val="0000FF"/>
          <w:sz w:val="36"/>
          <w:szCs w:val="36"/>
          <w:lang w:val="zh-CN"/>
        </w:rPr>
        <w:t>号</w:t>
      </w:r>
    </w:p>
    <w:p w:rsidR="00B2429F" w:rsidRDefault="008D7CA4" w:rsidP="008D7CA4">
      <w:pPr>
        <w:ind w:firstLineChars="645" w:firstLine="2331"/>
        <w:rPr>
          <w:rFonts w:ascii="宋体" w:hAnsi="宋体" w:cs="宋体"/>
          <w:b/>
          <w:bCs/>
          <w:color w:val="000000"/>
          <w:sz w:val="36"/>
          <w:szCs w:val="36"/>
        </w:rPr>
      </w:pPr>
      <w:r>
        <w:rPr>
          <w:rFonts w:ascii="宋体" w:hAnsi="宋体" w:cs="宋体" w:hint="eastAsia"/>
          <w:b/>
          <w:bCs/>
          <w:color w:val="0000FF"/>
          <w:sz w:val="36"/>
          <w:szCs w:val="36"/>
          <w:lang w:val="zh-CN"/>
        </w:rPr>
        <w:t>JZFCG-G201</w:t>
      </w:r>
      <w:r>
        <w:rPr>
          <w:rFonts w:ascii="宋体" w:hAnsi="宋体" w:cs="宋体" w:hint="eastAsia"/>
          <w:b/>
          <w:bCs/>
          <w:color w:val="0000FF"/>
          <w:sz w:val="36"/>
          <w:szCs w:val="36"/>
        </w:rPr>
        <w:t>9</w:t>
      </w:r>
      <w:r w:rsidR="00B314CD">
        <w:rPr>
          <w:rFonts w:ascii="宋体" w:hAnsi="宋体" w:cs="宋体" w:hint="eastAsia"/>
          <w:b/>
          <w:bCs/>
          <w:color w:val="0000FF"/>
          <w:sz w:val="36"/>
          <w:szCs w:val="36"/>
          <w:lang w:val="en-GB"/>
        </w:rPr>
        <w:t>105</w:t>
      </w:r>
      <w:r>
        <w:rPr>
          <w:rFonts w:ascii="宋体" w:hAnsi="宋体" w:cs="宋体" w:hint="eastAsia"/>
          <w:b/>
          <w:bCs/>
          <w:color w:val="0000FF"/>
          <w:sz w:val="36"/>
          <w:szCs w:val="36"/>
          <w:lang w:val="zh-CN"/>
        </w:rPr>
        <w:t>号</w:t>
      </w:r>
    </w:p>
    <w:p w:rsidR="00B2429F" w:rsidRDefault="008D7CA4">
      <w:pPr>
        <w:ind w:firstLineChars="300" w:firstLine="1084"/>
        <w:rPr>
          <w:rFonts w:ascii="宋体" w:hAnsi="宋体" w:cs="宋体"/>
          <w:b/>
          <w:bCs/>
          <w:color w:val="000000"/>
          <w:sz w:val="36"/>
          <w:szCs w:val="36"/>
        </w:rPr>
      </w:pPr>
      <w:r>
        <w:rPr>
          <w:rFonts w:ascii="宋体" w:hAnsi="宋体" w:cs="宋体" w:hint="eastAsia"/>
          <w:b/>
          <w:bCs/>
          <w:color w:val="000000"/>
          <w:sz w:val="36"/>
          <w:szCs w:val="36"/>
        </w:rPr>
        <w:t>采购单位：</w:t>
      </w:r>
      <w:r>
        <w:rPr>
          <w:rFonts w:ascii="宋体" w:hAnsi="宋体" w:cs="宋体" w:hint="eastAsia"/>
          <w:b/>
          <w:bCs/>
          <w:sz w:val="36"/>
          <w:szCs w:val="36"/>
        </w:rPr>
        <w:t>许昌市魏都区人民法院</w:t>
      </w:r>
    </w:p>
    <w:p w:rsidR="00B2429F" w:rsidRDefault="008D7CA4">
      <w:pPr>
        <w:ind w:firstLineChars="300" w:firstLine="1084"/>
        <w:rPr>
          <w:rFonts w:ascii="宋体" w:hAnsi="宋体" w:cs="宋体"/>
          <w:b/>
          <w:bCs/>
          <w:color w:val="000000"/>
          <w:sz w:val="36"/>
          <w:szCs w:val="36"/>
        </w:rPr>
      </w:pPr>
      <w:r>
        <w:rPr>
          <w:rFonts w:ascii="宋体" w:hAnsi="宋体" w:cs="宋体" w:hint="eastAsia"/>
          <w:b/>
          <w:bCs/>
          <w:color w:val="000000"/>
          <w:sz w:val="36"/>
          <w:szCs w:val="36"/>
        </w:rPr>
        <w:t>代理机构：</w:t>
      </w:r>
      <w:r>
        <w:rPr>
          <w:rFonts w:ascii="宋体" w:hAnsi="宋体" w:cs="宋体" w:hint="eastAsia"/>
          <w:b/>
          <w:bCs/>
          <w:sz w:val="36"/>
          <w:szCs w:val="36"/>
        </w:rPr>
        <w:t>许昌市魏都区政府采购中心</w:t>
      </w:r>
    </w:p>
    <w:p w:rsidR="00B2429F" w:rsidRDefault="00B2429F">
      <w:pPr>
        <w:rPr>
          <w:rFonts w:ascii="宋体" w:hAnsi="宋体" w:cs="宋体"/>
          <w:b/>
          <w:bCs/>
          <w:color w:val="000000"/>
          <w:sz w:val="36"/>
          <w:szCs w:val="36"/>
        </w:rPr>
      </w:pPr>
    </w:p>
    <w:p w:rsidR="00B2429F" w:rsidRDefault="008D7CA4">
      <w:pPr>
        <w:jc w:val="center"/>
        <w:rPr>
          <w:rFonts w:ascii="宋体" w:hAnsi="宋体" w:cs="宋体"/>
          <w:b/>
          <w:bCs/>
          <w:color w:val="0000FF"/>
          <w:sz w:val="36"/>
          <w:szCs w:val="36"/>
        </w:rPr>
      </w:pPr>
      <w:r>
        <w:rPr>
          <w:rFonts w:ascii="宋体" w:hAnsi="宋体" w:cs="宋体" w:hint="eastAsia"/>
          <w:b/>
          <w:bCs/>
          <w:color w:val="0000FF"/>
          <w:sz w:val="36"/>
          <w:szCs w:val="36"/>
        </w:rPr>
        <w:t>二〇一九年</w:t>
      </w:r>
      <w:r w:rsidR="00B314CD">
        <w:rPr>
          <w:rFonts w:ascii="宋体" w:hAnsi="宋体" w:cs="宋体" w:hint="eastAsia"/>
          <w:b/>
          <w:bCs/>
          <w:color w:val="0000FF"/>
          <w:sz w:val="36"/>
          <w:szCs w:val="36"/>
        </w:rPr>
        <w:t>九</w:t>
      </w:r>
      <w:r>
        <w:rPr>
          <w:rFonts w:ascii="宋体" w:hAnsi="宋体" w:cs="宋体" w:hint="eastAsia"/>
          <w:b/>
          <w:bCs/>
          <w:color w:val="0000FF"/>
          <w:sz w:val="36"/>
          <w:szCs w:val="36"/>
        </w:rPr>
        <w:t>月</w:t>
      </w:r>
    </w:p>
    <w:p w:rsidR="00B2429F" w:rsidRDefault="00B2429F">
      <w:pPr>
        <w:autoSpaceDE w:val="0"/>
        <w:autoSpaceDN w:val="0"/>
        <w:adjustRightInd w:val="0"/>
        <w:spacing w:line="700" w:lineRule="exact"/>
        <w:ind w:firstLine="551"/>
        <w:jc w:val="center"/>
        <w:sectPr w:rsidR="00B2429F">
          <w:footerReference w:type="default" r:id="rId8"/>
          <w:pgSz w:w="11906" w:h="16838"/>
          <w:pgMar w:top="2098" w:right="1474" w:bottom="1928" w:left="1588" w:header="851" w:footer="992" w:gutter="0"/>
          <w:pgNumType w:start="1"/>
          <w:cols w:space="720"/>
          <w:docGrid w:type="lines" w:linePitch="312"/>
        </w:sectPr>
      </w:pPr>
    </w:p>
    <w:p w:rsidR="00B2429F" w:rsidRDefault="008D7CA4">
      <w:pPr>
        <w:autoSpaceDE w:val="0"/>
        <w:autoSpaceDN w:val="0"/>
        <w:adjustRightInd w:val="0"/>
        <w:spacing w:line="700" w:lineRule="exact"/>
        <w:ind w:firstLine="551"/>
        <w:jc w:val="center"/>
        <w:rPr>
          <w:rFonts w:ascii="宋体" w:hAnsi="宋体"/>
          <w:b/>
          <w:bCs/>
          <w:sz w:val="44"/>
          <w:szCs w:val="44"/>
          <w:lang w:val="zh-CN"/>
        </w:rPr>
      </w:pPr>
      <w:r>
        <w:rPr>
          <w:rFonts w:ascii="宋体" w:hAnsi="宋体" w:hint="eastAsia"/>
          <w:b/>
          <w:bCs/>
          <w:sz w:val="44"/>
          <w:szCs w:val="44"/>
          <w:lang w:val="zh-CN"/>
        </w:rPr>
        <w:lastRenderedPageBreak/>
        <w:t>招标文件目录</w:t>
      </w:r>
    </w:p>
    <w:p w:rsidR="00B2429F" w:rsidRDefault="00B2429F">
      <w:pPr>
        <w:autoSpaceDE w:val="0"/>
        <w:autoSpaceDN w:val="0"/>
        <w:adjustRightInd w:val="0"/>
        <w:spacing w:line="700" w:lineRule="exact"/>
        <w:ind w:firstLine="551"/>
        <w:rPr>
          <w:rFonts w:ascii="宋体" w:hAnsi="宋体" w:cs="宋体"/>
          <w:b/>
          <w:bCs/>
          <w:sz w:val="32"/>
          <w:szCs w:val="32"/>
          <w:lang w:val="zh-CN"/>
        </w:rPr>
      </w:pPr>
    </w:p>
    <w:p w:rsidR="00B2429F" w:rsidRDefault="008D7CA4">
      <w:pPr>
        <w:autoSpaceDE w:val="0"/>
        <w:autoSpaceDN w:val="0"/>
        <w:adjustRightInd w:val="0"/>
        <w:spacing w:line="700" w:lineRule="exact"/>
        <w:ind w:firstLine="551"/>
        <w:rPr>
          <w:rFonts w:ascii="宋体" w:hAnsi="宋体" w:cs="宋体"/>
          <w:b/>
          <w:bCs/>
          <w:sz w:val="32"/>
          <w:szCs w:val="32"/>
          <w:lang w:val="zh-CN"/>
        </w:rPr>
      </w:pPr>
      <w:r>
        <w:rPr>
          <w:rFonts w:ascii="宋体" w:hAnsi="宋体" w:cs="宋体" w:hint="eastAsia"/>
          <w:b/>
          <w:bCs/>
          <w:sz w:val="32"/>
          <w:szCs w:val="32"/>
          <w:lang w:val="zh-CN"/>
        </w:rPr>
        <w:t>第一章 投标邀请</w:t>
      </w:r>
    </w:p>
    <w:p w:rsidR="00B2429F" w:rsidRDefault="008D7CA4">
      <w:pPr>
        <w:autoSpaceDE w:val="0"/>
        <w:autoSpaceDN w:val="0"/>
        <w:adjustRightInd w:val="0"/>
        <w:spacing w:line="700" w:lineRule="exact"/>
        <w:ind w:firstLine="551"/>
        <w:rPr>
          <w:rFonts w:ascii="宋体" w:hAnsi="宋体" w:cs="宋体"/>
          <w:b/>
          <w:bCs/>
          <w:sz w:val="32"/>
          <w:szCs w:val="32"/>
          <w:lang w:val="zh-CN"/>
        </w:rPr>
      </w:pPr>
      <w:r>
        <w:rPr>
          <w:rFonts w:ascii="宋体" w:hAnsi="宋体" w:cs="宋体" w:hint="eastAsia"/>
          <w:b/>
          <w:bCs/>
          <w:sz w:val="32"/>
          <w:szCs w:val="32"/>
          <w:lang w:val="zh-CN"/>
        </w:rPr>
        <w:t>第二章 项目需求</w:t>
      </w:r>
    </w:p>
    <w:p w:rsidR="00B2429F" w:rsidRDefault="008D7CA4">
      <w:pPr>
        <w:autoSpaceDE w:val="0"/>
        <w:autoSpaceDN w:val="0"/>
        <w:adjustRightInd w:val="0"/>
        <w:spacing w:line="700" w:lineRule="exact"/>
        <w:ind w:firstLine="560"/>
        <w:rPr>
          <w:rFonts w:ascii="宋体" w:hAnsi="宋体" w:cs="宋体"/>
          <w:b/>
          <w:kern w:val="0"/>
          <w:sz w:val="32"/>
          <w:szCs w:val="32"/>
        </w:rPr>
      </w:pPr>
      <w:r>
        <w:rPr>
          <w:rFonts w:ascii="宋体" w:hAnsi="宋体" w:cs="宋体" w:hint="eastAsia"/>
          <w:b/>
          <w:bCs/>
          <w:sz w:val="32"/>
          <w:szCs w:val="32"/>
          <w:lang w:val="zh-CN"/>
        </w:rPr>
        <w:t xml:space="preserve">第三章 </w:t>
      </w:r>
      <w:r>
        <w:rPr>
          <w:rFonts w:ascii="宋体" w:hAnsi="宋体" w:cs="宋体" w:hint="eastAsia"/>
          <w:b/>
          <w:kern w:val="0"/>
          <w:sz w:val="32"/>
          <w:szCs w:val="32"/>
        </w:rPr>
        <w:t>投标人须知前附表</w:t>
      </w:r>
    </w:p>
    <w:p w:rsidR="00B2429F" w:rsidRDefault="008D7CA4">
      <w:pPr>
        <w:autoSpaceDE w:val="0"/>
        <w:autoSpaceDN w:val="0"/>
        <w:adjustRightInd w:val="0"/>
        <w:spacing w:line="700" w:lineRule="exact"/>
        <w:ind w:firstLine="560"/>
        <w:rPr>
          <w:rFonts w:ascii="宋体" w:hAnsi="宋体" w:cs="宋体"/>
          <w:b/>
          <w:kern w:val="0"/>
          <w:sz w:val="32"/>
          <w:szCs w:val="32"/>
        </w:rPr>
      </w:pPr>
      <w:r>
        <w:rPr>
          <w:rFonts w:ascii="宋体" w:hAnsi="宋体" w:cs="宋体" w:hint="eastAsia"/>
          <w:b/>
          <w:bCs/>
          <w:sz w:val="32"/>
          <w:szCs w:val="32"/>
          <w:lang w:val="zh-CN"/>
        </w:rPr>
        <w:t xml:space="preserve">第四章 </w:t>
      </w:r>
      <w:r>
        <w:rPr>
          <w:rFonts w:ascii="宋体" w:hAnsi="宋体" w:cs="宋体" w:hint="eastAsia"/>
          <w:b/>
          <w:kern w:val="0"/>
          <w:sz w:val="32"/>
          <w:szCs w:val="32"/>
        </w:rPr>
        <w:t>投标人须知</w:t>
      </w:r>
    </w:p>
    <w:p w:rsidR="00B2429F" w:rsidRDefault="008D7CA4">
      <w:pPr>
        <w:autoSpaceDE w:val="0"/>
        <w:autoSpaceDN w:val="0"/>
        <w:adjustRightInd w:val="0"/>
        <w:spacing w:line="700" w:lineRule="exact"/>
        <w:ind w:firstLine="560"/>
        <w:rPr>
          <w:rFonts w:ascii="宋体" w:hAnsi="宋体" w:cs="宋体"/>
          <w:sz w:val="32"/>
          <w:szCs w:val="32"/>
          <w:lang w:val="zh-CN"/>
        </w:rPr>
      </w:pPr>
      <w:r>
        <w:rPr>
          <w:rFonts w:ascii="宋体" w:hAnsi="宋体" w:cs="宋体" w:hint="eastAsia"/>
          <w:sz w:val="32"/>
          <w:szCs w:val="32"/>
          <w:lang w:val="zh-CN"/>
        </w:rPr>
        <w:t>一、概念释义</w:t>
      </w:r>
    </w:p>
    <w:p w:rsidR="00B2429F" w:rsidRDefault="008D7CA4">
      <w:pPr>
        <w:autoSpaceDE w:val="0"/>
        <w:autoSpaceDN w:val="0"/>
        <w:adjustRightInd w:val="0"/>
        <w:spacing w:line="700" w:lineRule="exact"/>
        <w:ind w:firstLine="560"/>
        <w:rPr>
          <w:rFonts w:ascii="宋体" w:hAnsi="宋体" w:cs="宋体"/>
          <w:sz w:val="32"/>
          <w:szCs w:val="32"/>
          <w:lang w:val="zh-CN"/>
        </w:rPr>
      </w:pPr>
      <w:r>
        <w:rPr>
          <w:rFonts w:ascii="宋体" w:hAnsi="宋体" w:cs="宋体" w:hint="eastAsia"/>
          <w:sz w:val="32"/>
          <w:szCs w:val="32"/>
          <w:lang w:val="zh-CN"/>
        </w:rPr>
        <w:t>二、招标文件说明</w:t>
      </w:r>
    </w:p>
    <w:p w:rsidR="00B2429F" w:rsidRDefault="008D7CA4">
      <w:pPr>
        <w:autoSpaceDE w:val="0"/>
        <w:autoSpaceDN w:val="0"/>
        <w:adjustRightInd w:val="0"/>
        <w:spacing w:line="700" w:lineRule="exact"/>
        <w:ind w:firstLine="560"/>
        <w:rPr>
          <w:rFonts w:ascii="宋体" w:hAnsi="宋体" w:cs="宋体"/>
          <w:sz w:val="32"/>
          <w:szCs w:val="32"/>
          <w:lang w:val="zh-CN"/>
        </w:rPr>
      </w:pPr>
      <w:r>
        <w:rPr>
          <w:rFonts w:ascii="宋体" w:hAnsi="宋体" w:cs="宋体" w:hint="eastAsia"/>
          <w:sz w:val="32"/>
          <w:szCs w:val="32"/>
          <w:lang w:val="zh-CN"/>
        </w:rPr>
        <w:t>三、投标文件的编制</w:t>
      </w:r>
    </w:p>
    <w:p w:rsidR="00B2429F" w:rsidRDefault="008D7CA4">
      <w:pPr>
        <w:autoSpaceDE w:val="0"/>
        <w:autoSpaceDN w:val="0"/>
        <w:adjustRightInd w:val="0"/>
        <w:spacing w:line="700" w:lineRule="exact"/>
        <w:ind w:firstLine="560"/>
        <w:rPr>
          <w:rFonts w:ascii="宋体" w:hAnsi="宋体" w:cs="宋体"/>
          <w:sz w:val="32"/>
          <w:szCs w:val="32"/>
          <w:lang w:val="zh-CN"/>
        </w:rPr>
      </w:pPr>
      <w:r>
        <w:rPr>
          <w:rFonts w:ascii="宋体" w:hAnsi="宋体" w:cs="宋体" w:hint="eastAsia"/>
          <w:sz w:val="32"/>
          <w:szCs w:val="32"/>
          <w:lang w:val="zh-CN"/>
        </w:rPr>
        <w:t>四、投标文件的递交</w:t>
      </w:r>
    </w:p>
    <w:p w:rsidR="00B2429F" w:rsidRDefault="008D7CA4">
      <w:pPr>
        <w:autoSpaceDE w:val="0"/>
        <w:autoSpaceDN w:val="0"/>
        <w:adjustRightInd w:val="0"/>
        <w:spacing w:line="700" w:lineRule="exact"/>
        <w:ind w:firstLine="560"/>
        <w:rPr>
          <w:rFonts w:ascii="宋体" w:hAnsi="宋体" w:cs="宋体"/>
          <w:sz w:val="32"/>
          <w:szCs w:val="32"/>
          <w:lang w:val="zh-CN"/>
        </w:rPr>
      </w:pPr>
      <w:r>
        <w:rPr>
          <w:rFonts w:ascii="宋体" w:hAnsi="宋体" w:cs="宋体" w:hint="eastAsia"/>
          <w:sz w:val="32"/>
          <w:szCs w:val="32"/>
          <w:lang w:val="zh-CN"/>
        </w:rPr>
        <w:t>五、开标和评标</w:t>
      </w:r>
    </w:p>
    <w:p w:rsidR="00B2429F" w:rsidRDefault="008D7CA4">
      <w:pPr>
        <w:autoSpaceDE w:val="0"/>
        <w:autoSpaceDN w:val="0"/>
        <w:adjustRightInd w:val="0"/>
        <w:spacing w:line="700" w:lineRule="exact"/>
        <w:ind w:firstLine="551"/>
        <w:rPr>
          <w:rFonts w:ascii="宋体" w:hAnsi="宋体" w:cs="宋体"/>
          <w:b/>
          <w:bCs/>
          <w:sz w:val="32"/>
          <w:szCs w:val="32"/>
          <w:lang w:val="zh-CN"/>
        </w:rPr>
      </w:pPr>
      <w:r>
        <w:rPr>
          <w:rFonts w:ascii="宋体" w:hAnsi="宋体" w:cs="宋体" w:hint="eastAsia"/>
          <w:sz w:val="32"/>
          <w:szCs w:val="32"/>
          <w:lang w:val="zh-CN"/>
        </w:rPr>
        <w:t>六、定标和授予合同</w:t>
      </w:r>
    </w:p>
    <w:p w:rsidR="00B2429F" w:rsidRDefault="008D7CA4">
      <w:pPr>
        <w:autoSpaceDE w:val="0"/>
        <w:autoSpaceDN w:val="0"/>
        <w:adjustRightInd w:val="0"/>
        <w:spacing w:line="700" w:lineRule="exact"/>
        <w:ind w:firstLine="551"/>
        <w:rPr>
          <w:rFonts w:ascii="宋体" w:hAnsi="宋体" w:cs="宋体"/>
          <w:b/>
          <w:bCs/>
          <w:sz w:val="32"/>
          <w:szCs w:val="32"/>
          <w:lang w:val="zh-CN"/>
        </w:rPr>
      </w:pPr>
      <w:r>
        <w:rPr>
          <w:rFonts w:ascii="宋体" w:hAnsi="宋体" w:cs="宋体" w:hint="eastAsia"/>
          <w:b/>
          <w:bCs/>
          <w:sz w:val="32"/>
          <w:szCs w:val="32"/>
          <w:lang w:val="zh-CN"/>
        </w:rPr>
        <w:t xml:space="preserve">第五章 </w:t>
      </w:r>
      <w:r>
        <w:rPr>
          <w:rFonts w:ascii="宋体" w:hAnsi="宋体" w:cs="宋体" w:hint="eastAsia"/>
          <w:b/>
          <w:kern w:val="0"/>
          <w:sz w:val="32"/>
          <w:szCs w:val="32"/>
        </w:rPr>
        <w:t>政府采购政策功能</w:t>
      </w:r>
    </w:p>
    <w:p w:rsidR="00B2429F" w:rsidRDefault="008D7CA4">
      <w:pPr>
        <w:autoSpaceDE w:val="0"/>
        <w:autoSpaceDN w:val="0"/>
        <w:adjustRightInd w:val="0"/>
        <w:spacing w:line="700" w:lineRule="exact"/>
        <w:ind w:firstLine="551"/>
        <w:rPr>
          <w:rFonts w:ascii="宋体" w:hAnsi="宋体" w:cs="宋体"/>
          <w:b/>
          <w:bCs/>
          <w:sz w:val="32"/>
          <w:szCs w:val="32"/>
          <w:lang w:val="zh-CN"/>
        </w:rPr>
      </w:pPr>
      <w:r>
        <w:rPr>
          <w:rFonts w:ascii="宋体" w:hAnsi="宋体" w:cs="宋体" w:hint="eastAsia"/>
          <w:b/>
          <w:bCs/>
          <w:sz w:val="32"/>
          <w:szCs w:val="32"/>
          <w:lang w:val="zh-CN"/>
        </w:rPr>
        <w:t xml:space="preserve">第六章 </w:t>
      </w:r>
      <w:r>
        <w:rPr>
          <w:rFonts w:ascii="宋体" w:hAnsi="宋体" w:cs="宋体" w:hint="eastAsia"/>
          <w:b/>
          <w:kern w:val="0"/>
          <w:sz w:val="32"/>
          <w:szCs w:val="32"/>
        </w:rPr>
        <w:t>资格审查与评标</w:t>
      </w:r>
    </w:p>
    <w:p w:rsidR="00B2429F" w:rsidRDefault="008D7CA4">
      <w:pPr>
        <w:autoSpaceDE w:val="0"/>
        <w:autoSpaceDN w:val="0"/>
        <w:adjustRightInd w:val="0"/>
        <w:spacing w:line="700" w:lineRule="exact"/>
        <w:ind w:firstLine="551"/>
        <w:outlineLvl w:val="0"/>
        <w:rPr>
          <w:rFonts w:ascii="宋体" w:hAnsi="宋体" w:cs="宋体"/>
          <w:b/>
          <w:bCs/>
          <w:sz w:val="32"/>
          <w:szCs w:val="32"/>
          <w:lang w:val="zh-CN"/>
        </w:rPr>
      </w:pPr>
      <w:r>
        <w:rPr>
          <w:rFonts w:ascii="宋体" w:hAnsi="宋体" w:cs="宋体" w:hint="eastAsia"/>
          <w:b/>
          <w:bCs/>
          <w:sz w:val="32"/>
          <w:szCs w:val="32"/>
          <w:lang w:val="zh-CN"/>
        </w:rPr>
        <w:t xml:space="preserve">第七章 </w:t>
      </w:r>
      <w:r>
        <w:rPr>
          <w:rFonts w:ascii="宋体" w:hAnsi="宋体" w:cs="宋体" w:hint="eastAsia"/>
          <w:b/>
          <w:kern w:val="0"/>
          <w:sz w:val="32"/>
          <w:szCs w:val="32"/>
        </w:rPr>
        <w:t>合同条款及格式</w:t>
      </w:r>
    </w:p>
    <w:p w:rsidR="00B2429F" w:rsidRDefault="008D7CA4">
      <w:pPr>
        <w:autoSpaceDE w:val="0"/>
        <w:autoSpaceDN w:val="0"/>
        <w:adjustRightInd w:val="0"/>
        <w:spacing w:line="700" w:lineRule="exact"/>
        <w:ind w:firstLine="551"/>
        <w:rPr>
          <w:rFonts w:ascii="宋体" w:hAnsi="宋体" w:cs="宋体"/>
          <w:b/>
          <w:kern w:val="0"/>
          <w:sz w:val="32"/>
          <w:szCs w:val="32"/>
        </w:rPr>
      </w:pPr>
      <w:r>
        <w:rPr>
          <w:rFonts w:ascii="宋体" w:hAnsi="宋体" w:cs="宋体" w:hint="eastAsia"/>
          <w:b/>
          <w:bCs/>
          <w:sz w:val="32"/>
          <w:szCs w:val="32"/>
          <w:lang w:val="zh-CN"/>
        </w:rPr>
        <w:t xml:space="preserve">第八章 </w:t>
      </w:r>
      <w:r>
        <w:rPr>
          <w:rFonts w:ascii="宋体" w:hAnsi="宋体" w:cs="宋体" w:hint="eastAsia"/>
          <w:b/>
          <w:kern w:val="0"/>
          <w:sz w:val="32"/>
          <w:szCs w:val="32"/>
        </w:rPr>
        <w:t>投标文件有关格式</w:t>
      </w:r>
    </w:p>
    <w:p w:rsidR="00B2429F" w:rsidRDefault="00B2429F">
      <w:pPr>
        <w:autoSpaceDE w:val="0"/>
        <w:autoSpaceDN w:val="0"/>
        <w:adjustRightInd w:val="0"/>
        <w:spacing w:line="700" w:lineRule="exact"/>
        <w:ind w:firstLine="551"/>
        <w:rPr>
          <w:rFonts w:ascii="宋体" w:hAnsi="宋体" w:cs="宋体"/>
          <w:b/>
          <w:kern w:val="0"/>
          <w:sz w:val="32"/>
          <w:szCs w:val="32"/>
        </w:rPr>
      </w:pPr>
    </w:p>
    <w:p w:rsidR="00B2429F" w:rsidRDefault="00B2429F">
      <w:pPr>
        <w:autoSpaceDE w:val="0"/>
        <w:autoSpaceDN w:val="0"/>
        <w:adjustRightInd w:val="0"/>
        <w:spacing w:line="700" w:lineRule="exact"/>
        <w:ind w:firstLine="551"/>
        <w:rPr>
          <w:rFonts w:ascii="宋体" w:hAnsi="宋体" w:cs="宋体"/>
          <w:b/>
          <w:kern w:val="0"/>
          <w:sz w:val="36"/>
          <w:szCs w:val="36"/>
        </w:rPr>
      </w:pPr>
    </w:p>
    <w:p w:rsidR="00B2429F" w:rsidRDefault="008D7CA4">
      <w:pPr>
        <w:pStyle w:val="17"/>
        <w:widowControl/>
        <w:shd w:val="clear" w:color="auto" w:fill="FFFFFF"/>
        <w:spacing w:line="315" w:lineRule="atLeast"/>
        <w:jc w:val="center"/>
        <w:rPr>
          <w:rFonts w:ascii="宋体" w:hAnsi="宋体" w:cs="宋体"/>
          <w:b/>
          <w:color w:val="000000"/>
          <w:sz w:val="36"/>
          <w:szCs w:val="36"/>
        </w:rPr>
      </w:pPr>
      <w:r>
        <w:rPr>
          <w:rFonts w:ascii="宋体" w:hAnsi="宋体" w:cs="宋体" w:hint="eastAsia"/>
          <w:b/>
          <w:color w:val="000000"/>
          <w:sz w:val="36"/>
          <w:szCs w:val="36"/>
          <w:shd w:val="clear" w:color="auto" w:fill="FFFFFF"/>
        </w:rPr>
        <w:lastRenderedPageBreak/>
        <w:t>第一章 投标邀请</w:t>
      </w:r>
    </w:p>
    <w:p w:rsidR="00B2429F" w:rsidRDefault="00B2429F">
      <w:pPr>
        <w:pStyle w:val="17"/>
        <w:widowControl/>
        <w:shd w:val="clear" w:color="auto" w:fill="FFFFFF"/>
        <w:spacing w:line="315" w:lineRule="atLeast"/>
        <w:ind w:firstLine="420"/>
        <w:jc w:val="left"/>
        <w:rPr>
          <w:rFonts w:ascii="仿宋_GB2312" w:eastAsia="仿宋_GB2312" w:hAnsi="仿宋_GB2312" w:cs="仿宋_GB2312"/>
          <w:color w:val="000000"/>
          <w:sz w:val="32"/>
          <w:szCs w:val="32"/>
          <w:shd w:val="clear" w:color="auto" w:fill="FFFFFF"/>
        </w:rPr>
      </w:pPr>
    </w:p>
    <w:p w:rsidR="00B2429F" w:rsidRDefault="008D7CA4">
      <w:pPr>
        <w:pStyle w:val="17"/>
        <w:widowControl/>
        <w:shd w:val="clear" w:color="auto" w:fill="FFFFFF"/>
        <w:spacing w:line="360" w:lineRule="auto"/>
        <w:contextualSpacing/>
        <w:jc w:val="left"/>
        <w:rPr>
          <w:rFonts w:ascii="宋体" w:hAnsi="宋体" w:cs="黑体"/>
          <w:b/>
          <w:bCs/>
          <w:color w:val="000000"/>
        </w:rPr>
      </w:pPr>
      <w:r>
        <w:rPr>
          <w:rFonts w:ascii="宋体" w:hAnsi="宋体" w:cs="黑体" w:hint="eastAsia"/>
          <w:b/>
          <w:bCs/>
          <w:color w:val="000000"/>
          <w:shd w:val="clear" w:color="auto" w:fill="FFFFFF"/>
        </w:rPr>
        <w:t>一、项目基本情况</w:t>
      </w:r>
    </w:p>
    <w:p w:rsidR="00B2429F" w:rsidRDefault="008D7CA4">
      <w:pPr>
        <w:pStyle w:val="17"/>
        <w:widowControl/>
        <w:shd w:val="clear" w:color="auto" w:fill="FFFFFF"/>
        <w:spacing w:line="360" w:lineRule="auto"/>
        <w:ind w:firstLine="420"/>
        <w:contextualSpacing/>
        <w:jc w:val="left"/>
        <w:rPr>
          <w:rFonts w:ascii="宋体" w:hAnsi="宋体" w:cs="仿宋_GB2312"/>
          <w:shd w:val="clear" w:color="auto" w:fill="FFFFFF"/>
        </w:rPr>
      </w:pPr>
      <w:r>
        <w:rPr>
          <w:rFonts w:ascii="宋体" w:hAnsi="宋体" w:cs="仿宋_GB2312" w:hint="eastAsia"/>
          <w:color w:val="000000"/>
          <w:shd w:val="clear" w:color="auto" w:fill="FFFFFF"/>
        </w:rPr>
        <w:t>（一</w:t>
      </w:r>
      <w:r w:rsidR="001E76BF">
        <w:rPr>
          <w:rFonts w:ascii="宋体" w:hAnsi="宋体" w:cs="仿宋_GB2312" w:hint="eastAsia"/>
          <w:shd w:val="clear" w:color="auto" w:fill="FFFFFF"/>
        </w:rPr>
        <w:t>）项目名称：办</w:t>
      </w:r>
      <w:r>
        <w:rPr>
          <w:rFonts w:ascii="宋体" w:hAnsi="宋体" w:cs="仿宋_GB2312" w:hint="eastAsia"/>
          <w:shd w:val="clear" w:color="auto" w:fill="FFFFFF"/>
        </w:rPr>
        <w:t>案系统设备</w:t>
      </w:r>
    </w:p>
    <w:p w:rsidR="00B2429F" w:rsidRDefault="008D7CA4">
      <w:pPr>
        <w:pStyle w:val="17"/>
        <w:widowControl/>
        <w:shd w:val="clear" w:color="auto" w:fill="FFFFFF"/>
        <w:spacing w:line="360" w:lineRule="auto"/>
        <w:ind w:firstLine="420"/>
        <w:contextualSpacing/>
        <w:jc w:val="left"/>
        <w:rPr>
          <w:rFonts w:ascii="宋体" w:hAnsi="宋体" w:cs="仿宋_GB2312"/>
          <w:shd w:val="clear" w:color="auto" w:fill="FFFFFF"/>
        </w:rPr>
      </w:pPr>
      <w:r>
        <w:rPr>
          <w:rFonts w:ascii="宋体" w:hAnsi="宋体" w:cs="仿宋_GB2312" w:hint="eastAsia"/>
          <w:shd w:val="clear" w:color="auto" w:fill="FFFFFF"/>
        </w:rPr>
        <w:t>（二）项目编号：魏都区政府采购中心 WZCG-G2019010号</w:t>
      </w:r>
    </w:p>
    <w:p w:rsidR="00B2429F" w:rsidRDefault="008D7CA4">
      <w:pPr>
        <w:pStyle w:val="17"/>
        <w:widowControl/>
        <w:shd w:val="clear" w:color="auto" w:fill="FFFFFF"/>
        <w:spacing w:line="360" w:lineRule="auto"/>
        <w:ind w:firstLine="420"/>
        <w:contextualSpacing/>
        <w:jc w:val="left"/>
        <w:rPr>
          <w:rFonts w:ascii="宋体" w:hAnsi="宋体" w:cs="仿宋_GB2312"/>
          <w:shd w:val="clear" w:color="auto" w:fill="FFFFFF"/>
        </w:rPr>
      </w:pPr>
      <w:r>
        <w:rPr>
          <w:rFonts w:ascii="宋体" w:hAnsi="宋体" w:cs="仿宋_GB2312" w:hint="eastAsia"/>
          <w:shd w:val="clear" w:color="auto" w:fill="FFFFFF"/>
        </w:rPr>
        <w:t xml:space="preserve">                许昌市公共资源交易中心 JZFCG-G2019</w:t>
      </w:r>
      <w:r w:rsidR="00B314CD">
        <w:rPr>
          <w:rFonts w:ascii="宋体" w:hAnsi="宋体" w:cs="仿宋_GB2312" w:hint="eastAsia"/>
          <w:shd w:val="clear" w:color="auto" w:fill="FFFFFF"/>
          <w:lang w:val="en-GB"/>
        </w:rPr>
        <w:t>105</w:t>
      </w:r>
      <w:r>
        <w:rPr>
          <w:rFonts w:ascii="宋体" w:hAnsi="宋体" w:cs="仿宋_GB2312" w:hint="eastAsia"/>
          <w:shd w:val="clear" w:color="auto" w:fill="FFFFFF"/>
        </w:rPr>
        <w:t xml:space="preserve">号  </w:t>
      </w:r>
    </w:p>
    <w:p w:rsidR="00B2429F" w:rsidRDefault="008D7CA4">
      <w:pPr>
        <w:pStyle w:val="17"/>
        <w:widowControl/>
        <w:shd w:val="clear" w:color="auto" w:fill="FFFFFF"/>
        <w:spacing w:line="360" w:lineRule="auto"/>
        <w:ind w:firstLine="420"/>
        <w:contextualSpacing/>
        <w:jc w:val="left"/>
        <w:rPr>
          <w:rFonts w:ascii="宋体" w:hAnsi="宋体" w:cs="仿宋_GB2312"/>
          <w:shd w:val="clear" w:color="auto" w:fill="FFFFFF"/>
        </w:rPr>
      </w:pPr>
      <w:r>
        <w:rPr>
          <w:rFonts w:ascii="宋体" w:hAnsi="宋体" w:cs="仿宋_GB2312" w:hint="eastAsia"/>
          <w:shd w:val="clear" w:color="auto" w:fill="FFFFFF"/>
        </w:rPr>
        <w:t>（三）采购方式：公开招标</w:t>
      </w:r>
    </w:p>
    <w:p w:rsidR="00B2429F" w:rsidRDefault="008D7CA4">
      <w:pPr>
        <w:pStyle w:val="17"/>
        <w:widowControl/>
        <w:shd w:val="clear" w:color="auto" w:fill="FFFFFF"/>
        <w:spacing w:line="360" w:lineRule="auto"/>
        <w:ind w:firstLine="420"/>
        <w:contextualSpacing/>
        <w:jc w:val="left"/>
        <w:rPr>
          <w:rFonts w:ascii="宋体" w:hAnsi="宋体" w:cs="仿宋_GB2312"/>
          <w:shd w:val="clear" w:color="auto" w:fill="FFFFFF"/>
        </w:rPr>
      </w:pPr>
      <w:r>
        <w:rPr>
          <w:rFonts w:ascii="宋体" w:hAnsi="宋体" w:cs="仿宋_GB2312" w:hint="eastAsia"/>
          <w:shd w:val="clear" w:color="auto" w:fill="FFFFFF"/>
        </w:rPr>
        <w:t>（四）项目主要内容、数量及要求：交换机、服务器等；</w:t>
      </w:r>
    </w:p>
    <w:p w:rsidR="00B2429F" w:rsidRDefault="008D7CA4" w:rsidP="008D7CA4">
      <w:pPr>
        <w:pStyle w:val="17"/>
        <w:widowControl/>
        <w:shd w:val="clear" w:color="auto" w:fill="FFFFFF"/>
        <w:spacing w:line="360" w:lineRule="auto"/>
        <w:ind w:firstLine="420"/>
        <w:contextualSpacing/>
        <w:jc w:val="left"/>
        <w:rPr>
          <w:rFonts w:ascii="宋体" w:hAnsi="宋体" w:cs="仿宋_GB2312"/>
          <w:shd w:val="clear" w:color="auto" w:fill="FFFFFF"/>
        </w:rPr>
      </w:pPr>
      <w:r>
        <w:rPr>
          <w:rFonts w:ascii="宋体" w:hAnsi="宋体" w:cs="仿宋_GB2312" w:hint="eastAsia"/>
          <w:shd w:val="clear" w:color="auto" w:fill="FFFFFF"/>
        </w:rPr>
        <w:t>（五）预算金额：</w:t>
      </w:r>
      <w:r w:rsidRPr="008D7CA4">
        <w:rPr>
          <w:rFonts w:ascii="宋体" w:hAnsi="宋体" w:cs="仿宋_GB2312" w:hint="eastAsia"/>
          <w:shd w:val="clear" w:color="auto" w:fill="FFFFFF"/>
        </w:rPr>
        <w:t>1329300</w:t>
      </w:r>
      <w:r>
        <w:rPr>
          <w:rFonts w:ascii="宋体" w:hAnsi="宋体" w:cs="仿宋_GB2312" w:hint="eastAsia"/>
          <w:shd w:val="clear" w:color="auto" w:fill="FFFFFF"/>
        </w:rPr>
        <w:t>元，最高限价：</w:t>
      </w:r>
      <w:r w:rsidRPr="008D7CA4">
        <w:rPr>
          <w:rFonts w:ascii="宋体" w:hAnsi="宋体" w:cs="仿宋_GB2312" w:hint="eastAsia"/>
          <w:shd w:val="clear" w:color="auto" w:fill="FFFFFF"/>
        </w:rPr>
        <w:t>1329300</w:t>
      </w:r>
      <w:r>
        <w:rPr>
          <w:rFonts w:ascii="宋体" w:hAnsi="宋体" w:cs="仿宋_GB2312" w:hint="eastAsia"/>
          <w:shd w:val="clear" w:color="auto" w:fill="FFFFFF"/>
        </w:rPr>
        <w:t>元。</w:t>
      </w:r>
    </w:p>
    <w:p w:rsidR="00B2429F" w:rsidRDefault="008D7CA4" w:rsidP="008D7CA4">
      <w:pPr>
        <w:pStyle w:val="17"/>
        <w:widowControl/>
        <w:shd w:val="clear" w:color="auto" w:fill="FFFFFF"/>
        <w:spacing w:line="360" w:lineRule="auto"/>
        <w:ind w:firstLine="420"/>
        <w:contextualSpacing/>
        <w:jc w:val="left"/>
        <w:rPr>
          <w:rFonts w:ascii="宋体" w:hAnsi="宋体" w:cs="仿宋_GB2312"/>
          <w:shd w:val="clear" w:color="auto" w:fill="FFFFFF"/>
        </w:rPr>
      </w:pPr>
      <w:r>
        <w:rPr>
          <w:rFonts w:ascii="宋体" w:hAnsi="宋体" w:cs="仿宋_GB2312" w:hint="eastAsia"/>
          <w:shd w:val="clear" w:color="auto" w:fill="FFFFFF"/>
        </w:rPr>
        <w:t>（六）交付（服务、完工）时间：30个日历天；</w:t>
      </w:r>
    </w:p>
    <w:p w:rsidR="00B2429F" w:rsidRDefault="008D7CA4">
      <w:pPr>
        <w:pStyle w:val="17"/>
        <w:widowControl/>
        <w:shd w:val="clear" w:color="auto" w:fill="FFFFFF"/>
        <w:spacing w:line="360" w:lineRule="auto"/>
        <w:ind w:firstLine="420"/>
        <w:contextualSpacing/>
        <w:jc w:val="left"/>
        <w:rPr>
          <w:rFonts w:ascii="宋体" w:hAnsi="宋体" w:cs="仿宋_GB2312"/>
          <w:shd w:val="clear" w:color="auto" w:fill="FFFFFF"/>
        </w:rPr>
      </w:pPr>
      <w:r>
        <w:rPr>
          <w:rFonts w:ascii="宋体" w:hAnsi="宋体" w:cs="仿宋_GB2312" w:hint="eastAsia"/>
          <w:shd w:val="clear" w:color="auto" w:fill="FFFFFF"/>
        </w:rPr>
        <w:t>（七）交付（服务、完工）地点：许昌市魏都区人民法院</w:t>
      </w:r>
    </w:p>
    <w:p w:rsidR="00B2429F" w:rsidRDefault="008D7CA4">
      <w:pPr>
        <w:pStyle w:val="17"/>
        <w:widowControl/>
        <w:shd w:val="clear" w:color="auto" w:fill="FFFFFF"/>
        <w:spacing w:line="360" w:lineRule="auto"/>
        <w:ind w:firstLine="420"/>
        <w:contextualSpacing/>
        <w:jc w:val="left"/>
        <w:rPr>
          <w:rFonts w:ascii="宋体" w:hAnsi="宋体" w:cs="黑体"/>
          <w:b/>
          <w:bCs/>
          <w:color w:val="000000"/>
          <w:shd w:val="clear" w:color="auto" w:fill="FFFFFF"/>
        </w:rPr>
      </w:pPr>
      <w:r>
        <w:rPr>
          <w:rFonts w:ascii="宋体" w:hAnsi="宋体" w:cs="黑体" w:hint="eastAsia"/>
          <w:b/>
          <w:bCs/>
          <w:color w:val="000000"/>
          <w:shd w:val="clear" w:color="auto" w:fill="FFFFFF"/>
        </w:rPr>
        <w:t>二、需要落实的政府采购政策</w:t>
      </w:r>
    </w:p>
    <w:p w:rsidR="00B2429F" w:rsidRDefault="008D7CA4">
      <w:pPr>
        <w:pStyle w:val="17"/>
        <w:widowControl/>
        <w:shd w:val="clear" w:color="auto" w:fill="FFFFFF"/>
        <w:spacing w:line="360" w:lineRule="auto"/>
        <w:ind w:firstLine="420"/>
        <w:contextualSpacing/>
        <w:jc w:val="left"/>
        <w:rPr>
          <w:rFonts w:ascii="宋体" w:hAnsi="宋体" w:cs="仿宋_GB2312"/>
          <w:shd w:val="clear" w:color="auto" w:fill="FFFFFF"/>
        </w:rPr>
      </w:pPr>
      <w:r>
        <w:rPr>
          <w:rFonts w:ascii="宋体" w:hAnsi="宋体" w:cs="仿宋_GB2312" w:hint="eastAsia"/>
          <w:shd w:val="clear" w:color="auto" w:fill="FFFFFF"/>
        </w:rPr>
        <w:t>本项目落实节能环保、中小微型企业、监狱企业、残疾人福利性单位扶持等相关政府采购政策。</w:t>
      </w:r>
    </w:p>
    <w:p w:rsidR="00B2429F" w:rsidRDefault="008D7CA4">
      <w:pPr>
        <w:pStyle w:val="17"/>
        <w:widowControl/>
        <w:shd w:val="clear" w:color="auto" w:fill="FFFFFF"/>
        <w:spacing w:line="360" w:lineRule="auto"/>
        <w:ind w:firstLine="420"/>
        <w:contextualSpacing/>
        <w:jc w:val="left"/>
        <w:rPr>
          <w:rFonts w:ascii="宋体" w:hAnsi="宋体" w:cs="黑体"/>
          <w:b/>
          <w:bCs/>
          <w:color w:val="000000"/>
          <w:shd w:val="clear" w:color="auto" w:fill="FFFFFF"/>
        </w:rPr>
      </w:pPr>
      <w:r>
        <w:rPr>
          <w:rFonts w:ascii="宋体" w:hAnsi="宋体" w:cs="黑体" w:hint="eastAsia"/>
          <w:b/>
          <w:bCs/>
          <w:color w:val="000000"/>
          <w:shd w:val="clear" w:color="auto" w:fill="FFFFFF"/>
        </w:rPr>
        <w:t>三、投标人资格要求</w:t>
      </w:r>
    </w:p>
    <w:p w:rsidR="00B2429F" w:rsidRDefault="008D7CA4">
      <w:pPr>
        <w:pStyle w:val="17"/>
        <w:widowControl/>
        <w:shd w:val="clear" w:color="auto" w:fill="FFFFFF"/>
        <w:spacing w:line="360" w:lineRule="auto"/>
        <w:ind w:firstLine="420"/>
        <w:contextualSpacing/>
        <w:jc w:val="left"/>
        <w:rPr>
          <w:rFonts w:ascii="宋体" w:hAnsi="宋体" w:cs="仿宋_GB2312"/>
          <w:color w:val="000000"/>
          <w:shd w:val="clear" w:color="auto" w:fill="FFFFFF"/>
        </w:rPr>
      </w:pPr>
      <w:r>
        <w:rPr>
          <w:rFonts w:ascii="宋体" w:hAnsi="宋体" w:cs="仿宋_GB2312" w:hint="eastAsia"/>
          <w:color w:val="000000"/>
          <w:shd w:val="clear" w:color="auto" w:fill="FFFFFF"/>
        </w:rPr>
        <w:t>（一）符合《中华人民共和国政府采购法》第二十二条之规定；</w:t>
      </w:r>
    </w:p>
    <w:p w:rsidR="00B2429F" w:rsidRDefault="008D7CA4">
      <w:pPr>
        <w:pStyle w:val="17"/>
        <w:widowControl/>
        <w:shd w:val="clear" w:color="auto" w:fill="FFFFFF"/>
        <w:spacing w:line="360" w:lineRule="auto"/>
        <w:ind w:firstLineChars="200" w:firstLine="480"/>
        <w:contextualSpacing/>
        <w:jc w:val="left"/>
        <w:rPr>
          <w:rFonts w:ascii="宋体" w:hAnsi="宋体" w:cs="仿宋_GB2312"/>
          <w:shd w:val="clear" w:color="auto" w:fill="FFFFFF"/>
        </w:rPr>
      </w:pPr>
      <w:r>
        <w:rPr>
          <w:rFonts w:ascii="宋体" w:hAnsi="宋体" w:cs="仿宋_GB2312" w:hint="eastAsia"/>
          <w:color w:val="000000"/>
          <w:shd w:val="clear" w:color="auto" w:fill="FFFFFF"/>
        </w:rPr>
        <w:t>(二)</w:t>
      </w:r>
      <w:r>
        <w:rPr>
          <w:rFonts w:ascii="宋体" w:hAnsi="宋体" w:cs="仿宋_GB2312"/>
          <w:color w:val="000000"/>
          <w:shd w:val="clear" w:color="auto" w:fill="FFFFFF"/>
        </w:rPr>
        <w:t>未被列入“信用中国”网站(www.creditchina.gov.cn)失信被执行人、重大税收违法案件当事人名单、政府采购严重违法失信名单的投标人；</w:t>
      </w:r>
      <w:r>
        <w:rPr>
          <w:rFonts w:ascii="宋体" w:hAnsi="宋体" w:cs="仿宋_GB2312" w:hint="eastAsia"/>
          <w:color w:val="000000"/>
          <w:shd w:val="clear" w:color="auto" w:fill="FFFFFF"/>
        </w:rPr>
        <w:t>“</w:t>
      </w:r>
      <w:r>
        <w:rPr>
          <w:rFonts w:ascii="宋体" w:hAnsi="宋体" w:cs="仿宋_GB2312"/>
          <w:color w:val="000000"/>
          <w:shd w:val="clear" w:color="auto" w:fill="FFFFFF"/>
        </w:rPr>
        <w:t>中国政府采购网</w:t>
      </w:r>
      <w:r>
        <w:rPr>
          <w:rFonts w:ascii="宋体" w:hAnsi="宋体" w:cs="仿宋_GB2312" w:hint="eastAsia"/>
          <w:color w:val="000000"/>
          <w:shd w:val="clear" w:color="auto" w:fill="FFFFFF"/>
        </w:rPr>
        <w:t>”</w:t>
      </w:r>
      <w:r>
        <w:rPr>
          <w:rFonts w:ascii="宋体" w:hAnsi="宋体" w:cs="仿宋_GB2312"/>
          <w:color w:val="000000"/>
          <w:shd w:val="clear" w:color="auto" w:fill="FFFFFF"/>
        </w:rPr>
        <w:t xml:space="preserve"> (www.ccgp.gov.cn)政府采购严重违法失信行为记录名单的投标人</w:t>
      </w:r>
      <w:r>
        <w:rPr>
          <w:rFonts w:ascii="宋体" w:hAnsi="宋体" w:cs="仿宋_GB2312" w:hint="eastAsia"/>
          <w:color w:val="000000"/>
          <w:shd w:val="clear" w:color="auto" w:fill="FFFFFF"/>
        </w:rPr>
        <w:t>；</w:t>
      </w:r>
      <w:r>
        <w:rPr>
          <w:rFonts w:ascii="宋体" w:hAnsi="宋体" w:cs="仿宋_GB2312" w:hint="eastAsia"/>
          <w:shd w:val="clear" w:color="auto" w:fill="FFFFFF"/>
        </w:rPr>
        <w:t>“国家企业信用公示系统”网站（www.gsxt.gov.cn）严重违法失信企业名单（黑名单）的投标人；</w:t>
      </w:r>
    </w:p>
    <w:p w:rsidR="00B2429F" w:rsidRDefault="008D7CA4">
      <w:pPr>
        <w:pStyle w:val="17"/>
        <w:widowControl/>
        <w:shd w:val="clear" w:color="auto" w:fill="FFFFFF"/>
        <w:spacing w:line="360" w:lineRule="auto"/>
        <w:ind w:firstLine="420"/>
        <w:contextualSpacing/>
        <w:jc w:val="left"/>
        <w:rPr>
          <w:rFonts w:ascii="宋体" w:hAnsi="宋体" w:cs="仿宋_GB2312"/>
          <w:shd w:val="clear" w:color="auto" w:fill="FFFFFF"/>
        </w:rPr>
      </w:pPr>
      <w:r>
        <w:rPr>
          <w:rFonts w:ascii="宋体" w:hAnsi="宋体" w:cs="仿宋_GB2312" w:hint="eastAsia"/>
          <w:shd w:val="clear" w:color="auto" w:fill="FFFFFF"/>
        </w:rPr>
        <w:t>（三）本次招标不接受联合体投标。</w:t>
      </w:r>
    </w:p>
    <w:p w:rsidR="00B2429F" w:rsidRDefault="008D7CA4">
      <w:pPr>
        <w:pStyle w:val="17"/>
        <w:widowControl/>
        <w:shd w:val="clear" w:color="auto" w:fill="FFFFFF"/>
        <w:spacing w:line="360" w:lineRule="auto"/>
        <w:ind w:firstLine="420"/>
        <w:contextualSpacing/>
        <w:jc w:val="left"/>
        <w:rPr>
          <w:rFonts w:ascii="宋体" w:hAnsi="宋体" w:cs="黑体"/>
          <w:b/>
          <w:bCs/>
          <w:color w:val="000000"/>
          <w:shd w:val="clear" w:color="auto" w:fill="FFFFFF"/>
        </w:rPr>
      </w:pPr>
      <w:r>
        <w:rPr>
          <w:rFonts w:ascii="宋体" w:hAnsi="宋体" w:cs="黑体" w:hint="eastAsia"/>
          <w:b/>
          <w:bCs/>
          <w:color w:val="000000"/>
          <w:shd w:val="clear" w:color="auto" w:fill="FFFFFF"/>
        </w:rPr>
        <w:t>四、招标文件的获取</w:t>
      </w:r>
    </w:p>
    <w:p w:rsidR="00B2429F" w:rsidRDefault="008D7CA4">
      <w:pPr>
        <w:pStyle w:val="17"/>
        <w:widowControl/>
        <w:shd w:val="clear" w:color="auto" w:fill="FFFFFF"/>
        <w:spacing w:line="360" w:lineRule="auto"/>
        <w:ind w:firstLine="420"/>
        <w:contextualSpacing/>
        <w:jc w:val="left"/>
        <w:rPr>
          <w:rFonts w:ascii="宋体" w:hAnsi="宋体" w:cs="仿宋_GB2312"/>
          <w:color w:val="000000"/>
          <w:shd w:val="clear" w:color="auto" w:fill="FFFFFF"/>
        </w:rPr>
      </w:pPr>
      <w:r>
        <w:rPr>
          <w:rFonts w:ascii="宋体" w:hAnsi="宋体" w:cs="仿宋_GB2312" w:hint="eastAsia"/>
          <w:color w:val="000000"/>
          <w:shd w:val="clear" w:color="auto" w:fill="FFFFFF"/>
        </w:rPr>
        <w:t>（一）网上下载招标文件</w:t>
      </w:r>
    </w:p>
    <w:p w:rsidR="00B2429F" w:rsidRDefault="008D7CA4">
      <w:pPr>
        <w:pStyle w:val="17"/>
        <w:widowControl/>
        <w:shd w:val="clear" w:color="auto" w:fill="FFFFFF"/>
        <w:spacing w:line="360" w:lineRule="auto"/>
        <w:ind w:firstLine="420"/>
        <w:contextualSpacing/>
        <w:jc w:val="left"/>
        <w:rPr>
          <w:rFonts w:ascii="宋体" w:hAnsi="宋体" w:cs="仿宋_GB2312"/>
          <w:color w:val="000000"/>
          <w:shd w:val="clear" w:color="auto" w:fill="FFFFFF"/>
        </w:rPr>
      </w:pPr>
      <w:r>
        <w:rPr>
          <w:rFonts w:ascii="宋体" w:hAnsi="宋体" w:cs="仿宋_GB2312" w:hint="eastAsia"/>
          <w:color w:val="000000"/>
          <w:shd w:val="clear" w:color="auto" w:fill="FFFFFF"/>
        </w:rPr>
        <w:t>1、持CA数字认证证书，登录《全国公共资源交易平台（河南省·许昌市）》“系统用户注册”入口</w:t>
      </w:r>
      <w:r>
        <w:rPr>
          <w:rFonts w:ascii="宋体" w:hAnsi="宋体" w:cs="仿宋_GB2312" w:hint="eastAsia"/>
          <w:color w:val="000000"/>
          <w:shd w:val="clear" w:color="auto" w:fill="FFFFFF"/>
        </w:rPr>
        <w:lastRenderedPageBreak/>
        <w:t>http://221.14.6.70:8088/ggzy/eps/public/RegistAllJcxx.html）进行免费注册登记（详见“常见问题解答-诚信库网上注册相关资料下载”）；</w:t>
      </w:r>
    </w:p>
    <w:p w:rsidR="00B2429F" w:rsidRDefault="008D7CA4">
      <w:pPr>
        <w:pStyle w:val="17"/>
        <w:widowControl/>
        <w:shd w:val="clear" w:color="auto" w:fill="FFFFFF"/>
        <w:spacing w:line="360" w:lineRule="auto"/>
        <w:ind w:firstLine="420"/>
        <w:contextualSpacing/>
        <w:jc w:val="left"/>
        <w:rPr>
          <w:rFonts w:ascii="宋体" w:hAnsi="宋体" w:cs="仿宋_GB2312"/>
          <w:color w:val="000000"/>
          <w:shd w:val="clear" w:color="auto" w:fill="FFFFFF"/>
        </w:rPr>
      </w:pPr>
      <w:r>
        <w:rPr>
          <w:rFonts w:ascii="宋体" w:hAnsi="宋体" w:cs="仿宋_GB2312" w:hint="eastAsia"/>
          <w:color w:val="000000"/>
          <w:shd w:val="clear" w:color="auto" w:fill="FFFFFF"/>
        </w:rPr>
        <w:t>2、在投标截止时间前均可登录【全国公共资源交易平台（河南省·许昌市）】“投标人/供应商登录”入口（http://221.14.6.70:8088/ggzy/）自行下载招标文件（详见“常见问题解答-交易系统操作手册”）。</w:t>
      </w:r>
    </w:p>
    <w:p w:rsidR="00B2429F" w:rsidRDefault="008D7CA4">
      <w:pPr>
        <w:pStyle w:val="17"/>
        <w:widowControl/>
        <w:shd w:val="clear" w:color="auto" w:fill="FFFFFF"/>
        <w:spacing w:line="360" w:lineRule="auto"/>
        <w:ind w:firstLine="420"/>
        <w:contextualSpacing/>
        <w:jc w:val="left"/>
        <w:rPr>
          <w:rFonts w:ascii="宋体" w:hAnsi="宋体" w:cs="仿宋_GB2312"/>
          <w:color w:val="000000"/>
          <w:shd w:val="clear" w:color="auto" w:fill="FFFFFF"/>
        </w:rPr>
      </w:pPr>
      <w:r>
        <w:rPr>
          <w:rFonts w:ascii="宋体" w:hAnsi="宋体" w:cs="仿宋_GB2312" w:hint="eastAsia"/>
          <w:color w:val="000000"/>
          <w:shd w:val="clear" w:color="auto" w:fill="FFFFFF"/>
        </w:rPr>
        <w:t>（二）招标文件不收取费用。</w:t>
      </w:r>
    </w:p>
    <w:p w:rsidR="00B2429F" w:rsidRDefault="008D7CA4">
      <w:pPr>
        <w:pStyle w:val="17"/>
        <w:widowControl/>
        <w:shd w:val="clear" w:color="auto" w:fill="FFFFFF"/>
        <w:spacing w:line="360" w:lineRule="auto"/>
        <w:ind w:firstLine="420"/>
        <w:contextualSpacing/>
        <w:jc w:val="left"/>
        <w:rPr>
          <w:rFonts w:ascii="宋体" w:hAnsi="宋体" w:cs="黑体"/>
          <w:b/>
          <w:bCs/>
          <w:color w:val="000000"/>
          <w:shd w:val="clear" w:color="auto" w:fill="FFFFFF"/>
        </w:rPr>
      </w:pPr>
      <w:r>
        <w:rPr>
          <w:rFonts w:ascii="宋体" w:hAnsi="宋体" w:cs="黑体" w:hint="eastAsia"/>
          <w:b/>
          <w:bCs/>
          <w:color w:val="000000"/>
          <w:shd w:val="clear" w:color="auto" w:fill="FFFFFF"/>
        </w:rPr>
        <w:t>五、投标截止时间、开标时间及地点</w:t>
      </w:r>
    </w:p>
    <w:p w:rsidR="00B2429F" w:rsidRDefault="008D7CA4">
      <w:pPr>
        <w:pStyle w:val="17"/>
        <w:widowControl/>
        <w:shd w:val="clear" w:color="auto" w:fill="FFFFFF"/>
        <w:spacing w:line="360" w:lineRule="auto"/>
        <w:ind w:firstLine="420"/>
        <w:contextualSpacing/>
        <w:jc w:val="left"/>
        <w:rPr>
          <w:rFonts w:ascii="宋体" w:hAnsi="宋体" w:cs="仿宋_GB2312"/>
          <w:color w:val="000000"/>
        </w:rPr>
      </w:pPr>
      <w:r>
        <w:rPr>
          <w:rFonts w:ascii="宋体" w:hAnsi="宋体" w:cs="仿宋_GB2312" w:hint="eastAsia"/>
          <w:color w:val="000000"/>
        </w:rPr>
        <w:t>（一）投标截止及开标</w:t>
      </w:r>
      <w:r>
        <w:rPr>
          <w:rFonts w:ascii="宋体" w:hAnsi="宋体" w:cs="仿宋_GB2312" w:hint="eastAsia"/>
        </w:rPr>
        <w:t>时间：2019年</w:t>
      </w:r>
      <w:r w:rsidR="00B314CD">
        <w:rPr>
          <w:rFonts w:ascii="宋体" w:hAnsi="宋体" w:cs="仿宋_GB2312" w:hint="eastAsia"/>
        </w:rPr>
        <w:t>10</w:t>
      </w:r>
      <w:r>
        <w:rPr>
          <w:rFonts w:ascii="宋体" w:hAnsi="宋体" w:cs="仿宋_GB2312" w:hint="eastAsia"/>
        </w:rPr>
        <w:t>月</w:t>
      </w:r>
      <w:r w:rsidR="00B314CD">
        <w:rPr>
          <w:rFonts w:ascii="宋体" w:hAnsi="宋体" w:cs="仿宋_GB2312" w:hint="eastAsia"/>
        </w:rPr>
        <w:t>10</w:t>
      </w:r>
      <w:r>
        <w:rPr>
          <w:rFonts w:ascii="宋体" w:hAnsi="宋体" w:cs="仿宋_GB2312" w:hint="eastAsia"/>
        </w:rPr>
        <w:t>日</w:t>
      </w:r>
      <w:r w:rsidR="00B314CD">
        <w:rPr>
          <w:rFonts w:ascii="宋体" w:hAnsi="宋体" w:cs="仿宋_GB2312" w:hint="eastAsia"/>
        </w:rPr>
        <w:t>9</w:t>
      </w:r>
      <w:r>
        <w:rPr>
          <w:rFonts w:ascii="宋体" w:hAnsi="宋体" w:cs="仿宋_GB2312" w:hint="eastAsia"/>
        </w:rPr>
        <w:t>时</w:t>
      </w:r>
      <w:r w:rsidR="00B314CD">
        <w:rPr>
          <w:rFonts w:ascii="宋体" w:hAnsi="宋体" w:cs="仿宋_GB2312" w:hint="eastAsia"/>
        </w:rPr>
        <w:t>30</w:t>
      </w:r>
      <w:r>
        <w:rPr>
          <w:rFonts w:ascii="宋体" w:hAnsi="宋体" w:cs="仿宋_GB2312" w:hint="eastAsia"/>
        </w:rPr>
        <w:t>分（北京时间），逾期提交或不符合规定的投标文件不予接受。</w:t>
      </w:r>
    </w:p>
    <w:p w:rsidR="00B2429F" w:rsidRDefault="008D7CA4">
      <w:pPr>
        <w:pStyle w:val="17"/>
        <w:widowControl/>
        <w:shd w:val="clear" w:color="auto" w:fill="FFFFFF"/>
        <w:spacing w:line="360" w:lineRule="auto"/>
        <w:ind w:firstLine="420"/>
        <w:contextualSpacing/>
        <w:jc w:val="left"/>
        <w:rPr>
          <w:rFonts w:ascii="宋体" w:hAnsi="宋体" w:cs="仿宋_GB2312"/>
          <w:color w:val="000000"/>
        </w:rPr>
      </w:pPr>
      <w:r>
        <w:rPr>
          <w:rFonts w:ascii="宋体" w:hAnsi="宋体" w:cs="仿宋_GB2312" w:hint="eastAsia"/>
          <w:color w:val="000000"/>
        </w:rPr>
        <w:t>（二）</w:t>
      </w:r>
      <w:r>
        <w:rPr>
          <w:rFonts w:ascii="宋体" w:hAnsi="宋体" w:cs="仿宋_GB2312" w:hint="eastAsia"/>
        </w:rPr>
        <w:t>开标地点：许昌市公共资源交易中心（</w:t>
      </w:r>
      <w:r>
        <w:rPr>
          <w:rFonts w:ascii="宋体" w:hAnsi="宋体" w:cs="Arial"/>
        </w:rPr>
        <w:t>龙兴路与竹林路交汇处</w:t>
      </w:r>
      <w:r>
        <w:rPr>
          <w:rFonts w:ascii="宋体" w:hAnsi="宋体" w:cs="仿宋_GB2312" w:hint="eastAsia"/>
        </w:rPr>
        <w:t>公共资源大厦）三楼开标</w:t>
      </w:r>
      <w:r w:rsidR="00B314CD">
        <w:rPr>
          <w:rFonts w:ascii="宋体" w:hAnsi="宋体" w:cs="仿宋_GB2312" w:hint="eastAsia"/>
        </w:rPr>
        <w:t>五</w:t>
      </w:r>
      <w:r>
        <w:rPr>
          <w:rFonts w:ascii="宋体" w:hAnsi="宋体" w:cs="仿宋_GB2312" w:hint="eastAsia"/>
        </w:rPr>
        <w:t>室。</w:t>
      </w:r>
    </w:p>
    <w:p w:rsidR="00B2429F" w:rsidRDefault="008D7CA4">
      <w:pPr>
        <w:pStyle w:val="17"/>
        <w:widowControl/>
        <w:shd w:val="clear" w:color="auto" w:fill="FFFFFF"/>
        <w:spacing w:line="360" w:lineRule="auto"/>
        <w:ind w:firstLine="420"/>
        <w:contextualSpacing/>
        <w:jc w:val="left"/>
        <w:rPr>
          <w:rFonts w:ascii="宋体" w:hAnsi="宋体" w:cs="仿宋_GB2312"/>
          <w:color w:val="000000"/>
        </w:rPr>
      </w:pPr>
      <w:r>
        <w:rPr>
          <w:rFonts w:ascii="宋体" w:hAnsi="宋体" w:cs="仿宋_GB2312" w:hint="eastAsia"/>
          <w:color w:val="000000"/>
        </w:rPr>
        <w:t>（三） 本项目为全流程电子化交易项目，投标人须提交电子投标文件和纸质投标文件。</w:t>
      </w:r>
    </w:p>
    <w:p w:rsidR="00B2429F" w:rsidRDefault="008D7CA4">
      <w:pPr>
        <w:pStyle w:val="17"/>
        <w:widowControl/>
        <w:shd w:val="clear" w:color="auto" w:fill="FFFFFF"/>
        <w:spacing w:line="360" w:lineRule="auto"/>
        <w:ind w:firstLine="420"/>
        <w:contextualSpacing/>
        <w:jc w:val="left"/>
        <w:rPr>
          <w:rFonts w:ascii="宋体" w:hAnsi="宋体" w:cs="仿宋_GB2312"/>
          <w:color w:val="000000"/>
        </w:rPr>
      </w:pPr>
      <w:r>
        <w:rPr>
          <w:rFonts w:ascii="宋体" w:hAnsi="宋体" w:cs="仿宋_GB2312" w:hint="eastAsia"/>
          <w:color w:val="000000"/>
        </w:rPr>
        <w:t>1、加密电子投标文件</w:t>
      </w:r>
      <w:r>
        <w:rPr>
          <w:rFonts w:ascii="宋体" w:hAnsi="宋体" w:cs="宋体" w:hint="eastAsia"/>
          <w:color w:val="000000"/>
        </w:rPr>
        <w:t>（</w:t>
      </w:r>
      <w:r>
        <w:rPr>
          <w:rFonts w:ascii="宋体" w:hAnsi="宋体"/>
          <w:color w:val="000000"/>
        </w:rPr>
        <w:t>.file</w:t>
      </w:r>
      <w:r>
        <w:rPr>
          <w:rFonts w:ascii="宋体" w:hAnsi="宋体" w:cs="宋体" w:hint="eastAsia"/>
          <w:color w:val="000000"/>
        </w:rPr>
        <w:t>格式）须</w:t>
      </w:r>
      <w:r>
        <w:rPr>
          <w:rFonts w:ascii="宋体" w:hAnsi="宋体" w:cs="仿宋_GB2312" w:hint="eastAsia"/>
          <w:color w:val="000000"/>
        </w:rPr>
        <w:t>在投标截止时间（开标时间）前通过《全国公共资源交易平台(河南省▪许昌市)》公共资源交易系统成功上传。</w:t>
      </w:r>
    </w:p>
    <w:p w:rsidR="00B2429F" w:rsidRDefault="008D7CA4">
      <w:pPr>
        <w:pStyle w:val="17"/>
        <w:widowControl/>
        <w:shd w:val="clear" w:color="auto" w:fill="FFFFFF"/>
        <w:spacing w:line="360" w:lineRule="auto"/>
        <w:ind w:firstLine="420"/>
        <w:contextualSpacing/>
        <w:jc w:val="left"/>
        <w:rPr>
          <w:rFonts w:ascii="宋体" w:hAnsi="宋体" w:cs="仿宋_GB2312"/>
          <w:color w:val="000000"/>
          <w:shd w:val="pct10" w:color="auto" w:fill="FFFFFF"/>
        </w:rPr>
      </w:pPr>
      <w:r>
        <w:rPr>
          <w:rFonts w:ascii="宋体" w:hAnsi="宋体" w:cs="仿宋_GB2312" w:hint="eastAsia"/>
          <w:color w:val="000000"/>
        </w:rPr>
        <w:t>2、纸质投标文</w:t>
      </w:r>
      <w:r>
        <w:rPr>
          <w:rFonts w:ascii="宋体" w:hAnsi="宋体" w:cs="仿宋_GB2312" w:hint="eastAsia"/>
        </w:rPr>
        <w:t>件（正本1份、副本2份）和</w:t>
      </w:r>
      <w:r>
        <w:rPr>
          <w:rFonts w:ascii="宋体" w:hAnsi="宋体" w:cs="仿宋_GB2312" w:hint="eastAsia"/>
          <w:color w:val="000000"/>
        </w:rPr>
        <w:t>备份文件1份</w:t>
      </w:r>
      <w:r>
        <w:rPr>
          <w:rFonts w:hAnsi="宋体" w:hint="eastAsia"/>
          <w:color w:val="000000"/>
        </w:rPr>
        <w:t>（使用电子介质存储）</w:t>
      </w:r>
      <w:r>
        <w:rPr>
          <w:rFonts w:ascii="宋体" w:hAnsi="宋体" w:cs="仿宋_GB2312" w:hint="eastAsia"/>
          <w:color w:val="000000"/>
        </w:rPr>
        <w:t>在投标截止时间（开标时间）前递交至本项目开标地点。</w:t>
      </w:r>
    </w:p>
    <w:p w:rsidR="00B2429F" w:rsidRDefault="008D7CA4">
      <w:pPr>
        <w:pStyle w:val="17"/>
        <w:widowControl/>
        <w:shd w:val="clear" w:color="auto" w:fill="FFFFFF"/>
        <w:spacing w:line="360" w:lineRule="auto"/>
        <w:ind w:firstLine="420"/>
        <w:contextualSpacing/>
        <w:jc w:val="left"/>
        <w:rPr>
          <w:rFonts w:ascii="宋体" w:hAnsi="宋体" w:cs="黑体"/>
          <w:b/>
          <w:bCs/>
          <w:color w:val="000000"/>
          <w:shd w:val="clear" w:color="auto" w:fill="FFFFFF"/>
        </w:rPr>
      </w:pPr>
      <w:r>
        <w:rPr>
          <w:rFonts w:ascii="宋体" w:hAnsi="宋体" w:cs="黑体" w:hint="eastAsia"/>
          <w:b/>
          <w:bCs/>
          <w:color w:val="000000"/>
          <w:shd w:val="clear" w:color="auto" w:fill="FFFFFF"/>
        </w:rPr>
        <w:t>六、本次招标公告同时在《中国政府采购网》、《河南省政府采购网》、《许昌市政府采购网》、《全国公共资源交易平台（河南省·许昌市）》发布。</w:t>
      </w:r>
    </w:p>
    <w:p w:rsidR="00B2429F" w:rsidRDefault="008D7CA4">
      <w:pPr>
        <w:pStyle w:val="17"/>
        <w:widowControl/>
        <w:shd w:val="clear" w:color="auto" w:fill="FFFFFF"/>
        <w:spacing w:line="360" w:lineRule="auto"/>
        <w:ind w:firstLine="420"/>
        <w:contextualSpacing/>
        <w:jc w:val="left"/>
        <w:rPr>
          <w:rFonts w:ascii="宋体" w:hAnsi="宋体" w:cs="黑体"/>
          <w:b/>
          <w:bCs/>
          <w:color w:val="000000"/>
          <w:shd w:val="clear" w:color="auto" w:fill="FFFFFF"/>
        </w:rPr>
      </w:pPr>
      <w:r>
        <w:rPr>
          <w:rFonts w:ascii="宋体" w:hAnsi="宋体" w:cs="黑体" w:hint="eastAsia"/>
          <w:b/>
          <w:bCs/>
          <w:color w:val="000000"/>
          <w:shd w:val="clear" w:color="auto" w:fill="FFFFFF"/>
        </w:rPr>
        <w:t>七、公告期限</w:t>
      </w:r>
    </w:p>
    <w:p w:rsidR="00B2429F" w:rsidRDefault="008D7CA4">
      <w:pPr>
        <w:pStyle w:val="17"/>
        <w:widowControl/>
        <w:shd w:val="clear" w:color="auto" w:fill="FFFFFF"/>
        <w:spacing w:line="360" w:lineRule="auto"/>
        <w:ind w:firstLine="420"/>
        <w:contextualSpacing/>
        <w:jc w:val="left"/>
        <w:rPr>
          <w:rFonts w:ascii="宋体" w:hAnsi="宋体" w:cs="仿宋_GB2312"/>
          <w:color w:val="000000"/>
        </w:rPr>
      </w:pPr>
      <w:r>
        <w:rPr>
          <w:rFonts w:ascii="宋体" w:hAnsi="宋体" w:cs="仿宋_GB2312" w:hint="eastAsia"/>
          <w:color w:val="000000"/>
        </w:rPr>
        <w:t>本招标公告自发布之日起公告期限为5个工作日。</w:t>
      </w:r>
    </w:p>
    <w:p w:rsidR="00B2429F" w:rsidRDefault="008D7CA4">
      <w:pPr>
        <w:pStyle w:val="17"/>
        <w:widowControl/>
        <w:numPr>
          <w:ilvl w:val="0"/>
          <w:numId w:val="4"/>
        </w:numPr>
        <w:shd w:val="clear" w:color="auto" w:fill="FFFFFF"/>
        <w:spacing w:line="360" w:lineRule="auto"/>
        <w:ind w:firstLine="420"/>
        <w:contextualSpacing/>
        <w:jc w:val="left"/>
        <w:rPr>
          <w:rFonts w:ascii="宋体" w:hAnsi="宋体" w:cs="黑体"/>
          <w:b/>
          <w:bCs/>
          <w:color w:val="000000"/>
        </w:rPr>
      </w:pPr>
      <w:r>
        <w:rPr>
          <w:rFonts w:ascii="宋体" w:hAnsi="宋体" w:cs="黑体" w:hint="eastAsia"/>
          <w:b/>
          <w:bCs/>
          <w:color w:val="000000"/>
        </w:rPr>
        <w:t>联系方式</w:t>
      </w:r>
    </w:p>
    <w:p w:rsidR="00B2429F" w:rsidRDefault="008D7CA4" w:rsidP="008D7CA4">
      <w:pPr>
        <w:pStyle w:val="17"/>
        <w:widowControl/>
        <w:shd w:val="clear" w:color="auto" w:fill="FFFFFF"/>
        <w:spacing w:line="360" w:lineRule="auto"/>
        <w:ind w:firstLineChars="150" w:firstLine="360"/>
        <w:contextualSpacing/>
        <w:jc w:val="left"/>
        <w:rPr>
          <w:rFonts w:ascii="宋体" w:hAnsi="宋体" w:cs="仿宋_GB2312"/>
        </w:rPr>
      </w:pPr>
      <w:r>
        <w:rPr>
          <w:rFonts w:ascii="宋体" w:hAnsi="宋体" w:cs="仿宋_GB2312" w:hint="eastAsia"/>
        </w:rPr>
        <w:t>采购人：许昌市魏都区人民法院</w:t>
      </w:r>
    </w:p>
    <w:p w:rsidR="00B2429F" w:rsidRDefault="008D7CA4" w:rsidP="008D7CA4">
      <w:pPr>
        <w:pStyle w:val="17"/>
        <w:widowControl/>
        <w:shd w:val="clear" w:color="auto" w:fill="FFFFFF"/>
        <w:spacing w:line="360" w:lineRule="auto"/>
        <w:ind w:firstLineChars="150" w:firstLine="360"/>
        <w:contextualSpacing/>
        <w:jc w:val="left"/>
        <w:rPr>
          <w:rFonts w:ascii="宋体" w:hAnsi="宋体" w:cs="仿宋_GB2312"/>
        </w:rPr>
      </w:pPr>
      <w:r>
        <w:rPr>
          <w:rFonts w:ascii="宋体" w:hAnsi="宋体" w:cs="仿宋_GB2312" w:hint="eastAsia"/>
        </w:rPr>
        <w:t>地 址：</w:t>
      </w:r>
      <w:r w:rsidRPr="008D7CA4">
        <w:rPr>
          <w:rFonts w:ascii="宋体" w:hAnsi="宋体" w:cs="仿宋_GB2312"/>
        </w:rPr>
        <w:t>许昌市延安路</w:t>
      </w:r>
      <w:r w:rsidRPr="008D7CA4">
        <w:rPr>
          <w:rFonts w:ascii="宋体" w:hAnsi="宋体" w:cs="仿宋_GB2312" w:hint="eastAsia"/>
        </w:rPr>
        <w:t>39号</w:t>
      </w:r>
    </w:p>
    <w:p w:rsidR="00B2429F" w:rsidRDefault="008D7CA4">
      <w:pPr>
        <w:pStyle w:val="17"/>
        <w:widowControl/>
        <w:shd w:val="clear" w:color="auto" w:fill="FFFFFF"/>
        <w:spacing w:line="360" w:lineRule="auto"/>
        <w:ind w:firstLine="420"/>
        <w:contextualSpacing/>
        <w:jc w:val="left"/>
        <w:rPr>
          <w:rFonts w:ascii="宋体" w:hAnsi="宋体" w:cs="黑体"/>
          <w:b/>
          <w:bCs/>
          <w:color w:val="000000"/>
        </w:rPr>
      </w:pPr>
      <w:r>
        <w:rPr>
          <w:rFonts w:ascii="宋体" w:hAnsi="宋体" w:cs="仿宋_GB2312" w:hint="eastAsia"/>
        </w:rPr>
        <w:t>联系人：蒋帅             联系电话：0374-3399019</w:t>
      </w:r>
    </w:p>
    <w:p w:rsidR="00B2429F" w:rsidRDefault="008D7CA4">
      <w:pPr>
        <w:pStyle w:val="17"/>
        <w:widowControl/>
        <w:shd w:val="clear" w:color="auto" w:fill="FFFFFF"/>
        <w:spacing w:line="360" w:lineRule="auto"/>
        <w:ind w:firstLine="420"/>
        <w:contextualSpacing/>
        <w:jc w:val="left"/>
        <w:rPr>
          <w:rFonts w:ascii="宋体" w:hAnsi="宋体" w:cs="仿宋_GB2312"/>
        </w:rPr>
      </w:pPr>
      <w:r>
        <w:rPr>
          <w:rFonts w:ascii="宋体" w:hAnsi="宋体" w:cs="仿宋_GB2312" w:hint="eastAsia"/>
        </w:rPr>
        <w:t>代理机构：许昌市魏都区政府采购中心</w:t>
      </w:r>
    </w:p>
    <w:p w:rsidR="00B2429F" w:rsidRDefault="008D7CA4">
      <w:pPr>
        <w:pStyle w:val="17"/>
        <w:widowControl/>
        <w:shd w:val="clear" w:color="auto" w:fill="FFFFFF"/>
        <w:spacing w:line="360" w:lineRule="auto"/>
        <w:ind w:firstLine="420"/>
        <w:contextualSpacing/>
        <w:jc w:val="left"/>
        <w:rPr>
          <w:rFonts w:ascii="宋体" w:hAnsi="宋体" w:cs="仿宋_GB2312"/>
        </w:rPr>
      </w:pPr>
      <w:r>
        <w:rPr>
          <w:rFonts w:ascii="宋体" w:hAnsi="宋体" w:cs="仿宋_GB2312" w:hint="eastAsia"/>
        </w:rPr>
        <w:t>地 址：</w:t>
      </w:r>
      <w:r>
        <w:rPr>
          <w:rFonts w:ascii="宋体" w:hAnsi="宋体" w:cs="仿宋_GB2312" w:hint="eastAsia"/>
          <w:lang w:val="zh-CN"/>
        </w:rPr>
        <w:t>许昌市天宝路魏都区政府办公楼5楼557室</w:t>
      </w:r>
    </w:p>
    <w:p w:rsidR="00B2429F" w:rsidRDefault="008D7CA4">
      <w:pPr>
        <w:pStyle w:val="17"/>
        <w:widowControl/>
        <w:shd w:val="clear" w:color="auto" w:fill="FFFFFF"/>
        <w:spacing w:line="360" w:lineRule="auto"/>
        <w:ind w:firstLine="420"/>
        <w:contextualSpacing/>
        <w:jc w:val="left"/>
        <w:rPr>
          <w:rFonts w:ascii="宋体" w:hAnsi="宋体" w:cs="仿宋_GB2312"/>
        </w:rPr>
      </w:pPr>
      <w:r>
        <w:rPr>
          <w:rFonts w:ascii="宋体" w:hAnsi="宋体" w:cs="仿宋_GB2312" w:hint="eastAsia"/>
        </w:rPr>
        <w:lastRenderedPageBreak/>
        <w:t>联系人：</w:t>
      </w:r>
      <w:r>
        <w:rPr>
          <w:rFonts w:ascii="宋体" w:hAnsi="宋体" w:cs="仿宋_GB2312" w:hint="eastAsia"/>
          <w:lang w:val="zh-CN"/>
        </w:rPr>
        <w:t>张良</w:t>
      </w:r>
      <w:r>
        <w:rPr>
          <w:rFonts w:ascii="宋体" w:hAnsi="宋体" w:cs="仿宋_GB2312" w:hint="eastAsia"/>
        </w:rPr>
        <w:t xml:space="preserve">               联系电话：</w:t>
      </w:r>
      <w:r>
        <w:rPr>
          <w:rFonts w:ascii="宋体" w:hAnsi="宋体" w:cs="仿宋_GB2312" w:hint="eastAsia"/>
          <w:lang w:val="zh-CN"/>
        </w:rPr>
        <w:t>0374-3325658</w:t>
      </w:r>
    </w:p>
    <w:p w:rsidR="00B2429F" w:rsidRPr="008D7CA4" w:rsidRDefault="008D7CA4" w:rsidP="008D7CA4">
      <w:pPr>
        <w:autoSpaceDE w:val="0"/>
        <w:autoSpaceDN w:val="0"/>
        <w:adjustRightInd w:val="0"/>
        <w:spacing w:line="700" w:lineRule="exact"/>
        <w:ind w:firstLineChars="2482" w:firstLine="5957"/>
        <w:jc w:val="right"/>
        <w:rPr>
          <w:rFonts w:ascii="宋体" w:hAnsi="宋体" w:cs="仿宋_GB2312"/>
          <w:sz w:val="24"/>
          <w:szCs w:val="24"/>
        </w:rPr>
      </w:pPr>
      <w:r w:rsidRPr="008D7CA4">
        <w:rPr>
          <w:rFonts w:ascii="宋体" w:hAnsi="宋体" w:cs="仿宋_GB2312" w:hint="eastAsia"/>
          <w:sz w:val="24"/>
          <w:szCs w:val="24"/>
        </w:rPr>
        <w:t>许昌市魏都区人民法院</w:t>
      </w:r>
    </w:p>
    <w:p w:rsidR="00B2429F" w:rsidRDefault="008D7CA4" w:rsidP="008D7CA4">
      <w:pPr>
        <w:autoSpaceDE w:val="0"/>
        <w:autoSpaceDN w:val="0"/>
        <w:adjustRightInd w:val="0"/>
        <w:spacing w:line="700" w:lineRule="exact"/>
        <w:ind w:firstLineChars="1882" w:firstLine="4517"/>
        <w:jc w:val="right"/>
        <w:rPr>
          <w:rFonts w:ascii="宋体" w:hAnsi="宋体" w:cs="仿宋_GB2312"/>
          <w:sz w:val="24"/>
          <w:szCs w:val="24"/>
        </w:rPr>
      </w:pPr>
      <w:r>
        <w:rPr>
          <w:rFonts w:ascii="宋体" w:hAnsi="宋体" w:cs="仿宋_GB2312" w:hint="eastAsia"/>
          <w:sz w:val="24"/>
          <w:szCs w:val="24"/>
        </w:rPr>
        <w:t>2019年</w:t>
      </w:r>
      <w:r w:rsidR="00B314CD">
        <w:rPr>
          <w:rFonts w:ascii="宋体" w:hAnsi="宋体" w:cs="仿宋_GB2312" w:hint="eastAsia"/>
          <w:sz w:val="24"/>
          <w:szCs w:val="24"/>
        </w:rPr>
        <w:t>9</w:t>
      </w:r>
      <w:r>
        <w:rPr>
          <w:rFonts w:ascii="宋体" w:hAnsi="宋体" w:cs="仿宋_GB2312" w:hint="eastAsia"/>
          <w:sz w:val="24"/>
          <w:szCs w:val="24"/>
        </w:rPr>
        <w:t>月</w:t>
      </w:r>
      <w:r w:rsidR="00B314CD">
        <w:rPr>
          <w:rFonts w:ascii="宋体" w:hAnsi="宋体" w:cs="仿宋_GB2312" w:hint="eastAsia"/>
          <w:sz w:val="24"/>
          <w:szCs w:val="24"/>
        </w:rPr>
        <w:t>17</w:t>
      </w:r>
      <w:r>
        <w:rPr>
          <w:rFonts w:ascii="宋体" w:hAnsi="宋体" w:cs="仿宋_GB2312" w:hint="eastAsia"/>
          <w:sz w:val="24"/>
          <w:szCs w:val="24"/>
        </w:rPr>
        <w:t>日</w:t>
      </w:r>
    </w:p>
    <w:p w:rsidR="00B2429F" w:rsidRDefault="00B2429F">
      <w:pPr>
        <w:spacing w:line="360" w:lineRule="auto"/>
        <w:rPr>
          <w:rFonts w:hAnsi="宋体"/>
          <w:b/>
          <w:sz w:val="28"/>
          <w:szCs w:val="28"/>
        </w:rPr>
      </w:pPr>
    </w:p>
    <w:p w:rsidR="00B2429F" w:rsidRDefault="008D7CA4">
      <w:pPr>
        <w:spacing w:line="360" w:lineRule="auto"/>
        <w:rPr>
          <w:rFonts w:hAnsi="宋体"/>
          <w:b/>
          <w:sz w:val="32"/>
          <w:szCs w:val="32"/>
        </w:rPr>
      </w:pPr>
      <w:r>
        <w:rPr>
          <w:rFonts w:hAnsi="宋体" w:hint="eastAsia"/>
          <w:b/>
          <w:sz w:val="32"/>
          <w:szCs w:val="32"/>
        </w:rPr>
        <w:br w:type="page"/>
      </w:r>
    </w:p>
    <w:p w:rsidR="00B2429F" w:rsidRDefault="008D7CA4">
      <w:pPr>
        <w:spacing w:line="360" w:lineRule="auto"/>
        <w:rPr>
          <w:rFonts w:hAnsi="宋体"/>
          <w:b/>
          <w:sz w:val="28"/>
          <w:szCs w:val="28"/>
        </w:rPr>
      </w:pPr>
      <w:r>
        <w:rPr>
          <w:rFonts w:hAnsi="宋体" w:hint="eastAsia"/>
          <w:b/>
          <w:sz w:val="32"/>
          <w:szCs w:val="32"/>
        </w:rPr>
        <w:t>温馨提示</w:t>
      </w:r>
      <w:r>
        <w:rPr>
          <w:rFonts w:hAnsi="宋体" w:hint="eastAsia"/>
          <w:b/>
          <w:sz w:val="28"/>
          <w:szCs w:val="28"/>
        </w:rPr>
        <w:t>：</w:t>
      </w:r>
    </w:p>
    <w:p w:rsidR="00B2429F" w:rsidRDefault="008D7CA4">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B2429F" w:rsidRDefault="00B2429F">
      <w:pPr>
        <w:pStyle w:val="12"/>
        <w:ind w:firstLine="321"/>
        <w:rPr>
          <w:rFonts w:ascii="仿宋_GB2312" w:eastAsia="仿宋_GB2312"/>
          <w:b/>
          <w:sz w:val="32"/>
          <w:szCs w:val="32"/>
        </w:rPr>
      </w:pPr>
    </w:p>
    <w:p w:rsidR="00B2429F" w:rsidRDefault="008D7CA4">
      <w:pPr>
        <w:tabs>
          <w:tab w:val="left" w:pos="7095"/>
        </w:tabs>
        <w:spacing w:line="360" w:lineRule="auto"/>
        <w:ind w:firstLineChars="200" w:firstLine="482"/>
        <w:contextualSpacing/>
        <w:rPr>
          <w:rFonts w:hAnsi="宋体"/>
          <w:b/>
          <w:color w:val="000000"/>
          <w:sz w:val="24"/>
          <w:szCs w:val="24"/>
        </w:rPr>
      </w:pPr>
      <w:r>
        <w:rPr>
          <w:rFonts w:ascii="宋体" w:hAnsi="宋体" w:hint="eastAsia"/>
          <w:b/>
          <w:color w:val="000000"/>
          <w:sz w:val="24"/>
          <w:szCs w:val="24"/>
        </w:rPr>
        <w:t>1.</w:t>
      </w:r>
      <w:r>
        <w:rPr>
          <w:rFonts w:hAnsi="宋体" w:hint="eastAsia"/>
          <w:b/>
          <w:color w:val="000000"/>
          <w:sz w:val="24"/>
          <w:szCs w:val="24"/>
        </w:rPr>
        <w:t>投标人应按招标文件规定编制、提交电子投标文件和纸质投标文件。开、评标现场不接受投标人递交的备份电子投标文件和纸质投标文件以外的其他资料。</w:t>
      </w:r>
    </w:p>
    <w:p w:rsidR="00B2429F" w:rsidRDefault="008D7CA4">
      <w:pPr>
        <w:tabs>
          <w:tab w:val="left" w:pos="7095"/>
        </w:tabs>
        <w:spacing w:line="360" w:lineRule="auto"/>
        <w:ind w:firstLineChars="200" w:firstLine="482"/>
        <w:contextualSpacing/>
        <w:rPr>
          <w:rFonts w:hAnsi="宋体"/>
          <w:b/>
          <w:color w:val="000000"/>
          <w:sz w:val="24"/>
          <w:szCs w:val="24"/>
        </w:rPr>
      </w:pPr>
      <w:r>
        <w:rPr>
          <w:rFonts w:ascii="宋体" w:hAnsi="宋体" w:hint="eastAsia"/>
          <w:b/>
          <w:color w:val="000000"/>
          <w:sz w:val="24"/>
          <w:szCs w:val="24"/>
        </w:rPr>
        <w:t>2</w:t>
      </w:r>
      <w:r>
        <w:rPr>
          <w:rFonts w:ascii="宋体" w:hAnsi="宋体"/>
          <w:b/>
          <w:color w:val="000000"/>
          <w:sz w:val="24"/>
          <w:szCs w:val="24"/>
        </w:rPr>
        <w:t>.</w:t>
      </w:r>
      <w:r>
        <w:rPr>
          <w:rFonts w:hAnsi="宋体" w:hint="eastAsia"/>
          <w:b/>
          <w:color w:val="000000"/>
          <w:sz w:val="24"/>
          <w:szCs w:val="24"/>
        </w:rPr>
        <w:t>电子文件下载、制作、提交期间和开标（</w:t>
      </w:r>
      <w:r>
        <w:rPr>
          <w:rFonts w:hAnsi="宋体" w:hint="eastAsia"/>
          <w:sz w:val="24"/>
          <w:szCs w:val="24"/>
        </w:rPr>
        <w:t>电子投标文件的解密</w:t>
      </w:r>
      <w:r>
        <w:rPr>
          <w:rFonts w:hAnsi="宋体" w:hint="eastAsia"/>
          <w:b/>
          <w:color w:val="000000"/>
          <w:sz w:val="24"/>
          <w:szCs w:val="24"/>
        </w:rPr>
        <w:t>）环节，投标人须使用</w:t>
      </w:r>
      <w:r>
        <w:rPr>
          <w:rFonts w:hAnsi="宋体"/>
          <w:b/>
          <w:color w:val="000000"/>
          <w:sz w:val="24"/>
          <w:szCs w:val="24"/>
        </w:rPr>
        <w:t>CA</w:t>
      </w:r>
      <w:r>
        <w:rPr>
          <w:rFonts w:hAnsi="宋体"/>
          <w:b/>
          <w:color w:val="000000"/>
          <w:sz w:val="24"/>
          <w:szCs w:val="24"/>
        </w:rPr>
        <w:t>数字证书</w:t>
      </w:r>
      <w:r>
        <w:rPr>
          <w:rFonts w:hAnsi="宋体" w:hint="eastAsia"/>
          <w:b/>
          <w:color w:val="000000"/>
          <w:sz w:val="24"/>
          <w:szCs w:val="24"/>
        </w:rPr>
        <w:t>（证书须在有效期内）</w:t>
      </w:r>
      <w:r>
        <w:rPr>
          <w:rFonts w:hAnsi="宋体"/>
          <w:b/>
          <w:color w:val="000000"/>
          <w:sz w:val="24"/>
          <w:szCs w:val="24"/>
        </w:rPr>
        <w:t>。</w:t>
      </w:r>
    </w:p>
    <w:p w:rsidR="00B2429F" w:rsidRDefault="008D7CA4">
      <w:pPr>
        <w:tabs>
          <w:tab w:val="left" w:pos="7095"/>
        </w:tabs>
        <w:spacing w:line="360" w:lineRule="auto"/>
        <w:ind w:firstLineChars="200" w:firstLine="482"/>
        <w:contextualSpacing/>
        <w:rPr>
          <w:rFonts w:hAnsi="宋体"/>
          <w:b/>
          <w:color w:val="000000"/>
          <w:sz w:val="24"/>
          <w:szCs w:val="24"/>
        </w:rPr>
      </w:pPr>
      <w:r>
        <w:rPr>
          <w:rFonts w:ascii="宋体" w:hAnsi="宋体"/>
          <w:b/>
          <w:color w:val="000000"/>
          <w:sz w:val="24"/>
          <w:szCs w:val="24"/>
        </w:rPr>
        <w:t>3</w:t>
      </w:r>
      <w:r>
        <w:rPr>
          <w:rFonts w:ascii="宋体" w:hAnsi="宋体" w:hint="eastAsia"/>
          <w:b/>
          <w:color w:val="000000"/>
          <w:sz w:val="24"/>
          <w:szCs w:val="24"/>
        </w:rPr>
        <w:t>.</w:t>
      </w:r>
      <w:r>
        <w:rPr>
          <w:rFonts w:hAnsi="宋体" w:hint="eastAsia"/>
          <w:b/>
          <w:color w:val="000000"/>
          <w:sz w:val="24"/>
          <w:szCs w:val="24"/>
        </w:rPr>
        <w:t>电子投标文件的制作</w:t>
      </w:r>
    </w:p>
    <w:p w:rsidR="00B2429F" w:rsidRDefault="008D7CA4">
      <w:pPr>
        <w:tabs>
          <w:tab w:val="left" w:pos="7095"/>
        </w:tabs>
        <w:spacing w:line="360" w:lineRule="auto"/>
        <w:ind w:firstLineChars="200" w:firstLine="480"/>
        <w:contextualSpacing/>
        <w:rPr>
          <w:rFonts w:hAnsi="宋体"/>
          <w:color w:val="000000"/>
          <w:sz w:val="24"/>
          <w:szCs w:val="24"/>
        </w:rPr>
      </w:pPr>
      <w:r>
        <w:rPr>
          <w:rFonts w:ascii="宋体" w:hAnsi="宋体"/>
          <w:color w:val="000000"/>
          <w:sz w:val="24"/>
          <w:szCs w:val="24"/>
        </w:rPr>
        <w:t>3</w:t>
      </w:r>
      <w:r>
        <w:rPr>
          <w:rFonts w:ascii="宋体" w:hAnsi="宋体" w:hint="eastAsia"/>
          <w:color w:val="000000"/>
          <w:sz w:val="24"/>
          <w:szCs w:val="24"/>
        </w:rPr>
        <w:t>.1</w:t>
      </w:r>
      <w:r>
        <w:rPr>
          <w:rFonts w:hAnsi="宋体" w:hint="eastAsia"/>
          <w:color w:val="000000"/>
          <w:sz w:val="24"/>
          <w:szCs w:val="24"/>
        </w:rPr>
        <w:t xml:space="preserve"> </w:t>
      </w:r>
      <w:r>
        <w:rPr>
          <w:rFonts w:hAnsi="宋体" w:hint="eastAsia"/>
          <w:color w:val="000000"/>
          <w:sz w:val="24"/>
          <w:szCs w:val="24"/>
        </w:rPr>
        <w:t>投标人登录《全国公共资源交易平台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9" w:history="1">
        <w:r>
          <w:rPr>
            <w:rStyle w:val="ad"/>
            <w:rFonts w:hAnsi="宋体"/>
            <w:sz w:val="24"/>
            <w:szCs w:val="24"/>
          </w:rPr>
          <w:t>http://221.14.6.70:8088/ggzy/</w:t>
        </w:r>
      </w:hyperlink>
      <w:r>
        <w:rPr>
          <w:rFonts w:hAnsi="宋体" w:hint="eastAsia"/>
          <w:color w:val="000000"/>
          <w:sz w:val="24"/>
          <w:szCs w:val="24"/>
        </w:rPr>
        <w:t>）下载“许昌投标文件制作系统</w:t>
      </w:r>
      <w:r>
        <w:rPr>
          <w:rFonts w:hAnsi="宋体" w:hint="eastAsia"/>
          <w:color w:val="000000"/>
          <w:sz w:val="24"/>
          <w:szCs w:val="24"/>
        </w:rPr>
        <w:t>SEARUN V1.0</w:t>
      </w:r>
      <w:r>
        <w:rPr>
          <w:rFonts w:hAnsi="宋体" w:hint="eastAsia"/>
          <w:color w:val="000000"/>
          <w:sz w:val="24"/>
          <w:szCs w:val="24"/>
        </w:rPr>
        <w:t>”，按招标文件要求制作电子投标文件。</w:t>
      </w:r>
    </w:p>
    <w:p w:rsidR="00B2429F" w:rsidRDefault="008D7CA4">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电子投标文件的制作，参考《全国公共资源交易平台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》公共资源交易系统——组件下载——交易系统操作手册（投标人、供应商）。</w:t>
      </w:r>
    </w:p>
    <w:p w:rsidR="00B2429F" w:rsidRDefault="008D7CA4">
      <w:pPr>
        <w:tabs>
          <w:tab w:val="left" w:pos="7095"/>
        </w:tabs>
        <w:spacing w:line="360" w:lineRule="auto"/>
        <w:ind w:firstLineChars="200" w:firstLine="480"/>
        <w:contextualSpacing/>
        <w:rPr>
          <w:rFonts w:hAnsi="宋体"/>
          <w:color w:val="000000"/>
          <w:sz w:val="24"/>
          <w:szCs w:val="24"/>
        </w:rPr>
      </w:pPr>
      <w:r>
        <w:rPr>
          <w:rFonts w:ascii="宋体" w:hAnsi="宋体"/>
          <w:color w:val="000000"/>
          <w:sz w:val="24"/>
          <w:szCs w:val="24"/>
        </w:rPr>
        <w:t>3</w:t>
      </w:r>
      <w:r>
        <w:rPr>
          <w:rFonts w:ascii="宋体" w:hAnsi="宋体" w:hint="eastAsia"/>
          <w:color w:val="000000"/>
          <w:sz w:val="24"/>
          <w:szCs w:val="24"/>
        </w:rPr>
        <w:t>.</w:t>
      </w:r>
      <w:r>
        <w:rPr>
          <w:rFonts w:ascii="宋体" w:hAnsi="宋体"/>
          <w:color w:val="000000"/>
          <w:sz w:val="24"/>
          <w:szCs w:val="24"/>
        </w:rPr>
        <w:t>2</w:t>
      </w:r>
      <w:r>
        <w:rPr>
          <w:rFonts w:hAnsi="宋体" w:hint="eastAsia"/>
          <w:color w:val="000000"/>
          <w:sz w:val="24"/>
          <w:szCs w:val="24"/>
        </w:rPr>
        <w:t xml:space="preserve"> </w:t>
      </w:r>
      <w:r>
        <w:rPr>
          <w:rFonts w:hAnsi="宋体" w:hint="eastAsia"/>
          <w:color w:val="000000"/>
          <w:sz w:val="24"/>
          <w:szCs w:val="24"/>
        </w:rPr>
        <w:t>投标人须将招标文件要求的资质、业绩、荣誉及相关人员证明材料等资料原件扫描件（或图片）制作到所提交的电子投标文件中。</w:t>
      </w:r>
    </w:p>
    <w:p w:rsidR="00B2429F" w:rsidRDefault="008D7CA4">
      <w:pPr>
        <w:tabs>
          <w:tab w:val="left" w:pos="7095"/>
        </w:tabs>
        <w:spacing w:line="360" w:lineRule="auto"/>
        <w:ind w:firstLineChars="200" w:firstLine="480"/>
        <w:contextualSpacing/>
        <w:rPr>
          <w:rFonts w:hAnsi="宋体"/>
          <w:color w:val="000000"/>
          <w:sz w:val="24"/>
          <w:szCs w:val="24"/>
        </w:rPr>
      </w:pPr>
      <w:r>
        <w:rPr>
          <w:rFonts w:ascii="宋体" w:hAnsi="宋体"/>
          <w:color w:val="000000"/>
          <w:sz w:val="24"/>
          <w:szCs w:val="24"/>
        </w:rPr>
        <w:t>3.3</w:t>
      </w:r>
      <w:r>
        <w:rPr>
          <w:rFonts w:hAnsi="宋体" w:hint="eastAsia"/>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Ansi="宋体" w:hint="eastAsia"/>
          <w:color w:val="000000"/>
          <w:sz w:val="24"/>
          <w:szCs w:val="24"/>
        </w:rPr>
        <w:t>投标人</w:t>
      </w:r>
      <w:r>
        <w:rPr>
          <w:rFonts w:hAnsi="宋体"/>
          <w:color w:val="000000"/>
          <w:sz w:val="24"/>
          <w:szCs w:val="24"/>
        </w:rPr>
        <w:t>电子印章</w:t>
      </w:r>
      <w:r>
        <w:rPr>
          <w:rFonts w:hAnsi="宋体" w:hint="eastAsia"/>
          <w:color w:val="000000"/>
          <w:sz w:val="24"/>
          <w:szCs w:val="24"/>
        </w:rPr>
        <w:t>和法人电子印章。</w:t>
      </w:r>
    </w:p>
    <w:p w:rsidR="00B2429F" w:rsidRDefault="008D7CA4">
      <w:pPr>
        <w:tabs>
          <w:tab w:val="left" w:pos="7095"/>
        </w:tabs>
        <w:spacing w:line="360" w:lineRule="auto"/>
        <w:ind w:leftChars="50" w:left="105" w:firstLineChars="150" w:firstLine="360"/>
        <w:contextualSpacing/>
        <w:rPr>
          <w:rFonts w:hAnsi="宋体"/>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B2429F" w:rsidRDefault="008D7CA4">
      <w:pPr>
        <w:tabs>
          <w:tab w:val="left" w:pos="7095"/>
        </w:tabs>
        <w:spacing w:line="360" w:lineRule="auto"/>
        <w:ind w:firstLineChars="200" w:firstLine="482"/>
        <w:contextualSpacing/>
        <w:rPr>
          <w:rFonts w:hAnsi="宋体"/>
          <w:b/>
          <w:color w:val="000000"/>
          <w:sz w:val="24"/>
          <w:szCs w:val="24"/>
        </w:rPr>
      </w:pPr>
      <w:r>
        <w:rPr>
          <w:rFonts w:ascii="宋体" w:hAnsi="宋体"/>
          <w:b/>
          <w:color w:val="000000"/>
          <w:sz w:val="24"/>
          <w:szCs w:val="24"/>
        </w:rPr>
        <w:t>4</w:t>
      </w:r>
      <w:r>
        <w:rPr>
          <w:rFonts w:ascii="宋体" w:hAnsi="宋体" w:hint="eastAsia"/>
          <w:b/>
          <w:color w:val="000000"/>
          <w:sz w:val="24"/>
          <w:szCs w:val="24"/>
        </w:rPr>
        <w:t>.加密</w:t>
      </w:r>
      <w:r>
        <w:rPr>
          <w:rFonts w:hAnsi="宋体" w:hint="eastAsia"/>
          <w:b/>
          <w:color w:val="000000"/>
          <w:sz w:val="24"/>
          <w:szCs w:val="24"/>
        </w:rPr>
        <w:t>电子投标文件的提交</w:t>
      </w:r>
    </w:p>
    <w:p w:rsidR="00B2429F" w:rsidRDefault="008D7CA4">
      <w:pPr>
        <w:tabs>
          <w:tab w:val="left" w:pos="7095"/>
        </w:tabs>
        <w:spacing w:line="360" w:lineRule="auto"/>
        <w:contextualSpacing/>
        <w:rPr>
          <w:rFonts w:hAnsi="宋体"/>
          <w:color w:val="000000"/>
          <w:sz w:val="24"/>
          <w:szCs w:val="24"/>
        </w:rPr>
      </w:pPr>
      <w:r>
        <w:rPr>
          <w:rFonts w:ascii="宋体" w:hAnsi="宋体"/>
          <w:color w:val="000000"/>
          <w:sz w:val="24"/>
          <w:szCs w:val="24"/>
        </w:rPr>
        <w:t>4</w:t>
      </w:r>
      <w:r>
        <w:rPr>
          <w:rFonts w:ascii="宋体" w:hAnsi="宋体" w:hint="eastAsia"/>
          <w:color w:val="000000"/>
          <w:sz w:val="24"/>
          <w:szCs w:val="24"/>
        </w:rPr>
        <w:t>.1加密</w:t>
      </w:r>
      <w:r>
        <w:rPr>
          <w:rFonts w:hAnsi="宋体" w:hint="eastAsia"/>
          <w:color w:val="000000"/>
          <w:sz w:val="24"/>
          <w:szCs w:val="24"/>
        </w:rPr>
        <w:t>电子投标文件应在招标文件规定的投标截止时间（开标时间）之前成功提交</w:t>
      </w:r>
      <w:r>
        <w:rPr>
          <w:rFonts w:hAnsi="宋体" w:hint="eastAsia"/>
          <w:color w:val="000000"/>
          <w:sz w:val="24"/>
          <w:szCs w:val="24"/>
        </w:rPr>
        <w:lastRenderedPageBreak/>
        <w:t>至《全国公共资源交易平台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0" w:history="1">
        <w:r>
          <w:rPr>
            <w:rStyle w:val="ad"/>
            <w:rFonts w:hAnsi="宋体"/>
            <w:sz w:val="24"/>
            <w:szCs w:val="24"/>
          </w:rPr>
          <w:t>http://221.14.6.70:8088/ggzy/</w:t>
        </w:r>
      </w:hyperlink>
      <w:r>
        <w:rPr>
          <w:rFonts w:hAnsi="宋体" w:hint="eastAsia"/>
          <w:color w:val="000000"/>
          <w:sz w:val="24"/>
          <w:szCs w:val="24"/>
        </w:rPr>
        <w:t>）。</w:t>
      </w:r>
    </w:p>
    <w:p w:rsidR="00B2429F" w:rsidRDefault="008D7CA4">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投标人应充分考虑并预留技术处理和上传数据所需时间。</w:t>
      </w:r>
    </w:p>
    <w:p w:rsidR="00B2429F" w:rsidRDefault="008D7CA4">
      <w:pPr>
        <w:tabs>
          <w:tab w:val="left" w:pos="7095"/>
        </w:tabs>
        <w:spacing w:line="360" w:lineRule="auto"/>
        <w:ind w:firstLineChars="200" w:firstLine="480"/>
        <w:contextualSpacing/>
        <w:rPr>
          <w:rFonts w:hAnsi="宋体"/>
          <w:color w:val="000000"/>
          <w:sz w:val="24"/>
          <w:szCs w:val="24"/>
        </w:rPr>
      </w:pPr>
      <w:r>
        <w:rPr>
          <w:rFonts w:ascii="宋体" w:hAnsi="宋体"/>
          <w:color w:val="000000"/>
          <w:sz w:val="24"/>
          <w:szCs w:val="24"/>
        </w:rPr>
        <w:t>4.</w:t>
      </w:r>
      <w:r>
        <w:rPr>
          <w:rFonts w:ascii="宋体" w:hAnsi="宋体" w:hint="eastAsia"/>
          <w:color w:val="000000"/>
          <w:sz w:val="24"/>
          <w:szCs w:val="24"/>
        </w:rPr>
        <w:t xml:space="preserve">2 </w:t>
      </w:r>
      <w:r>
        <w:rPr>
          <w:rFonts w:hAnsi="宋体" w:hint="eastAsia"/>
          <w:color w:val="000000"/>
          <w:sz w:val="24"/>
          <w:szCs w:val="24"/>
        </w:rPr>
        <w:t>投标人对同一项目多个标段进行投标的，加密电子投标文件应按标段分别提交。</w:t>
      </w:r>
    </w:p>
    <w:p w:rsidR="00B2429F" w:rsidRDefault="008D7CA4">
      <w:pPr>
        <w:tabs>
          <w:tab w:val="left" w:pos="7095"/>
        </w:tabs>
        <w:spacing w:line="360" w:lineRule="auto"/>
        <w:ind w:firstLineChars="200" w:firstLine="480"/>
        <w:contextualSpacing/>
        <w:rPr>
          <w:rFonts w:hAnsi="宋体"/>
          <w:color w:val="000000"/>
          <w:sz w:val="24"/>
          <w:szCs w:val="24"/>
        </w:rPr>
      </w:pPr>
      <w:r>
        <w:rPr>
          <w:rFonts w:ascii="宋体" w:hAnsi="宋体"/>
          <w:color w:val="000000"/>
          <w:sz w:val="24"/>
          <w:szCs w:val="24"/>
        </w:rPr>
        <w:t>4</w:t>
      </w:r>
      <w:r>
        <w:rPr>
          <w:rFonts w:ascii="宋体" w:hAnsi="宋体" w:hint="eastAsia"/>
          <w:color w:val="000000"/>
          <w:sz w:val="24"/>
          <w:szCs w:val="24"/>
        </w:rPr>
        <w:t>.</w:t>
      </w:r>
      <w:r>
        <w:rPr>
          <w:rFonts w:ascii="宋体" w:hAnsi="宋体"/>
          <w:color w:val="000000"/>
          <w:sz w:val="24"/>
          <w:szCs w:val="24"/>
        </w:rPr>
        <w:t>3</w:t>
      </w:r>
      <w:r>
        <w:rPr>
          <w:rFonts w:ascii="宋体" w:hAnsi="宋体" w:hint="eastAsia"/>
          <w:color w:val="000000"/>
          <w:sz w:val="24"/>
          <w:szCs w:val="24"/>
        </w:rPr>
        <w:t xml:space="preserve"> 加密</w:t>
      </w:r>
      <w:r>
        <w:rPr>
          <w:rFonts w:hAnsi="宋体" w:hint="eastAsia"/>
          <w:color w:val="000000"/>
          <w:sz w:val="24"/>
          <w:szCs w:val="24"/>
        </w:rPr>
        <w:t>电子投标文件成功提交后，投标人应打印“投标文件提交回执单”供开标现场备查。</w:t>
      </w:r>
    </w:p>
    <w:p w:rsidR="00B2429F" w:rsidRDefault="008D7CA4">
      <w:pPr>
        <w:tabs>
          <w:tab w:val="left" w:pos="7095"/>
        </w:tabs>
        <w:spacing w:line="360" w:lineRule="auto"/>
        <w:ind w:firstLineChars="200" w:firstLine="482"/>
        <w:contextualSpacing/>
        <w:rPr>
          <w:rFonts w:hAnsi="宋体"/>
          <w:b/>
          <w:color w:val="000000"/>
          <w:sz w:val="24"/>
          <w:szCs w:val="24"/>
        </w:rPr>
      </w:pPr>
      <w:r>
        <w:rPr>
          <w:rFonts w:ascii="宋体" w:hAnsi="宋体"/>
          <w:b/>
          <w:color w:val="000000"/>
          <w:sz w:val="24"/>
          <w:szCs w:val="24"/>
        </w:rPr>
        <w:t>5</w:t>
      </w:r>
      <w:r>
        <w:rPr>
          <w:rFonts w:ascii="宋体" w:hAnsi="宋体" w:hint="eastAsia"/>
          <w:b/>
          <w:color w:val="000000"/>
          <w:sz w:val="24"/>
          <w:szCs w:val="24"/>
        </w:rPr>
        <w:t>.</w:t>
      </w:r>
      <w:r>
        <w:rPr>
          <w:rFonts w:hAnsi="宋体" w:hint="eastAsia"/>
          <w:b/>
          <w:color w:val="000000"/>
          <w:sz w:val="24"/>
          <w:szCs w:val="24"/>
        </w:rPr>
        <w:t>评标依据</w:t>
      </w:r>
    </w:p>
    <w:p w:rsidR="00B2429F" w:rsidRDefault="008D7CA4">
      <w:pPr>
        <w:tabs>
          <w:tab w:val="left" w:pos="7095"/>
        </w:tabs>
        <w:spacing w:line="360" w:lineRule="auto"/>
        <w:ind w:firstLineChars="200" w:firstLine="480"/>
        <w:contextualSpacing/>
        <w:rPr>
          <w:rFonts w:hAnsi="宋体"/>
          <w:color w:val="000000"/>
          <w:sz w:val="24"/>
          <w:szCs w:val="24"/>
        </w:rPr>
      </w:pPr>
      <w:r>
        <w:rPr>
          <w:rFonts w:ascii="宋体" w:hAnsi="宋体" w:hint="eastAsia"/>
          <w:color w:val="000000"/>
          <w:sz w:val="24"/>
          <w:szCs w:val="24"/>
        </w:rPr>
        <w:t>5.1</w:t>
      </w:r>
      <w:r>
        <w:rPr>
          <w:rFonts w:hAnsi="宋体" w:hint="eastAsia"/>
          <w:color w:val="000000"/>
          <w:sz w:val="24"/>
          <w:szCs w:val="24"/>
        </w:rPr>
        <w:t>采用全流程电子化交易评标时，评标委员会以电子投标文件为依据评标。</w:t>
      </w:r>
    </w:p>
    <w:p w:rsidR="00B2429F" w:rsidRDefault="008D7CA4">
      <w:pPr>
        <w:tabs>
          <w:tab w:val="left" w:pos="7095"/>
        </w:tabs>
        <w:spacing w:line="360" w:lineRule="auto"/>
        <w:ind w:firstLineChars="200" w:firstLine="480"/>
        <w:contextualSpacing/>
        <w:rPr>
          <w:rFonts w:hAnsi="宋体"/>
          <w:color w:val="000000"/>
          <w:sz w:val="24"/>
          <w:szCs w:val="24"/>
        </w:rPr>
      </w:pPr>
      <w:r>
        <w:rPr>
          <w:rFonts w:ascii="宋体" w:hAnsi="宋体" w:hint="eastAsia"/>
          <w:color w:val="000000"/>
          <w:sz w:val="24"/>
          <w:szCs w:val="24"/>
        </w:rPr>
        <w:t>5.2</w:t>
      </w:r>
      <w:r>
        <w:rPr>
          <w:rFonts w:hAnsi="宋体" w:hint="eastAsia"/>
          <w:color w:val="000000"/>
          <w:sz w:val="24"/>
          <w:szCs w:val="24"/>
        </w:rPr>
        <w:t>全流程电子化交易如因系统异常情况无法完成，将以人工方式进行。评标委员会以纸质投标文件为依据评标。</w:t>
      </w:r>
    </w:p>
    <w:p w:rsidR="00B2429F" w:rsidRDefault="00B2429F">
      <w:pPr>
        <w:autoSpaceDE w:val="0"/>
        <w:autoSpaceDN w:val="0"/>
        <w:adjustRightInd w:val="0"/>
        <w:spacing w:line="700" w:lineRule="exact"/>
        <w:ind w:firstLine="560"/>
        <w:rPr>
          <w:rFonts w:ascii="宋体" w:hAnsi="宋体" w:cs="仿宋_GB2312"/>
          <w:color w:val="000000"/>
          <w:sz w:val="24"/>
          <w:szCs w:val="24"/>
        </w:rPr>
      </w:pPr>
    </w:p>
    <w:p w:rsidR="00B2429F" w:rsidRDefault="008D7CA4">
      <w:pPr>
        <w:rPr>
          <w:rFonts w:ascii="宋体" w:hAnsi="宋体" w:cs="宋体"/>
          <w:b/>
          <w:kern w:val="0"/>
          <w:sz w:val="36"/>
          <w:szCs w:val="36"/>
        </w:rPr>
      </w:pPr>
      <w:r>
        <w:rPr>
          <w:rFonts w:ascii="宋体" w:hAnsi="宋体" w:cs="宋体" w:hint="eastAsia"/>
          <w:b/>
          <w:kern w:val="0"/>
          <w:sz w:val="36"/>
          <w:szCs w:val="36"/>
        </w:rPr>
        <w:br w:type="page"/>
      </w:r>
    </w:p>
    <w:p w:rsidR="00B2429F" w:rsidRDefault="008D7CA4">
      <w:pPr>
        <w:jc w:val="center"/>
        <w:rPr>
          <w:rFonts w:ascii="宋体" w:hAnsi="宋体" w:cs="宋体"/>
          <w:b/>
          <w:kern w:val="0"/>
          <w:sz w:val="36"/>
          <w:szCs w:val="36"/>
        </w:rPr>
      </w:pPr>
      <w:r>
        <w:rPr>
          <w:rFonts w:ascii="宋体" w:hAnsi="宋体" w:cs="宋体" w:hint="eastAsia"/>
          <w:b/>
          <w:kern w:val="0"/>
          <w:sz w:val="36"/>
          <w:szCs w:val="36"/>
        </w:rPr>
        <w:t>第二章项目需求</w:t>
      </w:r>
    </w:p>
    <w:p w:rsidR="00B2429F" w:rsidRDefault="00B2429F">
      <w:pPr>
        <w:rPr>
          <w:rFonts w:ascii="宋体" w:hAnsi="宋体" w:cs="宋体"/>
          <w:b/>
          <w:kern w:val="0"/>
          <w:sz w:val="32"/>
          <w:szCs w:val="32"/>
        </w:rPr>
      </w:pPr>
    </w:p>
    <w:p w:rsidR="00B2429F" w:rsidRDefault="008D7CA4">
      <w:pPr>
        <w:widowControl/>
        <w:numPr>
          <w:ilvl w:val="0"/>
          <w:numId w:val="5"/>
        </w:numPr>
        <w:shd w:val="clear" w:color="auto" w:fill="FFFFFF"/>
        <w:spacing w:line="360" w:lineRule="auto"/>
        <w:ind w:firstLineChars="200" w:firstLine="482"/>
        <w:contextualSpacing/>
        <w:jc w:val="left"/>
        <w:rPr>
          <w:rFonts w:ascii="宋体" w:hAnsi="宋体"/>
          <w:b/>
          <w:bCs/>
          <w:color w:val="000000"/>
          <w:sz w:val="24"/>
          <w:szCs w:val="24"/>
          <w:shd w:val="clear" w:color="auto" w:fill="FFFFFF"/>
        </w:rPr>
      </w:pPr>
      <w:r>
        <w:rPr>
          <w:rFonts w:ascii="宋体" w:hAnsi="宋体" w:hint="eastAsia"/>
          <w:b/>
          <w:bCs/>
          <w:color w:val="000000"/>
          <w:sz w:val="24"/>
          <w:szCs w:val="24"/>
          <w:shd w:val="clear" w:color="auto" w:fill="FFFFFF"/>
        </w:rPr>
        <w:t>采购清单</w:t>
      </w:r>
    </w:p>
    <w:tbl>
      <w:tblPr>
        <w:tblpPr w:leftFromText="180" w:rightFromText="180" w:vertAnchor="text" w:horzAnchor="margin" w:tblpXSpec="center" w:tblpY="873"/>
        <w:tblOverlap w:val="neve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851"/>
        <w:gridCol w:w="5245"/>
        <w:gridCol w:w="567"/>
        <w:gridCol w:w="567"/>
        <w:gridCol w:w="821"/>
      </w:tblGrid>
      <w:tr w:rsidR="00F153EA" w:rsidRPr="00F153EA" w:rsidTr="00F153EA">
        <w:trPr>
          <w:trHeight w:val="841"/>
        </w:trPr>
        <w:tc>
          <w:tcPr>
            <w:tcW w:w="562" w:type="dxa"/>
          </w:tcPr>
          <w:p w:rsidR="00F153EA" w:rsidRPr="004027ED" w:rsidRDefault="00F153EA" w:rsidP="00F153EA">
            <w:pPr>
              <w:spacing w:line="276" w:lineRule="auto"/>
              <w:rPr>
                <w:rFonts w:asciiTheme="minorEastAsia" w:eastAsiaTheme="minorEastAsia" w:hAnsiTheme="minorEastAsia" w:cs="仿宋"/>
                <w:b/>
                <w:bCs/>
                <w:sz w:val="24"/>
                <w:szCs w:val="24"/>
              </w:rPr>
            </w:pPr>
            <w:r w:rsidRPr="004027ED">
              <w:rPr>
                <w:rFonts w:asciiTheme="minorEastAsia" w:eastAsiaTheme="minorEastAsia" w:hAnsiTheme="minorEastAsia" w:cs="仿宋" w:hint="eastAsia"/>
                <w:b/>
                <w:bCs/>
                <w:sz w:val="24"/>
                <w:szCs w:val="24"/>
              </w:rPr>
              <w:t>序号</w:t>
            </w:r>
          </w:p>
        </w:tc>
        <w:tc>
          <w:tcPr>
            <w:tcW w:w="851" w:type="dxa"/>
          </w:tcPr>
          <w:p w:rsidR="00F153EA" w:rsidRPr="004027ED" w:rsidRDefault="00F153EA" w:rsidP="00F153EA">
            <w:pPr>
              <w:spacing w:line="276" w:lineRule="auto"/>
              <w:rPr>
                <w:rFonts w:asciiTheme="minorEastAsia" w:eastAsiaTheme="minorEastAsia" w:hAnsiTheme="minorEastAsia" w:cs="仿宋"/>
                <w:b/>
                <w:bCs/>
                <w:sz w:val="24"/>
                <w:szCs w:val="24"/>
              </w:rPr>
            </w:pPr>
            <w:r w:rsidRPr="004027ED">
              <w:rPr>
                <w:rFonts w:asciiTheme="minorEastAsia" w:eastAsiaTheme="minorEastAsia" w:hAnsiTheme="minorEastAsia" w:cs="仿宋" w:hint="eastAsia"/>
                <w:b/>
                <w:bCs/>
                <w:sz w:val="24"/>
                <w:szCs w:val="24"/>
              </w:rPr>
              <w:t>货物名称</w:t>
            </w:r>
          </w:p>
        </w:tc>
        <w:tc>
          <w:tcPr>
            <w:tcW w:w="5245" w:type="dxa"/>
          </w:tcPr>
          <w:p w:rsidR="00F153EA" w:rsidRPr="004027ED" w:rsidRDefault="00F153EA" w:rsidP="00F153EA">
            <w:pPr>
              <w:spacing w:line="276" w:lineRule="auto"/>
              <w:rPr>
                <w:rFonts w:asciiTheme="minorEastAsia" w:eastAsiaTheme="minorEastAsia" w:hAnsiTheme="minorEastAsia" w:cs="仿宋"/>
                <w:b/>
                <w:bCs/>
                <w:sz w:val="24"/>
                <w:szCs w:val="24"/>
              </w:rPr>
            </w:pPr>
            <w:r w:rsidRPr="004027ED">
              <w:rPr>
                <w:rFonts w:asciiTheme="minorEastAsia" w:eastAsiaTheme="minorEastAsia" w:hAnsiTheme="minorEastAsia" w:cs="仿宋" w:hint="eastAsia"/>
                <w:b/>
                <w:bCs/>
                <w:sz w:val="24"/>
                <w:szCs w:val="24"/>
              </w:rPr>
              <w:t>技术规格</w:t>
            </w:r>
          </w:p>
        </w:tc>
        <w:tc>
          <w:tcPr>
            <w:tcW w:w="567" w:type="dxa"/>
          </w:tcPr>
          <w:p w:rsidR="00F153EA" w:rsidRPr="004027ED" w:rsidRDefault="00F153EA" w:rsidP="00F153EA">
            <w:pPr>
              <w:spacing w:line="276" w:lineRule="auto"/>
              <w:rPr>
                <w:rFonts w:asciiTheme="minorEastAsia" w:eastAsiaTheme="minorEastAsia" w:hAnsiTheme="minorEastAsia" w:cs="仿宋"/>
                <w:b/>
                <w:bCs/>
                <w:sz w:val="24"/>
                <w:szCs w:val="24"/>
              </w:rPr>
            </w:pPr>
            <w:r w:rsidRPr="004027ED">
              <w:rPr>
                <w:rFonts w:asciiTheme="minorEastAsia" w:eastAsiaTheme="minorEastAsia" w:hAnsiTheme="minorEastAsia" w:cs="仿宋" w:hint="eastAsia"/>
                <w:b/>
                <w:bCs/>
                <w:sz w:val="24"/>
                <w:szCs w:val="24"/>
              </w:rPr>
              <w:t>单位</w:t>
            </w:r>
          </w:p>
        </w:tc>
        <w:tc>
          <w:tcPr>
            <w:tcW w:w="567" w:type="dxa"/>
          </w:tcPr>
          <w:p w:rsidR="00F153EA" w:rsidRPr="004027ED" w:rsidRDefault="00F153EA" w:rsidP="00F153EA">
            <w:pPr>
              <w:spacing w:line="276" w:lineRule="auto"/>
              <w:rPr>
                <w:rFonts w:asciiTheme="minorEastAsia" w:eastAsiaTheme="minorEastAsia" w:hAnsiTheme="minorEastAsia" w:cs="仿宋"/>
                <w:b/>
                <w:bCs/>
                <w:sz w:val="24"/>
                <w:szCs w:val="24"/>
              </w:rPr>
            </w:pPr>
            <w:r w:rsidRPr="004027ED">
              <w:rPr>
                <w:rFonts w:asciiTheme="minorEastAsia" w:eastAsiaTheme="minorEastAsia" w:hAnsiTheme="minorEastAsia" w:cs="仿宋" w:hint="eastAsia"/>
                <w:b/>
                <w:bCs/>
                <w:sz w:val="24"/>
                <w:szCs w:val="24"/>
              </w:rPr>
              <w:t>数量</w:t>
            </w:r>
          </w:p>
        </w:tc>
        <w:tc>
          <w:tcPr>
            <w:tcW w:w="821" w:type="dxa"/>
          </w:tcPr>
          <w:p w:rsidR="00F153EA" w:rsidRPr="004027ED" w:rsidRDefault="00F153EA" w:rsidP="00F153EA">
            <w:pPr>
              <w:spacing w:line="276" w:lineRule="auto"/>
              <w:rPr>
                <w:rFonts w:asciiTheme="minorEastAsia" w:eastAsiaTheme="minorEastAsia" w:hAnsiTheme="minorEastAsia" w:cs="仿宋"/>
                <w:b/>
                <w:bCs/>
                <w:sz w:val="24"/>
                <w:szCs w:val="24"/>
              </w:rPr>
            </w:pPr>
            <w:r w:rsidRPr="004027ED">
              <w:rPr>
                <w:rFonts w:asciiTheme="minorEastAsia" w:eastAsiaTheme="minorEastAsia" w:hAnsiTheme="minorEastAsia" w:cs="仿宋" w:hint="eastAsia"/>
                <w:b/>
                <w:bCs/>
                <w:sz w:val="24"/>
                <w:szCs w:val="24"/>
              </w:rPr>
              <w:t>核心产品</w:t>
            </w:r>
          </w:p>
        </w:tc>
      </w:tr>
      <w:tr w:rsidR="00F153EA" w:rsidRPr="00F153EA" w:rsidTr="00F153EA">
        <w:tc>
          <w:tcPr>
            <w:tcW w:w="562" w:type="dxa"/>
          </w:tcPr>
          <w:p w:rsidR="00F153EA" w:rsidRDefault="00F153EA" w:rsidP="00F153EA">
            <w:pPr>
              <w:rPr>
                <w:rFonts w:ascii="宋体" w:hAnsi="宋体" w:cs="宋体"/>
                <w:color w:val="000000"/>
                <w:sz w:val="22"/>
              </w:rPr>
            </w:pPr>
            <w:r>
              <w:rPr>
                <w:rFonts w:hint="eastAsia"/>
                <w:color w:val="000000"/>
                <w:sz w:val="22"/>
              </w:rPr>
              <w:t>1</w:t>
            </w:r>
          </w:p>
        </w:tc>
        <w:tc>
          <w:tcPr>
            <w:tcW w:w="851" w:type="dxa"/>
          </w:tcPr>
          <w:p w:rsidR="00F153EA" w:rsidRPr="005C5777" w:rsidRDefault="00F153EA" w:rsidP="00F153EA">
            <w:pPr>
              <w:rPr>
                <w:rFonts w:asciiTheme="minorEastAsia" w:hAnsiTheme="minorEastAsia"/>
                <w:color w:val="000000" w:themeColor="text1"/>
              </w:rPr>
            </w:pPr>
            <w:r w:rsidRPr="005C5777">
              <w:rPr>
                <w:rFonts w:asciiTheme="minorEastAsia" w:hAnsiTheme="minorEastAsia" w:hint="eastAsia"/>
                <w:color w:val="000000" w:themeColor="text1"/>
              </w:rPr>
              <w:t>管理交换机</w:t>
            </w:r>
          </w:p>
        </w:tc>
        <w:tc>
          <w:tcPr>
            <w:tcW w:w="5245" w:type="dxa"/>
          </w:tcPr>
          <w:p w:rsidR="00F153EA" w:rsidRDefault="00F153EA" w:rsidP="00F153EA">
            <w:pPr>
              <w:rPr>
                <w:rFonts w:ascii="宋体" w:hAnsi="宋体" w:cs="Arial"/>
              </w:rPr>
            </w:pPr>
            <w:r>
              <w:rPr>
                <w:rFonts w:ascii="宋体" w:hAnsi="宋体" w:cs="Arial"/>
              </w:rPr>
              <w:t>交换容量</w:t>
            </w:r>
            <w:r>
              <w:rPr>
                <w:rFonts w:ascii="宋体" w:hAnsi="宋体" w:cs="Arial" w:hint="eastAsia"/>
              </w:rPr>
              <w:t>：</w:t>
            </w:r>
            <w:r>
              <w:rPr>
                <w:rFonts w:ascii="宋体" w:hAnsi="宋体" w:cs="Arial"/>
              </w:rPr>
              <w:t>交换容量≥</w:t>
            </w:r>
            <w:r>
              <w:rPr>
                <w:rFonts w:ascii="宋体" w:hAnsi="宋体" w:cs="Arial" w:hint="eastAsia"/>
              </w:rPr>
              <w:t>250</w:t>
            </w:r>
            <w:r>
              <w:rPr>
                <w:rFonts w:ascii="宋体" w:hAnsi="宋体" w:cs="Arial"/>
              </w:rPr>
              <w:t>G</w:t>
            </w:r>
            <w:r>
              <w:rPr>
                <w:rFonts w:ascii="宋体" w:hAnsi="宋体" w:cs="Arial" w:hint="eastAsia"/>
              </w:rPr>
              <w:t>bps</w:t>
            </w:r>
          </w:p>
          <w:p w:rsidR="00F153EA" w:rsidRDefault="00F153EA" w:rsidP="00F153EA">
            <w:pPr>
              <w:rPr>
                <w:rFonts w:ascii="宋体" w:hAnsi="宋体" w:cs="Arial"/>
              </w:rPr>
            </w:pPr>
            <w:r>
              <w:rPr>
                <w:rFonts w:ascii="宋体" w:hAnsi="宋体" w:cs="Arial" w:hint="eastAsia"/>
              </w:rPr>
              <w:t>包转发率：包转发率</w:t>
            </w:r>
            <w:r>
              <w:rPr>
                <w:rFonts w:ascii="宋体" w:hAnsi="宋体" w:cs="Arial"/>
              </w:rPr>
              <w:t>≥</w:t>
            </w:r>
            <w:r>
              <w:rPr>
                <w:rFonts w:ascii="宋体" w:hAnsi="宋体" w:cs="Arial" w:hint="eastAsia"/>
              </w:rPr>
              <w:t>80</w:t>
            </w:r>
            <w:r>
              <w:rPr>
                <w:rFonts w:ascii="宋体" w:hAnsi="宋体" w:cs="Arial"/>
              </w:rPr>
              <w:t>Mpps</w:t>
            </w:r>
          </w:p>
          <w:p w:rsidR="00F153EA" w:rsidRDefault="00F153EA" w:rsidP="00F153EA">
            <w:pPr>
              <w:rPr>
                <w:rFonts w:ascii="宋体" w:hAnsi="宋体"/>
              </w:rPr>
            </w:pPr>
            <w:r>
              <w:rPr>
                <w:rFonts w:ascii="宋体" w:hAnsi="宋体" w:cs="Arial"/>
              </w:rPr>
              <w:t>端口类型</w:t>
            </w:r>
            <w:r>
              <w:rPr>
                <w:rFonts w:ascii="宋体" w:hAnsi="宋体" w:cs="Arial" w:hint="eastAsia"/>
              </w:rPr>
              <w:t>：</w:t>
            </w:r>
            <w:r>
              <w:rPr>
                <w:rFonts w:ascii="宋体" w:hAnsi="宋体" w:cs="宋体"/>
              </w:rPr>
              <w:t>48个千兆电口</w:t>
            </w:r>
            <w:r>
              <w:rPr>
                <w:rFonts w:ascii="宋体" w:hAnsi="宋体"/>
              </w:rPr>
              <w:t>，4个千兆SFP端口</w:t>
            </w:r>
          </w:p>
          <w:p w:rsidR="00F153EA" w:rsidRDefault="00F153EA" w:rsidP="00F153EA">
            <w:pPr>
              <w:rPr>
                <w:rFonts w:ascii="宋体" w:hAnsi="宋体"/>
              </w:rPr>
            </w:pPr>
            <w:r>
              <w:rPr>
                <w:rFonts w:ascii="宋体" w:hAnsi="宋体" w:cs="Arial" w:hint="eastAsia"/>
              </w:rPr>
              <w:t>二层功能：支持</w:t>
            </w:r>
            <w:r>
              <w:rPr>
                <w:rFonts w:ascii="宋体" w:hAnsi="宋体" w:cs="Arial"/>
              </w:rPr>
              <w:t>MAC</w:t>
            </w:r>
            <w:r>
              <w:rPr>
                <w:rFonts w:ascii="宋体" w:hAnsi="宋体" w:cs="Arial" w:hint="eastAsia"/>
              </w:rPr>
              <w:t>地址≥16K</w:t>
            </w:r>
          </w:p>
          <w:p w:rsidR="00F153EA" w:rsidRDefault="00F153EA" w:rsidP="00F153EA">
            <w:pPr>
              <w:rPr>
                <w:rFonts w:ascii="宋体" w:hAnsi="宋体" w:cs="Arial"/>
              </w:rPr>
            </w:pPr>
            <w:r>
              <w:rPr>
                <w:rFonts w:ascii="宋体" w:hAnsi="宋体" w:cs="Arial" w:hint="eastAsia"/>
              </w:rPr>
              <w:t>支持ARP表项≥2K；</w:t>
            </w:r>
          </w:p>
          <w:p w:rsidR="00F153EA" w:rsidRDefault="00F153EA" w:rsidP="00F153EA">
            <w:pPr>
              <w:widowControl/>
              <w:rPr>
                <w:rFonts w:ascii="宋体" w:hAnsi="宋体" w:cs="宋体"/>
              </w:rPr>
            </w:pPr>
            <w:r>
              <w:rPr>
                <w:rFonts w:ascii="宋体" w:hAnsi="宋体" w:cs="宋体" w:hint="eastAsia"/>
              </w:rPr>
              <w:t>支持4K个VLAN，</w:t>
            </w:r>
            <w:r>
              <w:rPr>
                <w:rFonts w:ascii="宋体" w:hAnsi="宋体" w:cs="宋体"/>
              </w:rPr>
              <w:t>支持</w:t>
            </w:r>
            <w:r>
              <w:rPr>
                <w:rFonts w:ascii="宋体" w:hAnsi="宋体" w:cs="宋体" w:hint="eastAsia"/>
              </w:rPr>
              <w:t>Voice VLAN，基于端口的VLAN，基于MAC的VLAN，基于协议的VLAN</w:t>
            </w:r>
          </w:p>
          <w:p w:rsidR="00F153EA" w:rsidRDefault="00F153EA" w:rsidP="00193CC1">
            <w:pPr>
              <w:spacing w:beforeLines="15" w:afterLines="15"/>
              <w:textAlignment w:val="baseline"/>
              <w:rPr>
                <w:rFonts w:ascii="宋体" w:hAnsi="宋体"/>
              </w:rPr>
            </w:pPr>
            <w:r>
              <w:rPr>
                <w:rFonts w:ascii="宋体" w:hAnsi="宋体" w:cs="Arial"/>
              </w:rPr>
              <w:t>支持VLAN内端口隔离</w:t>
            </w:r>
            <w:r>
              <w:rPr>
                <w:rFonts w:ascii="宋体" w:hAnsi="宋体" w:cs="Arial" w:hint="eastAsia"/>
              </w:rPr>
              <w:t>;</w:t>
            </w:r>
            <w:r>
              <w:rPr>
                <w:rFonts w:ascii="宋体" w:hAnsi="宋体" w:cs="Arial"/>
              </w:rPr>
              <w:t>支持Smart link</w:t>
            </w:r>
          </w:p>
          <w:p w:rsidR="00F153EA" w:rsidRDefault="00F153EA" w:rsidP="00F153EA">
            <w:pPr>
              <w:rPr>
                <w:rFonts w:ascii="宋体" w:hAnsi="宋体"/>
              </w:rPr>
            </w:pPr>
            <w:r>
              <w:rPr>
                <w:rFonts w:ascii="宋体" w:hAnsi="宋体" w:cs="Arial"/>
              </w:rPr>
              <w:t>三层功能</w:t>
            </w:r>
            <w:r>
              <w:rPr>
                <w:rFonts w:ascii="宋体" w:hAnsi="宋体" w:cs="Arial" w:hint="eastAsia"/>
              </w:rPr>
              <w:t>：支持静态路由、RIP、RIPng、OSP</w:t>
            </w:r>
            <w:r>
              <w:rPr>
                <w:rFonts w:ascii="宋体" w:hAnsi="宋体" w:cs="Arial"/>
              </w:rPr>
              <w:t>F</w:t>
            </w:r>
            <w:r>
              <w:rPr>
                <w:rFonts w:ascii="宋体" w:hAnsi="宋体" w:cs="Arial" w:hint="eastAsia"/>
              </w:rPr>
              <w:t>；</w:t>
            </w:r>
          </w:p>
          <w:p w:rsidR="00F153EA" w:rsidRDefault="00F153EA" w:rsidP="00F153EA">
            <w:pPr>
              <w:rPr>
                <w:rFonts w:ascii="宋体" w:hAnsi="宋体" w:cs="Arial"/>
              </w:rPr>
            </w:pPr>
            <w:r>
              <w:rPr>
                <w:rFonts w:ascii="宋体" w:hAnsi="宋体" w:cs="Arial" w:hint="eastAsia"/>
              </w:rPr>
              <w:t>支持I</w:t>
            </w:r>
            <w:r>
              <w:rPr>
                <w:rFonts w:ascii="宋体" w:hAnsi="宋体" w:cs="Arial"/>
              </w:rPr>
              <w:t>p</w:t>
            </w:r>
            <w:r>
              <w:rPr>
                <w:rFonts w:ascii="宋体" w:hAnsi="宋体" w:cs="Arial" w:hint="eastAsia"/>
              </w:rPr>
              <w:t>v4 FIB表项</w:t>
            </w:r>
            <w:r>
              <w:rPr>
                <w:rFonts w:ascii="宋体" w:hAnsi="宋体" w:cs="Arial"/>
              </w:rPr>
              <w:t>≥4K</w:t>
            </w:r>
            <w:r>
              <w:rPr>
                <w:rFonts w:ascii="宋体" w:hAnsi="宋体" w:cs="Arial" w:hint="eastAsia"/>
              </w:rPr>
              <w:t>；</w:t>
            </w:r>
          </w:p>
          <w:p w:rsidR="00F153EA" w:rsidRDefault="00F153EA" w:rsidP="00F153EA">
            <w:pPr>
              <w:rPr>
                <w:rFonts w:ascii="宋体" w:hAnsi="宋体" w:cs="Arial"/>
              </w:rPr>
            </w:pPr>
            <w:r>
              <w:rPr>
                <w:rFonts w:ascii="宋体" w:hAnsi="宋体" w:cs="Arial"/>
              </w:rPr>
              <w:t>组播</w:t>
            </w:r>
            <w:r>
              <w:rPr>
                <w:rFonts w:ascii="宋体" w:hAnsi="宋体" w:cs="Arial" w:hint="eastAsia"/>
              </w:rPr>
              <w:t>：支持IGMP v1/v2/v3 Snooping</w:t>
            </w:r>
          </w:p>
          <w:p w:rsidR="00F153EA" w:rsidRDefault="00F153EA" w:rsidP="00193CC1">
            <w:pPr>
              <w:spacing w:beforeLines="15" w:afterLines="15"/>
              <w:textAlignment w:val="baseline"/>
              <w:rPr>
                <w:rFonts w:ascii="宋体" w:hAnsi="宋体" w:cs="Arial"/>
              </w:rPr>
            </w:pPr>
            <w:r>
              <w:rPr>
                <w:rFonts w:ascii="宋体" w:hAnsi="宋体" w:cs="Arial"/>
              </w:rPr>
              <w:t>支持VLAN内组播转发和组播多VLAN复制</w:t>
            </w:r>
          </w:p>
          <w:p w:rsidR="00F153EA" w:rsidRDefault="00F153EA" w:rsidP="00193CC1">
            <w:pPr>
              <w:spacing w:beforeLines="15" w:afterLines="15"/>
              <w:textAlignment w:val="baseline"/>
              <w:rPr>
                <w:rFonts w:ascii="宋体" w:hAnsi="宋体" w:cs="Arial"/>
              </w:rPr>
            </w:pPr>
            <w:r>
              <w:rPr>
                <w:rFonts w:ascii="宋体" w:hAnsi="宋体" w:cs="Arial"/>
              </w:rPr>
              <w:t>支持可控组播</w:t>
            </w:r>
            <w:r>
              <w:rPr>
                <w:rFonts w:ascii="宋体" w:hAnsi="宋体" w:cs="Arial" w:hint="eastAsia"/>
              </w:rPr>
              <w:t>,</w:t>
            </w:r>
            <w:r>
              <w:rPr>
                <w:rFonts w:ascii="宋体" w:hAnsi="宋体" w:cs="Arial"/>
              </w:rPr>
              <w:t>基于端口的组播流量统计</w:t>
            </w:r>
          </w:p>
          <w:p w:rsidR="00F153EA" w:rsidRDefault="00F153EA" w:rsidP="00F153EA">
            <w:pPr>
              <w:rPr>
                <w:rFonts w:ascii="宋体" w:hAnsi="宋体" w:cs="Arial"/>
              </w:rPr>
            </w:pPr>
            <w:r>
              <w:rPr>
                <w:rFonts w:ascii="宋体" w:hAnsi="宋体" w:cs="Arial"/>
              </w:rPr>
              <w:t>安全功能</w:t>
            </w:r>
            <w:r>
              <w:rPr>
                <w:rFonts w:ascii="宋体" w:hAnsi="宋体" w:cs="Arial" w:hint="eastAsia"/>
              </w:rPr>
              <w:t>：支持防止DOS、ARP攻击功能、ICMP防攻击</w:t>
            </w:r>
          </w:p>
          <w:p w:rsidR="00F153EA" w:rsidRDefault="00F153EA" w:rsidP="00193CC1">
            <w:pPr>
              <w:spacing w:beforeLines="15" w:afterLines="15"/>
              <w:textAlignment w:val="baseline"/>
              <w:rPr>
                <w:rFonts w:ascii="宋体" w:hAnsi="宋体" w:cs="Arial"/>
              </w:rPr>
            </w:pPr>
            <w:r>
              <w:rPr>
                <w:rFonts w:ascii="宋体" w:hAnsi="宋体" w:cs="Arial" w:hint="eastAsia"/>
              </w:rPr>
              <w:t>支持端口隔离、端口安全、Sticky MAC</w:t>
            </w:r>
          </w:p>
          <w:p w:rsidR="00F153EA" w:rsidRDefault="00F153EA" w:rsidP="00193CC1">
            <w:pPr>
              <w:spacing w:beforeLines="15" w:afterLines="15"/>
              <w:textAlignment w:val="baseline"/>
              <w:rPr>
                <w:rFonts w:ascii="宋体" w:hAnsi="宋体" w:cs="Arial"/>
              </w:rPr>
            </w:pPr>
            <w:r>
              <w:rPr>
                <w:rFonts w:ascii="宋体" w:hAnsi="宋体" w:cs="Arial" w:hint="eastAsia"/>
              </w:rPr>
              <w:t>支持DHCP Relay、DHCP Server、DHCP Snooping支持AAA认证，支持Radius、HWTACACS、NAC等多种方式</w:t>
            </w:r>
          </w:p>
          <w:p w:rsidR="00F153EA" w:rsidRDefault="00F153EA" w:rsidP="00F153EA">
            <w:pPr>
              <w:rPr>
                <w:rFonts w:ascii="宋体" w:hAnsi="宋体" w:cs="Arial"/>
              </w:rPr>
            </w:pPr>
            <w:r>
              <w:rPr>
                <w:rFonts w:ascii="宋体" w:hAnsi="宋体" w:cs="Arial" w:hint="eastAsia"/>
              </w:rPr>
              <w:t>支持CPU保护功能，</w:t>
            </w:r>
            <w:r>
              <w:rPr>
                <w:rFonts w:ascii="宋体" w:hAnsi="宋体" w:cs="Arial"/>
              </w:rPr>
              <w:t>支持CPU攻击防范：支持CPCAR，支持CPU队列限速</w:t>
            </w:r>
          </w:p>
          <w:p w:rsidR="00F153EA" w:rsidRDefault="00F153EA" w:rsidP="00193CC1">
            <w:pPr>
              <w:spacing w:beforeLines="15" w:afterLines="15"/>
              <w:textAlignment w:val="baseline"/>
              <w:rPr>
                <w:rFonts w:ascii="宋体" w:hAnsi="宋体" w:cs="Arial"/>
              </w:rPr>
            </w:pPr>
            <w:r>
              <w:rPr>
                <w:rFonts w:ascii="宋体" w:hAnsi="宋体" w:cs="Arial"/>
              </w:rPr>
              <w:t>支持基于第二层、第三层和第四层的ACL</w:t>
            </w:r>
          </w:p>
          <w:p w:rsidR="00F153EA" w:rsidRDefault="00F153EA" w:rsidP="00F153EA">
            <w:pPr>
              <w:rPr>
                <w:rFonts w:ascii="宋体" w:hAnsi="宋体" w:cs="Arial"/>
              </w:rPr>
            </w:pPr>
            <w:r>
              <w:rPr>
                <w:rFonts w:ascii="宋体" w:hAnsi="宋体" w:cs="Arial"/>
              </w:rPr>
              <w:t>支持IP/Port/MAC的绑定功能</w:t>
            </w:r>
          </w:p>
          <w:p w:rsidR="00F153EA" w:rsidRDefault="00F153EA" w:rsidP="00F153EA">
            <w:pPr>
              <w:rPr>
                <w:rFonts w:ascii="宋体" w:hAnsi="宋体" w:cs="Arial"/>
              </w:rPr>
            </w:pPr>
            <w:r>
              <w:rPr>
                <w:rFonts w:ascii="宋体" w:hAnsi="宋体" w:cs="Arial"/>
              </w:rPr>
              <w:t>可靠性</w:t>
            </w:r>
            <w:r>
              <w:rPr>
                <w:rFonts w:ascii="宋体" w:hAnsi="宋体" w:cs="Arial" w:hint="eastAsia"/>
              </w:rPr>
              <w:t>：</w:t>
            </w:r>
            <w:r>
              <w:rPr>
                <w:rFonts w:ascii="宋体" w:hAnsi="宋体" w:cs="Arial"/>
              </w:rPr>
              <w:t>支持G.8032</w:t>
            </w:r>
            <w:r>
              <w:rPr>
                <w:rFonts w:ascii="宋体" w:hAnsi="宋体" w:cs="Arial" w:hint="eastAsia"/>
              </w:rPr>
              <w:t>开放</w:t>
            </w:r>
            <w:r>
              <w:rPr>
                <w:rFonts w:ascii="宋体" w:hAnsi="宋体" w:cs="Arial"/>
              </w:rPr>
              <w:t>环网协议</w:t>
            </w:r>
            <w:r>
              <w:rPr>
                <w:rFonts w:ascii="宋体" w:hAnsi="宋体" w:cs="Arial" w:hint="eastAsia"/>
              </w:rPr>
              <w:t>；</w:t>
            </w:r>
          </w:p>
          <w:p w:rsidR="00F153EA" w:rsidRDefault="00F153EA" w:rsidP="00F153EA">
            <w:pPr>
              <w:rPr>
                <w:rFonts w:ascii="宋体" w:hAnsi="宋体" w:cs="Arial"/>
              </w:rPr>
            </w:pPr>
            <w:r>
              <w:rPr>
                <w:rFonts w:ascii="宋体" w:hAnsi="宋体" w:cs="Arial" w:hint="eastAsia"/>
              </w:rPr>
              <w:t>虚拟化：</w:t>
            </w:r>
            <w:r>
              <w:rPr>
                <w:rFonts w:ascii="宋体" w:hAnsi="宋体" w:cs="Arial"/>
              </w:rPr>
              <w:t>支持</w:t>
            </w:r>
            <w:r>
              <w:rPr>
                <w:rFonts w:ascii="宋体" w:hAnsi="宋体" w:cs="Arial" w:hint="eastAsia"/>
              </w:rPr>
              <w:t>智能</w:t>
            </w:r>
            <w:r>
              <w:rPr>
                <w:rFonts w:ascii="宋体" w:hAnsi="宋体" w:cs="Arial"/>
              </w:rPr>
              <w:t>堆叠</w:t>
            </w:r>
            <w:r>
              <w:rPr>
                <w:rFonts w:ascii="宋体" w:hAnsi="宋体" w:cs="Arial" w:hint="eastAsia"/>
              </w:rPr>
              <w:t>，堆叠后</w:t>
            </w:r>
            <w:r>
              <w:rPr>
                <w:rFonts w:ascii="宋体" w:hAnsi="宋体" w:cs="Arial"/>
              </w:rPr>
              <w:t>逻辑上</w:t>
            </w:r>
            <w:r>
              <w:rPr>
                <w:rFonts w:ascii="宋体" w:hAnsi="宋体" w:cs="Arial" w:hint="eastAsia"/>
              </w:rPr>
              <w:t>虚拟</w:t>
            </w:r>
            <w:r>
              <w:rPr>
                <w:rFonts w:ascii="宋体" w:hAnsi="宋体" w:cs="Arial"/>
              </w:rPr>
              <w:t>为一台设备</w:t>
            </w:r>
            <w:r>
              <w:rPr>
                <w:rFonts w:ascii="宋体" w:hAnsi="宋体" w:cs="Arial" w:hint="eastAsia"/>
              </w:rPr>
              <w:t>，支持纵向虚拟化，</w:t>
            </w:r>
            <w:r>
              <w:rPr>
                <w:rFonts w:ascii="宋体" w:hAnsi="宋体" w:cs="Arial"/>
              </w:rPr>
              <w:t>作为</w:t>
            </w:r>
            <w:r>
              <w:rPr>
                <w:rFonts w:ascii="宋体" w:hAnsi="宋体" w:cs="Arial" w:hint="eastAsia"/>
              </w:rPr>
              <w:t>纵向</w:t>
            </w:r>
            <w:r>
              <w:rPr>
                <w:rFonts w:ascii="宋体" w:hAnsi="宋体" w:cs="Arial"/>
              </w:rPr>
              <w:t>子节点</w:t>
            </w:r>
            <w:r>
              <w:rPr>
                <w:rFonts w:ascii="宋体" w:hAnsi="宋体" w:cs="Arial" w:hint="eastAsia"/>
              </w:rPr>
              <w:t>零配置即</w:t>
            </w:r>
            <w:r>
              <w:rPr>
                <w:rFonts w:ascii="宋体" w:hAnsi="宋体" w:cs="Arial"/>
              </w:rPr>
              <w:t>插即用</w:t>
            </w:r>
            <w:r>
              <w:rPr>
                <w:rFonts w:ascii="宋体" w:hAnsi="宋体" w:cs="Arial" w:hint="eastAsia"/>
              </w:rPr>
              <w:t>；</w:t>
            </w:r>
          </w:p>
          <w:p w:rsidR="00F153EA" w:rsidRDefault="00F153EA" w:rsidP="00F153EA">
            <w:pPr>
              <w:rPr>
                <w:rFonts w:ascii="宋体" w:hAnsi="宋体" w:cs="宋体"/>
              </w:rPr>
            </w:pPr>
            <w:r>
              <w:rPr>
                <w:rFonts w:ascii="宋体" w:hAnsi="宋体" w:cs="宋体" w:hint="eastAsia"/>
              </w:rPr>
              <w:t>QOS：支持对端口接收报文速率和发送报文速率进行限制</w:t>
            </w:r>
          </w:p>
          <w:p w:rsidR="00F153EA" w:rsidRDefault="00F153EA" w:rsidP="00F153EA">
            <w:pPr>
              <w:rPr>
                <w:rFonts w:ascii="宋体" w:hAnsi="宋体" w:cs="宋体"/>
              </w:rPr>
            </w:pPr>
            <w:r>
              <w:rPr>
                <w:rFonts w:ascii="宋体" w:hAnsi="宋体" w:cs="宋体" w:hint="eastAsia"/>
              </w:rPr>
              <w:lastRenderedPageBreak/>
              <w:t>支持SP、WRR、SP+WRR等队列调度算法</w:t>
            </w:r>
          </w:p>
          <w:p w:rsidR="00F153EA" w:rsidRDefault="00F153EA" w:rsidP="00F153EA">
            <w:pPr>
              <w:rPr>
                <w:rFonts w:ascii="宋体" w:hAnsi="宋体"/>
              </w:rPr>
            </w:pPr>
            <w:r>
              <w:rPr>
                <w:rFonts w:ascii="宋体" w:hAnsi="宋体" w:hint="eastAsia"/>
              </w:rPr>
              <w:t>支持基于端口的流量监管</w:t>
            </w:r>
          </w:p>
          <w:p w:rsidR="00F153EA" w:rsidRDefault="00F153EA" w:rsidP="00193CC1">
            <w:pPr>
              <w:widowControl/>
              <w:spacing w:beforeLines="15" w:afterLines="15"/>
              <w:textAlignment w:val="baseline"/>
              <w:rPr>
                <w:rFonts w:ascii="宋体" w:hAnsi="宋体" w:cs="Arial"/>
              </w:rPr>
            </w:pPr>
            <w:r>
              <w:rPr>
                <w:rFonts w:ascii="宋体" w:hAnsi="宋体" w:cs="Arial"/>
              </w:rPr>
              <w:t>支持通过命令行、Web、中文图形化配置软件等方式进行配置和管理</w:t>
            </w:r>
            <w:r>
              <w:rPr>
                <w:rFonts w:ascii="宋体" w:hAnsi="宋体" w:cs="Arial" w:hint="eastAsia"/>
              </w:rPr>
              <w:t>,</w:t>
            </w:r>
            <w:r>
              <w:rPr>
                <w:rFonts w:ascii="宋体" w:hAnsi="宋体" w:cs="Arial"/>
              </w:rPr>
              <w:t>支持集群管理</w:t>
            </w:r>
          </w:p>
          <w:p w:rsidR="00F153EA" w:rsidRPr="004027ED" w:rsidRDefault="00F153EA" w:rsidP="00F153EA">
            <w:pPr>
              <w:rPr>
                <w:rFonts w:asciiTheme="minorEastAsia" w:eastAsiaTheme="minorEastAsia" w:hAnsiTheme="minorEastAsia" w:cstheme="minorEastAsia"/>
                <w:color w:val="000000" w:themeColor="text1"/>
                <w:sz w:val="24"/>
                <w:szCs w:val="24"/>
              </w:rPr>
            </w:pPr>
            <w:r>
              <w:rPr>
                <w:rFonts w:ascii="宋体" w:hAnsi="宋体" w:cs="Arial"/>
              </w:rPr>
              <w:t>支持带外管理以太网口；</w:t>
            </w:r>
          </w:p>
        </w:tc>
        <w:tc>
          <w:tcPr>
            <w:tcW w:w="567" w:type="dxa"/>
          </w:tcPr>
          <w:p w:rsidR="00F153EA" w:rsidRPr="004027ED" w:rsidRDefault="00F153EA" w:rsidP="00F153EA">
            <w:pPr>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lastRenderedPageBreak/>
              <w:t>台</w:t>
            </w:r>
          </w:p>
        </w:tc>
        <w:tc>
          <w:tcPr>
            <w:tcW w:w="567" w:type="dxa"/>
          </w:tcPr>
          <w:p w:rsidR="00F153EA" w:rsidRDefault="00F153EA" w:rsidP="00F153EA">
            <w:pPr>
              <w:rPr>
                <w:rFonts w:ascii="宋体" w:hAnsi="宋体" w:cs="宋体"/>
                <w:color w:val="000000"/>
                <w:sz w:val="22"/>
              </w:rPr>
            </w:pPr>
            <w:r>
              <w:rPr>
                <w:rFonts w:hint="eastAsia"/>
                <w:color w:val="000000"/>
                <w:sz w:val="22"/>
              </w:rPr>
              <w:t>2</w:t>
            </w:r>
          </w:p>
        </w:tc>
        <w:tc>
          <w:tcPr>
            <w:tcW w:w="821" w:type="dxa"/>
          </w:tcPr>
          <w:p w:rsidR="00F153EA" w:rsidRPr="004027ED" w:rsidRDefault="00F153EA" w:rsidP="00F153EA">
            <w:pPr>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否</w:t>
            </w:r>
          </w:p>
        </w:tc>
      </w:tr>
      <w:tr w:rsidR="00F153EA" w:rsidRPr="00F153EA" w:rsidTr="00F153EA">
        <w:tc>
          <w:tcPr>
            <w:tcW w:w="562" w:type="dxa"/>
          </w:tcPr>
          <w:p w:rsidR="00F153EA" w:rsidRDefault="00F153EA" w:rsidP="00F153EA">
            <w:pPr>
              <w:rPr>
                <w:rFonts w:ascii="宋体" w:hAnsi="宋体" w:cs="宋体"/>
                <w:color w:val="000000"/>
                <w:sz w:val="22"/>
              </w:rPr>
            </w:pPr>
            <w:r>
              <w:rPr>
                <w:rFonts w:hint="eastAsia"/>
                <w:color w:val="000000"/>
                <w:sz w:val="22"/>
              </w:rPr>
              <w:lastRenderedPageBreak/>
              <w:t>2</w:t>
            </w:r>
          </w:p>
        </w:tc>
        <w:tc>
          <w:tcPr>
            <w:tcW w:w="851" w:type="dxa"/>
          </w:tcPr>
          <w:p w:rsidR="00F153EA" w:rsidRPr="005C5777" w:rsidRDefault="00F153EA" w:rsidP="00F153EA">
            <w:pPr>
              <w:rPr>
                <w:rFonts w:asciiTheme="minorEastAsia" w:hAnsiTheme="minorEastAsia"/>
                <w:color w:val="000000" w:themeColor="text1"/>
              </w:rPr>
            </w:pPr>
            <w:r w:rsidRPr="005C5777">
              <w:rPr>
                <w:rFonts w:asciiTheme="minorEastAsia" w:hAnsiTheme="minorEastAsia" w:hint="eastAsia"/>
                <w:color w:val="000000" w:themeColor="text1"/>
              </w:rPr>
              <w:t>交换机</w:t>
            </w:r>
          </w:p>
        </w:tc>
        <w:tc>
          <w:tcPr>
            <w:tcW w:w="5245" w:type="dxa"/>
          </w:tcPr>
          <w:p w:rsidR="00F153EA" w:rsidRPr="00BB552B" w:rsidRDefault="00F153EA" w:rsidP="00F153EA">
            <w:pPr>
              <w:rPr>
                <w:rFonts w:asciiTheme="minorEastAsia" w:hAnsiTheme="minorEastAsia"/>
                <w:color w:val="000000" w:themeColor="text1"/>
              </w:rPr>
            </w:pPr>
            <w:r w:rsidRPr="00261632">
              <w:rPr>
                <w:rFonts w:asciiTheme="minorEastAsia" w:hAnsiTheme="minorEastAsia" w:hint="eastAsia"/>
                <w:color w:val="000000" w:themeColor="text1"/>
              </w:rPr>
              <w:t>智能千兆交换机，</w:t>
            </w:r>
            <w:r>
              <w:rPr>
                <w:rFonts w:asciiTheme="minorEastAsia" w:hAnsiTheme="minorEastAsia" w:hint="eastAsia"/>
                <w:color w:val="000000" w:themeColor="text1"/>
              </w:rPr>
              <w:t>接口要求：</w:t>
            </w:r>
            <w:r w:rsidRPr="007B23FA">
              <w:rPr>
                <w:rFonts w:asciiTheme="minorEastAsia" w:hAnsiTheme="minorEastAsia" w:hint="eastAsia"/>
                <w:color w:val="000000" w:themeColor="text1"/>
              </w:rPr>
              <w:t>≥</w:t>
            </w:r>
            <w:r w:rsidRPr="00261632">
              <w:rPr>
                <w:rFonts w:asciiTheme="minorEastAsia" w:hAnsiTheme="minorEastAsia" w:hint="eastAsia"/>
                <w:color w:val="000000" w:themeColor="text1"/>
              </w:rPr>
              <w:t>24个10/100/1000Base-T自适应电口，</w:t>
            </w:r>
            <w:r w:rsidRPr="007B23FA">
              <w:rPr>
                <w:rFonts w:asciiTheme="minorEastAsia" w:hAnsiTheme="minorEastAsia" w:hint="eastAsia"/>
                <w:color w:val="000000" w:themeColor="text1"/>
              </w:rPr>
              <w:t>≥</w:t>
            </w:r>
            <w:r w:rsidRPr="00261632">
              <w:rPr>
                <w:rFonts w:asciiTheme="minorEastAsia" w:hAnsiTheme="minorEastAsia" w:hint="eastAsia"/>
                <w:color w:val="000000" w:themeColor="text1"/>
              </w:rPr>
              <w:t>4个千兆SFP光口，交换性能：</w:t>
            </w:r>
            <w:r w:rsidRPr="007B23FA">
              <w:rPr>
                <w:rFonts w:asciiTheme="minorEastAsia" w:hAnsiTheme="minorEastAsia" w:hint="eastAsia"/>
                <w:color w:val="000000" w:themeColor="text1"/>
              </w:rPr>
              <w:t>≥</w:t>
            </w:r>
            <w:r w:rsidRPr="00261632">
              <w:rPr>
                <w:rFonts w:asciiTheme="minorEastAsia" w:hAnsiTheme="minorEastAsia" w:hint="eastAsia"/>
                <w:color w:val="000000" w:themeColor="text1"/>
              </w:rPr>
              <w:t>336Gbps/3.36Tbps 包转发率：</w:t>
            </w:r>
            <w:r w:rsidRPr="007B23FA">
              <w:rPr>
                <w:rFonts w:asciiTheme="minorEastAsia" w:hAnsiTheme="minorEastAsia" w:hint="eastAsia"/>
                <w:color w:val="000000" w:themeColor="text1"/>
              </w:rPr>
              <w:t>≥</w:t>
            </w:r>
            <w:r w:rsidRPr="00261632">
              <w:rPr>
                <w:rFonts w:asciiTheme="minorEastAsia" w:hAnsiTheme="minorEastAsia" w:hint="eastAsia"/>
                <w:color w:val="000000" w:themeColor="text1"/>
              </w:rPr>
              <w:t>96Mpps/126Mpps，支持全端口线速转发；支持M-LAG、IGMP snooping、ACL、QoS、802.1x、Portal认证；</w:t>
            </w:r>
          </w:p>
        </w:tc>
        <w:tc>
          <w:tcPr>
            <w:tcW w:w="567" w:type="dxa"/>
          </w:tcPr>
          <w:p w:rsidR="00F153EA" w:rsidRPr="004027ED" w:rsidRDefault="00F153EA" w:rsidP="00F153EA">
            <w:pPr>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台</w:t>
            </w:r>
          </w:p>
        </w:tc>
        <w:tc>
          <w:tcPr>
            <w:tcW w:w="567" w:type="dxa"/>
          </w:tcPr>
          <w:p w:rsidR="00F153EA" w:rsidRDefault="00F153EA" w:rsidP="00F153EA">
            <w:pPr>
              <w:rPr>
                <w:rFonts w:ascii="宋体" w:hAnsi="宋体" w:cs="宋体"/>
                <w:color w:val="000000"/>
                <w:sz w:val="22"/>
              </w:rPr>
            </w:pPr>
            <w:r>
              <w:rPr>
                <w:rFonts w:hint="eastAsia"/>
                <w:color w:val="000000"/>
                <w:sz w:val="22"/>
              </w:rPr>
              <w:t>2</w:t>
            </w:r>
          </w:p>
        </w:tc>
        <w:tc>
          <w:tcPr>
            <w:tcW w:w="821" w:type="dxa"/>
          </w:tcPr>
          <w:p w:rsidR="00F153EA" w:rsidRPr="004027ED" w:rsidRDefault="00F153EA" w:rsidP="00F153EA">
            <w:pPr>
              <w:rPr>
                <w:rFonts w:ascii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否</w:t>
            </w:r>
          </w:p>
        </w:tc>
      </w:tr>
      <w:tr w:rsidR="00F153EA" w:rsidRPr="00F153EA" w:rsidTr="00F153EA">
        <w:tc>
          <w:tcPr>
            <w:tcW w:w="562" w:type="dxa"/>
          </w:tcPr>
          <w:p w:rsidR="00F153EA" w:rsidRDefault="00F153EA" w:rsidP="00F153EA">
            <w:pPr>
              <w:rPr>
                <w:rFonts w:ascii="宋体" w:hAnsi="宋体" w:cs="宋体"/>
                <w:color w:val="000000"/>
                <w:sz w:val="22"/>
              </w:rPr>
            </w:pPr>
            <w:r>
              <w:rPr>
                <w:rFonts w:hint="eastAsia"/>
                <w:color w:val="000000"/>
                <w:sz w:val="22"/>
              </w:rPr>
              <w:t>3</w:t>
            </w:r>
          </w:p>
        </w:tc>
        <w:tc>
          <w:tcPr>
            <w:tcW w:w="851" w:type="dxa"/>
          </w:tcPr>
          <w:p w:rsidR="00F153EA" w:rsidRPr="005C5777" w:rsidRDefault="00F153EA" w:rsidP="00F153EA">
            <w:pPr>
              <w:rPr>
                <w:rFonts w:asciiTheme="minorEastAsia" w:hAnsiTheme="minorEastAsia"/>
                <w:color w:val="000000" w:themeColor="text1"/>
              </w:rPr>
            </w:pPr>
            <w:r w:rsidRPr="005C5777">
              <w:rPr>
                <w:rFonts w:asciiTheme="minorEastAsia" w:hAnsiTheme="minorEastAsia" w:hint="eastAsia"/>
                <w:color w:val="000000" w:themeColor="text1"/>
              </w:rPr>
              <w:t>光模块</w:t>
            </w:r>
          </w:p>
        </w:tc>
        <w:tc>
          <w:tcPr>
            <w:tcW w:w="5245" w:type="dxa"/>
          </w:tcPr>
          <w:p w:rsidR="00F153EA" w:rsidRPr="004027ED" w:rsidRDefault="00F153EA" w:rsidP="00F153EA">
            <w:pPr>
              <w:rPr>
                <w:rFonts w:asciiTheme="minorEastAsia" w:hAnsiTheme="minorEastAsia" w:cstheme="minorEastAsia"/>
                <w:color w:val="000000" w:themeColor="text1"/>
                <w:sz w:val="24"/>
                <w:szCs w:val="24"/>
              </w:rPr>
            </w:pPr>
            <w:r>
              <w:rPr>
                <w:rFonts w:ascii="宋体" w:hAnsi="宋体" w:hint="eastAsia"/>
                <w:color w:val="000000"/>
              </w:rPr>
              <w:t>千兆单模LC接口模块（1310nm），10km，适用于千兆SFP+接口，兼容所有交换机。</w:t>
            </w:r>
          </w:p>
        </w:tc>
        <w:tc>
          <w:tcPr>
            <w:tcW w:w="567" w:type="dxa"/>
          </w:tcPr>
          <w:p w:rsidR="00F153EA" w:rsidRPr="004027ED" w:rsidRDefault="00F153EA" w:rsidP="00F153EA">
            <w:pPr>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个</w:t>
            </w:r>
          </w:p>
        </w:tc>
        <w:tc>
          <w:tcPr>
            <w:tcW w:w="567" w:type="dxa"/>
          </w:tcPr>
          <w:p w:rsidR="00F153EA" w:rsidRDefault="00F153EA" w:rsidP="00F153EA">
            <w:pPr>
              <w:rPr>
                <w:rFonts w:ascii="宋体" w:hAnsi="宋体" w:cs="宋体"/>
                <w:color w:val="000000"/>
                <w:sz w:val="22"/>
              </w:rPr>
            </w:pPr>
            <w:r>
              <w:rPr>
                <w:rFonts w:hint="eastAsia"/>
                <w:color w:val="000000"/>
                <w:sz w:val="22"/>
              </w:rPr>
              <w:t>4</w:t>
            </w:r>
          </w:p>
        </w:tc>
        <w:tc>
          <w:tcPr>
            <w:tcW w:w="821" w:type="dxa"/>
          </w:tcPr>
          <w:p w:rsidR="00F153EA" w:rsidRPr="004027ED" w:rsidRDefault="00F153EA" w:rsidP="00F153EA">
            <w:pPr>
              <w:rPr>
                <w:rFonts w:ascii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否</w:t>
            </w:r>
          </w:p>
        </w:tc>
      </w:tr>
      <w:tr w:rsidR="00F153EA" w:rsidRPr="00F153EA" w:rsidTr="00F153EA">
        <w:tc>
          <w:tcPr>
            <w:tcW w:w="562" w:type="dxa"/>
          </w:tcPr>
          <w:p w:rsidR="00F153EA" w:rsidRDefault="00F153EA" w:rsidP="00F153EA">
            <w:pPr>
              <w:rPr>
                <w:rFonts w:ascii="宋体" w:hAnsi="宋体" w:cs="宋体"/>
                <w:color w:val="000000"/>
                <w:sz w:val="22"/>
              </w:rPr>
            </w:pPr>
            <w:r>
              <w:rPr>
                <w:rFonts w:hint="eastAsia"/>
                <w:color w:val="000000"/>
                <w:sz w:val="22"/>
              </w:rPr>
              <w:t>4</w:t>
            </w:r>
          </w:p>
        </w:tc>
        <w:tc>
          <w:tcPr>
            <w:tcW w:w="851" w:type="dxa"/>
          </w:tcPr>
          <w:p w:rsidR="00F153EA" w:rsidRDefault="00F153EA" w:rsidP="00F153EA">
            <w:pPr>
              <w:rPr>
                <w:rFonts w:ascii="宋体" w:hAnsi="宋体" w:cs="宋体"/>
                <w:color w:val="000000"/>
                <w:sz w:val="22"/>
              </w:rPr>
            </w:pPr>
            <w:r w:rsidRPr="005C5777">
              <w:rPr>
                <w:rFonts w:asciiTheme="minorEastAsia" w:hAnsiTheme="minorEastAsia" w:hint="eastAsia"/>
                <w:color w:val="000000" w:themeColor="text1"/>
              </w:rPr>
              <w:t>服务器</w:t>
            </w:r>
            <w:r>
              <w:rPr>
                <w:rFonts w:hint="eastAsia"/>
                <w:color w:val="000000"/>
                <w:sz w:val="22"/>
              </w:rPr>
              <w:t>机柜</w:t>
            </w:r>
          </w:p>
        </w:tc>
        <w:tc>
          <w:tcPr>
            <w:tcW w:w="5245" w:type="dxa"/>
          </w:tcPr>
          <w:p w:rsidR="00F153EA" w:rsidRPr="004027ED" w:rsidRDefault="00F153EA" w:rsidP="00F153EA">
            <w:pPr>
              <w:rPr>
                <w:rFonts w:asciiTheme="minorEastAsia" w:hAnsiTheme="minorEastAsia" w:cstheme="minorEastAsia"/>
                <w:color w:val="000000" w:themeColor="text1"/>
                <w:sz w:val="24"/>
                <w:szCs w:val="24"/>
              </w:rPr>
            </w:pPr>
            <w:r>
              <w:rPr>
                <w:rFonts w:ascii="宋体" w:hAnsi="宋体" w:hint="eastAsia"/>
                <w:color w:val="000000"/>
              </w:rPr>
              <w:t>容量：42U、尺寸：2000×0.6×1000、外观参数：高度(mm)* 宽度(mm)* 深度(mm)/ （2000*600*1000）。颜色：黑色、标准：兼容19英寸国际标准, 公制标准和ETSI标准、门/门锁：带锁前门, 前后网孔门, 解决机械保护, 通风散热, 外部观察三方面的使用，进口高速排风扇，二块固定托盘，四重载轮和四调节脚。材料/工艺：全部采用优质冷轧钢板制作，表面处理: 脱脂、酸洗、防锈磷化、纯水清洗、静电喷塑。功能描述：焊接冷扎钢板框架结构强度大。</w:t>
            </w:r>
          </w:p>
        </w:tc>
        <w:tc>
          <w:tcPr>
            <w:tcW w:w="567" w:type="dxa"/>
          </w:tcPr>
          <w:p w:rsidR="00F153EA" w:rsidRPr="004027ED" w:rsidRDefault="00F153EA" w:rsidP="00F153EA">
            <w:pPr>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台</w:t>
            </w:r>
          </w:p>
        </w:tc>
        <w:tc>
          <w:tcPr>
            <w:tcW w:w="567" w:type="dxa"/>
          </w:tcPr>
          <w:p w:rsidR="00F153EA" w:rsidRDefault="00F153EA" w:rsidP="00F153EA">
            <w:pPr>
              <w:rPr>
                <w:rFonts w:ascii="宋体" w:hAnsi="宋体" w:cs="宋体"/>
                <w:color w:val="000000"/>
                <w:sz w:val="22"/>
              </w:rPr>
            </w:pPr>
            <w:r>
              <w:rPr>
                <w:rFonts w:hint="eastAsia"/>
                <w:color w:val="000000"/>
                <w:sz w:val="22"/>
              </w:rPr>
              <w:t>1</w:t>
            </w:r>
          </w:p>
        </w:tc>
        <w:tc>
          <w:tcPr>
            <w:tcW w:w="821" w:type="dxa"/>
          </w:tcPr>
          <w:p w:rsidR="00F153EA" w:rsidRPr="004027ED" w:rsidRDefault="00F153EA" w:rsidP="00F153EA">
            <w:pPr>
              <w:rPr>
                <w:rFonts w:ascii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否</w:t>
            </w:r>
          </w:p>
        </w:tc>
      </w:tr>
      <w:tr w:rsidR="00F153EA" w:rsidRPr="00F153EA" w:rsidTr="00F153EA">
        <w:tc>
          <w:tcPr>
            <w:tcW w:w="562" w:type="dxa"/>
          </w:tcPr>
          <w:p w:rsidR="00F153EA" w:rsidRDefault="00F153EA" w:rsidP="00F153EA">
            <w:pPr>
              <w:rPr>
                <w:rFonts w:ascii="宋体" w:hAnsi="宋体" w:cs="宋体"/>
                <w:color w:val="000000"/>
                <w:sz w:val="22"/>
              </w:rPr>
            </w:pPr>
            <w:r>
              <w:rPr>
                <w:rFonts w:hint="eastAsia"/>
                <w:color w:val="000000"/>
                <w:sz w:val="22"/>
              </w:rPr>
              <w:t>5</w:t>
            </w:r>
          </w:p>
        </w:tc>
        <w:tc>
          <w:tcPr>
            <w:tcW w:w="851" w:type="dxa"/>
          </w:tcPr>
          <w:p w:rsidR="00F153EA" w:rsidRPr="005C5777" w:rsidRDefault="00F153EA" w:rsidP="00F153EA">
            <w:pPr>
              <w:rPr>
                <w:rFonts w:asciiTheme="minorEastAsia" w:hAnsiTheme="minorEastAsia"/>
                <w:color w:val="000000" w:themeColor="text1"/>
              </w:rPr>
            </w:pPr>
            <w:r w:rsidRPr="005C5777">
              <w:rPr>
                <w:rFonts w:asciiTheme="minorEastAsia" w:hAnsiTheme="minorEastAsia" w:hint="eastAsia"/>
                <w:color w:val="000000" w:themeColor="text1"/>
              </w:rPr>
              <w:t>PDU机柜插排</w:t>
            </w:r>
          </w:p>
        </w:tc>
        <w:tc>
          <w:tcPr>
            <w:tcW w:w="5245" w:type="dxa"/>
          </w:tcPr>
          <w:p w:rsidR="00F153EA" w:rsidRPr="004027ED" w:rsidRDefault="00F153EA" w:rsidP="00F153EA">
            <w:pPr>
              <w:rPr>
                <w:rFonts w:asciiTheme="minorEastAsia" w:hAnsiTheme="minorEastAsia" w:cstheme="minorEastAsia"/>
                <w:color w:val="000000" w:themeColor="text1"/>
                <w:sz w:val="24"/>
                <w:szCs w:val="24"/>
              </w:rPr>
            </w:pPr>
            <w:r w:rsidRPr="00BB552B">
              <w:rPr>
                <w:rFonts w:ascii="宋体" w:hAnsi="宋体" w:hint="eastAsia"/>
                <w:color w:val="000000"/>
              </w:rPr>
              <w:t>16A输入，8口10A输出，标准机架式，带防雷，3米线缆，2.5平方</w:t>
            </w:r>
          </w:p>
        </w:tc>
        <w:tc>
          <w:tcPr>
            <w:tcW w:w="567" w:type="dxa"/>
          </w:tcPr>
          <w:p w:rsidR="00F153EA" w:rsidRPr="004027ED" w:rsidRDefault="00F153EA" w:rsidP="00F153EA">
            <w:pPr>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个</w:t>
            </w:r>
          </w:p>
        </w:tc>
        <w:tc>
          <w:tcPr>
            <w:tcW w:w="567" w:type="dxa"/>
          </w:tcPr>
          <w:p w:rsidR="00F153EA" w:rsidRDefault="00F153EA" w:rsidP="00F153EA">
            <w:pPr>
              <w:rPr>
                <w:rFonts w:ascii="宋体" w:hAnsi="宋体" w:cs="宋体"/>
                <w:color w:val="000000"/>
                <w:sz w:val="22"/>
              </w:rPr>
            </w:pPr>
            <w:r>
              <w:rPr>
                <w:rFonts w:hint="eastAsia"/>
                <w:color w:val="000000"/>
                <w:sz w:val="22"/>
              </w:rPr>
              <w:t>6</w:t>
            </w:r>
          </w:p>
        </w:tc>
        <w:tc>
          <w:tcPr>
            <w:tcW w:w="821" w:type="dxa"/>
          </w:tcPr>
          <w:p w:rsidR="00F153EA" w:rsidRPr="004027ED" w:rsidRDefault="00F153EA" w:rsidP="00F153EA">
            <w:pPr>
              <w:rPr>
                <w:rFonts w:ascii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否</w:t>
            </w:r>
          </w:p>
        </w:tc>
      </w:tr>
      <w:tr w:rsidR="00F153EA" w:rsidRPr="00F153EA" w:rsidTr="00F153EA">
        <w:tc>
          <w:tcPr>
            <w:tcW w:w="562" w:type="dxa"/>
          </w:tcPr>
          <w:p w:rsidR="00F153EA" w:rsidRDefault="00F153EA" w:rsidP="00F153EA">
            <w:pPr>
              <w:rPr>
                <w:rFonts w:ascii="宋体" w:hAnsi="宋体" w:cs="宋体"/>
                <w:color w:val="000000"/>
                <w:sz w:val="22"/>
              </w:rPr>
            </w:pPr>
            <w:r>
              <w:rPr>
                <w:rFonts w:hint="eastAsia"/>
                <w:color w:val="000000"/>
                <w:sz w:val="22"/>
              </w:rPr>
              <w:t>6</w:t>
            </w:r>
          </w:p>
        </w:tc>
        <w:tc>
          <w:tcPr>
            <w:tcW w:w="851" w:type="dxa"/>
          </w:tcPr>
          <w:p w:rsidR="00F153EA" w:rsidRPr="005C5777" w:rsidRDefault="00F153EA" w:rsidP="00F153EA">
            <w:pPr>
              <w:rPr>
                <w:rFonts w:asciiTheme="minorEastAsia" w:hAnsiTheme="minorEastAsia"/>
                <w:color w:val="000000" w:themeColor="text1"/>
              </w:rPr>
            </w:pPr>
            <w:r w:rsidRPr="005C5777">
              <w:rPr>
                <w:rFonts w:asciiTheme="minorEastAsia" w:hAnsiTheme="minorEastAsia" w:hint="eastAsia"/>
                <w:color w:val="000000" w:themeColor="text1"/>
              </w:rPr>
              <w:t>机架式KVM切换器</w:t>
            </w:r>
          </w:p>
        </w:tc>
        <w:tc>
          <w:tcPr>
            <w:tcW w:w="5245" w:type="dxa"/>
          </w:tcPr>
          <w:p w:rsidR="00F153EA" w:rsidRPr="008852D2" w:rsidRDefault="00F153EA" w:rsidP="00F153EA">
            <w:pPr>
              <w:rPr>
                <w:rFonts w:ascii="宋体" w:hAnsi="宋体"/>
                <w:color w:val="000000"/>
              </w:rPr>
            </w:pPr>
            <w:r w:rsidRPr="00002B9C">
              <w:rPr>
                <w:rFonts w:ascii="宋体" w:hAnsi="宋体"/>
                <w:color w:val="000000"/>
              </w:rPr>
              <w:t>1</w:t>
            </w:r>
            <w:r w:rsidRPr="00002B9C">
              <w:rPr>
                <w:rFonts w:ascii="宋体" w:hAnsi="宋体" w:hint="eastAsia"/>
                <w:color w:val="000000"/>
              </w:rPr>
              <w:t>9</w:t>
            </w:r>
            <w:r w:rsidRPr="00002B9C">
              <w:rPr>
                <w:rFonts w:ascii="宋体" w:hAnsi="宋体"/>
                <w:color w:val="000000"/>
              </w:rPr>
              <w:t>" L</w:t>
            </w:r>
            <w:r w:rsidRPr="00002B9C">
              <w:rPr>
                <w:rFonts w:ascii="宋体" w:hAnsi="宋体" w:hint="eastAsia"/>
                <w:color w:val="000000"/>
              </w:rPr>
              <w:t>C</w:t>
            </w:r>
            <w:r w:rsidRPr="00002B9C">
              <w:rPr>
                <w:rFonts w:ascii="宋体" w:hAnsi="宋体"/>
                <w:color w:val="000000"/>
              </w:rPr>
              <w:t>D</w:t>
            </w:r>
            <w:r w:rsidRPr="00002B9C">
              <w:rPr>
                <w:rFonts w:ascii="宋体" w:hAnsi="宋体" w:hint="eastAsia"/>
                <w:color w:val="000000"/>
              </w:rPr>
              <w:t xml:space="preserve">  显示屏 的</w:t>
            </w:r>
            <w:r w:rsidRPr="00002B9C">
              <w:rPr>
                <w:rFonts w:ascii="宋体" w:hAnsi="宋体"/>
                <w:color w:val="000000"/>
              </w:rPr>
              <w:t>KVM</w:t>
            </w:r>
            <w:r w:rsidRPr="00002B9C">
              <w:rPr>
                <w:rFonts w:ascii="宋体" w:hAnsi="宋体" w:hint="eastAsia"/>
                <w:color w:val="000000"/>
              </w:rPr>
              <w:t>控制台整合于</w:t>
            </w:r>
            <w:r w:rsidRPr="00002B9C">
              <w:rPr>
                <w:rFonts w:ascii="宋体" w:hAnsi="宋体"/>
                <w:color w:val="000000"/>
              </w:rPr>
              <w:t>1U</w:t>
            </w:r>
            <w:r w:rsidRPr="00002B9C">
              <w:rPr>
                <w:rFonts w:ascii="宋体" w:hAnsi="宋体" w:hint="eastAsia"/>
                <w:color w:val="000000"/>
              </w:rPr>
              <w:t>高度的抽屉式工作台，方便架安装. 符合机架规范1U的高度，加上挂架，可安装在19英寸的机架系统。</w:t>
            </w:r>
            <w:r w:rsidRPr="008852D2">
              <w:rPr>
                <w:rFonts w:ascii="宋体" w:hAnsi="宋体" w:hint="eastAsia"/>
                <w:color w:val="000000"/>
              </w:rPr>
              <w:t>有专用防雷防静电接地接口。专用节能屏慕开关电源。专用HD高清接口级联。</w:t>
            </w:r>
            <w:r>
              <w:rPr>
                <w:rFonts w:ascii="宋体" w:hAnsi="宋体" w:hint="eastAsia"/>
                <w:color w:val="000000"/>
              </w:rPr>
              <w:t>一</w:t>
            </w:r>
            <w:r w:rsidRPr="008852D2">
              <w:rPr>
                <w:rFonts w:ascii="宋体" w:hAnsi="宋体" w:hint="eastAsia"/>
                <w:color w:val="000000"/>
              </w:rPr>
              <w:t>本地</w:t>
            </w:r>
            <w:r>
              <w:rPr>
                <w:rFonts w:ascii="宋体" w:hAnsi="宋体" w:hint="eastAsia"/>
                <w:color w:val="000000"/>
              </w:rPr>
              <w:t>一</w:t>
            </w:r>
            <w:r w:rsidRPr="008852D2">
              <w:rPr>
                <w:rFonts w:ascii="宋体" w:hAnsi="宋体" w:hint="eastAsia"/>
                <w:color w:val="000000"/>
              </w:rPr>
              <w:t>远程延长双控制端操作维护服务器；混合界面</w:t>
            </w:r>
            <w:r w:rsidRPr="008852D2">
              <w:rPr>
                <w:rFonts w:ascii="宋体" w:hAnsi="宋体"/>
                <w:color w:val="000000"/>
              </w:rPr>
              <w:t>(PS/2 &amp; USB)</w:t>
            </w:r>
            <w:r w:rsidRPr="008852D2">
              <w:rPr>
                <w:rFonts w:ascii="宋体" w:hAnsi="宋体" w:hint="eastAsia"/>
                <w:color w:val="000000"/>
              </w:rPr>
              <w:t>可方便连接计算机端口服务器需支持PS/2&amp;USB；可建立存储8个使用者可以同时登入控制KVM下的服务器。需支持韧体升级功能，以利后续版本升级。OSD菜单支持8语言接口显示，客户端可以自动切换显示不同语种接口。提供9种热键用于切换计算机端口与控制功能，热键功能可以使用在多种类型的键盘也可以防止热键重复问题。提供访问控制列表功能，本地可存储</w:t>
            </w:r>
            <w:r w:rsidRPr="008852D2">
              <w:rPr>
                <w:rFonts w:ascii="宋体" w:hAnsi="宋体"/>
                <w:color w:val="000000"/>
              </w:rPr>
              <w:t>8</w:t>
            </w:r>
            <w:r w:rsidRPr="008852D2">
              <w:rPr>
                <w:rFonts w:ascii="宋体" w:hAnsi="宋体" w:hint="eastAsia"/>
                <w:color w:val="000000"/>
              </w:rPr>
              <w:t>个独立的用户帐号 支持两种用户级别，可搜索计算机</w:t>
            </w:r>
            <w:r w:rsidRPr="008852D2">
              <w:rPr>
                <w:rFonts w:ascii="宋体" w:hAnsi="宋体"/>
                <w:color w:val="000000"/>
              </w:rPr>
              <w:t>/</w:t>
            </w:r>
            <w:r w:rsidRPr="008852D2">
              <w:rPr>
                <w:rFonts w:ascii="宋体" w:hAnsi="宋体" w:hint="eastAsia"/>
                <w:color w:val="000000"/>
              </w:rPr>
              <w:t>服务器名称。切换计算机时可以保存键盘状态信息；支持热插头服务器命名操作；支持级联最多控制512台服务器；支持分辩率高达1920*1200。不需要安装额外的软件或是硬件。</w:t>
            </w:r>
          </w:p>
        </w:tc>
        <w:tc>
          <w:tcPr>
            <w:tcW w:w="567" w:type="dxa"/>
          </w:tcPr>
          <w:p w:rsidR="00F153EA" w:rsidRPr="004027ED" w:rsidRDefault="00F153EA" w:rsidP="00F153EA">
            <w:pPr>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台</w:t>
            </w:r>
          </w:p>
        </w:tc>
        <w:tc>
          <w:tcPr>
            <w:tcW w:w="567" w:type="dxa"/>
          </w:tcPr>
          <w:p w:rsidR="00F153EA" w:rsidRDefault="00F153EA" w:rsidP="00F153EA">
            <w:pPr>
              <w:rPr>
                <w:rFonts w:ascii="宋体" w:hAnsi="宋体" w:cs="宋体"/>
                <w:color w:val="000000"/>
                <w:sz w:val="22"/>
              </w:rPr>
            </w:pPr>
            <w:r>
              <w:rPr>
                <w:rFonts w:hint="eastAsia"/>
                <w:color w:val="000000"/>
                <w:sz w:val="22"/>
              </w:rPr>
              <w:t>1</w:t>
            </w:r>
          </w:p>
        </w:tc>
        <w:tc>
          <w:tcPr>
            <w:tcW w:w="821" w:type="dxa"/>
          </w:tcPr>
          <w:p w:rsidR="00F153EA" w:rsidRPr="004027ED" w:rsidRDefault="00F153EA" w:rsidP="00F153EA">
            <w:pPr>
              <w:rPr>
                <w:rFonts w:ascii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否</w:t>
            </w:r>
          </w:p>
        </w:tc>
      </w:tr>
      <w:tr w:rsidR="00F153EA" w:rsidRPr="00F153EA" w:rsidTr="00F153EA">
        <w:tc>
          <w:tcPr>
            <w:tcW w:w="562" w:type="dxa"/>
          </w:tcPr>
          <w:p w:rsidR="00F153EA" w:rsidRDefault="00F153EA" w:rsidP="00F153EA">
            <w:pPr>
              <w:rPr>
                <w:rFonts w:ascii="宋体" w:hAnsi="宋体" w:cs="宋体"/>
                <w:color w:val="000000"/>
                <w:sz w:val="22"/>
              </w:rPr>
            </w:pPr>
            <w:r>
              <w:rPr>
                <w:rFonts w:hint="eastAsia"/>
                <w:color w:val="000000"/>
                <w:sz w:val="22"/>
              </w:rPr>
              <w:lastRenderedPageBreak/>
              <w:t>7</w:t>
            </w:r>
          </w:p>
        </w:tc>
        <w:tc>
          <w:tcPr>
            <w:tcW w:w="851" w:type="dxa"/>
          </w:tcPr>
          <w:p w:rsidR="00F153EA" w:rsidRPr="005C5777" w:rsidRDefault="00F153EA" w:rsidP="00F153EA">
            <w:pPr>
              <w:rPr>
                <w:rFonts w:asciiTheme="minorEastAsia" w:hAnsiTheme="minorEastAsia"/>
                <w:color w:val="000000" w:themeColor="text1"/>
              </w:rPr>
            </w:pPr>
            <w:r w:rsidRPr="005C5777">
              <w:rPr>
                <w:rFonts w:asciiTheme="minorEastAsia" w:hAnsiTheme="minorEastAsia" w:hint="eastAsia"/>
                <w:color w:val="000000" w:themeColor="text1"/>
              </w:rPr>
              <w:t>防病毒系统</w:t>
            </w:r>
          </w:p>
        </w:tc>
        <w:tc>
          <w:tcPr>
            <w:tcW w:w="5245" w:type="dxa"/>
          </w:tcPr>
          <w:p w:rsidR="00F153EA" w:rsidRPr="00C50A6E" w:rsidRDefault="00F153EA" w:rsidP="00F153EA">
            <w:pPr>
              <w:rPr>
                <w:rFonts w:ascii="宋体" w:hAnsi="宋体"/>
                <w:color w:val="000000"/>
              </w:rPr>
            </w:pPr>
            <w:r w:rsidRPr="00C50A6E">
              <w:rPr>
                <w:rFonts w:ascii="宋体" w:hAnsi="宋体" w:hint="eastAsia"/>
                <w:color w:val="000000"/>
              </w:rPr>
              <w:t>标准机架式结构，最大配置为26个接口，配置不少于6个10/100/1000BASE-T接口和4个SFP光接口，至少含2个扩展槽；</w:t>
            </w:r>
            <w:r w:rsidRPr="00BB552B">
              <w:rPr>
                <w:rFonts w:ascii="宋体" w:hAnsi="宋体" w:hint="eastAsia"/>
                <w:szCs w:val="21"/>
              </w:rPr>
              <w:t>吞吐量：不少于10</w:t>
            </w:r>
            <w:r w:rsidRPr="00BB552B">
              <w:rPr>
                <w:rFonts w:ascii="宋体" w:hAnsi="宋体"/>
                <w:szCs w:val="21"/>
              </w:rPr>
              <w:t>G</w:t>
            </w:r>
            <w:r w:rsidRPr="00BB552B">
              <w:rPr>
                <w:rFonts w:ascii="宋体" w:hAnsi="宋体" w:hint="eastAsia"/>
                <w:szCs w:val="21"/>
              </w:rPr>
              <w:t>，最大并发连接数：不少于300万。</w:t>
            </w:r>
          </w:p>
          <w:p w:rsidR="00F153EA" w:rsidRPr="00C50A6E" w:rsidRDefault="00F153EA" w:rsidP="00F153EA">
            <w:pPr>
              <w:rPr>
                <w:rFonts w:ascii="宋体" w:hAnsi="宋体"/>
                <w:color w:val="000000"/>
              </w:rPr>
            </w:pPr>
            <w:r w:rsidRPr="00C50A6E">
              <w:rPr>
                <w:rFonts w:ascii="宋体" w:hAnsi="宋体" w:hint="eastAsia"/>
                <w:color w:val="000000"/>
              </w:rPr>
              <w:t>内嵌双引擎杀毒技术，可单独采用流杀毒（快速扫描）引擎或文件型杀毒（深度扫描）引擎；能够防御病毒、木马、蠕虫，且支持对压缩数据、加壳病毒的查杀；要求病毒检测率不低于</w:t>
            </w:r>
            <w:r w:rsidRPr="00C50A6E">
              <w:rPr>
                <w:rFonts w:ascii="宋体" w:hAnsi="宋体"/>
                <w:color w:val="000000"/>
              </w:rPr>
              <w:t>98%</w:t>
            </w:r>
            <w:r w:rsidRPr="00C50A6E">
              <w:rPr>
                <w:rFonts w:ascii="宋体" w:hAnsi="宋体" w:hint="eastAsia"/>
                <w:color w:val="000000"/>
              </w:rPr>
              <w:t>；</w:t>
            </w:r>
          </w:p>
          <w:p w:rsidR="00F153EA" w:rsidRPr="00C50A6E" w:rsidRDefault="00F153EA" w:rsidP="00F153EA">
            <w:pPr>
              <w:rPr>
                <w:rFonts w:ascii="宋体" w:hAnsi="宋体"/>
                <w:color w:val="000000"/>
              </w:rPr>
            </w:pPr>
            <w:r w:rsidRPr="00C50A6E">
              <w:rPr>
                <w:rFonts w:ascii="宋体" w:hAnsi="宋体" w:hint="eastAsia"/>
                <w:color w:val="000000"/>
              </w:rPr>
              <w:t>要求支持多核系统，提高硬件资源的利用率；支持</w:t>
            </w:r>
            <w:r w:rsidRPr="00C50A6E">
              <w:rPr>
                <w:rFonts w:ascii="宋体" w:hAnsi="宋体"/>
                <w:color w:val="000000"/>
              </w:rPr>
              <w:t>IPv4</w:t>
            </w:r>
            <w:r w:rsidRPr="00C50A6E">
              <w:rPr>
                <w:rFonts w:ascii="宋体" w:hAnsi="宋体" w:hint="eastAsia"/>
                <w:color w:val="000000"/>
              </w:rPr>
              <w:t>和</w:t>
            </w:r>
            <w:r w:rsidRPr="00C50A6E">
              <w:rPr>
                <w:rFonts w:ascii="宋体" w:hAnsi="宋体"/>
                <w:color w:val="000000"/>
              </w:rPr>
              <w:t>IPv6</w:t>
            </w:r>
            <w:r w:rsidRPr="00C50A6E">
              <w:rPr>
                <w:rFonts w:ascii="宋体" w:hAnsi="宋体" w:hint="eastAsia"/>
                <w:color w:val="000000"/>
              </w:rPr>
              <w:t>双栈协议的病毒扫描与过滤，要求默认加载的流行病毒库总数大于</w:t>
            </w:r>
            <w:r w:rsidRPr="00C50A6E">
              <w:rPr>
                <w:rFonts w:ascii="宋体" w:hAnsi="宋体"/>
                <w:color w:val="000000"/>
              </w:rPr>
              <w:t>600</w:t>
            </w:r>
            <w:r w:rsidRPr="00C50A6E">
              <w:rPr>
                <w:rFonts w:ascii="宋体" w:hAnsi="宋体" w:hint="eastAsia"/>
                <w:color w:val="000000"/>
              </w:rPr>
              <w:t>万，可本地化完成病毒地检测过滤与处理，无需发送到云端检测；</w:t>
            </w:r>
          </w:p>
          <w:p w:rsidR="00F153EA" w:rsidRPr="00C50A6E" w:rsidRDefault="00F153EA" w:rsidP="00F153EA">
            <w:pPr>
              <w:rPr>
                <w:rFonts w:ascii="宋体" w:hAnsi="宋体"/>
                <w:color w:val="000000"/>
              </w:rPr>
            </w:pPr>
            <w:r w:rsidRPr="00C50A6E">
              <w:rPr>
                <w:rFonts w:ascii="宋体" w:hAnsi="宋体" w:hint="eastAsia"/>
                <w:color w:val="000000"/>
              </w:rPr>
              <w:t>系统要求支持中文、英文</w:t>
            </w:r>
            <w:r w:rsidRPr="00C50A6E">
              <w:rPr>
                <w:rFonts w:ascii="宋体" w:hAnsi="宋体"/>
                <w:color w:val="000000"/>
              </w:rPr>
              <w:t>web</w:t>
            </w:r>
            <w:r w:rsidRPr="00C50A6E">
              <w:rPr>
                <w:rFonts w:ascii="宋体" w:hAnsi="宋体" w:hint="eastAsia"/>
                <w:color w:val="000000"/>
              </w:rPr>
              <w:t>管理界面；支持至少</w:t>
            </w:r>
            <w:r w:rsidRPr="00C50A6E">
              <w:rPr>
                <w:rFonts w:ascii="宋体" w:hAnsi="宋体"/>
                <w:color w:val="000000"/>
              </w:rPr>
              <w:t>3</w:t>
            </w:r>
            <w:r w:rsidRPr="00C50A6E">
              <w:rPr>
                <w:rFonts w:ascii="宋体" w:hAnsi="宋体" w:hint="eastAsia"/>
                <w:color w:val="000000"/>
              </w:rPr>
              <w:t>个</w:t>
            </w:r>
            <w:r w:rsidRPr="00C50A6E">
              <w:rPr>
                <w:rFonts w:ascii="宋体" w:hAnsi="宋体"/>
                <w:color w:val="000000"/>
              </w:rPr>
              <w:t>Syslog</w:t>
            </w:r>
            <w:r w:rsidRPr="00C50A6E">
              <w:rPr>
                <w:rFonts w:ascii="宋体" w:hAnsi="宋体" w:hint="eastAsia"/>
                <w:color w:val="000000"/>
              </w:rPr>
              <w:t>服务器，可将不同类型的日志发送到不同服务器，当出现病毒突然爆发状况时，可向网络管理员发送报警信息，具有邮件报警、声音报警、</w:t>
            </w:r>
            <w:r w:rsidRPr="00C50A6E">
              <w:rPr>
                <w:rFonts w:ascii="宋体" w:hAnsi="宋体"/>
                <w:color w:val="000000"/>
              </w:rPr>
              <w:t>SNMP</w:t>
            </w:r>
            <w:r w:rsidRPr="00C50A6E">
              <w:rPr>
                <w:rFonts w:ascii="宋体" w:hAnsi="宋体" w:hint="eastAsia"/>
                <w:color w:val="000000"/>
              </w:rPr>
              <w:t>等报警方式；</w:t>
            </w:r>
          </w:p>
          <w:p w:rsidR="00F153EA" w:rsidRPr="00C50A6E" w:rsidRDefault="00F153EA" w:rsidP="00F153EA">
            <w:pPr>
              <w:rPr>
                <w:rFonts w:ascii="宋体" w:hAnsi="宋体"/>
                <w:color w:val="000000"/>
              </w:rPr>
            </w:pPr>
            <w:r w:rsidRPr="00C50A6E">
              <w:rPr>
                <w:rFonts w:ascii="宋体" w:hAnsi="宋体" w:hint="eastAsia"/>
                <w:color w:val="000000"/>
              </w:rPr>
              <w:t>具有针对FTP流量的病毒检测过滤日志，且过滤日志能定位到具体的文件名，方便管理处理携带病毒的文件；配置文件可定时自动上传到指定服务器进行存档；</w:t>
            </w:r>
          </w:p>
          <w:p w:rsidR="00F153EA" w:rsidRPr="00C50A6E" w:rsidRDefault="00F153EA" w:rsidP="00F153EA">
            <w:pPr>
              <w:rPr>
                <w:rFonts w:ascii="宋体" w:hAnsi="宋体"/>
                <w:color w:val="000000"/>
              </w:rPr>
            </w:pPr>
            <w:r w:rsidRPr="00C50A6E">
              <w:rPr>
                <w:rFonts w:ascii="宋体" w:hAnsi="宋体" w:hint="eastAsia"/>
                <w:color w:val="000000"/>
              </w:rPr>
              <w:t>报警配置用于当病毒突然爆发时，可向网络管理员发送报警信息，需支持邮件报警、声音报警、SNMP等报警方式；</w:t>
            </w:r>
          </w:p>
        </w:tc>
        <w:tc>
          <w:tcPr>
            <w:tcW w:w="567" w:type="dxa"/>
          </w:tcPr>
          <w:p w:rsidR="00F153EA" w:rsidRPr="004027ED" w:rsidRDefault="00F153EA" w:rsidP="00F153EA">
            <w:pPr>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套</w:t>
            </w:r>
          </w:p>
        </w:tc>
        <w:tc>
          <w:tcPr>
            <w:tcW w:w="567" w:type="dxa"/>
          </w:tcPr>
          <w:p w:rsidR="00F153EA" w:rsidRDefault="00F153EA" w:rsidP="00F153EA">
            <w:pPr>
              <w:rPr>
                <w:rFonts w:ascii="宋体" w:hAnsi="宋体" w:cs="宋体"/>
                <w:color w:val="000000"/>
                <w:sz w:val="22"/>
              </w:rPr>
            </w:pPr>
            <w:r>
              <w:rPr>
                <w:rFonts w:hint="eastAsia"/>
                <w:color w:val="000000"/>
                <w:sz w:val="22"/>
              </w:rPr>
              <w:t>1</w:t>
            </w:r>
          </w:p>
        </w:tc>
        <w:tc>
          <w:tcPr>
            <w:tcW w:w="821" w:type="dxa"/>
          </w:tcPr>
          <w:p w:rsidR="00F153EA" w:rsidRPr="004027ED" w:rsidRDefault="00F153EA" w:rsidP="00F153EA">
            <w:pPr>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否</w:t>
            </w:r>
          </w:p>
        </w:tc>
      </w:tr>
      <w:tr w:rsidR="00F153EA" w:rsidRPr="00F153EA" w:rsidTr="00F153EA">
        <w:tc>
          <w:tcPr>
            <w:tcW w:w="562" w:type="dxa"/>
          </w:tcPr>
          <w:p w:rsidR="00F153EA" w:rsidRDefault="00F153EA" w:rsidP="00F153EA">
            <w:pPr>
              <w:rPr>
                <w:rFonts w:ascii="宋体" w:hAnsi="宋体" w:cs="宋体"/>
                <w:color w:val="000000"/>
                <w:sz w:val="22"/>
              </w:rPr>
            </w:pPr>
            <w:r>
              <w:rPr>
                <w:rFonts w:hint="eastAsia"/>
                <w:color w:val="000000"/>
                <w:sz w:val="22"/>
              </w:rPr>
              <w:t>8</w:t>
            </w:r>
          </w:p>
        </w:tc>
        <w:tc>
          <w:tcPr>
            <w:tcW w:w="851" w:type="dxa"/>
          </w:tcPr>
          <w:p w:rsidR="00F153EA" w:rsidRPr="005C5777" w:rsidRDefault="00F153EA" w:rsidP="00F153EA">
            <w:pPr>
              <w:rPr>
                <w:rFonts w:asciiTheme="minorEastAsia" w:hAnsiTheme="minorEastAsia"/>
                <w:color w:val="000000" w:themeColor="text1"/>
              </w:rPr>
            </w:pPr>
            <w:r w:rsidRPr="005C5777">
              <w:rPr>
                <w:rFonts w:asciiTheme="minorEastAsia" w:hAnsiTheme="minorEastAsia" w:hint="eastAsia"/>
                <w:color w:val="000000" w:themeColor="text1"/>
              </w:rPr>
              <w:t>辅材</w:t>
            </w:r>
          </w:p>
        </w:tc>
        <w:tc>
          <w:tcPr>
            <w:tcW w:w="5245" w:type="dxa"/>
          </w:tcPr>
          <w:p w:rsidR="00F153EA" w:rsidRPr="00097E59" w:rsidRDefault="00F153EA" w:rsidP="00F153EA">
            <w:pPr>
              <w:rPr>
                <w:rFonts w:ascii="宋体" w:hAnsi="宋体"/>
                <w:color w:val="000000"/>
              </w:rPr>
            </w:pPr>
            <w:r>
              <w:rPr>
                <w:rFonts w:ascii="宋体" w:hAnsi="宋体" w:hint="eastAsia"/>
                <w:color w:val="000000"/>
              </w:rPr>
              <w:t>网络跳线、配线、RJ45、电源线等（国标）</w:t>
            </w:r>
          </w:p>
        </w:tc>
        <w:tc>
          <w:tcPr>
            <w:tcW w:w="567" w:type="dxa"/>
          </w:tcPr>
          <w:p w:rsidR="00F153EA" w:rsidRPr="004027ED" w:rsidRDefault="00F153EA" w:rsidP="00F153EA">
            <w:pPr>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套</w:t>
            </w:r>
          </w:p>
        </w:tc>
        <w:tc>
          <w:tcPr>
            <w:tcW w:w="567" w:type="dxa"/>
          </w:tcPr>
          <w:p w:rsidR="00F153EA" w:rsidRDefault="00F153EA" w:rsidP="00F153EA">
            <w:pPr>
              <w:rPr>
                <w:rFonts w:ascii="宋体" w:hAnsi="宋体" w:cs="宋体"/>
                <w:color w:val="000000"/>
                <w:sz w:val="22"/>
              </w:rPr>
            </w:pPr>
            <w:r>
              <w:rPr>
                <w:rFonts w:hint="eastAsia"/>
                <w:color w:val="000000"/>
                <w:sz w:val="22"/>
              </w:rPr>
              <w:t>1</w:t>
            </w:r>
          </w:p>
        </w:tc>
        <w:tc>
          <w:tcPr>
            <w:tcW w:w="821" w:type="dxa"/>
          </w:tcPr>
          <w:p w:rsidR="00F153EA" w:rsidRPr="004027ED" w:rsidRDefault="00F153EA" w:rsidP="00F153EA">
            <w:pPr>
              <w:rPr>
                <w:rFonts w:ascii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否</w:t>
            </w:r>
          </w:p>
        </w:tc>
      </w:tr>
      <w:tr w:rsidR="00F153EA" w:rsidRPr="00F153EA" w:rsidTr="00F153EA">
        <w:tc>
          <w:tcPr>
            <w:tcW w:w="562" w:type="dxa"/>
          </w:tcPr>
          <w:p w:rsidR="00F153EA" w:rsidRDefault="00F153EA" w:rsidP="00F153EA">
            <w:pPr>
              <w:rPr>
                <w:rFonts w:ascii="宋体" w:hAnsi="宋体" w:cs="宋体"/>
                <w:color w:val="000000"/>
                <w:sz w:val="22"/>
              </w:rPr>
            </w:pPr>
            <w:r>
              <w:rPr>
                <w:rFonts w:hint="eastAsia"/>
                <w:color w:val="000000"/>
                <w:sz w:val="22"/>
              </w:rPr>
              <w:t>9</w:t>
            </w:r>
          </w:p>
        </w:tc>
        <w:tc>
          <w:tcPr>
            <w:tcW w:w="851" w:type="dxa"/>
          </w:tcPr>
          <w:p w:rsidR="00F153EA" w:rsidRPr="005C5777" w:rsidRDefault="00F153EA" w:rsidP="00F153EA">
            <w:pPr>
              <w:rPr>
                <w:rFonts w:asciiTheme="minorEastAsia" w:hAnsiTheme="minorEastAsia"/>
                <w:color w:val="000000" w:themeColor="text1"/>
              </w:rPr>
            </w:pPr>
            <w:r w:rsidRPr="005C5777">
              <w:rPr>
                <w:rFonts w:asciiTheme="minorEastAsia" w:hAnsiTheme="minorEastAsia" w:hint="eastAsia"/>
                <w:color w:val="000000" w:themeColor="text1"/>
              </w:rPr>
              <w:t>平台服务端</w:t>
            </w:r>
          </w:p>
        </w:tc>
        <w:tc>
          <w:tcPr>
            <w:tcW w:w="5245" w:type="dxa"/>
          </w:tcPr>
          <w:p w:rsidR="00F153EA" w:rsidRPr="00BD0F2C" w:rsidRDefault="00F153EA" w:rsidP="00F153EA">
            <w:pPr>
              <w:rPr>
                <w:color w:val="000000"/>
                <w:szCs w:val="21"/>
              </w:rPr>
            </w:pPr>
            <w:r w:rsidRPr="00BD0F2C">
              <w:rPr>
                <w:rFonts w:hint="eastAsia"/>
                <w:color w:val="000000"/>
                <w:szCs w:val="21"/>
              </w:rPr>
              <w:t>机架式，处理器：</w:t>
            </w:r>
            <w:r>
              <w:rPr>
                <w:rFonts w:hint="eastAsia"/>
                <w:color w:val="000000"/>
                <w:szCs w:val="21"/>
              </w:rPr>
              <w:t>2</w:t>
            </w:r>
            <w:r w:rsidRPr="00BD0F2C">
              <w:rPr>
                <w:rFonts w:hint="eastAsia"/>
                <w:color w:val="000000"/>
                <w:szCs w:val="21"/>
              </w:rPr>
              <w:t>颗英特尔至强</w:t>
            </w:r>
            <w:r w:rsidRPr="00BD0F2C">
              <w:rPr>
                <w:rFonts w:hint="eastAsia"/>
                <w:color w:val="000000"/>
                <w:szCs w:val="21"/>
              </w:rPr>
              <w:t>E3-1225 V6(4</w:t>
            </w:r>
            <w:r w:rsidRPr="00BD0F2C">
              <w:rPr>
                <w:rFonts w:hint="eastAsia"/>
                <w:color w:val="000000"/>
                <w:szCs w:val="21"/>
              </w:rPr>
              <w:t>核，</w:t>
            </w:r>
            <w:r w:rsidRPr="00BD0F2C">
              <w:rPr>
                <w:rFonts w:hint="eastAsia"/>
                <w:color w:val="000000"/>
                <w:szCs w:val="21"/>
              </w:rPr>
              <w:t>3.3GHz</w:t>
            </w:r>
            <w:r w:rsidRPr="00BD0F2C">
              <w:rPr>
                <w:rFonts w:hint="eastAsia"/>
                <w:color w:val="000000"/>
                <w:szCs w:val="21"/>
              </w:rPr>
              <w:t>）；内存：</w:t>
            </w:r>
            <w:r>
              <w:rPr>
                <w:rFonts w:hint="eastAsia"/>
                <w:color w:val="000000"/>
                <w:szCs w:val="21"/>
              </w:rPr>
              <w:t>32</w:t>
            </w:r>
            <w:r w:rsidRPr="00BD0F2C">
              <w:rPr>
                <w:rFonts w:hint="eastAsia"/>
                <w:color w:val="000000"/>
                <w:szCs w:val="21"/>
              </w:rPr>
              <w:t>GB  DDR4 2400</w:t>
            </w:r>
            <w:r w:rsidRPr="00BD0F2C">
              <w:rPr>
                <w:rFonts w:hint="eastAsia"/>
                <w:color w:val="000000"/>
                <w:szCs w:val="21"/>
              </w:rPr>
              <w:t>内存，≥</w:t>
            </w:r>
            <w:r w:rsidRPr="00BD0F2C">
              <w:rPr>
                <w:rFonts w:hint="eastAsia"/>
                <w:color w:val="000000"/>
                <w:szCs w:val="21"/>
              </w:rPr>
              <w:t>4</w:t>
            </w:r>
            <w:r w:rsidRPr="00BD0F2C">
              <w:rPr>
                <w:rFonts w:hint="eastAsia"/>
                <w:color w:val="000000"/>
                <w:szCs w:val="21"/>
              </w:rPr>
              <w:t>条扩展插槽，≥</w:t>
            </w:r>
            <w:r w:rsidRPr="00BD0F2C">
              <w:rPr>
                <w:rFonts w:hint="eastAsia"/>
                <w:color w:val="000000"/>
                <w:szCs w:val="21"/>
              </w:rPr>
              <w:t>64GB</w:t>
            </w:r>
            <w:r w:rsidRPr="00BD0F2C">
              <w:rPr>
                <w:rFonts w:hint="eastAsia"/>
                <w:color w:val="000000"/>
                <w:szCs w:val="21"/>
              </w:rPr>
              <w:t>内存扩展；硬盘：</w:t>
            </w:r>
            <w:r>
              <w:rPr>
                <w:rFonts w:hint="eastAsia"/>
                <w:color w:val="000000"/>
                <w:szCs w:val="21"/>
              </w:rPr>
              <w:t>4</w:t>
            </w:r>
            <w:r w:rsidRPr="00BD0F2C">
              <w:rPr>
                <w:rFonts w:hint="eastAsia"/>
                <w:color w:val="000000"/>
                <w:szCs w:val="21"/>
              </w:rPr>
              <w:t>块</w:t>
            </w:r>
            <w:r w:rsidRPr="00BD0F2C">
              <w:rPr>
                <w:rFonts w:hint="eastAsia"/>
                <w:color w:val="000000"/>
                <w:szCs w:val="21"/>
              </w:rPr>
              <w:t>1TB  7.2K  3.5</w:t>
            </w:r>
            <w:r w:rsidRPr="00BD0F2C">
              <w:rPr>
                <w:rFonts w:hint="eastAsia"/>
                <w:color w:val="000000"/>
                <w:szCs w:val="21"/>
              </w:rPr>
              <w:t>寸</w:t>
            </w:r>
            <w:r w:rsidRPr="00BD0F2C">
              <w:rPr>
                <w:rFonts w:hint="eastAsia"/>
                <w:color w:val="000000"/>
                <w:szCs w:val="21"/>
              </w:rPr>
              <w:t>SATA</w:t>
            </w:r>
            <w:r w:rsidRPr="00BD0F2C">
              <w:rPr>
                <w:rFonts w:hint="eastAsia"/>
                <w:color w:val="000000"/>
                <w:szCs w:val="21"/>
              </w:rPr>
              <w:t>硬盘</w:t>
            </w:r>
            <w:r w:rsidRPr="00BD0F2C">
              <w:rPr>
                <w:rFonts w:hint="eastAsia"/>
                <w:color w:val="000000"/>
                <w:szCs w:val="21"/>
              </w:rPr>
              <w:t>,</w:t>
            </w:r>
            <w:r w:rsidRPr="00BD0F2C">
              <w:rPr>
                <w:rFonts w:hint="eastAsia"/>
                <w:color w:val="000000"/>
                <w:szCs w:val="21"/>
              </w:rPr>
              <w:t>；</w:t>
            </w:r>
            <w:r w:rsidRPr="00BD0F2C">
              <w:rPr>
                <w:rFonts w:hint="eastAsia"/>
                <w:color w:val="000000"/>
                <w:szCs w:val="21"/>
              </w:rPr>
              <w:t>RAID</w:t>
            </w:r>
            <w:r w:rsidRPr="00BD0F2C">
              <w:rPr>
                <w:rFonts w:hint="eastAsia"/>
                <w:color w:val="000000"/>
                <w:szCs w:val="21"/>
              </w:rPr>
              <w:t>功能：板载</w:t>
            </w:r>
            <w:r w:rsidRPr="00BD0F2C">
              <w:rPr>
                <w:rFonts w:hint="eastAsia"/>
                <w:color w:val="000000"/>
                <w:szCs w:val="21"/>
              </w:rPr>
              <w:t>6Gb SATA RAID</w:t>
            </w:r>
            <w:r w:rsidRPr="00BD0F2C">
              <w:rPr>
                <w:rFonts w:hint="eastAsia"/>
                <w:color w:val="000000"/>
                <w:szCs w:val="21"/>
              </w:rPr>
              <w:t>，支持</w:t>
            </w:r>
            <w:r w:rsidRPr="00BD0F2C">
              <w:rPr>
                <w:rFonts w:hint="eastAsia"/>
                <w:color w:val="000000"/>
                <w:szCs w:val="21"/>
              </w:rPr>
              <w:t>RAID 0/1/10/5</w:t>
            </w:r>
            <w:r w:rsidRPr="00BD0F2C">
              <w:rPr>
                <w:rFonts w:hint="eastAsia"/>
                <w:color w:val="000000"/>
                <w:szCs w:val="21"/>
              </w:rPr>
              <w:t>；网卡：≥</w:t>
            </w:r>
            <w:r>
              <w:rPr>
                <w:rFonts w:hint="eastAsia"/>
                <w:color w:val="000000"/>
                <w:szCs w:val="21"/>
              </w:rPr>
              <w:t>2</w:t>
            </w:r>
            <w:r w:rsidRPr="00BD0F2C">
              <w:rPr>
                <w:rFonts w:hint="eastAsia"/>
                <w:color w:val="000000"/>
                <w:szCs w:val="21"/>
              </w:rPr>
              <w:t>个</w:t>
            </w:r>
            <w:r w:rsidRPr="00BD0F2C">
              <w:rPr>
                <w:rFonts w:hint="eastAsia"/>
                <w:color w:val="000000"/>
                <w:szCs w:val="21"/>
              </w:rPr>
              <w:t>Intel</w:t>
            </w:r>
            <w:r w:rsidRPr="00BD0F2C">
              <w:rPr>
                <w:rFonts w:hint="eastAsia"/>
                <w:color w:val="000000"/>
                <w:szCs w:val="21"/>
              </w:rPr>
              <w:t>千兆网卡；配件：</w:t>
            </w:r>
            <w:r w:rsidRPr="00BD0F2C">
              <w:rPr>
                <w:rFonts w:hint="eastAsia"/>
                <w:color w:val="000000"/>
                <w:szCs w:val="21"/>
              </w:rPr>
              <w:t>DVD</w:t>
            </w:r>
            <w:r w:rsidRPr="00BD0F2C">
              <w:rPr>
                <w:rFonts w:hint="eastAsia"/>
                <w:color w:val="000000"/>
                <w:szCs w:val="21"/>
              </w:rPr>
              <w:t>光驱，</w:t>
            </w:r>
            <w:r w:rsidRPr="00BD0F2C">
              <w:rPr>
                <w:rFonts w:hint="eastAsia"/>
                <w:color w:val="000000"/>
                <w:szCs w:val="21"/>
              </w:rPr>
              <w:t>USB</w:t>
            </w:r>
            <w:r w:rsidRPr="00BD0F2C">
              <w:rPr>
                <w:rFonts w:hint="eastAsia"/>
                <w:color w:val="000000"/>
                <w:szCs w:val="21"/>
              </w:rPr>
              <w:t>键盘鼠标；电源：电源输出功率≥</w:t>
            </w:r>
            <w:r w:rsidRPr="00BD0F2C">
              <w:rPr>
                <w:rFonts w:hint="eastAsia"/>
                <w:color w:val="000000"/>
                <w:szCs w:val="21"/>
              </w:rPr>
              <w:t>250W</w:t>
            </w:r>
            <w:r w:rsidRPr="00BD0F2C">
              <w:rPr>
                <w:rFonts w:hint="eastAsia"/>
                <w:color w:val="000000"/>
                <w:szCs w:val="21"/>
              </w:rPr>
              <w:t>；</w:t>
            </w:r>
            <w:r w:rsidRPr="00BD0F2C">
              <w:rPr>
                <w:rFonts w:hint="eastAsia"/>
                <w:color w:val="000000"/>
                <w:szCs w:val="21"/>
              </w:rPr>
              <w:t>I/O</w:t>
            </w:r>
            <w:r w:rsidRPr="00BD0F2C">
              <w:rPr>
                <w:rFonts w:hint="eastAsia"/>
                <w:color w:val="000000"/>
                <w:szCs w:val="21"/>
              </w:rPr>
              <w:t>扩展：扩展槽≥</w:t>
            </w:r>
            <w:r w:rsidRPr="00BD0F2C">
              <w:rPr>
                <w:rFonts w:hint="eastAsia"/>
                <w:color w:val="000000"/>
                <w:szCs w:val="21"/>
              </w:rPr>
              <w:t>1</w:t>
            </w:r>
            <w:r w:rsidRPr="00BD0F2C">
              <w:rPr>
                <w:rFonts w:hint="eastAsia"/>
                <w:color w:val="000000"/>
                <w:szCs w:val="21"/>
              </w:rPr>
              <w:t>个</w:t>
            </w:r>
            <w:r w:rsidRPr="00BD0F2C">
              <w:rPr>
                <w:rFonts w:hint="eastAsia"/>
                <w:color w:val="000000"/>
                <w:szCs w:val="21"/>
              </w:rPr>
              <w:t xml:space="preserve">PCI-E 3.0x16, </w:t>
            </w:r>
            <w:r w:rsidRPr="00BD0F2C">
              <w:rPr>
                <w:rFonts w:hint="eastAsia"/>
                <w:color w:val="000000"/>
                <w:szCs w:val="21"/>
              </w:rPr>
              <w:t>≥</w:t>
            </w:r>
            <w:r w:rsidRPr="00BD0F2C">
              <w:rPr>
                <w:rFonts w:hint="eastAsia"/>
                <w:color w:val="000000"/>
                <w:szCs w:val="21"/>
              </w:rPr>
              <w:t>2</w:t>
            </w:r>
            <w:r w:rsidRPr="00BD0F2C">
              <w:rPr>
                <w:rFonts w:hint="eastAsia"/>
                <w:color w:val="000000"/>
                <w:szCs w:val="21"/>
              </w:rPr>
              <w:t>个</w:t>
            </w:r>
            <w:r w:rsidRPr="00BD0F2C">
              <w:rPr>
                <w:rFonts w:hint="eastAsia"/>
                <w:color w:val="000000"/>
                <w:szCs w:val="21"/>
              </w:rPr>
              <w:t>PCI-E 3.0x1</w:t>
            </w:r>
            <w:r w:rsidRPr="00BD0F2C">
              <w:rPr>
                <w:rFonts w:hint="eastAsia"/>
                <w:color w:val="000000"/>
                <w:szCs w:val="21"/>
              </w:rPr>
              <w:t>，≥</w:t>
            </w:r>
            <w:r w:rsidRPr="00BD0F2C">
              <w:rPr>
                <w:rFonts w:hint="eastAsia"/>
                <w:color w:val="000000"/>
                <w:szCs w:val="21"/>
              </w:rPr>
              <w:t>1</w:t>
            </w:r>
            <w:r w:rsidRPr="00BD0F2C">
              <w:rPr>
                <w:rFonts w:hint="eastAsia"/>
                <w:color w:val="000000"/>
                <w:szCs w:val="21"/>
              </w:rPr>
              <w:t>个</w:t>
            </w:r>
            <w:r w:rsidRPr="00BD0F2C">
              <w:rPr>
                <w:rFonts w:hint="eastAsia"/>
                <w:color w:val="000000"/>
                <w:szCs w:val="21"/>
              </w:rPr>
              <w:t>PCI-E 3.0x16</w:t>
            </w:r>
            <w:r w:rsidRPr="00BD0F2C">
              <w:rPr>
                <w:rFonts w:hint="eastAsia"/>
                <w:color w:val="000000"/>
                <w:szCs w:val="21"/>
              </w:rPr>
              <w:t>插槽</w:t>
            </w:r>
            <w:r w:rsidRPr="00BD0F2C">
              <w:rPr>
                <w:rFonts w:hint="eastAsia"/>
                <w:color w:val="000000"/>
                <w:szCs w:val="21"/>
              </w:rPr>
              <w:t>(x4</w:t>
            </w:r>
            <w:r w:rsidRPr="00BD0F2C">
              <w:rPr>
                <w:rFonts w:hint="eastAsia"/>
                <w:color w:val="000000"/>
                <w:szCs w:val="21"/>
              </w:rPr>
              <w:t>信号</w:t>
            </w:r>
            <w:r w:rsidRPr="00BD0F2C">
              <w:rPr>
                <w:rFonts w:hint="eastAsia"/>
                <w:color w:val="000000"/>
                <w:szCs w:val="21"/>
              </w:rPr>
              <w:t>)</w:t>
            </w:r>
            <w:r w:rsidRPr="00BD0F2C">
              <w:rPr>
                <w:rFonts w:hint="eastAsia"/>
                <w:color w:val="000000"/>
                <w:szCs w:val="21"/>
              </w:rPr>
              <w:t>；端口：</w:t>
            </w:r>
            <w:r w:rsidRPr="00BD0F2C">
              <w:rPr>
                <w:rFonts w:hint="eastAsia"/>
                <w:color w:val="000000"/>
                <w:szCs w:val="21"/>
              </w:rPr>
              <w:t>8</w:t>
            </w:r>
            <w:r w:rsidRPr="00BD0F2C">
              <w:rPr>
                <w:rFonts w:hint="eastAsia"/>
                <w:color w:val="000000"/>
                <w:szCs w:val="21"/>
              </w:rPr>
              <w:t>个</w:t>
            </w:r>
            <w:r w:rsidRPr="00BD0F2C">
              <w:rPr>
                <w:rFonts w:hint="eastAsia"/>
                <w:color w:val="000000"/>
                <w:szCs w:val="21"/>
              </w:rPr>
              <w:t xml:space="preserve"> USB</w:t>
            </w:r>
            <w:r w:rsidRPr="00BD0F2C">
              <w:rPr>
                <w:rFonts w:hint="eastAsia"/>
                <w:color w:val="000000"/>
                <w:szCs w:val="21"/>
              </w:rPr>
              <w:t>接口（</w:t>
            </w:r>
            <w:r w:rsidRPr="00BD0F2C">
              <w:rPr>
                <w:rFonts w:hint="eastAsia"/>
                <w:color w:val="000000"/>
                <w:szCs w:val="21"/>
              </w:rPr>
              <w:t>2</w:t>
            </w:r>
            <w:r w:rsidRPr="00BD0F2C">
              <w:rPr>
                <w:rFonts w:hint="eastAsia"/>
                <w:color w:val="000000"/>
                <w:szCs w:val="21"/>
              </w:rPr>
              <w:t>前</w:t>
            </w:r>
            <w:r w:rsidRPr="00BD0F2C">
              <w:rPr>
                <w:rFonts w:hint="eastAsia"/>
                <w:color w:val="000000"/>
                <w:szCs w:val="21"/>
              </w:rPr>
              <w:t>6</w:t>
            </w:r>
            <w:r w:rsidRPr="00BD0F2C">
              <w:rPr>
                <w:rFonts w:hint="eastAsia"/>
                <w:color w:val="000000"/>
                <w:szCs w:val="21"/>
              </w:rPr>
              <w:t>后）</w:t>
            </w:r>
            <w:r w:rsidRPr="00BD0F2C">
              <w:rPr>
                <w:rFonts w:hint="eastAsia"/>
                <w:color w:val="000000"/>
                <w:szCs w:val="21"/>
              </w:rPr>
              <w:t>,  1</w:t>
            </w:r>
            <w:r w:rsidRPr="00BD0F2C">
              <w:rPr>
                <w:rFonts w:hint="eastAsia"/>
                <w:color w:val="000000"/>
                <w:szCs w:val="21"/>
              </w:rPr>
              <w:t>个串行接口</w:t>
            </w:r>
            <w:r w:rsidRPr="00BD0F2C">
              <w:rPr>
                <w:rFonts w:hint="eastAsia"/>
                <w:color w:val="000000"/>
                <w:szCs w:val="21"/>
              </w:rPr>
              <w:t>, 1</w:t>
            </w:r>
            <w:r w:rsidRPr="00BD0F2C">
              <w:rPr>
                <w:rFonts w:hint="eastAsia"/>
                <w:color w:val="000000"/>
                <w:szCs w:val="21"/>
              </w:rPr>
              <w:t>组音频接口</w:t>
            </w:r>
            <w:r w:rsidRPr="00BD0F2C">
              <w:rPr>
                <w:rFonts w:hint="eastAsia"/>
                <w:color w:val="000000"/>
                <w:szCs w:val="21"/>
              </w:rPr>
              <w:t>, 1</w:t>
            </w:r>
            <w:r w:rsidRPr="00BD0F2C">
              <w:rPr>
                <w:rFonts w:hint="eastAsia"/>
                <w:color w:val="000000"/>
                <w:szCs w:val="21"/>
              </w:rPr>
              <w:t>个</w:t>
            </w:r>
            <w:r w:rsidRPr="00BD0F2C">
              <w:rPr>
                <w:rFonts w:hint="eastAsia"/>
                <w:color w:val="000000"/>
                <w:szCs w:val="21"/>
              </w:rPr>
              <w:t>VGA</w:t>
            </w:r>
            <w:r w:rsidRPr="00BD0F2C">
              <w:rPr>
                <w:rFonts w:hint="eastAsia"/>
                <w:color w:val="000000"/>
                <w:szCs w:val="21"/>
              </w:rPr>
              <w:t>接口</w:t>
            </w:r>
            <w:r w:rsidRPr="00BD0F2C">
              <w:rPr>
                <w:rFonts w:hint="eastAsia"/>
                <w:color w:val="000000"/>
                <w:szCs w:val="21"/>
              </w:rPr>
              <w:t>, 1</w:t>
            </w:r>
            <w:r w:rsidRPr="00BD0F2C">
              <w:rPr>
                <w:rFonts w:hint="eastAsia"/>
                <w:color w:val="000000"/>
                <w:szCs w:val="21"/>
              </w:rPr>
              <w:t>个</w:t>
            </w:r>
            <w:r w:rsidRPr="00BD0F2C">
              <w:rPr>
                <w:rFonts w:hint="eastAsia"/>
                <w:color w:val="000000"/>
                <w:szCs w:val="21"/>
              </w:rPr>
              <w:t>DisplayPort</w:t>
            </w:r>
            <w:r w:rsidRPr="00BD0F2C">
              <w:rPr>
                <w:rFonts w:hint="eastAsia"/>
                <w:color w:val="000000"/>
                <w:szCs w:val="21"/>
              </w:rPr>
              <w:t>接口</w:t>
            </w:r>
            <w:r w:rsidRPr="00BD0F2C">
              <w:rPr>
                <w:rFonts w:hint="eastAsia"/>
                <w:color w:val="000000"/>
                <w:szCs w:val="21"/>
              </w:rPr>
              <w:t xml:space="preserve">, </w:t>
            </w:r>
            <w:r>
              <w:rPr>
                <w:rFonts w:hint="eastAsia"/>
                <w:color w:val="000000"/>
                <w:szCs w:val="21"/>
              </w:rPr>
              <w:t>2</w:t>
            </w:r>
            <w:r w:rsidRPr="00BD0F2C">
              <w:rPr>
                <w:rFonts w:hint="eastAsia"/>
                <w:color w:val="000000"/>
                <w:szCs w:val="21"/>
              </w:rPr>
              <w:t>个</w:t>
            </w:r>
            <w:r w:rsidRPr="00BD0F2C">
              <w:rPr>
                <w:rFonts w:hint="eastAsia"/>
                <w:color w:val="000000"/>
                <w:szCs w:val="21"/>
              </w:rPr>
              <w:t xml:space="preserve"> RJ45</w:t>
            </w:r>
            <w:r w:rsidRPr="00BD0F2C">
              <w:rPr>
                <w:rFonts w:hint="eastAsia"/>
                <w:color w:val="000000"/>
                <w:szCs w:val="21"/>
              </w:rPr>
              <w:t>网口；</w:t>
            </w:r>
            <w:r w:rsidRPr="00BD0F2C">
              <w:rPr>
                <w:rFonts w:hint="eastAsia"/>
                <w:color w:val="000000"/>
                <w:szCs w:val="21"/>
              </w:rPr>
              <w:t> </w:t>
            </w:r>
            <w:r w:rsidRPr="00BD0F2C">
              <w:rPr>
                <w:rFonts w:hint="eastAsia"/>
                <w:color w:val="000000"/>
                <w:szCs w:val="21"/>
              </w:rPr>
              <w:t>服务器管理：支持</w:t>
            </w:r>
            <w:r w:rsidRPr="00BD0F2C">
              <w:rPr>
                <w:rFonts w:hint="eastAsia"/>
                <w:color w:val="000000"/>
                <w:szCs w:val="21"/>
              </w:rPr>
              <w:t>Intel AMT 11.0,</w:t>
            </w:r>
            <w:r w:rsidRPr="00BD0F2C">
              <w:rPr>
                <w:rFonts w:hint="eastAsia"/>
                <w:color w:val="000000"/>
                <w:szCs w:val="21"/>
              </w:rPr>
              <w:t>能够报告系统主要部件的运行状态</w:t>
            </w:r>
            <w:r w:rsidRPr="00BD0F2C">
              <w:rPr>
                <w:rFonts w:hint="eastAsia"/>
                <w:color w:val="000000"/>
                <w:szCs w:val="21"/>
              </w:rPr>
              <w:t>,</w:t>
            </w:r>
            <w:r w:rsidRPr="00BD0F2C">
              <w:rPr>
                <w:rFonts w:hint="eastAsia"/>
                <w:color w:val="000000"/>
                <w:szCs w:val="21"/>
              </w:rPr>
              <w:t>及时的对硬件故障进行报警；远程开关机、重启；远程的</w:t>
            </w:r>
            <w:r w:rsidRPr="00BD0F2C">
              <w:rPr>
                <w:rFonts w:hint="eastAsia"/>
                <w:color w:val="000000"/>
                <w:szCs w:val="21"/>
              </w:rPr>
              <w:t>KVM</w:t>
            </w:r>
            <w:r w:rsidRPr="00BD0F2C">
              <w:rPr>
                <w:rFonts w:hint="eastAsia"/>
                <w:color w:val="000000"/>
                <w:szCs w:val="21"/>
              </w:rPr>
              <w:t>重定向；系统部署：提供服务器操作系统无人值守安装导航软件，自动检测硬件系统，安装驱动程序；自动监测</w:t>
            </w:r>
            <w:r w:rsidRPr="00BD0F2C">
              <w:rPr>
                <w:rFonts w:hint="eastAsia"/>
                <w:color w:val="000000"/>
                <w:szCs w:val="21"/>
              </w:rPr>
              <w:t>RAID</w:t>
            </w:r>
            <w:r w:rsidRPr="00BD0F2C">
              <w:rPr>
                <w:rFonts w:hint="eastAsia"/>
                <w:color w:val="000000"/>
                <w:szCs w:val="21"/>
              </w:rPr>
              <w:t>配置，能在导航软件操作界面完成</w:t>
            </w:r>
            <w:r w:rsidRPr="00BD0F2C">
              <w:rPr>
                <w:rFonts w:hint="eastAsia"/>
                <w:color w:val="000000"/>
                <w:szCs w:val="21"/>
              </w:rPr>
              <w:t>RAID</w:t>
            </w:r>
            <w:r w:rsidRPr="00BD0F2C">
              <w:rPr>
                <w:rFonts w:hint="eastAsia"/>
                <w:color w:val="000000"/>
                <w:szCs w:val="21"/>
              </w:rPr>
              <w:t>配置；安全：支持</w:t>
            </w:r>
            <w:r w:rsidRPr="00BD0F2C">
              <w:rPr>
                <w:rFonts w:hint="eastAsia"/>
                <w:color w:val="000000"/>
                <w:szCs w:val="21"/>
              </w:rPr>
              <w:t>TCG1.2</w:t>
            </w:r>
            <w:r w:rsidRPr="00BD0F2C">
              <w:rPr>
                <w:rFonts w:hint="eastAsia"/>
                <w:color w:val="000000"/>
                <w:szCs w:val="21"/>
              </w:rPr>
              <w:t>的</w:t>
            </w:r>
            <w:r w:rsidRPr="00BD0F2C">
              <w:rPr>
                <w:rFonts w:hint="eastAsia"/>
                <w:color w:val="000000"/>
                <w:szCs w:val="21"/>
              </w:rPr>
              <w:t>TCM</w:t>
            </w:r>
            <w:r w:rsidRPr="00BD0F2C">
              <w:rPr>
                <w:rFonts w:hint="eastAsia"/>
                <w:color w:val="000000"/>
                <w:szCs w:val="21"/>
              </w:rPr>
              <w:t>可信模块，配套数据保护盾软件。</w:t>
            </w:r>
          </w:p>
          <w:p w:rsidR="00F153EA" w:rsidRPr="00BD0F2C" w:rsidRDefault="00F153EA" w:rsidP="00F153EA">
            <w:pPr>
              <w:rPr>
                <w:color w:val="000000"/>
                <w:szCs w:val="21"/>
              </w:rPr>
            </w:pPr>
            <w:r w:rsidRPr="00BD0F2C">
              <w:rPr>
                <w:rFonts w:hint="eastAsia"/>
                <w:color w:val="000000"/>
                <w:szCs w:val="21"/>
              </w:rPr>
              <w:lastRenderedPageBreak/>
              <w:t>智能密码钥匙，能够对外提供数字证书服务和密码运算支持，通过安装安全代理，制定安全策略，可以对嵌入操作系统进行安全增强、实施强制访问控制、增加远程安全监控和安全审计等功能，以保证终端的安全性。</w:t>
            </w:r>
            <w:r w:rsidRPr="00BD0F2C">
              <w:rPr>
                <w:color w:val="000000"/>
                <w:szCs w:val="21"/>
              </w:rPr>
              <w:t>管理后台</w:t>
            </w:r>
            <w:r w:rsidRPr="00BD0F2C">
              <w:rPr>
                <w:rFonts w:hint="eastAsia"/>
                <w:color w:val="000000"/>
                <w:szCs w:val="21"/>
              </w:rPr>
              <w:t>提供</w:t>
            </w:r>
            <w:r w:rsidRPr="00BD0F2C">
              <w:rPr>
                <w:color w:val="000000"/>
                <w:szCs w:val="21"/>
              </w:rPr>
              <w:t>终端监控</w:t>
            </w:r>
            <w:r w:rsidRPr="00BD0F2C">
              <w:rPr>
                <w:rFonts w:hint="eastAsia"/>
                <w:color w:val="000000"/>
                <w:szCs w:val="21"/>
              </w:rPr>
              <w:t>、违规</w:t>
            </w:r>
            <w:r w:rsidRPr="00BD0F2C">
              <w:rPr>
                <w:color w:val="000000"/>
                <w:szCs w:val="21"/>
              </w:rPr>
              <w:t>告警等功能，</w:t>
            </w:r>
            <w:r w:rsidRPr="00BD0F2C">
              <w:rPr>
                <w:rFonts w:hint="eastAsia"/>
                <w:color w:val="000000"/>
                <w:szCs w:val="21"/>
              </w:rPr>
              <w:t>管理</w:t>
            </w:r>
            <w:r w:rsidRPr="00BD0F2C">
              <w:rPr>
                <w:color w:val="000000"/>
                <w:szCs w:val="21"/>
              </w:rPr>
              <w:t>人员可</w:t>
            </w:r>
            <w:r w:rsidRPr="00BD0F2C">
              <w:rPr>
                <w:rFonts w:hint="eastAsia"/>
                <w:color w:val="000000"/>
                <w:szCs w:val="21"/>
              </w:rPr>
              <w:t>实时掌握</w:t>
            </w:r>
            <w:r w:rsidRPr="00BD0F2C">
              <w:rPr>
                <w:color w:val="000000"/>
                <w:szCs w:val="21"/>
              </w:rPr>
              <w:t>终端的</w:t>
            </w:r>
            <w:r w:rsidRPr="00BD0F2C">
              <w:rPr>
                <w:rFonts w:hint="eastAsia"/>
                <w:color w:val="000000"/>
                <w:szCs w:val="21"/>
              </w:rPr>
              <w:t>运行</w:t>
            </w:r>
            <w:r w:rsidRPr="00BD0F2C">
              <w:rPr>
                <w:color w:val="000000"/>
                <w:szCs w:val="21"/>
              </w:rPr>
              <w:t>情况。内置安全芯片</w:t>
            </w:r>
            <w:r w:rsidRPr="00BD0F2C">
              <w:rPr>
                <w:rFonts w:hint="eastAsia"/>
                <w:color w:val="000000"/>
                <w:szCs w:val="21"/>
              </w:rPr>
              <w:t>，具有加解密运算</w:t>
            </w:r>
            <w:r w:rsidRPr="00BD0F2C">
              <w:rPr>
                <w:color w:val="000000"/>
                <w:szCs w:val="21"/>
              </w:rPr>
              <w:t>、</w:t>
            </w:r>
            <w:r w:rsidRPr="00BD0F2C">
              <w:rPr>
                <w:rFonts w:hint="eastAsia"/>
                <w:color w:val="000000"/>
                <w:szCs w:val="21"/>
              </w:rPr>
              <w:t>数字</w:t>
            </w:r>
            <w:r w:rsidRPr="00BD0F2C">
              <w:rPr>
                <w:color w:val="000000"/>
                <w:szCs w:val="21"/>
              </w:rPr>
              <w:t>签名、身份认证、证书</w:t>
            </w:r>
            <w:r w:rsidRPr="00BD0F2C">
              <w:rPr>
                <w:rFonts w:hint="eastAsia"/>
                <w:color w:val="000000"/>
                <w:szCs w:val="21"/>
              </w:rPr>
              <w:t>存储</w:t>
            </w:r>
            <w:r w:rsidRPr="00BD0F2C">
              <w:rPr>
                <w:color w:val="000000"/>
                <w:szCs w:val="21"/>
              </w:rPr>
              <w:t>等安全</w:t>
            </w:r>
            <w:r w:rsidRPr="00BD0F2C">
              <w:rPr>
                <w:rFonts w:hint="eastAsia"/>
                <w:color w:val="000000"/>
                <w:szCs w:val="21"/>
              </w:rPr>
              <w:t>功能</w:t>
            </w:r>
            <w:r w:rsidRPr="00BD0F2C">
              <w:rPr>
                <w:color w:val="000000"/>
                <w:szCs w:val="21"/>
              </w:rPr>
              <w:t>。</w:t>
            </w:r>
            <w:r w:rsidRPr="00BD0F2C">
              <w:rPr>
                <w:rFonts w:hint="eastAsia"/>
                <w:color w:val="000000"/>
                <w:szCs w:val="21"/>
              </w:rPr>
              <w:t>安全</w:t>
            </w:r>
            <w:r w:rsidRPr="00BD0F2C">
              <w:rPr>
                <w:color w:val="000000"/>
                <w:szCs w:val="21"/>
              </w:rPr>
              <w:t>芯片</w:t>
            </w:r>
            <w:r w:rsidRPr="00BD0F2C">
              <w:rPr>
                <w:rFonts w:hint="eastAsia"/>
                <w:color w:val="000000"/>
                <w:szCs w:val="21"/>
              </w:rPr>
              <w:t>内置硬件随机数据发生器，</w:t>
            </w:r>
            <w:r w:rsidRPr="00BD0F2C">
              <w:rPr>
                <w:color w:val="000000"/>
                <w:szCs w:val="21"/>
              </w:rPr>
              <w:t>支持</w:t>
            </w:r>
            <w:r w:rsidRPr="00BD0F2C">
              <w:rPr>
                <w:rFonts w:hint="eastAsia"/>
                <w:color w:val="000000"/>
                <w:szCs w:val="21"/>
              </w:rPr>
              <w:t>RSA1024/SM1/SM2/SM3</w:t>
            </w:r>
            <w:r w:rsidRPr="00BD0F2C">
              <w:rPr>
                <w:color w:val="000000"/>
                <w:szCs w:val="21"/>
              </w:rPr>
              <w:t>/SM4/SM6</w:t>
            </w:r>
            <w:r w:rsidRPr="00BD0F2C">
              <w:rPr>
                <w:rFonts w:hint="eastAsia"/>
                <w:color w:val="000000"/>
                <w:szCs w:val="21"/>
              </w:rPr>
              <w:t>等密码算法。</w:t>
            </w:r>
            <w:r>
              <w:rPr>
                <w:rFonts w:hint="eastAsia"/>
                <w:color w:val="000000"/>
                <w:szCs w:val="21"/>
              </w:rPr>
              <w:t>管理员下达安全策略、加固安全代理上报安全审计数据等交互都通过安全信道进行机密性、完整性、防重放保护。系统可根据白名单或</w:t>
            </w:r>
            <w:r>
              <w:rPr>
                <w:color w:val="000000"/>
                <w:szCs w:val="21"/>
              </w:rPr>
              <w:t>黑名单</w:t>
            </w:r>
            <w:r>
              <w:rPr>
                <w:rFonts w:hint="eastAsia"/>
                <w:color w:val="000000"/>
                <w:szCs w:val="21"/>
              </w:rPr>
              <w:t>机制对进程启动、网络访问、外设使用进行强制访问控制，安全策略由安全管理平台的管理员制定，通过加固安全代理下达保存在策略区中，由设备执行。</w:t>
            </w:r>
            <w:r w:rsidRPr="00BD7F2B">
              <w:rPr>
                <w:rFonts w:hint="eastAsia"/>
                <w:color w:val="000000"/>
                <w:szCs w:val="21"/>
              </w:rPr>
              <w:t>支持外部云计算类软件、硬件设备数据备份与恢复，支持备份策略，可实现手动或自动备份。支持获取系统开机启动</w:t>
            </w:r>
            <w:r>
              <w:rPr>
                <w:rFonts w:hint="eastAsia"/>
                <w:color w:val="000000"/>
                <w:szCs w:val="21"/>
              </w:rPr>
              <w:t>项列表，获取系统服务列表，获取系统负载信息（磁盘使用率、内存使用率和</w:t>
            </w:r>
            <w:r>
              <w:rPr>
                <w:rFonts w:hint="eastAsia"/>
                <w:color w:val="000000"/>
                <w:szCs w:val="21"/>
              </w:rPr>
              <w:t>CPU</w:t>
            </w:r>
            <w:r>
              <w:rPr>
                <w:rFonts w:hint="eastAsia"/>
                <w:color w:val="000000"/>
                <w:szCs w:val="21"/>
              </w:rPr>
              <w:t>使用率等）。支持安全审计行为，网络审计日志、进程审计日志、外设审计日志、安装文件审计日志和操作系统登录审计日志。</w:t>
            </w:r>
          </w:p>
        </w:tc>
        <w:tc>
          <w:tcPr>
            <w:tcW w:w="567" w:type="dxa"/>
          </w:tcPr>
          <w:p w:rsidR="00F153EA" w:rsidRPr="004027ED" w:rsidRDefault="00F153EA" w:rsidP="00F153EA">
            <w:pPr>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lastRenderedPageBreak/>
              <w:t>套</w:t>
            </w:r>
          </w:p>
        </w:tc>
        <w:tc>
          <w:tcPr>
            <w:tcW w:w="567" w:type="dxa"/>
          </w:tcPr>
          <w:p w:rsidR="00F153EA" w:rsidRDefault="00F153EA" w:rsidP="00F153EA">
            <w:pPr>
              <w:rPr>
                <w:rFonts w:ascii="宋体" w:hAnsi="宋体" w:cs="宋体"/>
                <w:color w:val="000000"/>
                <w:sz w:val="22"/>
              </w:rPr>
            </w:pPr>
            <w:r>
              <w:rPr>
                <w:rFonts w:hint="eastAsia"/>
                <w:color w:val="000000"/>
                <w:sz w:val="22"/>
              </w:rPr>
              <w:t>1</w:t>
            </w:r>
          </w:p>
        </w:tc>
        <w:tc>
          <w:tcPr>
            <w:tcW w:w="821" w:type="dxa"/>
          </w:tcPr>
          <w:p w:rsidR="00F153EA" w:rsidRPr="004027ED" w:rsidRDefault="00F153EA" w:rsidP="00F153EA">
            <w:pPr>
              <w:rPr>
                <w:rFonts w:ascii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否</w:t>
            </w:r>
          </w:p>
        </w:tc>
      </w:tr>
      <w:tr w:rsidR="00F153EA" w:rsidRPr="00F153EA" w:rsidTr="00F153EA">
        <w:tc>
          <w:tcPr>
            <w:tcW w:w="562" w:type="dxa"/>
          </w:tcPr>
          <w:p w:rsidR="00F153EA" w:rsidRDefault="00F153EA" w:rsidP="00F153EA">
            <w:pPr>
              <w:rPr>
                <w:rFonts w:ascii="宋体" w:hAnsi="宋体" w:cs="宋体"/>
                <w:color w:val="000000"/>
                <w:sz w:val="22"/>
              </w:rPr>
            </w:pPr>
            <w:r>
              <w:rPr>
                <w:rFonts w:hint="eastAsia"/>
                <w:color w:val="000000"/>
                <w:sz w:val="22"/>
              </w:rPr>
              <w:lastRenderedPageBreak/>
              <w:t>10</w:t>
            </w:r>
          </w:p>
        </w:tc>
        <w:tc>
          <w:tcPr>
            <w:tcW w:w="851" w:type="dxa"/>
          </w:tcPr>
          <w:p w:rsidR="00F153EA" w:rsidRPr="005C5777" w:rsidRDefault="00F153EA" w:rsidP="00F153EA">
            <w:pPr>
              <w:rPr>
                <w:rFonts w:asciiTheme="minorEastAsia" w:hAnsiTheme="minorEastAsia"/>
                <w:color w:val="000000" w:themeColor="text1"/>
              </w:rPr>
            </w:pPr>
            <w:r w:rsidRPr="005C5777">
              <w:rPr>
                <w:rFonts w:asciiTheme="minorEastAsia" w:hAnsiTheme="minorEastAsia" w:hint="eastAsia"/>
                <w:color w:val="000000" w:themeColor="text1"/>
              </w:rPr>
              <w:t>云检测系统</w:t>
            </w:r>
          </w:p>
        </w:tc>
        <w:tc>
          <w:tcPr>
            <w:tcW w:w="5245" w:type="dxa"/>
          </w:tcPr>
          <w:p w:rsidR="00F153EA" w:rsidRPr="00C50A6E" w:rsidRDefault="00F153EA" w:rsidP="00F153EA">
            <w:pPr>
              <w:rPr>
                <w:rFonts w:ascii="宋体" w:hAnsi="宋体"/>
                <w:color w:val="000000"/>
              </w:rPr>
            </w:pPr>
            <w:r w:rsidRPr="00C50A6E">
              <w:rPr>
                <w:rFonts w:ascii="宋体" w:hAnsi="宋体"/>
                <w:color w:val="000000"/>
              </w:rPr>
              <w:t>基本要求</w:t>
            </w:r>
            <w:r w:rsidRPr="00C50A6E">
              <w:rPr>
                <w:rFonts w:ascii="宋体" w:hAnsi="宋体" w:hint="eastAsia"/>
                <w:color w:val="000000"/>
              </w:rPr>
              <w:t>：</w:t>
            </w:r>
            <w:r w:rsidRPr="00C50A6E">
              <w:rPr>
                <w:rFonts w:ascii="宋体" w:hAnsi="宋体"/>
                <w:color w:val="000000"/>
              </w:rPr>
              <w:t>标准1U，含交流单电源，1*RJ45串口，1*GE管理口，</w:t>
            </w:r>
            <w:r>
              <w:rPr>
                <w:rFonts w:ascii="宋体" w:hAnsi="宋体"/>
                <w:color w:val="000000"/>
              </w:rPr>
              <w:t>6</w:t>
            </w:r>
            <w:r w:rsidRPr="00C50A6E">
              <w:rPr>
                <w:rFonts w:ascii="宋体" w:hAnsi="宋体"/>
                <w:color w:val="000000"/>
              </w:rPr>
              <w:t>个10M/100M/1000M自适应以太网电口扫描口，</w:t>
            </w:r>
            <w:r w:rsidRPr="006A6910">
              <w:rPr>
                <w:rFonts w:ascii="宋体" w:hAnsi="宋体" w:hint="eastAsia"/>
                <w:color w:val="000000"/>
              </w:rPr>
              <w:t>1个网络扩展板插槽（支持4电、4光、8电、8光扩展板卡</w:t>
            </w:r>
            <w:r w:rsidRPr="00C50A6E">
              <w:rPr>
                <w:rFonts w:ascii="宋体" w:hAnsi="宋体"/>
                <w:color w:val="000000"/>
              </w:rPr>
              <w:t>，本次授权可扫描</w:t>
            </w:r>
            <w:r>
              <w:rPr>
                <w:rFonts w:ascii="宋体" w:hAnsi="宋体"/>
                <w:color w:val="000000"/>
              </w:rPr>
              <w:t>1000</w:t>
            </w:r>
            <w:r w:rsidRPr="00C50A6E">
              <w:rPr>
                <w:rFonts w:ascii="宋体" w:hAnsi="宋体"/>
                <w:color w:val="000000"/>
              </w:rPr>
              <w:t>个IP，单任务最大支持添加</w:t>
            </w:r>
            <w:r>
              <w:rPr>
                <w:rFonts w:ascii="宋体" w:hAnsi="宋体"/>
                <w:color w:val="000000"/>
              </w:rPr>
              <w:t>1000</w:t>
            </w:r>
            <w:r w:rsidRPr="00C50A6E">
              <w:rPr>
                <w:rFonts w:ascii="宋体" w:hAnsi="宋体"/>
                <w:color w:val="000000"/>
              </w:rPr>
              <w:t>个IP地址。</w:t>
            </w:r>
          </w:p>
          <w:p w:rsidR="00F153EA" w:rsidRPr="00C50A6E" w:rsidRDefault="00F153EA" w:rsidP="00F153EA">
            <w:pPr>
              <w:rPr>
                <w:rFonts w:ascii="宋体" w:hAnsi="宋体"/>
                <w:color w:val="000000"/>
              </w:rPr>
            </w:pPr>
            <w:r w:rsidRPr="00C50A6E">
              <w:rPr>
                <w:rFonts w:ascii="宋体" w:hAnsi="宋体"/>
                <w:color w:val="000000"/>
              </w:rPr>
              <w:t>功能指标</w:t>
            </w:r>
            <w:r w:rsidRPr="00C50A6E">
              <w:rPr>
                <w:rFonts w:ascii="宋体" w:hAnsi="宋体" w:hint="eastAsia"/>
                <w:color w:val="000000"/>
              </w:rPr>
              <w:t>：</w:t>
            </w:r>
            <w:r w:rsidRPr="00C50A6E">
              <w:rPr>
                <w:rFonts w:ascii="宋体" w:hAnsi="宋体"/>
                <w:color w:val="000000"/>
              </w:rPr>
              <w:t>支持检测的漏洞数大于48000条，兼容CVE、CNCVE、CNNVD、CNVD、Bugtraq等主流标准。</w:t>
            </w:r>
          </w:p>
          <w:p w:rsidR="00F153EA" w:rsidRPr="00C50A6E" w:rsidRDefault="00F153EA" w:rsidP="00F153EA">
            <w:pPr>
              <w:rPr>
                <w:rFonts w:ascii="宋体" w:hAnsi="宋体"/>
                <w:color w:val="000000"/>
              </w:rPr>
            </w:pPr>
            <w:r w:rsidRPr="00C50A6E">
              <w:rPr>
                <w:rFonts w:ascii="宋体" w:hAnsi="宋体"/>
                <w:color w:val="000000"/>
              </w:rPr>
              <w:t>产品应支持通过多种维度对漏洞进行检索，包括：CVE ID、BUGTRAQ ID、CNCVE ID、CNVD ID、CNNVD ID、MS 编号、风险等级、漏洞名称、是否使用危险插件、漏洞发布日期等信息。</w:t>
            </w:r>
          </w:p>
          <w:p w:rsidR="00F153EA" w:rsidRPr="00C50A6E" w:rsidRDefault="00F153EA" w:rsidP="00F153EA">
            <w:pPr>
              <w:rPr>
                <w:rFonts w:ascii="宋体" w:hAnsi="宋体"/>
                <w:color w:val="000000"/>
              </w:rPr>
            </w:pPr>
            <w:r w:rsidRPr="00C50A6E">
              <w:rPr>
                <w:rFonts w:ascii="宋体" w:hAnsi="宋体"/>
                <w:color w:val="000000"/>
              </w:rPr>
              <w:t>支持扫描国产操作系统、应用及软件的安全漏洞，如红旗、麒麟、起点操作系统。</w:t>
            </w:r>
          </w:p>
          <w:p w:rsidR="00F153EA" w:rsidRPr="00C50A6E" w:rsidRDefault="00F153EA" w:rsidP="00F153EA">
            <w:pPr>
              <w:rPr>
                <w:rFonts w:ascii="宋体" w:hAnsi="宋体"/>
                <w:color w:val="000000"/>
              </w:rPr>
            </w:pPr>
            <w:r w:rsidRPr="00C50A6E">
              <w:rPr>
                <w:rFonts w:ascii="宋体" w:hAnsi="宋体"/>
                <w:color w:val="000000"/>
              </w:rPr>
              <w:t>支持针对大数据组件框架的漏洞检测。</w:t>
            </w:r>
          </w:p>
          <w:p w:rsidR="00F153EA" w:rsidRPr="00C50A6E" w:rsidRDefault="00F153EA" w:rsidP="00F153EA">
            <w:pPr>
              <w:rPr>
                <w:rFonts w:ascii="宋体" w:hAnsi="宋体"/>
                <w:color w:val="000000"/>
              </w:rPr>
            </w:pPr>
            <w:r w:rsidRPr="00C50A6E">
              <w:rPr>
                <w:rFonts w:ascii="宋体" w:hAnsi="宋体"/>
                <w:color w:val="000000"/>
              </w:rPr>
              <w:t>支持专门针对DNS服务的安全漏洞检测，包括DNS投毒等漏洞检测能力；支持“幽灵木马”检测；</w:t>
            </w:r>
          </w:p>
          <w:p w:rsidR="00F153EA" w:rsidRPr="00C50A6E" w:rsidRDefault="00F153EA" w:rsidP="00F153EA">
            <w:pPr>
              <w:rPr>
                <w:rFonts w:ascii="宋体" w:hAnsi="宋体"/>
                <w:color w:val="000000"/>
              </w:rPr>
            </w:pPr>
            <w:r w:rsidRPr="00C50A6E">
              <w:rPr>
                <w:rFonts w:ascii="宋体" w:hAnsi="宋体"/>
                <w:color w:val="000000"/>
              </w:rPr>
              <w:t>支持专门针对已有攻击利用代码的漏洞检测，检测用户资产是否存在可利用的漏洞。</w:t>
            </w:r>
          </w:p>
          <w:p w:rsidR="00F153EA" w:rsidRPr="00C50A6E" w:rsidRDefault="00F153EA" w:rsidP="00F153EA">
            <w:pPr>
              <w:rPr>
                <w:rFonts w:ascii="宋体" w:hAnsi="宋体"/>
                <w:color w:val="000000"/>
              </w:rPr>
            </w:pPr>
            <w:r w:rsidRPr="00C50A6E">
              <w:rPr>
                <w:rFonts w:ascii="宋体" w:hAnsi="宋体"/>
                <w:color w:val="000000"/>
              </w:rPr>
              <w:t>具备单独口令猜测扫描任务，支持多种口令猜测方式，</w:t>
            </w:r>
            <w:r w:rsidRPr="00C50A6E">
              <w:rPr>
                <w:rFonts w:ascii="宋体" w:hAnsi="宋体"/>
                <w:color w:val="000000"/>
              </w:rPr>
              <w:lastRenderedPageBreak/>
              <w:t>包括利用SMB、TELNET、FTP、SSH、POP3、TOMCAT、SQL SERVER、MYSQL、ORACLE、SYBASE、DB2、SNMP等协议进行口令猜测，允许外挂用户提供的用户名字典、密码字典和用户名密码组合字典。</w:t>
            </w:r>
          </w:p>
          <w:p w:rsidR="00F153EA" w:rsidRPr="00C50A6E" w:rsidRDefault="00F153EA" w:rsidP="00F153EA">
            <w:pPr>
              <w:rPr>
                <w:rFonts w:ascii="宋体" w:hAnsi="宋体"/>
                <w:color w:val="000000"/>
              </w:rPr>
            </w:pPr>
            <w:r w:rsidRPr="00C50A6E">
              <w:rPr>
                <w:rFonts w:ascii="宋体" w:hAnsi="宋体"/>
                <w:color w:val="000000"/>
              </w:rPr>
              <w:t>支持和微软WSUS补丁系统的联动，能够在发给主机管理员的邮件中附带自动配置WSUS的注册表文件，方便进行自动化的补丁修补。</w:t>
            </w:r>
          </w:p>
          <w:p w:rsidR="00F153EA" w:rsidRPr="00C50A6E" w:rsidRDefault="00F153EA" w:rsidP="00F153EA">
            <w:pPr>
              <w:rPr>
                <w:rFonts w:ascii="宋体" w:hAnsi="宋体"/>
                <w:color w:val="000000"/>
              </w:rPr>
            </w:pPr>
            <w:r w:rsidRPr="00C50A6E">
              <w:rPr>
                <w:rFonts w:ascii="宋体" w:hAnsi="宋体"/>
                <w:color w:val="000000"/>
              </w:rPr>
              <w:t>支持自定义风险值计算标准配置，可对主机风险等级评定标准和网络风险等级评定标准进行自定义。</w:t>
            </w:r>
          </w:p>
          <w:p w:rsidR="00F153EA" w:rsidRPr="00C50A6E" w:rsidRDefault="00F153EA" w:rsidP="00F153EA">
            <w:pPr>
              <w:rPr>
                <w:rFonts w:ascii="宋体" w:hAnsi="宋体"/>
                <w:color w:val="000000"/>
              </w:rPr>
            </w:pPr>
            <w:r w:rsidRPr="00C50A6E">
              <w:rPr>
                <w:rFonts w:ascii="宋体" w:hAnsi="宋体"/>
                <w:color w:val="000000"/>
              </w:rPr>
              <w:t>产品应支持通过多种维度对漏洞进行检索，包括：CVE ID、BUGTRAQ ID、CNCVE ID、CNVD ID、CNNVD ID、MS 编号、风险等级、漏洞名称、是否使用危险插件、漏洞发布日期等信息。</w:t>
            </w:r>
          </w:p>
          <w:p w:rsidR="00F153EA" w:rsidRPr="00C50A6E" w:rsidRDefault="00F153EA" w:rsidP="00F153EA">
            <w:pPr>
              <w:rPr>
                <w:rFonts w:ascii="宋体" w:hAnsi="宋体"/>
                <w:color w:val="000000"/>
              </w:rPr>
            </w:pPr>
            <w:r w:rsidRPr="00C50A6E">
              <w:rPr>
                <w:rFonts w:ascii="宋体" w:hAnsi="宋体"/>
                <w:color w:val="000000"/>
              </w:rPr>
              <w:t>提供高级漏洞模板过滤器，支持将符合筛选条件的漏洞自动加入到自定义漏洞模板中，及后续插件升级包中的漏洞也可以自动加入到模板中。</w:t>
            </w:r>
          </w:p>
          <w:p w:rsidR="00F153EA" w:rsidRPr="00C50A6E" w:rsidRDefault="00F153EA" w:rsidP="00F153EA">
            <w:pPr>
              <w:rPr>
                <w:rFonts w:ascii="宋体" w:hAnsi="宋体"/>
                <w:color w:val="000000"/>
              </w:rPr>
            </w:pPr>
            <w:r w:rsidRPr="00C50A6E">
              <w:rPr>
                <w:rFonts w:ascii="宋体" w:hAnsi="宋体"/>
                <w:color w:val="000000"/>
              </w:rPr>
              <w:t>能够对通过创建系统还原点方式对设备进行备份和还原</w:t>
            </w:r>
            <w:r w:rsidRPr="00C50A6E">
              <w:rPr>
                <w:rFonts w:ascii="宋体" w:hAnsi="宋体" w:hint="eastAsia"/>
                <w:color w:val="000000"/>
              </w:rPr>
              <w:t>。</w:t>
            </w:r>
          </w:p>
        </w:tc>
        <w:tc>
          <w:tcPr>
            <w:tcW w:w="567" w:type="dxa"/>
          </w:tcPr>
          <w:p w:rsidR="00F153EA" w:rsidRPr="004027ED" w:rsidRDefault="00F153EA" w:rsidP="00F153EA">
            <w:pPr>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lastRenderedPageBreak/>
              <w:t>套</w:t>
            </w:r>
          </w:p>
        </w:tc>
        <w:tc>
          <w:tcPr>
            <w:tcW w:w="567" w:type="dxa"/>
          </w:tcPr>
          <w:p w:rsidR="00F153EA" w:rsidRDefault="00F153EA" w:rsidP="00F153EA">
            <w:pPr>
              <w:rPr>
                <w:rFonts w:ascii="宋体" w:hAnsi="宋体" w:cs="宋体"/>
                <w:color w:val="000000"/>
                <w:sz w:val="22"/>
              </w:rPr>
            </w:pPr>
            <w:r>
              <w:rPr>
                <w:rFonts w:hint="eastAsia"/>
                <w:color w:val="000000"/>
                <w:sz w:val="22"/>
              </w:rPr>
              <w:t>1</w:t>
            </w:r>
          </w:p>
        </w:tc>
        <w:tc>
          <w:tcPr>
            <w:tcW w:w="821" w:type="dxa"/>
          </w:tcPr>
          <w:p w:rsidR="00F153EA" w:rsidRPr="004027ED" w:rsidRDefault="00F153EA" w:rsidP="00F153EA">
            <w:pPr>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否</w:t>
            </w:r>
          </w:p>
        </w:tc>
      </w:tr>
      <w:tr w:rsidR="00F153EA" w:rsidRPr="00F153EA" w:rsidTr="00F153EA">
        <w:tc>
          <w:tcPr>
            <w:tcW w:w="562" w:type="dxa"/>
          </w:tcPr>
          <w:p w:rsidR="00F153EA" w:rsidRDefault="00F153EA" w:rsidP="00F153EA">
            <w:pPr>
              <w:rPr>
                <w:rFonts w:ascii="宋体" w:hAnsi="宋体" w:cs="宋体"/>
                <w:color w:val="000000"/>
                <w:sz w:val="22"/>
              </w:rPr>
            </w:pPr>
            <w:r>
              <w:rPr>
                <w:rFonts w:hint="eastAsia"/>
                <w:color w:val="000000"/>
                <w:sz w:val="22"/>
              </w:rPr>
              <w:lastRenderedPageBreak/>
              <w:t>11</w:t>
            </w:r>
          </w:p>
        </w:tc>
        <w:tc>
          <w:tcPr>
            <w:tcW w:w="851" w:type="dxa"/>
          </w:tcPr>
          <w:p w:rsidR="00F153EA" w:rsidRDefault="00F153EA" w:rsidP="00F153EA">
            <w:pPr>
              <w:rPr>
                <w:rFonts w:ascii="宋体" w:hAnsi="宋体" w:cs="宋体"/>
                <w:color w:val="000000"/>
                <w:sz w:val="22"/>
              </w:rPr>
            </w:pPr>
            <w:r>
              <w:rPr>
                <w:rFonts w:hint="eastAsia"/>
                <w:color w:val="000000"/>
                <w:sz w:val="22"/>
              </w:rPr>
              <w:t>显示设备</w:t>
            </w:r>
          </w:p>
        </w:tc>
        <w:tc>
          <w:tcPr>
            <w:tcW w:w="5245" w:type="dxa"/>
          </w:tcPr>
          <w:p w:rsidR="00F153EA" w:rsidRDefault="00F153EA" w:rsidP="00F153EA">
            <w:pPr>
              <w:rPr>
                <w:rFonts w:ascii="宋体" w:hAnsi="宋体"/>
                <w:color w:val="000000"/>
              </w:rPr>
            </w:pPr>
            <w:r>
              <w:rPr>
                <w:rFonts w:ascii="宋体" w:hAnsi="宋体" w:hint="eastAsia"/>
                <w:color w:val="000000"/>
              </w:rPr>
              <w:t>超高清显示屏</w:t>
            </w:r>
          </w:p>
          <w:p w:rsidR="00F153EA" w:rsidRDefault="00F153EA" w:rsidP="00F153EA">
            <w:pPr>
              <w:rPr>
                <w:rFonts w:ascii="宋体" w:hAnsi="宋体"/>
                <w:color w:val="000000"/>
              </w:rPr>
            </w:pPr>
            <w:r>
              <w:rPr>
                <w:rFonts w:ascii="宋体" w:hAnsi="宋体" w:hint="eastAsia"/>
                <w:color w:val="000000"/>
              </w:rPr>
              <w:t>≥</w:t>
            </w:r>
            <w:r w:rsidRPr="00C50A6E">
              <w:rPr>
                <w:rFonts w:ascii="宋体" w:hAnsi="宋体" w:hint="eastAsia"/>
                <w:color w:val="000000"/>
              </w:rPr>
              <w:t>29英寸曲面屏；</w:t>
            </w:r>
            <w:r w:rsidRPr="006C683D">
              <w:rPr>
                <w:rFonts w:ascii="宋体" w:hAnsi="宋体"/>
                <w:color w:val="000000"/>
              </w:rPr>
              <w:t>曲面（1800R以内）</w:t>
            </w:r>
            <w:r w:rsidRPr="006C683D">
              <w:rPr>
                <w:rFonts w:ascii="宋体" w:hAnsi="宋体" w:hint="eastAsia"/>
                <w:color w:val="000000"/>
              </w:rPr>
              <w:t>；</w:t>
            </w:r>
            <w:r>
              <w:rPr>
                <w:rFonts w:ascii="宋体" w:hAnsi="宋体" w:hint="eastAsia"/>
                <w:color w:val="000000"/>
              </w:rPr>
              <w:t>VA面板；</w:t>
            </w:r>
          </w:p>
          <w:p w:rsidR="00F153EA" w:rsidRDefault="00F153EA" w:rsidP="00F153EA">
            <w:pPr>
              <w:rPr>
                <w:rFonts w:ascii="宋体" w:hAnsi="宋体"/>
                <w:color w:val="000000"/>
              </w:rPr>
            </w:pPr>
            <w:r>
              <w:rPr>
                <w:rFonts w:ascii="宋体" w:hAnsi="宋体" w:hint="eastAsia"/>
                <w:color w:val="000000"/>
              </w:rPr>
              <w:t>最佳分辨率：2560*1080</w:t>
            </w:r>
          </w:p>
          <w:p w:rsidR="00F153EA" w:rsidRDefault="00F153EA" w:rsidP="00F153EA">
            <w:pPr>
              <w:rPr>
                <w:rFonts w:ascii="宋体" w:hAnsi="宋体"/>
                <w:color w:val="000000"/>
              </w:rPr>
            </w:pPr>
            <w:r>
              <w:rPr>
                <w:rFonts w:ascii="宋体" w:hAnsi="宋体" w:hint="eastAsia"/>
                <w:color w:val="000000"/>
              </w:rPr>
              <w:t>屏幕比例</w:t>
            </w:r>
            <w:r w:rsidRPr="00C50A6E">
              <w:rPr>
                <w:rFonts w:ascii="宋体" w:hAnsi="宋体" w:hint="eastAsia"/>
                <w:color w:val="000000"/>
              </w:rPr>
              <w:t>21:9，</w:t>
            </w:r>
            <w:r>
              <w:rPr>
                <w:rFonts w:ascii="宋体" w:hAnsi="宋体" w:hint="eastAsia"/>
                <w:color w:val="000000"/>
              </w:rPr>
              <w:t>可视角度</w:t>
            </w:r>
            <w:r w:rsidRPr="00820144">
              <w:rPr>
                <w:rFonts w:ascii="宋体" w:hAnsi="宋体"/>
                <w:color w:val="000000"/>
              </w:rPr>
              <w:t>≥17</w:t>
            </w:r>
            <w:r>
              <w:rPr>
                <w:rFonts w:ascii="宋体" w:hAnsi="宋体" w:hint="eastAsia"/>
                <w:color w:val="000000"/>
              </w:rPr>
              <w:t>0</w:t>
            </w:r>
            <w:r w:rsidRPr="00820144">
              <w:rPr>
                <w:rFonts w:ascii="宋体" w:hAnsi="宋体"/>
                <w:color w:val="000000"/>
              </w:rPr>
              <w:t>°(H) ≥17</w:t>
            </w:r>
            <w:r>
              <w:rPr>
                <w:rFonts w:ascii="宋体" w:hAnsi="宋体" w:hint="eastAsia"/>
                <w:color w:val="000000"/>
              </w:rPr>
              <w:t>0</w:t>
            </w:r>
            <w:r w:rsidRPr="00820144">
              <w:rPr>
                <w:rFonts w:ascii="宋体" w:hAnsi="宋体"/>
                <w:color w:val="000000"/>
              </w:rPr>
              <w:t>°(V)</w:t>
            </w:r>
            <w:r>
              <w:rPr>
                <w:rFonts w:ascii="宋体" w:hAnsi="宋体" w:hint="eastAsia"/>
                <w:color w:val="000000"/>
              </w:rPr>
              <w:t>；</w:t>
            </w:r>
          </w:p>
          <w:p w:rsidR="00F153EA" w:rsidRPr="00C50A6E" w:rsidRDefault="00F153EA" w:rsidP="00F153EA">
            <w:pPr>
              <w:rPr>
                <w:rFonts w:ascii="宋体" w:hAnsi="宋体"/>
                <w:color w:val="000000"/>
              </w:rPr>
            </w:pPr>
            <w:r>
              <w:rPr>
                <w:rFonts w:ascii="宋体" w:hAnsi="宋体" w:hint="eastAsia"/>
                <w:color w:val="000000"/>
              </w:rPr>
              <w:t>接口：DP/DVI/HDMI;黑色；</w:t>
            </w:r>
          </w:p>
        </w:tc>
        <w:tc>
          <w:tcPr>
            <w:tcW w:w="567" w:type="dxa"/>
          </w:tcPr>
          <w:p w:rsidR="00F153EA" w:rsidRPr="004027ED" w:rsidRDefault="00F153EA" w:rsidP="00F153EA">
            <w:pPr>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台</w:t>
            </w:r>
          </w:p>
        </w:tc>
        <w:tc>
          <w:tcPr>
            <w:tcW w:w="567" w:type="dxa"/>
          </w:tcPr>
          <w:p w:rsidR="00F153EA" w:rsidRDefault="00F153EA" w:rsidP="00F153EA">
            <w:pPr>
              <w:rPr>
                <w:rFonts w:ascii="宋体" w:hAnsi="宋体" w:cs="宋体"/>
                <w:color w:val="000000"/>
                <w:sz w:val="22"/>
              </w:rPr>
            </w:pPr>
            <w:r>
              <w:rPr>
                <w:rFonts w:hint="eastAsia"/>
                <w:color w:val="000000"/>
                <w:sz w:val="22"/>
              </w:rPr>
              <w:t>100</w:t>
            </w:r>
          </w:p>
        </w:tc>
        <w:tc>
          <w:tcPr>
            <w:tcW w:w="821" w:type="dxa"/>
          </w:tcPr>
          <w:p w:rsidR="00F153EA" w:rsidRPr="004027ED" w:rsidRDefault="00F153EA" w:rsidP="00F153EA">
            <w:pPr>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否</w:t>
            </w:r>
          </w:p>
        </w:tc>
      </w:tr>
      <w:tr w:rsidR="00F153EA" w:rsidRPr="00F153EA" w:rsidTr="00F153EA">
        <w:tc>
          <w:tcPr>
            <w:tcW w:w="562" w:type="dxa"/>
          </w:tcPr>
          <w:p w:rsidR="00F153EA" w:rsidRDefault="00F153EA" w:rsidP="00F153EA">
            <w:pPr>
              <w:rPr>
                <w:color w:val="000000"/>
                <w:sz w:val="22"/>
              </w:rPr>
            </w:pPr>
            <w:r>
              <w:rPr>
                <w:rFonts w:hint="eastAsia"/>
                <w:color w:val="000000"/>
                <w:sz w:val="22"/>
              </w:rPr>
              <w:t>12</w:t>
            </w:r>
          </w:p>
        </w:tc>
        <w:tc>
          <w:tcPr>
            <w:tcW w:w="851" w:type="dxa"/>
          </w:tcPr>
          <w:p w:rsidR="00F153EA" w:rsidRDefault="00F153EA" w:rsidP="00F153EA">
            <w:pPr>
              <w:rPr>
                <w:color w:val="000000"/>
                <w:sz w:val="22"/>
              </w:rPr>
            </w:pPr>
            <w:r w:rsidRPr="00C50A6E">
              <w:rPr>
                <w:rFonts w:ascii="宋体" w:hAnsi="宋体" w:hint="eastAsia"/>
                <w:color w:val="000000"/>
              </w:rPr>
              <w:t>键盘鼠标</w:t>
            </w:r>
          </w:p>
        </w:tc>
        <w:tc>
          <w:tcPr>
            <w:tcW w:w="5245" w:type="dxa"/>
          </w:tcPr>
          <w:p w:rsidR="00F153EA" w:rsidRDefault="00F153EA" w:rsidP="00F153EA">
            <w:pPr>
              <w:rPr>
                <w:rFonts w:ascii="宋体" w:hAnsi="宋体"/>
                <w:color w:val="000000"/>
              </w:rPr>
            </w:pPr>
            <w:r>
              <w:rPr>
                <w:rFonts w:ascii="宋体" w:hAnsi="宋体" w:hint="eastAsia"/>
                <w:color w:val="000000"/>
              </w:rPr>
              <w:t>有线键盘</w:t>
            </w:r>
            <w:r w:rsidRPr="00AD58F5">
              <w:rPr>
                <w:rFonts w:ascii="宋体" w:hAnsi="宋体" w:hint="eastAsia"/>
                <w:color w:val="000000"/>
              </w:rPr>
              <w:t>，</w:t>
            </w:r>
            <w:r>
              <w:rPr>
                <w:rFonts w:ascii="宋体" w:hAnsi="宋体" w:hint="eastAsia"/>
                <w:color w:val="000000"/>
              </w:rPr>
              <w:t>USB接口，坚固耐用</w:t>
            </w:r>
            <w:r w:rsidRPr="00AD58F5">
              <w:rPr>
                <w:rFonts w:ascii="宋体" w:hAnsi="宋体" w:hint="eastAsia"/>
                <w:color w:val="000000"/>
              </w:rPr>
              <w:t>，按键敲击声音小。</w:t>
            </w:r>
          </w:p>
          <w:p w:rsidR="00F153EA" w:rsidRDefault="00F153EA" w:rsidP="00F153EA">
            <w:pPr>
              <w:rPr>
                <w:rFonts w:ascii="宋体" w:hAnsi="宋体"/>
                <w:color w:val="000000"/>
              </w:rPr>
            </w:pPr>
            <w:r>
              <w:rPr>
                <w:rFonts w:ascii="宋体" w:hAnsi="宋体" w:hint="eastAsia"/>
                <w:color w:val="000000"/>
              </w:rPr>
              <w:t>光电鼠标，USB接口，定位精确度高。</w:t>
            </w:r>
          </w:p>
        </w:tc>
        <w:tc>
          <w:tcPr>
            <w:tcW w:w="567" w:type="dxa"/>
          </w:tcPr>
          <w:p w:rsidR="00F153EA" w:rsidRDefault="00F153EA" w:rsidP="00F153EA">
            <w:pPr>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套</w:t>
            </w:r>
          </w:p>
        </w:tc>
        <w:tc>
          <w:tcPr>
            <w:tcW w:w="567" w:type="dxa"/>
          </w:tcPr>
          <w:p w:rsidR="00F153EA" w:rsidRDefault="00F153EA" w:rsidP="00F153EA">
            <w:pPr>
              <w:rPr>
                <w:color w:val="000000"/>
                <w:sz w:val="22"/>
              </w:rPr>
            </w:pPr>
            <w:r>
              <w:rPr>
                <w:rFonts w:hint="eastAsia"/>
                <w:color w:val="000000"/>
                <w:sz w:val="22"/>
              </w:rPr>
              <w:t>100</w:t>
            </w:r>
          </w:p>
        </w:tc>
        <w:tc>
          <w:tcPr>
            <w:tcW w:w="821" w:type="dxa"/>
          </w:tcPr>
          <w:p w:rsidR="00F153EA" w:rsidRDefault="00F153EA" w:rsidP="00F153EA">
            <w:pPr>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否</w:t>
            </w:r>
          </w:p>
        </w:tc>
      </w:tr>
      <w:tr w:rsidR="00F153EA" w:rsidRPr="00F153EA" w:rsidTr="00F153EA">
        <w:tc>
          <w:tcPr>
            <w:tcW w:w="562" w:type="dxa"/>
          </w:tcPr>
          <w:p w:rsidR="00F153EA" w:rsidRDefault="00F153EA" w:rsidP="00F153EA">
            <w:pPr>
              <w:rPr>
                <w:color w:val="000000"/>
                <w:sz w:val="22"/>
              </w:rPr>
            </w:pPr>
            <w:r>
              <w:rPr>
                <w:rFonts w:hint="eastAsia"/>
                <w:color w:val="000000"/>
                <w:sz w:val="22"/>
              </w:rPr>
              <w:t>13</w:t>
            </w:r>
          </w:p>
        </w:tc>
        <w:tc>
          <w:tcPr>
            <w:tcW w:w="851" w:type="dxa"/>
          </w:tcPr>
          <w:p w:rsidR="00F153EA" w:rsidRDefault="00F153EA" w:rsidP="00F153EA">
            <w:pPr>
              <w:rPr>
                <w:color w:val="000000"/>
                <w:sz w:val="22"/>
              </w:rPr>
            </w:pPr>
            <w:r>
              <w:rPr>
                <w:rFonts w:asciiTheme="minorEastAsia" w:hAnsiTheme="minorEastAsia" w:hint="eastAsia"/>
                <w:color w:val="000000" w:themeColor="text1"/>
              </w:rPr>
              <w:t>云终端</w:t>
            </w:r>
          </w:p>
        </w:tc>
        <w:tc>
          <w:tcPr>
            <w:tcW w:w="5245" w:type="dxa"/>
          </w:tcPr>
          <w:p w:rsidR="00F153EA" w:rsidRPr="00C15CB1" w:rsidRDefault="00F153EA" w:rsidP="00F153EA">
            <w:pPr>
              <w:rPr>
                <w:rFonts w:asciiTheme="minorEastAsia" w:hAnsiTheme="minorEastAsia" w:cs="宋体"/>
              </w:rPr>
            </w:pPr>
            <w:r>
              <w:rPr>
                <w:rFonts w:asciiTheme="minorEastAsia" w:hAnsiTheme="minorEastAsia" w:hint="eastAsia"/>
              </w:rPr>
              <w:t>序号13、14、15、16为</w:t>
            </w:r>
            <w:r w:rsidRPr="00C15CB1">
              <w:rPr>
                <w:rFonts w:asciiTheme="minorEastAsia" w:hAnsiTheme="minorEastAsia" w:hint="eastAsia"/>
              </w:rPr>
              <w:t>桌面云</w:t>
            </w:r>
            <w:r>
              <w:rPr>
                <w:rFonts w:asciiTheme="minorEastAsia" w:hAnsiTheme="minorEastAsia" w:hint="eastAsia"/>
              </w:rPr>
              <w:t>平台系统，</w:t>
            </w:r>
            <w:r w:rsidRPr="00C15CB1">
              <w:rPr>
                <w:rFonts w:asciiTheme="minorEastAsia" w:hAnsiTheme="minorEastAsia" w:hint="eastAsia"/>
              </w:rPr>
              <w:t>包含桌面云终端、虚拟化管理接入授权软件、桌面云服务器、云桌面超融合操作系统总共4</w:t>
            </w:r>
            <w:r w:rsidRPr="00C15CB1">
              <w:rPr>
                <w:rFonts w:asciiTheme="minorEastAsia" w:hAnsiTheme="minorEastAsia"/>
              </w:rPr>
              <w:t>个重要组件，为保障</w:t>
            </w:r>
            <w:r>
              <w:rPr>
                <w:rFonts w:asciiTheme="minorEastAsia" w:hAnsiTheme="minorEastAsia" w:hint="eastAsia"/>
              </w:rPr>
              <w:t>系统</w:t>
            </w:r>
            <w:r w:rsidRPr="00C15CB1">
              <w:rPr>
                <w:rFonts w:asciiTheme="minorEastAsia" w:hAnsiTheme="minorEastAsia"/>
              </w:rPr>
              <w:t>兼容性，</w:t>
            </w:r>
            <w:r>
              <w:rPr>
                <w:rFonts w:asciiTheme="minorEastAsia" w:hAnsiTheme="minorEastAsia" w:hint="eastAsia"/>
              </w:rPr>
              <w:t>可靠性，稳定性，同时</w:t>
            </w:r>
            <w:r w:rsidRPr="00C15CB1">
              <w:rPr>
                <w:rFonts w:asciiTheme="minorEastAsia" w:hAnsiTheme="minorEastAsia"/>
              </w:rPr>
              <w:t>避免售后服务互相推诿，本项目要求</w:t>
            </w:r>
            <w:r>
              <w:rPr>
                <w:rFonts w:asciiTheme="minorEastAsia" w:hAnsiTheme="minorEastAsia" w:hint="eastAsia"/>
              </w:rPr>
              <w:t>序号13、14、15、16产品必须为同一</w:t>
            </w:r>
            <w:r w:rsidRPr="00C15CB1">
              <w:rPr>
                <w:rFonts w:asciiTheme="minorEastAsia" w:hAnsiTheme="minorEastAsia"/>
              </w:rPr>
              <w:t>品牌。</w:t>
            </w:r>
          </w:p>
          <w:p w:rsidR="00F153EA" w:rsidRDefault="00F153EA" w:rsidP="00F153EA">
            <w:pPr>
              <w:rPr>
                <w:rFonts w:asciiTheme="minorEastAsia" w:hAnsiTheme="minorEastAsia"/>
                <w:color w:val="000000" w:themeColor="text1"/>
              </w:rPr>
            </w:pPr>
            <w:r w:rsidRPr="007B23FA">
              <w:rPr>
                <w:rFonts w:asciiTheme="minorEastAsia" w:hAnsiTheme="minorEastAsia" w:hint="eastAsia"/>
                <w:color w:val="000000" w:themeColor="text1"/>
              </w:rPr>
              <w:t>ARM架构，CPU≥</w:t>
            </w:r>
            <w:r>
              <w:rPr>
                <w:rFonts w:asciiTheme="minorEastAsia" w:hAnsiTheme="minorEastAsia" w:hint="eastAsia"/>
                <w:color w:val="000000" w:themeColor="text1"/>
              </w:rPr>
              <w:t>四</w:t>
            </w:r>
            <w:r w:rsidRPr="007B23FA">
              <w:rPr>
                <w:rFonts w:asciiTheme="minorEastAsia" w:hAnsiTheme="minorEastAsia" w:hint="eastAsia"/>
                <w:color w:val="000000" w:themeColor="text1"/>
              </w:rPr>
              <w:t>核1.6Ghz、内存≥1G、存储≥4G、USB≥</w:t>
            </w:r>
            <w:r>
              <w:rPr>
                <w:rFonts w:asciiTheme="minorEastAsia" w:hAnsiTheme="minorEastAsia" w:hint="eastAsia"/>
                <w:color w:val="000000" w:themeColor="text1"/>
              </w:rPr>
              <w:t>6</w:t>
            </w:r>
            <w:r w:rsidRPr="007B23FA">
              <w:rPr>
                <w:rFonts w:asciiTheme="minorEastAsia" w:hAnsiTheme="minorEastAsia" w:hint="eastAsia"/>
                <w:color w:val="000000" w:themeColor="text1"/>
              </w:rPr>
              <w:t>个、1个VGA或HDMI、1个以太网口、1对音频口。</w:t>
            </w:r>
          </w:p>
          <w:p w:rsidR="00F153EA" w:rsidRPr="007B23FA" w:rsidRDefault="00F153EA" w:rsidP="00F153EA">
            <w:pPr>
              <w:rPr>
                <w:rFonts w:asciiTheme="minorEastAsia" w:hAnsiTheme="minorEastAsia"/>
                <w:color w:val="000000" w:themeColor="text1"/>
              </w:rPr>
            </w:pPr>
            <w:r w:rsidRPr="007B23FA">
              <w:rPr>
                <w:rFonts w:asciiTheme="minorEastAsia" w:hAnsiTheme="minorEastAsia" w:hint="eastAsia"/>
                <w:color w:val="000000" w:themeColor="text1"/>
              </w:rPr>
              <w:t>采用嵌入式操作系统，比如Android、Linux。</w:t>
            </w:r>
          </w:p>
          <w:p w:rsidR="00F153EA" w:rsidRPr="007B23FA" w:rsidRDefault="00F153EA" w:rsidP="00F153EA">
            <w:pPr>
              <w:rPr>
                <w:rFonts w:asciiTheme="minorEastAsia" w:hAnsiTheme="minorEastAsia"/>
                <w:color w:val="000000" w:themeColor="text1"/>
              </w:rPr>
            </w:pPr>
            <w:r w:rsidRPr="007B23FA">
              <w:rPr>
                <w:rFonts w:asciiTheme="minorEastAsia" w:hAnsiTheme="minorEastAsia" w:hint="eastAsia"/>
                <w:color w:val="000000" w:themeColor="text1"/>
              </w:rPr>
              <w:t>要求云终端管理控制台与桌面云控制器同一界面。</w:t>
            </w:r>
          </w:p>
          <w:p w:rsidR="00F153EA" w:rsidRDefault="00F153EA" w:rsidP="00F153EA">
            <w:pPr>
              <w:rPr>
                <w:rFonts w:asciiTheme="minorEastAsia" w:hAnsiTheme="minorEastAsia"/>
                <w:color w:val="000000" w:themeColor="text1"/>
              </w:rPr>
            </w:pPr>
            <w:r w:rsidRPr="007B23FA">
              <w:rPr>
                <w:rFonts w:asciiTheme="minorEastAsia" w:hAnsiTheme="minorEastAsia" w:hint="eastAsia"/>
                <w:color w:val="000000" w:themeColor="text1"/>
              </w:rPr>
              <w:t>云终端权限管理：支持配置是否允许显示本地桌面和是否允许安装应用、支持开启“修改云终端配置和登录信息需要密码”功能、支持配置是否允许新的云终端接入或者接入需要密码。</w:t>
            </w:r>
          </w:p>
          <w:p w:rsidR="00F153EA" w:rsidRPr="00C15CB1" w:rsidRDefault="00F153EA" w:rsidP="00F153EA">
            <w:pPr>
              <w:rPr>
                <w:rFonts w:asciiTheme="minorEastAsia" w:hAnsiTheme="minorEastAsia"/>
                <w:color w:val="000000" w:themeColor="text1"/>
              </w:rPr>
            </w:pPr>
            <w:r w:rsidRPr="007B23FA">
              <w:rPr>
                <w:rFonts w:asciiTheme="minorEastAsia" w:hAnsiTheme="minorEastAsia" w:hint="eastAsia"/>
                <w:color w:val="000000" w:themeColor="text1"/>
              </w:rPr>
              <w:t>云终端易用性管理：支持配置自定义开机画面、支持云</w:t>
            </w:r>
            <w:r w:rsidRPr="007B23FA">
              <w:rPr>
                <w:rFonts w:asciiTheme="minorEastAsia" w:hAnsiTheme="minorEastAsia" w:hint="eastAsia"/>
                <w:color w:val="000000" w:themeColor="text1"/>
              </w:rPr>
              <w:lastRenderedPageBreak/>
              <w:t>终端分组管理、支持配置云终端定时开关机计划、支持开启“云终端加电自启”功能、支持配置是否自动下载并安装更新、支持批量移动/删除/关闭云终端、支持配置是否允许自动登录和保存密码。</w:t>
            </w:r>
          </w:p>
        </w:tc>
        <w:tc>
          <w:tcPr>
            <w:tcW w:w="567" w:type="dxa"/>
          </w:tcPr>
          <w:p w:rsidR="00F153EA" w:rsidRDefault="00F153EA" w:rsidP="00F153EA">
            <w:pPr>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lastRenderedPageBreak/>
              <w:t>套</w:t>
            </w:r>
          </w:p>
        </w:tc>
        <w:tc>
          <w:tcPr>
            <w:tcW w:w="567" w:type="dxa"/>
          </w:tcPr>
          <w:p w:rsidR="00F153EA" w:rsidRDefault="00F153EA" w:rsidP="00F153EA">
            <w:pPr>
              <w:rPr>
                <w:color w:val="000000"/>
                <w:sz w:val="22"/>
              </w:rPr>
            </w:pPr>
            <w:r>
              <w:rPr>
                <w:rFonts w:hint="eastAsia"/>
                <w:color w:val="000000"/>
                <w:sz w:val="22"/>
              </w:rPr>
              <w:t>100</w:t>
            </w:r>
          </w:p>
        </w:tc>
        <w:tc>
          <w:tcPr>
            <w:tcW w:w="821" w:type="dxa"/>
          </w:tcPr>
          <w:p w:rsidR="00F153EA" w:rsidRDefault="00F153EA" w:rsidP="00F153EA">
            <w:pPr>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是</w:t>
            </w:r>
          </w:p>
        </w:tc>
      </w:tr>
      <w:tr w:rsidR="00F153EA" w:rsidRPr="00F153EA" w:rsidTr="00F153EA">
        <w:tc>
          <w:tcPr>
            <w:tcW w:w="562" w:type="dxa"/>
          </w:tcPr>
          <w:p w:rsidR="00F153EA" w:rsidRDefault="00F153EA" w:rsidP="00F153EA">
            <w:pPr>
              <w:rPr>
                <w:color w:val="000000"/>
                <w:sz w:val="22"/>
              </w:rPr>
            </w:pPr>
            <w:r>
              <w:rPr>
                <w:rFonts w:hint="eastAsia"/>
                <w:color w:val="000000"/>
                <w:sz w:val="22"/>
              </w:rPr>
              <w:lastRenderedPageBreak/>
              <w:t>14</w:t>
            </w:r>
          </w:p>
        </w:tc>
        <w:tc>
          <w:tcPr>
            <w:tcW w:w="851" w:type="dxa"/>
          </w:tcPr>
          <w:p w:rsidR="00F153EA" w:rsidRPr="005C5777" w:rsidRDefault="00F153EA" w:rsidP="00F153EA">
            <w:pPr>
              <w:rPr>
                <w:rFonts w:ascii="宋体" w:hAnsi="宋体"/>
                <w:color w:val="000000"/>
              </w:rPr>
            </w:pPr>
            <w:r w:rsidRPr="005C5777">
              <w:rPr>
                <w:rFonts w:ascii="宋体" w:hAnsi="宋体" w:hint="eastAsia"/>
                <w:color w:val="000000"/>
              </w:rPr>
              <w:t>虚拟化管理接入授权软件</w:t>
            </w:r>
          </w:p>
        </w:tc>
        <w:tc>
          <w:tcPr>
            <w:tcW w:w="5245" w:type="dxa"/>
          </w:tcPr>
          <w:p w:rsidR="00F153EA" w:rsidRDefault="00F153EA" w:rsidP="00F153EA">
            <w:pPr>
              <w:rPr>
                <w:rFonts w:asciiTheme="minorEastAsia" w:hAnsiTheme="minorEastAsia"/>
                <w:color w:val="000000" w:themeColor="text1"/>
              </w:rPr>
            </w:pPr>
            <w:r>
              <w:rPr>
                <w:rFonts w:asciiTheme="minorEastAsia" w:hAnsiTheme="minorEastAsia" w:hint="eastAsia"/>
              </w:rPr>
              <w:t>序号13、14、15、16为</w:t>
            </w:r>
            <w:r w:rsidRPr="00C15CB1">
              <w:rPr>
                <w:rFonts w:asciiTheme="minorEastAsia" w:hAnsiTheme="minorEastAsia" w:hint="eastAsia"/>
              </w:rPr>
              <w:t>桌面云</w:t>
            </w:r>
            <w:r>
              <w:rPr>
                <w:rFonts w:asciiTheme="minorEastAsia" w:hAnsiTheme="minorEastAsia" w:hint="eastAsia"/>
              </w:rPr>
              <w:t>平台系统，</w:t>
            </w:r>
            <w:r w:rsidRPr="00C15CB1">
              <w:rPr>
                <w:rFonts w:asciiTheme="minorEastAsia" w:hAnsiTheme="minorEastAsia" w:hint="eastAsia"/>
              </w:rPr>
              <w:t>包含桌面云终端、虚拟化管理接入授权软件、桌面云服务器、云桌面超融合操作系统总共4</w:t>
            </w:r>
            <w:r w:rsidRPr="00C15CB1">
              <w:rPr>
                <w:rFonts w:asciiTheme="minorEastAsia" w:hAnsiTheme="minorEastAsia"/>
              </w:rPr>
              <w:t>个重要组件，为保障</w:t>
            </w:r>
            <w:r>
              <w:rPr>
                <w:rFonts w:asciiTheme="minorEastAsia" w:hAnsiTheme="minorEastAsia" w:hint="eastAsia"/>
              </w:rPr>
              <w:t>系统</w:t>
            </w:r>
            <w:r w:rsidRPr="00C15CB1">
              <w:rPr>
                <w:rFonts w:asciiTheme="minorEastAsia" w:hAnsiTheme="minorEastAsia"/>
              </w:rPr>
              <w:t>兼容性，</w:t>
            </w:r>
            <w:r>
              <w:rPr>
                <w:rFonts w:asciiTheme="minorEastAsia" w:hAnsiTheme="minorEastAsia" w:hint="eastAsia"/>
              </w:rPr>
              <w:t>可靠性，稳定性，同时</w:t>
            </w:r>
            <w:r w:rsidRPr="00C15CB1">
              <w:rPr>
                <w:rFonts w:asciiTheme="minorEastAsia" w:hAnsiTheme="minorEastAsia"/>
              </w:rPr>
              <w:t>避免售后服务互相推诿，本项目要求</w:t>
            </w:r>
            <w:r>
              <w:rPr>
                <w:rFonts w:asciiTheme="minorEastAsia" w:hAnsiTheme="minorEastAsia" w:hint="eastAsia"/>
              </w:rPr>
              <w:t>序号13、14、15、16产品必须为同一</w:t>
            </w:r>
            <w:r w:rsidRPr="00C15CB1">
              <w:rPr>
                <w:rFonts w:asciiTheme="minorEastAsia" w:hAnsiTheme="minorEastAsia"/>
              </w:rPr>
              <w:t>品牌。</w:t>
            </w:r>
          </w:p>
          <w:p w:rsidR="00F153EA" w:rsidRDefault="00F153EA" w:rsidP="00F153EA">
            <w:pPr>
              <w:rPr>
                <w:rFonts w:asciiTheme="minorEastAsia" w:hAnsiTheme="minorEastAsia"/>
                <w:color w:val="000000" w:themeColor="text1"/>
              </w:rPr>
            </w:pPr>
            <w:r w:rsidRPr="007B23FA">
              <w:rPr>
                <w:rFonts w:asciiTheme="minorEastAsia" w:hAnsiTheme="minorEastAsia" w:hint="eastAsia"/>
                <w:color w:val="000000" w:themeColor="text1"/>
              </w:rPr>
              <w:t>本项目要求提供</w:t>
            </w:r>
            <w:r>
              <w:rPr>
                <w:rFonts w:asciiTheme="minorEastAsia" w:hAnsiTheme="minorEastAsia" w:hint="eastAsia"/>
                <w:color w:val="000000" w:themeColor="text1"/>
              </w:rPr>
              <w:t>1</w:t>
            </w:r>
            <w:r>
              <w:rPr>
                <w:rFonts w:asciiTheme="minorEastAsia" w:hAnsiTheme="minorEastAsia"/>
                <w:color w:val="000000" w:themeColor="text1"/>
              </w:rPr>
              <w:t>00</w:t>
            </w:r>
            <w:r w:rsidRPr="007B23FA">
              <w:rPr>
                <w:rFonts w:asciiTheme="minorEastAsia" w:hAnsiTheme="minorEastAsia" w:hint="eastAsia"/>
                <w:color w:val="000000" w:themeColor="text1"/>
              </w:rPr>
              <w:t>个VDI用户授权，支持发布专有桌面、还原桌面、池化桌面、共享桌面、远程应用至少5种桌面资源，满足不同场景的应用需求。</w:t>
            </w:r>
          </w:p>
          <w:p w:rsidR="00F153EA" w:rsidRDefault="00F153EA" w:rsidP="00F153EA">
            <w:pPr>
              <w:rPr>
                <w:rFonts w:asciiTheme="minorEastAsia" w:hAnsiTheme="minorEastAsia"/>
                <w:color w:val="000000" w:themeColor="text1"/>
              </w:rPr>
            </w:pPr>
            <w:r w:rsidRPr="007B23FA">
              <w:rPr>
                <w:rFonts w:asciiTheme="minorEastAsia" w:hAnsiTheme="minorEastAsia"/>
                <w:color w:val="000000" w:themeColor="text1"/>
              </w:rPr>
              <w:t>支持分布式部署、集中管理模式，桌面云服务器部署在各个分支本地数据中心，总部通过一套集中管理</w:t>
            </w:r>
            <w:r w:rsidRPr="007B23FA">
              <w:rPr>
                <w:rFonts w:asciiTheme="minorEastAsia" w:hAnsiTheme="minorEastAsia" w:hint="eastAsia"/>
                <w:color w:val="000000" w:themeColor="text1"/>
              </w:rPr>
              <w:t>平台</w:t>
            </w:r>
            <w:r w:rsidRPr="007B23FA">
              <w:rPr>
                <w:rFonts w:asciiTheme="minorEastAsia" w:hAnsiTheme="minorEastAsia"/>
                <w:color w:val="000000" w:themeColor="text1"/>
              </w:rPr>
              <w:t>实现对分支桌面云的统一管理，包括统一授权、统一升级、统一监控等，本项目要求免费提供集中管理平台所需软件。</w:t>
            </w:r>
          </w:p>
          <w:p w:rsidR="00F153EA" w:rsidRDefault="00F153EA" w:rsidP="00F153EA">
            <w:pPr>
              <w:rPr>
                <w:rFonts w:asciiTheme="minorEastAsia" w:hAnsiTheme="minorEastAsia"/>
                <w:color w:val="000000" w:themeColor="text1"/>
              </w:rPr>
            </w:pPr>
            <w:r w:rsidRPr="007B23FA">
              <w:rPr>
                <w:rFonts w:asciiTheme="minorEastAsia" w:hAnsiTheme="minorEastAsia" w:hint="eastAsia"/>
                <w:color w:val="000000" w:themeColor="text1"/>
              </w:rPr>
              <w:t>支持将桌面云控制器直接映射到互联网，要求自带SSL VPN功能，不要借助第三方设备，并且能够用于固定IP线路和动态IP线路2种方式，其中动态IP不依赖第三方插件，降低部署复杂度。</w:t>
            </w:r>
          </w:p>
          <w:p w:rsidR="00F153EA" w:rsidRPr="007B23FA" w:rsidRDefault="00F153EA" w:rsidP="00F153EA">
            <w:pPr>
              <w:rPr>
                <w:rFonts w:asciiTheme="minorEastAsia" w:hAnsiTheme="minorEastAsia"/>
                <w:color w:val="000000" w:themeColor="text1"/>
              </w:rPr>
            </w:pPr>
            <w:r w:rsidRPr="007B23FA">
              <w:rPr>
                <w:rFonts w:asciiTheme="minorEastAsia" w:hAnsiTheme="minorEastAsia" w:hint="eastAsia"/>
                <w:color w:val="000000" w:themeColor="text1"/>
              </w:rPr>
              <w:t>支持云盘存储方案，包括个人云盘和公共云盘，可设置配额和读写权限，其中个人云盘绑定用户，只允许特定用户访问，公共云盘允许所有人访问。</w:t>
            </w:r>
          </w:p>
          <w:p w:rsidR="00F153EA" w:rsidRPr="007B23FA" w:rsidRDefault="00F153EA" w:rsidP="00F153EA">
            <w:pPr>
              <w:rPr>
                <w:rFonts w:asciiTheme="minorEastAsia" w:hAnsiTheme="minorEastAsia"/>
                <w:color w:val="000000" w:themeColor="text1"/>
              </w:rPr>
            </w:pPr>
            <w:r w:rsidRPr="007B23FA">
              <w:rPr>
                <w:rFonts w:asciiTheme="minorEastAsia" w:hAnsiTheme="minorEastAsia" w:hint="eastAsia"/>
                <w:color w:val="000000" w:themeColor="text1"/>
              </w:rPr>
              <w:t>支持本地、AD域等多种情况下的单点登录，用户登录VDI客户端和虚拟桌面操作系统只有1次账号密码输入动作，保持和PC使用习惯一致。</w:t>
            </w:r>
          </w:p>
          <w:p w:rsidR="00F153EA" w:rsidRPr="007B23FA" w:rsidRDefault="00F153EA" w:rsidP="00F153EA">
            <w:pPr>
              <w:rPr>
                <w:rFonts w:asciiTheme="minorEastAsia" w:hAnsiTheme="minorEastAsia"/>
                <w:color w:val="000000" w:themeColor="text1"/>
              </w:rPr>
            </w:pPr>
            <w:r w:rsidRPr="007B23FA">
              <w:rPr>
                <w:rFonts w:asciiTheme="minorEastAsia" w:hAnsiTheme="minorEastAsia" w:hint="eastAsia"/>
                <w:color w:val="000000" w:themeColor="text1"/>
              </w:rPr>
              <w:t>支持联动关机，用户可以跟使用PC一样，打开操作系统“开始”菜单、点击“关机”按钮，云终端和操作系统将会一体化关闭，没有多余的操作步骤。</w:t>
            </w:r>
          </w:p>
          <w:p w:rsidR="00F153EA" w:rsidRPr="007B23FA" w:rsidRDefault="00F153EA" w:rsidP="00F153EA">
            <w:pPr>
              <w:rPr>
                <w:rFonts w:asciiTheme="minorEastAsia" w:hAnsiTheme="minorEastAsia"/>
                <w:color w:val="000000" w:themeColor="text1"/>
              </w:rPr>
            </w:pPr>
            <w:r w:rsidRPr="007B23FA">
              <w:rPr>
                <w:rFonts w:asciiTheme="minorEastAsia" w:hAnsiTheme="minorEastAsia" w:hint="eastAsia"/>
                <w:color w:val="000000" w:themeColor="text1"/>
              </w:rPr>
              <w:t>支持桌面会话保持功能，在多桌面切换、更换不同终端接入、临时性网络中断（自动重连）等情况下，用户重新登录后不会影响原先的桌面操作行为。</w:t>
            </w:r>
          </w:p>
          <w:p w:rsidR="00F153EA" w:rsidRPr="007B23FA" w:rsidRDefault="00F153EA" w:rsidP="00F153EA">
            <w:pPr>
              <w:rPr>
                <w:rFonts w:asciiTheme="minorEastAsia" w:hAnsiTheme="minorEastAsia"/>
                <w:color w:val="000000" w:themeColor="text1"/>
              </w:rPr>
            </w:pPr>
            <w:r w:rsidRPr="007B23FA">
              <w:rPr>
                <w:rFonts w:asciiTheme="minorEastAsia" w:hAnsiTheme="minorEastAsia" w:hint="eastAsia"/>
                <w:color w:val="000000" w:themeColor="text1"/>
              </w:rPr>
              <w:t>支持视频重定向，视频文件不在服务器解码，直接重定向到终端本地解码，提升播放体验，能够兼容Media Player、暴风影音等多种本地播放器，以及优酷、土豆、腾讯等多种在线视频网站。</w:t>
            </w:r>
          </w:p>
          <w:p w:rsidR="00F153EA" w:rsidRPr="00A856DD" w:rsidRDefault="00F153EA" w:rsidP="00F153EA">
            <w:pPr>
              <w:rPr>
                <w:rFonts w:asciiTheme="minorEastAsia" w:hAnsiTheme="minorEastAsia"/>
                <w:color w:val="000000" w:themeColor="text1"/>
              </w:rPr>
            </w:pPr>
            <w:r w:rsidRPr="007B23FA">
              <w:rPr>
                <w:rFonts w:asciiTheme="minorEastAsia" w:hAnsiTheme="minorEastAsia" w:hint="eastAsia"/>
                <w:color w:val="000000" w:themeColor="text1"/>
              </w:rPr>
              <w:t>针对广域网接入虚拟桌面的场景可配置缓存级别、有损压缩比率、启用帧控等策略，降低流量、提升体验。</w:t>
            </w:r>
          </w:p>
          <w:p w:rsidR="00F153EA" w:rsidRPr="001471CC" w:rsidRDefault="00F153EA" w:rsidP="00F153EA">
            <w:pPr>
              <w:rPr>
                <w:rFonts w:asciiTheme="minorEastAsia" w:hAnsiTheme="minorEastAsia" w:cs="MT Extra"/>
                <w:color w:val="000000" w:themeColor="text1"/>
              </w:rPr>
            </w:pPr>
            <w:r w:rsidRPr="00A856DD">
              <w:rPr>
                <w:rFonts w:asciiTheme="minorEastAsia" w:hAnsiTheme="minorEastAsia" w:cs="MT Extra" w:hint="eastAsia"/>
                <w:color w:val="000000" w:themeColor="text1"/>
              </w:rPr>
              <w:t>支持自助快照恢复，当用户自己误操作导致云桌面卡</w:t>
            </w:r>
            <w:r w:rsidRPr="00A856DD">
              <w:rPr>
                <w:rFonts w:asciiTheme="minorEastAsia" w:hAnsiTheme="minorEastAsia" w:cs="MT Extra" w:hint="eastAsia"/>
                <w:color w:val="000000" w:themeColor="text1"/>
              </w:rPr>
              <w:lastRenderedPageBreak/>
              <w:t>慢、蓝屏、死机或者中病毒的时候，用户通过导航条按钮，可以自助进行系统盘快照还原操作，支持安卓瘦终端、</w:t>
            </w:r>
            <w:r w:rsidRPr="00A856DD">
              <w:rPr>
                <w:rFonts w:asciiTheme="minorEastAsia" w:hAnsiTheme="minorEastAsia" w:cs="MT Extra"/>
                <w:color w:val="000000" w:themeColor="text1"/>
              </w:rPr>
              <w:t>PC</w:t>
            </w:r>
            <w:r w:rsidRPr="00A856DD">
              <w:rPr>
                <w:rFonts w:asciiTheme="minorEastAsia" w:hAnsiTheme="minorEastAsia" w:cs="MT Extra" w:hint="eastAsia"/>
                <w:color w:val="000000" w:themeColor="text1"/>
              </w:rPr>
              <w:t>客户端。</w:t>
            </w:r>
          </w:p>
          <w:p w:rsidR="00F153EA" w:rsidRPr="00A856DD" w:rsidRDefault="00F153EA" w:rsidP="00F153EA">
            <w:pPr>
              <w:rPr>
                <w:rFonts w:asciiTheme="minorEastAsia" w:hAnsiTheme="minorEastAsia"/>
                <w:color w:val="000000" w:themeColor="text1"/>
              </w:rPr>
            </w:pPr>
            <w:r w:rsidRPr="007B23FA">
              <w:rPr>
                <w:rFonts w:asciiTheme="minorEastAsia" w:hAnsiTheme="minorEastAsia" w:hint="eastAsia"/>
                <w:color w:val="000000" w:themeColor="text1"/>
              </w:rPr>
              <w:t>支持客户端准入检测，可根据用户接入的终端类型、操作系统版本、接入IP和时间、软件安装情况等条件设置接入访问策略，如客户端不满足安全检测要求则不允许接入。</w:t>
            </w:r>
          </w:p>
          <w:p w:rsidR="00F153EA" w:rsidRPr="00A856DD" w:rsidRDefault="00F153EA" w:rsidP="00F153EA">
            <w:pPr>
              <w:rPr>
                <w:rFonts w:asciiTheme="minorEastAsia" w:hAnsiTheme="minorEastAsia"/>
                <w:color w:val="000000" w:themeColor="text1"/>
              </w:rPr>
            </w:pPr>
            <w:r w:rsidRPr="007B23FA">
              <w:rPr>
                <w:rFonts w:asciiTheme="minorEastAsia" w:hAnsiTheme="minorEastAsia" w:hint="eastAsia"/>
                <w:color w:val="000000" w:themeColor="text1"/>
              </w:rPr>
              <w:t>支持</w:t>
            </w:r>
            <w:r w:rsidRPr="007B23FA">
              <w:rPr>
                <w:rFonts w:asciiTheme="minorEastAsia" w:hAnsiTheme="minorEastAsia"/>
                <w:color w:val="000000" w:themeColor="text1"/>
              </w:rPr>
              <w:t>USB</w:t>
            </w:r>
            <w:r w:rsidRPr="007B23FA">
              <w:rPr>
                <w:rFonts w:asciiTheme="minorEastAsia" w:hAnsiTheme="minorEastAsia" w:hint="eastAsia"/>
                <w:color w:val="000000" w:themeColor="text1"/>
              </w:rPr>
              <w:t>黑白名单技术</w:t>
            </w:r>
            <w:r w:rsidRPr="007B23FA">
              <w:rPr>
                <w:rFonts w:asciiTheme="minorEastAsia" w:hAnsiTheme="minorEastAsia"/>
                <w:color w:val="000000" w:themeColor="text1"/>
              </w:rPr>
              <w:t>，</w:t>
            </w:r>
            <w:r w:rsidRPr="007B23FA">
              <w:rPr>
                <w:rFonts w:asciiTheme="minorEastAsia" w:hAnsiTheme="minorEastAsia" w:hint="eastAsia"/>
                <w:color w:val="000000" w:themeColor="text1"/>
              </w:rPr>
              <w:t>能够精准识别每一款不同类型的外设（包括高拍仪、摄像头、</w:t>
            </w:r>
            <w:r w:rsidRPr="007B23FA">
              <w:rPr>
                <w:rFonts w:asciiTheme="minorEastAsia" w:hAnsiTheme="minorEastAsia"/>
                <w:color w:val="000000" w:themeColor="text1"/>
              </w:rPr>
              <w:t>USB</w:t>
            </w:r>
            <w:r w:rsidRPr="007B23FA">
              <w:rPr>
                <w:rFonts w:asciiTheme="minorEastAsia" w:hAnsiTheme="minorEastAsia" w:hint="eastAsia"/>
                <w:color w:val="000000" w:themeColor="text1"/>
              </w:rPr>
              <w:t>光驱、认证</w:t>
            </w:r>
            <w:r w:rsidRPr="007B23FA">
              <w:rPr>
                <w:rFonts w:asciiTheme="minorEastAsia" w:hAnsiTheme="minorEastAsia"/>
                <w:color w:val="000000" w:themeColor="text1"/>
              </w:rPr>
              <w:t>key</w:t>
            </w:r>
            <w:r w:rsidRPr="007B23FA">
              <w:rPr>
                <w:rFonts w:asciiTheme="minorEastAsia" w:hAnsiTheme="minorEastAsia" w:hint="eastAsia"/>
                <w:color w:val="000000" w:themeColor="text1"/>
              </w:rPr>
              <w:t>等），并设置放通或者限制策略，提高管控粒度和安全性</w:t>
            </w:r>
            <w:r w:rsidRPr="007B23FA">
              <w:rPr>
                <w:rFonts w:asciiTheme="minorEastAsia" w:hAnsiTheme="minorEastAsia"/>
                <w:color w:val="000000" w:themeColor="text1"/>
              </w:rPr>
              <w:t>。</w:t>
            </w:r>
          </w:p>
          <w:p w:rsidR="00F153EA" w:rsidRPr="007B23FA" w:rsidRDefault="00F153EA" w:rsidP="00F153EA">
            <w:pPr>
              <w:rPr>
                <w:rFonts w:asciiTheme="minorEastAsia" w:hAnsiTheme="minorEastAsia"/>
                <w:color w:val="000000" w:themeColor="text1"/>
              </w:rPr>
            </w:pPr>
            <w:r w:rsidRPr="007B23FA">
              <w:rPr>
                <w:rFonts w:asciiTheme="minorEastAsia" w:hAnsiTheme="minorEastAsia" w:hint="eastAsia"/>
                <w:color w:val="000000" w:themeColor="text1"/>
              </w:rPr>
              <w:t>支持多种认证方式随需组合，包括本地账号密码、usb-key认证、短信认证、硬件特征绑定、动态口令、ldap认证、raduis认证、AD域认证等多种方式，满足不同级别用户的安全接入需求。</w:t>
            </w:r>
          </w:p>
          <w:p w:rsidR="00F153EA" w:rsidRPr="007B23FA" w:rsidRDefault="00F153EA" w:rsidP="00F153EA">
            <w:pPr>
              <w:rPr>
                <w:rFonts w:asciiTheme="minorEastAsia" w:hAnsiTheme="minorEastAsia"/>
                <w:color w:val="000000" w:themeColor="text1"/>
              </w:rPr>
            </w:pPr>
            <w:r w:rsidRPr="007B23FA">
              <w:rPr>
                <w:rFonts w:asciiTheme="minorEastAsia" w:hAnsiTheme="minorEastAsia" w:hint="eastAsia"/>
                <w:color w:val="000000" w:themeColor="text1"/>
              </w:rPr>
              <w:t>支持设置首次登录强制修改密码、定时修改密码、图形校验码和软键盘等密码安全策略，以保障认证密码安全性，避免越权访问行为。</w:t>
            </w:r>
          </w:p>
          <w:p w:rsidR="00F153EA" w:rsidRPr="007B23FA" w:rsidRDefault="00F153EA" w:rsidP="00F153EA">
            <w:pPr>
              <w:rPr>
                <w:rFonts w:asciiTheme="minorEastAsia" w:hAnsiTheme="minorEastAsia"/>
                <w:color w:val="000000" w:themeColor="text1"/>
              </w:rPr>
            </w:pPr>
            <w:r w:rsidRPr="007B23FA">
              <w:rPr>
                <w:rFonts w:asciiTheme="minorEastAsia" w:hAnsiTheme="minorEastAsia" w:hint="eastAsia"/>
                <w:color w:val="000000" w:themeColor="text1"/>
              </w:rPr>
              <w:t>支持虚拟门户，不同用户通过不同地址接入虚拟桌面，适用于互联网访问场景，可以指定特定账号在外网访问桌面云，而其他用户只能在内网访问。</w:t>
            </w:r>
          </w:p>
          <w:p w:rsidR="00F153EA" w:rsidRPr="007B23FA" w:rsidRDefault="00F153EA" w:rsidP="00F153EA">
            <w:pPr>
              <w:rPr>
                <w:rFonts w:asciiTheme="minorEastAsia" w:hAnsiTheme="minorEastAsia"/>
                <w:color w:val="000000" w:themeColor="text1"/>
              </w:rPr>
            </w:pPr>
            <w:r w:rsidRPr="007B23FA">
              <w:rPr>
                <w:rFonts w:asciiTheme="minorEastAsia" w:hAnsiTheme="minorEastAsia" w:hint="eastAsia"/>
                <w:color w:val="000000" w:themeColor="text1"/>
              </w:rPr>
              <w:t>支持U盘、PC本地桌面到虚拟桌面这2种情况的双向拷贝管控，可控制U盘的只读和读写权限，可控制本地桌面和虚拟桌面双向拷贝、单向拷贝。</w:t>
            </w:r>
          </w:p>
          <w:p w:rsidR="00F153EA" w:rsidRPr="007B23FA" w:rsidRDefault="00F153EA" w:rsidP="00F153EA">
            <w:pPr>
              <w:rPr>
                <w:rFonts w:asciiTheme="minorEastAsia" w:hAnsiTheme="minorEastAsia"/>
                <w:color w:val="000000" w:themeColor="text1"/>
              </w:rPr>
            </w:pPr>
            <w:r w:rsidRPr="007B23FA">
              <w:rPr>
                <w:rFonts w:asciiTheme="minorEastAsia" w:hAnsiTheme="minorEastAsia" w:hint="eastAsia"/>
                <w:color w:val="000000" w:themeColor="text1"/>
              </w:rPr>
              <w:t>支持个人盘加密技术，对云桌面个人数据进行加密保存，保障个人隐私安全。</w:t>
            </w:r>
          </w:p>
          <w:p w:rsidR="00F153EA" w:rsidRPr="007B23FA" w:rsidRDefault="00F153EA" w:rsidP="00F153EA">
            <w:pPr>
              <w:rPr>
                <w:rFonts w:asciiTheme="minorEastAsia" w:hAnsiTheme="minorEastAsia"/>
                <w:color w:val="000000" w:themeColor="text1"/>
              </w:rPr>
            </w:pPr>
            <w:r w:rsidRPr="007B23FA">
              <w:rPr>
                <w:rFonts w:asciiTheme="minorEastAsia" w:hAnsiTheme="minorEastAsia" w:hint="eastAsia"/>
                <w:color w:val="000000" w:themeColor="text1"/>
              </w:rPr>
              <w:t>支持虚拟机快照技术，当数据误删或系统故障时可实现回滚，快照只保存增量数据，节省存储空间。</w:t>
            </w:r>
          </w:p>
          <w:p w:rsidR="00F153EA" w:rsidRPr="007B23FA" w:rsidRDefault="00F153EA" w:rsidP="00F153EA">
            <w:pPr>
              <w:rPr>
                <w:rFonts w:asciiTheme="minorEastAsia" w:hAnsiTheme="minorEastAsia"/>
                <w:color w:val="000000" w:themeColor="text1"/>
              </w:rPr>
            </w:pPr>
            <w:r w:rsidRPr="007B23FA">
              <w:rPr>
                <w:rFonts w:asciiTheme="minorEastAsia" w:hAnsiTheme="minorEastAsia"/>
                <w:color w:val="000000" w:themeColor="text1"/>
              </w:rPr>
              <w:t>支持虚拟机回收站功能，</w:t>
            </w:r>
            <w:r w:rsidRPr="007B23FA">
              <w:rPr>
                <w:rFonts w:asciiTheme="minorEastAsia" w:hAnsiTheme="minorEastAsia" w:hint="eastAsia"/>
                <w:color w:val="000000" w:themeColor="text1"/>
              </w:rPr>
              <w:t>避免误操作导致虚拟机数据丢失</w:t>
            </w:r>
            <w:r w:rsidRPr="007B23FA">
              <w:rPr>
                <w:rFonts w:asciiTheme="minorEastAsia" w:hAnsiTheme="minorEastAsia"/>
                <w:color w:val="000000" w:themeColor="text1"/>
              </w:rPr>
              <w:t>，当虚拟机删除后，会自动进入回收站，支持恢复到原位置，可设置回收站自动清理时长。</w:t>
            </w:r>
          </w:p>
          <w:p w:rsidR="00F153EA" w:rsidRPr="007B23FA" w:rsidRDefault="00F153EA" w:rsidP="00F153EA">
            <w:pPr>
              <w:rPr>
                <w:rFonts w:asciiTheme="minorEastAsia" w:hAnsiTheme="minorEastAsia"/>
                <w:color w:val="000000" w:themeColor="text1"/>
              </w:rPr>
            </w:pPr>
            <w:r w:rsidRPr="007B23FA">
              <w:rPr>
                <w:rFonts w:asciiTheme="minorEastAsia" w:hAnsiTheme="minorEastAsia" w:hint="eastAsia"/>
                <w:color w:val="000000" w:themeColor="text1"/>
              </w:rPr>
              <w:t>桌面云控制器内置防火墙，包括设置过滤规则、NAT设置、访问监控、防DOS攻击、QOS上传下载规则等。</w:t>
            </w:r>
          </w:p>
          <w:p w:rsidR="00F153EA" w:rsidRPr="007B23FA" w:rsidRDefault="00F153EA" w:rsidP="00F153EA">
            <w:pPr>
              <w:rPr>
                <w:rFonts w:asciiTheme="minorEastAsia" w:hAnsiTheme="minorEastAsia"/>
                <w:color w:val="000000" w:themeColor="text1"/>
              </w:rPr>
            </w:pPr>
            <w:r w:rsidRPr="007B23FA">
              <w:rPr>
                <w:rFonts w:asciiTheme="minorEastAsia" w:hAnsiTheme="minorEastAsia" w:hint="eastAsia"/>
                <w:color w:val="000000" w:themeColor="text1"/>
              </w:rPr>
              <w:t>兼容国内外多款虚拟化防病毒软件，防止虚拟机中毒。</w:t>
            </w:r>
          </w:p>
          <w:p w:rsidR="00F153EA" w:rsidRPr="007B23FA" w:rsidRDefault="00F153EA" w:rsidP="00F153EA">
            <w:pPr>
              <w:rPr>
                <w:rFonts w:asciiTheme="minorEastAsia" w:hAnsiTheme="minorEastAsia"/>
                <w:color w:val="000000" w:themeColor="text1"/>
              </w:rPr>
            </w:pPr>
            <w:r w:rsidRPr="007B23FA">
              <w:rPr>
                <w:rFonts w:asciiTheme="minorEastAsia" w:hAnsiTheme="minorEastAsia" w:hint="eastAsia"/>
                <w:color w:val="000000" w:themeColor="text1"/>
              </w:rPr>
              <w:t>支持PC防截屏，在PC利旧场景下，支持设置PC客户端桌面不能窗口化，且无法截屏。</w:t>
            </w:r>
          </w:p>
          <w:p w:rsidR="00F153EA" w:rsidRPr="007B23FA" w:rsidRDefault="00F153EA" w:rsidP="00F153EA">
            <w:pPr>
              <w:rPr>
                <w:rFonts w:asciiTheme="minorEastAsia" w:hAnsiTheme="minorEastAsia"/>
                <w:color w:val="000000" w:themeColor="text1"/>
              </w:rPr>
            </w:pPr>
            <w:r w:rsidRPr="007B23FA">
              <w:rPr>
                <w:rFonts w:asciiTheme="minorEastAsia" w:hAnsiTheme="minorEastAsia" w:hint="eastAsia"/>
                <w:color w:val="000000" w:themeColor="text1"/>
              </w:rPr>
              <w:t>支持满屏水印，水印内容颜色和边框颜色反色调设置，防止背景颜色与水印颜色一致，覆盖水印，支持水印内容、透明度、水印字体大小、倾斜度调整。</w:t>
            </w:r>
          </w:p>
          <w:p w:rsidR="00F153EA" w:rsidRPr="007B23FA" w:rsidRDefault="00F153EA" w:rsidP="00F153EA">
            <w:pPr>
              <w:rPr>
                <w:rFonts w:asciiTheme="minorEastAsia" w:hAnsiTheme="minorEastAsia"/>
                <w:color w:val="000000" w:themeColor="text1"/>
              </w:rPr>
            </w:pPr>
            <w:r w:rsidRPr="007B23FA">
              <w:rPr>
                <w:rFonts w:asciiTheme="minorEastAsia" w:hAnsiTheme="minorEastAsia"/>
                <w:color w:val="000000" w:themeColor="text1"/>
              </w:rPr>
              <w:t>支持文件导出</w:t>
            </w:r>
            <w:r w:rsidRPr="007B23FA">
              <w:rPr>
                <w:rFonts w:asciiTheme="minorEastAsia" w:hAnsiTheme="minorEastAsia" w:hint="eastAsia"/>
                <w:color w:val="000000" w:themeColor="text1"/>
              </w:rPr>
              <w:t>内容</w:t>
            </w:r>
            <w:r w:rsidRPr="007B23FA">
              <w:rPr>
                <w:rFonts w:asciiTheme="minorEastAsia" w:hAnsiTheme="minorEastAsia"/>
                <w:color w:val="000000" w:themeColor="text1"/>
              </w:rPr>
              <w:t>审计，开启文件安全导出后，虚拟机通过剪切板、PC设备和USB设备外发文件的操作将被禁止，用户可以使用虚拟机内部的文件导出工具实现文件</w:t>
            </w:r>
            <w:r w:rsidRPr="007B23FA">
              <w:rPr>
                <w:rFonts w:asciiTheme="minorEastAsia" w:hAnsiTheme="minorEastAsia"/>
                <w:color w:val="000000" w:themeColor="text1"/>
              </w:rPr>
              <w:lastRenderedPageBreak/>
              <w:t>外发，所有外发的文件内容都可以加密备份到数据中心，以备后续审计使用，可疑的导出行为会产生告警</w:t>
            </w:r>
            <w:r w:rsidRPr="007B23FA">
              <w:rPr>
                <w:rFonts w:asciiTheme="minorEastAsia" w:hAnsiTheme="minorEastAsia" w:hint="eastAsia"/>
                <w:color w:val="000000" w:themeColor="text1"/>
              </w:rPr>
              <w:t>。</w:t>
            </w:r>
          </w:p>
          <w:p w:rsidR="00F153EA" w:rsidRDefault="00F153EA" w:rsidP="00F153EA">
            <w:pPr>
              <w:rPr>
                <w:rFonts w:asciiTheme="minorEastAsia" w:hAnsiTheme="minorEastAsia" w:cstheme="majorHAnsi"/>
                <w:color w:val="000000" w:themeColor="text1"/>
              </w:rPr>
            </w:pPr>
            <w:r w:rsidRPr="007B23FA">
              <w:rPr>
                <w:rFonts w:asciiTheme="minorEastAsia" w:hAnsiTheme="minorEastAsia" w:hint="eastAsia"/>
                <w:color w:val="000000" w:themeColor="text1"/>
              </w:rPr>
              <w:t>支持临时权限，管理员为部分用户临时在某个时间段内放通</w:t>
            </w:r>
            <w:r w:rsidRPr="007B23FA">
              <w:rPr>
                <w:rFonts w:asciiTheme="minorEastAsia" w:hAnsiTheme="minorEastAsia" w:cstheme="majorHAnsi"/>
                <w:color w:val="000000" w:themeColor="text1"/>
              </w:rPr>
              <w:t>usb</w:t>
            </w:r>
            <w:r w:rsidRPr="007B23FA">
              <w:rPr>
                <w:rFonts w:asciiTheme="minorEastAsia" w:hAnsiTheme="minorEastAsia" w:cstheme="majorHAnsi" w:hint="eastAsia"/>
                <w:color w:val="000000" w:themeColor="text1"/>
              </w:rPr>
              <w:t>和pc剪切板等权限，并在到期后自动回收该权限，保证数据安全。</w:t>
            </w:r>
          </w:p>
          <w:p w:rsidR="00F153EA" w:rsidRPr="00C15CB1" w:rsidRDefault="00F153EA" w:rsidP="00F153EA">
            <w:pPr>
              <w:rPr>
                <w:rFonts w:asciiTheme="minorEastAsia" w:hAnsiTheme="minorEastAsia" w:cs="MT Extra"/>
                <w:color w:val="000000" w:themeColor="text1"/>
              </w:rPr>
            </w:pPr>
            <w:r w:rsidRPr="00E03143">
              <w:rPr>
                <w:rFonts w:asciiTheme="minorEastAsia" w:hAnsiTheme="minorEastAsia" w:cs="MT Extra" w:hint="eastAsia"/>
                <w:color w:val="000000" w:themeColor="text1"/>
              </w:rPr>
              <w:t>支持在管理组件中内置应用管控技术，实现全方位云桌面管控，在禁止名单中可以通过配置规则禁止指定应用或进程在云桌面中运行；在允许名单中通过配置规则只允许规则中的应用或进程在云桌面中运行</w:t>
            </w:r>
            <w:r w:rsidRPr="00E03143">
              <w:rPr>
                <w:rFonts w:asciiTheme="minorEastAsia" w:hAnsiTheme="minorEastAsia" w:cs="MT Extra"/>
                <w:color w:val="000000" w:themeColor="text1"/>
              </w:rPr>
              <w:t>。</w:t>
            </w:r>
          </w:p>
        </w:tc>
        <w:tc>
          <w:tcPr>
            <w:tcW w:w="567" w:type="dxa"/>
          </w:tcPr>
          <w:p w:rsidR="00F153EA" w:rsidRDefault="00F153EA" w:rsidP="00F153EA">
            <w:pPr>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lastRenderedPageBreak/>
              <w:t>套</w:t>
            </w:r>
          </w:p>
        </w:tc>
        <w:tc>
          <w:tcPr>
            <w:tcW w:w="567" w:type="dxa"/>
          </w:tcPr>
          <w:p w:rsidR="00F153EA" w:rsidRDefault="00F153EA" w:rsidP="00F153EA">
            <w:pPr>
              <w:rPr>
                <w:color w:val="000000"/>
                <w:sz w:val="22"/>
              </w:rPr>
            </w:pPr>
            <w:r>
              <w:rPr>
                <w:rFonts w:hint="eastAsia"/>
                <w:color w:val="000000"/>
                <w:sz w:val="22"/>
              </w:rPr>
              <w:t>100</w:t>
            </w:r>
          </w:p>
        </w:tc>
        <w:tc>
          <w:tcPr>
            <w:tcW w:w="821" w:type="dxa"/>
          </w:tcPr>
          <w:p w:rsidR="00F153EA" w:rsidRDefault="00B314CD" w:rsidP="00F153EA">
            <w:pPr>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否</w:t>
            </w:r>
          </w:p>
        </w:tc>
      </w:tr>
      <w:tr w:rsidR="00F153EA" w:rsidRPr="00F153EA" w:rsidTr="00F153EA">
        <w:tc>
          <w:tcPr>
            <w:tcW w:w="562" w:type="dxa"/>
          </w:tcPr>
          <w:p w:rsidR="00F153EA" w:rsidRPr="00C15CB1" w:rsidRDefault="00F153EA" w:rsidP="00F153EA">
            <w:pPr>
              <w:rPr>
                <w:color w:val="000000"/>
                <w:sz w:val="22"/>
              </w:rPr>
            </w:pPr>
            <w:r>
              <w:rPr>
                <w:rFonts w:hint="eastAsia"/>
                <w:color w:val="000000"/>
                <w:sz w:val="22"/>
              </w:rPr>
              <w:lastRenderedPageBreak/>
              <w:t>15</w:t>
            </w:r>
          </w:p>
        </w:tc>
        <w:tc>
          <w:tcPr>
            <w:tcW w:w="851" w:type="dxa"/>
          </w:tcPr>
          <w:p w:rsidR="00F153EA" w:rsidRPr="005C5777" w:rsidRDefault="00F153EA" w:rsidP="00F153EA">
            <w:pPr>
              <w:rPr>
                <w:rFonts w:ascii="宋体" w:hAnsi="宋体"/>
                <w:color w:val="000000"/>
              </w:rPr>
            </w:pPr>
            <w:r w:rsidRPr="005C5777">
              <w:rPr>
                <w:rFonts w:ascii="宋体" w:hAnsi="宋体" w:hint="eastAsia"/>
                <w:color w:val="000000"/>
              </w:rPr>
              <w:t>云桌面服务器</w:t>
            </w:r>
          </w:p>
        </w:tc>
        <w:tc>
          <w:tcPr>
            <w:tcW w:w="5245" w:type="dxa"/>
          </w:tcPr>
          <w:p w:rsidR="00F153EA" w:rsidRDefault="00F153EA" w:rsidP="00F153EA">
            <w:pPr>
              <w:rPr>
                <w:rFonts w:asciiTheme="minorEastAsia" w:hAnsiTheme="minorEastAsia"/>
                <w:color w:val="000000" w:themeColor="text1"/>
              </w:rPr>
            </w:pPr>
            <w:r>
              <w:rPr>
                <w:rFonts w:asciiTheme="minorEastAsia" w:hAnsiTheme="minorEastAsia" w:hint="eastAsia"/>
              </w:rPr>
              <w:t>序号13、14、15、16为</w:t>
            </w:r>
            <w:r w:rsidRPr="00C15CB1">
              <w:rPr>
                <w:rFonts w:asciiTheme="minorEastAsia" w:hAnsiTheme="minorEastAsia" w:hint="eastAsia"/>
              </w:rPr>
              <w:t>桌面云</w:t>
            </w:r>
            <w:r>
              <w:rPr>
                <w:rFonts w:asciiTheme="minorEastAsia" w:hAnsiTheme="minorEastAsia" w:hint="eastAsia"/>
              </w:rPr>
              <w:t>平台系统，</w:t>
            </w:r>
            <w:r w:rsidRPr="00C15CB1">
              <w:rPr>
                <w:rFonts w:asciiTheme="minorEastAsia" w:hAnsiTheme="minorEastAsia" w:hint="eastAsia"/>
              </w:rPr>
              <w:t>包含桌面云终端、虚拟化管理接入授权软件、桌面云服务器、云桌面超融合操作系统总共4</w:t>
            </w:r>
            <w:r w:rsidRPr="00C15CB1">
              <w:rPr>
                <w:rFonts w:asciiTheme="minorEastAsia" w:hAnsiTheme="minorEastAsia"/>
              </w:rPr>
              <w:t>个重要组件，为保障</w:t>
            </w:r>
            <w:r>
              <w:rPr>
                <w:rFonts w:asciiTheme="minorEastAsia" w:hAnsiTheme="minorEastAsia" w:hint="eastAsia"/>
              </w:rPr>
              <w:t>系统</w:t>
            </w:r>
            <w:r w:rsidRPr="00C15CB1">
              <w:rPr>
                <w:rFonts w:asciiTheme="minorEastAsia" w:hAnsiTheme="minorEastAsia"/>
              </w:rPr>
              <w:t>兼容性，</w:t>
            </w:r>
            <w:r>
              <w:rPr>
                <w:rFonts w:asciiTheme="minorEastAsia" w:hAnsiTheme="minorEastAsia" w:hint="eastAsia"/>
              </w:rPr>
              <w:t>可靠性，稳定性，同时</w:t>
            </w:r>
            <w:r w:rsidRPr="00C15CB1">
              <w:rPr>
                <w:rFonts w:asciiTheme="minorEastAsia" w:hAnsiTheme="minorEastAsia"/>
              </w:rPr>
              <w:t>避免售后服务互相推诿，本项目要求</w:t>
            </w:r>
            <w:r>
              <w:rPr>
                <w:rFonts w:asciiTheme="minorEastAsia" w:hAnsiTheme="minorEastAsia" w:hint="eastAsia"/>
              </w:rPr>
              <w:t>序号13、14、15、16产品必须为同一</w:t>
            </w:r>
            <w:r w:rsidRPr="00C15CB1">
              <w:rPr>
                <w:rFonts w:asciiTheme="minorEastAsia" w:hAnsiTheme="minorEastAsia"/>
              </w:rPr>
              <w:t>品牌。</w:t>
            </w:r>
          </w:p>
          <w:p w:rsidR="00F153EA" w:rsidRPr="007B23FA" w:rsidRDefault="00F153EA" w:rsidP="00F153EA">
            <w:pPr>
              <w:rPr>
                <w:rFonts w:asciiTheme="minorEastAsia" w:hAnsiTheme="minorEastAsia"/>
                <w:color w:val="000000" w:themeColor="text1"/>
              </w:rPr>
            </w:pPr>
            <w:r w:rsidRPr="007B23FA">
              <w:rPr>
                <w:rFonts w:asciiTheme="minorEastAsia" w:hAnsiTheme="minorEastAsia" w:hint="eastAsia"/>
                <w:color w:val="000000" w:themeColor="text1"/>
              </w:rPr>
              <w:t>要求</w:t>
            </w:r>
            <w:r>
              <w:rPr>
                <w:rFonts w:asciiTheme="minorEastAsia" w:hAnsiTheme="minorEastAsia" w:hint="eastAsia"/>
                <w:color w:val="000000" w:themeColor="text1"/>
              </w:rPr>
              <w:t>本产品</w:t>
            </w:r>
            <w:r w:rsidRPr="007B23FA">
              <w:rPr>
                <w:rFonts w:asciiTheme="minorEastAsia" w:hAnsiTheme="minorEastAsia" w:hint="eastAsia"/>
                <w:color w:val="000000" w:themeColor="text1"/>
              </w:rPr>
              <w:t>出厂时必须预装各类桌面云软件（含服务器虚拟化、存储虚拟化等），不允许提供祼机设备。</w:t>
            </w:r>
          </w:p>
          <w:p w:rsidR="00F153EA" w:rsidRDefault="00F153EA" w:rsidP="00F153EA">
            <w:pPr>
              <w:rPr>
                <w:rFonts w:asciiTheme="minorEastAsia" w:hAnsiTheme="minorEastAsia"/>
                <w:color w:val="000000" w:themeColor="text1"/>
              </w:rPr>
            </w:pPr>
            <w:r w:rsidRPr="007B23FA">
              <w:rPr>
                <w:rFonts w:asciiTheme="minorEastAsia" w:hAnsiTheme="minorEastAsia" w:hint="eastAsia"/>
                <w:color w:val="000000" w:themeColor="text1"/>
              </w:rPr>
              <w:t>要求服务器必须配备存储虚拟化软件模块，提供低成本、高可靠的存储方案。</w:t>
            </w:r>
          </w:p>
          <w:p w:rsidR="00F153EA" w:rsidRPr="007B23FA" w:rsidRDefault="00F153EA" w:rsidP="00F153EA">
            <w:pPr>
              <w:rPr>
                <w:rFonts w:asciiTheme="minorEastAsia" w:hAnsiTheme="minorEastAsia"/>
                <w:color w:val="000000" w:themeColor="text1"/>
              </w:rPr>
            </w:pPr>
            <w:r w:rsidRPr="007B23FA">
              <w:rPr>
                <w:rFonts w:asciiTheme="minorEastAsia" w:hAnsiTheme="minorEastAsia" w:hint="eastAsia"/>
                <w:color w:val="000000" w:themeColor="text1"/>
              </w:rPr>
              <w:t>CPU核数≥10（主频不低于2.</w:t>
            </w:r>
            <w:r>
              <w:rPr>
                <w:rFonts w:asciiTheme="minorEastAsia" w:hAnsiTheme="minorEastAsia"/>
                <w:color w:val="000000" w:themeColor="text1"/>
              </w:rPr>
              <w:t>2</w:t>
            </w:r>
            <w:r w:rsidRPr="007B23FA">
              <w:rPr>
                <w:rFonts w:asciiTheme="minorEastAsia" w:hAnsiTheme="minorEastAsia" w:hint="eastAsia"/>
                <w:color w:val="000000" w:themeColor="text1"/>
              </w:rPr>
              <w:t>Ghz）、内存≥</w:t>
            </w:r>
            <w:r>
              <w:rPr>
                <w:rFonts w:asciiTheme="minorEastAsia" w:hAnsiTheme="minorEastAsia" w:hint="eastAsia"/>
                <w:color w:val="000000" w:themeColor="text1"/>
              </w:rPr>
              <w:t>2</w:t>
            </w:r>
            <w:r>
              <w:rPr>
                <w:rFonts w:asciiTheme="minorEastAsia" w:hAnsiTheme="minorEastAsia"/>
                <w:color w:val="000000" w:themeColor="text1"/>
              </w:rPr>
              <w:t>88</w:t>
            </w:r>
            <w:r>
              <w:rPr>
                <w:rFonts w:asciiTheme="minorEastAsia" w:hAnsiTheme="minorEastAsia" w:hint="eastAsia"/>
                <w:color w:val="000000" w:themeColor="text1"/>
              </w:rPr>
              <w:t>G</w:t>
            </w:r>
            <w:r w:rsidRPr="007B23FA">
              <w:rPr>
                <w:rFonts w:asciiTheme="minorEastAsia" w:hAnsiTheme="minorEastAsia" w:hint="eastAsia"/>
                <w:color w:val="000000" w:themeColor="text1"/>
              </w:rPr>
              <w:t>、千兆网口≥6个、冗余双电源。</w:t>
            </w:r>
          </w:p>
          <w:p w:rsidR="00F153EA" w:rsidRPr="00C15CB1" w:rsidRDefault="00F153EA" w:rsidP="00F153EA">
            <w:pPr>
              <w:rPr>
                <w:rFonts w:asciiTheme="minorEastAsia" w:hAnsiTheme="minorEastAsia"/>
                <w:color w:val="000000" w:themeColor="text1"/>
              </w:rPr>
            </w:pPr>
            <w:r w:rsidRPr="007B23FA">
              <w:rPr>
                <w:rFonts w:asciiTheme="minorEastAsia" w:hAnsiTheme="minorEastAsia" w:hint="eastAsia"/>
                <w:color w:val="000000" w:themeColor="text1"/>
              </w:rPr>
              <w:t>要求至少配备1块64G SSD硬盘、1块</w:t>
            </w:r>
            <w:r>
              <w:rPr>
                <w:rFonts w:asciiTheme="minorEastAsia" w:hAnsiTheme="minorEastAsia" w:hint="eastAsia"/>
                <w:color w:val="000000" w:themeColor="text1"/>
              </w:rPr>
              <w:t>9</w:t>
            </w:r>
            <w:r>
              <w:rPr>
                <w:rFonts w:asciiTheme="minorEastAsia" w:hAnsiTheme="minorEastAsia"/>
                <w:color w:val="000000" w:themeColor="text1"/>
              </w:rPr>
              <w:t>60</w:t>
            </w:r>
            <w:r w:rsidRPr="007B23FA">
              <w:rPr>
                <w:rFonts w:asciiTheme="minorEastAsia" w:hAnsiTheme="minorEastAsia" w:hint="eastAsia"/>
                <w:color w:val="000000" w:themeColor="text1"/>
              </w:rPr>
              <w:t>G SSD硬盘和</w:t>
            </w:r>
            <w:r>
              <w:rPr>
                <w:rFonts w:asciiTheme="minorEastAsia" w:hAnsiTheme="minorEastAsia" w:hint="eastAsia"/>
                <w:color w:val="000000" w:themeColor="text1"/>
              </w:rPr>
              <w:t>6</w:t>
            </w:r>
            <w:r w:rsidRPr="007B23FA">
              <w:rPr>
                <w:rFonts w:asciiTheme="minorEastAsia" w:hAnsiTheme="minorEastAsia" w:hint="eastAsia"/>
                <w:color w:val="000000" w:themeColor="text1"/>
              </w:rPr>
              <w:t>块</w:t>
            </w:r>
            <w:r>
              <w:rPr>
                <w:rFonts w:asciiTheme="minorEastAsia" w:hAnsiTheme="minorEastAsia" w:hint="eastAsia"/>
                <w:color w:val="000000" w:themeColor="text1"/>
              </w:rPr>
              <w:t>4T</w:t>
            </w:r>
            <w:r w:rsidRPr="007B23FA">
              <w:rPr>
                <w:rFonts w:asciiTheme="minorEastAsia" w:hAnsiTheme="minorEastAsia" w:hint="eastAsia"/>
                <w:color w:val="000000" w:themeColor="text1"/>
              </w:rPr>
              <w:t>的SATA硬盘。</w:t>
            </w:r>
          </w:p>
        </w:tc>
        <w:tc>
          <w:tcPr>
            <w:tcW w:w="567" w:type="dxa"/>
          </w:tcPr>
          <w:p w:rsidR="00F153EA" w:rsidRDefault="00F153EA" w:rsidP="00F153EA">
            <w:pPr>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套</w:t>
            </w:r>
          </w:p>
        </w:tc>
        <w:tc>
          <w:tcPr>
            <w:tcW w:w="567" w:type="dxa"/>
          </w:tcPr>
          <w:p w:rsidR="00F153EA" w:rsidRDefault="00F153EA" w:rsidP="00F153EA">
            <w:pPr>
              <w:rPr>
                <w:color w:val="000000"/>
                <w:sz w:val="22"/>
              </w:rPr>
            </w:pPr>
            <w:r>
              <w:rPr>
                <w:rFonts w:hint="eastAsia"/>
                <w:color w:val="000000"/>
                <w:sz w:val="22"/>
              </w:rPr>
              <w:t>3</w:t>
            </w:r>
          </w:p>
        </w:tc>
        <w:tc>
          <w:tcPr>
            <w:tcW w:w="821" w:type="dxa"/>
          </w:tcPr>
          <w:p w:rsidR="00F153EA" w:rsidRDefault="00B314CD" w:rsidP="00F153EA">
            <w:pPr>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否</w:t>
            </w:r>
          </w:p>
        </w:tc>
      </w:tr>
      <w:tr w:rsidR="00F153EA" w:rsidRPr="00F153EA" w:rsidTr="00F153EA">
        <w:tc>
          <w:tcPr>
            <w:tcW w:w="562" w:type="dxa"/>
          </w:tcPr>
          <w:p w:rsidR="00F153EA" w:rsidRDefault="00F153EA" w:rsidP="00F153EA">
            <w:pPr>
              <w:rPr>
                <w:color w:val="000000"/>
                <w:sz w:val="22"/>
              </w:rPr>
            </w:pPr>
            <w:r>
              <w:rPr>
                <w:rFonts w:hint="eastAsia"/>
                <w:color w:val="000000"/>
                <w:sz w:val="22"/>
              </w:rPr>
              <w:t>16</w:t>
            </w:r>
          </w:p>
        </w:tc>
        <w:tc>
          <w:tcPr>
            <w:tcW w:w="851" w:type="dxa"/>
          </w:tcPr>
          <w:p w:rsidR="00F153EA" w:rsidRPr="005C5777" w:rsidRDefault="00F153EA" w:rsidP="00F153EA">
            <w:pPr>
              <w:rPr>
                <w:rFonts w:ascii="宋体" w:hAnsi="宋体"/>
                <w:color w:val="000000"/>
              </w:rPr>
            </w:pPr>
            <w:r w:rsidRPr="005C5777">
              <w:rPr>
                <w:rFonts w:ascii="宋体" w:hAnsi="宋体" w:hint="eastAsia"/>
                <w:color w:val="000000"/>
              </w:rPr>
              <w:t>云桌面超融合操作系统</w:t>
            </w:r>
          </w:p>
        </w:tc>
        <w:tc>
          <w:tcPr>
            <w:tcW w:w="5245" w:type="dxa"/>
          </w:tcPr>
          <w:p w:rsidR="00F153EA" w:rsidRDefault="00F153EA" w:rsidP="00F153EA">
            <w:pPr>
              <w:rPr>
                <w:rFonts w:asciiTheme="minorEastAsia" w:hAnsiTheme="minorEastAsia"/>
              </w:rPr>
            </w:pPr>
            <w:r>
              <w:rPr>
                <w:rFonts w:asciiTheme="minorEastAsia" w:hAnsiTheme="minorEastAsia" w:hint="eastAsia"/>
              </w:rPr>
              <w:t>序号13、14、15、16为</w:t>
            </w:r>
            <w:r w:rsidRPr="00C15CB1">
              <w:rPr>
                <w:rFonts w:asciiTheme="minorEastAsia" w:hAnsiTheme="minorEastAsia" w:hint="eastAsia"/>
              </w:rPr>
              <w:t>桌面云</w:t>
            </w:r>
            <w:r>
              <w:rPr>
                <w:rFonts w:asciiTheme="minorEastAsia" w:hAnsiTheme="minorEastAsia" w:hint="eastAsia"/>
              </w:rPr>
              <w:t>平台系统，</w:t>
            </w:r>
            <w:r w:rsidRPr="00C15CB1">
              <w:rPr>
                <w:rFonts w:asciiTheme="minorEastAsia" w:hAnsiTheme="minorEastAsia" w:hint="eastAsia"/>
              </w:rPr>
              <w:t>包含桌面云终端、虚拟化管理接入授权软件、桌面云服务器、云桌面超融合操作系统总共4</w:t>
            </w:r>
            <w:r w:rsidRPr="00C15CB1">
              <w:rPr>
                <w:rFonts w:asciiTheme="minorEastAsia" w:hAnsiTheme="minorEastAsia"/>
              </w:rPr>
              <w:t>个重要组件，为保障</w:t>
            </w:r>
            <w:r>
              <w:rPr>
                <w:rFonts w:asciiTheme="minorEastAsia" w:hAnsiTheme="minorEastAsia" w:hint="eastAsia"/>
              </w:rPr>
              <w:t>系统</w:t>
            </w:r>
            <w:r w:rsidRPr="00C15CB1">
              <w:rPr>
                <w:rFonts w:asciiTheme="minorEastAsia" w:hAnsiTheme="minorEastAsia"/>
              </w:rPr>
              <w:t>兼容性，</w:t>
            </w:r>
            <w:r>
              <w:rPr>
                <w:rFonts w:asciiTheme="minorEastAsia" w:hAnsiTheme="minorEastAsia" w:hint="eastAsia"/>
              </w:rPr>
              <w:t>可靠性，稳定性，同时</w:t>
            </w:r>
            <w:r w:rsidRPr="00C15CB1">
              <w:rPr>
                <w:rFonts w:asciiTheme="minorEastAsia" w:hAnsiTheme="minorEastAsia"/>
              </w:rPr>
              <w:t>避免售后服务互相推诿，本项目要求</w:t>
            </w:r>
            <w:r>
              <w:rPr>
                <w:rFonts w:asciiTheme="minorEastAsia" w:hAnsiTheme="minorEastAsia" w:hint="eastAsia"/>
              </w:rPr>
              <w:t>序号13、14、15、16产品必须为同一</w:t>
            </w:r>
            <w:r w:rsidRPr="00C15CB1">
              <w:rPr>
                <w:rFonts w:asciiTheme="minorEastAsia" w:hAnsiTheme="minorEastAsia"/>
              </w:rPr>
              <w:t>品牌。</w:t>
            </w:r>
          </w:p>
          <w:p w:rsidR="00F153EA" w:rsidRPr="007B23FA" w:rsidRDefault="00F153EA" w:rsidP="00F153EA">
            <w:pPr>
              <w:rPr>
                <w:rFonts w:asciiTheme="minorEastAsia" w:hAnsiTheme="minorEastAsia"/>
                <w:color w:val="000000" w:themeColor="text1"/>
              </w:rPr>
            </w:pPr>
            <w:r w:rsidRPr="007B23FA">
              <w:rPr>
                <w:rFonts w:asciiTheme="minorEastAsia" w:hAnsiTheme="minorEastAsia" w:hint="eastAsia"/>
                <w:color w:val="000000" w:themeColor="text1"/>
              </w:rPr>
              <w:t>提供服务器虚拟化和存储虚拟化授权，服务器虚拟化授权要求满足本项目性能需求，存储虚拟化授权要求无容量限制，便于后续存储扩容。</w:t>
            </w:r>
          </w:p>
          <w:p w:rsidR="00F153EA" w:rsidRPr="007B23FA" w:rsidRDefault="00F153EA" w:rsidP="00F153EA">
            <w:pPr>
              <w:rPr>
                <w:rFonts w:asciiTheme="minorEastAsia" w:hAnsiTheme="minorEastAsia"/>
                <w:color w:val="000000" w:themeColor="text1"/>
              </w:rPr>
            </w:pPr>
            <w:r w:rsidRPr="007B23FA">
              <w:rPr>
                <w:rFonts w:asciiTheme="minorEastAsia" w:hAnsiTheme="minorEastAsia" w:hint="eastAsia"/>
                <w:color w:val="000000" w:themeColor="text1"/>
              </w:rPr>
              <w:t>支持集群冗余技术，集群中各主机互为监控，一旦发现某个主机故障，</w:t>
            </w:r>
            <w:r w:rsidRPr="007B23FA">
              <w:rPr>
                <w:rFonts w:asciiTheme="minorEastAsia" w:hAnsiTheme="minorEastAsia"/>
                <w:color w:val="000000" w:themeColor="text1"/>
              </w:rPr>
              <w:t>HA</w:t>
            </w:r>
            <w:r w:rsidRPr="007B23FA">
              <w:rPr>
                <w:rFonts w:asciiTheme="minorEastAsia" w:hAnsiTheme="minorEastAsia" w:hint="eastAsia"/>
                <w:color w:val="000000" w:themeColor="text1"/>
              </w:rPr>
              <w:t>机制就会自动触发虚机迁移动作，在另一正常服务器快速拉起、确保</w:t>
            </w:r>
            <w:r w:rsidRPr="007B23FA">
              <w:rPr>
                <w:rFonts w:asciiTheme="minorEastAsia" w:hAnsiTheme="minorEastAsia"/>
                <w:color w:val="000000" w:themeColor="text1"/>
              </w:rPr>
              <w:t>VM</w:t>
            </w:r>
            <w:r w:rsidRPr="007B23FA">
              <w:rPr>
                <w:rFonts w:asciiTheme="minorEastAsia" w:hAnsiTheme="minorEastAsia" w:hint="eastAsia"/>
                <w:color w:val="000000" w:themeColor="text1"/>
              </w:rPr>
              <w:t>继续可用。</w:t>
            </w:r>
          </w:p>
          <w:p w:rsidR="00F153EA" w:rsidRDefault="00F153EA" w:rsidP="00F153EA">
            <w:pPr>
              <w:rPr>
                <w:rFonts w:asciiTheme="minorEastAsia" w:hAnsiTheme="minorEastAsia"/>
                <w:color w:val="000000" w:themeColor="text1"/>
              </w:rPr>
            </w:pPr>
            <w:r w:rsidRPr="007B23FA">
              <w:rPr>
                <w:rFonts w:asciiTheme="minorEastAsia" w:hAnsiTheme="minorEastAsia" w:hint="eastAsia"/>
                <w:color w:val="000000" w:themeColor="text1"/>
              </w:rPr>
              <w:t>单集群管理时无需部署集中管理平台，通过Web方式接入集群主服务器，实现对服务器、虚拟机、网络、存储虚拟化等进行统一管理。</w:t>
            </w:r>
          </w:p>
          <w:p w:rsidR="00F153EA" w:rsidRPr="007B23FA" w:rsidRDefault="00F153EA" w:rsidP="00F153EA">
            <w:pPr>
              <w:rPr>
                <w:rFonts w:asciiTheme="minorEastAsia" w:hAnsiTheme="minorEastAsia"/>
                <w:color w:val="000000" w:themeColor="text1"/>
              </w:rPr>
            </w:pPr>
            <w:r w:rsidRPr="007B23FA">
              <w:rPr>
                <w:rFonts w:asciiTheme="minorEastAsia" w:hAnsiTheme="minorEastAsia" w:hint="eastAsia"/>
                <w:color w:val="000000" w:themeColor="text1"/>
              </w:rPr>
              <w:t>支持服务器端口汇聚技术（管理口、业务口、存储口），将多个网络端口聚合起来，提高网络带宽和容错能力。</w:t>
            </w:r>
          </w:p>
          <w:p w:rsidR="00F153EA" w:rsidRPr="007B23FA" w:rsidRDefault="00F153EA" w:rsidP="00F153EA">
            <w:pPr>
              <w:rPr>
                <w:rFonts w:asciiTheme="minorEastAsia" w:hAnsiTheme="minorEastAsia"/>
                <w:color w:val="000000" w:themeColor="text1"/>
              </w:rPr>
            </w:pPr>
            <w:r w:rsidRPr="007B23FA">
              <w:rPr>
                <w:rFonts w:asciiTheme="minorEastAsia" w:hAnsiTheme="minorEastAsia" w:hint="eastAsia"/>
                <w:color w:val="000000" w:themeColor="text1"/>
              </w:rPr>
              <w:t>支持虚拟机集中备份与恢复，可按需选择多个虚拟机或全部虚拟机备份至外置服务器（NAS、FTP、CIFS等），</w:t>
            </w:r>
            <w:r w:rsidRPr="007B23FA">
              <w:rPr>
                <w:rFonts w:asciiTheme="minorEastAsia" w:hAnsiTheme="minorEastAsia" w:hint="eastAsia"/>
                <w:color w:val="000000" w:themeColor="text1"/>
              </w:rPr>
              <w:lastRenderedPageBreak/>
              <w:t>支持设置备份策略，实现全自动化备份。</w:t>
            </w:r>
          </w:p>
          <w:p w:rsidR="00F153EA" w:rsidRPr="007B23FA" w:rsidRDefault="00F153EA" w:rsidP="00F153EA">
            <w:pPr>
              <w:rPr>
                <w:rFonts w:asciiTheme="minorEastAsia" w:hAnsiTheme="minorEastAsia"/>
                <w:color w:val="000000" w:themeColor="text1"/>
              </w:rPr>
            </w:pPr>
            <w:r w:rsidRPr="007B23FA">
              <w:rPr>
                <w:rFonts w:asciiTheme="minorEastAsia" w:hAnsiTheme="minorEastAsia" w:hint="eastAsia"/>
                <w:color w:val="000000" w:themeColor="text1"/>
              </w:rPr>
              <w:t>支持自动/手动将配置文件备份到FTP服务器。</w:t>
            </w:r>
          </w:p>
          <w:p w:rsidR="00F153EA" w:rsidRPr="007B23FA" w:rsidRDefault="00F153EA" w:rsidP="00F153EA">
            <w:pPr>
              <w:rPr>
                <w:rFonts w:asciiTheme="minorEastAsia" w:hAnsiTheme="minorEastAsia"/>
                <w:color w:val="000000" w:themeColor="text1"/>
              </w:rPr>
            </w:pPr>
            <w:r w:rsidRPr="007B23FA">
              <w:rPr>
                <w:rFonts w:asciiTheme="minorEastAsia" w:hAnsiTheme="minorEastAsia" w:hint="eastAsia"/>
                <w:color w:val="000000" w:themeColor="text1"/>
              </w:rPr>
              <w:t>虚拟机损坏无法启动时，支持将虚拟机磁盘挂载到新虚拟机上，用户可登录新虚拟机将磁盘内容备份出来。</w:t>
            </w:r>
          </w:p>
          <w:p w:rsidR="00F153EA" w:rsidRPr="007B23FA" w:rsidRDefault="00F153EA" w:rsidP="00F153EA">
            <w:pPr>
              <w:rPr>
                <w:rFonts w:asciiTheme="minorEastAsia" w:hAnsiTheme="minorEastAsia"/>
                <w:color w:val="000000" w:themeColor="text1"/>
              </w:rPr>
            </w:pPr>
            <w:r w:rsidRPr="007B23FA">
              <w:rPr>
                <w:rFonts w:asciiTheme="minorEastAsia" w:hAnsiTheme="minorEastAsia" w:hint="eastAsia"/>
                <w:color w:val="000000" w:themeColor="text1"/>
              </w:rPr>
              <w:t>支持数据冗余副本技术（双副本、三副本），每份数据同时写入多台服务器，每次数据变化时自动实时同步，确保磁盘或服务器故障，数据不丢失。</w:t>
            </w:r>
            <w:r w:rsidRPr="007B23FA">
              <w:rPr>
                <w:rFonts w:asciiTheme="minorEastAsia" w:hAnsiTheme="minorEastAsia" w:hint="eastAsia"/>
                <w:color w:val="000000" w:themeColor="text1"/>
              </w:rPr>
              <w:br/>
              <w:t>支持SSD缓存加速，采用SSD+HDD混合模式，SSD用于缓存热点数据，HDD用于存储个人数据，SSD缓存命中率不低于60%，确保最优用户体验。</w:t>
            </w:r>
          </w:p>
          <w:p w:rsidR="00F153EA" w:rsidRPr="007B23FA" w:rsidRDefault="00F153EA" w:rsidP="00F153EA">
            <w:pPr>
              <w:rPr>
                <w:rFonts w:asciiTheme="minorEastAsia" w:hAnsiTheme="minorEastAsia"/>
                <w:color w:val="000000" w:themeColor="text1"/>
              </w:rPr>
            </w:pPr>
            <w:r w:rsidRPr="007B23FA">
              <w:rPr>
                <w:rFonts w:asciiTheme="minorEastAsia" w:hAnsiTheme="minorEastAsia" w:hint="eastAsia"/>
                <w:color w:val="000000" w:themeColor="text1"/>
              </w:rPr>
              <w:t>支持磁盘故障自动重建技术、支持磁盘横向/纵向扩展。</w:t>
            </w:r>
          </w:p>
          <w:p w:rsidR="00F153EA" w:rsidRPr="007B23FA" w:rsidRDefault="00F153EA" w:rsidP="00F153EA">
            <w:pPr>
              <w:rPr>
                <w:rFonts w:asciiTheme="minorEastAsia" w:hAnsiTheme="minorEastAsia"/>
                <w:color w:val="000000" w:themeColor="text1"/>
              </w:rPr>
            </w:pPr>
            <w:r w:rsidRPr="007B23FA">
              <w:rPr>
                <w:rFonts w:asciiTheme="minorEastAsia" w:hAnsiTheme="minorEastAsia" w:hint="eastAsia"/>
                <w:color w:val="000000" w:themeColor="text1"/>
              </w:rPr>
              <w:t>支持故障自动切换，硬盘故障，存储则会被重新指向另外一台服务器上可用的数据副本，实现毫秒级切换，对用户来讲基本是无感知的；</w:t>
            </w:r>
          </w:p>
          <w:p w:rsidR="00F153EA" w:rsidRPr="007B23FA" w:rsidRDefault="00F153EA" w:rsidP="00F153EA">
            <w:pPr>
              <w:rPr>
                <w:rFonts w:asciiTheme="minorEastAsia" w:hAnsiTheme="minorEastAsia"/>
                <w:color w:val="000000" w:themeColor="text1"/>
              </w:rPr>
            </w:pPr>
            <w:r w:rsidRPr="007B23FA">
              <w:rPr>
                <w:rFonts w:asciiTheme="minorEastAsia" w:hAnsiTheme="minorEastAsia"/>
                <w:color w:val="000000" w:themeColor="text1"/>
              </w:rPr>
              <w:t xml:space="preserve">支持主机和磁盘故障后不停机替换。 </w:t>
            </w:r>
          </w:p>
          <w:p w:rsidR="00F153EA" w:rsidRPr="00C50A6E" w:rsidRDefault="00F153EA" w:rsidP="00F153EA">
            <w:pPr>
              <w:rPr>
                <w:rFonts w:ascii="宋体" w:hAnsi="宋体"/>
                <w:color w:val="000000"/>
              </w:rPr>
            </w:pPr>
            <w:r w:rsidRPr="007B23FA">
              <w:rPr>
                <w:rFonts w:asciiTheme="minorEastAsia" w:hAnsiTheme="minorEastAsia" w:hint="eastAsia"/>
                <w:color w:val="000000" w:themeColor="text1"/>
              </w:rPr>
              <w:t>支持全局热备盘技术，管理员可配置在集群中保留多块磁盘作为热备盘，分布在不同主机上，当任何一台主机的任意一块硬盘出现故障后，会自动选择其中1块热备盘进行替换和重建。</w:t>
            </w:r>
          </w:p>
        </w:tc>
        <w:tc>
          <w:tcPr>
            <w:tcW w:w="567" w:type="dxa"/>
          </w:tcPr>
          <w:p w:rsidR="00F153EA" w:rsidRDefault="00F153EA" w:rsidP="00F153EA">
            <w:pPr>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lastRenderedPageBreak/>
              <w:t>套</w:t>
            </w:r>
          </w:p>
        </w:tc>
        <w:tc>
          <w:tcPr>
            <w:tcW w:w="567" w:type="dxa"/>
          </w:tcPr>
          <w:p w:rsidR="00F153EA" w:rsidRPr="00E05A41" w:rsidRDefault="00F153EA" w:rsidP="00F153EA">
            <w:pPr>
              <w:rPr>
                <w:color w:val="000000"/>
                <w:sz w:val="22"/>
              </w:rPr>
            </w:pPr>
            <w:r w:rsidRPr="00E05A41">
              <w:rPr>
                <w:color w:val="000000"/>
                <w:sz w:val="22"/>
              </w:rPr>
              <w:t>3</w:t>
            </w:r>
          </w:p>
        </w:tc>
        <w:tc>
          <w:tcPr>
            <w:tcW w:w="821" w:type="dxa"/>
          </w:tcPr>
          <w:p w:rsidR="00F153EA" w:rsidRDefault="00B314CD" w:rsidP="00F153EA">
            <w:pPr>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否</w:t>
            </w:r>
          </w:p>
        </w:tc>
      </w:tr>
      <w:tr w:rsidR="00F153EA" w:rsidRPr="00F153EA" w:rsidTr="00F153EA">
        <w:tc>
          <w:tcPr>
            <w:tcW w:w="562" w:type="dxa"/>
          </w:tcPr>
          <w:p w:rsidR="00F153EA" w:rsidRDefault="00F153EA" w:rsidP="00F153EA">
            <w:pPr>
              <w:rPr>
                <w:rFonts w:ascii="宋体" w:hAnsi="宋体" w:cs="宋体"/>
                <w:color w:val="000000"/>
                <w:sz w:val="22"/>
              </w:rPr>
            </w:pPr>
            <w:r>
              <w:rPr>
                <w:rFonts w:hint="eastAsia"/>
                <w:color w:val="000000"/>
                <w:sz w:val="22"/>
              </w:rPr>
              <w:lastRenderedPageBreak/>
              <w:t>17</w:t>
            </w:r>
          </w:p>
        </w:tc>
        <w:tc>
          <w:tcPr>
            <w:tcW w:w="851" w:type="dxa"/>
          </w:tcPr>
          <w:p w:rsidR="00F153EA" w:rsidRPr="005C5777" w:rsidRDefault="00F153EA" w:rsidP="00F153EA">
            <w:pPr>
              <w:rPr>
                <w:rFonts w:ascii="宋体" w:hAnsi="宋体"/>
                <w:color w:val="000000"/>
              </w:rPr>
            </w:pPr>
            <w:r w:rsidRPr="005C5777">
              <w:rPr>
                <w:rFonts w:ascii="宋体" w:hAnsi="宋体" w:hint="eastAsia"/>
                <w:color w:val="000000"/>
              </w:rPr>
              <w:t>系统集成服务</w:t>
            </w:r>
          </w:p>
        </w:tc>
        <w:tc>
          <w:tcPr>
            <w:tcW w:w="5245" w:type="dxa"/>
          </w:tcPr>
          <w:p w:rsidR="00F153EA" w:rsidRDefault="00F153EA" w:rsidP="00F153EA">
            <w:pPr>
              <w:rPr>
                <w:rFonts w:asciiTheme="minorEastAsia" w:hAnsiTheme="minorEastAsia"/>
                <w:color w:val="000000" w:themeColor="text1"/>
              </w:rPr>
            </w:pPr>
            <w:r>
              <w:rPr>
                <w:rFonts w:asciiTheme="minorEastAsia" w:hAnsiTheme="minorEastAsia" w:hint="eastAsia"/>
                <w:color w:val="000000" w:themeColor="text1"/>
              </w:rPr>
              <w:t>硬件设备部署安装调试；软件、网络系统集成；</w:t>
            </w:r>
          </w:p>
          <w:p w:rsidR="00F153EA" w:rsidRPr="00DE6CDF" w:rsidRDefault="00F153EA" w:rsidP="00F153EA">
            <w:pPr>
              <w:rPr>
                <w:rFonts w:asciiTheme="minorEastAsia" w:hAnsiTheme="minorEastAsia"/>
                <w:color w:val="000000" w:themeColor="text1"/>
              </w:rPr>
            </w:pPr>
            <w:r>
              <w:rPr>
                <w:rFonts w:asciiTheme="minorEastAsia" w:hAnsiTheme="minorEastAsia" w:hint="eastAsia"/>
                <w:color w:val="000000" w:themeColor="text1"/>
              </w:rPr>
              <w:t>整个系统联调、联试、集成、优化。</w:t>
            </w:r>
          </w:p>
        </w:tc>
        <w:tc>
          <w:tcPr>
            <w:tcW w:w="567" w:type="dxa"/>
          </w:tcPr>
          <w:p w:rsidR="00F153EA" w:rsidRPr="00E13936" w:rsidRDefault="00F153EA" w:rsidP="00F153EA">
            <w:pPr>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项</w:t>
            </w:r>
          </w:p>
        </w:tc>
        <w:tc>
          <w:tcPr>
            <w:tcW w:w="567" w:type="dxa"/>
          </w:tcPr>
          <w:p w:rsidR="00F153EA" w:rsidRDefault="00F153EA" w:rsidP="00F153EA">
            <w:pPr>
              <w:rPr>
                <w:rFonts w:ascii="宋体" w:hAnsi="宋体" w:cs="宋体"/>
                <w:color w:val="000000"/>
                <w:sz w:val="22"/>
              </w:rPr>
            </w:pPr>
            <w:r>
              <w:rPr>
                <w:rFonts w:hint="eastAsia"/>
                <w:color w:val="000000"/>
                <w:sz w:val="22"/>
              </w:rPr>
              <w:t>1</w:t>
            </w:r>
          </w:p>
        </w:tc>
        <w:tc>
          <w:tcPr>
            <w:tcW w:w="821" w:type="dxa"/>
          </w:tcPr>
          <w:p w:rsidR="00F153EA" w:rsidRPr="004027ED" w:rsidRDefault="00F153EA" w:rsidP="00F153EA">
            <w:pPr>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否</w:t>
            </w:r>
          </w:p>
        </w:tc>
      </w:tr>
    </w:tbl>
    <w:p w:rsidR="00B2429F" w:rsidRDefault="008D7CA4" w:rsidP="001F636A">
      <w:pPr>
        <w:spacing w:line="360" w:lineRule="auto"/>
        <w:ind w:firstLineChars="196" w:firstLine="472"/>
        <w:contextualSpacing/>
        <w:rPr>
          <w:rFonts w:ascii="宋体" w:hAnsi="宋体" w:cs="微软雅黑"/>
          <w:b/>
          <w:sz w:val="24"/>
          <w:szCs w:val="24"/>
        </w:rPr>
      </w:pPr>
      <w:r>
        <w:rPr>
          <w:rFonts w:ascii="宋体" w:hAnsi="宋体" w:cs="微软雅黑" w:hint="eastAsia"/>
          <w:b/>
          <w:sz w:val="24"/>
          <w:szCs w:val="24"/>
        </w:rPr>
        <w:t>本采购清单中所列技术规格或主要参数为最低要求，不允许负偏离，否则将承担其投标被视为非实质性响应投标的风险。</w:t>
      </w:r>
    </w:p>
    <w:p w:rsidR="00B2429F" w:rsidRDefault="008D7CA4">
      <w:pPr>
        <w:spacing w:line="360" w:lineRule="auto"/>
        <w:ind w:firstLineChars="200" w:firstLine="482"/>
        <w:contextualSpacing/>
        <w:rPr>
          <w:rFonts w:ascii="宋体" w:hAnsi="宋体" w:cs="宋体"/>
          <w:b/>
          <w:color w:val="000000"/>
          <w:kern w:val="0"/>
          <w:sz w:val="24"/>
          <w:szCs w:val="24"/>
          <w:lang w:val="zh-CN"/>
        </w:rPr>
      </w:pPr>
      <w:r>
        <w:rPr>
          <w:rFonts w:ascii="宋体" w:hAnsi="宋体" w:cs="微软雅黑" w:hint="eastAsia"/>
          <w:b/>
          <w:color w:val="FF0000"/>
          <w:sz w:val="24"/>
          <w:szCs w:val="24"/>
        </w:rPr>
        <w:t>★二</w:t>
      </w:r>
      <w:r>
        <w:rPr>
          <w:rFonts w:ascii="宋体" w:hAnsi="宋体" w:cs="宋体" w:hint="eastAsia"/>
          <w:b/>
          <w:color w:val="000000"/>
          <w:kern w:val="0"/>
          <w:sz w:val="24"/>
          <w:szCs w:val="24"/>
          <w:lang w:val="zh-CN"/>
        </w:rPr>
        <w:t>、采购标的执行标准</w:t>
      </w:r>
    </w:p>
    <w:p w:rsidR="00932B0E" w:rsidRDefault="00932B0E" w:rsidP="00932B0E">
      <w:pPr>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rPr>
        <w:t>1、</w:t>
      </w:r>
      <w:r>
        <w:rPr>
          <w:rFonts w:ascii="宋体" w:hAnsi="宋体" w:cs="仿宋_GB2312" w:hint="eastAsia"/>
          <w:sz w:val="24"/>
          <w:szCs w:val="24"/>
          <w:lang w:val="zh-CN"/>
        </w:rPr>
        <w:t>如投标人所投产品属于“中国强制性产品认证”（3C认证）范围内,则必须承诺采用</w:t>
      </w:r>
      <w:r>
        <w:rPr>
          <w:rFonts w:ascii="宋体" w:hAnsi="宋体" w:cs="仿宋_GB2312"/>
          <w:sz w:val="24"/>
          <w:szCs w:val="24"/>
          <w:lang w:val="zh-CN"/>
        </w:rPr>
        <w:t>《中华人民共和国实施强制性产品认证的产品目录》</w:t>
      </w:r>
      <w:r>
        <w:rPr>
          <w:rFonts w:ascii="宋体" w:hAnsi="宋体" w:cs="仿宋_GB2312" w:hint="eastAsia"/>
          <w:sz w:val="24"/>
          <w:szCs w:val="24"/>
          <w:lang w:val="zh-CN"/>
        </w:rPr>
        <w:t>并在有效期内的产品，应在投标文件中提供</w:t>
      </w:r>
      <w:r>
        <w:rPr>
          <w:rFonts w:ascii="宋体" w:hAnsi="宋体" w:cs="仿宋_GB2312" w:hint="eastAsia"/>
          <w:lang w:val="zh-CN"/>
        </w:rPr>
        <w:t>“</w:t>
      </w:r>
      <w:r>
        <w:rPr>
          <w:rFonts w:ascii="宋体" w:hAnsi="宋体" w:cs="仿宋_GB2312" w:hint="eastAsia"/>
          <w:sz w:val="24"/>
          <w:szCs w:val="24"/>
          <w:lang w:val="zh-CN"/>
        </w:rPr>
        <w:t>所投产品符合国家强制性要求承诺函</w:t>
      </w:r>
      <w:r>
        <w:rPr>
          <w:rFonts w:ascii="宋体" w:hAnsi="宋体" w:cs="仿宋_GB2312" w:hint="eastAsia"/>
          <w:lang w:val="zh-CN"/>
        </w:rPr>
        <w:t>”</w:t>
      </w:r>
      <w:r>
        <w:rPr>
          <w:rFonts w:ascii="宋体" w:hAnsi="宋体" w:cs="仿宋_GB2312" w:hint="eastAsia"/>
          <w:sz w:val="24"/>
          <w:szCs w:val="24"/>
          <w:lang w:val="zh-CN"/>
        </w:rPr>
        <w:t>并加盖投标人公章，否则将承担其投标被视为非实质性响应投标的风险。</w:t>
      </w:r>
    </w:p>
    <w:p w:rsidR="00932B0E" w:rsidRDefault="00932B0E" w:rsidP="00932B0E">
      <w:pPr>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rPr>
        <w:t>2、</w:t>
      </w:r>
      <w:r>
        <w:rPr>
          <w:rFonts w:ascii="宋体" w:hAnsi="宋体" w:cs="仿宋_GB2312" w:hint="eastAsia"/>
          <w:sz w:val="24"/>
          <w:szCs w:val="24"/>
          <w:lang w:val="zh-CN"/>
        </w:rPr>
        <w:t>符合国家和履约地相关环保、安全质量标准、行业技术规范标准。</w:t>
      </w:r>
    </w:p>
    <w:p w:rsidR="00932B0E" w:rsidRDefault="00932B0E" w:rsidP="00932B0E">
      <w:pPr>
        <w:spacing w:line="360" w:lineRule="auto"/>
        <w:ind w:firstLineChars="200" w:firstLine="480"/>
        <w:contextualSpacing/>
        <w:rPr>
          <w:lang w:val="zh-CN"/>
        </w:rPr>
      </w:pPr>
      <w:r>
        <w:rPr>
          <w:rFonts w:ascii="宋体" w:hAnsi="宋体" w:cs="仿宋_GB2312"/>
          <w:sz w:val="24"/>
          <w:szCs w:val="24"/>
          <w:lang w:val="en-GB"/>
        </w:rPr>
        <w:t>3</w:t>
      </w:r>
      <w:r>
        <w:rPr>
          <w:rFonts w:ascii="宋体" w:hAnsi="宋体" w:cs="仿宋_GB2312" w:hint="eastAsia"/>
          <w:sz w:val="24"/>
          <w:szCs w:val="24"/>
          <w:lang w:val="en-GB"/>
        </w:rPr>
        <w:t>、</w:t>
      </w:r>
      <w:r>
        <w:rPr>
          <w:rFonts w:ascii="宋体" w:hAnsi="宋体" w:cs="仿宋_GB2312" w:hint="eastAsia"/>
          <w:sz w:val="24"/>
          <w:szCs w:val="24"/>
        </w:rPr>
        <w:t>中</w:t>
      </w:r>
      <w:r>
        <w:rPr>
          <w:rFonts w:ascii="宋体" w:hAnsi="宋体" w:cs="仿宋_GB2312" w:hint="eastAsia"/>
          <w:sz w:val="24"/>
          <w:szCs w:val="24"/>
          <w:lang w:val="zh-CN"/>
        </w:rPr>
        <w:t>标方提供安装施工意外安全承诺书，承诺如发生安全事故，一切责任由中标方承担。</w:t>
      </w:r>
    </w:p>
    <w:p w:rsidR="00B2429F" w:rsidRDefault="008D7CA4">
      <w:pPr>
        <w:spacing w:line="360" w:lineRule="auto"/>
        <w:ind w:firstLineChars="200" w:firstLine="482"/>
        <w:contextualSpacing/>
        <w:rPr>
          <w:rFonts w:ascii="宋体" w:hAnsi="宋体" w:cs="宋体"/>
          <w:b/>
          <w:color w:val="000000"/>
          <w:kern w:val="0"/>
          <w:sz w:val="24"/>
          <w:szCs w:val="24"/>
          <w:lang w:val="zh-CN"/>
        </w:rPr>
      </w:pPr>
      <w:r>
        <w:rPr>
          <w:rFonts w:ascii="宋体" w:hAnsi="宋体" w:cs="微软雅黑" w:hint="eastAsia"/>
          <w:b/>
          <w:color w:val="FF0000"/>
          <w:sz w:val="24"/>
          <w:szCs w:val="24"/>
        </w:rPr>
        <w:t>★</w:t>
      </w:r>
      <w:r>
        <w:rPr>
          <w:rFonts w:ascii="宋体" w:hAnsi="宋体" w:cs="宋体" w:hint="eastAsia"/>
          <w:b/>
          <w:color w:val="000000"/>
          <w:kern w:val="0"/>
          <w:sz w:val="24"/>
          <w:szCs w:val="24"/>
          <w:lang w:val="zh-CN"/>
        </w:rPr>
        <w:t>三、服务标准、期限、效率等要求</w:t>
      </w:r>
    </w:p>
    <w:p w:rsidR="003C3193" w:rsidRDefault="003C3193" w:rsidP="003C3193">
      <w:pPr>
        <w:widowControl/>
        <w:shd w:val="clear" w:color="auto" w:fill="FFFFFF"/>
        <w:spacing w:line="360" w:lineRule="auto"/>
        <w:ind w:firstLineChars="200" w:firstLine="480"/>
        <w:contextualSpacing/>
        <w:jc w:val="left"/>
        <w:rPr>
          <w:rFonts w:ascii="宋体" w:cs="宋体"/>
          <w:bCs/>
          <w:sz w:val="24"/>
          <w:lang w:val="zh-CN"/>
        </w:rPr>
      </w:pPr>
      <w:r>
        <w:rPr>
          <w:rFonts w:ascii="宋体" w:cs="宋体" w:hint="eastAsia"/>
          <w:bCs/>
          <w:sz w:val="24"/>
        </w:rPr>
        <w:t>售后服务：要求提供所中标产品整机质保至少一年。投标人须在售后服务方案中明</w:t>
      </w:r>
      <w:r>
        <w:rPr>
          <w:rFonts w:ascii="宋体" w:cs="宋体" w:hint="eastAsia"/>
          <w:bCs/>
          <w:sz w:val="24"/>
          <w:lang w:val="zh-CN"/>
        </w:rPr>
        <w:t>确质保时间、故障响应时间、解决问题时间、维修点地址、联系人和联系电话。</w:t>
      </w:r>
    </w:p>
    <w:p w:rsidR="00B2429F" w:rsidRDefault="008D7CA4" w:rsidP="003C3193">
      <w:pPr>
        <w:widowControl/>
        <w:shd w:val="clear" w:color="auto" w:fill="FFFFFF"/>
        <w:spacing w:line="360" w:lineRule="auto"/>
        <w:ind w:firstLineChars="200" w:firstLine="482"/>
        <w:contextualSpacing/>
        <w:jc w:val="left"/>
        <w:rPr>
          <w:rFonts w:ascii="宋体" w:hAnsi="宋体" w:cs="宋体"/>
          <w:b/>
          <w:kern w:val="0"/>
          <w:sz w:val="24"/>
          <w:szCs w:val="24"/>
          <w:lang w:val="zh-CN"/>
        </w:rPr>
      </w:pPr>
      <w:r>
        <w:rPr>
          <w:rFonts w:ascii="宋体" w:hAnsi="宋体" w:cs="微软雅黑" w:hint="eastAsia"/>
          <w:b/>
          <w:sz w:val="24"/>
          <w:szCs w:val="24"/>
        </w:rPr>
        <w:lastRenderedPageBreak/>
        <w:t>★四</w:t>
      </w:r>
      <w:r>
        <w:rPr>
          <w:rFonts w:ascii="宋体" w:hAnsi="宋体" w:cs="宋体" w:hint="eastAsia"/>
          <w:b/>
          <w:kern w:val="0"/>
          <w:sz w:val="24"/>
          <w:szCs w:val="24"/>
          <w:lang w:val="zh-CN"/>
        </w:rPr>
        <w:t>、采购标的的其他技术、服务等要求</w:t>
      </w:r>
    </w:p>
    <w:p w:rsidR="00B2429F" w:rsidRDefault="008D7CA4">
      <w:pPr>
        <w:spacing w:line="360" w:lineRule="auto"/>
        <w:ind w:firstLineChars="200" w:firstLine="480"/>
        <w:contextualSpacing/>
        <w:rPr>
          <w:rFonts w:asciiTheme="minorEastAsia" w:eastAsia="仿宋" w:hAnsiTheme="minorEastAsia" w:cs="仿宋_GB2312"/>
          <w:sz w:val="24"/>
          <w:szCs w:val="24"/>
        </w:rPr>
      </w:pP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投标人须明确投标产品的厂家、产地、品牌、</w:t>
      </w:r>
      <w:r>
        <w:rPr>
          <w:rFonts w:asciiTheme="minorEastAsia" w:hAnsiTheme="minorEastAsia" w:cs="仿宋_GB2312" w:hint="eastAsia"/>
          <w:sz w:val="24"/>
          <w:szCs w:val="24"/>
        </w:rPr>
        <w:t>型号</w:t>
      </w:r>
      <w:r>
        <w:rPr>
          <w:rFonts w:asciiTheme="minorEastAsia" w:hAnsiTheme="minorEastAsia" w:cs="仿宋_GB2312" w:hint="eastAsia"/>
          <w:sz w:val="24"/>
          <w:szCs w:val="24"/>
          <w:lang w:val="zh-CN"/>
        </w:rPr>
        <w:t>详细参数</w:t>
      </w:r>
      <w:r>
        <w:rPr>
          <w:rFonts w:asciiTheme="minorEastAsia" w:hAnsiTheme="minorEastAsia" w:cs="仿宋_GB2312" w:hint="eastAsia"/>
          <w:sz w:val="24"/>
          <w:szCs w:val="24"/>
        </w:rPr>
        <w:t>。</w:t>
      </w:r>
    </w:p>
    <w:p w:rsidR="00B2429F" w:rsidRDefault="008D7CA4">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.投标人应就该项目完整投标。</w:t>
      </w:r>
    </w:p>
    <w:p w:rsidR="00B2429F" w:rsidRDefault="008D7CA4">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.专利权：投标人应保证用户在使用该货物或其任何一部分时不受第三方提出侵犯其专利权、商标权和工业设计权等的起诉。</w:t>
      </w:r>
    </w:p>
    <w:p w:rsidR="00B2429F" w:rsidRDefault="008D7CA4">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.投标人须明确维修点地址、负责人、联系人和联系电话，维修点具备什么样的维修能力等详细资料。</w:t>
      </w:r>
    </w:p>
    <w:p w:rsidR="00B2429F" w:rsidRDefault="008D7CA4">
      <w:pPr>
        <w:widowControl/>
        <w:shd w:val="clear" w:color="auto" w:fill="FFFFFF"/>
        <w:spacing w:line="360" w:lineRule="auto"/>
        <w:ind w:firstLineChars="200" w:firstLine="480"/>
        <w:contextualSpacing/>
        <w:jc w:val="left"/>
        <w:rPr>
          <w:lang w:val="zh-CN"/>
        </w:rPr>
      </w:pP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.本项目为交钥匙工程（包括设备、材料、元件等购置、安装调试、验收、与其它施工单位协作所产生的费用等）</w:t>
      </w:r>
      <w:r>
        <w:rPr>
          <w:rFonts w:ascii="宋体" w:hAnsi="宋体" w:cs="宋体" w:hint="eastAsia"/>
          <w:szCs w:val="21"/>
        </w:rPr>
        <w:t>。</w:t>
      </w:r>
    </w:p>
    <w:p w:rsidR="00B2429F" w:rsidRDefault="008D7CA4">
      <w:pPr>
        <w:widowControl/>
        <w:shd w:val="clear" w:color="auto" w:fill="FFFFFF"/>
        <w:spacing w:line="360" w:lineRule="auto"/>
        <w:ind w:firstLineChars="200" w:firstLine="482"/>
        <w:contextualSpacing/>
        <w:jc w:val="left"/>
        <w:rPr>
          <w:rFonts w:ascii="楷体" w:eastAsia="楷体" w:hAnsi="楷体" w:cs="宋体"/>
          <w:color w:val="000000"/>
          <w:kern w:val="0"/>
          <w:sz w:val="28"/>
          <w:szCs w:val="28"/>
          <w:lang w:val="zh-CN"/>
        </w:rPr>
      </w:pPr>
      <w:r>
        <w:rPr>
          <w:rFonts w:ascii="宋体" w:hAnsi="宋体" w:cs="微软雅黑" w:hint="eastAsia"/>
          <w:b/>
          <w:color w:val="FF0000"/>
          <w:sz w:val="24"/>
          <w:szCs w:val="24"/>
        </w:rPr>
        <w:t>★</w:t>
      </w:r>
      <w:r>
        <w:rPr>
          <w:rFonts w:ascii="宋体" w:hAnsi="宋体" w:cs="宋体" w:hint="eastAsia"/>
          <w:b/>
          <w:color w:val="000000"/>
          <w:kern w:val="0"/>
          <w:sz w:val="24"/>
          <w:szCs w:val="24"/>
          <w:lang w:val="zh-CN"/>
        </w:rPr>
        <w:t>五、验收标准</w:t>
      </w:r>
    </w:p>
    <w:p w:rsidR="0098740F" w:rsidRPr="0098740F" w:rsidRDefault="0098740F" w:rsidP="0098740F">
      <w:pPr>
        <w:spacing w:line="360" w:lineRule="auto"/>
        <w:ind w:firstLineChars="200" w:firstLine="480"/>
        <w:contextualSpacing/>
        <w:rPr>
          <w:rFonts w:asciiTheme="minorEastAsia" w:hAnsiTheme="minorEastAsia" w:cs="仿宋_GB2312"/>
          <w:sz w:val="24"/>
          <w:szCs w:val="24"/>
          <w:lang w:val="zh-CN"/>
        </w:rPr>
      </w:pPr>
      <w:r w:rsidRPr="0098740F">
        <w:rPr>
          <w:rFonts w:asciiTheme="minorEastAsia" w:hAnsiTheme="minorEastAsia" w:cs="仿宋_GB2312"/>
          <w:sz w:val="24"/>
          <w:szCs w:val="24"/>
          <w:lang w:val="zh-CN"/>
        </w:rPr>
        <w:t>由采购人成立验收小组,按照采购合同的约定对中标人履约情况进行验收。验收时,按照采购合同的约定对每一项技术、服务、安全标准的履约情况进行确认。验收结束后,出具验收书。</w:t>
      </w:r>
    </w:p>
    <w:p w:rsidR="00B2429F" w:rsidRDefault="008D7CA4" w:rsidP="0098740F">
      <w:pPr>
        <w:spacing w:line="360" w:lineRule="auto"/>
        <w:ind w:firstLineChars="200" w:firstLine="422"/>
        <w:contextualSpacing/>
        <w:rPr>
          <w:rFonts w:ascii="宋体" w:hAnsi="宋体"/>
          <w:b/>
          <w:bCs/>
          <w:color w:val="000000"/>
          <w:shd w:val="clear" w:color="auto" w:fill="FFFFFF"/>
        </w:rPr>
      </w:pPr>
      <w:r>
        <w:rPr>
          <w:rFonts w:ascii="宋体" w:hAnsi="宋体" w:cs="微软雅黑" w:hint="eastAsia"/>
          <w:b/>
          <w:color w:val="FF0000"/>
        </w:rPr>
        <w:t>★</w:t>
      </w:r>
      <w:r w:rsidRPr="0098740F">
        <w:rPr>
          <w:rFonts w:ascii="宋体" w:hAnsi="宋体" w:cs="宋体" w:hint="eastAsia"/>
          <w:b/>
          <w:color w:val="000000"/>
          <w:kern w:val="0"/>
          <w:sz w:val="24"/>
          <w:szCs w:val="24"/>
          <w:lang w:val="zh-CN"/>
        </w:rPr>
        <w:t>六、本项目预算金额</w:t>
      </w:r>
      <w:r w:rsidR="0098740F" w:rsidRPr="0098740F">
        <w:rPr>
          <w:rFonts w:ascii="宋体" w:hAnsi="宋体" w:cs="宋体" w:hint="eastAsia"/>
          <w:b/>
          <w:color w:val="000000"/>
          <w:kern w:val="0"/>
          <w:sz w:val="24"/>
          <w:szCs w:val="24"/>
          <w:lang w:val="zh-CN"/>
        </w:rPr>
        <w:t>1329300</w:t>
      </w:r>
      <w:r w:rsidRPr="0098740F">
        <w:rPr>
          <w:rFonts w:ascii="宋体" w:hAnsi="宋体" w:cs="宋体" w:hint="eastAsia"/>
          <w:b/>
          <w:color w:val="000000"/>
          <w:kern w:val="0"/>
          <w:sz w:val="24"/>
          <w:szCs w:val="24"/>
          <w:lang w:val="zh-CN"/>
        </w:rPr>
        <w:t>元，最高限价</w:t>
      </w:r>
      <w:r w:rsidR="0098740F" w:rsidRPr="0098740F">
        <w:rPr>
          <w:rFonts w:ascii="宋体" w:hAnsi="宋体" w:cs="宋体" w:hint="eastAsia"/>
          <w:b/>
          <w:color w:val="000000"/>
          <w:kern w:val="0"/>
          <w:sz w:val="24"/>
          <w:szCs w:val="24"/>
          <w:lang w:val="zh-CN"/>
        </w:rPr>
        <w:t>1329300</w:t>
      </w:r>
      <w:r w:rsidRPr="0098740F">
        <w:rPr>
          <w:rFonts w:ascii="宋体" w:hAnsi="宋体" w:cs="宋体" w:hint="eastAsia"/>
          <w:b/>
          <w:color w:val="000000"/>
          <w:kern w:val="0"/>
          <w:sz w:val="24"/>
          <w:szCs w:val="24"/>
          <w:lang w:val="zh-CN"/>
        </w:rPr>
        <w:t>元。超出最高限价的投标无效。</w:t>
      </w:r>
    </w:p>
    <w:p w:rsidR="00B2429F" w:rsidRDefault="008D7CA4">
      <w:pPr>
        <w:widowControl/>
        <w:shd w:val="clear" w:color="auto" w:fill="FFFFFF"/>
        <w:spacing w:line="360" w:lineRule="auto"/>
        <w:ind w:firstLineChars="200" w:firstLine="482"/>
        <w:contextualSpacing/>
        <w:jc w:val="left"/>
        <w:rPr>
          <w:rFonts w:ascii="宋体" w:hAnsi="宋体" w:cs="宋体"/>
          <w:b/>
          <w:color w:val="000000"/>
          <w:kern w:val="0"/>
          <w:sz w:val="24"/>
          <w:szCs w:val="24"/>
          <w:lang w:val="zh-CN"/>
        </w:rPr>
      </w:pPr>
      <w:r>
        <w:rPr>
          <w:rFonts w:ascii="宋体" w:hAnsi="宋体" w:cs="微软雅黑" w:hint="eastAsia"/>
          <w:b/>
          <w:color w:val="FF0000"/>
          <w:sz w:val="24"/>
          <w:szCs w:val="24"/>
        </w:rPr>
        <w:t>★</w:t>
      </w:r>
      <w:r>
        <w:rPr>
          <w:rFonts w:ascii="宋体" w:hAnsi="宋体" w:cs="宋体" w:hint="eastAsia"/>
          <w:b/>
          <w:color w:val="000000"/>
          <w:kern w:val="0"/>
          <w:sz w:val="24"/>
          <w:szCs w:val="24"/>
          <w:lang w:val="zh-CN"/>
        </w:rPr>
        <w:t>七、资金支付</w:t>
      </w:r>
    </w:p>
    <w:p w:rsidR="00B2429F" w:rsidRDefault="008D7CA4">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1、支付方式：</w:t>
      </w:r>
      <w:r w:rsidRPr="0098740F">
        <w:rPr>
          <w:rFonts w:asciiTheme="minorEastAsia" w:hAnsiTheme="minorEastAsia" w:cs="仿宋_GB2312" w:hint="eastAsia"/>
          <w:sz w:val="24"/>
          <w:szCs w:val="24"/>
          <w:lang w:val="zh-CN"/>
        </w:rPr>
        <w:t>银行转账</w:t>
      </w:r>
    </w:p>
    <w:p w:rsidR="0098740F" w:rsidRPr="0098740F" w:rsidRDefault="008D7CA4" w:rsidP="0098740F">
      <w:pPr>
        <w:shd w:val="solid" w:color="FFFFFF" w:fill="auto"/>
        <w:autoSpaceDN w:val="0"/>
        <w:spacing w:line="360" w:lineRule="atLeast"/>
        <w:ind w:firstLineChars="200" w:firstLine="480"/>
        <w:rPr>
          <w:rFonts w:asciiTheme="minorEastAsia" w:hAnsiTheme="minorEastAsia" w:cs="仿宋_GB2312"/>
          <w:sz w:val="24"/>
          <w:szCs w:val="24"/>
          <w:lang w:val="zh-CN"/>
        </w:rPr>
      </w:pPr>
      <w:r>
        <w:rPr>
          <w:rFonts w:asciiTheme="minorEastAsia" w:hAnsiTheme="minorEastAsia" w:cs="仿宋_GB2312" w:hint="eastAsia"/>
          <w:sz w:val="24"/>
          <w:szCs w:val="24"/>
          <w:lang w:val="zh-CN"/>
        </w:rPr>
        <w:t>2、支付时间及条件：</w:t>
      </w:r>
      <w:r w:rsidR="0098740F" w:rsidRPr="0098740F">
        <w:rPr>
          <w:rFonts w:asciiTheme="minorEastAsia" w:hAnsiTheme="minorEastAsia" w:cs="仿宋_GB2312" w:hint="eastAsia"/>
          <w:sz w:val="24"/>
          <w:szCs w:val="24"/>
          <w:lang w:val="zh-CN"/>
        </w:rPr>
        <w:t xml:space="preserve">经验收合格后付合同总价款的95%，剩余5%满六个月无质量问题一次付清。　</w:t>
      </w:r>
    </w:p>
    <w:p w:rsidR="00B2429F" w:rsidRDefault="008D7CA4">
      <w:pPr>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hint="eastAsia"/>
          <w:sz w:val="24"/>
          <w:szCs w:val="24"/>
        </w:rPr>
        <w:t>。</w:t>
      </w:r>
    </w:p>
    <w:p w:rsidR="00B2429F" w:rsidRDefault="00B2429F">
      <w:pPr>
        <w:autoSpaceDE w:val="0"/>
        <w:autoSpaceDN w:val="0"/>
        <w:adjustRightInd w:val="0"/>
        <w:jc w:val="center"/>
        <w:rPr>
          <w:rFonts w:ascii="宋体" w:hAnsi="宋体" w:cs="宋体"/>
          <w:b/>
          <w:kern w:val="0"/>
          <w:sz w:val="36"/>
          <w:szCs w:val="36"/>
        </w:rPr>
      </w:pPr>
    </w:p>
    <w:p w:rsidR="00B2429F" w:rsidRDefault="00B2429F">
      <w:pPr>
        <w:autoSpaceDE w:val="0"/>
        <w:autoSpaceDN w:val="0"/>
        <w:adjustRightInd w:val="0"/>
        <w:jc w:val="center"/>
        <w:rPr>
          <w:rFonts w:ascii="宋体" w:hAnsi="宋体" w:cs="宋体"/>
          <w:b/>
          <w:kern w:val="0"/>
          <w:sz w:val="36"/>
          <w:szCs w:val="36"/>
        </w:rPr>
      </w:pPr>
    </w:p>
    <w:p w:rsidR="00B2429F" w:rsidRDefault="00B2429F">
      <w:pPr>
        <w:autoSpaceDE w:val="0"/>
        <w:autoSpaceDN w:val="0"/>
        <w:adjustRightInd w:val="0"/>
        <w:jc w:val="center"/>
        <w:rPr>
          <w:rFonts w:ascii="宋体" w:hAnsi="宋体" w:cs="宋体"/>
          <w:b/>
          <w:kern w:val="0"/>
          <w:sz w:val="36"/>
          <w:szCs w:val="36"/>
        </w:rPr>
      </w:pPr>
    </w:p>
    <w:p w:rsidR="003C3193" w:rsidRDefault="003C3193" w:rsidP="00932B0E">
      <w:pPr>
        <w:autoSpaceDE w:val="0"/>
        <w:autoSpaceDN w:val="0"/>
        <w:adjustRightInd w:val="0"/>
        <w:rPr>
          <w:rFonts w:ascii="宋体" w:hAnsi="宋体" w:cs="宋体"/>
          <w:b/>
          <w:kern w:val="0"/>
          <w:sz w:val="36"/>
          <w:szCs w:val="36"/>
        </w:rPr>
      </w:pPr>
    </w:p>
    <w:p w:rsidR="00A2124E" w:rsidRDefault="00A2124E">
      <w:pPr>
        <w:autoSpaceDE w:val="0"/>
        <w:autoSpaceDN w:val="0"/>
        <w:adjustRightInd w:val="0"/>
        <w:jc w:val="center"/>
        <w:rPr>
          <w:rFonts w:ascii="宋体" w:hAnsi="宋体" w:cs="宋体"/>
          <w:b/>
          <w:kern w:val="0"/>
          <w:sz w:val="36"/>
          <w:szCs w:val="36"/>
        </w:rPr>
      </w:pPr>
    </w:p>
    <w:p w:rsidR="00A2124E" w:rsidRDefault="00A2124E">
      <w:pPr>
        <w:autoSpaceDE w:val="0"/>
        <w:autoSpaceDN w:val="0"/>
        <w:adjustRightInd w:val="0"/>
        <w:jc w:val="center"/>
        <w:rPr>
          <w:rFonts w:ascii="宋体" w:hAnsi="宋体" w:cs="宋体"/>
          <w:b/>
          <w:kern w:val="0"/>
          <w:sz w:val="36"/>
          <w:szCs w:val="36"/>
        </w:rPr>
      </w:pPr>
    </w:p>
    <w:p w:rsidR="00B2429F" w:rsidRDefault="008D7CA4">
      <w:pPr>
        <w:autoSpaceDE w:val="0"/>
        <w:autoSpaceDN w:val="0"/>
        <w:adjustRightInd w:val="0"/>
        <w:jc w:val="center"/>
        <w:rPr>
          <w:rFonts w:ascii="宋体" w:hAnsi="宋体" w:cs="宋体"/>
          <w:b/>
          <w:kern w:val="0"/>
          <w:sz w:val="36"/>
          <w:szCs w:val="36"/>
        </w:rPr>
      </w:pPr>
      <w:r>
        <w:rPr>
          <w:rFonts w:ascii="宋体" w:hAnsi="宋体" w:cs="宋体" w:hint="eastAsia"/>
          <w:b/>
          <w:kern w:val="0"/>
          <w:sz w:val="36"/>
          <w:szCs w:val="36"/>
        </w:rPr>
        <w:lastRenderedPageBreak/>
        <w:t>第三章 投标人须知前附表</w:t>
      </w:r>
    </w:p>
    <w:p w:rsidR="00B2429F" w:rsidRDefault="008D7CA4">
      <w:pPr>
        <w:autoSpaceDE w:val="0"/>
        <w:autoSpaceDN w:val="0"/>
        <w:adjustRightInd w:val="0"/>
        <w:spacing w:line="360" w:lineRule="auto"/>
        <w:ind w:right="-11"/>
        <w:jc w:val="left"/>
        <w:rPr>
          <w:rFonts w:ascii="宋体" w:hAnsi="宋体" w:cs="宋体"/>
          <w:b/>
          <w:kern w:val="0"/>
          <w:sz w:val="24"/>
          <w:szCs w:val="24"/>
        </w:rPr>
      </w:pPr>
      <w:r>
        <w:rPr>
          <w:rFonts w:cs="微软雅黑" w:hint="eastAsia"/>
          <w:b/>
          <w:sz w:val="24"/>
          <w:szCs w:val="24"/>
        </w:rPr>
        <w:t>招标文件中凡标有</w:t>
      </w:r>
      <w:r>
        <w:rPr>
          <w:rFonts w:ascii="宋体" w:hAnsi="宋体" w:cs="微软雅黑" w:hint="eastAsia"/>
          <w:b/>
          <w:sz w:val="24"/>
          <w:szCs w:val="24"/>
        </w:rPr>
        <w:t>★</w:t>
      </w:r>
      <w:r>
        <w:rPr>
          <w:rFonts w:cs="微软雅黑" w:hint="eastAsia"/>
          <w:b/>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B2429F">
        <w:trPr>
          <w:trHeight w:val="636"/>
          <w:jc w:val="center"/>
        </w:trPr>
        <w:tc>
          <w:tcPr>
            <w:tcW w:w="806" w:type="dxa"/>
            <w:vAlign w:val="center"/>
          </w:tcPr>
          <w:p w:rsidR="00B2429F" w:rsidRDefault="008D7CA4">
            <w:pPr>
              <w:autoSpaceDE w:val="0"/>
              <w:autoSpaceDN w:val="0"/>
              <w:adjustRightInd w:val="0"/>
              <w:spacing w:line="276" w:lineRule="auto"/>
              <w:jc w:val="center"/>
              <w:rPr>
                <w:rFonts w:ascii="宋体" w:hAnsi="宋体" w:cs="仿宋_GB2312"/>
                <w:b/>
                <w:sz w:val="24"/>
                <w:szCs w:val="24"/>
              </w:rPr>
            </w:pPr>
            <w:r>
              <w:rPr>
                <w:rFonts w:ascii="宋体" w:hAnsi="宋体" w:cs="仿宋_GB2312" w:hint="eastAsia"/>
                <w:b/>
                <w:sz w:val="24"/>
                <w:szCs w:val="24"/>
              </w:rPr>
              <w:t>序号</w:t>
            </w:r>
          </w:p>
        </w:tc>
        <w:tc>
          <w:tcPr>
            <w:tcW w:w="2268" w:type="dxa"/>
            <w:vAlign w:val="center"/>
          </w:tcPr>
          <w:p w:rsidR="00B2429F" w:rsidRDefault="008D7CA4">
            <w:pPr>
              <w:autoSpaceDE w:val="0"/>
              <w:autoSpaceDN w:val="0"/>
              <w:adjustRightInd w:val="0"/>
              <w:spacing w:line="276" w:lineRule="auto"/>
              <w:jc w:val="center"/>
              <w:rPr>
                <w:rFonts w:ascii="宋体" w:hAnsi="宋体" w:cs="仿宋_GB2312"/>
                <w:b/>
                <w:sz w:val="24"/>
                <w:szCs w:val="24"/>
              </w:rPr>
            </w:pPr>
            <w:r>
              <w:rPr>
                <w:rFonts w:ascii="宋体" w:hAnsi="宋体" w:cs="仿宋_GB2312" w:hint="eastAsia"/>
                <w:b/>
                <w:sz w:val="24"/>
                <w:szCs w:val="24"/>
              </w:rPr>
              <w:t>条款名称</w:t>
            </w:r>
          </w:p>
        </w:tc>
        <w:tc>
          <w:tcPr>
            <w:tcW w:w="6813" w:type="dxa"/>
            <w:vAlign w:val="center"/>
          </w:tcPr>
          <w:p w:rsidR="00B2429F" w:rsidRDefault="008D7CA4">
            <w:pPr>
              <w:autoSpaceDE w:val="0"/>
              <w:autoSpaceDN w:val="0"/>
              <w:adjustRightInd w:val="0"/>
              <w:spacing w:line="276" w:lineRule="auto"/>
              <w:jc w:val="center"/>
              <w:rPr>
                <w:rFonts w:ascii="宋体" w:hAnsi="宋体" w:cs="仿宋_GB2312"/>
                <w:b/>
                <w:sz w:val="24"/>
                <w:szCs w:val="24"/>
              </w:rPr>
            </w:pPr>
            <w:r>
              <w:rPr>
                <w:rFonts w:ascii="宋体" w:hAnsi="宋体" w:cs="仿宋_GB2312" w:hint="eastAsia"/>
                <w:b/>
                <w:sz w:val="24"/>
                <w:szCs w:val="24"/>
              </w:rPr>
              <w:t>说明和要求</w:t>
            </w:r>
          </w:p>
        </w:tc>
      </w:tr>
      <w:tr w:rsidR="00B2429F">
        <w:trPr>
          <w:trHeight w:val="1278"/>
          <w:jc w:val="center"/>
        </w:trPr>
        <w:tc>
          <w:tcPr>
            <w:tcW w:w="806" w:type="dxa"/>
            <w:vAlign w:val="center"/>
          </w:tcPr>
          <w:p w:rsidR="00B2429F" w:rsidRDefault="008D7CA4">
            <w:pPr>
              <w:autoSpaceDE w:val="0"/>
              <w:autoSpaceDN w:val="0"/>
              <w:adjustRightInd w:val="0"/>
              <w:spacing w:line="276" w:lineRule="auto"/>
              <w:jc w:val="center"/>
              <w:rPr>
                <w:rFonts w:ascii="宋体" w:hAnsi="宋体"/>
                <w:sz w:val="24"/>
                <w:szCs w:val="24"/>
              </w:rPr>
            </w:pPr>
            <w:r>
              <w:rPr>
                <w:rFonts w:ascii="宋体" w:hAnsi="宋体" w:hint="eastAsia"/>
                <w:sz w:val="24"/>
                <w:szCs w:val="24"/>
              </w:rPr>
              <w:t>1</w:t>
            </w:r>
          </w:p>
        </w:tc>
        <w:tc>
          <w:tcPr>
            <w:tcW w:w="2268" w:type="dxa"/>
            <w:vAlign w:val="center"/>
          </w:tcPr>
          <w:p w:rsidR="00B2429F" w:rsidRDefault="008D7CA4">
            <w:pPr>
              <w:autoSpaceDE w:val="0"/>
              <w:autoSpaceDN w:val="0"/>
              <w:adjustRightInd w:val="0"/>
              <w:spacing w:line="276" w:lineRule="auto"/>
              <w:jc w:val="center"/>
              <w:rPr>
                <w:rFonts w:ascii="宋体" w:hAnsi="宋体" w:cs="仿宋_GB2312"/>
                <w:sz w:val="24"/>
                <w:szCs w:val="24"/>
              </w:rPr>
            </w:pPr>
            <w:r>
              <w:rPr>
                <w:rFonts w:ascii="宋体" w:hAnsi="宋体" w:cs="仿宋_GB2312" w:hint="eastAsia"/>
                <w:sz w:val="24"/>
                <w:szCs w:val="24"/>
              </w:rPr>
              <w:t>采购项目</w:t>
            </w:r>
          </w:p>
        </w:tc>
        <w:tc>
          <w:tcPr>
            <w:tcW w:w="6813" w:type="dxa"/>
          </w:tcPr>
          <w:p w:rsidR="00B2429F" w:rsidRDefault="001E76BF">
            <w:pPr>
              <w:autoSpaceDE w:val="0"/>
              <w:autoSpaceDN w:val="0"/>
              <w:adjustRightInd w:val="0"/>
              <w:spacing w:line="360" w:lineRule="auto"/>
              <w:jc w:val="left"/>
              <w:rPr>
                <w:rFonts w:ascii="宋体" w:hAnsi="宋体" w:cs="仿宋_GB2312"/>
                <w:color w:val="0000FF"/>
                <w:sz w:val="24"/>
                <w:szCs w:val="24"/>
              </w:rPr>
            </w:pPr>
            <w:r>
              <w:rPr>
                <w:rFonts w:ascii="宋体" w:hAnsi="宋体" w:cs="仿宋_GB2312" w:hint="eastAsia"/>
                <w:color w:val="0000FF"/>
                <w:sz w:val="24"/>
                <w:szCs w:val="24"/>
              </w:rPr>
              <w:t>项目名称：办</w:t>
            </w:r>
            <w:r w:rsidR="0098740F">
              <w:rPr>
                <w:rFonts w:ascii="宋体" w:hAnsi="宋体" w:cs="仿宋_GB2312" w:hint="eastAsia"/>
                <w:color w:val="0000FF"/>
                <w:sz w:val="24"/>
                <w:szCs w:val="24"/>
              </w:rPr>
              <w:t>案系统设备</w:t>
            </w:r>
          </w:p>
          <w:p w:rsidR="00B2429F" w:rsidRDefault="008D7CA4">
            <w:pPr>
              <w:autoSpaceDE w:val="0"/>
              <w:autoSpaceDN w:val="0"/>
              <w:adjustRightInd w:val="0"/>
              <w:spacing w:line="360" w:lineRule="auto"/>
              <w:jc w:val="left"/>
              <w:rPr>
                <w:rFonts w:ascii="宋体" w:hAnsi="宋体" w:cs="仿宋_GB2312"/>
                <w:sz w:val="24"/>
                <w:szCs w:val="24"/>
              </w:rPr>
            </w:pPr>
            <w:r>
              <w:rPr>
                <w:rFonts w:ascii="宋体" w:hAnsi="宋体" w:cs="仿宋_GB2312" w:hint="eastAsia"/>
                <w:color w:val="0000FF"/>
                <w:sz w:val="24"/>
                <w:szCs w:val="24"/>
              </w:rPr>
              <w:t>项目编号：</w:t>
            </w:r>
            <w:r>
              <w:rPr>
                <w:rFonts w:ascii="宋体" w:hAnsi="宋体" w:cs="仿宋_GB2312" w:hint="eastAsia"/>
                <w:sz w:val="24"/>
                <w:szCs w:val="24"/>
              </w:rPr>
              <w:t>魏都区政府采购中心 WZCG-G20190</w:t>
            </w:r>
            <w:r w:rsidR="0098740F">
              <w:rPr>
                <w:rFonts w:ascii="宋体" w:hAnsi="宋体" w:cs="仿宋_GB2312" w:hint="eastAsia"/>
                <w:sz w:val="24"/>
                <w:szCs w:val="24"/>
              </w:rPr>
              <w:t>10</w:t>
            </w:r>
            <w:r>
              <w:rPr>
                <w:rFonts w:ascii="宋体" w:hAnsi="宋体" w:cs="仿宋_GB2312" w:hint="eastAsia"/>
                <w:sz w:val="24"/>
                <w:szCs w:val="24"/>
              </w:rPr>
              <w:t>号</w:t>
            </w:r>
          </w:p>
          <w:p w:rsidR="00B2429F" w:rsidRDefault="008D7CA4">
            <w:pPr>
              <w:autoSpaceDE w:val="0"/>
              <w:autoSpaceDN w:val="0"/>
              <w:adjustRightInd w:val="0"/>
              <w:spacing w:line="360" w:lineRule="auto"/>
              <w:jc w:val="left"/>
              <w:rPr>
                <w:rFonts w:ascii="宋体" w:hAnsi="宋体" w:cs="仿宋_GB2312"/>
                <w:color w:val="0000FF"/>
                <w:sz w:val="24"/>
                <w:szCs w:val="24"/>
              </w:rPr>
            </w:pPr>
            <w:r>
              <w:rPr>
                <w:rFonts w:ascii="宋体" w:hAnsi="宋体" w:cs="仿宋_GB2312" w:hint="eastAsia"/>
                <w:sz w:val="24"/>
                <w:szCs w:val="24"/>
              </w:rPr>
              <w:t xml:space="preserve">          许昌市公共资源交易中心 JZFCG-G2019</w:t>
            </w:r>
            <w:r w:rsidR="00B314CD">
              <w:rPr>
                <w:rFonts w:ascii="宋体" w:hAnsi="宋体" w:cs="仿宋_GB2312" w:hint="eastAsia"/>
                <w:sz w:val="24"/>
                <w:szCs w:val="24"/>
              </w:rPr>
              <w:t>105</w:t>
            </w:r>
            <w:r>
              <w:rPr>
                <w:rFonts w:ascii="宋体" w:hAnsi="宋体" w:cs="仿宋_GB2312" w:hint="eastAsia"/>
                <w:sz w:val="24"/>
                <w:szCs w:val="24"/>
              </w:rPr>
              <w:t xml:space="preserve">号 </w:t>
            </w:r>
          </w:p>
          <w:p w:rsidR="00B2429F" w:rsidRDefault="008D7CA4">
            <w:pPr>
              <w:autoSpaceDE w:val="0"/>
              <w:autoSpaceDN w:val="0"/>
              <w:adjustRightInd w:val="0"/>
              <w:spacing w:line="360" w:lineRule="auto"/>
              <w:jc w:val="left"/>
              <w:rPr>
                <w:rFonts w:ascii="宋体" w:hAnsi="宋体" w:cs="仿宋_GB2312"/>
                <w:color w:val="0000FF"/>
                <w:sz w:val="24"/>
                <w:szCs w:val="24"/>
              </w:rPr>
            </w:pPr>
            <w:r>
              <w:rPr>
                <w:rFonts w:ascii="宋体" w:hAnsi="宋体" w:cs="仿宋_GB2312" w:hint="eastAsia"/>
                <w:color w:val="0000FF"/>
                <w:sz w:val="24"/>
                <w:szCs w:val="24"/>
              </w:rPr>
              <w:t>项目内容：</w:t>
            </w:r>
            <w:r w:rsidR="0098740F">
              <w:rPr>
                <w:rFonts w:ascii="宋体" w:hAnsi="宋体" w:cs="仿宋_GB2312" w:hint="eastAsia"/>
                <w:color w:val="0000FF"/>
                <w:sz w:val="24"/>
                <w:szCs w:val="24"/>
              </w:rPr>
              <w:t>交换机、服务器等</w:t>
            </w:r>
          </w:p>
          <w:p w:rsidR="00B2429F" w:rsidRDefault="008D7CA4" w:rsidP="0098740F">
            <w:pPr>
              <w:autoSpaceDE w:val="0"/>
              <w:autoSpaceDN w:val="0"/>
              <w:adjustRightInd w:val="0"/>
              <w:spacing w:line="360" w:lineRule="auto"/>
              <w:jc w:val="left"/>
              <w:rPr>
                <w:rFonts w:ascii="宋体" w:hAnsi="宋体" w:cs="仿宋_GB2312"/>
                <w:sz w:val="24"/>
                <w:szCs w:val="24"/>
              </w:rPr>
            </w:pPr>
            <w:r>
              <w:rPr>
                <w:rFonts w:ascii="宋体" w:hAnsi="宋体" w:cs="仿宋_GB2312" w:hint="eastAsia"/>
                <w:color w:val="0000FF"/>
                <w:sz w:val="24"/>
                <w:szCs w:val="24"/>
              </w:rPr>
              <w:t>项目地址：许昌市</w:t>
            </w:r>
            <w:r w:rsidR="0098740F">
              <w:rPr>
                <w:rFonts w:ascii="宋体" w:hAnsi="宋体" w:cs="仿宋_GB2312" w:hint="eastAsia"/>
                <w:color w:val="0000FF"/>
                <w:sz w:val="24"/>
                <w:szCs w:val="24"/>
              </w:rPr>
              <w:t>延安路39号</w:t>
            </w:r>
          </w:p>
        </w:tc>
      </w:tr>
      <w:tr w:rsidR="00B2429F" w:rsidTr="0098740F">
        <w:trPr>
          <w:trHeight w:val="1607"/>
          <w:jc w:val="center"/>
        </w:trPr>
        <w:tc>
          <w:tcPr>
            <w:tcW w:w="806" w:type="dxa"/>
            <w:vAlign w:val="center"/>
          </w:tcPr>
          <w:p w:rsidR="00B2429F" w:rsidRDefault="008D7CA4">
            <w:pPr>
              <w:autoSpaceDE w:val="0"/>
              <w:autoSpaceDN w:val="0"/>
              <w:adjustRightInd w:val="0"/>
              <w:spacing w:line="276" w:lineRule="auto"/>
              <w:jc w:val="center"/>
              <w:rPr>
                <w:rFonts w:ascii="宋体" w:hAnsi="宋体" w:cs="TimesNewRomanPSMT"/>
                <w:sz w:val="24"/>
                <w:szCs w:val="24"/>
              </w:rPr>
            </w:pPr>
            <w:r>
              <w:rPr>
                <w:rFonts w:ascii="宋体" w:hAnsi="宋体" w:cs="TimesNewRomanPSMT" w:hint="eastAsia"/>
                <w:sz w:val="24"/>
                <w:szCs w:val="24"/>
              </w:rPr>
              <w:t>2</w:t>
            </w:r>
          </w:p>
        </w:tc>
        <w:tc>
          <w:tcPr>
            <w:tcW w:w="2268" w:type="dxa"/>
            <w:vAlign w:val="center"/>
          </w:tcPr>
          <w:p w:rsidR="00B2429F" w:rsidRDefault="008D7CA4">
            <w:pPr>
              <w:autoSpaceDE w:val="0"/>
              <w:autoSpaceDN w:val="0"/>
              <w:adjustRightInd w:val="0"/>
              <w:spacing w:line="360" w:lineRule="auto"/>
              <w:ind w:firstLineChars="300" w:firstLine="720"/>
              <w:jc w:val="left"/>
              <w:rPr>
                <w:rFonts w:ascii="宋体" w:hAnsi="宋体" w:cs="仿宋_GB2312"/>
                <w:sz w:val="24"/>
                <w:szCs w:val="24"/>
              </w:rPr>
            </w:pPr>
            <w:r>
              <w:rPr>
                <w:rFonts w:ascii="宋体" w:hAnsi="宋体" w:cs="仿宋_GB2312" w:hint="eastAsia"/>
                <w:sz w:val="24"/>
                <w:szCs w:val="24"/>
              </w:rPr>
              <w:t>采购人</w:t>
            </w:r>
          </w:p>
        </w:tc>
        <w:tc>
          <w:tcPr>
            <w:tcW w:w="6813" w:type="dxa"/>
            <w:vAlign w:val="center"/>
          </w:tcPr>
          <w:p w:rsidR="00B2429F" w:rsidRDefault="008D7CA4">
            <w:pPr>
              <w:autoSpaceDE w:val="0"/>
              <w:autoSpaceDN w:val="0"/>
              <w:adjustRightInd w:val="0"/>
              <w:spacing w:line="360" w:lineRule="auto"/>
              <w:jc w:val="left"/>
              <w:rPr>
                <w:rFonts w:ascii="宋体" w:hAnsi="宋体" w:cs="仿宋_GB2312"/>
                <w:sz w:val="24"/>
                <w:szCs w:val="24"/>
              </w:rPr>
            </w:pPr>
            <w:r>
              <w:rPr>
                <w:rFonts w:ascii="宋体" w:hAnsi="宋体" w:cs="仿宋_GB2312" w:hint="eastAsia"/>
                <w:sz w:val="24"/>
                <w:szCs w:val="24"/>
              </w:rPr>
              <w:t>名称：</w:t>
            </w:r>
            <w:r w:rsidR="0098740F">
              <w:rPr>
                <w:rFonts w:ascii="宋体" w:hAnsi="宋体" w:cs="仿宋_GB2312" w:hint="eastAsia"/>
                <w:sz w:val="24"/>
                <w:szCs w:val="24"/>
              </w:rPr>
              <w:t>许昌市魏都区人民法院</w:t>
            </w:r>
          </w:p>
          <w:p w:rsidR="00B2429F" w:rsidRDefault="008D7CA4">
            <w:pPr>
              <w:autoSpaceDE w:val="0"/>
              <w:autoSpaceDN w:val="0"/>
              <w:adjustRightInd w:val="0"/>
              <w:spacing w:line="360" w:lineRule="auto"/>
              <w:jc w:val="left"/>
              <w:rPr>
                <w:rFonts w:ascii="宋体" w:hAnsi="宋体" w:cs="仿宋_GB2312"/>
                <w:sz w:val="24"/>
                <w:szCs w:val="24"/>
              </w:rPr>
            </w:pPr>
            <w:r>
              <w:rPr>
                <w:rFonts w:ascii="宋体" w:hAnsi="宋体" w:cs="仿宋_GB2312" w:hint="eastAsia"/>
                <w:sz w:val="24"/>
                <w:szCs w:val="24"/>
              </w:rPr>
              <w:t>地 址：</w:t>
            </w:r>
            <w:r w:rsidR="0098740F">
              <w:rPr>
                <w:rFonts w:ascii="宋体" w:hAnsi="宋体" w:cs="仿宋_GB2312" w:hint="eastAsia"/>
                <w:color w:val="0000FF"/>
                <w:sz w:val="24"/>
                <w:szCs w:val="24"/>
              </w:rPr>
              <w:t>许昌市延安路39号</w:t>
            </w:r>
          </w:p>
          <w:p w:rsidR="00B2429F" w:rsidRPr="0098740F" w:rsidRDefault="008D7CA4" w:rsidP="0098740F">
            <w:pPr>
              <w:autoSpaceDE w:val="0"/>
              <w:autoSpaceDN w:val="0"/>
              <w:adjustRightInd w:val="0"/>
              <w:spacing w:line="360" w:lineRule="auto"/>
              <w:jc w:val="left"/>
              <w:rPr>
                <w:rFonts w:ascii="宋体" w:hAnsi="宋体" w:cs="仿宋_GB2312"/>
                <w:sz w:val="24"/>
                <w:szCs w:val="24"/>
              </w:rPr>
            </w:pPr>
            <w:r>
              <w:rPr>
                <w:rFonts w:ascii="宋体" w:hAnsi="宋体" w:cs="仿宋_GB2312" w:hint="eastAsia"/>
                <w:sz w:val="24"/>
                <w:szCs w:val="24"/>
              </w:rPr>
              <w:t>联系人：</w:t>
            </w:r>
            <w:r w:rsidR="0098740F">
              <w:rPr>
                <w:rFonts w:ascii="宋体" w:hAnsi="宋体" w:cs="仿宋_GB2312" w:hint="eastAsia"/>
                <w:sz w:val="24"/>
                <w:szCs w:val="24"/>
              </w:rPr>
              <w:t>蒋帅</w:t>
            </w:r>
            <w:r>
              <w:rPr>
                <w:rFonts w:ascii="宋体" w:hAnsi="宋体" w:cs="仿宋_GB2312" w:hint="eastAsia"/>
                <w:sz w:val="24"/>
                <w:szCs w:val="24"/>
              </w:rPr>
              <w:t xml:space="preserve">             电话：0374-</w:t>
            </w:r>
            <w:r w:rsidR="0098740F">
              <w:rPr>
                <w:rFonts w:ascii="宋体" w:hAnsi="宋体" w:cs="仿宋_GB2312" w:hint="eastAsia"/>
                <w:sz w:val="24"/>
                <w:szCs w:val="24"/>
              </w:rPr>
              <w:t>3399019</w:t>
            </w:r>
          </w:p>
        </w:tc>
      </w:tr>
      <w:tr w:rsidR="00B2429F">
        <w:trPr>
          <w:trHeight w:val="323"/>
          <w:jc w:val="center"/>
        </w:trPr>
        <w:tc>
          <w:tcPr>
            <w:tcW w:w="806" w:type="dxa"/>
            <w:vAlign w:val="center"/>
          </w:tcPr>
          <w:p w:rsidR="00B2429F" w:rsidRDefault="008D7CA4">
            <w:pPr>
              <w:autoSpaceDE w:val="0"/>
              <w:autoSpaceDN w:val="0"/>
              <w:adjustRightInd w:val="0"/>
              <w:spacing w:line="276" w:lineRule="auto"/>
              <w:jc w:val="center"/>
              <w:rPr>
                <w:rFonts w:ascii="宋体" w:hAnsi="宋体"/>
                <w:sz w:val="24"/>
                <w:szCs w:val="24"/>
              </w:rPr>
            </w:pPr>
            <w:r>
              <w:rPr>
                <w:rFonts w:ascii="宋体" w:hAnsi="宋体" w:hint="eastAsia"/>
                <w:sz w:val="24"/>
                <w:szCs w:val="24"/>
              </w:rPr>
              <w:t>3</w:t>
            </w:r>
          </w:p>
        </w:tc>
        <w:tc>
          <w:tcPr>
            <w:tcW w:w="2268" w:type="dxa"/>
            <w:vAlign w:val="center"/>
          </w:tcPr>
          <w:p w:rsidR="00B2429F" w:rsidRDefault="008D7CA4">
            <w:pPr>
              <w:autoSpaceDE w:val="0"/>
              <w:autoSpaceDN w:val="0"/>
              <w:adjustRightInd w:val="0"/>
              <w:spacing w:line="276" w:lineRule="auto"/>
              <w:jc w:val="center"/>
              <w:rPr>
                <w:rFonts w:ascii="宋体" w:hAnsi="宋体" w:cs="仿宋_GB2312"/>
                <w:sz w:val="24"/>
                <w:szCs w:val="24"/>
              </w:rPr>
            </w:pPr>
            <w:r>
              <w:rPr>
                <w:rFonts w:ascii="宋体" w:hAnsi="宋体" w:cs="仿宋_GB2312" w:hint="eastAsia"/>
                <w:sz w:val="24"/>
                <w:szCs w:val="24"/>
              </w:rPr>
              <w:t>代理机构</w:t>
            </w:r>
          </w:p>
        </w:tc>
        <w:tc>
          <w:tcPr>
            <w:tcW w:w="6813" w:type="dxa"/>
            <w:vAlign w:val="center"/>
          </w:tcPr>
          <w:p w:rsidR="00B2429F" w:rsidRDefault="008D7CA4">
            <w:pPr>
              <w:autoSpaceDE w:val="0"/>
              <w:autoSpaceDN w:val="0"/>
              <w:adjustRightInd w:val="0"/>
              <w:spacing w:line="360" w:lineRule="auto"/>
              <w:jc w:val="left"/>
              <w:rPr>
                <w:rFonts w:ascii="宋体" w:hAnsi="宋体" w:cs="仿宋_GB2312"/>
                <w:sz w:val="24"/>
                <w:szCs w:val="24"/>
              </w:rPr>
            </w:pPr>
            <w:r>
              <w:rPr>
                <w:rFonts w:ascii="宋体" w:hAnsi="宋体" w:cs="仿宋_GB2312" w:hint="eastAsia"/>
                <w:sz w:val="24"/>
                <w:szCs w:val="24"/>
              </w:rPr>
              <w:t>代理机构：许昌市魏都区政府采购中心</w:t>
            </w:r>
          </w:p>
          <w:p w:rsidR="00B2429F" w:rsidRDefault="008D7CA4">
            <w:pPr>
              <w:autoSpaceDE w:val="0"/>
              <w:autoSpaceDN w:val="0"/>
              <w:adjustRightInd w:val="0"/>
              <w:spacing w:line="360" w:lineRule="auto"/>
              <w:jc w:val="left"/>
              <w:rPr>
                <w:rFonts w:ascii="宋体" w:hAnsi="宋体" w:cs="仿宋_GB2312"/>
                <w:sz w:val="24"/>
                <w:szCs w:val="24"/>
              </w:rPr>
            </w:pPr>
            <w:r>
              <w:rPr>
                <w:rFonts w:ascii="宋体" w:hAnsi="宋体" w:cs="仿宋_GB2312" w:hint="eastAsia"/>
                <w:sz w:val="24"/>
                <w:szCs w:val="24"/>
              </w:rPr>
              <w:t>地址：许昌市天宝路魏都区政府办公楼5楼557室</w:t>
            </w:r>
          </w:p>
          <w:p w:rsidR="00B2429F" w:rsidRDefault="008D7CA4">
            <w:pPr>
              <w:autoSpaceDE w:val="0"/>
              <w:autoSpaceDN w:val="0"/>
              <w:adjustRightInd w:val="0"/>
              <w:spacing w:line="360" w:lineRule="auto"/>
              <w:jc w:val="left"/>
              <w:rPr>
                <w:rFonts w:ascii="宋体" w:hAnsi="宋体" w:cs="仿宋_GB2312"/>
                <w:sz w:val="24"/>
                <w:szCs w:val="24"/>
              </w:rPr>
            </w:pPr>
            <w:r>
              <w:rPr>
                <w:rFonts w:ascii="宋体" w:hAnsi="宋体" w:cs="仿宋_GB2312" w:hint="eastAsia"/>
                <w:sz w:val="24"/>
                <w:szCs w:val="24"/>
              </w:rPr>
              <w:t>联系人：张良               电话：0374-3325658</w:t>
            </w:r>
          </w:p>
        </w:tc>
      </w:tr>
      <w:tr w:rsidR="00B2429F">
        <w:trPr>
          <w:trHeight w:val="90"/>
          <w:jc w:val="center"/>
        </w:trPr>
        <w:tc>
          <w:tcPr>
            <w:tcW w:w="806" w:type="dxa"/>
            <w:vAlign w:val="center"/>
          </w:tcPr>
          <w:p w:rsidR="00B2429F" w:rsidRDefault="008D7CA4">
            <w:pPr>
              <w:autoSpaceDE w:val="0"/>
              <w:autoSpaceDN w:val="0"/>
              <w:adjustRightInd w:val="0"/>
              <w:spacing w:line="276" w:lineRule="auto"/>
              <w:jc w:val="center"/>
              <w:rPr>
                <w:rFonts w:ascii="宋体" w:hAnsi="宋体"/>
                <w:sz w:val="24"/>
                <w:szCs w:val="24"/>
              </w:rPr>
            </w:pPr>
            <w:r>
              <w:rPr>
                <w:rFonts w:ascii="宋体" w:hAnsi="宋体" w:hint="eastAsia"/>
                <w:sz w:val="24"/>
                <w:szCs w:val="24"/>
              </w:rPr>
              <w:t>4</w:t>
            </w:r>
          </w:p>
        </w:tc>
        <w:tc>
          <w:tcPr>
            <w:tcW w:w="2268" w:type="dxa"/>
            <w:vAlign w:val="center"/>
          </w:tcPr>
          <w:p w:rsidR="00B2429F" w:rsidRDefault="008D7CA4">
            <w:pPr>
              <w:autoSpaceDE w:val="0"/>
              <w:autoSpaceDN w:val="0"/>
              <w:adjustRightInd w:val="0"/>
              <w:spacing w:line="276" w:lineRule="auto"/>
              <w:jc w:val="center"/>
              <w:rPr>
                <w:rFonts w:ascii="宋体" w:hAnsi="宋体" w:cs="仿宋_GB2312"/>
                <w:sz w:val="24"/>
                <w:szCs w:val="24"/>
              </w:rPr>
            </w:pPr>
            <w:r>
              <w:rPr>
                <w:rFonts w:ascii="宋体" w:hAnsi="宋体" w:cs="微软雅黑" w:hint="eastAsia"/>
                <w:b/>
                <w:color w:val="FF0000"/>
                <w:sz w:val="24"/>
                <w:szCs w:val="24"/>
              </w:rPr>
              <w:t>★</w:t>
            </w:r>
            <w:r>
              <w:rPr>
                <w:rFonts w:ascii="宋体" w:hAnsi="宋体" w:cs="仿宋_GB2312" w:hint="eastAsia"/>
                <w:sz w:val="24"/>
                <w:szCs w:val="24"/>
              </w:rPr>
              <w:t>投标人资格</w:t>
            </w:r>
          </w:p>
        </w:tc>
        <w:tc>
          <w:tcPr>
            <w:tcW w:w="6813" w:type="dxa"/>
            <w:vAlign w:val="center"/>
          </w:tcPr>
          <w:p w:rsidR="00B2429F" w:rsidRDefault="008D7CA4">
            <w:pPr>
              <w:autoSpaceDE w:val="0"/>
              <w:autoSpaceDN w:val="0"/>
              <w:adjustRightInd w:val="0"/>
              <w:spacing w:line="360" w:lineRule="auto"/>
              <w:ind w:right="-11"/>
              <w:rPr>
                <w:rFonts w:ascii="宋体" w:hAnsi="宋体" w:cs="宋体"/>
                <w:b/>
                <w:bCs/>
                <w:sz w:val="24"/>
                <w:szCs w:val="24"/>
                <w:lang w:val="zh-CN"/>
              </w:rPr>
            </w:pPr>
            <w:r>
              <w:rPr>
                <w:rFonts w:ascii="宋体" w:hAnsi="宋体" w:cs="宋体" w:hint="eastAsia"/>
                <w:b/>
                <w:bCs/>
                <w:sz w:val="24"/>
                <w:szCs w:val="24"/>
                <w:lang w:val="zh-CN"/>
              </w:rPr>
              <w:t>一、</w:t>
            </w:r>
            <w:r>
              <w:rPr>
                <w:rFonts w:ascii="宋体" w:hAnsi="宋体" w:cs="宋体"/>
                <w:b/>
                <w:bCs/>
                <w:sz w:val="24"/>
                <w:szCs w:val="24"/>
                <w:lang w:val="zh-CN"/>
              </w:rPr>
              <w:t>法人或者其他组织的营业执照等证明文件，自然人的身份证明</w:t>
            </w:r>
          </w:p>
          <w:p w:rsidR="00B2429F" w:rsidRDefault="008D7CA4">
            <w:pPr>
              <w:autoSpaceDE w:val="0"/>
              <w:autoSpaceDN w:val="0"/>
              <w:adjustRightInd w:val="0"/>
              <w:spacing w:line="360" w:lineRule="auto"/>
              <w:ind w:right="-11"/>
              <w:rPr>
                <w:rFonts w:ascii="宋体" w:hAnsi="宋体" w:cs="宋体"/>
                <w:bCs/>
                <w:sz w:val="24"/>
                <w:szCs w:val="24"/>
                <w:lang w:val="zh-CN"/>
              </w:rPr>
            </w:pPr>
            <w:r>
              <w:rPr>
                <w:rFonts w:ascii="宋体" w:hAnsi="宋体" w:cs="宋体" w:hint="eastAsia"/>
                <w:bCs/>
                <w:sz w:val="24"/>
                <w:szCs w:val="24"/>
                <w:lang w:val="zh-CN"/>
              </w:rPr>
              <w:t>1、企业法人营业执照或营业执照。（企业投标提供）</w:t>
            </w:r>
          </w:p>
          <w:p w:rsidR="00B2429F" w:rsidRDefault="008D7CA4">
            <w:pPr>
              <w:autoSpaceDE w:val="0"/>
              <w:autoSpaceDN w:val="0"/>
              <w:adjustRightInd w:val="0"/>
              <w:spacing w:line="360" w:lineRule="auto"/>
              <w:ind w:right="-11"/>
              <w:rPr>
                <w:rFonts w:ascii="宋体" w:hAnsi="宋体" w:cs="宋体"/>
                <w:bCs/>
                <w:sz w:val="24"/>
                <w:szCs w:val="24"/>
                <w:lang w:val="zh-CN"/>
              </w:rPr>
            </w:pPr>
            <w:r>
              <w:rPr>
                <w:rFonts w:ascii="宋体" w:hAnsi="宋体" w:cs="宋体" w:hint="eastAsia"/>
                <w:bCs/>
                <w:sz w:val="24"/>
                <w:szCs w:val="24"/>
                <w:lang w:val="zh-CN"/>
              </w:rPr>
              <w:t>2、事业单位法人证书。（事业单位投标提供）</w:t>
            </w:r>
          </w:p>
          <w:p w:rsidR="00B2429F" w:rsidRDefault="008D7CA4">
            <w:pPr>
              <w:autoSpaceDE w:val="0"/>
              <w:autoSpaceDN w:val="0"/>
              <w:adjustRightInd w:val="0"/>
              <w:spacing w:line="360" w:lineRule="auto"/>
              <w:ind w:right="-11"/>
              <w:rPr>
                <w:rFonts w:ascii="宋体" w:hAnsi="宋体" w:cs="宋体"/>
                <w:bCs/>
                <w:sz w:val="24"/>
                <w:szCs w:val="24"/>
                <w:lang w:val="zh-CN"/>
              </w:rPr>
            </w:pPr>
            <w:r>
              <w:rPr>
                <w:rFonts w:ascii="宋体" w:hAnsi="宋体" w:cs="宋体" w:hint="eastAsia"/>
                <w:bCs/>
                <w:sz w:val="24"/>
                <w:szCs w:val="24"/>
                <w:lang w:val="zh-CN"/>
              </w:rPr>
              <w:t>3、执业许可证。（非专业服务机构投标提供）</w:t>
            </w:r>
          </w:p>
          <w:p w:rsidR="00B2429F" w:rsidRDefault="008D7CA4">
            <w:pPr>
              <w:autoSpaceDE w:val="0"/>
              <w:autoSpaceDN w:val="0"/>
              <w:adjustRightInd w:val="0"/>
              <w:spacing w:line="360" w:lineRule="auto"/>
              <w:ind w:right="-11"/>
              <w:rPr>
                <w:rFonts w:ascii="宋体" w:hAnsi="宋体" w:cs="宋体"/>
                <w:bCs/>
                <w:sz w:val="24"/>
                <w:szCs w:val="24"/>
                <w:lang w:val="zh-CN"/>
              </w:rPr>
            </w:pPr>
            <w:r>
              <w:rPr>
                <w:rFonts w:ascii="宋体" w:hAnsi="宋体" w:cs="宋体" w:hint="eastAsia"/>
                <w:bCs/>
                <w:sz w:val="24"/>
                <w:szCs w:val="24"/>
                <w:lang w:val="zh-CN"/>
              </w:rPr>
              <w:t>4、个体工商户营业执照。（个体工商户投标提供）</w:t>
            </w:r>
          </w:p>
          <w:p w:rsidR="00B2429F" w:rsidRDefault="008D7CA4">
            <w:pPr>
              <w:autoSpaceDE w:val="0"/>
              <w:autoSpaceDN w:val="0"/>
              <w:adjustRightInd w:val="0"/>
              <w:spacing w:line="360" w:lineRule="auto"/>
              <w:jc w:val="left"/>
              <w:rPr>
                <w:rFonts w:ascii="宋体" w:hAnsi="宋体" w:cs="仿宋_GB2312"/>
                <w:sz w:val="24"/>
                <w:szCs w:val="24"/>
              </w:rPr>
            </w:pPr>
            <w:r>
              <w:rPr>
                <w:rFonts w:ascii="宋体" w:hAnsi="宋体" w:cs="宋体" w:hint="eastAsia"/>
                <w:bCs/>
                <w:sz w:val="24"/>
                <w:szCs w:val="24"/>
                <w:lang w:val="zh-CN"/>
              </w:rPr>
              <w:t>5、自然人身份证明。（自然人投标提供）</w:t>
            </w:r>
          </w:p>
          <w:p w:rsidR="00B2429F" w:rsidRDefault="008D7CA4">
            <w:pPr>
              <w:autoSpaceDE w:val="0"/>
              <w:autoSpaceDN w:val="0"/>
              <w:adjustRightInd w:val="0"/>
              <w:spacing w:line="360" w:lineRule="auto"/>
              <w:jc w:val="left"/>
              <w:rPr>
                <w:rFonts w:ascii="宋体" w:hAnsi="宋体" w:cs="仿宋_GB2312"/>
                <w:b/>
                <w:sz w:val="24"/>
                <w:szCs w:val="24"/>
              </w:rPr>
            </w:pPr>
            <w:r>
              <w:rPr>
                <w:rFonts w:ascii="宋体" w:hAnsi="宋体" w:cs="仿宋_GB2312" w:hint="eastAsia"/>
                <w:b/>
                <w:sz w:val="24"/>
                <w:szCs w:val="24"/>
              </w:rPr>
              <w:t>二、财务状况报告相关材料</w:t>
            </w:r>
          </w:p>
          <w:p w:rsidR="00B2429F" w:rsidRDefault="008D7CA4">
            <w:pPr>
              <w:autoSpaceDE w:val="0"/>
              <w:autoSpaceDN w:val="0"/>
              <w:adjustRightInd w:val="0"/>
              <w:spacing w:line="360" w:lineRule="auto"/>
              <w:ind w:right="-11"/>
              <w:rPr>
                <w:rFonts w:ascii="宋体" w:hAnsi="宋体" w:cs="宋体"/>
                <w:bCs/>
                <w:sz w:val="24"/>
                <w:szCs w:val="24"/>
                <w:lang w:val="zh-CN"/>
              </w:rPr>
            </w:pPr>
            <w:r>
              <w:rPr>
                <w:rFonts w:ascii="宋体" w:hAnsi="宋体" w:cs="仿宋_GB2312" w:hint="eastAsia"/>
                <w:sz w:val="24"/>
                <w:szCs w:val="24"/>
              </w:rPr>
              <w:t>1、</w:t>
            </w:r>
            <w:r>
              <w:rPr>
                <w:rFonts w:ascii="宋体" w:hAnsi="宋体" w:cs="宋体" w:hint="eastAsia"/>
                <w:bCs/>
                <w:sz w:val="24"/>
                <w:szCs w:val="24"/>
                <w:lang w:val="zh-CN"/>
              </w:rPr>
              <w:t>201</w:t>
            </w:r>
            <w:r>
              <w:rPr>
                <w:rFonts w:ascii="宋体" w:hAnsi="宋体" w:cs="宋体"/>
                <w:bCs/>
                <w:sz w:val="24"/>
                <w:szCs w:val="24"/>
                <w:lang w:val="en-GB"/>
              </w:rPr>
              <w:t>7</w:t>
            </w:r>
            <w:r>
              <w:rPr>
                <w:rFonts w:ascii="宋体" w:hAnsi="宋体" w:cs="宋体" w:hint="eastAsia"/>
                <w:bCs/>
                <w:sz w:val="24"/>
                <w:szCs w:val="24"/>
                <w:lang w:val="zh-CN"/>
              </w:rPr>
              <w:t>年度</w:t>
            </w:r>
            <w:r w:rsidR="00A2124E">
              <w:rPr>
                <w:rFonts w:ascii="宋体" w:hAnsi="宋体" w:cs="宋体" w:hint="eastAsia"/>
                <w:bCs/>
                <w:sz w:val="24"/>
                <w:szCs w:val="24"/>
                <w:lang w:val="zh-CN"/>
              </w:rPr>
              <w:t>以来</w:t>
            </w:r>
            <w:r>
              <w:rPr>
                <w:rFonts w:ascii="宋体" w:hAnsi="宋体" w:cs="宋体" w:hint="eastAsia"/>
                <w:bCs/>
                <w:sz w:val="24"/>
                <w:szCs w:val="24"/>
                <w:lang w:val="zh-CN"/>
              </w:rPr>
              <w:t>经审计的财务报告，包括资产负债表、利润表、现金流量表、所有者权益变动表及其附注；</w:t>
            </w:r>
            <w:r>
              <w:rPr>
                <w:rFonts w:ascii="宋体" w:hAnsi="宋体" w:cs="宋体" w:hint="eastAsia"/>
                <w:bCs/>
                <w:color w:val="FF0000"/>
                <w:sz w:val="24"/>
                <w:szCs w:val="24"/>
                <w:lang w:val="zh-CN"/>
              </w:rPr>
              <w:t>或</w:t>
            </w:r>
            <w:r>
              <w:rPr>
                <w:rFonts w:ascii="宋体" w:hAnsi="宋体" w:cs="宋体" w:hint="eastAsia"/>
                <w:bCs/>
                <w:sz w:val="24"/>
                <w:szCs w:val="24"/>
                <w:lang w:val="zh-CN"/>
              </w:rPr>
              <w:t>基本开户银行出具的资信证明；</w:t>
            </w:r>
            <w:r>
              <w:rPr>
                <w:rFonts w:ascii="宋体" w:hAnsi="宋体" w:cs="宋体" w:hint="eastAsia"/>
                <w:bCs/>
                <w:color w:val="FF0000"/>
                <w:sz w:val="24"/>
                <w:szCs w:val="24"/>
                <w:lang w:val="zh-CN"/>
              </w:rPr>
              <w:t>或</w:t>
            </w:r>
            <w:r>
              <w:rPr>
                <w:rFonts w:ascii="宋体" w:hAnsi="宋体" w:cs="宋体" w:hint="eastAsia"/>
                <w:bCs/>
                <w:sz w:val="24"/>
                <w:szCs w:val="24"/>
                <w:lang w:val="zh-CN"/>
              </w:rPr>
              <w:t>财政部门认可的政府采购专业担保机构的证明文</w:t>
            </w:r>
            <w:r>
              <w:rPr>
                <w:rFonts w:ascii="宋体" w:hAnsi="宋体" w:cs="宋体" w:hint="eastAsia"/>
                <w:bCs/>
                <w:sz w:val="24"/>
                <w:szCs w:val="24"/>
                <w:lang w:val="zh-CN"/>
              </w:rPr>
              <w:lastRenderedPageBreak/>
              <w:t>件和担保机构出具的投标担保函。（法人投标提供。法人包括企业法人、机关法人、事业单位法人和社会团体法人）</w:t>
            </w:r>
          </w:p>
          <w:p w:rsidR="00B2429F" w:rsidRDefault="008D7CA4">
            <w:pPr>
              <w:autoSpaceDE w:val="0"/>
              <w:autoSpaceDN w:val="0"/>
              <w:adjustRightInd w:val="0"/>
              <w:spacing w:line="360" w:lineRule="auto"/>
              <w:ind w:right="-11"/>
              <w:rPr>
                <w:rFonts w:ascii="宋体" w:hAnsi="宋体" w:cs="宋体"/>
                <w:bCs/>
                <w:sz w:val="24"/>
                <w:szCs w:val="24"/>
                <w:lang w:val="zh-CN"/>
              </w:rPr>
            </w:pPr>
            <w:r>
              <w:rPr>
                <w:rFonts w:ascii="宋体" w:hAnsi="宋体" w:cs="仿宋_GB2312" w:hint="eastAsia"/>
                <w:sz w:val="24"/>
                <w:szCs w:val="24"/>
              </w:rPr>
              <w:t>2、</w:t>
            </w:r>
            <w:r>
              <w:rPr>
                <w:rFonts w:ascii="宋体" w:hAnsi="宋体" w:cs="宋体" w:hint="eastAsia"/>
                <w:bCs/>
                <w:sz w:val="24"/>
                <w:szCs w:val="24"/>
                <w:lang w:val="zh-CN"/>
              </w:rPr>
              <w:t>银行出具的资信证明；</w:t>
            </w:r>
            <w:r>
              <w:rPr>
                <w:rFonts w:ascii="宋体" w:hAnsi="宋体" w:cs="宋体" w:hint="eastAsia"/>
                <w:bCs/>
                <w:color w:val="FF0000"/>
                <w:sz w:val="24"/>
                <w:szCs w:val="24"/>
                <w:lang w:val="zh-CN"/>
              </w:rPr>
              <w:t>或</w:t>
            </w:r>
            <w:r>
              <w:rPr>
                <w:rFonts w:ascii="宋体" w:hAnsi="宋体" w:cs="宋体" w:hint="eastAsia"/>
                <w:bCs/>
                <w:sz w:val="24"/>
                <w:szCs w:val="24"/>
                <w:lang w:val="zh-CN"/>
              </w:rPr>
              <w:t>财政部门认可的政府采购专业担保机构的证明文件和担保机构出具的投标担保函。（其他组织和自然人投标提供）</w:t>
            </w:r>
          </w:p>
          <w:p w:rsidR="00B2429F" w:rsidRDefault="008D7CA4">
            <w:pPr>
              <w:autoSpaceDE w:val="0"/>
              <w:autoSpaceDN w:val="0"/>
              <w:adjustRightInd w:val="0"/>
              <w:spacing w:line="360" w:lineRule="auto"/>
              <w:ind w:right="-11"/>
              <w:rPr>
                <w:rFonts w:ascii="宋体" w:hAnsi="宋体" w:cs="仿宋_GB2312"/>
                <w:b/>
                <w:sz w:val="24"/>
                <w:szCs w:val="24"/>
              </w:rPr>
            </w:pPr>
            <w:r>
              <w:rPr>
                <w:rFonts w:ascii="宋体" w:hAnsi="宋体" w:cs="仿宋_GB2312" w:hint="eastAsia"/>
                <w:b/>
                <w:sz w:val="24"/>
                <w:szCs w:val="24"/>
              </w:rPr>
              <w:t>三、依法缴纳税收相关材料</w:t>
            </w:r>
          </w:p>
          <w:p w:rsidR="00B2429F" w:rsidRDefault="008D7CA4">
            <w:pPr>
              <w:autoSpaceDE w:val="0"/>
              <w:autoSpaceDN w:val="0"/>
              <w:adjustRightInd w:val="0"/>
              <w:spacing w:line="360" w:lineRule="auto"/>
              <w:ind w:right="-11"/>
              <w:rPr>
                <w:rFonts w:ascii="宋体" w:hAnsi="宋体" w:cs="宋体"/>
                <w:bCs/>
                <w:sz w:val="24"/>
                <w:szCs w:val="24"/>
                <w:lang w:val="zh-CN"/>
              </w:rPr>
            </w:pPr>
            <w:r>
              <w:rPr>
                <w:rFonts w:ascii="宋体" w:hAnsi="宋体" w:cs="宋体" w:hint="eastAsia"/>
                <w:bCs/>
                <w:sz w:val="24"/>
                <w:szCs w:val="24"/>
                <w:lang w:val="zh-CN"/>
              </w:rPr>
              <w:t>税务登记证和投标截止时间前三个月内任意一个月缴纳税收凭据。（依法免税的投标人，应提供相应文件证明依法免税）</w:t>
            </w:r>
          </w:p>
          <w:p w:rsidR="00B2429F" w:rsidRDefault="008D7CA4">
            <w:pPr>
              <w:autoSpaceDE w:val="0"/>
              <w:autoSpaceDN w:val="0"/>
              <w:adjustRightInd w:val="0"/>
              <w:spacing w:line="360" w:lineRule="auto"/>
              <w:ind w:right="-11"/>
              <w:rPr>
                <w:rFonts w:ascii="宋体" w:hAnsi="宋体" w:cs="宋体"/>
                <w:b/>
                <w:bCs/>
                <w:sz w:val="24"/>
                <w:szCs w:val="24"/>
                <w:lang w:val="zh-CN"/>
              </w:rPr>
            </w:pPr>
            <w:r>
              <w:rPr>
                <w:rFonts w:ascii="宋体" w:hAnsi="宋体" w:cs="宋体" w:hint="eastAsia"/>
                <w:b/>
                <w:bCs/>
                <w:sz w:val="24"/>
                <w:szCs w:val="24"/>
                <w:lang w:val="zh-CN"/>
              </w:rPr>
              <w:t>四、依法缴纳社会保障资金的证明材料</w:t>
            </w:r>
          </w:p>
          <w:p w:rsidR="00B2429F" w:rsidRDefault="008D7CA4">
            <w:pPr>
              <w:autoSpaceDE w:val="0"/>
              <w:autoSpaceDN w:val="0"/>
              <w:adjustRightInd w:val="0"/>
              <w:spacing w:line="360" w:lineRule="auto"/>
              <w:ind w:right="-11"/>
              <w:rPr>
                <w:rFonts w:ascii="宋体" w:hAnsi="宋体" w:cs="宋体"/>
                <w:bCs/>
                <w:sz w:val="24"/>
                <w:szCs w:val="24"/>
                <w:lang w:val="zh-CN"/>
              </w:rPr>
            </w:pPr>
            <w:r>
              <w:rPr>
                <w:rFonts w:ascii="宋体" w:hAnsi="宋体"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B2429F" w:rsidRDefault="008D7CA4">
            <w:pPr>
              <w:autoSpaceDE w:val="0"/>
              <w:autoSpaceDN w:val="0"/>
              <w:adjustRightInd w:val="0"/>
              <w:spacing w:line="360" w:lineRule="auto"/>
              <w:ind w:right="-11"/>
              <w:rPr>
                <w:rFonts w:ascii="宋体" w:hAnsi="宋体" w:cs="宋体"/>
                <w:b/>
                <w:bCs/>
                <w:sz w:val="24"/>
                <w:szCs w:val="24"/>
                <w:lang w:val="zh-CN"/>
              </w:rPr>
            </w:pPr>
            <w:r>
              <w:rPr>
                <w:rFonts w:ascii="宋体" w:hAnsi="宋体" w:cs="宋体" w:hint="eastAsia"/>
                <w:b/>
                <w:bCs/>
                <w:sz w:val="24"/>
                <w:szCs w:val="24"/>
                <w:lang w:val="zh-CN"/>
              </w:rPr>
              <w:t>五、履行合同所必须的设备和专业技术能力的证明材料</w:t>
            </w:r>
          </w:p>
          <w:p w:rsidR="00B2429F" w:rsidRDefault="008D7CA4">
            <w:pPr>
              <w:autoSpaceDE w:val="0"/>
              <w:autoSpaceDN w:val="0"/>
              <w:adjustRightInd w:val="0"/>
              <w:spacing w:line="360" w:lineRule="auto"/>
              <w:jc w:val="left"/>
              <w:rPr>
                <w:rFonts w:ascii="宋体" w:hAnsi="宋体" w:cs="宋体"/>
                <w:kern w:val="0"/>
                <w:sz w:val="24"/>
                <w:szCs w:val="24"/>
              </w:rPr>
            </w:pPr>
            <w:r>
              <w:rPr>
                <w:rFonts w:ascii="宋体" w:hAnsi="宋体" w:cs="宋体" w:hint="eastAsia"/>
                <w:bCs/>
                <w:sz w:val="24"/>
                <w:szCs w:val="24"/>
                <w:lang w:val="zh-CN"/>
              </w:rPr>
              <w:t>相关设备的购置发票、专业技术人员职称证书、用工合同等或者</w:t>
            </w:r>
            <w:r>
              <w:rPr>
                <w:rFonts w:ascii="宋体" w:hAnsi="宋体" w:cs="宋体" w:hint="eastAsia"/>
                <w:kern w:val="0"/>
                <w:sz w:val="24"/>
                <w:szCs w:val="24"/>
              </w:rPr>
              <w:t>附投标人相关承诺函或声明。</w:t>
            </w:r>
          </w:p>
          <w:p w:rsidR="00B2429F" w:rsidRDefault="008D7CA4">
            <w:pPr>
              <w:autoSpaceDE w:val="0"/>
              <w:autoSpaceDN w:val="0"/>
              <w:adjustRightInd w:val="0"/>
              <w:spacing w:line="360" w:lineRule="auto"/>
              <w:ind w:right="-11"/>
              <w:rPr>
                <w:rFonts w:ascii="宋体" w:hAnsi="宋体" w:cs="宋体"/>
                <w:b/>
                <w:bCs/>
                <w:sz w:val="24"/>
                <w:szCs w:val="24"/>
                <w:lang w:val="zh-CN"/>
              </w:rPr>
            </w:pPr>
            <w:r>
              <w:rPr>
                <w:rFonts w:ascii="宋体" w:hAnsi="宋体" w:cs="宋体" w:hint="eastAsia"/>
                <w:b/>
                <w:kern w:val="0"/>
                <w:sz w:val="24"/>
                <w:szCs w:val="24"/>
              </w:rPr>
              <w:t>六、</w:t>
            </w:r>
            <w:r>
              <w:rPr>
                <w:rFonts w:ascii="宋体" w:hAnsi="宋体" w:cs="宋体"/>
                <w:b/>
                <w:bCs/>
                <w:sz w:val="24"/>
                <w:szCs w:val="24"/>
                <w:lang w:val="zh-CN"/>
              </w:rPr>
              <w:t>参加政府采购活动前3年内在经营活动中没有重大违法记录的声明</w:t>
            </w:r>
          </w:p>
          <w:p w:rsidR="00B2429F" w:rsidRDefault="008D7CA4">
            <w:pPr>
              <w:autoSpaceDE w:val="0"/>
              <w:autoSpaceDN w:val="0"/>
              <w:spacing w:line="360" w:lineRule="auto"/>
              <w:contextualSpacing/>
              <w:jc w:val="left"/>
              <w:rPr>
                <w:rFonts w:ascii="宋体" w:hAnsi="宋体" w:cs="宋体"/>
                <w:bCs/>
                <w:sz w:val="24"/>
                <w:szCs w:val="24"/>
                <w:lang w:val="zh-CN"/>
              </w:rPr>
            </w:pPr>
            <w:r>
              <w:rPr>
                <w:rFonts w:ascii="宋体" w:hAnsi="宋体" w:cs="宋体" w:hint="eastAsia"/>
                <w:bCs/>
                <w:sz w:val="24"/>
                <w:szCs w:val="24"/>
                <w:lang w:val="zh-CN"/>
              </w:rPr>
              <w:t>投标人“</w:t>
            </w:r>
            <w:r>
              <w:rPr>
                <w:rFonts w:ascii="宋体" w:hAnsi="宋体" w:cs="宋体"/>
                <w:bCs/>
                <w:sz w:val="24"/>
                <w:szCs w:val="24"/>
                <w:lang w:val="zh-CN"/>
              </w:rPr>
              <w:t>参加政府采购活动前3年内在经营活动中没有重大违法记录的书面声明</w:t>
            </w:r>
            <w:r>
              <w:rPr>
                <w:rFonts w:ascii="宋体" w:hAnsi="宋体" w:cs="宋体" w:hint="eastAsia"/>
                <w:bCs/>
                <w:sz w:val="24"/>
                <w:szCs w:val="24"/>
                <w:lang w:val="zh-CN"/>
              </w:rPr>
              <w:t>”。 重大违法记录，是指投标人因违法经营受到刑事处罚或者责令停产停业、吊销许可证或者执照、较大数额罚款等行政处罚。</w:t>
            </w:r>
          </w:p>
          <w:p w:rsidR="00B2429F" w:rsidRDefault="008D7CA4">
            <w:pPr>
              <w:autoSpaceDE w:val="0"/>
              <w:autoSpaceDN w:val="0"/>
              <w:spacing w:line="360" w:lineRule="auto"/>
              <w:contextualSpacing/>
              <w:jc w:val="left"/>
              <w:rPr>
                <w:rFonts w:ascii="宋体" w:hAnsi="宋体" w:cs="宋体"/>
                <w:kern w:val="0"/>
                <w:sz w:val="24"/>
                <w:szCs w:val="24"/>
              </w:rPr>
            </w:pPr>
            <w:r>
              <w:rPr>
                <w:rFonts w:ascii="宋体" w:hAnsi="宋体" w:cs="宋体" w:hint="eastAsia"/>
                <w:b/>
                <w:bCs/>
                <w:sz w:val="24"/>
                <w:szCs w:val="24"/>
                <w:lang w:val="zh-CN"/>
              </w:rPr>
              <w:t>七、未被列入“信用中国”网站(www.creditchina.gov.cn)失信被执行人、重大税收违法案件当事人名单、政府采购严重违法失信名单的投标人；“中国政府采购网” (www.ccgp.gov.cn)政府采购严重违法失信行为记录名单的投标人；“国家企业信用公示系统”网站（www.gsxt.gov.cn）严重违法失信企业名单（黑名单）的投标人</w:t>
            </w:r>
            <w:r>
              <w:rPr>
                <w:rFonts w:ascii="宋体" w:hAnsi="宋体" w:cs="仿宋_GB2312" w:hint="eastAsia"/>
                <w:b/>
                <w:color w:val="000000"/>
                <w:sz w:val="24"/>
                <w:szCs w:val="24"/>
                <w:shd w:val="clear" w:color="auto" w:fill="FFFFFF"/>
                <w:lang w:val="zh-CN"/>
              </w:rPr>
              <w:t>。</w:t>
            </w:r>
            <w:r>
              <w:rPr>
                <w:rFonts w:ascii="宋体" w:hAnsi="宋体" w:cs="宋体" w:hint="eastAsia"/>
                <w:kern w:val="0"/>
                <w:sz w:val="24"/>
                <w:szCs w:val="24"/>
              </w:rPr>
              <w:t>（联合体形式投标的，联合体成员存在</w:t>
            </w:r>
            <w:r>
              <w:rPr>
                <w:rFonts w:ascii="宋体" w:hAnsi="宋体" w:cs="宋体" w:hint="eastAsia"/>
                <w:kern w:val="0"/>
                <w:sz w:val="24"/>
                <w:szCs w:val="24"/>
              </w:rPr>
              <w:lastRenderedPageBreak/>
              <w:t>不良信用记录，视同联合体存在不良信用记录）。</w:t>
            </w:r>
          </w:p>
          <w:p w:rsidR="00B2429F" w:rsidRDefault="008D7CA4">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1、查询渠道：“信用中国”网站（</w:t>
            </w:r>
            <w:r>
              <w:rPr>
                <w:rFonts w:ascii="宋体" w:hAnsi="宋体" w:cs="宋体"/>
                <w:kern w:val="0"/>
                <w:sz w:val="24"/>
                <w:szCs w:val="24"/>
              </w:rPr>
              <w:t>www.creditchina.gov.cn</w:t>
            </w:r>
            <w:r>
              <w:rPr>
                <w:rFonts w:ascii="宋体" w:hAnsi="宋体" w:cs="宋体" w:hint="eastAsia"/>
                <w:kern w:val="0"/>
                <w:sz w:val="24"/>
                <w:szCs w:val="24"/>
              </w:rPr>
              <w:t>）、“中国政府采购网”（</w:t>
            </w:r>
            <w:r>
              <w:rPr>
                <w:rFonts w:ascii="宋体" w:hAnsi="宋体" w:cs="宋体"/>
                <w:kern w:val="0"/>
                <w:sz w:val="24"/>
                <w:szCs w:val="24"/>
              </w:rPr>
              <w:t>www.ccgp.gov.cn</w:t>
            </w:r>
            <w:r>
              <w:rPr>
                <w:rFonts w:ascii="宋体" w:hAnsi="宋体" w:cs="宋体" w:hint="eastAsia"/>
                <w:kern w:val="0"/>
                <w:sz w:val="24"/>
                <w:szCs w:val="24"/>
              </w:rPr>
              <w:t>）、“国家企业信用公示系统”网站（www.gsxt.gov.cn）。</w:t>
            </w:r>
          </w:p>
          <w:p w:rsidR="00B2429F" w:rsidRDefault="008D7CA4">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2、截止时间：同投标截止时间；</w:t>
            </w:r>
          </w:p>
          <w:p w:rsidR="00B2429F" w:rsidRDefault="008D7CA4">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3、信用信息查询记录和证据留存具体方式：经采购人确认的查询结果网页截图作为查询记录和证据，与其他采购文件一并保存；</w:t>
            </w:r>
          </w:p>
          <w:p w:rsidR="00B2429F" w:rsidRDefault="008D7CA4">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B2429F" w:rsidRDefault="008D7CA4">
            <w:pPr>
              <w:autoSpaceDE w:val="0"/>
              <w:autoSpaceDN w:val="0"/>
              <w:spacing w:line="360" w:lineRule="auto"/>
              <w:contextualSpacing/>
              <w:rPr>
                <w:rFonts w:ascii="宋体" w:hAnsi="宋体" w:cs="仿宋_GB2312"/>
                <w:sz w:val="24"/>
                <w:szCs w:val="24"/>
              </w:rPr>
            </w:pPr>
            <w:r>
              <w:rPr>
                <w:rFonts w:ascii="宋体" w:hAnsi="宋体"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B2429F">
        <w:trPr>
          <w:trHeight w:val="504"/>
          <w:jc w:val="center"/>
        </w:trPr>
        <w:tc>
          <w:tcPr>
            <w:tcW w:w="806" w:type="dxa"/>
            <w:vAlign w:val="center"/>
          </w:tcPr>
          <w:p w:rsidR="00B2429F" w:rsidRDefault="008D7CA4">
            <w:pPr>
              <w:autoSpaceDE w:val="0"/>
              <w:autoSpaceDN w:val="0"/>
              <w:adjustRightInd w:val="0"/>
              <w:spacing w:line="276" w:lineRule="auto"/>
              <w:jc w:val="center"/>
              <w:rPr>
                <w:rFonts w:ascii="宋体" w:hAnsi="宋体"/>
                <w:sz w:val="24"/>
                <w:szCs w:val="24"/>
              </w:rPr>
            </w:pPr>
            <w:r>
              <w:rPr>
                <w:rFonts w:ascii="宋体" w:hAnsi="宋体" w:hint="eastAsia"/>
                <w:sz w:val="24"/>
                <w:szCs w:val="24"/>
              </w:rPr>
              <w:lastRenderedPageBreak/>
              <w:t>5</w:t>
            </w:r>
          </w:p>
        </w:tc>
        <w:tc>
          <w:tcPr>
            <w:tcW w:w="2268" w:type="dxa"/>
            <w:vAlign w:val="center"/>
          </w:tcPr>
          <w:p w:rsidR="00B2429F" w:rsidRDefault="008D7CA4">
            <w:pPr>
              <w:autoSpaceDE w:val="0"/>
              <w:autoSpaceDN w:val="0"/>
              <w:adjustRightInd w:val="0"/>
              <w:spacing w:line="276" w:lineRule="auto"/>
              <w:jc w:val="center"/>
              <w:rPr>
                <w:rFonts w:ascii="宋体" w:hAnsi="宋体" w:cs="宋体"/>
                <w:bCs/>
                <w:sz w:val="24"/>
                <w:szCs w:val="24"/>
                <w:lang w:val="zh-CN"/>
              </w:rPr>
            </w:pPr>
            <w:r>
              <w:rPr>
                <w:rFonts w:ascii="宋体" w:hAnsi="宋体" w:cs="微软雅黑" w:hint="eastAsia"/>
                <w:b/>
                <w:color w:val="FF0000"/>
                <w:sz w:val="24"/>
                <w:szCs w:val="24"/>
              </w:rPr>
              <w:t>★</w:t>
            </w:r>
            <w:r>
              <w:rPr>
                <w:rFonts w:ascii="宋体" w:hAnsi="宋体" w:cs="宋体" w:hint="eastAsia"/>
                <w:bCs/>
                <w:sz w:val="24"/>
                <w:szCs w:val="24"/>
                <w:lang w:val="zh-CN"/>
              </w:rPr>
              <w:t>联合体投标</w:t>
            </w:r>
          </w:p>
        </w:tc>
        <w:tc>
          <w:tcPr>
            <w:tcW w:w="6813" w:type="dxa"/>
            <w:vAlign w:val="center"/>
          </w:tcPr>
          <w:p w:rsidR="00B2429F" w:rsidRDefault="008D7CA4">
            <w:pPr>
              <w:autoSpaceDE w:val="0"/>
              <w:autoSpaceDN w:val="0"/>
              <w:adjustRightInd w:val="0"/>
              <w:spacing w:line="276" w:lineRule="auto"/>
              <w:rPr>
                <w:rFonts w:ascii="宋体" w:hAnsi="宋体" w:cs="宋体"/>
                <w:bCs/>
                <w:sz w:val="24"/>
                <w:szCs w:val="24"/>
                <w:lang w:val="zh-CN"/>
              </w:rPr>
            </w:pPr>
            <w:r>
              <w:rPr>
                <w:rFonts w:ascii="宋体" w:hAnsi="宋体" w:cs="宋体" w:hint="eastAsia"/>
                <w:kern w:val="0"/>
                <w:sz w:val="24"/>
                <w:szCs w:val="24"/>
              </w:rPr>
              <w:t>本项目</w:t>
            </w:r>
            <w:r w:rsidR="00542AA2">
              <w:rPr>
                <w:rFonts w:ascii="宋体" w:hAnsi="宋体" w:cs="宋体"/>
                <w:b/>
                <w:color w:val="000000"/>
                <w:kern w:val="0"/>
                <w:sz w:val="24"/>
                <w:szCs w:val="24"/>
                <w:lang w:val="zh-CN"/>
              </w:rPr>
              <w:fldChar w:fldCharType="begin"/>
            </w:r>
            <w:r>
              <w:rPr>
                <w:rFonts w:ascii="宋体" w:hAnsi="宋体" w:cs="宋体" w:hint="eastAsia"/>
                <w:b/>
                <w:color w:val="000000"/>
                <w:kern w:val="0"/>
                <w:sz w:val="24"/>
                <w:szCs w:val="24"/>
                <w:lang w:val="zh-CN"/>
              </w:rPr>
              <w:instrText>eq \o\ac(□,</w:instrText>
            </w:r>
            <w:r>
              <w:rPr>
                <w:rFonts w:ascii="宋体" w:hAnsi="宋体" w:cs="宋体" w:hint="eastAsia"/>
                <w:b/>
                <w:color w:val="000000"/>
                <w:kern w:val="0"/>
                <w:position w:val="2"/>
                <w:sz w:val="24"/>
                <w:szCs w:val="24"/>
                <w:lang w:val="zh-CN"/>
              </w:rPr>
              <w:instrText>√</w:instrText>
            </w:r>
            <w:r>
              <w:rPr>
                <w:rFonts w:ascii="宋体" w:hAnsi="宋体" w:cs="宋体" w:hint="eastAsia"/>
                <w:b/>
                <w:color w:val="000000"/>
                <w:kern w:val="0"/>
                <w:sz w:val="24"/>
                <w:szCs w:val="24"/>
                <w:lang w:val="zh-CN"/>
              </w:rPr>
              <w:instrText>)</w:instrText>
            </w:r>
            <w:r w:rsidR="00542AA2">
              <w:rPr>
                <w:rFonts w:ascii="宋体" w:hAnsi="宋体" w:cs="宋体"/>
                <w:b/>
                <w:color w:val="000000"/>
                <w:kern w:val="0"/>
                <w:sz w:val="24"/>
                <w:szCs w:val="24"/>
                <w:lang w:val="zh-CN"/>
              </w:rPr>
              <w:fldChar w:fldCharType="end"/>
            </w:r>
            <w:r>
              <w:rPr>
                <w:rFonts w:ascii="宋体" w:hAnsi="宋体" w:cs="宋体" w:hint="eastAsia"/>
                <w:kern w:val="0"/>
                <w:sz w:val="24"/>
                <w:szCs w:val="24"/>
              </w:rPr>
              <w:t>不接受</w:t>
            </w:r>
            <w:r>
              <w:rPr>
                <w:rFonts w:ascii="宋体" w:hAnsi="宋体" w:cs="宋体" w:hint="eastAsia"/>
                <w:bCs/>
                <w:sz w:val="24"/>
                <w:szCs w:val="24"/>
                <w:lang w:val="zh-CN"/>
              </w:rPr>
              <w:t>□接受</w:t>
            </w:r>
            <w:r>
              <w:rPr>
                <w:rFonts w:ascii="宋体" w:hAnsi="宋体" w:cs="宋体" w:hint="eastAsia"/>
                <w:kern w:val="0"/>
                <w:sz w:val="24"/>
                <w:szCs w:val="24"/>
              </w:rPr>
              <w:t>联合体投标</w:t>
            </w:r>
          </w:p>
        </w:tc>
      </w:tr>
      <w:tr w:rsidR="00B2429F">
        <w:trPr>
          <w:trHeight w:val="504"/>
          <w:jc w:val="center"/>
        </w:trPr>
        <w:tc>
          <w:tcPr>
            <w:tcW w:w="806" w:type="dxa"/>
            <w:vAlign w:val="center"/>
          </w:tcPr>
          <w:p w:rsidR="00B2429F" w:rsidRDefault="008D7CA4">
            <w:pPr>
              <w:autoSpaceDE w:val="0"/>
              <w:autoSpaceDN w:val="0"/>
              <w:adjustRightInd w:val="0"/>
              <w:spacing w:line="276" w:lineRule="auto"/>
              <w:jc w:val="center"/>
              <w:rPr>
                <w:rFonts w:ascii="宋体" w:hAnsi="宋体"/>
                <w:sz w:val="24"/>
                <w:szCs w:val="24"/>
              </w:rPr>
            </w:pPr>
            <w:r>
              <w:rPr>
                <w:rFonts w:ascii="宋体" w:hAnsi="宋体" w:hint="eastAsia"/>
                <w:sz w:val="24"/>
                <w:szCs w:val="24"/>
              </w:rPr>
              <w:t>6</w:t>
            </w:r>
          </w:p>
        </w:tc>
        <w:tc>
          <w:tcPr>
            <w:tcW w:w="2268" w:type="dxa"/>
            <w:vAlign w:val="center"/>
          </w:tcPr>
          <w:p w:rsidR="00B2429F" w:rsidRDefault="008D7CA4">
            <w:pPr>
              <w:autoSpaceDE w:val="0"/>
              <w:autoSpaceDN w:val="0"/>
              <w:adjustRightInd w:val="0"/>
              <w:spacing w:line="276" w:lineRule="auto"/>
              <w:ind w:firstLineChars="150" w:firstLine="361"/>
              <w:rPr>
                <w:rFonts w:ascii="宋体" w:hAnsi="宋体" w:cs="宋体"/>
                <w:bCs/>
                <w:sz w:val="24"/>
                <w:szCs w:val="24"/>
                <w:lang w:val="zh-CN"/>
              </w:rPr>
            </w:pPr>
            <w:r>
              <w:rPr>
                <w:rFonts w:ascii="宋体" w:hAnsi="宋体" w:cs="微软雅黑" w:hint="eastAsia"/>
                <w:b/>
                <w:color w:val="FF0000"/>
                <w:sz w:val="24"/>
                <w:szCs w:val="24"/>
              </w:rPr>
              <w:t>★</w:t>
            </w:r>
            <w:r>
              <w:rPr>
                <w:rFonts w:ascii="宋体" w:hAnsi="宋体" w:cs="宋体" w:hint="eastAsia"/>
                <w:bCs/>
                <w:sz w:val="24"/>
                <w:szCs w:val="24"/>
                <w:lang w:val="zh-CN"/>
              </w:rPr>
              <w:t>最高限价</w:t>
            </w:r>
          </w:p>
        </w:tc>
        <w:tc>
          <w:tcPr>
            <w:tcW w:w="6813" w:type="dxa"/>
            <w:vAlign w:val="center"/>
          </w:tcPr>
          <w:p w:rsidR="00B2429F" w:rsidRDefault="008D7CA4" w:rsidP="0098740F">
            <w:pPr>
              <w:pStyle w:val="17"/>
              <w:widowControl/>
              <w:shd w:val="clear" w:color="auto" w:fill="FFFFFF"/>
              <w:spacing w:line="360" w:lineRule="auto"/>
              <w:contextualSpacing/>
              <w:jc w:val="left"/>
              <w:rPr>
                <w:rFonts w:ascii="宋体" w:hAnsi="宋体" w:cs="宋体"/>
                <w:bCs/>
                <w:lang w:val="zh-CN"/>
              </w:rPr>
            </w:pPr>
            <w:r>
              <w:rPr>
                <w:rFonts w:ascii="宋体" w:hAnsi="宋体" w:cs="仿宋_GB2312" w:hint="eastAsia"/>
                <w:shd w:val="clear" w:color="auto" w:fill="FFFFFF"/>
              </w:rPr>
              <w:t>最高限价：</w:t>
            </w:r>
            <w:r w:rsidR="0098740F">
              <w:rPr>
                <w:rFonts w:ascii="宋体" w:hAnsi="宋体" w:cs="仿宋_GB2312" w:hint="eastAsia"/>
                <w:shd w:val="clear" w:color="auto" w:fill="FFFFFF"/>
                <w:lang w:val="en-GB"/>
              </w:rPr>
              <w:t>1329300</w:t>
            </w:r>
            <w:r>
              <w:rPr>
                <w:rFonts w:ascii="宋体" w:hAnsi="宋体" w:cs="宋体" w:hint="eastAsia"/>
                <w:bCs/>
                <w:color w:val="0000FF"/>
                <w:lang w:val="zh-CN"/>
              </w:rPr>
              <w:t>元。超出最高限价的投标无效</w:t>
            </w:r>
          </w:p>
        </w:tc>
      </w:tr>
      <w:tr w:rsidR="00B2429F">
        <w:trPr>
          <w:trHeight w:val="907"/>
          <w:jc w:val="center"/>
        </w:trPr>
        <w:tc>
          <w:tcPr>
            <w:tcW w:w="806" w:type="dxa"/>
            <w:vAlign w:val="center"/>
          </w:tcPr>
          <w:p w:rsidR="00B2429F" w:rsidRDefault="008D7CA4">
            <w:pPr>
              <w:autoSpaceDE w:val="0"/>
              <w:autoSpaceDN w:val="0"/>
              <w:adjustRightInd w:val="0"/>
              <w:spacing w:line="276" w:lineRule="auto"/>
              <w:jc w:val="center"/>
              <w:rPr>
                <w:rFonts w:ascii="宋体" w:hAnsi="宋体"/>
                <w:sz w:val="24"/>
                <w:szCs w:val="24"/>
              </w:rPr>
            </w:pPr>
            <w:r>
              <w:rPr>
                <w:rFonts w:ascii="宋体" w:hAnsi="宋体" w:hint="eastAsia"/>
                <w:sz w:val="24"/>
                <w:szCs w:val="24"/>
              </w:rPr>
              <w:t>7</w:t>
            </w:r>
          </w:p>
        </w:tc>
        <w:tc>
          <w:tcPr>
            <w:tcW w:w="2268" w:type="dxa"/>
            <w:vAlign w:val="center"/>
          </w:tcPr>
          <w:p w:rsidR="00B2429F" w:rsidRDefault="008D7CA4">
            <w:pPr>
              <w:autoSpaceDE w:val="0"/>
              <w:autoSpaceDN w:val="0"/>
              <w:adjustRightInd w:val="0"/>
              <w:spacing w:line="276" w:lineRule="auto"/>
              <w:jc w:val="center"/>
              <w:rPr>
                <w:rFonts w:ascii="宋体" w:hAnsi="宋体" w:cs="宋体"/>
                <w:bCs/>
                <w:sz w:val="24"/>
                <w:szCs w:val="24"/>
                <w:lang w:val="zh-CN"/>
              </w:rPr>
            </w:pPr>
            <w:r>
              <w:rPr>
                <w:rFonts w:ascii="宋体" w:hAnsi="宋体" w:cs="宋体"/>
                <w:bCs/>
                <w:sz w:val="24"/>
                <w:szCs w:val="24"/>
                <w:lang w:val="zh-CN"/>
              </w:rPr>
              <w:t>现场考察</w:t>
            </w:r>
          </w:p>
        </w:tc>
        <w:tc>
          <w:tcPr>
            <w:tcW w:w="6813" w:type="dxa"/>
            <w:vAlign w:val="center"/>
          </w:tcPr>
          <w:p w:rsidR="00B2429F" w:rsidRDefault="00542AA2">
            <w:pPr>
              <w:autoSpaceDE w:val="0"/>
              <w:autoSpaceDN w:val="0"/>
              <w:adjustRightInd w:val="0"/>
              <w:spacing w:line="360" w:lineRule="auto"/>
              <w:rPr>
                <w:rFonts w:ascii="宋体" w:hAnsi="宋体" w:cs="宋体"/>
                <w:color w:val="000000"/>
                <w:kern w:val="0"/>
                <w:sz w:val="24"/>
                <w:szCs w:val="24"/>
                <w:lang w:val="zh-CN"/>
              </w:rPr>
            </w:pPr>
            <w:r>
              <w:rPr>
                <w:rFonts w:ascii="宋体" w:hAnsi="宋体" w:cs="宋体"/>
                <w:b/>
                <w:color w:val="000000"/>
                <w:kern w:val="0"/>
                <w:sz w:val="24"/>
                <w:szCs w:val="24"/>
                <w:lang w:val="zh-CN"/>
              </w:rPr>
              <w:fldChar w:fldCharType="begin"/>
            </w:r>
            <w:r w:rsidR="008D7CA4">
              <w:rPr>
                <w:rFonts w:ascii="宋体" w:hAnsi="宋体" w:cs="宋体" w:hint="eastAsia"/>
                <w:b/>
                <w:color w:val="000000"/>
                <w:kern w:val="0"/>
                <w:sz w:val="24"/>
                <w:szCs w:val="24"/>
                <w:lang w:val="zh-CN"/>
              </w:rPr>
              <w:instrText>eq \o\ac(□,</w:instrText>
            </w:r>
            <w:r w:rsidR="008D7CA4">
              <w:rPr>
                <w:rFonts w:ascii="宋体" w:hAnsi="宋体" w:cs="宋体" w:hint="eastAsia"/>
                <w:b/>
                <w:color w:val="000000"/>
                <w:kern w:val="0"/>
                <w:position w:val="2"/>
                <w:sz w:val="24"/>
                <w:szCs w:val="24"/>
                <w:lang w:val="zh-CN"/>
              </w:rPr>
              <w:instrText>√</w:instrText>
            </w:r>
            <w:r w:rsidR="008D7CA4">
              <w:rPr>
                <w:rFonts w:ascii="宋体" w:hAnsi="宋体" w:cs="宋体" w:hint="eastAsia"/>
                <w:b/>
                <w:color w:val="000000"/>
                <w:kern w:val="0"/>
                <w:sz w:val="24"/>
                <w:szCs w:val="24"/>
                <w:lang w:val="zh-CN"/>
              </w:rPr>
              <w:instrText>)</w:instrText>
            </w:r>
            <w:r>
              <w:rPr>
                <w:rFonts w:ascii="宋体" w:hAnsi="宋体" w:cs="宋体"/>
                <w:b/>
                <w:color w:val="000000"/>
                <w:kern w:val="0"/>
                <w:sz w:val="24"/>
                <w:szCs w:val="24"/>
                <w:lang w:val="zh-CN"/>
              </w:rPr>
              <w:fldChar w:fldCharType="end"/>
            </w:r>
            <w:r w:rsidR="008D7CA4">
              <w:rPr>
                <w:rFonts w:ascii="宋体" w:hAnsi="宋体" w:cs="宋体" w:hint="eastAsia"/>
                <w:bCs/>
                <w:sz w:val="24"/>
                <w:szCs w:val="24"/>
                <w:lang w:val="zh-CN"/>
              </w:rPr>
              <w:t>不组织</w:t>
            </w:r>
          </w:p>
          <w:p w:rsidR="00B2429F" w:rsidRDefault="008D7CA4">
            <w:pPr>
              <w:autoSpaceDE w:val="0"/>
              <w:autoSpaceDN w:val="0"/>
              <w:adjustRightInd w:val="0"/>
              <w:spacing w:line="360" w:lineRule="auto"/>
              <w:rPr>
                <w:rFonts w:ascii="宋体" w:hAnsi="宋体" w:cs="宋体"/>
                <w:bCs/>
                <w:sz w:val="24"/>
                <w:szCs w:val="24"/>
                <w:lang w:val="zh-CN"/>
              </w:rPr>
            </w:pPr>
            <w:r>
              <w:rPr>
                <w:rFonts w:ascii="宋体" w:hAnsi="宋体" w:cs="宋体" w:hint="eastAsia"/>
                <w:b/>
                <w:bCs/>
                <w:sz w:val="24"/>
                <w:szCs w:val="24"/>
                <w:lang w:val="zh-CN"/>
              </w:rPr>
              <w:t>□</w:t>
            </w:r>
            <w:r>
              <w:rPr>
                <w:rFonts w:ascii="宋体" w:hAnsi="宋体" w:cs="宋体" w:hint="eastAsia"/>
                <w:bCs/>
                <w:sz w:val="24"/>
                <w:szCs w:val="24"/>
                <w:lang w:val="zh-CN"/>
              </w:rPr>
              <w:t>组织，时间：      地点：</w:t>
            </w:r>
          </w:p>
        </w:tc>
      </w:tr>
      <w:tr w:rsidR="00B2429F">
        <w:trPr>
          <w:trHeight w:val="907"/>
          <w:jc w:val="center"/>
        </w:trPr>
        <w:tc>
          <w:tcPr>
            <w:tcW w:w="806" w:type="dxa"/>
            <w:vAlign w:val="center"/>
          </w:tcPr>
          <w:p w:rsidR="00B2429F" w:rsidRDefault="008D7CA4">
            <w:pPr>
              <w:autoSpaceDE w:val="0"/>
              <w:autoSpaceDN w:val="0"/>
              <w:adjustRightInd w:val="0"/>
              <w:spacing w:line="276" w:lineRule="auto"/>
              <w:jc w:val="center"/>
              <w:rPr>
                <w:rFonts w:ascii="宋体" w:hAnsi="宋体"/>
                <w:sz w:val="24"/>
                <w:szCs w:val="24"/>
              </w:rPr>
            </w:pPr>
            <w:r>
              <w:rPr>
                <w:rFonts w:ascii="宋体" w:hAnsi="宋体" w:hint="eastAsia"/>
                <w:sz w:val="24"/>
                <w:szCs w:val="24"/>
              </w:rPr>
              <w:t>8</w:t>
            </w:r>
          </w:p>
        </w:tc>
        <w:tc>
          <w:tcPr>
            <w:tcW w:w="2268" w:type="dxa"/>
            <w:vAlign w:val="center"/>
          </w:tcPr>
          <w:p w:rsidR="00B2429F" w:rsidRDefault="008D7CA4">
            <w:pPr>
              <w:autoSpaceDE w:val="0"/>
              <w:autoSpaceDN w:val="0"/>
              <w:adjustRightInd w:val="0"/>
              <w:spacing w:line="276" w:lineRule="auto"/>
              <w:jc w:val="center"/>
              <w:rPr>
                <w:rFonts w:ascii="宋体" w:hAnsi="宋体" w:cs="宋体"/>
                <w:bCs/>
                <w:sz w:val="24"/>
                <w:szCs w:val="24"/>
                <w:lang w:val="zh-CN"/>
              </w:rPr>
            </w:pPr>
            <w:r>
              <w:rPr>
                <w:rFonts w:ascii="宋体" w:hAnsi="宋体" w:cs="宋体"/>
                <w:bCs/>
                <w:sz w:val="24"/>
                <w:szCs w:val="24"/>
                <w:lang w:val="zh-CN"/>
              </w:rPr>
              <w:t>开标前答疑会</w:t>
            </w:r>
          </w:p>
        </w:tc>
        <w:tc>
          <w:tcPr>
            <w:tcW w:w="6813" w:type="dxa"/>
            <w:vAlign w:val="center"/>
          </w:tcPr>
          <w:p w:rsidR="00B2429F" w:rsidRDefault="00542AA2">
            <w:pPr>
              <w:autoSpaceDE w:val="0"/>
              <w:autoSpaceDN w:val="0"/>
              <w:adjustRightInd w:val="0"/>
              <w:spacing w:line="360" w:lineRule="auto"/>
              <w:rPr>
                <w:rFonts w:ascii="宋体" w:hAnsi="宋体" w:cs="宋体"/>
                <w:color w:val="000000"/>
                <w:kern w:val="0"/>
                <w:sz w:val="24"/>
                <w:szCs w:val="24"/>
                <w:lang w:val="zh-CN"/>
              </w:rPr>
            </w:pPr>
            <w:r>
              <w:rPr>
                <w:rFonts w:ascii="宋体" w:hAnsi="宋体" w:cs="宋体"/>
                <w:b/>
                <w:color w:val="000000"/>
                <w:kern w:val="0"/>
                <w:sz w:val="24"/>
                <w:szCs w:val="24"/>
                <w:lang w:val="zh-CN"/>
              </w:rPr>
              <w:fldChar w:fldCharType="begin"/>
            </w:r>
            <w:r w:rsidR="008D7CA4">
              <w:rPr>
                <w:rFonts w:ascii="宋体" w:hAnsi="宋体" w:cs="宋体" w:hint="eastAsia"/>
                <w:b/>
                <w:color w:val="000000"/>
                <w:kern w:val="0"/>
                <w:sz w:val="24"/>
                <w:szCs w:val="24"/>
                <w:lang w:val="zh-CN"/>
              </w:rPr>
              <w:instrText>eq \o\ac(□,</w:instrText>
            </w:r>
            <w:r w:rsidR="008D7CA4">
              <w:rPr>
                <w:rFonts w:ascii="宋体" w:hAnsi="宋体" w:cs="宋体" w:hint="eastAsia"/>
                <w:b/>
                <w:color w:val="000000"/>
                <w:kern w:val="0"/>
                <w:position w:val="2"/>
                <w:sz w:val="24"/>
                <w:szCs w:val="24"/>
                <w:lang w:val="zh-CN"/>
              </w:rPr>
              <w:instrText>√</w:instrText>
            </w:r>
            <w:r w:rsidR="008D7CA4">
              <w:rPr>
                <w:rFonts w:ascii="宋体" w:hAnsi="宋体" w:cs="宋体" w:hint="eastAsia"/>
                <w:b/>
                <w:color w:val="000000"/>
                <w:kern w:val="0"/>
                <w:sz w:val="24"/>
                <w:szCs w:val="24"/>
                <w:lang w:val="zh-CN"/>
              </w:rPr>
              <w:instrText>)</w:instrText>
            </w:r>
            <w:r>
              <w:rPr>
                <w:rFonts w:ascii="宋体" w:hAnsi="宋体" w:cs="宋体"/>
                <w:b/>
                <w:color w:val="000000"/>
                <w:kern w:val="0"/>
                <w:sz w:val="24"/>
                <w:szCs w:val="24"/>
                <w:lang w:val="zh-CN"/>
              </w:rPr>
              <w:fldChar w:fldCharType="end"/>
            </w:r>
            <w:r w:rsidR="008D7CA4">
              <w:rPr>
                <w:rFonts w:ascii="宋体" w:hAnsi="宋体" w:cs="宋体" w:hint="eastAsia"/>
                <w:bCs/>
                <w:sz w:val="24"/>
                <w:szCs w:val="24"/>
                <w:lang w:val="zh-CN"/>
              </w:rPr>
              <w:t>不召开</w:t>
            </w:r>
          </w:p>
          <w:p w:rsidR="00B2429F" w:rsidRDefault="008D7CA4">
            <w:pPr>
              <w:autoSpaceDE w:val="0"/>
              <w:autoSpaceDN w:val="0"/>
              <w:adjustRightInd w:val="0"/>
              <w:spacing w:line="360" w:lineRule="auto"/>
              <w:rPr>
                <w:rFonts w:ascii="宋体" w:hAnsi="宋体" w:cs="宋体"/>
                <w:bCs/>
                <w:sz w:val="24"/>
                <w:szCs w:val="24"/>
                <w:lang w:val="zh-CN"/>
              </w:rPr>
            </w:pPr>
            <w:r>
              <w:rPr>
                <w:rFonts w:ascii="宋体" w:hAnsi="宋体" w:cs="宋体" w:hint="eastAsia"/>
                <w:bCs/>
                <w:sz w:val="24"/>
                <w:szCs w:val="24"/>
                <w:lang w:val="zh-CN"/>
              </w:rPr>
              <w:t>□召开，时间：      地点：</w:t>
            </w:r>
          </w:p>
        </w:tc>
      </w:tr>
      <w:tr w:rsidR="00B2429F">
        <w:trPr>
          <w:trHeight w:val="504"/>
          <w:jc w:val="center"/>
        </w:trPr>
        <w:tc>
          <w:tcPr>
            <w:tcW w:w="806" w:type="dxa"/>
            <w:vAlign w:val="center"/>
          </w:tcPr>
          <w:p w:rsidR="00B2429F" w:rsidRDefault="008D7CA4">
            <w:pPr>
              <w:autoSpaceDE w:val="0"/>
              <w:autoSpaceDN w:val="0"/>
              <w:adjustRightInd w:val="0"/>
              <w:spacing w:line="276" w:lineRule="auto"/>
              <w:jc w:val="center"/>
              <w:rPr>
                <w:rFonts w:ascii="宋体" w:hAnsi="宋体"/>
                <w:sz w:val="24"/>
                <w:szCs w:val="24"/>
              </w:rPr>
            </w:pPr>
            <w:r>
              <w:rPr>
                <w:rFonts w:ascii="宋体" w:hAnsi="宋体" w:hint="eastAsia"/>
                <w:sz w:val="24"/>
                <w:szCs w:val="24"/>
              </w:rPr>
              <w:t>9</w:t>
            </w:r>
          </w:p>
        </w:tc>
        <w:tc>
          <w:tcPr>
            <w:tcW w:w="2268" w:type="dxa"/>
            <w:vAlign w:val="center"/>
          </w:tcPr>
          <w:p w:rsidR="00B2429F" w:rsidRDefault="008D7CA4">
            <w:pPr>
              <w:autoSpaceDE w:val="0"/>
              <w:autoSpaceDN w:val="0"/>
              <w:adjustRightInd w:val="0"/>
              <w:spacing w:line="276" w:lineRule="auto"/>
              <w:jc w:val="center"/>
              <w:rPr>
                <w:rFonts w:ascii="宋体" w:hAnsi="宋体" w:cs="仿宋_GB2312"/>
                <w:sz w:val="24"/>
                <w:szCs w:val="24"/>
              </w:rPr>
            </w:pPr>
            <w:r>
              <w:rPr>
                <w:rFonts w:ascii="宋体" w:hAnsi="宋体" w:cs="仿宋_GB2312" w:hint="eastAsia"/>
                <w:sz w:val="24"/>
                <w:szCs w:val="24"/>
              </w:rPr>
              <w:t>进口产品参与</w:t>
            </w:r>
          </w:p>
        </w:tc>
        <w:tc>
          <w:tcPr>
            <w:tcW w:w="6813" w:type="dxa"/>
            <w:vAlign w:val="center"/>
          </w:tcPr>
          <w:p w:rsidR="00B2429F" w:rsidRDefault="00542AA2">
            <w:pPr>
              <w:autoSpaceDE w:val="0"/>
              <w:autoSpaceDN w:val="0"/>
              <w:adjustRightInd w:val="0"/>
              <w:spacing w:line="276" w:lineRule="auto"/>
              <w:rPr>
                <w:rFonts w:ascii="宋体" w:hAnsi="宋体"/>
                <w:sz w:val="24"/>
                <w:szCs w:val="24"/>
              </w:rPr>
            </w:pPr>
            <w:r>
              <w:rPr>
                <w:rFonts w:ascii="宋体" w:hAnsi="宋体" w:cs="宋体"/>
                <w:b/>
                <w:color w:val="000000"/>
                <w:kern w:val="0"/>
                <w:sz w:val="24"/>
                <w:szCs w:val="24"/>
                <w:lang w:val="zh-CN"/>
              </w:rPr>
              <w:fldChar w:fldCharType="begin"/>
            </w:r>
            <w:r w:rsidR="008D7CA4">
              <w:rPr>
                <w:rFonts w:ascii="宋体" w:hAnsi="宋体" w:cs="宋体" w:hint="eastAsia"/>
                <w:b/>
                <w:color w:val="000000"/>
                <w:kern w:val="0"/>
                <w:sz w:val="24"/>
                <w:szCs w:val="24"/>
                <w:lang w:val="zh-CN"/>
              </w:rPr>
              <w:instrText>eq \o\ac(□,</w:instrText>
            </w:r>
            <w:r w:rsidR="008D7CA4">
              <w:rPr>
                <w:rFonts w:ascii="宋体" w:hAnsi="宋体" w:cs="宋体" w:hint="eastAsia"/>
                <w:b/>
                <w:color w:val="000000"/>
                <w:kern w:val="0"/>
                <w:position w:val="2"/>
                <w:sz w:val="24"/>
                <w:szCs w:val="24"/>
                <w:lang w:val="zh-CN"/>
              </w:rPr>
              <w:instrText>√</w:instrText>
            </w:r>
            <w:r w:rsidR="008D7CA4">
              <w:rPr>
                <w:rFonts w:ascii="宋体" w:hAnsi="宋体" w:cs="宋体" w:hint="eastAsia"/>
                <w:b/>
                <w:color w:val="000000"/>
                <w:kern w:val="0"/>
                <w:sz w:val="24"/>
                <w:szCs w:val="24"/>
                <w:lang w:val="zh-CN"/>
              </w:rPr>
              <w:instrText>)</w:instrText>
            </w:r>
            <w:r>
              <w:rPr>
                <w:rFonts w:ascii="宋体" w:hAnsi="宋体" w:cs="宋体"/>
                <w:b/>
                <w:color w:val="000000"/>
                <w:kern w:val="0"/>
                <w:sz w:val="24"/>
                <w:szCs w:val="24"/>
                <w:lang w:val="zh-CN"/>
              </w:rPr>
              <w:fldChar w:fldCharType="end"/>
            </w:r>
            <w:r w:rsidR="008D7CA4">
              <w:rPr>
                <w:rFonts w:ascii="宋体" w:hAnsi="宋体" w:cs="宋体" w:hint="eastAsia"/>
                <w:bCs/>
                <w:sz w:val="24"/>
                <w:szCs w:val="24"/>
                <w:lang w:val="zh-CN"/>
              </w:rPr>
              <w:t xml:space="preserve">不允许    </w:t>
            </w:r>
            <w:r w:rsidR="008D7CA4">
              <w:rPr>
                <w:rFonts w:ascii="宋体" w:hAnsi="宋体" w:cs="宋体" w:hint="eastAsia"/>
                <w:b/>
                <w:bCs/>
                <w:sz w:val="24"/>
                <w:szCs w:val="24"/>
                <w:lang w:val="zh-CN"/>
              </w:rPr>
              <w:t>□</w:t>
            </w:r>
            <w:r w:rsidR="008D7CA4">
              <w:rPr>
                <w:rFonts w:ascii="宋体" w:hAnsi="宋体" w:hint="eastAsia"/>
                <w:sz w:val="24"/>
                <w:szCs w:val="24"/>
              </w:rPr>
              <w:t>允许</w:t>
            </w:r>
          </w:p>
        </w:tc>
      </w:tr>
      <w:tr w:rsidR="00B2429F">
        <w:trPr>
          <w:trHeight w:val="504"/>
          <w:jc w:val="center"/>
        </w:trPr>
        <w:tc>
          <w:tcPr>
            <w:tcW w:w="806" w:type="dxa"/>
            <w:vAlign w:val="center"/>
          </w:tcPr>
          <w:p w:rsidR="00B2429F" w:rsidRDefault="008D7CA4">
            <w:pPr>
              <w:autoSpaceDE w:val="0"/>
              <w:autoSpaceDN w:val="0"/>
              <w:adjustRightInd w:val="0"/>
              <w:spacing w:line="276" w:lineRule="auto"/>
              <w:jc w:val="center"/>
              <w:rPr>
                <w:rFonts w:ascii="宋体" w:hAnsi="宋体"/>
                <w:sz w:val="24"/>
                <w:szCs w:val="24"/>
              </w:rPr>
            </w:pPr>
            <w:r>
              <w:rPr>
                <w:rFonts w:ascii="宋体" w:hAnsi="宋体" w:hint="eastAsia"/>
                <w:sz w:val="24"/>
                <w:szCs w:val="24"/>
              </w:rPr>
              <w:t>10</w:t>
            </w:r>
          </w:p>
        </w:tc>
        <w:tc>
          <w:tcPr>
            <w:tcW w:w="2268" w:type="dxa"/>
            <w:vAlign w:val="center"/>
          </w:tcPr>
          <w:p w:rsidR="00B2429F" w:rsidRDefault="008D7CA4">
            <w:pPr>
              <w:autoSpaceDE w:val="0"/>
              <w:autoSpaceDN w:val="0"/>
              <w:adjustRightInd w:val="0"/>
              <w:spacing w:line="276" w:lineRule="auto"/>
              <w:jc w:val="center"/>
              <w:rPr>
                <w:rFonts w:ascii="宋体" w:hAnsi="宋体" w:cs="仿宋_GB2312"/>
                <w:sz w:val="24"/>
                <w:szCs w:val="24"/>
              </w:rPr>
            </w:pPr>
            <w:r>
              <w:rPr>
                <w:rFonts w:ascii="宋体" w:hAnsi="宋体" w:cs="微软雅黑" w:hint="eastAsia"/>
                <w:b/>
                <w:color w:val="FF0000"/>
                <w:sz w:val="24"/>
                <w:szCs w:val="24"/>
              </w:rPr>
              <w:t>★</w:t>
            </w:r>
            <w:r>
              <w:rPr>
                <w:rFonts w:ascii="宋体" w:hAnsi="宋体" w:cs="仿宋_GB2312" w:hint="eastAsia"/>
                <w:sz w:val="24"/>
                <w:szCs w:val="24"/>
              </w:rPr>
              <w:t>投标有效期</w:t>
            </w:r>
          </w:p>
        </w:tc>
        <w:tc>
          <w:tcPr>
            <w:tcW w:w="6813" w:type="dxa"/>
            <w:vAlign w:val="center"/>
          </w:tcPr>
          <w:p w:rsidR="00B2429F" w:rsidRDefault="008D7CA4">
            <w:pPr>
              <w:autoSpaceDE w:val="0"/>
              <w:autoSpaceDN w:val="0"/>
              <w:adjustRightInd w:val="0"/>
              <w:spacing w:line="360" w:lineRule="auto"/>
              <w:rPr>
                <w:rFonts w:ascii="宋体" w:hAnsi="宋体" w:cs="仿宋_GB2312"/>
                <w:sz w:val="24"/>
                <w:szCs w:val="24"/>
              </w:rPr>
            </w:pPr>
            <w:r>
              <w:rPr>
                <w:rFonts w:ascii="宋体" w:hAnsi="宋体" w:cs="仿宋_GB2312" w:hint="eastAsia"/>
                <w:sz w:val="24"/>
                <w:szCs w:val="24"/>
              </w:rPr>
              <w:t>60天（自</w:t>
            </w:r>
            <w:r>
              <w:rPr>
                <w:rFonts w:ascii="宋体" w:hAnsi="宋体" w:cs="宋体" w:hint="eastAsia"/>
                <w:kern w:val="0"/>
                <w:sz w:val="24"/>
                <w:szCs w:val="24"/>
              </w:rPr>
              <w:t>提交投标文件的截止之日起算</w:t>
            </w:r>
            <w:r>
              <w:rPr>
                <w:rFonts w:ascii="宋体" w:hAnsi="宋体" w:cs="仿宋_GB2312" w:hint="eastAsia"/>
                <w:sz w:val="24"/>
                <w:szCs w:val="24"/>
              </w:rPr>
              <w:t>）</w:t>
            </w:r>
          </w:p>
          <w:p w:rsidR="00B2429F" w:rsidRDefault="008D7CA4">
            <w:pPr>
              <w:autoSpaceDE w:val="0"/>
              <w:autoSpaceDN w:val="0"/>
              <w:adjustRightInd w:val="0"/>
              <w:spacing w:line="360" w:lineRule="auto"/>
              <w:rPr>
                <w:rFonts w:ascii="宋体" w:hAnsi="宋体" w:cs="仿宋_GB2312"/>
                <w:sz w:val="24"/>
                <w:szCs w:val="24"/>
              </w:rPr>
            </w:pPr>
            <w:r>
              <w:rPr>
                <w:rFonts w:ascii="宋体" w:hAnsi="宋体" w:cs="仿宋_GB2312"/>
                <w:sz w:val="24"/>
                <w:szCs w:val="24"/>
                <w:lang w:val="zh-CN"/>
              </w:rPr>
              <w:t>中标</w:t>
            </w:r>
            <w:r>
              <w:rPr>
                <w:rFonts w:ascii="宋体" w:hAnsi="宋体" w:cs="仿宋_GB2312" w:hint="eastAsia"/>
                <w:sz w:val="24"/>
                <w:szCs w:val="24"/>
                <w:lang w:val="zh-CN"/>
              </w:rPr>
              <w:t>人投标</w:t>
            </w:r>
            <w:r>
              <w:rPr>
                <w:rFonts w:ascii="宋体" w:hAnsi="宋体" w:cs="仿宋_GB2312"/>
                <w:sz w:val="24"/>
                <w:szCs w:val="24"/>
                <w:lang w:val="zh-CN"/>
              </w:rPr>
              <w:t>有效期延</w:t>
            </w:r>
            <w:r>
              <w:rPr>
                <w:rFonts w:ascii="宋体" w:hAnsi="宋体" w:cs="仿宋_GB2312" w:hint="eastAsia"/>
                <w:sz w:val="24"/>
                <w:szCs w:val="24"/>
                <w:lang w:val="zh-CN"/>
              </w:rPr>
              <w:t>至合同</w:t>
            </w:r>
            <w:r>
              <w:rPr>
                <w:rFonts w:ascii="宋体" w:hAnsi="宋体" w:cs="仿宋_GB2312"/>
                <w:sz w:val="24"/>
                <w:szCs w:val="24"/>
                <w:lang w:val="zh-CN"/>
              </w:rPr>
              <w:t>验收之日</w:t>
            </w:r>
            <w:r>
              <w:rPr>
                <w:rFonts w:ascii="宋体" w:hAnsi="宋体" w:cs="仿宋_GB2312" w:hint="eastAsia"/>
                <w:sz w:val="24"/>
                <w:szCs w:val="24"/>
                <w:lang w:val="zh-CN"/>
              </w:rPr>
              <w:t>，</w:t>
            </w:r>
            <w:r>
              <w:rPr>
                <w:rFonts w:ascii="宋体" w:hAnsi="宋体" w:cs="宋体" w:hint="eastAsia"/>
                <w:kern w:val="0"/>
                <w:sz w:val="24"/>
                <w:szCs w:val="24"/>
              </w:rPr>
              <w:t>中标人全部合同义务履行完毕为止。</w:t>
            </w:r>
          </w:p>
        </w:tc>
      </w:tr>
      <w:tr w:rsidR="00B2429F">
        <w:trPr>
          <w:trHeight w:val="504"/>
          <w:jc w:val="center"/>
        </w:trPr>
        <w:tc>
          <w:tcPr>
            <w:tcW w:w="806" w:type="dxa"/>
            <w:vAlign w:val="center"/>
          </w:tcPr>
          <w:p w:rsidR="00B2429F" w:rsidRDefault="008D7CA4">
            <w:pPr>
              <w:autoSpaceDE w:val="0"/>
              <w:autoSpaceDN w:val="0"/>
              <w:adjustRightInd w:val="0"/>
              <w:spacing w:line="276" w:lineRule="auto"/>
              <w:jc w:val="center"/>
              <w:rPr>
                <w:rFonts w:ascii="宋体" w:hAnsi="宋体"/>
                <w:sz w:val="24"/>
                <w:szCs w:val="24"/>
              </w:rPr>
            </w:pPr>
            <w:r>
              <w:rPr>
                <w:rFonts w:ascii="宋体" w:hAnsi="宋体" w:hint="eastAsia"/>
                <w:sz w:val="24"/>
                <w:szCs w:val="24"/>
              </w:rPr>
              <w:t>11</w:t>
            </w:r>
          </w:p>
        </w:tc>
        <w:tc>
          <w:tcPr>
            <w:tcW w:w="2268" w:type="dxa"/>
            <w:vAlign w:val="center"/>
          </w:tcPr>
          <w:p w:rsidR="00B2429F" w:rsidRDefault="008D7CA4">
            <w:pPr>
              <w:autoSpaceDE w:val="0"/>
              <w:autoSpaceDN w:val="0"/>
              <w:adjustRightInd w:val="0"/>
              <w:spacing w:line="360" w:lineRule="auto"/>
              <w:jc w:val="center"/>
              <w:rPr>
                <w:rFonts w:ascii="宋体" w:hAnsi="宋体" w:cs="宋体"/>
                <w:bCs/>
                <w:sz w:val="24"/>
                <w:szCs w:val="24"/>
                <w:lang w:val="zh-CN"/>
              </w:rPr>
            </w:pPr>
            <w:r>
              <w:rPr>
                <w:rFonts w:ascii="宋体" w:hAnsi="宋体" w:cs="宋体"/>
                <w:bCs/>
                <w:sz w:val="24"/>
                <w:szCs w:val="24"/>
                <w:lang w:val="zh-CN"/>
              </w:rPr>
              <w:t>中标人将本项目的</w:t>
            </w:r>
            <w:r>
              <w:rPr>
                <w:rFonts w:ascii="宋体" w:hAnsi="宋体" w:cs="宋体"/>
                <w:bCs/>
                <w:sz w:val="24"/>
                <w:szCs w:val="24"/>
                <w:lang w:val="zh-CN"/>
              </w:rPr>
              <w:lastRenderedPageBreak/>
              <w:t>非主体、非关键性</w:t>
            </w:r>
          </w:p>
          <w:p w:rsidR="00B2429F" w:rsidRDefault="008D7CA4">
            <w:pPr>
              <w:autoSpaceDE w:val="0"/>
              <w:autoSpaceDN w:val="0"/>
              <w:adjustRightInd w:val="0"/>
              <w:spacing w:line="360" w:lineRule="auto"/>
              <w:jc w:val="center"/>
              <w:rPr>
                <w:rFonts w:ascii="宋体" w:hAnsi="宋体" w:cs="仿宋_GB2312"/>
                <w:sz w:val="24"/>
                <w:szCs w:val="24"/>
              </w:rPr>
            </w:pPr>
            <w:r>
              <w:rPr>
                <w:rFonts w:ascii="宋体" w:hAnsi="宋体" w:cs="宋体"/>
                <w:bCs/>
                <w:sz w:val="24"/>
                <w:szCs w:val="24"/>
                <w:lang w:val="zh-CN"/>
              </w:rPr>
              <w:t>工作分包</w:t>
            </w:r>
          </w:p>
        </w:tc>
        <w:tc>
          <w:tcPr>
            <w:tcW w:w="6813" w:type="dxa"/>
            <w:vAlign w:val="center"/>
          </w:tcPr>
          <w:p w:rsidR="00B2429F" w:rsidRDefault="00542AA2">
            <w:pPr>
              <w:autoSpaceDE w:val="0"/>
              <w:autoSpaceDN w:val="0"/>
              <w:adjustRightInd w:val="0"/>
              <w:spacing w:line="276" w:lineRule="auto"/>
              <w:rPr>
                <w:rFonts w:ascii="宋体" w:hAnsi="宋体" w:cs="仿宋_GB2312"/>
                <w:sz w:val="24"/>
                <w:szCs w:val="24"/>
              </w:rPr>
            </w:pPr>
            <w:r>
              <w:rPr>
                <w:rFonts w:ascii="宋体" w:hAnsi="宋体" w:cs="宋体"/>
                <w:b/>
                <w:color w:val="000000"/>
                <w:kern w:val="0"/>
                <w:sz w:val="24"/>
                <w:szCs w:val="24"/>
                <w:lang w:val="zh-CN"/>
              </w:rPr>
              <w:lastRenderedPageBreak/>
              <w:fldChar w:fldCharType="begin"/>
            </w:r>
            <w:r w:rsidR="008D7CA4">
              <w:rPr>
                <w:rFonts w:ascii="宋体" w:hAnsi="宋体" w:cs="宋体" w:hint="eastAsia"/>
                <w:b/>
                <w:color w:val="000000"/>
                <w:kern w:val="0"/>
                <w:sz w:val="24"/>
                <w:szCs w:val="24"/>
                <w:lang w:val="zh-CN"/>
              </w:rPr>
              <w:instrText>eq \o\ac(□,</w:instrText>
            </w:r>
            <w:r w:rsidR="008D7CA4">
              <w:rPr>
                <w:rFonts w:ascii="宋体" w:hAnsi="宋体" w:cs="宋体" w:hint="eastAsia"/>
                <w:b/>
                <w:color w:val="000000"/>
                <w:kern w:val="0"/>
                <w:position w:val="2"/>
                <w:sz w:val="24"/>
                <w:szCs w:val="24"/>
                <w:lang w:val="zh-CN"/>
              </w:rPr>
              <w:instrText>√</w:instrText>
            </w:r>
            <w:r w:rsidR="008D7CA4">
              <w:rPr>
                <w:rFonts w:ascii="宋体" w:hAnsi="宋体" w:cs="宋体" w:hint="eastAsia"/>
                <w:b/>
                <w:color w:val="000000"/>
                <w:kern w:val="0"/>
                <w:sz w:val="24"/>
                <w:szCs w:val="24"/>
                <w:lang w:val="zh-CN"/>
              </w:rPr>
              <w:instrText>)</w:instrText>
            </w:r>
            <w:r>
              <w:rPr>
                <w:rFonts w:ascii="宋体" w:hAnsi="宋体" w:cs="宋体"/>
                <w:b/>
                <w:color w:val="000000"/>
                <w:kern w:val="0"/>
                <w:sz w:val="24"/>
                <w:szCs w:val="24"/>
                <w:lang w:val="zh-CN"/>
              </w:rPr>
              <w:fldChar w:fldCharType="end"/>
            </w:r>
            <w:r w:rsidR="008D7CA4">
              <w:rPr>
                <w:rFonts w:ascii="宋体" w:hAnsi="宋体" w:cs="宋体" w:hint="eastAsia"/>
                <w:bCs/>
                <w:sz w:val="24"/>
                <w:szCs w:val="24"/>
                <w:lang w:val="zh-CN"/>
              </w:rPr>
              <w:t xml:space="preserve">不允许   </w:t>
            </w:r>
            <w:r w:rsidR="008D7CA4">
              <w:rPr>
                <w:rFonts w:ascii="宋体" w:hAnsi="宋体" w:cs="宋体" w:hint="eastAsia"/>
                <w:b/>
                <w:bCs/>
                <w:sz w:val="24"/>
                <w:szCs w:val="24"/>
                <w:lang w:val="zh-CN"/>
              </w:rPr>
              <w:t>□</w:t>
            </w:r>
            <w:r w:rsidR="008D7CA4">
              <w:rPr>
                <w:rFonts w:ascii="宋体" w:hAnsi="宋体" w:cs="仿宋_GB2312" w:hint="eastAsia"/>
                <w:sz w:val="24"/>
                <w:szCs w:val="24"/>
              </w:rPr>
              <w:t>允许</w:t>
            </w:r>
          </w:p>
        </w:tc>
      </w:tr>
      <w:tr w:rsidR="00B2429F">
        <w:trPr>
          <w:trHeight w:val="504"/>
          <w:jc w:val="center"/>
        </w:trPr>
        <w:tc>
          <w:tcPr>
            <w:tcW w:w="806" w:type="dxa"/>
            <w:vAlign w:val="center"/>
          </w:tcPr>
          <w:p w:rsidR="00B2429F" w:rsidRDefault="008D7CA4">
            <w:pPr>
              <w:autoSpaceDE w:val="0"/>
              <w:autoSpaceDN w:val="0"/>
              <w:adjustRightInd w:val="0"/>
              <w:spacing w:line="276" w:lineRule="auto"/>
              <w:jc w:val="center"/>
              <w:rPr>
                <w:rFonts w:ascii="宋体" w:hAnsi="宋体"/>
                <w:sz w:val="24"/>
                <w:szCs w:val="24"/>
              </w:rPr>
            </w:pPr>
            <w:r>
              <w:rPr>
                <w:rFonts w:ascii="宋体" w:hAnsi="宋体" w:hint="eastAsia"/>
                <w:sz w:val="24"/>
                <w:szCs w:val="24"/>
              </w:rPr>
              <w:lastRenderedPageBreak/>
              <w:t>12</w:t>
            </w:r>
          </w:p>
        </w:tc>
        <w:tc>
          <w:tcPr>
            <w:tcW w:w="2268" w:type="dxa"/>
            <w:vAlign w:val="center"/>
          </w:tcPr>
          <w:p w:rsidR="00B2429F" w:rsidRDefault="008D7CA4">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t>投标截止及</w:t>
            </w:r>
          </w:p>
          <w:p w:rsidR="00B2429F" w:rsidRDefault="008D7CA4">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t>开标时间</w:t>
            </w:r>
          </w:p>
        </w:tc>
        <w:tc>
          <w:tcPr>
            <w:tcW w:w="6813" w:type="dxa"/>
            <w:vAlign w:val="center"/>
          </w:tcPr>
          <w:p w:rsidR="00B2429F" w:rsidRDefault="008D7CA4" w:rsidP="00B314CD">
            <w:pPr>
              <w:autoSpaceDE w:val="0"/>
              <w:autoSpaceDN w:val="0"/>
              <w:adjustRightInd w:val="0"/>
              <w:spacing w:line="360" w:lineRule="auto"/>
              <w:ind w:firstLineChars="100" w:firstLine="240"/>
              <w:rPr>
                <w:rFonts w:ascii="宋体" w:hAnsi="宋体" w:cs="宋体"/>
                <w:bCs/>
                <w:sz w:val="24"/>
                <w:szCs w:val="24"/>
                <w:lang w:val="zh-CN"/>
              </w:rPr>
            </w:pPr>
            <w:r>
              <w:rPr>
                <w:rFonts w:ascii="宋体" w:hAnsi="宋体" w:cs="宋体" w:hint="eastAsia"/>
                <w:bCs/>
                <w:color w:val="0000FF"/>
                <w:sz w:val="24"/>
                <w:szCs w:val="24"/>
              </w:rPr>
              <w:t>2019</w:t>
            </w:r>
            <w:r>
              <w:rPr>
                <w:rFonts w:ascii="宋体" w:hAnsi="宋体" w:cs="宋体" w:hint="eastAsia"/>
                <w:bCs/>
                <w:color w:val="0000FF"/>
                <w:sz w:val="24"/>
                <w:szCs w:val="24"/>
                <w:lang w:val="zh-CN"/>
              </w:rPr>
              <w:t>年</w:t>
            </w:r>
            <w:r w:rsidR="00B314CD">
              <w:rPr>
                <w:rFonts w:ascii="宋体" w:hAnsi="宋体" w:cs="宋体" w:hint="eastAsia"/>
                <w:bCs/>
                <w:color w:val="0000FF"/>
                <w:sz w:val="24"/>
                <w:szCs w:val="24"/>
              </w:rPr>
              <w:t>10</w:t>
            </w:r>
            <w:r>
              <w:rPr>
                <w:rFonts w:ascii="宋体" w:hAnsi="宋体" w:cs="宋体" w:hint="eastAsia"/>
                <w:bCs/>
                <w:color w:val="0000FF"/>
                <w:sz w:val="24"/>
                <w:szCs w:val="24"/>
                <w:lang w:val="zh-CN"/>
              </w:rPr>
              <w:t>月</w:t>
            </w:r>
            <w:r w:rsidR="00B314CD">
              <w:rPr>
                <w:rFonts w:ascii="宋体" w:hAnsi="宋体" w:cs="宋体" w:hint="eastAsia"/>
                <w:bCs/>
                <w:color w:val="0000FF"/>
                <w:sz w:val="24"/>
                <w:szCs w:val="24"/>
              </w:rPr>
              <w:t>10</w:t>
            </w:r>
            <w:r>
              <w:rPr>
                <w:rFonts w:ascii="宋体" w:hAnsi="宋体" w:cs="宋体" w:hint="eastAsia"/>
                <w:bCs/>
                <w:color w:val="0000FF"/>
                <w:sz w:val="24"/>
                <w:szCs w:val="24"/>
                <w:lang w:val="zh-CN"/>
              </w:rPr>
              <w:t>日</w:t>
            </w:r>
            <w:r w:rsidR="00B314CD">
              <w:rPr>
                <w:rFonts w:ascii="宋体" w:hAnsi="宋体" w:cs="宋体" w:hint="eastAsia"/>
                <w:bCs/>
                <w:color w:val="0000FF"/>
                <w:sz w:val="24"/>
                <w:szCs w:val="24"/>
              </w:rPr>
              <w:t>9</w:t>
            </w:r>
            <w:r>
              <w:rPr>
                <w:rFonts w:ascii="宋体" w:hAnsi="宋体" w:cs="宋体" w:hint="eastAsia"/>
                <w:bCs/>
                <w:color w:val="0000FF"/>
                <w:sz w:val="24"/>
                <w:szCs w:val="24"/>
                <w:lang w:val="zh-CN"/>
              </w:rPr>
              <w:t>时</w:t>
            </w:r>
            <w:r w:rsidR="00B314CD">
              <w:rPr>
                <w:rFonts w:ascii="宋体" w:hAnsi="宋体" w:cs="宋体" w:hint="eastAsia"/>
                <w:bCs/>
                <w:color w:val="0000FF"/>
                <w:sz w:val="24"/>
                <w:szCs w:val="24"/>
              </w:rPr>
              <w:t>30</w:t>
            </w:r>
            <w:r>
              <w:rPr>
                <w:rFonts w:ascii="宋体" w:hAnsi="宋体" w:cs="宋体" w:hint="eastAsia"/>
                <w:bCs/>
                <w:color w:val="0000FF"/>
                <w:sz w:val="24"/>
                <w:szCs w:val="24"/>
                <w:lang w:val="zh-CN"/>
              </w:rPr>
              <w:t>分</w:t>
            </w:r>
            <w:r>
              <w:rPr>
                <w:rFonts w:ascii="宋体" w:hAnsi="宋体" w:cs="宋体" w:hint="eastAsia"/>
                <w:bCs/>
                <w:sz w:val="24"/>
                <w:szCs w:val="24"/>
                <w:lang w:val="zh-CN"/>
              </w:rPr>
              <w:t>（北京时间）</w:t>
            </w:r>
          </w:p>
        </w:tc>
      </w:tr>
      <w:tr w:rsidR="00B2429F">
        <w:trPr>
          <w:trHeight w:val="504"/>
          <w:jc w:val="center"/>
        </w:trPr>
        <w:tc>
          <w:tcPr>
            <w:tcW w:w="806" w:type="dxa"/>
            <w:vAlign w:val="center"/>
          </w:tcPr>
          <w:p w:rsidR="00B2429F" w:rsidRDefault="008D7CA4">
            <w:pPr>
              <w:autoSpaceDE w:val="0"/>
              <w:autoSpaceDN w:val="0"/>
              <w:adjustRightInd w:val="0"/>
              <w:spacing w:line="276" w:lineRule="auto"/>
              <w:jc w:val="center"/>
              <w:rPr>
                <w:rFonts w:ascii="宋体" w:hAnsi="宋体"/>
                <w:sz w:val="24"/>
                <w:szCs w:val="24"/>
              </w:rPr>
            </w:pPr>
            <w:r>
              <w:rPr>
                <w:rFonts w:ascii="宋体" w:hAnsi="宋体" w:hint="eastAsia"/>
                <w:sz w:val="24"/>
                <w:szCs w:val="24"/>
              </w:rPr>
              <w:t>13</w:t>
            </w:r>
          </w:p>
        </w:tc>
        <w:tc>
          <w:tcPr>
            <w:tcW w:w="2268" w:type="dxa"/>
            <w:vAlign w:val="center"/>
          </w:tcPr>
          <w:p w:rsidR="00B2429F" w:rsidRDefault="008D7CA4">
            <w:pPr>
              <w:autoSpaceDE w:val="0"/>
              <w:autoSpaceDN w:val="0"/>
              <w:adjustRightInd w:val="0"/>
              <w:spacing w:line="360" w:lineRule="auto"/>
              <w:jc w:val="center"/>
              <w:rPr>
                <w:rFonts w:ascii="宋体" w:hAnsi="宋体"/>
                <w:sz w:val="24"/>
                <w:szCs w:val="24"/>
              </w:rPr>
            </w:pPr>
            <w:r>
              <w:rPr>
                <w:rFonts w:ascii="宋体" w:hAnsi="宋体" w:hint="eastAsia"/>
                <w:sz w:val="24"/>
                <w:szCs w:val="24"/>
              </w:rPr>
              <w:t>递交投标文件</w:t>
            </w:r>
          </w:p>
          <w:p w:rsidR="00B2429F" w:rsidRDefault="008D7CA4">
            <w:pPr>
              <w:autoSpaceDE w:val="0"/>
              <w:autoSpaceDN w:val="0"/>
              <w:adjustRightInd w:val="0"/>
              <w:spacing w:line="360" w:lineRule="auto"/>
              <w:jc w:val="center"/>
              <w:rPr>
                <w:rFonts w:ascii="宋体" w:hAnsi="宋体"/>
                <w:sz w:val="24"/>
                <w:szCs w:val="24"/>
              </w:rPr>
            </w:pPr>
            <w:r>
              <w:rPr>
                <w:rFonts w:ascii="宋体" w:hAnsi="宋体" w:hint="eastAsia"/>
                <w:sz w:val="24"/>
                <w:szCs w:val="24"/>
              </w:rPr>
              <w:t>及开标地点</w:t>
            </w:r>
          </w:p>
        </w:tc>
        <w:tc>
          <w:tcPr>
            <w:tcW w:w="6813" w:type="dxa"/>
            <w:vAlign w:val="center"/>
          </w:tcPr>
          <w:p w:rsidR="00B2429F" w:rsidRDefault="008D7CA4" w:rsidP="00B314CD">
            <w:pPr>
              <w:autoSpaceDE w:val="0"/>
              <w:autoSpaceDN w:val="0"/>
              <w:adjustRightInd w:val="0"/>
              <w:spacing w:line="360" w:lineRule="auto"/>
              <w:rPr>
                <w:rFonts w:ascii="宋体" w:hAnsi="宋体" w:cs="宋体"/>
                <w:bCs/>
                <w:sz w:val="24"/>
                <w:szCs w:val="24"/>
                <w:lang w:val="zh-CN"/>
              </w:rPr>
            </w:pPr>
            <w:r>
              <w:rPr>
                <w:rFonts w:ascii="宋体" w:hAnsi="宋体" w:cs="宋体" w:hint="eastAsia"/>
                <w:bCs/>
                <w:sz w:val="24"/>
                <w:szCs w:val="24"/>
                <w:lang w:val="zh-CN"/>
              </w:rPr>
              <w:t>许昌市公共资源交易中心三楼</w:t>
            </w:r>
            <w:r>
              <w:rPr>
                <w:rFonts w:ascii="宋体" w:hAnsi="宋体" w:cs="宋体" w:hint="eastAsia"/>
                <w:bCs/>
                <w:color w:val="0000FF"/>
                <w:sz w:val="24"/>
                <w:szCs w:val="24"/>
                <w:lang w:val="zh-CN"/>
              </w:rPr>
              <w:t>开标</w:t>
            </w:r>
            <w:bookmarkStart w:id="0" w:name="_GoBack"/>
            <w:bookmarkEnd w:id="0"/>
            <w:r w:rsidR="00B314CD">
              <w:rPr>
                <w:rFonts w:ascii="宋体" w:hAnsi="宋体" w:cs="宋体" w:hint="eastAsia"/>
                <w:bCs/>
                <w:color w:val="0000FF"/>
                <w:sz w:val="24"/>
                <w:szCs w:val="24"/>
              </w:rPr>
              <w:t>五</w:t>
            </w:r>
            <w:r>
              <w:rPr>
                <w:rFonts w:ascii="宋体" w:hAnsi="宋体" w:cs="宋体" w:hint="eastAsia"/>
                <w:bCs/>
                <w:color w:val="0000FF"/>
                <w:sz w:val="24"/>
                <w:szCs w:val="24"/>
                <w:lang w:val="zh-CN"/>
              </w:rPr>
              <w:t>室</w:t>
            </w:r>
            <w:r>
              <w:rPr>
                <w:rFonts w:ascii="宋体" w:hAnsi="宋体" w:cs="宋体" w:hint="eastAsia"/>
                <w:bCs/>
                <w:sz w:val="24"/>
                <w:szCs w:val="24"/>
                <w:lang w:val="zh-CN"/>
              </w:rPr>
              <w:t>（</w:t>
            </w:r>
            <w:r>
              <w:rPr>
                <w:rFonts w:ascii="宋体" w:hAnsi="宋体" w:cs="宋体"/>
                <w:bCs/>
                <w:sz w:val="24"/>
                <w:szCs w:val="24"/>
                <w:lang w:val="zh-CN"/>
              </w:rPr>
              <w:t>龙兴路与竹林路交汇处</w:t>
            </w:r>
            <w:r>
              <w:rPr>
                <w:rFonts w:ascii="宋体" w:hAnsi="宋体" w:cs="宋体" w:hint="eastAsia"/>
                <w:bCs/>
                <w:sz w:val="24"/>
                <w:szCs w:val="24"/>
                <w:lang w:val="zh-CN"/>
              </w:rPr>
              <w:t>公共资源大厦）</w:t>
            </w:r>
          </w:p>
        </w:tc>
      </w:tr>
      <w:tr w:rsidR="00B2429F">
        <w:trPr>
          <w:trHeight w:val="1560"/>
          <w:jc w:val="center"/>
        </w:trPr>
        <w:tc>
          <w:tcPr>
            <w:tcW w:w="806" w:type="dxa"/>
            <w:vAlign w:val="center"/>
          </w:tcPr>
          <w:p w:rsidR="00B2429F" w:rsidRDefault="008D7CA4">
            <w:pPr>
              <w:autoSpaceDE w:val="0"/>
              <w:autoSpaceDN w:val="0"/>
              <w:adjustRightInd w:val="0"/>
              <w:spacing w:line="276" w:lineRule="auto"/>
              <w:jc w:val="center"/>
              <w:rPr>
                <w:rFonts w:ascii="宋体" w:hAnsi="宋体"/>
                <w:sz w:val="24"/>
                <w:szCs w:val="24"/>
                <w:lang w:val="en-GB"/>
              </w:rPr>
            </w:pPr>
            <w:r>
              <w:rPr>
                <w:rFonts w:ascii="宋体" w:hAnsi="宋体" w:hint="eastAsia"/>
                <w:sz w:val="24"/>
                <w:szCs w:val="24"/>
              </w:rPr>
              <w:t>1</w:t>
            </w:r>
            <w:r>
              <w:rPr>
                <w:rFonts w:ascii="宋体" w:hAnsi="宋体"/>
                <w:sz w:val="24"/>
                <w:szCs w:val="24"/>
                <w:lang w:val="en-GB"/>
              </w:rPr>
              <w:t>4</w:t>
            </w:r>
          </w:p>
        </w:tc>
        <w:tc>
          <w:tcPr>
            <w:tcW w:w="2268" w:type="dxa"/>
            <w:vAlign w:val="center"/>
          </w:tcPr>
          <w:p w:rsidR="00B2429F" w:rsidRDefault="008D7CA4">
            <w:pPr>
              <w:autoSpaceDE w:val="0"/>
              <w:autoSpaceDN w:val="0"/>
              <w:adjustRightInd w:val="0"/>
              <w:spacing w:line="276" w:lineRule="auto"/>
              <w:jc w:val="center"/>
              <w:rPr>
                <w:rFonts w:ascii="宋体" w:hAnsi="宋体" w:cs="仿宋_GB2312"/>
                <w:sz w:val="24"/>
                <w:szCs w:val="24"/>
              </w:rPr>
            </w:pPr>
            <w:r>
              <w:rPr>
                <w:rFonts w:ascii="宋体" w:hAnsi="宋体" w:cs="仿宋_GB2312" w:hint="eastAsia"/>
                <w:sz w:val="24"/>
                <w:szCs w:val="24"/>
              </w:rPr>
              <w:t>公告发布</w:t>
            </w:r>
          </w:p>
        </w:tc>
        <w:tc>
          <w:tcPr>
            <w:tcW w:w="6813" w:type="dxa"/>
            <w:tcBorders>
              <w:top w:val="single" w:sz="4" w:space="0" w:color="auto"/>
            </w:tcBorders>
            <w:vAlign w:val="center"/>
          </w:tcPr>
          <w:p w:rsidR="00B2429F" w:rsidRDefault="008D7CA4">
            <w:pPr>
              <w:autoSpaceDE w:val="0"/>
              <w:autoSpaceDN w:val="0"/>
              <w:adjustRightInd w:val="0"/>
              <w:spacing w:line="360" w:lineRule="auto"/>
              <w:rPr>
                <w:rFonts w:ascii="宋体" w:hAnsi="宋体" w:cs="宋体"/>
                <w:bCs/>
                <w:sz w:val="24"/>
                <w:szCs w:val="24"/>
                <w:lang w:val="zh-CN"/>
              </w:rPr>
            </w:pPr>
            <w:r>
              <w:rPr>
                <w:rFonts w:ascii="宋体" w:hAnsi="宋体" w:cs="宋体" w:hint="eastAsia"/>
                <w:color w:val="000000"/>
                <w:sz w:val="24"/>
                <w:szCs w:val="24"/>
              </w:rPr>
              <w:t>招标公告、中标公告、变更（更正）公告、现场勘察答复等相关信息同时在以下网站发布：《河南省政府采购网》、《许昌市政府采购网》、《全国公共资源交易平台（河南省·许昌市）》</w:t>
            </w:r>
          </w:p>
        </w:tc>
      </w:tr>
      <w:tr w:rsidR="00B2429F">
        <w:trPr>
          <w:trHeight w:val="510"/>
          <w:jc w:val="center"/>
        </w:trPr>
        <w:tc>
          <w:tcPr>
            <w:tcW w:w="806" w:type="dxa"/>
            <w:vAlign w:val="center"/>
          </w:tcPr>
          <w:p w:rsidR="00B2429F" w:rsidRDefault="008D7CA4">
            <w:pPr>
              <w:autoSpaceDE w:val="0"/>
              <w:autoSpaceDN w:val="0"/>
              <w:adjustRightInd w:val="0"/>
              <w:spacing w:line="276" w:lineRule="auto"/>
              <w:jc w:val="center"/>
              <w:rPr>
                <w:rFonts w:ascii="宋体" w:hAnsi="宋体"/>
                <w:sz w:val="24"/>
                <w:szCs w:val="24"/>
                <w:lang w:val="en-GB"/>
              </w:rPr>
            </w:pPr>
            <w:r>
              <w:rPr>
                <w:rFonts w:ascii="宋体" w:hAnsi="宋体" w:hint="eastAsia"/>
                <w:sz w:val="24"/>
                <w:szCs w:val="24"/>
              </w:rPr>
              <w:t>1</w:t>
            </w:r>
            <w:r>
              <w:rPr>
                <w:rFonts w:ascii="宋体" w:hAnsi="宋体"/>
                <w:sz w:val="24"/>
                <w:szCs w:val="24"/>
                <w:lang w:val="en-GB"/>
              </w:rPr>
              <w:t>5</w:t>
            </w:r>
          </w:p>
        </w:tc>
        <w:tc>
          <w:tcPr>
            <w:tcW w:w="2268" w:type="dxa"/>
            <w:vAlign w:val="center"/>
          </w:tcPr>
          <w:p w:rsidR="00B2429F" w:rsidRDefault="008D7CA4">
            <w:pPr>
              <w:autoSpaceDE w:val="0"/>
              <w:autoSpaceDN w:val="0"/>
              <w:adjustRightInd w:val="0"/>
              <w:spacing w:line="360" w:lineRule="auto"/>
              <w:jc w:val="center"/>
              <w:rPr>
                <w:rFonts w:ascii="宋体" w:hAnsi="宋体"/>
                <w:sz w:val="24"/>
                <w:szCs w:val="24"/>
              </w:rPr>
            </w:pPr>
            <w:r>
              <w:rPr>
                <w:rFonts w:ascii="宋体" w:hAnsi="宋体" w:cs="仿宋_GB2312" w:hint="eastAsia"/>
                <w:sz w:val="24"/>
                <w:szCs w:val="24"/>
              </w:rPr>
              <w:t>采购人澄清或修改招标文件时间</w:t>
            </w:r>
          </w:p>
        </w:tc>
        <w:tc>
          <w:tcPr>
            <w:tcW w:w="6813" w:type="dxa"/>
            <w:vAlign w:val="center"/>
          </w:tcPr>
          <w:p w:rsidR="00B2429F" w:rsidRDefault="008D7CA4">
            <w:pPr>
              <w:autoSpaceDE w:val="0"/>
              <w:autoSpaceDN w:val="0"/>
              <w:adjustRightInd w:val="0"/>
              <w:spacing w:line="360" w:lineRule="auto"/>
              <w:rPr>
                <w:rFonts w:ascii="宋体" w:hAnsi="宋体" w:cs="宋体"/>
                <w:bCs/>
                <w:sz w:val="24"/>
                <w:szCs w:val="24"/>
                <w:lang w:val="zh-CN"/>
              </w:rPr>
            </w:pPr>
            <w:r>
              <w:rPr>
                <w:rFonts w:ascii="宋体" w:hAnsi="宋体" w:cs="宋体" w:hint="eastAsia"/>
                <w:bCs/>
                <w:sz w:val="24"/>
                <w:szCs w:val="24"/>
                <w:lang w:val="zh-CN"/>
              </w:rPr>
              <w:t>投标截止时间15日前（</w:t>
            </w:r>
            <w:r>
              <w:rPr>
                <w:rFonts w:ascii="宋体" w:hAnsi="宋体" w:cs="仿宋_GB2312" w:hint="eastAsia"/>
                <w:sz w:val="24"/>
                <w:szCs w:val="24"/>
                <w:lang w:val="zh-CN"/>
              </w:rPr>
              <w:t>澄清内容可能影响投标文件编制的）</w:t>
            </w:r>
          </w:p>
        </w:tc>
      </w:tr>
      <w:tr w:rsidR="00B2429F">
        <w:trPr>
          <w:trHeight w:val="510"/>
          <w:jc w:val="center"/>
        </w:trPr>
        <w:tc>
          <w:tcPr>
            <w:tcW w:w="806" w:type="dxa"/>
            <w:vAlign w:val="center"/>
          </w:tcPr>
          <w:p w:rsidR="00B2429F" w:rsidRDefault="008D7CA4">
            <w:pPr>
              <w:autoSpaceDE w:val="0"/>
              <w:autoSpaceDN w:val="0"/>
              <w:adjustRightInd w:val="0"/>
              <w:spacing w:line="276" w:lineRule="auto"/>
              <w:jc w:val="center"/>
              <w:rPr>
                <w:rFonts w:ascii="宋体" w:hAnsi="宋体"/>
                <w:sz w:val="24"/>
                <w:szCs w:val="24"/>
                <w:lang w:val="en-GB"/>
              </w:rPr>
            </w:pPr>
            <w:r>
              <w:rPr>
                <w:rFonts w:ascii="宋体" w:hAnsi="宋体" w:hint="eastAsia"/>
                <w:sz w:val="24"/>
                <w:szCs w:val="24"/>
              </w:rPr>
              <w:t>1</w:t>
            </w:r>
            <w:r>
              <w:rPr>
                <w:rFonts w:ascii="宋体" w:hAnsi="宋体"/>
                <w:sz w:val="24"/>
                <w:szCs w:val="24"/>
                <w:lang w:val="en-GB"/>
              </w:rPr>
              <w:t>6</w:t>
            </w:r>
          </w:p>
        </w:tc>
        <w:tc>
          <w:tcPr>
            <w:tcW w:w="2268" w:type="dxa"/>
            <w:vAlign w:val="center"/>
          </w:tcPr>
          <w:p w:rsidR="00B2429F" w:rsidRDefault="008D7CA4">
            <w:pPr>
              <w:autoSpaceDE w:val="0"/>
              <w:autoSpaceDN w:val="0"/>
              <w:adjustRightInd w:val="0"/>
              <w:spacing w:line="360" w:lineRule="auto"/>
              <w:jc w:val="center"/>
              <w:rPr>
                <w:rFonts w:ascii="宋体" w:hAnsi="宋体"/>
                <w:sz w:val="24"/>
                <w:szCs w:val="24"/>
              </w:rPr>
            </w:pPr>
            <w:r>
              <w:rPr>
                <w:rFonts w:ascii="宋体" w:hAnsi="宋体" w:hint="eastAsia"/>
                <w:sz w:val="24"/>
                <w:szCs w:val="24"/>
              </w:rPr>
              <w:t>投标人对采购文件质疑截止时间</w:t>
            </w:r>
          </w:p>
        </w:tc>
        <w:tc>
          <w:tcPr>
            <w:tcW w:w="6813" w:type="dxa"/>
            <w:vAlign w:val="center"/>
          </w:tcPr>
          <w:p w:rsidR="00B2429F" w:rsidRDefault="008D7CA4">
            <w:pPr>
              <w:autoSpaceDE w:val="0"/>
              <w:autoSpaceDN w:val="0"/>
              <w:adjustRightInd w:val="0"/>
              <w:spacing w:line="360" w:lineRule="auto"/>
              <w:rPr>
                <w:rFonts w:ascii="宋体" w:hAnsi="宋体" w:cs="宋体"/>
                <w:bCs/>
                <w:sz w:val="24"/>
                <w:szCs w:val="24"/>
                <w:lang w:val="zh-CN"/>
              </w:rPr>
            </w:pPr>
            <w:r>
              <w:rPr>
                <w:rFonts w:ascii="宋体" w:hAnsi="宋体" w:cs="宋体" w:hint="eastAsia"/>
                <w:bCs/>
                <w:sz w:val="24"/>
                <w:szCs w:val="24"/>
                <w:lang w:val="zh-CN"/>
              </w:rPr>
              <w:t>招标公告期满之日起七个工作日</w:t>
            </w:r>
          </w:p>
        </w:tc>
      </w:tr>
      <w:tr w:rsidR="00B2429F">
        <w:trPr>
          <w:trHeight w:val="510"/>
          <w:jc w:val="center"/>
        </w:trPr>
        <w:tc>
          <w:tcPr>
            <w:tcW w:w="806" w:type="dxa"/>
            <w:vAlign w:val="center"/>
          </w:tcPr>
          <w:p w:rsidR="00B2429F" w:rsidRDefault="008D7CA4">
            <w:pPr>
              <w:autoSpaceDE w:val="0"/>
              <w:autoSpaceDN w:val="0"/>
              <w:adjustRightInd w:val="0"/>
              <w:spacing w:line="276" w:lineRule="auto"/>
              <w:jc w:val="center"/>
              <w:rPr>
                <w:rFonts w:ascii="宋体" w:hAnsi="宋体"/>
                <w:sz w:val="24"/>
                <w:szCs w:val="24"/>
                <w:lang w:val="en-GB"/>
              </w:rPr>
            </w:pPr>
            <w:r>
              <w:rPr>
                <w:rFonts w:ascii="宋体" w:hAnsi="宋体" w:hint="eastAsia"/>
                <w:sz w:val="24"/>
                <w:szCs w:val="24"/>
              </w:rPr>
              <w:t>1</w:t>
            </w:r>
            <w:r>
              <w:rPr>
                <w:rFonts w:ascii="宋体" w:hAnsi="宋体"/>
                <w:sz w:val="24"/>
                <w:szCs w:val="24"/>
                <w:lang w:val="en-GB"/>
              </w:rPr>
              <w:t>7</w:t>
            </w:r>
          </w:p>
        </w:tc>
        <w:tc>
          <w:tcPr>
            <w:tcW w:w="2268" w:type="dxa"/>
            <w:vAlign w:val="center"/>
          </w:tcPr>
          <w:p w:rsidR="00B2429F" w:rsidRDefault="008D7CA4">
            <w:pPr>
              <w:autoSpaceDE w:val="0"/>
              <w:autoSpaceDN w:val="0"/>
              <w:adjustRightInd w:val="0"/>
              <w:spacing w:line="360" w:lineRule="auto"/>
              <w:jc w:val="center"/>
              <w:rPr>
                <w:rFonts w:ascii="宋体" w:hAnsi="宋体"/>
                <w:sz w:val="24"/>
                <w:szCs w:val="24"/>
              </w:rPr>
            </w:pPr>
            <w:r>
              <w:rPr>
                <w:rFonts w:ascii="宋体" w:hAnsi="宋体" w:hint="eastAsia"/>
                <w:sz w:val="24"/>
                <w:szCs w:val="24"/>
              </w:rPr>
              <w:t>投标文件份数</w:t>
            </w:r>
          </w:p>
        </w:tc>
        <w:tc>
          <w:tcPr>
            <w:tcW w:w="6813" w:type="dxa"/>
            <w:vAlign w:val="center"/>
          </w:tcPr>
          <w:p w:rsidR="00B2429F" w:rsidRDefault="00542AA2">
            <w:pPr>
              <w:autoSpaceDE w:val="0"/>
              <w:autoSpaceDN w:val="0"/>
              <w:adjustRightInd w:val="0"/>
              <w:spacing w:line="360" w:lineRule="auto"/>
              <w:rPr>
                <w:rFonts w:ascii="宋体" w:hAnsi="宋体" w:cs="宋体"/>
                <w:color w:val="000000"/>
                <w:sz w:val="24"/>
                <w:szCs w:val="24"/>
              </w:rPr>
            </w:pPr>
            <w:r>
              <w:rPr>
                <w:rFonts w:ascii="新宋体" w:eastAsia="新宋体" w:hAnsi="新宋体"/>
                <w:b/>
                <w:sz w:val="24"/>
              </w:rPr>
              <w:fldChar w:fldCharType="begin"/>
            </w:r>
            <w:r w:rsidR="008D7CA4">
              <w:rPr>
                <w:rFonts w:ascii="新宋体" w:eastAsia="新宋体" w:hAnsi="新宋体" w:hint="eastAsia"/>
                <w:b/>
                <w:sz w:val="24"/>
              </w:rPr>
              <w:instrText>eq \o\ac(□,√)</w:instrText>
            </w:r>
            <w:r>
              <w:rPr>
                <w:rFonts w:ascii="新宋体" w:eastAsia="新宋体" w:hAnsi="新宋体"/>
                <w:b/>
                <w:sz w:val="24"/>
              </w:rPr>
              <w:fldChar w:fldCharType="end"/>
            </w:r>
            <w:r w:rsidR="008D7CA4">
              <w:rPr>
                <w:rFonts w:ascii="新宋体" w:eastAsia="新宋体" w:hAnsi="新宋体" w:hint="eastAsia"/>
                <w:sz w:val="24"/>
              </w:rPr>
              <w:t>电子投标文件：成功上传至《全国公共资源交易平台（河南省·许昌市）》公共资源交易系统加密电子投标文件1份</w:t>
            </w:r>
            <w:r w:rsidR="008D7CA4">
              <w:rPr>
                <w:rFonts w:hAnsi="宋体" w:cs="宋体" w:hint="eastAsia"/>
                <w:sz w:val="24"/>
                <w:lang w:val="zh-CN"/>
              </w:rPr>
              <w:t>（文件格式为：</w:t>
            </w:r>
            <w:r w:rsidR="008D7CA4">
              <w:rPr>
                <w:rFonts w:hAnsi="宋体" w:cs="宋体" w:hint="eastAsia"/>
                <w:sz w:val="24"/>
                <w:lang w:val="zh-CN"/>
              </w:rPr>
              <w:t xml:space="preserve"> XXX</w:t>
            </w:r>
            <w:r w:rsidR="008D7CA4">
              <w:rPr>
                <w:rFonts w:hAnsi="宋体" w:cs="宋体" w:hint="eastAsia"/>
                <w:sz w:val="24"/>
                <w:lang w:val="zh-CN"/>
              </w:rPr>
              <w:t>公司</w:t>
            </w:r>
            <w:r w:rsidR="008D7CA4">
              <w:rPr>
                <w:rFonts w:hAnsi="宋体" w:cs="宋体" w:hint="eastAsia"/>
                <w:sz w:val="24"/>
                <w:lang w:val="zh-CN"/>
              </w:rPr>
              <w:t>XXX</w:t>
            </w:r>
            <w:r w:rsidR="008D7CA4">
              <w:rPr>
                <w:rFonts w:hAnsi="宋体" w:cs="宋体" w:hint="eastAsia"/>
                <w:sz w:val="24"/>
                <w:lang w:val="zh-CN"/>
              </w:rPr>
              <w:t>项目编号</w:t>
            </w:r>
            <w:r w:rsidR="008D7CA4">
              <w:rPr>
                <w:rFonts w:hAnsi="宋体" w:cs="宋体" w:hint="eastAsia"/>
                <w:sz w:val="24"/>
                <w:lang w:val="zh-CN"/>
              </w:rPr>
              <w:t>.file</w:t>
            </w:r>
            <w:r w:rsidR="008D7CA4">
              <w:rPr>
                <w:rFonts w:hAnsi="宋体" w:cs="宋体" w:hint="eastAsia"/>
                <w:sz w:val="24"/>
                <w:lang w:val="zh-CN"/>
              </w:rPr>
              <w:t>）。</w:t>
            </w:r>
            <w:r w:rsidR="008D7CA4">
              <w:rPr>
                <w:rFonts w:ascii="新宋体" w:eastAsia="新宋体" w:hAnsi="新宋体" w:hint="eastAsia"/>
                <w:sz w:val="24"/>
              </w:rPr>
              <w:t>使用电子介质存储的备份文件1份（文件格式为：名称为“备份”的文件夹）。</w:t>
            </w:r>
          </w:p>
          <w:p w:rsidR="00B2429F" w:rsidRDefault="00542AA2">
            <w:pPr>
              <w:autoSpaceDE w:val="0"/>
              <w:autoSpaceDN w:val="0"/>
              <w:adjustRightInd w:val="0"/>
              <w:spacing w:line="360" w:lineRule="auto"/>
              <w:rPr>
                <w:rFonts w:ascii="新宋体" w:eastAsia="新宋体" w:hAnsi="新宋体"/>
                <w:sz w:val="24"/>
              </w:rPr>
            </w:pPr>
            <w:r>
              <w:rPr>
                <w:rFonts w:ascii="新宋体" w:eastAsia="新宋体" w:hAnsi="新宋体"/>
                <w:b/>
                <w:sz w:val="24"/>
              </w:rPr>
              <w:fldChar w:fldCharType="begin"/>
            </w:r>
            <w:r w:rsidR="008D7CA4">
              <w:rPr>
                <w:rFonts w:ascii="新宋体" w:eastAsia="新宋体" w:hAnsi="新宋体" w:hint="eastAsia"/>
                <w:b/>
                <w:sz w:val="24"/>
              </w:rPr>
              <w:instrText>eq \o\ac(□,√)</w:instrText>
            </w:r>
            <w:r>
              <w:rPr>
                <w:rFonts w:ascii="新宋体" w:eastAsia="新宋体" w:hAnsi="新宋体"/>
                <w:b/>
                <w:sz w:val="24"/>
              </w:rPr>
              <w:fldChar w:fldCharType="end"/>
            </w:r>
            <w:r w:rsidR="008D7CA4">
              <w:rPr>
                <w:rFonts w:ascii="新宋体" w:eastAsia="新宋体" w:hAnsi="新宋体" w:hint="eastAsia"/>
                <w:sz w:val="24"/>
              </w:rPr>
              <w:t>纸质投标文件：</w:t>
            </w:r>
            <w:r w:rsidR="008D7CA4">
              <w:rPr>
                <w:rFonts w:ascii="宋体" w:hAnsi="宋体" w:cs="仿宋_GB2312" w:hint="eastAsia"/>
                <w:color w:val="0000FF"/>
                <w:sz w:val="24"/>
                <w:szCs w:val="24"/>
              </w:rPr>
              <w:t>正本</w:t>
            </w:r>
            <w:r w:rsidR="008D7CA4">
              <w:rPr>
                <w:rFonts w:ascii="宋体" w:hAnsi="宋体" w:cs="仿宋_GB2312" w:hint="eastAsia"/>
                <w:b/>
                <w:color w:val="0000FF"/>
                <w:sz w:val="24"/>
                <w:szCs w:val="24"/>
              </w:rPr>
              <w:t>一</w:t>
            </w:r>
            <w:r w:rsidR="008D7CA4">
              <w:rPr>
                <w:rFonts w:ascii="宋体" w:hAnsi="宋体" w:cs="仿宋_GB2312" w:hint="eastAsia"/>
                <w:color w:val="0000FF"/>
                <w:sz w:val="24"/>
                <w:szCs w:val="24"/>
              </w:rPr>
              <w:t>份，副本二份</w:t>
            </w:r>
            <w:r w:rsidR="008D7CA4">
              <w:rPr>
                <w:rFonts w:ascii="宋体" w:hAnsi="宋体" w:cs="仿宋_GB2312" w:hint="eastAsia"/>
                <w:sz w:val="24"/>
                <w:szCs w:val="24"/>
              </w:rPr>
              <w:t>。使用</w:t>
            </w:r>
            <w:r w:rsidR="008D7CA4">
              <w:rPr>
                <w:rFonts w:ascii="新宋体" w:eastAsia="新宋体" w:hAnsi="新宋体" w:hint="eastAsia"/>
                <w:sz w:val="24"/>
              </w:rPr>
              <w:t>格式为“投标文件（供打印）.PDF”的文件</w:t>
            </w:r>
          </w:p>
          <w:p w:rsidR="00B2429F" w:rsidRDefault="008D7CA4">
            <w:pPr>
              <w:autoSpaceDE w:val="0"/>
              <w:autoSpaceDN w:val="0"/>
              <w:adjustRightInd w:val="0"/>
              <w:spacing w:line="360" w:lineRule="auto"/>
              <w:rPr>
                <w:rFonts w:ascii="宋体" w:hAnsi="宋体" w:cs="宋体"/>
                <w:bCs/>
                <w:sz w:val="24"/>
                <w:szCs w:val="24"/>
                <w:highlight w:val="lightGray"/>
                <w:lang w:val="zh-CN"/>
              </w:rPr>
            </w:pPr>
            <w:r>
              <w:rPr>
                <w:rFonts w:ascii="新宋体" w:eastAsia="新宋体" w:hAnsi="新宋体" w:hint="eastAsia"/>
                <w:sz w:val="24"/>
              </w:rPr>
              <w:t>电子投标文件和纸质投标文件的内容、格式、水印码、签章应一致。</w:t>
            </w:r>
          </w:p>
        </w:tc>
      </w:tr>
      <w:tr w:rsidR="00B2429F">
        <w:trPr>
          <w:trHeight w:val="510"/>
          <w:jc w:val="center"/>
        </w:trPr>
        <w:tc>
          <w:tcPr>
            <w:tcW w:w="806" w:type="dxa"/>
            <w:vAlign w:val="center"/>
          </w:tcPr>
          <w:p w:rsidR="00B2429F" w:rsidRDefault="008D7CA4">
            <w:pPr>
              <w:autoSpaceDE w:val="0"/>
              <w:autoSpaceDN w:val="0"/>
              <w:adjustRightInd w:val="0"/>
              <w:spacing w:line="276" w:lineRule="auto"/>
              <w:jc w:val="center"/>
              <w:rPr>
                <w:rFonts w:ascii="宋体" w:hAnsi="宋体"/>
                <w:sz w:val="24"/>
                <w:szCs w:val="24"/>
                <w:lang w:val="en-GB"/>
              </w:rPr>
            </w:pPr>
            <w:r>
              <w:rPr>
                <w:rFonts w:ascii="宋体" w:hAnsi="宋体" w:hint="eastAsia"/>
                <w:sz w:val="24"/>
                <w:szCs w:val="24"/>
              </w:rPr>
              <w:t>1</w:t>
            </w:r>
            <w:r>
              <w:rPr>
                <w:rFonts w:ascii="宋体" w:hAnsi="宋体"/>
                <w:sz w:val="24"/>
                <w:szCs w:val="24"/>
                <w:lang w:val="en-GB"/>
              </w:rPr>
              <w:t>8</w:t>
            </w:r>
          </w:p>
        </w:tc>
        <w:tc>
          <w:tcPr>
            <w:tcW w:w="2268" w:type="dxa"/>
            <w:vAlign w:val="center"/>
          </w:tcPr>
          <w:p w:rsidR="00B2429F" w:rsidRDefault="008D7CA4">
            <w:pPr>
              <w:autoSpaceDE w:val="0"/>
              <w:autoSpaceDN w:val="0"/>
              <w:adjustRightInd w:val="0"/>
              <w:spacing w:line="360" w:lineRule="auto"/>
              <w:jc w:val="center"/>
              <w:rPr>
                <w:rFonts w:ascii="宋体" w:hAnsi="宋体"/>
                <w:sz w:val="24"/>
                <w:szCs w:val="24"/>
              </w:rPr>
            </w:pPr>
            <w:r>
              <w:rPr>
                <w:rFonts w:ascii="宋体" w:hAnsi="宋体" w:hint="eastAsia"/>
                <w:sz w:val="24"/>
                <w:szCs w:val="24"/>
              </w:rPr>
              <w:t>投标文件的</w:t>
            </w:r>
          </w:p>
          <w:p w:rsidR="00B2429F" w:rsidRDefault="008D7CA4">
            <w:pPr>
              <w:autoSpaceDE w:val="0"/>
              <w:autoSpaceDN w:val="0"/>
              <w:adjustRightInd w:val="0"/>
              <w:spacing w:line="360" w:lineRule="auto"/>
              <w:jc w:val="center"/>
              <w:rPr>
                <w:rFonts w:ascii="宋体" w:hAnsi="宋体"/>
                <w:sz w:val="24"/>
                <w:szCs w:val="24"/>
              </w:rPr>
            </w:pPr>
            <w:r>
              <w:rPr>
                <w:rFonts w:ascii="宋体" w:hAnsi="宋体" w:hint="eastAsia"/>
                <w:sz w:val="24"/>
                <w:szCs w:val="24"/>
              </w:rPr>
              <w:t>签署盖章</w:t>
            </w:r>
          </w:p>
        </w:tc>
        <w:tc>
          <w:tcPr>
            <w:tcW w:w="6813" w:type="dxa"/>
            <w:vAlign w:val="center"/>
          </w:tcPr>
          <w:p w:rsidR="00B2429F" w:rsidRDefault="00542AA2">
            <w:pPr>
              <w:autoSpaceDE w:val="0"/>
              <w:autoSpaceDN w:val="0"/>
              <w:adjustRightInd w:val="0"/>
              <w:spacing w:line="420" w:lineRule="exact"/>
              <w:rPr>
                <w:rFonts w:ascii="新宋体" w:eastAsia="新宋体" w:hAnsi="新宋体"/>
                <w:sz w:val="24"/>
              </w:rPr>
            </w:pPr>
            <w:r>
              <w:rPr>
                <w:rFonts w:ascii="新宋体" w:eastAsia="新宋体" w:hAnsi="新宋体"/>
                <w:b/>
                <w:sz w:val="24"/>
              </w:rPr>
              <w:fldChar w:fldCharType="begin"/>
            </w:r>
            <w:r w:rsidR="008D7CA4">
              <w:rPr>
                <w:rFonts w:ascii="新宋体" w:eastAsia="新宋体" w:hAnsi="新宋体" w:hint="eastAsia"/>
                <w:b/>
                <w:sz w:val="24"/>
              </w:rPr>
              <w:instrText>eq \o\ac(□,√)</w:instrText>
            </w:r>
            <w:r>
              <w:rPr>
                <w:rFonts w:ascii="新宋体" w:eastAsia="新宋体" w:hAnsi="新宋体"/>
                <w:b/>
                <w:sz w:val="24"/>
              </w:rPr>
              <w:fldChar w:fldCharType="end"/>
            </w:r>
            <w:r w:rsidR="008D7CA4">
              <w:rPr>
                <w:rFonts w:ascii="新宋体" w:eastAsia="新宋体" w:hAnsi="新宋体" w:hint="eastAsia"/>
                <w:sz w:val="24"/>
              </w:rPr>
              <w:t>电子投标文件：按招标文件要求加盖投标人电子印章和法人电子印章。</w:t>
            </w:r>
          </w:p>
          <w:p w:rsidR="00B2429F" w:rsidRDefault="00542AA2">
            <w:pPr>
              <w:autoSpaceDE w:val="0"/>
              <w:autoSpaceDN w:val="0"/>
              <w:adjustRightInd w:val="0"/>
              <w:spacing w:line="420" w:lineRule="exact"/>
              <w:rPr>
                <w:rFonts w:ascii="宋体" w:hAnsi="宋体" w:cs="仿宋_GB2312"/>
                <w:sz w:val="24"/>
                <w:szCs w:val="24"/>
                <w:highlight w:val="lightGray"/>
              </w:rPr>
            </w:pPr>
            <w:r>
              <w:rPr>
                <w:rFonts w:ascii="新宋体" w:eastAsia="新宋体" w:hAnsi="新宋体"/>
                <w:b/>
                <w:sz w:val="24"/>
              </w:rPr>
              <w:fldChar w:fldCharType="begin"/>
            </w:r>
            <w:r w:rsidR="008D7CA4">
              <w:rPr>
                <w:rFonts w:ascii="新宋体" w:eastAsia="新宋体" w:hAnsi="新宋体" w:hint="eastAsia"/>
                <w:b/>
                <w:sz w:val="24"/>
              </w:rPr>
              <w:instrText>eq \o\ac(□,√)</w:instrText>
            </w:r>
            <w:r>
              <w:rPr>
                <w:rFonts w:ascii="新宋体" w:eastAsia="新宋体" w:hAnsi="新宋体"/>
                <w:b/>
                <w:sz w:val="24"/>
              </w:rPr>
              <w:fldChar w:fldCharType="end"/>
            </w:r>
            <w:r w:rsidR="008D7CA4">
              <w:rPr>
                <w:rFonts w:ascii="新宋体" w:eastAsia="新宋体" w:hAnsi="新宋体" w:hint="eastAsia"/>
                <w:sz w:val="24"/>
              </w:rPr>
              <w:t>纸质投标文件：投标文件封面加盖投标人公章（投标文件是指投标人电子投标文件制作完成后生成的后缀名为</w:t>
            </w:r>
            <w:r w:rsidR="008D7CA4">
              <w:rPr>
                <w:rFonts w:hAnsi="宋体" w:hint="eastAsia"/>
                <w:color w:val="000000"/>
                <w:sz w:val="24"/>
                <w:szCs w:val="24"/>
              </w:rPr>
              <w:t>“</w:t>
            </w:r>
            <w:r w:rsidR="008D7CA4">
              <w:rPr>
                <w:rFonts w:hAnsi="宋体" w:hint="eastAsia"/>
                <w:color w:val="000000"/>
                <w:sz w:val="24"/>
                <w:szCs w:val="24"/>
              </w:rPr>
              <w:t>.PDF</w:t>
            </w:r>
            <w:r w:rsidR="008D7CA4">
              <w:rPr>
                <w:rFonts w:hAnsi="宋体" w:hint="eastAsia"/>
                <w:color w:val="000000"/>
                <w:sz w:val="24"/>
                <w:szCs w:val="24"/>
              </w:rPr>
              <w:t>”的文件</w:t>
            </w:r>
            <w:r w:rsidR="008D7CA4">
              <w:rPr>
                <w:rFonts w:ascii="新宋体" w:eastAsia="新宋体" w:hAnsi="新宋体" w:hint="eastAsia"/>
                <w:sz w:val="24"/>
              </w:rPr>
              <w:t>打印的纸质投标文件）。</w:t>
            </w:r>
          </w:p>
        </w:tc>
      </w:tr>
      <w:tr w:rsidR="00B2429F">
        <w:trPr>
          <w:trHeight w:val="510"/>
          <w:jc w:val="center"/>
        </w:trPr>
        <w:tc>
          <w:tcPr>
            <w:tcW w:w="806" w:type="dxa"/>
            <w:vAlign w:val="center"/>
          </w:tcPr>
          <w:p w:rsidR="00B2429F" w:rsidRDefault="008D7CA4">
            <w:pPr>
              <w:autoSpaceDE w:val="0"/>
              <w:autoSpaceDN w:val="0"/>
              <w:adjustRightInd w:val="0"/>
              <w:spacing w:line="276" w:lineRule="auto"/>
              <w:jc w:val="center"/>
              <w:rPr>
                <w:rFonts w:ascii="宋体" w:hAnsi="宋体" w:cs="TimesNewRomanPSMT"/>
                <w:sz w:val="24"/>
                <w:szCs w:val="24"/>
                <w:lang w:val="en-GB"/>
              </w:rPr>
            </w:pPr>
            <w:r>
              <w:rPr>
                <w:rFonts w:ascii="宋体" w:hAnsi="宋体" w:cs="TimesNewRomanPSMT"/>
                <w:sz w:val="24"/>
                <w:szCs w:val="24"/>
                <w:lang w:val="en-GB"/>
              </w:rPr>
              <w:t>19</w:t>
            </w:r>
          </w:p>
        </w:tc>
        <w:tc>
          <w:tcPr>
            <w:tcW w:w="2268" w:type="dxa"/>
            <w:vAlign w:val="center"/>
          </w:tcPr>
          <w:p w:rsidR="00B2429F" w:rsidRDefault="008D7CA4">
            <w:pPr>
              <w:autoSpaceDE w:val="0"/>
              <w:autoSpaceDN w:val="0"/>
              <w:adjustRightInd w:val="0"/>
              <w:spacing w:line="360" w:lineRule="auto"/>
              <w:jc w:val="center"/>
              <w:rPr>
                <w:rFonts w:ascii="宋体" w:hAnsi="宋体" w:cs="仿宋_GB2312"/>
                <w:sz w:val="24"/>
                <w:szCs w:val="24"/>
              </w:rPr>
            </w:pPr>
            <w:r>
              <w:rPr>
                <w:rFonts w:ascii="宋体" w:hAnsi="宋体" w:hint="eastAsia"/>
                <w:sz w:val="24"/>
                <w:szCs w:val="24"/>
              </w:rPr>
              <w:t>评标委员会组建</w:t>
            </w:r>
          </w:p>
        </w:tc>
        <w:tc>
          <w:tcPr>
            <w:tcW w:w="6813" w:type="dxa"/>
            <w:vAlign w:val="center"/>
          </w:tcPr>
          <w:p w:rsidR="00B2429F" w:rsidRDefault="008D7CA4">
            <w:pPr>
              <w:autoSpaceDE w:val="0"/>
              <w:autoSpaceDN w:val="0"/>
              <w:adjustRightInd w:val="0"/>
              <w:spacing w:line="360" w:lineRule="auto"/>
              <w:rPr>
                <w:rFonts w:ascii="宋体" w:hAnsi="宋体" w:cs="宋体"/>
                <w:bCs/>
                <w:sz w:val="24"/>
                <w:szCs w:val="24"/>
                <w:lang w:val="zh-CN"/>
              </w:rPr>
            </w:pPr>
            <w:r>
              <w:rPr>
                <w:rFonts w:ascii="宋体" w:hAnsi="宋体" w:cs="仿宋_GB2312" w:hint="eastAsia"/>
                <w:sz w:val="24"/>
                <w:szCs w:val="24"/>
                <w:lang w:val="zh-CN"/>
              </w:rPr>
              <w:t>由采购人代表和评审专家组成，其中评审专家的人数不少于评</w:t>
            </w:r>
            <w:r>
              <w:rPr>
                <w:rFonts w:ascii="宋体" w:hAnsi="宋体" w:cs="仿宋_GB2312" w:hint="eastAsia"/>
                <w:sz w:val="24"/>
                <w:szCs w:val="24"/>
                <w:lang w:val="zh-CN"/>
              </w:rPr>
              <w:lastRenderedPageBreak/>
              <w:t>标委员会成员总数的三分之二。评审专家从政府采购评审专家库中随机抽取。</w:t>
            </w:r>
          </w:p>
        </w:tc>
      </w:tr>
      <w:tr w:rsidR="00B2429F">
        <w:trPr>
          <w:trHeight w:val="510"/>
          <w:jc w:val="center"/>
        </w:trPr>
        <w:tc>
          <w:tcPr>
            <w:tcW w:w="806" w:type="dxa"/>
            <w:vAlign w:val="center"/>
          </w:tcPr>
          <w:p w:rsidR="00B2429F" w:rsidRDefault="008D7CA4">
            <w:pPr>
              <w:autoSpaceDE w:val="0"/>
              <w:autoSpaceDN w:val="0"/>
              <w:adjustRightInd w:val="0"/>
              <w:spacing w:line="276" w:lineRule="auto"/>
              <w:jc w:val="center"/>
              <w:rPr>
                <w:rFonts w:ascii="宋体" w:hAnsi="宋体"/>
                <w:sz w:val="24"/>
                <w:szCs w:val="24"/>
                <w:lang w:val="en-GB"/>
              </w:rPr>
            </w:pPr>
            <w:r>
              <w:rPr>
                <w:rFonts w:ascii="宋体" w:hAnsi="宋体" w:hint="eastAsia"/>
                <w:sz w:val="24"/>
                <w:szCs w:val="24"/>
              </w:rPr>
              <w:lastRenderedPageBreak/>
              <w:t>2</w:t>
            </w:r>
            <w:r>
              <w:rPr>
                <w:rFonts w:ascii="宋体" w:hAnsi="宋体"/>
                <w:sz w:val="24"/>
                <w:szCs w:val="24"/>
                <w:lang w:val="en-GB"/>
              </w:rPr>
              <w:t>0</w:t>
            </w:r>
          </w:p>
        </w:tc>
        <w:tc>
          <w:tcPr>
            <w:tcW w:w="2268" w:type="dxa"/>
            <w:vAlign w:val="center"/>
          </w:tcPr>
          <w:p w:rsidR="00B2429F" w:rsidRDefault="008D7CA4">
            <w:pPr>
              <w:autoSpaceDE w:val="0"/>
              <w:autoSpaceDN w:val="0"/>
              <w:adjustRightInd w:val="0"/>
              <w:spacing w:line="360" w:lineRule="auto"/>
              <w:jc w:val="center"/>
              <w:rPr>
                <w:rFonts w:ascii="宋体" w:hAnsi="宋体" w:cs="宋体"/>
                <w:bCs/>
                <w:sz w:val="24"/>
                <w:szCs w:val="24"/>
                <w:lang w:val="zh-CN"/>
              </w:rPr>
            </w:pPr>
            <w:r>
              <w:rPr>
                <w:rFonts w:ascii="宋体" w:hAnsi="宋体" w:cs="仿宋_GB2312" w:hint="eastAsia"/>
                <w:sz w:val="24"/>
                <w:szCs w:val="24"/>
              </w:rPr>
              <w:t>评标方法</w:t>
            </w:r>
          </w:p>
        </w:tc>
        <w:tc>
          <w:tcPr>
            <w:tcW w:w="6813" w:type="dxa"/>
            <w:vAlign w:val="center"/>
          </w:tcPr>
          <w:p w:rsidR="00B2429F" w:rsidRDefault="00542AA2">
            <w:pPr>
              <w:autoSpaceDE w:val="0"/>
              <w:autoSpaceDN w:val="0"/>
              <w:adjustRightInd w:val="0"/>
              <w:spacing w:line="360" w:lineRule="auto"/>
              <w:rPr>
                <w:rFonts w:ascii="宋体" w:hAnsi="宋体" w:cs="宋体"/>
                <w:bCs/>
                <w:sz w:val="24"/>
                <w:szCs w:val="24"/>
                <w:lang w:val="zh-CN"/>
              </w:rPr>
            </w:pPr>
            <w:r>
              <w:rPr>
                <w:rFonts w:ascii="宋体" w:hAnsi="宋体" w:cs="宋体"/>
                <w:b/>
                <w:color w:val="000000"/>
                <w:kern w:val="0"/>
                <w:sz w:val="24"/>
                <w:szCs w:val="24"/>
                <w:lang w:val="zh-CN"/>
              </w:rPr>
              <w:fldChar w:fldCharType="begin"/>
            </w:r>
            <w:r w:rsidR="008D7CA4">
              <w:rPr>
                <w:rFonts w:ascii="宋体" w:hAnsi="宋体" w:cs="宋体" w:hint="eastAsia"/>
                <w:b/>
                <w:color w:val="000000"/>
                <w:kern w:val="0"/>
                <w:sz w:val="24"/>
                <w:szCs w:val="24"/>
                <w:lang w:val="zh-CN"/>
              </w:rPr>
              <w:instrText>eq \o\ac(□,</w:instrText>
            </w:r>
            <w:r w:rsidR="008D7CA4">
              <w:rPr>
                <w:rFonts w:ascii="宋体" w:hAnsi="宋体" w:cs="宋体" w:hint="eastAsia"/>
                <w:b/>
                <w:color w:val="000000"/>
                <w:kern w:val="0"/>
                <w:position w:val="2"/>
                <w:sz w:val="24"/>
                <w:szCs w:val="24"/>
                <w:lang w:val="zh-CN"/>
              </w:rPr>
              <w:instrText>√</w:instrText>
            </w:r>
            <w:r w:rsidR="008D7CA4">
              <w:rPr>
                <w:rFonts w:ascii="宋体" w:hAnsi="宋体" w:cs="宋体" w:hint="eastAsia"/>
                <w:b/>
                <w:color w:val="000000"/>
                <w:kern w:val="0"/>
                <w:sz w:val="24"/>
                <w:szCs w:val="24"/>
                <w:lang w:val="zh-CN"/>
              </w:rPr>
              <w:instrText>)</w:instrText>
            </w:r>
            <w:r>
              <w:rPr>
                <w:rFonts w:ascii="宋体" w:hAnsi="宋体" w:cs="宋体"/>
                <w:b/>
                <w:color w:val="000000"/>
                <w:kern w:val="0"/>
                <w:sz w:val="24"/>
                <w:szCs w:val="24"/>
                <w:lang w:val="zh-CN"/>
              </w:rPr>
              <w:fldChar w:fldCharType="end"/>
            </w:r>
            <w:r w:rsidR="008D7CA4">
              <w:rPr>
                <w:rFonts w:ascii="宋体" w:hAnsi="宋体" w:cs="宋体" w:hint="eastAsia"/>
                <w:bCs/>
                <w:sz w:val="24"/>
                <w:szCs w:val="24"/>
                <w:lang w:val="zh-CN"/>
              </w:rPr>
              <w:t>综合评分法</w:t>
            </w:r>
            <w:r w:rsidR="008D7CA4">
              <w:rPr>
                <w:rFonts w:ascii="宋体" w:hAnsi="宋体" w:cs="宋体" w:hint="eastAsia"/>
                <w:b/>
                <w:bCs/>
                <w:sz w:val="24"/>
                <w:szCs w:val="24"/>
                <w:lang w:val="zh-CN"/>
              </w:rPr>
              <w:t>□</w:t>
            </w:r>
            <w:r w:rsidR="008D7CA4">
              <w:rPr>
                <w:rFonts w:ascii="宋体" w:hAnsi="宋体" w:cs="仿宋_GB2312" w:hint="eastAsia"/>
                <w:sz w:val="24"/>
                <w:szCs w:val="24"/>
                <w:lang w:val="zh-CN"/>
              </w:rPr>
              <w:t>最低评标价法</w:t>
            </w:r>
          </w:p>
        </w:tc>
      </w:tr>
      <w:tr w:rsidR="00B2429F">
        <w:trPr>
          <w:trHeight w:val="1587"/>
          <w:jc w:val="center"/>
        </w:trPr>
        <w:tc>
          <w:tcPr>
            <w:tcW w:w="806" w:type="dxa"/>
            <w:vAlign w:val="center"/>
          </w:tcPr>
          <w:p w:rsidR="00B2429F" w:rsidRDefault="008D7CA4">
            <w:pPr>
              <w:autoSpaceDE w:val="0"/>
              <w:autoSpaceDN w:val="0"/>
              <w:adjustRightInd w:val="0"/>
              <w:spacing w:line="276" w:lineRule="auto"/>
              <w:jc w:val="center"/>
              <w:rPr>
                <w:rFonts w:ascii="宋体" w:hAnsi="宋体"/>
                <w:sz w:val="24"/>
                <w:szCs w:val="24"/>
                <w:lang w:val="en-GB"/>
              </w:rPr>
            </w:pPr>
            <w:r>
              <w:rPr>
                <w:rFonts w:ascii="宋体" w:hAnsi="宋体" w:hint="eastAsia"/>
                <w:sz w:val="24"/>
                <w:szCs w:val="24"/>
              </w:rPr>
              <w:t>2</w:t>
            </w:r>
            <w:r>
              <w:rPr>
                <w:rFonts w:ascii="宋体" w:hAnsi="宋体"/>
                <w:sz w:val="24"/>
                <w:szCs w:val="24"/>
                <w:lang w:val="en-GB"/>
              </w:rPr>
              <w:t>1</w:t>
            </w:r>
          </w:p>
        </w:tc>
        <w:tc>
          <w:tcPr>
            <w:tcW w:w="2268" w:type="dxa"/>
            <w:vAlign w:val="center"/>
          </w:tcPr>
          <w:p w:rsidR="00B2429F" w:rsidRDefault="008D7CA4">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t>授权函</w:t>
            </w:r>
          </w:p>
        </w:tc>
        <w:tc>
          <w:tcPr>
            <w:tcW w:w="6813" w:type="dxa"/>
            <w:vAlign w:val="center"/>
          </w:tcPr>
          <w:p w:rsidR="00B2429F" w:rsidRDefault="008D7CA4">
            <w:pPr>
              <w:autoSpaceDE w:val="0"/>
              <w:autoSpaceDN w:val="0"/>
              <w:adjustRightInd w:val="0"/>
              <w:spacing w:line="360" w:lineRule="auto"/>
              <w:rPr>
                <w:rFonts w:ascii="宋体" w:hAnsi="宋体" w:cs="宋体"/>
                <w:bCs/>
                <w:sz w:val="24"/>
                <w:szCs w:val="24"/>
                <w:lang w:val="zh-CN"/>
              </w:rPr>
            </w:pPr>
            <w:r>
              <w:rPr>
                <w:rFonts w:ascii="宋体" w:hAnsi="宋体"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一楼交易见证部，并向采购代理机构出具授权函，且不得超过2人。</w:t>
            </w:r>
          </w:p>
        </w:tc>
      </w:tr>
      <w:tr w:rsidR="00B2429F">
        <w:trPr>
          <w:trHeight w:val="510"/>
          <w:jc w:val="center"/>
        </w:trPr>
        <w:tc>
          <w:tcPr>
            <w:tcW w:w="806" w:type="dxa"/>
            <w:vAlign w:val="center"/>
          </w:tcPr>
          <w:p w:rsidR="00B2429F" w:rsidRDefault="008D7CA4">
            <w:pPr>
              <w:autoSpaceDE w:val="0"/>
              <w:autoSpaceDN w:val="0"/>
              <w:adjustRightInd w:val="0"/>
              <w:spacing w:line="276" w:lineRule="auto"/>
              <w:jc w:val="center"/>
              <w:rPr>
                <w:rFonts w:ascii="宋体" w:hAnsi="宋体"/>
                <w:sz w:val="24"/>
                <w:szCs w:val="24"/>
                <w:lang w:val="en-GB"/>
              </w:rPr>
            </w:pPr>
            <w:r>
              <w:rPr>
                <w:rFonts w:ascii="宋体" w:hAnsi="宋体" w:hint="eastAsia"/>
                <w:sz w:val="24"/>
                <w:szCs w:val="24"/>
              </w:rPr>
              <w:t>2</w:t>
            </w:r>
            <w:r>
              <w:rPr>
                <w:rFonts w:ascii="宋体" w:hAnsi="宋体"/>
                <w:sz w:val="24"/>
                <w:szCs w:val="24"/>
                <w:lang w:val="en-GB"/>
              </w:rPr>
              <w:t>2</w:t>
            </w:r>
          </w:p>
        </w:tc>
        <w:tc>
          <w:tcPr>
            <w:tcW w:w="2268" w:type="dxa"/>
            <w:vAlign w:val="center"/>
          </w:tcPr>
          <w:p w:rsidR="00B2429F" w:rsidRDefault="008D7CA4">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t>履约保证金</w:t>
            </w:r>
          </w:p>
        </w:tc>
        <w:tc>
          <w:tcPr>
            <w:tcW w:w="6813" w:type="dxa"/>
            <w:vAlign w:val="center"/>
          </w:tcPr>
          <w:p w:rsidR="00B2429F" w:rsidRDefault="00542AA2">
            <w:pPr>
              <w:autoSpaceDE w:val="0"/>
              <w:autoSpaceDN w:val="0"/>
              <w:adjustRightInd w:val="0"/>
              <w:spacing w:line="360" w:lineRule="auto"/>
              <w:rPr>
                <w:rFonts w:ascii="宋体" w:hAnsi="宋体" w:cs="宋体"/>
                <w:color w:val="000000"/>
                <w:kern w:val="0"/>
                <w:sz w:val="24"/>
                <w:szCs w:val="24"/>
                <w:lang w:val="zh-CN"/>
              </w:rPr>
            </w:pPr>
            <w:r>
              <w:rPr>
                <w:rFonts w:ascii="宋体" w:hAnsi="宋体" w:cs="宋体"/>
                <w:b/>
                <w:color w:val="000000"/>
                <w:kern w:val="0"/>
                <w:sz w:val="24"/>
                <w:szCs w:val="24"/>
                <w:lang w:val="zh-CN"/>
              </w:rPr>
              <w:fldChar w:fldCharType="begin"/>
            </w:r>
            <w:r w:rsidR="008D7CA4">
              <w:rPr>
                <w:rFonts w:ascii="宋体" w:hAnsi="宋体" w:cs="宋体" w:hint="eastAsia"/>
                <w:b/>
                <w:color w:val="000000"/>
                <w:kern w:val="0"/>
                <w:sz w:val="24"/>
                <w:szCs w:val="24"/>
                <w:lang w:val="zh-CN"/>
              </w:rPr>
              <w:instrText>eq \o\ac(□,</w:instrText>
            </w:r>
            <w:r w:rsidR="008D7CA4">
              <w:rPr>
                <w:rFonts w:ascii="宋体" w:hAnsi="宋体" w:cs="宋体" w:hint="eastAsia"/>
                <w:b/>
                <w:color w:val="000000"/>
                <w:kern w:val="0"/>
                <w:position w:val="2"/>
                <w:sz w:val="24"/>
                <w:szCs w:val="24"/>
                <w:lang w:val="zh-CN"/>
              </w:rPr>
              <w:instrText>√</w:instrText>
            </w:r>
            <w:r w:rsidR="008D7CA4">
              <w:rPr>
                <w:rFonts w:ascii="宋体" w:hAnsi="宋体" w:cs="宋体" w:hint="eastAsia"/>
                <w:b/>
                <w:color w:val="000000"/>
                <w:kern w:val="0"/>
                <w:sz w:val="24"/>
                <w:szCs w:val="24"/>
                <w:lang w:val="zh-CN"/>
              </w:rPr>
              <w:instrText>)</w:instrText>
            </w:r>
            <w:r>
              <w:rPr>
                <w:rFonts w:ascii="宋体" w:hAnsi="宋体" w:cs="宋体"/>
                <w:b/>
                <w:color w:val="000000"/>
                <w:kern w:val="0"/>
                <w:sz w:val="24"/>
                <w:szCs w:val="24"/>
                <w:lang w:val="zh-CN"/>
              </w:rPr>
              <w:fldChar w:fldCharType="end"/>
            </w:r>
            <w:r w:rsidR="008D7CA4">
              <w:rPr>
                <w:rFonts w:ascii="宋体" w:hAnsi="宋体" w:cs="宋体" w:hint="eastAsia"/>
                <w:bCs/>
                <w:sz w:val="24"/>
                <w:szCs w:val="24"/>
                <w:lang w:val="zh-CN"/>
              </w:rPr>
              <w:t>无要求</w:t>
            </w:r>
          </w:p>
          <w:p w:rsidR="00B2429F" w:rsidRDefault="008D7CA4">
            <w:pPr>
              <w:autoSpaceDE w:val="0"/>
              <w:autoSpaceDN w:val="0"/>
              <w:adjustRightInd w:val="0"/>
              <w:spacing w:line="360" w:lineRule="auto"/>
              <w:rPr>
                <w:rFonts w:ascii="宋体" w:hAnsi="宋体" w:cs="宋体"/>
                <w:bCs/>
                <w:sz w:val="24"/>
                <w:szCs w:val="24"/>
                <w:lang w:val="zh-CN"/>
              </w:rPr>
            </w:pPr>
            <w:r>
              <w:rPr>
                <w:rFonts w:ascii="宋体" w:hAnsi="宋体" w:cs="宋体" w:hint="eastAsia"/>
                <w:b/>
                <w:bCs/>
                <w:sz w:val="24"/>
                <w:szCs w:val="24"/>
                <w:lang w:val="zh-CN"/>
              </w:rPr>
              <w:t>□</w:t>
            </w:r>
            <w:r>
              <w:rPr>
                <w:rFonts w:ascii="宋体" w:hAnsi="宋体" w:cs="宋体" w:hint="eastAsia"/>
                <w:color w:val="333333"/>
                <w:sz w:val="24"/>
                <w:szCs w:val="24"/>
              </w:rPr>
              <w:t>要求提交。履约保证金的数额为合同金额的%。中标人以支票、汇票、本票或者金融机构、担保机构出具的保函等非现金形式向采购人提交。</w:t>
            </w:r>
          </w:p>
        </w:tc>
      </w:tr>
      <w:tr w:rsidR="00B2429F">
        <w:trPr>
          <w:trHeight w:val="510"/>
          <w:jc w:val="center"/>
        </w:trPr>
        <w:tc>
          <w:tcPr>
            <w:tcW w:w="806" w:type="dxa"/>
            <w:vAlign w:val="center"/>
          </w:tcPr>
          <w:p w:rsidR="00B2429F" w:rsidRDefault="008D7CA4">
            <w:pPr>
              <w:autoSpaceDE w:val="0"/>
              <w:autoSpaceDN w:val="0"/>
              <w:adjustRightInd w:val="0"/>
              <w:spacing w:line="276" w:lineRule="auto"/>
              <w:jc w:val="center"/>
              <w:rPr>
                <w:rFonts w:ascii="宋体" w:hAnsi="宋体"/>
                <w:sz w:val="24"/>
                <w:szCs w:val="24"/>
                <w:lang w:val="en-GB"/>
              </w:rPr>
            </w:pPr>
            <w:r>
              <w:rPr>
                <w:rFonts w:ascii="宋体" w:hAnsi="宋体" w:hint="eastAsia"/>
                <w:sz w:val="24"/>
                <w:szCs w:val="24"/>
              </w:rPr>
              <w:t>2</w:t>
            </w:r>
            <w:r>
              <w:rPr>
                <w:rFonts w:ascii="宋体" w:hAnsi="宋体"/>
                <w:sz w:val="24"/>
                <w:szCs w:val="24"/>
                <w:lang w:val="en-GB"/>
              </w:rPr>
              <w:t>3</w:t>
            </w:r>
          </w:p>
        </w:tc>
        <w:tc>
          <w:tcPr>
            <w:tcW w:w="2268" w:type="dxa"/>
            <w:vAlign w:val="center"/>
          </w:tcPr>
          <w:p w:rsidR="00B2429F" w:rsidRDefault="008D7CA4">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t>代理服务费</w:t>
            </w:r>
          </w:p>
        </w:tc>
        <w:tc>
          <w:tcPr>
            <w:tcW w:w="6813" w:type="dxa"/>
            <w:vAlign w:val="center"/>
          </w:tcPr>
          <w:p w:rsidR="00B2429F" w:rsidRDefault="00542AA2">
            <w:pPr>
              <w:autoSpaceDE w:val="0"/>
              <w:autoSpaceDN w:val="0"/>
              <w:spacing w:line="360" w:lineRule="auto"/>
              <w:contextualSpacing/>
              <w:rPr>
                <w:rFonts w:ascii="宋体" w:hAnsi="宋体" w:cs="宋体"/>
                <w:bCs/>
                <w:sz w:val="24"/>
                <w:szCs w:val="24"/>
                <w:lang w:val="zh-CN"/>
              </w:rPr>
            </w:pPr>
            <w:r>
              <w:rPr>
                <w:rFonts w:ascii="宋体" w:hAnsi="宋体" w:cs="宋体"/>
                <w:b/>
                <w:color w:val="000000"/>
                <w:kern w:val="0"/>
                <w:sz w:val="24"/>
                <w:szCs w:val="24"/>
                <w:lang w:val="zh-CN"/>
              </w:rPr>
              <w:fldChar w:fldCharType="begin"/>
            </w:r>
            <w:r w:rsidR="008D7CA4">
              <w:rPr>
                <w:rFonts w:ascii="宋体" w:hAnsi="宋体" w:cs="宋体" w:hint="eastAsia"/>
                <w:b/>
                <w:color w:val="000000"/>
                <w:kern w:val="0"/>
                <w:sz w:val="24"/>
                <w:szCs w:val="24"/>
                <w:lang w:val="zh-CN"/>
              </w:rPr>
              <w:instrText>eq \o\ac(□,</w:instrText>
            </w:r>
            <w:r w:rsidR="008D7CA4">
              <w:rPr>
                <w:rFonts w:ascii="宋体" w:hAnsi="宋体" w:cs="宋体" w:hint="eastAsia"/>
                <w:b/>
                <w:color w:val="000000"/>
                <w:kern w:val="0"/>
                <w:position w:val="2"/>
                <w:sz w:val="24"/>
                <w:szCs w:val="24"/>
                <w:lang w:val="zh-CN"/>
              </w:rPr>
              <w:instrText>√</w:instrText>
            </w:r>
            <w:r w:rsidR="008D7CA4">
              <w:rPr>
                <w:rFonts w:ascii="宋体" w:hAnsi="宋体" w:cs="宋体" w:hint="eastAsia"/>
                <w:b/>
                <w:color w:val="000000"/>
                <w:kern w:val="0"/>
                <w:sz w:val="24"/>
                <w:szCs w:val="24"/>
                <w:lang w:val="zh-CN"/>
              </w:rPr>
              <w:instrText>)</w:instrText>
            </w:r>
            <w:r>
              <w:rPr>
                <w:rFonts w:ascii="宋体" w:hAnsi="宋体" w:cs="宋体"/>
                <w:b/>
                <w:color w:val="000000"/>
                <w:kern w:val="0"/>
                <w:sz w:val="24"/>
                <w:szCs w:val="24"/>
                <w:lang w:val="zh-CN"/>
              </w:rPr>
              <w:fldChar w:fldCharType="end"/>
            </w:r>
            <w:r w:rsidR="008D7CA4">
              <w:rPr>
                <w:rFonts w:ascii="宋体" w:hAnsi="宋体" w:cs="宋体" w:hint="eastAsia"/>
                <w:bCs/>
                <w:sz w:val="24"/>
                <w:szCs w:val="24"/>
                <w:lang w:val="zh-CN"/>
              </w:rPr>
              <w:t>不收取</w:t>
            </w:r>
          </w:p>
          <w:p w:rsidR="00B2429F" w:rsidRDefault="00542AA2">
            <w:pPr>
              <w:autoSpaceDE w:val="0"/>
              <w:autoSpaceDN w:val="0"/>
              <w:spacing w:line="360" w:lineRule="auto"/>
              <w:contextualSpacing/>
              <w:rPr>
                <w:rFonts w:ascii="宋体" w:hAnsi="宋体" w:cs="宋体"/>
                <w:bCs/>
                <w:sz w:val="24"/>
                <w:szCs w:val="24"/>
                <w:lang w:val="zh-CN"/>
              </w:rPr>
            </w:pPr>
            <w:r>
              <w:rPr>
                <w:rFonts w:ascii="宋体" w:hAnsi="宋体" w:cs="宋体"/>
                <w:b/>
                <w:color w:val="000000"/>
                <w:kern w:val="0"/>
                <w:sz w:val="24"/>
                <w:szCs w:val="24"/>
                <w:lang w:val="zh-CN"/>
              </w:rPr>
              <w:fldChar w:fldCharType="begin"/>
            </w:r>
            <w:r w:rsidR="008D7CA4">
              <w:rPr>
                <w:rFonts w:ascii="宋体" w:hAnsi="宋体" w:cs="宋体" w:hint="eastAsia"/>
                <w:b/>
                <w:color w:val="000000"/>
                <w:kern w:val="0"/>
                <w:sz w:val="24"/>
                <w:szCs w:val="24"/>
                <w:lang w:val="zh-CN"/>
              </w:rPr>
              <w:instrText>eq \o\ac(□)</w:instrText>
            </w:r>
            <w:r>
              <w:rPr>
                <w:rFonts w:ascii="宋体" w:hAnsi="宋体" w:cs="宋体"/>
                <w:b/>
                <w:color w:val="000000"/>
                <w:kern w:val="0"/>
                <w:sz w:val="24"/>
                <w:szCs w:val="24"/>
                <w:lang w:val="zh-CN"/>
              </w:rPr>
              <w:fldChar w:fldCharType="end"/>
            </w:r>
            <w:r w:rsidR="008D7CA4">
              <w:rPr>
                <w:rFonts w:ascii="宋体" w:hAnsi="宋体" w:cs="宋体" w:hint="eastAsia"/>
                <w:bCs/>
                <w:sz w:val="24"/>
                <w:szCs w:val="24"/>
                <w:lang w:val="zh-CN"/>
              </w:rPr>
              <w:t>收取中标人。</w:t>
            </w:r>
            <w:r w:rsidR="008D7CA4">
              <w:rPr>
                <w:rFonts w:ascii="宋体" w:hAnsi="宋体" w:cs="宋体" w:hint="eastAsia"/>
                <w:b/>
                <w:bCs/>
                <w:sz w:val="24"/>
                <w:szCs w:val="24"/>
                <w:lang w:val="zh-CN"/>
              </w:rPr>
              <w:t>□</w:t>
            </w:r>
            <w:r w:rsidR="008D7CA4">
              <w:rPr>
                <w:rFonts w:ascii="宋体" w:hAnsi="宋体" w:cs="宋体" w:hint="eastAsia"/>
                <w:bCs/>
                <w:sz w:val="24"/>
                <w:szCs w:val="24"/>
                <w:lang w:val="zh-CN"/>
              </w:rPr>
              <w:t>收取采购人。</w:t>
            </w:r>
            <w:r w:rsidR="008D7CA4">
              <w:rPr>
                <w:rFonts w:ascii="宋体" w:hAnsi="宋体" w:cs="宋体" w:hint="eastAsia"/>
                <w:color w:val="333333"/>
                <w:sz w:val="24"/>
                <w:szCs w:val="24"/>
              </w:rPr>
              <w:t>收取标准:中标合同金额的 %。一次性以银行划账、电汇、汇票或支票的形式支付。</w:t>
            </w:r>
          </w:p>
        </w:tc>
      </w:tr>
      <w:tr w:rsidR="00B2429F">
        <w:trPr>
          <w:trHeight w:val="510"/>
          <w:jc w:val="center"/>
        </w:trPr>
        <w:tc>
          <w:tcPr>
            <w:tcW w:w="806" w:type="dxa"/>
            <w:vAlign w:val="center"/>
          </w:tcPr>
          <w:p w:rsidR="00B2429F" w:rsidRDefault="008D7CA4">
            <w:pPr>
              <w:autoSpaceDE w:val="0"/>
              <w:autoSpaceDN w:val="0"/>
              <w:adjustRightInd w:val="0"/>
              <w:spacing w:line="276" w:lineRule="auto"/>
              <w:jc w:val="center"/>
              <w:rPr>
                <w:rFonts w:ascii="宋体" w:hAnsi="宋体"/>
                <w:sz w:val="24"/>
                <w:szCs w:val="24"/>
                <w:lang w:val="en-GB"/>
              </w:rPr>
            </w:pPr>
            <w:r>
              <w:rPr>
                <w:rFonts w:ascii="宋体" w:hAnsi="宋体" w:hint="eastAsia"/>
                <w:sz w:val="24"/>
                <w:szCs w:val="24"/>
              </w:rPr>
              <w:t>2</w:t>
            </w:r>
            <w:r>
              <w:rPr>
                <w:rFonts w:ascii="宋体" w:hAnsi="宋体"/>
                <w:sz w:val="24"/>
                <w:szCs w:val="24"/>
                <w:lang w:val="en-GB"/>
              </w:rPr>
              <w:t>4</w:t>
            </w:r>
          </w:p>
        </w:tc>
        <w:tc>
          <w:tcPr>
            <w:tcW w:w="2268" w:type="dxa"/>
            <w:vAlign w:val="center"/>
          </w:tcPr>
          <w:p w:rsidR="00B2429F" w:rsidRDefault="008D7CA4">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t>中标人需提交</w:t>
            </w:r>
          </w:p>
          <w:p w:rsidR="00B2429F" w:rsidRDefault="008D7CA4">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t>的资料</w:t>
            </w:r>
          </w:p>
        </w:tc>
        <w:tc>
          <w:tcPr>
            <w:tcW w:w="6813" w:type="dxa"/>
            <w:vAlign w:val="center"/>
          </w:tcPr>
          <w:p w:rsidR="00B2429F" w:rsidRDefault="008D7CA4">
            <w:pPr>
              <w:autoSpaceDE w:val="0"/>
              <w:autoSpaceDN w:val="0"/>
              <w:adjustRightInd w:val="0"/>
              <w:spacing w:line="360" w:lineRule="auto"/>
              <w:rPr>
                <w:rFonts w:ascii="宋体" w:hAnsi="宋体" w:cs="宋体"/>
                <w:bCs/>
                <w:sz w:val="24"/>
                <w:szCs w:val="24"/>
                <w:lang w:val="zh-CN"/>
              </w:rPr>
            </w:pPr>
            <w:r>
              <w:rPr>
                <w:rFonts w:ascii="宋体" w:hAnsi="宋体" w:cs="宋体" w:hint="eastAsia"/>
                <w:bCs/>
                <w:sz w:val="24"/>
                <w:szCs w:val="24"/>
                <w:lang w:val="zh-CN"/>
              </w:rPr>
              <w:t>1、中标人须在评标结束之时24小时内向许昌市魏都区政府采购中心发送最终分项报价一览表电子档，并同时电话通知工作人员。邮箱：</w:t>
            </w:r>
            <w:hyperlink r:id="rId11" w:history="1">
              <w:r>
                <w:rPr>
                  <w:rFonts w:ascii="宋体" w:hAnsi="宋体" w:cs="宋体" w:hint="eastAsia"/>
                  <w:bCs/>
                  <w:sz w:val="24"/>
                  <w:szCs w:val="24"/>
                  <w:lang w:val="zh-CN"/>
                </w:rPr>
                <w:t>wdq_cgzx@126.com</w:t>
              </w:r>
            </w:hyperlink>
            <w:r>
              <w:rPr>
                <w:rFonts w:ascii="宋体" w:hAnsi="宋体" w:cs="宋体" w:hint="eastAsia"/>
                <w:bCs/>
                <w:sz w:val="24"/>
                <w:szCs w:val="24"/>
                <w:lang w:val="zh-CN"/>
              </w:rPr>
              <w:t>。</w:t>
            </w:r>
          </w:p>
          <w:p w:rsidR="00B2429F" w:rsidRDefault="008D7CA4">
            <w:pPr>
              <w:autoSpaceDE w:val="0"/>
              <w:autoSpaceDN w:val="0"/>
              <w:adjustRightInd w:val="0"/>
              <w:spacing w:line="360" w:lineRule="auto"/>
              <w:rPr>
                <w:rFonts w:ascii="宋体" w:hAnsi="宋体" w:cs="宋体"/>
                <w:bCs/>
                <w:sz w:val="24"/>
                <w:szCs w:val="24"/>
                <w:lang w:val="zh-CN"/>
              </w:rPr>
            </w:pPr>
            <w:r>
              <w:rPr>
                <w:rFonts w:ascii="宋体" w:hAnsi="宋体" w:cs="宋体" w:hint="eastAsia"/>
                <w:bCs/>
                <w:sz w:val="24"/>
                <w:szCs w:val="24"/>
                <w:lang w:val="zh-CN"/>
              </w:rPr>
              <w:t>2、中标人在领取中标通知书时，须向许昌市魏都区政府采购中心提供《领取中标（成交）通知书授权函》，授权函应包括被授权人的身份证复印件、联系方式等详细信息并加盖公章。</w:t>
            </w:r>
          </w:p>
        </w:tc>
      </w:tr>
      <w:tr w:rsidR="00B2429F">
        <w:trPr>
          <w:trHeight w:val="510"/>
          <w:jc w:val="center"/>
        </w:trPr>
        <w:tc>
          <w:tcPr>
            <w:tcW w:w="806" w:type="dxa"/>
            <w:vAlign w:val="center"/>
          </w:tcPr>
          <w:p w:rsidR="00B2429F" w:rsidRDefault="008D7CA4">
            <w:pPr>
              <w:autoSpaceDE w:val="0"/>
              <w:autoSpaceDN w:val="0"/>
              <w:adjustRightInd w:val="0"/>
              <w:spacing w:line="276" w:lineRule="auto"/>
              <w:jc w:val="center"/>
              <w:rPr>
                <w:rFonts w:ascii="宋体" w:hAnsi="宋体"/>
                <w:sz w:val="24"/>
                <w:szCs w:val="24"/>
                <w:lang w:val="en-GB"/>
              </w:rPr>
            </w:pPr>
            <w:r>
              <w:rPr>
                <w:rFonts w:ascii="宋体" w:hAnsi="宋体" w:hint="eastAsia"/>
                <w:sz w:val="24"/>
                <w:szCs w:val="24"/>
              </w:rPr>
              <w:t>2</w:t>
            </w:r>
            <w:r>
              <w:rPr>
                <w:rFonts w:ascii="宋体" w:hAnsi="宋体"/>
                <w:sz w:val="24"/>
                <w:szCs w:val="24"/>
                <w:lang w:val="en-GB"/>
              </w:rPr>
              <w:t>5</w:t>
            </w:r>
          </w:p>
        </w:tc>
        <w:tc>
          <w:tcPr>
            <w:tcW w:w="2268" w:type="dxa"/>
            <w:vAlign w:val="center"/>
          </w:tcPr>
          <w:p w:rsidR="00B2429F" w:rsidRDefault="008D7CA4">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t>电子化采购模式</w:t>
            </w:r>
          </w:p>
        </w:tc>
        <w:tc>
          <w:tcPr>
            <w:tcW w:w="6813" w:type="dxa"/>
            <w:vAlign w:val="center"/>
          </w:tcPr>
          <w:p w:rsidR="00B2429F" w:rsidRDefault="00542AA2">
            <w:pPr>
              <w:autoSpaceDE w:val="0"/>
              <w:autoSpaceDN w:val="0"/>
              <w:adjustRightInd w:val="0"/>
              <w:spacing w:line="360" w:lineRule="auto"/>
              <w:contextualSpacing/>
              <w:rPr>
                <w:rFonts w:hAnsi="宋体" w:cs="宋体"/>
                <w:sz w:val="24"/>
                <w:lang w:val="zh-CN"/>
              </w:rPr>
            </w:pPr>
            <w:r>
              <w:rPr>
                <w:rFonts w:ascii="宋体" w:hAnsi="宋体" w:cs="宋体"/>
                <w:b/>
                <w:color w:val="000000"/>
                <w:kern w:val="0"/>
                <w:sz w:val="24"/>
                <w:szCs w:val="24"/>
                <w:lang w:val="zh-CN"/>
              </w:rPr>
              <w:fldChar w:fldCharType="begin"/>
            </w:r>
            <w:r w:rsidR="008D7CA4">
              <w:rPr>
                <w:rFonts w:ascii="宋体" w:hAnsi="宋体" w:cs="宋体" w:hint="eastAsia"/>
                <w:b/>
                <w:color w:val="000000"/>
                <w:kern w:val="0"/>
                <w:sz w:val="24"/>
                <w:szCs w:val="24"/>
                <w:lang w:val="zh-CN"/>
              </w:rPr>
              <w:instrText>eq \o\ac(□,</w:instrText>
            </w:r>
            <w:r w:rsidR="008D7CA4">
              <w:rPr>
                <w:rFonts w:ascii="宋体" w:hAnsi="宋体" w:cs="宋体" w:hint="eastAsia"/>
                <w:b/>
                <w:color w:val="000000"/>
                <w:kern w:val="0"/>
                <w:position w:val="2"/>
                <w:sz w:val="24"/>
                <w:szCs w:val="24"/>
                <w:lang w:val="zh-CN"/>
              </w:rPr>
              <w:instrText>√</w:instrText>
            </w:r>
            <w:r w:rsidR="008D7CA4">
              <w:rPr>
                <w:rFonts w:ascii="宋体" w:hAnsi="宋体" w:cs="宋体" w:hint="eastAsia"/>
                <w:b/>
                <w:color w:val="000000"/>
                <w:kern w:val="0"/>
                <w:sz w:val="24"/>
                <w:szCs w:val="24"/>
                <w:lang w:val="zh-CN"/>
              </w:rPr>
              <w:instrText>)</w:instrText>
            </w:r>
            <w:r>
              <w:rPr>
                <w:rFonts w:ascii="宋体" w:hAnsi="宋体" w:cs="宋体"/>
                <w:b/>
                <w:color w:val="000000"/>
                <w:kern w:val="0"/>
                <w:sz w:val="24"/>
                <w:szCs w:val="24"/>
                <w:lang w:val="zh-CN"/>
              </w:rPr>
              <w:fldChar w:fldCharType="end"/>
            </w:r>
            <w:r w:rsidR="008D7CA4">
              <w:rPr>
                <w:rFonts w:ascii="宋体" w:hAnsi="宋体" w:cs="宋体" w:hint="eastAsia"/>
                <w:bCs/>
                <w:sz w:val="24"/>
                <w:szCs w:val="24"/>
                <w:lang w:val="zh-CN"/>
              </w:rPr>
              <w:t>是。</w:t>
            </w:r>
            <w:r w:rsidR="008D7CA4">
              <w:rPr>
                <w:rFonts w:hAnsi="宋体" w:cs="宋体" w:hint="eastAsia"/>
                <w:sz w:val="24"/>
                <w:lang w:val="zh-CN"/>
              </w:rPr>
              <w:t>投标人投标时须提供加密电子投标文件、备份文件（使用电子介质存储）、纸质投标文件。投标人资质、业绩、荣誉及相关人员证明材料等资料原件开标现场不再提供。</w:t>
            </w:r>
          </w:p>
          <w:p w:rsidR="00B2429F" w:rsidRDefault="008D7CA4">
            <w:pPr>
              <w:autoSpaceDE w:val="0"/>
              <w:autoSpaceDN w:val="0"/>
              <w:adjustRightInd w:val="0"/>
              <w:spacing w:line="360" w:lineRule="auto"/>
              <w:contextualSpacing/>
              <w:rPr>
                <w:rFonts w:ascii="宋体" w:hAnsi="宋体" w:cs="宋体"/>
                <w:bCs/>
                <w:sz w:val="24"/>
                <w:szCs w:val="24"/>
                <w:lang w:val="zh-CN"/>
              </w:rPr>
            </w:pPr>
            <w:r>
              <w:rPr>
                <w:rFonts w:hAnsi="宋体" w:cs="宋体" w:hint="eastAsia"/>
                <w:sz w:val="24"/>
                <w:lang w:val="zh-CN"/>
              </w:rPr>
              <w:t>□否。投标人投标时须提供纸质投标文件。投标人资质、业绩、荣誉及相关人员证明材料等资料原件根据招标文件要求提供。</w:t>
            </w:r>
          </w:p>
        </w:tc>
      </w:tr>
      <w:tr w:rsidR="008C01D7">
        <w:trPr>
          <w:trHeight w:val="510"/>
          <w:jc w:val="center"/>
        </w:trPr>
        <w:tc>
          <w:tcPr>
            <w:tcW w:w="806" w:type="dxa"/>
            <w:vAlign w:val="center"/>
          </w:tcPr>
          <w:p w:rsidR="008C01D7" w:rsidRPr="008C01D7" w:rsidRDefault="008C01D7" w:rsidP="008C01D7">
            <w:pPr>
              <w:autoSpaceDE w:val="0"/>
              <w:autoSpaceDN w:val="0"/>
              <w:adjustRightInd w:val="0"/>
              <w:spacing w:line="360" w:lineRule="auto"/>
              <w:contextualSpacing/>
              <w:rPr>
                <w:rFonts w:hAnsi="宋体" w:cs="宋体"/>
                <w:sz w:val="24"/>
                <w:lang w:val="zh-CN"/>
              </w:rPr>
            </w:pPr>
            <w:r w:rsidRPr="008C01D7">
              <w:rPr>
                <w:rFonts w:hAnsi="宋体" w:cs="宋体" w:hint="eastAsia"/>
                <w:sz w:val="24"/>
                <w:lang w:val="zh-CN"/>
              </w:rPr>
              <w:lastRenderedPageBreak/>
              <w:t>26</w:t>
            </w:r>
          </w:p>
        </w:tc>
        <w:tc>
          <w:tcPr>
            <w:tcW w:w="2268" w:type="dxa"/>
            <w:vAlign w:val="center"/>
          </w:tcPr>
          <w:p w:rsidR="008C01D7" w:rsidRPr="008C01D7" w:rsidRDefault="008C01D7" w:rsidP="008C01D7">
            <w:pPr>
              <w:autoSpaceDE w:val="0"/>
              <w:autoSpaceDN w:val="0"/>
              <w:adjustRightInd w:val="0"/>
              <w:spacing w:line="360" w:lineRule="auto"/>
              <w:contextualSpacing/>
              <w:rPr>
                <w:rFonts w:hAnsi="宋体" w:cs="宋体"/>
                <w:sz w:val="24"/>
                <w:lang w:val="zh-CN"/>
              </w:rPr>
            </w:pPr>
            <w:r w:rsidRPr="008C01D7">
              <w:rPr>
                <w:rFonts w:hAnsi="宋体" w:cs="宋体" w:hint="eastAsia"/>
                <w:sz w:val="24"/>
                <w:lang w:val="zh-CN"/>
              </w:rPr>
              <w:t>特别提示</w:t>
            </w:r>
          </w:p>
        </w:tc>
        <w:tc>
          <w:tcPr>
            <w:tcW w:w="6813" w:type="dxa"/>
            <w:vAlign w:val="center"/>
          </w:tcPr>
          <w:p w:rsidR="008C01D7" w:rsidRPr="008C01D7" w:rsidRDefault="008C01D7" w:rsidP="008C01D7">
            <w:pPr>
              <w:autoSpaceDE w:val="0"/>
              <w:autoSpaceDN w:val="0"/>
              <w:adjustRightInd w:val="0"/>
              <w:spacing w:line="360" w:lineRule="auto"/>
              <w:contextualSpacing/>
              <w:rPr>
                <w:rFonts w:hAnsi="宋体" w:cs="宋体"/>
                <w:sz w:val="24"/>
                <w:lang w:val="zh-CN"/>
              </w:rPr>
            </w:pPr>
            <w:r w:rsidRPr="008C01D7">
              <w:rPr>
                <w:rFonts w:hAnsi="宋体" w:cs="宋体" w:hint="eastAsia"/>
                <w:sz w:val="24"/>
                <w:lang w:val="zh-CN"/>
              </w:rPr>
              <w:t>按照《关于推进全流程电子化交易和在线监管工作有关问题的通知》（许公管办</w:t>
            </w:r>
            <w:r w:rsidRPr="008C01D7">
              <w:rPr>
                <w:rFonts w:hAnsi="宋体" w:cs="宋体" w:hint="eastAsia"/>
                <w:sz w:val="24"/>
                <w:lang w:val="zh-CN"/>
              </w:rPr>
              <w:t>[2019]3</w:t>
            </w:r>
            <w:r w:rsidRPr="008C01D7">
              <w:rPr>
                <w:rFonts w:hAnsi="宋体" w:cs="宋体" w:hint="eastAsia"/>
                <w:sz w:val="24"/>
                <w:lang w:val="zh-CN"/>
              </w:rPr>
              <w:t>号）规定：</w:t>
            </w:r>
          </w:p>
          <w:p w:rsidR="008C01D7" w:rsidRPr="008C01D7" w:rsidRDefault="008C01D7" w:rsidP="008C01D7">
            <w:pPr>
              <w:autoSpaceDE w:val="0"/>
              <w:autoSpaceDN w:val="0"/>
              <w:adjustRightInd w:val="0"/>
              <w:spacing w:line="360" w:lineRule="auto"/>
              <w:contextualSpacing/>
              <w:rPr>
                <w:rFonts w:hAnsi="宋体" w:cs="宋体"/>
                <w:sz w:val="24"/>
                <w:lang w:val="zh-CN"/>
              </w:rPr>
            </w:pPr>
            <w:r w:rsidRPr="008C01D7">
              <w:rPr>
                <w:rFonts w:hAnsi="宋体" w:cs="宋体" w:hint="eastAsia"/>
                <w:sz w:val="24"/>
                <w:lang w:val="zh-CN"/>
              </w:rPr>
              <w:t>不同投标人电子投标文件记录的网卡</w:t>
            </w:r>
            <w:r w:rsidRPr="008C01D7">
              <w:rPr>
                <w:rFonts w:hAnsi="宋体" w:cs="宋体" w:hint="eastAsia"/>
                <w:sz w:val="24"/>
                <w:lang w:val="zh-CN"/>
              </w:rPr>
              <w:t>MAC</w:t>
            </w:r>
            <w:r w:rsidRPr="008C01D7">
              <w:rPr>
                <w:rFonts w:hAnsi="宋体" w:cs="宋体" w:hint="eastAsia"/>
                <w:sz w:val="24"/>
                <w:lang w:val="zh-CN"/>
              </w:rPr>
              <w:t>地址、</w:t>
            </w:r>
            <w:r w:rsidRPr="008C01D7">
              <w:rPr>
                <w:rFonts w:hAnsi="宋体" w:cs="宋体" w:hint="eastAsia"/>
                <w:sz w:val="24"/>
                <w:lang w:val="zh-CN"/>
              </w:rPr>
              <w:t>CPU</w:t>
            </w:r>
            <w:r w:rsidRPr="008C01D7">
              <w:rPr>
                <w:rFonts w:hAnsi="宋体" w:cs="宋体" w:hint="eastAsia"/>
                <w:sz w:val="24"/>
                <w:lang w:val="zh-CN"/>
              </w:rPr>
              <w:t>序号、硬盘序列号等硬件特征码均相同时，视为‘</w:t>
            </w:r>
            <w:r w:rsidRPr="008C01D7">
              <w:rPr>
                <w:rFonts w:hAnsi="宋体" w:cs="宋体"/>
                <w:sz w:val="24"/>
                <w:lang w:val="zh-CN"/>
              </w:rPr>
              <w:t>不同</w:t>
            </w:r>
            <w:r w:rsidRPr="008C01D7">
              <w:rPr>
                <w:rFonts w:hAnsi="宋体" w:cs="宋体" w:hint="eastAsia"/>
                <w:sz w:val="24"/>
                <w:lang w:val="zh-CN"/>
              </w:rPr>
              <w:t>投标人的投标</w:t>
            </w:r>
            <w:r w:rsidRPr="008C01D7">
              <w:rPr>
                <w:rFonts w:hAnsi="宋体" w:cs="宋体"/>
                <w:sz w:val="24"/>
                <w:lang w:val="zh-CN"/>
              </w:rPr>
              <w:t>文件由同一单位或者个人编制</w:t>
            </w:r>
            <w:r w:rsidRPr="008C01D7">
              <w:rPr>
                <w:rFonts w:hAnsi="宋体" w:cs="宋体" w:hint="eastAsia"/>
                <w:sz w:val="24"/>
                <w:lang w:val="zh-CN"/>
              </w:rPr>
              <w:t>’或‘</w:t>
            </w:r>
            <w:r w:rsidRPr="008C01D7">
              <w:rPr>
                <w:rFonts w:hAnsi="宋体" w:cs="宋体"/>
                <w:sz w:val="24"/>
                <w:lang w:val="zh-CN"/>
              </w:rPr>
              <w:t>不同</w:t>
            </w:r>
            <w:r w:rsidRPr="008C01D7">
              <w:rPr>
                <w:rFonts w:hAnsi="宋体" w:cs="宋体" w:hint="eastAsia"/>
                <w:sz w:val="24"/>
                <w:lang w:val="zh-CN"/>
              </w:rPr>
              <w:t>投标人</w:t>
            </w:r>
            <w:r w:rsidRPr="008C01D7">
              <w:rPr>
                <w:rFonts w:hAnsi="宋体" w:cs="宋体"/>
                <w:sz w:val="24"/>
                <w:lang w:val="zh-CN"/>
              </w:rPr>
              <w:t>委托同一单位或者个人办理</w:t>
            </w:r>
            <w:r w:rsidRPr="008C01D7">
              <w:rPr>
                <w:rFonts w:hAnsi="宋体" w:cs="宋体" w:hint="eastAsia"/>
                <w:sz w:val="24"/>
                <w:lang w:val="zh-CN"/>
              </w:rPr>
              <w:t>响应</w:t>
            </w:r>
            <w:r w:rsidRPr="008C01D7">
              <w:rPr>
                <w:rFonts w:hAnsi="宋体" w:cs="宋体"/>
                <w:sz w:val="24"/>
                <w:lang w:val="zh-CN"/>
              </w:rPr>
              <w:t>事宜</w:t>
            </w:r>
            <w:r w:rsidRPr="008C01D7">
              <w:rPr>
                <w:rFonts w:hAnsi="宋体" w:cs="宋体" w:hint="eastAsia"/>
                <w:sz w:val="24"/>
                <w:lang w:val="zh-CN"/>
              </w:rPr>
              <w:t>’，其投标无效。</w:t>
            </w:r>
          </w:p>
          <w:p w:rsidR="008C01D7" w:rsidRPr="008C01D7" w:rsidRDefault="008C01D7" w:rsidP="008C01D7">
            <w:pPr>
              <w:autoSpaceDE w:val="0"/>
              <w:autoSpaceDN w:val="0"/>
              <w:adjustRightInd w:val="0"/>
              <w:spacing w:line="360" w:lineRule="auto"/>
              <w:contextualSpacing/>
              <w:rPr>
                <w:rFonts w:hAnsi="宋体" w:cs="宋体"/>
                <w:sz w:val="24"/>
                <w:lang w:val="zh-CN"/>
              </w:rPr>
            </w:pPr>
            <w:r w:rsidRPr="008C01D7">
              <w:rPr>
                <w:rFonts w:hAnsi="宋体" w:cs="宋体" w:hint="eastAsia"/>
                <w:sz w:val="24"/>
                <w:lang w:val="zh-CN"/>
              </w:rPr>
              <w:t>评审专家应严格按照要求查看“硬件特征码”</w:t>
            </w:r>
            <w:r w:rsidRPr="008C01D7">
              <w:rPr>
                <w:rFonts w:hAnsi="宋体" w:cs="宋体" w:hint="eastAsia"/>
                <w:sz w:val="24"/>
                <w:lang w:val="zh-CN"/>
              </w:rPr>
              <w:t xml:space="preserve"> </w:t>
            </w:r>
            <w:r w:rsidRPr="008C01D7">
              <w:rPr>
                <w:rFonts w:hAnsi="宋体" w:cs="宋体" w:hint="eastAsia"/>
                <w:sz w:val="24"/>
                <w:lang w:val="zh-CN"/>
              </w:rPr>
              <w:t>相关信息并进行评审，在评审报告中显示“不同投标人电子投标文件制作硬件特征码”是否雷同的分析及判定结果。</w:t>
            </w:r>
          </w:p>
        </w:tc>
      </w:tr>
    </w:tbl>
    <w:p w:rsidR="008C01D7" w:rsidRDefault="008C01D7" w:rsidP="0098740F">
      <w:pPr>
        <w:tabs>
          <w:tab w:val="left" w:pos="1260"/>
        </w:tabs>
        <w:autoSpaceDE w:val="0"/>
        <w:autoSpaceDN w:val="0"/>
        <w:adjustRightInd w:val="0"/>
        <w:spacing w:line="360" w:lineRule="auto"/>
        <w:ind w:firstLineChars="695" w:firstLine="2512"/>
        <w:contextualSpacing/>
        <w:rPr>
          <w:rFonts w:ascii="宋体" w:hAnsi="宋体" w:cs="宋体"/>
          <w:b/>
          <w:kern w:val="0"/>
          <w:sz w:val="36"/>
          <w:szCs w:val="36"/>
        </w:rPr>
      </w:pPr>
    </w:p>
    <w:p w:rsidR="008C01D7" w:rsidRDefault="008C01D7" w:rsidP="0098740F">
      <w:pPr>
        <w:tabs>
          <w:tab w:val="left" w:pos="1260"/>
        </w:tabs>
        <w:autoSpaceDE w:val="0"/>
        <w:autoSpaceDN w:val="0"/>
        <w:adjustRightInd w:val="0"/>
        <w:spacing w:line="360" w:lineRule="auto"/>
        <w:ind w:firstLineChars="695" w:firstLine="2512"/>
        <w:contextualSpacing/>
        <w:rPr>
          <w:rFonts w:ascii="宋体" w:hAnsi="宋体" w:cs="宋体"/>
          <w:b/>
          <w:kern w:val="0"/>
          <w:sz w:val="36"/>
          <w:szCs w:val="36"/>
        </w:rPr>
      </w:pPr>
    </w:p>
    <w:p w:rsidR="008C01D7" w:rsidRDefault="008C01D7" w:rsidP="0098740F">
      <w:pPr>
        <w:tabs>
          <w:tab w:val="left" w:pos="1260"/>
        </w:tabs>
        <w:autoSpaceDE w:val="0"/>
        <w:autoSpaceDN w:val="0"/>
        <w:adjustRightInd w:val="0"/>
        <w:spacing w:line="360" w:lineRule="auto"/>
        <w:ind w:firstLineChars="695" w:firstLine="2512"/>
        <w:contextualSpacing/>
        <w:rPr>
          <w:rFonts w:ascii="宋体" w:hAnsi="宋体" w:cs="宋体"/>
          <w:b/>
          <w:kern w:val="0"/>
          <w:sz w:val="36"/>
          <w:szCs w:val="36"/>
        </w:rPr>
      </w:pPr>
    </w:p>
    <w:p w:rsidR="008C01D7" w:rsidRDefault="008C01D7" w:rsidP="0098740F">
      <w:pPr>
        <w:tabs>
          <w:tab w:val="left" w:pos="1260"/>
        </w:tabs>
        <w:autoSpaceDE w:val="0"/>
        <w:autoSpaceDN w:val="0"/>
        <w:adjustRightInd w:val="0"/>
        <w:spacing w:line="360" w:lineRule="auto"/>
        <w:ind w:firstLineChars="695" w:firstLine="2512"/>
        <w:contextualSpacing/>
        <w:rPr>
          <w:rFonts w:ascii="宋体" w:hAnsi="宋体" w:cs="宋体"/>
          <w:b/>
          <w:kern w:val="0"/>
          <w:sz w:val="36"/>
          <w:szCs w:val="36"/>
        </w:rPr>
      </w:pPr>
    </w:p>
    <w:p w:rsidR="008C01D7" w:rsidRDefault="008C01D7" w:rsidP="0098740F">
      <w:pPr>
        <w:tabs>
          <w:tab w:val="left" w:pos="1260"/>
        </w:tabs>
        <w:autoSpaceDE w:val="0"/>
        <w:autoSpaceDN w:val="0"/>
        <w:adjustRightInd w:val="0"/>
        <w:spacing w:line="360" w:lineRule="auto"/>
        <w:ind w:firstLineChars="695" w:firstLine="2512"/>
        <w:contextualSpacing/>
        <w:rPr>
          <w:rFonts w:ascii="宋体" w:hAnsi="宋体" w:cs="宋体"/>
          <w:b/>
          <w:kern w:val="0"/>
          <w:sz w:val="36"/>
          <w:szCs w:val="36"/>
        </w:rPr>
      </w:pPr>
    </w:p>
    <w:p w:rsidR="008C01D7" w:rsidRDefault="008C01D7" w:rsidP="0098740F">
      <w:pPr>
        <w:tabs>
          <w:tab w:val="left" w:pos="1260"/>
        </w:tabs>
        <w:autoSpaceDE w:val="0"/>
        <w:autoSpaceDN w:val="0"/>
        <w:adjustRightInd w:val="0"/>
        <w:spacing w:line="360" w:lineRule="auto"/>
        <w:ind w:firstLineChars="695" w:firstLine="2512"/>
        <w:contextualSpacing/>
        <w:rPr>
          <w:rFonts w:ascii="宋体" w:hAnsi="宋体" w:cs="宋体"/>
          <w:b/>
          <w:kern w:val="0"/>
          <w:sz w:val="36"/>
          <w:szCs w:val="36"/>
        </w:rPr>
      </w:pPr>
    </w:p>
    <w:p w:rsidR="008C01D7" w:rsidRDefault="008C01D7" w:rsidP="0098740F">
      <w:pPr>
        <w:tabs>
          <w:tab w:val="left" w:pos="1260"/>
        </w:tabs>
        <w:autoSpaceDE w:val="0"/>
        <w:autoSpaceDN w:val="0"/>
        <w:adjustRightInd w:val="0"/>
        <w:spacing w:line="360" w:lineRule="auto"/>
        <w:ind w:firstLineChars="695" w:firstLine="2512"/>
        <w:contextualSpacing/>
        <w:rPr>
          <w:rFonts w:ascii="宋体" w:hAnsi="宋体" w:cs="宋体"/>
          <w:b/>
          <w:kern w:val="0"/>
          <w:sz w:val="36"/>
          <w:szCs w:val="36"/>
        </w:rPr>
      </w:pPr>
    </w:p>
    <w:p w:rsidR="008C01D7" w:rsidRDefault="008C01D7" w:rsidP="0098740F">
      <w:pPr>
        <w:tabs>
          <w:tab w:val="left" w:pos="1260"/>
        </w:tabs>
        <w:autoSpaceDE w:val="0"/>
        <w:autoSpaceDN w:val="0"/>
        <w:adjustRightInd w:val="0"/>
        <w:spacing w:line="360" w:lineRule="auto"/>
        <w:ind w:firstLineChars="695" w:firstLine="2512"/>
        <w:contextualSpacing/>
        <w:rPr>
          <w:rFonts w:ascii="宋体" w:hAnsi="宋体" w:cs="宋体"/>
          <w:b/>
          <w:kern w:val="0"/>
          <w:sz w:val="36"/>
          <w:szCs w:val="36"/>
        </w:rPr>
      </w:pPr>
    </w:p>
    <w:p w:rsidR="008C01D7" w:rsidRDefault="008C01D7" w:rsidP="0098740F">
      <w:pPr>
        <w:tabs>
          <w:tab w:val="left" w:pos="1260"/>
        </w:tabs>
        <w:autoSpaceDE w:val="0"/>
        <w:autoSpaceDN w:val="0"/>
        <w:adjustRightInd w:val="0"/>
        <w:spacing w:line="360" w:lineRule="auto"/>
        <w:ind w:firstLineChars="695" w:firstLine="2512"/>
        <w:contextualSpacing/>
        <w:rPr>
          <w:rFonts w:ascii="宋体" w:hAnsi="宋体" w:cs="宋体"/>
          <w:b/>
          <w:kern w:val="0"/>
          <w:sz w:val="36"/>
          <w:szCs w:val="36"/>
        </w:rPr>
      </w:pPr>
    </w:p>
    <w:p w:rsidR="008C01D7" w:rsidRDefault="008C01D7" w:rsidP="0098740F">
      <w:pPr>
        <w:tabs>
          <w:tab w:val="left" w:pos="1260"/>
        </w:tabs>
        <w:autoSpaceDE w:val="0"/>
        <w:autoSpaceDN w:val="0"/>
        <w:adjustRightInd w:val="0"/>
        <w:spacing w:line="360" w:lineRule="auto"/>
        <w:ind w:firstLineChars="695" w:firstLine="2512"/>
        <w:contextualSpacing/>
        <w:rPr>
          <w:rFonts w:ascii="宋体" w:hAnsi="宋体" w:cs="宋体"/>
          <w:b/>
          <w:kern w:val="0"/>
          <w:sz w:val="36"/>
          <w:szCs w:val="36"/>
        </w:rPr>
      </w:pPr>
    </w:p>
    <w:p w:rsidR="008C01D7" w:rsidRDefault="008C01D7" w:rsidP="0098740F">
      <w:pPr>
        <w:tabs>
          <w:tab w:val="left" w:pos="1260"/>
        </w:tabs>
        <w:autoSpaceDE w:val="0"/>
        <w:autoSpaceDN w:val="0"/>
        <w:adjustRightInd w:val="0"/>
        <w:spacing w:line="360" w:lineRule="auto"/>
        <w:ind w:firstLineChars="695" w:firstLine="2512"/>
        <w:contextualSpacing/>
        <w:rPr>
          <w:rFonts w:ascii="宋体" w:hAnsi="宋体" w:cs="宋体"/>
          <w:b/>
          <w:kern w:val="0"/>
          <w:sz w:val="36"/>
          <w:szCs w:val="36"/>
        </w:rPr>
      </w:pPr>
    </w:p>
    <w:p w:rsidR="008C01D7" w:rsidRDefault="008C01D7" w:rsidP="0098740F">
      <w:pPr>
        <w:tabs>
          <w:tab w:val="left" w:pos="1260"/>
        </w:tabs>
        <w:autoSpaceDE w:val="0"/>
        <w:autoSpaceDN w:val="0"/>
        <w:adjustRightInd w:val="0"/>
        <w:spacing w:line="360" w:lineRule="auto"/>
        <w:ind w:firstLineChars="695" w:firstLine="2512"/>
        <w:contextualSpacing/>
        <w:rPr>
          <w:rFonts w:ascii="宋体" w:hAnsi="宋体" w:cs="宋体"/>
          <w:b/>
          <w:kern w:val="0"/>
          <w:sz w:val="36"/>
          <w:szCs w:val="36"/>
        </w:rPr>
      </w:pPr>
    </w:p>
    <w:p w:rsidR="008C01D7" w:rsidRDefault="008C01D7" w:rsidP="0098740F">
      <w:pPr>
        <w:tabs>
          <w:tab w:val="left" w:pos="1260"/>
        </w:tabs>
        <w:autoSpaceDE w:val="0"/>
        <w:autoSpaceDN w:val="0"/>
        <w:adjustRightInd w:val="0"/>
        <w:spacing w:line="360" w:lineRule="auto"/>
        <w:ind w:firstLineChars="695" w:firstLine="2512"/>
        <w:contextualSpacing/>
        <w:rPr>
          <w:rFonts w:ascii="宋体" w:hAnsi="宋体" w:cs="宋体"/>
          <w:b/>
          <w:kern w:val="0"/>
          <w:sz w:val="36"/>
          <w:szCs w:val="36"/>
        </w:rPr>
      </w:pPr>
    </w:p>
    <w:p w:rsidR="00B2429F" w:rsidRDefault="008D7CA4" w:rsidP="0098740F">
      <w:pPr>
        <w:tabs>
          <w:tab w:val="left" w:pos="1260"/>
        </w:tabs>
        <w:autoSpaceDE w:val="0"/>
        <w:autoSpaceDN w:val="0"/>
        <w:adjustRightInd w:val="0"/>
        <w:spacing w:line="360" w:lineRule="auto"/>
        <w:ind w:firstLineChars="695" w:firstLine="2512"/>
        <w:contextualSpacing/>
        <w:rPr>
          <w:rFonts w:ascii="宋体" w:hAnsi="宋体" w:cs="宋体"/>
          <w:b/>
          <w:kern w:val="0"/>
          <w:sz w:val="36"/>
          <w:szCs w:val="36"/>
        </w:rPr>
      </w:pPr>
      <w:r>
        <w:rPr>
          <w:rFonts w:ascii="宋体" w:hAnsi="宋体" w:cs="宋体" w:hint="eastAsia"/>
          <w:b/>
          <w:kern w:val="0"/>
          <w:sz w:val="36"/>
          <w:szCs w:val="36"/>
        </w:rPr>
        <w:lastRenderedPageBreak/>
        <w:t>第四章 投标人须知</w:t>
      </w:r>
    </w:p>
    <w:p w:rsidR="00B2429F" w:rsidRDefault="00B2429F">
      <w:pPr>
        <w:tabs>
          <w:tab w:val="left" w:pos="1260"/>
        </w:tabs>
        <w:autoSpaceDE w:val="0"/>
        <w:autoSpaceDN w:val="0"/>
        <w:adjustRightInd w:val="0"/>
        <w:spacing w:line="360" w:lineRule="auto"/>
        <w:contextualSpacing/>
        <w:jc w:val="center"/>
        <w:rPr>
          <w:rFonts w:ascii="宋体" w:hAnsi="宋体" w:cs="宋体"/>
          <w:b/>
          <w:kern w:val="0"/>
          <w:sz w:val="28"/>
          <w:szCs w:val="28"/>
        </w:rPr>
      </w:pPr>
    </w:p>
    <w:p w:rsidR="00B2429F" w:rsidRDefault="008D7CA4" w:rsidP="0098740F">
      <w:pPr>
        <w:tabs>
          <w:tab w:val="left" w:pos="1260"/>
        </w:tabs>
        <w:autoSpaceDE w:val="0"/>
        <w:autoSpaceDN w:val="0"/>
        <w:adjustRightInd w:val="0"/>
        <w:spacing w:line="360" w:lineRule="auto"/>
        <w:contextualSpacing/>
        <w:rPr>
          <w:rFonts w:ascii="宋体" w:hAnsi="宋体" w:cs="宋体"/>
          <w:b/>
          <w:kern w:val="0"/>
          <w:sz w:val="28"/>
          <w:szCs w:val="28"/>
        </w:rPr>
      </w:pPr>
      <w:r>
        <w:rPr>
          <w:rFonts w:ascii="宋体" w:hAnsi="宋体" w:cs="宋体" w:hint="eastAsia"/>
          <w:b/>
          <w:kern w:val="0"/>
          <w:sz w:val="28"/>
          <w:szCs w:val="28"/>
        </w:rPr>
        <w:t>一、概念释义</w:t>
      </w:r>
    </w:p>
    <w:p w:rsidR="00B2429F" w:rsidRDefault="008D7CA4">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1</w:t>
      </w:r>
      <w:r>
        <w:rPr>
          <w:rFonts w:ascii="宋体" w:hAnsi="宋体" w:cs="宋体"/>
          <w:b/>
          <w:kern w:val="0"/>
          <w:sz w:val="24"/>
          <w:szCs w:val="24"/>
        </w:rPr>
        <w:t>.</w:t>
      </w:r>
      <w:r>
        <w:rPr>
          <w:rFonts w:ascii="宋体" w:hAnsi="宋体" w:cs="宋体" w:hint="eastAsia"/>
          <w:b/>
          <w:kern w:val="0"/>
          <w:sz w:val="24"/>
          <w:szCs w:val="24"/>
        </w:rPr>
        <w:t>适用范围</w:t>
      </w:r>
    </w:p>
    <w:p w:rsidR="00B2429F" w:rsidRDefault="008D7CA4">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1.1本招标文件仅适用于本次“投标邀请”中所述采购项目。</w:t>
      </w:r>
    </w:p>
    <w:p w:rsidR="00B2429F" w:rsidRDefault="008D7CA4">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1.2本招标文件解释权属于“投标邀请”所述的采购人。</w:t>
      </w:r>
    </w:p>
    <w:p w:rsidR="00B2429F" w:rsidRDefault="008D7CA4">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2.</w:t>
      </w:r>
      <w:r>
        <w:rPr>
          <w:rFonts w:ascii="宋体" w:hAnsi="宋体" w:cs="宋体" w:hint="eastAsia"/>
          <w:b/>
          <w:kern w:val="0"/>
          <w:sz w:val="24"/>
          <w:szCs w:val="24"/>
        </w:rPr>
        <w:t>定义</w:t>
      </w:r>
    </w:p>
    <w:p w:rsidR="00B2429F" w:rsidRDefault="008D7CA4">
      <w:pPr>
        <w:spacing w:line="360" w:lineRule="auto"/>
        <w:contextualSpacing/>
        <w:rPr>
          <w:rFonts w:ascii="宋体" w:hAnsi="宋体" w:cs="宋体"/>
          <w:kern w:val="0"/>
          <w:sz w:val="24"/>
          <w:szCs w:val="24"/>
        </w:rPr>
      </w:pPr>
      <w:r>
        <w:rPr>
          <w:rFonts w:ascii="宋体" w:hAnsi="宋体" w:cs="宋体" w:hint="eastAsia"/>
          <w:kern w:val="0"/>
          <w:sz w:val="24"/>
          <w:szCs w:val="24"/>
        </w:rPr>
        <w:t>2.1“采购项目”：“投标人须知前附表”中所述的采购项目。</w:t>
      </w:r>
    </w:p>
    <w:p w:rsidR="00B2429F" w:rsidRDefault="008D7CA4">
      <w:pPr>
        <w:spacing w:line="360" w:lineRule="auto"/>
        <w:contextualSpacing/>
        <w:rPr>
          <w:rFonts w:ascii="宋体" w:hAnsi="宋体" w:cs="宋体"/>
          <w:kern w:val="0"/>
          <w:sz w:val="24"/>
          <w:szCs w:val="24"/>
        </w:rPr>
      </w:pPr>
      <w:r>
        <w:rPr>
          <w:rFonts w:ascii="宋体" w:hAnsi="宋体" w:cs="宋体" w:hint="eastAsia"/>
          <w:kern w:val="0"/>
          <w:sz w:val="24"/>
          <w:szCs w:val="24"/>
        </w:rPr>
        <w:t>2.2“招标人”：“投标人须知前附表”中所述的组织本次招标的代理机构和采购人。</w:t>
      </w:r>
    </w:p>
    <w:p w:rsidR="00B2429F" w:rsidRDefault="008D7CA4">
      <w:pPr>
        <w:spacing w:line="360" w:lineRule="auto"/>
        <w:contextualSpacing/>
        <w:rPr>
          <w:rFonts w:ascii="宋体" w:hAnsi="宋体" w:cs="宋体"/>
          <w:kern w:val="0"/>
          <w:sz w:val="24"/>
          <w:szCs w:val="24"/>
        </w:rPr>
      </w:pPr>
      <w:r>
        <w:rPr>
          <w:rFonts w:ascii="宋体" w:hAnsi="宋体" w:cs="宋体" w:hint="eastAsia"/>
          <w:kern w:val="0"/>
          <w:sz w:val="24"/>
          <w:szCs w:val="24"/>
        </w:rPr>
        <w:t>2.3“采购人”：是指依法进行政府采购的国家机关、事业单位、团体组织。采购人名称、地址、电话、联系人见“投标人须知前附表”。</w:t>
      </w:r>
    </w:p>
    <w:p w:rsidR="00B2429F" w:rsidRDefault="008D7CA4">
      <w:pPr>
        <w:spacing w:line="360" w:lineRule="auto"/>
        <w:contextualSpacing/>
        <w:rPr>
          <w:rFonts w:ascii="宋体" w:hAnsi="宋体" w:cs="宋体"/>
          <w:kern w:val="0"/>
          <w:sz w:val="24"/>
          <w:szCs w:val="24"/>
        </w:rPr>
      </w:pPr>
      <w:r>
        <w:rPr>
          <w:rFonts w:ascii="宋体" w:hAnsi="宋体" w:cs="宋体" w:hint="eastAsia"/>
          <w:kern w:val="0"/>
          <w:sz w:val="24"/>
          <w:szCs w:val="24"/>
        </w:rPr>
        <w:t>2.4“代理机构”：接受采购人委托，代理采购项目的采购代理机构。代理机构名称、地址、电话、联系人见“投标人须知前附表”。</w:t>
      </w:r>
    </w:p>
    <w:p w:rsidR="00B2429F" w:rsidRDefault="008D7CA4">
      <w:pPr>
        <w:spacing w:line="360" w:lineRule="auto"/>
        <w:contextualSpacing/>
        <w:rPr>
          <w:rFonts w:ascii="宋体" w:hAnsi="宋体" w:cs="宋体"/>
          <w:kern w:val="0"/>
          <w:sz w:val="24"/>
          <w:szCs w:val="24"/>
        </w:rPr>
      </w:pPr>
      <w:r>
        <w:rPr>
          <w:rFonts w:ascii="宋体" w:hAnsi="宋体" w:cs="宋体" w:hint="eastAsia"/>
          <w:sz w:val="24"/>
          <w:szCs w:val="24"/>
        </w:rPr>
        <w:t>采购代理机构及其分支机构不得在所代理的采购项目中投标或者代理投标</w:t>
      </w:r>
      <w:r>
        <w:rPr>
          <w:rFonts w:ascii="宋体" w:hAnsi="宋体" w:cs="宋体" w:hint="eastAsia"/>
          <w:kern w:val="0"/>
          <w:sz w:val="24"/>
          <w:szCs w:val="24"/>
        </w:rPr>
        <w:t>，不得为所代理的采购项目的投标人参加本项目提供投标咨询。</w:t>
      </w:r>
    </w:p>
    <w:p w:rsidR="00B2429F" w:rsidRDefault="008D7CA4">
      <w:pPr>
        <w:spacing w:line="360" w:lineRule="auto"/>
        <w:contextualSpacing/>
        <w:rPr>
          <w:rFonts w:ascii="宋体" w:hAnsi="宋体" w:cs="宋体"/>
          <w:kern w:val="0"/>
          <w:sz w:val="24"/>
          <w:szCs w:val="24"/>
        </w:rPr>
      </w:pPr>
      <w:r>
        <w:rPr>
          <w:rFonts w:ascii="宋体" w:hAnsi="宋体" w:cs="宋体" w:hint="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rsidR="00B2429F" w:rsidRDefault="008D7CA4">
      <w:pPr>
        <w:spacing w:line="360" w:lineRule="auto"/>
        <w:contextualSpacing/>
        <w:rPr>
          <w:rFonts w:ascii="宋体" w:hAnsi="宋体" w:cs="宋体"/>
          <w:kern w:val="0"/>
          <w:sz w:val="24"/>
          <w:szCs w:val="24"/>
        </w:rPr>
      </w:pPr>
      <w:r>
        <w:rPr>
          <w:rFonts w:ascii="宋体" w:hAnsi="宋体"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B2429F" w:rsidRDefault="008D7CA4">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2.7“节能产品”或者“环保产品”：财政部发布的《节能产品政府采购清单》或者《环境标志产品政府采购清单》的产品。</w:t>
      </w:r>
    </w:p>
    <w:p w:rsidR="00B2429F" w:rsidRDefault="008D7CA4">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2.8“进口产品”：是指通过中国海关报关验放进入中国境内且产自关境外的产品，包括已经进入中国境内的进口产品。详见《</w:t>
      </w:r>
      <w:r>
        <w:rPr>
          <w:rFonts w:ascii="宋体" w:hAnsi="宋体" w:cs="宋体"/>
          <w:kern w:val="0"/>
          <w:sz w:val="24"/>
          <w:szCs w:val="24"/>
        </w:rPr>
        <w:t>关于政府采购进口产品管理有关问题的通知</w:t>
      </w:r>
      <w:r>
        <w:rPr>
          <w:rFonts w:ascii="宋体" w:hAnsi="宋体" w:cs="宋体" w:hint="eastAsia"/>
          <w:kern w:val="0"/>
          <w:sz w:val="24"/>
          <w:szCs w:val="24"/>
        </w:rPr>
        <w:t>》(财库[2007]119号)、《关于政府采购进口产品管理有关问题的通知》（财办库</w:t>
      </w:r>
      <w:r>
        <w:rPr>
          <w:rFonts w:ascii="宋体" w:hAnsi="宋体" w:cs="宋体" w:hint="eastAsia"/>
          <w:kern w:val="0"/>
          <w:sz w:val="24"/>
          <w:szCs w:val="24"/>
        </w:rPr>
        <w:lastRenderedPageBreak/>
        <w:t>［</w:t>
      </w:r>
      <w:r>
        <w:rPr>
          <w:rFonts w:ascii="宋体" w:hAnsi="宋体" w:cs="宋体"/>
          <w:kern w:val="0"/>
          <w:sz w:val="24"/>
          <w:szCs w:val="24"/>
        </w:rPr>
        <w:t>2008</w:t>
      </w:r>
      <w:r>
        <w:rPr>
          <w:rFonts w:ascii="宋体" w:hAnsi="宋体" w:cs="宋体" w:hint="eastAsia"/>
          <w:kern w:val="0"/>
          <w:sz w:val="24"/>
          <w:szCs w:val="24"/>
        </w:rPr>
        <w:t>］</w:t>
      </w:r>
      <w:r>
        <w:rPr>
          <w:rFonts w:ascii="宋体" w:hAnsi="宋体" w:cs="宋体"/>
          <w:kern w:val="0"/>
          <w:sz w:val="24"/>
          <w:szCs w:val="24"/>
        </w:rPr>
        <w:t xml:space="preserve">248 </w:t>
      </w:r>
      <w:r>
        <w:rPr>
          <w:rFonts w:ascii="宋体" w:hAnsi="宋体" w:cs="宋体" w:hint="eastAsia"/>
          <w:kern w:val="0"/>
          <w:sz w:val="24"/>
          <w:szCs w:val="24"/>
        </w:rPr>
        <w:t>号）。</w:t>
      </w:r>
    </w:p>
    <w:p w:rsidR="00B2429F" w:rsidRDefault="008D7CA4">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 xml:space="preserve">2.8.1 </w:t>
      </w:r>
      <w:r>
        <w:rPr>
          <w:rFonts w:ascii="宋体" w:hAnsi="宋体" w:cs="宋体"/>
          <w:kern w:val="0"/>
          <w:sz w:val="24"/>
          <w:szCs w:val="24"/>
        </w:rPr>
        <w:t>招标文件列明不允许或未列明允许进口产品参加投标的，均视为拒绝进口产品参加投标。</w:t>
      </w:r>
    </w:p>
    <w:p w:rsidR="00B2429F" w:rsidRDefault="008D7CA4">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 xml:space="preserve">2.8.2 </w:t>
      </w:r>
      <w:r>
        <w:rPr>
          <w:rFonts w:ascii="宋体" w:hAnsi="宋体" w:cs="宋体"/>
          <w:kern w:val="0"/>
          <w:sz w:val="24"/>
          <w:szCs w:val="24"/>
        </w:rPr>
        <w:t>如</w:t>
      </w:r>
      <w:r>
        <w:rPr>
          <w:rFonts w:ascii="宋体" w:hAnsi="宋体" w:cs="宋体" w:hint="eastAsia"/>
          <w:kern w:val="0"/>
          <w:sz w:val="24"/>
          <w:szCs w:val="24"/>
        </w:rPr>
        <w:t>招标</w:t>
      </w:r>
      <w:r>
        <w:rPr>
          <w:rFonts w:ascii="宋体" w:hAnsi="宋体" w:cs="宋体"/>
          <w:kern w:val="0"/>
          <w:sz w:val="24"/>
          <w:szCs w:val="24"/>
        </w:rPr>
        <w:t>文件中已说明，经财政部门审核同意，允许部分或全部产品采购进口产品，投标人既可提供本国产品，也可以提供进口产品。</w:t>
      </w:r>
    </w:p>
    <w:p w:rsidR="00B2429F" w:rsidRDefault="008D7CA4">
      <w:pPr>
        <w:spacing w:line="360" w:lineRule="auto"/>
        <w:contextualSpacing/>
        <w:rPr>
          <w:rFonts w:ascii="宋体" w:hAnsi="宋体" w:cs="宋体"/>
          <w:kern w:val="0"/>
          <w:sz w:val="24"/>
          <w:szCs w:val="24"/>
        </w:rPr>
      </w:pPr>
      <w:r>
        <w:rPr>
          <w:rFonts w:ascii="宋体" w:hAnsi="宋体" w:cs="宋体" w:hint="eastAsia"/>
          <w:kern w:val="0"/>
          <w:sz w:val="24"/>
          <w:szCs w:val="24"/>
        </w:rPr>
        <w:t>2.9 招标文件中凡标有“★”的条款均系实质性要求条款。</w:t>
      </w:r>
    </w:p>
    <w:p w:rsidR="00B2429F" w:rsidRDefault="008D7CA4">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3.合格的投标人</w:t>
      </w:r>
    </w:p>
    <w:p w:rsidR="00B2429F" w:rsidRDefault="008D7CA4">
      <w:pPr>
        <w:pStyle w:val="1"/>
        <w:numPr>
          <w:ilvl w:val="0"/>
          <w:numId w:val="0"/>
        </w:numPr>
        <w:tabs>
          <w:tab w:val="left" w:pos="0"/>
        </w:tabs>
        <w:adjustRightInd/>
        <w:spacing w:line="360" w:lineRule="auto"/>
        <w:contextualSpacing/>
        <w:rPr>
          <w:rFonts w:cs="宋体"/>
          <w:sz w:val="24"/>
          <w:szCs w:val="24"/>
        </w:rPr>
      </w:pPr>
      <w:r>
        <w:rPr>
          <w:rFonts w:cs="宋体" w:hint="eastAsia"/>
          <w:sz w:val="24"/>
          <w:szCs w:val="24"/>
        </w:rPr>
        <w:t>3.1在中华人民共和国境内注册，具有本项目生产、制造、供应或实施能力，符合、承认并承诺履行本招标文件各项规定的法人、其他组织或者自然人。</w:t>
      </w:r>
    </w:p>
    <w:p w:rsidR="00B2429F" w:rsidRDefault="008D7CA4">
      <w:pPr>
        <w:spacing w:line="360" w:lineRule="auto"/>
        <w:contextualSpacing/>
        <w:rPr>
          <w:rFonts w:ascii="宋体" w:hAnsi="宋体" w:cs="宋体"/>
          <w:kern w:val="0"/>
          <w:sz w:val="24"/>
          <w:szCs w:val="24"/>
        </w:rPr>
      </w:pPr>
      <w:r>
        <w:rPr>
          <w:rFonts w:ascii="宋体" w:hAnsi="宋体" w:cs="宋体"/>
          <w:kern w:val="0"/>
          <w:sz w:val="24"/>
          <w:szCs w:val="24"/>
        </w:rPr>
        <w:t>3.</w:t>
      </w:r>
      <w:r>
        <w:rPr>
          <w:rFonts w:ascii="宋体" w:hAnsi="宋体" w:cs="宋体" w:hint="eastAsia"/>
          <w:kern w:val="0"/>
          <w:sz w:val="24"/>
          <w:szCs w:val="24"/>
        </w:rPr>
        <w:t>2符合本项目“投标邀请”和“投标人须知前附表”中规定的合格投标人所必须具备的条件。</w:t>
      </w:r>
    </w:p>
    <w:p w:rsidR="00B2429F" w:rsidRDefault="008D7CA4">
      <w:pPr>
        <w:autoSpaceDE w:val="0"/>
        <w:autoSpaceDN w:val="0"/>
        <w:spacing w:line="360" w:lineRule="auto"/>
        <w:contextualSpacing/>
        <w:rPr>
          <w:rFonts w:ascii="宋体" w:hAnsi="宋体" w:cs="宋体"/>
          <w:kern w:val="0"/>
          <w:sz w:val="24"/>
          <w:szCs w:val="24"/>
        </w:rPr>
      </w:pPr>
      <w:r>
        <w:rPr>
          <w:rFonts w:ascii="宋体" w:hAnsi="宋体" w:cs="宋体"/>
          <w:kern w:val="0"/>
          <w:sz w:val="24"/>
          <w:szCs w:val="24"/>
        </w:rPr>
        <w:t>3.</w:t>
      </w:r>
      <w:r>
        <w:rPr>
          <w:rFonts w:ascii="宋体" w:hAnsi="宋体" w:cs="宋体" w:hint="eastAsia"/>
          <w:kern w:val="0"/>
          <w:sz w:val="24"/>
          <w:szCs w:val="24"/>
        </w:rPr>
        <w:t>3政府采购活动中查询及使用投标人信用记录的具体要求为：投标人未被列入失信被执行人、重大税收违法案件当事人名单、</w:t>
      </w:r>
      <w:r>
        <w:rPr>
          <w:rFonts w:ascii="宋体" w:hAnsi="宋体" w:cs="仿宋_GB2312"/>
          <w:color w:val="000000"/>
          <w:sz w:val="24"/>
          <w:szCs w:val="24"/>
          <w:shd w:val="clear" w:color="auto" w:fill="FFFFFF"/>
        </w:rPr>
        <w:t>政府采购严重违法失信名单</w:t>
      </w:r>
      <w:r>
        <w:rPr>
          <w:rFonts w:ascii="宋体" w:hAnsi="宋体" w:cs="仿宋_GB2312" w:hint="eastAsia"/>
          <w:color w:val="000000"/>
          <w:sz w:val="24"/>
          <w:szCs w:val="24"/>
          <w:shd w:val="clear" w:color="auto" w:fill="FFFFFF"/>
        </w:rPr>
        <w:t>、</w:t>
      </w:r>
      <w:r>
        <w:rPr>
          <w:rFonts w:ascii="宋体" w:hAnsi="宋体" w:cs="宋体" w:hint="eastAsia"/>
          <w:kern w:val="0"/>
          <w:sz w:val="24"/>
          <w:szCs w:val="24"/>
        </w:rPr>
        <w:t>政府采购严重违法失信行为记录名单（联合体形式投标的，联合体成员存在不良信用记录，视同联合体存在不良信用记录）。</w:t>
      </w:r>
    </w:p>
    <w:p w:rsidR="00B2429F" w:rsidRDefault="008D7CA4">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（1）查询渠道：“信用中国”网站（</w:t>
      </w:r>
      <w:r>
        <w:rPr>
          <w:rFonts w:ascii="宋体" w:hAnsi="宋体" w:cs="宋体"/>
          <w:kern w:val="0"/>
          <w:sz w:val="24"/>
          <w:szCs w:val="24"/>
        </w:rPr>
        <w:t>www.creditchina.gov.cn</w:t>
      </w:r>
      <w:r>
        <w:rPr>
          <w:rFonts w:ascii="宋体" w:hAnsi="宋体" w:cs="宋体" w:hint="eastAsia"/>
          <w:kern w:val="0"/>
          <w:sz w:val="24"/>
          <w:szCs w:val="24"/>
        </w:rPr>
        <w:t>）、“中国政府采购网”（</w:t>
      </w:r>
      <w:r>
        <w:rPr>
          <w:rFonts w:ascii="宋体" w:hAnsi="宋体" w:cs="宋体"/>
          <w:kern w:val="0"/>
          <w:sz w:val="24"/>
          <w:szCs w:val="24"/>
        </w:rPr>
        <w:t>www.ccgp.gov.cn</w:t>
      </w:r>
      <w:r>
        <w:rPr>
          <w:rFonts w:ascii="宋体" w:hAnsi="宋体" w:cs="宋体" w:hint="eastAsia"/>
          <w:kern w:val="0"/>
          <w:sz w:val="24"/>
          <w:szCs w:val="24"/>
        </w:rPr>
        <w:t>）、“国家企业信用公示系统”网站（www.gsxt.gov.cn）。</w:t>
      </w:r>
    </w:p>
    <w:p w:rsidR="00B2429F" w:rsidRDefault="008D7CA4">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（2）截止时间：同投标截止时间；</w:t>
      </w:r>
    </w:p>
    <w:p w:rsidR="00B2429F" w:rsidRDefault="008D7CA4">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（3）信用信息查询记录和证据留存具体方式：经采购人确认的查询结果网页截图作为查询记录和证据，与其他采购文件一并保存；</w:t>
      </w:r>
    </w:p>
    <w:p w:rsidR="00B2429F" w:rsidRDefault="008D7CA4">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B2429F" w:rsidRDefault="008D7CA4">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B2429F" w:rsidRDefault="008D7CA4">
      <w:pPr>
        <w:autoSpaceDE w:val="0"/>
        <w:autoSpaceDN w:val="0"/>
        <w:spacing w:line="360" w:lineRule="auto"/>
        <w:contextualSpacing/>
        <w:rPr>
          <w:rFonts w:ascii="宋体" w:hAnsi="宋体" w:cs="宋体"/>
          <w:kern w:val="0"/>
          <w:sz w:val="24"/>
          <w:szCs w:val="24"/>
        </w:rPr>
      </w:pPr>
      <w:r>
        <w:rPr>
          <w:rFonts w:ascii="宋体" w:hAnsi="宋体" w:cs="宋体"/>
          <w:kern w:val="0"/>
          <w:sz w:val="24"/>
          <w:szCs w:val="24"/>
        </w:rPr>
        <w:t>3.</w:t>
      </w:r>
      <w:r>
        <w:rPr>
          <w:rFonts w:ascii="宋体" w:hAnsi="宋体" w:cs="宋体" w:hint="eastAsia"/>
          <w:kern w:val="0"/>
          <w:sz w:val="24"/>
          <w:szCs w:val="24"/>
        </w:rPr>
        <w:t>4单位负责人为同一人或者存在直接控股、管理关系的不同供应商，不得参加同一</w:t>
      </w:r>
      <w:r>
        <w:rPr>
          <w:rFonts w:ascii="宋体" w:hAnsi="宋体" w:cs="宋体" w:hint="eastAsia"/>
          <w:kern w:val="0"/>
          <w:sz w:val="24"/>
          <w:szCs w:val="24"/>
        </w:rPr>
        <w:lastRenderedPageBreak/>
        <w:t>合同项下的政府采购活动；</w:t>
      </w:r>
    </w:p>
    <w:p w:rsidR="00B2429F" w:rsidRDefault="008D7CA4">
      <w:pPr>
        <w:autoSpaceDE w:val="0"/>
        <w:autoSpaceDN w:val="0"/>
        <w:spacing w:line="360" w:lineRule="auto"/>
        <w:contextualSpacing/>
        <w:rPr>
          <w:rFonts w:ascii="宋体" w:hAnsi="宋体" w:cs="宋体"/>
          <w:kern w:val="0"/>
          <w:sz w:val="24"/>
          <w:szCs w:val="24"/>
        </w:rPr>
      </w:pPr>
      <w:r>
        <w:rPr>
          <w:rFonts w:ascii="宋体" w:hAnsi="宋体" w:cs="宋体"/>
          <w:kern w:val="0"/>
          <w:sz w:val="24"/>
          <w:szCs w:val="24"/>
        </w:rPr>
        <w:t>3.</w:t>
      </w:r>
      <w:r>
        <w:rPr>
          <w:rFonts w:ascii="宋体" w:hAnsi="宋体" w:cs="宋体" w:hint="eastAsia"/>
          <w:kern w:val="0"/>
          <w:sz w:val="24"/>
          <w:szCs w:val="24"/>
        </w:rPr>
        <w:t>5除单一来源采购项目外，为采购项目提供整体设计、规范编制或者项目管理、监理、检测等服务的供应商，不得再参加该采购项目的其他采购活动。</w:t>
      </w:r>
    </w:p>
    <w:p w:rsidR="00B2429F" w:rsidRDefault="008D7CA4">
      <w:pPr>
        <w:autoSpaceDE w:val="0"/>
        <w:autoSpaceDN w:val="0"/>
        <w:spacing w:line="360" w:lineRule="auto"/>
        <w:contextualSpacing/>
        <w:rPr>
          <w:rFonts w:ascii="宋体" w:hAnsi="宋体" w:cs="宋体"/>
          <w:kern w:val="0"/>
          <w:sz w:val="24"/>
          <w:szCs w:val="24"/>
        </w:rPr>
      </w:pPr>
      <w:r>
        <w:rPr>
          <w:rFonts w:ascii="宋体" w:hAnsi="宋体" w:cs="宋体"/>
          <w:kern w:val="0"/>
          <w:sz w:val="24"/>
          <w:szCs w:val="24"/>
        </w:rPr>
        <w:t>3.</w:t>
      </w:r>
      <w:r>
        <w:rPr>
          <w:rFonts w:ascii="宋体" w:hAnsi="宋体" w:cs="宋体" w:hint="eastAsia"/>
          <w:kern w:val="0"/>
          <w:sz w:val="24"/>
          <w:szCs w:val="24"/>
        </w:rPr>
        <w:t>6“投标邀请”和“投标人须知前附表”规定接受联合体投标的，除应符合本章第</w:t>
      </w:r>
      <w:r>
        <w:rPr>
          <w:rFonts w:ascii="宋体" w:hAnsi="宋体" w:cs="宋体"/>
          <w:kern w:val="0"/>
          <w:sz w:val="24"/>
          <w:szCs w:val="24"/>
        </w:rPr>
        <w:t>3.1</w:t>
      </w:r>
      <w:r>
        <w:rPr>
          <w:rFonts w:ascii="宋体" w:hAnsi="宋体" w:cs="宋体" w:hint="eastAsia"/>
          <w:kern w:val="0"/>
          <w:sz w:val="24"/>
          <w:szCs w:val="24"/>
        </w:rPr>
        <w:t>项和3.2项要求外，还应遵守以下规定：</w:t>
      </w:r>
    </w:p>
    <w:p w:rsidR="00B2429F" w:rsidRDefault="008D7CA4">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（1）在投标文件中向采购人提交联合体协议书，明确联合体各方承担的工作和义务；</w:t>
      </w:r>
    </w:p>
    <w:p w:rsidR="00B2429F" w:rsidRDefault="008D7CA4">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（2）联合体中有同类资质的供应商按联合体分工承担相同工作的，应当按照资质等级较低的供应商确定资质等级；</w:t>
      </w:r>
    </w:p>
    <w:p w:rsidR="00B2429F" w:rsidRDefault="008D7CA4">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（3）招标人根据采购项目的特殊要求规定投标人特定条件的，联合体各方中至少应当有一方符合采购规定的特定条件。</w:t>
      </w:r>
    </w:p>
    <w:p w:rsidR="00B2429F" w:rsidRDefault="008D7CA4">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（4）联合体各方不得再单独参加或者与其他供应商另外组成联合体参加同一合同项下的政府采购活动。</w:t>
      </w:r>
    </w:p>
    <w:p w:rsidR="00B2429F" w:rsidRDefault="008D7CA4">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（5）</w:t>
      </w:r>
      <w:r>
        <w:rPr>
          <w:rFonts w:ascii="宋体" w:hAnsi="宋体" w:cs="宋体"/>
          <w:kern w:val="0"/>
          <w:sz w:val="24"/>
          <w:szCs w:val="24"/>
        </w:rPr>
        <w:t>联合体各方应当共同与采购人签订采购合同，就采购合同约定的事项对采购人</w:t>
      </w:r>
      <w:hyperlink r:id="rId12" w:tgtFrame="_blank" w:history="1">
        <w:r>
          <w:rPr>
            <w:rFonts w:ascii="宋体" w:hAnsi="宋体" w:cs="宋体"/>
            <w:kern w:val="0"/>
            <w:sz w:val="24"/>
            <w:szCs w:val="24"/>
          </w:rPr>
          <w:t>承担连带责任</w:t>
        </w:r>
      </w:hyperlink>
      <w:r>
        <w:rPr>
          <w:rFonts w:ascii="宋体" w:hAnsi="宋体" w:cs="宋体"/>
          <w:kern w:val="0"/>
          <w:sz w:val="24"/>
          <w:szCs w:val="24"/>
        </w:rPr>
        <w:t>。</w:t>
      </w:r>
    </w:p>
    <w:p w:rsidR="00B2429F" w:rsidRDefault="008D7CA4">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3.7 法律、行政法规规定的其他条件。</w:t>
      </w:r>
    </w:p>
    <w:p w:rsidR="00B2429F" w:rsidRDefault="008D7CA4">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4．合格的货物和服务</w:t>
      </w:r>
    </w:p>
    <w:p w:rsidR="00B2429F" w:rsidRDefault="008D7CA4">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B2429F" w:rsidRDefault="008D7CA4">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4.2 投标人所提供的服务应当没有侵犯任何第三方的知识产权、技术秘密等合法权利。</w:t>
      </w:r>
    </w:p>
    <w:p w:rsidR="00B2429F" w:rsidRDefault="008D7CA4">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B2429F" w:rsidRDefault="008D7CA4">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4.4 投标人所投产品如被列入财政部与国家主管部门颁发的节能产品目录或环境标志产品目录，应提供相关证明，在评标时予以优先采购。</w:t>
      </w:r>
    </w:p>
    <w:p w:rsidR="00B2429F" w:rsidRDefault="008D7CA4">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4.5 投标人所投产品如被列入</w:t>
      </w:r>
      <w:r>
        <w:rPr>
          <w:rFonts w:ascii="宋体" w:hAnsi="宋体" w:cs="宋体"/>
          <w:kern w:val="0"/>
          <w:sz w:val="24"/>
          <w:szCs w:val="24"/>
        </w:rPr>
        <w:t>《中华人民共和国实施强制性产品认证的产品目录》，</w:t>
      </w:r>
      <w:r>
        <w:rPr>
          <w:rFonts w:ascii="宋体" w:hAnsi="宋体" w:cs="宋体" w:hint="eastAsia"/>
          <w:kern w:val="0"/>
          <w:sz w:val="24"/>
          <w:szCs w:val="24"/>
        </w:rPr>
        <w:lastRenderedPageBreak/>
        <w:t>则该产品应</w:t>
      </w:r>
      <w:r>
        <w:rPr>
          <w:rFonts w:ascii="宋体" w:hAnsi="宋体" w:cs="宋体"/>
          <w:kern w:val="0"/>
          <w:sz w:val="24"/>
          <w:szCs w:val="24"/>
        </w:rPr>
        <w:t>具备国家认监委</w:t>
      </w:r>
      <w:r>
        <w:rPr>
          <w:rFonts w:ascii="宋体" w:hAnsi="宋体" w:cs="宋体" w:hint="eastAsia"/>
          <w:kern w:val="0"/>
          <w:sz w:val="24"/>
          <w:szCs w:val="24"/>
        </w:rPr>
        <w:t>指定强制性产品认证机构</w:t>
      </w:r>
      <w:r>
        <w:rPr>
          <w:rFonts w:ascii="宋体" w:hAnsi="宋体" w:cs="宋体"/>
          <w:kern w:val="0"/>
          <w:sz w:val="24"/>
          <w:szCs w:val="24"/>
        </w:rPr>
        <w:t>颁</w:t>
      </w:r>
      <w:r>
        <w:rPr>
          <w:rFonts w:ascii="宋体" w:hAnsi="宋体" w:cs="宋体" w:hint="eastAsia"/>
          <w:kern w:val="0"/>
          <w:sz w:val="24"/>
          <w:szCs w:val="24"/>
        </w:rPr>
        <w:t>发的</w:t>
      </w:r>
      <w:r>
        <w:rPr>
          <w:rFonts w:ascii="宋体" w:hAnsi="宋体" w:cs="宋体"/>
          <w:kern w:val="0"/>
          <w:sz w:val="24"/>
          <w:szCs w:val="24"/>
        </w:rPr>
        <w:t>《中国</w:t>
      </w:r>
      <w:r>
        <w:rPr>
          <w:rFonts w:ascii="宋体" w:hAnsi="宋体" w:cs="宋体" w:hint="eastAsia"/>
          <w:kern w:val="0"/>
          <w:sz w:val="24"/>
          <w:szCs w:val="24"/>
        </w:rPr>
        <w:t>国家</w:t>
      </w:r>
      <w:r>
        <w:rPr>
          <w:rFonts w:ascii="宋体" w:hAnsi="宋体" w:cs="宋体"/>
          <w:kern w:val="0"/>
          <w:sz w:val="24"/>
          <w:szCs w:val="24"/>
        </w:rPr>
        <w:t>强制</w:t>
      </w:r>
      <w:r>
        <w:rPr>
          <w:rFonts w:ascii="宋体" w:hAnsi="宋体" w:cs="宋体" w:hint="eastAsia"/>
          <w:kern w:val="0"/>
          <w:sz w:val="24"/>
          <w:szCs w:val="24"/>
        </w:rPr>
        <w:t>性产品</w:t>
      </w:r>
      <w:r>
        <w:rPr>
          <w:rFonts w:ascii="宋体" w:hAnsi="宋体" w:cs="宋体"/>
          <w:kern w:val="0"/>
          <w:sz w:val="24"/>
          <w:szCs w:val="24"/>
        </w:rPr>
        <w:t>认证</w:t>
      </w:r>
      <w:r>
        <w:rPr>
          <w:rFonts w:ascii="宋体" w:hAnsi="宋体" w:cs="宋体" w:hint="eastAsia"/>
          <w:kern w:val="0"/>
          <w:sz w:val="24"/>
          <w:szCs w:val="24"/>
        </w:rPr>
        <w:t>证书</w:t>
      </w:r>
      <w:r>
        <w:rPr>
          <w:rFonts w:ascii="宋体" w:hAnsi="宋体" w:cs="宋体"/>
          <w:kern w:val="0"/>
          <w:sz w:val="24"/>
          <w:szCs w:val="24"/>
        </w:rPr>
        <w:t>》（CCC 认证）。</w:t>
      </w:r>
      <w:r>
        <w:rPr>
          <w:rFonts w:ascii="宋体" w:hAnsi="宋体" w:cs="宋体" w:hint="eastAsia"/>
          <w:kern w:val="0"/>
          <w:sz w:val="24"/>
          <w:szCs w:val="24"/>
        </w:rPr>
        <w:t>投标人</w:t>
      </w:r>
      <w:r>
        <w:rPr>
          <w:rFonts w:ascii="宋体" w:hAnsi="宋体" w:cs="宋体"/>
          <w:kern w:val="0"/>
          <w:sz w:val="24"/>
          <w:szCs w:val="24"/>
        </w:rPr>
        <w:t>不能提供超出此目录范畴外的替代品</w:t>
      </w:r>
      <w:r>
        <w:rPr>
          <w:rFonts w:ascii="宋体" w:hAnsi="宋体" w:cs="宋体" w:hint="eastAsia"/>
          <w:kern w:val="0"/>
          <w:sz w:val="24"/>
          <w:szCs w:val="24"/>
        </w:rPr>
        <w:t>。</w:t>
      </w:r>
    </w:p>
    <w:p w:rsidR="00B2429F" w:rsidRDefault="008D7CA4">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4.6 投标人所投产品如被列入</w:t>
      </w:r>
      <w:r>
        <w:rPr>
          <w:rFonts w:ascii="宋体" w:hAnsi="宋体" w:cs="宋体"/>
          <w:kern w:val="0"/>
          <w:sz w:val="24"/>
          <w:szCs w:val="24"/>
        </w:rPr>
        <w:t>《信息安全产品强制性认证目录》，</w:t>
      </w:r>
      <w:r>
        <w:rPr>
          <w:rFonts w:ascii="宋体" w:hAnsi="宋体" w:cs="宋体" w:hint="eastAsia"/>
          <w:kern w:val="0"/>
          <w:sz w:val="24"/>
          <w:szCs w:val="24"/>
        </w:rPr>
        <w:t>则该产品应</w:t>
      </w:r>
      <w:r>
        <w:rPr>
          <w:rFonts w:ascii="宋体" w:hAnsi="宋体" w:cs="宋体"/>
          <w:kern w:val="0"/>
          <w:sz w:val="24"/>
          <w:szCs w:val="24"/>
        </w:rPr>
        <w:t>具备</w:t>
      </w:r>
      <w:r>
        <w:rPr>
          <w:rFonts w:ascii="宋体" w:hAnsi="宋体" w:cs="宋体" w:hint="eastAsia"/>
          <w:kern w:val="0"/>
          <w:sz w:val="24"/>
          <w:szCs w:val="24"/>
        </w:rPr>
        <w:t>中国信息安全认证中心</w:t>
      </w:r>
      <w:r>
        <w:rPr>
          <w:rFonts w:ascii="宋体" w:hAnsi="宋体" w:cs="宋体"/>
          <w:kern w:val="0"/>
          <w:sz w:val="24"/>
          <w:szCs w:val="24"/>
        </w:rPr>
        <w:t>颁</w:t>
      </w:r>
      <w:r>
        <w:rPr>
          <w:rFonts w:ascii="宋体" w:hAnsi="宋体" w:cs="宋体" w:hint="eastAsia"/>
          <w:kern w:val="0"/>
          <w:sz w:val="24"/>
          <w:szCs w:val="24"/>
        </w:rPr>
        <w:t>发的</w:t>
      </w:r>
      <w:r>
        <w:rPr>
          <w:rFonts w:ascii="宋体" w:hAnsi="宋体" w:cs="宋体"/>
          <w:kern w:val="0"/>
          <w:sz w:val="24"/>
          <w:szCs w:val="24"/>
        </w:rPr>
        <w:t>《</w:t>
      </w:r>
      <w:hyperlink r:id="rId13" w:tgtFrame="_blank" w:history="1">
        <w:r>
          <w:rPr>
            <w:rFonts w:ascii="宋体" w:hAnsi="宋体" w:cs="宋体" w:hint="eastAsia"/>
            <w:kern w:val="0"/>
            <w:sz w:val="24"/>
            <w:szCs w:val="24"/>
          </w:rPr>
          <w:t>中国国家信息安全产品认证证书</w:t>
        </w:r>
      </w:hyperlink>
      <w:r>
        <w:rPr>
          <w:rFonts w:ascii="宋体" w:hAnsi="宋体" w:cs="宋体"/>
          <w:kern w:val="0"/>
          <w:sz w:val="24"/>
          <w:szCs w:val="24"/>
        </w:rPr>
        <w:t>》。</w:t>
      </w:r>
      <w:r>
        <w:rPr>
          <w:rFonts w:ascii="宋体" w:hAnsi="宋体" w:cs="宋体" w:hint="eastAsia"/>
          <w:kern w:val="0"/>
          <w:sz w:val="24"/>
          <w:szCs w:val="24"/>
        </w:rPr>
        <w:t>投标人</w:t>
      </w:r>
      <w:r>
        <w:rPr>
          <w:rFonts w:ascii="宋体" w:hAnsi="宋体" w:cs="宋体"/>
          <w:kern w:val="0"/>
          <w:sz w:val="24"/>
          <w:szCs w:val="24"/>
        </w:rPr>
        <w:t>不能提供超出此目录范畴外的替代品</w:t>
      </w:r>
      <w:r>
        <w:rPr>
          <w:rFonts w:ascii="宋体" w:hAnsi="宋体" w:cs="宋体" w:hint="eastAsia"/>
          <w:kern w:val="0"/>
          <w:sz w:val="24"/>
          <w:szCs w:val="24"/>
        </w:rPr>
        <w:t>。</w:t>
      </w:r>
    </w:p>
    <w:p w:rsidR="00B2429F" w:rsidRDefault="008D7CA4">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5．投标费用</w:t>
      </w:r>
    </w:p>
    <w:p w:rsidR="00B2429F" w:rsidRDefault="008D7CA4">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不论投标的结果如何，投标人均应自行承担所有与投标有关的全部费用，招标人在任何情况下均无义务和责任承担这些费用。</w:t>
      </w:r>
    </w:p>
    <w:p w:rsidR="00B2429F" w:rsidRDefault="008D7CA4">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6．信息发布</w:t>
      </w:r>
    </w:p>
    <w:p w:rsidR="00B2429F" w:rsidRDefault="008D7CA4">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本采购项目需要公开的有关信息，包括招标公告、招标文件澄清或修改公告、中标公告以及延长投标截止时间等与招标活动有关的通知，招标人均将通过在</w:t>
      </w:r>
      <w:r>
        <w:rPr>
          <w:rFonts w:ascii="宋体" w:hAnsi="宋体" w:cs="宋体" w:hint="eastAsia"/>
          <w:color w:val="000000"/>
          <w:sz w:val="24"/>
          <w:szCs w:val="24"/>
        </w:rPr>
        <w:t>《中国政府采购网》、《河南省政府采购网》、《许昌市政府采购网》</w:t>
      </w:r>
      <w:r>
        <w:rPr>
          <w:rFonts w:ascii="宋体" w:hAnsi="宋体"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B2429F" w:rsidRDefault="008D7CA4">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7.采购代理机构代理费用收取标准和方式</w:t>
      </w:r>
    </w:p>
    <w:p w:rsidR="00B2429F" w:rsidRDefault="008D7CA4">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7.1 收取标准:按照中标合同金额的比例收取。详</w:t>
      </w:r>
      <w:r>
        <w:rPr>
          <w:rFonts w:ascii="宋体" w:hAnsi="宋体" w:cs="仿宋_GB2312" w:hint="eastAsia"/>
          <w:sz w:val="24"/>
          <w:szCs w:val="24"/>
          <w:lang w:val="zh-CN"/>
        </w:rPr>
        <w:t>见投标人须知前附表。</w:t>
      </w:r>
    </w:p>
    <w:p w:rsidR="00B2429F" w:rsidRDefault="008D7CA4">
      <w:pPr>
        <w:widowControl/>
        <w:tabs>
          <w:tab w:val="left" w:pos="636"/>
        </w:tabs>
        <w:spacing w:line="360" w:lineRule="auto"/>
        <w:contextualSpacing/>
        <w:jc w:val="left"/>
        <w:rPr>
          <w:rFonts w:ascii="宋体" w:hAnsi="宋体" w:cs="宋体"/>
          <w:kern w:val="0"/>
          <w:sz w:val="24"/>
          <w:szCs w:val="24"/>
        </w:rPr>
      </w:pPr>
      <w:r>
        <w:rPr>
          <w:rFonts w:ascii="宋体" w:hAnsi="宋体" w:cs="宋体" w:hint="eastAsia"/>
          <w:kern w:val="0"/>
          <w:sz w:val="24"/>
          <w:szCs w:val="24"/>
        </w:rPr>
        <w:t>7.2 收取方式：一次性以银行划账、电汇、汇票或支票的形式支付。</w:t>
      </w:r>
    </w:p>
    <w:p w:rsidR="00B2429F" w:rsidRDefault="008D7CA4">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8. 其他</w:t>
      </w:r>
    </w:p>
    <w:p w:rsidR="00B2429F" w:rsidRDefault="008D7CA4">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B2429F" w:rsidRDefault="00B2429F">
      <w:pPr>
        <w:autoSpaceDE w:val="0"/>
        <w:autoSpaceDN w:val="0"/>
        <w:spacing w:line="360" w:lineRule="auto"/>
        <w:contextualSpacing/>
        <w:rPr>
          <w:rFonts w:ascii="宋体" w:hAnsi="宋体" w:cs="宋体"/>
          <w:kern w:val="0"/>
          <w:sz w:val="24"/>
          <w:szCs w:val="24"/>
        </w:rPr>
      </w:pPr>
    </w:p>
    <w:p w:rsidR="00B2429F" w:rsidRDefault="00B2429F">
      <w:pPr>
        <w:autoSpaceDE w:val="0"/>
        <w:autoSpaceDN w:val="0"/>
        <w:spacing w:line="360" w:lineRule="auto"/>
        <w:contextualSpacing/>
        <w:rPr>
          <w:rFonts w:ascii="宋体" w:hAnsi="宋体" w:cs="宋体"/>
          <w:kern w:val="0"/>
          <w:sz w:val="24"/>
          <w:szCs w:val="24"/>
        </w:rPr>
      </w:pPr>
    </w:p>
    <w:p w:rsidR="00B2429F" w:rsidRDefault="008D7CA4">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二、招标文件说明</w:t>
      </w:r>
    </w:p>
    <w:p w:rsidR="00B2429F" w:rsidRDefault="008D7CA4">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9．招标文件构成</w:t>
      </w:r>
    </w:p>
    <w:p w:rsidR="00B2429F" w:rsidRDefault="008D7CA4">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lastRenderedPageBreak/>
        <w:t>9.1 招标文件由以下部分组成：</w:t>
      </w:r>
    </w:p>
    <w:p w:rsidR="00B2429F" w:rsidRDefault="008D7CA4">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（1）投标邀请（招标公告）</w:t>
      </w:r>
    </w:p>
    <w:p w:rsidR="00B2429F" w:rsidRDefault="008D7CA4">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（2）项目需求</w:t>
      </w:r>
    </w:p>
    <w:p w:rsidR="00B2429F" w:rsidRDefault="008D7CA4">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（3）投标人须知前附表</w:t>
      </w:r>
    </w:p>
    <w:p w:rsidR="00B2429F" w:rsidRDefault="008D7CA4">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（4）投标人须知</w:t>
      </w:r>
    </w:p>
    <w:p w:rsidR="00B2429F" w:rsidRDefault="008D7CA4">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（5）政府采购政策功能</w:t>
      </w:r>
    </w:p>
    <w:p w:rsidR="00B2429F" w:rsidRDefault="008D7CA4">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（6）资格审查与评标</w:t>
      </w:r>
    </w:p>
    <w:p w:rsidR="00B2429F" w:rsidRDefault="008D7CA4">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（7）合同条款及格式</w:t>
      </w:r>
    </w:p>
    <w:p w:rsidR="00B2429F" w:rsidRDefault="008D7CA4">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（8）投标文件有关格式</w:t>
      </w:r>
    </w:p>
    <w:p w:rsidR="00B2429F" w:rsidRDefault="008D7CA4">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（9）本项目招标文件的澄清、答复、修改、补充内容（如有的话）</w:t>
      </w:r>
    </w:p>
    <w:p w:rsidR="00B2429F" w:rsidRDefault="008D7CA4">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B2429F" w:rsidRDefault="008D7CA4">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B2429F" w:rsidRDefault="008D7CA4">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10.现场考察、开标前答疑会</w:t>
      </w:r>
    </w:p>
    <w:p w:rsidR="00B2429F" w:rsidRDefault="008D7CA4">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10.1 招标人根据采购项目的具体情况，可以在招标文件公告期满后，组织已获取招标文件的潜在投标人现场考察或者召开开标前答疑会。</w:t>
      </w:r>
    </w:p>
    <w:p w:rsidR="00B2429F" w:rsidRDefault="008D7CA4">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B2429F" w:rsidRDefault="008D7CA4">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rsidR="00B2429F" w:rsidRDefault="008D7CA4">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10.3 招标人在考察现场和开标前答疑会口头介绍的情况，除招标人事后形成书面记</w:t>
      </w:r>
      <w:r>
        <w:rPr>
          <w:rFonts w:ascii="宋体" w:hAnsi="宋体" w:cs="宋体" w:hint="eastAsia"/>
          <w:kern w:val="0"/>
          <w:sz w:val="24"/>
          <w:szCs w:val="24"/>
        </w:rPr>
        <w:lastRenderedPageBreak/>
        <w:t>录、并以澄清或修改公告的形式发布、构成招标文件的组成部分以外，其他内容仅供投标人在编制投标文件时参考，招标人不对投标人据此作出的判断和决策负责。</w:t>
      </w:r>
    </w:p>
    <w:p w:rsidR="00B2429F" w:rsidRDefault="008D7CA4">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10.4 现场考察及参加开标前答疑会所发生的费用及一切责任由投标人自行承担。</w:t>
      </w:r>
    </w:p>
    <w:p w:rsidR="00B2429F" w:rsidRDefault="008D7CA4">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11.招标文件的澄清或修改</w:t>
      </w:r>
    </w:p>
    <w:p w:rsidR="00B2429F" w:rsidRDefault="008D7CA4">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11.1 在投标截止期前，无论出于何种原因，招标人可主动地或在解答潜在投标人提出的澄清问题时对招标文件进行修改。</w:t>
      </w:r>
    </w:p>
    <w:p w:rsidR="00B2429F" w:rsidRDefault="008D7CA4">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11</w:t>
      </w:r>
      <w:r>
        <w:rPr>
          <w:rFonts w:ascii="宋体" w:hAnsi="宋体" w:cs="宋体"/>
          <w:kern w:val="0"/>
          <w:sz w:val="24"/>
          <w:szCs w:val="24"/>
        </w:rPr>
        <w:t>.</w:t>
      </w:r>
      <w:r>
        <w:rPr>
          <w:rFonts w:ascii="宋体" w:hAnsi="宋体" w:cs="宋体" w:hint="eastAsia"/>
          <w:kern w:val="0"/>
          <w:sz w:val="24"/>
          <w:szCs w:val="24"/>
        </w:rPr>
        <w:t>2招标人可以对已发出的招标文件进行必要的澄清或者修改。澄清或者修改的内容可能影响投标文件编制的，招标人将在投标截止时间</w:t>
      </w:r>
      <w:r>
        <w:rPr>
          <w:rFonts w:ascii="宋体" w:hAnsi="宋体" w:cs="宋体"/>
          <w:kern w:val="0"/>
          <w:sz w:val="24"/>
          <w:szCs w:val="24"/>
        </w:rPr>
        <w:t>15</w:t>
      </w:r>
      <w:r>
        <w:rPr>
          <w:rFonts w:ascii="宋体" w:hAnsi="宋体" w:cs="宋体" w:hint="eastAsia"/>
          <w:kern w:val="0"/>
          <w:sz w:val="24"/>
          <w:szCs w:val="24"/>
        </w:rPr>
        <w:t>日前，在财政部门指定的政府采购信息发布媒体和《全国公共资源交易平台（河南省·许昌市）》发布更正公告。</w:t>
      </w:r>
    </w:p>
    <w:p w:rsidR="00B2429F" w:rsidRDefault="008D7CA4">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11.3 澄清或修改公告的内容为招标文件的组成部分，并对投标人具有约束力。当招标文件与澄清或修改公告就同一内容的表述不一致时，以最后发出的文件内容为准。</w:t>
      </w:r>
    </w:p>
    <w:p w:rsidR="00B2429F" w:rsidRDefault="008D7CA4">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11.4 如果澄清或者修改发出的时间距规定的投标截止时间不足15日，招标人将顺延提交投标文件的截止时间。</w:t>
      </w:r>
    </w:p>
    <w:p w:rsidR="00B2429F" w:rsidRDefault="00B2429F">
      <w:pPr>
        <w:autoSpaceDE w:val="0"/>
        <w:autoSpaceDN w:val="0"/>
        <w:spacing w:line="360" w:lineRule="auto"/>
        <w:contextualSpacing/>
        <w:rPr>
          <w:rFonts w:ascii="宋体" w:hAnsi="宋体" w:cs="宋体"/>
          <w:kern w:val="0"/>
          <w:sz w:val="24"/>
          <w:szCs w:val="24"/>
        </w:rPr>
      </w:pPr>
    </w:p>
    <w:p w:rsidR="00B2429F" w:rsidRDefault="008D7CA4">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三、投标文件的编制</w:t>
      </w:r>
    </w:p>
    <w:p w:rsidR="00B2429F" w:rsidRDefault="008D7CA4">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12． 投标的语言及计量单位</w:t>
      </w:r>
    </w:p>
    <w:p w:rsidR="00B2429F" w:rsidRDefault="008D7CA4">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B2429F" w:rsidRDefault="008D7CA4">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12.2 投标计量单位，招标文件已有明确规定的，使用招标文件规定的计量单位；招标文件没有规定的，一律采用中华人民共和国法定计量单位。</w:t>
      </w:r>
    </w:p>
    <w:p w:rsidR="00B2429F" w:rsidRDefault="008D7CA4">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13</w:t>
      </w:r>
      <w:r>
        <w:rPr>
          <w:rFonts w:ascii="宋体" w:hAnsi="宋体" w:cs="宋体"/>
          <w:b/>
          <w:kern w:val="0"/>
          <w:sz w:val="24"/>
          <w:szCs w:val="24"/>
        </w:rPr>
        <w:t xml:space="preserve">. </w:t>
      </w:r>
      <w:r>
        <w:rPr>
          <w:rFonts w:ascii="宋体" w:hAnsi="宋体" w:cs="宋体" w:hint="eastAsia"/>
          <w:b/>
          <w:kern w:val="0"/>
          <w:sz w:val="24"/>
          <w:szCs w:val="24"/>
        </w:rPr>
        <w:t>投标报价</w:t>
      </w:r>
    </w:p>
    <w:p w:rsidR="00B2429F" w:rsidRDefault="008D7CA4">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13.1 本次招标项目的投标均以</w:t>
      </w:r>
      <w:r>
        <w:rPr>
          <w:rFonts w:ascii="宋体" w:hAnsi="宋体" w:cs="宋体" w:hint="eastAsia"/>
          <w:b/>
          <w:kern w:val="0"/>
          <w:sz w:val="24"/>
          <w:szCs w:val="24"/>
        </w:rPr>
        <w:t>人民币</w:t>
      </w:r>
      <w:r>
        <w:rPr>
          <w:rFonts w:ascii="宋体" w:hAnsi="宋体" w:cs="宋体" w:hint="eastAsia"/>
          <w:kern w:val="0"/>
          <w:sz w:val="24"/>
          <w:szCs w:val="24"/>
        </w:rPr>
        <w:t>为计算单位。</w:t>
      </w:r>
    </w:p>
    <w:p w:rsidR="00B2429F" w:rsidRDefault="008D7CA4">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13.2 采购人不得向投标人索要或者接受其给予的赠品、回扣或者与采购无关的其他商品、服务。</w:t>
      </w:r>
    </w:p>
    <w:p w:rsidR="00B2429F" w:rsidRDefault="008D7CA4">
      <w:pPr>
        <w:pStyle w:val="20"/>
        <w:spacing w:line="374" w:lineRule="auto"/>
        <w:ind w:firstLineChars="0" w:firstLine="0"/>
        <w:rPr>
          <w:rFonts w:ascii="宋体" w:hAnsi="宋体" w:cs="宋体"/>
          <w:kern w:val="0"/>
          <w:sz w:val="24"/>
          <w:szCs w:val="24"/>
        </w:rPr>
      </w:pPr>
      <w:r>
        <w:rPr>
          <w:rFonts w:ascii="宋体" w:hAnsi="宋体" w:cs="宋体" w:hint="eastAsia"/>
          <w:kern w:val="0"/>
          <w:sz w:val="24"/>
          <w:szCs w:val="24"/>
        </w:rPr>
        <w:t>13.3 投标人应对项目要求的全部内容进行报价，少报漏报将导致其投标</w:t>
      </w:r>
      <w:r>
        <w:rPr>
          <w:rFonts w:ascii="宋体" w:hAnsi="宋体" w:cs="宋体" w:hint="eastAsia"/>
          <w:sz w:val="24"/>
          <w:szCs w:val="24"/>
        </w:rPr>
        <w:t>为非实质性响应予以拒绝。</w:t>
      </w:r>
    </w:p>
    <w:p w:rsidR="00B2429F" w:rsidRDefault="008D7CA4">
      <w:pPr>
        <w:spacing w:line="360" w:lineRule="auto"/>
        <w:outlineLvl w:val="0"/>
        <w:rPr>
          <w:rFonts w:ascii="宋体" w:hAnsi="宋体" w:cs="宋体"/>
          <w:kern w:val="0"/>
          <w:sz w:val="24"/>
          <w:szCs w:val="24"/>
        </w:rPr>
      </w:pPr>
      <w:r>
        <w:rPr>
          <w:rFonts w:ascii="宋体" w:hAnsi="宋体" w:cs="宋体" w:hint="eastAsia"/>
          <w:kern w:val="0"/>
          <w:sz w:val="24"/>
          <w:szCs w:val="24"/>
        </w:rPr>
        <w:lastRenderedPageBreak/>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B2429F" w:rsidRDefault="008D7CA4">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13.5 本项目所涉及的运输、施工、安装、集成、调试、验收、备品和工具等费用均包含在投标报价中。</w:t>
      </w:r>
    </w:p>
    <w:p w:rsidR="00B2429F" w:rsidRDefault="008D7CA4">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13.6 本次招标不接受可选择或可调整的投标方案和报价，任何有选择的或可调整的投标方案和报价将被视为非实质性响应投标而作无效投标处理。</w:t>
      </w:r>
    </w:p>
    <w:p w:rsidR="00B2429F" w:rsidRDefault="008D7CA4">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13.7 报价不得高于本项目最高限价，且不低于成本价。</w:t>
      </w:r>
      <w:r>
        <w:rPr>
          <w:rFonts w:ascii="宋体" w:hAnsi="宋体" w:cs="宋体" w:hint="eastAsia"/>
          <w:sz w:val="24"/>
          <w:szCs w:val="24"/>
        </w:rPr>
        <w:t>本次招标实行</w:t>
      </w:r>
      <w:r>
        <w:rPr>
          <w:rFonts w:ascii="宋体" w:cs="宋体" w:hint="eastAsia"/>
          <w:sz w:val="24"/>
          <w:szCs w:val="24"/>
        </w:rPr>
        <w:t>“</w:t>
      </w:r>
      <w:r>
        <w:rPr>
          <w:rFonts w:ascii="宋体" w:hAnsi="宋体" w:cs="宋体" w:hint="eastAsia"/>
          <w:sz w:val="24"/>
          <w:szCs w:val="24"/>
        </w:rPr>
        <w:t>最高限价（项目控制金额上限）</w:t>
      </w:r>
      <w:r>
        <w:rPr>
          <w:rFonts w:ascii="宋体" w:cs="宋体" w:hint="eastAsia"/>
          <w:sz w:val="24"/>
          <w:szCs w:val="24"/>
        </w:rPr>
        <w:t>”</w:t>
      </w:r>
      <w:r>
        <w:rPr>
          <w:rFonts w:ascii="宋体" w:hAnsi="宋体" w:cs="宋体" w:hint="eastAsia"/>
          <w:sz w:val="24"/>
          <w:szCs w:val="24"/>
        </w:rPr>
        <w:t>,投标人的投标报价高于最高限价（项目控制金额上限）的，该投标人的投标文件将被视为非实质性响应予以拒绝。</w:t>
      </w:r>
    </w:p>
    <w:p w:rsidR="00B2429F" w:rsidRDefault="008D7CA4">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13.8 最低报价不能作为中标的保证。</w:t>
      </w:r>
    </w:p>
    <w:p w:rsidR="00B2429F" w:rsidRDefault="008D7CA4">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14．投标有效期</w:t>
      </w:r>
    </w:p>
    <w:p w:rsidR="00B2429F" w:rsidRDefault="008D7CA4">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14.1 投标有效期从提交投标文件的截止之日起算。本项目投标有效期详</w:t>
      </w:r>
      <w:r>
        <w:rPr>
          <w:rFonts w:ascii="宋体" w:hAnsi="宋体" w:cs="仿宋_GB2312" w:hint="eastAsia"/>
          <w:sz w:val="24"/>
          <w:szCs w:val="24"/>
          <w:lang w:val="zh-CN"/>
        </w:rPr>
        <w:t>见投标人须知前附表。</w:t>
      </w:r>
      <w:r>
        <w:rPr>
          <w:rFonts w:ascii="宋体" w:hAnsi="宋体"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B2429F" w:rsidRDefault="008D7CA4">
      <w:pPr>
        <w:widowControl/>
        <w:tabs>
          <w:tab w:val="left" w:pos="636"/>
        </w:tabs>
        <w:spacing w:line="360" w:lineRule="auto"/>
        <w:contextualSpacing/>
        <w:rPr>
          <w:rFonts w:ascii="宋体" w:hAnsi="宋体" w:cs="宋体"/>
          <w:kern w:val="0"/>
          <w:sz w:val="24"/>
          <w:szCs w:val="24"/>
        </w:rPr>
      </w:pPr>
      <w:r>
        <w:rPr>
          <w:rFonts w:ascii="宋体" w:hAnsi="宋体" w:cs="宋体" w:hint="eastAsia"/>
          <w:kern w:val="0"/>
          <w:sz w:val="24"/>
          <w:szCs w:val="24"/>
        </w:rPr>
        <w:t>14.2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同意延期的投标人在原投标有效期内应享之权利及应负之责任也相应延续。</w:t>
      </w:r>
    </w:p>
    <w:p w:rsidR="00B2429F" w:rsidRDefault="008D7CA4">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14.3 中标人的投标文件作为项目合同的附件，其有效期至中标人全部合同义务履行完毕为止。</w:t>
      </w:r>
    </w:p>
    <w:p w:rsidR="00B2429F" w:rsidRDefault="008D7CA4">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15．投标文件构成</w:t>
      </w:r>
    </w:p>
    <w:p w:rsidR="00B2429F" w:rsidRDefault="008D7CA4">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15.1 投标文件的构成应符合法律法规及招标文件的要求。</w:t>
      </w:r>
    </w:p>
    <w:p w:rsidR="00B2429F" w:rsidRDefault="008D7CA4">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15.2 投标人应当按照招标文件的要求编制投标文件。投标文件应当对招标文件提出</w:t>
      </w:r>
      <w:r>
        <w:rPr>
          <w:rFonts w:ascii="宋体" w:hAnsi="宋体" w:cs="宋体" w:hint="eastAsia"/>
          <w:kern w:val="0"/>
          <w:sz w:val="24"/>
          <w:szCs w:val="24"/>
        </w:rPr>
        <w:lastRenderedPageBreak/>
        <w:t>的要求和条件作出明确响应。</w:t>
      </w:r>
    </w:p>
    <w:p w:rsidR="00B2429F" w:rsidRDefault="008D7CA4">
      <w:pPr>
        <w:spacing w:line="360" w:lineRule="auto"/>
        <w:contextualSpacing/>
        <w:rPr>
          <w:rFonts w:ascii="宋体" w:hAnsi="宋体" w:cs="宋体"/>
          <w:kern w:val="0"/>
          <w:sz w:val="24"/>
          <w:szCs w:val="24"/>
        </w:rPr>
      </w:pPr>
      <w:r>
        <w:rPr>
          <w:rFonts w:ascii="宋体" w:hAnsi="宋体" w:cs="宋体" w:hint="eastAsia"/>
          <w:kern w:val="0"/>
          <w:sz w:val="24"/>
          <w:szCs w:val="24"/>
        </w:rPr>
        <w:t>15.3 投标文件由资格证明材料、符合性证明材料、其它材料等组成。</w:t>
      </w:r>
    </w:p>
    <w:p w:rsidR="00B2429F" w:rsidRDefault="008D7CA4">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B2429F" w:rsidRDefault="008D7CA4">
      <w:pPr>
        <w:tabs>
          <w:tab w:val="left" w:pos="7095"/>
        </w:tabs>
        <w:spacing w:line="360" w:lineRule="auto"/>
        <w:rPr>
          <w:rFonts w:hAnsi="宋体"/>
          <w:color w:val="000000"/>
          <w:sz w:val="24"/>
          <w:szCs w:val="24"/>
        </w:rPr>
      </w:pPr>
      <w:r>
        <w:rPr>
          <w:rFonts w:ascii="宋体" w:hAnsi="宋体" w:cs="宋体" w:hint="eastAsia"/>
          <w:kern w:val="0"/>
          <w:sz w:val="24"/>
          <w:szCs w:val="24"/>
        </w:rPr>
        <w:t xml:space="preserve">15.5 </w:t>
      </w:r>
      <w:r>
        <w:rPr>
          <w:rFonts w:hAnsi="宋体" w:cs="Times New Roman" w:hint="eastAsia"/>
          <w:color w:val="000000"/>
          <w:sz w:val="24"/>
          <w:szCs w:val="24"/>
        </w:rPr>
        <w:t>投标人登录许昌公共资源交易系统下载“许昌投标文件制作系统</w:t>
      </w:r>
      <w:r>
        <w:rPr>
          <w:rFonts w:hAnsi="宋体" w:cs="Times New Roman" w:hint="eastAsia"/>
          <w:color w:val="000000"/>
          <w:sz w:val="24"/>
          <w:szCs w:val="24"/>
        </w:rPr>
        <w:t>SEARUN V1.0</w:t>
      </w:r>
      <w:r>
        <w:rPr>
          <w:rFonts w:hAnsi="宋体" w:cs="Times New Roman" w:hint="eastAsia"/>
          <w:color w:val="000000"/>
          <w:sz w:val="24"/>
          <w:szCs w:val="24"/>
        </w:rPr>
        <w:t>”，按招标文件要求</w:t>
      </w:r>
      <w:r>
        <w:rPr>
          <w:rFonts w:hAnsi="宋体" w:hint="eastAsia"/>
          <w:color w:val="000000"/>
          <w:sz w:val="24"/>
          <w:szCs w:val="24"/>
        </w:rPr>
        <w:t>根据所投标段</w:t>
      </w:r>
      <w:r>
        <w:rPr>
          <w:rFonts w:hAnsi="宋体" w:cs="Times New Roman" w:hint="eastAsia"/>
          <w:color w:val="000000"/>
          <w:sz w:val="24"/>
          <w:szCs w:val="24"/>
        </w:rPr>
        <w:t>制作电子投标文件。</w:t>
      </w:r>
    </w:p>
    <w:p w:rsidR="00B2429F" w:rsidRDefault="008D7CA4">
      <w:pPr>
        <w:tabs>
          <w:tab w:val="left" w:pos="7095"/>
        </w:tabs>
        <w:spacing w:line="360" w:lineRule="auto"/>
        <w:rPr>
          <w:rFonts w:hAnsi="宋体" w:cs="Times New Roman"/>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B2429F" w:rsidRDefault="008D7CA4">
      <w:pPr>
        <w:autoSpaceDE w:val="0"/>
        <w:autoSpaceDN w:val="0"/>
        <w:spacing w:line="360" w:lineRule="auto"/>
        <w:contextualSpacing/>
        <w:rPr>
          <w:rFonts w:ascii="宋体" w:hAnsi="宋体" w:cs="宋体"/>
          <w:b/>
          <w:kern w:val="0"/>
          <w:sz w:val="24"/>
          <w:szCs w:val="24"/>
        </w:rPr>
      </w:pPr>
      <w:r>
        <w:rPr>
          <w:rFonts w:hAnsi="宋体" w:cs="宋体" w:hint="eastAsia"/>
          <w:sz w:val="24"/>
        </w:rPr>
        <w:t>电子投标文件制作技术咨询：</w:t>
      </w:r>
      <w:r>
        <w:rPr>
          <w:rFonts w:ascii="宋体" w:hAnsi="宋体" w:cs="宋体" w:hint="eastAsia"/>
          <w:b/>
          <w:kern w:val="0"/>
          <w:sz w:val="24"/>
          <w:szCs w:val="24"/>
        </w:rPr>
        <w:t>0374-2961598</w:t>
      </w:r>
      <w:r>
        <w:rPr>
          <w:rFonts w:ascii="宋体" w:hAnsi="宋体" w:cs="宋体" w:hint="eastAsia"/>
          <w:kern w:val="0"/>
          <w:sz w:val="24"/>
          <w:szCs w:val="24"/>
        </w:rPr>
        <w:t>。</w:t>
      </w:r>
    </w:p>
    <w:p w:rsidR="00B2429F" w:rsidRDefault="008D7CA4">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16.投标文件格式</w:t>
      </w:r>
    </w:p>
    <w:p w:rsidR="00B2429F" w:rsidRDefault="008D7CA4">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16.1 投标文件应参照招标文件第七部分（投标文件有关格式）的内容要求、编排顺序和格式要求，投标人应按照以上要求将投标文件编上唯一的连贯页码并以</w:t>
      </w:r>
      <w:r>
        <w:rPr>
          <w:rFonts w:ascii="宋体" w:hAnsi="宋体" w:cs="宋体" w:hint="eastAsia"/>
          <w:b/>
          <w:kern w:val="0"/>
          <w:sz w:val="24"/>
          <w:szCs w:val="24"/>
        </w:rPr>
        <w:t>A4</w:t>
      </w:r>
      <w:r>
        <w:rPr>
          <w:rFonts w:ascii="宋体" w:hAnsi="宋体" w:cs="宋体" w:hint="eastAsia"/>
          <w:kern w:val="0"/>
          <w:sz w:val="24"/>
          <w:szCs w:val="24"/>
        </w:rPr>
        <w:t>幅面装订成册，并在投标文件封面上注明：正本/副本、所投项目名称、项目编号、投标人名称、日期等字样。</w:t>
      </w:r>
    </w:p>
    <w:p w:rsidR="00B2429F" w:rsidRDefault="008D7CA4">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16.2 投标人应按招标文件提供的格式编写投标文件。招标文件未提供标准格式的投标人可自行拟定。</w:t>
      </w:r>
    </w:p>
    <w:p w:rsidR="00B2429F" w:rsidRDefault="008D7CA4">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1</w:t>
      </w:r>
      <w:r>
        <w:rPr>
          <w:rFonts w:ascii="宋体" w:hAnsi="宋体" w:cs="仿宋_GB2312"/>
          <w:b/>
          <w:sz w:val="24"/>
          <w:szCs w:val="24"/>
          <w:lang w:val="en-GB"/>
        </w:rPr>
        <w:t>7</w:t>
      </w:r>
      <w:r>
        <w:rPr>
          <w:rFonts w:ascii="宋体" w:hAnsi="宋体" w:cs="仿宋_GB2312" w:hint="eastAsia"/>
          <w:b/>
          <w:sz w:val="24"/>
          <w:szCs w:val="24"/>
          <w:lang w:val="zh-CN"/>
        </w:rPr>
        <w:t>. 投标文件的数量和签署盖章</w:t>
      </w:r>
    </w:p>
    <w:p w:rsidR="00B2429F" w:rsidRDefault="008D7CA4">
      <w:pPr>
        <w:autoSpaceDE w:val="0"/>
        <w:autoSpaceDN w:val="0"/>
        <w:adjustRightInd w:val="0"/>
        <w:spacing w:line="360" w:lineRule="auto"/>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sz w:val="24"/>
          <w:szCs w:val="24"/>
          <w:lang w:val="en-GB"/>
        </w:rPr>
        <w:t>7</w:t>
      </w:r>
      <w:r>
        <w:rPr>
          <w:rFonts w:ascii="宋体" w:hAnsi="宋体" w:cs="仿宋_GB2312" w:hint="eastAsia"/>
          <w:sz w:val="24"/>
          <w:szCs w:val="24"/>
          <w:lang w:val="zh-CN"/>
        </w:rPr>
        <w:t>.1 投标人应提交投标文件份数见“投标人须知前附表”。</w:t>
      </w:r>
    </w:p>
    <w:p w:rsidR="00B2429F" w:rsidRDefault="008D7CA4">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sz w:val="24"/>
          <w:szCs w:val="24"/>
          <w:lang w:val="en-GB"/>
        </w:rPr>
        <w:t>7</w:t>
      </w:r>
      <w:r>
        <w:rPr>
          <w:rFonts w:ascii="宋体" w:hAnsi="宋体" w:cs="仿宋_GB2312" w:hint="eastAsia"/>
          <w:sz w:val="24"/>
          <w:szCs w:val="24"/>
          <w:lang w:val="zh-CN"/>
        </w:rPr>
        <w:t>.2 在招标文件中已明示需盖章及签名之处，</w:t>
      </w:r>
      <w:r>
        <w:rPr>
          <w:rFonts w:ascii="新宋体" w:eastAsia="新宋体" w:hAnsi="新宋体" w:hint="eastAsia"/>
          <w:sz w:val="24"/>
        </w:rPr>
        <w:t>电子投标文件应按招标文件要求加盖投标人电子印章和法人电子印章或授权代表电子印章。</w:t>
      </w:r>
    </w:p>
    <w:p w:rsidR="00B2429F" w:rsidRDefault="008D7CA4">
      <w:pPr>
        <w:autoSpaceDE w:val="0"/>
        <w:autoSpaceDN w:val="0"/>
        <w:adjustRightInd w:val="0"/>
        <w:spacing w:line="360" w:lineRule="auto"/>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sz w:val="24"/>
          <w:szCs w:val="24"/>
          <w:lang w:val="en-GB"/>
        </w:rPr>
        <w:t>7</w:t>
      </w:r>
      <w:r>
        <w:rPr>
          <w:rFonts w:ascii="宋体" w:hAnsi="宋体" w:cs="仿宋_GB2312" w:hint="eastAsia"/>
          <w:sz w:val="24"/>
          <w:szCs w:val="24"/>
          <w:lang w:val="zh-CN"/>
        </w:rPr>
        <w:t>.3 纸质投标文件</w:t>
      </w:r>
      <w:r>
        <w:rPr>
          <w:rFonts w:ascii="新宋体" w:eastAsia="新宋体" w:hAnsi="新宋体" w:hint="eastAsia"/>
          <w:sz w:val="24"/>
        </w:rPr>
        <w:t>是指投标人电子投标文件制作完成后生成的后缀名为</w:t>
      </w:r>
      <w:r>
        <w:rPr>
          <w:rFonts w:hAnsi="宋体" w:hint="eastAsia"/>
          <w:color w:val="000000"/>
          <w:sz w:val="24"/>
          <w:szCs w:val="24"/>
        </w:rPr>
        <w:t>“</w:t>
      </w:r>
      <w:r>
        <w:rPr>
          <w:rFonts w:hAnsi="宋体" w:hint="eastAsia"/>
          <w:color w:val="000000"/>
          <w:sz w:val="24"/>
          <w:szCs w:val="24"/>
        </w:rPr>
        <w:t>.PDF</w:t>
      </w:r>
      <w:r>
        <w:rPr>
          <w:rFonts w:hAnsi="宋体" w:hint="eastAsia"/>
          <w:color w:val="000000"/>
          <w:sz w:val="24"/>
          <w:szCs w:val="24"/>
        </w:rPr>
        <w:t>”的文件打印的投标文件。</w:t>
      </w:r>
      <w:r>
        <w:rPr>
          <w:rFonts w:ascii="宋体" w:hAnsi="宋体" w:cs="仿宋_GB2312" w:hint="eastAsia"/>
          <w:sz w:val="24"/>
          <w:szCs w:val="24"/>
          <w:lang w:val="zh-CN"/>
        </w:rPr>
        <w:t>纸质投标文件正本和副本封面上应清楚标明</w:t>
      </w:r>
      <w:r>
        <w:rPr>
          <w:rFonts w:ascii="宋体" w:hAnsi="宋体" w:cs="仿宋_GB2312"/>
          <w:sz w:val="24"/>
          <w:szCs w:val="24"/>
          <w:lang w:val="zh-CN"/>
        </w:rPr>
        <w:t>“</w:t>
      </w:r>
      <w:r>
        <w:rPr>
          <w:rFonts w:ascii="宋体" w:hAnsi="宋体" w:cs="仿宋_GB2312" w:hint="eastAsia"/>
          <w:sz w:val="24"/>
          <w:szCs w:val="24"/>
          <w:lang w:val="zh-CN"/>
        </w:rPr>
        <w:t>正本</w:t>
      </w:r>
      <w:r>
        <w:rPr>
          <w:rFonts w:ascii="宋体" w:hAnsi="宋体" w:cs="仿宋_GB2312"/>
          <w:sz w:val="24"/>
          <w:szCs w:val="24"/>
          <w:lang w:val="zh-CN"/>
        </w:rPr>
        <w:t>”</w:t>
      </w:r>
      <w:r>
        <w:rPr>
          <w:rFonts w:ascii="宋体" w:hAnsi="宋体" w:cs="仿宋_GB2312" w:hint="eastAsia"/>
          <w:sz w:val="24"/>
          <w:szCs w:val="24"/>
          <w:lang w:val="zh-CN"/>
        </w:rPr>
        <w:t>或</w:t>
      </w:r>
      <w:r>
        <w:rPr>
          <w:rFonts w:ascii="宋体" w:hAnsi="宋体" w:cs="仿宋_GB2312"/>
          <w:sz w:val="24"/>
          <w:szCs w:val="24"/>
          <w:lang w:val="zh-CN"/>
        </w:rPr>
        <w:t>“</w:t>
      </w:r>
      <w:r>
        <w:rPr>
          <w:rFonts w:ascii="宋体" w:hAnsi="宋体" w:cs="仿宋_GB2312" w:hint="eastAsia"/>
          <w:sz w:val="24"/>
          <w:szCs w:val="24"/>
          <w:lang w:val="zh-CN"/>
        </w:rPr>
        <w:t>副本</w:t>
      </w:r>
      <w:r>
        <w:rPr>
          <w:rFonts w:ascii="宋体" w:hAnsi="宋体" w:cs="仿宋_GB2312"/>
          <w:sz w:val="24"/>
          <w:szCs w:val="24"/>
          <w:lang w:val="zh-CN"/>
        </w:rPr>
        <w:t>”</w:t>
      </w:r>
      <w:r>
        <w:rPr>
          <w:rFonts w:ascii="宋体" w:hAnsi="宋体" w:cs="仿宋_GB2312" w:hint="eastAsia"/>
          <w:sz w:val="24"/>
          <w:szCs w:val="24"/>
          <w:lang w:val="zh-CN"/>
        </w:rPr>
        <w:t>字样；一旦正本和副本内容不一致时，以正本为准。纸质投标文件的正本及所有副本的封面均须由投标人加盖投标人公章。</w:t>
      </w:r>
    </w:p>
    <w:p w:rsidR="00B2429F" w:rsidRDefault="008D7CA4">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sz w:val="24"/>
          <w:szCs w:val="24"/>
          <w:lang w:val="en-GB"/>
        </w:rPr>
        <w:t>7</w:t>
      </w:r>
      <w:r>
        <w:rPr>
          <w:rFonts w:ascii="宋体" w:hAnsi="宋体" w:cs="仿宋_GB2312" w:hint="eastAsia"/>
          <w:sz w:val="24"/>
          <w:szCs w:val="24"/>
          <w:lang w:val="zh-CN"/>
        </w:rPr>
        <w:t>.4 纸质投标文件副本可以是纸质投标文件的正本复印而成。</w:t>
      </w:r>
    </w:p>
    <w:p w:rsidR="00B2429F" w:rsidRDefault="00B2429F">
      <w:pPr>
        <w:tabs>
          <w:tab w:val="left" w:pos="1260"/>
        </w:tabs>
        <w:autoSpaceDE w:val="0"/>
        <w:autoSpaceDN w:val="0"/>
        <w:spacing w:line="360" w:lineRule="auto"/>
        <w:contextualSpacing/>
        <w:rPr>
          <w:rFonts w:ascii="宋体" w:hAnsi="宋体" w:cs="仿宋_GB2312"/>
          <w:sz w:val="24"/>
          <w:szCs w:val="24"/>
          <w:lang w:val="zh-CN"/>
        </w:rPr>
      </w:pPr>
    </w:p>
    <w:p w:rsidR="00B2429F" w:rsidRDefault="008D7CA4">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四、投标文件的递交</w:t>
      </w:r>
    </w:p>
    <w:p w:rsidR="00B2429F" w:rsidRDefault="008D7CA4">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rPr>
        <w:t>1</w:t>
      </w:r>
      <w:r>
        <w:rPr>
          <w:rFonts w:ascii="宋体" w:hAnsi="宋体" w:cs="仿宋_GB2312"/>
          <w:b/>
          <w:sz w:val="24"/>
          <w:szCs w:val="24"/>
          <w:lang w:val="en-GB"/>
        </w:rPr>
        <w:t>8</w:t>
      </w:r>
      <w:r>
        <w:rPr>
          <w:rFonts w:ascii="宋体" w:hAnsi="宋体" w:cs="仿宋_GB2312" w:hint="eastAsia"/>
          <w:b/>
          <w:sz w:val="24"/>
          <w:szCs w:val="24"/>
          <w:lang w:val="zh-CN"/>
        </w:rPr>
        <w:t>.投标文件的密封</w:t>
      </w:r>
    </w:p>
    <w:p w:rsidR="00B2429F" w:rsidRDefault="008D7CA4">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rPr>
        <w:t>1</w:t>
      </w:r>
      <w:r>
        <w:rPr>
          <w:rFonts w:ascii="宋体" w:hAnsi="宋体" w:cs="仿宋_GB2312"/>
          <w:sz w:val="24"/>
          <w:szCs w:val="24"/>
          <w:lang w:val="en-GB"/>
        </w:rPr>
        <w:t>8</w:t>
      </w:r>
      <w:r>
        <w:rPr>
          <w:rFonts w:ascii="宋体" w:hAnsi="宋体" w:cs="仿宋_GB2312" w:hint="eastAsia"/>
          <w:sz w:val="24"/>
          <w:szCs w:val="24"/>
          <w:lang w:val="zh-CN"/>
        </w:rPr>
        <w:t>.1 投标人应将纸质投标文件“正本”、“ 副本”密封包装。</w:t>
      </w:r>
      <w:r>
        <w:rPr>
          <w:rFonts w:hAnsi="宋体" w:cs="宋体" w:hint="eastAsia"/>
          <w:sz w:val="24"/>
        </w:rPr>
        <w:t>使用电子介质存储的投标文件单独密封包装，并随纸质投标文件一并提交。</w:t>
      </w:r>
    </w:p>
    <w:p w:rsidR="00B2429F" w:rsidRDefault="008D7CA4">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rPr>
        <w:t>1</w:t>
      </w:r>
      <w:r>
        <w:rPr>
          <w:rFonts w:ascii="宋体" w:hAnsi="宋体" w:cs="仿宋_GB2312"/>
          <w:sz w:val="24"/>
          <w:szCs w:val="24"/>
          <w:lang w:val="en-GB"/>
        </w:rPr>
        <w:t>8</w:t>
      </w:r>
      <w:r>
        <w:rPr>
          <w:rFonts w:ascii="宋体" w:hAnsi="宋体" w:cs="仿宋_GB2312" w:hint="eastAsia"/>
          <w:sz w:val="24"/>
          <w:szCs w:val="24"/>
          <w:lang w:val="zh-CN"/>
        </w:rPr>
        <w:t>.2 投标文件如果未按规定密封，招标人将拒绝接收。</w:t>
      </w:r>
    </w:p>
    <w:p w:rsidR="00B2429F" w:rsidRDefault="008D7CA4">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b/>
          <w:sz w:val="24"/>
          <w:szCs w:val="24"/>
          <w:lang w:val="en-GB"/>
        </w:rPr>
        <w:t>19</w:t>
      </w:r>
      <w:r>
        <w:rPr>
          <w:rFonts w:ascii="宋体" w:hAnsi="宋体" w:cs="仿宋_GB2312" w:hint="eastAsia"/>
          <w:b/>
          <w:sz w:val="24"/>
          <w:szCs w:val="24"/>
          <w:lang w:val="zh-CN"/>
        </w:rPr>
        <w:t>．投标截止时间</w:t>
      </w:r>
    </w:p>
    <w:p w:rsidR="00B2429F" w:rsidRDefault="008D7CA4">
      <w:pPr>
        <w:tabs>
          <w:tab w:val="left" w:pos="1260"/>
        </w:tabs>
        <w:autoSpaceDE w:val="0"/>
        <w:autoSpaceDN w:val="0"/>
        <w:spacing w:line="360" w:lineRule="auto"/>
        <w:contextualSpacing/>
        <w:rPr>
          <w:rFonts w:ascii="宋体" w:hAnsi="宋体"/>
          <w:bCs/>
          <w:sz w:val="24"/>
          <w:szCs w:val="24"/>
        </w:rPr>
      </w:pPr>
      <w:r>
        <w:rPr>
          <w:rFonts w:ascii="宋体" w:hAnsi="宋体" w:cs="仿宋_GB2312"/>
          <w:sz w:val="24"/>
          <w:szCs w:val="24"/>
          <w:lang w:val="en-GB"/>
        </w:rPr>
        <w:t>19</w:t>
      </w:r>
      <w:r>
        <w:rPr>
          <w:rFonts w:ascii="宋体" w:hAnsi="宋体" w:cs="仿宋_GB2312" w:hint="eastAsia"/>
          <w:sz w:val="24"/>
          <w:szCs w:val="24"/>
          <w:lang w:val="zh-CN"/>
        </w:rPr>
        <w:t>．1 投标人必须在</w:t>
      </w:r>
      <w:r>
        <w:rPr>
          <w:rFonts w:ascii="宋体" w:hAnsi="宋体" w:cs="宋体" w:hint="eastAsia"/>
          <w:kern w:val="0"/>
          <w:sz w:val="24"/>
          <w:szCs w:val="24"/>
        </w:rPr>
        <w:t>“投标邀请”</w:t>
      </w:r>
      <w:r>
        <w:rPr>
          <w:rFonts w:ascii="宋体" w:hAnsi="宋体" w:hint="eastAsia"/>
          <w:bCs/>
          <w:sz w:val="24"/>
          <w:szCs w:val="24"/>
        </w:rPr>
        <w:t>和“投标人须知前附表”中规定的投标截止时间前，将所有投标文件送达招标文件指定的开标地点。</w:t>
      </w:r>
    </w:p>
    <w:p w:rsidR="00B2429F" w:rsidRDefault="008D7CA4">
      <w:pPr>
        <w:tabs>
          <w:tab w:val="left" w:pos="1260"/>
        </w:tabs>
        <w:autoSpaceDE w:val="0"/>
        <w:autoSpaceDN w:val="0"/>
        <w:spacing w:line="360" w:lineRule="auto"/>
        <w:contextualSpacing/>
        <w:rPr>
          <w:rFonts w:ascii="宋体" w:hAnsi="宋体"/>
          <w:bCs/>
          <w:sz w:val="24"/>
          <w:szCs w:val="24"/>
        </w:rPr>
      </w:pPr>
      <w:r>
        <w:rPr>
          <w:rFonts w:ascii="宋体" w:hAnsi="宋体" w:cs="仿宋_GB2312"/>
          <w:sz w:val="24"/>
          <w:szCs w:val="24"/>
          <w:lang w:val="en-GB"/>
        </w:rPr>
        <w:t>19</w:t>
      </w:r>
      <w:r>
        <w:rPr>
          <w:rFonts w:ascii="宋体" w:hAnsi="宋体" w:hint="eastAsia"/>
          <w:bCs/>
          <w:sz w:val="24"/>
          <w:szCs w:val="24"/>
        </w:rPr>
        <w:t>.2 招标人收到投标文件后，应当如实记载投标文件的送达时间和密封情况，签收保存，并向投标人出具签收回执。任何单位和个人不得在开标前开启投标文件。</w:t>
      </w:r>
    </w:p>
    <w:p w:rsidR="00B2429F" w:rsidRDefault="008D7CA4">
      <w:pPr>
        <w:autoSpaceDE w:val="0"/>
        <w:autoSpaceDN w:val="0"/>
        <w:spacing w:line="360" w:lineRule="auto"/>
        <w:contextualSpacing/>
        <w:rPr>
          <w:rFonts w:ascii="宋体" w:hAnsi="宋体"/>
          <w:bCs/>
          <w:sz w:val="24"/>
          <w:szCs w:val="24"/>
        </w:rPr>
      </w:pPr>
      <w:r>
        <w:rPr>
          <w:rFonts w:ascii="宋体" w:hAnsi="宋体" w:cs="仿宋_GB2312"/>
          <w:sz w:val="24"/>
          <w:szCs w:val="24"/>
          <w:lang w:val="en-GB"/>
        </w:rPr>
        <w:t>19</w:t>
      </w:r>
      <w:r>
        <w:rPr>
          <w:rFonts w:ascii="宋体" w:hAnsi="宋体" w:cs="仿宋_GB2312" w:hint="eastAsia"/>
          <w:sz w:val="24"/>
          <w:szCs w:val="24"/>
          <w:lang w:val="zh-CN"/>
        </w:rPr>
        <w:t xml:space="preserve">.3 </w:t>
      </w:r>
      <w:r>
        <w:rPr>
          <w:rFonts w:ascii="宋体" w:hAnsi="宋体"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B2429F" w:rsidRDefault="008D7CA4">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rPr>
        <w:t>2</w:t>
      </w:r>
      <w:r>
        <w:rPr>
          <w:rFonts w:ascii="宋体" w:hAnsi="宋体" w:cs="仿宋_GB2312"/>
          <w:b/>
          <w:sz w:val="24"/>
          <w:szCs w:val="24"/>
          <w:lang w:val="en-GB"/>
        </w:rPr>
        <w:t>0</w:t>
      </w:r>
      <w:r>
        <w:rPr>
          <w:rFonts w:ascii="宋体" w:hAnsi="宋体" w:cs="仿宋_GB2312" w:hint="eastAsia"/>
          <w:b/>
          <w:sz w:val="24"/>
          <w:szCs w:val="24"/>
          <w:lang w:val="zh-CN"/>
        </w:rPr>
        <w:t>. 迟交的投标文件</w:t>
      </w:r>
    </w:p>
    <w:p w:rsidR="00B2429F" w:rsidRDefault="008D7CA4">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投标截止时间之后送达/上传的投标文件，招标人将拒绝接收。</w:t>
      </w:r>
    </w:p>
    <w:p w:rsidR="00B2429F" w:rsidRDefault="008D7CA4">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2</w:t>
      </w:r>
      <w:r>
        <w:rPr>
          <w:rFonts w:ascii="宋体" w:hAnsi="宋体" w:cs="仿宋_GB2312"/>
          <w:b/>
          <w:sz w:val="24"/>
          <w:szCs w:val="24"/>
          <w:lang w:val="en-GB"/>
        </w:rPr>
        <w:t>1</w:t>
      </w:r>
      <w:r>
        <w:rPr>
          <w:rFonts w:ascii="宋体" w:hAnsi="宋体" w:cs="仿宋_GB2312" w:hint="eastAsia"/>
          <w:b/>
          <w:sz w:val="24"/>
          <w:szCs w:val="24"/>
          <w:lang w:val="zh-CN"/>
        </w:rPr>
        <w:t>. 投标文件的修改和撤回</w:t>
      </w:r>
    </w:p>
    <w:p w:rsidR="00B2429F" w:rsidRDefault="008D7CA4">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sz w:val="24"/>
          <w:szCs w:val="24"/>
          <w:lang w:val="en-GB"/>
        </w:rPr>
        <w:t>1</w:t>
      </w:r>
      <w:r>
        <w:rPr>
          <w:rFonts w:ascii="宋体" w:hAnsi="宋体" w:cs="仿宋_GB2312" w:hint="eastAsia"/>
          <w:sz w:val="24"/>
          <w:szCs w:val="24"/>
          <w:lang w:val="zh-CN"/>
        </w:rPr>
        <w:t>.1 投标人在投标截止时间前，对所递交的纸质投标文件进行补充、修改或者撤回的，须书面通知招标人。</w:t>
      </w:r>
    </w:p>
    <w:p w:rsidR="00B2429F" w:rsidRDefault="008D7CA4">
      <w:pPr>
        <w:tabs>
          <w:tab w:val="left" w:pos="1260"/>
        </w:tabs>
        <w:autoSpaceDE w:val="0"/>
        <w:autoSpaceDN w:val="0"/>
        <w:spacing w:line="360" w:lineRule="auto"/>
        <w:contextualSpacing/>
        <w:rPr>
          <w:rFonts w:ascii="宋体" w:hAnsi="宋体" w:cs="仿宋_GB2312"/>
          <w:sz w:val="24"/>
          <w:szCs w:val="24"/>
          <w:lang w:val="zh-CN"/>
        </w:rPr>
      </w:pPr>
      <w:r>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B2429F" w:rsidRDefault="008D7CA4">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sz w:val="24"/>
          <w:szCs w:val="24"/>
          <w:lang w:val="en-GB"/>
        </w:rPr>
        <w:t>1</w:t>
      </w:r>
      <w:r>
        <w:rPr>
          <w:rFonts w:ascii="宋体" w:hAnsi="宋体" w:cs="仿宋_GB2312" w:hint="eastAsia"/>
          <w:sz w:val="24"/>
          <w:szCs w:val="24"/>
          <w:lang w:val="zh-CN"/>
        </w:rPr>
        <w:t xml:space="preserve">.2 </w:t>
      </w:r>
      <w:r>
        <w:rPr>
          <w:rFonts w:ascii="宋体" w:hAnsi="宋体" w:hint="eastAsia"/>
          <w:bCs/>
          <w:sz w:val="24"/>
          <w:szCs w:val="24"/>
        </w:rPr>
        <w:t>投标人</w:t>
      </w:r>
      <w:r>
        <w:rPr>
          <w:rFonts w:ascii="宋体" w:hAnsi="宋体" w:cs="仿宋_GB2312" w:hint="eastAsia"/>
          <w:sz w:val="24"/>
          <w:szCs w:val="24"/>
          <w:lang w:val="zh-CN"/>
        </w:rPr>
        <w:t>补充、修改的内容并作为投标文件的组成部分。</w:t>
      </w:r>
      <w:r>
        <w:rPr>
          <w:rFonts w:ascii="宋体" w:hAnsi="宋体" w:hint="eastAsia"/>
          <w:bCs/>
          <w:sz w:val="24"/>
          <w:szCs w:val="24"/>
        </w:rPr>
        <w:t>补充或修改</w:t>
      </w:r>
      <w:r>
        <w:rPr>
          <w:rFonts w:ascii="宋体" w:hAnsi="宋体" w:cs="仿宋_GB2312" w:hint="eastAsia"/>
          <w:sz w:val="24"/>
          <w:szCs w:val="24"/>
          <w:lang w:val="zh-CN"/>
        </w:rPr>
        <w:t>应当按招标文件要求签署、盖章、</w:t>
      </w:r>
      <w:r>
        <w:rPr>
          <w:rFonts w:ascii="宋体" w:hAnsi="宋体" w:hint="eastAsia"/>
          <w:bCs/>
          <w:sz w:val="24"/>
          <w:szCs w:val="24"/>
        </w:rPr>
        <w:t>密封</w:t>
      </w:r>
      <w:r>
        <w:rPr>
          <w:rFonts w:ascii="宋体" w:hAnsi="宋体" w:cs="仿宋_GB2312" w:hint="eastAsia"/>
          <w:sz w:val="24"/>
          <w:szCs w:val="24"/>
          <w:lang w:val="zh-CN"/>
        </w:rPr>
        <w:t>、递交，</w:t>
      </w:r>
      <w:r>
        <w:rPr>
          <w:rFonts w:ascii="宋体" w:hAnsi="宋体" w:hint="eastAsia"/>
          <w:bCs/>
          <w:sz w:val="24"/>
          <w:szCs w:val="24"/>
        </w:rPr>
        <w:t>并应注明“修改</w:t>
      </w:r>
      <w:r>
        <w:rPr>
          <w:rFonts w:ascii="宋体" w:hAnsi="宋体"/>
          <w:bCs/>
          <w:sz w:val="24"/>
          <w:szCs w:val="24"/>
        </w:rPr>
        <w:t>”</w:t>
      </w:r>
      <w:r>
        <w:rPr>
          <w:rFonts w:ascii="宋体" w:hAnsi="宋体" w:hint="eastAsia"/>
          <w:bCs/>
          <w:sz w:val="24"/>
          <w:szCs w:val="24"/>
        </w:rPr>
        <w:t>或“补充</w:t>
      </w:r>
      <w:r>
        <w:rPr>
          <w:rFonts w:ascii="宋体" w:hAnsi="宋体"/>
          <w:bCs/>
          <w:sz w:val="24"/>
          <w:szCs w:val="24"/>
        </w:rPr>
        <w:t>”</w:t>
      </w:r>
      <w:r>
        <w:rPr>
          <w:rFonts w:ascii="宋体" w:hAnsi="宋体" w:hint="eastAsia"/>
          <w:bCs/>
          <w:sz w:val="24"/>
          <w:szCs w:val="24"/>
        </w:rPr>
        <w:t>字样。</w:t>
      </w:r>
    </w:p>
    <w:p w:rsidR="00B2429F" w:rsidRDefault="008D7CA4">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sz w:val="24"/>
          <w:szCs w:val="24"/>
          <w:lang w:val="en-GB"/>
        </w:rPr>
        <w:t>1</w:t>
      </w:r>
      <w:r>
        <w:rPr>
          <w:rFonts w:ascii="宋体" w:hAnsi="宋体" w:cs="仿宋_GB2312" w:hint="eastAsia"/>
          <w:sz w:val="24"/>
          <w:szCs w:val="24"/>
          <w:lang w:val="zh-CN"/>
        </w:rPr>
        <w:t>.3 投标人在递交投标文件后，可以撤回其投标，但投标人必须在规定的投标截止时间前以书面形式告知招标人。</w:t>
      </w:r>
    </w:p>
    <w:p w:rsidR="00B2429F" w:rsidRDefault="008D7CA4">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2</w:t>
      </w:r>
      <w:r>
        <w:rPr>
          <w:rFonts w:ascii="宋体" w:hAnsi="宋体" w:cs="宋体"/>
          <w:b/>
          <w:kern w:val="0"/>
          <w:sz w:val="24"/>
          <w:szCs w:val="24"/>
          <w:lang w:val="en-GB"/>
        </w:rPr>
        <w:t>2</w:t>
      </w:r>
      <w:r>
        <w:rPr>
          <w:rFonts w:ascii="宋体" w:hAnsi="宋体" w:cs="宋体" w:hint="eastAsia"/>
          <w:b/>
          <w:kern w:val="0"/>
          <w:sz w:val="24"/>
          <w:szCs w:val="24"/>
        </w:rPr>
        <w:t>．</w:t>
      </w:r>
      <w:r>
        <w:rPr>
          <w:rFonts w:hAnsi="宋体" w:cs="宋体" w:hint="eastAsia"/>
          <w:b/>
          <w:sz w:val="24"/>
        </w:rPr>
        <w:t>除投标人须知前附表另有规定外，投标人所提交的电子投标文件、纸质投标文件</w:t>
      </w:r>
      <w:r>
        <w:rPr>
          <w:rFonts w:hAnsi="宋体" w:cs="宋体" w:hint="eastAsia"/>
          <w:b/>
          <w:sz w:val="24"/>
        </w:rPr>
        <w:lastRenderedPageBreak/>
        <w:t>及电子介质存储的备份文件不予退还。</w:t>
      </w:r>
    </w:p>
    <w:p w:rsidR="00B2429F" w:rsidRDefault="00B2429F">
      <w:pPr>
        <w:autoSpaceDE w:val="0"/>
        <w:autoSpaceDN w:val="0"/>
        <w:spacing w:line="360" w:lineRule="auto"/>
        <w:contextualSpacing/>
        <w:rPr>
          <w:rFonts w:ascii="宋体" w:hAnsi="宋体" w:cs="宋体"/>
          <w:kern w:val="0"/>
          <w:sz w:val="24"/>
          <w:szCs w:val="24"/>
        </w:rPr>
      </w:pPr>
    </w:p>
    <w:p w:rsidR="00B2429F" w:rsidRDefault="008D7CA4">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五、开标和评标</w:t>
      </w:r>
    </w:p>
    <w:p w:rsidR="00B2429F" w:rsidRDefault="008D7CA4">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2</w:t>
      </w:r>
      <w:r>
        <w:rPr>
          <w:rFonts w:ascii="宋体" w:hAnsi="宋体" w:cs="仿宋_GB2312"/>
          <w:b/>
          <w:sz w:val="24"/>
          <w:szCs w:val="24"/>
          <w:lang w:val="en-GB"/>
        </w:rPr>
        <w:t>3</w:t>
      </w:r>
      <w:r>
        <w:rPr>
          <w:rFonts w:ascii="宋体" w:hAnsi="宋体" w:cs="仿宋_GB2312" w:hint="eastAsia"/>
          <w:b/>
          <w:sz w:val="24"/>
          <w:szCs w:val="24"/>
          <w:lang w:val="zh-CN"/>
        </w:rPr>
        <w:t>. 开标</w:t>
      </w:r>
    </w:p>
    <w:p w:rsidR="00B2429F" w:rsidRDefault="008D7CA4">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sz w:val="24"/>
          <w:szCs w:val="24"/>
          <w:lang w:val="en-GB"/>
        </w:rPr>
        <w:t>3</w:t>
      </w:r>
      <w:r>
        <w:rPr>
          <w:rFonts w:ascii="宋体" w:hAnsi="宋体" w:cs="仿宋_GB2312" w:hint="eastAsia"/>
          <w:sz w:val="24"/>
          <w:szCs w:val="24"/>
          <w:lang w:val="zh-CN"/>
        </w:rPr>
        <w:t>.1 招标人将按招标文件规定的时间和地点组织公开开标。开标由代理机构主持，邀请投标人参加。评标委员会成员不得参加开标活动。</w:t>
      </w:r>
    </w:p>
    <w:p w:rsidR="00B2429F" w:rsidRDefault="008D7CA4">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sz w:val="24"/>
          <w:szCs w:val="24"/>
          <w:lang w:val="en-GB"/>
        </w:rPr>
        <w:t>3</w:t>
      </w:r>
      <w:r>
        <w:rPr>
          <w:rFonts w:ascii="宋体" w:hAnsi="宋体" w:cs="仿宋_GB2312" w:hint="eastAsia"/>
          <w:sz w:val="24"/>
          <w:szCs w:val="24"/>
          <w:lang w:val="zh-CN"/>
        </w:rPr>
        <w:t>.2 招标人应当对开标、评标现场活动进行全程录音录像。录音录像应当清晰可辨，音像资料作为采购文件一并存档。</w:t>
      </w:r>
    </w:p>
    <w:p w:rsidR="00B2429F" w:rsidRDefault="008D7CA4">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sz w:val="24"/>
          <w:szCs w:val="24"/>
          <w:lang w:val="en-GB"/>
        </w:rPr>
        <w:t>3</w:t>
      </w:r>
      <w:r>
        <w:rPr>
          <w:rFonts w:ascii="宋体" w:hAnsi="宋体" w:cs="仿宋_GB2312" w:hint="eastAsia"/>
          <w:sz w:val="24"/>
          <w:szCs w:val="24"/>
          <w:lang w:val="zh-CN"/>
        </w:rPr>
        <w:t>.3 开标时，由投标人或者其推选的代表检查纸质投标文件和</w:t>
      </w:r>
      <w:r>
        <w:rPr>
          <w:rFonts w:hAnsi="宋体" w:cs="宋体" w:hint="eastAsia"/>
          <w:sz w:val="24"/>
        </w:rPr>
        <w:t>备份文件</w:t>
      </w:r>
      <w:r>
        <w:rPr>
          <w:rFonts w:ascii="宋体" w:hAnsi="宋体" w:cs="仿宋_GB2312" w:hint="eastAsia"/>
          <w:sz w:val="24"/>
          <w:szCs w:val="24"/>
          <w:lang w:val="zh-CN"/>
        </w:rPr>
        <w:t>（</w:t>
      </w:r>
      <w:r>
        <w:rPr>
          <w:rFonts w:hAnsi="宋体" w:cs="宋体" w:hint="eastAsia"/>
          <w:sz w:val="24"/>
        </w:rPr>
        <w:t>使用电子介质存储</w:t>
      </w:r>
      <w:r>
        <w:rPr>
          <w:rFonts w:ascii="宋体" w:hAnsi="宋体" w:cs="仿宋_GB2312" w:hint="eastAsia"/>
          <w:sz w:val="24"/>
          <w:szCs w:val="24"/>
          <w:lang w:val="zh-CN"/>
        </w:rPr>
        <w:t>）</w:t>
      </w:r>
      <w:r>
        <w:rPr>
          <w:rFonts w:hAnsi="宋体" w:cs="宋体" w:hint="eastAsia"/>
          <w:sz w:val="24"/>
        </w:rPr>
        <w:t>的</w:t>
      </w:r>
      <w:r>
        <w:rPr>
          <w:rFonts w:ascii="宋体" w:hAnsi="宋体"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B2429F" w:rsidRDefault="008D7CA4">
      <w:pPr>
        <w:autoSpaceDE w:val="0"/>
        <w:autoSpaceDN w:val="0"/>
        <w:adjustRightInd w:val="0"/>
        <w:spacing w:line="360" w:lineRule="auto"/>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sz w:val="24"/>
          <w:szCs w:val="24"/>
          <w:lang w:val="en-GB"/>
        </w:rPr>
        <w:t>3</w:t>
      </w:r>
      <w:r>
        <w:rPr>
          <w:rFonts w:ascii="宋体" w:hAnsi="宋体" w:cs="仿宋_GB2312" w:hint="eastAsia"/>
          <w:sz w:val="24"/>
          <w:szCs w:val="24"/>
          <w:lang w:val="zh-CN"/>
        </w:rPr>
        <w:t>.3.1 电子投标文件的解密</w:t>
      </w:r>
    </w:p>
    <w:p w:rsidR="00B2429F" w:rsidRDefault="008D7CA4">
      <w:pPr>
        <w:autoSpaceDE w:val="0"/>
        <w:autoSpaceDN w:val="0"/>
        <w:adjustRightInd w:val="0"/>
        <w:spacing w:line="360" w:lineRule="auto"/>
        <w:rPr>
          <w:rFonts w:ascii="宋体" w:hAnsi="宋体" w:cs="仿宋_GB2312"/>
          <w:sz w:val="24"/>
          <w:szCs w:val="24"/>
          <w:lang w:val="zh-CN"/>
        </w:rPr>
      </w:pPr>
      <w:r>
        <w:rPr>
          <w:rFonts w:ascii="宋体" w:hAnsi="宋体" w:cs="仿宋_GB2312" w:hint="eastAsia"/>
          <w:sz w:val="24"/>
          <w:szCs w:val="24"/>
          <w:lang w:val="zh-CN"/>
        </w:rPr>
        <w:t>全流程电子化交易项目电子投标文件采用双重加密。解密需分标段进行两次解密。</w:t>
      </w:r>
    </w:p>
    <w:p w:rsidR="00B2429F" w:rsidRDefault="008D7CA4">
      <w:pPr>
        <w:autoSpaceDE w:val="0"/>
        <w:autoSpaceDN w:val="0"/>
        <w:adjustRightInd w:val="0"/>
        <w:spacing w:line="360" w:lineRule="auto"/>
        <w:rPr>
          <w:rFonts w:ascii="宋体" w:hAnsi="宋体" w:cs="仿宋_GB2312"/>
          <w:sz w:val="24"/>
          <w:szCs w:val="24"/>
          <w:lang w:val="zh-CN"/>
        </w:rPr>
      </w:pPr>
      <w:r>
        <w:rPr>
          <w:rFonts w:ascii="宋体" w:hAnsi="宋体" w:cs="仿宋_GB2312" w:hint="eastAsia"/>
          <w:sz w:val="24"/>
          <w:szCs w:val="24"/>
          <w:lang w:val="zh-CN"/>
        </w:rPr>
        <w:t>（1）投标人解密：投标人使用本单位CA数字证书远程或现场进行解密。需开标现场使用一体机进行解密的，请在代理机构引导下进行。</w:t>
      </w:r>
    </w:p>
    <w:p w:rsidR="00B2429F" w:rsidRDefault="008D7CA4">
      <w:pPr>
        <w:autoSpaceDE w:val="0"/>
        <w:autoSpaceDN w:val="0"/>
        <w:adjustRightInd w:val="0"/>
        <w:spacing w:line="360" w:lineRule="auto"/>
        <w:rPr>
          <w:rFonts w:ascii="宋体" w:hAnsi="宋体" w:cs="仿宋_GB2312"/>
          <w:sz w:val="24"/>
          <w:szCs w:val="24"/>
          <w:lang w:val="zh-CN"/>
        </w:rPr>
      </w:pPr>
      <w:r>
        <w:rPr>
          <w:rFonts w:ascii="宋体" w:hAnsi="宋体" w:cs="仿宋_GB2312" w:hint="eastAsia"/>
          <w:sz w:val="24"/>
          <w:szCs w:val="24"/>
          <w:lang w:val="zh-CN"/>
        </w:rPr>
        <w:t>（2）代理机构解密：代理机构</w:t>
      </w:r>
      <w:r>
        <w:rPr>
          <w:rFonts w:ascii="宋体" w:hAnsi="宋体" w:cs="仿宋_GB2312"/>
          <w:sz w:val="24"/>
          <w:szCs w:val="24"/>
          <w:lang w:val="zh-CN"/>
        </w:rPr>
        <w:t>按</w:t>
      </w:r>
      <w:r>
        <w:rPr>
          <w:rFonts w:ascii="宋体" w:hAnsi="宋体" w:cs="仿宋_GB2312" w:hint="eastAsia"/>
          <w:sz w:val="24"/>
          <w:szCs w:val="24"/>
          <w:lang w:val="zh-CN"/>
        </w:rPr>
        <w:t>电子</w:t>
      </w:r>
      <w:r>
        <w:rPr>
          <w:rFonts w:ascii="宋体" w:hAnsi="宋体" w:cs="仿宋_GB2312"/>
          <w:sz w:val="24"/>
          <w:szCs w:val="24"/>
          <w:lang w:val="zh-CN"/>
        </w:rPr>
        <w:t>投标</w:t>
      </w:r>
      <w:r>
        <w:rPr>
          <w:rFonts w:ascii="宋体" w:hAnsi="宋体" w:cs="仿宋_GB2312" w:hint="eastAsia"/>
          <w:sz w:val="24"/>
          <w:szCs w:val="24"/>
          <w:lang w:val="zh-CN"/>
        </w:rPr>
        <w:t>文件到达交易系统</w:t>
      </w:r>
      <w:r>
        <w:rPr>
          <w:rFonts w:ascii="宋体" w:hAnsi="宋体" w:cs="仿宋_GB2312"/>
          <w:sz w:val="24"/>
          <w:szCs w:val="24"/>
          <w:lang w:val="zh-CN"/>
        </w:rPr>
        <w:t>的先后顺序</w:t>
      </w:r>
      <w:r>
        <w:rPr>
          <w:rFonts w:ascii="宋体" w:hAnsi="宋体" w:cs="仿宋_GB2312" w:hint="eastAsia"/>
          <w:sz w:val="24"/>
          <w:szCs w:val="24"/>
          <w:lang w:val="zh-CN"/>
        </w:rPr>
        <w:t>，使用本单位CA数字证书进行再次解密。</w:t>
      </w:r>
    </w:p>
    <w:p w:rsidR="00B2429F" w:rsidRDefault="008D7CA4">
      <w:pPr>
        <w:autoSpaceDE w:val="0"/>
        <w:autoSpaceDN w:val="0"/>
        <w:adjustRightInd w:val="0"/>
        <w:spacing w:line="360" w:lineRule="auto"/>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sz w:val="24"/>
          <w:szCs w:val="24"/>
          <w:lang w:val="en-GB"/>
        </w:rPr>
        <w:t>3</w:t>
      </w:r>
      <w:r>
        <w:rPr>
          <w:rFonts w:ascii="宋体" w:hAnsi="宋体" w:cs="仿宋_GB2312" w:hint="eastAsia"/>
          <w:sz w:val="24"/>
          <w:szCs w:val="24"/>
          <w:lang w:val="zh-CN"/>
        </w:rPr>
        <w:t>.3.2 电子投标文件解密异常情况处理</w:t>
      </w:r>
    </w:p>
    <w:p w:rsidR="00B2429F" w:rsidRDefault="008D7CA4">
      <w:pPr>
        <w:autoSpaceDE w:val="0"/>
        <w:autoSpaceDN w:val="0"/>
        <w:adjustRightInd w:val="0"/>
        <w:spacing w:line="360" w:lineRule="auto"/>
        <w:rPr>
          <w:rFonts w:ascii="宋体" w:hAnsi="宋体" w:cs="仿宋_GB2312"/>
          <w:sz w:val="24"/>
          <w:szCs w:val="24"/>
          <w:lang w:val="zh-CN"/>
        </w:rPr>
      </w:pPr>
      <w:r>
        <w:rPr>
          <w:rFonts w:ascii="宋体" w:hAnsi="宋体" w:cs="仿宋_GB2312" w:hint="eastAsia"/>
          <w:sz w:val="24"/>
          <w:szCs w:val="24"/>
          <w:lang w:val="zh-CN"/>
        </w:rPr>
        <w:t>（</w:t>
      </w:r>
      <w:r>
        <w:rPr>
          <w:rFonts w:ascii="宋体" w:hAnsi="宋体" w:cs="仿宋_GB2312"/>
          <w:sz w:val="24"/>
          <w:szCs w:val="24"/>
          <w:lang w:val="zh-CN"/>
        </w:rPr>
        <w:t>1</w:t>
      </w:r>
      <w:r>
        <w:rPr>
          <w:rFonts w:ascii="宋体" w:hAnsi="宋体" w:cs="仿宋_GB2312" w:hint="eastAsia"/>
          <w:sz w:val="24"/>
          <w:szCs w:val="24"/>
          <w:lang w:val="zh-CN"/>
        </w:rPr>
        <w:t>）因电子交易系统异常无法解密电子投标文件的，使用纸质投标文件以人工方式进行。</w:t>
      </w:r>
    </w:p>
    <w:p w:rsidR="00B2429F" w:rsidRDefault="008D7CA4">
      <w:pPr>
        <w:autoSpaceDE w:val="0"/>
        <w:autoSpaceDN w:val="0"/>
        <w:adjustRightInd w:val="0"/>
        <w:spacing w:line="360" w:lineRule="auto"/>
        <w:rPr>
          <w:rFonts w:ascii="宋体" w:hAnsi="宋体" w:cs="仿宋_GB2312"/>
          <w:sz w:val="24"/>
          <w:szCs w:val="24"/>
          <w:lang w:val="zh-CN"/>
        </w:rPr>
      </w:pPr>
      <w:r>
        <w:rPr>
          <w:rFonts w:ascii="宋体" w:hAnsi="宋体"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B2429F" w:rsidRDefault="008D7CA4">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sz w:val="24"/>
          <w:szCs w:val="24"/>
          <w:lang w:val="en-GB"/>
        </w:rPr>
        <w:t>3</w:t>
      </w:r>
      <w:r>
        <w:rPr>
          <w:rFonts w:ascii="宋体" w:hAnsi="宋体" w:cs="仿宋_GB2312" w:hint="eastAsia"/>
          <w:sz w:val="24"/>
          <w:szCs w:val="24"/>
          <w:lang w:val="zh-CN"/>
        </w:rPr>
        <w:t>.4 投标人不足3家的，不得开标。</w:t>
      </w:r>
    </w:p>
    <w:p w:rsidR="00B2429F" w:rsidRDefault="008D7CA4">
      <w:pPr>
        <w:tabs>
          <w:tab w:val="left" w:pos="1260"/>
        </w:tabs>
        <w:autoSpaceDE w:val="0"/>
        <w:autoSpaceDN w:val="0"/>
        <w:spacing w:line="360" w:lineRule="auto"/>
        <w:contextualSpacing/>
        <w:rPr>
          <w:rFonts w:ascii="宋体" w:hAnsi="宋体"/>
          <w:bCs/>
          <w:sz w:val="24"/>
          <w:szCs w:val="24"/>
        </w:rPr>
      </w:pPr>
      <w:r>
        <w:rPr>
          <w:rFonts w:ascii="宋体" w:hAnsi="宋体" w:cs="仿宋_GB2312" w:hint="eastAsia"/>
          <w:sz w:val="24"/>
          <w:szCs w:val="24"/>
          <w:lang w:val="zh-CN"/>
        </w:rPr>
        <w:t>2</w:t>
      </w:r>
      <w:r>
        <w:rPr>
          <w:rFonts w:ascii="宋体" w:hAnsi="宋体" w:cs="仿宋_GB2312"/>
          <w:sz w:val="24"/>
          <w:szCs w:val="24"/>
          <w:lang w:val="en-GB"/>
        </w:rPr>
        <w:t>3</w:t>
      </w:r>
      <w:r>
        <w:rPr>
          <w:rFonts w:ascii="宋体" w:hAnsi="宋体" w:cs="仿宋_GB2312" w:hint="eastAsia"/>
          <w:sz w:val="24"/>
          <w:szCs w:val="24"/>
          <w:lang w:val="zh-CN"/>
        </w:rPr>
        <w:t>.</w:t>
      </w:r>
      <w:r>
        <w:rPr>
          <w:rFonts w:ascii="宋体" w:hAnsi="宋体" w:hint="eastAsia"/>
          <w:bCs/>
          <w:sz w:val="24"/>
          <w:szCs w:val="24"/>
        </w:rPr>
        <w:t>5 开标过程</w:t>
      </w:r>
      <w:r>
        <w:rPr>
          <w:rFonts w:ascii="宋体" w:hAnsi="宋体" w:cs="仿宋_GB2312" w:hint="eastAsia"/>
          <w:sz w:val="24"/>
          <w:szCs w:val="24"/>
          <w:lang w:val="zh-CN"/>
        </w:rPr>
        <w:t>由采购代理机构负</w:t>
      </w:r>
      <w:r>
        <w:rPr>
          <w:rFonts w:ascii="宋体" w:hAnsi="宋体" w:hint="eastAsia"/>
          <w:bCs/>
          <w:sz w:val="24"/>
          <w:szCs w:val="24"/>
        </w:rPr>
        <w:t>责记录，由参加开标的各投标人代表和相关工作人员签字确认后随采购文件一并存档。</w:t>
      </w:r>
    </w:p>
    <w:p w:rsidR="00B2429F" w:rsidRDefault="008D7CA4">
      <w:pPr>
        <w:tabs>
          <w:tab w:val="left" w:pos="1260"/>
        </w:tabs>
        <w:autoSpaceDE w:val="0"/>
        <w:autoSpaceDN w:val="0"/>
        <w:spacing w:line="360" w:lineRule="auto"/>
        <w:contextualSpacing/>
        <w:rPr>
          <w:rFonts w:ascii="宋体" w:hAnsi="宋体" w:cs="仿宋_GB2312"/>
          <w:sz w:val="24"/>
          <w:szCs w:val="24"/>
          <w:lang w:val="zh-CN"/>
        </w:rPr>
      </w:pPr>
      <w:r>
        <w:rPr>
          <w:rFonts w:ascii="宋体" w:hAnsi="宋体" w:hint="eastAsia"/>
          <w:bCs/>
          <w:sz w:val="24"/>
          <w:szCs w:val="24"/>
        </w:rPr>
        <w:lastRenderedPageBreak/>
        <w:t>2</w:t>
      </w:r>
      <w:r>
        <w:rPr>
          <w:rFonts w:ascii="宋体" w:hAnsi="宋体"/>
          <w:bCs/>
          <w:sz w:val="24"/>
          <w:szCs w:val="24"/>
          <w:lang w:val="en-GB"/>
        </w:rPr>
        <w:t>3</w:t>
      </w:r>
      <w:r>
        <w:rPr>
          <w:rFonts w:ascii="宋体" w:hAnsi="宋体" w:hint="eastAsia"/>
          <w:bCs/>
          <w:sz w:val="24"/>
          <w:szCs w:val="24"/>
        </w:rPr>
        <w:t xml:space="preserve">.6 </w:t>
      </w:r>
      <w:r>
        <w:rPr>
          <w:rFonts w:ascii="宋体" w:hAnsi="宋体"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B2429F" w:rsidRDefault="008D7CA4">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sz w:val="24"/>
          <w:szCs w:val="24"/>
          <w:lang w:val="en-GB"/>
        </w:rPr>
        <w:t>3</w:t>
      </w:r>
      <w:r>
        <w:rPr>
          <w:rFonts w:ascii="宋体" w:hAnsi="宋体" w:cs="仿宋_GB2312" w:hint="eastAsia"/>
          <w:sz w:val="24"/>
          <w:szCs w:val="24"/>
          <w:lang w:val="zh-CN"/>
        </w:rPr>
        <w:t>.7 投标人未参加开标的，视同认可开标结果。</w:t>
      </w:r>
    </w:p>
    <w:p w:rsidR="00B2429F" w:rsidRDefault="008D7CA4">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2</w:t>
      </w:r>
      <w:r>
        <w:rPr>
          <w:rFonts w:ascii="宋体" w:hAnsi="宋体" w:cs="仿宋_GB2312"/>
          <w:b/>
          <w:sz w:val="24"/>
          <w:szCs w:val="24"/>
          <w:lang w:val="en-GB"/>
        </w:rPr>
        <w:t>4</w:t>
      </w:r>
      <w:r>
        <w:rPr>
          <w:rFonts w:ascii="宋体" w:hAnsi="宋体" w:cs="仿宋_GB2312" w:hint="eastAsia"/>
          <w:b/>
          <w:sz w:val="24"/>
          <w:szCs w:val="24"/>
          <w:lang w:val="zh-CN"/>
        </w:rPr>
        <w:t>. 资格审查</w:t>
      </w:r>
    </w:p>
    <w:p w:rsidR="00B2429F" w:rsidRDefault="008D7CA4">
      <w:pPr>
        <w:tabs>
          <w:tab w:val="left" w:pos="1260"/>
        </w:tabs>
        <w:autoSpaceDE w:val="0"/>
        <w:autoSpaceDN w:val="0"/>
        <w:spacing w:line="360" w:lineRule="auto"/>
        <w:contextualSpacing/>
        <w:rPr>
          <w:rFonts w:ascii="宋体" w:hAnsi="宋体" w:cs="仿宋_GB2312"/>
          <w:sz w:val="24"/>
          <w:szCs w:val="24"/>
          <w:lang w:val="zh-CN"/>
        </w:rPr>
      </w:pPr>
      <w:r>
        <w:rPr>
          <w:rFonts w:ascii="宋体" w:hAnsi="宋体" w:hint="eastAsia"/>
          <w:bCs/>
          <w:sz w:val="24"/>
          <w:szCs w:val="24"/>
        </w:rPr>
        <w:t>开标结束后，采购人依法对投标人的资格进行审查。</w:t>
      </w:r>
      <w:r>
        <w:rPr>
          <w:rFonts w:ascii="宋体" w:hAnsi="宋体" w:cs="仿宋_GB2312" w:hint="eastAsia"/>
          <w:sz w:val="24"/>
          <w:szCs w:val="24"/>
          <w:lang w:val="zh-CN"/>
        </w:rPr>
        <w:t>合格投标人不足3家的，不得评标。</w:t>
      </w:r>
    </w:p>
    <w:p w:rsidR="00B2429F" w:rsidRDefault="008D7CA4">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2</w:t>
      </w:r>
      <w:r>
        <w:rPr>
          <w:rFonts w:ascii="宋体" w:hAnsi="宋体" w:cs="仿宋_GB2312"/>
          <w:b/>
          <w:sz w:val="24"/>
          <w:szCs w:val="24"/>
          <w:lang w:val="en-GB"/>
        </w:rPr>
        <w:t>5</w:t>
      </w:r>
      <w:r>
        <w:rPr>
          <w:rFonts w:ascii="宋体" w:hAnsi="宋体" w:cs="仿宋_GB2312" w:hint="eastAsia"/>
          <w:b/>
          <w:sz w:val="24"/>
          <w:szCs w:val="24"/>
          <w:lang w:val="zh-CN"/>
        </w:rPr>
        <w:t>.评标委员会的组成</w:t>
      </w:r>
    </w:p>
    <w:p w:rsidR="00B2429F" w:rsidRDefault="008D7CA4">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sz w:val="24"/>
          <w:szCs w:val="24"/>
          <w:lang w:val="en-GB"/>
        </w:rPr>
        <w:t>5</w:t>
      </w:r>
      <w:r>
        <w:rPr>
          <w:rFonts w:ascii="宋体" w:hAnsi="宋体"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B2429F" w:rsidRDefault="008D7CA4">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sz w:val="24"/>
          <w:szCs w:val="24"/>
          <w:lang w:val="en-GB"/>
        </w:rPr>
        <w:t>5</w:t>
      </w:r>
      <w:r>
        <w:rPr>
          <w:rFonts w:ascii="宋体" w:hAnsi="宋体" w:cs="仿宋_GB2312" w:hint="eastAsia"/>
          <w:sz w:val="24"/>
          <w:szCs w:val="24"/>
          <w:lang w:val="zh-CN"/>
        </w:rPr>
        <w:t>.1.1 采购项目符合下列情形之一的，评标委员会成员人数应当为7人以上单数：</w:t>
      </w:r>
    </w:p>
    <w:p w:rsidR="00B2429F" w:rsidRDefault="008D7CA4">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（一）采购预算金额在1000万元以上；</w:t>
      </w:r>
    </w:p>
    <w:p w:rsidR="00B2429F" w:rsidRDefault="008D7CA4">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（二）技术复杂；</w:t>
      </w:r>
    </w:p>
    <w:p w:rsidR="00B2429F" w:rsidRDefault="008D7CA4">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（三）社会影响较大。</w:t>
      </w:r>
    </w:p>
    <w:p w:rsidR="00B2429F" w:rsidRDefault="008D7CA4">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sz w:val="24"/>
          <w:szCs w:val="24"/>
          <w:lang w:val="en-GB"/>
        </w:rPr>
        <w:t>5</w:t>
      </w:r>
      <w:r>
        <w:rPr>
          <w:rFonts w:ascii="宋体" w:hAnsi="宋体" w:cs="仿宋_GB2312" w:hint="eastAsia"/>
          <w:sz w:val="24"/>
          <w:szCs w:val="24"/>
          <w:lang w:val="zh-CN"/>
        </w:rPr>
        <w:t>.2 评审专家对本单位的采购项目只能作为采购人代表参与评标。采购代理机构工作人员不得参加由本机构代理的政府采购项目的评标。</w:t>
      </w:r>
    </w:p>
    <w:p w:rsidR="00B2429F" w:rsidRDefault="008D7CA4">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sz w:val="24"/>
          <w:szCs w:val="24"/>
          <w:lang w:val="en-GB"/>
        </w:rPr>
        <w:t>5</w:t>
      </w:r>
      <w:r>
        <w:rPr>
          <w:rFonts w:ascii="宋体" w:hAnsi="宋体" w:cs="仿宋_GB2312" w:hint="eastAsia"/>
          <w:sz w:val="24"/>
          <w:szCs w:val="24"/>
          <w:lang w:val="zh-CN"/>
        </w:rPr>
        <w:t>.3 评审专家与投标人存在下列利害关系之一的,应当回避:</w:t>
      </w:r>
    </w:p>
    <w:p w:rsidR="00B2429F" w:rsidRDefault="008D7CA4">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(一)参加采购活动前三年内,与供应商存在劳动关系,或者担任过供应商的董事、监事,或者是供应商的控股股东或实际控制人；</w:t>
      </w:r>
    </w:p>
    <w:p w:rsidR="00B2429F" w:rsidRDefault="008D7CA4">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(二)与供应商的法定代表人或者负责人有夫妻、直系血亲、三代以内旁系血亲或者近姻亲关系；</w:t>
      </w:r>
    </w:p>
    <w:p w:rsidR="00B2429F" w:rsidRDefault="008D7CA4">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(三)与供应商有其他可能影响政府采购活动公平、公正进行的关系。</w:t>
      </w:r>
    </w:p>
    <w:p w:rsidR="00B2429F" w:rsidRDefault="008D7CA4">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sz w:val="24"/>
          <w:szCs w:val="24"/>
          <w:lang w:val="en-GB"/>
        </w:rPr>
        <w:t>5</w:t>
      </w:r>
      <w:r>
        <w:rPr>
          <w:rFonts w:ascii="宋体" w:hAnsi="宋体"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B2429F" w:rsidRDefault="008D7CA4">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sz w:val="24"/>
          <w:szCs w:val="24"/>
          <w:lang w:val="en-GB"/>
        </w:rPr>
        <w:t>5</w:t>
      </w:r>
      <w:r>
        <w:rPr>
          <w:rFonts w:ascii="宋体" w:hAnsi="宋体" w:cs="仿宋_GB2312" w:hint="eastAsia"/>
          <w:sz w:val="24"/>
          <w:szCs w:val="24"/>
          <w:lang w:val="zh-CN"/>
        </w:rPr>
        <w:t>.5 采购人不得担任评标小组长。</w:t>
      </w:r>
    </w:p>
    <w:p w:rsidR="00B2429F" w:rsidRDefault="008D7CA4">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lastRenderedPageBreak/>
        <w:t>2</w:t>
      </w:r>
      <w:r>
        <w:rPr>
          <w:rFonts w:ascii="宋体" w:hAnsi="宋体" w:cs="仿宋_GB2312"/>
          <w:sz w:val="24"/>
          <w:szCs w:val="24"/>
          <w:lang w:val="en-GB"/>
        </w:rPr>
        <w:t>5</w:t>
      </w:r>
      <w:r>
        <w:rPr>
          <w:rFonts w:ascii="宋体" w:hAnsi="宋体"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B2429F" w:rsidRDefault="008D7CA4">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sz w:val="24"/>
          <w:szCs w:val="24"/>
          <w:lang w:val="en-GB"/>
        </w:rPr>
        <w:t>5</w:t>
      </w:r>
      <w:r>
        <w:rPr>
          <w:rFonts w:ascii="宋体" w:hAnsi="宋体" w:cs="仿宋_GB2312" w:hint="eastAsia"/>
          <w:sz w:val="24"/>
          <w:szCs w:val="24"/>
          <w:lang w:val="zh-CN"/>
        </w:rPr>
        <w:t>.7 评标委员会成员名单在评标结果公告前应当保密。</w:t>
      </w:r>
    </w:p>
    <w:p w:rsidR="00B2429F" w:rsidRDefault="008D7CA4">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2</w:t>
      </w:r>
      <w:r>
        <w:rPr>
          <w:rFonts w:ascii="宋体" w:hAnsi="宋体" w:cs="仿宋_GB2312"/>
          <w:b/>
          <w:sz w:val="24"/>
          <w:szCs w:val="24"/>
          <w:lang w:val="en-GB"/>
        </w:rPr>
        <w:t>6</w:t>
      </w:r>
      <w:r>
        <w:rPr>
          <w:rFonts w:ascii="宋体" w:hAnsi="宋体" w:cs="仿宋_GB2312" w:hint="eastAsia"/>
          <w:b/>
          <w:sz w:val="24"/>
          <w:szCs w:val="24"/>
          <w:lang w:val="zh-CN"/>
        </w:rPr>
        <w:t>. 符合性审查</w:t>
      </w:r>
    </w:p>
    <w:p w:rsidR="00B2429F" w:rsidRDefault="008D7CA4">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sz w:val="24"/>
          <w:szCs w:val="24"/>
          <w:lang w:val="en-GB"/>
        </w:rPr>
        <w:t>6</w:t>
      </w:r>
      <w:r>
        <w:rPr>
          <w:rFonts w:ascii="宋体" w:hAnsi="宋体"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B2429F" w:rsidRDefault="008D7CA4">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sz w:val="24"/>
          <w:szCs w:val="24"/>
          <w:lang w:val="en-GB"/>
        </w:rPr>
        <w:t>6</w:t>
      </w:r>
      <w:r>
        <w:rPr>
          <w:rFonts w:ascii="宋体" w:hAnsi="宋体" w:cs="仿宋_GB2312" w:hint="eastAsia"/>
          <w:sz w:val="24"/>
          <w:szCs w:val="24"/>
          <w:lang w:val="zh-CN"/>
        </w:rPr>
        <w:t>.2 审查、评价投标文件是否符合招标文件的商务、技术等实质性要求。</w:t>
      </w:r>
    </w:p>
    <w:p w:rsidR="00B2429F" w:rsidRDefault="008D7CA4">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sz w:val="24"/>
          <w:szCs w:val="24"/>
          <w:lang w:val="en-GB"/>
        </w:rPr>
        <w:t>6</w:t>
      </w:r>
      <w:r>
        <w:rPr>
          <w:rFonts w:ascii="宋体" w:hAnsi="宋体" w:cs="仿宋_GB2312" w:hint="eastAsia"/>
          <w:sz w:val="24"/>
          <w:szCs w:val="24"/>
          <w:lang w:val="zh-CN"/>
        </w:rPr>
        <w:t>.3 可要求投标人对投标文件有关事项作出澄清或者说明。</w:t>
      </w:r>
    </w:p>
    <w:p w:rsidR="00B2429F" w:rsidRDefault="008D7CA4">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2</w:t>
      </w:r>
      <w:r>
        <w:rPr>
          <w:rFonts w:ascii="宋体" w:hAnsi="宋体" w:cs="仿宋_GB2312"/>
          <w:b/>
          <w:sz w:val="24"/>
          <w:szCs w:val="24"/>
          <w:lang w:val="en-GB"/>
        </w:rPr>
        <w:t>7</w:t>
      </w:r>
      <w:r>
        <w:rPr>
          <w:rFonts w:ascii="宋体" w:hAnsi="宋体" w:cs="仿宋_GB2312" w:hint="eastAsia"/>
          <w:b/>
          <w:sz w:val="24"/>
          <w:szCs w:val="24"/>
          <w:lang w:val="zh-CN"/>
        </w:rPr>
        <w:t>. 投标文件的澄清</w:t>
      </w:r>
    </w:p>
    <w:p w:rsidR="00B2429F" w:rsidRDefault="008D7CA4">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sz w:val="24"/>
          <w:szCs w:val="24"/>
          <w:lang w:val="en-GB"/>
        </w:rPr>
        <w:t>7</w:t>
      </w:r>
      <w:r>
        <w:rPr>
          <w:rFonts w:ascii="宋体" w:hAnsi="宋体"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rsidR="00B2429F" w:rsidRDefault="008D7CA4">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sz w:val="24"/>
          <w:szCs w:val="24"/>
          <w:lang w:val="en-GB"/>
        </w:rPr>
        <w:t>7</w:t>
      </w:r>
      <w:r>
        <w:rPr>
          <w:rFonts w:ascii="宋体" w:hAnsi="宋体"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B2429F" w:rsidRDefault="008D7CA4">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sz w:val="24"/>
          <w:szCs w:val="24"/>
          <w:lang w:val="en-GB"/>
        </w:rPr>
        <w:t>7</w:t>
      </w:r>
      <w:r>
        <w:rPr>
          <w:rFonts w:ascii="宋体" w:hAnsi="宋体" w:cs="仿宋_GB2312" w:hint="eastAsia"/>
          <w:sz w:val="24"/>
          <w:szCs w:val="24"/>
          <w:lang w:val="zh-CN"/>
        </w:rPr>
        <w:t>.3 投标人的澄清文件是其投标文件的组成部分。</w:t>
      </w:r>
    </w:p>
    <w:p w:rsidR="00B2429F" w:rsidRDefault="008D7CA4">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2</w:t>
      </w:r>
      <w:r>
        <w:rPr>
          <w:rFonts w:ascii="宋体" w:hAnsi="宋体" w:cs="仿宋_GB2312"/>
          <w:b/>
          <w:sz w:val="24"/>
          <w:szCs w:val="24"/>
          <w:lang w:val="en-GB"/>
        </w:rPr>
        <w:t>8</w:t>
      </w:r>
      <w:r>
        <w:rPr>
          <w:rFonts w:ascii="宋体" w:hAnsi="宋体" w:cs="仿宋_GB2312" w:hint="eastAsia"/>
          <w:b/>
          <w:sz w:val="24"/>
          <w:szCs w:val="24"/>
          <w:lang w:val="zh-CN"/>
        </w:rPr>
        <w:t>. 投标文件报价出现前后不一致的修正</w:t>
      </w:r>
    </w:p>
    <w:p w:rsidR="00B2429F" w:rsidRDefault="008D7CA4">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sz w:val="24"/>
          <w:szCs w:val="24"/>
          <w:lang w:val="en-GB"/>
        </w:rPr>
        <w:t>8</w:t>
      </w:r>
      <w:r>
        <w:rPr>
          <w:rFonts w:ascii="宋体" w:hAnsi="宋体" w:cs="仿宋_GB2312" w:hint="eastAsia"/>
          <w:sz w:val="24"/>
          <w:szCs w:val="24"/>
          <w:lang w:val="zh-CN"/>
        </w:rPr>
        <w:t>.1 投标文件中开标一览表(报价表)内容与投标文件中相应内容不一致的，以开标一览表(报价表)为准；</w:t>
      </w:r>
    </w:p>
    <w:p w:rsidR="00B2429F" w:rsidRDefault="008D7CA4">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sz w:val="24"/>
          <w:szCs w:val="24"/>
          <w:lang w:val="en-GB"/>
        </w:rPr>
        <w:t>8</w:t>
      </w:r>
      <w:r>
        <w:rPr>
          <w:rFonts w:ascii="宋体" w:hAnsi="宋体" w:cs="仿宋_GB2312" w:hint="eastAsia"/>
          <w:sz w:val="24"/>
          <w:szCs w:val="24"/>
          <w:lang w:val="zh-CN"/>
        </w:rPr>
        <w:t>.2 大写金额和小写金额不一致的，以大写金额为准；</w:t>
      </w:r>
    </w:p>
    <w:p w:rsidR="00B2429F" w:rsidRDefault="008D7CA4">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sz w:val="24"/>
          <w:szCs w:val="24"/>
          <w:lang w:val="en-GB"/>
        </w:rPr>
        <w:t>8</w:t>
      </w:r>
      <w:r>
        <w:rPr>
          <w:rFonts w:ascii="宋体" w:hAnsi="宋体" w:cs="仿宋_GB2312" w:hint="eastAsia"/>
          <w:sz w:val="24"/>
          <w:szCs w:val="24"/>
          <w:lang w:val="zh-CN"/>
        </w:rPr>
        <w:t>.3 单价金额小数点或者百分比有明显错位的，以开标一览表的总价为准，并修改单价；</w:t>
      </w:r>
    </w:p>
    <w:p w:rsidR="00B2429F" w:rsidRDefault="008D7CA4">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sz w:val="24"/>
          <w:szCs w:val="24"/>
          <w:lang w:val="en-GB"/>
        </w:rPr>
        <w:t>8</w:t>
      </w:r>
      <w:r>
        <w:rPr>
          <w:rFonts w:ascii="宋体" w:hAnsi="宋体"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Pr>
          <w:rFonts w:ascii="宋体" w:hAnsi="宋体" w:cs="仿宋_GB2312" w:hint="eastAsia"/>
          <w:sz w:val="24"/>
          <w:szCs w:val="24"/>
        </w:rPr>
        <w:t>8</w:t>
      </w:r>
      <w:r>
        <w:rPr>
          <w:rFonts w:ascii="宋体" w:hAnsi="宋体" w:cs="仿宋_GB2312" w:hint="eastAsia"/>
          <w:sz w:val="24"/>
          <w:szCs w:val="24"/>
          <w:lang w:val="zh-CN"/>
        </w:rPr>
        <w:t>.2规定经投标人确认后产生约束力，投标人不确认的，其投标无效。</w:t>
      </w:r>
    </w:p>
    <w:p w:rsidR="00B2429F" w:rsidRDefault="008D7CA4">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b/>
          <w:sz w:val="24"/>
          <w:szCs w:val="24"/>
          <w:lang w:val="en-GB"/>
        </w:rPr>
        <w:t>29</w:t>
      </w:r>
      <w:r>
        <w:rPr>
          <w:rFonts w:ascii="宋体" w:hAnsi="宋体" w:cs="仿宋_GB2312" w:hint="eastAsia"/>
          <w:b/>
          <w:sz w:val="24"/>
          <w:szCs w:val="24"/>
          <w:lang w:val="zh-CN"/>
        </w:rPr>
        <w:t>.投标无效情形</w:t>
      </w:r>
    </w:p>
    <w:p w:rsidR="00B2429F" w:rsidRDefault="008D7CA4">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sz w:val="24"/>
          <w:szCs w:val="24"/>
          <w:lang w:val="en-GB"/>
        </w:rPr>
        <w:t>29</w:t>
      </w:r>
      <w:r>
        <w:rPr>
          <w:rFonts w:ascii="宋体" w:hAnsi="宋体" w:cs="仿宋_GB2312" w:hint="eastAsia"/>
          <w:sz w:val="24"/>
          <w:szCs w:val="24"/>
          <w:lang w:val="zh-CN"/>
        </w:rPr>
        <w:t>.1 投标文件属下列情况之一的，按照无效投标处理：</w:t>
      </w:r>
    </w:p>
    <w:p w:rsidR="00B2429F" w:rsidRDefault="008D7CA4">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sz w:val="24"/>
          <w:szCs w:val="24"/>
          <w:lang w:val="en-GB"/>
        </w:rPr>
        <w:lastRenderedPageBreak/>
        <w:t>29</w:t>
      </w:r>
      <w:r>
        <w:rPr>
          <w:rFonts w:ascii="宋体" w:hAnsi="宋体" w:cs="仿宋_GB2312" w:hint="eastAsia"/>
          <w:sz w:val="24"/>
          <w:szCs w:val="24"/>
          <w:lang w:val="zh-CN"/>
        </w:rPr>
        <w:t>.1.</w:t>
      </w:r>
      <w:r>
        <w:rPr>
          <w:rFonts w:ascii="宋体" w:hAnsi="宋体" w:cs="仿宋_GB2312"/>
          <w:sz w:val="24"/>
          <w:szCs w:val="24"/>
          <w:lang w:val="en-GB"/>
        </w:rPr>
        <w:t>1</w:t>
      </w:r>
      <w:r>
        <w:rPr>
          <w:rFonts w:ascii="宋体" w:hAnsi="宋体" w:cs="仿宋_GB2312" w:hint="eastAsia"/>
          <w:sz w:val="24"/>
          <w:szCs w:val="24"/>
          <w:lang w:val="zh-CN"/>
        </w:rPr>
        <w:t xml:space="preserve"> 投标文件未按招标文件要求签署、盖章的；</w:t>
      </w:r>
    </w:p>
    <w:p w:rsidR="00B2429F" w:rsidRDefault="008D7CA4">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sz w:val="24"/>
          <w:szCs w:val="24"/>
          <w:lang w:val="en-GB"/>
        </w:rPr>
        <w:t>29</w:t>
      </w:r>
      <w:r>
        <w:rPr>
          <w:rFonts w:ascii="宋体" w:hAnsi="宋体" w:cs="仿宋_GB2312" w:hint="eastAsia"/>
          <w:sz w:val="24"/>
          <w:szCs w:val="24"/>
          <w:lang w:val="zh-CN"/>
        </w:rPr>
        <w:t>.1.</w:t>
      </w:r>
      <w:r>
        <w:rPr>
          <w:rFonts w:ascii="宋体" w:hAnsi="宋体" w:cs="仿宋_GB2312"/>
          <w:sz w:val="24"/>
          <w:szCs w:val="24"/>
          <w:lang w:val="en-GB"/>
        </w:rPr>
        <w:t>2</w:t>
      </w:r>
      <w:r>
        <w:rPr>
          <w:rFonts w:ascii="宋体" w:hAnsi="宋体" w:cs="仿宋_GB2312" w:hint="eastAsia"/>
          <w:sz w:val="24"/>
          <w:szCs w:val="24"/>
          <w:lang w:val="zh-CN"/>
        </w:rPr>
        <w:t xml:space="preserve"> 不具备招标文件中规定的资格要求的；</w:t>
      </w:r>
    </w:p>
    <w:p w:rsidR="00B2429F" w:rsidRDefault="008D7CA4">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sz w:val="24"/>
          <w:szCs w:val="24"/>
          <w:lang w:val="en-GB"/>
        </w:rPr>
        <w:t>29</w:t>
      </w:r>
      <w:r>
        <w:rPr>
          <w:rFonts w:ascii="宋体" w:hAnsi="宋体" w:cs="仿宋_GB2312" w:hint="eastAsia"/>
          <w:sz w:val="24"/>
          <w:szCs w:val="24"/>
          <w:lang w:val="zh-CN"/>
        </w:rPr>
        <w:t>.1.</w:t>
      </w:r>
      <w:r>
        <w:rPr>
          <w:rFonts w:ascii="宋体" w:hAnsi="宋体" w:cs="仿宋_GB2312"/>
          <w:sz w:val="24"/>
          <w:szCs w:val="24"/>
          <w:lang w:val="en-GB"/>
        </w:rPr>
        <w:t>3</w:t>
      </w:r>
      <w:r>
        <w:rPr>
          <w:rFonts w:ascii="宋体" w:hAnsi="宋体" w:cs="仿宋_GB2312" w:hint="eastAsia"/>
          <w:sz w:val="24"/>
          <w:szCs w:val="24"/>
          <w:lang w:val="zh-CN"/>
        </w:rPr>
        <w:t xml:space="preserve"> 报价超过招标文件中规定的预算金额或者最高限价的；</w:t>
      </w:r>
    </w:p>
    <w:p w:rsidR="00B2429F" w:rsidRDefault="008D7CA4">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sz w:val="24"/>
          <w:szCs w:val="24"/>
          <w:lang w:val="en-GB"/>
        </w:rPr>
        <w:t>29</w:t>
      </w:r>
      <w:r>
        <w:rPr>
          <w:rFonts w:ascii="宋体" w:hAnsi="宋体" w:cs="仿宋_GB2312" w:hint="eastAsia"/>
          <w:sz w:val="24"/>
          <w:szCs w:val="24"/>
          <w:lang w:val="zh-CN"/>
        </w:rPr>
        <w:t>.1.</w:t>
      </w:r>
      <w:r>
        <w:rPr>
          <w:rFonts w:ascii="宋体" w:hAnsi="宋体" w:cs="仿宋_GB2312"/>
          <w:sz w:val="24"/>
          <w:szCs w:val="24"/>
          <w:lang w:val="en-GB"/>
        </w:rPr>
        <w:t>4</w:t>
      </w:r>
      <w:r>
        <w:rPr>
          <w:rFonts w:ascii="宋体" w:hAnsi="宋体" w:cs="仿宋_GB2312"/>
          <w:sz w:val="24"/>
          <w:szCs w:val="24"/>
          <w:lang w:val="zh-CN"/>
        </w:rPr>
        <w:t>投标文件含有采购人不能接受的附加条件的</w:t>
      </w:r>
      <w:r>
        <w:rPr>
          <w:rFonts w:ascii="宋体" w:hAnsi="宋体" w:cs="仿宋_GB2312" w:hint="eastAsia"/>
          <w:sz w:val="24"/>
          <w:szCs w:val="24"/>
          <w:lang w:val="zh-CN"/>
        </w:rPr>
        <w:t>。</w:t>
      </w:r>
    </w:p>
    <w:p w:rsidR="00B2429F" w:rsidRDefault="008D7CA4">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sz w:val="24"/>
          <w:szCs w:val="24"/>
          <w:lang w:val="en-GB"/>
        </w:rPr>
        <w:t>29</w:t>
      </w:r>
      <w:r>
        <w:rPr>
          <w:rFonts w:ascii="宋体" w:hAnsi="宋体" w:cs="仿宋_GB2312" w:hint="eastAsia"/>
          <w:sz w:val="24"/>
          <w:szCs w:val="24"/>
          <w:lang w:val="zh-CN"/>
        </w:rPr>
        <w:t>.2 有下列情形之一的，视为投标人串通投标，其投标无效：</w:t>
      </w:r>
    </w:p>
    <w:p w:rsidR="00B2429F" w:rsidRDefault="008D7CA4">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sz w:val="24"/>
          <w:szCs w:val="24"/>
          <w:lang w:val="en-GB"/>
        </w:rPr>
        <w:t>29</w:t>
      </w:r>
      <w:r>
        <w:rPr>
          <w:rFonts w:ascii="宋体" w:hAnsi="宋体" w:cs="仿宋_GB2312" w:hint="eastAsia"/>
          <w:sz w:val="24"/>
          <w:szCs w:val="24"/>
          <w:lang w:val="zh-CN"/>
        </w:rPr>
        <w:t>.2.1 不同投标人的投标文件由同一单位或者个人编制；</w:t>
      </w:r>
    </w:p>
    <w:p w:rsidR="00B2429F" w:rsidRDefault="008D7CA4">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sz w:val="24"/>
          <w:szCs w:val="24"/>
          <w:lang w:val="en-GB"/>
        </w:rPr>
        <w:t>29</w:t>
      </w:r>
      <w:r>
        <w:rPr>
          <w:rFonts w:ascii="宋体" w:hAnsi="宋体" w:cs="仿宋_GB2312" w:hint="eastAsia"/>
          <w:sz w:val="24"/>
          <w:szCs w:val="24"/>
          <w:lang w:val="zh-CN"/>
        </w:rPr>
        <w:t>.2.2 不同投标人委托同一单位或者个人办理投标事宜；</w:t>
      </w:r>
    </w:p>
    <w:p w:rsidR="00B2429F" w:rsidRDefault="008D7CA4">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sz w:val="24"/>
          <w:szCs w:val="24"/>
          <w:lang w:val="en-GB"/>
        </w:rPr>
        <w:t>29</w:t>
      </w:r>
      <w:r>
        <w:rPr>
          <w:rFonts w:ascii="宋体" w:hAnsi="宋体" w:cs="仿宋_GB2312" w:hint="eastAsia"/>
          <w:sz w:val="24"/>
          <w:szCs w:val="24"/>
          <w:lang w:val="zh-CN"/>
        </w:rPr>
        <w:t>.2.3 不同投标人的投标文件载明的项目管理成员或者联系人员为同一人；</w:t>
      </w:r>
    </w:p>
    <w:p w:rsidR="00B2429F" w:rsidRDefault="008D7CA4">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sz w:val="24"/>
          <w:szCs w:val="24"/>
          <w:lang w:val="en-GB"/>
        </w:rPr>
        <w:t>29</w:t>
      </w:r>
      <w:r>
        <w:rPr>
          <w:rFonts w:ascii="宋体" w:hAnsi="宋体" w:cs="仿宋_GB2312" w:hint="eastAsia"/>
          <w:sz w:val="24"/>
          <w:szCs w:val="24"/>
          <w:lang w:val="zh-CN"/>
        </w:rPr>
        <w:t>.2.4 不同投标人的投标文件异常一致或者投标报价呈规律性差异；</w:t>
      </w:r>
    </w:p>
    <w:p w:rsidR="00B2429F" w:rsidRDefault="008D7CA4">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sz w:val="24"/>
          <w:szCs w:val="24"/>
          <w:lang w:val="en-GB"/>
        </w:rPr>
        <w:t>29</w:t>
      </w:r>
      <w:r>
        <w:rPr>
          <w:rFonts w:ascii="宋体" w:hAnsi="宋体" w:cs="仿宋_GB2312" w:hint="eastAsia"/>
          <w:sz w:val="24"/>
          <w:szCs w:val="24"/>
          <w:lang w:val="zh-CN"/>
        </w:rPr>
        <w:t>.2.5 不同投标人的投标文件相互混装；</w:t>
      </w:r>
    </w:p>
    <w:p w:rsidR="00B2429F" w:rsidRDefault="008D7CA4">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sz w:val="24"/>
          <w:szCs w:val="24"/>
          <w:lang w:val="en-GB"/>
        </w:rPr>
        <w:t>29</w:t>
      </w:r>
      <w:r>
        <w:rPr>
          <w:rFonts w:ascii="宋体" w:hAnsi="宋体" w:cs="仿宋_GB2312" w:hint="eastAsia"/>
          <w:sz w:val="24"/>
          <w:szCs w:val="24"/>
          <w:lang w:val="zh-CN"/>
        </w:rPr>
        <w:t>.3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B2429F" w:rsidRDefault="008D7CA4">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sz w:val="24"/>
          <w:szCs w:val="24"/>
          <w:lang w:val="en-GB"/>
        </w:rPr>
        <w:t>29</w:t>
      </w:r>
      <w:r>
        <w:rPr>
          <w:rFonts w:ascii="宋体" w:hAnsi="宋体" w:cs="仿宋_GB2312" w:hint="eastAsia"/>
          <w:sz w:val="24"/>
          <w:szCs w:val="24"/>
          <w:lang w:val="zh-CN"/>
        </w:rPr>
        <w:t>.4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8C01D7" w:rsidRPr="008C01D7" w:rsidRDefault="008C01D7" w:rsidP="008C01D7">
      <w:pPr>
        <w:tabs>
          <w:tab w:val="left" w:pos="1260"/>
        </w:tabs>
        <w:autoSpaceDE w:val="0"/>
        <w:autoSpaceDN w:val="0"/>
        <w:spacing w:line="360" w:lineRule="auto"/>
        <w:contextualSpacing/>
        <w:rPr>
          <w:rFonts w:ascii="宋体" w:hAnsi="宋体" w:cs="仿宋_GB2312"/>
          <w:sz w:val="24"/>
          <w:szCs w:val="24"/>
          <w:lang w:val="zh-CN"/>
        </w:rPr>
      </w:pPr>
      <w:r w:rsidRPr="008C01D7">
        <w:rPr>
          <w:rFonts w:ascii="宋体" w:hAnsi="宋体" w:cs="仿宋_GB2312" w:hint="eastAsia"/>
          <w:sz w:val="24"/>
          <w:szCs w:val="24"/>
          <w:lang w:val="zh-CN"/>
        </w:rPr>
        <w:t>29.5按照《关于推进全流程电子化交易和在线监管工作有关问题的通知》（许公管办[2019]3号）规定，不同投标人电子投标文件记录的网卡MAC地址、CPU序号、硬盘序列号等硬件特征码均相同时，视为‘</w:t>
      </w:r>
      <w:r w:rsidRPr="008C01D7">
        <w:rPr>
          <w:rFonts w:ascii="宋体" w:hAnsi="宋体" w:cs="仿宋_GB2312"/>
          <w:sz w:val="24"/>
          <w:szCs w:val="24"/>
          <w:lang w:val="zh-CN"/>
        </w:rPr>
        <w:t>不同</w:t>
      </w:r>
      <w:r w:rsidRPr="008C01D7">
        <w:rPr>
          <w:rFonts w:ascii="宋体" w:hAnsi="宋体" w:cs="仿宋_GB2312" w:hint="eastAsia"/>
          <w:sz w:val="24"/>
          <w:szCs w:val="24"/>
          <w:lang w:val="zh-CN"/>
        </w:rPr>
        <w:t>投标人</w:t>
      </w:r>
      <w:r w:rsidRPr="008C01D7">
        <w:rPr>
          <w:rFonts w:ascii="宋体" w:hAnsi="宋体" w:cs="仿宋_GB2312"/>
          <w:sz w:val="24"/>
          <w:szCs w:val="24"/>
          <w:lang w:val="zh-CN"/>
        </w:rPr>
        <w:t>的</w:t>
      </w:r>
      <w:r w:rsidRPr="008C01D7">
        <w:rPr>
          <w:rFonts w:ascii="宋体" w:hAnsi="宋体" w:cs="仿宋_GB2312" w:hint="eastAsia"/>
          <w:sz w:val="24"/>
          <w:szCs w:val="24"/>
          <w:lang w:val="zh-CN"/>
        </w:rPr>
        <w:t>投标</w:t>
      </w:r>
      <w:r w:rsidRPr="008C01D7">
        <w:rPr>
          <w:rFonts w:ascii="宋体" w:hAnsi="宋体" w:cs="仿宋_GB2312"/>
          <w:sz w:val="24"/>
          <w:szCs w:val="24"/>
          <w:lang w:val="zh-CN"/>
        </w:rPr>
        <w:t>文件由同一单位或者个人编制</w:t>
      </w:r>
      <w:r w:rsidRPr="008C01D7">
        <w:rPr>
          <w:rFonts w:ascii="宋体" w:hAnsi="宋体" w:cs="仿宋_GB2312" w:hint="eastAsia"/>
          <w:sz w:val="24"/>
          <w:szCs w:val="24"/>
          <w:lang w:val="zh-CN"/>
        </w:rPr>
        <w:t>’或‘</w:t>
      </w:r>
      <w:r w:rsidRPr="008C01D7">
        <w:rPr>
          <w:rFonts w:ascii="宋体" w:hAnsi="宋体" w:cs="仿宋_GB2312"/>
          <w:sz w:val="24"/>
          <w:szCs w:val="24"/>
          <w:lang w:val="zh-CN"/>
        </w:rPr>
        <w:t>不同</w:t>
      </w:r>
      <w:r w:rsidRPr="008C01D7">
        <w:rPr>
          <w:rFonts w:ascii="宋体" w:hAnsi="宋体" w:cs="仿宋_GB2312" w:hint="eastAsia"/>
          <w:sz w:val="24"/>
          <w:szCs w:val="24"/>
          <w:lang w:val="zh-CN"/>
        </w:rPr>
        <w:t>投标人</w:t>
      </w:r>
      <w:r w:rsidRPr="008C01D7">
        <w:rPr>
          <w:rFonts w:ascii="宋体" w:hAnsi="宋体" w:cs="仿宋_GB2312"/>
          <w:sz w:val="24"/>
          <w:szCs w:val="24"/>
          <w:lang w:val="zh-CN"/>
        </w:rPr>
        <w:t>委托同一单位或者个人办理</w:t>
      </w:r>
      <w:r w:rsidRPr="008C01D7">
        <w:rPr>
          <w:rFonts w:ascii="宋体" w:hAnsi="宋体" w:cs="仿宋_GB2312" w:hint="eastAsia"/>
          <w:sz w:val="24"/>
          <w:szCs w:val="24"/>
          <w:lang w:val="zh-CN"/>
        </w:rPr>
        <w:t>响应</w:t>
      </w:r>
      <w:r w:rsidRPr="008C01D7">
        <w:rPr>
          <w:rFonts w:ascii="宋体" w:hAnsi="宋体" w:cs="仿宋_GB2312"/>
          <w:sz w:val="24"/>
          <w:szCs w:val="24"/>
          <w:lang w:val="zh-CN"/>
        </w:rPr>
        <w:t>事宜</w:t>
      </w:r>
      <w:r w:rsidRPr="008C01D7">
        <w:rPr>
          <w:rFonts w:ascii="宋体" w:hAnsi="宋体" w:cs="仿宋_GB2312" w:hint="eastAsia"/>
          <w:sz w:val="24"/>
          <w:szCs w:val="24"/>
          <w:lang w:val="zh-CN"/>
        </w:rPr>
        <w:t>’，其投标无效。</w:t>
      </w:r>
    </w:p>
    <w:p w:rsidR="00B2429F" w:rsidRDefault="008D7CA4">
      <w:pPr>
        <w:tabs>
          <w:tab w:val="left" w:pos="1260"/>
        </w:tabs>
        <w:autoSpaceDE w:val="0"/>
        <w:autoSpaceDN w:val="0"/>
        <w:spacing w:line="360" w:lineRule="auto"/>
        <w:contextualSpacing/>
        <w:rPr>
          <w:rFonts w:ascii="宋体" w:hAnsi="宋体" w:cs="仿宋_GB2312"/>
          <w:sz w:val="24"/>
          <w:szCs w:val="24"/>
          <w:lang w:val="zh-CN"/>
        </w:rPr>
      </w:pPr>
      <w:r w:rsidRPr="008C01D7">
        <w:rPr>
          <w:rFonts w:ascii="宋体" w:hAnsi="宋体" w:cs="仿宋_GB2312"/>
          <w:sz w:val="24"/>
          <w:szCs w:val="24"/>
          <w:lang w:val="zh-CN"/>
        </w:rPr>
        <w:t>29</w:t>
      </w:r>
      <w:r>
        <w:rPr>
          <w:rFonts w:ascii="宋体" w:hAnsi="宋体" w:cs="仿宋_GB2312" w:hint="eastAsia"/>
          <w:sz w:val="24"/>
          <w:szCs w:val="24"/>
          <w:lang w:val="zh-CN"/>
        </w:rPr>
        <w:t>.</w:t>
      </w:r>
      <w:r w:rsidR="008C01D7">
        <w:rPr>
          <w:rFonts w:ascii="宋体" w:hAnsi="宋体" w:cs="仿宋_GB2312" w:hint="eastAsia"/>
          <w:sz w:val="24"/>
          <w:szCs w:val="24"/>
          <w:lang w:val="zh-CN"/>
        </w:rPr>
        <w:t>6</w:t>
      </w:r>
      <w:r>
        <w:rPr>
          <w:rFonts w:ascii="宋体" w:hAnsi="宋体" w:cs="仿宋_GB2312" w:hint="eastAsia"/>
          <w:sz w:val="24"/>
          <w:szCs w:val="24"/>
          <w:lang w:val="zh-CN"/>
        </w:rPr>
        <w:t xml:space="preserve"> </w:t>
      </w:r>
      <w:r>
        <w:rPr>
          <w:rFonts w:ascii="宋体" w:hAnsi="宋体" w:cs="仿宋_GB2312"/>
          <w:sz w:val="24"/>
          <w:szCs w:val="24"/>
          <w:lang w:val="zh-CN"/>
        </w:rPr>
        <w:t>法律、法规和招标文件规定的其他无效情形。</w:t>
      </w:r>
    </w:p>
    <w:p w:rsidR="00B2429F" w:rsidRDefault="008D7CA4">
      <w:pPr>
        <w:tabs>
          <w:tab w:val="left" w:pos="1260"/>
        </w:tabs>
        <w:autoSpaceDE w:val="0"/>
        <w:autoSpaceDN w:val="0"/>
        <w:spacing w:line="360" w:lineRule="auto"/>
        <w:contextualSpacing/>
        <w:rPr>
          <w:rFonts w:ascii="宋体" w:hAnsi="宋体"/>
          <w:b/>
          <w:bCs/>
          <w:sz w:val="24"/>
          <w:szCs w:val="24"/>
          <w:lang w:val="zh-CN"/>
        </w:rPr>
      </w:pPr>
      <w:r>
        <w:rPr>
          <w:rFonts w:ascii="宋体" w:hAnsi="宋体" w:cs="仿宋_GB2312" w:hint="eastAsia"/>
          <w:sz w:val="24"/>
          <w:szCs w:val="24"/>
          <w:lang w:val="zh-CN"/>
        </w:rPr>
        <w:t>3</w:t>
      </w:r>
      <w:r>
        <w:rPr>
          <w:rFonts w:ascii="宋体" w:hAnsi="宋体" w:cs="仿宋_GB2312"/>
          <w:sz w:val="24"/>
          <w:szCs w:val="24"/>
          <w:lang w:val="en-GB"/>
        </w:rPr>
        <w:t>0</w:t>
      </w:r>
      <w:r>
        <w:rPr>
          <w:rFonts w:ascii="宋体" w:hAnsi="宋体" w:cs="仿宋_GB2312" w:hint="eastAsia"/>
          <w:sz w:val="24"/>
          <w:szCs w:val="24"/>
          <w:lang w:val="zh-CN"/>
        </w:rPr>
        <w:t>.</w:t>
      </w:r>
      <w:r>
        <w:rPr>
          <w:rFonts w:ascii="宋体" w:hAnsi="宋体" w:hint="eastAsia"/>
          <w:b/>
          <w:bCs/>
          <w:sz w:val="24"/>
          <w:szCs w:val="24"/>
          <w:lang w:val="zh-CN"/>
        </w:rPr>
        <w:t xml:space="preserve"> 相同品牌投标人的认定</w:t>
      </w:r>
    </w:p>
    <w:p w:rsidR="00B2429F" w:rsidRDefault="008D7CA4">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sz w:val="24"/>
          <w:szCs w:val="24"/>
          <w:lang w:val="en-GB"/>
        </w:rPr>
        <w:t>0</w:t>
      </w:r>
      <w:r>
        <w:rPr>
          <w:rFonts w:ascii="宋体" w:hAnsi="宋体" w:cs="仿宋_GB2312" w:hint="eastAsia"/>
          <w:sz w:val="24"/>
          <w:szCs w:val="24"/>
          <w:lang w:val="zh-CN"/>
        </w:rPr>
        <w:t>.1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B2429F" w:rsidRDefault="008D7CA4">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lastRenderedPageBreak/>
        <w:t>3</w:t>
      </w:r>
      <w:r>
        <w:rPr>
          <w:rFonts w:ascii="宋体" w:hAnsi="宋体" w:cs="仿宋_GB2312"/>
          <w:sz w:val="24"/>
          <w:szCs w:val="24"/>
          <w:lang w:val="en-GB"/>
        </w:rPr>
        <w:t>0</w:t>
      </w:r>
      <w:r>
        <w:rPr>
          <w:rFonts w:ascii="宋体" w:hAnsi="宋体" w:cs="仿宋_GB2312" w:hint="eastAsia"/>
          <w:sz w:val="24"/>
          <w:szCs w:val="24"/>
          <w:lang w:val="zh-CN"/>
        </w:rPr>
        <w:t>.2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B2429F" w:rsidRDefault="008D7CA4">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rPr>
        <w:t>3</w:t>
      </w:r>
      <w:r>
        <w:rPr>
          <w:rFonts w:ascii="宋体" w:hAnsi="宋体" w:cs="仿宋_GB2312"/>
          <w:b/>
          <w:sz w:val="24"/>
          <w:szCs w:val="24"/>
          <w:lang w:val="en-GB"/>
        </w:rPr>
        <w:t>1</w:t>
      </w:r>
      <w:r>
        <w:rPr>
          <w:rFonts w:ascii="宋体" w:hAnsi="宋体" w:cs="仿宋_GB2312" w:hint="eastAsia"/>
          <w:b/>
          <w:sz w:val="24"/>
          <w:szCs w:val="24"/>
          <w:lang w:val="zh-CN"/>
        </w:rPr>
        <w:t>.投标文件的比较与评价</w:t>
      </w:r>
    </w:p>
    <w:p w:rsidR="00B2429F" w:rsidRDefault="008D7CA4">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评标委员会按照招标文件中规定的评标方法和标准，对符合性审查合格的投标文件进行商务和技术评估，综合比较与评价。</w:t>
      </w:r>
    </w:p>
    <w:p w:rsidR="00B2429F" w:rsidRDefault="008D7CA4">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3</w:t>
      </w:r>
      <w:r>
        <w:rPr>
          <w:rFonts w:ascii="宋体" w:hAnsi="宋体" w:cs="仿宋_GB2312"/>
          <w:b/>
          <w:sz w:val="24"/>
          <w:szCs w:val="24"/>
          <w:lang w:val="en-GB"/>
        </w:rPr>
        <w:t>2</w:t>
      </w:r>
      <w:r>
        <w:rPr>
          <w:rFonts w:ascii="宋体" w:hAnsi="宋体" w:cs="仿宋_GB2312" w:hint="eastAsia"/>
          <w:b/>
          <w:sz w:val="24"/>
          <w:szCs w:val="24"/>
          <w:lang w:val="zh-CN"/>
        </w:rPr>
        <w:t>.评标方法、评标标准</w:t>
      </w:r>
    </w:p>
    <w:p w:rsidR="00B2429F" w:rsidRDefault="008D7CA4">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sz w:val="24"/>
          <w:szCs w:val="24"/>
          <w:lang w:val="en-GB"/>
        </w:rPr>
        <w:t>32</w:t>
      </w:r>
      <w:r>
        <w:rPr>
          <w:rFonts w:ascii="宋体" w:hAnsi="宋体" w:cs="仿宋_GB2312" w:hint="eastAsia"/>
          <w:sz w:val="24"/>
          <w:szCs w:val="24"/>
          <w:lang w:val="zh-CN"/>
        </w:rPr>
        <w:t>.1 评标方法分为最低评标价法和综合评分法。</w:t>
      </w:r>
    </w:p>
    <w:p w:rsidR="00B2429F" w:rsidRDefault="008D7CA4">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sz w:val="24"/>
          <w:szCs w:val="24"/>
          <w:lang w:val="en-GB"/>
        </w:rPr>
        <w:t>2</w:t>
      </w:r>
      <w:r>
        <w:rPr>
          <w:rFonts w:ascii="宋体" w:hAnsi="宋体" w:cs="仿宋_GB2312" w:hint="eastAsia"/>
          <w:sz w:val="24"/>
          <w:szCs w:val="24"/>
          <w:lang w:val="zh-CN"/>
        </w:rPr>
        <w:t>.1.1 最低评标价法</w:t>
      </w:r>
    </w:p>
    <w:p w:rsidR="00B2429F" w:rsidRDefault="008D7CA4">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rPr>
        <w:t>3</w:t>
      </w:r>
      <w:r>
        <w:rPr>
          <w:rFonts w:ascii="宋体" w:hAnsi="宋体" w:cs="仿宋_GB2312"/>
          <w:sz w:val="24"/>
          <w:szCs w:val="24"/>
          <w:lang w:val="en-GB"/>
        </w:rPr>
        <w:t>2</w:t>
      </w:r>
      <w:r>
        <w:rPr>
          <w:rFonts w:ascii="宋体" w:hAnsi="宋体" w:cs="仿宋_GB2312" w:hint="eastAsia"/>
          <w:sz w:val="24"/>
          <w:szCs w:val="24"/>
          <w:lang w:val="zh-CN"/>
        </w:rPr>
        <w:t>.1.1.1 最低评标价法，是指投标文件满足招标文件全部实质性要求，且投标报价最低的投标人为中标候选人的评标方法。</w:t>
      </w:r>
    </w:p>
    <w:p w:rsidR="00B2429F" w:rsidRDefault="008D7CA4">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sz w:val="24"/>
          <w:szCs w:val="24"/>
          <w:lang w:val="en-GB"/>
        </w:rPr>
        <w:t>2</w:t>
      </w:r>
      <w:r>
        <w:rPr>
          <w:rFonts w:ascii="宋体" w:hAnsi="宋体" w:cs="仿宋_GB2312" w:hint="eastAsia"/>
          <w:sz w:val="24"/>
          <w:szCs w:val="24"/>
          <w:lang w:val="zh-CN"/>
        </w:rPr>
        <w:t>.1.1.2 采用最低评标价法评标时，除了算术修正和落实政府采购政策需进行的价格扣除外，不能对投标人的投标价格进行任何调整。</w:t>
      </w:r>
    </w:p>
    <w:p w:rsidR="00B2429F" w:rsidRDefault="008D7CA4">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sz w:val="24"/>
          <w:szCs w:val="24"/>
          <w:lang w:val="en-GB"/>
        </w:rPr>
        <w:t>2</w:t>
      </w:r>
      <w:r>
        <w:rPr>
          <w:rFonts w:ascii="宋体" w:hAnsi="宋体" w:cs="仿宋_GB2312" w:hint="eastAsia"/>
          <w:sz w:val="24"/>
          <w:szCs w:val="24"/>
          <w:lang w:val="zh-CN"/>
        </w:rPr>
        <w:t>.1.2 综合评分法，是指投标文件满足招标文件全部实质性要求，且按照评审因素的量化指标评审得分最高的投标人为中标候选人的评标方法。</w:t>
      </w:r>
    </w:p>
    <w:p w:rsidR="00B2429F" w:rsidRDefault="008D7CA4">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sz w:val="24"/>
          <w:szCs w:val="24"/>
          <w:lang w:val="en-GB"/>
        </w:rPr>
        <w:t>2</w:t>
      </w:r>
      <w:r>
        <w:rPr>
          <w:rFonts w:ascii="宋体" w:hAnsi="宋体" w:cs="仿宋_GB2312" w:hint="eastAsia"/>
          <w:sz w:val="24"/>
          <w:szCs w:val="24"/>
          <w:lang w:val="zh-CN"/>
        </w:rPr>
        <w:t>.2 价格分</w:t>
      </w:r>
    </w:p>
    <w:p w:rsidR="00B2429F" w:rsidRDefault="008D7CA4">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sz w:val="24"/>
          <w:szCs w:val="24"/>
          <w:lang w:val="en-GB"/>
        </w:rPr>
        <w:t>2</w:t>
      </w:r>
      <w:r>
        <w:rPr>
          <w:rFonts w:ascii="宋体" w:hAnsi="宋体" w:cs="仿宋_GB2312" w:hint="eastAsia"/>
          <w:sz w:val="24"/>
          <w:szCs w:val="24"/>
          <w:lang w:val="zh-CN"/>
        </w:rPr>
        <w:t>.2.1 价格分采用低价优先法计算，即满足招标文件要求且投标价格最低的投标报价为评标基准价，其价格分为满分。其他投标人的价格分统一按照下列公式计算：</w:t>
      </w:r>
    </w:p>
    <w:p w:rsidR="00B2429F" w:rsidRDefault="008D7CA4">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投标报价得分=(评标基准价/投标报价)×100</w:t>
      </w:r>
    </w:p>
    <w:p w:rsidR="00B2429F" w:rsidRDefault="008D7CA4">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评标总得分=F1×A1+F2×A2+……+Fn×An</w:t>
      </w:r>
    </w:p>
    <w:p w:rsidR="00B2429F" w:rsidRDefault="008D7CA4">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F1、F2……Fn分别为各项评审因素的得分;</w:t>
      </w:r>
    </w:p>
    <w:p w:rsidR="00B2429F" w:rsidRDefault="008D7CA4">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A1、A2、……An 分别为各项评审因素所占的权重(A1+A2+……+An=1)。</w:t>
      </w:r>
    </w:p>
    <w:p w:rsidR="00B2429F" w:rsidRDefault="008D7CA4">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sz w:val="24"/>
          <w:szCs w:val="24"/>
          <w:lang w:val="en-GB"/>
        </w:rPr>
        <w:t>2</w:t>
      </w:r>
      <w:r>
        <w:rPr>
          <w:rFonts w:ascii="宋体" w:hAnsi="宋体" w:cs="仿宋_GB2312" w:hint="eastAsia"/>
          <w:sz w:val="24"/>
          <w:szCs w:val="24"/>
          <w:lang w:val="zh-CN"/>
        </w:rPr>
        <w:t>.2.2 评标过程中，不得去掉报价中的最高报价和最低报价。</w:t>
      </w:r>
    </w:p>
    <w:p w:rsidR="00B2429F" w:rsidRDefault="008D7CA4">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sz w:val="24"/>
          <w:szCs w:val="24"/>
          <w:lang w:val="en-GB"/>
        </w:rPr>
        <w:t>2</w:t>
      </w:r>
      <w:r>
        <w:rPr>
          <w:rFonts w:ascii="宋体" w:hAnsi="宋体" w:cs="仿宋_GB2312" w:hint="eastAsia"/>
          <w:sz w:val="24"/>
          <w:szCs w:val="24"/>
          <w:lang w:val="zh-CN"/>
        </w:rPr>
        <w:t>.2.3 因落实政府采购政策进行价格调整的，以调整后的价格计算评标基准价和投标报价。</w:t>
      </w:r>
    </w:p>
    <w:p w:rsidR="00B2429F" w:rsidRDefault="008D7CA4">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sz w:val="24"/>
          <w:szCs w:val="24"/>
          <w:lang w:val="zh-CN"/>
        </w:rPr>
        <w:lastRenderedPageBreak/>
        <w:t>3</w:t>
      </w:r>
      <w:r>
        <w:rPr>
          <w:rFonts w:ascii="宋体" w:hAnsi="宋体" w:cs="仿宋_GB2312"/>
          <w:sz w:val="24"/>
          <w:szCs w:val="24"/>
          <w:lang w:val="en-GB"/>
        </w:rPr>
        <w:t>2</w:t>
      </w:r>
      <w:r>
        <w:rPr>
          <w:rFonts w:ascii="宋体" w:hAnsi="宋体" w:cs="仿宋_GB2312" w:hint="eastAsia"/>
          <w:sz w:val="24"/>
          <w:szCs w:val="24"/>
          <w:lang w:val="zh-CN"/>
        </w:rPr>
        <w:t>.3</w:t>
      </w:r>
      <w:r>
        <w:rPr>
          <w:rFonts w:ascii="宋体" w:hAnsi="宋体" w:cs="仿宋_GB2312" w:hint="eastAsia"/>
          <w:b/>
          <w:sz w:val="24"/>
          <w:szCs w:val="24"/>
          <w:lang w:val="zh-CN"/>
        </w:rPr>
        <w:t xml:space="preserve"> 本次评标具体评标方法、评标标准见（第六章 资格审查与</w:t>
      </w:r>
      <w:r>
        <w:rPr>
          <w:rFonts w:ascii="宋体" w:hAnsi="宋体" w:cs="宋体" w:hint="eastAsia"/>
          <w:b/>
          <w:kern w:val="0"/>
          <w:sz w:val="24"/>
          <w:szCs w:val="24"/>
        </w:rPr>
        <w:t>评标</w:t>
      </w:r>
      <w:r>
        <w:rPr>
          <w:rFonts w:ascii="宋体" w:hAnsi="宋体" w:cs="仿宋_GB2312" w:hint="eastAsia"/>
          <w:b/>
          <w:sz w:val="24"/>
          <w:szCs w:val="24"/>
          <w:lang w:val="zh-CN"/>
        </w:rPr>
        <w:t>）。</w:t>
      </w:r>
    </w:p>
    <w:p w:rsidR="00B2429F" w:rsidRDefault="008D7CA4">
      <w:pPr>
        <w:tabs>
          <w:tab w:val="left" w:pos="1260"/>
        </w:tabs>
        <w:autoSpaceDE w:val="0"/>
        <w:autoSpaceDN w:val="0"/>
        <w:spacing w:line="360" w:lineRule="auto"/>
        <w:contextualSpacing/>
        <w:rPr>
          <w:rFonts w:ascii="宋体" w:hAnsi="宋体" w:cs="仿宋_GB2312"/>
          <w:sz w:val="24"/>
          <w:szCs w:val="24"/>
          <w:lang w:val="zh-CN"/>
        </w:rPr>
      </w:pPr>
      <w:r>
        <w:rPr>
          <w:rFonts w:ascii="宋体" w:hAnsi="宋体" w:hint="eastAsia"/>
          <w:b/>
          <w:bCs/>
          <w:sz w:val="24"/>
          <w:szCs w:val="24"/>
          <w:lang w:val="zh-CN"/>
        </w:rPr>
        <w:t>3</w:t>
      </w:r>
      <w:r>
        <w:rPr>
          <w:rFonts w:ascii="宋体" w:hAnsi="宋体"/>
          <w:b/>
          <w:bCs/>
          <w:sz w:val="24"/>
          <w:szCs w:val="24"/>
          <w:lang w:val="en-GB"/>
        </w:rPr>
        <w:t>3</w:t>
      </w:r>
      <w:r>
        <w:rPr>
          <w:rFonts w:ascii="宋体" w:hAnsi="宋体" w:hint="eastAsia"/>
          <w:b/>
          <w:bCs/>
          <w:sz w:val="24"/>
          <w:szCs w:val="24"/>
          <w:lang w:val="zh-CN"/>
        </w:rPr>
        <w:t>. 推荐中标候选人</w:t>
      </w:r>
    </w:p>
    <w:p w:rsidR="00B2429F" w:rsidRDefault="008D7CA4">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sz w:val="24"/>
          <w:szCs w:val="24"/>
          <w:lang w:val="en-GB"/>
        </w:rPr>
        <w:t>3</w:t>
      </w:r>
      <w:r>
        <w:rPr>
          <w:rFonts w:ascii="宋体" w:hAnsi="宋体"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B2429F" w:rsidRDefault="008D7CA4">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sz w:val="24"/>
          <w:szCs w:val="24"/>
          <w:lang w:val="en-GB"/>
        </w:rPr>
        <w:t>3</w:t>
      </w:r>
      <w:r>
        <w:rPr>
          <w:rFonts w:ascii="宋体" w:hAnsi="宋体"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B2429F" w:rsidRDefault="008D7CA4">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3</w:t>
      </w:r>
      <w:r>
        <w:rPr>
          <w:rFonts w:ascii="宋体" w:hAnsi="宋体" w:cs="仿宋_GB2312"/>
          <w:b/>
          <w:sz w:val="24"/>
          <w:szCs w:val="24"/>
          <w:lang w:val="en-GB"/>
        </w:rPr>
        <w:t>4</w:t>
      </w:r>
      <w:r>
        <w:rPr>
          <w:rFonts w:ascii="宋体" w:hAnsi="宋体" w:cs="仿宋_GB2312" w:hint="eastAsia"/>
          <w:b/>
          <w:sz w:val="24"/>
          <w:szCs w:val="24"/>
          <w:lang w:val="zh-CN"/>
        </w:rPr>
        <w:t>.评审意见无效情形</w:t>
      </w:r>
    </w:p>
    <w:p w:rsidR="00B2429F" w:rsidRDefault="008D7CA4">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评标委员会及其成员有下列行为之一的，其评审意见无效：</w:t>
      </w:r>
    </w:p>
    <w:p w:rsidR="00B2429F" w:rsidRDefault="008D7CA4">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sz w:val="24"/>
          <w:szCs w:val="24"/>
          <w:lang w:val="en-GB"/>
        </w:rPr>
        <w:t>4</w:t>
      </w:r>
      <w:r>
        <w:rPr>
          <w:rFonts w:ascii="宋体" w:hAnsi="宋体" w:cs="仿宋_GB2312" w:hint="eastAsia"/>
          <w:sz w:val="24"/>
          <w:szCs w:val="24"/>
          <w:lang w:val="zh-CN"/>
        </w:rPr>
        <w:t>.1 确定参与评标至评标结束前私自接触投标人；</w:t>
      </w:r>
    </w:p>
    <w:p w:rsidR="00B2429F" w:rsidRDefault="008D7CA4">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sz w:val="24"/>
          <w:szCs w:val="24"/>
          <w:lang w:val="en-GB"/>
        </w:rPr>
        <w:t>4</w:t>
      </w:r>
      <w:r>
        <w:rPr>
          <w:rFonts w:ascii="宋体" w:hAnsi="宋体" w:cs="仿宋_GB2312" w:hint="eastAsia"/>
          <w:sz w:val="24"/>
          <w:szCs w:val="24"/>
          <w:lang w:val="zh-CN"/>
        </w:rPr>
        <w:t>.2 接受投标人提出的与投标文件不一致的澄清或者说明，《投标人须知》2</w:t>
      </w:r>
      <w:r>
        <w:rPr>
          <w:rFonts w:ascii="宋体" w:hAnsi="宋体" w:cs="仿宋_GB2312" w:hint="eastAsia"/>
          <w:sz w:val="24"/>
          <w:szCs w:val="24"/>
        </w:rPr>
        <w:t>6</w:t>
      </w:r>
      <w:r>
        <w:rPr>
          <w:rFonts w:ascii="宋体" w:hAnsi="宋体" w:cs="仿宋_GB2312" w:hint="eastAsia"/>
          <w:sz w:val="24"/>
          <w:szCs w:val="24"/>
          <w:lang w:val="zh-CN"/>
        </w:rPr>
        <w:t>条规定的情形除外；</w:t>
      </w:r>
    </w:p>
    <w:p w:rsidR="00B2429F" w:rsidRDefault="008D7CA4">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sz w:val="24"/>
          <w:szCs w:val="24"/>
          <w:lang w:val="en-GB"/>
        </w:rPr>
        <w:t>4</w:t>
      </w:r>
      <w:r>
        <w:rPr>
          <w:rFonts w:ascii="宋体" w:hAnsi="宋体" w:cs="仿宋_GB2312" w:hint="eastAsia"/>
          <w:sz w:val="24"/>
          <w:szCs w:val="24"/>
          <w:lang w:val="zh-CN"/>
        </w:rPr>
        <w:t>.3 违反评标纪律发表倾向性意见或者征询采购人的倾向性意见；</w:t>
      </w:r>
    </w:p>
    <w:p w:rsidR="00B2429F" w:rsidRDefault="008D7CA4">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sz w:val="24"/>
          <w:szCs w:val="24"/>
          <w:lang w:val="en-GB"/>
        </w:rPr>
        <w:t>4</w:t>
      </w:r>
      <w:r>
        <w:rPr>
          <w:rFonts w:ascii="宋体" w:hAnsi="宋体" w:cs="仿宋_GB2312" w:hint="eastAsia"/>
          <w:sz w:val="24"/>
          <w:szCs w:val="24"/>
          <w:lang w:val="zh-CN"/>
        </w:rPr>
        <w:t>.4 对需要专业判断的主观评审因素协商评分；</w:t>
      </w:r>
    </w:p>
    <w:p w:rsidR="00B2429F" w:rsidRDefault="008D7CA4">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sz w:val="24"/>
          <w:szCs w:val="24"/>
          <w:lang w:val="en-GB"/>
        </w:rPr>
        <w:t>4</w:t>
      </w:r>
      <w:r>
        <w:rPr>
          <w:rFonts w:ascii="宋体" w:hAnsi="宋体" w:cs="仿宋_GB2312" w:hint="eastAsia"/>
          <w:sz w:val="24"/>
          <w:szCs w:val="24"/>
          <w:lang w:val="zh-CN"/>
        </w:rPr>
        <w:t>.5 在评标过程中擅离职守，影响评标程序正常进行的；</w:t>
      </w:r>
    </w:p>
    <w:p w:rsidR="00B2429F" w:rsidRDefault="008D7CA4">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sz w:val="24"/>
          <w:szCs w:val="24"/>
          <w:lang w:val="en-GB"/>
        </w:rPr>
        <w:t>4</w:t>
      </w:r>
      <w:r>
        <w:rPr>
          <w:rFonts w:ascii="宋体" w:hAnsi="宋体" w:cs="仿宋_GB2312" w:hint="eastAsia"/>
          <w:sz w:val="24"/>
          <w:szCs w:val="24"/>
          <w:lang w:val="zh-CN"/>
        </w:rPr>
        <w:t>.6 记录、复制或者带走任何评标资料；</w:t>
      </w:r>
    </w:p>
    <w:p w:rsidR="00B2429F" w:rsidRDefault="008D7CA4">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sz w:val="24"/>
          <w:szCs w:val="24"/>
          <w:lang w:val="en-GB"/>
        </w:rPr>
        <w:t>4</w:t>
      </w:r>
      <w:r>
        <w:rPr>
          <w:rFonts w:ascii="宋体" w:hAnsi="宋体" w:cs="仿宋_GB2312" w:hint="eastAsia"/>
          <w:sz w:val="24"/>
          <w:szCs w:val="24"/>
          <w:lang w:val="zh-CN"/>
        </w:rPr>
        <w:t>.7 其他不遵守评标纪律的行为。</w:t>
      </w:r>
    </w:p>
    <w:p w:rsidR="00B2429F" w:rsidRDefault="008D7CA4">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3</w:t>
      </w:r>
      <w:r>
        <w:rPr>
          <w:rFonts w:ascii="宋体" w:hAnsi="宋体" w:cs="仿宋_GB2312"/>
          <w:b/>
          <w:sz w:val="24"/>
          <w:szCs w:val="24"/>
          <w:lang w:val="en-GB"/>
        </w:rPr>
        <w:t>5</w:t>
      </w:r>
      <w:r>
        <w:rPr>
          <w:rFonts w:ascii="宋体" w:hAnsi="宋体" w:cs="仿宋_GB2312" w:hint="eastAsia"/>
          <w:b/>
          <w:sz w:val="24"/>
          <w:szCs w:val="24"/>
          <w:lang w:val="zh-CN"/>
        </w:rPr>
        <w:t>. 保密</w:t>
      </w:r>
    </w:p>
    <w:p w:rsidR="00B2429F" w:rsidRDefault="008D7CA4">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sz w:val="24"/>
          <w:szCs w:val="24"/>
          <w:lang w:val="en-GB"/>
        </w:rPr>
        <w:t>5</w:t>
      </w:r>
      <w:r>
        <w:rPr>
          <w:rFonts w:ascii="宋体" w:hAnsi="宋体" w:cs="仿宋_GB2312" w:hint="eastAsia"/>
          <w:sz w:val="24"/>
          <w:szCs w:val="24"/>
          <w:lang w:val="zh-CN"/>
        </w:rPr>
        <w:t>.1 评审专家应当遵守评审工作纪律，不得泄露评审文件、评审情况和评审中获悉的商业秘密。</w:t>
      </w:r>
    </w:p>
    <w:p w:rsidR="00B2429F" w:rsidRDefault="008D7CA4">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sz w:val="24"/>
          <w:szCs w:val="24"/>
          <w:lang w:val="en-GB"/>
        </w:rPr>
        <w:t>5</w:t>
      </w:r>
      <w:r>
        <w:rPr>
          <w:rFonts w:ascii="宋体" w:hAnsi="宋体"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B2429F" w:rsidRDefault="00B2429F">
      <w:pPr>
        <w:tabs>
          <w:tab w:val="left" w:pos="1260"/>
        </w:tabs>
        <w:autoSpaceDE w:val="0"/>
        <w:autoSpaceDN w:val="0"/>
        <w:spacing w:line="360" w:lineRule="auto"/>
        <w:contextualSpacing/>
        <w:rPr>
          <w:rFonts w:ascii="宋体" w:hAnsi="宋体" w:cs="仿宋_GB2312"/>
          <w:sz w:val="24"/>
          <w:szCs w:val="24"/>
          <w:lang w:val="zh-CN"/>
        </w:rPr>
      </w:pPr>
    </w:p>
    <w:p w:rsidR="00B2429F" w:rsidRDefault="008D7CA4">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六、定标和授予合同</w:t>
      </w:r>
    </w:p>
    <w:p w:rsidR="00B2429F" w:rsidRDefault="008D7CA4">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3</w:t>
      </w:r>
      <w:r>
        <w:rPr>
          <w:rFonts w:ascii="宋体" w:hAnsi="宋体" w:cs="仿宋_GB2312"/>
          <w:b/>
          <w:sz w:val="24"/>
          <w:szCs w:val="24"/>
          <w:lang w:val="en-GB"/>
        </w:rPr>
        <w:t>6</w:t>
      </w:r>
      <w:r>
        <w:rPr>
          <w:rFonts w:ascii="宋体" w:hAnsi="宋体" w:cs="仿宋_GB2312" w:hint="eastAsia"/>
          <w:b/>
          <w:sz w:val="24"/>
          <w:szCs w:val="24"/>
          <w:lang w:val="zh-CN"/>
        </w:rPr>
        <w:t>. 确定中标人</w:t>
      </w:r>
    </w:p>
    <w:p w:rsidR="00B2429F" w:rsidRDefault="008D7CA4">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lastRenderedPageBreak/>
        <w:t>3</w:t>
      </w:r>
      <w:r>
        <w:rPr>
          <w:rFonts w:ascii="宋体" w:hAnsi="宋体" w:cs="仿宋_GB2312"/>
          <w:sz w:val="24"/>
          <w:szCs w:val="24"/>
          <w:lang w:val="en-GB"/>
        </w:rPr>
        <w:t>6</w:t>
      </w:r>
      <w:r>
        <w:rPr>
          <w:rFonts w:ascii="宋体" w:hAnsi="宋体" w:cs="仿宋_GB2312" w:hint="eastAsia"/>
          <w:sz w:val="24"/>
          <w:szCs w:val="24"/>
          <w:lang w:val="zh-CN"/>
        </w:rPr>
        <w:t>.1 采购人应当自收到评标报告之日起</w:t>
      </w:r>
      <w:r>
        <w:rPr>
          <w:rFonts w:ascii="宋体" w:hAnsi="宋体" w:cs="仿宋_GB2312" w:hint="eastAsia"/>
          <w:sz w:val="24"/>
          <w:szCs w:val="24"/>
        </w:rPr>
        <w:t>5</w:t>
      </w:r>
      <w:r>
        <w:rPr>
          <w:rFonts w:ascii="宋体" w:hAnsi="宋体" w:cs="仿宋_GB2312" w:hint="eastAsia"/>
          <w:sz w:val="24"/>
          <w:szCs w:val="24"/>
          <w:lang w:val="zh-CN"/>
        </w:rPr>
        <w:t>个工作日内，在评标报告确定的中标候选人名单中按顺序确定中标人。中标候选人并列的，由采购人采取随机抽取的方式确定。</w:t>
      </w:r>
    </w:p>
    <w:p w:rsidR="00B2429F" w:rsidRDefault="008D7CA4">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sz w:val="24"/>
          <w:szCs w:val="24"/>
          <w:lang w:val="en-GB"/>
        </w:rPr>
        <w:t>6</w:t>
      </w:r>
      <w:r>
        <w:rPr>
          <w:rFonts w:ascii="宋体" w:hAnsi="宋体"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B2429F" w:rsidRDefault="008D7CA4">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3</w:t>
      </w:r>
      <w:r>
        <w:rPr>
          <w:rFonts w:ascii="宋体" w:hAnsi="宋体" w:cs="仿宋_GB2312"/>
          <w:b/>
          <w:sz w:val="24"/>
          <w:szCs w:val="24"/>
          <w:lang w:val="en-GB"/>
        </w:rPr>
        <w:t>7</w:t>
      </w:r>
      <w:r>
        <w:rPr>
          <w:rFonts w:ascii="宋体" w:hAnsi="宋体" w:cs="仿宋_GB2312" w:hint="eastAsia"/>
          <w:b/>
          <w:sz w:val="24"/>
          <w:szCs w:val="24"/>
          <w:lang w:val="zh-CN"/>
        </w:rPr>
        <w:t>. 中标公告、发出中标通知书</w:t>
      </w:r>
    </w:p>
    <w:p w:rsidR="00B2429F" w:rsidRDefault="008D7CA4">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sz w:val="24"/>
          <w:szCs w:val="24"/>
          <w:lang w:val="en-GB"/>
        </w:rPr>
        <w:t>7</w:t>
      </w:r>
      <w:r>
        <w:rPr>
          <w:rFonts w:ascii="宋体" w:hAnsi="宋体" w:cs="仿宋_GB2312" w:hint="eastAsia"/>
          <w:sz w:val="24"/>
          <w:szCs w:val="24"/>
          <w:lang w:val="zh-CN"/>
        </w:rPr>
        <w:t>.1 采购人确认中标人后，招标人在公告中标结果的同时，向中标人发出中标通知书。</w:t>
      </w:r>
    </w:p>
    <w:p w:rsidR="00B2429F" w:rsidRDefault="008D7CA4">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sz w:val="24"/>
          <w:szCs w:val="24"/>
          <w:lang w:val="en-GB"/>
        </w:rPr>
        <w:t>7</w:t>
      </w:r>
      <w:r>
        <w:rPr>
          <w:rFonts w:ascii="宋体" w:hAnsi="宋体" w:cs="仿宋_GB2312" w:hint="eastAsia"/>
          <w:sz w:val="24"/>
          <w:szCs w:val="24"/>
          <w:lang w:val="zh-CN"/>
        </w:rPr>
        <w:t>.2 中标通知书发出后，采购人不得违法改变中标结果，中标人无正当理由不得放弃中标。</w:t>
      </w:r>
    </w:p>
    <w:p w:rsidR="00B2429F" w:rsidRDefault="008D7CA4">
      <w:pPr>
        <w:tabs>
          <w:tab w:val="left" w:pos="1260"/>
        </w:tabs>
        <w:autoSpaceDE w:val="0"/>
        <w:autoSpaceDN w:val="0"/>
        <w:spacing w:line="360" w:lineRule="auto"/>
        <w:contextualSpacing/>
        <w:rPr>
          <w:rFonts w:ascii="宋体" w:hAnsi="宋体" w:cs="宋体"/>
          <w:bCs/>
          <w:sz w:val="24"/>
          <w:szCs w:val="24"/>
          <w:lang w:val="zh-CN"/>
        </w:rPr>
      </w:pPr>
      <w:r>
        <w:rPr>
          <w:rFonts w:ascii="宋体" w:hAnsi="宋体" w:cs="仿宋_GB2312" w:hint="eastAsia"/>
          <w:sz w:val="24"/>
          <w:szCs w:val="24"/>
        </w:rPr>
        <w:t>3</w:t>
      </w:r>
      <w:r>
        <w:rPr>
          <w:rFonts w:ascii="宋体" w:hAnsi="宋体" w:cs="仿宋_GB2312"/>
          <w:sz w:val="24"/>
          <w:szCs w:val="24"/>
          <w:lang w:val="en-GB"/>
        </w:rPr>
        <w:t>7</w:t>
      </w:r>
      <w:r>
        <w:rPr>
          <w:rFonts w:ascii="宋体" w:hAnsi="宋体" w:cs="仿宋_GB2312" w:hint="eastAsia"/>
          <w:sz w:val="24"/>
          <w:szCs w:val="24"/>
        </w:rPr>
        <w:t xml:space="preserve">.3 </w:t>
      </w:r>
      <w:r>
        <w:rPr>
          <w:rFonts w:ascii="宋体" w:hAnsi="宋体"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rsidR="00B2429F" w:rsidRDefault="008D7CA4">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rPr>
        <w:t>3</w:t>
      </w:r>
      <w:r>
        <w:rPr>
          <w:rFonts w:ascii="宋体" w:hAnsi="宋体" w:cs="仿宋_GB2312"/>
          <w:b/>
          <w:sz w:val="24"/>
          <w:szCs w:val="24"/>
          <w:lang w:val="en-GB"/>
        </w:rPr>
        <w:t>8</w:t>
      </w:r>
      <w:r>
        <w:rPr>
          <w:rFonts w:ascii="宋体" w:hAnsi="宋体" w:cs="仿宋_GB2312" w:hint="eastAsia"/>
          <w:b/>
          <w:sz w:val="24"/>
          <w:szCs w:val="24"/>
        </w:rPr>
        <w:t>.</w:t>
      </w:r>
      <w:r>
        <w:rPr>
          <w:rFonts w:ascii="宋体" w:hAnsi="宋体" w:cs="仿宋_GB2312" w:hint="eastAsia"/>
          <w:b/>
          <w:sz w:val="24"/>
          <w:szCs w:val="24"/>
          <w:lang w:val="zh-CN"/>
        </w:rPr>
        <w:t>质疑提出与答复</w:t>
      </w:r>
    </w:p>
    <w:p w:rsidR="00B2429F" w:rsidRDefault="008D7CA4">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3</w:t>
      </w:r>
      <w:r>
        <w:rPr>
          <w:rFonts w:ascii="宋体" w:hAnsi="宋体" w:cs="仿宋_GB2312"/>
          <w:sz w:val="24"/>
          <w:szCs w:val="24"/>
          <w:lang w:val="en-GB"/>
        </w:rPr>
        <w:t>8</w:t>
      </w:r>
      <w:r>
        <w:rPr>
          <w:rFonts w:ascii="宋体" w:hAnsi="宋体" w:cs="仿宋_GB2312" w:hint="eastAsia"/>
          <w:sz w:val="24"/>
          <w:szCs w:val="24"/>
        </w:rPr>
        <w:t>.1 供应商认为采购文件、采购过程和中标结果使自己的权益受到损害的，可以依法向采购人</w:t>
      </w:r>
      <w:r>
        <w:rPr>
          <w:rFonts w:ascii="宋体" w:hAnsi="宋体" w:cs="宋体" w:hint="eastAsia"/>
          <w:bCs/>
          <w:color w:val="000000"/>
          <w:sz w:val="24"/>
          <w:szCs w:val="24"/>
          <w:lang w:val="zh-CN"/>
        </w:rPr>
        <w:t>、采购代理机构提出质</w:t>
      </w:r>
      <w:r>
        <w:rPr>
          <w:rFonts w:ascii="宋体" w:hAnsi="宋体" w:cs="仿宋_GB2312" w:hint="eastAsia"/>
          <w:sz w:val="24"/>
          <w:szCs w:val="24"/>
        </w:rPr>
        <w:t>疑。</w:t>
      </w:r>
      <w:r>
        <w:rPr>
          <w:rFonts w:ascii="宋体" w:hAnsi="宋体" w:cs="仿宋_GB2312"/>
          <w:sz w:val="24"/>
          <w:szCs w:val="24"/>
        </w:rPr>
        <w:t>提出质疑的供应商应当是参与</w:t>
      </w:r>
      <w:r>
        <w:rPr>
          <w:rFonts w:ascii="宋体" w:hAnsi="宋体" w:cs="仿宋_GB2312" w:hint="eastAsia"/>
          <w:sz w:val="24"/>
          <w:szCs w:val="24"/>
        </w:rPr>
        <w:t>本</w:t>
      </w:r>
      <w:r>
        <w:rPr>
          <w:rFonts w:ascii="宋体" w:hAnsi="宋体" w:cs="仿宋_GB2312"/>
          <w:sz w:val="24"/>
          <w:szCs w:val="24"/>
        </w:rPr>
        <w:t>项目采购活动的供应商。</w:t>
      </w:r>
    </w:p>
    <w:p w:rsidR="00B2429F" w:rsidRDefault="008D7CA4">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3</w:t>
      </w:r>
      <w:r>
        <w:rPr>
          <w:rFonts w:ascii="宋体" w:hAnsi="宋体" w:cs="仿宋_GB2312"/>
          <w:sz w:val="24"/>
          <w:szCs w:val="24"/>
          <w:lang w:val="en-GB"/>
        </w:rPr>
        <w:t>8</w:t>
      </w:r>
      <w:r>
        <w:rPr>
          <w:rFonts w:ascii="宋体" w:hAnsi="宋体" w:cs="仿宋_GB2312" w:hint="eastAsia"/>
          <w:sz w:val="24"/>
          <w:szCs w:val="24"/>
        </w:rPr>
        <w:t>.1.1对采购文件提出质疑的，</w:t>
      </w:r>
      <w:r>
        <w:rPr>
          <w:rFonts w:ascii="宋体" w:hAnsi="宋体" w:cs="仿宋_GB2312"/>
          <w:sz w:val="24"/>
          <w:szCs w:val="24"/>
        </w:rPr>
        <w:t>潜在</w:t>
      </w:r>
      <w:r>
        <w:rPr>
          <w:rFonts w:ascii="宋体" w:hAnsi="宋体" w:cs="仿宋_GB2312" w:hint="eastAsia"/>
          <w:sz w:val="24"/>
          <w:szCs w:val="24"/>
        </w:rPr>
        <w:t>投标人应</w:t>
      </w:r>
      <w:r>
        <w:rPr>
          <w:rFonts w:ascii="宋体" w:hAnsi="宋体" w:cs="仿宋_GB2312"/>
          <w:sz w:val="24"/>
          <w:szCs w:val="24"/>
        </w:rPr>
        <w:t>已依法获取采购文件</w:t>
      </w:r>
      <w:r>
        <w:rPr>
          <w:rFonts w:ascii="宋体" w:hAnsi="宋体" w:cs="仿宋_GB2312" w:hint="eastAsia"/>
          <w:sz w:val="24"/>
          <w:szCs w:val="24"/>
        </w:rPr>
        <w:t>，且应当在</w:t>
      </w:r>
      <w:r>
        <w:rPr>
          <w:rFonts w:ascii="宋体" w:hAnsi="宋体" w:cs="仿宋_GB2312"/>
          <w:sz w:val="24"/>
          <w:szCs w:val="24"/>
        </w:rPr>
        <w:t>获取采购文件或者采购文件公告期限届满之日起7个工作日内</w:t>
      </w:r>
      <w:r>
        <w:rPr>
          <w:rFonts w:ascii="宋体" w:hAnsi="宋体" w:cs="仿宋_GB2312" w:hint="eastAsia"/>
          <w:sz w:val="24"/>
          <w:szCs w:val="24"/>
        </w:rPr>
        <w:t>通过《全国公共资源交易平台（河南省·许昌市）》一次性提出，如未提出视为全面接受；</w:t>
      </w:r>
      <w:r>
        <w:rPr>
          <w:rFonts w:ascii="宋体" w:hAnsi="宋体" w:cs="仿宋_GB2312" w:hint="eastAsia"/>
          <w:sz w:val="24"/>
          <w:szCs w:val="24"/>
        </w:rPr>
        <w:br/>
        <w:t>3</w:t>
      </w:r>
      <w:r>
        <w:rPr>
          <w:rFonts w:ascii="宋体" w:hAnsi="宋体" w:cs="仿宋_GB2312"/>
          <w:sz w:val="24"/>
          <w:szCs w:val="24"/>
          <w:lang w:val="en-GB"/>
        </w:rPr>
        <w:t>8</w:t>
      </w:r>
      <w:r>
        <w:rPr>
          <w:rFonts w:ascii="宋体" w:hAnsi="宋体" w:cs="仿宋_GB2312" w:hint="eastAsia"/>
          <w:sz w:val="24"/>
          <w:szCs w:val="24"/>
        </w:rPr>
        <w:t>.1.2 对采购过程提出质疑的，为各采购程序环节结束之日起七个工作日内，以书面形式向采购人和采购代理机构一次性提出；</w:t>
      </w:r>
      <w:r>
        <w:rPr>
          <w:rFonts w:ascii="宋体" w:hAnsi="宋体" w:cs="仿宋_GB2312" w:hint="eastAsia"/>
          <w:sz w:val="24"/>
          <w:szCs w:val="24"/>
        </w:rPr>
        <w:br/>
        <w:t>3</w:t>
      </w:r>
      <w:r>
        <w:rPr>
          <w:rFonts w:ascii="宋体" w:hAnsi="宋体" w:cs="仿宋_GB2312"/>
          <w:sz w:val="24"/>
          <w:szCs w:val="24"/>
          <w:lang w:val="en-GB"/>
        </w:rPr>
        <w:t>8</w:t>
      </w:r>
      <w:r>
        <w:rPr>
          <w:rFonts w:ascii="宋体" w:hAnsi="宋体" w:cs="仿宋_GB2312" w:hint="eastAsia"/>
          <w:sz w:val="24"/>
          <w:szCs w:val="24"/>
        </w:rPr>
        <w:t>.1.3 对中标结果提出质疑的，为中标结果公告期限届满之日起七个工作日内，以书面形式向采购人和采购代理机构一次性提出。</w:t>
      </w:r>
    </w:p>
    <w:p w:rsidR="00B2429F" w:rsidRDefault="008D7CA4">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3</w:t>
      </w:r>
      <w:r>
        <w:rPr>
          <w:rFonts w:ascii="宋体" w:hAnsi="宋体" w:cs="仿宋_GB2312"/>
          <w:sz w:val="24"/>
          <w:szCs w:val="24"/>
          <w:lang w:val="en-GB"/>
        </w:rPr>
        <w:t>8</w:t>
      </w:r>
      <w:r>
        <w:rPr>
          <w:rFonts w:ascii="宋体" w:hAnsi="宋体" w:cs="仿宋_GB2312" w:hint="eastAsia"/>
          <w:sz w:val="24"/>
          <w:szCs w:val="24"/>
        </w:rPr>
        <w:t xml:space="preserve">.2 </w:t>
      </w:r>
      <w:r>
        <w:rPr>
          <w:rFonts w:ascii="宋体" w:hAnsi="宋体"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B2429F" w:rsidRDefault="008D7CA4">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lastRenderedPageBreak/>
        <w:t>3</w:t>
      </w:r>
      <w:r>
        <w:rPr>
          <w:rFonts w:ascii="宋体" w:hAnsi="宋体" w:cs="仿宋_GB2312"/>
          <w:sz w:val="24"/>
          <w:szCs w:val="24"/>
          <w:lang w:val="en-GB"/>
        </w:rPr>
        <w:t>8</w:t>
      </w:r>
      <w:r>
        <w:rPr>
          <w:rFonts w:ascii="宋体" w:hAnsi="宋体" w:cs="仿宋_GB2312" w:hint="eastAsia"/>
          <w:sz w:val="24"/>
          <w:szCs w:val="24"/>
        </w:rPr>
        <w:t xml:space="preserve">.2.1 </w:t>
      </w:r>
      <w:r>
        <w:rPr>
          <w:rFonts w:ascii="宋体" w:hAnsi="宋体" w:cs="仿宋_GB2312"/>
          <w:sz w:val="24"/>
          <w:szCs w:val="24"/>
        </w:rPr>
        <w:t>对采购文件提出的质疑，依法通过澄清或者修改可以继续开展采购活动的，澄清或者修改采购文件后继续开展采购活动；否则应当修改采购文件后重新开展采购活动。</w:t>
      </w:r>
    </w:p>
    <w:p w:rsidR="00B2429F" w:rsidRDefault="008D7CA4">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3</w:t>
      </w:r>
      <w:r>
        <w:rPr>
          <w:rFonts w:ascii="宋体" w:hAnsi="宋体" w:cs="仿宋_GB2312"/>
          <w:sz w:val="24"/>
          <w:szCs w:val="24"/>
          <w:lang w:val="en-GB"/>
        </w:rPr>
        <w:t>8</w:t>
      </w:r>
      <w:r>
        <w:rPr>
          <w:rFonts w:ascii="宋体" w:hAnsi="宋体" w:cs="仿宋_GB2312" w:hint="eastAsia"/>
          <w:sz w:val="24"/>
          <w:szCs w:val="24"/>
        </w:rPr>
        <w:t xml:space="preserve">.2.2 </w:t>
      </w:r>
      <w:r>
        <w:rPr>
          <w:rFonts w:ascii="宋体" w:hAnsi="宋体" w:cs="仿宋_GB2312"/>
          <w:sz w:val="24"/>
          <w:szCs w:val="24"/>
        </w:rPr>
        <w:t>对采购过程、中标结果提出的质疑，合格供应商符合法定数量时，可以从合格的中标</w:t>
      </w:r>
      <w:r>
        <w:rPr>
          <w:rFonts w:ascii="宋体" w:hAnsi="宋体" w:cs="仿宋_GB2312" w:hint="eastAsia"/>
          <w:sz w:val="24"/>
          <w:szCs w:val="24"/>
        </w:rPr>
        <w:t>候选人</w:t>
      </w:r>
      <w:r>
        <w:rPr>
          <w:rFonts w:ascii="宋体" w:hAnsi="宋体" w:cs="仿宋_GB2312"/>
          <w:sz w:val="24"/>
          <w:szCs w:val="24"/>
        </w:rPr>
        <w:t>中另行确定中标供应商的，应当依法另行确定中标供应商；否则应当重新开展采购活动。</w:t>
      </w:r>
    </w:p>
    <w:p w:rsidR="00B2429F" w:rsidRDefault="008D7CA4">
      <w:pPr>
        <w:tabs>
          <w:tab w:val="left" w:pos="1260"/>
        </w:tabs>
        <w:autoSpaceDE w:val="0"/>
        <w:autoSpaceDN w:val="0"/>
        <w:spacing w:line="360" w:lineRule="auto"/>
        <w:contextualSpacing/>
        <w:rPr>
          <w:rFonts w:ascii="宋体" w:hAnsi="宋体" w:cs="仿宋_GB2312"/>
          <w:b/>
          <w:sz w:val="24"/>
          <w:szCs w:val="24"/>
        </w:rPr>
      </w:pPr>
      <w:r>
        <w:rPr>
          <w:rFonts w:ascii="宋体" w:hAnsi="宋体" w:cs="仿宋_GB2312"/>
          <w:b/>
          <w:sz w:val="24"/>
          <w:szCs w:val="24"/>
          <w:lang w:val="en-GB"/>
        </w:rPr>
        <w:t>38</w:t>
      </w:r>
      <w:r>
        <w:rPr>
          <w:rFonts w:ascii="宋体" w:hAnsi="宋体" w:cs="仿宋_GB2312" w:hint="eastAsia"/>
          <w:b/>
          <w:sz w:val="24"/>
          <w:szCs w:val="24"/>
        </w:rPr>
        <w:t>.</w:t>
      </w:r>
      <w:r>
        <w:rPr>
          <w:rFonts w:ascii="宋体" w:hAnsi="宋体" w:cs="仿宋_GB2312" w:hint="eastAsia"/>
          <w:b/>
          <w:sz w:val="24"/>
          <w:szCs w:val="24"/>
          <w:lang w:val="zh-CN"/>
        </w:rPr>
        <w:t>签订合同</w:t>
      </w:r>
    </w:p>
    <w:p w:rsidR="00B2429F" w:rsidRDefault="008D7CA4">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B2429F" w:rsidRDefault="008D7CA4">
      <w:pPr>
        <w:tabs>
          <w:tab w:val="left" w:pos="1260"/>
        </w:tabs>
        <w:autoSpaceDE w:val="0"/>
        <w:autoSpaceDN w:val="0"/>
        <w:spacing w:line="360" w:lineRule="auto"/>
        <w:contextualSpacing/>
        <w:rPr>
          <w:rFonts w:ascii="宋体" w:hAnsi="宋体" w:cs="仿宋_GB2312"/>
          <w:b/>
          <w:sz w:val="24"/>
          <w:szCs w:val="24"/>
        </w:rPr>
      </w:pPr>
      <w:r>
        <w:rPr>
          <w:rFonts w:ascii="宋体" w:hAnsi="宋体" w:cs="仿宋_GB2312" w:hint="eastAsia"/>
          <w:b/>
          <w:sz w:val="24"/>
          <w:szCs w:val="24"/>
        </w:rPr>
        <w:t>4</w:t>
      </w:r>
      <w:r>
        <w:rPr>
          <w:rFonts w:ascii="宋体" w:hAnsi="宋体" w:cs="仿宋_GB2312"/>
          <w:b/>
          <w:sz w:val="24"/>
          <w:szCs w:val="24"/>
          <w:lang w:val="en-GB"/>
        </w:rPr>
        <w:t>0</w:t>
      </w:r>
      <w:r>
        <w:rPr>
          <w:rFonts w:ascii="宋体" w:hAnsi="宋体" w:cs="仿宋_GB2312" w:hint="eastAsia"/>
          <w:b/>
          <w:sz w:val="24"/>
          <w:szCs w:val="24"/>
        </w:rPr>
        <w:t>.履约保证金</w:t>
      </w:r>
    </w:p>
    <w:p w:rsidR="00B2429F" w:rsidRDefault="008D7CA4">
      <w:pPr>
        <w:tabs>
          <w:tab w:val="left" w:pos="1260"/>
        </w:tabs>
        <w:autoSpaceDE w:val="0"/>
        <w:autoSpaceDN w:val="0"/>
        <w:spacing w:line="360" w:lineRule="auto"/>
        <w:contextualSpacing/>
        <w:jc w:val="left"/>
        <w:rPr>
          <w:rFonts w:ascii="宋体" w:hAnsi="宋体" w:cs="宋体"/>
          <w:b/>
          <w:kern w:val="0"/>
          <w:sz w:val="36"/>
          <w:szCs w:val="36"/>
        </w:rPr>
      </w:pPr>
      <w:r>
        <w:rPr>
          <w:rFonts w:ascii="宋体" w:hAnsi="宋体" w:cs="宋体" w:hint="eastAsia"/>
          <w:kern w:val="0"/>
          <w:sz w:val="24"/>
          <w:szCs w:val="24"/>
        </w:rPr>
        <w:t>“投标人须知前附表”中规定</w:t>
      </w:r>
      <w:r>
        <w:rPr>
          <w:rFonts w:ascii="宋体" w:hAnsi="宋体"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ascii="宋体" w:hAnsi="宋体" w:cs="宋体" w:hint="eastAsia"/>
          <w:color w:val="333333"/>
          <w:sz w:val="24"/>
          <w:szCs w:val="24"/>
        </w:rPr>
        <w:br/>
      </w:r>
    </w:p>
    <w:p w:rsidR="00B2429F" w:rsidRDefault="00B2429F">
      <w:pPr>
        <w:pStyle w:val="a0"/>
        <w:ind w:firstLineChars="0" w:firstLine="0"/>
        <w:rPr>
          <w:rFonts w:ascii="宋体" w:hAnsi="宋体" w:cs="宋体"/>
          <w:b/>
          <w:kern w:val="0"/>
          <w:sz w:val="36"/>
          <w:szCs w:val="36"/>
        </w:rPr>
      </w:pPr>
    </w:p>
    <w:p w:rsidR="00B2429F" w:rsidRDefault="00B2429F">
      <w:pPr>
        <w:pStyle w:val="a0"/>
        <w:ind w:firstLineChars="0" w:firstLine="0"/>
        <w:rPr>
          <w:rFonts w:ascii="宋体" w:hAnsi="宋体" w:cs="宋体"/>
          <w:b/>
          <w:kern w:val="0"/>
          <w:sz w:val="36"/>
          <w:szCs w:val="36"/>
        </w:rPr>
      </w:pPr>
    </w:p>
    <w:p w:rsidR="00B2429F" w:rsidRDefault="00B2429F">
      <w:pPr>
        <w:pStyle w:val="a0"/>
        <w:ind w:firstLineChars="0" w:firstLine="0"/>
        <w:rPr>
          <w:rFonts w:ascii="宋体" w:hAnsi="宋体" w:cs="宋体"/>
          <w:b/>
          <w:kern w:val="0"/>
          <w:sz w:val="36"/>
          <w:szCs w:val="36"/>
        </w:rPr>
      </w:pPr>
    </w:p>
    <w:p w:rsidR="00B2429F" w:rsidRDefault="00B2429F">
      <w:pPr>
        <w:pStyle w:val="a0"/>
        <w:ind w:firstLineChars="0" w:firstLine="0"/>
        <w:rPr>
          <w:rFonts w:ascii="宋体" w:hAnsi="宋体" w:cs="宋体"/>
          <w:b/>
          <w:kern w:val="0"/>
          <w:sz w:val="36"/>
          <w:szCs w:val="36"/>
        </w:rPr>
      </w:pPr>
    </w:p>
    <w:p w:rsidR="00B2429F" w:rsidRDefault="00B2429F">
      <w:pPr>
        <w:pStyle w:val="a0"/>
        <w:ind w:firstLineChars="0" w:firstLine="0"/>
        <w:rPr>
          <w:rFonts w:ascii="宋体" w:hAnsi="宋体" w:cs="宋体"/>
          <w:b/>
          <w:kern w:val="0"/>
          <w:sz w:val="36"/>
          <w:szCs w:val="36"/>
        </w:rPr>
      </w:pPr>
    </w:p>
    <w:p w:rsidR="00B2429F" w:rsidRDefault="00B2429F">
      <w:pPr>
        <w:pStyle w:val="a0"/>
        <w:ind w:firstLineChars="0" w:firstLine="0"/>
        <w:rPr>
          <w:rFonts w:ascii="宋体" w:hAnsi="宋体" w:cs="宋体"/>
          <w:b/>
          <w:kern w:val="0"/>
          <w:sz w:val="36"/>
          <w:szCs w:val="36"/>
        </w:rPr>
      </w:pPr>
    </w:p>
    <w:p w:rsidR="00B2429F" w:rsidRDefault="00B2429F">
      <w:pPr>
        <w:pStyle w:val="a0"/>
        <w:ind w:firstLineChars="0" w:firstLine="0"/>
        <w:rPr>
          <w:rFonts w:ascii="宋体" w:hAnsi="宋体" w:cs="宋体"/>
          <w:b/>
          <w:kern w:val="0"/>
          <w:sz w:val="36"/>
          <w:szCs w:val="36"/>
        </w:rPr>
      </w:pPr>
    </w:p>
    <w:p w:rsidR="00B2429F" w:rsidRDefault="008D7CA4">
      <w:pPr>
        <w:tabs>
          <w:tab w:val="left" w:pos="1260"/>
        </w:tabs>
        <w:autoSpaceDE w:val="0"/>
        <w:autoSpaceDN w:val="0"/>
        <w:adjustRightInd w:val="0"/>
        <w:spacing w:line="360" w:lineRule="auto"/>
        <w:contextualSpacing/>
        <w:jc w:val="center"/>
        <w:rPr>
          <w:rFonts w:ascii="宋体" w:hAnsi="宋体" w:cs="宋体"/>
          <w:b/>
          <w:kern w:val="0"/>
          <w:sz w:val="36"/>
          <w:szCs w:val="36"/>
        </w:rPr>
      </w:pPr>
      <w:r>
        <w:rPr>
          <w:rFonts w:ascii="宋体" w:hAnsi="宋体" w:cs="宋体" w:hint="eastAsia"/>
          <w:b/>
          <w:kern w:val="0"/>
          <w:sz w:val="36"/>
          <w:szCs w:val="36"/>
        </w:rPr>
        <w:lastRenderedPageBreak/>
        <w:t>第五章 政府采购政策功能</w:t>
      </w:r>
    </w:p>
    <w:p w:rsidR="00B2429F" w:rsidRDefault="00B2429F">
      <w:pPr>
        <w:jc w:val="center"/>
        <w:rPr>
          <w:rFonts w:ascii="宋体" w:hAnsi="宋体" w:cs="宋体"/>
          <w:b/>
          <w:kern w:val="0"/>
          <w:sz w:val="36"/>
          <w:szCs w:val="36"/>
        </w:rPr>
      </w:pPr>
    </w:p>
    <w:p w:rsidR="00B2429F" w:rsidRDefault="008D7CA4">
      <w:pPr>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B2429F" w:rsidRDefault="008D7CA4">
      <w:pPr>
        <w:pStyle w:val="13"/>
        <w:spacing w:line="360" w:lineRule="auto"/>
        <w:ind w:firstLineChars="200" w:firstLine="482"/>
        <w:contextualSpacing/>
        <w:rPr>
          <w:rFonts w:ascii="宋体" w:hAnsi="宋体" w:cs="仿宋_GB2312"/>
          <w:b/>
          <w:szCs w:val="24"/>
          <w:lang w:val="zh-CN"/>
        </w:rPr>
      </w:pPr>
      <w:r>
        <w:rPr>
          <w:rFonts w:ascii="宋体" w:hAnsi="宋体" w:cs="仿宋_GB2312" w:hint="eastAsia"/>
          <w:b/>
          <w:szCs w:val="24"/>
          <w:lang w:val="zh-CN"/>
        </w:rPr>
        <w:t>一、节能能源、保护环境</w:t>
      </w:r>
    </w:p>
    <w:p w:rsidR="00B2429F" w:rsidRDefault="008D7CA4">
      <w:pPr>
        <w:pStyle w:val="13"/>
        <w:spacing w:line="360" w:lineRule="auto"/>
        <w:ind w:firstLineChars="200" w:firstLine="480"/>
        <w:contextualSpacing/>
        <w:rPr>
          <w:rFonts w:ascii="宋体" w:hAnsi="宋体" w:cs="仿宋_GB2312"/>
          <w:szCs w:val="24"/>
        </w:rPr>
      </w:pPr>
      <w:r>
        <w:rPr>
          <w:rFonts w:ascii="宋体" w:hAnsi="宋体"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ascii="宋体" w:hAnsi="宋体"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B2429F" w:rsidRDefault="008D7CA4">
      <w:pPr>
        <w:pStyle w:val="13"/>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本次采购货物中属于强制采购的节能产品，投标人所投产品必须是《节能产品政府采购清单》内产品，投标文件中应提供最新一期《节能产品政府采购清单》中产品所在页</w:t>
      </w:r>
      <w:r>
        <w:rPr>
          <w:rFonts w:ascii="宋体" w:hAnsi="宋体" w:cs="仿宋_GB2312" w:hint="eastAsia"/>
          <w:szCs w:val="24"/>
        </w:rPr>
        <w:t>并加盖投标人公章的原件扫描件（或图片）</w:t>
      </w:r>
      <w:r>
        <w:rPr>
          <w:rFonts w:ascii="宋体" w:hAnsi="宋体" w:cs="仿宋_GB2312" w:hint="eastAsia"/>
          <w:szCs w:val="24"/>
          <w:lang w:val="zh-CN"/>
        </w:rPr>
        <w:t>。投标人所投其他产品若属于“节能产品政府采购清单”优先采购产品，在同等条件下，优先采购清单中的产品。</w:t>
      </w:r>
    </w:p>
    <w:p w:rsidR="00B2429F" w:rsidRDefault="008D7CA4">
      <w:pPr>
        <w:pStyle w:val="13"/>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B2429F" w:rsidRDefault="008D7CA4">
      <w:pPr>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rsidR="00B2429F" w:rsidRDefault="008D7CA4">
      <w:pPr>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3、对于同时列入环保清单和节能产品政府采购清单的产品，应当优先于只列入</w:t>
      </w:r>
      <w:r>
        <w:rPr>
          <w:rFonts w:ascii="宋体" w:hAnsi="宋体" w:cs="仿宋_GB2312" w:hint="eastAsia"/>
          <w:sz w:val="24"/>
          <w:szCs w:val="24"/>
          <w:lang w:val="zh-CN"/>
        </w:rPr>
        <w:lastRenderedPageBreak/>
        <w:t>其中一个清单的产品。</w:t>
      </w:r>
    </w:p>
    <w:p w:rsidR="00B2429F" w:rsidRDefault="008D7CA4">
      <w:pPr>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4、上述“节能产品政府采购清单”、“环境标志产品政府采购清单”，在采购公告发布前已经过期的以及尚在公示期的均不得作为评标时的依据。</w:t>
      </w:r>
    </w:p>
    <w:p w:rsidR="00B2429F" w:rsidRDefault="008D7CA4">
      <w:pPr>
        <w:spacing w:line="360" w:lineRule="auto"/>
        <w:ind w:firstLineChars="200" w:firstLine="482"/>
        <w:contextualSpacing/>
        <w:rPr>
          <w:rFonts w:ascii="宋体" w:hAnsi="宋体" w:cs="仿宋_GB2312"/>
          <w:b/>
          <w:sz w:val="24"/>
          <w:szCs w:val="24"/>
          <w:lang w:val="zh-CN"/>
        </w:rPr>
      </w:pPr>
      <w:r>
        <w:rPr>
          <w:rFonts w:ascii="宋体" w:hAnsi="宋体" w:cs="仿宋_GB2312" w:hint="eastAsia"/>
          <w:b/>
          <w:sz w:val="24"/>
          <w:szCs w:val="24"/>
          <w:lang w:val="zh-CN"/>
        </w:rPr>
        <w:t>二、促进中小企业发展</w:t>
      </w:r>
    </w:p>
    <w:p w:rsidR="00B2429F" w:rsidRDefault="008D7CA4">
      <w:pPr>
        <w:topLinePunct/>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B2429F" w:rsidRDefault="008D7CA4">
      <w:pPr>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B2429F" w:rsidRDefault="008D7CA4">
      <w:pPr>
        <w:topLinePunct/>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B2429F" w:rsidRDefault="008D7CA4">
      <w:pPr>
        <w:topLinePunct/>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4、中小企业投标应提供《中小企业声明函》，如为联合投标的，联合体各方需分别填写《中小企业声明函》。</w:t>
      </w:r>
    </w:p>
    <w:p w:rsidR="00B2429F" w:rsidRDefault="008D7CA4">
      <w:pPr>
        <w:topLinePunct/>
        <w:spacing w:line="360" w:lineRule="auto"/>
        <w:ind w:firstLineChars="200" w:firstLine="482"/>
        <w:contextualSpacing/>
        <w:rPr>
          <w:rFonts w:ascii="宋体" w:hAnsi="宋体" w:cs="仿宋_GB2312"/>
          <w:b/>
          <w:sz w:val="24"/>
          <w:szCs w:val="24"/>
          <w:lang w:val="zh-CN"/>
        </w:rPr>
      </w:pPr>
      <w:r>
        <w:rPr>
          <w:rFonts w:ascii="宋体" w:hAnsi="宋体" w:cs="仿宋_GB2312" w:hint="eastAsia"/>
          <w:b/>
          <w:sz w:val="24"/>
          <w:szCs w:val="24"/>
          <w:lang w:val="zh-CN"/>
        </w:rPr>
        <w:t>三、支持监狱企业发展</w:t>
      </w:r>
    </w:p>
    <w:p w:rsidR="00B2429F" w:rsidRDefault="008D7CA4">
      <w:pPr>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按照财政部、司法部发布的《关于政府采购支持监狱企业发展有关问题的通知》（</w:t>
      </w:r>
      <w:bookmarkStart w:id="1" w:name="OLE_LINK6"/>
      <w:r>
        <w:rPr>
          <w:rFonts w:ascii="宋体" w:hAnsi="宋体" w:cs="仿宋_GB2312" w:hint="eastAsia"/>
          <w:sz w:val="24"/>
          <w:szCs w:val="24"/>
          <w:lang w:val="zh-CN"/>
        </w:rPr>
        <w:t>财库[2014]68号</w:t>
      </w:r>
      <w:bookmarkEnd w:id="1"/>
      <w:r>
        <w:rPr>
          <w:rFonts w:ascii="宋体" w:hAnsi="宋体"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B2429F" w:rsidRDefault="008D7CA4">
      <w:pPr>
        <w:spacing w:line="360" w:lineRule="auto"/>
        <w:ind w:firstLineChars="200" w:firstLine="482"/>
        <w:contextualSpacing/>
        <w:rPr>
          <w:rFonts w:ascii="宋体" w:hAnsi="宋体" w:cs="仿宋_GB2312"/>
          <w:b/>
          <w:sz w:val="24"/>
          <w:szCs w:val="24"/>
          <w:lang w:val="zh-CN"/>
        </w:rPr>
      </w:pPr>
      <w:r>
        <w:rPr>
          <w:rFonts w:ascii="宋体" w:hAnsi="宋体" w:cs="仿宋_GB2312" w:hint="eastAsia"/>
          <w:b/>
          <w:sz w:val="24"/>
          <w:szCs w:val="24"/>
          <w:lang w:val="zh-CN"/>
        </w:rPr>
        <w:t>四、促进残疾人就业</w:t>
      </w:r>
    </w:p>
    <w:p w:rsidR="00B2429F" w:rsidRDefault="008D7CA4">
      <w:pPr>
        <w:pStyle w:val="13"/>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w:t>
      </w:r>
      <w:r>
        <w:rPr>
          <w:rFonts w:ascii="宋体" w:hAnsi="宋体" w:cs="仿宋_GB2312" w:hint="eastAsia"/>
          <w:szCs w:val="24"/>
          <w:lang w:val="zh-CN"/>
        </w:rPr>
        <w:lastRenderedPageBreak/>
        <w:t>用扣除后的价格参与评审。</w:t>
      </w:r>
      <w:r>
        <w:rPr>
          <w:rFonts w:ascii="宋体" w:hAnsi="宋体" w:hint="eastAsia"/>
          <w:color w:val="000000"/>
          <w:szCs w:val="24"/>
        </w:rPr>
        <w:t>残疾人福利性单位属于小型、微型企业的，不重复享受政策。</w:t>
      </w:r>
    </w:p>
    <w:p w:rsidR="00B2429F" w:rsidRDefault="008D7CA4">
      <w:pPr>
        <w:pStyle w:val="13"/>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B2429F" w:rsidRDefault="008D7CA4">
      <w:pPr>
        <w:pStyle w:val="13"/>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3、中标人为残疾人福利性单位的，招标人应当随中标结果同时公告其《残疾人福利性单位声明函》，接受社会监督。</w:t>
      </w:r>
    </w:p>
    <w:p w:rsidR="00B2429F" w:rsidRDefault="00B2429F">
      <w:pPr>
        <w:pStyle w:val="13"/>
        <w:spacing w:line="360" w:lineRule="auto"/>
        <w:contextualSpacing/>
        <w:rPr>
          <w:rFonts w:ascii="宋体" w:hAnsi="宋体" w:cs="宋体"/>
          <w:b/>
          <w:kern w:val="0"/>
          <w:sz w:val="36"/>
          <w:szCs w:val="36"/>
        </w:rPr>
      </w:pPr>
    </w:p>
    <w:p w:rsidR="00DF77A0" w:rsidRDefault="00DF77A0">
      <w:pPr>
        <w:pStyle w:val="13"/>
        <w:spacing w:line="360" w:lineRule="auto"/>
        <w:contextualSpacing/>
        <w:rPr>
          <w:rFonts w:ascii="宋体" w:hAnsi="宋体" w:cs="宋体"/>
          <w:b/>
          <w:kern w:val="0"/>
          <w:sz w:val="36"/>
          <w:szCs w:val="36"/>
        </w:rPr>
      </w:pPr>
    </w:p>
    <w:p w:rsidR="00DF77A0" w:rsidRDefault="00DF77A0">
      <w:pPr>
        <w:pStyle w:val="13"/>
        <w:spacing w:line="360" w:lineRule="auto"/>
        <w:contextualSpacing/>
        <w:rPr>
          <w:rFonts w:ascii="宋体" w:hAnsi="宋体" w:cs="宋体"/>
          <w:b/>
          <w:kern w:val="0"/>
          <w:sz w:val="36"/>
          <w:szCs w:val="36"/>
        </w:rPr>
      </w:pPr>
    </w:p>
    <w:p w:rsidR="00DF77A0" w:rsidRDefault="00DF77A0">
      <w:pPr>
        <w:pStyle w:val="13"/>
        <w:spacing w:line="360" w:lineRule="auto"/>
        <w:contextualSpacing/>
        <w:rPr>
          <w:rFonts w:ascii="宋体" w:hAnsi="宋体" w:cs="宋体"/>
          <w:b/>
          <w:kern w:val="0"/>
          <w:sz w:val="36"/>
          <w:szCs w:val="36"/>
        </w:rPr>
      </w:pPr>
    </w:p>
    <w:p w:rsidR="00DF77A0" w:rsidRDefault="00DF77A0">
      <w:pPr>
        <w:pStyle w:val="13"/>
        <w:spacing w:line="360" w:lineRule="auto"/>
        <w:contextualSpacing/>
        <w:rPr>
          <w:rFonts w:ascii="宋体" w:hAnsi="宋体" w:cs="宋体"/>
          <w:b/>
          <w:kern w:val="0"/>
          <w:sz w:val="36"/>
          <w:szCs w:val="36"/>
        </w:rPr>
      </w:pPr>
    </w:p>
    <w:p w:rsidR="00DF77A0" w:rsidRDefault="00DF77A0">
      <w:pPr>
        <w:pStyle w:val="13"/>
        <w:spacing w:line="360" w:lineRule="auto"/>
        <w:contextualSpacing/>
        <w:rPr>
          <w:rFonts w:ascii="宋体" w:hAnsi="宋体" w:cs="宋体"/>
          <w:b/>
          <w:kern w:val="0"/>
          <w:sz w:val="36"/>
          <w:szCs w:val="36"/>
        </w:rPr>
      </w:pPr>
    </w:p>
    <w:p w:rsidR="00DF77A0" w:rsidRDefault="00DF77A0">
      <w:pPr>
        <w:pStyle w:val="13"/>
        <w:spacing w:line="360" w:lineRule="auto"/>
        <w:contextualSpacing/>
        <w:rPr>
          <w:rFonts w:ascii="宋体" w:hAnsi="宋体" w:cs="宋体"/>
          <w:b/>
          <w:kern w:val="0"/>
          <w:sz w:val="36"/>
          <w:szCs w:val="36"/>
        </w:rPr>
      </w:pPr>
    </w:p>
    <w:p w:rsidR="00DF77A0" w:rsidRDefault="00DF77A0">
      <w:pPr>
        <w:pStyle w:val="13"/>
        <w:spacing w:line="360" w:lineRule="auto"/>
        <w:contextualSpacing/>
        <w:rPr>
          <w:rFonts w:ascii="宋体" w:hAnsi="宋体" w:cs="宋体"/>
          <w:b/>
          <w:kern w:val="0"/>
          <w:sz w:val="36"/>
          <w:szCs w:val="36"/>
        </w:rPr>
      </w:pPr>
    </w:p>
    <w:p w:rsidR="00DF77A0" w:rsidRDefault="00DF77A0">
      <w:pPr>
        <w:pStyle w:val="13"/>
        <w:spacing w:line="360" w:lineRule="auto"/>
        <w:contextualSpacing/>
        <w:rPr>
          <w:rFonts w:ascii="宋体" w:hAnsi="宋体" w:cs="宋体"/>
          <w:b/>
          <w:kern w:val="0"/>
          <w:sz w:val="36"/>
          <w:szCs w:val="36"/>
        </w:rPr>
      </w:pPr>
    </w:p>
    <w:p w:rsidR="00A2124E" w:rsidRDefault="00A2124E">
      <w:pPr>
        <w:pStyle w:val="13"/>
        <w:spacing w:line="360" w:lineRule="auto"/>
        <w:contextualSpacing/>
        <w:rPr>
          <w:rFonts w:ascii="宋体" w:hAnsi="宋体" w:cs="宋体"/>
          <w:b/>
          <w:kern w:val="0"/>
          <w:sz w:val="36"/>
          <w:szCs w:val="36"/>
        </w:rPr>
      </w:pPr>
    </w:p>
    <w:p w:rsidR="00A2124E" w:rsidRDefault="00A2124E">
      <w:pPr>
        <w:pStyle w:val="13"/>
        <w:spacing w:line="360" w:lineRule="auto"/>
        <w:contextualSpacing/>
        <w:rPr>
          <w:rFonts w:ascii="宋体" w:hAnsi="宋体" w:cs="宋体"/>
          <w:b/>
          <w:kern w:val="0"/>
          <w:sz w:val="36"/>
          <w:szCs w:val="36"/>
        </w:rPr>
      </w:pPr>
    </w:p>
    <w:p w:rsidR="00A2124E" w:rsidRDefault="00A2124E">
      <w:pPr>
        <w:pStyle w:val="13"/>
        <w:spacing w:line="360" w:lineRule="auto"/>
        <w:contextualSpacing/>
        <w:rPr>
          <w:rFonts w:ascii="宋体" w:hAnsi="宋体" w:cs="宋体"/>
          <w:b/>
          <w:kern w:val="0"/>
          <w:sz w:val="36"/>
          <w:szCs w:val="36"/>
        </w:rPr>
      </w:pPr>
    </w:p>
    <w:p w:rsidR="00DF77A0" w:rsidRDefault="00DF77A0">
      <w:pPr>
        <w:pStyle w:val="13"/>
        <w:spacing w:line="360" w:lineRule="auto"/>
        <w:contextualSpacing/>
        <w:rPr>
          <w:rFonts w:ascii="宋体" w:hAnsi="宋体" w:cs="宋体"/>
          <w:b/>
          <w:kern w:val="0"/>
          <w:sz w:val="36"/>
          <w:szCs w:val="36"/>
        </w:rPr>
      </w:pPr>
    </w:p>
    <w:p w:rsidR="00DF77A0" w:rsidRDefault="00DF77A0">
      <w:pPr>
        <w:pStyle w:val="13"/>
        <w:spacing w:line="360" w:lineRule="auto"/>
        <w:contextualSpacing/>
        <w:rPr>
          <w:rFonts w:ascii="宋体" w:hAnsi="宋体" w:cs="宋体"/>
          <w:b/>
          <w:kern w:val="0"/>
          <w:sz w:val="36"/>
          <w:szCs w:val="36"/>
        </w:rPr>
      </w:pPr>
    </w:p>
    <w:p w:rsidR="00B2429F" w:rsidRDefault="008D7CA4">
      <w:pPr>
        <w:pStyle w:val="13"/>
        <w:spacing w:line="360" w:lineRule="auto"/>
        <w:ind w:left="282" w:hangingChars="78" w:hanging="282"/>
        <w:contextualSpacing/>
        <w:jc w:val="center"/>
        <w:rPr>
          <w:rFonts w:ascii="宋体" w:hAnsi="宋体" w:cs="宋体"/>
          <w:b/>
          <w:kern w:val="0"/>
          <w:sz w:val="36"/>
          <w:szCs w:val="36"/>
        </w:rPr>
      </w:pPr>
      <w:r>
        <w:rPr>
          <w:rFonts w:ascii="宋体" w:hAnsi="宋体" w:cs="宋体" w:hint="eastAsia"/>
          <w:b/>
          <w:kern w:val="0"/>
          <w:sz w:val="36"/>
          <w:szCs w:val="36"/>
        </w:rPr>
        <w:lastRenderedPageBreak/>
        <w:t>第六章 资格审查与评标</w:t>
      </w:r>
    </w:p>
    <w:p w:rsidR="00B2429F" w:rsidRDefault="00B2429F">
      <w:pPr>
        <w:pStyle w:val="13"/>
        <w:spacing w:line="360" w:lineRule="auto"/>
        <w:contextualSpacing/>
        <w:rPr>
          <w:rFonts w:ascii="宋体" w:hAnsi="宋体" w:cs="仿宋_GB2312"/>
          <w:lang w:val="zh-CN"/>
        </w:rPr>
      </w:pPr>
    </w:p>
    <w:p w:rsidR="00B2429F" w:rsidRDefault="008D7CA4">
      <w:pPr>
        <w:pStyle w:val="13"/>
        <w:spacing w:line="360" w:lineRule="auto"/>
        <w:contextualSpacing/>
        <w:jc w:val="center"/>
        <w:rPr>
          <w:rFonts w:ascii="宋体" w:hAnsi="宋体" w:cs="仿宋_GB2312"/>
          <w:b/>
          <w:sz w:val="32"/>
          <w:szCs w:val="32"/>
          <w:lang w:val="zh-CN"/>
        </w:rPr>
      </w:pPr>
      <w:r>
        <w:rPr>
          <w:rFonts w:ascii="宋体" w:hAnsi="宋体" w:cs="仿宋_GB2312"/>
          <w:b/>
          <w:sz w:val="32"/>
          <w:szCs w:val="32"/>
          <w:lang w:val="zh-CN"/>
        </w:rPr>
        <w:t>一、资格审查</w:t>
      </w:r>
    </w:p>
    <w:p w:rsidR="00B2429F" w:rsidRDefault="008D7CA4">
      <w:pPr>
        <w:pStyle w:val="13"/>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（一）</w:t>
      </w:r>
      <w:r>
        <w:rPr>
          <w:rFonts w:ascii="宋体" w:hAnsi="宋体" w:cs="仿宋_GB2312"/>
          <w:szCs w:val="24"/>
          <w:lang w:val="zh-CN"/>
        </w:rPr>
        <w:t>开标结束后，</w:t>
      </w:r>
      <w:r>
        <w:rPr>
          <w:rFonts w:ascii="宋体" w:hAnsi="宋体" w:cs="仿宋_GB2312" w:hint="eastAsia"/>
          <w:szCs w:val="24"/>
          <w:lang w:val="zh-CN"/>
        </w:rPr>
        <w:t>采购人依法对投标人资格进行审查</w:t>
      </w:r>
      <w:r>
        <w:rPr>
          <w:rFonts w:ascii="宋体" w:hAnsi="宋体" w:cs="仿宋_GB2312"/>
          <w:szCs w:val="24"/>
          <w:lang w:val="zh-CN"/>
        </w:rPr>
        <w:t>。</w:t>
      </w:r>
    </w:p>
    <w:p w:rsidR="00B2429F" w:rsidRDefault="008D7CA4">
      <w:pPr>
        <w:spacing w:line="360" w:lineRule="auto"/>
        <w:ind w:rightChars="200" w:right="420" w:firstLineChars="200" w:firstLine="480"/>
        <w:contextualSpacing/>
        <w:rPr>
          <w:rFonts w:ascii="宋体" w:hAnsi="宋体" w:cs="仿宋_GB2312"/>
          <w:sz w:val="24"/>
          <w:szCs w:val="24"/>
          <w:lang w:val="zh-CN"/>
        </w:rPr>
      </w:pPr>
      <w:r>
        <w:rPr>
          <w:rFonts w:ascii="宋体" w:hAnsi="宋体" w:cs="仿宋_GB2312" w:hint="eastAsia"/>
          <w:sz w:val="24"/>
          <w:szCs w:val="24"/>
          <w:lang w:val="zh-CN"/>
        </w:rPr>
        <w:t>（二）资格证明材料（本栏所列内容为本项目的资格审查条件，如有一项不符合要求，则不能进入下一步评审）。</w:t>
      </w:r>
    </w:p>
    <w:p w:rsidR="00B2429F" w:rsidRDefault="008D7CA4">
      <w:pPr>
        <w:spacing w:line="360" w:lineRule="auto"/>
        <w:ind w:rightChars="200" w:right="420" w:firstLineChars="200" w:firstLine="480"/>
        <w:contextualSpacing/>
        <w:rPr>
          <w:rFonts w:ascii="宋体" w:hAnsi="宋体" w:cs="仿宋_GB2312"/>
          <w:sz w:val="24"/>
          <w:szCs w:val="24"/>
          <w:lang w:val="zh-CN"/>
        </w:rPr>
      </w:pPr>
      <w:r>
        <w:rPr>
          <w:rFonts w:ascii="宋体" w:hAnsi="宋体" w:cs="仿宋_GB2312" w:hint="eastAsia"/>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B2429F">
        <w:trPr>
          <w:trHeight w:val="567"/>
        </w:trPr>
        <w:tc>
          <w:tcPr>
            <w:tcW w:w="9079" w:type="dxa"/>
            <w:vAlign w:val="center"/>
          </w:tcPr>
          <w:p w:rsidR="00B2429F" w:rsidRDefault="008D7CA4">
            <w:pPr>
              <w:spacing w:line="360" w:lineRule="auto"/>
              <w:jc w:val="center"/>
              <w:rPr>
                <w:rFonts w:ascii="宋体" w:hAnsi="宋体"/>
                <w:b/>
                <w:sz w:val="24"/>
                <w:szCs w:val="24"/>
              </w:rPr>
            </w:pPr>
            <w:r>
              <w:rPr>
                <w:rFonts w:ascii="宋体" w:hAnsi="宋体" w:hint="eastAsia"/>
                <w:b/>
                <w:sz w:val="24"/>
                <w:szCs w:val="24"/>
              </w:rPr>
              <w:t>资格审查</w:t>
            </w:r>
            <w:r>
              <w:rPr>
                <w:rFonts w:ascii="宋体" w:hAnsi="宋体"/>
                <w:b/>
                <w:sz w:val="24"/>
                <w:szCs w:val="24"/>
              </w:rPr>
              <w:t>因素</w:t>
            </w:r>
          </w:p>
        </w:tc>
      </w:tr>
      <w:tr w:rsidR="00B2429F">
        <w:trPr>
          <w:trHeight w:val="567"/>
        </w:trPr>
        <w:tc>
          <w:tcPr>
            <w:tcW w:w="9079" w:type="dxa"/>
            <w:vAlign w:val="center"/>
          </w:tcPr>
          <w:p w:rsidR="00B2429F" w:rsidRDefault="008D7CA4">
            <w:pPr>
              <w:spacing w:line="360" w:lineRule="auto"/>
              <w:jc w:val="left"/>
              <w:rPr>
                <w:rFonts w:ascii="宋体" w:hAnsi="宋体"/>
                <w:b/>
                <w:sz w:val="24"/>
                <w:szCs w:val="24"/>
              </w:rPr>
            </w:pPr>
            <w:r>
              <w:rPr>
                <w:rFonts w:ascii="宋体" w:hAnsi="宋体" w:hint="eastAsia"/>
                <w:b/>
                <w:sz w:val="24"/>
                <w:szCs w:val="24"/>
              </w:rPr>
              <w:t>1、投标函</w:t>
            </w:r>
          </w:p>
        </w:tc>
      </w:tr>
      <w:tr w:rsidR="00B2429F">
        <w:tc>
          <w:tcPr>
            <w:tcW w:w="9079" w:type="dxa"/>
            <w:vAlign w:val="center"/>
          </w:tcPr>
          <w:p w:rsidR="00B2429F" w:rsidRDefault="008D7CA4">
            <w:pPr>
              <w:spacing w:line="360" w:lineRule="auto"/>
              <w:rPr>
                <w:rFonts w:ascii="宋体" w:hAnsi="宋体"/>
                <w:bCs/>
                <w:sz w:val="24"/>
                <w:szCs w:val="24"/>
              </w:rPr>
            </w:pPr>
            <w:r>
              <w:rPr>
                <w:rFonts w:ascii="宋体" w:hAnsi="宋体" w:hint="eastAsia"/>
                <w:b/>
                <w:bCs/>
                <w:sz w:val="24"/>
                <w:szCs w:val="24"/>
              </w:rPr>
              <w:t>2、法人或者其他组织的营业执照等证明文件，自然人的身份证明</w:t>
            </w:r>
          </w:p>
          <w:p w:rsidR="00B2429F" w:rsidRDefault="008D7CA4">
            <w:pPr>
              <w:spacing w:line="360" w:lineRule="auto"/>
              <w:rPr>
                <w:rFonts w:ascii="宋体" w:hAnsi="宋体"/>
                <w:bCs/>
                <w:sz w:val="24"/>
                <w:szCs w:val="24"/>
              </w:rPr>
            </w:pPr>
            <w:r>
              <w:rPr>
                <w:rFonts w:ascii="宋体" w:hAnsi="宋体" w:hint="eastAsia"/>
                <w:bCs/>
                <w:sz w:val="24"/>
                <w:szCs w:val="24"/>
              </w:rPr>
              <w:t>（1）企业法人营业执照或营业执照。（企业投标提供）</w:t>
            </w:r>
          </w:p>
          <w:p w:rsidR="00B2429F" w:rsidRDefault="008D7CA4">
            <w:pPr>
              <w:spacing w:line="360" w:lineRule="auto"/>
              <w:rPr>
                <w:rFonts w:ascii="宋体" w:hAnsi="宋体"/>
                <w:bCs/>
                <w:sz w:val="24"/>
                <w:szCs w:val="24"/>
              </w:rPr>
            </w:pPr>
            <w:r>
              <w:rPr>
                <w:rFonts w:ascii="宋体" w:hAnsi="宋体" w:hint="eastAsia"/>
                <w:bCs/>
                <w:sz w:val="24"/>
                <w:szCs w:val="24"/>
              </w:rPr>
              <w:t>（2）事业单位法人证书。（事业单位投标提供）</w:t>
            </w:r>
          </w:p>
          <w:p w:rsidR="00B2429F" w:rsidRDefault="008D7CA4">
            <w:pPr>
              <w:spacing w:line="360" w:lineRule="auto"/>
              <w:rPr>
                <w:rFonts w:ascii="宋体" w:hAnsi="宋体"/>
                <w:bCs/>
                <w:sz w:val="24"/>
                <w:szCs w:val="24"/>
              </w:rPr>
            </w:pPr>
            <w:r>
              <w:rPr>
                <w:rFonts w:ascii="宋体" w:hAnsi="宋体" w:hint="eastAsia"/>
                <w:bCs/>
                <w:sz w:val="24"/>
                <w:szCs w:val="24"/>
              </w:rPr>
              <w:t>（3）执业许可证。（非专业服务机构投标提供）</w:t>
            </w:r>
          </w:p>
          <w:p w:rsidR="00B2429F" w:rsidRDefault="008D7CA4">
            <w:pPr>
              <w:spacing w:line="360" w:lineRule="auto"/>
              <w:rPr>
                <w:rFonts w:ascii="宋体" w:hAnsi="宋体"/>
                <w:bCs/>
                <w:sz w:val="24"/>
                <w:szCs w:val="24"/>
              </w:rPr>
            </w:pPr>
            <w:r>
              <w:rPr>
                <w:rFonts w:ascii="宋体" w:hAnsi="宋体" w:hint="eastAsia"/>
                <w:bCs/>
                <w:sz w:val="24"/>
                <w:szCs w:val="24"/>
              </w:rPr>
              <w:t>（4）个体工商户营业执照。（个体工商户投标提供）</w:t>
            </w:r>
          </w:p>
          <w:p w:rsidR="00B2429F" w:rsidRDefault="008D7CA4">
            <w:pPr>
              <w:spacing w:line="360" w:lineRule="auto"/>
              <w:rPr>
                <w:rFonts w:ascii="宋体" w:hAnsi="宋体"/>
                <w:b/>
                <w:sz w:val="24"/>
                <w:szCs w:val="24"/>
              </w:rPr>
            </w:pPr>
            <w:r>
              <w:rPr>
                <w:rFonts w:ascii="宋体" w:hAnsi="宋体" w:hint="eastAsia"/>
                <w:bCs/>
                <w:sz w:val="24"/>
                <w:szCs w:val="24"/>
              </w:rPr>
              <w:t>（5）自然人身份证明。（自然人投标提供）</w:t>
            </w:r>
          </w:p>
        </w:tc>
      </w:tr>
      <w:tr w:rsidR="00B2429F">
        <w:tc>
          <w:tcPr>
            <w:tcW w:w="9079" w:type="dxa"/>
            <w:vAlign w:val="center"/>
          </w:tcPr>
          <w:p w:rsidR="00B2429F" w:rsidRDefault="008D7CA4">
            <w:pPr>
              <w:spacing w:line="360" w:lineRule="auto"/>
              <w:rPr>
                <w:rFonts w:ascii="宋体" w:hAnsi="宋体"/>
                <w:bCs/>
                <w:sz w:val="24"/>
                <w:szCs w:val="24"/>
              </w:rPr>
            </w:pPr>
            <w:r>
              <w:rPr>
                <w:rFonts w:ascii="宋体" w:hAnsi="宋体" w:hint="eastAsia"/>
                <w:b/>
                <w:bCs/>
                <w:sz w:val="24"/>
                <w:szCs w:val="24"/>
              </w:rPr>
              <w:t>3、财务状况报告相关材料</w:t>
            </w:r>
          </w:p>
          <w:p w:rsidR="00B2429F" w:rsidRDefault="008D7CA4">
            <w:pPr>
              <w:spacing w:line="360" w:lineRule="auto"/>
              <w:rPr>
                <w:rFonts w:ascii="宋体" w:hAnsi="宋体"/>
                <w:bCs/>
                <w:sz w:val="24"/>
                <w:szCs w:val="24"/>
              </w:rPr>
            </w:pPr>
            <w:r>
              <w:rPr>
                <w:rFonts w:ascii="宋体" w:hAnsi="宋体" w:hint="eastAsia"/>
                <w:bCs/>
                <w:sz w:val="24"/>
                <w:szCs w:val="24"/>
              </w:rPr>
              <w:t>（1）2017年度经审计的财务报告，包括资产负债表、利润表、现金流量表、所有者权益变动表及其附注；</w:t>
            </w:r>
            <w:r>
              <w:rPr>
                <w:rFonts w:ascii="宋体" w:hAnsi="宋体" w:hint="eastAsia"/>
                <w:bCs/>
                <w:color w:val="FF0000"/>
                <w:sz w:val="24"/>
                <w:szCs w:val="24"/>
              </w:rPr>
              <w:t>或</w:t>
            </w:r>
            <w:r>
              <w:rPr>
                <w:rFonts w:ascii="宋体" w:hAnsi="宋体" w:hint="eastAsia"/>
                <w:bCs/>
                <w:sz w:val="24"/>
                <w:szCs w:val="24"/>
              </w:rPr>
              <w:t>基本开户银行出具的资信证明；</w:t>
            </w:r>
            <w:r>
              <w:rPr>
                <w:rFonts w:ascii="宋体" w:hAnsi="宋体" w:hint="eastAsia"/>
                <w:bCs/>
                <w:color w:val="FF0000"/>
                <w:sz w:val="24"/>
                <w:szCs w:val="24"/>
              </w:rPr>
              <w:t>或</w:t>
            </w:r>
            <w:r>
              <w:rPr>
                <w:rFonts w:ascii="宋体" w:hAnsi="宋体" w:hint="eastAsia"/>
                <w:bCs/>
                <w:sz w:val="24"/>
                <w:szCs w:val="24"/>
              </w:rPr>
              <w:t>财政部门认可的政府采购专业担保机构的证明文件和担保机构出具的投标担保函。（法人投标提供。法人包括企业法人、机关法人、事业单位法人和社会团体法人。）</w:t>
            </w:r>
          </w:p>
          <w:p w:rsidR="00B2429F" w:rsidRDefault="008D7CA4">
            <w:pPr>
              <w:spacing w:line="360" w:lineRule="auto"/>
              <w:rPr>
                <w:rFonts w:ascii="宋体" w:hAnsi="宋体"/>
                <w:b/>
                <w:sz w:val="24"/>
                <w:szCs w:val="24"/>
              </w:rPr>
            </w:pPr>
            <w:r>
              <w:rPr>
                <w:rFonts w:ascii="宋体" w:hAnsi="宋体" w:hint="eastAsia"/>
                <w:bCs/>
                <w:sz w:val="24"/>
                <w:szCs w:val="24"/>
              </w:rPr>
              <w:t>（2）银行出具的资信证明；</w:t>
            </w:r>
            <w:r>
              <w:rPr>
                <w:rFonts w:ascii="宋体" w:hAnsi="宋体" w:hint="eastAsia"/>
                <w:bCs/>
                <w:color w:val="FF0000"/>
                <w:sz w:val="24"/>
                <w:szCs w:val="24"/>
              </w:rPr>
              <w:t>或</w:t>
            </w:r>
            <w:r>
              <w:rPr>
                <w:rFonts w:ascii="宋体" w:hAnsi="宋体" w:hint="eastAsia"/>
                <w:bCs/>
                <w:sz w:val="24"/>
                <w:szCs w:val="24"/>
              </w:rPr>
              <w:t>财政部门认可的政府采购专业担保机构的证明文件和担保机构出具的投标担保函。（其他组织和自然人投标提供）</w:t>
            </w:r>
          </w:p>
        </w:tc>
      </w:tr>
      <w:tr w:rsidR="00B2429F">
        <w:tc>
          <w:tcPr>
            <w:tcW w:w="9079" w:type="dxa"/>
            <w:vAlign w:val="center"/>
          </w:tcPr>
          <w:p w:rsidR="00B2429F" w:rsidRDefault="008D7CA4">
            <w:pPr>
              <w:spacing w:line="360" w:lineRule="auto"/>
              <w:rPr>
                <w:rFonts w:ascii="宋体" w:hAnsi="宋体"/>
                <w:bCs/>
                <w:sz w:val="24"/>
                <w:szCs w:val="24"/>
              </w:rPr>
            </w:pPr>
            <w:r>
              <w:rPr>
                <w:rFonts w:ascii="宋体" w:hAnsi="宋体" w:hint="eastAsia"/>
                <w:b/>
                <w:bCs/>
                <w:sz w:val="24"/>
                <w:szCs w:val="24"/>
              </w:rPr>
              <w:t>4、依法缴纳税收相关材料</w:t>
            </w:r>
          </w:p>
          <w:p w:rsidR="00B2429F" w:rsidRDefault="008D7CA4">
            <w:pPr>
              <w:spacing w:line="360" w:lineRule="auto"/>
              <w:rPr>
                <w:rFonts w:ascii="宋体" w:hAnsi="宋体"/>
                <w:b/>
                <w:sz w:val="24"/>
                <w:szCs w:val="24"/>
              </w:rPr>
            </w:pPr>
            <w:r>
              <w:rPr>
                <w:rFonts w:ascii="宋体" w:hAnsi="宋体" w:hint="eastAsia"/>
                <w:bCs/>
                <w:sz w:val="24"/>
                <w:szCs w:val="24"/>
              </w:rPr>
              <w:t>税务登记证和投标截止时间前三个月内任意一个月缴纳税收凭据。（依法免税的投标人，应提供相应文件证明依法免税）</w:t>
            </w:r>
          </w:p>
        </w:tc>
      </w:tr>
      <w:tr w:rsidR="00B2429F">
        <w:tc>
          <w:tcPr>
            <w:tcW w:w="9079" w:type="dxa"/>
            <w:vAlign w:val="center"/>
          </w:tcPr>
          <w:p w:rsidR="00B2429F" w:rsidRDefault="008D7CA4">
            <w:pPr>
              <w:spacing w:line="360" w:lineRule="auto"/>
              <w:rPr>
                <w:rFonts w:ascii="宋体" w:hAnsi="宋体"/>
                <w:bCs/>
                <w:sz w:val="24"/>
                <w:szCs w:val="24"/>
              </w:rPr>
            </w:pPr>
            <w:r>
              <w:rPr>
                <w:rFonts w:ascii="宋体" w:hAnsi="宋体" w:hint="eastAsia"/>
                <w:b/>
                <w:bCs/>
                <w:sz w:val="24"/>
                <w:szCs w:val="24"/>
              </w:rPr>
              <w:lastRenderedPageBreak/>
              <w:t>5、依法缴纳社会保障资金的证明材料</w:t>
            </w:r>
          </w:p>
          <w:p w:rsidR="00B2429F" w:rsidRDefault="008D7CA4">
            <w:pPr>
              <w:spacing w:line="360" w:lineRule="auto"/>
              <w:rPr>
                <w:rFonts w:ascii="宋体" w:hAnsi="宋体"/>
                <w:bCs/>
                <w:sz w:val="24"/>
                <w:szCs w:val="24"/>
              </w:rPr>
            </w:pPr>
            <w:r>
              <w:rPr>
                <w:rFonts w:ascii="宋体" w:hAnsi="宋体" w:hint="eastAsia"/>
                <w:bCs/>
                <w:sz w:val="24"/>
                <w:szCs w:val="24"/>
              </w:rPr>
              <w:t>投标截止时间前三个月内任意一个月缴纳社会保险凭据。（依法不需要缴纳社会保障资金的投标人，应提供相应文件证明依法不需要缴纳社会保障资金）</w:t>
            </w:r>
          </w:p>
        </w:tc>
      </w:tr>
      <w:tr w:rsidR="00B2429F">
        <w:tc>
          <w:tcPr>
            <w:tcW w:w="9079" w:type="dxa"/>
            <w:vAlign w:val="center"/>
          </w:tcPr>
          <w:p w:rsidR="00B2429F" w:rsidRDefault="008D7CA4">
            <w:pPr>
              <w:spacing w:line="360" w:lineRule="auto"/>
              <w:rPr>
                <w:rFonts w:ascii="宋体" w:hAnsi="宋体"/>
                <w:b/>
                <w:bCs/>
                <w:sz w:val="24"/>
                <w:szCs w:val="24"/>
              </w:rPr>
            </w:pPr>
            <w:r>
              <w:rPr>
                <w:rFonts w:ascii="宋体" w:hAnsi="宋体" w:hint="eastAsia"/>
                <w:b/>
                <w:bCs/>
                <w:sz w:val="24"/>
                <w:szCs w:val="24"/>
              </w:rPr>
              <w:t>6、履行合同所必须的设备和专业技术能力的证明材料</w:t>
            </w:r>
          </w:p>
          <w:p w:rsidR="00B2429F" w:rsidRDefault="008D7CA4">
            <w:pPr>
              <w:spacing w:line="360" w:lineRule="auto"/>
              <w:rPr>
                <w:rFonts w:ascii="宋体" w:hAnsi="宋体"/>
                <w:b/>
                <w:sz w:val="24"/>
                <w:szCs w:val="24"/>
              </w:rPr>
            </w:pPr>
            <w:r>
              <w:rPr>
                <w:rFonts w:ascii="宋体" w:hAnsi="宋体" w:hint="eastAsia"/>
                <w:bCs/>
                <w:sz w:val="24"/>
                <w:szCs w:val="24"/>
              </w:rPr>
              <w:t>相关设备的购置发票、专业技术人员职称证书、用工合同等</w:t>
            </w:r>
            <w:r>
              <w:rPr>
                <w:rFonts w:ascii="宋体" w:hAnsi="宋体" w:hint="eastAsia"/>
                <w:bCs/>
                <w:color w:val="FF0000"/>
                <w:sz w:val="24"/>
                <w:szCs w:val="24"/>
              </w:rPr>
              <w:t>或者</w:t>
            </w:r>
            <w:r>
              <w:rPr>
                <w:rFonts w:ascii="宋体" w:hAnsi="宋体" w:hint="eastAsia"/>
                <w:bCs/>
                <w:sz w:val="24"/>
                <w:szCs w:val="24"/>
              </w:rPr>
              <w:t>投标人相关承诺函或声明。</w:t>
            </w:r>
          </w:p>
        </w:tc>
      </w:tr>
      <w:tr w:rsidR="00B2429F">
        <w:tc>
          <w:tcPr>
            <w:tcW w:w="9079" w:type="dxa"/>
            <w:vAlign w:val="center"/>
          </w:tcPr>
          <w:p w:rsidR="00B2429F" w:rsidRDefault="008D7CA4">
            <w:pPr>
              <w:spacing w:line="360" w:lineRule="auto"/>
              <w:rPr>
                <w:rFonts w:ascii="宋体" w:hAnsi="宋体"/>
                <w:b/>
                <w:bCs/>
                <w:sz w:val="24"/>
                <w:szCs w:val="24"/>
              </w:rPr>
            </w:pPr>
            <w:r>
              <w:rPr>
                <w:rFonts w:ascii="宋体" w:hAnsi="宋体" w:hint="eastAsia"/>
                <w:b/>
                <w:bCs/>
                <w:sz w:val="24"/>
                <w:szCs w:val="24"/>
              </w:rPr>
              <w:t>7、参加政府采购活动前3年内在经营活动中没有重大违法记录的声明</w:t>
            </w:r>
          </w:p>
          <w:p w:rsidR="00B2429F" w:rsidRDefault="008D7CA4">
            <w:pPr>
              <w:spacing w:line="360" w:lineRule="auto"/>
              <w:rPr>
                <w:rFonts w:ascii="宋体" w:hAnsi="宋体"/>
                <w:bCs/>
                <w:sz w:val="24"/>
                <w:szCs w:val="24"/>
              </w:rPr>
            </w:pPr>
            <w:r>
              <w:rPr>
                <w:rFonts w:ascii="宋体" w:hAnsi="宋体"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B2429F">
        <w:tc>
          <w:tcPr>
            <w:tcW w:w="9079" w:type="dxa"/>
            <w:vAlign w:val="center"/>
          </w:tcPr>
          <w:p w:rsidR="00B2429F" w:rsidRDefault="008D7CA4">
            <w:pPr>
              <w:spacing w:line="360" w:lineRule="auto"/>
              <w:rPr>
                <w:rFonts w:ascii="宋体" w:hAnsi="宋体"/>
                <w:b/>
                <w:bCs/>
                <w:sz w:val="24"/>
                <w:szCs w:val="24"/>
              </w:rPr>
            </w:pPr>
            <w:r>
              <w:rPr>
                <w:rFonts w:ascii="宋体" w:hAnsi="宋体" w:cs="宋体" w:hint="eastAsia"/>
                <w:b/>
                <w:bCs/>
                <w:sz w:val="24"/>
                <w:szCs w:val="24"/>
              </w:rPr>
              <w:t>8、</w:t>
            </w:r>
            <w:r>
              <w:rPr>
                <w:rFonts w:ascii="宋体" w:hAnsi="宋体" w:cs="宋体" w:hint="eastAsia"/>
                <w:b/>
                <w:bCs/>
                <w:sz w:val="24"/>
                <w:szCs w:val="24"/>
                <w:lang w:val="zh-CN"/>
              </w:rPr>
              <w:t>未被列入</w:t>
            </w:r>
            <w:r w:rsidRPr="008D7CA4">
              <w:rPr>
                <w:rFonts w:ascii="宋体" w:hAnsi="宋体" w:cs="宋体" w:hint="eastAsia"/>
                <w:b/>
                <w:bCs/>
                <w:sz w:val="24"/>
                <w:szCs w:val="24"/>
              </w:rPr>
              <w:t>“</w:t>
            </w:r>
            <w:r>
              <w:rPr>
                <w:rFonts w:ascii="宋体" w:hAnsi="宋体" w:cs="宋体" w:hint="eastAsia"/>
                <w:b/>
                <w:bCs/>
                <w:sz w:val="24"/>
                <w:szCs w:val="24"/>
                <w:lang w:val="zh-CN"/>
              </w:rPr>
              <w:t>信用中国</w:t>
            </w:r>
            <w:r w:rsidRPr="008D7CA4">
              <w:rPr>
                <w:rFonts w:ascii="宋体" w:hAnsi="宋体" w:cs="宋体" w:hint="eastAsia"/>
                <w:b/>
                <w:bCs/>
                <w:sz w:val="24"/>
                <w:szCs w:val="24"/>
              </w:rPr>
              <w:t>”</w:t>
            </w:r>
            <w:r>
              <w:rPr>
                <w:rFonts w:ascii="宋体" w:hAnsi="宋体" w:cs="宋体" w:hint="eastAsia"/>
                <w:b/>
                <w:bCs/>
                <w:sz w:val="24"/>
                <w:szCs w:val="24"/>
                <w:lang w:val="zh-CN"/>
              </w:rPr>
              <w:t>网站</w:t>
            </w:r>
            <w:r w:rsidRPr="008D7CA4">
              <w:rPr>
                <w:rFonts w:ascii="宋体" w:hAnsi="宋体" w:cs="宋体" w:hint="eastAsia"/>
                <w:b/>
                <w:bCs/>
                <w:sz w:val="24"/>
                <w:szCs w:val="24"/>
              </w:rPr>
              <w:t>(www.creditchina.gov.cn)</w:t>
            </w:r>
            <w:r>
              <w:rPr>
                <w:rFonts w:ascii="宋体" w:hAnsi="宋体" w:cs="宋体" w:hint="eastAsia"/>
                <w:b/>
                <w:bCs/>
                <w:sz w:val="24"/>
                <w:szCs w:val="24"/>
                <w:lang w:val="zh-CN"/>
              </w:rPr>
              <w:t>失信被执行人、重大税收违法案件当事人名单、政府采购严重违法失信名单的投标人</w:t>
            </w:r>
            <w:r w:rsidRPr="008D7CA4">
              <w:rPr>
                <w:rFonts w:ascii="宋体" w:hAnsi="宋体" w:cs="宋体" w:hint="eastAsia"/>
                <w:b/>
                <w:bCs/>
                <w:sz w:val="24"/>
                <w:szCs w:val="24"/>
              </w:rPr>
              <w:t>；“</w:t>
            </w:r>
            <w:r>
              <w:rPr>
                <w:rFonts w:ascii="宋体" w:hAnsi="宋体" w:cs="宋体" w:hint="eastAsia"/>
                <w:b/>
                <w:bCs/>
                <w:sz w:val="24"/>
                <w:szCs w:val="24"/>
                <w:lang w:val="zh-CN"/>
              </w:rPr>
              <w:t>中国政府采购网</w:t>
            </w:r>
            <w:r w:rsidRPr="008D7CA4">
              <w:rPr>
                <w:rFonts w:ascii="宋体" w:hAnsi="宋体" w:cs="宋体" w:hint="eastAsia"/>
                <w:b/>
                <w:bCs/>
                <w:sz w:val="24"/>
                <w:szCs w:val="24"/>
              </w:rPr>
              <w:t>” (www.ccgp.gov.cn)</w:t>
            </w:r>
            <w:r>
              <w:rPr>
                <w:rFonts w:ascii="宋体" w:hAnsi="宋体" w:cs="宋体" w:hint="eastAsia"/>
                <w:b/>
                <w:bCs/>
                <w:sz w:val="24"/>
                <w:szCs w:val="24"/>
                <w:lang w:val="zh-CN"/>
              </w:rPr>
              <w:t>政府采购严重违法失信行为记录名单的投标人</w:t>
            </w:r>
            <w:r w:rsidRPr="008D7CA4">
              <w:rPr>
                <w:rFonts w:ascii="宋体" w:hAnsi="宋体" w:cs="宋体" w:hint="eastAsia"/>
                <w:b/>
                <w:bCs/>
                <w:sz w:val="24"/>
                <w:szCs w:val="24"/>
              </w:rPr>
              <w:t>；“</w:t>
            </w:r>
            <w:r>
              <w:rPr>
                <w:rFonts w:ascii="宋体" w:hAnsi="宋体" w:cs="宋体" w:hint="eastAsia"/>
                <w:b/>
                <w:bCs/>
                <w:sz w:val="24"/>
                <w:szCs w:val="24"/>
                <w:lang w:val="zh-CN"/>
              </w:rPr>
              <w:t>国家企业信用公示系统</w:t>
            </w:r>
            <w:r w:rsidRPr="008D7CA4">
              <w:rPr>
                <w:rFonts w:ascii="宋体" w:hAnsi="宋体" w:cs="宋体" w:hint="eastAsia"/>
                <w:b/>
                <w:bCs/>
                <w:sz w:val="24"/>
                <w:szCs w:val="24"/>
              </w:rPr>
              <w:t>”</w:t>
            </w:r>
            <w:r>
              <w:rPr>
                <w:rFonts w:ascii="宋体" w:hAnsi="宋体" w:cs="宋体" w:hint="eastAsia"/>
                <w:b/>
                <w:bCs/>
                <w:sz w:val="24"/>
                <w:szCs w:val="24"/>
                <w:lang w:val="zh-CN"/>
              </w:rPr>
              <w:t>网站</w:t>
            </w:r>
            <w:r w:rsidRPr="008D7CA4">
              <w:rPr>
                <w:rFonts w:ascii="宋体" w:hAnsi="宋体" w:cs="宋体" w:hint="eastAsia"/>
                <w:b/>
                <w:bCs/>
                <w:sz w:val="24"/>
                <w:szCs w:val="24"/>
              </w:rPr>
              <w:t>（www.gsxt.gov.cn）</w:t>
            </w:r>
            <w:r>
              <w:rPr>
                <w:rFonts w:ascii="宋体" w:hAnsi="宋体" w:cs="宋体" w:hint="eastAsia"/>
                <w:b/>
                <w:bCs/>
                <w:sz w:val="24"/>
                <w:szCs w:val="24"/>
                <w:lang w:val="zh-CN"/>
              </w:rPr>
              <w:t>严重违法失信企业名单</w:t>
            </w:r>
            <w:r w:rsidRPr="008D7CA4">
              <w:rPr>
                <w:rFonts w:ascii="宋体" w:hAnsi="宋体" w:cs="宋体" w:hint="eastAsia"/>
                <w:b/>
                <w:bCs/>
                <w:sz w:val="24"/>
                <w:szCs w:val="24"/>
              </w:rPr>
              <w:t>（</w:t>
            </w:r>
            <w:r>
              <w:rPr>
                <w:rFonts w:ascii="宋体" w:hAnsi="宋体" w:cs="宋体" w:hint="eastAsia"/>
                <w:b/>
                <w:bCs/>
                <w:sz w:val="24"/>
                <w:szCs w:val="24"/>
                <w:lang w:val="zh-CN"/>
              </w:rPr>
              <w:t>黑名单</w:t>
            </w:r>
            <w:r w:rsidRPr="008D7CA4">
              <w:rPr>
                <w:rFonts w:ascii="宋体" w:hAnsi="宋体" w:cs="宋体" w:hint="eastAsia"/>
                <w:b/>
                <w:bCs/>
                <w:sz w:val="24"/>
                <w:szCs w:val="24"/>
              </w:rPr>
              <w:t>）</w:t>
            </w:r>
            <w:r>
              <w:rPr>
                <w:rFonts w:ascii="宋体" w:hAnsi="宋体" w:cs="宋体" w:hint="eastAsia"/>
                <w:b/>
                <w:bCs/>
                <w:sz w:val="24"/>
                <w:szCs w:val="24"/>
                <w:lang w:val="zh-CN"/>
              </w:rPr>
              <w:t>的投标人</w:t>
            </w:r>
            <w:r>
              <w:rPr>
                <w:rFonts w:ascii="宋体" w:hAnsi="宋体" w:cs="仿宋_GB2312" w:hint="eastAsia"/>
                <w:b/>
                <w:color w:val="000000"/>
                <w:sz w:val="24"/>
                <w:szCs w:val="24"/>
                <w:shd w:val="clear" w:color="auto" w:fill="FFFFFF"/>
                <w:lang w:val="zh-CN"/>
              </w:rPr>
              <w:t>。</w:t>
            </w:r>
          </w:p>
          <w:p w:rsidR="00B2429F" w:rsidRDefault="008D7CA4">
            <w:pPr>
              <w:spacing w:line="360" w:lineRule="auto"/>
              <w:rPr>
                <w:rFonts w:ascii="宋体" w:hAnsi="宋体"/>
                <w:bCs/>
                <w:sz w:val="24"/>
                <w:szCs w:val="24"/>
              </w:rPr>
            </w:pPr>
            <w:r>
              <w:rPr>
                <w:rFonts w:ascii="宋体" w:hAnsi="宋体" w:hint="eastAsia"/>
                <w:bCs/>
                <w:sz w:val="24"/>
                <w:szCs w:val="24"/>
              </w:rPr>
              <w:t>注：政府采购活动中查询及使用投标人信用记录的具体要求为：投标人未被列入失信被执行人、重大税收违法案件当事人名单、政府采购严重违法失信名单、政府采购严重违法失信行为记录名单（联合体形式投标的，联合体成员存在不良信用记录，视同联合体存在不良信用记录）。</w:t>
            </w:r>
          </w:p>
          <w:p w:rsidR="00B2429F" w:rsidRDefault="008D7CA4">
            <w:pPr>
              <w:spacing w:line="360" w:lineRule="auto"/>
              <w:rPr>
                <w:rFonts w:ascii="宋体" w:hAnsi="宋体"/>
                <w:bCs/>
                <w:sz w:val="24"/>
                <w:szCs w:val="24"/>
              </w:rPr>
            </w:pPr>
            <w:r>
              <w:rPr>
                <w:rFonts w:ascii="宋体" w:hAnsi="宋体" w:hint="eastAsia"/>
                <w:bCs/>
                <w:sz w:val="24"/>
                <w:szCs w:val="24"/>
              </w:rPr>
              <w:t>（1）查询渠道：“信用中国”网站（www.creditchina.gov.cn）、“中国政府采购网”（www.ccgp.gov.cn）、“国家企业信用公示系统”网站（www.gsxt.gov.cn）；</w:t>
            </w:r>
          </w:p>
          <w:p w:rsidR="00B2429F" w:rsidRDefault="008D7CA4">
            <w:pPr>
              <w:spacing w:line="360" w:lineRule="auto"/>
              <w:rPr>
                <w:rFonts w:ascii="宋体" w:hAnsi="宋体"/>
                <w:bCs/>
                <w:sz w:val="24"/>
                <w:szCs w:val="24"/>
              </w:rPr>
            </w:pPr>
            <w:r>
              <w:rPr>
                <w:rFonts w:ascii="宋体" w:hAnsi="宋体" w:hint="eastAsia"/>
                <w:bCs/>
                <w:sz w:val="24"/>
                <w:szCs w:val="24"/>
              </w:rPr>
              <w:t>（2）截止时间：同投标截止时间；</w:t>
            </w:r>
          </w:p>
          <w:p w:rsidR="00B2429F" w:rsidRDefault="008D7CA4">
            <w:pPr>
              <w:spacing w:line="360" w:lineRule="auto"/>
              <w:rPr>
                <w:rFonts w:ascii="宋体" w:hAnsi="宋体"/>
                <w:bCs/>
                <w:sz w:val="24"/>
                <w:szCs w:val="24"/>
              </w:rPr>
            </w:pPr>
            <w:r>
              <w:rPr>
                <w:rFonts w:ascii="宋体" w:hAnsi="宋体" w:hint="eastAsia"/>
                <w:bCs/>
                <w:sz w:val="24"/>
                <w:szCs w:val="24"/>
              </w:rPr>
              <w:t>（3）信用信息查询记录和证据留存具体方式：经采购人确认的查询结果网页截图作为查询记录和证据，与其他采购文件一并保存；</w:t>
            </w:r>
          </w:p>
          <w:p w:rsidR="00B2429F" w:rsidRDefault="008D7CA4">
            <w:pPr>
              <w:spacing w:line="360" w:lineRule="auto"/>
              <w:rPr>
                <w:rFonts w:ascii="宋体" w:hAnsi="宋体"/>
                <w:bCs/>
                <w:sz w:val="24"/>
                <w:szCs w:val="24"/>
              </w:rPr>
            </w:pPr>
            <w:r>
              <w:rPr>
                <w:rFonts w:ascii="宋体" w:hAnsi="宋体" w:hint="eastAsia"/>
                <w:bCs/>
                <w:sz w:val="24"/>
                <w:szCs w:val="24"/>
              </w:rPr>
              <w:t>（4）信用信息的使用原则：经采购人认定的被列入失信被执行人、重大税收违法案件当事人名单、政府采购严重违法失信行为记录名单的投标人，将拒绝其参与政府采购活动。</w:t>
            </w:r>
          </w:p>
        </w:tc>
      </w:tr>
      <w:tr w:rsidR="00B2429F">
        <w:trPr>
          <w:trHeight w:val="624"/>
        </w:trPr>
        <w:tc>
          <w:tcPr>
            <w:tcW w:w="9079" w:type="dxa"/>
            <w:vAlign w:val="center"/>
          </w:tcPr>
          <w:p w:rsidR="00B2429F" w:rsidRDefault="008D7CA4">
            <w:pPr>
              <w:spacing w:line="360" w:lineRule="auto"/>
              <w:rPr>
                <w:rFonts w:ascii="宋体" w:hAnsi="宋体" w:cs="仿宋_GB2312"/>
                <w:b/>
                <w:sz w:val="24"/>
                <w:szCs w:val="24"/>
                <w:lang w:val="zh-CN"/>
              </w:rPr>
            </w:pPr>
            <w:r>
              <w:rPr>
                <w:rFonts w:ascii="宋体" w:hAnsi="宋体" w:hint="eastAsia"/>
                <w:b/>
                <w:bCs/>
                <w:sz w:val="24"/>
                <w:szCs w:val="24"/>
              </w:rPr>
              <w:lastRenderedPageBreak/>
              <w:t>9、</w:t>
            </w:r>
            <w:r>
              <w:rPr>
                <w:rFonts w:ascii="宋体" w:hAnsi="宋体" w:cs="仿宋_GB2312" w:hint="eastAsia"/>
                <w:b/>
                <w:sz w:val="24"/>
                <w:szCs w:val="24"/>
                <w:lang w:val="zh-CN"/>
              </w:rPr>
              <w:t>报价</w:t>
            </w:r>
          </w:p>
          <w:p w:rsidR="00B2429F" w:rsidRDefault="008D7CA4">
            <w:pPr>
              <w:spacing w:line="360" w:lineRule="auto"/>
              <w:rPr>
                <w:rFonts w:ascii="宋体" w:hAnsi="宋体"/>
                <w:b/>
                <w:bCs/>
                <w:sz w:val="24"/>
                <w:szCs w:val="24"/>
              </w:rPr>
            </w:pPr>
            <w:r>
              <w:rPr>
                <w:rFonts w:ascii="宋体" w:hAnsi="宋体" w:cs="仿宋_GB2312" w:hint="eastAsia"/>
                <w:sz w:val="24"/>
                <w:szCs w:val="24"/>
                <w:lang w:val="zh-CN"/>
              </w:rPr>
              <w:t>是否超出招标文件中规定的预算金额，超出预算金额的投标无效。如投标人须知前附表规定最高限价，则</w:t>
            </w:r>
            <w:r>
              <w:rPr>
                <w:rFonts w:ascii="宋体" w:hAnsi="宋体" w:cs="宋体" w:hint="eastAsia"/>
                <w:bCs/>
                <w:sz w:val="24"/>
                <w:szCs w:val="24"/>
                <w:lang w:val="zh-CN"/>
              </w:rPr>
              <w:t>超出预算金额和最高限价的投标无效。</w:t>
            </w:r>
          </w:p>
        </w:tc>
      </w:tr>
      <w:tr w:rsidR="00B2429F">
        <w:trPr>
          <w:trHeight w:val="624"/>
        </w:trPr>
        <w:tc>
          <w:tcPr>
            <w:tcW w:w="9079" w:type="dxa"/>
            <w:vAlign w:val="center"/>
          </w:tcPr>
          <w:p w:rsidR="00B2429F" w:rsidRDefault="008D7CA4">
            <w:pPr>
              <w:spacing w:line="360" w:lineRule="auto"/>
              <w:rPr>
                <w:rFonts w:ascii="宋体" w:hAnsi="宋体"/>
                <w:b/>
                <w:bCs/>
                <w:sz w:val="24"/>
                <w:szCs w:val="24"/>
              </w:rPr>
            </w:pPr>
            <w:r>
              <w:rPr>
                <w:rFonts w:ascii="宋体" w:hAnsi="宋体" w:hint="eastAsia"/>
                <w:b/>
                <w:bCs/>
                <w:sz w:val="24"/>
                <w:szCs w:val="24"/>
              </w:rPr>
              <w:t>10、联合体协议</w:t>
            </w:r>
          </w:p>
          <w:p w:rsidR="00B2429F" w:rsidRDefault="008D7CA4">
            <w:pPr>
              <w:spacing w:line="360" w:lineRule="auto"/>
              <w:rPr>
                <w:rFonts w:ascii="宋体" w:hAnsi="宋体"/>
                <w:b/>
                <w:bCs/>
                <w:sz w:val="24"/>
                <w:szCs w:val="24"/>
              </w:rPr>
            </w:pPr>
            <w:r>
              <w:rPr>
                <w:rFonts w:ascii="宋体" w:hAnsi="宋体" w:hint="eastAsia"/>
                <w:bCs/>
                <w:sz w:val="24"/>
                <w:szCs w:val="24"/>
              </w:rPr>
              <w:t>招标文件接受联合体投标且投标人为联合体的，投标人应提供本协议；否则无须提供。</w:t>
            </w:r>
          </w:p>
        </w:tc>
      </w:tr>
      <w:tr w:rsidR="00B2429F">
        <w:trPr>
          <w:trHeight w:val="567"/>
        </w:trPr>
        <w:tc>
          <w:tcPr>
            <w:tcW w:w="9079" w:type="dxa"/>
            <w:vAlign w:val="center"/>
          </w:tcPr>
          <w:p w:rsidR="00B2429F" w:rsidRDefault="008D7CA4">
            <w:pPr>
              <w:spacing w:line="360" w:lineRule="auto"/>
              <w:contextualSpacing/>
              <w:rPr>
                <w:rFonts w:ascii="宋体" w:hAnsi="宋体"/>
                <w:b/>
                <w:sz w:val="24"/>
                <w:szCs w:val="24"/>
              </w:rPr>
            </w:pPr>
            <w:r>
              <w:rPr>
                <w:rFonts w:ascii="宋体" w:hAnsi="宋体" w:hint="eastAsia"/>
                <w:b/>
                <w:sz w:val="24"/>
                <w:szCs w:val="24"/>
              </w:rPr>
              <w:t>11、法定代表人身份证明或提供法定代表人授权委托书及被授权人身份证明。</w:t>
            </w:r>
          </w:p>
        </w:tc>
      </w:tr>
    </w:tbl>
    <w:p w:rsidR="00B2429F" w:rsidRDefault="00B2429F">
      <w:pPr>
        <w:pStyle w:val="13"/>
        <w:spacing w:line="360" w:lineRule="auto"/>
        <w:ind w:firstLineChars="200" w:firstLine="482"/>
        <w:contextualSpacing/>
        <w:rPr>
          <w:rFonts w:ascii="宋体" w:hAnsi="宋体" w:cs="仿宋_GB2312"/>
          <w:b/>
          <w:szCs w:val="24"/>
          <w:lang w:val="zh-CN"/>
        </w:rPr>
      </w:pPr>
    </w:p>
    <w:p w:rsidR="00B2429F" w:rsidRDefault="008D7CA4">
      <w:pPr>
        <w:pStyle w:val="13"/>
        <w:spacing w:line="360" w:lineRule="auto"/>
        <w:contextualSpacing/>
        <w:jc w:val="center"/>
        <w:rPr>
          <w:rFonts w:ascii="宋体" w:hAnsi="宋体" w:cs="仿宋_GB2312"/>
          <w:b/>
          <w:sz w:val="32"/>
          <w:szCs w:val="32"/>
          <w:lang w:val="zh-CN"/>
        </w:rPr>
      </w:pPr>
      <w:r>
        <w:rPr>
          <w:rFonts w:ascii="宋体" w:hAnsi="宋体" w:cs="仿宋_GB2312" w:hint="eastAsia"/>
          <w:b/>
          <w:sz w:val="32"/>
          <w:szCs w:val="32"/>
          <w:lang w:val="zh-CN"/>
        </w:rPr>
        <w:t>二、评标</w:t>
      </w:r>
    </w:p>
    <w:p w:rsidR="00B2429F" w:rsidRDefault="008D7CA4">
      <w:pPr>
        <w:pStyle w:val="13"/>
        <w:spacing w:line="360" w:lineRule="auto"/>
        <w:ind w:firstLineChars="200" w:firstLine="482"/>
        <w:contextualSpacing/>
        <w:rPr>
          <w:rFonts w:ascii="宋体" w:hAnsi="宋体" w:cs="仿宋_GB2312"/>
          <w:b/>
          <w:szCs w:val="24"/>
          <w:lang w:val="zh-CN"/>
        </w:rPr>
      </w:pPr>
      <w:r>
        <w:rPr>
          <w:rFonts w:ascii="宋体" w:hAnsi="宋体" w:cs="仿宋_GB2312" w:hint="eastAsia"/>
          <w:b/>
          <w:szCs w:val="24"/>
          <w:lang w:val="zh-CN"/>
        </w:rPr>
        <w:t>（一）评标方法</w:t>
      </w:r>
    </w:p>
    <w:p w:rsidR="00B2429F" w:rsidRDefault="008D7CA4">
      <w:pPr>
        <w:pStyle w:val="13"/>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本项目采用综合评分法。总分为100分。</w:t>
      </w:r>
    </w:p>
    <w:p w:rsidR="00B2429F" w:rsidRDefault="008D7CA4">
      <w:pPr>
        <w:pStyle w:val="13"/>
        <w:spacing w:line="360" w:lineRule="auto"/>
        <w:ind w:firstLineChars="200" w:firstLine="482"/>
        <w:contextualSpacing/>
        <w:rPr>
          <w:rFonts w:ascii="宋体" w:hAnsi="宋体" w:cs="仿宋_GB2312"/>
          <w:b/>
          <w:szCs w:val="24"/>
          <w:lang w:val="zh-CN"/>
        </w:rPr>
      </w:pPr>
      <w:r>
        <w:rPr>
          <w:rFonts w:ascii="宋体" w:hAnsi="宋体" w:cs="仿宋_GB2312" w:hint="eastAsia"/>
          <w:b/>
          <w:szCs w:val="24"/>
          <w:lang w:val="zh-CN"/>
        </w:rPr>
        <w:t>（二）</w:t>
      </w:r>
      <w:r>
        <w:rPr>
          <w:rFonts w:ascii="宋体" w:hAnsi="宋体" w:cs="仿宋_GB2312"/>
          <w:b/>
          <w:szCs w:val="24"/>
          <w:lang w:val="zh-CN"/>
        </w:rPr>
        <w:t>评标委员会负责具体评标事务，并独立履行下列职责</w:t>
      </w:r>
    </w:p>
    <w:p w:rsidR="00B2429F" w:rsidRDefault="008D7CA4">
      <w:pPr>
        <w:pStyle w:val="13"/>
        <w:spacing w:line="360" w:lineRule="auto"/>
        <w:ind w:firstLineChars="200" w:firstLine="482"/>
        <w:contextualSpacing/>
        <w:jc w:val="left"/>
        <w:rPr>
          <w:rFonts w:ascii="宋体" w:hAnsi="宋体" w:cs="仿宋_GB2312"/>
          <w:b/>
          <w:szCs w:val="24"/>
          <w:lang w:val="zh-CN"/>
        </w:rPr>
      </w:pPr>
      <w:r>
        <w:rPr>
          <w:rFonts w:ascii="宋体" w:hAnsi="宋体" w:cs="仿宋_GB2312" w:hint="eastAsia"/>
          <w:b/>
          <w:szCs w:val="24"/>
          <w:lang w:val="zh-CN"/>
        </w:rPr>
        <w:t>1、</w:t>
      </w:r>
      <w:r>
        <w:rPr>
          <w:rFonts w:ascii="宋体" w:hAnsi="宋体" w:cs="仿宋_GB2312"/>
          <w:b/>
          <w:szCs w:val="24"/>
          <w:lang w:val="zh-CN"/>
        </w:rPr>
        <w:t>审查、评价投标文件是否符合招标文件的商务、技术等实质性要求；</w:t>
      </w:r>
    </w:p>
    <w:p w:rsidR="00B2429F" w:rsidRDefault="008D7CA4">
      <w:pPr>
        <w:pStyle w:val="13"/>
        <w:spacing w:line="360" w:lineRule="auto"/>
        <w:ind w:firstLineChars="200" w:firstLine="480"/>
        <w:contextualSpacing/>
        <w:jc w:val="left"/>
        <w:rPr>
          <w:rFonts w:ascii="宋体" w:hAnsi="宋体" w:cs="仿宋_GB2312"/>
          <w:szCs w:val="24"/>
          <w:lang w:val="zh-CN"/>
        </w:rPr>
      </w:pPr>
      <w:r>
        <w:rPr>
          <w:rFonts w:ascii="宋体" w:hAnsi="宋体" w:cs="仿宋_GB2312" w:hint="eastAsia"/>
          <w:szCs w:val="24"/>
          <w:lang w:val="zh-CN"/>
        </w:rPr>
        <w:t>评标委员会对符合资格的投标人的投标文件进行符合性审查，以确定其是否满足招标文件的商务、技术等实质性要求。</w:t>
      </w:r>
    </w:p>
    <w:p w:rsidR="00B2429F" w:rsidRDefault="008D7CA4">
      <w:pPr>
        <w:pStyle w:val="13"/>
        <w:spacing w:line="360" w:lineRule="auto"/>
        <w:ind w:firstLineChars="200" w:firstLine="480"/>
        <w:contextualSpacing/>
        <w:jc w:val="left"/>
        <w:rPr>
          <w:rFonts w:ascii="宋体" w:hAnsi="宋体" w:cs="仿宋_GB2312"/>
          <w:szCs w:val="24"/>
          <w:lang w:val="zh-CN"/>
        </w:rPr>
      </w:pPr>
      <w:r>
        <w:rPr>
          <w:rFonts w:ascii="宋体" w:hAnsi="宋体" w:cs="仿宋_GB2312" w:hint="eastAsia"/>
          <w:szCs w:val="24"/>
          <w:lang w:val="zh-CN"/>
        </w:rPr>
        <w:t>注：符合性审查中所涉及到的证书及材料，均应在电子投标文件中提供原件扫描件（或图片）。</w:t>
      </w:r>
    </w:p>
    <w:p w:rsidR="00B2429F" w:rsidRDefault="008D7CA4">
      <w:pPr>
        <w:pStyle w:val="13"/>
        <w:spacing w:line="360" w:lineRule="auto"/>
        <w:ind w:firstLineChars="200" w:firstLine="482"/>
        <w:contextualSpacing/>
        <w:rPr>
          <w:rFonts w:ascii="宋体" w:hAnsi="宋体" w:cs="仿宋_GB2312"/>
          <w:b/>
          <w:szCs w:val="24"/>
          <w:lang w:val="zh-CN"/>
        </w:rPr>
      </w:pPr>
      <w:r>
        <w:rPr>
          <w:rFonts w:ascii="宋体" w:hAnsi="宋体" w:cs="仿宋_GB2312" w:hint="eastAsia"/>
          <w:b/>
          <w:szCs w:val="24"/>
          <w:lang w:val="zh-CN"/>
        </w:rPr>
        <w:t>2、</w:t>
      </w:r>
      <w:r>
        <w:rPr>
          <w:rFonts w:ascii="宋体" w:hAnsi="宋体" w:cs="仿宋_GB2312"/>
          <w:b/>
          <w:szCs w:val="24"/>
          <w:lang w:val="zh-CN"/>
        </w:rPr>
        <w:t>要求投标人对投标文件有关事项作出澄清或者说明；</w:t>
      </w:r>
    </w:p>
    <w:p w:rsidR="00B2429F" w:rsidRDefault="008D7CA4">
      <w:pPr>
        <w:pStyle w:val="13"/>
        <w:spacing w:line="360" w:lineRule="auto"/>
        <w:ind w:firstLineChars="200" w:firstLine="480"/>
        <w:contextualSpacing/>
        <w:rPr>
          <w:rFonts w:ascii="宋体" w:hAnsi="宋体" w:cs="仿宋_GB2312"/>
          <w:szCs w:val="24"/>
          <w:lang w:val="zh-CN"/>
        </w:rPr>
      </w:pPr>
      <w:r>
        <w:rPr>
          <w:rFonts w:ascii="宋体" w:hAnsi="宋体" w:cs="仿宋_GB2312"/>
          <w:szCs w:val="24"/>
          <w:lang w:val="zh-CN"/>
        </w:rPr>
        <w:t>对于投标文件中含义不明确、同类问题表述不一致或者有明显文字和计算错误的内容，评标委员会应当以书面形式要求投标人作出必要的澄清、说明或者补正。</w:t>
      </w:r>
    </w:p>
    <w:p w:rsidR="00B2429F" w:rsidRDefault="008D7CA4">
      <w:pPr>
        <w:pStyle w:val="13"/>
        <w:spacing w:line="360" w:lineRule="auto"/>
        <w:ind w:firstLineChars="200" w:firstLine="480"/>
        <w:contextualSpacing/>
        <w:rPr>
          <w:rFonts w:ascii="宋体" w:hAnsi="宋体" w:cs="仿宋_GB2312"/>
          <w:szCs w:val="24"/>
          <w:lang w:val="zh-CN"/>
        </w:rPr>
      </w:pPr>
      <w:r>
        <w:rPr>
          <w:rFonts w:ascii="宋体" w:hAnsi="宋体"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B2429F" w:rsidRDefault="008D7CA4">
      <w:pPr>
        <w:pStyle w:val="13"/>
        <w:spacing w:line="360" w:lineRule="auto"/>
        <w:ind w:firstLine="465"/>
        <w:contextualSpacing/>
        <w:jc w:val="left"/>
        <w:rPr>
          <w:rFonts w:ascii="宋体" w:hAnsi="宋体" w:cs="仿宋_GB2312"/>
          <w:b/>
          <w:szCs w:val="24"/>
          <w:lang w:val="zh-CN"/>
        </w:rPr>
      </w:pPr>
      <w:r>
        <w:rPr>
          <w:rFonts w:ascii="宋体" w:hAnsi="宋体" w:cs="仿宋_GB2312" w:hint="eastAsia"/>
          <w:b/>
          <w:szCs w:val="24"/>
          <w:lang w:val="zh-CN"/>
        </w:rPr>
        <w:t>3、</w:t>
      </w:r>
      <w:r>
        <w:rPr>
          <w:rFonts w:ascii="宋体" w:hAnsi="宋体" w:cs="仿宋_GB2312"/>
          <w:b/>
          <w:szCs w:val="24"/>
          <w:lang w:val="zh-CN"/>
        </w:rPr>
        <w:t>对投标文件进行比较和评价；</w:t>
      </w:r>
    </w:p>
    <w:p w:rsidR="00B2429F" w:rsidRDefault="008D7CA4">
      <w:pPr>
        <w:pStyle w:val="13"/>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w:t>
      </w:r>
      <w:r>
        <w:rPr>
          <w:rFonts w:ascii="宋体" w:hAnsi="宋体" w:cs="仿宋_GB2312" w:hint="eastAsia"/>
          <w:szCs w:val="24"/>
          <w:lang w:val="zh-CN"/>
        </w:rPr>
        <w:lastRenderedPageBreak/>
        <w:t>价中的最高报价和最低报价。</w:t>
      </w:r>
    </w:p>
    <w:p w:rsidR="00B2429F" w:rsidRDefault="008D7CA4">
      <w:pPr>
        <w:pStyle w:val="13"/>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注：评标标准中所涉及到的证书及材料，均应在电子投标文件中提供原件扫描件（或图片）。</w:t>
      </w:r>
    </w:p>
    <w:p w:rsidR="00B2429F" w:rsidRDefault="008D7CA4">
      <w:pPr>
        <w:pStyle w:val="13"/>
        <w:spacing w:line="360" w:lineRule="auto"/>
        <w:ind w:firstLineChars="200" w:firstLine="482"/>
        <w:contextualSpacing/>
        <w:rPr>
          <w:rFonts w:ascii="宋体" w:hAnsi="宋体" w:cs="仿宋_GB2312"/>
          <w:b/>
          <w:szCs w:val="24"/>
          <w:lang w:val="zh-CN"/>
        </w:rPr>
      </w:pPr>
      <w:r>
        <w:rPr>
          <w:rFonts w:ascii="宋体" w:hAnsi="宋体" w:cs="仿宋_GB2312" w:hint="eastAsia"/>
          <w:b/>
          <w:szCs w:val="24"/>
          <w:lang w:val="zh-CN"/>
        </w:rPr>
        <w:t>（1）价格分计算</w:t>
      </w:r>
    </w:p>
    <w:p w:rsidR="00B2429F" w:rsidRDefault="008D7CA4">
      <w:pPr>
        <w:pStyle w:val="13"/>
        <w:spacing w:line="360" w:lineRule="auto"/>
        <w:ind w:firstLineChars="200" w:firstLine="480"/>
        <w:contextualSpacing/>
        <w:rPr>
          <w:rFonts w:ascii="宋体" w:hAnsi="宋体" w:cs="仿宋_GB2312"/>
          <w:szCs w:val="24"/>
          <w:lang w:val="zh-CN"/>
        </w:rPr>
      </w:pPr>
      <w:r>
        <w:rPr>
          <w:rFonts w:ascii="宋体" w:hAnsi="宋体"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B2429F" w:rsidRDefault="008D7CA4">
      <w:pPr>
        <w:pStyle w:val="13"/>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B2429F" w:rsidRDefault="008D7CA4">
      <w:pPr>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B2429F" w:rsidRDefault="008D7CA4">
      <w:pPr>
        <w:pStyle w:val="13"/>
        <w:spacing w:line="360" w:lineRule="auto"/>
        <w:ind w:firstLineChars="200" w:firstLine="480"/>
        <w:contextualSpacing/>
        <w:rPr>
          <w:rFonts w:ascii="宋体" w:hAnsi="宋体"/>
          <w:color w:val="000000"/>
          <w:szCs w:val="24"/>
        </w:rPr>
      </w:pPr>
      <w:r>
        <w:rPr>
          <w:rFonts w:ascii="宋体" w:hAnsi="宋体"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宋体" w:hAnsi="宋体" w:hint="eastAsia"/>
          <w:color w:val="000000"/>
          <w:szCs w:val="24"/>
        </w:rPr>
        <w:t>残疾人福利性单位属于小型、微型企业的，不重复享受政策。</w:t>
      </w:r>
    </w:p>
    <w:p w:rsidR="00B2429F" w:rsidRDefault="008D7CA4">
      <w:pPr>
        <w:pStyle w:val="13"/>
        <w:spacing w:line="360" w:lineRule="auto"/>
        <w:ind w:firstLineChars="200" w:firstLine="482"/>
        <w:contextualSpacing/>
        <w:rPr>
          <w:rFonts w:ascii="宋体" w:hAnsi="宋体" w:cs="仿宋_GB2312"/>
          <w:b/>
          <w:szCs w:val="24"/>
          <w:lang w:val="zh-CN"/>
        </w:rPr>
      </w:pPr>
      <w:r>
        <w:rPr>
          <w:rFonts w:ascii="宋体" w:hAnsi="宋体" w:hint="eastAsia"/>
          <w:b/>
          <w:color w:val="000000"/>
          <w:szCs w:val="24"/>
        </w:rPr>
        <w:t>（2）强制采购节能产品和优先采购节能产品、优先采购环保产品</w:t>
      </w:r>
    </w:p>
    <w:p w:rsidR="00B2429F" w:rsidRDefault="008D7CA4">
      <w:pPr>
        <w:pStyle w:val="13"/>
        <w:spacing w:line="360" w:lineRule="auto"/>
        <w:ind w:firstLine="465"/>
        <w:contextualSpacing/>
        <w:jc w:val="left"/>
        <w:rPr>
          <w:rFonts w:ascii="宋体" w:hAnsi="宋体" w:cs="仿宋_GB2312"/>
          <w:szCs w:val="24"/>
          <w:lang w:val="zh-CN"/>
        </w:rPr>
      </w:pPr>
      <w:r>
        <w:rPr>
          <w:rFonts w:ascii="宋体" w:hAnsi="宋体" w:cs="仿宋_GB2312" w:hint="eastAsia"/>
          <w:szCs w:val="24"/>
          <w:lang w:val="zh-CN"/>
        </w:rPr>
        <w:t>1）根据</w:t>
      </w:r>
      <w:r>
        <w:rPr>
          <w:rFonts w:ascii="宋体" w:hAnsi="宋体" w:cs="仿宋_GB2312" w:hint="eastAsia"/>
          <w:b/>
          <w:bCs/>
          <w:szCs w:val="24"/>
          <w:lang w:val="zh-CN"/>
        </w:rPr>
        <w:t xml:space="preserve">《财政部 发展改革委 生态环境部 市场监管总局关于调整优化节能产品 </w:t>
      </w:r>
      <w:r>
        <w:rPr>
          <w:rFonts w:ascii="宋体" w:hAnsi="宋体" w:cs="仿宋_GB2312" w:hint="eastAsia"/>
          <w:b/>
          <w:bCs/>
          <w:szCs w:val="24"/>
          <w:lang w:val="zh-CN"/>
        </w:rPr>
        <w:lastRenderedPageBreak/>
        <w:t>环境标志产品政府采购执行机制的通知》（财库〔2019〕9号）的规定，采购人拟采购的产品属于节能产品品目清单（财库〔2019〕19号）</w:t>
      </w:r>
      <w:r>
        <w:rPr>
          <w:rFonts w:ascii="宋体" w:hAnsi="宋体" w:cs="仿宋_GB2312" w:hint="eastAsia"/>
          <w:szCs w:val="24"/>
          <w:lang w:val="zh-CN"/>
        </w:rPr>
        <w:t>范围的，采购人及其委托的采购代理机构应当依据国家确定的认证机构出具的、处于有效期之内的节能产品认证证书，对获得证书的产品实施政府强制采购，投标文件中须提供有效的证明材料且加盖投标人公章，否则为无效投标。</w:t>
      </w:r>
    </w:p>
    <w:p w:rsidR="00B2429F" w:rsidRDefault="008D7CA4">
      <w:pPr>
        <w:pStyle w:val="13"/>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2）投标人所投产品若属于“环境标志产品政府采购清单”内产品，投标文件中须提供最新一期《环境标志产品政府采购清单》中产品所在页并加盖投标人公章的原件扫描件（或图片），评标委员会根据本项目评标标准予以判定并赋分。</w:t>
      </w:r>
    </w:p>
    <w:p w:rsidR="00B2429F" w:rsidRDefault="008D7CA4">
      <w:pPr>
        <w:pStyle w:val="13"/>
        <w:spacing w:line="360" w:lineRule="auto"/>
        <w:ind w:firstLineChars="200" w:firstLine="482"/>
        <w:contextualSpacing/>
        <w:rPr>
          <w:rFonts w:ascii="宋体" w:hAnsi="宋体" w:cs="仿宋_GB2312"/>
          <w:b/>
          <w:szCs w:val="24"/>
          <w:lang w:val="zh-CN"/>
        </w:rPr>
      </w:pPr>
      <w:r>
        <w:rPr>
          <w:rFonts w:ascii="宋体" w:hAnsi="宋体" w:cs="仿宋_GB2312" w:hint="eastAsia"/>
          <w:b/>
          <w:szCs w:val="24"/>
          <w:lang w:val="zh-CN"/>
        </w:rPr>
        <w:t>（3）</w:t>
      </w:r>
      <w:r>
        <w:rPr>
          <w:rFonts w:ascii="宋体" w:hAnsi="宋体" w:cs="仿宋_GB2312"/>
          <w:b/>
          <w:szCs w:val="24"/>
          <w:lang w:val="zh-CN"/>
        </w:rPr>
        <w:t>关于相同品牌产品</w:t>
      </w:r>
    </w:p>
    <w:p w:rsidR="00B2429F" w:rsidRDefault="008D7CA4">
      <w:pPr>
        <w:pStyle w:val="13"/>
        <w:spacing w:line="360" w:lineRule="auto"/>
        <w:ind w:firstLine="465"/>
        <w:contextualSpacing/>
        <w:jc w:val="left"/>
        <w:rPr>
          <w:rFonts w:ascii="宋体" w:hAnsi="宋体" w:cs="仿宋_GB2312"/>
          <w:szCs w:val="24"/>
          <w:lang w:val="zh-CN"/>
        </w:rPr>
      </w:pPr>
      <w:r>
        <w:rPr>
          <w:rFonts w:ascii="宋体" w:hAnsi="宋体"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宋体" w:hAnsi="宋体" w:cs="仿宋_GB2312" w:hint="eastAsia"/>
          <w:szCs w:val="24"/>
          <w:lang w:val="zh-CN"/>
        </w:rPr>
        <w:t>采取随机抽取</w:t>
      </w:r>
      <w:r>
        <w:rPr>
          <w:rFonts w:ascii="宋体" w:hAnsi="宋体" w:cs="仿宋_GB2312"/>
          <w:szCs w:val="24"/>
          <w:lang w:val="zh-CN"/>
        </w:rPr>
        <w:t>方式确定一个参加评标的投标人，其他投标无效。</w:t>
      </w:r>
    </w:p>
    <w:p w:rsidR="00B2429F" w:rsidRDefault="008D7CA4">
      <w:pPr>
        <w:pStyle w:val="13"/>
        <w:spacing w:line="360" w:lineRule="auto"/>
        <w:ind w:firstLine="465"/>
        <w:contextualSpacing/>
        <w:jc w:val="left"/>
        <w:rPr>
          <w:rFonts w:ascii="宋体" w:hAnsi="宋体" w:cs="仿宋_GB2312"/>
          <w:szCs w:val="24"/>
          <w:lang w:val="zh-CN"/>
        </w:rPr>
      </w:pPr>
      <w:r>
        <w:rPr>
          <w:rFonts w:ascii="宋体" w:hAnsi="宋体" w:cs="仿宋_GB2312"/>
          <w:szCs w:val="24"/>
          <w:lang w:val="zh-CN"/>
        </w:rPr>
        <w:t>采用综合评分法的，提供相同品牌产品</w:t>
      </w:r>
      <w:r>
        <w:rPr>
          <w:rFonts w:ascii="宋体" w:hAnsi="宋体" w:cs="仿宋_GB2312" w:hint="eastAsia"/>
          <w:szCs w:val="24"/>
          <w:lang w:val="zh-CN"/>
        </w:rPr>
        <w:t>（</w:t>
      </w:r>
      <w:r>
        <w:rPr>
          <w:rFonts w:ascii="宋体" w:hAnsi="宋体" w:cs="仿宋_GB2312"/>
          <w:szCs w:val="24"/>
          <w:lang w:val="zh-CN"/>
        </w:rPr>
        <w:t>非单一产品采购项目，多家投标人提供的核心产品品牌相同</w:t>
      </w:r>
      <w:r>
        <w:rPr>
          <w:rFonts w:ascii="宋体" w:hAnsi="宋体" w:cs="仿宋_GB2312" w:hint="eastAsia"/>
          <w:szCs w:val="24"/>
          <w:lang w:val="zh-CN"/>
        </w:rPr>
        <w:t>）</w:t>
      </w:r>
      <w:r>
        <w:rPr>
          <w:rFonts w:ascii="宋体" w:hAnsi="宋体" w:cs="仿宋_GB2312"/>
          <w:szCs w:val="24"/>
          <w:lang w:val="zh-CN"/>
        </w:rPr>
        <w:t>且通过资格审查、符合性审查的不同投标人参加同一合同项下投标的，按一家投标人计算，评审后得分最高的同品牌投标人作为中标候选人推荐；评审得分相同的，</w:t>
      </w:r>
      <w:r>
        <w:rPr>
          <w:rFonts w:ascii="宋体" w:hAnsi="宋体" w:cs="仿宋_GB2312" w:hint="eastAsia"/>
          <w:szCs w:val="24"/>
          <w:lang w:val="zh-CN"/>
        </w:rPr>
        <w:t>由采购人或者采购人委托评标委员会</w:t>
      </w:r>
      <w:r>
        <w:rPr>
          <w:rFonts w:ascii="宋体" w:hAnsi="宋体" w:cs="仿宋_GB2312"/>
          <w:szCs w:val="24"/>
          <w:lang w:val="zh-CN"/>
        </w:rPr>
        <w:t>采取随机抽取方式确定</w:t>
      </w:r>
      <w:r>
        <w:rPr>
          <w:rFonts w:ascii="宋体" w:hAnsi="宋体" w:cs="仿宋_GB2312" w:hint="eastAsia"/>
          <w:szCs w:val="24"/>
          <w:lang w:val="zh-CN"/>
        </w:rPr>
        <w:t>一个投标人获得中标人推荐资格</w:t>
      </w:r>
      <w:r>
        <w:rPr>
          <w:rFonts w:ascii="宋体" w:hAnsi="宋体" w:cs="仿宋_GB2312"/>
          <w:szCs w:val="24"/>
          <w:lang w:val="zh-CN"/>
        </w:rPr>
        <w:t>，其他同品牌投标人不作为中标候选人。</w:t>
      </w:r>
    </w:p>
    <w:p w:rsidR="00B2429F" w:rsidRDefault="008D7CA4">
      <w:pPr>
        <w:pStyle w:val="13"/>
        <w:spacing w:line="360" w:lineRule="auto"/>
        <w:ind w:firstLine="465"/>
        <w:contextualSpacing/>
        <w:jc w:val="left"/>
        <w:rPr>
          <w:rFonts w:ascii="宋体" w:hAnsi="宋体" w:cs="仿宋_GB2312"/>
          <w:b/>
          <w:szCs w:val="24"/>
          <w:lang w:val="zh-CN"/>
        </w:rPr>
      </w:pPr>
      <w:r>
        <w:rPr>
          <w:rFonts w:ascii="宋体" w:hAnsi="宋体" w:cs="仿宋_GB2312" w:hint="eastAsia"/>
          <w:b/>
          <w:szCs w:val="24"/>
          <w:lang w:val="zh-CN"/>
        </w:rPr>
        <w:t>（4）关于强制性产品认证</w:t>
      </w:r>
    </w:p>
    <w:p w:rsidR="00B2429F" w:rsidRDefault="008D7CA4">
      <w:pPr>
        <w:spacing w:line="360" w:lineRule="auto"/>
        <w:ind w:firstLineChars="200" w:firstLine="480"/>
        <w:contextualSpacing/>
        <w:rPr>
          <w:rFonts w:ascii="宋体" w:hAnsi="宋体" w:cs="宋体"/>
          <w:kern w:val="0"/>
          <w:sz w:val="24"/>
          <w:szCs w:val="24"/>
        </w:rPr>
      </w:pPr>
      <w:r>
        <w:rPr>
          <w:rFonts w:ascii="宋体" w:hAnsi="宋体" w:cs="仿宋_GB2312" w:hint="eastAsia"/>
          <w:sz w:val="24"/>
          <w:szCs w:val="24"/>
          <w:lang w:val="zh-CN"/>
        </w:rPr>
        <w:t>1）如投标人所投产品属于“中国强制性产品认证”（3C认证）范围内,则必须承诺采用</w:t>
      </w:r>
      <w:r>
        <w:rPr>
          <w:rFonts w:ascii="宋体" w:hAnsi="宋体" w:cs="仿宋_GB2312"/>
          <w:sz w:val="24"/>
          <w:szCs w:val="24"/>
          <w:lang w:val="zh-CN"/>
        </w:rPr>
        <w:t>《中华人民共和国实施强制性产品认证的产品目录》</w:t>
      </w:r>
      <w:r>
        <w:rPr>
          <w:rFonts w:ascii="宋体" w:hAnsi="宋体" w:cs="仿宋_GB2312" w:hint="eastAsia"/>
          <w:sz w:val="24"/>
          <w:szCs w:val="24"/>
          <w:lang w:val="zh-CN"/>
        </w:rPr>
        <w:t>并在有效期内的产品，应在投标文件中提供</w:t>
      </w:r>
      <w:r>
        <w:rPr>
          <w:rFonts w:ascii="宋体" w:hAnsi="宋体" w:cs="仿宋_GB2312" w:hint="eastAsia"/>
          <w:lang w:val="zh-CN"/>
        </w:rPr>
        <w:t>“</w:t>
      </w:r>
      <w:r>
        <w:rPr>
          <w:rFonts w:ascii="宋体" w:hAnsi="宋体" w:cs="仿宋_GB2312" w:hint="eastAsia"/>
          <w:sz w:val="24"/>
          <w:szCs w:val="24"/>
          <w:lang w:val="zh-CN"/>
        </w:rPr>
        <w:t>所投产品符合国家强制性要求承诺函</w:t>
      </w:r>
      <w:r>
        <w:rPr>
          <w:rFonts w:ascii="宋体" w:hAnsi="宋体" w:cs="仿宋_GB2312" w:hint="eastAsia"/>
          <w:lang w:val="zh-CN"/>
        </w:rPr>
        <w:t>”</w:t>
      </w:r>
      <w:r>
        <w:rPr>
          <w:rFonts w:ascii="宋体" w:hAnsi="宋体" w:cs="仿宋_GB2312" w:hint="eastAsia"/>
          <w:sz w:val="24"/>
          <w:szCs w:val="24"/>
          <w:lang w:val="zh-CN"/>
        </w:rPr>
        <w:t>并加盖投标人公章，否则将承担其投标被视为非实质性响应投标的风险。</w:t>
      </w:r>
    </w:p>
    <w:p w:rsidR="00B2429F" w:rsidRDefault="008D7CA4">
      <w:pPr>
        <w:wordWrap w:val="0"/>
        <w:autoSpaceDE w:val="0"/>
        <w:autoSpaceDN w:val="0"/>
        <w:spacing w:line="360" w:lineRule="auto"/>
        <w:ind w:firstLineChars="200" w:firstLine="480"/>
        <w:contextualSpacing/>
        <w:rPr>
          <w:rFonts w:ascii="宋体" w:hAnsi="宋体" w:cs="仿宋_GB2312"/>
          <w:sz w:val="24"/>
          <w:szCs w:val="24"/>
          <w:lang w:val="zh-CN"/>
        </w:rPr>
      </w:pPr>
      <w:r>
        <w:rPr>
          <w:rFonts w:ascii="宋体" w:hAnsi="宋体" w:cs="宋体" w:hint="eastAsia"/>
          <w:kern w:val="0"/>
          <w:sz w:val="24"/>
          <w:szCs w:val="24"/>
        </w:rPr>
        <w:t>2)投标人所投产品如被列入</w:t>
      </w:r>
      <w:r>
        <w:rPr>
          <w:rFonts w:ascii="宋体" w:hAnsi="宋体" w:cs="宋体"/>
          <w:kern w:val="0"/>
          <w:sz w:val="24"/>
          <w:szCs w:val="24"/>
        </w:rPr>
        <w:t>《信息安全产品强制性认证目录》，</w:t>
      </w:r>
      <w:r>
        <w:rPr>
          <w:rFonts w:ascii="宋体" w:hAnsi="宋体" w:cs="仿宋_GB2312" w:hint="eastAsia"/>
          <w:sz w:val="24"/>
          <w:szCs w:val="24"/>
          <w:lang w:val="zh-CN"/>
        </w:rPr>
        <w:t>则投标文件中应根据本项目招标文件“第二章 项目需求”</w:t>
      </w:r>
      <w:r>
        <w:rPr>
          <w:rFonts w:ascii="宋体" w:hAnsi="宋体" w:cs="仿宋_GB2312"/>
          <w:sz w:val="24"/>
          <w:szCs w:val="24"/>
          <w:lang w:val="zh-CN"/>
        </w:rPr>
        <w:t>提供</w:t>
      </w:r>
      <w:r>
        <w:rPr>
          <w:rFonts w:ascii="宋体" w:hAnsi="宋体" w:cs="仿宋_GB2312" w:hint="eastAsia"/>
          <w:sz w:val="24"/>
          <w:szCs w:val="24"/>
          <w:lang w:val="zh-CN"/>
        </w:rPr>
        <w:t>：</w:t>
      </w:r>
    </w:p>
    <w:p w:rsidR="00B2429F" w:rsidRDefault="008D7CA4">
      <w:pPr>
        <w:wordWrap w:val="0"/>
        <w:autoSpaceDE w:val="0"/>
        <w:autoSpaceDN w:val="0"/>
        <w:spacing w:line="360" w:lineRule="auto"/>
        <w:ind w:firstLineChars="200" w:firstLine="480"/>
        <w:contextualSpacing/>
        <w:rPr>
          <w:rFonts w:ascii="宋体" w:hAnsi="宋体" w:cs="仿宋_GB2312"/>
          <w:sz w:val="24"/>
          <w:szCs w:val="24"/>
          <w:lang w:val="zh-CN"/>
        </w:rPr>
      </w:pPr>
      <w:r>
        <w:rPr>
          <w:rFonts w:ascii="宋体" w:hAnsi="宋体" w:cs="宋体" w:hint="eastAsia"/>
          <w:kern w:val="0"/>
          <w:sz w:val="24"/>
          <w:szCs w:val="24"/>
        </w:rPr>
        <w:t>中国信息安全认证中心官网（</w:t>
      </w:r>
      <w:r>
        <w:rPr>
          <w:rFonts w:ascii="宋体" w:hAnsi="宋体" w:cs="宋体"/>
          <w:kern w:val="0"/>
          <w:sz w:val="24"/>
          <w:szCs w:val="24"/>
        </w:rPr>
        <w:t>http://www.isccc.gov.cn/index.shtml</w:t>
      </w:r>
      <w:r>
        <w:rPr>
          <w:rFonts w:ascii="宋体" w:hAnsi="宋体" w:cs="宋体" w:hint="eastAsia"/>
          <w:kern w:val="0"/>
          <w:sz w:val="24"/>
          <w:szCs w:val="24"/>
        </w:rPr>
        <w:t>）产品查询结果截图并加盖投标人公章或中国信息安全认证中心</w:t>
      </w:r>
      <w:r>
        <w:rPr>
          <w:rFonts w:ascii="宋体" w:hAnsi="宋体" w:cs="仿宋_GB2312" w:hint="eastAsia"/>
          <w:sz w:val="24"/>
          <w:szCs w:val="24"/>
          <w:lang w:val="zh-CN"/>
        </w:rPr>
        <w:t>颁发的《中国国家信息安全产</w:t>
      </w:r>
      <w:r>
        <w:rPr>
          <w:rFonts w:ascii="宋体" w:hAnsi="宋体" w:cs="仿宋_GB2312" w:hint="eastAsia"/>
          <w:sz w:val="24"/>
          <w:szCs w:val="24"/>
          <w:lang w:val="zh-CN"/>
        </w:rPr>
        <w:lastRenderedPageBreak/>
        <w:t>品认证证书》加盖投标人公章的原件扫描件（或图片）。</w:t>
      </w:r>
    </w:p>
    <w:p w:rsidR="00B2429F" w:rsidRDefault="008D7CA4">
      <w:pPr>
        <w:tabs>
          <w:tab w:val="left" w:pos="1260"/>
        </w:tabs>
        <w:autoSpaceDE w:val="0"/>
        <w:autoSpaceDN w:val="0"/>
        <w:spacing w:line="360" w:lineRule="auto"/>
        <w:ind w:firstLineChars="200" w:firstLine="482"/>
        <w:contextualSpacing/>
        <w:rPr>
          <w:rFonts w:ascii="宋体" w:hAnsi="宋体" w:cs="仿宋_GB2312"/>
          <w:b/>
          <w:sz w:val="24"/>
          <w:szCs w:val="24"/>
          <w:lang w:val="zh-CN"/>
        </w:rPr>
      </w:pPr>
      <w:r>
        <w:rPr>
          <w:rFonts w:ascii="宋体" w:hAnsi="宋体" w:cs="仿宋_GB2312" w:hint="eastAsia"/>
          <w:b/>
          <w:sz w:val="24"/>
          <w:szCs w:val="24"/>
          <w:lang w:val="zh-CN"/>
        </w:rPr>
        <w:t>（5）投标无效情形</w:t>
      </w:r>
    </w:p>
    <w:p w:rsidR="00B2429F" w:rsidRDefault="008D7CA4">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B2429F" w:rsidRDefault="008D7CA4">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2）符合性审查资料未按招标文件要求签署、盖章的；</w:t>
      </w:r>
    </w:p>
    <w:p w:rsidR="00B2429F" w:rsidRDefault="008D7CA4">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3）有下列情形之一的，视为投标人串通投标，其投标无效：</w:t>
      </w:r>
    </w:p>
    <w:p w:rsidR="00B2429F" w:rsidRDefault="008D7CA4">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a.不同投标人的投标文件由同一单位或者个人编制；</w:t>
      </w:r>
    </w:p>
    <w:p w:rsidR="00B2429F" w:rsidRDefault="008D7CA4">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b.不同投标人委托同一单位或者个人办理投标事宜；</w:t>
      </w:r>
    </w:p>
    <w:p w:rsidR="00B2429F" w:rsidRDefault="008D7CA4">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c.不同投标人的投标文件载明的项目管理成员或者联系人员为同一人；</w:t>
      </w:r>
    </w:p>
    <w:p w:rsidR="00B2429F" w:rsidRDefault="008D7CA4">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d.不同投标人的投标文件异常一致或者投标报价呈规律性差异；</w:t>
      </w:r>
    </w:p>
    <w:p w:rsidR="00B2429F" w:rsidRDefault="008D7CA4">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e.不同投标人的投标文件相互混装；</w:t>
      </w:r>
    </w:p>
    <w:p w:rsidR="00B2429F" w:rsidRDefault="008D7CA4">
      <w:pPr>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B2429F" w:rsidRDefault="008D7CA4">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5）</w:t>
      </w:r>
      <w:r>
        <w:rPr>
          <w:rFonts w:ascii="宋体" w:hAnsi="宋体" w:cs="仿宋_GB2312"/>
          <w:sz w:val="24"/>
          <w:szCs w:val="24"/>
          <w:lang w:val="zh-CN"/>
        </w:rPr>
        <w:t>法律、法规和招标文件规定的其他无效情形。</w:t>
      </w:r>
    </w:p>
    <w:p w:rsidR="00B2429F" w:rsidRDefault="008D7CA4">
      <w:pPr>
        <w:pStyle w:val="13"/>
        <w:spacing w:line="360" w:lineRule="auto"/>
        <w:ind w:firstLineChars="200" w:firstLine="482"/>
        <w:contextualSpacing/>
        <w:rPr>
          <w:rFonts w:ascii="宋体" w:hAnsi="宋体" w:cs="仿宋_GB2312"/>
          <w:b/>
          <w:szCs w:val="24"/>
          <w:lang w:val="zh-CN"/>
        </w:rPr>
      </w:pPr>
      <w:r>
        <w:rPr>
          <w:rFonts w:ascii="宋体" w:hAnsi="宋体" w:cs="仿宋_GB2312" w:hint="eastAsia"/>
          <w:b/>
          <w:szCs w:val="24"/>
          <w:lang w:val="zh-CN"/>
        </w:rPr>
        <w:t>（6）评标标准</w:t>
      </w:r>
    </w:p>
    <w:tbl>
      <w:tblPr>
        <w:tblW w:w="8966" w:type="dxa"/>
        <w:jc w:val="center"/>
        <w:tblLayout w:type="fixed"/>
        <w:tblLook w:val="04A0"/>
      </w:tblPr>
      <w:tblGrid>
        <w:gridCol w:w="1498"/>
        <w:gridCol w:w="6675"/>
        <w:gridCol w:w="793"/>
      </w:tblGrid>
      <w:tr w:rsidR="003C3193" w:rsidTr="008C01D7">
        <w:trPr>
          <w:trHeight w:val="900"/>
          <w:jc w:val="center"/>
        </w:trPr>
        <w:tc>
          <w:tcPr>
            <w:tcW w:w="1498" w:type="dxa"/>
            <w:tcBorders>
              <w:top w:val="single" w:sz="4" w:space="0" w:color="auto"/>
              <w:left w:val="single" w:sz="4" w:space="0" w:color="auto"/>
              <w:bottom w:val="single" w:sz="4" w:space="0" w:color="auto"/>
              <w:right w:val="single" w:sz="4" w:space="0" w:color="auto"/>
            </w:tcBorders>
            <w:vAlign w:val="center"/>
            <w:hideMark/>
          </w:tcPr>
          <w:p w:rsidR="003C3193" w:rsidRDefault="003C3193" w:rsidP="008C01D7">
            <w:pPr>
              <w:spacing w:line="360" w:lineRule="auto"/>
              <w:jc w:val="center"/>
              <w:rPr>
                <w:rFonts w:ascii="宋体" w:hAnsi="宋体"/>
                <w:sz w:val="24"/>
                <w:szCs w:val="24"/>
              </w:rPr>
            </w:pPr>
            <w:r>
              <w:rPr>
                <w:rFonts w:ascii="宋体" w:hAnsi="宋体" w:hint="eastAsia"/>
                <w:sz w:val="24"/>
                <w:szCs w:val="24"/>
              </w:rPr>
              <w:t>分值构成</w:t>
            </w:r>
          </w:p>
          <w:p w:rsidR="003C3193" w:rsidRDefault="003C3193" w:rsidP="008C01D7">
            <w:pPr>
              <w:spacing w:line="360" w:lineRule="auto"/>
              <w:jc w:val="center"/>
              <w:rPr>
                <w:rFonts w:ascii="宋体" w:hAnsi="宋体"/>
                <w:sz w:val="24"/>
                <w:szCs w:val="24"/>
              </w:rPr>
            </w:pPr>
            <w:r>
              <w:rPr>
                <w:rFonts w:ascii="宋体" w:hAnsi="宋体" w:hint="eastAsia"/>
                <w:sz w:val="24"/>
                <w:szCs w:val="24"/>
              </w:rPr>
              <w:t>(总分100分)</w:t>
            </w:r>
          </w:p>
        </w:tc>
        <w:tc>
          <w:tcPr>
            <w:tcW w:w="7468" w:type="dxa"/>
            <w:gridSpan w:val="2"/>
            <w:tcBorders>
              <w:top w:val="single" w:sz="4" w:space="0" w:color="auto"/>
              <w:left w:val="nil"/>
              <w:bottom w:val="single" w:sz="4" w:space="0" w:color="auto"/>
              <w:right w:val="single" w:sz="4" w:space="0" w:color="auto"/>
            </w:tcBorders>
            <w:vAlign w:val="center"/>
            <w:hideMark/>
          </w:tcPr>
          <w:p w:rsidR="003C3193" w:rsidRDefault="003C3193" w:rsidP="008C01D7">
            <w:pPr>
              <w:spacing w:line="360" w:lineRule="auto"/>
              <w:ind w:firstLineChars="200" w:firstLine="480"/>
              <w:rPr>
                <w:rFonts w:ascii="宋体" w:hAnsi="宋体"/>
                <w:sz w:val="24"/>
                <w:szCs w:val="24"/>
              </w:rPr>
            </w:pPr>
            <w:r>
              <w:rPr>
                <w:rFonts w:ascii="宋体" w:hAnsi="宋体" w:hint="eastAsia"/>
                <w:sz w:val="24"/>
                <w:szCs w:val="24"/>
              </w:rPr>
              <w:t>价格部分：30分</w:t>
            </w:r>
          </w:p>
          <w:p w:rsidR="003C3193" w:rsidRDefault="003C3193" w:rsidP="008C01D7">
            <w:pPr>
              <w:spacing w:line="360" w:lineRule="auto"/>
              <w:ind w:firstLineChars="200" w:firstLine="480"/>
              <w:rPr>
                <w:rFonts w:ascii="宋体" w:hAnsi="宋体"/>
                <w:sz w:val="24"/>
                <w:szCs w:val="24"/>
              </w:rPr>
            </w:pPr>
            <w:r>
              <w:rPr>
                <w:rFonts w:ascii="宋体" w:hAnsi="宋体" w:hint="eastAsia"/>
                <w:sz w:val="24"/>
                <w:szCs w:val="24"/>
              </w:rPr>
              <w:t>商务部分：40分</w:t>
            </w:r>
          </w:p>
          <w:p w:rsidR="003C3193" w:rsidRDefault="003C3193" w:rsidP="008C01D7">
            <w:pPr>
              <w:spacing w:line="360" w:lineRule="auto"/>
              <w:ind w:firstLineChars="200" w:firstLine="480"/>
              <w:rPr>
                <w:rFonts w:ascii="宋体" w:hAnsi="宋体"/>
                <w:sz w:val="24"/>
                <w:szCs w:val="24"/>
              </w:rPr>
            </w:pPr>
            <w:r>
              <w:rPr>
                <w:rFonts w:ascii="宋体" w:hAnsi="宋体" w:hint="eastAsia"/>
                <w:sz w:val="24"/>
                <w:szCs w:val="24"/>
              </w:rPr>
              <w:t>技术部分：30分</w:t>
            </w:r>
          </w:p>
        </w:tc>
      </w:tr>
      <w:tr w:rsidR="003C3193" w:rsidTr="008C01D7">
        <w:trPr>
          <w:trHeight w:val="567"/>
          <w:jc w:val="center"/>
        </w:trPr>
        <w:tc>
          <w:tcPr>
            <w:tcW w:w="8966" w:type="dxa"/>
            <w:gridSpan w:val="3"/>
            <w:tcBorders>
              <w:top w:val="single" w:sz="4" w:space="0" w:color="auto"/>
              <w:left w:val="single" w:sz="4" w:space="0" w:color="auto"/>
              <w:bottom w:val="single" w:sz="4" w:space="0" w:color="auto"/>
              <w:right w:val="single" w:sz="4" w:space="0" w:color="auto"/>
            </w:tcBorders>
            <w:vAlign w:val="center"/>
            <w:hideMark/>
          </w:tcPr>
          <w:p w:rsidR="003C3193" w:rsidRDefault="003C3193" w:rsidP="008C01D7">
            <w:pPr>
              <w:jc w:val="center"/>
              <w:rPr>
                <w:rFonts w:ascii="宋体" w:hAnsi="宋体"/>
                <w:b/>
                <w:bCs/>
                <w:sz w:val="24"/>
                <w:szCs w:val="24"/>
              </w:rPr>
            </w:pPr>
            <w:r>
              <w:rPr>
                <w:rFonts w:ascii="宋体" w:hAnsi="宋体" w:hint="eastAsia"/>
                <w:b/>
                <w:bCs/>
                <w:sz w:val="24"/>
                <w:szCs w:val="24"/>
              </w:rPr>
              <w:t>价格部分（满分30分）</w:t>
            </w:r>
          </w:p>
        </w:tc>
      </w:tr>
      <w:tr w:rsidR="003C3193" w:rsidTr="008C01D7">
        <w:trPr>
          <w:trHeight w:val="567"/>
          <w:jc w:val="center"/>
        </w:trPr>
        <w:tc>
          <w:tcPr>
            <w:tcW w:w="1498" w:type="dxa"/>
            <w:tcBorders>
              <w:top w:val="single" w:sz="4" w:space="0" w:color="auto"/>
              <w:left w:val="single" w:sz="4" w:space="0" w:color="auto"/>
              <w:bottom w:val="single" w:sz="4" w:space="0" w:color="auto"/>
              <w:right w:val="single" w:sz="4" w:space="0" w:color="auto"/>
            </w:tcBorders>
            <w:vAlign w:val="center"/>
            <w:hideMark/>
          </w:tcPr>
          <w:p w:rsidR="003C3193" w:rsidRDefault="003C3193" w:rsidP="008C01D7">
            <w:pPr>
              <w:jc w:val="center"/>
              <w:rPr>
                <w:rFonts w:ascii="宋体" w:hAnsi="宋体"/>
                <w:b/>
                <w:bCs/>
                <w:sz w:val="24"/>
                <w:szCs w:val="24"/>
              </w:rPr>
            </w:pPr>
            <w:r>
              <w:rPr>
                <w:rFonts w:ascii="宋体" w:hAnsi="宋体" w:hint="eastAsia"/>
                <w:b/>
                <w:bCs/>
                <w:sz w:val="24"/>
                <w:szCs w:val="24"/>
              </w:rPr>
              <w:t>评分因素</w:t>
            </w:r>
          </w:p>
        </w:tc>
        <w:tc>
          <w:tcPr>
            <w:tcW w:w="6675" w:type="dxa"/>
            <w:tcBorders>
              <w:top w:val="single" w:sz="4" w:space="0" w:color="auto"/>
              <w:left w:val="nil"/>
              <w:bottom w:val="single" w:sz="4" w:space="0" w:color="auto"/>
              <w:right w:val="single" w:sz="4" w:space="0" w:color="auto"/>
            </w:tcBorders>
            <w:vAlign w:val="center"/>
            <w:hideMark/>
          </w:tcPr>
          <w:p w:rsidR="003C3193" w:rsidRDefault="003C3193" w:rsidP="008C01D7">
            <w:pPr>
              <w:jc w:val="center"/>
              <w:rPr>
                <w:rFonts w:ascii="宋体" w:hAnsi="宋体"/>
                <w:b/>
                <w:bCs/>
                <w:sz w:val="24"/>
                <w:szCs w:val="24"/>
              </w:rPr>
            </w:pPr>
            <w:r>
              <w:rPr>
                <w:rFonts w:ascii="宋体" w:hAnsi="宋体" w:hint="eastAsia"/>
                <w:b/>
                <w:bCs/>
                <w:sz w:val="24"/>
                <w:szCs w:val="24"/>
              </w:rPr>
              <w:t>评标标准</w:t>
            </w:r>
          </w:p>
        </w:tc>
        <w:tc>
          <w:tcPr>
            <w:tcW w:w="793" w:type="dxa"/>
            <w:tcBorders>
              <w:top w:val="single" w:sz="4" w:space="0" w:color="auto"/>
              <w:left w:val="nil"/>
              <w:bottom w:val="single" w:sz="4" w:space="0" w:color="auto"/>
              <w:right w:val="single" w:sz="4" w:space="0" w:color="auto"/>
            </w:tcBorders>
            <w:vAlign w:val="center"/>
            <w:hideMark/>
          </w:tcPr>
          <w:p w:rsidR="003C3193" w:rsidRDefault="003C3193" w:rsidP="008C01D7">
            <w:pPr>
              <w:jc w:val="center"/>
              <w:rPr>
                <w:rFonts w:ascii="宋体" w:hAnsi="宋体"/>
                <w:b/>
                <w:bCs/>
                <w:sz w:val="24"/>
                <w:szCs w:val="24"/>
              </w:rPr>
            </w:pPr>
            <w:r>
              <w:rPr>
                <w:rFonts w:ascii="宋体" w:hAnsi="宋体" w:hint="eastAsia"/>
                <w:b/>
                <w:bCs/>
                <w:sz w:val="24"/>
                <w:szCs w:val="24"/>
              </w:rPr>
              <w:t>分值</w:t>
            </w:r>
          </w:p>
        </w:tc>
      </w:tr>
      <w:tr w:rsidR="003C3193" w:rsidTr="008C01D7">
        <w:trPr>
          <w:trHeight w:val="1519"/>
          <w:jc w:val="center"/>
        </w:trPr>
        <w:tc>
          <w:tcPr>
            <w:tcW w:w="1498" w:type="dxa"/>
            <w:tcBorders>
              <w:top w:val="single" w:sz="4" w:space="0" w:color="auto"/>
              <w:left w:val="single" w:sz="4" w:space="0" w:color="auto"/>
              <w:bottom w:val="single" w:sz="4" w:space="0" w:color="auto"/>
              <w:right w:val="single" w:sz="4" w:space="0" w:color="auto"/>
            </w:tcBorders>
            <w:vAlign w:val="center"/>
            <w:hideMark/>
          </w:tcPr>
          <w:p w:rsidR="003C3193" w:rsidRDefault="003C3193" w:rsidP="008C01D7">
            <w:pPr>
              <w:spacing w:line="360" w:lineRule="auto"/>
              <w:jc w:val="center"/>
              <w:rPr>
                <w:rFonts w:ascii="宋体" w:hAnsi="宋体"/>
                <w:sz w:val="24"/>
                <w:szCs w:val="24"/>
              </w:rPr>
            </w:pPr>
            <w:r>
              <w:rPr>
                <w:rFonts w:ascii="宋体" w:hAnsi="宋体" w:hint="eastAsia"/>
                <w:sz w:val="24"/>
                <w:szCs w:val="24"/>
              </w:rPr>
              <w:t>投标报价</w:t>
            </w:r>
          </w:p>
          <w:p w:rsidR="003C3193" w:rsidRDefault="003C3193" w:rsidP="008C01D7">
            <w:pPr>
              <w:spacing w:line="360" w:lineRule="auto"/>
              <w:jc w:val="center"/>
              <w:rPr>
                <w:rFonts w:ascii="宋体" w:hAnsi="宋体"/>
                <w:sz w:val="24"/>
                <w:szCs w:val="24"/>
              </w:rPr>
            </w:pPr>
            <w:r>
              <w:rPr>
                <w:rFonts w:ascii="宋体" w:hAnsi="宋体" w:hint="eastAsia"/>
                <w:sz w:val="24"/>
                <w:szCs w:val="24"/>
              </w:rPr>
              <w:t>评分标准</w:t>
            </w:r>
          </w:p>
        </w:tc>
        <w:tc>
          <w:tcPr>
            <w:tcW w:w="6675" w:type="dxa"/>
            <w:tcBorders>
              <w:top w:val="single" w:sz="4" w:space="0" w:color="auto"/>
              <w:left w:val="nil"/>
              <w:bottom w:val="single" w:sz="4" w:space="0" w:color="auto"/>
              <w:right w:val="single" w:sz="4" w:space="0" w:color="auto"/>
            </w:tcBorders>
            <w:vAlign w:val="center"/>
            <w:hideMark/>
          </w:tcPr>
          <w:p w:rsidR="003C3193" w:rsidRDefault="003C3193" w:rsidP="008C01D7">
            <w:pPr>
              <w:spacing w:line="360" w:lineRule="auto"/>
              <w:rPr>
                <w:rFonts w:ascii="宋体" w:hAnsi="宋体"/>
                <w:sz w:val="24"/>
                <w:szCs w:val="24"/>
              </w:rPr>
            </w:pPr>
            <w:r>
              <w:rPr>
                <w:rFonts w:ascii="宋体" w:hAnsi="宋体" w:hint="eastAsia"/>
                <w:sz w:val="24"/>
                <w:szCs w:val="24"/>
              </w:rPr>
              <w:t>评标基准价：满足招标文件要求的有效投标报价中，最低的投标报价为评标基准价。</w:t>
            </w:r>
          </w:p>
          <w:p w:rsidR="003C3193" w:rsidRDefault="003C3193" w:rsidP="008C01D7">
            <w:pPr>
              <w:spacing w:line="360" w:lineRule="auto"/>
              <w:rPr>
                <w:rFonts w:ascii="宋体" w:hAnsi="宋体"/>
                <w:sz w:val="24"/>
                <w:szCs w:val="24"/>
              </w:rPr>
            </w:pPr>
            <w:r>
              <w:rPr>
                <w:rFonts w:ascii="宋体" w:hAnsi="宋体" w:hint="eastAsia"/>
                <w:sz w:val="24"/>
                <w:szCs w:val="24"/>
              </w:rPr>
              <w:t>投标报价得分=（评标基准价/投标报价）×30</w:t>
            </w:r>
          </w:p>
        </w:tc>
        <w:tc>
          <w:tcPr>
            <w:tcW w:w="793" w:type="dxa"/>
            <w:tcBorders>
              <w:top w:val="single" w:sz="4" w:space="0" w:color="auto"/>
              <w:left w:val="nil"/>
              <w:bottom w:val="single" w:sz="4" w:space="0" w:color="auto"/>
              <w:right w:val="single" w:sz="4" w:space="0" w:color="auto"/>
            </w:tcBorders>
            <w:vAlign w:val="center"/>
            <w:hideMark/>
          </w:tcPr>
          <w:p w:rsidR="003C3193" w:rsidRDefault="003C3193" w:rsidP="008C01D7">
            <w:pPr>
              <w:jc w:val="center"/>
              <w:rPr>
                <w:rFonts w:ascii="宋体" w:hAnsi="宋体"/>
                <w:sz w:val="24"/>
                <w:szCs w:val="24"/>
              </w:rPr>
            </w:pPr>
            <w:r>
              <w:rPr>
                <w:rFonts w:ascii="宋体" w:hAnsi="宋体" w:hint="eastAsia"/>
                <w:sz w:val="24"/>
                <w:szCs w:val="24"/>
              </w:rPr>
              <w:t>30分</w:t>
            </w:r>
          </w:p>
        </w:tc>
      </w:tr>
      <w:tr w:rsidR="003C3193" w:rsidTr="008C01D7">
        <w:trPr>
          <w:trHeight w:val="567"/>
          <w:jc w:val="center"/>
        </w:trPr>
        <w:tc>
          <w:tcPr>
            <w:tcW w:w="8966" w:type="dxa"/>
            <w:gridSpan w:val="3"/>
            <w:tcBorders>
              <w:top w:val="single" w:sz="4" w:space="0" w:color="auto"/>
              <w:left w:val="single" w:sz="4" w:space="0" w:color="auto"/>
              <w:bottom w:val="single" w:sz="4" w:space="0" w:color="auto"/>
              <w:right w:val="single" w:sz="4" w:space="0" w:color="auto"/>
            </w:tcBorders>
            <w:vAlign w:val="center"/>
            <w:hideMark/>
          </w:tcPr>
          <w:p w:rsidR="003C3193" w:rsidRDefault="003C3193" w:rsidP="008C01D7">
            <w:pPr>
              <w:jc w:val="center"/>
              <w:rPr>
                <w:rFonts w:ascii="宋体" w:hAnsi="宋体"/>
                <w:b/>
                <w:bCs/>
                <w:sz w:val="24"/>
                <w:szCs w:val="24"/>
              </w:rPr>
            </w:pPr>
            <w:r>
              <w:rPr>
                <w:rFonts w:ascii="宋体" w:hAnsi="宋体" w:hint="eastAsia"/>
                <w:b/>
                <w:bCs/>
                <w:sz w:val="24"/>
                <w:szCs w:val="24"/>
              </w:rPr>
              <w:lastRenderedPageBreak/>
              <w:t>商务部分（满分40分）</w:t>
            </w:r>
          </w:p>
        </w:tc>
      </w:tr>
      <w:tr w:rsidR="003C3193" w:rsidTr="008C01D7">
        <w:trPr>
          <w:trHeight w:val="567"/>
          <w:jc w:val="center"/>
        </w:trPr>
        <w:tc>
          <w:tcPr>
            <w:tcW w:w="1498" w:type="dxa"/>
            <w:tcBorders>
              <w:top w:val="single" w:sz="4" w:space="0" w:color="auto"/>
              <w:left w:val="single" w:sz="4" w:space="0" w:color="auto"/>
              <w:bottom w:val="single" w:sz="4" w:space="0" w:color="auto"/>
              <w:right w:val="single" w:sz="4" w:space="0" w:color="auto"/>
            </w:tcBorders>
            <w:vAlign w:val="center"/>
            <w:hideMark/>
          </w:tcPr>
          <w:p w:rsidR="003C3193" w:rsidRDefault="003C3193" w:rsidP="008C01D7">
            <w:pPr>
              <w:jc w:val="center"/>
              <w:rPr>
                <w:rFonts w:ascii="宋体" w:hAnsi="宋体"/>
                <w:b/>
                <w:bCs/>
                <w:sz w:val="24"/>
                <w:szCs w:val="24"/>
              </w:rPr>
            </w:pPr>
            <w:r>
              <w:rPr>
                <w:rFonts w:ascii="宋体" w:hAnsi="宋体" w:hint="eastAsia"/>
                <w:b/>
                <w:bCs/>
                <w:sz w:val="24"/>
                <w:szCs w:val="24"/>
              </w:rPr>
              <w:t>评分因素</w:t>
            </w:r>
          </w:p>
        </w:tc>
        <w:tc>
          <w:tcPr>
            <w:tcW w:w="6675" w:type="dxa"/>
            <w:tcBorders>
              <w:top w:val="single" w:sz="4" w:space="0" w:color="auto"/>
              <w:left w:val="nil"/>
              <w:bottom w:val="single" w:sz="4" w:space="0" w:color="auto"/>
              <w:right w:val="single" w:sz="4" w:space="0" w:color="auto"/>
            </w:tcBorders>
            <w:vAlign w:val="center"/>
            <w:hideMark/>
          </w:tcPr>
          <w:p w:rsidR="003C3193" w:rsidRDefault="003C3193" w:rsidP="008C01D7">
            <w:pPr>
              <w:jc w:val="center"/>
              <w:rPr>
                <w:rFonts w:ascii="宋体" w:hAnsi="宋体"/>
                <w:b/>
                <w:bCs/>
                <w:sz w:val="24"/>
                <w:szCs w:val="24"/>
              </w:rPr>
            </w:pPr>
            <w:r>
              <w:rPr>
                <w:rFonts w:ascii="宋体" w:hAnsi="宋体" w:hint="eastAsia"/>
                <w:b/>
                <w:bCs/>
                <w:sz w:val="24"/>
                <w:szCs w:val="24"/>
              </w:rPr>
              <w:t>评标标准</w:t>
            </w:r>
          </w:p>
        </w:tc>
        <w:tc>
          <w:tcPr>
            <w:tcW w:w="793" w:type="dxa"/>
            <w:tcBorders>
              <w:top w:val="single" w:sz="4" w:space="0" w:color="auto"/>
              <w:left w:val="nil"/>
              <w:bottom w:val="single" w:sz="4" w:space="0" w:color="auto"/>
              <w:right w:val="single" w:sz="4" w:space="0" w:color="auto"/>
            </w:tcBorders>
            <w:vAlign w:val="center"/>
            <w:hideMark/>
          </w:tcPr>
          <w:p w:rsidR="003C3193" w:rsidRDefault="003C3193" w:rsidP="008C01D7">
            <w:pPr>
              <w:jc w:val="center"/>
              <w:rPr>
                <w:rFonts w:ascii="宋体" w:hAnsi="宋体"/>
                <w:b/>
                <w:bCs/>
                <w:sz w:val="24"/>
                <w:szCs w:val="24"/>
              </w:rPr>
            </w:pPr>
            <w:r>
              <w:rPr>
                <w:rFonts w:ascii="宋体" w:hAnsi="宋体" w:hint="eastAsia"/>
                <w:b/>
                <w:bCs/>
                <w:sz w:val="24"/>
                <w:szCs w:val="24"/>
              </w:rPr>
              <w:t>分值</w:t>
            </w:r>
          </w:p>
        </w:tc>
      </w:tr>
      <w:tr w:rsidR="003C3193" w:rsidTr="008C01D7">
        <w:trPr>
          <w:trHeight w:val="2202"/>
          <w:jc w:val="center"/>
        </w:trPr>
        <w:tc>
          <w:tcPr>
            <w:tcW w:w="1498" w:type="dxa"/>
            <w:tcBorders>
              <w:top w:val="single" w:sz="4" w:space="0" w:color="auto"/>
              <w:left w:val="single" w:sz="4" w:space="0" w:color="auto"/>
              <w:bottom w:val="single" w:sz="4" w:space="0" w:color="auto"/>
              <w:right w:val="single" w:sz="4" w:space="0" w:color="auto"/>
            </w:tcBorders>
            <w:vAlign w:val="center"/>
            <w:hideMark/>
          </w:tcPr>
          <w:p w:rsidR="003C3193" w:rsidRDefault="003C3193" w:rsidP="008C01D7">
            <w:pPr>
              <w:spacing w:line="360" w:lineRule="exact"/>
              <w:jc w:val="center"/>
              <w:rPr>
                <w:rFonts w:ascii="宋体" w:hAnsi="宋体"/>
                <w:sz w:val="24"/>
                <w:szCs w:val="24"/>
              </w:rPr>
            </w:pPr>
            <w:r>
              <w:rPr>
                <w:rFonts w:ascii="宋体" w:hAnsi="宋体" w:hint="eastAsia"/>
                <w:sz w:val="24"/>
                <w:szCs w:val="24"/>
              </w:rPr>
              <w:t>企业实力及信誉</w:t>
            </w:r>
          </w:p>
        </w:tc>
        <w:tc>
          <w:tcPr>
            <w:tcW w:w="6675" w:type="dxa"/>
            <w:tcBorders>
              <w:top w:val="single" w:sz="4" w:space="0" w:color="auto"/>
              <w:left w:val="nil"/>
              <w:bottom w:val="single" w:sz="4" w:space="0" w:color="auto"/>
              <w:right w:val="single" w:sz="4" w:space="0" w:color="auto"/>
            </w:tcBorders>
            <w:vAlign w:val="center"/>
            <w:hideMark/>
          </w:tcPr>
          <w:p w:rsidR="003C3193" w:rsidRPr="003C3193" w:rsidRDefault="003C3193" w:rsidP="008C01D7">
            <w:pPr>
              <w:spacing w:line="360" w:lineRule="auto"/>
              <w:rPr>
                <w:rFonts w:ascii="宋体" w:hAnsi="宋体" w:cs="仿宋"/>
                <w:color w:val="000000"/>
                <w:szCs w:val="21"/>
              </w:rPr>
            </w:pPr>
            <w:r w:rsidRPr="003C3193">
              <w:rPr>
                <w:rFonts w:ascii="宋体" w:hAnsi="宋体" w:cs="仿宋" w:hint="eastAsia"/>
                <w:color w:val="000000"/>
                <w:szCs w:val="21"/>
              </w:rPr>
              <w:t>1、根据投标人在2018年以来社会对其认可度以及行政主管部门、工商、银行、行业部门颁发的荣誉证书等情况评定，每提供一份荣誉证书得0.5分，提供复印件，最多得1分。</w:t>
            </w:r>
          </w:p>
          <w:p w:rsidR="003C3193" w:rsidRPr="003C3193" w:rsidRDefault="003C3193" w:rsidP="008C01D7">
            <w:pPr>
              <w:spacing w:line="360" w:lineRule="auto"/>
              <w:rPr>
                <w:rFonts w:ascii="宋体" w:hAnsi="宋体" w:cs="仿宋"/>
                <w:szCs w:val="21"/>
              </w:rPr>
            </w:pPr>
            <w:r w:rsidRPr="003C3193">
              <w:rPr>
                <w:rFonts w:ascii="宋体" w:hAnsi="宋体" w:cs="仿宋" w:hint="eastAsia"/>
                <w:color w:val="000000"/>
                <w:szCs w:val="21"/>
              </w:rPr>
              <w:t>2、</w:t>
            </w:r>
            <w:r w:rsidRPr="003C3193">
              <w:rPr>
                <w:rFonts w:ascii="宋体" w:hAnsi="宋体" w:cs="仿宋" w:hint="eastAsia"/>
                <w:szCs w:val="21"/>
              </w:rPr>
              <w:t>投标人提供质量管理体系认证证书得0.5分，提供环境管理体系认证证书得0.5分，提供职业健康安全管理体系认证证书得0.5分，提供复印件，</w:t>
            </w:r>
            <w:r w:rsidRPr="003C3193">
              <w:rPr>
                <w:rFonts w:ascii="宋体" w:hAnsi="宋体" w:cs="仿宋" w:hint="eastAsia"/>
                <w:color w:val="000000"/>
                <w:szCs w:val="21"/>
              </w:rPr>
              <w:t>最多得1分。</w:t>
            </w:r>
          </w:p>
          <w:p w:rsidR="003C3193" w:rsidRPr="003C3193" w:rsidRDefault="003C3193" w:rsidP="008C01D7">
            <w:pPr>
              <w:spacing w:line="360" w:lineRule="auto"/>
              <w:rPr>
                <w:rFonts w:ascii="宋体" w:hAnsi="宋体" w:cs="仿宋"/>
                <w:color w:val="000000"/>
                <w:szCs w:val="21"/>
              </w:rPr>
            </w:pPr>
            <w:r w:rsidRPr="003C3193">
              <w:rPr>
                <w:rFonts w:ascii="宋体" w:hAnsi="宋体" w:cs="仿宋" w:hint="eastAsia"/>
                <w:szCs w:val="21"/>
              </w:rPr>
              <w:t>3、投标人具备</w:t>
            </w:r>
            <w:r w:rsidRPr="003C3193">
              <w:rPr>
                <w:rFonts w:ascii="宋体" w:hAnsi="宋体" w:cs="仿宋"/>
                <w:szCs w:val="21"/>
              </w:rPr>
              <w:t>AAA</w:t>
            </w:r>
            <w:r w:rsidRPr="003C3193">
              <w:rPr>
                <w:rFonts w:ascii="宋体" w:hAnsi="宋体" w:cs="仿宋" w:hint="eastAsia"/>
                <w:szCs w:val="21"/>
              </w:rPr>
              <w:t>级证书,提供复印件得1分</w:t>
            </w:r>
          </w:p>
        </w:tc>
        <w:tc>
          <w:tcPr>
            <w:tcW w:w="793" w:type="dxa"/>
            <w:tcBorders>
              <w:top w:val="single" w:sz="4" w:space="0" w:color="auto"/>
              <w:left w:val="nil"/>
              <w:bottom w:val="single" w:sz="4" w:space="0" w:color="auto"/>
              <w:right w:val="single" w:sz="4" w:space="0" w:color="auto"/>
            </w:tcBorders>
            <w:vAlign w:val="center"/>
            <w:hideMark/>
          </w:tcPr>
          <w:p w:rsidR="003C3193" w:rsidRDefault="003C3193" w:rsidP="008C01D7">
            <w:pPr>
              <w:jc w:val="center"/>
              <w:rPr>
                <w:rFonts w:ascii="宋体" w:hAnsi="宋体"/>
                <w:sz w:val="24"/>
                <w:szCs w:val="24"/>
                <w:shd w:val="clear" w:color="auto" w:fill="7F7F7F"/>
              </w:rPr>
            </w:pPr>
            <w:r>
              <w:rPr>
                <w:rFonts w:ascii="宋体" w:hAnsi="宋体" w:hint="eastAsia"/>
                <w:sz w:val="24"/>
                <w:szCs w:val="24"/>
              </w:rPr>
              <w:t>3分</w:t>
            </w:r>
          </w:p>
        </w:tc>
      </w:tr>
      <w:tr w:rsidR="003C3193" w:rsidTr="008C01D7">
        <w:trPr>
          <w:trHeight w:val="699"/>
          <w:jc w:val="center"/>
        </w:trPr>
        <w:tc>
          <w:tcPr>
            <w:tcW w:w="1498" w:type="dxa"/>
            <w:tcBorders>
              <w:top w:val="single" w:sz="4" w:space="0" w:color="auto"/>
              <w:left w:val="single" w:sz="4" w:space="0" w:color="auto"/>
              <w:bottom w:val="single" w:sz="4" w:space="0" w:color="auto"/>
              <w:right w:val="single" w:sz="4" w:space="0" w:color="auto"/>
            </w:tcBorders>
            <w:vAlign w:val="center"/>
            <w:hideMark/>
          </w:tcPr>
          <w:p w:rsidR="003C3193" w:rsidRDefault="003C3193" w:rsidP="008C01D7">
            <w:pPr>
              <w:spacing w:line="360" w:lineRule="exact"/>
              <w:jc w:val="center"/>
              <w:rPr>
                <w:rFonts w:ascii="宋体" w:hAnsi="宋体"/>
                <w:sz w:val="24"/>
                <w:szCs w:val="24"/>
              </w:rPr>
            </w:pPr>
            <w:r>
              <w:rPr>
                <w:rFonts w:ascii="宋体" w:hAnsi="宋体" w:hint="eastAsia"/>
                <w:sz w:val="24"/>
                <w:szCs w:val="24"/>
              </w:rPr>
              <w:t>业绩</w:t>
            </w:r>
          </w:p>
        </w:tc>
        <w:tc>
          <w:tcPr>
            <w:tcW w:w="6675" w:type="dxa"/>
            <w:tcBorders>
              <w:top w:val="single" w:sz="4" w:space="0" w:color="auto"/>
              <w:left w:val="nil"/>
              <w:bottom w:val="single" w:sz="4" w:space="0" w:color="auto"/>
              <w:right w:val="single" w:sz="4" w:space="0" w:color="auto"/>
            </w:tcBorders>
            <w:vAlign w:val="center"/>
            <w:hideMark/>
          </w:tcPr>
          <w:p w:rsidR="003C3193" w:rsidRPr="003C3193" w:rsidRDefault="003C3193" w:rsidP="008C01D7">
            <w:pPr>
              <w:spacing w:line="360" w:lineRule="auto"/>
              <w:rPr>
                <w:rFonts w:ascii="宋体" w:hAnsi="宋体" w:cs="仿宋"/>
                <w:color w:val="000000"/>
                <w:szCs w:val="21"/>
              </w:rPr>
            </w:pPr>
            <w:r w:rsidRPr="003C3193">
              <w:rPr>
                <w:rFonts w:ascii="宋体" w:hAnsi="宋体" w:cs="仿宋" w:hint="eastAsia"/>
                <w:color w:val="000000"/>
                <w:szCs w:val="21"/>
              </w:rPr>
              <w:t>投标人具有2018年以来类似项目业绩且合同金额在100万元以上（含100万），提供一份得1分，最多得2分。（投标文件中提供合同、中标通知书及验收报告复印件）。</w:t>
            </w:r>
          </w:p>
        </w:tc>
        <w:tc>
          <w:tcPr>
            <w:tcW w:w="793" w:type="dxa"/>
            <w:tcBorders>
              <w:top w:val="single" w:sz="4" w:space="0" w:color="auto"/>
              <w:left w:val="nil"/>
              <w:bottom w:val="single" w:sz="4" w:space="0" w:color="auto"/>
              <w:right w:val="single" w:sz="4" w:space="0" w:color="auto"/>
            </w:tcBorders>
            <w:vAlign w:val="center"/>
            <w:hideMark/>
          </w:tcPr>
          <w:p w:rsidR="003C3193" w:rsidRDefault="003C3193" w:rsidP="008C01D7">
            <w:pPr>
              <w:jc w:val="center"/>
              <w:rPr>
                <w:rFonts w:ascii="宋体" w:hAnsi="宋体"/>
                <w:sz w:val="24"/>
                <w:szCs w:val="24"/>
                <w:shd w:val="clear" w:color="auto" w:fill="7F7F7F"/>
              </w:rPr>
            </w:pPr>
            <w:r>
              <w:rPr>
                <w:rFonts w:ascii="宋体" w:hAnsi="宋体" w:hint="eastAsia"/>
                <w:sz w:val="24"/>
                <w:szCs w:val="24"/>
              </w:rPr>
              <w:t>2分</w:t>
            </w:r>
          </w:p>
        </w:tc>
      </w:tr>
      <w:tr w:rsidR="003C3193" w:rsidTr="008C01D7">
        <w:trPr>
          <w:trHeight w:val="567"/>
          <w:jc w:val="center"/>
        </w:trPr>
        <w:tc>
          <w:tcPr>
            <w:tcW w:w="1498" w:type="dxa"/>
            <w:tcBorders>
              <w:top w:val="single" w:sz="4" w:space="0" w:color="auto"/>
              <w:left w:val="single" w:sz="4" w:space="0" w:color="auto"/>
              <w:bottom w:val="single" w:sz="4" w:space="0" w:color="auto"/>
              <w:right w:val="single" w:sz="4" w:space="0" w:color="auto"/>
            </w:tcBorders>
            <w:vAlign w:val="center"/>
            <w:hideMark/>
          </w:tcPr>
          <w:p w:rsidR="003C3193" w:rsidRDefault="003C3193" w:rsidP="008C01D7">
            <w:pPr>
              <w:spacing w:line="360" w:lineRule="exact"/>
              <w:jc w:val="center"/>
              <w:rPr>
                <w:rFonts w:ascii="宋体" w:hAnsi="宋体"/>
                <w:sz w:val="24"/>
                <w:szCs w:val="24"/>
              </w:rPr>
            </w:pPr>
            <w:r>
              <w:rPr>
                <w:rFonts w:ascii="宋体" w:hAnsi="宋体" w:hint="eastAsia"/>
                <w:sz w:val="24"/>
                <w:szCs w:val="24"/>
              </w:rPr>
              <w:t>产品及厂商优势</w:t>
            </w:r>
          </w:p>
        </w:tc>
        <w:tc>
          <w:tcPr>
            <w:tcW w:w="6675" w:type="dxa"/>
            <w:tcBorders>
              <w:top w:val="single" w:sz="4" w:space="0" w:color="auto"/>
              <w:left w:val="nil"/>
              <w:bottom w:val="single" w:sz="4" w:space="0" w:color="auto"/>
              <w:right w:val="single" w:sz="4" w:space="0" w:color="auto"/>
            </w:tcBorders>
            <w:vAlign w:val="center"/>
            <w:hideMark/>
          </w:tcPr>
          <w:p w:rsidR="003C3193" w:rsidRPr="003C3193" w:rsidRDefault="003C3193" w:rsidP="008C01D7">
            <w:pPr>
              <w:spacing w:line="330" w:lineRule="atLeast"/>
              <w:rPr>
                <w:rFonts w:ascii="宋体" w:hAnsi="宋体" w:cs="仿宋"/>
                <w:color w:val="000000"/>
                <w:szCs w:val="21"/>
              </w:rPr>
            </w:pPr>
            <w:r w:rsidRPr="003C3193">
              <w:rPr>
                <w:rFonts w:ascii="宋体" w:hAnsi="宋体" w:cs="仿宋" w:hint="eastAsia"/>
                <w:color w:val="000000"/>
                <w:szCs w:val="21"/>
              </w:rPr>
              <w:t>1、序号7“防病毒系统”产品</w:t>
            </w:r>
          </w:p>
          <w:p w:rsidR="003C3193" w:rsidRPr="003C3193" w:rsidRDefault="003C3193" w:rsidP="008C01D7">
            <w:pPr>
              <w:spacing w:line="330" w:lineRule="atLeast"/>
              <w:rPr>
                <w:rFonts w:ascii="宋体" w:hAnsi="宋体" w:cs="仿宋"/>
                <w:color w:val="000000"/>
                <w:szCs w:val="21"/>
              </w:rPr>
            </w:pPr>
            <w:r w:rsidRPr="003C3193">
              <w:rPr>
                <w:rFonts w:ascii="宋体" w:hAnsi="宋体" w:cs="仿宋" w:hint="eastAsia"/>
                <w:color w:val="000000"/>
                <w:szCs w:val="21"/>
              </w:rPr>
              <w:t>生产厂家具备T</w:t>
            </w:r>
            <w:r w:rsidRPr="003C3193">
              <w:rPr>
                <w:rFonts w:ascii="宋体" w:hAnsi="宋体" w:cs="仿宋"/>
                <w:color w:val="000000"/>
                <w:szCs w:val="21"/>
              </w:rPr>
              <w:t>L9000</w:t>
            </w:r>
            <w:r w:rsidRPr="003C3193">
              <w:rPr>
                <w:rFonts w:ascii="宋体" w:hAnsi="宋体" w:cs="仿宋" w:hint="eastAsia"/>
                <w:color w:val="000000"/>
                <w:szCs w:val="21"/>
              </w:rPr>
              <w:t>通信行业质量证书；</w:t>
            </w:r>
          </w:p>
          <w:p w:rsidR="003C3193" w:rsidRPr="003C3193" w:rsidRDefault="003C3193" w:rsidP="008C01D7">
            <w:pPr>
              <w:spacing w:line="330" w:lineRule="atLeast"/>
              <w:rPr>
                <w:rFonts w:ascii="宋体" w:hAnsi="宋体" w:cs="仿宋"/>
                <w:color w:val="000000"/>
                <w:szCs w:val="21"/>
              </w:rPr>
            </w:pPr>
            <w:r w:rsidRPr="003C3193">
              <w:rPr>
                <w:rFonts w:ascii="宋体" w:hAnsi="宋体" w:cs="仿宋" w:hint="eastAsia"/>
                <w:color w:val="000000"/>
                <w:szCs w:val="21"/>
              </w:rPr>
              <w:t>生产厂家具备有效CISP“</w:t>
            </w:r>
            <w:r w:rsidRPr="003C3193">
              <w:rPr>
                <w:rFonts w:ascii="宋体" w:hAnsi="宋体" w:cs="仿宋"/>
                <w:color w:val="000000"/>
                <w:szCs w:val="21"/>
              </w:rPr>
              <w:t>注册信息安全专业人员</w:t>
            </w:r>
            <w:r w:rsidRPr="003C3193">
              <w:rPr>
                <w:rFonts w:ascii="宋体" w:hAnsi="宋体" w:cs="仿宋" w:hint="eastAsia"/>
                <w:color w:val="000000"/>
                <w:szCs w:val="21"/>
              </w:rPr>
              <w:t>” 培训资质；</w:t>
            </w:r>
          </w:p>
          <w:p w:rsidR="003C3193" w:rsidRPr="003C3193" w:rsidRDefault="003C3193" w:rsidP="008C01D7">
            <w:pPr>
              <w:spacing w:line="330" w:lineRule="atLeast"/>
              <w:rPr>
                <w:rFonts w:ascii="宋体" w:hAnsi="宋体" w:cs="仿宋"/>
                <w:color w:val="000000"/>
                <w:szCs w:val="21"/>
              </w:rPr>
            </w:pPr>
            <w:r w:rsidRPr="003C3193">
              <w:rPr>
                <w:rFonts w:ascii="宋体" w:hAnsi="宋体" w:cs="仿宋" w:hint="eastAsia"/>
                <w:color w:val="000000"/>
                <w:szCs w:val="21"/>
              </w:rPr>
              <w:t>生产厂家具备有效CISSP“</w:t>
            </w:r>
            <w:r w:rsidRPr="003C3193">
              <w:rPr>
                <w:rFonts w:ascii="宋体" w:hAnsi="宋体" w:cs="仿宋"/>
                <w:color w:val="000000"/>
                <w:szCs w:val="21"/>
              </w:rPr>
              <w:t>注册信息系统安全专家</w:t>
            </w:r>
            <w:r w:rsidRPr="003C3193">
              <w:rPr>
                <w:rFonts w:ascii="宋体" w:hAnsi="宋体" w:cs="仿宋" w:hint="eastAsia"/>
                <w:color w:val="000000"/>
                <w:szCs w:val="21"/>
              </w:rPr>
              <w:t>” 培训资质；</w:t>
            </w:r>
          </w:p>
          <w:p w:rsidR="003C3193" w:rsidRPr="003C3193" w:rsidRDefault="003C3193" w:rsidP="008C01D7">
            <w:pPr>
              <w:spacing w:line="330" w:lineRule="atLeast"/>
              <w:rPr>
                <w:rFonts w:ascii="宋体" w:hAnsi="宋体" w:cs="仿宋"/>
                <w:color w:val="000000"/>
                <w:szCs w:val="21"/>
              </w:rPr>
            </w:pPr>
            <w:r w:rsidRPr="003C3193">
              <w:rPr>
                <w:rFonts w:ascii="宋体" w:hAnsi="宋体" w:cs="仿宋" w:hint="eastAsia"/>
                <w:color w:val="000000"/>
                <w:szCs w:val="21"/>
              </w:rPr>
              <w:t>生产厂家具有信息安全服务资质证书（安全工程类三级）；</w:t>
            </w:r>
          </w:p>
          <w:p w:rsidR="003C3193" w:rsidRPr="003C3193" w:rsidRDefault="003C3193" w:rsidP="008C01D7">
            <w:pPr>
              <w:spacing w:line="330" w:lineRule="atLeast"/>
              <w:rPr>
                <w:rFonts w:ascii="宋体" w:hAnsi="宋体" w:cs="仿宋"/>
                <w:color w:val="000000"/>
                <w:szCs w:val="21"/>
              </w:rPr>
            </w:pPr>
            <w:r w:rsidRPr="003C3193">
              <w:rPr>
                <w:rFonts w:ascii="宋体" w:hAnsi="宋体" w:cs="仿宋" w:hint="eastAsia"/>
                <w:color w:val="000000"/>
                <w:szCs w:val="21"/>
              </w:rPr>
              <w:t>生产厂家具备C</w:t>
            </w:r>
            <w:r w:rsidRPr="003C3193">
              <w:rPr>
                <w:rFonts w:ascii="宋体" w:hAnsi="宋体" w:cs="仿宋"/>
                <w:color w:val="000000"/>
                <w:szCs w:val="21"/>
              </w:rPr>
              <w:t>MMI5</w:t>
            </w:r>
            <w:r w:rsidRPr="003C3193">
              <w:rPr>
                <w:rFonts w:ascii="宋体" w:hAnsi="宋体" w:cs="仿宋" w:hint="eastAsia"/>
                <w:color w:val="000000"/>
                <w:szCs w:val="21"/>
              </w:rPr>
              <w:t>软件认证能力；</w:t>
            </w:r>
          </w:p>
          <w:p w:rsidR="003C3193" w:rsidRPr="003C3193" w:rsidRDefault="003C3193" w:rsidP="008C01D7">
            <w:pPr>
              <w:spacing w:line="330" w:lineRule="atLeast"/>
              <w:rPr>
                <w:rFonts w:ascii="宋体" w:hAnsi="宋体" w:cs="仿宋"/>
                <w:color w:val="000000"/>
                <w:szCs w:val="21"/>
              </w:rPr>
            </w:pPr>
            <w:r w:rsidRPr="003C3193">
              <w:rPr>
                <w:rFonts w:ascii="宋体" w:hAnsi="宋体" w:cs="仿宋" w:hint="eastAsia"/>
                <w:color w:val="000000"/>
                <w:szCs w:val="21"/>
              </w:rPr>
              <w:t>以上资质提供复印件或者证明文件加盖生产厂家公章，每提供一项得1分，最多得5分。</w:t>
            </w:r>
          </w:p>
          <w:p w:rsidR="003C3193" w:rsidRPr="003C3193" w:rsidRDefault="003C3193" w:rsidP="008C01D7">
            <w:pPr>
              <w:spacing w:line="330" w:lineRule="atLeast"/>
              <w:rPr>
                <w:rFonts w:ascii="宋体" w:hAnsi="宋体" w:cs="仿宋"/>
                <w:color w:val="000000"/>
                <w:szCs w:val="21"/>
              </w:rPr>
            </w:pPr>
            <w:r w:rsidRPr="003C3193">
              <w:rPr>
                <w:rFonts w:ascii="宋体" w:hAnsi="宋体" w:cs="仿宋" w:hint="eastAsia"/>
                <w:color w:val="000000"/>
                <w:szCs w:val="21"/>
              </w:rPr>
              <w:t>2、序号10“云检测系统”</w:t>
            </w:r>
            <w:r w:rsidRPr="003C3193">
              <w:rPr>
                <w:rFonts w:ascii="宋体" w:hAnsi="宋体" w:cs="仿宋"/>
                <w:color w:val="000000"/>
                <w:szCs w:val="21"/>
              </w:rPr>
              <w:t>产品</w:t>
            </w:r>
          </w:p>
          <w:p w:rsidR="003C3193" w:rsidRPr="003C3193" w:rsidRDefault="003C3193" w:rsidP="008C01D7">
            <w:pPr>
              <w:spacing w:line="330" w:lineRule="atLeast"/>
              <w:rPr>
                <w:rFonts w:ascii="宋体" w:hAnsi="宋体" w:cs="仿宋"/>
                <w:color w:val="000000"/>
                <w:szCs w:val="21"/>
              </w:rPr>
            </w:pPr>
            <w:r w:rsidRPr="003C3193">
              <w:rPr>
                <w:rFonts w:ascii="宋体" w:hAnsi="宋体" w:cs="仿宋" w:hint="eastAsia"/>
                <w:color w:val="000000"/>
                <w:szCs w:val="21"/>
              </w:rPr>
              <w:t>生产厂家连续五年国内市场占有率排名前三，提供IDC报告证明；</w:t>
            </w:r>
          </w:p>
          <w:p w:rsidR="003C3193" w:rsidRPr="003C3193" w:rsidRDefault="003C3193" w:rsidP="008C01D7">
            <w:pPr>
              <w:spacing w:line="330" w:lineRule="atLeast"/>
              <w:rPr>
                <w:rFonts w:ascii="宋体" w:hAnsi="宋体" w:cs="仿宋"/>
                <w:color w:val="000000"/>
                <w:szCs w:val="21"/>
              </w:rPr>
            </w:pPr>
            <w:r w:rsidRPr="003C3193">
              <w:rPr>
                <w:rFonts w:ascii="宋体" w:hAnsi="宋体" w:cs="仿宋" w:hint="eastAsia"/>
                <w:color w:val="000000"/>
                <w:szCs w:val="21"/>
              </w:rPr>
              <w:t>投标产品具备中国信息安全测评中心颁发的《国家信息安全测评信息技术产品安全测评证书》EAL3+级别；</w:t>
            </w:r>
          </w:p>
          <w:p w:rsidR="003C3193" w:rsidRPr="003C3193" w:rsidRDefault="003C3193" w:rsidP="008C01D7">
            <w:pPr>
              <w:spacing w:line="330" w:lineRule="atLeast"/>
              <w:rPr>
                <w:rFonts w:ascii="宋体" w:hAnsi="宋体" w:cs="仿宋"/>
                <w:color w:val="000000"/>
                <w:szCs w:val="21"/>
              </w:rPr>
            </w:pPr>
            <w:r w:rsidRPr="003C3193">
              <w:rPr>
                <w:rFonts w:ascii="宋体" w:hAnsi="宋体" w:cs="仿宋" w:hint="eastAsia"/>
                <w:color w:val="000000"/>
                <w:szCs w:val="21"/>
              </w:rPr>
              <w:t>投标产品具备IPv6 Ready Logo认证；</w:t>
            </w:r>
          </w:p>
          <w:p w:rsidR="003C3193" w:rsidRPr="003C3193" w:rsidRDefault="003C3193" w:rsidP="008C01D7">
            <w:pPr>
              <w:spacing w:line="330" w:lineRule="atLeast"/>
              <w:rPr>
                <w:rFonts w:ascii="宋体" w:hAnsi="宋体" w:cs="仿宋"/>
                <w:color w:val="000000"/>
                <w:szCs w:val="21"/>
              </w:rPr>
            </w:pPr>
            <w:r w:rsidRPr="003C3193">
              <w:rPr>
                <w:rFonts w:ascii="宋体" w:hAnsi="宋体" w:cs="仿宋" w:hint="eastAsia"/>
                <w:color w:val="000000"/>
                <w:szCs w:val="21"/>
              </w:rPr>
              <w:t>生产厂家为互联网安全研究中心应用安全联盟成员单位</w:t>
            </w:r>
            <w:r w:rsidRPr="003C3193">
              <w:rPr>
                <w:rFonts w:ascii="宋体" w:hAnsi="宋体" w:cs="仿宋"/>
                <w:color w:val="000000"/>
                <w:szCs w:val="21"/>
              </w:rPr>
              <w:t>。</w:t>
            </w:r>
          </w:p>
          <w:p w:rsidR="003C3193" w:rsidRPr="003C3193" w:rsidRDefault="003C3193" w:rsidP="008C01D7">
            <w:pPr>
              <w:spacing w:line="330" w:lineRule="atLeast"/>
              <w:rPr>
                <w:rFonts w:ascii="宋体" w:hAnsi="宋体" w:cs="仿宋"/>
                <w:color w:val="000000"/>
                <w:szCs w:val="21"/>
              </w:rPr>
            </w:pPr>
            <w:r w:rsidRPr="003C3193">
              <w:rPr>
                <w:rFonts w:ascii="宋体" w:hAnsi="宋体" w:cs="仿宋" w:hint="eastAsia"/>
                <w:color w:val="000000"/>
                <w:szCs w:val="21"/>
              </w:rPr>
              <w:t>生产厂家</w:t>
            </w:r>
            <w:r w:rsidRPr="003C3193">
              <w:rPr>
                <w:rFonts w:ascii="宋体" w:hAnsi="宋体" w:cs="仿宋"/>
                <w:color w:val="000000"/>
                <w:szCs w:val="21"/>
              </w:rPr>
              <w:t>通过ISO/IEC20000-1服务管理体系认证。</w:t>
            </w:r>
          </w:p>
          <w:p w:rsidR="003C3193" w:rsidRPr="003C3193" w:rsidRDefault="003C3193" w:rsidP="008C01D7">
            <w:pPr>
              <w:spacing w:line="330" w:lineRule="atLeast"/>
              <w:rPr>
                <w:rFonts w:ascii="宋体" w:hAnsi="宋体" w:cs="仿宋"/>
                <w:color w:val="000000"/>
                <w:szCs w:val="21"/>
              </w:rPr>
            </w:pPr>
            <w:r w:rsidRPr="003C3193">
              <w:rPr>
                <w:rFonts w:ascii="宋体" w:hAnsi="宋体" w:cs="仿宋" w:hint="eastAsia"/>
                <w:color w:val="000000"/>
                <w:szCs w:val="21"/>
              </w:rPr>
              <w:t>生产厂家</w:t>
            </w:r>
            <w:r w:rsidRPr="003C3193">
              <w:rPr>
                <w:rFonts w:ascii="宋体" w:hAnsi="宋体" w:cs="仿宋"/>
                <w:color w:val="000000"/>
                <w:szCs w:val="21"/>
              </w:rPr>
              <w:t>具有信息系统安全运维服务资质一级。</w:t>
            </w:r>
          </w:p>
          <w:p w:rsidR="003C3193" w:rsidRPr="003C3193" w:rsidRDefault="003C3193" w:rsidP="008C01D7">
            <w:pPr>
              <w:spacing w:line="330" w:lineRule="atLeast"/>
              <w:rPr>
                <w:rFonts w:ascii="宋体" w:hAnsi="宋体" w:cs="仿宋"/>
                <w:color w:val="000000"/>
                <w:szCs w:val="21"/>
              </w:rPr>
            </w:pPr>
            <w:r w:rsidRPr="003C3193">
              <w:rPr>
                <w:rFonts w:ascii="宋体" w:hAnsi="宋体" w:cs="仿宋" w:hint="eastAsia"/>
                <w:color w:val="000000"/>
                <w:szCs w:val="21"/>
              </w:rPr>
              <w:t>以上资质提供复印件或者证明文件加盖生产厂家公章，每提供一项得1分，最多得6分</w:t>
            </w:r>
          </w:p>
          <w:p w:rsidR="003C3193" w:rsidRPr="003C3193" w:rsidRDefault="003C3193" w:rsidP="008C01D7">
            <w:pPr>
              <w:spacing w:line="330" w:lineRule="atLeast"/>
              <w:rPr>
                <w:rFonts w:ascii="宋体" w:hAnsi="宋体" w:cs="仿宋"/>
                <w:color w:val="000000"/>
                <w:szCs w:val="21"/>
              </w:rPr>
            </w:pPr>
            <w:r w:rsidRPr="003C3193">
              <w:rPr>
                <w:rFonts w:ascii="宋体" w:hAnsi="宋体" w:cs="仿宋" w:hint="eastAsia"/>
                <w:color w:val="000000"/>
                <w:szCs w:val="21"/>
              </w:rPr>
              <w:t>3、序号14“虚拟化管理接入授权软件”产品</w:t>
            </w:r>
          </w:p>
          <w:p w:rsidR="003C3193" w:rsidRPr="003C3193" w:rsidRDefault="003C3193" w:rsidP="008C01D7">
            <w:pPr>
              <w:rPr>
                <w:rFonts w:ascii="宋体" w:hAnsi="宋体" w:cs="仿宋"/>
                <w:color w:val="000000"/>
                <w:szCs w:val="21"/>
              </w:rPr>
            </w:pPr>
            <w:r w:rsidRPr="003C3193">
              <w:rPr>
                <w:rFonts w:ascii="宋体" w:hAnsi="宋体" w:cs="仿宋" w:hint="eastAsia"/>
                <w:color w:val="000000"/>
                <w:szCs w:val="21"/>
              </w:rPr>
              <w:t>为保证桌面云系统的接入安全，要求生产厂家具备由国家计算机网络应急技术处理协调中心颁发的国家级网络安全应急服务支撑单位证书，提</w:t>
            </w:r>
            <w:r w:rsidRPr="003C3193">
              <w:rPr>
                <w:rFonts w:ascii="宋体" w:hAnsi="宋体" w:cs="仿宋" w:hint="eastAsia"/>
                <w:color w:val="000000"/>
                <w:szCs w:val="21"/>
              </w:rPr>
              <w:lastRenderedPageBreak/>
              <w:t>供证书复印件并加盖生产厂家公章，提供得2分，否则不得分。</w:t>
            </w:r>
          </w:p>
          <w:p w:rsidR="003C3193" w:rsidRPr="003C3193" w:rsidRDefault="003C3193" w:rsidP="008C01D7">
            <w:pPr>
              <w:spacing w:line="330" w:lineRule="atLeast"/>
              <w:rPr>
                <w:rFonts w:ascii="宋体" w:hAnsi="宋体" w:cs="仿宋"/>
                <w:color w:val="000000"/>
                <w:szCs w:val="21"/>
              </w:rPr>
            </w:pPr>
            <w:r w:rsidRPr="003C3193">
              <w:rPr>
                <w:rFonts w:ascii="宋体" w:hAnsi="宋体" w:cs="仿宋"/>
                <w:color w:val="000000"/>
                <w:szCs w:val="21"/>
              </w:rPr>
              <w:t>4</w:t>
            </w:r>
            <w:r w:rsidRPr="003C3193">
              <w:rPr>
                <w:rFonts w:ascii="宋体" w:hAnsi="宋体" w:cs="仿宋" w:hint="eastAsia"/>
                <w:color w:val="000000"/>
                <w:szCs w:val="21"/>
              </w:rPr>
              <w:t>、序号16“云桌面超融合操作系统”产品</w:t>
            </w:r>
          </w:p>
          <w:p w:rsidR="003C3193" w:rsidRPr="003C3193" w:rsidRDefault="003C3193" w:rsidP="003C3193">
            <w:pPr>
              <w:ind w:firstLineChars="150" w:firstLine="315"/>
              <w:rPr>
                <w:rFonts w:ascii="宋体" w:hAnsi="宋体" w:cs="仿宋"/>
                <w:color w:val="000000"/>
                <w:szCs w:val="21"/>
              </w:rPr>
            </w:pPr>
            <w:r w:rsidRPr="003C3193">
              <w:rPr>
                <w:rFonts w:ascii="宋体" w:hAnsi="宋体" w:cs="仿宋" w:hint="eastAsia"/>
                <w:color w:val="000000"/>
                <w:szCs w:val="21"/>
              </w:rPr>
              <w:t>为保证云桌面超融合系统的安全性，要求生产厂家为公安部《信息安全技术第二代防火墙安全技术要求》标准制定起草单位之一，提供资料复印件并加盖生产厂家公章，提供得4分，否则不得分。</w:t>
            </w:r>
          </w:p>
          <w:p w:rsidR="003C3193" w:rsidRPr="003C3193" w:rsidRDefault="003C3193" w:rsidP="003C3193">
            <w:pPr>
              <w:ind w:firstLineChars="150" w:firstLine="315"/>
              <w:rPr>
                <w:rFonts w:ascii="宋体" w:hAnsi="宋体" w:cs="仿宋"/>
                <w:color w:val="000000"/>
                <w:szCs w:val="21"/>
              </w:rPr>
            </w:pPr>
            <w:r w:rsidRPr="003C3193">
              <w:rPr>
                <w:rFonts w:ascii="宋体" w:hAnsi="宋体" w:cs="仿宋" w:hint="eastAsia"/>
                <w:color w:val="000000"/>
                <w:szCs w:val="21"/>
              </w:rPr>
              <w:t>为保证云桌面超融合操作系统的稳定性，要求生产厂商具备CSA-CMMI5证书，提供证书复印件并加盖生产厂家公章，提供得4分，否则不得分。</w:t>
            </w:r>
          </w:p>
          <w:p w:rsidR="003C3193" w:rsidRPr="003C3193" w:rsidRDefault="003C3193" w:rsidP="003C3193">
            <w:pPr>
              <w:ind w:firstLineChars="150" w:firstLine="315"/>
              <w:rPr>
                <w:rFonts w:ascii="宋体" w:hAnsi="宋体" w:cs="仿宋"/>
                <w:color w:val="000000"/>
                <w:szCs w:val="21"/>
              </w:rPr>
            </w:pPr>
            <w:r w:rsidRPr="003C3193">
              <w:rPr>
                <w:rFonts w:ascii="宋体" w:hAnsi="宋体" w:cs="仿宋" w:hint="eastAsia"/>
                <w:color w:val="000000"/>
                <w:szCs w:val="21"/>
              </w:rPr>
              <w:t>为保证云桌面超融合系统的稳定性，要求生产厂家获得工信部大数据联盟中心颁发的云计算超融合可信安全评估证书，提供证书复印件并加盖生产厂家公章，提供得</w:t>
            </w:r>
            <w:r w:rsidRPr="003C3193">
              <w:rPr>
                <w:rFonts w:ascii="宋体" w:hAnsi="宋体" w:cs="仿宋"/>
                <w:color w:val="000000"/>
                <w:szCs w:val="21"/>
              </w:rPr>
              <w:t>2</w:t>
            </w:r>
            <w:r w:rsidRPr="003C3193">
              <w:rPr>
                <w:rFonts w:ascii="宋体" w:hAnsi="宋体" w:cs="仿宋" w:hint="eastAsia"/>
                <w:color w:val="000000"/>
                <w:szCs w:val="21"/>
              </w:rPr>
              <w:t>分，否则不得分。</w:t>
            </w:r>
          </w:p>
          <w:p w:rsidR="003C3193" w:rsidRPr="003C3193" w:rsidRDefault="003C3193" w:rsidP="003C3193">
            <w:pPr>
              <w:ind w:firstLineChars="150" w:firstLine="315"/>
              <w:rPr>
                <w:rFonts w:ascii="宋体" w:hAnsi="宋体" w:cs="仿宋"/>
                <w:color w:val="000000"/>
                <w:szCs w:val="21"/>
              </w:rPr>
            </w:pPr>
            <w:r w:rsidRPr="003C3193">
              <w:rPr>
                <w:rFonts w:ascii="宋体" w:hAnsi="宋体" w:cs="仿宋" w:hint="eastAsia"/>
                <w:color w:val="000000"/>
                <w:szCs w:val="21"/>
              </w:rPr>
              <w:t>为保证云桌面超融合系统的先进性，要求生产厂家为公安部《桌面云系统安全技术要求G</w:t>
            </w:r>
            <w:r w:rsidRPr="003C3193">
              <w:rPr>
                <w:rFonts w:ascii="宋体" w:hAnsi="宋体" w:cs="仿宋"/>
                <w:color w:val="000000"/>
                <w:szCs w:val="21"/>
              </w:rPr>
              <w:t xml:space="preserve">A/T </w:t>
            </w:r>
            <w:r w:rsidRPr="003C3193">
              <w:rPr>
                <w:rFonts w:ascii="宋体" w:hAnsi="宋体" w:cs="仿宋" w:hint="eastAsia"/>
                <w:color w:val="000000"/>
                <w:szCs w:val="21"/>
              </w:rPr>
              <w:t>1348-2017》标准起草单位之一，提供资料复印件并加盖生产厂家公章，提供得</w:t>
            </w:r>
            <w:r w:rsidRPr="003C3193">
              <w:rPr>
                <w:rFonts w:ascii="宋体" w:hAnsi="宋体" w:cs="仿宋"/>
                <w:color w:val="000000"/>
                <w:szCs w:val="21"/>
              </w:rPr>
              <w:t>2</w:t>
            </w:r>
            <w:r w:rsidRPr="003C3193">
              <w:rPr>
                <w:rFonts w:ascii="宋体" w:hAnsi="宋体" w:cs="仿宋" w:hint="eastAsia"/>
                <w:color w:val="000000"/>
                <w:szCs w:val="21"/>
              </w:rPr>
              <w:t>分，否则不得分。</w:t>
            </w:r>
          </w:p>
        </w:tc>
        <w:tc>
          <w:tcPr>
            <w:tcW w:w="793" w:type="dxa"/>
            <w:tcBorders>
              <w:top w:val="single" w:sz="4" w:space="0" w:color="auto"/>
              <w:left w:val="nil"/>
              <w:bottom w:val="single" w:sz="4" w:space="0" w:color="auto"/>
              <w:right w:val="single" w:sz="4" w:space="0" w:color="auto"/>
            </w:tcBorders>
            <w:vAlign w:val="center"/>
            <w:hideMark/>
          </w:tcPr>
          <w:p w:rsidR="003C3193" w:rsidRDefault="003C3193" w:rsidP="008C01D7">
            <w:pPr>
              <w:jc w:val="center"/>
              <w:rPr>
                <w:rFonts w:ascii="宋体" w:hAnsi="宋体"/>
                <w:sz w:val="24"/>
                <w:szCs w:val="24"/>
              </w:rPr>
            </w:pPr>
            <w:r>
              <w:rPr>
                <w:rFonts w:ascii="宋体" w:hAnsi="宋体" w:hint="eastAsia"/>
                <w:sz w:val="24"/>
                <w:szCs w:val="24"/>
              </w:rPr>
              <w:lastRenderedPageBreak/>
              <w:t>25分</w:t>
            </w:r>
          </w:p>
        </w:tc>
      </w:tr>
      <w:tr w:rsidR="003C3193" w:rsidTr="008C01D7">
        <w:trPr>
          <w:trHeight w:val="558"/>
          <w:jc w:val="center"/>
        </w:trPr>
        <w:tc>
          <w:tcPr>
            <w:tcW w:w="1498" w:type="dxa"/>
            <w:tcBorders>
              <w:top w:val="single" w:sz="4" w:space="0" w:color="auto"/>
              <w:left w:val="single" w:sz="4" w:space="0" w:color="auto"/>
              <w:bottom w:val="single" w:sz="4" w:space="0" w:color="auto"/>
              <w:right w:val="single" w:sz="4" w:space="0" w:color="auto"/>
            </w:tcBorders>
            <w:vAlign w:val="center"/>
            <w:hideMark/>
          </w:tcPr>
          <w:p w:rsidR="003C3193" w:rsidRDefault="003C3193" w:rsidP="008C01D7">
            <w:pPr>
              <w:spacing w:line="360" w:lineRule="exact"/>
              <w:jc w:val="center"/>
              <w:rPr>
                <w:rFonts w:ascii="宋体" w:hAnsi="宋体"/>
                <w:sz w:val="24"/>
                <w:szCs w:val="24"/>
              </w:rPr>
            </w:pPr>
            <w:r>
              <w:rPr>
                <w:rFonts w:ascii="宋体" w:hAnsi="宋体" w:hint="eastAsia"/>
                <w:sz w:val="24"/>
                <w:szCs w:val="24"/>
              </w:rPr>
              <w:lastRenderedPageBreak/>
              <w:t>售后服务及承诺</w:t>
            </w:r>
          </w:p>
        </w:tc>
        <w:tc>
          <w:tcPr>
            <w:tcW w:w="6675" w:type="dxa"/>
            <w:tcBorders>
              <w:top w:val="single" w:sz="4" w:space="0" w:color="auto"/>
              <w:left w:val="nil"/>
              <w:bottom w:val="single" w:sz="4" w:space="0" w:color="auto"/>
              <w:right w:val="single" w:sz="4" w:space="0" w:color="auto"/>
            </w:tcBorders>
            <w:vAlign w:val="center"/>
            <w:hideMark/>
          </w:tcPr>
          <w:p w:rsidR="003C3193" w:rsidRPr="003C3193" w:rsidRDefault="003C3193" w:rsidP="008C01D7">
            <w:pPr>
              <w:spacing w:line="330" w:lineRule="atLeast"/>
              <w:rPr>
                <w:rFonts w:ascii="宋体" w:hAnsi="宋体" w:cs="仿宋"/>
                <w:color w:val="000000"/>
                <w:szCs w:val="21"/>
              </w:rPr>
            </w:pPr>
            <w:r w:rsidRPr="003C3193">
              <w:rPr>
                <w:rFonts w:ascii="宋体" w:hAnsi="宋体" w:cs="仿宋" w:hint="eastAsia"/>
                <w:color w:val="000000"/>
                <w:szCs w:val="21"/>
              </w:rPr>
              <w:t>1、免费保修时间以年为单位，以1年为起点，每增加1年加1分，满分2分。</w:t>
            </w:r>
          </w:p>
          <w:p w:rsidR="003C3193" w:rsidRPr="003C3193" w:rsidRDefault="003C3193" w:rsidP="008C01D7">
            <w:pPr>
              <w:spacing w:line="330" w:lineRule="atLeast"/>
              <w:rPr>
                <w:rFonts w:ascii="宋体" w:hAnsi="宋体" w:cs="仿宋"/>
                <w:color w:val="000000"/>
                <w:szCs w:val="21"/>
              </w:rPr>
            </w:pPr>
            <w:r w:rsidRPr="003C3193">
              <w:rPr>
                <w:rFonts w:ascii="宋体" w:hAnsi="宋体" w:cs="仿宋" w:hint="eastAsia"/>
                <w:color w:val="000000"/>
                <w:szCs w:val="21"/>
              </w:rPr>
              <w:t>2、提供序号7“防病毒系统”的生产厂家针对本项目加盖公章的售后服务承诺。得2分，不提供不得分。</w:t>
            </w:r>
          </w:p>
          <w:p w:rsidR="003C3193" w:rsidRPr="003C3193" w:rsidRDefault="003C3193" w:rsidP="008C01D7">
            <w:pPr>
              <w:spacing w:line="330" w:lineRule="atLeast"/>
              <w:rPr>
                <w:rFonts w:ascii="宋体" w:hAnsi="宋体" w:cs="仿宋"/>
                <w:color w:val="000000"/>
                <w:szCs w:val="21"/>
              </w:rPr>
            </w:pPr>
            <w:r w:rsidRPr="003C3193">
              <w:rPr>
                <w:rFonts w:ascii="宋体" w:hAnsi="宋体" w:cs="仿宋" w:hint="eastAsia"/>
                <w:color w:val="000000"/>
                <w:szCs w:val="21"/>
              </w:rPr>
              <w:t>3、序号7“防病毒系统”为了用户能够自行解决信息安全等问题以便提供高效的服务，生产厂家需免费为用户提供一个CISP或者CISSP培训名额，提供证明文件，并加盖生产厂家公章，得1分，不提供不得分。</w:t>
            </w:r>
          </w:p>
          <w:p w:rsidR="003C3193" w:rsidRPr="003C3193" w:rsidRDefault="003C3193" w:rsidP="008C01D7">
            <w:pPr>
              <w:spacing w:line="330" w:lineRule="atLeast"/>
              <w:rPr>
                <w:rFonts w:ascii="宋体" w:hAnsi="宋体" w:cs="仿宋"/>
                <w:color w:val="000000"/>
                <w:szCs w:val="21"/>
              </w:rPr>
            </w:pPr>
            <w:r w:rsidRPr="003C3193">
              <w:rPr>
                <w:rFonts w:ascii="宋体" w:hAnsi="宋体" w:cs="仿宋" w:hint="eastAsia"/>
                <w:color w:val="000000"/>
                <w:szCs w:val="21"/>
              </w:rPr>
              <w:t>4、提供序号10“云检测系统”生产厂家针对本项目加盖公章的售后服务承诺。得2分，不提供不得分。</w:t>
            </w:r>
          </w:p>
          <w:p w:rsidR="003C3193" w:rsidRPr="003C3193" w:rsidRDefault="003C3193" w:rsidP="008C01D7">
            <w:pPr>
              <w:spacing w:line="330" w:lineRule="atLeast"/>
              <w:rPr>
                <w:rFonts w:ascii="宋体" w:hAnsi="宋体" w:cs="仿宋"/>
                <w:color w:val="000000"/>
                <w:szCs w:val="21"/>
              </w:rPr>
            </w:pPr>
            <w:r w:rsidRPr="003C3193">
              <w:rPr>
                <w:rFonts w:ascii="宋体" w:hAnsi="宋体" w:cs="仿宋" w:hint="eastAsia"/>
                <w:color w:val="000000"/>
                <w:szCs w:val="21"/>
              </w:rPr>
              <w:t>5、提供序号13-16“云桌面系统”的生产厂家针对本项目加盖公章的售后服务承诺。得2分，不提供不得分。</w:t>
            </w:r>
          </w:p>
          <w:p w:rsidR="003C3193" w:rsidRPr="003C3193" w:rsidRDefault="003C3193" w:rsidP="008C01D7">
            <w:pPr>
              <w:spacing w:line="330" w:lineRule="atLeast"/>
              <w:rPr>
                <w:rFonts w:ascii="宋体" w:hAnsi="宋体" w:cs="仿宋"/>
                <w:color w:val="000000"/>
                <w:szCs w:val="21"/>
              </w:rPr>
            </w:pPr>
            <w:r w:rsidRPr="003C3193">
              <w:rPr>
                <w:rFonts w:ascii="宋体" w:hAnsi="宋体" w:cs="仿宋" w:hint="eastAsia"/>
                <w:color w:val="000000"/>
                <w:szCs w:val="21"/>
              </w:rPr>
              <w:t>6、序号13-16“云桌面系统”产品生产厂家在本省有分公司</w:t>
            </w:r>
            <w:r w:rsidRPr="003C3193">
              <w:rPr>
                <w:rFonts w:ascii="宋体" w:hAnsi="宋体" w:cs="仿宋"/>
                <w:color w:val="000000"/>
                <w:szCs w:val="21"/>
              </w:rPr>
              <w:t>/办事处，确保能够提供高质量、及时响应的售后服务，投标时提供桌面云厂商官网查询链接、截图</w:t>
            </w:r>
            <w:r w:rsidRPr="003C3193">
              <w:rPr>
                <w:rFonts w:ascii="宋体" w:hAnsi="宋体" w:cs="仿宋" w:hint="eastAsia"/>
                <w:color w:val="000000"/>
                <w:szCs w:val="21"/>
              </w:rPr>
              <w:t>，并加盖生产厂家公章，得1分，不提供不得分。</w:t>
            </w:r>
          </w:p>
        </w:tc>
        <w:tc>
          <w:tcPr>
            <w:tcW w:w="793" w:type="dxa"/>
            <w:tcBorders>
              <w:top w:val="single" w:sz="4" w:space="0" w:color="auto"/>
              <w:left w:val="nil"/>
              <w:bottom w:val="single" w:sz="4" w:space="0" w:color="auto"/>
              <w:right w:val="single" w:sz="4" w:space="0" w:color="auto"/>
            </w:tcBorders>
            <w:vAlign w:val="center"/>
            <w:hideMark/>
          </w:tcPr>
          <w:p w:rsidR="003C3193" w:rsidRDefault="003C3193" w:rsidP="008C01D7">
            <w:pPr>
              <w:jc w:val="center"/>
              <w:rPr>
                <w:rFonts w:ascii="宋体" w:hAnsi="宋体"/>
                <w:sz w:val="24"/>
                <w:szCs w:val="24"/>
              </w:rPr>
            </w:pPr>
            <w:r>
              <w:rPr>
                <w:rFonts w:ascii="宋体" w:hAnsi="宋体" w:hint="eastAsia"/>
                <w:sz w:val="24"/>
                <w:szCs w:val="24"/>
              </w:rPr>
              <w:t>10分</w:t>
            </w:r>
          </w:p>
        </w:tc>
      </w:tr>
      <w:tr w:rsidR="003C3193" w:rsidTr="008C01D7">
        <w:trPr>
          <w:trHeight w:val="599"/>
          <w:jc w:val="center"/>
        </w:trPr>
        <w:tc>
          <w:tcPr>
            <w:tcW w:w="8966" w:type="dxa"/>
            <w:gridSpan w:val="3"/>
            <w:tcBorders>
              <w:top w:val="single" w:sz="4" w:space="0" w:color="auto"/>
              <w:left w:val="single" w:sz="4" w:space="0" w:color="auto"/>
              <w:bottom w:val="single" w:sz="4" w:space="0" w:color="auto"/>
              <w:right w:val="single" w:sz="4" w:space="0" w:color="auto"/>
            </w:tcBorders>
            <w:vAlign w:val="center"/>
            <w:hideMark/>
          </w:tcPr>
          <w:p w:rsidR="003C3193" w:rsidRDefault="003C3193" w:rsidP="008C01D7">
            <w:pPr>
              <w:jc w:val="center"/>
              <w:rPr>
                <w:rFonts w:ascii="宋体" w:hAnsi="宋体"/>
                <w:b/>
                <w:bCs/>
                <w:sz w:val="24"/>
                <w:szCs w:val="24"/>
              </w:rPr>
            </w:pPr>
            <w:r>
              <w:rPr>
                <w:rFonts w:ascii="宋体" w:hAnsi="宋体" w:hint="eastAsia"/>
                <w:b/>
                <w:bCs/>
                <w:sz w:val="24"/>
                <w:szCs w:val="24"/>
              </w:rPr>
              <w:t>技术部分（满分30分）</w:t>
            </w:r>
          </w:p>
        </w:tc>
      </w:tr>
      <w:tr w:rsidR="003C3193" w:rsidTr="008C01D7">
        <w:trPr>
          <w:trHeight w:val="567"/>
          <w:jc w:val="center"/>
        </w:trPr>
        <w:tc>
          <w:tcPr>
            <w:tcW w:w="1498" w:type="dxa"/>
            <w:tcBorders>
              <w:top w:val="single" w:sz="4" w:space="0" w:color="auto"/>
              <w:left w:val="single" w:sz="4" w:space="0" w:color="auto"/>
              <w:bottom w:val="single" w:sz="4" w:space="0" w:color="auto"/>
              <w:right w:val="single" w:sz="4" w:space="0" w:color="auto"/>
            </w:tcBorders>
            <w:vAlign w:val="center"/>
            <w:hideMark/>
          </w:tcPr>
          <w:p w:rsidR="003C3193" w:rsidRDefault="003C3193" w:rsidP="008C01D7">
            <w:pPr>
              <w:jc w:val="center"/>
              <w:rPr>
                <w:rFonts w:ascii="宋体" w:hAnsi="宋体"/>
                <w:b/>
                <w:bCs/>
                <w:sz w:val="24"/>
                <w:szCs w:val="24"/>
              </w:rPr>
            </w:pPr>
            <w:r>
              <w:rPr>
                <w:rFonts w:ascii="宋体" w:hAnsi="宋体" w:hint="eastAsia"/>
                <w:b/>
                <w:bCs/>
                <w:sz w:val="24"/>
                <w:szCs w:val="24"/>
              </w:rPr>
              <w:t>评分因素</w:t>
            </w:r>
          </w:p>
        </w:tc>
        <w:tc>
          <w:tcPr>
            <w:tcW w:w="6675" w:type="dxa"/>
            <w:tcBorders>
              <w:top w:val="single" w:sz="4" w:space="0" w:color="auto"/>
              <w:left w:val="nil"/>
              <w:bottom w:val="single" w:sz="4" w:space="0" w:color="auto"/>
              <w:right w:val="single" w:sz="4" w:space="0" w:color="auto"/>
            </w:tcBorders>
            <w:vAlign w:val="center"/>
            <w:hideMark/>
          </w:tcPr>
          <w:p w:rsidR="003C3193" w:rsidRDefault="003C3193" w:rsidP="008C01D7">
            <w:pPr>
              <w:jc w:val="center"/>
              <w:rPr>
                <w:rFonts w:ascii="宋体" w:hAnsi="宋体"/>
                <w:b/>
                <w:bCs/>
                <w:sz w:val="24"/>
                <w:szCs w:val="24"/>
              </w:rPr>
            </w:pPr>
            <w:r>
              <w:rPr>
                <w:rFonts w:ascii="宋体" w:hAnsi="宋体" w:hint="eastAsia"/>
                <w:b/>
                <w:bCs/>
                <w:sz w:val="24"/>
                <w:szCs w:val="24"/>
              </w:rPr>
              <w:t>评标标准</w:t>
            </w:r>
          </w:p>
        </w:tc>
        <w:tc>
          <w:tcPr>
            <w:tcW w:w="793" w:type="dxa"/>
            <w:tcBorders>
              <w:top w:val="single" w:sz="4" w:space="0" w:color="auto"/>
              <w:left w:val="nil"/>
              <w:bottom w:val="single" w:sz="4" w:space="0" w:color="auto"/>
              <w:right w:val="single" w:sz="4" w:space="0" w:color="auto"/>
            </w:tcBorders>
            <w:vAlign w:val="center"/>
            <w:hideMark/>
          </w:tcPr>
          <w:p w:rsidR="003C3193" w:rsidRDefault="003C3193" w:rsidP="008C01D7">
            <w:pPr>
              <w:jc w:val="center"/>
              <w:rPr>
                <w:rFonts w:ascii="宋体" w:hAnsi="宋体"/>
                <w:b/>
                <w:bCs/>
                <w:sz w:val="24"/>
                <w:szCs w:val="24"/>
              </w:rPr>
            </w:pPr>
            <w:r>
              <w:rPr>
                <w:rFonts w:ascii="宋体" w:hAnsi="宋体" w:hint="eastAsia"/>
                <w:b/>
                <w:bCs/>
                <w:sz w:val="24"/>
                <w:szCs w:val="24"/>
              </w:rPr>
              <w:t>分值</w:t>
            </w:r>
          </w:p>
        </w:tc>
      </w:tr>
      <w:tr w:rsidR="003C3193" w:rsidTr="008C01D7">
        <w:trPr>
          <w:trHeight w:val="567"/>
          <w:jc w:val="center"/>
        </w:trPr>
        <w:tc>
          <w:tcPr>
            <w:tcW w:w="1498" w:type="dxa"/>
            <w:tcBorders>
              <w:top w:val="single" w:sz="4" w:space="0" w:color="auto"/>
              <w:left w:val="single" w:sz="4" w:space="0" w:color="auto"/>
              <w:bottom w:val="single" w:sz="4" w:space="0" w:color="auto"/>
              <w:right w:val="single" w:sz="4" w:space="0" w:color="auto"/>
            </w:tcBorders>
            <w:vAlign w:val="center"/>
            <w:hideMark/>
          </w:tcPr>
          <w:p w:rsidR="003C3193" w:rsidRDefault="003C3193" w:rsidP="008C01D7">
            <w:pPr>
              <w:jc w:val="center"/>
              <w:rPr>
                <w:rFonts w:ascii="宋体" w:hAnsi="宋体"/>
                <w:sz w:val="24"/>
                <w:szCs w:val="24"/>
              </w:rPr>
            </w:pPr>
            <w:r>
              <w:rPr>
                <w:rFonts w:ascii="宋体" w:hAnsi="宋体" w:hint="eastAsia"/>
                <w:sz w:val="24"/>
                <w:szCs w:val="24"/>
              </w:rPr>
              <w:t>产品响应程度</w:t>
            </w:r>
          </w:p>
        </w:tc>
        <w:tc>
          <w:tcPr>
            <w:tcW w:w="6675" w:type="dxa"/>
            <w:tcBorders>
              <w:top w:val="single" w:sz="4" w:space="0" w:color="auto"/>
              <w:left w:val="nil"/>
              <w:bottom w:val="single" w:sz="4" w:space="0" w:color="auto"/>
              <w:right w:val="single" w:sz="4" w:space="0" w:color="auto"/>
            </w:tcBorders>
            <w:vAlign w:val="center"/>
            <w:hideMark/>
          </w:tcPr>
          <w:p w:rsidR="003C3193" w:rsidRPr="003C3193" w:rsidRDefault="003C3193" w:rsidP="008C01D7">
            <w:pPr>
              <w:spacing w:line="330" w:lineRule="atLeast"/>
              <w:rPr>
                <w:rFonts w:ascii="宋体" w:hAnsi="宋体" w:cs="仿宋"/>
                <w:color w:val="000000"/>
                <w:szCs w:val="21"/>
              </w:rPr>
            </w:pPr>
            <w:r w:rsidRPr="003C3193">
              <w:rPr>
                <w:rFonts w:ascii="宋体" w:hAnsi="宋体" w:cs="仿宋" w:hint="eastAsia"/>
                <w:color w:val="000000"/>
                <w:szCs w:val="21"/>
              </w:rPr>
              <w:t>1、序号7“防病毒系统”产品提供技术参数及偏离响应表并加盖生产厂家公章的得2分，否则不得分。</w:t>
            </w:r>
          </w:p>
          <w:p w:rsidR="003C3193" w:rsidRPr="003C3193" w:rsidRDefault="003C3193" w:rsidP="008C01D7">
            <w:pPr>
              <w:spacing w:line="330" w:lineRule="atLeast"/>
              <w:rPr>
                <w:rFonts w:ascii="宋体" w:hAnsi="宋体" w:cs="仿宋"/>
                <w:color w:val="000000"/>
                <w:szCs w:val="21"/>
              </w:rPr>
            </w:pPr>
            <w:r w:rsidRPr="003C3193">
              <w:rPr>
                <w:rFonts w:ascii="宋体" w:hAnsi="宋体" w:cs="仿宋" w:hint="eastAsia"/>
                <w:color w:val="000000"/>
                <w:szCs w:val="21"/>
              </w:rPr>
              <w:t>2、序号7“防病毒系统”要求病毒检测率不低于</w:t>
            </w:r>
            <w:r w:rsidRPr="003C3193">
              <w:rPr>
                <w:rFonts w:ascii="宋体" w:hAnsi="宋体" w:cs="仿宋"/>
                <w:color w:val="000000"/>
                <w:szCs w:val="21"/>
              </w:rPr>
              <w:t>98%</w:t>
            </w:r>
            <w:r w:rsidRPr="003C3193">
              <w:rPr>
                <w:rFonts w:ascii="宋体" w:hAnsi="宋体" w:cs="仿宋" w:hint="eastAsia"/>
                <w:color w:val="000000"/>
                <w:szCs w:val="21"/>
              </w:rPr>
              <w:t>；提供技术截图证明并加盖生产厂家公章得1分，不提供不得分。</w:t>
            </w:r>
          </w:p>
          <w:p w:rsidR="003C3193" w:rsidRPr="003C3193" w:rsidRDefault="003C3193" w:rsidP="008C01D7">
            <w:pPr>
              <w:spacing w:line="330" w:lineRule="atLeast"/>
              <w:rPr>
                <w:rFonts w:ascii="宋体" w:hAnsi="宋体" w:cs="仿宋"/>
                <w:color w:val="000000"/>
                <w:szCs w:val="21"/>
              </w:rPr>
            </w:pPr>
            <w:r w:rsidRPr="003C3193">
              <w:rPr>
                <w:rFonts w:ascii="宋体" w:hAnsi="宋体" w:cs="仿宋" w:hint="eastAsia"/>
                <w:color w:val="000000"/>
                <w:szCs w:val="21"/>
              </w:rPr>
              <w:t>3、序号7“防病毒系统”要求支持多核系统，提高硬件资源的利用率；支持</w:t>
            </w:r>
            <w:r w:rsidRPr="003C3193">
              <w:rPr>
                <w:rFonts w:ascii="宋体" w:hAnsi="宋体" w:cs="仿宋"/>
                <w:color w:val="000000"/>
                <w:szCs w:val="21"/>
              </w:rPr>
              <w:t>IPv4</w:t>
            </w:r>
            <w:r w:rsidRPr="003C3193">
              <w:rPr>
                <w:rFonts w:ascii="宋体" w:hAnsi="宋体" w:cs="仿宋" w:hint="eastAsia"/>
                <w:color w:val="000000"/>
                <w:szCs w:val="21"/>
              </w:rPr>
              <w:t>和</w:t>
            </w:r>
            <w:r w:rsidRPr="003C3193">
              <w:rPr>
                <w:rFonts w:ascii="宋体" w:hAnsi="宋体" w:cs="仿宋"/>
                <w:color w:val="000000"/>
                <w:szCs w:val="21"/>
              </w:rPr>
              <w:t>IPv6</w:t>
            </w:r>
            <w:r w:rsidRPr="003C3193">
              <w:rPr>
                <w:rFonts w:ascii="宋体" w:hAnsi="宋体" w:cs="仿宋" w:hint="eastAsia"/>
                <w:color w:val="000000"/>
                <w:szCs w:val="21"/>
              </w:rPr>
              <w:t>双栈协议的病毒扫描与过滤，要求默认加载的流行病毒库总数大于</w:t>
            </w:r>
            <w:r w:rsidRPr="003C3193">
              <w:rPr>
                <w:rFonts w:ascii="宋体" w:hAnsi="宋体" w:cs="仿宋"/>
                <w:color w:val="000000"/>
                <w:szCs w:val="21"/>
              </w:rPr>
              <w:t>600</w:t>
            </w:r>
            <w:r w:rsidRPr="003C3193">
              <w:rPr>
                <w:rFonts w:ascii="宋体" w:hAnsi="宋体" w:cs="仿宋" w:hint="eastAsia"/>
                <w:color w:val="000000"/>
                <w:szCs w:val="21"/>
              </w:rPr>
              <w:t>万，可本地化完成病毒地检测过滤与处理，无需发送</w:t>
            </w:r>
            <w:r w:rsidRPr="003C3193">
              <w:rPr>
                <w:rFonts w:ascii="宋体" w:hAnsi="宋体" w:cs="仿宋" w:hint="eastAsia"/>
                <w:color w:val="000000"/>
                <w:szCs w:val="21"/>
              </w:rPr>
              <w:lastRenderedPageBreak/>
              <w:t>到云端检测；提供技术截图证明并加盖生产厂家公章得1分，不提供不得分。</w:t>
            </w:r>
          </w:p>
          <w:p w:rsidR="003C3193" w:rsidRPr="003C3193" w:rsidRDefault="003C3193" w:rsidP="008C01D7">
            <w:pPr>
              <w:spacing w:line="330" w:lineRule="atLeast"/>
              <w:rPr>
                <w:rFonts w:ascii="宋体" w:hAnsi="宋体" w:cs="仿宋"/>
                <w:color w:val="000000"/>
                <w:szCs w:val="21"/>
              </w:rPr>
            </w:pPr>
            <w:r w:rsidRPr="003C3193">
              <w:rPr>
                <w:rFonts w:ascii="宋体" w:hAnsi="宋体" w:cs="仿宋" w:hint="eastAsia"/>
                <w:color w:val="000000"/>
                <w:szCs w:val="21"/>
              </w:rPr>
              <w:t>4、序号10“云检测系统”产品提供技术参数及偏离响应表并加盖生产厂家公章的得2分，否则不得分。</w:t>
            </w:r>
          </w:p>
          <w:p w:rsidR="003C3193" w:rsidRPr="003C3193" w:rsidRDefault="003C3193" w:rsidP="008C01D7">
            <w:pPr>
              <w:spacing w:line="330" w:lineRule="atLeast"/>
              <w:rPr>
                <w:rFonts w:ascii="宋体" w:hAnsi="宋体" w:cs="仿宋"/>
                <w:color w:val="000000"/>
                <w:szCs w:val="21"/>
              </w:rPr>
            </w:pPr>
            <w:r w:rsidRPr="003C3193">
              <w:rPr>
                <w:rFonts w:ascii="宋体" w:hAnsi="宋体" w:cs="仿宋" w:hint="eastAsia"/>
                <w:color w:val="000000"/>
                <w:szCs w:val="21"/>
              </w:rPr>
              <w:t>5、序号10“云检测系统”</w:t>
            </w:r>
            <w:r w:rsidRPr="003C3193">
              <w:rPr>
                <w:rFonts w:ascii="宋体" w:hAnsi="宋体" w:cs="仿宋"/>
                <w:color w:val="000000"/>
                <w:szCs w:val="21"/>
              </w:rPr>
              <w:t>支持检测的漏洞数大于48000条，兼容CVE、CNCVE、CNNVD、CNVD、Bugtraq等主流标准。提供CVE Compatible证书</w:t>
            </w:r>
            <w:r w:rsidRPr="003C3193">
              <w:rPr>
                <w:rFonts w:ascii="宋体" w:hAnsi="宋体" w:cs="仿宋" w:hint="eastAsia"/>
                <w:color w:val="000000"/>
                <w:szCs w:val="21"/>
              </w:rPr>
              <w:t>复印件加盖生产厂家公章得4分，不提供不得分。</w:t>
            </w:r>
          </w:p>
          <w:p w:rsidR="003C3193" w:rsidRPr="003C3193" w:rsidRDefault="003C3193" w:rsidP="008C01D7">
            <w:pPr>
              <w:spacing w:line="330" w:lineRule="atLeast"/>
              <w:rPr>
                <w:rFonts w:ascii="宋体" w:hAnsi="宋体" w:cs="仿宋"/>
                <w:color w:val="000000"/>
                <w:szCs w:val="21"/>
              </w:rPr>
            </w:pPr>
            <w:r w:rsidRPr="003C3193">
              <w:rPr>
                <w:rFonts w:ascii="宋体" w:hAnsi="宋体" w:cs="仿宋" w:hint="eastAsia"/>
                <w:color w:val="000000"/>
                <w:szCs w:val="21"/>
              </w:rPr>
              <w:t>6、序号10“云检测系统”</w:t>
            </w:r>
            <w:r w:rsidRPr="003C3193">
              <w:rPr>
                <w:rFonts w:ascii="宋体" w:hAnsi="宋体" w:cs="仿宋"/>
                <w:color w:val="000000"/>
                <w:szCs w:val="21"/>
              </w:rPr>
              <w:t>支持扫描国产操作系统、应用及软件的安全漏洞，如红旗、麒麟、起点操作系统，提供详细漏洞列表界面截图并加盖</w:t>
            </w:r>
            <w:r w:rsidRPr="003C3193">
              <w:rPr>
                <w:rFonts w:ascii="宋体" w:hAnsi="宋体" w:cs="仿宋" w:hint="eastAsia"/>
                <w:color w:val="000000"/>
                <w:szCs w:val="21"/>
              </w:rPr>
              <w:t>生产厂家</w:t>
            </w:r>
            <w:r w:rsidRPr="003C3193">
              <w:rPr>
                <w:rFonts w:ascii="宋体" w:hAnsi="宋体" w:cs="仿宋"/>
                <w:color w:val="000000"/>
                <w:szCs w:val="21"/>
              </w:rPr>
              <w:t>公章。</w:t>
            </w:r>
            <w:r w:rsidRPr="003C3193">
              <w:rPr>
                <w:rFonts w:ascii="宋体" w:hAnsi="宋体" w:cs="仿宋" w:hint="eastAsia"/>
                <w:color w:val="000000"/>
                <w:szCs w:val="21"/>
              </w:rPr>
              <w:t>得1分，不提供不得分。</w:t>
            </w:r>
          </w:p>
          <w:p w:rsidR="003C3193" w:rsidRPr="003C3193" w:rsidRDefault="003C3193" w:rsidP="008C01D7">
            <w:pPr>
              <w:spacing w:line="330" w:lineRule="atLeast"/>
              <w:rPr>
                <w:rFonts w:ascii="宋体" w:hAnsi="宋体" w:cs="仿宋"/>
                <w:color w:val="000000"/>
                <w:szCs w:val="21"/>
              </w:rPr>
            </w:pPr>
            <w:r w:rsidRPr="003C3193">
              <w:rPr>
                <w:rFonts w:ascii="宋体" w:hAnsi="宋体" w:cs="仿宋" w:hint="eastAsia"/>
                <w:color w:val="000000"/>
                <w:szCs w:val="21"/>
              </w:rPr>
              <w:t>7、序号10“云检测系统”</w:t>
            </w:r>
            <w:r w:rsidRPr="003C3193">
              <w:rPr>
                <w:rFonts w:ascii="宋体" w:hAnsi="宋体" w:cs="仿宋"/>
                <w:color w:val="000000"/>
                <w:szCs w:val="21"/>
              </w:rPr>
              <w:t>支持针对大数据组件框架的漏洞检测，提供设备界面截图证明并加盖</w:t>
            </w:r>
            <w:r w:rsidRPr="003C3193">
              <w:rPr>
                <w:rFonts w:ascii="宋体" w:hAnsi="宋体" w:cs="仿宋" w:hint="eastAsia"/>
                <w:color w:val="000000"/>
                <w:szCs w:val="21"/>
              </w:rPr>
              <w:t>生产厂家</w:t>
            </w:r>
            <w:r w:rsidRPr="003C3193">
              <w:rPr>
                <w:rFonts w:ascii="宋体" w:hAnsi="宋体" w:cs="仿宋"/>
                <w:color w:val="000000"/>
                <w:szCs w:val="21"/>
              </w:rPr>
              <w:t>公章。</w:t>
            </w:r>
            <w:r w:rsidRPr="003C3193">
              <w:rPr>
                <w:rFonts w:ascii="宋体" w:hAnsi="宋体" w:cs="仿宋" w:hint="eastAsia"/>
                <w:color w:val="000000"/>
                <w:szCs w:val="21"/>
              </w:rPr>
              <w:t>得1分，不提供不得分。</w:t>
            </w:r>
          </w:p>
          <w:p w:rsidR="003C3193" w:rsidRPr="003C3193" w:rsidRDefault="003C3193" w:rsidP="008C01D7">
            <w:pPr>
              <w:spacing w:line="330" w:lineRule="atLeast"/>
              <w:rPr>
                <w:rFonts w:ascii="宋体" w:hAnsi="宋体" w:cs="仿宋"/>
                <w:color w:val="000000"/>
                <w:szCs w:val="21"/>
              </w:rPr>
            </w:pPr>
            <w:r w:rsidRPr="003C3193">
              <w:rPr>
                <w:rFonts w:ascii="宋体" w:hAnsi="宋体" w:cs="仿宋" w:hint="eastAsia"/>
                <w:color w:val="000000"/>
                <w:szCs w:val="21"/>
              </w:rPr>
              <w:t>8、序号10“云检测系统”</w:t>
            </w:r>
            <w:r w:rsidRPr="003C3193">
              <w:rPr>
                <w:rFonts w:ascii="宋体" w:hAnsi="宋体" w:cs="仿宋"/>
                <w:color w:val="000000"/>
                <w:szCs w:val="21"/>
              </w:rPr>
              <w:t>支持专门针对已有攻击利用代码的漏洞检测，检测用户资产是否存在可利用的漏洞，提供设备界面截图证明并加盖</w:t>
            </w:r>
            <w:r w:rsidRPr="003C3193">
              <w:rPr>
                <w:rFonts w:ascii="宋体" w:hAnsi="宋体" w:cs="仿宋" w:hint="eastAsia"/>
                <w:color w:val="000000"/>
                <w:szCs w:val="21"/>
              </w:rPr>
              <w:t>生产厂家</w:t>
            </w:r>
            <w:r w:rsidRPr="003C3193">
              <w:rPr>
                <w:rFonts w:ascii="宋体" w:hAnsi="宋体" w:cs="仿宋"/>
                <w:color w:val="000000"/>
                <w:szCs w:val="21"/>
              </w:rPr>
              <w:t>公章。</w:t>
            </w:r>
            <w:r w:rsidRPr="003C3193">
              <w:rPr>
                <w:rFonts w:ascii="宋体" w:hAnsi="宋体" w:cs="仿宋" w:hint="eastAsia"/>
                <w:color w:val="000000"/>
                <w:szCs w:val="21"/>
              </w:rPr>
              <w:t>得1分，不提供不得分。</w:t>
            </w:r>
          </w:p>
          <w:p w:rsidR="003C3193" w:rsidRPr="003C3193" w:rsidRDefault="003C3193" w:rsidP="008C01D7">
            <w:pPr>
              <w:spacing w:line="330" w:lineRule="atLeast"/>
              <w:rPr>
                <w:rFonts w:ascii="宋体" w:hAnsi="宋体" w:cs="仿宋"/>
                <w:color w:val="000000"/>
                <w:szCs w:val="21"/>
              </w:rPr>
            </w:pPr>
            <w:r w:rsidRPr="003C3193">
              <w:rPr>
                <w:rFonts w:ascii="宋体" w:hAnsi="宋体" w:cs="仿宋" w:hint="eastAsia"/>
                <w:color w:val="000000"/>
                <w:szCs w:val="21"/>
              </w:rPr>
              <w:t>9、序号10“云检测系统”</w:t>
            </w:r>
            <w:r w:rsidRPr="003C3193">
              <w:rPr>
                <w:rFonts w:ascii="宋体" w:hAnsi="宋体" w:cs="仿宋"/>
                <w:color w:val="000000"/>
                <w:szCs w:val="21"/>
              </w:rPr>
              <w:t>能够对通过创建系统还原点方式对设备进行备份和还原</w:t>
            </w:r>
            <w:r w:rsidRPr="003C3193">
              <w:rPr>
                <w:rFonts w:ascii="宋体" w:hAnsi="宋体" w:cs="仿宋" w:hint="eastAsia"/>
                <w:color w:val="000000"/>
                <w:szCs w:val="21"/>
              </w:rPr>
              <w:t>，提供截图</w:t>
            </w:r>
            <w:r w:rsidRPr="003C3193">
              <w:rPr>
                <w:rFonts w:ascii="宋体" w:hAnsi="宋体" w:cs="仿宋"/>
                <w:color w:val="000000"/>
                <w:szCs w:val="21"/>
              </w:rPr>
              <w:t>证明并加盖</w:t>
            </w:r>
            <w:r w:rsidRPr="003C3193">
              <w:rPr>
                <w:rFonts w:ascii="宋体" w:hAnsi="宋体" w:cs="仿宋" w:hint="eastAsia"/>
                <w:color w:val="000000"/>
                <w:szCs w:val="21"/>
              </w:rPr>
              <w:t>生产厂家</w:t>
            </w:r>
            <w:r w:rsidRPr="003C3193">
              <w:rPr>
                <w:rFonts w:ascii="宋体" w:hAnsi="宋体" w:cs="仿宋"/>
                <w:color w:val="000000"/>
                <w:szCs w:val="21"/>
              </w:rPr>
              <w:t>公章。</w:t>
            </w:r>
            <w:r w:rsidRPr="003C3193">
              <w:rPr>
                <w:rFonts w:ascii="宋体" w:hAnsi="宋体" w:cs="仿宋" w:hint="eastAsia"/>
                <w:color w:val="000000"/>
                <w:szCs w:val="21"/>
              </w:rPr>
              <w:t>得1分，不提供不得分。</w:t>
            </w:r>
          </w:p>
          <w:p w:rsidR="003C3193" w:rsidRPr="003C3193" w:rsidRDefault="003C3193" w:rsidP="008C01D7">
            <w:pPr>
              <w:spacing w:line="330" w:lineRule="atLeast"/>
              <w:rPr>
                <w:rFonts w:ascii="宋体" w:hAnsi="宋体" w:cs="仿宋"/>
                <w:color w:val="000000"/>
                <w:szCs w:val="21"/>
              </w:rPr>
            </w:pPr>
            <w:r w:rsidRPr="003C3193">
              <w:rPr>
                <w:rFonts w:ascii="宋体" w:hAnsi="宋体" w:cs="仿宋" w:hint="eastAsia"/>
                <w:color w:val="000000"/>
                <w:szCs w:val="21"/>
              </w:rPr>
              <w:t>10、序号13-16四项产品作为“云桌面系统”整体，提供技术参数及偏离响应表并加盖生产厂家公章的得2分，否则不得分。</w:t>
            </w:r>
          </w:p>
          <w:p w:rsidR="003C3193" w:rsidRPr="003C3193" w:rsidRDefault="003C3193" w:rsidP="008C01D7">
            <w:pPr>
              <w:spacing w:line="330" w:lineRule="atLeast"/>
              <w:rPr>
                <w:rFonts w:ascii="宋体" w:hAnsi="宋体" w:cs="仿宋"/>
                <w:color w:val="000000"/>
                <w:szCs w:val="21"/>
              </w:rPr>
            </w:pPr>
            <w:r w:rsidRPr="003C3193">
              <w:rPr>
                <w:rFonts w:ascii="宋体" w:hAnsi="宋体" w:cs="仿宋" w:hint="eastAsia"/>
                <w:color w:val="000000"/>
                <w:szCs w:val="21"/>
              </w:rPr>
              <w:t>11、序号13“云终端”的易用性管理：支持配置自定义开机画面、支持云终端分组管理、支持配置云终端定时开关机计划、支持开启“云终端加电自启”功能、支持配置是否自动下载并安装更新、支持批量移动/删除/关闭云终端、支持配置是否允许自动登录和保存密码。 提供功能截图</w:t>
            </w:r>
            <w:r w:rsidRPr="003C3193">
              <w:rPr>
                <w:rFonts w:ascii="宋体" w:hAnsi="宋体" w:cs="仿宋"/>
                <w:color w:val="000000"/>
                <w:szCs w:val="21"/>
              </w:rPr>
              <w:t>并加盖</w:t>
            </w:r>
            <w:r w:rsidRPr="003C3193">
              <w:rPr>
                <w:rFonts w:ascii="宋体" w:hAnsi="宋体" w:cs="仿宋" w:hint="eastAsia"/>
                <w:color w:val="000000"/>
                <w:szCs w:val="21"/>
              </w:rPr>
              <w:t>生产厂家</w:t>
            </w:r>
            <w:r w:rsidRPr="003C3193">
              <w:rPr>
                <w:rFonts w:ascii="宋体" w:hAnsi="宋体" w:cs="仿宋"/>
                <w:color w:val="000000"/>
                <w:szCs w:val="21"/>
              </w:rPr>
              <w:t>公章。</w:t>
            </w:r>
            <w:r w:rsidRPr="003C3193">
              <w:rPr>
                <w:rFonts w:ascii="宋体" w:hAnsi="宋体" w:cs="仿宋" w:hint="eastAsia"/>
                <w:color w:val="000000"/>
                <w:szCs w:val="21"/>
              </w:rPr>
              <w:t>得1分，不提供不得分。</w:t>
            </w:r>
          </w:p>
          <w:p w:rsidR="003C3193" w:rsidRPr="003C3193" w:rsidRDefault="003C3193" w:rsidP="008C01D7">
            <w:pPr>
              <w:spacing w:line="330" w:lineRule="atLeast"/>
              <w:rPr>
                <w:rFonts w:ascii="宋体" w:hAnsi="宋体" w:cs="仿宋"/>
                <w:color w:val="000000"/>
                <w:szCs w:val="21"/>
              </w:rPr>
            </w:pPr>
            <w:r w:rsidRPr="003C3193">
              <w:rPr>
                <w:rFonts w:ascii="宋体" w:hAnsi="宋体" w:cs="仿宋" w:hint="eastAsia"/>
                <w:color w:val="000000"/>
                <w:szCs w:val="21"/>
              </w:rPr>
              <w:t>12、序号14“虚拟化管理接入授权软件”</w:t>
            </w:r>
          </w:p>
          <w:p w:rsidR="003C3193" w:rsidRPr="003C3193" w:rsidRDefault="003C3193" w:rsidP="008C01D7">
            <w:pPr>
              <w:spacing w:line="330" w:lineRule="atLeast"/>
              <w:rPr>
                <w:rFonts w:ascii="宋体" w:hAnsi="宋体" w:cs="仿宋"/>
                <w:color w:val="000000"/>
                <w:szCs w:val="21"/>
              </w:rPr>
            </w:pPr>
            <w:r w:rsidRPr="003C3193">
              <w:rPr>
                <w:rFonts w:ascii="宋体" w:hAnsi="宋体" w:cs="仿宋" w:hint="eastAsia"/>
                <w:color w:val="000000"/>
                <w:szCs w:val="21"/>
              </w:rPr>
              <w:t xml:space="preserve">    A、</w:t>
            </w:r>
            <w:r w:rsidRPr="003C3193">
              <w:rPr>
                <w:rFonts w:ascii="宋体" w:hAnsi="宋体" w:cs="仿宋"/>
                <w:color w:val="000000"/>
                <w:szCs w:val="21"/>
              </w:rPr>
              <w:t>支持分布式部署、集中管理模式，桌面云服务器部署在各个分支本地数据中心，总部通过一套集中管理</w:t>
            </w:r>
            <w:r w:rsidRPr="003C3193">
              <w:rPr>
                <w:rFonts w:ascii="宋体" w:hAnsi="宋体" w:cs="仿宋" w:hint="eastAsia"/>
                <w:color w:val="000000"/>
                <w:szCs w:val="21"/>
              </w:rPr>
              <w:t>平台</w:t>
            </w:r>
            <w:r w:rsidRPr="003C3193">
              <w:rPr>
                <w:rFonts w:ascii="宋体" w:hAnsi="宋体" w:cs="仿宋"/>
                <w:color w:val="000000"/>
                <w:szCs w:val="21"/>
              </w:rPr>
              <w:t>实现对分支桌面云的统一管理，包括统一授权、统一升级、统一监控等。</w:t>
            </w:r>
          </w:p>
          <w:p w:rsidR="003C3193" w:rsidRPr="003C3193" w:rsidRDefault="003C3193" w:rsidP="008C01D7">
            <w:pPr>
              <w:spacing w:line="330" w:lineRule="atLeast"/>
              <w:rPr>
                <w:rFonts w:ascii="宋体" w:hAnsi="宋体" w:cs="仿宋"/>
                <w:color w:val="000000"/>
                <w:szCs w:val="21"/>
              </w:rPr>
            </w:pPr>
            <w:r w:rsidRPr="003C3193">
              <w:rPr>
                <w:rFonts w:ascii="宋体" w:hAnsi="宋体" w:cs="仿宋" w:hint="eastAsia"/>
                <w:color w:val="000000"/>
                <w:szCs w:val="21"/>
              </w:rPr>
              <w:t xml:space="preserve">    B、支持云盘存储方案，包括个人云盘和公共云盘，可设置配额和读写权限，其中个人云盘绑定用户，只允许特定用户访问，公共云盘允许所有人访问。</w:t>
            </w:r>
          </w:p>
          <w:p w:rsidR="003C3193" w:rsidRPr="003C3193" w:rsidRDefault="003C3193" w:rsidP="008C01D7">
            <w:pPr>
              <w:spacing w:line="330" w:lineRule="atLeast"/>
              <w:rPr>
                <w:rFonts w:ascii="宋体" w:hAnsi="宋体" w:cs="仿宋"/>
                <w:color w:val="000000"/>
                <w:szCs w:val="21"/>
              </w:rPr>
            </w:pPr>
            <w:r w:rsidRPr="003C3193">
              <w:rPr>
                <w:rFonts w:ascii="宋体" w:hAnsi="宋体" w:cs="仿宋" w:hint="eastAsia"/>
                <w:color w:val="000000"/>
                <w:szCs w:val="21"/>
              </w:rPr>
              <w:t xml:space="preserve">    C、针对广域网接入虚拟桌面的场景可配置缓存级别、有损压缩比率、启用帧控等策略，降低流量、提升体验。</w:t>
            </w:r>
          </w:p>
          <w:p w:rsidR="003C3193" w:rsidRPr="003C3193" w:rsidRDefault="003C3193" w:rsidP="008C01D7">
            <w:pPr>
              <w:spacing w:line="330" w:lineRule="atLeast"/>
              <w:rPr>
                <w:rFonts w:ascii="宋体" w:hAnsi="宋体" w:cs="仿宋"/>
                <w:color w:val="000000"/>
                <w:szCs w:val="21"/>
              </w:rPr>
            </w:pPr>
            <w:r w:rsidRPr="003C3193">
              <w:rPr>
                <w:rFonts w:ascii="宋体" w:hAnsi="宋体" w:cs="仿宋" w:hint="eastAsia"/>
                <w:color w:val="000000"/>
                <w:szCs w:val="21"/>
              </w:rPr>
              <w:t xml:space="preserve">    D、支持自助快照恢复，当用户自己误操作导致云桌面卡慢、蓝屏、死机或者中病毒的时候，用户通过导航条按钮，可以自助进行系统盘快照还原操作，支持安卓瘦终端、</w:t>
            </w:r>
            <w:r w:rsidRPr="003C3193">
              <w:rPr>
                <w:rFonts w:ascii="宋体" w:hAnsi="宋体" w:cs="仿宋"/>
                <w:color w:val="000000"/>
                <w:szCs w:val="21"/>
              </w:rPr>
              <w:t>PC</w:t>
            </w:r>
            <w:r w:rsidRPr="003C3193">
              <w:rPr>
                <w:rFonts w:ascii="宋体" w:hAnsi="宋体" w:cs="仿宋" w:hint="eastAsia"/>
                <w:color w:val="000000"/>
                <w:szCs w:val="21"/>
              </w:rPr>
              <w:t>客户端。</w:t>
            </w:r>
          </w:p>
          <w:p w:rsidR="003C3193" w:rsidRPr="003C3193" w:rsidRDefault="003C3193" w:rsidP="008C01D7">
            <w:pPr>
              <w:spacing w:line="330" w:lineRule="atLeast"/>
              <w:rPr>
                <w:rFonts w:ascii="宋体" w:hAnsi="宋体" w:cs="仿宋"/>
                <w:color w:val="000000"/>
                <w:szCs w:val="21"/>
              </w:rPr>
            </w:pPr>
            <w:r w:rsidRPr="003C3193">
              <w:rPr>
                <w:rFonts w:ascii="宋体" w:hAnsi="宋体" w:cs="仿宋" w:hint="eastAsia"/>
                <w:color w:val="000000"/>
                <w:szCs w:val="21"/>
              </w:rPr>
              <w:t xml:space="preserve">    E、支持客户端准入检测，可根据用户接入的终端类型、操作系统</w:t>
            </w:r>
            <w:r w:rsidRPr="003C3193">
              <w:rPr>
                <w:rFonts w:ascii="宋体" w:hAnsi="宋体" w:cs="仿宋" w:hint="eastAsia"/>
                <w:color w:val="000000"/>
                <w:szCs w:val="21"/>
              </w:rPr>
              <w:lastRenderedPageBreak/>
              <w:t>版本、接入IP和时间、软件安装情况等条件设置接入访问策略，如客户端不满足安全检测要求则不允许接入。</w:t>
            </w:r>
          </w:p>
          <w:p w:rsidR="003C3193" w:rsidRPr="003C3193" w:rsidRDefault="003C3193" w:rsidP="008C01D7">
            <w:pPr>
              <w:spacing w:line="330" w:lineRule="atLeast"/>
              <w:rPr>
                <w:rFonts w:ascii="宋体" w:hAnsi="宋体" w:cs="仿宋"/>
                <w:color w:val="000000"/>
                <w:szCs w:val="21"/>
              </w:rPr>
            </w:pPr>
            <w:r w:rsidRPr="003C3193">
              <w:rPr>
                <w:rFonts w:ascii="宋体" w:hAnsi="宋体" w:cs="仿宋" w:hint="eastAsia"/>
                <w:color w:val="000000"/>
                <w:szCs w:val="21"/>
              </w:rPr>
              <w:t xml:space="preserve">    F、支持</w:t>
            </w:r>
            <w:r w:rsidRPr="003C3193">
              <w:rPr>
                <w:rFonts w:ascii="宋体" w:hAnsi="宋体" w:cs="仿宋"/>
                <w:color w:val="000000"/>
                <w:szCs w:val="21"/>
              </w:rPr>
              <w:t>USB</w:t>
            </w:r>
            <w:r w:rsidRPr="003C3193">
              <w:rPr>
                <w:rFonts w:ascii="宋体" w:hAnsi="宋体" w:cs="仿宋" w:hint="eastAsia"/>
                <w:color w:val="000000"/>
                <w:szCs w:val="21"/>
              </w:rPr>
              <w:t>黑白名单技术</w:t>
            </w:r>
            <w:r w:rsidRPr="003C3193">
              <w:rPr>
                <w:rFonts w:ascii="宋体" w:hAnsi="宋体" w:cs="仿宋"/>
                <w:color w:val="000000"/>
                <w:szCs w:val="21"/>
              </w:rPr>
              <w:t>，</w:t>
            </w:r>
            <w:r w:rsidRPr="003C3193">
              <w:rPr>
                <w:rFonts w:ascii="宋体" w:hAnsi="宋体" w:cs="仿宋" w:hint="eastAsia"/>
                <w:color w:val="000000"/>
                <w:szCs w:val="21"/>
              </w:rPr>
              <w:t>能够精准识别每一款不同类型的外设（包括高拍仪、摄像头、</w:t>
            </w:r>
            <w:r w:rsidRPr="003C3193">
              <w:rPr>
                <w:rFonts w:ascii="宋体" w:hAnsi="宋体" w:cs="仿宋"/>
                <w:color w:val="000000"/>
                <w:szCs w:val="21"/>
              </w:rPr>
              <w:t>USB</w:t>
            </w:r>
            <w:r w:rsidRPr="003C3193">
              <w:rPr>
                <w:rFonts w:ascii="宋体" w:hAnsi="宋体" w:cs="仿宋" w:hint="eastAsia"/>
                <w:color w:val="000000"/>
                <w:szCs w:val="21"/>
              </w:rPr>
              <w:t>光驱、认证</w:t>
            </w:r>
            <w:r w:rsidRPr="003C3193">
              <w:rPr>
                <w:rFonts w:ascii="宋体" w:hAnsi="宋体" w:cs="仿宋"/>
                <w:color w:val="000000"/>
                <w:szCs w:val="21"/>
              </w:rPr>
              <w:t>key</w:t>
            </w:r>
            <w:r w:rsidRPr="003C3193">
              <w:rPr>
                <w:rFonts w:ascii="宋体" w:hAnsi="宋体" w:cs="仿宋" w:hint="eastAsia"/>
                <w:color w:val="000000"/>
                <w:szCs w:val="21"/>
              </w:rPr>
              <w:t>等），并设置放通或者限制策略，提高管控粒度和安全性</w:t>
            </w:r>
            <w:r w:rsidRPr="003C3193">
              <w:rPr>
                <w:rFonts w:ascii="宋体" w:hAnsi="宋体" w:cs="仿宋"/>
                <w:color w:val="000000"/>
                <w:szCs w:val="21"/>
              </w:rPr>
              <w:t>。</w:t>
            </w:r>
          </w:p>
          <w:p w:rsidR="003C3193" w:rsidRPr="003C3193" w:rsidRDefault="003C3193" w:rsidP="008C01D7">
            <w:pPr>
              <w:spacing w:line="330" w:lineRule="atLeast"/>
              <w:rPr>
                <w:rFonts w:ascii="宋体" w:hAnsi="宋体" w:cs="仿宋"/>
                <w:color w:val="000000"/>
                <w:szCs w:val="21"/>
              </w:rPr>
            </w:pPr>
            <w:r w:rsidRPr="003C3193">
              <w:rPr>
                <w:rFonts w:ascii="宋体" w:hAnsi="宋体" w:cs="仿宋" w:hint="eastAsia"/>
                <w:color w:val="000000"/>
                <w:szCs w:val="21"/>
              </w:rPr>
              <w:t xml:space="preserve">    G、支持虚拟门户，不同用户通过不同地址接入虚拟桌面，适用于互联网访问场景，可以指定特定账号在外网访问桌面云，而其他用户只能在内网访问。</w:t>
            </w:r>
          </w:p>
          <w:p w:rsidR="003C3193" w:rsidRPr="003C3193" w:rsidRDefault="003C3193" w:rsidP="008C01D7">
            <w:pPr>
              <w:spacing w:line="330" w:lineRule="atLeast"/>
              <w:rPr>
                <w:rFonts w:ascii="宋体" w:hAnsi="宋体" w:cs="仿宋"/>
                <w:color w:val="000000"/>
                <w:szCs w:val="21"/>
              </w:rPr>
            </w:pPr>
            <w:r w:rsidRPr="003C3193">
              <w:rPr>
                <w:rFonts w:ascii="宋体" w:hAnsi="宋体" w:cs="仿宋" w:hint="eastAsia"/>
                <w:color w:val="000000"/>
                <w:szCs w:val="21"/>
              </w:rPr>
              <w:t xml:space="preserve">    H、支持虚拟机快照技术，当数据误删或系统故障时可实现回滚，快照只保存增量数据，节省存储空间。</w:t>
            </w:r>
          </w:p>
          <w:p w:rsidR="003C3193" w:rsidRPr="003C3193" w:rsidRDefault="003C3193" w:rsidP="008C01D7">
            <w:pPr>
              <w:spacing w:line="330" w:lineRule="atLeast"/>
              <w:rPr>
                <w:rFonts w:ascii="宋体" w:hAnsi="宋体" w:cs="仿宋"/>
                <w:color w:val="000000"/>
                <w:szCs w:val="21"/>
              </w:rPr>
            </w:pPr>
            <w:r w:rsidRPr="003C3193">
              <w:rPr>
                <w:rFonts w:ascii="宋体" w:hAnsi="宋体" w:cs="仿宋" w:hint="eastAsia"/>
                <w:color w:val="000000"/>
                <w:szCs w:val="21"/>
              </w:rPr>
              <w:t xml:space="preserve">    I、桌面云控制器内置防火墙，包括设置过滤规则、NAT设置、访问监控、防DOS攻击、QOS上传下载规则等。</w:t>
            </w:r>
          </w:p>
          <w:p w:rsidR="003C3193" w:rsidRPr="003C3193" w:rsidRDefault="003C3193" w:rsidP="008C01D7">
            <w:pPr>
              <w:spacing w:line="330" w:lineRule="atLeast"/>
              <w:rPr>
                <w:rFonts w:ascii="宋体" w:hAnsi="宋体" w:cs="仿宋"/>
                <w:color w:val="000000"/>
                <w:szCs w:val="21"/>
              </w:rPr>
            </w:pPr>
            <w:r w:rsidRPr="003C3193">
              <w:rPr>
                <w:rFonts w:ascii="宋体" w:hAnsi="宋体" w:cs="仿宋" w:hint="eastAsia"/>
                <w:color w:val="000000"/>
                <w:szCs w:val="21"/>
              </w:rPr>
              <w:t xml:space="preserve">   以上A-I项分别提供功能截图并加盖生产厂家公章每项得1分，满分9分，不提供不得分。</w:t>
            </w:r>
          </w:p>
          <w:p w:rsidR="003C3193" w:rsidRPr="003C3193" w:rsidRDefault="003C3193" w:rsidP="008C01D7">
            <w:pPr>
              <w:spacing w:line="330" w:lineRule="atLeast"/>
              <w:rPr>
                <w:rFonts w:ascii="宋体" w:hAnsi="宋体" w:cs="仿宋"/>
                <w:color w:val="000000"/>
                <w:szCs w:val="21"/>
              </w:rPr>
            </w:pPr>
            <w:r w:rsidRPr="003C3193">
              <w:rPr>
                <w:rFonts w:ascii="宋体" w:hAnsi="宋体" w:cs="仿宋" w:hint="eastAsia"/>
                <w:color w:val="000000"/>
                <w:szCs w:val="21"/>
              </w:rPr>
              <w:t>13、序号16“云桌面超融合操作系统”提供由国家版权局颁发的服务器虚拟化和存储虚拟化自主产权证书复印件并加盖生产厂家公章得2分，不提供不得分。</w:t>
            </w:r>
          </w:p>
        </w:tc>
        <w:tc>
          <w:tcPr>
            <w:tcW w:w="793" w:type="dxa"/>
            <w:tcBorders>
              <w:top w:val="single" w:sz="4" w:space="0" w:color="auto"/>
              <w:left w:val="nil"/>
              <w:bottom w:val="single" w:sz="4" w:space="0" w:color="auto"/>
              <w:right w:val="single" w:sz="4" w:space="0" w:color="auto"/>
            </w:tcBorders>
            <w:vAlign w:val="center"/>
            <w:hideMark/>
          </w:tcPr>
          <w:p w:rsidR="003C3193" w:rsidRDefault="003C3193" w:rsidP="008C01D7">
            <w:pPr>
              <w:jc w:val="center"/>
              <w:rPr>
                <w:rFonts w:ascii="宋体" w:hAnsi="宋体"/>
                <w:sz w:val="24"/>
                <w:szCs w:val="24"/>
              </w:rPr>
            </w:pPr>
            <w:r>
              <w:rPr>
                <w:rFonts w:ascii="宋体" w:hAnsi="宋体" w:hint="eastAsia"/>
                <w:sz w:val="24"/>
                <w:szCs w:val="24"/>
              </w:rPr>
              <w:lastRenderedPageBreak/>
              <w:t>28分</w:t>
            </w:r>
          </w:p>
        </w:tc>
      </w:tr>
      <w:tr w:rsidR="003C3193" w:rsidTr="008C01D7">
        <w:trPr>
          <w:trHeight w:val="567"/>
          <w:jc w:val="center"/>
        </w:trPr>
        <w:tc>
          <w:tcPr>
            <w:tcW w:w="1498" w:type="dxa"/>
            <w:tcBorders>
              <w:top w:val="single" w:sz="4" w:space="0" w:color="auto"/>
              <w:left w:val="single" w:sz="4" w:space="0" w:color="auto"/>
              <w:bottom w:val="single" w:sz="4" w:space="0" w:color="auto"/>
              <w:right w:val="single" w:sz="4" w:space="0" w:color="auto"/>
            </w:tcBorders>
            <w:vAlign w:val="center"/>
            <w:hideMark/>
          </w:tcPr>
          <w:p w:rsidR="003C3193" w:rsidRDefault="003C3193" w:rsidP="008C01D7">
            <w:pPr>
              <w:spacing w:line="360" w:lineRule="auto"/>
              <w:jc w:val="center"/>
              <w:rPr>
                <w:rFonts w:ascii="宋体" w:hAnsi="宋体"/>
                <w:sz w:val="24"/>
                <w:szCs w:val="24"/>
              </w:rPr>
            </w:pPr>
            <w:r>
              <w:rPr>
                <w:rFonts w:ascii="宋体" w:hAnsi="宋体" w:hint="eastAsia"/>
                <w:sz w:val="24"/>
                <w:szCs w:val="24"/>
              </w:rPr>
              <w:lastRenderedPageBreak/>
              <w:t>实施方案</w:t>
            </w:r>
          </w:p>
        </w:tc>
        <w:tc>
          <w:tcPr>
            <w:tcW w:w="6675" w:type="dxa"/>
            <w:tcBorders>
              <w:top w:val="single" w:sz="4" w:space="0" w:color="auto"/>
              <w:left w:val="nil"/>
              <w:bottom w:val="single" w:sz="4" w:space="0" w:color="auto"/>
              <w:right w:val="single" w:sz="4" w:space="0" w:color="auto"/>
            </w:tcBorders>
            <w:vAlign w:val="center"/>
            <w:hideMark/>
          </w:tcPr>
          <w:p w:rsidR="003C3193" w:rsidRPr="003C3193" w:rsidRDefault="003C3193" w:rsidP="003C3193">
            <w:pPr>
              <w:pStyle w:val="20"/>
              <w:ind w:firstLineChars="100" w:firstLine="210"/>
              <w:rPr>
                <w:rFonts w:ascii="宋体" w:hAnsi="宋体" w:cs="仿宋_GB2312"/>
                <w:kern w:val="0"/>
                <w:szCs w:val="21"/>
              </w:rPr>
            </w:pPr>
            <w:r w:rsidRPr="003C3193">
              <w:rPr>
                <w:rFonts w:ascii="宋体" w:hAnsi="宋体" w:cs="仿宋_GB2312" w:hint="eastAsia"/>
                <w:kern w:val="0"/>
                <w:szCs w:val="21"/>
              </w:rPr>
              <w:t>1、投标人提供科学合理实施方案，得1分，不提供不得分。</w:t>
            </w:r>
          </w:p>
          <w:p w:rsidR="003C3193" w:rsidRPr="003C3193" w:rsidRDefault="003C3193" w:rsidP="003C3193">
            <w:pPr>
              <w:spacing w:line="360" w:lineRule="exact"/>
              <w:ind w:firstLineChars="100" w:firstLine="210"/>
              <w:rPr>
                <w:rFonts w:ascii="宋体" w:hAnsi="宋体"/>
                <w:szCs w:val="21"/>
              </w:rPr>
            </w:pPr>
            <w:r w:rsidRPr="003C3193">
              <w:rPr>
                <w:rFonts w:ascii="宋体" w:hAnsi="宋体" w:cs="仿宋_GB2312" w:hint="eastAsia"/>
                <w:szCs w:val="21"/>
              </w:rPr>
              <w:t>2、投保人提供科学合理的实施管理制度、实施人员及进度安排等，得1分，不提供不得分。</w:t>
            </w:r>
          </w:p>
        </w:tc>
        <w:tc>
          <w:tcPr>
            <w:tcW w:w="793" w:type="dxa"/>
            <w:tcBorders>
              <w:top w:val="single" w:sz="4" w:space="0" w:color="auto"/>
              <w:left w:val="nil"/>
              <w:bottom w:val="single" w:sz="4" w:space="0" w:color="auto"/>
              <w:right w:val="single" w:sz="4" w:space="0" w:color="auto"/>
            </w:tcBorders>
            <w:vAlign w:val="center"/>
            <w:hideMark/>
          </w:tcPr>
          <w:p w:rsidR="003C3193" w:rsidRDefault="003C3193" w:rsidP="008C01D7">
            <w:pPr>
              <w:jc w:val="center"/>
              <w:rPr>
                <w:rFonts w:ascii="宋体" w:hAnsi="宋体"/>
                <w:sz w:val="24"/>
                <w:szCs w:val="24"/>
              </w:rPr>
            </w:pPr>
            <w:r>
              <w:rPr>
                <w:rFonts w:ascii="宋体" w:hAnsi="宋体" w:hint="eastAsia"/>
                <w:sz w:val="24"/>
                <w:szCs w:val="24"/>
              </w:rPr>
              <w:t>2分</w:t>
            </w:r>
          </w:p>
        </w:tc>
      </w:tr>
    </w:tbl>
    <w:p w:rsidR="00B2429F" w:rsidRDefault="00B2429F">
      <w:pPr>
        <w:pStyle w:val="a0"/>
        <w:ind w:firstLineChars="0" w:firstLine="0"/>
      </w:pPr>
    </w:p>
    <w:p w:rsidR="00B2429F" w:rsidRDefault="008D7CA4">
      <w:pPr>
        <w:spacing w:line="360" w:lineRule="auto"/>
        <w:ind w:firstLineChars="200" w:firstLine="482"/>
        <w:rPr>
          <w:rFonts w:ascii="宋体" w:hAnsi="宋体" w:cs="仿宋_GB2312"/>
          <w:b/>
          <w:sz w:val="24"/>
          <w:szCs w:val="24"/>
          <w:lang w:val="zh-CN"/>
        </w:rPr>
      </w:pPr>
      <w:r>
        <w:rPr>
          <w:rFonts w:ascii="宋体" w:hAnsi="宋体" w:cs="仿宋_GB2312" w:hint="eastAsia"/>
          <w:b/>
          <w:sz w:val="24"/>
          <w:szCs w:val="24"/>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B2429F">
        <w:trPr>
          <w:trHeight w:val="557"/>
        </w:trPr>
        <w:tc>
          <w:tcPr>
            <w:tcW w:w="721" w:type="dxa"/>
            <w:vAlign w:val="center"/>
          </w:tcPr>
          <w:p w:rsidR="00B2429F" w:rsidRDefault="008D7CA4">
            <w:pPr>
              <w:jc w:val="center"/>
              <w:rPr>
                <w:rFonts w:ascii="宋体" w:hAnsi="宋体"/>
                <w:b/>
                <w:color w:val="000000"/>
                <w:sz w:val="24"/>
                <w:szCs w:val="24"/>
              </w:rPr>
            </w:pPr>
            <w:r>
              <w:rPr>
                <w:rFonts w:ascii="宋体" w:hAnsi="宋体" w:hint="eastAsia"/>
                <w:b/>
                <w:color w:val="000000"/>
                <w:sz w:val="24"/>
                <w:szCs w:val="24"/>
              </w:rPr>
              <w:t>序号</w:t>
            </w:r>
          </w:p>
        </w:tc>
        <w:tc>
          <w:tcPr>
            <w:tcW w:w="2823" w:type="dxa"/>
            <w:vAlign w:val="center"/>
          </w:tcPr>
          <w:p w:rsidR="00B2429F" w:rsidRDefault="008D7CA4">
            <w:pPr>
              <w:jc w:val="center"/>
              <w:rPr>
                <w:rFonts w:ascii="宋体" w:hAnsi="宋体"/>
                <w:b/>
                <w:color w:val="000000"/>
                <w:sz w:val="24"/>
                <w:szCs w:val="24"/>
              </w:rPr>
            </w:pPr>
            <w:r>
              <w:rPr>
                <w:rFonts w:ascii="宋体" w:hAnsi="宋体" w:hint="eastAsia"/>
                <w:b/>
                <w:color w:val="000000"/>
                <w:sz w:val="24"/>
                <w:szCs w:val="24"/>
              </w:rPr>
              <w:t>情形</w:t>
            </w:r>
          </w:p>
        </w:tc>
        <w:tc>
          <w:tcPr>
            <w:tcW w:w="2552" w:type="dxa"/>
            <w:vAlign w:val="center"/>
          </w:tcPr>
          <w:p w:rsidR="00B2429F" w:rsidRDefault="008D7CA4">
            <w:pPr>
              <w:jc w:val="center"/>
              <w:rPr>
                <w:rFonts w:ascii="宋体" w:hAnsi="宋体"/>
                <w:b/>
                <w:color w:val="000000"/>
                <w:sz w:val="24"/>
                <w:szCs w:val="24"/>
              </w:rPr>
            </w:pPr>
            <w:r>
              <w:rPr>
                <w:rFonts w:ascii="宋体" w:hAnsi="宋体" w:hint="eastAsia"/>
                <w:b/>
                <w:color w:val="000000"/>
                <w:sz w:val="24"/>
                <w:szCs w:val="24"/>
              </w:rPr>
              <w:t>价格扣除比例</w:t>
            </w:r>
          </w:p>
        </w:tc>
        <w:tc>
          <w:tcPr>
            <w:tcW w:w="2835" w:type="dxa"/>
            <w:vAlign w:val="center"/>
          </w:tcPr>
          <w:p w:rsidR="00B2429F" w:rsidRDefault="008D7CA4">
            <w:pPr>
              <w:jc w:val="center"/>
              <w:rPr>
                <w:rFonts w:ascii="宋体" w:hAnsi="宋体"/>
                <w:b/>
                <w:color w:val="000000"/>
                <w:sz w:val="24"/>
                <w:szCs w:val="24"/>
              </w:rPr>
            </w:pPr>
            <w:r>
              <w:rPr>
                <w:rFonts w:ascii="宋体" w:hAnsi="宋体" w:hint="eastAsia"/>
                <w:b/>
                <w:color w:val="000000"/>
                <w:sz w:val="24"/>
                <w:szCs w:val="24"/>
              </w:rPr>
              <w:t>计算公式</w:t>
            </w:r>
          </w:p>
        </w:tc>
      </w:tr>
      <w:tr w:rsidR="00B2429F">
        <w:trPr>
          <w:trHeight w:val="891"/>
        </w:trPr>
        <w:tc>
          <w:tcPr>
            <w:tcW w:w="721" w:type="dxa"/>
            <w:vAlign w:val="center"/>
          </w:tcPr>
          <w:p w:rsidR="00B2429F" w:rsidRDefault="008D7CA4">
            <w:pPr>
              <w:jc w:val="center"/>
              <w:rPr>
                <w:rFonts w:ascii="宋体" w:hAnsi="宋体"/>
                <w:b/>
                <w:color w:val="000000"/>
                <w:sz w:val="24"/>
                <w:szCs w:val="24"/>
              </w:rPr>
            </w:pPr>
            <w:r>
              <w:rPr>
                <w:rFonts w:ascii="宋体" w:hAnsi="宋体" w:hint="eastAsia"/>
                <w:b/>
                <w:color w:val="000000"/>
                <w:sz w:val="24"/>
                <w:szCs w:val="24"/>
              </w:rPr>
              <w:t>1</w:t>
            </w:r>
          </w:p>
        </w:tc>
        <w:tc>
          <w:tcPr>
            <w:tcW w:w="2823" w:type="dxa"/>
            <w:vAlign w:val="center"/>
          </w:tcPr>
          <w:p w:rsidR="00B2429F" w:rsidRDefault="008D7CA4">
            <w:pPr>
              <w:jc w:val="center"/>
              <w:rPr>
                <w:rFonts w:ascii="宋体" w:hAnsi="宋体"/>
                <w:color w:val="000000"/>
                <w:sz w:val="24"/>
                <w:szCs w:val="24"/>
              </w:rPr>
            </w:pPr>
            <w:r>
              <w:rPr>
                <w:rFonts w:ascii="宋体" w:hAnsi="宋体" w:hint="eastAsia"/>
                <w:color w:val="000000"/>
                <w:sz w:val="24"/>
                <w:szCs w:val="24"/>
              </w:rPr>
              <w:t>非联合体投标人</w:t>
            </w:r>
          </w:p>
          <w:p w:rsidR="00B2429F" w:rsidRDefault="008D7CA4">
            <w:pPr>
              <w:jc w:val="center"/>
              <w:rPr>
                <w:rFonts w:ascii="宋体" w:hAnsi="宋体"/>
                <w:b/>
                <w:color w:val="000000"/>
                <w:sz w:val="24"/>
                <w:szCs w:val="24"/>
              </w:rPr>
            </w:pPr>
            <w:r>
              <w:rPr>
                <w:rFonts w:ascii="宋体" w:hAnsi="宋体" w:hint="eastAsia"/>
                <w:color w:val="000000"/>
                <w:sz w:val="24"/>
                <w:szCs w:val="24"/>
              </w:rPr>
              <w:t>（投标人须为中小企业）</w:t>
            </w:r>
          </w:p>
        </w:tc>
        <w:tc>
          <w:tcPr>
            <w:tcW w:w="2552" w:type="dxa"/>
            <w:vAlign w:val="center"/>
          </w:tcPr>
          <w:p w:rsidR="00B2429F" w:rsidRDefault="008D7CA4">
            <w:pPr>
              <w:jc w:val="center"/>
              <w:rPr>
                <w:rFonts w:ascii="宋体" w:hAnsi="宋体"/>
                <w:b/>
                <w:sz w:val="24"/>
                <w:szCs w:val="24"/>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tc>
        <w:tc>
          <w:tcPr>
            <w:tcW w:w="2835" w:type="dxa"/>
            <w:vMerge w:val="restart"/>
            <w:vAlign w:val="center"/>
          </w:tcPr>
          <w:p w:rsidR="00B2429F" w:rsidRDefault="008D7CA4">
            <w:pPr>
              <w:jc w:val="center"/>
              <w:rPr>
                <w:color w:val="000000"/>
                <w:sz w:val="24"/>
                <w:szCs w:val="24"/>
              </w:rPr>
            </w:pPr>
            <w:r>
              <w:rPr>
                <w:rFonts w:hint="eastAsia"/>
                <w:color w:val="000000"/>
                <w:sz w:val="24"/>
                <w:szCs w:val="24"/>
              </w:rPr>
              <w:t>评标价格＝投标报价—小型和微型企业产品的价格</w:t>
            </w:r>
            <w:r>
              <w:rPr>
                <w:rFonts w:ascii="宋体" w:hAnsi="宋体" w:hint="eastAsia"/>
                <w:color w:val="000000"/>
                <w:sz w:val="24"/>
                <w:szCs w:val="24"/>
              </w:rPr>
              <w:t>×</w:t>
            </w:r>
            <w:r>
              <w:rPr>
                <w:rFonts w:hint="eastAsia"/>
                <w:color w:val="000000"/>
                <w:sz w:val="24"/>
                <w:szCs w:val="24"/>
              </w:rPr>
              <w:t>6%</w:t>
            </w:r>
          </w:p>
          <w:p w:rsidR="00B2429F" w:rsidRDefault="00B2429F">
            <w:pPr>
              <w:jc w:val="center"/>
              <w:rPr>
                <w:rFonts w:ascii="宋体" w:hAnsi="宋体"/>
                <w:b/>
                <w:color w:val="000000"/>
                <w:sz w:val="24"/>
                <w:szCs w:val="24"/>
              </w:rPr>
            </w:pPr>
          </w:p>
        </w:tc>
      </w:tr>
      <w:tr w:rsidR="00B2429F">
        <w:trPr>
          <w:trHeight w:val="1414"/>
        </w:trPr>
        <w:tc>
          <w:tcPr>
            <w:tcW w:w="721" w:type="dxa"/>
            <w:vAlign w:val="center"/>
          </w:tcPr>
          <w:p w:rsidR="00B2429F" w:rsidRDefault="008D7CA4">
            <w:pPr>
              <w:jc w:val="center"/>
              <w:rPr>
                <w:rFonts w:ascii="宋体" w:hAnsi="宋体"/>
                <w:b/>
                <w:color w:val="000000"/>
                <w:sz w:val="24"/>
                <w:szCs w:val="24"/>
              </w:rPr>
            </w:pPr>
            <w:r>
              <w:rPr>
                <w:rFonts w:ascii="宋体" w:hAnsi="宋体" w:hint="eastAsia"/>
                <w:b/>
                <w:color w:val="000000"/>
                <w:sz w:val="24"/>
                <w:szCs w:val="24"/>
              </w:rPr>
              <w:t>2</w:t>
            </w:r>
          </w:p>
        </w:tc>
        <w:tc>
          <w:tcPr>
            <w:tcW w:w="2823" w:type="dxa"/>
            <w:vAlign w:val="center"/>
          </w:tcPr>
          <w:p w:rsidR="00B2429F" w:rsidRDefault="008D7CA4">
            <w:pPr>
              <w:jc w:val="center"/>
              <w:rPr>
                <w:rFonts w:ascii="宋体" w:hAnsi="宋体"/>
                <w:b/>
                <w:color w:val="000000"/>
                <w:sz w:val="24"/>
                <w:szCs w:val="24"/>
              </w:rPr>
            </w:pPr>
            <w:r>
              <w:rPr>
                <w:rFonts w:ascii="宋体" w:hAnsi="宋体" w:hint="eastAsia"/>
                <w:color w:val="000000"/>
                <w:sz w:val="24"/>
                <w:szCs w:val="24"/>
              </w:rPr>
              <w:t>联合体各方均为小型、微型企业</w:t>
            </w:r>
          </w:p>
        </w:tc>
        <w:tc>
          <w:tcPr>
            <w:tcW w:w="2552" w:type="dxa"/>
            <w:vAlign w:val="center"/>
          </w:tcPr>
          <w:p w:rsidR="00B2429F" w:rsidRDefault="008D7CA4">
            <w:pPr>
              <w:jc w:val="center"/>
              <w:rPr>
                <w:rFonts w:ascii="宋体" w:hAnsi="宋体"/>
                <w:sz w:val="24"/>
                <w:szCs w:val="24"/>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p w:rsidR="00B2429F" w:rsidRDefault="008D7CA4">
            <w:pPr>
              <w:jc w:val="center"/>
              <w:rPr>
                <w:rFonts w:ascii="宋体" w:hAnsi="宋体"/>
                <w:b/>
                <w:sz w:val="24"/>
                <w:szCs w:val="24"/>
              </w:rPr>
            </w:pPr>
            <w:r>
              <w:rPr>
                <w:rFonts w:ascii="宋体" w:hAnsi="宋体" w:hint="eastAsia"/>
                <w:sz w:val="24"/>
                <w:szCs w:val="24"/>
              </w:rPr>
              <w:t>（不再享受序号3的价格折扣）</w:t>
            </w:r>
          </w:p>
        </w:tc>
        <w:tc>
          <w:tcPr>
            <w:tcW w:w="2835" w:type="dxa"/>
            <w:vMerge/>
          </w:tcPr>
          <w:p w:rsidR="00B2429F" w:rsidRDefault="00B2429F">
            <w:pPr>
              <w:rPr>
                <w:rFonts w:ascii="宋体" w:hAnsi="宋体"/>
                <w:color w:val="000000"/>
                <w:sz w:val="24"/>
                <w:szCs w:val="24"/>
              </w:rPr>
            </w:pPr>
          </w:p>
        </w:tc>
      </w:tr>
      <w:tr w:rsidR="00B2429F">
        <w:trPr>
          <w:trHeight w:val="707"/>
        </w:trPr>
        <w:tc>
          <w:tcPr>
            <w:tcW w:w="721" w:type="dxa"/>
            <w:vAlign w:val="center"/>
          </w:tcPr>
          <w:p w:rsidR="00B2429F" w:rsidRDefault="008D7CA4">
            <w:pPr>
              <w:jc w:val="center"/>
              <w:rPr>
                <w:rFonts w:ascii="宋体" w:hAnsi="宋体"/>
                <w:b/>
                <w:color w:val="000000"/>
                <w:sz w:val="24"/>
                <w:szCs w:val="24"/>
              </w:rPr>
            </w:pPr>
            <w:r>
              <w:rPr>
                <w:rFonts w:ascii="宋体" w:hAnsi="宋体" w:hint="eastAsia"/>
                <w:b/>
                <w:color w:val="000000"/>
                <w:sz w:val="24"/>
                <w:szCs w:val="24"/>
              </w:rPr>
              <w:t>3</w:t>
            </w:r>
          </w:p>
        </w:tc>
        <w:tc>
          <w:tcPr>
            <w:tcW w:w="2823" w:type="dxa"/>
            <w:vAlign w:val="center"/>
          </w:tcPr>
          <w:p w:rsidR="00B2429F" w:rsidRDefault="008D7CA4">
            <w:pPr>
              <w:jc w:val="center"/>
              <w:rPr>
                <w:rFonts w:ascii="宋体" w:hAnsi="宋体"/>
                <w:b/>
                <w:color w:val="000000"/>
                <w:sz w:val="24"/>
                <w:szCs w:val="24"/>
              </w:rPr>
            </w:pPr>
            <w:r>
              <w:rPr>
                <w:rFonts w:ascii="宋体" w:hAnsi="宋体" w:hint="eastAsia"/>
                <w:color w:val="000000"/>
                <w:sz w:val="24"/>
                <w:szCs w:val="24"/>
              </w:rPr>
              <w:t>联合体一方为小型、微型企业且小型、微型企业协议合同金额占联合体协议合同总金额30%以上的</w:t>
            </w:r>
          </w:p>
        </w:tc>
        <w:tc>
          <w:tcPr>
            <w:tcW w:w="2552" w:type="dxa"/>
            <w:vAlign w:val="center"/>
          </w:tcPr>
          <w:p w:rsidR="00B2429F" w:rsidRDefault="008D7CA4">
            <w:pPr>
              <w:jc w:val="center"/>
              <w:rPr>
                <w:rFonts w:ascii="宋体" w:hAnsi="宋体"/>
                <w:color w:val="000000"/>
                <w:sz w:val="24"/>
                <w:szCs w:val="24"/>
              </w:rPr>
            </w:pPr>
            <w:r>
              <w:rPr>
                <w:rFonts w:ascii="宋体" w:hAnsi="宋体" w:hint="eastAsia"/>
                <w:color w:val="000000"/>
                <w:sz w:val="24"/>
                <w:szCs w:val="24"/>
              </w:rPr>
              <w:t>对联合体总金额扣除</w:t>
            </w:r>
          </w:p>
          <w:p w:rsidR="00B2429F" w:rsidRDefault="008D7CA4">
            <w:pPr>
              <w:jc w:val="center"/>
              <w:rPr>
                <w:rFonts w:ascii="宋体" w:hAnsi="宋体"/>
                <w:b/>
                <w:sz w:val="24"/>
                <w:szCs w:val="24"/>
              </w:rPr>
            </w:pPr>
            <w:r>
              <w:rPr>
                <w:rFonts w:ascii="宋体" w:hAnsi="宋体"/>
                <w:sz w:val="24"/>
                <w:szCs w:val="24"/>
                <w:u w:val="single"/>
              </w:rPr>
              <w:t>2</w:t>
            </w:r>
            <w:r>
              <w:rPr>
                <w:rFonts w:ascii="宋体" w:hAnsi="宋体" w:hint="eastAsia"/>
                <w:sz w:val="24"/>
                <w:szCs w:val="24"/>
              </w:rPr>
              <w:t>%</w:t>
            </w:r>
          </w:p>
        </w:tc>
        <w:tc>
          <w:tcPr>
            <w:tcW w:w="2835" w:type="dxa"/>
            <w:vAlign w:val="center"/>
          </w:tcPr>
          <w:p w:rsidR="00B2429F" w:rsidRDefault="008D7CA4">
            <w:pPr>
              <w:jc w:val="center"/>
              <w:rPr>
                <w:rFonts w:ascii="宋体" w:hAnsi="宋体"/>
                <w:color w:val="FF0000"/>
                <w:sz w:val="24"/>
                <w:szCs w:val="24"/>
                <w:u w:val="single"/>
              </w:rPr>
            </w:pPr>
            <w:r>
              <w:rPr>
                <w:rFonts w:ascii="宋体" w:hAnsi="宋体" w:hint="eastAsia"/>
                <w:color w:val="000000"/>
                <w:sz w:val="24"/>
                <w:szCs w:val="24"/>
              </w:rPr>
              <w:t>评标价格＝投标报价×(1-</w:t>
            </w:r>
            <w:r>
              <w:rPr>
                <w:rFonts w:ascii="宋体" w:hAnsi="宋体"/>
                <w:color w:val="000000"/>
                <w:sz w:val="24"/>
                <w:szCs w:val="24"/>
                <w:u w:val="single"/>
              </w:rPr>
              <w:t>2</w:t>
            </w:r>
            <w:r>
              <w:rPr>
                <w:rFonts w:ascii="宋体" w:hAnsi="宋体" w:hint="eastAsia"/>
                <w:color w:val="000000"/>
                <w:sz w:val="24"/>
                <w:szCs w:val="24"/>
                <w:u w:val="single"/>
              </w:rPr>
              <w:t>%)</w:t>
            </w:r>
          </w:p>
          <w:p w:rsidR="00B2429F" w:rsidRDefault="00B2429F">
            <w:pPr>
              <w:jc w:val="center"/>
              <w:rPr>
                <w:rFonts w:ascii="宋体" w:hAnsi="宋体"/>
                <w:b/>
                <w:color w:val="000000"/>
                <w:sz w:val="24"/>
                <w:szCs w:val="24"/>
              </w:rPr>
            </w:pPr>
          </w:p>
        </w:tc>
      </w:tr>
      <w:tr w:rsidR="00B2429F">
        <w:trPr>
          <w:trHeight w:val="707"/>
        </w:trPr>
        <w:tc>
          <w:tcPr>
            <w:tcW w:w="721" w:type="dxa"/>
            <w:vAlign w:val="center"/>
          </w:tcPr>
          <w:p w:rsidR="00B2429F" w:rsidRDefault="008D7CA4">
            <w:pPr>
              <w:jc w:val="center"/>
              <w:rPr>
                <w:rFonts w:ascii="宋体" w:hAnsi="宋体"/>
                <w:b/>
                <w:color w:val="000000"/>
                <w:sz w:val="24"/>
                <w:szCs w:val="24"/>
              </w:rPr>
            </w:pPr>
            <w:r>
              <w:rPr>
                <w:rFonts w:ascii="宋体" w:hAnsi="宋体" w:hint="eastAsia"/>
                <w:b/>
                <w:color w:val="000000"/>
                <w:sz w:val="24"/>
                <w:szCs w:val="24"/>
              </w:rPr>
              <w:t>4</w:t>
            </w:r>
          </w:p>
        </w:tc>
        <w:tc>
          <w:tcPr>
            <w:tcW w:w="2823" w:type="dxa"/>
            <w:vAlign w:val="center"/>
          </w:tcPr>
          <w:p w:rsidR="00B2429F" w:rsidRDefault="008D7CA4">
            <w:pPr>
              <w:jc w:val="center"/>
              <w:rPr>
                <w:rFonts w:ascii="宋体" w:hAnsi="宋体"/>
                <w:color w:val="000000"/>
                <w:sz w:val="24"/>
                <w:szCs w:val="24"/>
              </w:rPr>
            </w:pPr>
            <w:r>
              <w:rPr>
                <w:rFonts w:ascii="宋体" w:hAnsi="宋体" w:hint="eastAsia"/>
                <w:color w:val="000000"/>
                <w:sz w:val="24"/>
                <w:szCs w:val="24"/>
              </w:rPr>
              <w:t>监狱企业</w:t>
            </w:r>
          </w:p>
        </w:tc>
        <w:tc>
          <w:tcPr>
            <w:tcW w:w="2552" w:type="dxa"/>
            <w:vAlign w:val="center"/>
          </w:tcPr>
          <w:p w:rsidR="00B2429F" w:rsidRDefault="008D7CA4">
            <w:pPr>
              <w:jc w:val="center"/>
              <w:rPr>
                <w:rFonts w:ascii="宋体" w:hAnsi="宋体"/>
                <w:color w:val="000000"/>
                <w:sz w:val="24"/>
                <w:szCs w:val="24"/>
              </w:rPr>
            </w:pPr>
            <w:r>
              <w:rPr>
                <w:rFonts w:ascii="宋体" w:hAnsi="宋体" w:hint="eastAsia"/>
                <w:color w:val="000000"/>
                <w:sz w:val="24"/>
                <w:szCs w:val="24"/>
              </w:rPr>
              <w:t>视同小型、微型企业</w:t>
            </w:r>
          </w:p>
          <w:p w:rsidR="00B2429F" w:rsidRDefault="008D7CA4">
            <w:pPr>
              <w:jc w:val="center"/>
              <w:rPr>
                <w:rFonts w:ascii="宋体" w:hAnsi="宋体"/>
                <w:color w:val="000000"/>
                <w:sz w:val="24"/>
                <w:szCs w:val="24"/>
              </w:rPr>
            </w:pPr>
            <w:r>
              <w:rPr>
                <w:rFonts w:ascii="宋体" w:hAnsi="宋体" w:hint="eastAsia"/>
                <w:color w:val="000000"/>
                <w:sz w:val="24"/>
                <w:szCs w:val="24"/>
              </w:rPr>
              <w:t>对监狱企业产品价格扣除</w:t>
            </w:r>
            <w:r>
              <w:rPr>
                <w:rFonts w:ascii="宋体" w:hAnsi="宋体"/>
                <w:sz w:val="24"/>
                <w:szCs w:val="24"/>
                <w:u w:val="single"/>
              </w:rPr>
              <w:t>6</w:t>
            </w:r>
            <w:r>
              <w:rPr>
                <w:rFonts w:ascii="宋体" w:hAnsi="宋体" w:hint="eastAsia"/>
                <w:sz w:val="24"/>
                <w:szCs w:val="24"/>
              </w:rPr>
              <w:t>%</w:t>
            </w:r>
          </w:p>
        </w:tc>
        <w:tc>
          <w:tcPr>
            <w:tcW w:w="2835" w:type="dxa"/>
            <w:vAlign w:val="center"/>
          </w:tcPr>
          <w:p w:rsidR="00B2429F" w:rsidRDefault="008D7CA4">
            <w:pPr>
              <w:jc w:val="center"/>
              <w:rPr>
                <w:rFonts w:ascii="宋体" w:hAnsi="宋体"/>
                <w:color w:val="000000"/>
                <w:sz w:val="24"/>
                <w:szCs w:val="24"/>
              </w:rPr>
            </w:pPr>
            <w:r>
              <w:rPr>
                <w:rFonts w:hint="eastAsia"/>
                <w:color w:val="000000"/>
                <w:sz w:val="24"/>
                <w:szCs w:val="24"/>
              </w:rPr>
              <w:t>评标价格＝投标报价—监狱企业产品的价格</w:t>
            </w:r>
            <w:r>
              <w:rPr>
                <w:rFonts w:ascii="宋体" w:hAnsi="宋体" w:hint="eastAsia"/>
                <w:color w:val="000000"/>
                <w:sz w:val="24"/>
                <w:szCs w:val="24"/>
              </w:rPr>
              <w:t>×</w:t>
            </w:r>
            <w:r>
              <w:rPr>
                <w:rFonts w:hint="eastAsia"/>
                <w:color w:val="000000"/>
                <w:sz w:val="24"/>
                <w:szCs w:val="24"/>
              </w:rPr>
              <w:t>6%</w:t>
            </w:r>
          </w:p>
        </w:tc>
      </w:tr>
      <w:tr w:rsidR="00B2429F">
        <w:trPr>
          <w:trHeight w:val="707"/>
        </w:trPr>
        <w:tc>
          <w:tcPr>
            <w:tcW w:w="721" w:type="dxa"/>
            <w:vAlign w:val="center"/>
          </w:tcPr>
          <w:p w:rsidR="00B2429F" w:rsidRDefault="008D7CA4">
            <w:pPr>
              <w:jc w:val="center"/>
              <w:rPr>
                <w:rFonts w:ascii="宋体" w:hAnsi="宋体"/>
                <w:b/>
                <w:color w:val="000000"/>
                <w:sz w:val="24"/>
                <w:szCs w:val="24"/>
              </w:rPr>
            </w:pPr>
            <w:r>
              <w:rPr>
                <w:rFonts w:ascii="宋体" w:hAnsi="宋体" w:hint="eastAsia"/>
                <w:b/>
                <w:color w:val="000000"/>
                <w:sz w:val="24"/>
                <w:szCs w:val="24"/>
              </w:rPr>
              <w:lastRenderedPageBreak/>
              <w:t>5</w:t>
            </w:r>
          </w:p>
        </w:tc>
        <w:tc>
          <w:tcPr>
            <w:tcW w:w="2823" w:type="dxa"/>
            <w:vAlign w:val="center"/>
          </w:tcPr>
          <w:p w:rsidR="00B2429F" w:rsidRDefault="008D7CA4">
            <w:pPr>
              <w:jc w:val="center"/>
              <w:rPr>
                <w:rFonts w:ascii="宋体" w:hAnsi="宋体"/>
                <w:color w:val="000000"/>
                <w:sz w:val="24"/>
                <w:szCs w:val="24"/>
              </w:rPr>
            </w:pPr>
            <w:r>
              <w:rPr>
                <w:rFonts w:ascii="宋体" w:hAnsi="宋体" w:hint="eastAsia"/>
                <w:color w:val="000000"/>
                <w:sz w:val="24"/>
                <w:szCs w:val="24"/>
              </w:rPr>
              <w:t>残疾人福利性单位</w:t>
            </w:r>
          </w:p>
        </w:tc>
        <w:tc>
          <w:tcPr>
            <w:tcW w:w="2552" w:type="dxa"/>
            <w:vAlign w:val="center"/>
          </w:tcPr>
          <w:p w:rsidR="00B2429F" w:rsidRDefault="008D7CA4">
            <w:pPr>
              <w:jc w:val="center"/>
              <w:rPr>
                <w:rFonts w:ascii="宋体" w:hAnsi="宋体"/>
                <w:color w:val="000000"/>
                <w:sz w:val="24"/>
                <w:szCs w:val="24"/>
              </w:rPr>
            </w:pPr>
            <w:r>
              <w:rPr>
                <w:rFonts w:ascii="宋体" w:hAnsi="宋体" w:hint="eastAsia"/>
                <w:color w:val="000000"/>
                <w:sz w:val="24"/>
                <w:szCs w:val="24"/>
              </w:rPr>
              <w:t>视同小型、微型企业</w:t>
            </w:r>
          </w:p>
          <w:p w:rsidR="00B2429F" w:rsidRDefault="008D7CA4">
            <w:pPr>
              <w:jc w:val="center"/>
              <w:rPr>
                <w:rFonts w:ascii="宋体" w:hAnsi="宋体"/>
                <w:color w:val="000000"/>
                <w:sz w:val="24"/>
                <w:szCs w:val="24"/>
              </w:rPr>
            </w:pPr>
            <w:r>
              <w:rPr>
                <w:rFonts w:ascii="宋体" w:hAnsi="宋体" w:hint="eastAsia"/>
                <w:color w:val="000000"/>
                <w:sz w:val="24"/>
                <w:szCs w:val="24"/>
              </w:rPr>
              <w:t>对残疾人福利性单位产品价格扣除</w:t>
            </w:r>
            <w:r>
              <w:rPr>
                <w:rFonts w:ascii="宋体" w:hAnsi="宋体"/>
                <w:sz w:val="24"/>
                <w:szCs w:val="24"/>
                <w:u w:val="single"/>
              </w:rPr>
              <w:t>6</w:t>
            </w:r>
            <w:r>
              <w:rPr>
                <w:rFonts w:ascii="宋体" w:hAnsi="宋体" w:hint="eastAsia"/>
                <w:sz w:val="24"/>
                <w:szCs w:val="24"/>
              </w:rPr>
              <w:t>%</w:t>
            </w:r>
          </w:p>
        </w:tc>
        <w:tc>
          <w:tcPr>
            <w:tcW w:w="2835" w:type="dxa"/>
            <w:vAlign w:val="center"/>
          </w:tcPr>
          <w:p w:rsidR="00B2429F" w:rsidRDefault="008D7CA4">
            <w:pPr>
              <w:jc w:val="center"/>
              <w:rPr>
                <w:color w:val="000000"/>
                <w:sz w:val="24"/>
                <w:szCs w:val="24"/>
              </w:rPr>
            </w:pPr>
            <w:r>
              <w:rPr>
                <w:rFonts w:hint="eastAsia"/>
                <w:color w:val="000000"/>
                <w:sz w:val="24"/>
                <w:szCs w:val="24"/>
              </w:rPr>
              <w:t>评标价格＝投标报价—残疾人福利性单位产品的价格</w:t>
            </w:r>
            <w:r>
              <w:rPr>
                <w:rFonts w:ascii="宋体" w:hAnsi="宋体" w:hint="eastAsia"/>
                <w:color w:val="000000"/>
                <w:sz w:val="24"/>
                <w:szCs w:val="24"/>
              </w:rPr>
              <w:t>×</w:t>
            </w:r>
            <w:r>
              <w:rPr>
                <w:rFonts w:hint="eastAsia"/>
                <w:color w:val="000000"/>
                <w:sz w:val="24"/>
                <w:szCs w:val="24"/>
              </w:rPr>
              <w:t>6%</w:t>
            </w:r>
          </w:p>
        </w:tc>
      </w:tr>
      <w:tr w:rsidR="00B2429F">
        <w:trPr>
          <w:trHeight w:val="1577"/>
        </w:trPr>
        <w:tc>
          <w:tcPr>
            <w:tcW w:w="8931" w:type="dxa"/>
            <w:gridSpan w:val="4"/>
            <w:vAlign w:val="center"/>
          </w:tcPr>
          <w:p w:rsidR="00B2429F" w:rsidRDefault="008D7CA4">
            <w:pPr>
              <w:widowControl/>
              <w:adjustRightInd w:val="0"/>
              <w:spacing w:line="360" w:lineRule="auto"/>
              <w:ind w:left="-2" w:firstLineChars="200" w:firstLine="480"/>
              <w:jc w:val="left"/>
              <w:rPr>
                <w:rFonts w:ascii="宋体" w:hAnsi="宋体" w:cs="仿宋_GB2312"/>
                <w:sz w:val="24"/>
                <w:szCs w:val="24"/>
                <w:lang w:val="zh-CN"/>
              </w:rPr>
            </w:pPr>
            <w:r>
              <w:rPr>
                <w:rFonts w:ascii="宋体" w:hAnsi="宋体" w:cs="仿宋_GB2312" w:hint="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B2429F" w:rsidRDefault="008D7CA4">
            <w:pPr>
              <w:widowControl/>
              <w:adjustRightInd w:val="0"/>
              <w:spacing w:line="360" w:lineRule="auto"/>
              <w:ind w:left="-2" w:firstLineChars="200" w:firstLine="480"/>
              <w:jc w:val="left"/>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sz w:val="24"/>
                <w:szCs w:val="24"/>
                <w:lang w:val="zh-CN"/>
              </w:rPr>
              <w:t>经评标委员会</w:t>
            </w:r>
            <w:r>
              <w:rPr>
                <w:rFonts w:ascii="宋体" w:hAnsi="宋体" w:cs="仿宋_GB2312" w:hint="eastAsia"/>
                <w:sz w:val="24"/>
                <w:szCs w:val="24"/>
                <w:lang w:val="zh-CN"/>
              </w:rPr>
              <w:t>审查、评价</w:t>
            </w:r>
            <w:r>
              <w:rPr>
                <w:rFonts w:ascii="宋体" w:hAnsi="宋体" w:cs="仿宋_GB2312"/>
                <w:sz w:val="24"/>
                <w:szCs w:val="24"/>
                <w:lang w:val="zh-CN"/>
              </w:rPr>
              <w:t>，</w:t>
            </w:r>
            <w:r>
              <w:rPr>
                <w:rFonts w:ascii="宋体" w:hAnsi="宋体" w:cs="仿宋_GB2312" w:hint="eastAsia"/>
                <w:sz w:val="24"/>
                <w:szCs w:val="24"/>
                <w:lang w:val="zh-CN"/>
              </w:rPr>
              <w:t>投标文件符合</w:t>
            </w:r>
            <w:r>
              <w:rPr>
                <w:rFonts w:ascii="宋体" w:hAnsi="宋体" w:cs="仿宋_GB2312"/>
                <w:sz w:val="24"/>
                <w:szCs w:val="24"/>
                <w:lang w:val="zh-CN"/>
              </w:rPr>
              <w:t>招标文件</w:t>
            </w:r>
            <w:r>
              <w:rPr>
                <w:rFonts w:ascii="宋体" w:hAnsi="宋体" w:cs="仿宋_GB2312" w:hint="eastAsia"/>
                <w:sz w:val="24"/>
                <w:szCs w:val="24"/>
                <w:lang w:val="zh-CN"/>
              </w:rPr>
              <w:t>实质性</w:t>
            </w:r>
            <w:r>
              <w:rPr>
                <w:rFonts w:ascii="宋体" w:hAnsi="宋体" w:cs="仿宋_GB2312"/>
                <w:sz w:val="24"/>
                <w:szCs w:val="24"/>
                <w:lang w:val="zh-CN"/>
              </w:rPr>
              <w:t>要求且</w:t>
            </w:r>
            <w:r>
              <w:rPr>
                <w:rFonts w:ascii="宋体" w:hAnsi="宋体" w:cs="仿宋_GB2312" w:hint="eastAsia"/>
                <w:sz w:val="24"/>
                <w:szCs w:val="24"/>
                <w:lang w:val="zh-CN"/>
              </w:rPr>
              <w:t>进行了政策性价格扣除后，</w:t>
            </w:r>
            <w:r>
              <w:rPr>
                <w:rFonts w:ascii="宋体" w:hAnsi="宋体" w:cs="仿宋_GB2312"/>
                <w:sz w:val="24"/>
                <w:szCs w:val="24"/>
                <w:lang w:val="zh-CN"/>
              </w:rPr>
              <w:t>以</w:t>
            </w:r>
            <w:r>
              <w:rPr>
                <w:rFonts w:ascii="宋体" w:hAnsi="宋体" w:cs="仿宋_GB2312" w:hint="eastAsia"/>
                <w:sz w:val="24"/>
                <w:szCs w:val="24"/>
                <w:lang w:val="zh-CN"/>
              </w:rPr>
              <w:t>评标价格的</w:t>
            </w:r>
            <w:r>
              <w:rPr>
                <w:rFonts w:ascii="宋体" w:hAnsi="宋体" w:cs="仿宋_GB2312"/>
                <w:sz w:val="24"/>
                <w:szCs w:val="24"/>
                <w:lang w:val="zh-CN"/>
              </w:rPr>
              <w:t>最低价者定为评标基准价，其价格分为满分。其他投标人的价格分统一按下列公式</w:t>
            </w:r>
            <w:r>
              <w:rPr>
                <w:rFonts w:ascii="宋体" w:hAnsi="宋体" w:cs="仿宋_GB2312" w:hint="eastAsia"/>
                <w:sz w:val="24"/>
                <w:szCs w:val="24"/>
                <w:lang w:val="zh-CN"/>
              </w:rPr>
              <w:t>计算</w:t>
            </w:r>
            <w:r>
              <w:rPr>
                <w:rFonts w:ascii="宋体" w:hAnsi="宋体" w:cs="仿宋_GB2312"/>
                <w:sz w:val="24"/>
                <w:szCs w:val="24"/>
                <w:lang w:val="zh-CN"/>
              </w:rPr>
              <w:t>。即：</w:t>
            </w:r>
          </w:p>
          <w:p w:rsidR="00B2429F" w:rsidRDefault="008D7CA4" w:rsidP="008D7CA4">
            <w:pPr>
              <w:widowControl/>
              <w:adjustRightInd w:val="0"/>
              <w:spacing w:line="360" w:lineRule="auto"/>
              <w:ind w:leftChars="-42" w:left="-88" w:firstLineChars="214" w:firstLine="514"/>
              <w:jc w:val="left"/>
              <w:rPr>
                <w:rFonts w:ascii="宋体" w:hAnsi="宋体" w:cs="仿宋_GB2312"/>
                <w:sz w:val="24"/>
                <w:szCs w:val="24"/>
                <w:lang w:val="zh-CN"/>
              </w:rPr>
            </w:pPr>
            <w:r>
              <w:rPr>
                <w:rFonts w:ascii="宋体" w:hAnsi="宋体" w:cs="仿宋_GB2312"/>
                <w:sz w:val="24"/>
                <w:szCs w:val="24"/>
                <w:lang w:val="zh-CN"/>
              </w:rPr>
              <w:t>评标基准价</w:t>
            </w:r>
            <w:r>
              <w:rPr>
                <w:rFonts w:ascii="宋体" w:hAnsi="宋体" w:cs="仿宋_GB2312" w:hint="eastAsia"/>
                <w:sz w:val="24"/>
                <w:szCs w:val="24"/>
                <w:lang w:val="zh-CN"/>
              </w:rPr>
              <w:t>=评标价格的最低价</w:t>
            </w:r>
          </w:p>
          <w:p w:rsidR="00B2429F" w:rsidRDefault="008D7CA4" w:rsidP="008D7CA4">
            <w:pPr>
              <w:adjustRightInd w:val="0"/>
              <w:spacing w:line="360" w:lineRule="auto"/>
              <w:ind w:leftChars="-42" w:left="-88" w:firstLineChars="214" w:firstLine="514"/>
              <w:jc w:val="left"/>
              <w:rPr>
                <w:rFonts w:ascii="宋体" w:hAnsi="宋体" w:cs="仿宋_GB2312"/>
                <w:sz w:val="24"/>
                <w:szCs w:val="24"/>
                <w:lang w:val="zh-CN"/>
              </w:rPr>
            </w:pPr>
            <w:r>
              <w:rPr>
                <w:rFonts w:ascii="宋体" w:hAnsi="宋体" w:cs="仿宋_GB2312"/>
                <w:sz w:val="24"/>
                <w:szCs w:val="24"/>
                <w:lang w:val="zh-CN"/>
              </w:rPr>
              <w:t>其他投标报价得分</w:t>
            </w:r>
            <w:r>
              <w:rPr>
                <w:rFonts w:ascii="宋体" w:hAnsi="宋体" w:cs="仿宋_GB2312" w:hint="eastAsia"/>
                <w:sz w:val="24"/>
                <w:szCs w:val="24"/>
                <w:lang w:val="zh-CN"/>
              </w:rPr>
              <w:t>=（</w:t>
            </w:r>
            <w:r>
              <w:rPr>
                <w:rFonts w:ascii="宋体" w:hAnsi="宋体" w:cs="仿宋_GB2312"/>
                <w:sz w:val="24"/>
                <w:szCs w:val="24"/>
                <w:lang w:val="zh-CN"/>
              </w:rPr>
              <w:t>评标基准价</w:t>
            </w:r>
            <w:r>
              <w:rPr>
                <w:rFonts w:ascii="宋体" w:hAnsi="宋体" w:cs="仿宋_GB2312" w:hint="eastAsia"/>
                <w:sz w:val="24"/>
                <w:szCs w:val="24"/>
                <w:lang w:val="zh-CN"/>
              </w:rPr>
              <w:t>/评标价格）</w:t>
            </w:r>
            <w:r>
              <w:rPr>
                <w:rFonts w:ascii="宋体" w:hAnsi="宋体" w:cs="仿宋_GB2312"/>
                <w:sz w:val="24"/>
                <w:szCs w:val="24"/>
                <w:lang w:val="zh-CN"/>
              </w:rPr>
              <w:t>×</w:t>
            </w:r>
            <w:r>
              <w:rPr>
                <w:rFonts w:ascii="宋体" w:hAnsi="宋体" w:cs="仿宋_GB2312" w:hint="eastAsia"/>
                <w:sz w:val="24"/>
                <w:szCs w:val="24"/>
                <w:lang w:val="zh-CN"/>
              </w:rPr>
              <w:t>评标标准中价格分值</w:t>
            </w:r>
          </w:p>
        </w:tc>
      </w:tr>
    </w:tbl>
    <w:p w:rsidR="00B2429F" w:rsidRDefault="008D7CA4">
      <w:pPr>
        <w:spacing w:line="360" w:lineRule="auto"/>
        <w:rPr>
          <w:rFonts w:ascii="宋体" w:hAnsi="宋体"/>
          <w:bCs/>
          <w:color w:val="FF0000"/>
          <w:sz w:val="24"/>
          <w:szCs w:val="24"/>
        </w:rPr>
      </w:pPr>
      <w:r>
        <w:rPr>
          <w:rFonts w:ascii="宋体" w:hAnsi="宋体" w:hint="eastAsia"/>
          <w:bCs/>
          <w:color w:val="FF0000"/>
          <w:sz w:val="24"/>
          <w:szCs w:val="24"/>
        </w:rPr>
        <w:t>备注：</w:t>
      </w:r>
    </w:p>
    <w:p w:rsidR="00B2429F" w:rsidRDefault="008D7CA4">
      <w:pPr>
        <w:spacing w:line="360" w:lineRule="auto"/>
        <w:ind w:firstLineChars="200" w:firstLine="480"/>
        <w:rPr>
          <w:rFonts w:ascii="宋体" w:hAnsi="宋体"/>
          <w:bCs/>
          <w:color w:val="FF0000"/>
          <w:sz w:val="24"/>
          <w:szCs w:val="24"/>
        </w:rPr>
      </w:pPr>
      <w:r>
        <w:rPr>
          <w:rFonts w:ascii="宋体" w:hAnsi="宋体" w:hint="eastAsia"/>
          <w:bCs/>
          <w:color w:val="FF0000"/>
          <w:sz w:val="24"/>
          <w:szCs w:val="24"/>
        </w:rPr>
        <w:t>a、不接受联合体投标的项目，本表中第2项、第3项情形不适用。</w:t>
      </w:r>
    </w:p>
    <w:p w:rsidR="00B2429F" w:rsidRDefault="008D7CA4">
      <w:pPr>
        <w:spacing w:line="360" w:lineRule="auto"/>
        <w:ind w:firstLineChars="200" w:firstLine="480"/>
        <w:rPr>
          <w:rFonts w:ascii="宋体" w:hAnsi="宋体"/>
          <w:bCs/>
          <w:color w:val="FF0000"/>
          <w:sz w:val="24"/>
          <w:szCs w:val="24"/>
        </w:rPr>
      </w:pPr>
      <w:r>
        <w:rPr>
          <w:rFonts w:ascii="宋体" w:hAnsi="宋体" w:hint="eastAsia"/>
          <w:bCs/>
          <w:color w:val="FF0000"/>
          <w:sz w:val="24"/>
          <w:szCs w:val="24"/>
        </w:rPr>
        <w:t>b、小型和微型企业产品包括货物及其提供的服务与工程。</w:t>
      </w:r>
    </w:p>
    <w:p w:rsidR="00B2429F" w:rsidRDefault="008D7CA4">
      <w:pPr>
        <w:spacing w:line="360" w:lineRule="auto"/>
        <w:ind w:firstLineChars="200" w:firstLine="480"/>
        <w:rPr>
          <w:rFonts w:ascii="宋体" w:hAnsi="宋体"/>
          <w:bCs/>
          <w:color w:val="FF0000"/>
          <w:sz w:val="24"/>
          <w:szCs w:val="24"/>
        </w:rPr>
      </w:pPr>
      <w:r>
        <w:rPr>
          <w:rFonts w:ascii="宋体" w:hAnsi="宋体" w:hint="eastAsia"/>
          <w:bCs/>
          <w:color w:val="FF0000"/>
          <w:sz w:val="24"/>
          <w:szCs w:val="24"/>
        </w:rPr>
        <w:t>c、中小企业、残疾人福利性单位提供其他企业制造的货物的，则该货物的制造商也必须为上述企业，否则不能享受价格优惠。</w:t>
      </w:r>
    </w:p>
    <w:p w:rsidR="00B2429F" w:rsidRDefault="008D7CA4">
      <w:pPr>
        <w:spacing w:line="360" w:lineRule="auto"/>
        <w:ind w:firstLineChars="200" w:firstLine="480"/>
        <w:rPr>
          <w:rFonts w:ascii="宋体" w:hAnsi="宋体"/>
          <w:bCs/>
          <w:color w:val="FF0000"/>
          <w:sz w:val="24"/>
          <w:szCs w:val="24"/>
        </w:rPr>
      </w:pPr>
      <w:r>
        <w:rPr>
          <w:rFonts w:ascii="宋体" w:hAnsi="宋体" w:hint="eastAsia"/>
          <w:bCs/>
          <w:color w:val="FF0000"/>
          <w:sz w:val="24"/>
          <w:szCs w:val="24"/>
        </w:rPr>
        <w:t>d、残疾人福利性单位属于小型、微型企业的，不重复享受政策。</w:t>
      </w:r>
    </w:p>
    <w:p w:rsidR="00B2429F" w:rsidRDefault="008D7CA4">
      <w:pPr>
        <w:pStyle w:val="13"/>
        <w:spacing w:line="360" w:lineRule="auto"/>
        <w:ind w:firstLineChars="200" w:firstLine="482"/>
        <w:contextualSpacing/>
        <w:rPr>
          <w:rFonts w:ascii="宋体" w:hAnsi="宋体" w:cs="仿宋_GB2312"/>
          <w:szCs w:val="24"/>
          <w:lang w:val="zh-CN"/>
        </w:rPr>
      </w:pPr>
      <w:r>
        <w:rPr>
          <w:rFonts w:ascii="宋体" w:hAnsi="宋体" w:cs="仿宋_GB2312" w:hint="eastAsia"/>
          <w:b/>
          <w:szCs w:val="24"/>
          <w:lang w:val="zh-CN"/>
        </w:rPr>
        <w:t>（7）</w:t>
      </w:r>
      <w:r>
        <w:rPr>
          <w:rFonts w:ascii="宋体" w:hAnsi="宋体" w:cs="仿宋_GB2312"/>
          <w:b/>
          <w:szCs w:val="24"/>
          <w:lang w:val="zh-CN"/>
        </w:rPr>
        <w:t>评标结果汇总完成后，除下列情形外，任何人不得修改评标结果：</w:t>
      </w:r>
    </w:p>
    <w:p w:rsidR="00B2429F" w:rsidRDefault="008D7CA4">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 xml:space="preserve">1） </w:t>
      </w:r>
      <w:r>
        <w:rPr>
          <w:rFonts w:ascii="宋体" w:hAnsi="宋体" w:cs="仿宋_GB2312"/>
          <w:sz w:val="24"/>
          <w:szCs w:val="24"/>
          <w:lang w:val="zh-CN"/>
        </w:rPr>
        <w:t>分值汇总计算错误的；</w:t>
      </w:r>
    </w:p>
    <w:p w:rsidR="00B2429F" w:rsidRDefault="008D7CA4">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 xml:space="preserve">2） </w:t>
      </w:r>
      <w:r>
        <w:rPr>
          <w:rFonts w:ascii="宋体" w:hAnsi="宋体" w:cs="仿宋_GB2312"/>
          <w:sz w:val="24"/>
          <w:szCs w:val="24"/>
          <w:lang w:val="zh-CN"/>
        </w:rPr>
        <w:t>分项评分超出评分标准范围的；</w:t>
      </w:r>
    </w:p>
    <w:p w:rsidR="00B2429F" w:rsidRDefault="008D7CA4">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 xml:space="preserve">3） </w:t>
      </w:r>
      <w:r>
        <w:rPr>
          <w:rFonts w:ascii="宋体" w:hAnsi="宋体" w:cs="仿宋_GB2312"/>
          <w:sz w:val="24"/>
          <w:szCs w:val="24"/>
          <w:lang w:val="zh-CN"/>
        </w:rPr>
        <w:t>评标委员会成员对客观评审因素评分不一致的；</w:t>
      </w:r>
    </w:p>
    <w:p w:rsidR="00B2429F" w:rsidRDefault="008D7CA4">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 xml:space="preserve">4） </w:t>
      </w:r>
      <w:r>
        <w:rPr>
          <w:rFonts w:ascii="宋体" w:hAnsi="宋体" w:cs="仿宋_GB2312"/>
          <w:sz w:val="24"/>
          <w:szCs w:val="24"/>
          <w:lang w:val="zh-CN"/>
        </w:rPr>
        <w:t>经评标委员会认定评分畸高、畸低的。</w:t>
      </w:r>
    </w:p>
    <w:p w:rsidR="00B2429F" w:rsidRDefault="008D7CA4">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B2429F" w:rsidRDefault="008D7CA4">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sz w:val="24"/>
          <w:szCs w:val="24"/>
          <w:lang w:val="zh-CN"/>
        </w:rPr>
        <w:t>投标人对本条第一款情形提出质疑的，采购人或者采购代理机构可以组织原评标</w:t>
      </w:r>
      <w:r>
        <w:rPr>
          <w:rFonts w:ascii="宋体" w:hAnsi="宋体" w:cs="仿宋_GB2312"/>
          <w:sz w:val="24"/>
          <w:szCs w:val="24"/>
          <w:lang w:val="zh-CN"/>
        </w:rPr>
        <w:lastRenderedPageBreak/>
        <w:t>委员会进行重新评审，重新评审改变评标结果的，应当书面报告本级财政部门。</w:t>
      </w:r>
    </w:p>
    <w:p w:rsidR="008C01D7" w:rsidRPr="008C01D7" w:rsidRDefault="008C01D7" w:rsidP="00CF4EDE">
      <w:pPr>
        <w:tabs>
          <w:tab w:val="left" w:pos="1260"/>
        </w:tabs>
        <w:autoSpaceDE w:val="0"/>
        <w:autoSpaceDN w:val="0"/>
        <w:spacing w:line="360" w:lineRule="auto"/>
        <w:ind w:firstLineChars="200" w:firstLine="482"/>
        <w:contextualSpacing/>
        <w:rPr>
          <w:rFonts w:ascii="宋体" w:hAnsi="宋体" w:cs="仿宋_GB2312"/>
          <w:sz w:val="24"/>
          <w:szCs w:val="24"/>
          <w:lang w:val="zh-CN"/>
        </w:rPr>
      </w:pPr>
      <w:r w:rsidRPr="00CF4EDE">
        <w:rPr>
          <w:rFonts w:ascii="宋体" w:hAnsi="宋体" w:cs="仿宋_GB2312" w:hint="eastAsia"/>
          <w:b/>
          <w:sz w:val="24"/>
          <w:szCs w:val="24"/>
          <w:lang w:val="zh-CN"/>
        </w:rPr>
        <w:t>（8）</w:t>
      </w:r>
      <w:r w:rsidRPr="008C01D7">
        <w:rPr>
          <w:rFonts w:ascii="宋体" w:hAnsi="宋体" w:cs="仿宋_GB2312" w:hint="eastAsia"/>
          <w:sz w:val="24"/>
          <w:szCs w:val="24"/>
          <w:lang w:val="zh-CN"/>
        </w:rPr>
        <w:t>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rsidR="00B2429F" w:rsidRDefault="008D7CA4">
      <w:pPr>
        <w:tabs>
          <w:tab w:val="left" w:pos="1260"/>
        </w:tabs>
        <w:autoSpaceDE w:val="0"/>
        <w:autoSpaceDN w:val="0"/>
        <w:spacing w:line="360" w:lineRule="auto"/>
        <w:ind w:firstLineChars="200" w:firstLine="482"/>
        <w:contextualSpacing/>
        <w:rPr>
          <w:rFonts w:ascii="宋体" w:hAnsi="宋体" w:cs="仿宋_GB2312"/>
          <w:b/>
          <w:sz w:val="24"/>
          <w:szCs w:val="24"/>
          <w:lang w:val="zh-CN"/>
        </w:rPr>
      </w:pPr>
      <w:r>
        <w:rPr>
          <w:rFonts w:ascii="宋体" w:hAnsi="宋体" w:cs="仿宋_GB2312" w:hint="eastAsia"/>
          <w:b/>
          <w:sz w:val="24"/>
          <w:szCs w:val="24"/>
          <w:lang w:val="zh-CN"/>
        </w:rPr>
        <w:t>（</w:t>
      </w:r>
      <w:r w:rsidR="008C01D7">
        <w:rPr>
          <w:rFonts w:ascii="宋体" w:hAnsi="宋体" w:cs="仿宋_GB2312" w:hint="eastAsia"/>
          <w:b/>
          <w:sz w:val="24"/>
          <w:szCs w:val="24"/>
          <w:lang w:val="zh-CN"/>
        </w:rPr>
        <w:t>9</w:t>
      </w:r>
      <w:r>
        <w:rPr>
          <w:rFonts w:ascii="宋体" w:hAnsi="宋体" w:cs="仿宋_GB2312" w:hint="eastAsia"/>
          <w:b/>
          <w:sz w:val="24"/>
          <w:szCs w:val="24"/>
          <w:lang w:val="zh-CN"/>
        </w:rPr>
        <w:t>）</w:t>
      </w:r>
      <w:r>
        <w:rPr>
          <w:rFonts w:ascii="宋体" w:hAnsi="宋体" w:cs="仿宋_GB2312"/>
          <w:b/>
          <w:sz w:val="24"/>
          <w:szCs w:val="24"/>
          <w:lang w:val="zh-CN"/>
        </w:rPr>
        <w:t>评标委员会</w:t>
      </w:r>
      <w:r>
        <w:rPr>
          <w:rFonts w:ascii="宋体" w:hAnsi="宋体" w:cs="仿宋_GB2312" w:hint="eastAsia"/>
          <w:b/>
          <w:sz w:val="24"/>
          <w:szCs w:val="24"/>
          <w:lang w:val="zh-CN"/>
        </w:rPr>
        <w:t>争议处理</w:t>
      </w:r>
    </w:p>
    <w:p w:rsidR="00B2429F" w:rsidRDefault="008D7CA4">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B2429F" w:rsidRDefault="008D7CA4">
      <w:pPr>
        <w:spacing w:line="360" w:lineRule="auto"/>
        <w:ind w:firstLineChars="200" w:firstLine="482"/>
        <w:contextualSpacing/>
        <w:rPr>
          <w:rFonts w:ascii="宋体" w:hAnsi="宋体" w:cs="仿宋_GB2312"/>
          <w:b/>
          <w:sz w:val="24"/>
          <w:szCs w:val="24"/>
          <w:lang w:val="zh-CN"/>
        </w:rPr>
      </w:pPr>
      <w:r>
        <w:rPr>
          <w:rFonts w:ascii="宋体" w:hAnsi="宋体" w:cs="仿宋_GB2312"/>
          <w:b/>
          <w:sz w:val="24"/>
          <w:szCs w:val="24"/>
          <w:lang w:val="zh-CN"/>
        </w:rPr>
        <w:t>确定中标候选人名单，以及根据采购人委托直接确定中标人</w:t>
      </w:r>
      <w:r>
        <w:rPr>
          <w:rFonts w:ascii="宋体" w:hAnsi="宋体" w:cs="仿宋_GB2312" w:hint="eastAsia"/>
          <w:b/>
          <w:sz w:val="24"/>
          <w:szCs w:val="24"/>
          <w:lang w:val="zh-CN"/>
        </w:rPr>
        <w:t>。</w:t>
      </w:r>
    </w:p>
    <w:p w:rsidR="00B2429F" w:rsidRDefault="00B2429F">
      <w:pPr>
        <w:pStyle w:val="13"/>
        <w:spacing w:line="360" w:lineRule="auto"/>
        <w:contextualSpacing/>
        <w:jc w:val="center"/>
        <w:rPr>
          <w:rFonts w:ascii="宋体" w:hAnsi="宋体" w:cs="宋体"/>
          <w:b/>
          <w:kern w:val="0"/>
          <w:sz w:val="36"/>
          <w:szCs w:val="36"/>
        </w:rPr>
      </w:pPr>
    </w:p>
    <w:p w:rsidR="00B2429F" w:rsidRDefault="00B2429F" w:rsidP="00AE7220">
      <w:pPr>
        <w:pStyle w:val="13"/>
        <w:spacing w:line="360" w:lineRule="auto"/>
        <w:contextualSpacing/>
        <w:rPr>
          <w:rFonts w:ascii="宋体" w:hAnsi="宋体" w:cs="宋体"/>
          <w:b/>
          <w:kern w:val="0"/>
          <w:sz w:val="36"/>
          <w:szCs w:val="36"/>
        </w:rPr>
      </w:pPr>
    </w:p>
    <w:p w:rsidR="00AE7220" w:rsidRDefault="00AE7220" w:rsidP="00AE7220">
      <w:pPr>
        <w:pStyle w:val="13"/>
        <w:spacing w:line="360" w:lineRule="auto"/>
        <w:contextualSpacing/>
        <w:rPr>
          <w:rFonts w:ascii="宋体" w:hAnsi="宋体" w:cs="宋体"/>
          <w:b/>
          <w:kern w:val="0"/>
          <w:sz w:val="36"/>
          <w:szCs w:val="36"/>
        </w:rPr>
      </w:pPr>
    </w:p>
    <w:p w:rsidR="00AE7220" w:rsidRDefault="00AE7220" w:rsidP="00AE7220">
      <w:pPr>
        <w:pStyle w:val="13"/>
        <w:spacing w:line="360" w:lineRule="auto"/>
        <w:contextualSpacing/>
        <w:rPr>
          <w:rFonts w:ascii="宋体" w:hAnsi="宋体" w:cs="宋体"/>
          <w:b/>
          <w:kern w:val="0"/>
          <w:sz w:val="36"/>
          <w:szCs w:val="36"/>
        </w:rPr>
      </w:pPr>
    </w:p>
    <w:p w:rsidR="00AE7220" w:rsidRDefault="00AE7220" w:rsidP="00AE7220">
      <w:pPr>
        <w:pStyle w:val="13"/>
        <w:spacing w:line="360" w:lineRule="auto"/>
        <w:contextualSpacing/>
        <w:rPr>
          <w:rFonts w:ascii="宋体" w:hAnsi="宋体" w:cs="宋体"/>
          <w:b/>
          <w:kern w:val="0"/>
          <w:sz w:val="36"/>
          <w:szCs w:val="36"/>
        </w:rPr>
      </w:pPr>
    </w:p>
    <w:p w:rsidR="00AE7220" w:rsidRDefault="00AE7220" w:rsidP="00AE7220">
      <w:pPr>
        <w:pStyle w:val="13"/>
        <w:spacing w:line="360" w:lineRule="auto"/>
        <w:contextualSpacing/>
        <w:rPr>
          <w:rFonts w:ascii="宋体" w:hAnsi="宋体" w:cs="宋体"/>
          <w:b/>
          <w:kern w:val="0"/>
          <w:sz w:val="36"/>
          <w:szCs w:val="36"/>
        </w:rPr>
      </w:pPr>
    </w:p>
    <w:p w:rsidR="00AE7220" w:rsidRDefault="00AE7220" w:rsidP="00AE7220">
      <w:pPr>
        <w:pStyle w:val="13"/>
        <w:spacing w:line="360" w:lineRule="auto"/>
        <w:contextualSpacing/>
        <w:rPr>
          <w:rFonts w:ascii="宋体" w:hAnsi="宋体" w:cs="宋体"/>
          <w:b/>
          <w:kern w:val="0"/>
          <w:sz w:val="36"/>
          <w:szCs w:val="36"/>
        </w:rPr>
      </w:pPr>
    </w:p>
    <w:p w:rsidR="00AE7220" w:rsidRDefault="00AE7220" w:rsidP="00AE7220">
      <w:pPr>
        <w:pStyle w:val="13"/>
        <w:spacing w:line="360" w:lineRule="auto"/>
        <w:contextualSpacing/>
        <w:rPr>
          <w:rFonts w:ascii="宋体" w:hAnsi="宋体" w:cs="宋体"/>
          <w:b/>
          <w:kern w:val="0"/>
          <w:sz w:val="36"/>
          <w:szCs w:val="36"/>
        </w:rPr>
      </w:pPr>
    </w:p>
    <w:p w:rsidR="00AE7220" w:rsidRDefault="00AE7220" w:rsidP="00AE7220">
      <w:pPr>
        <w:pStyle w:val="13"/>
        <w:spacing w:line="360" w:lineRule="auto"/>
        <w:contextualSpacing/>
        <w:rPr>
          <w:rFonts w:ascii="宋体" w:hAnsi="宋体" w:cs="宋体"/>
          <w:b/>
          <w:kern w:val="0"/>
          <w:sz w:val="36"/>
          <w:szCs w:val="36"/>
        </w:rPr>
      </w:pPr>
    </w:p>
    <w:p w:rsidR="00AE7220" w:rsidRDefault="00AE7220" w:rsidP="00AE7220">
      <w:pPr>
        <w:pStyle w:val="13"/>
        <w:spacing w:line="360" w:lineRule="auto"/>
        <w:contextualSpacing/>
        <w:rPr>
          <w:rFonts w:ascii="宋体" w:hAnsi="宋体" w:cs="宋体"/>
          <w:b/>
          <w:kern w:val="0"/>
          <w:sz w:val="36"/>
          <w:szCs w:val="36"/>
        </w:rPr>
      </w:pPr>
    </w:p>
    <w:p w:rsidR="00AE7220" w:rsidRDefault="00AE7220" w:rsidP="00AE7220">
      <w:pPr>
        <w:pStyle w:val="13"/>
        <w:spacing w:line="360" w:lineRule="auto"/>
        <w:contextualSpacing/>
        <w:rPr>
          <w:rFonts w:ascii="宋体" w:hAnsi="宋体" w:cs="宋体"/>
          <w:b/>
          <w:kern w:val="0"/>
          <w:sz w:val="36"/>
          <w:szCs w:val="36"/>
        </w:rPr>
      </w:pPr>
    </w:p>
    <w:p w:rsidR="00AE7220" w:rsidRDefault="00AE7220" w:rsidP="00AE7220">
      <w:pPr>
        <w:pStyle w:val="13"/>
        <w:spacing w:line="360" w:lineRule="auto"/>
        <w:contextualSpacing/>
        <w:rPr>
          <w:rFonts w:ascii="宋体" w:hAnsi="宋体" w:cs="宋体"/>
          <w:b/>
          <w:kern w:val="0"/>
          <w:sz w:val="36"/>
          <w:szCs w:val="36"/>
        </w:rPr>
      </w:pPr>
    </w:p>
    <w:p w:rsidR="00AE7220" w:rsidRDefault="00AE7220" w:rsidP="00AE7220">
      <w:pPr>
        <w:pStyle w:val="13"/>
        <w:spacing w:line="360" w:lineRule="auto"/>
        <w:contextualSpacing/>
        <w:rPr>
          <w:rFonts w:ascii="宋体" w:hAnsi="宋体" w:cs="宋体"/>
          <w:b/>
          <w:kern w:val="0"/>
          <w:sz w:val="36"/>
          <w:szCs w:val="36"/>
        </w:rPr>
      </w:pPr>
    </w:p>
    <w:p w:rsidR="00B2429F" w:rsidRDefault="008D7CA4">
      <w:pPr>
        <w:pStyle w:val="13"/>
        <w:spacing w:line="360" w:lineRule="auto"/>
        <w:contextualSpacing/>
        <w:jc w:val="center"/>
        <w:rPr>
          <w:rFonts w:ascii="宋体" w:hAnsi="宋体" w:cs="宋体"/>
          <w:b/>
          <w:kern w:val="0"/>
          <w:sz w:val="36"/>
          <w:szCs w:val="36"/>
        </w:rPr>
      </w:pPr>
      <w:r>
        <w:rPr>
          <w:rFonts w:ascii="宋体" w:hAnsi="宋体" w:cs="宋体" w:hint="eastAsia"/>
          <w:b/>
          <w:kern w:val="0"/>
          <w:sz w:val="36"/>
          <w:szCs w:val="36"/>
        </w:rPr>
        <w:lastRenderedPageBreak/>
        <w:t>第七章合同条款及格式</w:t>
      </w:r>
    </w:p>
    <w:p w:rsidR="00B2429F" w:rsidRDefault="008D7CA4">
      <w:pPr>
        <w:spacing w:line="360" w:lineRule="auto"/>
        <w:jc w:val="center"/>
        <w:rPr>
          <w:rFonts w:ascii="宋体" w:hAnsi="宋体" w:cs="微软雅黑"/>
          <w:b/>
          <w:bCs/>
          <w:sz w:val="24"/>
          <w:szCs w:val="24"/>
        </w:rPr>
      </w:pPr>
      <w:r>
        <w:rPr>
          <w:rFonts w:ascii="宋体" w:hAnsi="宋体" w:cs="微软雅黑" w:hint="eastAsia"/>
          <w:b/>
          <w:bCs/>
          <w:sz w:val="24"/>
          <w:szCs w:val="24"/>
        </w:rPr>
        <w:t>（此合同仅供参考。以最终采购人与中标人签定的合同条款为准进行公示，</w:t>
      </w:r>
    </w:p>
    <w:p w:rsidR="00B2429F" w:rsidRDefault="008D7CA4">
      <w:pPr>
        <w:spacing w:line="360" w:lineRule="auto"/>
        <w:jc w:val="center"/>
        <w:rPr>
          <w:rFonts w:ascii="宋体" w:hAnsi="宋体" w:cs="微软雅黑"/>
          <w:b/>
          <w:bCs/>
          <w:sz w:val="24"/>
          <w:szCs w:val="24"/>
        </w:rPr>
      </w:pPr>
      <w:r>
        <w:rPr>
          <w:rFonts w:ascii="宋体" w:hAnsi="宋体" w:cs="微软雅黑" w:hint="eastAsia"/>
          <w:b/>
          <w:bCs/>
          <w:sz w:val="24"/>
          <w:szCs w:val="24"/>
        </w:rPr>
        <w:t>最终签定合同的主要条款不能与招标文件有冲突）</w:t>
      </w:r>
    </w:p>
    <w:p w:rsidR="00B2429F" w:rsidRDefault="008D7CA4">
      <w:pPr>
        <w:autoSpaceDE w:val="0"/>
        <w:autoSpaceDN w:val="0"/>
        <w:adjustRightInd w:val="0"/>
        <w:spacing w:line="360" w:lineRule="auto"/>
        <w:rPr>
          <w:rFonts w:ascii="宋体" w:cs="宋体"/>
          <w:sz w:val="24"/>
          <w:lang w:val="zh-CN"/>
        </w:rPr>
      </w:pPr>
      <w:r>
        <w:rPr>
          <w:rFonts w:ascii="宋体" w:cs="宋体" w:hint="eastAsia"/>
          <w:sz w:val="24"/>
          <w:lang w:val="zh-CN"/>
        </w:rPr>
        <w:t>合同编号：</w:t>
      </w:r>
    </w:p>
    <w:p w:rsidR="00B2429F" w:rsidRDefault="008D7CA4">
      <w:pPr>
        <w:autoSpaceDE w:val="0"/>
        <w:autoSpaceDN w:val="0"/>
        <w:adjustRightInd w:val="0"/>
        <w:spacing w:line="360" w:lineRule="auto"/>
        <w:rPr>
          <w:rFonts w:ascii="宋体" w:cs="宋体"/>
          <w:sz w:val="24"/>
          <w:lang w:val="zh-CN"/>
        </w:rPr>
      </w:pPr>
      <w:r>
        <w:rPr>
          <w:rFonts w:ascii="宋体" w:cs="宋体" w:hint="eastAsia"/>
          <w:sz w:val="24"/>
          <w:lang w:val="zh-CN"/>
        </w:rPr>
        <w:t>供方：需方：</w:t>
      </w:r>
    </w:p>
    <w:p w:rsidR="00B2429F" w:rsidRDefault="008D7CA4">
      <w:pPr>
        <w:autoSpaceDE w:val="0"/>
        <w:autoSpaceDN w:val="0"/>
        <w:adjustRightInd w:val="0"/>
        <w:spacing w:line="360" w:lineRule="auto"/>
        <w:rPr>
          <w:rFonts w:ascii="宋体" w:cs="宋体"/>
          <w:sz w:val="24"/>
          <w:lang w:val="zh-CN"/>
        </w:rPr>
      </w:pPr>
      <w:r>
        <w:rPr>
          <w:rFonts w:ascii="宋体" w:cs="宋体" w:hint="eastAsia"/>
          <w:sz w:val="24"/>
          <w:lang w:val="zh-CN"/>
        </w:rPr>
        <w:t>供、需双方根据年月日招标人签发的中标通知书和招投标文件，并经双方协商一致，在平等互利的基础上，达成以下合同条款：</w:t>
      </w:r>
    </w:p>
    <w:p w:rsidR="00B2429F" w:rsidRDefault="008D7CA4">
      <w:pPr>
        <w:autoSpaceDE w:val="0"/>
        <w:autoSpaceDN w:val="0"/>
        <w:adjustRightInd w:val="0"/>
        <w:spacing w:line="360" w:lineRule="auto"/>
        <w:ind w:firstLine="480"/>
        <w:rPr>
          <w:rFonts w:ascii="宋体" w:cs="宋体"/>
          <w:sz w:val="24"/>
          <w:lang w:val="zh-CN"/>
        </w:rPr>
      </w:pPr>
      <w:r>
        <w:rPr>
          <w:rFonts w:ascii="宋体" w:cs="宋体" w:hint="eastAsia"/>
          <w:sz w:val="24"/>
          <w:lang w:val="zh-CN"/>
        </w:rPr>
        <w:t>一、招标文件、投标文件、澄清文件及材料（如果有的话）、中标通知书、合同条款、补充协议（如果有的话）均为合同不可分割的部分。</w:t>
      </w:r>
    </w:p>
    <w:p w:rsidR="00B2429F" w:rsidRDefault="008D7CA4">
      <w:pPr>
        <w:autoSpaceDE w:val="0"/>
        <w:autoSpaceDN w:val="0"/>
        <w:adjustRightInd w:val="0"/>
        <w:spacing w:line="360" w:lineRule="auto"/>
        <w:ind w:firstLine="480"/>
        <w:rPr>
          <w:rFonts w:ascii="宋体" w:cs="宋体"/>
          <w:sz w:val="24"/>
          <w:lang w:val="zh-CN"/>
        </w:rPr>
      </w:pPr>
      <w:r>
        <w:rPr>
          <w:rFonts w:ascii="宋体" w:cs="宋体" w:hint="eastAsia"/>
          <w:sz w:val="24"/>
          <w:lang w:val="zh-CN"/>
        </w:rPr>
        <w:t>二、货物名称、数量、规格、型号、金额及交货期</w:t>
      </w:r>
    </w:p>
    <w:tbl>
      <w:tblPr>
        <w:tblW w:w="9490" w:type="dxa"/>
        <w:tblLayout w:type="fixed"/>
        <w:tblLook w:val="04A0"/>
      </w:tblPr>
      <w:tblGrid>
        <w:gridCol w:w="491"/>
        <w:gridCol w:w="1512"/>
        <w:gridCol w:w="2456"/>
        <w:gridCol w:w="567"/>
        <w:gridCol w:w="567"/>
        <w:gridCol w:w="1323"/>
        <w:gridCol w:w="1323"/>
        <w:gridCol w:w="1251"/>
      </w:tblGrid>
      <w:tr w:rsidR="00B2429F">
        <w:trPr>
          <w:trHeight w:val="90"/>
        </w:trPr>
        <w:tc>
          <w:tcPr>
            <w:tcW w:w="491" w:type="dxa"/>
            <w:tcBorders>
              <w:top w:val="single" w:sz="6" w:space="0" w:color="auto"/>
              <w:left w:val="single" w:sz="6" w:space="0" w:color="auto"/>
              <w:bottom w:val="single" w:sz="6" w:space="0" w:color="auto"/>
              <w:right w:val="single" w:sz="6" w:space="0" w:color="auto"/>
            </w:tcBorders>
            <w:vAlign w:val="center"/>
          </w:tcPr>
          <w:p w:rsidR="00B2429F" w:rsidRDefault="008D7CA4">
            <w:pPr>
              <w:autoSpaceDE w:val="0"/>
              <w:autoSpaceDN w:val="0"/>
              <w:adjustRightInd w:val="0"/>
              <w:spacing w:line="360" w:lineRule="auto"/>
              <w:jc w:val="center"/>
              <w:rPr>
                <w:sz w:val="24"/>
              </w:rPr>
            </w:pPr>
            <w:r>
              <w:rPr>
                <w:rFonts w:ascii="宋体" w:cs="宋体" w:hint="eastAsia"/>
                <w:sz w:val="24"/>
                <w:lang w:val="zh-CN"/>
              </w:rPr>
              <w:t>序号</w:t>
            </w:r>
          </w:p>
        </w:tc>
        <w:tc>
          <w:tcPr>
            <w:tcW w:w="1512" w:type="dxa"/>
            <w:tcBorders>
              <w:top w:val="single" w:sz="6" w:space="0" w:color="auto"/>
              <w:left w:val="single" w:sz="6" w:space="0" w:color="auto"/>
              <w:bottom w:val="single" w:sz="6" w:space="0" w:color="auto"/>
              <w:right w:val="single" w:sz="6" w:space="0" w:color="auto"/>
            </w:tcBorders>
            <w:vAlign w:val="center"/>
          </w:tcPr>
          <w:p w:rsidR="00B2429F" w:rsidRDefault="008D7CA4">
            <w:pPr>
              <w:autoSpaceDE w:val="0"/>
              <w:autoSpaceDN w:val="0"/>
              <w:adjustRightInd w:val="0"/>
              <w:spacing w:line="360" w:lineRule="auto"/>
              <w:jc w:val="center"/>
              <w:rPr>
                <w:sz w:val="24"/>
              </w:rPr>
            </w:pPr>
            <w:r>
              <w:rPr>
                <w:rFonts w:ascii="宋体" w:cs="宋体" w:hint="eastAsia"/>
                <w:sz w:val="24"/>
                <w:lang w:val="zh-CN"/>
              </w:rPr>
              <w:t>名称</w:t>
            </w:r>
          </w:p>
        </w:tc>
        <w:tc>
          <w:tcPr>
            <w:tcW w:w="2456" w:type="dxa"/>
            <w:tcBorders>
              <w:top w:val="single" w:sz="6" w:space="0" w:color="auto"/>
              <w:left w:val="single" w:sz="6" w:space="0" w:color="auto"/>
              <w:bottom w:val="single" w:sz="6" w:space="0" w:color="auto"/>
              <w:right w:val="single" w:sz="6" w:space="0" w:color="auto"/>
            </w:tcBorders>
            <w:vAlign w:val="center"/>
          </w:tcPr>
          <w:p w:rsidR="00B2429F" w:rsidRDefault="008D7CA4">
            <w:pPr>
              <w:autoSpaceDE w:val="0"/>
              <w:autoSpaceDN w:val="0"/>
              <w:adjustRightInd w:val="0"/>
              <w:spacing w:line="360" w:lineRule="auto"/>
              <w:jc w:val="center"/>
              <w:rPr>
                <w:sz w:val="24"/>
              </w:rPr>
            </w:pPr>
            <w:r>
              <w:rPr>
                <w:rFonts w:ascii="宋体" w:cs="宋体" w:hint="eastAsia"/>
                <w:sz w:val="24"/>
                <w:lang w:val="zh-CN"/>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B2429F" w:rsidRDefault="008D7CA4">
            <w:pPr>
              <w:autoSpaceDE w:val="0"/>
              <w:autoSpaceDN w:val="0"/>
              <w:adjustRightInd w:val="0"/>
              <w:spacing w:line="360" w:lineRule="auto"/>
              <w:jc w:val="center"/>
              <w:rPr>
                <w:sz w:val="24"/>
              </w:rPr>
            </w:pPr>
            <w:r>
              <w:rPr>
                <w:rFonts w:ascii="宋体" w:cs="宋体" w:hint="eastAsia"/>
                <w:sz w:val="24"/>
                <w:lang w:val="zh-CN"/>
              </w:rPr>
              <w:t>单位</w:t>
            </w:r>
          </w:p>
        </w:tc>
        <w:tc>
          <w:tcPr>
            <w:tcW w:w="567" w:type="dxa"/>
            <w:tcBorders>
              <w:top w:val="single" w:sz="6" w:space="0" w:color="auto"/>
              <w:left w:val="single" w:sz="6" w:space="0" w:color="auto"/>
              <w:bottom w:val="single" w:sz="6" w:space="0" w:color="auto"/>
              <w:right w:val="single" w:sz="6" w:space="0" w:color="auto"/>
            </w:tcBorders>
            <w:vAlign w:val="center"/>
          </w:tcPr>
          <w:p w:rsidR="00B2429F" w:rsidRDefault="008D7CA4">
            <w:pPr>
              <w:autoSpaceDE w:val="0"/>
              <w:autoSpaceDN w:val="0"/>
              <w:adjustRightInd w:val="0"/>
              <w:spacing w:line="360" w:lineRule="auto"/>
              <w:jc w:val="center"/>
              <w:rPr>
                <w:sz w:val="24"/>
              </w:rPr>
            </w:pPr>
            <w:r>
              <w:rPr>
                <w:rFonts w:ascii="宋体" w:cs="宋体" w:hint="eastAsia"/>
                <w:sz w:val="24"/>
                <w:lang w:val="zh-CN"/>
              </w:rPr>
              <w:t>数量</w:t>
            </w:r>
          </w:p>
        </w:tc>
        <w:tc>
          <w:tcPr>
            <w:tcW w:w="1323" w:type="dxa"/>
            <w:tcBorders>
              <w:top w:val="single" w:sz="6" w:space="0" w:color="auto"/>
              <w:left w:val="single" w:sz="6" w:space="0" w:color="auto"/>
              <w:bottom w:val="single" w:sz="6" w:space="0" w:color="auto"/>
              <w:right w:val="single" w:sz="6" w:space="0" w:color="auto"/>
            </w:tcBorders>
            <w:vAlign w:val="center"/>
          </w:tcPr>
          <w:p w:rsidR="00B2429F" w:rsidRDefault="008D7CA4">
            <w:pPr>
              <w:autoSpaceDE w:val="0"/>
              <w:autoSpaceDN w:val="0"/>
              <w:adjustRightInd w:val="0"/>
              <w:spacing w:line="360" w:lineRule="auto"/>
              <w:jc w:val="center"/>
              <w:rPr>
                <w:sz w:val="24"/>
              </w:rPr>
            </w:pPr>
            <w:r>
              <w:rPr>
                <w:rFonts w:ascii="宋体" w:cs="宋体" w:hint="eastAsia"/>
                <w:sz w:val="24"/>
                <w:lang w:val="zh-CN"/>
              </w:rPr>
              <w:t>单价</w:t>
            </w:r>
          </w:p>
        </w:tc>
        <w:tc>
          <w:tcPr>
            <w:tcW w:w="1323" w:type="dxa"/>
            <w:tcBorders>
              <w:top w:val="single" w:sz="6" w:space="0" w:color="auto"/>
              <w:left w:val="single" w:sz="6" w:space="0" w:color="auto"/>
              <w:bottom w:val="single" w:sz="6" w:space="0" w:color="auto"/>
              <w:right w:val="single" w:sz="6" w:space="0" w:color="auto"/>
            </w:tcBorders>
            <w:vAlign w:val="center"/>
          </w:tcPr>
          <w:p w:rsidR="00B2429F" w:rsidRDefault="008D7CA4">
            <w:pPr>
              <w:autoSpaceDE w:val="0"/>
              <w:autoSpaceDN w:val="0"/>
              <w:adjustRightInd w:val="0"/>
              <w:spacing w:line="360" w:lineRule="auto"/>
              <w:ind w:firstLine="120"/>
              <w:rPr>
                <w:sz w:val="24"/>
              </w:rPr>
            </w:pPr>
            <w:r>
              <w:rPr>
                <w:rFonts w:ascii="宋体" w:cs="宋体" w:hint="eastAsia"/>
                <w:sz w:val="24"/>
                <w:lang w:val="zh-CN"/>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B2429F" w:rsidRDefault="008D7CA4">
            <w:pPr>
              <w:autoSpaceDE w:val="0"/>
              <w:autoSpaceDN w:val="0"/>
              <w:adjustRightInd w:val="0"/>
              <w:spacing w:line="360" w:lineRule="auto"/>
              <w:ind w:left="120" w:hanging="120"/>
              <w:jc w:val="center"/>
              <w:rPr>
                <w:sz w:val="24"/>
              </w:rPr>
            </w:pPr>
            <w:r>
              <w:rPr>
                <w:rFonts w:ascii="宋体" w:cs="宋体" w:hint="eastAsia"/>
                <w:sz w:val="24"/>
                <w:lang w:val="zh-CN"/>
              </w:rPr>
              <w:t>交货期或工期</w:t>
            </w:r>
          </w:p>
        </w:tc>
      </w:tr>
      <w:tr w:rsidR="00B2429F">
        <w:trPr>
          <w:trHeight w:val="430"/>
        </w:trPr>
        <w:tc>
          <w:tcPr>
            <w:tcW w:w="491" w:type="dxa"/>
            <w:tcBorders>
              <w:top w:val="single" w:sz="6" w:space="0" w:color="auto"/>
              <w:left w:val="single" w:sz="6" w:space="0" w:color="auto"/>
              <w:bottom w:val="single" w:sz="6" w:space="0" w:color="auto"/>
              <w:right w:val="single" w:sz="6" w:space="0" w:color="auto"/>
            </w:tcBorders>
          </w:tcPr>
          <w:p w:rsidR="00B2429F" w:rsidRDefault="00B2429F">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B2429F" w:rsidRDefault="00B2429F">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B2429F" w:rsidRDefault="00B2429F">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B2429F" w:rsidRDefault="00B2429F">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B2429F" w:rsidRDefault="00B2429F">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B2429F" w:rsidRDefault="00B2429F">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B2429F" w:rsidRDefault="00B2429F">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B2429F" w:rsidRDefault="00B2429F">
            <w:pPr>
              <w:autoSpaceDE w:val="0"/>
              <w:autoSpaceDN w:val="0"/>
              <w:adjustRightInd w:val="0"/>
              <w:spacing w:line="360" w:lineRule="auto"/>
              <w:rPr>
                <w:sz w:val="24"/>
              </w:rPr>
            </w:pPr>
          </w:p>
        </w:tc>
      </w:tr>
      <w:tr w:rsidR="00B2429F">
        <w:trPr>
          <w:trHeight w:val="446"/>
        </w:trPr>
        <w:tc>
          <w:tcPr>
            <w:tcW w:w="491" w:type="dxa"/>
            <w:tcBorders>
              <w:top w:val="single" w:sz="6" w:space="0" w:color="auto"/>
              <w:left w:val="single" w:sz="6" w:space="0" w:color="auto"/>
              <w:bottom w:val="single" w:sz="6" w:space="0" w:color="auto"/>
              <w:right w:val="single" w:sz="6" w:space="0" w:color="auto"/>
            </w:tcBorders>
          </w:tcPr>
          <w:p w:rsidR="00B2429F" w:rsidRDefault="00B2429F">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B2429F" w:rsidRDefault="00B2429F">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B2429F" w:rsidRDefault="00B2429F">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B2429F" w:rsidRDefault="00B2429F">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B2429F" w:rsidRDefault="00B2429F">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B2429F" w:rsidRDefault="00B2429F">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B2429F" w:rsidRDefault="00B2429F">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B2429F" w:rsidRDefault="00B2429F">
            <w:pPr>
              <w:autoSpaceDE w:val="0"/>
              <w:autoSpaceDN w:val="0"/>
              <w:adjustRightInd w:val="0"/>
              <w:spacing w:line="360" w:lineRule="auto"/>
              <w:rPr>
                <w:sz w:val="24"/>
              </w:rPr>
            </w:pPr>
          </w:p>
        </w:tc>
      </w:tr>
      <w:tr w:rsidR="00B2429F">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B2429F" w:rsidRDefault="008D7CA4">
            <w:pPr>
              <w:autoSpaceDE w:val="0"/>
              <w:autoSpaceDN w:val="0"/>
              <w:adjustRightInd w:val="0"/>
              <w:spacing w:line="360" w:lineRule="auto"/>
              <w:jc w:val="center"/>
              <w:rPr>
                <w:sz w:val="24"/>
              </w:rPr>
            </w:pPr>
            <w:r>
              <w:rPr>
                <w:rFonts w:ascii="宋体" w:cs="宋体" w:hint="eastAsia"/>
                <w:sz w:val="24"/>
                <w:lang w:val="zh-CN"/>
              </w:rPr>
              <w:t>合计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B2429F" w:rsidRDefault="008D7CA4">
            <w:pPr>
              <w:autoSpaceDE w:val="0"/>
              <w:autoSpaceDN w:val="0"/>
              <w:adjustRightInd w:val="0"/>
              <w:spacing w:line="360" w:lineRule="auto"/>
              <w:jc w:val="center"/>
              <w:rPr>
                <w:rFonts w:ascii="宋体" w:cs="宋体"/>
                <w:sz w:val="24"/>
                <w:lang w:val="zh-CN"/>
              </w:rPr>
            </w:pPr>
            <w:r>
              <w:rPr>
                <w:rFonts w:ascii="宋体" w:cs="宋体" w:hint="eastAsia"/>
                <w:sz w:val="24"/>
                <w:lang w:val="zh-CN"/>
              </w:rPr>
              <w:t>大写：　　　　　　小写：</w:t>
            </w:r>
          </w:p>
        </w:tc>
      </w:tr>
    </w:tbl>
    <w:p w:rsidR="00B2429F" w:rsidRDefault="008D7CA4">
      <w:pPr>
        <w:autoSpaceDE w:val="0"/>
        <w:autoSpaceDN w:val="0"/>
        <w:adjustRightInd w:val="0"/>
        <w:spacing w:line="440" w:lineRule="exact"/>
        <w:ind w:firstLine="480"/>
        <w:rPr>
          <w:rFonts w:ascii="宋体" w:cs="宋体"/>
          <w:sz w:val="24"/>
          <w:lang w:val="zh-CN"/>
        </w:rPr>
      </w:pPr>
      <w:r>
        <w:rPr>
          <w:rFonts w:ascii="宋体" w:cs="宋体" w:hint="eastAsia"/>
          <w:sz w:val="24"/>
          <w:lang w:val="zh-CN"/>
        </w:rPr>
        <w:t>三、设备质量要求及供方对质量负责的条件和期限</w:t>
      </w:r>
    </w:p>
    <w:p w:rsidR="00B2429F" w:rsidRDefault="008D7CA4">
      <w:pPr>
        <w:autoSpaceDE w:val="0"/>
        <w:autoSpaceDN w:val="0"/>
        <w:adjustRightInd w:val="0"/>
        <w:spacing w:line="440" w:lineRule="exact"/>
        <w:rPr>
          <w:rFonts w:ascii="宋体" w:cs="宋体"/>
          <w:sz w:val="24"/>
          <w:lang w:val="zh-CN"/>
        </w:rPr>
      </w:pPr>
      <w:r>
        <w:rPr>
          <w:rFonts w:ascii="宋体" w:cs="宋体"/>
          <w:sz w:val="24"/>
          <w:lang w:val="zh-CN"/>
        </w:rPr>
        <w:t xml:space="preserve">    1</w:t>
      </w:r>
      <w:r>
        <w:rPr>
          <w:rFonts w:ascii="宋体" w:cs="宋体" w:hint="eastAsia"/>
          <w:sz w:val="24"/>
          <w:lang w:val="zh-CN"/>
        </w:rPr>
        <w:t>、供方提供的货物须是全新的且保证不是库存或积压品</w:t>
      </w:r>
      <w:r>
        <w:rPr>
          <w:rFonts w:ascii="宋体" w:cs="宋体"/>
          <w:sz w:val="24"/>
          <w:lang w:val="zh-CN"/>
        </w:rPr>
        <w:t>(</w:t>
      </w:r>
      <w:r>
        <w:rPr>
          <w:rFonts w:ascii="宋体" w:cs="宋体" w:hint="eastAsia"/>
          <w:sz w:val="24"/>
          <w:lang w:val="zh-CN"/>
        </w:rPr>
        <w:t>包括零部件</w:t>
      </w:r>
      <w:r>
        <w:rPr>
          <w:rFonts w:ascii="宋体" w:cs="宋体"/>
          <w:sz w:val="24"/>
          <w:lang w:val="zh-CN"/>
        </w:rPr>
        <w:t>)</w:t>
      </w:r>
      <w:r>
        <w:rPr>
          <w:rFonts w:ascii="宋体" w:cs="宋体" w:hint="eastAsia"/>
          <w:sz w:val="24"/>
          <w:lang w:val="zh-CN"/>
        </w:rPr>
        <w:t>，符合国家、部委或地方相关标准以及该产品的出厂标准。</w:t>
      </w:r>
    </w:p>
    <w:p w:rsidR="00B2429F" w:rsidRDefault="008D7CA4">
      <w:pPr>
        <w:autoSpaceDE w:val="0"/>
        <w:autoSpaceDN w:val="0"/>
        <w:adjustRightInd w:val="0"/>
        <w:spacing w:line="440" w:lineRule="exact"/>
        <w:ind w:firstLine="570"/>
        <w:rPr>
          <w:rFonts w:ascii="宋体" w:cs="宋体"/>
          <w:sz w:val="24"/>
          <w:lang w:val="zh-CN"/>
        </w:rPr>
      </w:pPr>
      <w:r>
        <w:rPr>
          <w:rFonts w:ascii="宋体" w:cs="宋体"/>
          <w:sz w:val="24"/>
          <w:lang w:val="zh-CN"/>
        </w:rPr>
        <w:t>2</w:t>
      </w:r>
      <w:r>
        <w:rPr>
          <w:rFonts w:ascii="宋体" w:cs="宋体" w:hint="eastAsia"/>
          <w:sz w:val="24"/>
          <w:lang w:val="zh-CN"/>
        </w:rPr>
        <w:t>、供方应在产品使用期限内，承担所提供的货物因自身质量原因产生的责任。</w:t>
      </w:r>
    </w:p>
    <w:p w:rsidR="00B2429F" w:rsidRDefault="008D7CA4">
      <w:pPr>
        <w:autoSpaceDE w:val="0"/>
        <w:autoSpaceDN w:val="0"/>
        <w:adjustRightInd w:val="0"/>
        <w:spacing w:line="440" w:lineRule="exact"/>
        <w:ind w:firstLine="570"/>
        <w:rPr>
          <w:rFonts w:ascii="宋体" w:cs="宋体"/>
          <w:sz w:val="24"/>
          <w:lang w:val="zh-CN"/>
        </w:rPr>
      </w:pPr>
      <w:r>
        <w:rPr>
          <w:rFonts w:ascii="宋体" w:cs="宋体" w:hint="eastAsia"/>
          <w:sz w:val="24"/>
          <w:lang w:val="zh-CN"/>
        </w:rPr>
        <w:t>四、交货时间、地点、方式：年月日前，供方负责将货物按需方规定的地点交货、安装、调试完毕，并具备验收条件。</w:t>
      </w:r>
    </w:p>
    <w:p w:rsidR="00B2429F" w:rsidRDefault="008D7CA4">
      <w:pPr>
        <w:autoSpaceDE w:val="0"/>
        <w:autoSpaceDN w:val="0"/>
        <w:adjustRightInd w:val="0"/>
        <w:spacing w:line="440" w:lineRule="exact"/>
        <w:ind w:firstLine="480"/>
        <w:rPr>
          <w:rFonts w:ascii="宋体" w:cs="宋体"/>
          <w:sz w:val="24"/>
          <w:lang w:val="zh-CN"/>
        </w:rPr>
      </w:pPr>
      <w:r>
        <w:rPr>
          <w:rFonts w:ascii="宋体" w:cs="宋体" w:hint="eastAsia"/>
          <w:sz w:val="24"/>
          <w:lang w:val="zh-CN"/>
        </w:rPr>
        <w:t>五、货物标志、包装、运输：按招标文件办理。供方将货物直接运至规定的地点，运费自理。</w:t>
      </w:r>
    </w:p>
    <w:p w:rsidR="00B2429F" w:rsidRDefault="008D7CA4">
      <w:pPr>
        <w:autoSpaceDE w:val="0"/>
        <w:autoSpaceDN w:val="0"/>
        <w:adjustRightInd w:val="0"/>
        <w:spacing w:line="440" w:lineRule="exact"/>
        <w:ind w:firstLine="480"/>
        <w:rPr>
          <w:rFonts w:ascii="宋体" w:cs="宋体"/>
          <w:sz w:val="24"/>
          <w:lang w:val="zh-CN"/>
        </w:rPr>
      </w:pPr>
      <w:r>
        <w:rPr>
          <w:rFonts w:ascii="宋体" w:cs="宋体" w:hint="eastAsia"/>
          <w:sz w:val="24"/>
          <w:lang w:val="zh-CN"/>
        </w:rPr>
        <w:t>六、技术资料及技术服务：供方在交货时应执行招标文件中有关技术资料、技术服务的规定，向需方交付技术资料并进行技术培训。</w:t>
      </w:r>
    </w:p>
    <w:p w:rsidR="00B2429F" w:rsidRDefault="008D7CA4">
      <w:pPr>
        <w:autoSpaceDE w:val="0"/>
        <w:autoSpaceDN w:val="0"/>
        <w:adjustRightInd w:val="0"/>
        <w:spacing w:line="440" w:lineRule="exact"/>
        <w:ind w:firstLine="480"/>
        <w:rPr>
          <w:rFonts w:ascii="宋体" w:cs="宋体"/>
          <w:sz w:val="24"/>
          <w:lang w:val="zh-CN"/>
        </w:rPr>
      </w:pPr>
      <w:r>
        <w:rPr>
          <w:rFonts w:ascii="宋体" w:cs="宋体" w:hint="eastAsia"/>
          <w:sz w:val="24"/>
          <w:lang w:val="zh-CN"/>
        </w:rPr>
        <w:t>七、货物验收：验收标准按招标文件规定执行。需方有权对供方所交货物抽样做试运行实验、实验室检查。</w:t>
      </w:r>
    </w:p>
    <w:p w:rsidR="00B2429F" w:rsidRDefault="008D7CA4">
      <w:pPr>
        <w:autoSpaceDE w:val="0"/>
        <w:autoSpaceDN w:val="0"/>
        <w:adjustRightInd w:val="0"/>
        <w:spacing w:line="440" w:lineRule="exact"/>
        <w:ind w:firstLine="480"/>
        <w:rPr>
          <w:rFonts w:ascii="宋体" w:cs="宋体"/>
          <w:sz w:val="24"/>
          <w:lang w:val="zh-CN"/>
        </w:rPr>
      </w:pPr>
      <w:r>
        <w:rPr>
          <w:rFonts w:ascii="宋体" w:cs="宋体" w:hint="eastAsia"/>
          <w:sz w:val="24"/>
          <w:lang w:val="zh-CN"/>
        </w:rPr>
        <w:lastRenderedPageBreak/>
        <w:t>八、售后服务：按招标文件及投标文件相应条款执行。</w:t>
      </w:r>
    </w:p>
    <w:p w:rsidR="00B2429F" w:rsidRDefault="008D7CA4">
      <w:pPr>
        <w:autoSpaceDE w:val="0"/>
        <w:autoSpaceDN w:val="0"/>
        <w:adjustRightInd w:val="0"/>
        <w:spacing w:line="440" w:lineRule="exact"/>
        <w:ind w:firstLine="480"/>
        <w:rPr>
          <w:rFonts w:ascii="宋体" w:cs="宋体"/>
          <w:sz w:val="24"/>
          <w:lang w:val="zh-CN"/>
        </w:rPr>
      </w:pPr>
      <w:r>
        <w:rPr>
          <w:rFonts w:ascii="宋体" w:cs="宋体" w:hint="eastAsia"/>
          <w:sz w:val="24"/>
          <w:lang w:val="zh-CN"/>
        </w:rPr>
        <w:t>九、结算方式：设备到货经验收合格后付总价的</w:t>
      </w:r>
      <w:r>
        <w:rPr>
          <w:rFonts w:ascii="宋体" w:cs="宋体"/>
          <w:sz w:val="24"/>
          <w:lang w:val="zh-CN"/>
        </w:rPr>
        <w:t xml:space="preserve">   %</w:t>
      </w:r>
      <w:r>
        <w:rPr>
          <w:rFonts w:ascii="宋体" w:cs="宋体" w:hint="eastAsia"/>
          <w:sz w:val="24"/>
          <w:lang w:val="zh-CN"/>
        </w:rPr>
        <w:t>，剩余</w:t>
      </w:r>
      <w:r>
        <w:rPr>
          <w:rFonts w:ascii="宋体" w:cs="宋体"/>
          <w:sz w:val="24"/>
          <w:lang w:val="zh-CN"/>
        </w:rPr>
        <w:t xml:space="preserve">    %</w:t>
      </w:r>
      <w:r>
        <w:rPr>
          <w:rFonts w:ascii="宋体" w:cs="宋体" w:hint="eastAsia"/>
          <w:sz w:val="24"/>
          <w:lang w:val="zh-CN"/>
        </w:rPr>
        <w:t>满一年无质量问题一次付清。</w:t>
      </w:r>
    </w:p>
    <w:p w:rsidR="00B2429F" w:rsidRDefault="008D7CA4">
      <w:pPr>
        <w:autoSpaceDE w:val="0"/>
        <w:autoSpaceDN w:val="0"/>
        <w:adjustRightInd w:val="0"/>
        <w:spacing w:line="440" w:lineRule="exact"/>
        <w:ind w:firstLine="480"/>
        <w:rPr>
          <w:rFonts w:ascii="宋体" w:cs="宋体"/>
          <w:sz w:val="24"/>
          <w:lang w:val="zh-CN"/>
        </w:rPr>
      </w:pPr>
      <w:r>
        <w:rPr>
          <w:rFonts w:ascii="宋体" w:cs="宋体" w:hint="eastAsia"/>
          <w:sz w:val="24"/>
          <w:lang w:val="zh-CN"/>
        </w:rPr>
        <w:t>十、法律责任</w:t>
      </w:r>
    </w:p>
    <w:p w:rsidR="00B2429F" w:rsidRDefault="008D7CA4">
      <w:pPr>
        <w:autoSpaceDE w:val="0"/>
        <w:autoSpaceDN w:val="0"/>
        <w:adjustRightInd w:val="0"/>
        <w:spacing w:line="440" w:lineRule="exact"/>
        <w:rPr>
          <w:rFonts w:ascii="宋体" w:cs="宋体"/>
          <w:sz w:val="24"/>
          <w:lang w:val="zh-CN"/>
        </w:rPr>
      </w:pPr>
      <w:r>
        <w:rPr>
          <w:rFonts w:ascii="宋体" w:cs="宋体"/>
          <w:sz w:val="24"/>
          <w:lang w:val="zh-CN"/>
        </w:rPr>
        <w:t xml:space="preserve">    1</w:t>
      </w:r>
      <w:r>
        <w:rPr>
          <w:rFonts w:ascii="宋体" w:cs="宋体" w:hint="eastAsia"/>
          <w:sz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B2429F" w:rsidRDefault="008D7CA4">
      <w:pPr>
        <w:autoSpaceDE w:val="0"/>
        <w:autoSpaceDN w:val="0"/>
        <w:adjustRightInd w:val="0"/>
        <w:spacing w:line="440" w:lineRule="exact"/>
        <w:rPr>
          <w:rFonts w:ascii="宋体" w:cs="宋体"/>
          <w:sz w:val="24"/>
          <w:lang w:val="zh-CN"/>
        </w:rPr>
      </w:pPr>
      <w:r>
        <w:rPr>
          <w:rFonts w:ascii="宋体" w:cs="宋体"/>
          <w:sz w:val="24"/>
          <w:lang w:val="zh-CN"/>
        </w:rPr>
        <w:t xml:space="preserve">    2</w:t>
      </w:r>
      <w:r>
        <w:rPr>
          <w:rFonts w:ascii="宋体" w:cs="宋体" w:hint="eastAsia"/>
          <w:sz w:val="24"/>
          <w:lang w:val="zh-CN"/>
        </w:rPr>
        <w:t>、供方逾期交付货物，应向需方每日支付逾期交货部分货款总值</w:t>
      </w:r>
      <w:r>
        <w:rPr>
          <w:rFonts w:ascii="宋体" w:cs="宋体"/>
          <w:sz w:val="24"/>
          <w:lang w:val="zh-CN"/>
        </w:rPr>
        <w:t>5%</w:t>
      </w:r>
      <w:r>
        <w:rPr>
          <w:rFonts w:ascii="宋体" w:cs="宋体" w:hint="eastAsia"/>
          <w:sz w:val="24"/>
          <w:lang w:val="zh-CN"/>
        </w:rPr>
        <w:t>的违约金；在合同规定的交货期满</w:t>
      </w:r>
      <w:r>
        <w:rPr>
          <w:rFonts w:ascii="宋体" w:cs="宋体"/>
          <w:sz w:val="24"/>
          <w:lang w:val="zh-CN"/>
        </w:rPr>
        <w:t>15</w:t>
      </w:r>
      <w:r>
        <w:rPr>
          <w:rFonts w:ascii="宋体" w:cs="宋体" w:hint="eastAsia"/>
          <w:sz w:val="24"/>
          <w:lang w:val="zh-CN"/>
        </w:rPr>
        <w:t>日仍未全部交货，按不能交货处理。仅支付已验收货物的货款，供方应承担由此发生的全部费用。</w:t>
      </w:r>
    </w:p>
    <w:p w:rsidR="00B2429F" w:rsidRDefault="008D7CA4">
      <w:pPr>
        <w:autoSpaceDE w:val="0"/>
        <w:autoSpaceDN w:val="0"/>
        <w:adjustRightInd w:val="0"/>
        <w:spacing w:line="440" w:lineRule="exact"/>
        <w:rPr>
          <w:rFonts w:ascii="宋体" w:cs="宋体"/>
          <w:sz w:val="24"/>
          <w:lang w:val="zh-CN"/>
        </w:rPr>
      </w:pPr>
      <w:r>
        <w:rPr>
          <w:rFonts w:ascii="宋体" w:cs="宋体"/>
          <w:sz w:val="24"/>
          <w:lang w:val="zh-CN"/>
        </w:rPr>
        <w:t xml:space="preserve">    3</w:t>
      </w:r>
      <w:r>
        <w:rPr>
          <w:rFonts w:ascii="宋体" w:cs="宋体" w:hint="eastAsia"/>
          <w:sz w:val="24"/>
          <w:lang w:val="zh-CN"/>
        </w:rPr>
        <w:t>、供方在本合同规定的交货期内不能交货，应向需方支付全部合同金额</w:t>
      </w:r>
      <w:r>
        <w:rPr>
          <w:rFonts w:ascii="宋体" w:cs="宋体"/>
          <w:sz w:val="24"/>
          <w:lang w:val="zh-CN"/>
        </w:rPr>
        <w:t>5%</w:t>
      </w:r>
      <w:r>
        <w:rPr>
          <w:rFonts w:ascii="宋体" w:cs="宋体" w:hint="eastAsia"/>
          <w:sz w:val="24"/>
          <w:lang w:val="zh-CN"/>
        </w:rPr>
        <w:t>的违约金，需方有权终止合同。</w:t>
      </w:r>
    </w:p>
    <w:p w:rsidR="00B2429F" w:rsidRDefault="008D7CA4">
      <w:pPr>
        <w:autoSpaceDE w:val="0"/>
        <w:autoSpaceDN w:val="0"/>
        <w:adjustRightInd w:val="0"/>
        <w:spacing w:line="440" w:lineRule="exact"/>
        <w:rPr>
          <w:rFonts w:ascii="宋体" w:cs="宋体"/>
          <w:sz w:val="24"/>
          <w:lang w:val="zh-CN"/>
        </w:rPr>
      </w:pPr>
      <w:r>
        <w:rPr>
          <w:rFonts w:ascii="宋体" w:cs="宋体"/>
          <w:sz w:val="24"/>
          <w:lang w:val="zh-CN"/>
        </w:rPr>
        <w:t xml:space="preserve">    4</w:t>
      </w:r>
      <w:r>
        <w:rPr>
          <w:rFonts w:ascii="宋体" w:cs="宋体" w:hint="eastAsia"/>
          <w:sz w:val="24"/>
          <w:lang w:val="zh-CN"/>
        </w:rPr>
        <w:t>、需方无正当理由拒收设备，应向供方支付无正当理由拒收设备金额</w:t>
      </w:r>
      <w:r>
        <w:rPr>
          <w:rFonts w:ascii="宋体" w:cs="宋体"/>
          <w:sz w:val="24"/>
          <w:lang w:val="zh-CN"/>
        </w:rPr>
        <w:t>5%</w:t>
      </w:r>
      <w:r>
        <w:rPr>
          <w:rFonts w:ascii="宋体" w:cs="宋体" w:hint="eastAsia"/>
          <w:sz w:val="24"/>
          <w:lang w:val="zh-CN"/>
        </w:rPr>
        <w:t>的违约金。</w:t>
      </w:r>
    </w:p>
    <w:p w:rsidR="00B2429F" w:rsidRDefault="008D7CA4">
      <w:pPr>
        <w:autoSpaceDE w:val="0"/>
        <w:autoSpaceDN w:val="0"/>
        <w:adjustRightInd w:val="0"/>
        <w:spacing w:line="440" w:lineRule="exact"/>
        <w:rPr>
          <w:rFonts w:ascii="宋体" w:cs="宋体"/>
          <w:sz w:val="24"/>
          <w:lang w:val="zh-CN"/>
        </w:rPr>
      </w:pPr>
      <w:r>
        <w:rPr>
          <w:rFonts w:ascii="宋体" w:cs="宋体"/>
          <w:sz w:val="24"/>
          <w:lang w:val="zh-CN"/>
        </w:rPr>
        <w:t xml:space="preserve">    5</w:t>
      </w:r>
      <w:r>
        <w:rPr>
          <w:rFonts w:ascii="宋体" w:cs="宋体" w:hint="eastAsia"/>
          <w:sz w:val="24"/>
          <w:lang w:val="zh-CN"/>
        </w:rPr>
        <w:t>、因供方原因造成逾期付款，需方不承担责任。</w:t>
      </w:r>
    </w:p>
    <w:p w:rsidR="00B2429F" w:rsidRDefault="008D7CA4">
      <w:pPr>
        <w:autoSpaceDE w:val="0"/>
        <w:autoSpaceDN w:val="0"/>
        <w:adjustRightInd w:val="0"/>
        <w:spacing w:line="440" w:lineRule="exact"/>
        <w:ind w:firstLine="480"/>
        <w:rPr>
          <w:rFonts w:ascii="宋体" w:cs="宋体"/>
          <w:sz w:val="24"/>
          <w:lang w:val="zh-CN"/>
        </w:rPr>
      </w:pPr>
      <w:r>
        <w:rPr>
          <w:rFonts w:ascii="宋体" w:cs="宋体" w:hint="eastAsia"/>
          <w:sz w:val="24"/>
          <w:lang w:val="zh-CN"/>
        </w:rPr>
        <w:t>十一、质量鉴定：因质量问题发生争议，由许昌市技术监督局或其指定的机构进行质量鉴定，该鉴定结论是终局的，供需双方均应当接受鉴定结论。</w:t>
      </w:r>
    </w:p>
    <w:p w:rsidR="00B2429F" w:rsidRDefault="008D7CA4">
      <w:pPr>
        <w:autoSpaceDE w:val="0"/>
        <w:autoSpaceDN w:val="0"/>
        <w:adjustRightInd w:val="0"/>
        <w:spacing w:line="440" w:lineRule="exact"/>
        <w:ind w:firstLine="360"/>
        <w:rPr>
          <w:rFonts w:ascii="宋体" w:cs="宋体"/>
          <w:sz w:val="24"/>
          <w:lang w:val="zh-CN"/>
        </w:rPr>
      </w:pPr>
      <w:r>
        <w:rPr>
          <w:rFonts w:ascii="宋体" w:cs="宋体" w:hint="eastAsia"/>
          <w:sz w:val="24"/>
          <w:lang w:val="zh-CN"/>
        </w:rPr>
        <w:t>十二、合同生效及其它：本合同经双方法定代表人或委托代理人签字并加盖公章后生效。本合同一式　份，供需双方各一份、相关部门　份。</w:t>
      </w:r>
    </w:p>
    <w:p w:rsidR="00B2429F" w:rsidRDefault="008D7CA4">
      <w:pPr>
        <w:autoSpaceDE w:val="0"/>
        <w:autoSpaceDN w:val="0"/>
        <w:adjustRightInd w:val="0"/>
        <w:spacing w:line="440" w:lineRule="exact"/>
        <w:ind w:firstLine="480"/>
        <w:rPr>
          <w:rFonts w:ascii="宋体" w:cs="宋体"/>
          <w:sz w:val="24"/>
          <w:lang w:val="zh-CN"/>
        </w:rPr>
      </w:pPr>
      <w:r>
        <w:rPr>
          <w:rFonts w:ascii="宋体" w:cs="宋体" w:hint="eastAsia"/>
          <w:sz w:val="24"/>
          <w:lang w:val="zh-CN"/>
        </w:rPr>
        <w:t>供方：需方：</w:t>
      </w:r>
    </w:p>
    <w:p w:rsidR="00B2429F" w:rsidRDefault="008D7CA4">
      <w:pPr>
        <w:autoSpaceDE w:val="0"/>
        <w:autoSpaceDN w:val="0"/>
        <w:adjustRightInd w:val="0"/>
        <w:spacing w:line="440" w:lineRule="exact"/>
        <w:ind w:firstLine="480"/>
        <w:rPr>
          <w:rFonts w:ascii="宋体" w:cs="宋体"/>
          <w:sz w:val="24"/>
          <w:lang w:val="zh-CN"/>
        </w:rPr>
      </w:pPr>
      <w:r>
        <w:rPr>
          <w:rFonts w:ascii="宋体" w:cs="宋体" w:hint="eastAsia"/>
          <w:sz w:val="24"/>
          <w:lang w:val="zh-CN"/>
        </w:rPr>
        <w:t>地址：地址：</w:t>
      </w:r>
    </w:p>
    <w:p w:rsidR="00B2429F" w:rsidRDefault="008D7CA4">
      <w:pPr>
        <w:autoSpaceDE w:val="0"/>
        <w:autoSpaceDN w:val="0"/>
        <w:adjustRightInd w:val="0"/>
        <w:spacing w:line="440" w:lineRule="exact"/>
        <w:ind w:firstLine="480"/>
        <w:rPr>
          <w:rFonts w:ascii="宋体" w:cs="宋体"/>
          <w:sz w:val="24"/>
          <w:lang w:val="zh-CN"/>
        </w:rPr>
      </w:pPr>
      <w:r>
        <w:rPr>
          <w:rFonts w:ascii="宋体" w:cs="宋体" w:hint="eastAsia"/>
          <w:sz w:val="24"/>
          <w:lang w:val="zh-CN"/>
        </w:rPr>
        <w:t>法定代表人：法定代表人：</w:t>
      </w:r>
    </w:p>
    <w:p w:rsidR="00B2429F" w:rsidRDefault="008D7CA4">
      <w:pPr>
        <w:autoSpaceDE w:val="0"/>
        <w:autoSpaceDN w:val="0"/>
        <w:adjustRightInd w:val="0"/>
        <w:spacing w:line="440" w:lineRule="exact"/>
        <w:ind w:firstLine="480"/>
        <w:rPr>
          <w:rFonts w:ascii="宋体" w:cs="宋体"/>
          <w:sz w:val="24"/>
          <w:lang w:val="zh-CN"/>
        </w:rPr>
      </w:pPr>
      <w:r>
        <w:rPr>
          <w:rFonts w:ascii="宋体" w:cs="宋体" w:hint="eastAsia"/>
          <w:sz w:val="24"/>
          <w:lang w:val="zh-CN"/>
        </w:rPr>
        <w:t>委托代理人：委托代理人：</w:t>
      </w:r>
    </w:p>
    <w:p w:rsidR="00B2429F" w:rsidRDefault="008D7CA4">
      <w:pPr>
        <w:autoSpaceDE w:val="0"/>
        <w:autoSpaceDN w:val="0"/>
        <w:adjustRightInd w:val="0"/>
        <w:spacing w:line="440" w:lineRule="exact"/>
        <w:ind w:firstLine="480"/>
        <w:rPr>
          <w:rFonts w:ascii="宋体" w:cs="宋体"/>
          <w:sz w:val="24"/>
          <w:lang w:val="zh-CN"/>
        </w:rPr>
      </w:pPr>
      <w:r>
        <w:rPr>
          <w:rFonts w:ascii="宋体" w:cs="宋体" w:hint="eastAsia"/>
          <w:sz w:val="24"/>
          <w:lang w:val="zh-CN"/>
        </w:rPr>
        <w:t>电话：电话：</w:t>
      </w:r>
    </w:p>
    <w:p w:rsidR="00B2429F" w:rsidRDefault="008D7CA4">
      <w:pPr>
        <w:autoSpaceDE w:val="0"/>
        <w:autoSpaceDN w:val="0"/>
        <w:adjustRightInd w:val="0"/>
        <w:spacing w:line="440" w:lineRule="exact"/>
        <w:ind w:firstLine="480"/>
        <w:rPr>
          <w:rFonts w:ascii="宋体" w:cs="宋体"/>
          <w:sz w:val="24"/>
          <w:lang w:val="zh-CN"/>
        </w:rPr>
      </w:pPr>
      <w:r>
        <w:rPr>
          <w:rFonts w:ascii="宋体" w:cs="宋体" w:hint="eastAsia"/>
          <w:sz w:val="24"/>
          <w:lang w:val="zh-CN"/>
        </w:rPr>
        <w:t>开户银行：开户银行：</w:t>
      </w:r>
    </w:p>
    <w:p w:rsidR="00B2429F" w:rsidRDefault="008D7CA4">
      <w:pPr>
        <w:autoSpaceDE w:val="0"/>
        <w:autoSpaceDN w:val="0"/>
        <w:adjustRightInd w:val="0"/>
        <w:spacing w:line="440" w:lineRule="exact"/>
        <w:ind w:firstLine="480"/>
        <w:rPr>
          <w:rFonts w:ascii="宋体" w:cs="宋体"/>
          <w:sz w:val="24"/>
          <w:lang w:val="zh-CN"/>
        </w:rPr>
      </w:pPr>
      <w:r>
        <w:rPr>
          <w:rFonts w:ascii="宋体" w:cs="宋体" w:hint="eastAsia"/>
          <w:sz w:val="24"/>
          <w:lang w:val="zh-CN"/>
        </w:rPr>
        <w:t>帐号：帐号：</w:t>
      </w:r>
    </w:p>
    <w:p w:rsidR="00B2429F" w:rsidRDefault="008D7CA4">
      <w:pPr>
        <w:pStyle w:val="13"/>
        <w:spacing w:line="440" w:lineRule="exact"/>
        <w:contextualSpacing/>
        <w:rPr>
          <w:rFonts w:ascii="宋体" w:hAnsi="宋体" w:cs="宋体"/>
          <w:b/>
          <w:kern w:val="0"/>
          <w:sz w:val="36"/>
          <w:szCs w:val="36"/>
        </w:rPr>
      </w:pPr>
      <w:r>
        <w:rPr>
          <w:rFonts w:ascii="宋体" w:cs="宋体" w:hint="eastAsia"/>
          <w:lang w:val="zh-CN"/>
        </w:rPr>
        <w:t>税务登记证号：签定时间：</w:t>
      </w:r>
    </w:p>
    <w:p w:rsidR="00B2429F" w:rsidRDefault="008D7CA4">
      <w:pPr>
        <w:pStyle w:val="13"/>
        <w:spacing w:line="360" w:lineRule="auto"/>
        <w:contextualSpacing/>
        <w:jc w:val="center"/>
        <w:rPr>
          <w:rFonts w:ascii="宋体" w:hAnsi="宋体" w:cs="宋体"/>
          <w:b/>
          <w:kern w:val="0"/>
          <w:sz w:val="36"/>
          <w:szCs w:val="36"/>
        </w:rPr>
      </w:pPr>
      <w:r>
        <w:rPr>
          <w:rFonts w:ascii="宋体" w:hAnsi="宋体" w:cs="宋体" w:hint="eastAsia"/>
          <w:b/>
          <w:kern w:val="0"/>
          <w:sz w:val="36"/>
          <w:szCs w:val="36"/>
        </w:rPr>
        <w:br w:type="page"/>
      </w:r>
    </w:p>
    <w:p w:rsidR="00B2429F" w:rsidRDefault="008D7CA4">
      <w:pPr>
        <w:pStyle w:val="13"/>
        <w:spacing w:line="360" w:lineRule="auto"/>
        <w:contextualSpacing/>
        <w:jc w:val="center"/>
        <w:rPr>
          <w:rFonts w:ascii="宋体" w:hAnsi="宋体" w:cs="宋体"/>
          <w:b/>
          <w:kern w:val="0"/>
          <w:sz w:val="36"/>
          <w:szCs w:val="36"/>
        </w:rPr>
      </w:pPr>
      <w:r>
        <w:rPr>
          <w:rFonts w:ascii="宋体" w:hAnsi="宋体" w:cs="宋体" w:hint="eastAsia"/>
          <w:b/>
          <w:kern w:val="0"/>
          <w:sz w:val="36"/>
          <w:szCs w:val="36"/>
        </w:rPr>
        <w:t>第八章 投标文件有关格式</w:t>
      </w:r>
    </w:p>
    <w:p w:rsidR="00B2429F" w:rsidRDefault="00B2429F">
      <w:pPr>
        <w:pStyle w:val="260"/>
        <w:numPr>
          <w:ilvl w:val="0"/>
          <w:numId w:val="0"/>
        </w:numPr>
        <w:tabs>
          <w:tab w:val="left" w:pos="660"/>
        </w:tabs>
        <w:snapToGrid w:val="0"/>
        <w:spacing w:before="0" w:line="400" w:lineRule="exact"/>
        <w:rPr>
          <w:rFonts w:cs="黑体"/>
          <w:color w:val="auto"/>
          <w:kern w:val="2"/>
          <w:sz w:val="36"/>
          <w:szCs w:val="36"/>
          <w:lang w:val="zh-CN"/>
        </w:rPr>
      </w:pPr>
      <w:bookmarkStart w:id="2" w:name="_Toc174185203"/>
      <w:bookmarkStart w:id="3" w:name="_Toc186274126"/>
      <w:bookmarkStart w:id="4" w:name="_Toc184023138"/>
    </w:p>
    <w:p w:rsidR="00B2429F" w:rsidRDefault="00B2429F">
      <w:pPr>
        <w:pStyle w:val="260"/>
        <w:numPr>
          <w:ilvl w:val="0"/>
          <w:numId w:val="0"/>
        </w:numPr>
        <w:tabs>
          <w:tab w:val="left" w:pos="660"/>
        </w:tabs>
        <w:snapToGrid w:val="0"/>
        <w:spacing w:before="0" w:line="400" w:lineRule="exact"/>
        <w:rPr>
          <w:rFonts w:cs="黑体"/>
          <w:color w:val="auto"/>
          <w:kern w:val="2"/>
          <w:sz w:val="36"/>
          <w:szCs w:val="36"/>
          <w:lang w:val="zh-CN"/>
        </w:rPr>
      </w:pPr>
    </w:p>
    <w:p w:rsidR="00B2429F" w:rsidRDefault="008D7CA4">
      <w:pPr>
        <w:pStyle w:val="260"/>
        <w:numPr>
          <w:ilvl w:val="0"/>
          <w:numId w:val="0"/>
        </w:numPr>
        <w:tabs>
          <w:tab w:val="left" w:pos="660"/>
        </w:tabs>
        <w:snapToGrid w:val="0"/>
        <w:spacing w:before="0" w:line="400" w:lineRule="exact"/>
        <w:rPr>
          <w:rFonts w:cs="黑体"/>
          <w:color w:val="auto"/>
          <w:kern w:val="2"/>
          <w:sz w:val="36"/>
          <w:szCs w:val="36"/>
          <w:lang w:val="zh-CN"/>
        </w:rPr>
      </w:pPr>
      <w:r>
        <w:rPr>
          <w:rFonts w:cs="黑体" w:hint="eastAsia"/>
          <w:color w:val="auto"/>
          <w:kern w:val="2"/>
          <w:sz w:val="36"/>
          <w:szCs w:val="36"/>
          <w:lang w:val="zh-CN"/>
        </w:rPr>
        <w:t>一、投标人应答索引表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B2429F">
        <w:tc>
          <w:tcPr>
            <w:tcW w:w="468" w:type="dxa"/>
            <w:vAlign w:val="center"/>
          </w:tcPr>
          <w:p w:rsidR="00B2429F" w:rsidRDefault="008D7CA4">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4"/>
            <w:vAlign w:val="center"/>
          </w:tcPr>
          <w:p w:rsidR="00B2429F" w:rsidRDefault="008D7CA4">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B2429F" w:rsidRDefault="008D7CA4">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B2429F" w:rsidRDefault="008D7CA4">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B2429F" w:rsidRDefault="008D7CA4">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B2429F" w:rsidRDefault="008D7CA4">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B2429F">
        <w:trPr>
          <w:trHeight w:hRule="exact" w:val="510"/>
        </w:trPr>
        <w:tc>
          <w:tcPr>
            <w:tcW w:w="468" w:type="dxa"/>
            <w:vAlign w:val="center"/>
          </w:tcPr>
          <w:p w:rsidR="00B2429F" w:rsidRDefault="008D7C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B2429F" w:rsidRDefault="008D7CA4">
            <w:pPr>
              <w:pStyle w:val="13"/>
              <w:kinsoku w:val="0"/>
              <w:overflowPunct w:val="0"/>
              <w:autoSpaceDE w:val="0"/>
              <w:autoSpaceDN w:val="0"/>
              <w:spacing w:line="320" w:lineRule="exact"/>
              <w:rPr>
                <w:rFonts w:hAnsi="宋体" w:cs="微软雅黑"/>
                <w:bCs/>
                <w:kern w:val="0"/>
              </w:rPr>
            </w:pPr>
            <w:r>
              <w:rPr>
                <w:rFonts w:hAnsi="宋体" w:hint="eastAsia"/>
                <w:kern w:val="0"/>
              </w:rPr>
              <w:t>投标人应答索引表</w:t>
            </w:r>
          </w:p>
        </w:tc>
        <w:tc>
          <w:tcPr>
            <w:tcW w:w="1559" w:type="dxa"/>
            <w:vAlign w:val="center"/>
          </w:tcPr>
          <w:p w:rsidR="00B2429F" w:rsidRDefault="00B2429F">
            <w:pPr>
              <w:snapToGrid w:val="0"/>
              <w:spacing w:line="400" w:lineRule="exact"/>
              <w:jc w:val="center"/>
              <w:rPr>
                <w:rFonts w:ascii="宋体" w:hAnsi="宋体" w:cs="微软雅黑"/>
                <w:szCs w:val="21"/>
              </w:rPr>
            </w:pPr>
          </w:p>
        </w:tc>
        <w:tc>
          <w:tcPr>
            <w:tcW w:w="1560" w:type="dxa"/>
            <w:vAlign w:val="center"/>
          </w:tcPr>
          <w:p w:rsidR="00B2429F" w:rsidRDefault="00B2429F">
            <w:pPr>
              <w:snapToGrid w:val="0"/>
              <w:spacing w:line="400" w:lineRule="exact"/>
              <w:rPr>
                <w:rFonts w:ascii="宋体" w:hAnsi="宋体" w:cs="微软雅黑"/>
                <w:szCs w:val="21"/>
              </w:rPr>
            </w:pPr>
          </w:p>
        </w:tc>
        <w:tc>
          <w:tcPr>
            <w:tcW w:w="2018" w:type="dxa"/>
            <w:vAlign w:val="center"/>
          </w:tcPr>
          <w:p w:rsidR="00B2429F" w:rsidRDefault="00B2429F">
            <w:pPr>
              <w:snapToGrid w:val="0"/>
              <w:spacing w:line="400" w:lineRule="exact"/>
              <w:rPr>
                <w:rFonts w:ascii="宋体" w:hAnsi="宋体" w:cs="微软雅黑"/>
                <w:szCs w:val="21"/>
              </w:rPr>
            </w:pPr>
          </w:p>
        </w:tc>
      </w:tr>
      <w:tr w:rsidR="00B2429F">
        <w:trPr>
          <w:trHeight w:hRule="exact" w:val="510"/>
        </w:trPr>
        <w:tc>
          <w:tcPr>
            <w:tcW w:w="468" w:type="dxa"/>
            <w:vAlign w:val="center"/>
          </w:tcPr>
          <w:p w:rsidR="00B2429F" w:rsidRDefault="008D7C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B2429F" w:rsidRDefault="008D7CA4">
            <w:pPr>
              <w:pStyle w:val="13"/>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B2429F" w:rsidRDefault="00B2429F">
            <w:pPr>
              <w:snapToGrid w:val="0"/>
              <w:spacing w:line="400" w:lineRule="exact"/>
              <w:jc w:val="center"/>
              <w:rPr>
                <w:rFonts w:ascii="宋体" w:hAnsi="宋体" w:cs="微软雅黑"/>
                <w:szCs w:val="21"/>
              </w:rPr>
            </w:pPr>
          </w:p>
        </w:tc>
        <w:tc>
          <w:tcPr>
            <w:tcW w:w="1560" w:type="dxa"/>
            <w:vAlign w:val="center"/>
          </w:tcPr>
          <w:p w:rsidR="00B2429F" w:rsidRDefault="00B2429F">
            <w:pPr>
              <w:snapToGrid w:val="0"/>
              <w:spacing w:line="400" w:lineRule="exact"/>
              <w:rPr>
                <w:rFonts w:ascii="宋体" w:hAnsi="宋体" w:cs="微软雅黑"/>
                <w:szCs w:val="21"/>
              </w:rPr>
            </w:pPr>
          </w:p>
        </w:tc>
        <w:tc>
          <w:tcPr>
            <w:tcW w:w="2018" w:type="dxa"/>
            <w:vAlign w:val="center"/>
          </w:tcPr>
          <w:p w:rsidR="00B2429F" w:rsidRDefault="00B2429F">
            <w:pPr>
              <w:snapToGrid w:val="0"/>
              <w:spacing w:line="400" w:lineRule="exact"/>
              <w:rPr>
                <w:rFonts w:ascii="宋体" w:hAnsi="宋体" w:cs="微软雅黑"/>
                <w:szCs w:val="21"/>
              </w:rPr>
            </w:pPr>
          </w:p>
        </w:tc>
      </w:tr>
      <w:tr w:rsidR="00B2429F">
        <w:trPr>
          <w:trHeight w:hRule="exact" w:val="510"/>
        </w:trPr>
        <w:tc>
          <w:tcPr>
            <w:tcW w:w="468" w:type="dxa"/>
            <w:vAlign w:val="center"/>
          </w:tcPr>
          <w:p w:rsidR="00B2429F" w:rsidRDefault="008D7C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B2429F" w:rsidRDefault="008D7CA4">
            <w:pPr>
              <w:pStyle w:val="13"/>
              <w:kinsoku w:val="0"/>
              <w:overflowPunct w:val="0"/>
              <w:autoSpaceDE w:val="0"/>
              <w:autoSpaceDN w:val="0"/>
              <w:spacing w:line="320" w:lineRule="exact"/>
              <w:rPr>
                <w:rFonts w:hAnsi="宋体" w:cs="微软雅黑"/>
                <w:bCs/>
                <w:kern w:val="0"/>
              </w:rPr>
            </w:pPr>
            <w:r>
              <w:rPr>
                <w:rFonts w:hAnsi="宋体" w:hint="eastAsia"/>
                <w:kern w:val="0"/>
              </w:rPr>
              <w:t>投标函</w:t>
            </w:r>
          </w:p>
        </w:tc>
        <w:tc>
          <w:tcPr>
            <w:tcW w:w="1559" w:type="dxa"/>
            <w:vAlign w:val="center"/>
          </w:tcPr>
          <w:p w:rsidR="00B2429F" w:rsidRDefault="00B2429F">
            <w:pPr>
              <w:snapToGrid w:val="0"/>
              <w:spacing w:line="400" w:lineRule="exact"/>
              <w:jc w:val="center"/>
              <w:rPr>
                <w:rFonts w:ascii="宋体" w:hAnsi="宋体" w:cs="微软雅黑"/>
                <w:szCs w:val="21"/>
              </w:rPr>
            </w:pPr>
          </w:p>
        </w:tc>
        <w:tc>
          <w:tcPr>
            <w:tcW w:w="1560" w:type="dxa"/>
            <w:vAlign w:val="center"/>
          </w:tcPr>
          <w:p w:rsidR="00B2429F" w:rsidRDefault="00B2429F">
            <w:pPr>
              <w:snapToGrid w:val="0"/>
              <w:spacing w:line="400" w:lineRule="exact"/>
              <w:rPr>
                <w:rFonts w:ascii="宋体" w:hAnsi="宋体" w:cs="微软雅黑"/>
                <w:szCs w:val="21"/>
              </w:rPr>
            </w:pPr>
          </w:p>
        </w:tc>
        <w:tc>
          <w:tcPr>
            <w:tcW w:w="2018" w:type="dxa"/>
            <w:vAlign w:val="center"/>
          </w:tcPr>
          <w:p w:rsidR="00B2429F" w:rsidRDefault="00B2429F">
            <w:pPr>
              <w:snapToGrid w:val="0"/>
              <w:spacing w:line="400" w:lineRule="exact"/>
              <w:rPr>
                <w:rFonts w:ascii="宋体" w:hAnsi="宋体" w:cs="微软雅黑"/>
                <w:szCs w:val="21"/>
              </w:rPr>
            </w:pPr>
          </w:p>
        </w:tc>
      </w:tr>
      <w:tr w:rsidR="00B2429F">
        <w:trPr>
          <w:trHeight w:hRule="exact" w:val="510"/>
        </w:trPr>
        <w:tc>
          <w:tcPr>
            <w:tcW w:w="468" w:type="dxa"/>
            <w:vAlign w:val="center"/>
          </w:tcPr>
          <w:p w:rsidR="00B2429F" w:rsidRDefault="008D7C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B2429F" w:rsidRDefault="008D7CA4">
            <w:pPr>
              <w:pStyle w:val="13"/>
              <w:kinsoku w:val="0"/>
              <w:overflowPunct w:val="0"/>
              <w:autoSpaceDE w:val="0"/>
              <w:autoSpaceDN w:val="0"/>
              <w:spacing w:line="320" w:lineRule="exact"/>
              <w:rPr>
                <w:rFonts w:hAnsi="宋体"/>
                <w:kern w:val="0"/>
              </w:rPr>
            </w:pPr>
            <w:r>
              <w:rPr>
                <w:rFonts w:ascii="宋体" w:hAnsi="宋体" w:cs="宋体" w:hint="eastAsia"/>
                <w:bCs/>
                <w:szCs w:val="24"/>
                <w:lang w:val="zh-CN"/>
              </w:rPr>
              <w:t>法定代表人</w:t>
            </w:r>
            <w:r>
              <w:rPr>
                <w:rFonts w:ascii="宋体" w:hAnsi="宋体" w:cs="宋体"/>
                <w:bCs/>
                <w:szCs w:val="24"/>
                <w:lang w:val="zh-CN"/>
              </w:rPr>
              <w:t>资</w:t>
            </w:r>
            <w:r>
              <w:rPr>
                <w:rFonts w:ascii="宋体" w:hAnsi="宋体" w:cs="宋体" w:hint="eastAsia"/>
                <w:bCs/>
                <w:szCs w:val="24"/>
                <w:lang w:val="zh-CN"/>
              </w:rPr>
              <w:t>格</w:t>
            </w:r>
            <w:r>
              <w:rPr>
                <w:rFonts w:ascii="宋体" w:hAnsi="宋体" w:cs="宋体"/>
                <w:bCs/>
                <w:szCs w:val="24"/>
                <w:lang w:val="zh-CN"/>
              </w:rPr>
              <w:t>证</w:t>
            </w:r>
            <w:r>
              <w:rPr>
                <w:rFonts w:ascii="宋体" w:hAnsi="宋体" w:cs="宋体" w:hint="eastAsia"/>
                <w:bCs/>
                <w:szCs w:val="24"/>
                <w:lang w:val="zh-CN"/>
              </w:rPr>
              <w:t>明</w:t>
            </w:r>
            <w:r>
              <w:rPr>
                <w:rFonts w:ascii="宋体" w:hAnsi="宋体" w:cs="宋体"/>
                <w:bCs/>
                <w:szCs w:val="24"/>
                <w:lang w:val="zh-CN"/>
              </w:rPr>
              <w:t>书</w:t>
            </w:r>
          </w:p>
        </w:tc>
        <w:tc>
          <w:tcPr>
            <w:tcW w:w="1559" w:type="dxa"/>
            <w:vAlign w:val="center"/>
          </w:tcPr>
          <w:p w:rsidR="00B2429F" w:rsidRDefault="00B2429F">
            <w:pPr>
              <w:snapToGrid w:val="0"/>
              <w:spacing w:line="400" w:lineRule="exact"/>
              <w:jc w:val="center"/>
              <w:rPr>
                <w:rFonts w:ascii="宋体" w:hAnsi="宋体" w:cs="微软雅黑"/>
                <w:szCs w:val="21"/>
              </w:rPr>
            </w:pPr>
          </w:p>
        </w:tc>
        <w:tc>
          <w:tcPr>
            <w:tcW w:w="1560" w:type="dxa"/>
            <w:vAlign w:val="center"/>
          </w:tcPr>
          <w:p w:rsidR="00B2429F" w:rsidRDefault="00B2429F">
            <w:pPr>
              <w:snapToGrid w:val="0"/>
              <w:spacing w:line="400" w:lineRule="exact"/>
              <w:rPr>
                <w:rFonts w:ascii="宋体" w:hAnsi="宋体" w:cs="微软雅黑"/>
                <w:szCs w:val="21"/>
              </w:rPr>
            </w:pPr>
          </w:p>
        </w:tc>
        <w:tc>
          <w:tcPr>
            <w:tcW w:w="2018" w:type="dxa"/>
            <w:vAlign w:val="center"/>
          </w:tcPr>
          <w:p w:rsidR="00B2429F" w:rsidRDefault="00B2429F">
            <w:pPr>
              <w:snapToGrid w:val="0"/>
              <w:spacing w:line="400" w:lineRule="exact"/>
              <w:rPr>
                <w:rFonts w:ascii="宋体" w:hAnsi="宋体" w:cs="微软雅黑"/>
                <w:szCs w:val="21"/>
              </w:rPr>
            </w:pPr>
          </w:p>
        </w:tc>
      </w:tr>
      <w:tr w:rsidR="00B2429F">
        <w:trPr>
          <w:trHeight w:hRule="exact" w:val="510"/>
        </w:trPr>
        <w:tc>
          <w:tcPr>
            <w:tcW w:w="468" w:type="dxa"/>
            <w:vAlign w:val="center"/>
          </w:tcPr>
          <w:p w:rsidR="00B2429F" w:rsidRDefault="008D7C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B2429F" w:rsidRDefault="008D7CA4">
            <w:pPr>
              <w:pStyle w:val="13"/>
              <w:kinsoku w:val="0"/>
              <w:overflowPunct w:val="0"/>
              <w:autoSpaceDE w:val="0"/>
              <w:autoSpaceDN w:val="0"/>
              <w:spacing w:line="320" w:lineRule="exact"/>
              <w:rPr>
                <w:rFonts w:hAnsi="宋体"/>
                <w:kern w:val="0"/>
              </w:rPr>
            </w:pPr>
            <w:r>
              <w:rPr>
                <w:rFonts w:hAnsi="宋体" w:hint="eastAsia"/>
                <w:kern w:val="0"/>
              </w:rPr>
              <w:t>法定代表人授权书</w:t>
            </w:r>
          </w:p>
        </w:tc>
        <w:tc>
          <w:tcPr>
            <w:tcW w:w="1559" w:type="dxa"/>
            <w:vAlign w:val="center"/>
          </w:tcPr>
          <w:p w:rsidR="00B2429F" w:rsidRDefault="00B2429F">
            <w:pPr>
              <w:snapToGrid w:val="0"/>
              <w:spacing w:line="400" w:lineRule="exact"/>
              <w:jc w:val="center"/>
              <w:rPr>
                <w:rFonts w:ascii="宋体" w:hAnsi="宋体" w:cs="微软雅黑"/>
                <w:szCs w:val="21"/>
              </w:rPr>
            </w:pPr>
          </w:p>
        </w:tc>
        <w:tc>
          <w:tcPr>
            <w:tcW w:w="1560" w:type="dxa"/>
            <w:vAlign w:val="center"/>
          </w:tcPr>
          <w:p w:rsidR="00B2429F" w:rsidRDefault="00B2429F">
            <w:pPr>
              <w:snapToGrid w:val="0"/>
              <w:spacing w:line="400" w:lineRule="exact"/>
              <w:rPr>
                <w:rFonts w:ascii="宋体" w:hAnsi="宋体" w:cs="微软雅黑"/>
                <w:szCs w:val="21"/>
              </w:rPr>
            </w:pPr>
          </w:p>
        </w:tc>
        <w:tc>
          <w:tcPr>
            <w:tcW w:w="2018" w:type="dxa"/>
            <w:vAlign w:val="center"/>
          </w:tcPr>
          <w:p w:rsidR="00B2429F" w:rsidRDefault="00B2429F">
            <w:pPr>
              <w:snapToGrid w:val="0"/>
              <w:spacing w:line="400" w:lineRule="exact"/>
              <w:rPr>
                <w:rFonts w:ascii="宋体" w:hAnsi="宋体" w:cs="微软雅黑"/>
                <w:szCs w:val="21"/>
              </w:rPr>
            </w:pPr>
          </w:p>
        </w:tc>
      </w:tr>
      <w:tr w:rsidR="00B2429F">
        <w:trPr>
          <w:trHeight w:hRule="exact" w:val="510"/>
        </w:trPr>
        <w:tc>
          <w:tcPr>
            <w:tcW w:w="468" w:type="dxa"/>
            <w:vAlign w:val="center"/>
          </w:tcPr>
          <w:p w:rsidR="00B2429F" w:rsidRDefault="008D7C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B2429F" w:rsidRDefault="008D7CA4">
            <w:pPr>
              <w:pStyle w:val="13"/>
              <w:kinsoku w:val="0"/>
              <w:overflowPunct w:val="0"/>
              <w:autoSpaceDE w:val="0"/>
              <w:autoSpaceDN w:val="0"/>
              <w:spacing w:line="320" w:lineRule="exact"/>
              <w:rPr>
                <w:rFonts w:hAnsi="宋体"/>
                <w:kern w:val="0"/>
              </w:rPr>
            </w:pPr>
            <w:r>
              <w:rPr>
                <w:rFonts w:hAnsi="宋体" w:hint="eastAsia"/>
                <w:kern w:val="0"/>
              </w:rPr>
              <w:t>营业执照等证明</w:t>
            </w:r>
          </w:p>
        </w:tc>
        <w:tc>
          <w:tcPr>
            <w:tcW w:w="1559" w:type="dxa"/>
            <w:vAlign w:val="center"/>
          </w:tcPr>
          <w:p w:rsidR="00B2429F" w:rsidRDefault="00B2429F">
            <w:pPr>
              <w:snapToGrid w:val="0"/>
              <w:spacing w:line="400" w:lineRule="exact"/>
              <w:jc w:val="center"/>
              <w:rPr>
                <w:rFonts w:ascii="宋体" w:hAnsi="宋体" w:cs="微软雅黑"/>
                <w:szCs w:val="21"/>
              </w:rPr>
            </w:pPr>
          </w:p>
        </w:tc>
        <w:tc>
          <w:tcPr>
            <w:tcW w:w="1560" w:type="dxa"/>
            <w:vAlign w:val="center"/>
          </w:tcPr>
          <w:p w:rsidR="00B2429F" w:rsidRDefault="00B2429F">
            <w:pPr>
              <w:snapToGrid w:val="0"/>
              <w:spacing w:line="400" w:lineRule="exact"/>
              <w:rPr>
                <w:rFonts w:ascii="宋体" w:hAnsi="宋体" w:cs="微软雅黑"/>
                <w:szCs w:val="21"/>
              </w:rPr>
            </w:pPr>
          </w:p>
        </w:tc>
        <w:tc>
          <w:tcPr>
            <w:tcW w:w="2018" w:type="dxa"/>
            <w:vAlign w:val="center"/>
          </w:tcPr>
          <w:p w:rsidR="00B2429F" w:rsidRDefault="00B2429F">
            <w:pPr>
              <w:snapToGrid w:val="0"/>
              <w:spacing w:line="400" w:lineRule="exact"/>
              <w:rPr>
                <w:rFonts w:ascii="宋体" w:hAnsi="宋体" w:cs="微软雅黑"/>
                <w:szCs w:val="21"/>
              </w:rPr>
            </w:pPr>
          </w:p>
        </w:tc>
      </w:tr>
      <w:tr w:rsidR="00B2429F">
        <w:trPr>
          <w:trHeight w:hRule="exact" w:val="510"/>
        </w:trPr>
        <w:tc>
          <w:tcPr>
            <w:tcW w:w="468" w:type="dxa"/>
            <w:vMerge w:val="restart"/>
            <w:vAlign w:val="center"/>
          </w:tcPr>
          <w:p w:rsidR="00B2429F" w:rsidRDefault="008D7C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B2429F" w:rsidRDefault="008D7CA4">
            <w:pPr>
              <w:pStyle w:val="13"/>
              <w:kinsoku w:val="0"/>
              <w:overflowPunct w:val="0"/>
              <w:autoSpaceDE w:val="0"/>
              <w:autoSpaceDN w:val="0"/>
              <w:spacing w:line="320" w:lineRule="exact"/>
              <w:jc w:val="center"/>
              <w:rPr>
                <w:rFonts w:hAnsi="宋体" w:cs="微软雅黑"/>
                <w:bCs/>
                <w:kern w:val="0"/>
              </w:rPr>
            </w:pPr>
            <w:r>
              <w:rPr>
                <w:rFonts w:hAnsi="宋体" w:hint="eastAsia"/>
                <w:kern w:val="0"/>
                <w:szCs w:val="24"/>
              </w:rPr>
              <w:t>纳税证明</w:t>
            </w:r>
          </w:p>
        </w:tc>
        <w:tc>
          <w:tcPr>
            <w:tcW w:w="2977" w:type="dxa"/>
            <w:gridSpan w:val="3"/>
            <w:tcBorders>
              <w:left w:val="single" w:sz="6" w:space="0" w:color="auto"/>
            </w:tcBorders>
            <w:vAlign w:val="center"/>
          </w:tcPr>
          <w:p w:rsidR="00B2429F" w:rsidRDefault="008D7CA4">
            <w:pPr>
              <w:pStyle w:val="13"/>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B2429F" w:rsidRDefault="00B2429F">
            <w:pPr>
              <w:snapToGrid w:val="0"/>
              <w:spacing w:line="400" w:lineRule="exact"/>
              <w:jc w:val="center"/>
              <w:rPr>
                <w:rFonts w:ascii="宋体" w:hAnsi="宋体" w:cs="微软雅黑"/>
                <w:szCs w:val="21"/>
              </w:rPr>
            </w:pPr>
          </w:p>
        </w:tc>
        <w:tc>
          <w:tcPr>
            <w:tcW w:w="1560" w:type="dxa"/>
            <w:vAlign w:val="center"/>
          </w:tcPr>
          <w:p w:rsidR="00B2429F" w:rsidRDefault="00B2429F">
            <w:pPr>
              <w:snapToGrid w:val="0"/>
              <w:spacing w:line="400" w:lineRule="exact"/>
              <w:rPr>
                <w:rFonts w:ascii="宋体" w:hAnsi="宋体" w:cs="微软雅黑"/>
                <w:szCs w:val="21"/>
              </w:rPr>
            </w:pPr>
          </w:p>
        </w:tc>
        <w:tc>
          <w:tcPr>
            <w:tcW w:w="2018" w:type="dxa"/>
            <w:vAlign w:val="center"/>
          </w:tcPr>
          <w:p w:rsidR="00B2429F" w:rsidRDefault="00B2429F">
            <w:pPr>
              <w:snapToGrid w:val="0"/>
              <w:spacing w:line="400" w:lineRule="exact"/>
              <w:rPr>
                <w:rFonts w:ascii="宋体" w:hAnsi="宋体" w:cs="微软雅黑"/>
                <w:szCs w:val="21"/>
              </w:rPr>
            </w:pPr>
          </w:p>
        </w:tc>
      </w:tr>
      <w:tr w:rsidR="00B2429F">
        <w:trPr>
          <w:trHeight w:hRule="exact" w:val="510"/>
        </w:trPr>
        <w:tc>
          <w:tcPr>
            <w:tcW w:w="468" w:type="dxa"/>
            <w:vMerge/>
            <w:vAlign w:val="center"/>
          </w:tcPr>
          <w:p w:rsidR="00B2429F" w:rsidRDefault="00B2429F">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2429F" w:rsidRDefault="00B2429F">
            <w:pPr>
              <w:pStyle w:val="13"/>
              <w:kinsoku w:val="0"/>
              <w:overflowPunct w:val="0"/>
              <w:autoSpaceDE w:val="0"/>
              <w:autoSpaceDN w:val="0"/>
              <w:spacing w:line="320" w:lineRule="exact"/>
              <w:rPr>
                <w:rFonts w:hAnsi="宋体"/>
                <w:kern w:val="0"/>
                <w:szCs w:val="24"/>
              </w:rPr>
            </w:pPr>
          </w:p>
        </w:tc>
        <w:tc>
          <w:tcPr>
            <w:tcW w:w="2977" w:type="dxa"/>
            <w:gridSpan w:val="3"/>
            <w:tcBorders>
              <w:left w:val="single" w:sz="6" w:space="0" w:color="auto"/>
            </w:tcBorders>
            <w:vAlign w:val="center"/>
          </w:tcPr>
          <w:p w:rsidR="00B2429F" w:rsidRDefault="008D7CA4">
            <w:pPr>
              <w:pStyle w:val="13"/>
              <w:kinsoku w:val="0"/>
              <w:overflowPunct w:val="0"/>
              <w:autoSpaceDE w:val="0"/>
              <w:autoSpaceDN w:val="0"/>
              <w:spacing w:line="320" w:lineRule="exact"/>
              <w:rPr>
                <w:rFonts w:hAnsi="宋体"/>
                <w:kern w:val="0"/>
                <w:szCs w:val="24"/>
              </w:rPr>
            </w:pPr>
            <w:r>
              <w:rPr>
                <w:rFonts w:ascii="宋体" w:hAnsi="宋体" w:hint="eastAsia"/>
                <w:bCs/>
                <w:szCs w:val="24"/>
              </w:rPr>
              <w:t>纳税凭据复印件</w:t>
            </w:r>
          </w:p>
        </w:tc>
        <w:tc>
          <w:tcPr>
            <w:tcW w:w="1559" w:type="dxa"/>
            <w:vAlign w:val="center"/>
          </w:tcPr>
          <w:p w:rsidR="00B2429F" w:rsidRDefault="00B2429F">
            <w:pPr>
              <w:pStyle w:val="13"/>
              <w:rPr>
                <w:rFonts w:ascii="宋体" w:hAnsi="宋体" w:cs="微软雅黑"/>
                <w:szCs w:val="21"/>
              </w:rPr>
            </w:pPr>
          </w:p>
        </w:tc>
        <w:tc>
          <w:tcPr>
            <w:tcW w:w="1560" w:type="dxa"/>
            <w:vAlign w:val="center"/>
          </w:tcPr>
          <w:p w:rsidR="00B2429F" w:rsidRDefault="00B2429F">
            <w:pPr>
              <w:snapToGrid w:val="0"/>
              <w:spacing w:line="400" w:lineRule="exact"/>
              <w:rPr>
                <w:rFonts w:ascii="宋体" w:hAnsi="宋体" w:cs="微软雅黑"/>
                <w:szCs w:val="21"/>
              </w:rPr>
            </w:pPr>
          </w:p>
        </w:tc>
        <w:tc>
          <w:tcPr>
            <w:tcW w:w="2018" w:type="dxa"/>
            <w:vAlign w:val="center"/>
          </w:tcPr>
          <w:p w:rsidR="00B2429F" w:rsidRDefault="00B2429F">
            <w:pPr>
              <w:snapToGrid w:val="0"/>
              <w:spacing w:line="400" w:lineRule="exact"/>
              <w:rPr>
                <w:rFonts w:ascii="宋体" w:hAnsi="宋体" w:cs="微软雅黑"/>
                <w:szCs w:val="21"/>
              </w:rPr>
            </w:pPr>
          </w:p>
        </w:tc>
      </w:tr>
      <w:tr w:rsidR="00B2429F">
        <w:trPr>
          <w:trHeight w:hRule="exact" w:val="510"/>
        </w:trPr>
        <w:tc>
          <w:tcPr>
            <w:tcW w:w="468" w:type="dxa"/>
            <w:vMerge w:val="restart"/>
            <w:vAlign w:val="center"/>
          </w:tcPr>
          <w:p w:rsidR="00B2429F" w:rsidRDefault="008D7C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B2429F" w:rsidRDefault="008D7CA4">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gridSpan w:val="2"/>
            <w:vMerge w:val="restart"/>
            <w:tcBorders>
              <w:left w:val="single" w:sz="4" w:space="0" w:color="auto"/>
              <w:right w:val="single" w:sz="6" w:space="0" w:color="auto"/>
            </w:tcBorders>
            <w:vAlign w:val="center"/>
          </w:tcPr>
          <w:p w:rsidR="00B2429F" w:rsidRDefault="008D7CA4">
            <w:pPr>
              <w:snapToGrid w:val="0"/>
              <w:spacing w:line="400" w:lineRule="exact"/>
              <w:rPr>
                <w:rFonts w:ascii="宋体" w:hAnsi="宋体" w:cs="微软雅黑"/>
                <w:sz w:val="24"/>
                <w:szCs w:val="24"/>
              </w:rPr>
            </w:pPr>
            <w:r>
              <w:rPr>
                <w:rFonts w:ascii="宋体" w:hAnsi="宋体" w:cs="微软雅黑" w:hint="eastAsia"/>
                <w:sz w:val="24"/>
                <w:szCs w:val="24"/>
              </w:rPr>
              <w:t>经审计财务报告</w:t>
            </w:r>
          </w:p>
        </w:tc>
        <w:tc>
          <w:tcPr>
            <w:tcW w:w="2268" w:type="dxa"/>
            <w:tcBorders>
              <w:left w:val="single" w:sz="6" w:space="0" w:color="auto"/>
            </w:tcBorders>
            <w:vAlign w:val="center"/>
          </w:tcPr>
          <w:p w:rsidR="00B2429F" w:rsidRDefault="008D7CA4">
            <w:pPr>
              <w:snapToGrid w:val="0"/>
              <w:spacing w:line="400" w:lineRule="exact"/>
              <w:rPr>
                <w:rFonts w:ascii="宋体" w:hAnsi="宋体" w:cs="微软雅黑"/>
                <w:sz w:val="24"/>
                <w:szCs w:val="24"/>
              </w:rPr>
            </w:pPr>
            <w:r>
              <w:rPr>
                <w:rFonts w:ascii="宋体" w:hAnsi="宋体" w:cs="微软雅黑" w:hint="eastAsia"/>
                <w:sz w:val="24"/>
                <w:szCs w:val="24"/>
              </w:rPr>
              <w:t>资产负债表</w:t>
            </w:r>
          </w:p>
        </w:tc>
        <w:tc>
          <w:tcPr>
            <w:tcW w:w="1559" w:type="dxa"/>
            <w:vAlign w:val="center"/>
          </w:tcPr>
          <w:p w:rsidR="00B2429F" w:rsidRDefault="00B2429F">
            <w:pPr>
              <w:snapToGrid w:val="0"/>
              <w:spacing w:line="400" w:lineRule="exact"/>
              <w:jc w:val="center"/>
              <w:rPr>
                <w:rFonts w:ascii="宋体" w:hAnsi="宋体" w:cs="微软雅黑"/>
                <w:szCs w:val="21"/>
              </w:rPr>
            </w:pPr>
          </w:p>
        </w:tc>
        <w:tc>
          <w:tcPr>
            <w:tcW w:w="1560" w:type="dxa"/>
            <w:vAlign w:val="center"/>
          </w:tcPr>
          <w:p w:rsidR="00B2429F" w:rsidRDefault="00B2429F">
            <w:pPr>
              <w:snapToGrid w:val="0"/>
              <w:spacing w:line="400" w:lineRule="exact"/>
              <w:rPr>
                <w:rFonts w:ascii="宋体" w:hAnsi="宋体" w:cs="微软雅黑"/>
                <w:szCs w:val="21"/>
              </w:rPr>
            </w:pPr>
          </w:p>
        </w:tc>
        <w:tc>
          <w:tcPr>
            <w:tcW w:w="2018" w:type="dxa"/>
            <w:vAlign w:val="center"/>
          </w:tcPr>
          <w:p w:rsidR="00B2429F" w:rsidRDefault="00B2429F">
            <w:pPr>
              <w:snapToGrid w:val="0"/>
              <w:spacing w:line="400" w:lineRule="exact"/>
              <w:rPr>
                <w:rFonts w:ascii="宋体" w:hAnsi="宋体" w:cs="微软雅黑"/>
                <w:sz w:val="24"/>
                <w:szCs w:val="24"/>
              </w:rPr>
            </w:pPr>
          </w:p>
        </w:tc>
      </w:tr>
      <w:tr w:rsidR="00B2429F">
        <w:trPr>
          <w:trHeight w:hRule="exact" w:val="510"/>
        </w:trPr>
        <w:tc>
          <w:tcPr>
            <w:tcW w:w="468" w:type="dxa"/>
            <w:vMerge/>
            <w:vAlign w:val="center"/>
          </w:tcPr>
          <w:p w:rsidR="00B2429F" w:rsidRDefault="00B2429F">
            <w:pPr>
              <w:numPr>
                <w:ilvl w:val="0"/>
                <w:numId w:val="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2429F" w:rsidRDefault="00B2429F">
            <w:pPr>
              <w:snapToGrid w:val="0"/>
              <w:spacing w:line="400" w:lineRule="exact"/>
              <w:rPr>
                <w:rFonts w:ascii="宋体" w:hAnsi="宋体" w:cs="微软雅黑"/>
                <w:sz w:val="24"/>
                <w:szCs w:val="24"/>
              </w:rPr>
            </w:pPr>
          </w:p>
        </w:tc>
        <w:tc>
          <w:tcPr>
            <w:tcW w:w="709" w:type="dxa"/>
            <w:gridSpan w:val="2"/>
            <w:vMerge/>
            <w:tcBorders>
              <w:left w:val="single" w:sz="4" w:space="0" w:color="auto"/>
              <w:right w:val="single" w:sz="6" w:space="0" w:color="auto"/>
            </w:tcBorders>
            <w:vAlign w:val="center"/>
          </w:tcPr>
          <w:p w:rsidR="00B2429F" w:rsidRDefault="00B2429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B2429F" w:rsidRDefault="008D7CA4">
            <w:pPr>
              <w:snapToGrid w:val="0"/>
              <w:spacing w:line="400" w:lineRule="exact"/>
              <w:rPr>
                <w:rFonts w:ascii="宋体" w:hAnsi="宋体" w:cs="微软雅黑"/>
                <w:sz w:val="24"/>
                <w:szCs w:val="24"/>
              </w:rPr>
            </w:pPr>
            <w:r>
              <w:rPr>
                <w:rFonts w:ascii="宋体" w:hAnsi="宋体" w:cs="微软雅黑" w:hint="eastAsia"/>
                <w:sz w:val="24"/>
                <w:szCs w:val="24"/>
              </w:rPr>
              <w:t>利润表</w:t>
            </w:r>
          </w:p>
        </w:tc>
        <w:tc>
          <w:tcPr>
            <w:tcW w:w="1559" w:type="dxa"/>
            <w:vAlign w:val="center"/>
          </w:tcPr>
          <w:p w:rsidR="00B2429F" w:rsidRDefault="00B2429F">
            <w:pPr>
              <w:snapToGrid w:val="0"/>
              <w:spacing w:line="400" w:lineRule="exact"/>
              <w:jc w:val="center"/>
              <w:rPr>
                <w:rFonts w:ascii="宋体" w:hAnsi="宋体" w:cs="微软雅黑"/>
                <w:szCs w:val="21"/>
              </w:rPr>
            </w:pPr>
          </w:p>
        </w:tc>
        <w:tc>
          <w:tcPr>
            <w:tcW w:w="1560" w:type="dxa"/>
            <w:vAlign w:val="center"/>
          </w:tcPr>
          <w:p w:rsidR="00B2429F" w:rsidRDefault="00B2429F">
            <w:pPr>
              <w:snapToGrid w:val="0"/>
              <w:spacing w:line="400" w:lineRule="exact"/>
              <w:rPr>
                <w:rFonts w:ascii="宋体" w:hAnsi="宋体" w:cs="微软雅黑"/>
                <w:szCs w:val="21"/>
              </w:rPr>
            </w:pPr>
          </w:p>
        </w:tc>
        <w:tc>
          <w:tcPr>
            <w:tcW w:w="2018" w:type="dxa"/>
            <w:vAlign w:val="center"/>
          </w:tcPr>
          <w:p w:rsidR="00B2429F" w:rsidRDefault="00B2429F">
            <w:pPr>
              <w:snapToGrid w:val="0"/>
              <w:spacing w:line="400" w:lineRule="exact"/>
              <w:rPr>
                <w:rFonts w:ascii="宋体" w:hAnsi="宋体" w:cs="微软雅黑"/>
                <w:sz w:val="24"/>
                <w:szCs w:val="24"/>
              </w:rPr>
            </w:pPr>
          </w:p>
        </w:tc>
      </w:tr>
      <w:tr w:rsidR="00B2429F">
        <w:trPr>
          <w:trHeight w:hRule="exact" w:val="510"/>
        </w:trPr>
        <w:tc>
          <w:tcPr>
            <w:tcW w:w="468" w:type="dxa"/>
            <w:vMerge/>
            <w:vAlign w:val="center"/>
          </w:tcPr>
          <w:p w:rsidR="00B2429F" w:rsidRDefault="00B2429F">
            <w:pPr>
              <w:numPr>
                <w:ilvl w:val="0"/>
                <w:numId w:val="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2429F" w:rsidRDefault="00B2429F">
            <w:pPr>
              <w:snapToGrid w:val="0"/>
              <w:spacing w:line="400" w:lineRule="exact"/>
              <w:rPr>
                <w:rFonts w:ascii="宋体" w:hAnsi="宋体" w:cs="微软雅黑"/>
                <w:sz w:val="24"/>
                <w:szCs w:val="24"/>
              </w:rPr>
            </w:pPr>
          </w:p>
        </w:tc>
        <w:tc>
          <w:tcPr>
            <w:tcW w:w="709" w:type="dxa"/>
            <w:gridSpan w:val="2"/>
            <w:vMerge/>
            <w:tcBorders>
              <w:left w:val="single" w:sz="4" w:space="0" w:color="auto"/>
              <w:right w:val="single" w:sz="6" w:space="0" w:color="auto"/>
            </w:tcBorders>
            <w:vAlign w:val="center"/>
          </w:tcPr>
          <w:p w:rsidR="00B2429F" w:rsidRDefault="00B2429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B2429F" w:rsidRDefault="008D7CA4">
            <w:pPr>
              <w:snapToGrid w:val="0"/>
              <w:spacing w:line="400" w:lineRule="exact"/>
              <w:rPr>
                <w:rFonts w:ascii="宋体" w:hAnsi="宋体" w:cs="微软雅黑"/>
                <w:sz w:val="24"/>
                <w:szCs w:val="24"/>
              </w:rPr>
            </w:pPr>
            <w:r>
              <w:rPr>
                <w:rFonts w:ascii="宋体" w:hAnsi="宋体" w:cs="微软雅黑" w:hint="eastAsia"/>
                <w:sz w:val="24"/>
                <w:szCs w:val="24"/>
              </w:rPr>
              <w:t>现金流量表</w:t>
            </w:r>
          </w:p>
        </w:tc>
        <w:tc>
          <w:tcPr>
            <w:tcW w:w="1559" w:type="dxa"/>
            <w:vAlign w:val="center"/>
          </w:tcPr>
          <w:p w:rsidR="00B2429F" w:rsidRDefault="00B2429F">
            <w:pPr>
              <w:snapToGrid w:val="0"/>
              <w:spacing w:line="400" w:lineRule="exact"/>
              <w:jc w:val="center"/>
              <w:rPr>
                <w:rFonts w:ascii="宋体" w:hAnsi="宋体" w:cs="微软雅黑"/>
                <w:szCs w:val="21"/>
              </w:rPr>
            </w:pPr>
          </w:p>
        </w:tc>
        <w:tc>
          <w:tcPr>
            <w:tcW w:w="1560" w:type="dxa"/>
            <w:vAlign w:val="center"/>
          </w:tcPr>
          <w:p w:rsidR="00B2429F" w:rsidRDefault="00B2429F">
            <w:pPr>
              <w:snapToGrid w:val="0"/>
              <w:spacing w:line="400" w:lineRule="exact"/>
              <w:rPr>
                <w:rFonts w:ascii="宋体" w:hAnsi="宋体" w:cs="微软雅黑"/>
                <w:szCs w:val="21"/>
              </w:rPr>
            </w:pPr>
          </w:p>
        </w:tc>
        <w:tc>
          <w:tcPr>
            <w:tcW w:w="2018" w:type="dxa"/>
            <w:vAlign w:val="center"/>
          </w:tcPr>
          <w:p w:rsidR="00B2429F" w:rsidRDefault="00B2429F">
            <w:pPr>
              <w:snapToGrid w:val="0"/>
              <w:spacing w:line="400" w:lineRule="exact"/>
              <w:rPr>
                <w:rFonts w:ascii="宋体" w:hAnsi="宋体" w:cs="微软雅黑"/>
                <w:sz w:val="24"/>
                <w:szCs w:val="24"/>
              </w:rPr>
            </w:pPr>
          </w:p>
        </w:tc>
      </w:tr>
      <w:tr w:rsidR="00B2429F">
        <w:trPr>
          <w:trHeight w:hRule="exact" w:val="510"/>
        </w:trPr>
        <w:tc>
          <w:tcPr>
            <w:tcW w:w="468" w:type="dxa"/>
            <w:vMerge/>
            <w:vAlign w:val="center"/>
          </w:tcPr>
          <w:p w:rsidR="00B2429F" w:rsidRDefault="00B2429F">
            <w:pPr>
              <w:numPr>
                <w:ilvl w:val="0"/>
                <w:numId w:val="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2429F" w:rsidRDefault="00B2429F">
            <w:pPr>
              <w:snapToGrid w:val="0"/>
              <w:spacing w:line="400" w:lineRule="exact"/>
              <w:rPr>
                <w:rFonts w:ascii="宋体" w:hAnsi="宋体" w:cs="微软雅黑"/>
                <w:sz w:val="24"/>
                <w:szCs w:val="24"/>
              </w:rPr>
            </w:pPr>
          </w:p>
        </w:tc>
        <w:tc>
          <w:tcPr>
            <w:tcW w:w="709" w:type="dxa"/>
            <w:gridSpan w:val="2"/>
            <w:vMerge/>
            <w:tcBorders>
              <w:left w:val="single" w:sz="4" w:space="0" w:color="auto"/>
              <w:right w:val="single" w:sz="6" w:space="0" w:color="auto"/>
            </w:tcBorders>
            <w:vAlign w:val="center"/>
          </w:tcPr>
          <w:p w:rsidR="00B2429F" w:rsidRDefault="00B2429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B2429F" w:rsidRDefault="008D7CA4">
            <w:pPr>
              <w:snapToGrid w:val="0"/>
              <w:spacing w:line="400" w:lineRule="exact"/>
              <w:rPr>
                <w:rFonts w:ascii="宋体" w:hAnsi="宋体" w:cs="微软雅黑"/>
                <w:sz w:val="24"/>
                <w:szCs w:val="24"/>
              </w:rPr>
            </w:pPr>
            <w:r>
              <w:rPr>
                <w:rFonts w:ascii="宋体" w:hAnsi="宋体" w:cs="微软雅黑" w:hint="eastAsia"/>
                <w:sz w:val="24"/>
                <w:szCs w:val="24"/>
              </w:rPr>
              <w:t>所有者权益变动表</w:t>
            </w:r>
          </w:p>
        </w:tc>
        <w:tc>
          <w:tcPr>
            <w:tcW w:w="1559" w:type="dxa"/>
            <w:vAlign w:val="center"/>
          </w:tcPr>
          <w:p w:rsidR="00B2429F" w:rsidRDefault="00B2429F">
            <w:pPr>
              <w:snapToGrid w:val="0"/>
              <w:spacing w:line="400" w:lineRule="exact"/>
              <w:jc w:val="center"/>
              <w:rPr>
                <w:rFonts w:ascii="宋体" w:hAnsi="宋体" w:cs="微软雅黑"/>
                <w:szCs w:val="21"/>
              </w:rPr>
            </w:pPr>
          </w:p>
        </w:tc>
        <w:tc>
          <w:tcPr>
            <w:tcW w:w="1560" w:type="dxa"/>
            <w:vAlign w:val="center"/>
          </w:tcPr>
          <w:p w:rsidR="00B2429F" w:rsidRDefault="00B2429F">
            <w:pPr>
              <w:snapToGrid w:val="0"/>
              <w:spacing w:line="400" w:lineRule="exact"/>
              <w:rPr>
                <w:rFonts w:ascii="宋体" w:hAnsi="宋体" w:cs="微软雅黑"/>
                <w:szCs w:val="21"/>
              </w:rPr>
            </w:pPr>
          </w:p>
        </w:tc>
        <w:tc>
          <w:tcPr>
            <w:tcW w:w="2018" w:type="dxa"/>
            <w:vAlign w:val="center"/>
          </w:tcPr>
          <w:p w:rsidR="00B2429F" w:rsidRDefault="00B2429F">
            <w:pPr>
              <w:snapToGrid w:val="0"/>
              <w:spacing w:line="400" w:lineRule="exact"/>
              <w:rPr>
                <w:rFonts w:ascii="宋体" w:hAnsi="宋体" w:cs="微软雅黑"/>
                <w:sz w:val="24"/>
                <w:szCs w:val="24"/>
              </w:rPr>
            </w:pPr>
          </w:p>
        </w:tc>
      </w:tr>
      <w:tr w:rsidR="00B2429F">
        <w:trPr>
          <w:trHeight w:hRule="exact" w:val="510"/>
        </w:trPr>
        <w:tc>
          <w:tcPr>
            <w:tcW w:w="468" w:type="dxa"/>
            <w:vMerge/>
            <w:vAlign w:val="center"/>
          </w:tcPr>
          <w:p w:rsidR="00B2429F" w:rsidRDefault="00B2429F">
            <w:pPr>
              <w:numPr>
                <w:ilvl w:val="0"/>
                <w:numId w:val="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2429F" w:rsidRDefault="00B2429F">
            <w:pPr>
              <w:snapToGrid w:val="0"/>
              <w:spacing w:line="400" w:lineRule="exact"/>
              <w:rPr>
                <w:rFonts w:ascii="宋体" w:hAnsi="宋体" w:cs="微软雅黑"/>
                <w:sz w:val="24"/>
                <w:szCs w:val="24"/>
              </w:rPr>
            </w:pPr>
          </w:p>
        </w:tc>
        <w:tc>
          <w:tcPr>
            <w:tcW w:w="709" w:type="dxa"/>
            <w:gridSpan w:val="2"/>
            <w:vMerge/>
            <w:tcBorders>
              <w:left w:val="single" w:sz="4" w:space="0" w:color="auto"/>
              <w:right w:val="single" w:sz="6" w:space="0" w:color="auto"/>
            </w:tcBorders>
            <w:vAlign w:val="center"/>
          </w:tcPr>
          <w:p w:rsidR="00B2429F" w:rsidRDefault="00B2429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B2429F" w:rsidRDefault="008D7CA4">
            <w:pPr>
              <w:snapToGrid w:val="0"/>
              <w:spacing w:line="400" w:lineRule="exact"/>
              <w:rPr>
                <w:rFonts w:ascii="宋体" w:hAnsi="宋体" w:cs="微软雅黑"/>
                <w:sz w:val="24"/>
                <w:szCs w:val="24"/>
              </w:rPr>
            </w:pPr>
            <w:r>
              <w:rPr>
                <w:rFonts w:ascii="宋体" w:hAnsi="宋体" w:cs="微软雅黑" w:hint="eastAsia"/>
                <w:sz w:val="24"/>
                <w:szCs w:val="24"/>
              </w:rPr>
              <w:t>附注</w:t>
            </w:r>
          </w:p>
        </w:tc>
        <w:tc>
          <w:tcPr>
            <w:tcW w:w="1559" w:type="dxa"/>
            <w:vAlign w:val="center"/>
          </w:tcPr>
          <w:p w:rsidR="00B2429F" w:rsidRDefault="00B2429F">
            <w:pPr>
              <w:snapToGrid w:val="0"/>
              <w:spacing w:line="400" w:lineRule="exact"/>
              <w:jc w:val="center"/>
              <w:rPr>
                <w:rFonts w:ascii="宋体" w:hAnsi="宋体" w:cs="微软雅黑"/>
                <w:szCs w:val="21"/>
              </w:rPr>
            </w:pPr>
          </w:p>
        </w:tc>
        <w:tc>
          <w:tcPr>
            <w:tcW w:w="1560" w:type="dxa"/>
            <w:vAlign w:val="center"/>
          </w:tcPr>
          <w:p w:rsidR="00B2429F" w:rsidRDefault="00B2429F">
            <w:pPr>
              <w:snapToGrid w:val="0"/>
              <w:spacing w:line="400" w:lineRule="exact"/>
              <w:rPr>
                <w:rFonts w:ascii="宋体" w:hAnsi="宋体" w:cs="微软雅黑"/>
                <w:szCs w:val="21"/>
              </w:rPr>
            </w:pPr>
          </w:p>
        </w:tc>
        <w:tc>
          <w:tcPr>
            <w:tcW w:w="2018" w:type="dxa"/>
            <w:vAlign w:val="center"/>
          </w:tcPr>
          <w:p w:rsidR="00B2429F" w:rsidRDefault="00B2429F">
            <w:pPr>
              <w:snapToGrid w:val="0"/>
              <w:spacing w:line="400" w:lineRule="exact"/>
              <w:rPr>
                <w:rFonts w:ascii="宋体" w:hAnsi="宋体" w:cs="微软雅黑"/>
                <w:sz w:val="24"/>
                <w:szCs w:val="24"/>
              </w:rPr>
            </w:pPr>
          </w:p>
        </w:tc>
      </w:tr>
      <w:tr w:rsidR="00B2429F">
        <w:trPr>
          <w:trHeight w:hRule="exact" w:val="510"/>
        </w:trPr>
        <w:tc>
          <w:tcPr>
            <w:tcW w:w="468" w:type="dxa"/>
            <w:vMerge/>
            <w:vAlign w:val="center"/>
          </w:tcPr>
          <w:p w:rsidR="00B2429F" w:rsidRDefault="00B2429F">
            <w:pPr>
              <w:numPr>
                <w:ilvl w:val="0"/>
                <w:numId w:val="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2429F" w:rsidRDefault="00B2429F">
            <w:pPr>
              <w:snapToGrid w:val="0"/>
              <w:spacing w:line="400" w:lineRule="exact"/>
              <w:rPr>
                <w:rFonts w:ascii="宋体" w:hAnsi="宋体" w:cs="微软雅黑"/>
                <w:sz w:val="24"/>
                <w:szCs w:val="24"/>
              </w:rPr>
            </w:pPr>
          </w:p>
        </w:tc>
        <w:tc>
          <w:tcPr>
            <w:tcW w:w="2977" w:type="dxa"/>
            <w:gridSpan w:val="3"/>
            <w:tcBorders>
              <w:left w:val="single" w:sz="4" w:space="0" w:color="auto"/>
            </w:tcBorders>
            <w:vAlign w:val="center"/>
          </w:tcPr>
          <w:p w:rsidR="00B2429F" w:rsidRDefault="008D7CA4">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B2429F" w:rsidRDefault="00B2429F">
            <w:pPr>
              <w:snapToGrid w:val="0"/>
              <w:spacing w:line="400" w:lineRule="exact"/>
              <w:jc w:val="center"/>
              <w:rPr>
                <w:rFonts w:ascii="宋体" w:hAnsi="宋体" w:cs="微软雅黑"/>
                <w:szCs w:val="21"/>
              </w:rPr>
            </w:pPr>
          </w:p>
        </w:tc>
        <w:tc>
          <w:tcPr>
            <w:tcW w:w="1560" w:type="dxa"/>
            <w:vAlign w:val="center"/>
          </w:tcPr>
          <w:p w:rsidR="00B2429F" w:rsidRDefault="00B2429F">
            <w:pPr>
              <w:snapToGrid w:val="0"/>
              <w:spacing w:line="400" w:lineRule="exact"/>
              <w:rPr>
                <w:rFonts w:ascii="宋体" w:hAnsi="宋体" w:cs="微软雅黑"/>
                <w:szCs w:val="21"/>
              </w:rPr>
            </w:pPr>
          </w:p>
        </w:tc>
        <w:tc>
          <w:tcPr>
            <w:tcW w:w="2018" w:type="dxa"/>
            <w:vAlign w:val="center"/>
          </w:tcPr>
          <w:p w:rsidR="00B2429F" w:rsidRDefault="00B2429F">
            <w:pPr>
              <w:snapToGrid w:val="0"/>
              <w:spacing w:line="400" w:lineRule="exact"/>
              <w:rPr>
                <w:rFonts w:ascii="宋体" w:hAnsi="宋体" w:cs="微软雅黑"/>
                <w:szCs w:val="21"/>
              </w:rPr>
            </w:pPr>
          </w:p>
        </w:tc>
      </w:tr>
      <w:tr w:rsidR="00B2429F">
        <w:trPr>
          <w:trHeight w:hRule="exact" w:val="510"/>
        </w:trPr>
        <w:tc>
          <w:tcPr>
            <w:tcW w:w="468" w:type="dxa"/>
            <w:vMerge/>
            <w:vAlign w:val="center"/>
          </w:tcPr>
          <w:p w:rsidR="00B2429F" w:rsidRDefault="00B2429F">
            <w:pPr>
              <w:numPr>
                <w:ilvl w:val="0"/>
                <w:numId w:val="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2429F" w:rsidRDefault="00B2429F">
            <w:pPr>
              <w:snapToGrid w:val="0"/>
              <w:spacing w:line="400" w:lineRule="exact"/>
              <w:rPr>
                <w:rFonts w:ascii="宋体" w:hAnsi="宋体" w:cs="微软雅黑"/>
                <w:sz w:val="24"/>
                <w:szCs w:val="24"/>
              </w:rPr>
            </w:pPr>
          </w:p>
        </w:tc>
        <w:tc>
          <w:tcPr>
            <w:tcW w:w="2977" w:type="dxa"/>
            <w:gridSpan w:val="3"/>
            <w:tcBorders>
              <w:left w:val="single" w:sz="4" w:space="0" w:color="auto"/>
            </w:tcBorders>
            <w:vAlign w:val="center"/>
          </w:tcPr>
          <w:p w:rsidR="00B2429F" w:rsidRDefault="008D7CA4">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B2429F" w:rsidRDefault="00B2429F">
            <w:pPr>
              <w:snapToGrid w:val="0"/>
              <w:spacing w:line="400" w:lineRule="exact"/>
              <w:jc w:val="center"/>
              <w:rPr>
                <w:rFonts w:ascii="宋体" w:hAnsi="宋体" w:cs="微软雅黑"/>
                <w:szCs w:val="21"/>
              </w:rPr>
            </w:pPr>
          </w:p>
        </w:tc>
        <w:tc>
          <w:tcPr>
            <w:tcW w:w="1560" w:type="dxa"/>
            <w:vAlign w:val="center"/>
          </w:tcPr>
          <w:p w:rsidR="00B2429F" w:rsidRDefault="00B2429F">
            <w:pPr>
              <w:snapToGrid w:val="0"/>
              <w:spacing w:line="400" w:lineRule="exact"/>
              <w:rPr>
                <w:rFonts w:ascii="宋体" w:hAnsi="宋体" w:cs="微软雅黑"/>
                <w:szCs w:val="21"/>
              </w:rPr>
            </w:pPr>
          </w:p>
        </w:tc>
        <w:tc>
          <w:tcPr>
            <w:tcW w:w="2018" w:type="dxa"/>
            <w:vAlign w:val="center"/>
          </w:tcPr>
          <w:p w:rsidR="00B2429F" w:rsidRDefault="00B2429F">
            <w:pPr>
              <w:snapToGrid w:val="0"/>
              <w:spacing w:line="400" w:lineRule="exact"/>
              <w:rPr>
                <w:rFonts w:ascii="宋体" w:hAnsi="宋体" w:cs="微软雅黑"/>
                <w:szCs w:val="21"/>
              </w:rPr>
            </w:pPr>
          </w:p>
        </w:tc>
      </w:tr>
      <w:tr w:rsidR="00B2429F">
        <w:trPr>
          <w:trHeight w:hRule="exact" w:val="510"/>
        </w:trPr>
        <w:tc>
          <w:tcPr>
            <w:tcW w:w="468" w:type="dxa"/>
            <w:vMerge/>
            <w:vAlign w:val="center"/>
          </w:tcPr>
          <w:p w:rsidR="00B2429F" w:rsidRDefault="00B2429F">
            <w:pPr>
              <w:numPr>
                <w:ilvl w:val="0"/>
                <w:numId w:val="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2429F" w:rsidRDefault="00B2429F">
            <w:pPr>
              <w:snapToGrid w:val="0"/>
              <w:spacing w:line="400" w:lineRule="exact"/>
              <w:rPr>
                <w:rFonts w:ascii="宋体" w:hAnsi="宋体" w:cs="微软雅黑"/>
                <w:sz w:val="24"/>
                <w:szCs w:val="24"/>
              </w:rPr>
            </w:pPr>
          </w:p>
        </w:tc>
        <w:tc>
          <w:tcPr>
            <w:tcW w:w="2977" w:type="dxa"/>
            <w:gridSpan w:val="3"/>
            <w:tcBorders>
              <w:left w:val="single" w:sz="4" w:space="0" w:color="auto"/>
            </w:tcBorders>
            <w:vAlign w:val="center"/>
          </w:tcPr>
          <w:p w:rsidR="00B2429F" w:rsidRDefault="008D7CA4">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B2429F" w:rsidRDefault="00B2429F">
            <w:pPr>
              <w:snapToGrid w:val="0"/>
              <w:spacing w:line="400" w:lineRule="exact"/>
              <w:jc w:val="center"/>
              <w:rPr>
                <w:rFonts w:ascii="宋体" w:hAnsi="宋体" w:cs="微软雅黑"/>
                <w:szCs w:val="21"/>
              </w:rPr>
            </w:pPr>
          </w:p>
        </w:tc>
        <w:tc>
          <w:tcPr>
            <w:tcW w:w="1560" w:type="dxa"/>
            <w:vAlign w:val="center"/>
          </w:tcPr>
          <w:p w:rsidR="00B2429F" w:rsidRDefault="00B2429F">
            <w:pPr>
              <w:snapToGrid w:val="0"/>
              <w:spacing w:line="400" w:lineRule="exact"/>
              <w:rPr>
                <w:rFonts w:ascii="宋体" w:hAnsi="宋体" w:cs="微软雅黑"/>
                <w:szCs w:val="21"/>
              </w:rPr>
            </w:pPr>
          </w:p>
        </w:tc>
        <w:tc>
          <w:tcPr>
            <w:tcW w:w="2018" w:type="dxa"/>
            <w:vAlign w:val="center"/>
          </w:tcPr>
          <w:p w:rsidR="00B2429F" w:rsidRDefault="00B2429F">
            <w:pPr>
              <w:snapToGrid w:val="0"/>
              <w:spacing w:line="400" w:lineRule="exact"/>
              <w:rPr>
                <w:rFonts w:ascii="宋体" w:hAnsi="宋体" w:cs="微软雅黑"/>
                <w:szCs w:val="21"/>
              </w:rPr>
            </w:pPr>
          </w:p>
        </w:tc>
      </w:tr>
      <w:tr w:rsidR="00B2429F">
        <w:trPr>
          <w:trHeight w:hRule="exact" w:val="510"/>
        </w:trPr>
        <w:tc>
          <w:tcPr>
            <w:tcW w:w="468" w:type="dxa"/>
            <w:vAlign w:val="center"/>
          </w:tcPr>
          <w:p w:rsidR="00B2429F" w:rsidRDefault="008D7C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B2429F" w:rsidRDefault="008D7CA4">
            <w:pPr>
              <w:snapToGrid w:val="0"/>
              <w:spacing w:line="400" w:lineRule="exact"/>
              <w:rPr>
                <w:rFonts w:ascii="宋体" w:hAnsi="宋体" w:cs="微软雅黑"/>
                <w:sz w:val="24"/>
                <w:szCs w:val="24"/>
              </w:rPr>
            </w:pPr>
            <w:r>
              <w:rPr>
                <w:rFonts w:ascii="宋体" w:hAnsi="宋体" w:hint="eastAsia"/>
                <w:bCs/>
                <w:sz w:val="24"/>
                <w:szCs w:val="24"/>
              </w:rPr>
              <w:t>依法缴纳社会保险凭据复印件</w:t>
            </w:r>
          </w:p>
        </w:tc>
        <w:tc>
          <w:tcPr>
            <w:tcW w:w="1559" w:type="dxa"/>
            <w:vAlign w:val="center"/>
          </w:tcPr>
          <w:p w:rsidR="00B2429F" w:rsidRDefault="00B2429F">
            <w:pPr>
              <w:snapToGrid w:val="0"/>
              <w:spacing w:line="400" w:lineRule="exact"/>
              <w:jc w:val="center"/>
              <w:rPr>
                <w:rFonts w:ascii="宋体" w:hAnsi="宋体" w:cs="微软雅黑"/>
                <w:szCs w:val="21"/>
              </w:rPr>
            </w:pPr>
          </w:p>
        </w:tc>
        <w:tc>
          <w:tcPr>
            <w:tcW w:w="1560" w:type="dxa"/>
            <w:vAlign w:val="center"/>
          </w:tcPr>
          <w:p w:rsidR="00B2429F" w:rsidRDefault="00B2429F">
            <w:pPr>
              <w:snapToGrid w:val="0"/>
              <w:spacing w:line="400" w:lineRule="exact"/>
              <w:rPr>
                <w:rFonts w:ascii="宋体" w:hAnsi="宋体" w:cs="微软雅黑"/>
                <w:szCs w:val="21"/>
              </w:rPr>
            </w:pPr>
          </w:p>
        </w:tc>
        <w:tc>
          <w:tcPr>
            <w:tcW w:w="2018" w:type="dxa"/>
            <w:vAlign w:val="center"/>
          </w:tcPr>
          <w:p w:rsidR="00B2429F" w:rsidRDefault="00B2429F">
            <w:pPr>
              <w:snapToGrid w:val="0"/>
              <w:spacing w:line="400" w:lineRule="exact"/>
              <w:rPr>
                <w:rFonts w:ascii="宋体" w:hAnsi="宋体" w:cs="微软雅黑"/>
                <w:szCs w:val="21"/>
              </w:rPr>
            </w:pPr>
          </w:p>
        </w:tc>
      </w:tr>
      <w:tr w:rsidR="00B2429F">
        <w:tc>
          <w:tcPr>
            <w:tcW w:w="468" w:type="dxa"/>
            <w:vMerge w:val="restart"/>
            <w:vAlign w:val="center"/>
          </w:tcPr>
          <w:p w:rsidR="00B2429F" w:rsidRDefault="008D7C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B2429F" w:rsidRDefault="008D7CA4">
            <w:pPr>
              <w:snapToGrid w:val="0"/>
              <w:spacing w:line="400" w:lineRule="exact"/>
              <w:jc w:val="center"/>
              <w:rPr>
                <w:rFonts w:ascii="宋体" w:hAnsi="宋体" w:cs="微软雅黑"/>
                <w:sz w:val="24"/>
                <w:szCs w:val="24"/>
              </w:rPr>
            </w:pPr>
            <w:r>
              <w:rPr>
                <w:rFonts w:ascii="宋体" w:hAnsi="宋体" w:cs="微软雅黑" w:hint="eastAsia"/>
                <w:sz w:val="24"/>
                <w:szCs w:val="24"/>
              </w:rPr>
              <w:t>证明或承</w:t>
            </w:r>
            <w:r>
              <w:rPr>
                <w:rFonts w:ascii="宋体" w:hAnsi="宋体" w:cs="微软雅黑" w:hint="eastAsia"/>
                <w:sz w:val="24"/>
                <w:szCs w:val="24"/>
              </w:rPr>
              <w:lastRenderedPageBreak/>
              <w:t>诺函</w:t>
            </w:r>
          </w:p>
        </w:tc>
        <w:tc>
          <w:tcPr>
            <w:tcW w:w="709" w:type="dxa"/>
            <w:gridSpan w:val="2"/>
            <w:vMerge w:val="restart"/>
            <w:tcBorders>
              <w:left w:val="single" w:sz="6" w:space="0" w:color="auto"/>
              <w:right w:val="single" w:sz="6" w:space="0" w:color="auto"/>
            </w:tcBorders>
            <w:vAlign w:val="center"/>
          </w:tcPr>
          <w:p w:rsidR="00B2429F" w:rsidRDefault="008D7CA4">
            <w:pPr>
              <w:snapToGrid w:val="0"/>
              <w:spacing w:line="400" w:lineRule="exact"/>
              <w:rPr>
                <w:rFonts w:ascii="宋体" w:hAnsi="宋体" w:cs="微软雅黑"/>
                <w:sz w:val="24"/>
                <w:szCs w:val="24"/>
              </w:rPr>
            </w:pPr>
            <w:r>
              <w:rPr>
                <w:rFonts w:ascii="宋体" w:hAnsi="宋体" w:cs="微软雅黑" w:hint="eastAsia"/>
                <w:sz w:val="24"/>
                <w:szCs w:val="24"/>
              </w:rPr>
              <w:lastRenderedPageBreak/>
              <w:t>证明材料</w:t>
            </w:r>
          </w:p>
        </w:tc>
        <w:tc>
          <w:tcPr>
            <w:tcW w:w="2268" w:type="dxa"/>
            <w:tcBorders>
              <w:left w:val="single" w:sz="6" w:space="0" w:color="auto"/>
            </w:tcBorders>
            <w:vAlign w:val="center"/>
          </w:tcPr>
          <w:p w:rsidR="00B2429F" w:rsidRDefault="008D7CA4">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B2429F" w:rsidRDefault="00B2429F">
            <w:pPr>
              <w:jc w:val="center"/>
            </w:pPr>
          </w:p>
        </w:tc>
        <w:tc>
          <w:tcPr>
            <w:tcW w:w="1560" w:type="dxa"/>
            <w:vAlign w:val="center"/>
          </w:tcPr>
          <w:p w:rsidR="00B2429F" w:rsidRDefault="00B2429F">
            <w:pPr>
              <w:snapToGrid w:val="0"/>
              <w:spacing w:line="400" w:lineRule="exact"/>
              <w:rPr>
                <w:rFonts w:ascii="宋体" w:hAnsi="宋体" w:cs="微软雅黑"/>
                <w:szCs w:val="21"/>
              </w:rPr>
            </w:pPr>
          </w:p>
        </w:tc>
        <w:tc>
          <w:tcPr>
            <w:tcW w:w="2018" w:type="dxa"/>
            <w:vAlign w:val="center"/>
          </w:tcPr>
          <w:p w:rsidR="00B2429F" w:rsidRDefault="00B2429F">
            <w:pPr>
              <w:snapToGrid w:val="0"/>
              <w:spacing w:line="400" w:lineRule="exact"/>
              <w:rPr>
                <w:rFonts w:ascii="宋体" w:hAnsi="宋体" w:cs="微软雅黑"/>
                <w:sz w:val="24"/>
                <w:szCs w:val="24"/>
              </w:rPr>
            </w:pPr>
          </w:p>
        </w:tc>
      </w:tr>
      <w:tr w:rsidR="00B2429F">
        <w:tc>
          <w:tcPr>
            <w:tcW w:w="468" w:type="dxa"/>
            <w:vMerge/>
            <w:vAlign w:val="center"/>
          </w:tcPr>
          <w:p w:rsidR="00B2429F" w:rsidRDefault="00B2429F">
            <w:pPr>
              <w:numPr>
                <w:ilvl w:val="0"/>
                <w:numId w:val="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2429F" w:rsidRDefault="00B2429F">
            <w:pPr>
              <w:pStyle w:val="13"/>
              <w:kinsoku w:val="0"/>
              <w:overflowPunct w:val="0"/>
              <w:autoSpaceDE w:val="0"/>
              <w:autoSpaceDN w:val="0"/>
              <w:spacing w:line="320" w:lineRule="exact"/>
              <w:rPr>
                <w:rFonts w:hAnsi="宋体" w:cs="微软雅黑"/>
                <w:bCs/>
                <w:kern w:val="0"/>
                <w:szCs w:val="24"/>
              </w:rPr>
            </w:pPr>
          </w:p>
        </w:tc>
        <w:tc>
          <w:tcPr>
            <w:tcW w:w="709" w:type="dxa"/>
            <w:gridSpan w:val="2"/>
            <w:vMerge/>
            <w:tcBorders>
              <w:left w:val="single" w:sz="6" w:space="0" w:color="auto"/>
              <w:right w:val="single" w:sz="6" w:space="0" w:color="auto"/>
            </w:tcBorders>
            <w:vAlign w:val="center"/>
          </w:tcPr>
          <w:p w:rsidR="00B2429F" w:rsidRDefault="00B2429F">
            <w:pPr>
              <w:pStyle w:val="13"/>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B2429F" w:rsidRDefault="008D7CA4">
            <w:pPr>
              <w:pStyle w:val="13"/>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B2429F" w:rsidRDefault="00B2429F">
            <w:pPr>
              <w:pStyle w:val="13"/>
            </w:pPr>
          </w:p>
        </w:tc>
        <w:tc>
          <w:tcPr>
            <w:tcW w:w="1560" w:type="dxa"/>
            <w:vAlign w:val="center"/>
          </w:tcPr>
          <w:p w:rsidR="00B2429F" w:rsidRDefault="00B2429F">
            <w:pPr>
              <w:snapToGrid w:val="0"/>
              <w:spacing w:line="400" w:lineRule="exact"/>
              <w:rPr>
                <w:rFonts w:ascii="宋体" w:hAnsi="宋体" w:cs="微软雅黑"/>
                <w:szCs w:val="21"/>
              </w:rPr>
            </w:pPr>
          </w:p>
        </w:tc>
        <w:tc>
          <w:tcPr>
            <w:tcW w:w="2018" w:type="dxa"/>
            <w:vAlign w:val="center"/>
          </w:tcPr>
          <w:p w:rsidR="00B2429F" w:rsidRDefault="00B2429F">
            <w:pPr>
              <w:pStyle w:val="13"/>
              <w:kinsoku w:val="0"/>
              <w:overflowPunct w:val="0"/>
              <w:autoSpaceDE w:val="0"/>
              <w:autoSpaceDN w:val="0"/>
              <w:spacing w:line="320" w:lineRule="exact"/>
              <w:rPr>
                <w:rFonts w:hAnsi="宋体" w:cs="微软雅黑"/>
                <w:bCs/>
                <w:kern w:val="0"/>
                <w:szCs w:val="24"/>
              </w:rPr>
            </w:pPr>
          </w:p>
        </w:tc>
      </w:tr>
      <w:tr w:rsidR="00B2429F">
        <w:tc>
          <w:tcPr>
            <w:tcW w:w="468" w:type="dxa"/>
            <w:vMerge/>
            <w:vAlign w:val="center"/>
          </w:tcPr>
          <w:p w:rsidR="00B2429F" w:rsidRDefault="00B2429F">
            <w:pPr>
              <w:numPr>
                <w:ilvl w:val="0"/>
                <w:numId w:val="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2429F" w:rsidRDefault="00B2429F">
            <w:pPr>
              <w:pStyle w:val="13"/>
              <w:kinsoku w:val="0"/>
              <w:overflowPunct w:val="0"/>
              <w:autoSpaceDE w:val="0"/>
              <w:autoSpaceDN w:val="0"/>
              <w:spacing w:line="320" w:lineRule="exact"/>
              <w:rPr>
                <w:rFonts w:hAnsi="宋体" w:cs="微软雅黑"/>
                <w:bCs/>
                <w:kern w:val="0"/>
                <w:szCs w:val="24"/>
              </w:rPr>
            </w:pPr>
          </w:p>
        </w:tc>
        <w:tc>
          <w:tcPr>
            <w:tcW w:w="709" w:type="dxa"/>
            <w:gridSpan w:val="2"/>
            <w:vMerge/>
            <w:tcBorders>
              <w:left w:val="single" w:sz="6" w:space="0" w:color="auto"/>
              <w:right w:val="single" w:sz="6" w:space="0" w:color="auto"/>
            </w:tcBorders>
            <w:vAlign w:val="center"/>
          </w:tcPr>
          <w:p w:rsidR="00B2429F" w:rsidRDefault="00B2429F">
            <w:pPr>
              <w:pStyle w:val="13"/>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B2429F" w:rsidRDefault="008D7CA4">
            <w:pPr>
              <w:pStyle w:val="13"/>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B2429F" w:rsidRDefault="00B2429F">
            <w:pPr>
              <w:pStyle w:val="13"/>
            </w:pPr>
          </w:p>
        </w:tc>
        <w:tc>
          <w:tcPr>
            <w:tcW w:w="1560" w:type="dxa"/>
            <w:vAlign w:val="center"/>
          </w:tcPr>
          <w:p w:rsidR="00B2429F" w:rsidRDefault="00B2429F">
            <w:pPr>
              <w:snapToGrid w:val="0"/>
              <w:spacing w:line="400" w:lineRule="exact"/>
              <w:rPr>
                <w:rFonts w:ascii="宋体" w:hAnsi="宋体" w:cs="微软雅黑"/>
                <w:szCs w:val="21"/>
              </w:rPr>
            </w:pPr>
          </w:p>
        </w:tc>
        <w:tc>
          <w:tcPr>
            <w:tcW w:w="2018" w:type="dxa"/>
            <w:vAlign w:val="center"/>
          </w:tcPr>
          <w:p w:rsidR="00B2429F" w:rsidRDefault="00B2429F">
            <w:pPr>
              <w:pStyle w:val="13"/>
              <w:kinsoku w:val="0"/>
              <w:overflowPunct w:val="0"/>
              <w:autoSpaceDE w:val="0"/>
              <w:autoSpaceDN w:val="0"/>
              <w:spacing w:line="320" w:lineRule="exact"/>
              <w:rPr>
                <w:rFonts w:hAnsi="宋体" w:cs="微软雅黑"/>
                <w:bCs/>
                <w:kern w:val="0"/>
                <w:szCs w:val="24"/>
              </w:rPr>
            </w:pPr>
          </w:p>
        </w:tc>
      </w:tr>
      <w:tr w:rsidR="00B2429F">
        <w:tc>
          <w:tcPr>
            <w:tcW w:w="468" w:type="dxa"/>
            <w:vMerge/>
            <w:vAlign w:val="center"/>
          </w:tcPr>
          <w:p w:rsidR="00B2429F" w:rsidRDefault="00B2429F">
            <w:pPr>
              <w:numPr>
                <w:ilvl w:val="0"/>
                <w:numId w:val="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2429F" w:rsidRDefault="00B2429F">
            <w:pPr>
              <w:pStyle w:val="13"/>
              <w:kinsoku w:val="0"/>
              <w:overflowPunct w:val="0"/>
              <w:autoSpaceDE w:val="0"/>
              <w:autoSpaceDN w:val="0"/>
              <w:spacing w:line="320" w:lineRule="exact"/>
              <w:rPr>
                <w:rFonts w:hAnsi="宋体" w:cs="微软雅黑"/>
                <w:bCs/>
                <w:kern w:val="0"/>
                <w:szCs w:val="24"/>
              </w:rPr>
            </w:pPr>
          </w:p>
        </w:tc>
        <w:tc>
          <w:tcPr>
            <w:tcW w:w="2977" w:type="dxa"/>
            <w:gridSpan w:val="3"/>
            <w:tcBorders>
              <w:left w:val="single" w:sz="6" w:space="0" w:color="auto"/>
            </w:tcBorders>
            <w:vAlign w:val="center"/>
          </w:tcPr>
          <w:p w:rsidR="00B2429F" w:rsidRDefault="008D7CA4">
            <w:pPr>
              <w:pStyle w:val="13"/>
              <w:kinsoku w:val="0"/>
              <w:overflowPunct w:val="0"/>
              <w:autoSpaceDE w:val="0"/>
              <w:autoSpaceDN w:val="0"/>
              <w:spacing w:line="320" w:lineRule="exact"/>
              <w:rPr>
                <w:rFonts w:hAnsi="宋体" w:cs="微软雅黑"/>
                <w:bCs/>
                <w:kern w:val="0"/>
                <w:szCs w:val="24"/>
              </w:rPr>
            </w:pPr>
            <w:r>
              <w:rPr>
                <w:rFonts w:ascii="宋体" w:hAnsi="宋体" w:hint="eastAsia"/>
                <w:bCs/>
                <w:szCs w:val="24"/>
              </w:rPr>
              <w:t>投标人相关承诺函或声明</w:t>
            </w:r>
          </w:p>
        </w:tc>
        <w:tc>
          <w:tcPr>
            <w:tcW w:w="1559" w:type="dxa"/>
            <w:vAlign w:val="center"/>
          </w:tcPr>
          <w:p w:rsidR="00B2429F" w:rsidRDefault="00B2429F">
            <w:pPr>
              <w:pStyle w:val="13"/>
            </w:pPr>
          </w:p>
        </w:tc>
        <w:tc>
          <w:tcPr>
            <w:tcW w:w="1560" w:type="dxa"/>
            <w:vAlign w:val="center"/>
          </w:tcPr>
          <w:p w:rsidR="00B2429F" w:rsidRDefault="00B2429F">
            <w:pPr>
              <w:snapToGrid w:val="0"/>
              <w:spacing w:line="400" w:lineRule="exact"/>
              <w:rPr>
                <w:rFonts w:ascii="宋体" w:hAnsi="宋体" w:cs="微软雅黑"/>
                <w:szCs w:val="21"/>
              </w:rPr>
            </w:pPr>
          </w:p>
        </w:tc>
        <w:tc>
          <w:tcPr>
            <w:tcW w:w="2018" w:type="dxa"/>
            <w:vAlign w:val="center"/>
          </w:tcPr>
          <w:p w:rsidR="00B2429F" w:rsidRDefault="00B2429F">
            <w:pPr>
              <w:snapToGrid w:val="0"/>
              <w:spacing w:line="400" w:lineRule="exact"/>
              <w:rPr>
                <w:rFonts w:ascii="宋体" w:hAnsi="宋体" w:cs="微软雅黑"/>
                <w:szCs w:val="21"/>
              </w:rPr>
            </w:pPr>
          </w:p>
        </w:tc>
      </w:tr>
      <w:tr w:rsidR="00B2429F">
        <w:trPr>
          <w:trHeight w:val="510"/>
        </w:trPr>
        <w:tc>
          <w:tcPr>
            <w:tcW w:w="468" w:type="dxa"/>
            <w:vAlign w:val="center"/>
          </w:tcPr>
          <w:p w:rsidR="00B2429F" w:rsidRDefault="008D7C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rsidR="00B2429F" w:rsidRDefault="008D7CA4">
            <w:pPr>
              <w:pStyle w:val="13"/>
              <w:kinsoku w:val="0"/>
              <w:overflowPunct w:val="0"/>
              <w:autoSpaceDE w:val="0"/>
              <w:autoSpaceDN w:val="0"/>
              <w:spacing w:line="320" w:lineRule="exact"/>
              <w:rPr>
                <w:rFonts w:hAnsi="宋体" w:cs="微软雅黑"/>
                <w:bCs/>
                <w:kern w:val="0"/>
              </w:rPr>
            </w:pPr>
            <w:r>
              <w:rPr>
                <w:rFonts w:hAnsi="宋体" w:hint="eastAsia"/>
                <w:kern w:val="0"/>
              </w:rPr>
              <w:t>没有重大违法记录的声明</w:t>
            </w:r>
          </w:p>
        </w:tc>
        <w:tc>
          <w:tcPr>
            <w:tcW w:w="1559" w:type="dxa"/>
            <w:vAlign w:val="center"/>
          </w:tcPr>
          <w:p w:rsidR="00B2429F" w:rsidRDefault="00B2429F">
            <w:pPr>
              <w:jc w:val="center"/>
            </w:pPr>
          </w:p>
        </w:tc>
        <w:tc>
          <w:tcPr>
            <w:tcW w:w="1560" w:type="dxa"/>
            <w:vAlign w:val="center"/>
          </w:tcPr>
          <w:p w:rsidR="00B2429F" w:rsidRDefault="00B2429F">
            <w:pPr>
              <w:snapToGrid w:val="0"/>
              <w:spacing w:line="400" w:lineRule="exact"/>
              <w:rPr>
                <w:rFonts w:ascii="宋体" w:hAnsi="宋体" w:cs="微软雅黑"/>
                <w:szCs w:val="21"/>
              </w:rPr>
            </w:pPr>
          </w:p>
        </w:tc>
        <w:tc>
          <w:tcPr>
            <w:tcW w:w="2018" w:type="dxa"/>
            <w:vAlign w:val="center"/>
          </w:tcPr>
          <w:p w:rsidR="00B2429F" w:rsidRDefault="00B2429F">
            <w:pPr>
              <w:snapToGrid w:val="0"/>
              <w:spacing w:line="400" w:lineRule="exact"/>
              <w:rPr>
                <w:rFonts w:ascii="宋体" w:hAnsi="宋体" w:cs="微软雅黑"/>
                <w:szCs w:val="21"/>
              </w:rPr>
            </w:pPr>
          </w:p>
        </w:tc>
      </w:tr>
      <w:tr w:rsidR="00B2429F">
        <w:trPr>
          <w:trHeight w:val="510"/>
        </w:trPr>
        <w:tc>
          <w:tcPr>
            <w:tcW w:w="468" w:type="dxa"/>
            <w:vAlign w:val="center"/>
          </w:tcPr>
          <w:p w:rsidR="00B2429F" w:rsidRDefault="008D7C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B2429F" w:rsidRDefault="008D7CA4">
            <w:pPr>
              <w:pStyle w:val="13"/>
              <w:kinsoku w:val="0"/>
              <w:overflowPunct w:val="0"/>
              <w:autoSpaceDE w:val="0"/>
              <w:autoSpaceDN w:val="0"/>
              <w:spacing w:line="320" w:lineRule="exact"/>
              <w:rPr>
                <w:rFonts w:hAnsi="宋体"/>
                <w:kern w:val="0"/>
              </w:rPr>
            </w:pPr>
            <w:r>
              <w:rPr>
                <w:rFonts w:hAnsi="宋体" w:cs="微软雅黑" w:hint="eastAsia"/>
                <w:bCs/>
                <w:kern w:val="0"/>
              </w:rPr>
              <w:t>投标人须具备的特殊资质证书</w:t>
            </w:r>
          </w:p>
        </w:tc>
        <w:tc>
          <w:tcPr>
            <w:tcW w:w="1559" w:type="dxa"/>
            <w:vAlign w:val="center"/>
          </w:tcPr>
          <w:p w:rsidR="00B2429F" w:rsidRDefault="00B2429F">
            <w:pPr>
              <w:jc w:val="center"/>
            </w:pPr>
          </w:p>
        </w:tc>
        <w:tc>
          <w:tcPr>
            <w:tcW w:w="1560" w:type="dxa"/>
            <w:vAlign w:val="center"/>
          </w:tcPr>
          <w:p w:rsidR="00B2429F" w:rsidRDefault="00B2429F">
            <w:pPr>
              <w:snapToGrid w:val="0"/>
              <w:spacing w:line="400" w:lineRule="exact"/>
              <w:rPr>
                <w:rFonts w:ascii="宋体" w:hAnsi="宋体" w:cs="微软雅黑"/>
                <w:szCs w:val="21"/>
              </w:rPr>
            </w:pPr>
          </w:p>
        </w:tc>
        <w:tc>
          <w:tcPr>
            <w:tcW w:w="2018" w:type="dxa"/>
            <w:vAlign w:val="center"/>
          </w:tcPr>
          <w:p w:rsidR="00B2429F" w:rsidRDefault="00B2429F">
            <w:pPr>
              <w:snapToGrid w:val="0"/>
              <w:spacing w:line="400" w:lineRule="exact"/>
              <w:rPr>
                <w:rFonts w:ascii="宋体" w:hAnsi="宋体" w:cs="微软雅黑"/>
                <w:szCs w:val="21"/>
              </w:rPr>
            </w:pPr>
          </w:p>
        </w:tc>
      </w:tr>
      <w:tr w:rsidR="00B2429F">
        <w:trPr>
          <w:trHeight w:val="510"/>
        </w:trPr>
        <w:tc>
          <w:tcPr>
            <w:tcW w:w="468" w:type="dxa"/>
            <w:vAlign w:val="center"/>
          </w:tcPr>
          <w:p w:rsidR="00B2429F" w:rsidRDefault="008D7CA4">
            <w:pPr>
              <w:adjustRightInd w:val="0"/>
              <w:snapToGrid w:val="0"/>
              <w:spacing w:line="400" w:lineRule="exact"/>
              <w:jc w:val="center"/>
              <w:textAlignment w:val="baseline"/>
              <w:rPr>
                <w:rFonts w:ascii="宋体" w:hAnsi="宋体" w:cs="宋体"/>
                <w:bCs/>
                <w:sz w:val="24"/>
                <w:szCs w:val="24"/>
                <w:lang w:val="zh-CN"/>
              </w:rPr>
            </w:pPr>
            <w:r>
              <w:rPr>
                <w:rFonts w:ascii="宋体" w:hAnsi="宋体" w:cs="宋体" w:hint="eastAsia"/>
                <w:bCs/>
                <w:sz w:val="24"/>
                <w:szCs w:val="24"/>
              </w:rPr>
              <w:t>13</w:t>
            </w:r>
          </w:p>
        </w:tc>
        <w:tc>
          <w:tcPr>
            <w:tcW w:w="3751" w:type="dxa"/>
            <w:gridSpan w:val="4"/>
            <w:vAlign w:val="center"/>
          </w:tcPr>
          <w:p w:rsidR="00B2429F" w:rsidRDefault="008D7CA4">
            <w:pPr>
              <w:pStyle w:val="13"/>
              <w:kinsoku w:val="0"/>
              <w:overflowPunct w:val="0"/>
              <w:autoSpaceDE w:val="0"/>
              <w:autoSpaceDN w:val="0"/>
              <w:spacing w:line="320" w:lineRule="exact"/>
              <w:rPr>
                <w:rFonts w:ascii="宋体" w:hAnsi="宋体" w:cs="宋体"/>
                <w:bCs/>
                <w:szCs w:val="24"/>
                <w:lang w:val="zh-CN"/>
              </w:rPr>
            </w:pPr>
            <w:r>
              <w:rPr>
                <w:rFonts w:ascii="宋体" w:hAnsi="宋体" w:cs="宋体" w:hint="eastAsia"/>
                <w:bCs/>
                <w:szCs w:val="24"/>
                <w:lang w:val="zh-CN"/>
              </w:rPr>
              <w:t>联合体协议</w:t>
            </w:r>
          </w:p>
        </w:tc>
        <w:tc>
          <w:tcPr>
            <w:tcW w:w="1559" w:type="dxa"/>
            <w:vAlign w:val="center"/>
          </w:tcPr>
          <w:p w:rsidR="00B2429F" w:rsidRDefault="00B2429F">
            <w:pPr>
              <w:jc w:val="center"/>
            </w:pPr>
          </w:p>
        </w:tc>
        <w:tc>
          <w:tcPr>
            <w:tcW w:w="1560" w:type="dxa"/>
            <w:vAlign w:val="center"/>
          </w:tcPr>
          <w:p w:rsidR="00B2429F" w:rsidRDefault="00B2429F">
            <w:pPr>
              <w:snapToGrid w:val="0"/>
              <w:spacing w:line="400" w:lineRule="exact"/>
              <w:rPr>
                <w:rFonts w:ascii="宋体" w:hAnsi="宋体" w:cs="微软雅黑"/>
                <w:szCs w:val="21"/>
              </w:rPr>
            </w:pPr>
          </w:p>
        </w:tc>
        <w:tc>
          <w:tcPr>
            <w:tcW w:w="2018" w:type="dxa"/>
            <w:vAlign w:val="center"/>
          </w:tcPr>
          <w:p w:rsidR="00B2429F" w:rsidRDefault="00B2429F">
            <w:pPr>
              <w:snapToGrid w:val="0"/>
              <w:spacing w:line="400" w:lineRule="exact"/>
              <w:rPr>
                <w:rFonts w:ascii="宋体" w:hAnsi="宋体" w:cs="微软雅黑"/>
                <w:szCs w:val="21"/>
              </w:rPr>
            </w:pPr>
          </w:p>
        </w:tc>
      </w:tr>
      <w:tr w:rsidR="00B2429F">
        <w:trPr>
          <w:trHeight w:val="510"/>
        </w:trPr>
        <w:tc>
          <w:tcPr>
            <w:tcW w:w="468" w:type="dxa"/>
            <w:tcBorders>
              <w:top w:val="double" w:sz="4" w:space="0" w:color="auto"/>
            </w:tcBorders>
            <w:vAlign w:val="center"/>
          </w:tcPr>
          <w:p w:rsidR="00B2429F" w:rsidRDefault="008D7C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14</w:t>
            </w:r>
          </w:p>
        </w:tc>
        <w:tc>
          <w:tcPr>
            <w:tcW w:w="3751" w:type="dxa"/>
            <w:gridSpan w:val="4"/>
            <w:tcBorders>
              <w:top w:val="double" w:sz="4" w:space="0" w:color="auto"/>
            </w:tcBorders>
            <w:vAlign w:val="center"/>
          </w:tcPr>
          <w:p w:rsidR="00B2429F" w:rsidRDefault="008D7CA4">
            <w:pPr>
              <w:pStyle w:val="13"/>
              <w:kinsoku w:val="0"/>
              <w:overflowPunct w:val="0"/>
              <w:autoSpaceDE w:val="0"/>
              <w:autoSpaceDN w:val="0"/>
              <w:spacing w:line="320" w:lineRule="exact"/>
              <w:rPr>
                <w:rFonts w:hAnsi="宋体" w:cs="微软雅黑"/>
                <w:bCs/>
                <w:kern w:val="0"/>
              </w:rPr>
            </w:pPr>
            <w:r>
              <w:rPr>
                <w:rFonts w:hAnsi="宋体" w:cs="微软雅黑" w:hint="eastAsia"/>
                <w:bCs/>
                <w:kern w:val="0"/>
              </w:rPr>
              <w:t>投标分项报价表</w:t>
            </w:r>
          </w:p>
        </w:tc>
        <w:tc>
          <w:tcPr>
            <w:tcW w:w="1559" w:type="dxa"/>
            <w:tcBorders>
              <w:top w:val="double" w:sz="4" w:space="0" w:color="auto"/>
            </w:tcBorders>
            <w:vAlign w:val="center"/>
          </w:tcPr>
          <w:p w:rsidR="00B2429F" w:rsidRDefault="00B2429F">
            <w:pPr>
              <w:jc w:val="center"/>
            </w:pPr>
          </w:p>
        </w:tc>
        <w:tc>
          <w:tcPr>
            <w:tcW w:w="1560" w:type="dxa"/>
            <w:tcBorders>
              <w:top w:val="double" w:sz="4" w:space="0" w:color="auto"/>
            </w:tcBorders>
            <w:vAlign w:val="center"/>
          </w:tcPr>
          <w:p w:rsidR="00B2429F" w:rsidRDefault="00B2429F">
            <w:pPr>
              <w:snapToGrid w:val="0"/>
              <w:spacing w:line="400" w:lineRule="exact"/>
              <w:rPr>
                <w:rFonts w:ascii="宋体" w:hAnsi="宋体" w:cs="微软雅黑"/>
                <w:szCs w:val="21"/>
              </w:rPr>
            </w:pPr>
          </w:p>
        </w:tc>
        <w:tc>
          <w:tcPr>
            <w:tcW w:w="2018" w:type="dxa"/>
            <w:tcBorders>
              <w:top w:val="double" w:sz="4" w:space="0" w:color="auto"/>
            </w:tcBorders>
            <w:vAlign w:val="center"/>
          </w:tcPr>
          <w:p w:rsidR="00B2429F" w:rsidRDefault="00B2429F">
            <w:pPr>
              <w:snapToGrid w:val="0"/>
              <w:spacing w:line="400" w:lineRule="exact"/>
              <w:rPr>
                <w:rFonts w:ascii="宋体" w:hAnsi="宋体" w:cs="微软雅黑"/>
                <w:szCs w:val="21"/>
              </w:rPr>
            </w:pPr>
          </w:p>
        </w:tc>
      </w:tr>
      <w:tr w:rsidR="00B2429F">
        <w:trPr>
          <w:trHeight w:val="510"/>
        </w:trPr>
        <w:tc>
          <w:tcPr>
            <w:tcW w:w="468" w:type="dxa"/>
            <w:vAlign w:val="center"/>
          </w:tcPr>
          <w:p w:rsidR="00B2429F" w:rsidRDefault="008D7C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4"/>
            <w:vAlign w:val="center"/>
          </w:tcPr>
          <w:p w:rsidR="00B2429F" w:rsidRDefault="008D7CA4">
            <w:pPr>
              <w:pStyle w:val="13"/>
              <w:kinsoku w:val="0"/>
              <w:overflowPunct w:val="0"/>
              <w:autoSpaceDE w:val="0"/>
              <w:autoSpaceDN w:val="0"/>
              <w:spacing w:line="320" w:lineRule="exact"/>
              <w:rPr>
                <w:rFonts w:hAnsi="宋体" w:cs="微软雅黑"/>
                <w:bCs/>
                <w:kern w:val="0"/>
              </w:rPr>
            </w:pPr>
            <w:r>
              <w:rPr>
                <w:rFonts w:hAnsi="宋体" w:cs="微软雅黑" w:hint="eastAsia"/>
                <w:bCs/>
                <w:kern w:val="0"/>
              </w:rPr>
              <w:t>技术规格偏离表</w:t>
            </w:r>
          </w:p>
        </w:tc>
        <w:tc>
          <w:tcPr>
            <w:tcW w:w="1559" w:type="dxa"/>
            <w:vAlign w:val="center"/>
          </w:tcPr>
          <w:p w:rsidR="00B2429F" w:rsidRDefault="00B2429F">
            <w:pPr>
              <w:jc w:val="center"/>
            </w:pPr>
          </w:p>
        </w:tc>
        <w:tc>
          <w:tcPr>
            <w:tcW w:w="1560" w:type="dxa"/>
            <w:vAlign w:val="center"/>
          </w:tcPr>
          <w:p w:rsidR="00B2429F" w:rsidRDefault="00B2429F">
            <w:pPr>
              <w:snapToGrid w:val="0"/>
              <w:spacing w:line="400" w:lineRule="exact"/>
              <w:rPr>
                <w:rFonts w:ascii="宋体" w:hAnsi="宋体" w:cs="微软雅黑"/>
                <w:szCs w:val="21"/>
              </w:rPr>
            </w:pPr>
          </w:p>
        </w:tc>
        <w:tc>
          <w:tcPr>
            <w:tcW w:w="2018" w:type="dxa"/>
            <w:vAlign w:val="center"/>
          </w:tcPr>
          <w:p w:rsidR="00B2429F" w:rsidRDefault="00B2429F">
            <w:pPr>
              <w:snapToGrid w:val="0"/>
              <w:spacing w:line="400" w:lineRule="exact"/>
              <w:rPr>
                <w:rFonts w:ascii="宋体" w:hAnsi="宋体" w:cs="微软雅黑"/>
                <w:szCs w:val="21"/>
              </w:rPr>
            </w:pPr>
          </w:p>
        </w:tc>
      </w:tr>
      <w:tr w:rsidR="00B2429F">
        <w:trPr>
          <w:trHeight w:val="510"/>
        </w:trPr>
        <w:tc>
          <w:tcPr>
            <w:tcW w:w="468" w:type="dxa"/>
            <w:vAlign w:val="center"/>
          </w:tcPr>
          <w:p w:rsidR="00B2429F" w:rsidRDefault="008D7C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4"/>
            <w:vAlign w:val="center"/>
          </w:tcPr>
          <w:p w:rsidR="00B2429F" w:rsidRDefault="008D7CA4">
            <w:pPr>
              <w:pStyle w:val="13"/>
              <w:kinsoku w:val="0"/>
              <w:overflowPunct w:val="0"/>
              <w:autoSpaceDE w:val="0"/>
              <w:autoSpaceDN w:val="0"/>
              <w:spacing w:line="320" w:lineRule="exact"/>
              <w:rPr>
                <w:rFonts w:hAnsi="宋体" w:cs="微软雅黑"/>
                <w:bCs/>
                <w:kern w:val="0"/>
              </w:rPr>
            </w:pPr>
            <w:r>
              <w:rPr>
                <w:rFonts w:hAnsi="宋体" w:cs="微软雅黑" w:hint="eastAsia"/>
                <w:bCs/>
                <w:kern w:val="0"/>
              </w:rPr>
              <w:t>技术方案（实施方案）</w:t>
            </w:r>
          </w:p>
        </w:tc>
        <w:tc>
          <w:tcPr>
            <w:tcW w:w="1559" w:type="dxa"/>
            <w:vAlign w:val="center"/>
          </w:tcPr>
          <w:p w:rsidR="00B2429F" w:rsidRDefault="00B2429F">
            <w:pPr>
              <w:jc w:val="center"/>
            </w:pPr>
          </w:p>
        </w:tc>
        <w:tc>
          <w:tcPr>
            <w:tcW w:w="1560" w:type="dxa"/>
            <w:tcBorders>
              <w:top w:val="single" w:sz="4" w:space="0" w:color="auto"/>
            </w:tcBorders>
            <w:vAlign w:val="center"/>
          </w:tcPr>
          <w:p w:rsidR="00B2429F" w:rsidRDefault="00B2429F">
            <w:pPr>
              <w:snapToGrid w:val="0"/>
              <w:spacing w:line="400" w:lineRule="exact"/>
              <w:rPr>
                <w:rFonts w:ascii="宋体" w:hAnsi="宋体" w:cs="微软雅黑"/>
                <w:szCs w:val="21"/>
              </w:rPr>
            </w:pPr>
          </w:p>
        </w:tc>
        <w:tc>
          <w:tcPr>
            <w:tcW w:w="2018" w:type="dxa"/>
            <w:tcBorders>
              <w:top w:val="single" w:sz="4" w:space="0" w:color="auto"/>
            </w:tcBorders>
            <w:vAlign w:val="center"/>
          </w:tcPr>
          <w:p w:rsidR="00B2429F" w:rsidRDefault="00B2429F">
            <w:pPr>
              <w:snapToGrid w:val="0"/>
              <w:spacing w:line="400" w:lineRule="exact"/>
              <w:rPr>
                <w:rFonts w:ascii="宋体" w:hAnsi="宋体" w:cs="微软雅黑"/>
                <w:szCs w:val="21"/>
              </w:rPr>
            </w:pPr>
          </w:p>
        </w:tc>
      </w:tr>
      <w:tr w:rsidR="00B2429F">
        <w:trPr>
          <w:trHeight w:val="510"/>
        </w:trPr>
        <w:tc>
          <w:tcPr>
            <w:tcW w:w="468" w:type="dxa"/>
            <w:vAlign w:val="center"/>
          </w:tcPr>
          <w:p w:rsidR="00B2429F" w:rsidRDefault="008D7C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vAlign w:val="center"/>
          </w:tcPr>
          <w:p w:rsidR="00B2429F" w:rsidRDefault="008D7CA4">
            <w:pPr>
              <w:pStyle w:val="13"/>
              <w:kinsoku w:val="0"/>
              <w:overflowPunct w:val="0"/>
              <w:autoSpaceDE w:val="0"/>
              <w:autoSpaceDN w:val="0"/>
              <w:spacing w:line="320" w:lineRule="exact"/>
              <w:rPr>
                <w:rFonts w:hAnsi="宋体" w:cs="微软雅黑"/>
                <w:bCs/>
                <w:kern w:val="0"/>
              </w:rPr>
            </w:pPr>
            <w:r>
              <w:rPr>
                <w:rFonts w:hAnsi="宋体" w:cs="微软雅黑" w:hint="eastAsia"/>
                <w:bCs/>
                <w:kern w:val="0"/>
              </w:rPr>
              <w:t>售后服务方案</w:t>
            </w:r>
          </w:p>
        </w:tc>
        <w:tc>
          <w:tcPr>
            <w:tcW w:w="1559" w:type="dxa"/>
            <w:vAlign w:val="center"/>
          </w:tcPr>
          <w:p w:rsidR="00B2429F" w:rsidRDefault="00B2429F">
            <w:pPr>
              <w:jc w:val="center"/>
            </w:pPr>
          </w:p>
        </w:tc>
        <w:tc>
          <w:tcPr>
            <w:tcW w:w="1560" w:type="dxa"/>
            <w:vAlign w:val="center"/>
          </w:tcPr>
          <w:p w:rsidR="00B2429F" w:rsidRDefault="00B2429F">
            <w:pPr>
              <w:snapToGrid w:val="0"/>
              <w:spacing w:line="400" w:lineRule="exact"/>
              <w:rPr>
                <w:rFonts w:ascii="宋体" w:hAnsi="宋体" w:cs="微软雅黑"/>
                <w:szCs w:val="21"/>
              </w:rPr>
            </w:pPr>
          </w:p>
        </w:tc>
        <w:tc>
          <w:tcPr>
            <w:tcW w:w="2018" w:type="dxa"/>
            <w:vAlign w:val="center"/>
          </w:tcPr>
          <w:p w:rsidR="00B2429F" w:rsidRDefault="00B2429F">
            <w:pPr>
              <w:snapToGrid w:val="0"/>
              <w:spacing w:line="400" w:lineRule="exact"/>
              <w:rPr>
                <w:rFonts w:ascii="宋体" w:hAnsi="宋体" w:cs="微软雅黑"/>
                <w:szCs w:val="21"/>
              </w:rPr>
            </w:pPr>
          </w:p>
        </w:tc>
      </w:tr>
      <w:tr w:rsidR="00B2429F">
        <w:trPr>
          <w:trHeight w:val="510"/>
        </w:trPr>
        <w:tc>
          <w:tcPr>
            <w:tcW w:w="468" w:type="dxa"/>
            <w:vAlign w:val="center"/>
          </w:tcPr>
          <w:p w:rsidR="00B2429F" w:rsidRDefault="008D7C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rsidR="00B2429F" w:rsidRDefault="008D7CA4">
            <w:pPr>
              <w:pStyle w:val="13"/>
              <w:kinsoku w:val="0"/>
              <w:overflowPunct w:val="0"/>
              <w:autoSpaceDE w:val="0"/>
              <w:autoSpaceDN w:val="0"/>
              <w:spacing w:line="320" w:lineRule="exact"/>
              <w:rPr>
                <w:rFonts w:hAnsi="宋体" w:cs="微软雅黑"/>
                <w:bCs/>
                <w:kern w:val="0"/>
              </w:rPr>
            </w:pPr>
            <w:r>
              <w:rPr>
                <w:rFonts w:hAnsi="宋体" w:cs="微软雅黑" w:hint="eastAsia"/>
                <w:bCs/>
                <w:kern w:val="0"/>
              </w:rPr>
              <w:t>业绩情况表</w:t>
            </w:r>
          </w:p>
        </w:tc>
        <w:tc>
          <w:tcPr>
            <w:tcW w:w="1559" w:type="dxa"/>
            <w:vAlign w:val="center"/>
          </w:tcPr>
          <w:p w:rsidR="00B2429F" w:rsidRDefault="00B2429F">
            <w:pPr>
              <w:jc w:val="center"/>
            </w:pPr>
          </w:p>
        </w:tc>
        <w:tc>
          <w:tcPr>
            <w:tcW w:w="1560" w:type="dxa"/>
            <w:vAlign w:val="center"/>
          </w:tcPr>
          <w:p w:rsidR="00B2429F" w:rsidRDefault="00B2429F">
            <w:pPr>
              <w:snapToGrid w:val="0"/>
              <w:spacing w:line="400" w:lineRule="exact"/>
              <w:rPr>
                <w:rFonts w:ascii="宋体" w:hAnsi="宋体" w:cs="微软雅黑"/>
                <w:szCs w:val="21"/>
              </w:rPr>
            </w:pPr>
          </w:p>
        </w:tc>
        <w:tc>
          <w:tcPr>
            <w:tcW w:w="2018" w:type="dxa"/>
            <w:vAlign w:val="center"/>
          </w:tcPr>
          <w:p w:rsidR="00B2429F" w:rsidRDefault="00B2429F">
            <w:pPr>
              <w:snapToGrid w:val="0"/>
              <w:spacing w:line="400" w:lineRule="exact"/>
              <w:rPr>
                <w:rFonts w:ascii="宋体" w:hAnsi="宋体" w:cs="微软雅黑"/>
                <w:szCs w:val="21"/>
              </w:rPr>
            </w:pPr>
          </w:p>
        </w:tc>
      </w:tr>
      <w:tr w:rsidR="00B2429F">
        <w:trPr>
          <w:trHeight w:val="510"/>
        </w:trPr>
        <w:tc>
          <w:tcPr>
            <w:tcW w:w="468" w:type="dxa"/>
            <w:vAlign w:val="center"/>
          </w:tcPr>
          <w:p w:rsidR="00B2429F" w:rsidRDefault="008D7C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rsidR="00B2429F" w:rsidRDefault="008D7CA4">
            <w:pPr>
              <w:pStyle w:val="13"/>
              <w:kinsoku w:val="0"/>
              <w:overflowPunct w:val="0"/>
              <w:autoSpaceDE w:val="0"/>
              <w:autoSpaceDN w:val="0"/>
              <w:spacing w:line="320" w:lineRule="exact"/>
              <w:rPr>
                <w:rFonts w:hAnsi="宋体" w:cs="微软雅黑"/>
                <w:bCs/>
                <w:kern w:val="0"/>
              </w:rPr>
            </w:pPr>
            <w:r>
              <w:rPr>
                <w:rFonts w:hAnsi="宋体" w:cs="微软雅黑" w:hint="eastAsia"/>
                <w:bCs/>
                <w:kern w:val="0"/>
              </w:rPr>
              <w:t>强制节能产品政府采购清单情况</w:t>
            </w:r>
          </w:p>
        </w:tc>
        <w:tc>
          <w:tcPr>
            <w:tcW w:w="1559" w:type="dxa"/>
            <w:vAlign w:val="center"/>
          </w:tcPr>
          <w:p w:rsidR="00B2429F" w:rsidRDefault="00B2429F">
            <w:pPr>
              <w:jc w:val="center"/>
            </w:pPr>
          </w:p>
        </w:tc>
        <w:tc>
          <w:tcPr>
            <w:tcW w:w="1560" w:type="dxa"/>
            <w:vAlign w:val="center"/>
          </w:tcPr>
          <w:p w:rsidR="00B2429F" w:rsidRDefault="00B2429F">
            <w:pPr>
              <w:snapToGrid w:val="0"/>
              <w:spacing w:line="400" w:lineRule="exact"/>
              <w:rPr>
                <w:rFonts w:ascii="宋体" w:hAnsi="宋体" w:cs="微软雅黑"/>
                <w:szCs w:val="21"/>
              </w:rPr>
            </w:pPr>
          </w:p>
        </w:tc>
        <w:tc>
          <w:tcPr>
            <w:tcW w:w="2018" w:type="dxa"/>
            <w:vAlign w:val="center"/>
          </w:tcPr>
          <w:p w:rsidR="00B2429F" w:rsidRDefault="00B2429F">
            <w:pPr>
              <w:snapToGrid w:val="0"/>
              <w:spacing w:line="400" w:lineRule="exact"/>
              <w:rPr>
                <w:rFonts w:ascii="宋体" w:hAnsi="宋体" w:cs="微软雅黑"/>
                <w:szCs w:val="21"/>
              </w:rPr>
            </w:pPr>
          </w:p>
        </w:tc>
      </w:tr>
      <w:tr w:rsidR="00B2429F">
        <w:trPr>
          <w:trHeight w:val="510"/>
        </w:trPr>
        <w:tc>
          <w:tcPr>
            <w:tcW w:w="468" w:type="dxa"/>
            <w:vAlign w:val="center"/>
          </w:tcPr>
          <w:p w:rsidR="00B2429F" w:rsidRDefault="008D7C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B2429F" w:rsidRDefault="008D7CA4">
            <w:pPr>
              <w:pStyle w:val="13"/>
              <w:kinsoku w:val="0"/>
              <w:overflowPunct w:val="0"/>
              <w:autoSpaceDE w:val="0"/>
              <w:autoSpaceDN w:val="0"/>
              <w:spacing w:line="320" w:lineRule="exact"/>
              <w:rPr>
                <w:rFonts w:hAnsi="宋体" w:cs="微软雅黑"/>
                <w:bCs/>
                <w:kern w:val="0"/>
              </w:rPr>
            </w:pPr>
            <w:r>
              <w:rPr>
                <w:rFonts w:hAnsi="宋体" w:cs="微软雅黑" w:hint="eastAsia"/>
                <w:bCs/>
                <w:kern w:val="0"/>
              </w:rPr>
              <w:t>优先采购节能产品政府采购清单情况</w:t>
            </w:r>
          </w:p>
        </w:tc>
        <w:tc>
          <w:tcPr>
            <w:tcW w:w="1559" w:type="dxa"/>
            <w:vAlign w:val="center"/>
          </w:tcPr>
          <w:p w:rsidR="00B2429F" w:rsidRDefault="00B2429F">
            <w:pPr>
              <w:jc w:val="center"/>
            </w:pPr>
          </w:p>
        </w:tc>
        <w:tc>
          <w:tcPr>
            <w:tcW w:w="1560" w:type="dxa"/>
            <w:vAlign w:val="center"/>
          </w:tcPr>
          <w:p w:rsidR="00B2429F" w:rsidRDefault="00B2429F">
            <w:pPr>
              <w:snapToGrid w:val="0"/>
              <w:spacing w:line="400" w:lineRule="exact"/>
              <w:rPr>
                <w:rFonts w:ascii="宋体" w:hAnsi="宋体" w:cs="微软雅黑"/>
                <w:szCs w:val="21"/>
              </w:rPr>
            </w:pPr>
          </w:p>
        </w:tc>
        <w:tc>
          <w:tcPr>
            <w:tcW w:w="2018" w:type="dxa"/>
            <w:vAlign w:val="center"/>
          </w:tcPr>
          <w:p w:rsidR="00B2429F" w:rsidRDefault="00B2429F">
            <w:pPr>
              <w:snapToGrid w:val="0"/>
              <w:spacing w:line="400" w:lineRule="exact"/>
              <w:rPr>
                <w:rFonts w:ascii="宋体" w:hAnsi="宋体" w:cs="微软雅黑"/>
                <w:szCs w:val="21"/>
              </w:rPr>
            </w:pPr>
          </w:p>
        </w:tc>
      </w:tr>
      <w:tr w:rsidR="00B2429F">
        <w:trPr>
          <w:trHeight w:val="510"/>
        </w:trPr>
        <w:tc>
          <w:tcPr>
            <w:tcW w:w="468" w:type="dxa"/>
            <w:vAlign w:val="center"/>
          </w:tcPr>
          <w:p w:rsidR="00B2429F" w:rsidRDefault="008D7C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B2429F" w:rsidRDefault="008D7CA4">
            <w:pPr>
              <w:pStyle w:val="13"/>
              <w:kinsoku w:val="0"/>
              <w:overflowPunct w:val="0"/>
              <w:autoSpaceDE w:val="0"/>
              <w:autoSpaceDN w:val="0"/>
              <w:spacing w:line="320" w:lineRule="exact"/>
              <w:rPr>
                <w:rFonts w:hAnsi="宋体" w:cs="微软雅黑"/>
                <w:bCs/>
                <w:kern w:val="0"/>
              </w:rPr>
            </w:pPr>
            <w:r>
              <w:rPr>
                <w:rFonts w:ascii="宋体" w:hAnsi="宋体" w:hint="eastAsia"/>
                <w:color w:val="000000"/>
                <w:szCs w:val="24"/>
              </w:rPr>
              <w:t>环境标志产品政府采购清单情况</w:t>
            </w:r>
          </w:p>
        </w:tc>
        <w:tc>
          <w:tcPr>
            <w:tcW w:w="1559" w:type="dxa"/>
            <w:vAlign w:val="center"/>
          </w:tcPr>
          <w:p w:rsidR="00B2429F" w:rsidRDefault="00B2429F">
            <w:pPr>
              <w:jc w:val="center"/>
            </w:pPr>
          </w:p>
        </w:tc>
        <w:tc>
          <w:tcPr>
            <w:tcW w:w="1560" w:type="dxa"/>
            <w:vAlign w:val="center"/>
          </w:tcPr>
          <w:p w:rsidR="00B2429F" w:rsidRDefault="00B2429F">
            <w:pPr>
              <w:snapToGrid w:val="0"/>
              <w:spacing w:line="400" w:lineRule="exact"/>
              <w:rPr>
                <w:rFonts w:ascii="宋体" w:hAnsi="宋体" w:cs="微软雅黑"/>
                <w:szCs w:val="21"/>
              </w:rPr>
            </w:pPr>
          </w:p>
        </w:tc>
        <w:tc>
          <w:tcPr>
            <w:tcW w:w="2018" w:type="dxa"/>
            <w:vAlign w:val="center"/>
          </w:tcPr>
          <w:p w:rsidR="00B2429F" w:rsidRDefault="00B2429F">
            <w:pPr>
              <w:snapToGrid w:val="0"/>
              <w:spacing w:line="400" w:lineRule="exact"/>
              <w:rPr>
                <w:rFonts w:ascii="宋体" w:hAnsi="宋体" w:cs="微软雅黑"/>
                <w:szCs w:val="21"/>
              </w:rPr>
            </w:pPr>
          </w:p>
        </w:tc>
      </w:tr>
      <w:tr w:rsidR="00B2429F">
        <w:trPr>
          <w:trHeight w:val="510"/>
        </w:trPr>
        <w:tc>
          <w:tcPr>
            <w:tcW w:w="468" w:type="dxa"/>
            <w:vAlign w:val="center"/>
          </w:tcPr>
          <w:p w:rsidR="00B2429F" w:rsidRDefault="008D7C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B2429F" w:rsidRDefault="008D7CA4">
            <w:pPr>
              <w:pStyle w:val="13"/>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B2429F" w:rsidRDefault="00B2429F">
            <w:pPr>
              <w:jc w:val="center"/>
            </w:pPr>
          </w:p>
        </w:tc>
        <w:tc>
          <w:tcPr>
            <w:tcW w:w="1560" w:type="dxa"/>
            <w:vAlign w:val="center"/>
          </w:tcPr>
          <w:p w:rsidR="00B2429F" w:rsidRDefault="00B2429F">
            <w:pPr>
              <w:snapToGrid w:val="0"/>
              <w:spacing w:line="400" w:lineRule="exact"/>
              <w:rPr>
                <w:rFonts w:ascii="宋体" w:hAnsi="宋体" w:cs="微软雅黑"/>
                <w:szCs w:val="21"/>
              </w:rPr>
            </w:pPr>
          </w:p>
        </w:tc>
        <w:tc>
          <w:tcPr>
            <w:tcW w:w="2018" w:type="dxa"/>
            <w:vAlign w:val="center"/>
          </w:tcPr>
          <w:p w:rsidR="00B2429F" w:rsidRDefault="00B2429F">
            <w:pPr>
              <w:snapToGrid w:val="0"/>
              <w:spacing w:line="400" w:lineRule="exact"/>
              <w:rPr>
                <w:rFonts w:ascii="宋体" w:hAnsi="宋体" w:cs="微软雅黑"/>
                <w:szCs w:val="21"/>
              </w:rPr>
            </w:pPr>
          </w:p>
        </w:tc>
      </w:tr>
      <w:tr w:rsidR="00B2429F">
        <w:trPr>
          <w:trHeight w:val="510"/>
        </w:trPr>
        <w:tc>
          <w:tcPr>
            <w:tcW w:w="468" w:type="dxa"/>
            <w:vAlign w:val="center"/>
          </w:tcPr>
          <w:p w:rsidR="00B2429F" w:rsidRDefault="008D7C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B2429F" w:rsidRDefault="008D7CA4">
            <w:pPr>
              <w:pStyle w:val="13"/>
              <w:kinsoku w:val="0"/>
              <w:overflowPunct w:val="0"/>
              <w:autoSpaceDE w:val="0"/>
              <w:autoSpaceDN w:val="0"/>
              <w:spacing w:line="320" w:lineRule="exact"/>
              <w:rPr>
                <w:rFonts w:hAnsi="宋体" w:cs="微软雅黑"/>
                <w:bCs/>
                <w:kern w:val="0"/>
              </w:rPr>
            </w:pPr>
            <w:r>
              <w:rPr>
                <w:rFonts w:ascii="宋体" w:hAnsi="宋体" w:cs="仿宋_GB2312" w:hint="eastAsia"/>
                <w:szCs w:val="24"/>
                <w:lang w:val="zh-CN"/>
              </w:rPr>
              <w:t>残疾人福利性单位声明函</w:t>
            </w:r>
          </w:p>
        </w:tc>
        <w:tc>
          <w:tcPr>
            <w:tcW w:w="1559" w:type="dxa"/>
            <w:vAlign w:val="center"/>
          </w:tcPr>
          <w:p w:rsidR="00B2429F" w:rsidRDefault="00B2429F">
            <w:pPr>
              <w:jc w:val="center"/>
            </w:pPr>
          </w:p>
        </w:tc>
        <w:tc>
          <w:tcPr>
            <w:tcW w:w="1560" w:type="dxa"/>
            <w:vAlign w:val="center"/>
          </w:tcPr>
          <w:p w:rsidR="00B2429F" w:rsidRDefault="00B2429F">
            <w:pPr>
              <w:snapToGrid w:val="0"/>
              <w:spacing w:line="400" w:lineRule="exact"/>
              <w:rPr>
                <w:rFonts w:ascii="宋体" w:hAnsi="宋体" w:cs="微软雅黑"/>
                <w:szCs w:val="21"/>
              </w:rPr>
            </w:pPr>
          </w:p>
        </w:tc>
        <w:tc>
          <w:tcPr>
            <w:tcW w:w="2018" w:type="dxa"/>
            <w:vAlign w:val="center"/>
          </w:tcPr>
          <w:p w:rsidR="00B2429F" w:rsidRDefault="00B2429F">
            <w:pPr>
              <w:snapToGrid w:val="0"/>
              <w:spacing w:line="400" w:lineRule="exact"/>
              <w:rPr>
                <w:rFonts w:ascii="宋体" w:hAnsi="宋体" w:cs="微软雅黑"/>
                <w:szCs w:val="21"/>
              </w:rPr>
            </w:pPr>
          </w:p>
        </w:tc>
      </w:tr>
      <w:tr w:rsidR="00B2429F">
        <w:trPr>
          <w:trHeight w:val="510"/>
        </w:trPr>
        <w:tc>
          <w:tcPr>
            <w:tcW w:w="468" w:type="dxa"/>
            <w:vAlign w:val="center"/>
          </w:tcPr>
          <w:p w:rsidR="00B2429F" w:rsidRDefault="008D7C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B2429F" w:rsidRDefault="008D7CA4">
            <w:pPr>
              <w:pStyle w:val="13"/>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B2429F" w:rsidRDefault="00B2429F">
            <w:pPr>
              <w:jc w:val="center"/>
            </w:pPr>
          </w:p>
        </w:tc>
        <w:tc>
          <w:tcPr>
            <w:tcW w:w="1560" w:type="dxa"/>
            <w:vAlign w:val="center"/>
          </w:tcPr>
          <w:p w:rsidR="00B2429F" w:rsidRDefault="00B2429F">
            <w:pPr>
              <w:snapToGrid w:val="0"/>
              <w:spacing w:line="400" w:lineRule="exact"/>
              <w:rPr>
                <w:rFonts w:ascii="宋体" w:hAnsi="宋体" w:cs="微软雅黑"/>
                <w:szCs w:val="21"/>
              </w:rPr>
            </w:pPr>
          </w:p>
        </w:tc>
        <w:tc>
          <w:tcPr>
            <w:tcW w:w="2018" w:type="dxa"/>
            <w:vAlign w:val="center"/>
          </w:tcPr>
          <w:p w:rsidR="00B2429F" w:rsidRDefault="00B2429F">
            <w:pPr>
              <w:snapToGrid w:val="0"/>
              <w:spacing w:line="400" w:lineRule="exact"/>
              <w:rPr>
                <w:rFonts w:ascii="宋体" w:hAnsi="宋体" w:cs="微软雅黑"/>
                <w:szCs w:val="21"/>
              </w:rPr>
            </w:pPr>
          </w:p>
        </w:tc>
      </w:tr>
      <w:tr w:rsidR="00B2429F">
        <w:trPr>
          <w:trHeight w:val="1089"/>
        </w:trPr>
        <w:tc>
          <w:tcPr>
            <w:tcW w:w="468" w:type="dxa"/>
            <w:vAlign w:val="center"/>
          </w:tcPr>
          <w:p w:rsidR="00B2429F" w:rsidRDefault="008D7C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1058" w:type="dxa"/>
            <w:gridSpan w:val="2"/>
            <w:tcBorders>
              <w:right w:val="single" w:sz="4" w:space="0" w:color="auto"/>
            </w:tcBorders>
            <w:vAlign w:val="center"/>
          </w:tcPr>
          <w:p w:rsidR="00B2429F" w:rsidRDefault="008D7CA4">
            <w:pPr>
              <w:pStyle w:val="13"/>
              <w:kinsoku w:val="0"/>
              <w:overflowPunct w:val="0"/>
              <w:autoSpaceDE w:val="0"/>
              <w:autoSpaceDN w:val="0"/>
              <w:spacing w:line="320" w:lineRule="exact"/>
              <w:rPr>
                <w:rFonts w:hAnsi="宋体" w:cs="微软雅黑"/>
                <w:bCs/>
                <w:kern w:val="0"/>
              </w:rPr>
            </w:pPr>
            <w:r>
              <w:rPr>
                <w:rFonts w:hAnsi="宋体" w:cs="微软雅黑" w:hint="eastAsia"/>
                <w:bCs/>
                <w:kern w:val="0"/>
              </w:rPr>
              <w:t>CCC</w:t>
            </w:r>
            <w:r>
              <w:rPr>
                <w:rFonts w:hAnsi="宋体" w:cs="微软雅黑" w:hint="eastAsia"/>
                <w:bCs/>
                <w:kern w:val="0"/>
              </w:rPr>
              <w:t>强制性产品认证</w:t>
            </w:r>
          </w:p>
        </w:tc>
        <w:tc>
          <w:tcPr>
            <w:tcW w:w="2693" w:type="dxa"/>
            <w:gridSpan w:val="2"/>
            <w:tcBorders>
              <w:left w:val="single" w:sz="4" w:space="0" w:color="auto"/>
            </w:tcBorders>
            <w:vAlign w:val="center"/>
          </w:tcPr>
          <w:p w:rsidR="00B2429F" w:rsidRDefault="008D7CA4">
            <w:pPr>
              <w:pStyle w:val="13"/>
              <w:kinsoku w:val="0"/>
              <w:overflowPunct w:val="0"/>
              <w:autoSpaceDE w:val="0"/>
              <w:autoSpaceDN w:val="0"/>
              <w:spacing w:line="320" w:lineRule="exact"/>
              <w:rPr>
                <w:rFonts w:hAnsi="宋体" w:cs="微软雅黑"/>
                <w:bCs/>
                <w:kern w:val="0"/>
              </w:rPr>
            </w:pPr>
            <w:r>
              <w:rPr>
                <w:rFonts w:ascii="宋体" w:hAnsi="宋体" w:cs="宋体" w:hint="eastAsia"/>
                <w:bCs/>
                <w:szCs w:val="24"/>
                <w:lang w:val="zh-CN"/>
              </w:rPr>
              <w:t>所投产品符合国家强制性要求承诺函</w:t>
            </w:r>
          </w:p>
        </w:tc>
        <w:tc>
          <w:tcPr>
            <w:tcW w:w="1559" w:type="dxa"/>
            <w:vAlign w:val="center"/>
          </w:tcPr>
          <w:p w:rsidR="00B2429F" w:rsidRDefault="00B2429F">
            <w:pPr>
              <w:pStyle w:val="13"/>
            </w:pPr>
          </w:p>
        </w:tc>
        <w:tc>
          <w:tcPr>
            <w:tcW w:w="1560" w:type="dxa"/>
            <w:vAlign w:val="center"/>
          </w:tcPr>
          <w:p w:rsidR="00B2429F" w:rsidRDefault="00B2429F">
            <w:pPr>
              <w:snapToGrid w:val="0"/>
              <w:spacing w:line="400" w:lineRule="exact"/>
              <w:rPr>
                <w:rFonts w:ascii="宋体" w:hAnsi="宋体" w:cs="微软雅黑"/>
                <w:szCs w:val="21"/>
              </w:rPr>
            </w:pPr>
          </w:p>
        </w:tc>
        <w:tc>
          <w:tcPr>
            <w:tcW w:w="2018" w:type="dxa"/>
            <w:vAlign w:val="center"/>
          </w:tcPr>
          <w:p w:rsidR="00B2429F" w:rsidRDefault="00B2429F">
            <w:pPr>
              <w:snapToGrid w:val="0"/>
              <w:spacing w:line="400" w:lineRule="exact"/>
              <w:rPr>
                <w:rFonts w:ascii="宋体" w:hAnsi="宋体" w:cs="微软雅黑"/>
                <w:szCs w:val="21"/>
              </w:rPr>
            </w:pPr>
          </w:p>
        </w:tc>
      </w:tr>
      <w:tr w:rsidR="00B2429F">
        <w:trPr>
          <w:trHeight w:val="510"/>
        </w:trPr>
        <w:tc>
          <w:tcPr>
            <w:tcW w:w="468" w:type="dxa"/>
            <w:vMerge w:val="restart"/>
            <w:vAlign w:val="center"/>
          </w:tcPr>
          <w:p w:rsidR="00B2429F" w:rsidRDefault="008D7C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1058" w:type="dxa"/>
            <w:gridSpan w:val="2"/>
            <w:vMerge w:val="restart"/>
            <w:tcBorders>
              <w:right w:val="single" w:sz="4" w:space="0" w:color="auto"/>
            </w:tcBorders>
            <w:vAlign w:val="center"/>
          </w:tcPr>
          <w:p w:rsidR="00B2429F" w:rsidRDefault="008D7CA4">
            <w:pPr>
              <w:pStyle w:val="13"/>
              <w:kinsoku w:val="0"/>
              <w:overflowPunct w:val="0"/>
              <w:autoSpaceDE w:val="0"/>
              <w:autoSpaceDN w:val="0"/>
              <w:spacing w:line="320" w:lineRule="exact"/>
              <w:rPr>
                <w:rFonts w:ascii="宋体" w:hAnsi="宋体" w:cs="宋体"/>
                <w:kern w:val="0"/>
                <w:szCs w:val="24"/>
              </w:rPr>
            </w:pPr>
            <w:r>
              <w:rPr>
                <w:rFonts w:ascii="宋体" w:hAnsi="宋体" w:cs="宋体"/>
                <w:kern w:val="0"/>
                <w:szCs w:val="24"/>
              </w:rPr>
              <w:t>信息安全产品强制性认证</w:t>
            </w:r>
          </w:p>
        </w:tc>
        <w:tc>
          <w:tcPr>
            <w:tcW w:w="2693" w:type="dxa"/>
            <w:gridSpan w:val="2"/>
            <w:tcBorders>
              <w:left w:val="single" w:sz="4" w:space="0" w:color="auto"/>
            </w:tcBorders>
            <w:vAlign w:val="center"/>
          </w:tcPr>
          <w:p w:rsidR="00B2429F" w:rsidRDefault="008D7CA4">
            <w:pPr>
              <w:pStyle w:val="13"/>
              <w:kinsoku w:val="0"/>
              <w:overflowPunct w:val="0"/>
              <w:autoSpaceDE w:val="0"/>
              <w:autoSpaceDN w:val="0"/>
              <w:spacing w:line="320" w:lineRule="exact"/>
              <w:rPr>
                <w:rFonts w:ascii="宋体" w:hAnsi="宋体" w:cs="宋体"/>
                <w:bCs/>
                <w:szCs w:val="24"/>
                <w:lang w:val="zh-CN"/>
              </w:rPr>
            </w:pPr>
            <w:r>
              <w:rPr>
                <w:rFonts w:ascii="宋体" w:hAnsi="宋体" w:cs="宋体" w:hint="eastAsia"/>
                <w:kern w:val="0"/>
                <w:szCs w:val="24"/>
              </w:rPr>
              <w:t>认证机构颁发的认证证书</w:t>
            </w:r>
          </w:p>
        </w:tc>
        <w:tc>
          <w:tcPr>
            <w:tcW w:w="1559" w:type="dxa"/>
            <w:vAlign w:val="center"/>
          </w:tcPr>
          <w:p w:rsidR="00B2429F" w:rsidRDefault="00B2429F">
            <w:pPr>
              <w:pStyle w:val="13"/>
            </w:pPr>
          </w:p>
        </w:tc>
        <w:tc>
          <w:tcPr>
            <w:tcW w:w="1560" w:type="dxa"/>
            <w:vAlign w:val="center"/>
          </w:tcPr>
          <w:p w:rsidR="00B2429F" w:rsidRDefault="00B2429F">
            <w:pPr>
              <w:snapToGrid w:val="0"/>
              <w:spacing w:line="400" w:lineRule="exact"/>
              <w:rPr>
                <w:rFonts w:ascii="宋体" w:hAnsi="宋体" w:cs="微软雅黑"/>
                <w:szCs w:val="21"/>
              </w:rPr>
            </w:pPr>
          </w:p>
        </w:tc>
        <w:tc>
          <w:tcPr>
            <w:tcW w:w="2018" w:type="dxa"/>
            <w:vAlign w:val="center"/>
          </w:tcPr>
          <w:p w:rsidR="00B2429F" w:rsidRDefault="00B2429F">
            <w:pPr>
              <w:snapToGrid w:val="0"/>
              <w:spacing w:line="400" w:lineRule="exact"/>
              <w:rPr>
                <w:rFonts w:ascii="宋体" w:hAnsi="宋体" w:cs="微软雅黑"/>
                <w:szCs w:val="21"/>
              </w:rPr>
            </w:pPr>
          </w:p>
        </w:tc>
      </w:tr>
      <w:tr w:rsidR="00B2429F">
        <w:trPr>
          <w:trHeight w:val="510"/>
        </w:trPr>
        <w:tc>
          <w:tcPr>
            <w:tcW w:w="468" w:type="dxa"/>
            <w:vMerge/>
            <w:vAlign w:val="center"/>
          </w:tcPr>
          <w:p w:rsidR="00B2429F" w:rsidRDefault="00B2429F">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B2429F" w:rsidRDefault="00B2429F">
            <w:pPr>
              <w:pStyle w:val="13"/>
              <w:kinsoku w:val="0"/>
              <w:overflowPunct w:val="0"/>
              <w:autoSpaceDE w:val="0"/>
              <w:autoSpaceDN w:val="0"/>
              <w:spacing w:line="320" w:lineRule="exact"/>
              <w:rPr>
                <w:rFonts w:ascii="宋体" w:hAnsi="宋体" w:cs="宋体"/>
                <w:bCs/>
                <w:szCs w:val="24"/>
                <w:lang w:val="zh-CN"/>
              </w:rPr>
            </w:pPr>
          </w:p>
        </w:tc>
        <w:tc>
          <w:tcPr>
            <w:tcW w:w="2693" w:type="dxa"/>
            <w:gridSpan w:val="2"/>
            <w:tcBorders>
              <w:left w:val="single" w:sz="4" w:space="0" w:color="auto"/>
            </w:tcBorders>
            <w:vAlign w:val="center"/>
          </w:tcPr>
          <w:p w:rsidR="00B2429F" w:rsidRDefault="008D7CA4">
            <w:pPr>
              <w:pStyle w:val="13"/>
              <w:kinsoku w:val="0"/>
              <w:overflowPunct w:val="0"/>
              <w:autoSpaceDE w:val="0"/>
              <w:autoSpaceDN w:val="0"/>
              <w:spacing w:line="320" w:lineRule="exact"/>
              <w:rPr>
                <w:rFonts w:ascii="宋体" w:hAnsi="宋体" w:cs="宋体"/>
                <w:bCs/>
                <w:szCs w:val="24"/>
                <w:lang w:val="zh-CN"/>
              </w:rPr>
            </w:pPr>
            <w:r>
              <w:rPr>
                <w:rFonts w:ascii="宋体" w:hAnsi="宋体" w:cs="宋体" w:hint="eastAsia"/>
                <w:kern w:val="0"/>
                <w:szCs w:val="24"/>
              </w:rPr>
              <w:t>中国信息安全认证中心官网产品查询结果截图</w:t>
            </w:r>
          </w:p>
        </w:tc>
        <w:tc>
          <w:tcPr>
            <w:tcW w:w="1559" w:type="dxa"/>
            <w:vAlign w:val="center"/>
          </w:tcPr>
          <w:p w:rsidR="00B2429F" w:rsidRDefault="00B2429F">
            <w:pPr>
              <w:pStyle w:val="13"/>
            </w:pPr>
          </w:p>
        </w:tc>
        <w:tc>
          <w:tcPr>
            <w:tcW w:w="1560" w:type="dxa"/>
            <w:vAlign w:val="center"/>
          </w:tcPr>
          <w:p w:rsidR="00B2429F" w:rsidRDefault="00B2429F">
            <w:pPr>
              <w:snapToGrid w:val="0"/>
              <w:spacing w:line="400" w:lineRule="exact"/>
              <w:rPr>
                <w:rFonts w:ascii="宋体" w:hAnsi="宋体" w:cs="微软雅黑"/>
                <w:szCs w:val="21"/>
              </w:rPr>
            </w:pPr>
          </w:p>
        </w:tc>
        <w:tc>
          <w:tcPr>
            <w:tcW w:w="2018" w:type="dxa"/>
            <w:vAlign w:val="center"/>
          </w:tcPr>
          <w:p w:rsidR="00B2429F" w:rsidRDefault="00B2429F">
            <w:pPr>
              <w:snapToGrid w:val="0"/>
              <w:spacing w:line="400" w:lineRule="exact"/>
              <w:rPr>
                <w:rFonts w:ascii="宋体" w:hAnsi="宋体" w:cs="微软雅黑"/>
                <w:szCs w:val="21"/>
              </w:rPr>
            </w:pPr>
          </w:p>
        </w:tc>
      </w:tr>
      <w:tr w:rsidR="00B2429F">
        <w:trPr>
          <w:trHeight w:val="510"/>
        </w:trPr>
        <w:tc>
          <w:tcPr>
            <w:tcW w:w="468" w:type="dxa"/>
            <w:vAlign w:val="center"/>
          </w:tcPr>
          <w:p w:rsidR="00B2429F" w:rsidRDefault="008D7C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3751" w:type="dxa"/>
            <w:gridSpan w:val="4"/>
            <w:vAlign w:val="center"/>
          </w:tcPr>
          <w:p w:rsidR="00B2429F" w:rsidRDefault="008D7CA4">
            <w:pPr>
              <w:pStyle w:val="13"/>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B2429F" w:rsidRDefault="00B2429F">
            <w:pPr>
              <w:jc w:val="center"/>
            </w:pPr>
          </w:p>
        </w:tc>
        <w:tc>
          <w:tcPr>
            <w:tcW w:w="1560" w:type="dxa"/>
            <w:vAlign w:val="center"/>
          </w:tcPr>
          <w:p w:rsidR="00B2429F" w:rsidRDefault="00B2429F">
            <w:pPr>
              <w:snapToGrid w:val="0"/>
              <w:spacing w:line="400" w:lineRule="exact"/>
              <w:rPr>
                <w:rFonts w:ascii="宋体" w:hAnsi="宋体" w:cs="微软雅黑"/>
                <w:szCs w:val="21"/>
              </w:rPr>
            </w:pPr>
          </w:p>
        </w:tc>
        <w:tc>
          <w:tcPr>
            <w:tcW w:w="2018" w:type="dxa"/>
            <w:vAlign w:val="center"/>
          </w:tcPr>
          <w:p w:rsidR="00B2429F" w:rsidRDefault="00B2429F">
            <w:pPr>
              <w:snapToGrid w:val="0"/>
              <w:spacing w:line="400" w:lineRule="exact"/>
              <w:rPr>
                <w:rFonts w:ascii="宋体" w:hAnsi="宋体" w:cs="微软雅黑"/>
                <w:szCs w:val="21"/>
              </w:rPr>
            </w:pPr>
          </w:p>
        </w:tc>
      </w:tr>
      <w:tr w:rsidR="00B2429F">
        <w:trPr>
          <w:trHeight w:val="510"/>
        </w:trPr>
        <w:tc>
          <w:tcPr>
            <w:tcW w:w="468" w:type="dxa"/>
            <w:vAlign w:val="center"/>
          </w:tcPr>
          <w:p w:rsidR="00B2429F" w:rsidRDefault="00B2429F">
            <w:pPr>
              <w:adjustRightInd w:val="0"/>
              <w:snapToGrid w:val="0"/>
              <w:spacing w:line="400" w:lineRule="exact"/>
              <w:jc w:val="center"/>
              <w:textAlignment w:val="baseline"/>
              <w:rPr>
                <w:rFonts w:ascii="宋体" w:hAnsi="宋体" w:cs="微软雅黑"/>
                <w:szCs w:val="21"/>
              </w:rPr>
            </w:pPr>
          </w:p>
        </w:tc>
        <w:tc>
          <w:tcPr>
            <w:tcW w:w="3751" w:type="dxa"/>
            <w:gridSpan w:val="4"/>
            <w:vAlign w:val="center"/>
          </w:tcPr>
          <w:p w:rsidR="00B2429F" w:rsidRDefault="00B2429F">
            <w:pPr>
              <w:pStyle w:val="13"/>
              <w:kinsoku w:val="0"/>
              <w:overflowPunct w:val="0"/>
              <w:autoSpaceDE w:val="0"/>
              <w:autoSpaceDN w:val="0"/>
              <w:spacing w:line="320" w:lineRule="exact"/>
              <w:rPr>
                <w:rFonts w:hAnsi="宋体" w:cs="微软雅黑"/>
                <w:bCs/>
                <w:kern w:val="0"/>
              </w:rPr>
            </w:pPr>
          </w:p>
        </w:tc>
        <w:tc>
          <w:tcPr>
            <w:tcW w:w="1559" w:type="dxa"/>
            <w:vAlign w:val="center"/>
          </w:tcPr>
          <w:p w:rsidR="00B2429F" w:rsidRDefault="00B2429F">
            <w:pPr>
              <w:jc w:val="center"/>
            </w:pPr>
          </w:p>
        </w:tc>
        <w:tc>
          <w:tcPr>
            <w:tcW w:w="1560" w:type="dxa"/>
            <w:vAlign w:val="center"/>
          </w:tcPr>
          <w:p w:rsidR="00B2429F" w:rsidRDefault="00B2429F">
            <w:pPr>
              <w:snapToGrid w:val="0"/>
              <w:spacing w:line="400" w:lineRule="exact"/>
              <w:rPr>
                <w:rFonts w:ascii="宋体" w:hAnsi="宋体" w:cs="微软雅黑"/>
                <w:szCs w:val="21"/>
              </w:rPr>
            </w:pPr>
          </w:p>
        </w:tc>
        <w:tc>
          <w:tcPr>
            <w:tcW w:w="2018" w:type="dxa"/>
            <w:vAlign w:val="center"/>
          </w:tcPr>
          <w:p w:rsidR="00B2429F" w:rsidRDefault="00B2429F">
            <w:pPr>
              <w:snapToGrid w:val="0"/>
              <w:spacing w:line="400" w:lineRule="exact"/>
              <w:rPr>
                <w:rFonts w:ascii="宋体" w:hAnsi="宋体" w:cs="微软雅黑"/>
                <w:szCs w:val="21"/>
              </w:rPr>
            </w:pPr>
          </w:p>
        </w:tc>
      </w:tr>
    </w:tbl>
    <w:p w:rsidR="00B2429F" w:rsidRDefault="00B2429F">
      <w:pPr>
        <w:pStyle w:val="13"/>
        <w:spacing w:line="360" w:lineRule="auto"/>
        <w:rPr>
          <w:rFonts w:ascii="宋体" w:hAnsi="宋体"/>
          <w:b/>
          <w:snapToGrid w:val="0"/>
          <w:kern w:val="0"/>
          <w:sz w:val="36"/>
          <w:szCs w:val="36"/>
        </w:rPr>
      </w:pPr>
    </w:p>
    <w:p w:rsidR="00B2429F" w:rsidRDefault="008D7CA4">
      <w:pPr>
        <w:pStyle w:val="13"/>
        <w:spacing w:line="360" w:lineRule="auto"/>
        <w:jc w:val="center"/>
        <w:rPr>
          <w:rFonts w:ascii="宋体" w:hAnsi="宋体"/>
          <w:b/>
          <w:snapToGrid w:val="0"/>
          <w:kern w:val="0"/>
          <w:sz w:val="36"/>
          <w:szCs w:val="36"/>
        </w:rPr>
      </w:pPr>
      <w:r>
        <w:rPr>
          <w:rFonts w:ascii="宋体" w:hAnsi="宋体" w:hint="eastAsia"/>
          <w:b/>
          <w:snapToGrid w:val="0"/>
          <w:kern w:val="0"/>
          <w:sz w:val="36"/>
          <w:szCs w:val="36"/>
        </w:rPr>
        <w:lastRenderedPageBreak/>
        <w:t>二、开标一览表</w:t>
      </w:r>
    </w:p>
    <w:p w:rsidR="00B2429F" w:rsidRDefault="008D7CA4" w:rsidP="00193CC1">
      <w:pPr>
        <w:spacing w:before="50" w:afterLines="50" w:line="360" w:lineRule="auto"/>
        <w:contextualSpacing/>
        <w:jc w:val="left"/>
        <w:rPr>
          <w:rFonts w:ascii="宋体" w:hAnsi="宋体"/>
          <w:color w:val="000000"/>
          <w:sz w:val="24"/>
          <w:szCs w:val="24"/>
        </w:rPr>
      </w:pPr>
      <w:r>
        <w:rPr>
          <w:rFonts w:ascii="宋体" w:hAnsi="宋体" w:hint="eastAsia"/>
          <w:color w:val="000000"/>
          <w:sz w:val="24"/>
          <w:szCs w:val="24"/>
        </w:rPr>
        <w:t>项目编号：</w:t>
      </w:r>
    </w:p>
    <w:p w:rsidR="00B2429F" w:rsidRDefault="008D7CA4">
      <w:pPr>
        <w:spacing w:line="360" w:lineRule="auto"/>
        <w:contextualSpacing/>
        <w:rPr>
          <w:rFonts w:ascii="宋体" w:hAnsi="宋体"/>
          <w:color w:val="000000"/>
          <w:sz w:val="24"/>
          <w:szCs w:val="24"/>
        </w:rPr>
      </w:pPr>
      <w:r>
        <w:rPr>
          <w:rFonts w:ascii="宋体" w:hAnsi="宋体" w:hint="eastAsia"/>
          <w:color w:val="000000"/>
          <w:sz w:val="24"/>
          <w:szCs w:val="24"/>
        </w:rPr>
        <w:t xml:space="preserve">项目名称：                                             </w:t>
      </w:r>
      <w:r>
        <w:rPr>
          <w:rFonts w:ascii="宋体" w:hAnsi="宋体" w:cs="Arial" w:hint="eastAsia"/>
          <w:sz w:val="24"/>
          <w:szCs w:val="24"/>
        </w:rPr>
        <w:t>单位：元（人民币）</w:t>
      </w:r>
    </w:p>
    <w:tbl>
      <w:tblPr>
        <w:tblW w:w="9180" w:type="dxa"/>
        <w:tblLayout w:type="fixed"/>
        <w:tblLook w:val="04A0"/>
      </w:tblPr>
      <w:tblGrid>
        <w:gridCol w:w="959"/>
        <w:gridCol w:w="1843"/>
        <w:gridCol w:w="3685"/>
        <w:gridCol w:w="1843"/>
        <w:gridCol w:w="850"/>
      </w:tblGrid>
      <w:tr w:rsidR="00B2429F">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1F1F1"/>
            <w:vAlign w:val="center"/>
          </w:tcPr>
          <w:p w:rsidR="00B2429F" w:rsidRDefault="008D7CA4">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B2429F" w:rsidRDefault="008D7CA4">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1F1F1"/>
            <w:vAlign w:val="center"/>
          </w:tcPr>
          <w:p w:rsidR="00B2429F" w:rsidRDefault="008D7CA4">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B2429F" w:rsidRDefault="008D7CA4">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1F1F1"/>
            <w:vAlign w:val="center"/>
          </w:tcPr>
          <w:p w:rsidR="00B2429F" w:rsidRDefault="008D7CA4">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备注</w:t>
            </w:r>
          </w:p>
        </w:tc>
      </w:tr>
      <w:tr w:rsidR="00B2429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B2429F" w:rsidRDefault="00B2429F">
            <w:pPr>
              <w:autoSpaceDE w:val="0"/>
              <w:autoSpaceDN w:val="0"/>
              <w:adjustRightInd w:val="0"/>
              <w:spacing w:line="480" w:lineRule="exact"/>
              <w:ind w:firstLine="240"/>
              <w:rPr>
                <w:rFonts w:ascii="宋体" w:hAnsi="宋体"/>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B2429F" w:rsidRDefault="00B2429F">
            <w:pPr>
              <w:autoSpaceDE w:val="0"/>
              <w:autoSpaceDN w:val="0"/>
              <w:adjustRightInd w:val="0"/>
              <w:spacing w:line="480" w:lineRule="exact"/>
              <w:ind w:firstLine="240"/>
              <w:rPr>
                <w:rFonts w:ascii="宋体" w:hAnsi="宋体"/>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B2429F" w:rsidRDefault="008D7CA4">
            <w:pPr>
              <w:autoSpaceDE w:val="0"/>
              <w:autoSpaceDN w:val="0"/>
              <w:adjustRightInd w:val="0"/>
              <w:spacing w:line="480" w:lineRule="exact"/>
              <w:rPr>
                <w:rFonts w:ascii="宋体" w:hAnsi="宋体" w:cs="宋体"/>
                <w:sz w:val="24"/>
                <w:szCs w:val="24"/>
                <w:lang w:val="zh-CN"/>
              </w:rPr>
            </w:pPr>
            <w:r>
              <w:rPr>
                <w:rFonts w:ascii="宋体" w:hAnsi="宋体"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B2429F" w:rsidRDefault="00B2429F">
            <w:pPr>
              <w:autoSpaceDE w:val="0"/>
              <w:autoSpaceDN w:val="0"/>
              <w:adjustRightInd w:val="0"/>
              <w:spacing w:line="480" w:lineRule="exact"/>
              <w:ind w:firstLine="240"/>
              <w:rPr>
                <w:rFonts w:ascii="宋体" w:hAnsi="宋体"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B2429F" w:rsidRDefault="00B2429F">
            <w:pPr>
              <w:autoSpaceDE w:val="0"/>
              <w:autoSpaceDN w:val="0"/>
              <w:adjustRightInd w:val="0"/>
              <w:spacing w:line="480" w:lineRule="exact"/>
              <w:ind w:firstLine="240"/>
              <w:rPr>
                <w:rFonts w:ascii="宋体" w:hAnsi="宋体" w:cs="宋体"/>
                <w:sz w:val="24"/>
                <w:szCs w:val="24"/>
                <w:lang w:val="zh-CN"/>
              </w:rPr>
            </w:pPr>
          </w:p>
        </w:tc>
      </w:tr>
      <w:tr w:rsidR="00B2429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B2429F" w:rsidRDefault="008D7CA4">
            <w:pPr>
              <w:autoSpaceDE w:val="0"/>
              <w:autoSpaceDN w:val="0"/>
              <w:adjustRightInd w:val="0"/>
              <w:spacing w:line="480" w:lineRule="exact"/>
              <w:ind w:firstLine="240"/>
              <w:rPr>
                <w:rFonts w:ascii="宋体" w:hAnsi="宋体"/>
                <w:sz w:val="24"/>
                <w:szCs w:val="24"/>
              </w:rPr>
            </w:pPr>
            <w:r>
              <w:rPr>
                <w:rFonts w:ascii="宋体" w:hAnsi="宋体"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B2429F" w:rsidRDefault="00B2429F">
            <w:pPr>
              <w:autoSpaceDE w:val="0"/>
              <w:autoSpaceDN w:val="0"/>
              <w:adjustRightInd w:val="0"/>
              <w:spacing w:line="480" w:lineRule="exact"/>
              <w:ind w:firstLine="240"/>
              <w:rPr>
                <w:rFonts w:ascii="宋体" w:hAnsi="宋体"/>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B2429F" w:rsidRDefault="008D7CA4">
            <w:pPr>
              <w:autoSpaceDE w:val="0"/>
              <w:autoSpaceDN w:val="0"/>
              <w:adjustRightInd w:val="0"/>
              <w:spacing w:line="480" w:lineRule="exact"/>
              <w:rPr>
                <w:rFonts w:ascii="宋体" w:hAnsi="宋体" w:cs="宋体"/>
                <w:sz w:val="24"/>
                <w:szCs w:val="24"/>
                <w:lang w:val="zh-CN"/>
              </w:rPr>
            </w:pPr>
            <w:r>
              <w:rPr>
                <w:rFonts w:ascii="宋体" w:hAnsi="宋体"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B2429F" w:rsidRDefault="00B2429F">
            <w:pPr>
              <w:autoSpaceDE w:val="0"/>
              <w:autoSpaceDN w:val="0"/>
              <w:adjustRightInd w:val="0"/>
              <w:spacing w:line="480" w:lineRule="exact"/>
              <w:ind w:firstLine="240"/>
              <w:rPr>
                <w:rFonts w:ascii="宋体" w:hAnsi="宋体"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B2429F" w:rsidRDefault="00B2429F">
            <w:pPr>
              <w:autoSpaceDE w:val="0"/>
              <w:autoSpaceDN w:val="0"/>
              <w:adjustRightInd w:val="0"/>
              <w:spacing w:line="480" w:lineRule="exact"/>
              <w:ind w:firstLine="240"/>
              <w:rPr>
                <w:rFonts w:ascii="宋体" w:hAnsi="宋体" w:cs="宋体"/>
                <w:sz w:val="24"/>
                <w:szCs w:val="24"/>
                <w:lang w:val="zh-CN"/>
              </w:rPr>
            </w:pPr>
          </w:p>
        </w:tc>
      </w:tr>
    </w:tbl>
    <w:p w:rsidR="00B2429F" w:rsidRDefault="008D7CA4">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投标人名称：</w:t>
      </w:r>
      <w:r>
        <w:rPr>
          <w:rFonts w:ascii="宋体" w:hAnsi="宋体" w:cs="宋体" w:hint="eastAsia"/>
          <w:sz w:val="24"/>
          <w:szCs w:val="24"/>
          <w:u w:val="single"/>
          <w:lang w:val="zh-CN"/>
        </w:rPr>
        <w:t xml:space="preserve">     （全称）   </w:t>
      </w:r>
      <w:r>
        <w:rPr>
          <w:rFonts w:ascii="宋体" w:hAnsi="宋体" w:cs="宋体" w:hint="eastAsia"/>
          <w:sz w:val="24"/>
          <w:szCs w:val="24"/>
          <w:lang w:val="zh-CN"/>
        </w:rPr>
        <w:t>（公章）：</w:t>
      </w:r>
    </w:p>
    <w:p w:rsidR="00B2429F" w:rsidRDefault="008D7CA4">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投标人法定代表人（或授权代表）签字：</w:t>
      </w:r>
    </w:p>
    <w:p w:rsidR="00B2429F" w:rsidRDefault="008D7CA4">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日期：年月日</w:t>
      </w:r>
    </w:p>
    <w:p w:rsidR="00B2429F" w:rsidRDefault="008D7CA4">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注：交付日期指完成该项目的最终时间（日历天）。</w:t>
      </w:r>
    </w:p>
    <w:p w:rsidR="00B2429F" w:rsidRDefault="00B2429F">
      <w:pPr>
        <w:autoSpaceDE w:val="0"/>
        <w:autoSpaceDN w:val="0"/>
        <w:adjustRightInd w:val="0"/>
        <w:spacing w:line="360" w:lineRule="auto"/>
        <w:rPr>
          <w:rFonts w:ascii="宋体" w:hAnsi="宋体"/>
          <w:b/>
          <w:bCs/>
          <w:sz w:val="44"/>
          <w:szCs w:val="44"/>
          <w:lang w:val="zh-CN"/>
        </w:rPr>
      </w:pPr>
    </w:p>
    <w:p w:rsidR="00B2429F" w:rsidRDefault="008D7CA4">
      <w:pPr>
        <w:autoSpaceDE w:val="0"/>
        <w:autoSpaceDN w:val="0"/>
        <w:adjustRightInd w:val="0"/>
        <w:spacing w:line="360" w:lineRule="auto"/>
        <w:jc w:val="center"/>
        <w:rPr>
          <w:rFonts w:ascii="宋体" w:hAnsi="宋体"/>
          <w:b/>
          <w:snapToGrid w:val="0"/>
          <w:kern w:val="0"/>
          <w:sz w:val="36"/>
          <w:szCs w:val="36"/>
        </w:rPr>
      </w:pPr>
      <w:r>
        <w:rPr>
          <w:rFonts w:ascii="宋体" w:hAnsi="宋体" w:hint="eastAsia"/>
          <w:b/>
          <w:bCs/>
          <w:sz w:val="44"/>
          <w:szCs w:val="44"/>
          <w:lang w:val="zh-CN"/>
        </w:rPr>
        <w:t>三、资格审查证明材料</w:t>
      </w:r>
    </w:p>
    <w:p w:rsidR="00B2429F" w:rsidRDefault="008D7CA4">
      <w:pPr>
        <w:pStyle w:val="13"/>
        <w:spacing w:line="360" w:lineRule="auto"/>
        <w:jc w:val="center"/>
        <w:rPr>
          <w:rFonts w:ascii="宋体" w:hAnsi="宋体"/>
          <w:b/>
          <w:snapToGrid w:val="0"/>
          <w:kern w:val="0"/>
          <w:sz w:val="36"/>
          <w:szCs w:val="36"/>
        </w:rPr>
      </w:pPr>
      <w:r>
        <w:rPr>
          <w:rFonts w:ascii="宋体" w:hAnsi="宋体" w:hint="eastAsia"/>
          <w:b/>
          <w:snapToGrid w:val="0"/>
          <w:kern w:val="0"/>
          <w:sz w:val="36"/>
          <w:szCs w:val="36"/>
        </w:rPr>
        <w:t>3.1 投 标 函</w:t>
      </w:r>
    </w:p>
    <w:p w:rsidR="00B2429F" w:rsidRDefault="008D7CA4">
      <w:pPr>
        <w:adjustRightInd w:val="0"/>
        <w:spacing w:line="360" w:lineRule="auto"/>
        <w:contextualSpacing/>
        <w:rPr>
          <w:rFonts w:ascii="宋体" w:hAnsi="宋体"/>
          <w:b/>
          <w:snapToGrid w:val="0"/>
          <w:kern w:val="0"/>
          <w:sz w:val="24"/>
          <w:szCs w:val="24"/>
        </w:rPr>
      </w:pPr>
      <w:r>
        <w:rPr>
          <w:rFonts w:ascii="宋体" w:hAnsi="宋体" w:hint="eastAsia"/>
          <w:snapToGrid w:val="0"/>
          <w:kern w:val="0"/>
          <w:sz w:val="24"/>
          <w:szCs w:val="24"/>
        </w:rPr>
        <w:t>致：</w:t>
      </w:r>
      <w:r>
        <w:rPr>
          <w:rFonts w:ascii="宋体" w:hAnsi="宋体" w:hint="eastAsia"/>
          <w:b/>
          <w:snapToGrid w:val="0"/>
          <w:kern w:val="0"/>
          <w:sz w:val="24"/>
          <w:szCs w:val="24"/>
        </w:rPr>
        <w:t>（采购人）</w:t>
      </w:r>
    </w:p>
    <w:p w:rsidR="00B2429F" w:rsidRDefault="008D7CA4">
      <w:pPr>
        <w:adjustRightInd w:val="0"/>
        <w:spacing w:line="360" w:lineRule="auto"/>
        <w:ind w:firstLineChars="200" w:firstLine="480"/>
        <w:contextualSpacing/>
        <w:outlineLvl w:val="0"/>
        <w:rPr>
          <w:rFonts w:ascii="宋体" w:hAnsi="宋体"/>
          <w:snapToGrid w:val="0"/>
          <w:kern w:val="0"/>
          <w:sz w:val="24"/>
          <w:szCs w:val="24"/>
        </w:rPr>
      </w:pPr>
      <w:r>
        <w:rPr>
          <w:rFonts w:ascii="宋体" w:hAnsi="宋体" w:hint="eastAsia"/>
          <w:snapToGrid w:val="0"/>
          <w:kern w:val="0"/>
          <w:sz w:val="24"/>
          <w:szCs w:val="24"/>
        </w:rPr>
        <w:t>根据贵方_</w:t>
      </w:r>
      <w:r>
        <w:rPr>
          <w:rFonts w:ascii="宋体" w:hAnsi="宋体" w:hint="eastAsia"/>
          <w:snapToGrid w:val="0"/>
          <w:kern w:val="0"/>
          <w:sz w:val="24"/>
          <w:szCs w:val="24"/>
          <w:u w:val="single"/>
        </w:rPr>
        <w:t xml:space="preserve">_    </w:t>
      </w:r>
      <w:r>
        <w:rPr>
          <w:rFonts w:ascii="宋体" w:hAnsi="宋体" w:hint="eastAsia"/>
          <w:snapToGrid w:val="0"/>
          <w:kern w:val="0"/>
          <w:sz w:val="24"/>
          <w:szCs w:val="24"/>
        </w:rPr>
        <w:t>_（项目名称、招标编号）采购的招标公告及投标邀请，_______（姓名和职务）被正式授权并代表投标人（投标人名称、地址）提交。</w:t>
      </w:r>
    </w:p>
    <w:p w:rsidR="00B2429F" w:rsidRDefault="008D7CA4">
      <w:pPr>
        <w:pStyle w:val="13"/>
        <w:adjustRightInd w:val="0"/>
        <w:spacing w:line="360" w:lineRule="auto"/>
        <w:ind w:firstLineChars="200" w:firstLine="480"/>
        <w:contextualSpacing/>
        <w:rPr>
          <w:rFonts w:ascii="宋体" w:hAnsi="宋体"/>
          <w:snapToGrid w:val="0"/>
          <w:kern w:val="0"/>
          <w:szCs w:val="24"/>
        </w:rPr>
      </w:pPr>
      <w:r>
        <w:rPr>
          <w:rFonts w:ascii="宋体" w:hAnsi="宋体" w:hint="eastAsia"/>
          <w:snapToGrid w:val="0"/>
          <w:kern w:val="0"/>
          <w:szCs w:val="24"/>
        </w:rPr>
        <w:t>我方确认收到贵方提供的（项目名称、招标编号）招标文件的全部内容。</w:t>
      </w:r>
    </w:p>
    <w:p w:rsidR="00B2429F" w:rsidRDefault="008D7CA4">
      <w:pPr>
        <w:pStyle w:val="13"/>
        <w:adjustRightInd w:val="0"/>
        <w:spacing w:line="360" w:lineRule="auto"/>
        <w:ind w:firstLineChars="200" w:firstLine="480"/>
        <w:contextualSpacing/>
        <w:rPr>
          <w:rFonts w:ascii="宋体" w:hAnsi="宋体"/>
          <w:snapToGrid w:val="0"/>
          <w:kern w:val="0"/>
          <w:szCs w:val="24"/>
        </w:rPr>
      </w:pPr>
      <w:r>
        <w:rPr>
          <w:rFonts w:ascii="宋体" w:hAnsi="宋体"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宋体" w:hAnsi="宋体" w:hint="eastAsia"/>
          <w:szCs w:val="24"/>
        </w:rPr>
        <w:t>已完全理解并接受招标文件的各项规定和要求及资金支付规定，对招标文件的合理性、合法性不再有异议。</w:t>
      </w:r>
    </w:p>
    <w:p w:rsidR="00B2429F" w:rsidRDefault="008D7CA4">
      <w:pPr>
        <w:adjustRightInd w:val="0"/>
        <w:spacing w:line="360" w:lineRule="auto"/>
        <w:ind w:firstLineChars="200" w:firstLine="480"/>
        <w:contextualSpacing/>
        <w:rPr>
          <w:rFonts w:ascii="宋体" w:hAnsi="宋体"/>
          <w:snapToGrid w:val="0"/>
          <w:kern w:val="0"/>
          <w:sz w:val="24"/>
          <w:szCs w:val="24"/>
        </w:rPr>
      </w:pPr>
      <w:r>
        <w:rPr>
          <w:rFonts w:ascii="宋体" w:hAnsi="宋体" w:hint="eastAsia"/>
          <w:i/>
          <w:snapToGrid w:val="0"/>
          <w:kern w:val="0"/>
          <w:sz w:val="24"/>
          <w:szCs w:val="24"/>
          <w:u w:val="single"/>
        </w:rPr>
        <w:lastRenderedPageBreak/>
        <w:t xml:space="preserve">(投标人名称)     </w:t>
      </w:r>
      <w:r>
        <w:rPr>
          <w:rFonts w:ascii="宋体" w:hAnsi="宋体" w:hint="eastAsia"/>
          <w:snapToGrid w:val="0"/>
          <w:kern w:val="0"/>
          <w:sz w:val="24"/>
          <w:szCs w:val="24"/>
        </w:rPr>
        <w:t>作为投标人正式授权</w:t>
      </w:r>
      <w:r>
        <w:rPr>
          <w:rFonts w:ascii="宋体" w:hAnsi="宋体" w:hint="eastAsia"/>
          <w:i/>
          <w:snapToGrid w:val="0"/>
          <w:kern w:val="0"/>
          <w:sz w:val="24"/>
          <w:szCs w:val="24"/>
          <w:u w:val="single"/>
        </w:rPr>
        <w:t xml:space="preserve">(授权代表全名, 职务)       </w:t>
      </w:r>
      <w:r>
        <w:rPr>
          <w:rFonts w:ascii="宋体" w:hAnsi="宋体" w:hint="eastAsia"/>
          <w:snapToGrid w:val="0"/>
          <w:kern w:val="0"/>
          <w:sz w:val="24"/>
          <w:szCs w:val="24"/>
        </w:rPr>
        <w:t>代表我方全权处理有关本投标的一切事宜。</w:t>
      </w:r>
    </w:p>
    <w:p w:rsidR="00B2429F" w:rsidRDefault="008D7CA4">
      <w:pPr>
        <w:adjustRightInd w:val="0"/>
        <w:spacing w:line="360" w:lineRule="auto"/>
        <w:ind w:firstLineChars="200" w:firstLine="480"/>
        <w:contextualSpacing/>
        <w:rPr>
          <w:rFonts w:ascii="宋体" w:hAnsi="宋体"/>
          <w:snapToGrid w:val="0"/>
          <w:kern w:val="0"/>
          <w:sz w:val="24"/>
          <w:szCs w:val="24"/>
        </w:rPr>
      </w:pPr>
      <w:r>
        <w:rPr>
          <w:rFonts w:ascii="宋体" w:hAnsi="宋体" w:hint="eastAsia"/>
          <w:snapToGrid w:val="0"/>
          <w:kern w:val="0"/>
          <w:sz w:val="24"/>
          <w:szCs w:val="24"/>
        </w:rPr>
        <w:t>在此提交的投标文件，正本一份，副本份。</w:t>
      </w:r>
    </w:p>
    <w:p w:rsidR="00B2429F" w:rsidRDefault="008D7CA4">
      <w:pPr>
        <w:adjustRightInd w:val="0"/>
        <w:spacing w:line="360" w:lineRule="auto"/>
        <w:ind w:firstLineChars="200" w:firstLine="480"/>
        <w:contextualSpacing/>
        <w:rPr>
          <w:rFonts w:ascii="宋体" w:hAnsi="宋体" w:cs="Courier New"/>
          <w:sz w:val="24"/>
          <w:szCs w:val="24"/>
        </w:rPr>
      </w:pPr>
      <w:r>
        <w:rPr>
          <w:rFonts w:ascii="宋体" w:hAnsi="宋体" w:cs="Courier New" w:hint="eastAsia"/>
          <w:sz w:val="24"/>
          <w:szCs w:val="24"/>
        </w:rPr>
        <w:t>我方已完全明白招标文件的所有条款要求，并申明如下：</w:t>
      </w:r>
    </w:p>
    <w:p w:rsidR="00B2429F" w:rsidRDefault="008D7CA4">
      <w:pPr>
        <w:adjustRightInd w:val="0"/>
        <w:spacing w:line="360" w:lineRule="auto"/>
        <w:ind w:firstLineChars="200" w:firstLine="480"/>
        <w:contextualSpacing/>
        <w:rPr>
          <w:rFonts w:ascii="宋体" w:hAnsi="宋体" w:cs="Courier New"/>
          <w:sz w:val="24"/>
          <w:szCs w:val="24"/>
        </w:rPr>
      </w:pPr>
      <w:r>
        <w:rPr>
          <w:rFonts w:ascii="宋体" w:hAnsi="宋体" w:cs="Courier New" w:hint="eastAsia"/>
          <w:sz w:val="24"/>
          <w:szCs w:val="24"/>
        </w:rPr>
        <w:t>一、按招标文件提供的全部货物与相关服务的投标总价详见《开标一览表》。</w:t>
      </w:r>
    </w:p>
    <w:p w:rsidR="00B2429F" w:rsidRDefault="008D7CA4">
      <w:pPr>
        <w:adjustRightInd w:val="0"/>
        <w:spacing w:line="360" w:lineRule="auto"/>
        <w:ind w:firstLineChars="200" w:firstLine="480"/>
        <w:contextualSpacing/>
        <w:rPr>
          <w:rFonts w:ascii="宋体" w:hAnsi="宋体" w:cs="Courier New"/>
          <w:sz w:val="24"/>
          <w:szCs w:val="24"/>
        </w:rPr>
      </w:pPr>
      <w:r>
        <w:rPr>
          <w:rFonts w:ascii="宋体" w:hAnsi="宋体" w:cs="Courier New" w:hint="eastAsia"/>
          <w:sz w:val="24"/>
          <w:szCs w:val="24"/>
        </w:rPr>
        <w:t>二、本投标文件的有效期为投标截止时间起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B2429F" w:rsidRDefault="008D7CA4">
      <w:pPr>
        <w:pStyle w:val="17"/>
        <w:adjustRightInd w:val="0"/>
        <w:spacing w:line="360" w:lineRule="auto"/>
        <w:ind w:firstLineChars="200" w:firstLine="480"/>
        <w:contextualSpacing/>
        <w:rPr>
          <w:rFonts w:ascii="宋体" w:hAnsi="宋体" w:cs="Courier New"/>
        </w:rPr>
      </w:pPr>
      <w:r>
        <w:rPr>
          <w:rFonts w:ascii="宋体" w:hAnsi="宋体" w:cs="Courier New" w:hint="eastAsia"/>
        </w:rPr>
        <w:t>三、我方同意按照贵方可能提出的要求而提供与投标有关的任何其它数据、信息或资料。</w:t>
      </w:r>
    </w:p>
    <w:p w:rsidR="00B2429F" w:rsidRDefault="008D7CA4">
      <w:pPr>
        <w:pStyle w:val="17"/>
        <w:adjustRightInd w:val="0"/>
        <w:spacing w:line="360" w:lineRule="auto"/>
        <w:ind w:firstLineChars="200" w:firstLine="480"/>
        <w:contextualSpacing/>
        <w:rPr>
          <w:rFonts w:ascii="宋体" w:hAnsi="宋体" w:cs="Courier New"/>
        </w:rPr>
      </w:pPr>
      <w:r>
        <w:rPr>
          <w:rFonts w:ascii="宋体" w:hAnsi="宋体" w:cs="Courier New" w:hint="eastAsia"/>
        </w:rPr>
        <w:t>四、我方理解贵方不一定接受最低投标价或任何贵方可能收到的投标。</w:t>
      </w:r>
    </w:p>
    <w:p w:rsidR="00B2429F" w:rsidRDefault="008D7CA4">
      <w:pPr>
        <w:pStyle w:val="17"/>
        <w:adjustRightInd w:val="0"/>
        <w:spacing w:line="360" w:lineRule="auto"/>
        <w:ind w:firstLineChars="200" w:firstLine="480"/>
        <w:contextualSpacing/>
        <w:rPr>
          <w:rFonts w:ascii="宋体" w:hAnsi="宋体" w:cs="Courier New"/>
        </w:rPr>
      </w:pPr>
      <w:r>
        <w:rPr>
          <w:rFonts w:ascii="宋体" w:hAnsi="宋体" w:cs="Courier New" w:hint="eastAsia"/>
        </w:rPr>
        <w:t>五、我方如果中标，将保证履行招标文件及其澄清、修改文件（如果有）中的全部责任和义务，按质、按量、按期完成《项目需求》及《合同书》中的全部任务。</w:t>
      </w:r>
    </w:p>
    <w:p w:rsidR="00B2429F" w:rsidRDefault="008D7CA4">
      <w:pPr>
        <w:pStyle w:val="17"/>
        <w:adjustRightInd w:val="0"/>
        <w:spacing w:line="360" w:lineRule="auto"/>
        <w:ind w:firstLineChars="200" w:firstLine="480"/>
        <w:contextualSpacing/>
        <w:rPr>
          <w:rFonts w:ascii="宋体" w:hAnsi="宋体" w:cs="宋体"/>
        </w:rPr>
      </w:pPr>
      <w:r>
        <w:rPr>
          <w:rFonts w:ascii="宋体" w:hAnsi="宋体" w:cs="Courier New" w:hint="eastAsia"/>
        </w:rPr>
        <w:t>六、我方在此保证所提交的所有文件和全部说明是真实的和正确的。</w:t>
      </w:r>
    </w:p>
    <w:p w:rsidR="00B2429F" w:rsidRDefault="008D7CA4">
      <w:pPr>
        <w:pStyle w:val="13"/>
        <w:adjustRightInd w:val="0"/>
        <w:spacing w:line="360" w:lineRule="auto"/>
        <w:ind w:firstLineChars="200" w:firstLine="480"/>
        <w:contextualSpacing/>
        <w:rPr>
          <w:rFonts w:ascii="宋体" w:hAnsi="宋体"/>
          <w:szCs w:val="24"/>
        </w:rPr>
      </w:pPr>
      <w:r>
        <w:rPr>
          <w:rFonts w:ascii="宋体" w:hAnsi="宋体" w:hint="eastAsia"/>
          <w:szCs w:val="24"/>
        </w:rPr>
        <w:t xml:space="preserve">七、我方投标报价已包含应向知识产权所有权人支付的所有相关税费，并保证采购人在中国使用我方提供的货物时，如有第三方提出侵犯其知识产权主张的，责任由我方承担。 </w:t>
      </w:r>
    </w:p>
    <w:p w:rsidR="00B2429F" w:rsidRDefault="008D7CA4">
      <w:pPr>
        <w:pStyle w:val="13"/>
        <w:adjustRightInd w:val="0"/>
        <w:spacing w:line="360" w:lineRule="auto"/>
        <w:ind w:firstLineChars="200" w:firstLine="480"/>
        <w:contextualSpacing/>
        <w:rPr>
          <w:rFonts w:ascii="宋体" w:hAnsi="宋体" w:cs="Arial"/>
          <w:szCs w:val="24"/>
        </w:rPr>
      </w:pPr>
      <w:r>
        <w:rPr>
          <w:rFonts w:ascii="宋体" w:hAnsi="宋体" w:cs="Arial" w:hint="eastAsia"/>
          <w:szCs w:val="24"/>
        </w:rPr>
        <w:t>八、我方具备《政府采购法》第二十二条规定的条件；承诺如下：</w:t>
      </w:r>
    </w:p>
    <w:p w:rsidR="00B2429F" w:rsidRDefault="008D7CA4">
      <w:pPr>
        <w:pStyle w:val="13"/>
        <w:adjustRightInd w:val="0"/>
        <w:spacing w:line="360" w:lineRule="auto"/>
        <w:ind w:firstLineChars="200" w:firstLine="480"/>
        <w:contextualSpacing/>
        <w:rPr>
          <w:rFonts w:ascii="宋体" w:hAnsi="宋体" w:cs="Arial"/>
          <w:szCs w:val="24"/>
        </w:rPr>
      </w:pPr>
      <w:r>
        <w:rPr>
          <w:rFonts w:ascii="宋体" w:hAnsi="宋体" w:cs="Arial" w:hint="eastAsia"/>
          <w:szCs w:val="24"/>
        </w:rPr>
        <w:t>（1）具有独立承担民事责任能力的在中华人民共和国境内注册的法人或其他组织或自然人，有效的营业执照（或事业法人登记证或身份证等相关证明）。</w:t>
      </w:r>
    </w:p>
    <w:p w:rsidR="00B2429F" w:rsidRDefault="008D7CA4">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（2）我方已依法缴纳了各项税费及社会保险费用，如有需要，可随时向采购人提供近三个月内的相关缴费证明，以便核查。</w:t>
      </w:r>
    </w:p>
    <w:p w:rsidR="00B2429F" w:rsidRDefault="008D7CA4">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（3）我方已依法建立健全的财务会计制度，如有需要，可随时向采购人提供相关证明材料，以便核查。</w:t>
      </w:r>
    </w:p>
    <w:p w:rsidR="00B2429F" w:rsidRDefault="008D7CA4">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（4）参加政府采购活动前三年内，在经营活动中没有重大违法记录。</w:t>
      </w:r>
    </w:p>
    <w:p w:rsidR="00B2429F" w:rsidRDefault="008D7CA4">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（5）符合法律、行政法规规定的其他条件。</w:t>
      </w:r>
    </w:p>
    <w:p w:rsidR="00B2429F" w:rsidRDefault="008D7CA4">
      <w:pPr>
        <w:adjustRightInd w:val="0"/>
        <w:spacing w:line="360" w:lineRule="auto"/>
        <w:ind w:firstLineChars="210" w:firstLine="504"/>
        <w:contextualSpacing/>
        <w:rPr>
          <w:rFonts w:ascii="宋体" w:hAnsi="宋体" w:cs="Arial"/>
          <w:sz w:val="24"/>
          <w:szCs w:val="24"/>
        </w:rPr>
      </w:pPr>
      <w:r>
        <w:rPr>
          <w:rFonts w:ascii="宋体" w:hAnsi="宋体" w:cs="宋体" w:hint="eastAsia"/>
          <w:sz w:val="24"/>
          <w:szCs w:val="24"/>
        </w:rPr>
        <w:lastRenderedPageBreak/>
        <w:t>以上内容如有虚假或与事实不符的，评审委员会可将</w:t>
      </w:r>
      <w:r>
        <w:rPr>
          <w:rFonts w:ascii="宋体" w:hAnsi="宋体" w:cs="Arial" w:hint="eastAsia"/>
          <w:sz w:val="24"/>
          <w:szCs w:val="24"/>
        </w:rPr>
        <w:t>我方做无效投标处理，我方愿意承担相应的法律责任。</w:t>
      </w:r>
    </w:p>
    <w:p w:rsidR="00B2429F" w:rsidRDefault="008D7CA4">
      <w:pPr>
        <w:pStyle w:val="13"/>
        <w:adjustRightInd w:val="0"/>
        <w:spacing w:line="360" w:lineRule="auto"/>
        <w:ind w:firstLineChars="200" w:firstLine="480"/>
        <w:contextualSpacing/>
        <w:rPr>
          <w:rFonts w:ascii="宋体" w:hAnsi="宋体"/>
          <w:szCs w:val="24"/>
        </w:rPr>
      </w:pPr>
      <w:r>
        <w:rPr>
          <w:rFonts w:ascii="宋体" w:hAnsi="宋体" w:hint="eastAsia"/>
          <w:szCs w:val="24"/>
        </w:rPr>
        <w:t>九、我方具备履行合同所必需的设备和专业技术能力。</w:t>
      </w:r>
    </w:p>
    <w:p w:rsidR="00B2429F" w:rsidRDefault="008D7CA4">
      <w:pPr>
        <w:pStyle w:val="13"/>
        <w:adjustRightInd w:val="0"/>
        <w:spacing w:line="360" w:lineRule="auto"/>
        <w:ind w:firstLineChars="200" w:firstLine="480"/>
        <w:contextualSpacing/>
        <w:rPr>
          <w:rFonts w:ascii="宋体" w:hAnsi="宋体"/>
          <w:szCs w:val="24"/>
        </w:rPr>
      </w:pPr>
      <w:r>
        <w:rPr>
          <w:rFonts w:ascii="宋体" w:hAnsi="宋体" w:hint="eastAsia"/>
          <w:snapToGrid w:val="0"/>
          <w:kern w:val="0"/>
          <w:szCs w:val="24"/>
        </w:rPr>
        <w:t>十、</w:t>
      </w:r>
      <w:r>
        <w:rPr>
          <w:rFonts w:ascii="宋体" w:hAnsi="宋体" w:hint="eastAsia"/>
          <w:szCs w:val="24"/>
        </w:rPr>
        <w:t>我方对在本函及投标文件中所作的所有承诺承担法律责任。</w:t>
      </w:r>
    </w:p>
    <w:p w:rsidR="00B2429F" w:rsidRDefault="00B2429F">
      <w:pPr>
        <w:pStyle w:val="13"/>
        <w:adjustRightInd w:val="0"/>
        <w:snapToGrid w:val="0"/>
        <w:spacing w:line="360" w:lineRule="auto"/>
        <w:rPr>
          <w:rFonts w:ascii="宋体" w:hAnsi="宋体"/>
          <w:szCs w:val="24"/>
        </w:rPr>
      </w:pPr>
    </w:p>
    <w:p w:rsidR="00B2429F" w:rsidRDefault="008D7CA4">
      <w:pPr>
        <w:pStyle w:val="13"/>
        <w:adjustRightInd w:val="0"/>
        <w:snapToGrid w:val="0"/>
        <w:spacing w:line="360" w:lineRule="auto"/>
        <w:rPr>
          <w:rFonts w:ascii="宋体" w:hAnsi="宋体"/>
          <w:szCs w:val="24"/>
        </w:rPr>
      </w:pPr>
      <w:r>
        <w:rPr>
          <w:rFonts w:ascii="宋体" w:hAnsi="宋体" w:hint="eastAsia"/>
          <w:szCs w:val="24"/>
        </w:rPr>
        <w:t>所有与本招标有关的一切正式往来请寄：</w:t>
      </w:r>
    </w:p>
    <w:p w:rsidR="00B2429F" w:rsidRDefault="008D7CA4">
      <w:pPr>
        <w:adjustRightInd w:val="0"/>
        <w:snapToGrid w:val="0"/>
        <w:spacing w:line="360" w:lineRule="auto"/>
        <w:rPr>
          <w:rFonts w:ascii="宋体" w:hAnsi="宋体" w:cs="宋体"/>
          <w:sz w:val="24"/>
          <w:szCs w:val="24"/>
        </w:rPr>
      </w:pPr>
      <w:r>
        <w:rPr>
          <w:rFonts w:ascii="宋体" w:hAnsi="宋体" w:cs="宋体" w:hint="eastAsia"/>
          <w:sz w:val="24"/>
          <w:szCs w:val="24"/>
        </w:rPr>
        <w:t>地    址：.  邮政编码：.</w:t>
      </w:r>
    </w:p>
    <w:p w:rsidR="00B2429F" w:rsidRDefault="008D7CA4">
      <w:pPr>
        <w:adjustRightInd w:val="0"/>
        <w:snapToGrid w:val="0"/>
        <w:spacing w:line="360" w:lineRule="auto"/>
        <w:rPr>
          <w:rFonts w:ascii="宋体" w:hAnsi="宋体" w:cs="宋体"/>
          <w:sz w:val="24"/>
          <w:szCs w:val="24"/>
        </w:rPr>
      </w:pPr>
      <w:r>
        <w:rPr>
          <w:rFonts w:ascii="宋体" w:hAnsi="宋体" w:cs="宋体" w:hint="eastAsia"/>
          <w:sz w:val="24"/>
          <w:szCs w:val="24"/>
        </w:rPr>
        <w:t>电    话：.  传    真：.</w:t>
      </w:r>
    </w:p>
    <w:p w:rsidR="00B2429F" w:rsidRDefault="008D7CA4">
      <w:pPr>
        <w:adjustRightInd w:val="0"/>
        <w:snapToGrid w:val="0"/>
        <w:spacing w:line="360" w:lineRule="auto"/>
        <w:rPr>
          <w:rFonts w:ascii="宋体" w:hAnsi="宋体" w:cs="宋体"/>
          <w:sz w:val="24"/>
          <w:szCs w:val="24"/>
          <w:u w:val="single"/>
        </w:rPr>
      </w:pPr>
      <w:r>
        <w:rPr>
          <w:rFonts w:ascii="宋体" w:hAnsi="宋体" w:cs="宋体" w:hint="eastAsia"/>
          <w:sz w:val="24"/>
          <w:szCs w:val="24"/>
        </w:rPr>
        <w:t>投标人代表姓名：.  职    务：.</w:t>
      </w:r>
    </w:p>
    <w:p w:rsidR="00B2429F" w:rsidRDefault="00B2429F">
      <w:pPr>
        <w:adjustRightInd w:val="0"/>
        <w:snapToGrid w:val="0"/>
        <w:spacing w:line="360" w:lineRule="auto"/>
        <w:rPr>
          <w:rFonts w:ascii="宋体" w:hAnsi="宋体" w:cs="宋体"/>
          <w:sz w:val="24"/>
          <w:szCs w:val="24"/>
          <w:u w:val="single"/>
        </w:rPr>
      </w:pPr>
    </w:p>
    <w:p w:rsidR="00B2429F" w:rsidRDefault="008D7CA4">
      <w:pPr>
        <w:adjustRightInd w:val="0"/>
        <w:snapToGrid w:val="0"/>
        <w:spacing w:line="360" w:lineRule="auto"/>
        <w:rPr>
          <w:rFonts w:ascii="宋体" w:hAnsi="宋体" w:cs="宋体"/>
          <w:sz w:val="24"/>
          <w:szCs w:val="24"/>
        </w:rPr>
      </w:pPr>
      <w:r>
        <w:rPr>
          <w:rFonts w:ascii="宋体" w:hAnsi="宋体" w:cs="宋体" w:hint="eastAsia"/>
          <w:sz w:val="24"/>
          <w:szCs w:val="24"/>
        </w:rPr>
        <w:t>投标人法定代表人（或法定代表人授权代表）签字或盖章：</w:t>
      </w:r>
    </w:p>
    <w:p w:rsidR="00B2429F" w:rsidRDefault="008D7CA4">
      <w:pPr>
        <w:adjustRightInd w:val="0"/>
        <w:snapToGrid w:val="0"/>
        <w:spacing w:line="360" w:lineRule="auto"/>
        <w:rPr>
          <w:rFonts w:ascii="宋体" w:hAnsi="宋体" w:cs="宋体"/>
          <w:sz w:val="24"/>
          <w:szCs w:val="24"/>
        </w:rPr>
      </w:pPr>
      <w:r>
        <w:rPr>
          <w:rFonts w:ascii="宋体" w:hAnsi="宋体" w:cs="宋体" w:hint="eastAsia"/>
          <w:sz w:val="24"/>
          <w:szCs w:val="24"/>
        </w:rPr>
        <w:t>投标人名称（盖章）：</w:t>
      </w:r>
    </w:p>
    <w:p w:rsidR="00B2429F" w:rsidRDefault="00B2429F">
      <w:pPr>
        <w:adjustRightInd w:val="0"/>
        <w:snapToGrid w:val="0"/>
        <w:spacing w:line="360" w:lineRule="auto"/>
        <w:ind w:firstLineChars="2050" w:firstLine="4920"/>
        <w:rPr>
          <w:rFonts w:ascii="宋体" w:hAnsi="宋体" w:cs="宋体"/>
          <w:sz w:val="24"/>
          <w:szCs w:val="24"/>
        </w:rPr>
      </w:pPr>
    </w:p>
    <w:p w:rsidR="00B2429F" w:rsidRDefault="008D7CA4">
      <w:pPr>
        <w:adjustRightInd w:val="0"/>
        <w:snapToGrid w:val="0"/>
        <w:spacing w:line="360" w:lineRule="auto"/>
        <w:ind w:firstLineChars="2050" w:firstLine="4920"/>
        <w:rPr>
          <w:rFonts w:ascii="宋体" w:hAnsi="宋体" w:cs="宋体"/>
          <w:sz w:val="24"/>
          <w:szCs w:val="24"/>
        </w:rPr>
      </w:pPr>
      <w:r>
        <w:rPr>
          <w:rFonts w:ascii="宋体" w:hAnsi="宋体" w:cs="宋体" w:hint="eastAsia"/>
          <w:sz w:val="24"/>
          <w:szCs w:val="24"/>
        </w:rPr>
        <w:t>日期：   年   月   日</w:t>
      </w:r>
    </w:p>
    <w:p w:rsidR="00B2429F" w:rsidRDefault="00B2429F">
      <w:pPr>
        <w:spacing w:line="480" w:lineRule="exact"/>
        <w:jc w:val="center"/>
        <w:rPr>
          <w:rFonts w:ascii="宋体" w:hAnsi="宋体"/>
          <w:b/>
          <w:bCs/>
          <w:color w:val="000000"/>
          <w:sz w:val="36"/>
          <w:szCs w:val="36"/>
        </w:rPr>
      </w:pPr>
    </w:p>
    <w:p w:rsidR="00B2429F" w:rsidRDefault="008D7CA4">
      <w:pPr>
        <w:spacing w:line="480" w:lineRule="exact"/>
        <w:jc w:val="center"/>
        <w:rPr>
          <w:rFonts w:ascii="宋体" w:hAnsi="宋体"/>
          <w:b/>
          <w:bCs/>
          <w:color w:val="000000"/>
          <w:sz w:val="36"/>
          <w:szCs w:val="36"/>
        </w:rPr>
      </w:pPr>
      <w:r>
        <w:rPr>
          <w:rFonts w:ascii="宋体" w:hAnsi="宋体" w:hint="eastAsia"/>
          <w:b/>
          <w:bCs/>
          <w:color w:val="000000"/>
          <w:sz w:val="36"/>
          <w:szCs w:val="36"/>
        </w:rPr>
        <w:t>3.2 法定代表人</w:t>
      </w:r>
      <w:r>
        <w:rPr>
          <w:rFonts w:ascii="宋体" w:hAnsi="宋体"/>
          <w:b/>
          <w:bCs/>
          <w:color w:val="000000"/>
          <w:sz w:val="36"/>
          <w:szCs w:val="36"/>
        </w:rPr>
        <w:t>资</w:t>
      </w:r>
      <w:r>
        <w:rPr>
          <w:rFonts w:ascii="宋体" w:hAnsi="宋体" w:hint="eastAsia"/>
          <w:b/>
          <w:bCs/>
          <w:color w:val="000000"/>
          <w:sz w:val="36"/>
          <w:szCs w:val="36"/>
        </w:rPr>
        <w:t>格</w:t>
      </w:r>
      <w:r>
        <w:rPr>
          <w:rFonts w:ascii="宋体" w:hAnsi="宋体"/>
          <w:b/>
          <w:bCs/>
          <w:color w:val="000000"/>
          <w:sz w:val="36"/>
          <w:szCs w:val="36"/>
        </w:rPr>
        <w:t>证</w:t>
      </w:r>
      <w:r>
        <w:rPr>
          <w:rFonts w:ascii="宋体" w:hAnsi="宋体" w:hint="eastAsia"/>
          <w:b/>
          <w:bCs/>
          <w:color w:val="000000"/>
          <w:sz w:val="36"/>
          <w:szCs w:val="36"/>
        </w:rPr>
        <w:t>明</w:t>
      </w:r>
      <w:r>
        <w:rPr>
          <w:rFonts w:ascii="宋体" w:hAnsi="宋体"/>
          <w:b/>
          <w:bCs/>
          <w:color w:val="000000"/>
          <w:sz w:val="36"/>
          <w:szCs w:val="36"/>
        </w:rPr>
        <w:t>书</w:t>
      </w:r>
    </w:p>
    <w:p w:rsidR="00B2429F" w:rsidRDefault="00B2429F">
      <w:pPr>
        <w:autoSpaceDE w:val="0"/>
        <w:autoSpaceDN w:val="0"/>
        <w:adjustRightInd w:val="0"/>
        <w:spacing w:line="480" w:lineRule="auto"/>
        <w:rPr>
          <w:rFonts w:ascii="宋体" w:hAnsi="宋体"/>
          <w:color w:val="000000"/>
          <w:sz w:val="24"/>
          <w:szCs w:val="24"/>
        </w:rPr>
      </w:pPr>
    </w:p>
    <w:p w:rsidR="00B2429F" w:rsidRDefault="008D7CA4">
      <w:pPr>
        <w:pStyle w:val="19"/>
        <w:spacing w:line="480" w:lineRule="auto"/>
        <w:ind w:firstLineChars="225" w:firstLine="540"/>
        <w:jc w:val="left"/>
        <w:rPr>
          <w:rFonts w:hAnsi="宋体"/>
          <w:color w:val="000000"/>
          <w:szCs w:val="24"/>
        </w:rPr>
      </w:pPr>
      <w:r>
        <w:rPr>
          <w:rFonts w:hAnsi="宋体"/>
          <w:color w:val="000000"/>
          <w:szCs w:val="24"/>
        </w:rPr>
        <w:t>单</w:t>
      </w:r>
      <w:r>
        <w:rPr>
          <w:rFonts w:hAnsi="宋体" w:hint="eastAsia"/>
          <w:color w:val="000000"/>
          <w:szCs w:val="24"/>
        </w:rPr>
        <w:t>位名</w:t>
      </w:r>
      <w:r>
        <w:rPr>
          <w:rFonts w:hAnsi="宋体"/>
          <w:color w:val="000000"/>
          <w:szCs w:val="24"/>
        </w:rPr>
        <w:t>称</w:t>
      </w:r>
      <w:r>
        <w:rPr>
          <w:rFonts w:hAnsi="宋体" w:hint="eastAsia"/>
          <w:color w:val="000000"/>
          <w:szCs w:val="24"/>
        </w:rPr>
        <w:t>：</w:t>
      </w:r>
    </w:p>
    <w:p w:rsidR="00B2429F" w:rsidRDefault="008D7CA4">
      <w:pPr>
        <w:pStyle w:val="19"/>
        <w:spacing w:line="480" w:lineRule="auto"/>
        <w:ind w:firstLineChars="225" w:firstLine="540"/>
        <w:jc w:val="left"/>
        <w:rPr>
          <w:rFonts w:hAnsi="宋体"/>
          <w:color w:val="000000"/>
          <w:szCs w:val="24"/>
        </w:rPr>
      </w:pPr>
      <w:r>
        <w:rPr>
          <w:rFonts w:hAnsi="宋体" w:hint="eastAsia"/>
          <w:color w:val="000000"/>
          <w:szCs w:val="24"/>
        </w:rPr>
        <w:t>地址：</w:t>
      </w:r>
    </w:p>
    <w:p w:rsidR="00B2429F" w:rsidRDefault="008D7CA4">
      <w:pPr>
        <w:pStyle w:val="19"/>
        <w:spacing w:line="480" w:lineRule="auto"/>
        <w:ind w:firstLineChars="225" w:firstLine="540"/>
        <w:jc w:val="left"/>
        <w:rPr>
          <w:rFonts w:hAnsi="宋体"/>
          <w:color w:val="000000"/>
          <w:szCs w:val="24"/>
        </w:rPr>
      </w:pPr>
      <w:r>
        <w:rPr>
          <w:rFonts w:hAnsi="宋体" w:hint="eastAsia"/>
          <w:color w:val="000000"/>
          <w:szCs w:val="24"/>
        </w:rPr>
        <w:t>姓名：       性</w:t>
      </w:r>
      <w:r>
        <w:rPr>
          <w:rFonts w:hAnsi="宋体"/>
          <w:color w:val="000000"/>
          <w:szCs w:val="24"/>
        </w:rPr>
        <w:t>别</w:t>
      </w:r>
      <w:r>
        <w:rPr>
          <w:rFonts w:hAnsi="宋体" w:hint="eastAsia"/>
          <w:color w:val="000000"/>
          <w:szCs w:val="24"/>
        </w:rPr>
        <w:t>：     年</w:t>
      </w:r>
      <w:r>
        <w:rPr>
          <w:rFonts w:hAnsi="宋体"/>
          <w:color w:val="000000"/>
          <w:szCs w:val="24"/>
        </w:rPr>
        <w:t>龄</w:t>
      </w:r>
      <w:r>
        <w:rPr>
          <w:rFonts w:hAnsi="宋体" w:hint="eastAsia"/>
          <w:color w:val="000000"/>
          <w:szCs w:val="24"/>
        </w:rPr>
        <w:t>：</w:t>
      </w:r>
      <w:r>
        <w:rPr>
          <w:rFonts w:hAnsi="宋体"/>
          <w:color w:val="000000"/>
          <w:szCs w:val="24"/>
        </w:rPr>
        <w:t xml:space="preserve">     职务</w:t>
      </w:r>
      <w:r>
        <w:rPr>
          <w:rFonts w:hAnsi="宋体" w:hint="eastAsia"/>
          <w:color w:val="000000"/>
          <w:szCs w:val="24"/>
        </w:rPr>
        <w:t xml:space="preserve">：        </w:t>
      </w:r>
    </w:p>
    <w:p w:rsidR="00B2429F" w:rsidRDefault="008D7CA4">
      <w:pPr>
        <w:pStyle w:val="19"/>
        <w:spacing w:line="480" w:lineRule="auto"/>
        <w:ind w:firstLineChars="225" w:firstLine="540"/>
        <w:jc w:val="left"/>
        <w:rPr>
          <w:rFonts w:hAnsi="宋体"/>
          <w:color w:val="000000"/>
          <w:szCs w:val="24"/>
        </w:rPr>
      </w:pPr>
      <w:r>
        <w:rPr>
          <w:rFonts w:hAnsi="宋体" w:hint="eastAsia"/>
          <w:color w:val="000000"/>
          <w:szCs w:val="24"/>
        </w:rPr>
        <w:t>本人系</w:t>
      </w:r>
      <w:r>
        <w:rPr>
          <w:rFonts w:hAnsi="宋体" w:hint="eastAsia"/>
          <w:i/>
          <w:snapToGrid w:val="0"/>
          <w:szCs w:val="24"/>
          <w:u w:val="single"/>
        </w:rPr>
        <w:t>投</w:t>
      </w:r>
      <w:r>
        <w:rPr>
          <w:rFonts w:hAnsi="宋体"/>
          <w:i/>
          <w:snapToGrid w:val="0"/>
          <w:szCs w:val="24"/>
          <w:u w:val="single"/>
        </w:rPr>
        <w:t>标</w:t>
      </w:r>
      <w:r>
        <w:rPr>
          <w:rFonts w:hAnsi="宋体" w:hint="eastAsia"/>
          <w:i/>
          <w:snapToGrid w:val="0"/>
          <w:szCs w:val="24"/>
          <w:u w:val="single"/>
        </w:rPr>
        <w:t>人名</w:t>
      </w:r>
      <w:r>
        <w:rPr>
          <w:rFonts w:hAnsi="宋体"/>
          <w:i/>
          <w:snapToGrid w:val="0"/>
          <w:szCs w:val="24"/>
          <w:u w:val="single"/>
        </w:rPr>
        <w:t>称</w:t>
      </w:r>
      <w:r>
        <w:rPr>
          <w:rFonts w:hAnsi="宋体" w:hint="eastAsia"/>
          <w:color w:val="000000"/>
          <w:szCs w:val="24"/>
        </w:rPr>
        <w:t>的法定代表人。就</w:t>
      </w:r>
      <w:r>
        <w:rPr>
          <w:rFonts w:hAnsi="宋体"/>
          <w:color w:val="000000"/>
          <w:szCs w:val="24"/>
        </w:rPr>
        <w:t>参</w:t>
      </w:r>
      <w:r>
        <w:rPr>
          <w:rFonts w:hAnsi="宋体" w:hint="eastAsia"/>
          <w:color w:val="000000"/>
          <w:szCs w:val="24"/>
        </w:rPr>
        <w:t>加贵方招</w:t>
      </w:r>
      <w:r>
        <w:rPr>
          <w:rFonts w:hAnsi="宋体"/>
          <w:color w:val="000000"/>
          <w:szCs w:val="24"/>
        </w:rPr>
        <w:t>标编号为</w:t>
      </w:r>
      <w:r>
        <w:rPr>
          <w:rFonts w:hAnsi="宋体"/>
          <w:i/>
          <w:color w:val="000000"/>
          <w:szCs w:val="24"/>
          <w:u w:val="single"/>
        </w:rPr>
        <w:t>项目编号</w:t>
      </w:r>
      <w:r>
        <w:rPr>
          <w:rFonts w:hAnsi="宋体" w:hint="eastAsia"/>
          <w:color w:val="000000"/>
          <w:szCs w:val="24"/>
        </w:rPr>
        <w:t>的</w:t>
      </w:r>
      <w:r>
        <w:rPr>
          <w:rFonts w:hAnsi="宋体"/>
          <w:i/>
          <w:color w:val="000000"/>
          <w:szCs w:val="24"/>
          <w:u w:val="single"/>
        </w:rPr>
        <w:t>项目</w:t>
      </w:r>
      <w:r>
        <w:rPr>
          <w:rFonts w:hAnsi="宋体" w:hint="eastAsia"/>
          <w:i/>
          <w:color w:val="000000"/>
          <w:szCs w:val="24"/>
          <w:u w:val="single"/>
        </w:rPr>
        <w:t>名</w:t>
      </w:r>
      <w:r>
        <w:rPr>
          <w:rFonts w:hAnsi="宋体"/>
          <w:i/>
          <w:color w:val="000000"/>
          <w:szCs w:val="24"/>
          <w:u w:val="single"/>
        </w:rPr>
        <w:t>称</w:t>
      </w:r>
      <w:r>
        <w:rPr>
          <w:rFonts w:hAnsi="宋体" w:hint="eastAsia"/>
          <w:color w:val="000000"/>
          <w:szCs w:val="24"/>
        </w:rPr>
        <w:t>公</w:t>
      </w:r>
      <w:r>
        <w:rPr>
          <w:rFonts w:hAnsi="宋体"/>
          <w:color w:val="000000"/>
          <w:szCs w:val="24"/>
        </w:rPr>
        <w:t>开</w:t>
      </w:r>
      <w:r>
        <w:rPr>
          <w:rFonts w:hAnsi="宋体" w:hint="eastAsia"/>
          <w:color w:val="000000"/>
          <w:szCs w:val="24"/>
        </w:rPr>
        <w:t>招</w:t>
      </w:r>
      <w:r>
        <w:rPr>
          <w:rFonts w:hAnsi="宋体"/>
          <w:color w:val="000000"/>
          <w:szCs w:val="24"/>
        </w:rPr>
        <w:t>标项目</w:t>
      </w:r>
      <w:r>
        <w:rPr>
          <w:rFonts w:hAnsi="宋体" w:hint="eastAsia"/>
          <w:color w:val="000000"/>
          <w:szCs w:val="24"/>
        </w:rPr>
        <w:t>的投</w:t>
      </w:r>
      <w:r>
        <w:rPr>
          <w:rFonts w:hAnsi="宋体"/>
          <w:color w:val="000000"/>
          <w:szCs w:val="24"/>
        </w:rPr>
        <w:t>标报价</w:t>
      </w:r>
      <w:r>
        <w:rPr>
          <w:rFonts w:hAnsi="宋体" w:hint="eastAsia"/>
          <w:color w:val="000000"/>
          <w:szCs w:val="24"/>
        </w:rPr>
        <w:t>，</w:t>
      </w:r>
      <w:r>
        <w:rPr>
          <w:rFonts w:hAnsi="宋体"/>
          <w:color w:val="000000"/>
          <w:szCs w:val="24"/>
        </w:rPr>
        <w:t>签</w:t>
      </w:r>
      <w:r>
        <w:rPr>
          <w:rFonts w:hAnsi="宋体" w:hint="eastAsia"/>
          <w:color w:val="000000"/>
          <w:szCs w:val="24"/>
        </w:rPr>
        <w:t>署上</w:t>
      </w:r>
      <w:r>
        <w:rPr>
          <w:rFonts w:hAnsi="宋体"/>
          <w:color w:val="000000"/>
          <w:szCs w:val="24"/>
        </w:rPr>
        <w:t>述项目</w:t>
      </w:r>
      <w:r>
        <w:rPr>
          <w:rFonts w:hAnsi="宋体" w:hint="eastAsia"/>
          <w:color w:val="000000"/>
          <w:szCs w:val="24"/>
        </w:rPr>
        <w:t>的投</w:t>
      </w:r>
      <w:r>
        <w:rPr>
          <w:rFonts w:hAnsi="宋体"/>
          <w:color w:val="000000"/>
          <w:szCs w:val="24"/>
        </w:rPr>
        <w:t>标</w:t>
      </w:r>
      <w:r>
        <w:rPr>
          <w:rFonts w:hAnsi="宋体" w:hint="eastAsia"/>
          <w:color w:val="000000"/>
          <w:szCs w:val="24"/>
        </w:rPr>
        <w:t>文件及合同的</w:t>
      </w:r>
      <w:r>
        <w:rPr>
          <w:rFonts w:hAnsi="宋体"/>
          <w:color w:val="000000"/>
          <w:szCs w:val="24"/>
        </w:rPr>
        <w:t>执</w:t>
      </w:r>
      <w:r>
        <w:rPr>
          <w:rFonts w:hAnsi="宋体" w:hint="eastAsia"/>
          <w:color w:val="000000"/>
          <w:szCs w:val="24"/>
        </w:rPr>
        <w:t>行、完成、服</w:t>
      </w:r>
      <w:r>
        <w:rPr>
          <w:rFonts w:hAnsi="宋体"/>
          <w:color w:val="000000"/>
          <w:szCs w:val="24"/>
        </w:rPr>
        <w:t>务</w:t>
      </w:r>
      <w:r>
        <w:rPr>
          <w:rFonts w:hAnsi="宋体" w:hint="eastAsia"/>
          <w:color w:val="000000"/>
          <w:szCs w:val="24"/>
        </w:rPr>
        <w:t>和保修，</w:t>
      </w:r>
      <w:r>
        <w:rPr>
          <w:rFonts w:hAnsi="宋体"/>
          <w:color w:val="000000"/>
          <w:szCs w:val="24"/>
        </w:rPr>
        <w:t>签</w:t>
      </w:r>
      <w:r>
        <w:rPr>
          <w:rFonts w:hAnsi="宋体" w:hint="eastAsia"/>
          <w:color w:val="000000"/>
          <w:szCs w:val="24"/>
        </w:rPr>
        <w:t>署合同和</w:t>
      </w:r>
      <w:r>
        <w:rPr>
          <w:rFonts w:hAnsi="宋体"/>
          <w:color w:val="000000"/>
          <w:szCs w:val="24"/>
        </w:rPr>
        <w:t>处</w:t>
      </w:r>
      <w:r>
        <w:rPr>
          <w:rFonts w:hAnsi="宋体" w:hint="eastAsia"/>
          <w:color w:val="000000"/>
          <w:szCs w:val="24"/>
        </w:rPr>
        <w:t>理与之有</w:t>
      </w:r>
      <w:r>
        <w:rPr>
          <w:rFonts w:hAnsi="宋体"/>
          <w:color w:val="000000"/>
          <w:szCs w:val="24"/>
        </w:rPr>
        <w:t>关的</w:t>
      </w:r>
      <w:r>
        <w:rPr>
          <w:rFonts w:hAnsi="宋体" w:hint="eastAsia"/>
          <w:color w:val="000000"/>
          <w:szCs w:val="24"/>
        </w:rPr>
        <w:t>一切事</w:t>
      </w:r>
      <w:r>
        <w:rPr>
          <w:rFonts w:hAnsi="宋体"/>
          <w:color w:val="000000"/>
          <w:szCs w:val="24"/>
        </w:rPr>
        <w:t>务</w:t>
      </w:r>
      <w:r>
        <w:rPr>
          <w:rFonts w:hAnsi="宋体" w:hint="eastAsia"/>
          <w:color w:val="000000"/>
          <w:szCs w:val="24"/>
        </w:rPr>
        <w:t>。</w:t>
      </w:r>
    </w:p>
    <w:p w:rsidR="00B2429F" w:rsidRDefault="008D7CA4">
      <w:pPr>
        <w:pStyle w:val="19"/>
        <w:spacing w:line="480" w:lineRule="auto"/>
        <w:ind w:firstLineChars="225" w:firstLine="540"/>
        <w:jc w:val="left"/>
        <w:rPr>
          <w:rFonts w:hAnsi="宋体"/>
          <w:color w:val="000000"/>
          <w:szCs w:val="24"/>
        </w:rPr>
      </w:pPr>
      <w:r>
        <w:rPr>
          <w:rFonts w:hAnsi="宋体" w:hint="eastAsia"/>
          <w:color w:val="000000"/>
          <w:szCs w:val="24"/>
        </w:rPr>
        <w:t>特此</w:t>
      </w:r>
      <w:r>
        <w:rPr>
          <w:rFonts w:hAnsi="宋体"/>
          <w:color w:val="000000"/>
          <w:szCs w:val="24"/>
        </w:rPr>
        <w:t>证</w:t>
      </w:r>
      <w:r>
        <w:rPr>
          <w:rFonts w:hAnsi="宋体" w:hint="eastAsia"/>
          <w:color w:val="000000"/>
          <w:szCs w:val="24"/>
        </w:rPr>
        <w:t>明。</w:t>
      </w:r>
    </w:p>
    <w:p w:rsidR="00B2429F" w:rsidRDefault="00B2429F">
      <w:pPr>
        <w:pStyle w:val="19"/>
        <w:spacing w:line="480" w:lineRule="auto"/>
        <w:ind w:firstLineChars="225" w:firstLine="540"/>
        <w:jc w:val="left"/>
        <w:rPr>
          <w:rFonts w:hAnsi="宋体"/>
          <w:color w:val="000000"/>
          <w:szCs w:val="24"/>
        </w:rPr>
      </w:pPr>
    </w:p>
    <w:p w:rsidR="00B2429F" w:rsidRDefault="00B2429F">
      <w:pPr>
        <w:pStyle w:val="19"/>
        <w:spacing w:line="480" w:lineRule="auto"/>
        <w:ind w:firstLineChars="225" w:firstLine="540"/>
        <w:jc w:val="left"/>
        <w:rPr>
          <w:rFonts w:hAnsi="宋体"/>
          <w:color w:val="000000"/>
          <w:szCs w:val="24"/>
        </w:rPr>
      </w:pPr>
    </w:p>
    <w:p w:rsidR="00B2429F" w:rsidRDefault="008D7CA4" w:rsidP="008D7CA4">
      <w:pPr>
        <w:pStyle w:val="19"/>
        <w:spacing w:line="480" w:lineRule="auto"/>
        <w:ind w:leftChars="-256" w:left="-538" w:firstLineChars="257" w:firstLine="617"/>
        <w:jc w:val="center"/>
        <w:rPr>
          <w:rFonts w:hAnsi="宋体"/>
          <w:bCs/>
          <w:color w:val="000000"/>
          <w:szCs w:val="24"/>
        </w:rPr>
      </w:pPr>
      <w:r>
        <w:rPr>
          <w:rFonts w:hAnsi="宋体" w:hint="eastAsia"/>
          <w:bCs/>
          <w:color w:val="000000"/>
          <w:szCs w:val="24"/>
        </w:rPr>
        <w:t>【此</w:t>
      </w:r>
      <w:r>
        <w:rPr>
          <w:rFonts w:hAnsi="宋体"/>
          <w:bCs/>
          <w:color w:val="000000"/>
          <w:szCs w:val="24"/>
        </w:rPr>
        <w:t>处请</w:t>
      </w:r>
      <w:r>
        <w:rPr>
          <w:rFonts w:hAnsi="宋体" w:hint="eastAsia"/>
          <w:bCs/>
          <w:color w:val="000000"/>
          <w:szCs w:val="24"/>
        </w:rPr>
        <w:t>粘</w:t>
      </w:r>
      <w:r>
        <w:rPr>
          <w:rFonts w:hAnsi="宋体"/>
          <w:bCs/>
          <w:color w:val="000000"/>
          <w:szCs w:val="24"/>
        </w:rPr>
        <w:t>贴</w:t>
      </w:r>
      <w:r>
        <w:rPr>
          <w:rFonts w:hAnsi="宋体" w:hint="eastAsia"/>
          <w:bCs/>
          <w:color w:val="000000"/>
          <w:szCs w:val="24"/>
        </w:rPr>
        <w:t>法定代表人身份</w:t>
      </w:r>
      <w:r>
        <w:rPr>
          <w:rFonts w:hAnsi="宋体"/>
          <w:bCs/>
          <w:color w:val="000000"/>
          <w:szCs w:val="24"/>
        </w:rPr>
        <w:t>证复</w:t>
      </w:r>
      <w:r>
        <w:rPr>
          <w:rFonts w:hAnsi="宋体" w:hint="eastAsia"/>
          <w:bCs/>
          <w:color w:val="000000"/>
          <w:szCs w:val="24"/>
        </w:rPr>
        <w:t>印件，需清晰反映身份证有效期限】</w:t>
      </w:r>
    </w:p>
    <w:p w:rsidR="00B2429F" w:rsidRDefault="00B2429F" w:rsidP="008D7CA4">
      <w:pPr>
        <w:pStyle w:val="19"/>
        <w:spacing w:line="480" w:lineRule="auto"/>
        <w:ind w:leftChars="-256" w:left="-538" w:firstLineChars="257" w:firstLine="617"/>
        <w:jc w:val="center"/>
        <w:rPr>
          <w:rFonts w:hAnsi="宋体"/>
          <w:bCs/>
          <w:color w:val="000000"/>
          <w:szCs w:val="24"/>
        </w:rPr>
      </w:pPr>
    </w:p>
    <w:p w:rsidR="00B2429F" w:rsidRDefault="00B2429F">
      <w:pPr>
        <w:autoSpaceDE w:val="0"/>
        <w:autoSpaceDN w:val="0"/>
        <w:adjustRightInd w:val="0"/>
        <w:spacing w:line="360" w:lineRule="auto"/>
        <w:ind w:right="-11"/>
        <w:rPr>
          <w:rFonts w:ascii="宋体" w:hAnsi="宋体" w:cs="宋体"/>
          <w:sz w:val="24"/>
          <w:szCs w:val="24"/>
          <w:lang w:val="zh-CN"/>
        </w:rPr>
      </w:pPr>
    </w:p>
    <w:p w:rsidR="00B2429F" w:rsidRDefault="00B2429F">
      <w:pPr>
        <w:autoSpaceDE w:val="0"/>
        <w:autoSpaceDN w:val="0"/>
        <w:adjustRightInd w:val="0"/>
        <w:spacing w:line="360" w:lineRule="auto"/>
        <w:ind w:right="-11"/>
        <w:rPr>
          <w:rFonts w:ascii="宋体" w:hAnsi="宋体" w:cs="宋体"/>
          <w:sz w:val="24"/>
          <w:szCs w:val="24"/>
          <w:lang w:val="zh-CN"/>
        </w:rPr>
      </w:pPr>
    </w:p>
    <w:p w:rsidR="00B2429F" w:rsidRDefault="00B2429F">
      <w:pPr>
        <w:autoSpaceDE w:val="0"/>
        <w:autoSpaceDN w:val="0"/>
        <w:adjustRightInd w:val="0"/>
        <w:spacing w:line="360" w:lineRule="auto"/>
        <w:ind w:right="-11"/>
        <w:rPr>
          <w:rFonts w:ascii="宋体" w:hAnsi="宋体" w:cs="宋体"/>
          <w:sz w:val="24"/>
          <w:szCs w:val="24"/>
          <w:lang w:val="zh-CN"/>
        </w:rPr>
      </w:pPr>
    </w:p>
    <w:p w:rsidR="00B2429F" w:rsidRDefault="008D7CA4">
      <w:pPr>
        <w:spacing w:line="480" w:lineRule="auto"/>
        <w:ind w:firstLineChars="1625" w:firstLine="3900"/>
        <w:rPr>
          <w:rFonts w:ascii="宋体" w:hAnsi="宋体" w:cs="Arial"/>
          <w:color w:val="000000"/>
          <w:sz w:val="24"/>
          <w:szCs w:val="24"/>
          <w:u w:val="single"/>
        </w:rPr>
      </w:pPr>
      <w:r>
        <w:rPr>
          <w:rFonts w:ascii="宋体" w:hAnsi="宋体" w:cs="Arial" w:hint="eastAsia"/>
          <w:color w:val="000000"/>
          <w:sz w:val="24"/>
          <w:szCs w:val="24"/>
        </w:rPr>
        <w:t>投标人名称（并加盖公章）：</w:t>
      </w:r>
    </w:p>
    <w:p w:rsidR="00B2429F" w:rsidRDefault="008D7CA4">
      <w:pPr>
        <w:pStyle w:val="1b"/>
        <w:spacing w:before="60" w:line="480" w:lineRule="auto"/>
        <w:ind w:firstLineChars="1625" w:firstLine="3900"/>
        <w:rPr>
          <w:rFonts w:ascii="宋体" w:hAnsi="宋体" w:cs="Arial"/>
          <w:color w:val="000000"/>
          <w:szCs w:val="24"/>
        </w:rPr>
      </w:pPr>
      <w:r>
        <w:rPr>
          <w:rFonts w:ascii="宋体" w:hAnsi="宋体" w:cs="Arial" w:hint="eastAsia"/>
          <w:color w:val="000000"/>
          <w:szCs w:val="24"/>
        </w:rPr>
        <w:t>签署日期：   年   月  日</w:t>
      </w:r>
    </w:p>
    <w:p w:rsidR="00B2429F" w:rsidRDefault="00B2429F">
      <w:pPr>
        <w:pStyle w:val="1a"/>
        <w:spacing w:line="480" w:lineRule="auto"/>
        <w:rPr>
          <w:rFonts w:ascii="宋体" w:hAnsi="宋体" w:cs="Arial"/>
          <w:color w:val="000000"/>
          <w:szCs w:val="24"/>
        </w:rPr>
      </w:pPr>
    </w:p>
    <w:p w:rsidR="00B2429F" w:rsidRDefault="00B2429F"/>
    <w:p w:rsidR="00B2429F" w:rsidRDefault="008D7CA4">
      <w:pPr>
        <w:spacing w:line="320" w:lineRule="exact"/>
        <w:rPr>
          <w:rFonts w:ascii="宋体" w:hAnsi="宋体"/>
          <w:bCs/>
          <w:color w:val="000000"/>
          <w:kern w:val="12"/>
          <w:sz w:val="24"/>
          <w:szCs w:val="24"/>
        </w:rPr>
      </w:pPr>
      <w:r>
        <w:rPr>
          <w:rFonts w:ascii="宋体" w:hAnsi="宋体" w:hint="eastAsia"/>
          <w:bCs/>
          <w:color w:val="000000"/>
          <w:kern w:val="12"/>
          <w:sz w:val="24"/>
          <w:szCs w:val="24"/>
        </w:rPr>
        <w:t>说明：法定代表人</w:t>
      </w:r>
      <w:r>
        <w:rPr>
          <w:rFonts w:ascii="宋体" w:hAnsi="宋体"/>
          <w:bCs/>
          <w:color w:val="000000"/>
          <w:kern w:val="12"/>
          <w:sz w:val="24"/>
          <w:szCs w:val="24"/>
        </w:rPr>
        <w:t>参</w:t>
      </w:r>
      <w:r>
        <w:rPr>
          <w:rFonts w:ascii="宋体" w:hAnsi="宋体" w:hint="eastAsia"/>
          <w:bCs/>
          <w:color w:val="000000"/>
          <w:kern w:val="12"/>
          <w:sz w:val="24"/>
          <w:szCs w:val="24"/>
        </w:rPr>
        <w:t>加本招</w:t>
      </w:r>
      <w:r>
        <w:rPr>
          <w:rFonts w:ascii="宋体" w:hAnsi="宋体"/>
          <w:bCs/>
          <w:color w:val="000000"/>
          <w:kern w:val="12"/>
          <w:sz w:val="24"/>
          <w:szCs w:val="24"/>
        </w:rPr>
        <w:t>标项目</w:t>
      </w:r>
      <w:r>
        <w:rPr>
          <w:rFonts w:ascii="宋体" w:hAnsi="宋体" w:hint="eastAsia"/>
          <w:bCs/>
          <w:color w:val="000000"/>
          <w:kern w:val="12"/>
          <w:sz w:val="24"/>
          <w:szCs w:val="24"/>
        </w:rPr>
        <w:t>投</w:t>
      </w:r>
      <w:r>
        <w:rPr>
          <w:rFonts w:ascii="宋体" w:hAnsi="宋体"/>
          <w:bCs/>
          <w:color w:val="000000"/>
          <w:kern w:val="12"/>
          <w:sz w:val="24"/>
          <w:szCs w:val="24"/>
        </w:rPr>
        <w:t>标</w:t>
      </w:r>
      <w:r>
        <w:rPr>
          <w:rFonts w:ascii="宋体" w:hAnsi="宋体" w:hint="eastAsia"/>
          <w:bCs/>
          <w:color w:val="000000"/>
          <w:kern w:val="12"/>
          <w:sz w:val="24"/>
          <w:szCs w:val="24"/>
        </w:rPr>
        <w:t>的，</w:t>
      </w:r>
      <w:r>
        <w:rPr>
          <w:rFonts w:ascii="宋体" w:hAnsi="宋体"/>
          <w:bCs/>
          <w:color w:val="000000"/>
          <w:kern w:val="12"/>
          <w:sz w:val="24"/>
          <w:szCs w:val="24"/>
        </w:rPr>
        <w:t>仅须</w:t>
      </w:r>
      <w:r>
        <w:rPr>
          <w:rFonts w:ascii="宋体" w:hAnsi="宋体" w:hint="eastAsia"/>
          <w:bCs/>
          <w:color w:val="000000"/>
          <w:kern w:val="12"/>
          <w:sz w:val="24"/>
          <w:szCs w:val="24"/>
        </w:rPr>
        <w:t>出具此</w:t>
      </w:r>
      <w:r>
        <w:rPr>
          <w:rFonts w:ascii="宋体" w:hAnsi="宋体"/>
          <w:bCs/>
          <w:color w:val="000000"/>
          <w:kern w:val="12"/>
          <w:sz w:val="24"/>
          <w:szCs w:val="24"/>
        </w:rPr>
        <w:t>证</w:t>
      </w:r>
      <w:r>
        <w:rPr>
          <w:rFonts w:ascii="宋体" w:hAnsi="宋体" w:hint="eastAsia"/>
          <w:bCs/>
          <w:color w:val="000000"/>
          <w:kern w:val="12"/>
          <w:sz w:val="24"/>
          <w:szCs w:val="24"/>
        </w:rPr>
        <w:t>明</w:t>
      </w:r>
      <w:r>
        <w:rPr>
          <w:rFonts w:ascii="宋体" w:hAnsi="宋体"/>
          <w:bCs/>
          <w:color w:val="000000"/>
          <w:kern w:val="12"/>
          <w:sz w:val="24"/>
          <w:szCs w:val="24"/>
        </w:rPr>
        <w:t>书</w:t>
      </w:r>
      <w:r>
        <w:rPr>
          <w:rFonts w:ascii="宋体" w:hAnsi="宋体" w:hint="eastAsia"/>
          <w:bCs/>
          <w:color w:val="000000"/>
          <w:kern w:val="12"/>
          <w:sz w:val="24"/>
          <w:szCs w:val="24"/>
        </w:rPr>
        <w:t>。</w:t>
      </w:r>
    </w:p>
    <w:p w:rsidR="00B2429F" w:rsidRDefault="00B2429F">
      <w:pPr>
        <w:spacing w:line="480" w:lineRule="exact"/>
        <w:jc w:val="center"/>
        <w:rPr>
          <w:rFonts w:ascii="宋体" w:hAnsi="宋体"/>
          <w:b/>
          <w:bCs/>
          <w:color w:val="000000"/>
          <w:sz w:val="36"/>
          <w:szCs w:val="36"/>
        </w:rPr>
      </w:pPr>
    </w:p>
    <w:p w:rsidR="00B2429F" w:rsidRDefault="008D7CA4">
      <w:pPr>
        <w:spacing w:line="480" w:lineRule="exact"/>
        <w:jc w:val="center"/>
        <w:rPr>
          <w:rFonts w:ascii="宋体" w:hAnsi="宋体"/>
          <w:b/>
          <w:bCs/>
          <w:color w:val="000000"/>
          <w:sz w:val="36"/>
          <w:szCs w:val="36"/>
        </w:rPr>
      </w:pPr>
      <w:r>
        <w:rPr>
          <w:rFonts w:ascii="宋体" w:hAnsi="宋体" w:hint="eastAsia"/>
          <w:b/>
          <w:bCs/>
          <w:color w:val="000000"/>
          <w:sz w:val="36"/>
          <w:szCs w:val="36"/>
        </w:rPr>
        <w:t>3.3 法定代表人授权书</w:t>
      </w:r>
    </w:p>
    <w:p w:rsidR="00B2429F" w:rsidRDefault="00B2429F">
      <w:pPr>
        <w:spacing w:line="480" w:lineRule="exact"/>
        <w:jc w:val="center"/>
        <w:rPr>
          <w:rFonts w:ascii="宋体" w:hAnsi="宋体"/>
          <w:b/>
          <w:bCs/>
          <w:color w:val="000000"/>
          <w:sz w:val="36"/>
          <w:szCs w:val="36"/>
        </w:rPr>
      </w:pPr>
    </w:p>
    <w:p w:rsidR="00B2429F" w:rsidRDefault="008D7CA4">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本人</w:t>
      </w:r>
      <w:r>
        <w:rPr>
          <w:rFonts w:ascii="宋体" w:hAnsi="宋体" w:cs="Arial" w:hint="eastAsia"/>
          <w:sz w:val="24"/>
          <w:szCs w:val="24"/>
          <w:u w:val="single"/>
        </w:rPr>
        <w:t xml:space="preserve">　 </w:t>
      </w:r>
      <w:r>
        <w:rPr>
          <w:rFonts w:ascii="宋体" w:hAnsi="宋体" w:hint="eastAsia"/>
          <w:i/>
          <w:snapToGrid w:val="0"/>
          <w:sz w:val="24"/>
          <w:szCs w:val="24"/>
          <w:u w:val="single"/>
        </w:rPr>
        <w:t>法人姓名</w:t>
      </w:r>
      <w:r>
        <w:rPr>
          <w:rFonts w:ascii="宋体" w:hAnsi="宋体" w:cs="Arial" w:hint="eastAsia"/>
          <w:sz w:val="24"/>
          <w:szCs w:val="24"/>
        </w:rPr>
        <w:t>系</w:t>
      </w:r>
      <w:r>
        <w:rPr>
          <w:rFonts w:ascii="宋体" w:hAnsi="宋体" w:cs="Arial" w:hint="eastAsia"/>
          <w:sz w:val="24"/>
          <w:szCs w:val="24"/>
          <w:u w:val="single"/>
        </w:rPr>
        <w:t xml:space="preserve">　</w:t>
      </w:r>
      <w:r>
        <w:rPr>
          <w:rFonts w:ascii="宋体" w:hAnsi="宋体" w:hint="eastAsia"/>
          <w:i/>
          <w:snapToGrid w:val="0"/>
          <w:sz w:val="24"/>
          <w:szCs w:val="24"/>
          <w:u w:val="single"/>
        </w:rPr>
        <w:t xml:space="preserve">投标人名称  </w:t>
      </w:r>
      <w:r>
        <w:rPr>
          <w:rFonts w:ascii="宋体" w:hAnsi="宋体" w:cs="Arial" w:hint="eastAsia"/>
          <w:sz w:val="24"/>
          <w:szCs w:val="24"/>
        </w:rPr>
        <w:t>的法定代表人，现委托</w:t>
      </w:r>
      <w:r>
        <w:rPr>
          <w:rFonts w:ascii="宋体" w:hAnsi="宋体" w:cs="Arial" w:hint="eastAsia"/>
          <w:sz w:val="24"/>
          <w:szCs w:val="24"/>
          <w:u w:val="single"/>
        </w:rPr>
        <w:t xml:space="preserve">　 </w:t>
      </w:r>
      <w:r>
        <w:rPr>
          <w:rFonts w:ascii="宋体" w:hAnsi="宋体" w:hint="eastAsia"/>
          <w:i/>
          <w:snapToGrid w:val="0"/>
          <w:sz w:val="24"/>
          <w:szCs w:val="24"/>
          <w:u w:val="single"/>
        </w:rPr>
        <w:t>姓名，职务</w:t>
      </w:r>
      <w:r>
        <w:rPr>
          <w:rFonts w:ascii="宋体" w:hAnsi="宋体" w:cs="Arial" w:hint="eastAsia"/>
          <w:sz w:val="24"/>
          <w:szCs w:val="24"/>
        </w:rPr>
        <w:t>以我方的名义参加贵方______________________项目的投标活动，并代表我方全权办理针对上述项目的投标、开标、投标文件澄清、签约等一切具体事务和签署相关文件。</w:t>
      </w:r>
    </w:p>
    <w:p w:rsidR="00B2429F" w:rsidRDefault="008D7CA4">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我方对被授权人的签名事项负全部责任。</w:t>
      </w:r>
    </w:p>
    <w:p w:rsidR="00B2429F" w:rsidRDefault="008D7CA4">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B2429F" w:rsidRDefault="008D7CA4">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被授权人无转委托权，特此委托。</w:t>
      </w:r>
    </w:p>
    <w:p w:rsidR="00B2429F" w:rsidRDefault="008D7CA4">
      <w:pPr>
        <w:spacing w:line="480" w:lineRule="auto"/>
        <w:ind w:firstLineChars="200" w:firstLine="480"/>
        <w:rPr>
          <w:rFonts w:ascii="宋体" w:hAnsi="宋体"/>
          <w:sz w:val="24"/>
          <w:szCs w:val="24"/>
        </w:rPr>
      </w:pPr>
      <w:r>
        <w:rPr>
          <w:rFonts w:ascii="宋体" w:hAnsi="宋体" w:hint="eastAsia"/>
          <w:sz w:val="24"/>
          <w:szCs w:val="24"/>
        </w:rPr>
        <w:t xml:space="preserve">投标人名称： </w:t>
      </w:r>
      <w:r>
        <w:rPr>
          <w:rFonts w:ascii="宋体" w:hAnsi="宋体" w:hint="eastAsia"/>
          <w:sz w:val="24"/>
          <w:szCs w:val="24"/>
          <w:u w:val="single"/>
        </w:rPr>
        <w:t xml:space="preserve">       （全称）       </w:t>
      </w:r>
      <w:r>
        <w:rPr>
          <w:rFonts w:ascii="宋体" w:hAnsi="宋体" w:hint="eastAsia"/>
          <w:sz w:val="24"/>
          <w:szCs w:val="24"/>
        </w:rPr>
        <w:t xml:space="preserve"> （盖单位公章）</w:t>
      </w:r>
    </w:p>
    <w:p w:rsidR="00B2429F" w:rsidRDefault="008D7CA4">
      <w:pPr>
        <w:spacing w:line="480" w:lineRule="auto"/>
        <w:ind w:firstLineChars="200" w:firstLine="480"/>
        <w:rPr>
          <w:rFonts w:ascii="宋体" w:hAnsi="宋体"/>
          <w:sz w:val="24"/>
          <w:szCs w:val="24"/>
        </w:rPr>
      </w:pPr>
      <w:r>
        <w:rPr>
          <w:rFonts w:ascii="宋体" w:hAnsi="宋体" w:hint="eastAsia"/>
          <w:sz w:val="24"/>
          <w:szCs w:val="24"/>
        </w:rPr>
        <w:t>法定代表人：  （签字或加盖名章）</w:t>
      </w:r>
    </w:p>
    <w:p w:rsidR="00B2429F" w:rsidRDefault="008D7CA4">
      <w:pPr>
        <w:spacing w:line="480" w:lineRule="auto"/>
        <w:ind w:firstLineChars="200" w:firstLine="480"/>
        <w:rPr>
          <w:rFonts w:ascii="宋体" w:hAnsi="宋体"/>
          <w:sz w:val="24"/>
          <w:szCs w:val="24"/>
        </w:rPr>
      </w:pPr>
      <w:r>
        <w:rPr>
          <w:rFonts w:ascii="宋体" w:hAnsi="宋体" w:hint="eastAsia"/>
          <w:sz w:val="24"/>
          <w:szCs w:val="24"/>
        </w:rPr>
        <w:lastRenderedPageBreak/>
        <w:t>法定代表人授权代表：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B2429F">
        <w:trPr>
          <w:gridAfter w:val="1"/>
          <w:wAfter w:w="14" w:type="dxa"/>
          <w:trHeight w:val="2636"/>
        </w:trPr>
        <w:tc>
          <w:tcPr>
            <w:tcW w:w="4484" w:type="dxa"/>
            <w:vAlign w:val="center"/>
          </w:tcPr>
          <w:p w:rsidR="00B2429F" w:rsidRDefault="008D7CA4">
            <w:pPr>
              <w:jc w:val="center"/>
              <w:rPr>
                <w:rFonts w:ascii="宋体" w:hAnsi="宋体"/>
                <w:sz w:val="24"/>
                <w:szCs w:val="24"/>
              </w:rPr>
            </w:pPr>
            <w:r>
              <w:rPr>
                <w:rFonts w:ascii="宋体" w:hAnsi="宋体" w:hint="eastAsia"/>
                <w:sz w:val="24"/>
                <w:szCs w:val="24"/>
              </w:rPr>
              <w:t>法定代表人身份证（正面）</w:t>
            </w:r>
          </w:p>
        </w:tc>
        <w:tc>
          <w:tcPr>
            <w:tcW w:w="4485" w:type="dxa"/>
            <w:gridSpan w:val="2"/>
            <w:vAlign w:val="center"/>
          </w:tcPr>
          <w:p w:rsidR="00B2429F" w:rsidRDefault="008D7CA4">
            <w:pPr>
              <w:jc w:val="center"/>
              <w:rPr>
                <w:rFonts w:ascii="宋体" w:hAnsi="宋体"/>
                <w:sz w:val="24"/>
                <w:szCs w:val="24"/>
              </w:rPr>
            </w:pPr>
            <w:r>
              <w:rPr>
                <w:rFonts w:ascii="宋体" w:hAnsi="宋体" w:hint="eastAsia"/>
                <w:sz w:val="24"/>
                <w:szCs w:val="24"/>
              </w:rPr>
              <w:t>法定代表人身份证（反面）</w:t>
            </w:r>
          </w:p>
        </w:tc>
      </w:tr>
      <w:tr w:rsidR="00B2429F">
        <w:trPr>
          <w:trHeight w:val="2781"/>
        </w:trPr>
        <w:tc>
          <w:tcPr>
            <w:tcW w:w="4491" w:type="dxa"/>
            <w:gridSpan w:val="2"/>
            <w:vAlign w:val="center"/>
          </w:tcPr>
          <w:p w:rsidR="00B2429F" w:rsidRDefault="008D7CA4">
            <w:pPr>
              <w:jc w:val="center"/>
              <w:rPr>
                <w:rFonts w:ascii="宋体" w:hAnsi="宋体"/>
                <w:sz w:val="24"/>
                <w:szCs w:val="24"/>
              </w:rPr>
            </w:pPr>
            <w:bookmarkStart w:id="5" w:name="_资格证明文件"/>
            <w:bookmarkStart w:id="6" w:name="_Toc364329026"/>
            <w:bookmarkEnd w:id="5"/>
            <w:r>
              <w:rPr>
                <w:rFonts w:ascii="宋体" w:hAnsi="宋体" w:hint="eastAsia"/>
                <w:sz w:val="24"/>
                <w:szCs w:val="24"/>
              </w:rPr>
              <w:t>法定代表人授权代表身份证（正面）</w:t>
            </w:r>
            <w:bookmarkEnd w:id="6"/>
          </w:p>
        </w:tc>
        <w:tc>
          <w:tcPr>
            <w:tcW w:w="4492" w:type="dxa"/>
            <w:gridSpan w:val="2"/>
            <w:vAlign w:val="center"/>
          </w:tcPr>
          <w:p w:rsidR="00B2429F" w:rsidRDefault="008D7CA4">
            <w:pPr>
              <w:jc w:val="center"/>
              <w:rPr>
                <w:rFonts w:ascii="宋体" w:hAnsi="宋体"/>
                <w:sz w:val="24"/>
                <w:szCs w:val="24"/>
              </w:rPr>
            </w:pPr>
            <w:bookmarkStart w:id="7" w:name="_Toc364329027"/>
            <w:r>
              <w:rPr>
                <w:rFonts w:ascii="宋体" w:hAnsi="宋体" w:hint="eastAsia"/>
                <w:sz w:val="24"/>
                <w:szCs w:val="24"/>
              </w:rPr>
              <w:t>法定代表人授权代表身份证（反面）</w:t>
            </w:r>
            <w:bookmarkEnd w:id="7"/>
          </w:p>
        </w:tc>
      </w:tr>
    </w:tbl>
    <w:p w:rsidR="00B2429F" w:rsidRDefault="00B2429F" w:rsidP="008D7CA4">
      <w:pPr>
        <w:spacing w:line="320" w:lineRule="exact"/>
        <w:ind w:left="2" w:firstLineChars="149" w:firstLine="358"/>
        <w:rPr>
          <w:rFonts w:ascii="宋体" w:hAnsi="宋体" w:cs="Courier New"/>
          <w:sz w:val="24"/>
          <w:szCs w:val="24"/>
        </w:rPr>
      </w:pPr>
    </w:p>
    <w:p w:rsidR="00B2429F" w:rsidRDefault="008D7CA4">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3.4 没有重大违法记录的声明</w:t>
      </w:r>
    </w:p>
    <w:p w:rsidR="00B2429F" w:rsidRDefault="008D7CA4" w:rsidP="00193CC1">
      <w:pPr>
        <w:spacing w:beforeLines="50" w:afterLines="50"/>
        <w:jc w:val="center"/>
        <w:rPr>
          <w:rFonts w:ascii="宋体" w:hAnsi="宋体" w:cs="Arial"/>
          <w:color w:val="000000"/>
          <w:kern w:val="0"/>
          <w:sz w:val="36"/>
          <w:szCs w:val="36"/>
        </w:rPr>
      </w:pPr>
      <w:r>
        <w:rPr>
          <w:rFonts w:ascii="宋体" w:hAnsi="宋体" w:cs="Arial" w:hint="eastAsia"/>
          <w:color w:val="000000"/>
          <w:kern w:val="0"/>
          <w:sz w:val="36"/>
          <w:szCs w:val="36"/>
        </w:rPr>
        <w:t>声　   明</w:t>
      </w:r>
    </w:p>
    <w:p w:rsidR="00B2429F" w:rsidRDefault="008D7CA4" w:rsidP="00193CC1">
      <w:pPr>
        <w:spacing w:beforeLines="50" w:afterLines="50" w:line="360" w:lineRule="auto"/>
        <w:ind w:firstLineChars="200" w:firstLine="480"/>
        <w:rPr>
          <w:rFonts w:ascii="宋体" w:hAnsi="宋体" w:cs="宋体"/>
          <w:sz w:val="24"/>
          <w:szCs w:val="24"/>
          <w:lang w:val="zh-CN"/>
        </w:rPr>
      </w:pPr>
      <w:r>
        <w:rPr>
          <w:rFonts w:ascii="宋体" w:hAnsi="宋体"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B2429F" w:rsidRDefault="008D7CA4" w:rsidP="00193CC1">
      <w:pPr>
        <w:spacing w:beforeLines="50" w:afterLines="50" w:line="360" w:lineRule="auto"/>
        <w:rPr>
          <w:rFonts w:ascii="宋体" w:hAnsi="宋体" w:cs="宋体"/>
          <w:sz w:val="24"/>
          <w:szCs w:val="24"/>
          <w:lang w:val="zh-CN"/>
        </w:rPr>
      </w:pPr>
      <w:r>
        <w:rPr>
          <w:rFonts w:ascii="宋体" w:hAnsi="宋体" w:cs="宋体" w:hint="eastAsia"/>
          <w:sz w:val="24"/>
          <w:szCs w:val="24"/>
          <w:lang w:val="zh-CN"/>
        </w:rPr>
        <w:t>特此声明。</w:t>
      </w:r>
    </w:p>
    <w:p w:rsidR="00B2429F" w:rsidRDefault="008D7CA4" w:rsidP="00193CC1">
      <w:pPr>
        <w:spacing w:beforeLines="50" w:afterLines="50" w:line="360" w:lineRule="auto"/>
        <w:ind w:firstLineChars="200" w:firstLine="480"/>
        <w:rPr>
          <w:rFonts w:ascii="宋体" w:hAnsi="宋体" w:cs="宋体"/>
          <w:sz w:val="24"/>
          <w:szCs w:val="24"/>
          <w:lang w:val="zh-CN"/>
        </w:rPr>
      </w:pPr>
      <w:r>
        <w:rPr>
          <w:rFonts w:ascii="宋体" w:hAnsi="宋体" w:cs="宋体" w:hint="eastAsia"/>
          <w:sz w:val="24"/>
          <w:szCs w:val="24"/>
          <w:lang w:val="zh-CN"/>
        </w:rPr>
        <w:t>本公司对上述声明的真实性负责。如有虚假，将依法承担相应责任。</w:t>
      </w:r>
    </w:p>
    <w:p w:rsidR="00B2429F" w:rsidRDefault="00B2429F" w:rsidP="00193CC1">
      <w:pPr>
        <w:spacing w:beforeLines="50" w:afterLines="50" w:line="360" w:lineRule="auto"/>
        <w:ind w:firstLineChars="236" w:firstLine="566"/>
        <w:rPr>
          <w:rFonts w:ascii="宋体" w:hAnsi="宋体" w:cs="宋体"/>
          <w:sz w:val="24"/>
          <w:szCs w:val="24"/>
          <w:lang w:val="zh-CN"/>
        </w:rPr>
      </w:pPr>
    </w:p>
    <w:p w:rsidR="00B2429F" w:rsidRDefault="008D7CA4" w:rsidP="00193CC1">
      <w:pPr>
        <w:spacing w:beforeLines="50" w:afterLines="50" w:line="360" w:lineRule="auto"/>
        <w:ind w:right="420" w:firstLineChars="2286" w:firstLine="5486"/>
        <w:rPr>
          <w:rFonts w:ascii="宋体" w:hAnsi="宋体" w:cs="宋体"/>
          <w:sz w:val="24"/>
          <w:szCs w:val="24"/>
          <w:lang w:val="zh-CN"/>
        </w:rPr>
      </w:pPr>
      <w:r>
        <w:rPr>
          <w:rFonts w:ascii="宋体" w:hAnsi="宋体" w:cs="宋体" w:hint="eastAsia"/>
          <w:sz w:val="24"/>
          <w:szCs w:val="24"/>
          <w:lang w:val="zh-CN"/>
        </w:rPr>
        <w:t>单位名称（盖章）：</w:t>
      </w:r>
    </w:p>
    <w:p w:rsidR="00B2429F" w:rsidRDefault="008D7CA4" w:rsidP="00193CC1">
      <w:pPr>
        <w:spacing w:beforeLines="50" w:afterLines="50" w:line="360" w:lineRule="auto"/>
        <w:ind w:right="420" w:firstLineChars="2286" w:firstLine="5486"/>
        <w:rPr>
          <w:rFonts w:ascii="宋体" w:hAnsi="宋体" w:cs="宋体"/>
          <w:sz w:val="24"/>
          <w:szCs w:val="24"/>
          <w:lang w:val="zh-CN"/>
        </w:rPr>
      </w:pPr>
      <w:r>
        <w:rPr>
          <w:rFonts w:ascii="宋体" w:hAnsi="宋体" w:cs="宋体" w:hint="eastAsia"/>
          <w:sz w:val="24"/>
          <w:szCs w:val="24"/>
          <w:lang w:val="zh-CN"/>
        </w:rPr>
        <w:t>日    期：</w:t>
      </w:r>
    </w:p>
    <w:p w:rsidR="00B2429F" w:rsidRDefault="00B2429F" w:rsidP="00193CC1">
      <w:pPr>
        <w:spacing w:beforeLines="50" w:afterLines="50" w:line="360" w:lineRule="auto"/>
        <w:ind w:right="420" w:firstLineChars="2286" w:firstLine="5486"/>
        <w:rPr>
          <w:rFonts w:ascii="宋体" w:hAnsi="宋体" w:cs="宋体"/>
          <w:sz w:val="24"/>
          <w:szCs w:val="24"/>
          <w:lang w:val="zh-CN"/>
        </w:rPr>
      </w:pPr>
    </w:p>
    <w:p w:rsidR="00B2429F" w:rsidRDefault="008D7CA4">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3.5 无违反政府采购法律法规的承诺函</w:t>
      </w:r>
    </w:p>
    <w:p w:rsidR="00B2429F" w:rsidRDefault="008D7CA4" w:rsidP="00193CC1">
      <w:pPr>
        <w:spacing w:beforeLines="50" w:afterLines="50" w:line="360" w:lineRule="auto"/>
        <w:ind w:firstLineChars="200" w:firstLine="480"/>
        <w:rPr>
          <w:rFonts w:ascii="宋体" w:hAnsi="宋体" w:cs="宋体"/>
          <w:sz w:val="24"/>
          <w:szCs w:val="24"/>
        </w:rPr>
      </w:pPr>
      <w:r>
        <w:rPr>
          <w:rFonts w:ascii="宋体" w:hAnsi="宋体" w:cs="宋体" w:hint="eastAsia"/>
          <w:sz w:val="24"/>
          <w:szCs w:val="24"/>
          <w:lang w:val="zh-CN"/>
        </w:rPr>
        <w:t>许昌市魏都区政府采购中心：</w:t>
      </w:r>
    </w:p>
    <w:p w:rsidR="00B2429F" w:rsidRDefault="008D7CA4" w:rsidP="00193CC1">
      <w:pPr>
        <w:spacing w:beforeLines="50" w:afterLines="50" w:line="360" w:lineRule="auto"/>
        <w:ind w:firstLineChars="200" w:firstLine="480"/>
        <w:rPr>
          <w:rFonts w:ascii="宋体" w:hAnsi="宋体" w:cs="宋体"/>
          <w:sz w:val="24"/>
          <w:szCs w:val="24"/>
        </w:rPr>
      </w:pPr>
      <w:r>
        <w:rPr>
          <w:rFonts w:ascii="宋体" w:hAnsi="宋体" w:cs="宋体" w:hint="eastAsia"/>
          <w:sz w:val="24"/>
          <w:szCs w:val="24"/>
        </w:rPr>
        <w:t>在本次政府采购活动中，我单位不存在与其他供应商事先沟通、私下串通及围标等违反政府采购法律法规的情况；我单位负责人与其他供应商不存在同一人或者直接控股、管理关系；我单位无提供任何虚假材料、假借其他企业资质围标串标谋取中标（成交）的行为；如果有以上情况发生，我单位自愿承担所有后果及相应责任。</w:t>
      </w:r>
    </w:p>
    <w:p w:rsidR="00B2429F" w:rsidRDefault="00B2429F" w:rsidP="00193CC1">
      <w:pPr>
        <w:spacing w:beforeLines="50" w:afterLines="50" w:line="360" w:lineRule="auto"/>
        <w:ind w:firstLineChars="200" w:firstLine="480"/>
        <w:rPr>
          <w:rFonts w:ascii="宋体" w:hAnsi="宋体" w:cs="宋体"/>
          <w:sz w:val="24"/>
          <w:szCs w:val="24"/>
        </w:rPr>
      </w:pPr>
    </w:p>
    <w:p w:rsidR="00B2429F" w:rsidRDefault="008D7CA4" w:rsidP="00193CC1">
      <w:pPr>
        <w:spacing w:beforeLines="50" w:afterLines="50" w:line="360" w:lineRule="auto"/>
        <w:ind w:firstLineChars="200" w:firstLine="480"/>
        <w:rPr>
          <w:rFonts w:ascii="宋体" w:hAnsi="宋体" w:cs="宋体"/>
          <w:sz w:val="24"/>
          <w:szCs w:val="24"/>
          <w:lang w:val="zh-CN"/>
        </w:rPr>
      </w:pPr>
      <w:r>
        <w:rPr>
          <w:rFonts w:ascii="宋体" w:hAnsi="宋体" w:cs="宋体" w:hint="eastAsia"/>
          <w:sz w:val="24"/>
          <w:szCs w:val="24"/>
          <w:lang w:val="zh-CN"/>
        </w:rPr>
        <w:t>投标人（公章）：</w:t>
      </w:r>
    </w:p>
    <w:p w:rsidR="00B2429F" w:rsidRDefault="008D7CA4" w:rsidP="00193CC1">
      <w:pPr>
        <w:spacing w:beforeLines="50" w:afterLines="50" w:line="360" w:lineRule="auto"/>
        <w:ind w:firstLineChars="200" w:firstLine="480"/>
        <w:rPr>
          <w:rFonts w:ascii="宋体" w:hAnsi="宋体" w:cs="宋体"/>
          <w:sz w:val="24"/>
          <w:szCs w:val="24"/>
          <w:lang w:val="zh-CN"/>
        </w:rPr>
      </w:pPr>
      <w:r>
        <w:rPr>
          <w:rFonts w:ascii="宋体" w:hAnsi="宋体" w:cs="宋体" w:hint="eastAsia"/>
          <w:sz w:val="24"/>
          <w:szCs w:val="24"/>
          <w:lang w:val="zh-CN"/>
        </w:rPr>
        <w:t>投标人法定代表人（签字或盖章）：</w:t>
      </w:r>
    </w:p>
    <w:p w:rsidR="00B2429F" w:rsidRDefault="008D7CA4" w:rsidP="00193CC1">
      <w:pPr>
        <w:spacing w:beforeLines="50" w:afterLines="50" w:line="360" w:lineRule="auto"/>
        <w:ind w:firstLineChars="200" w:firstLine="480"/>
        <w:rPr>
          <w:rFonts w:ascii="宋体" w:hAnsi="宋体" w:cs="宋体"/>
          <w:sz w:val="24"/>
          <w:szCs w:val="24"/>
          <w:lang w:val="zh-CN"/>
        </w:rPr>
      </w:pPr>
      <w:r>
        <w:rPr>
          <w:rFonts w:ascii="宋体" w:hAnsi="宋体" w:cs="宋体" w:hint="eastAsia"/>
          <w:sz w:val="24"/>
          <w:szCs w:val="24"/>
          <w:lang w:val="zh-CN"/>
        </w:rPr>
        <w:t>日期：     年    月    日</w:t>
      </w:r>
    </w:p>
    <w:p w:rsidR="00B2429F" w:rsidRDefault="00B2429F">
      <w:pPr>
        <w:spacing w:line="360" w:lineRule="auto"/>
        <w:jc w:val="center"/>
        <w:rPr>
          <w:rFonts w:ascii="宋体" w:hAnsi="宋体"/>
          <w:b/>
          <w:bCs/>
          <w:sz w:val="24"/>
        </w:rPr>
      </w:pPr>
    </w:p>
    <w:p w:rsidR="00B2429F" w:rsidRDefault="008D7CA4">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3.6 投标报价不高于市场平均价承诺函</w:t>
      </w:r>
    </w:p>
    <w:p w:rsidR="00B2429F" w:rsidRDefault="008D7CA4" w:rsidP="00193CC1">
      <w:pPr>
        <w:spacing w:beforeLines="50" w:afterLines="50" w:line="360" w:lineRule="auto"/>
        <w:ind w:firstLineChars="200" w:firstLine="480"/>
        <w:rPr>
          <w:rFonts w:ascii="宋体" w:hAnsi="宋体" w:cs="宋体"/>
          <w:sz w:val="24"/>
          <w:szCs w:val="24"/>
        </w:rPr>
      </w:pPr>
      <w:r>
        <w:rPr>
          <w:rFonts w:ascii="宋体" w:hAnsi="宋体" w:cs="宋体" w:hint="eastAsia"/>
          <w:sz w:val="24"/>
          <w:szCs w:val="24"/>
          <w:lang w:val="zh-CN"/>
        </w:rPr>
        <w:t>许昌市魏都区政府采购中心：</w:t>
      </w:r>
    </w:p>
    <w:p w:rsidR="00B2429F" w:rsidRDefault="008D7CA4" w:rsidP="00193CC1">
      <w:pPr>
        <w:spacing w:beforeLines="50" w:afterLines="50" w:line="360" w:lineRule="auto"/>
        <w:ind w:firstLineChars="200" w:firstLine="480"/>
        <w:rPr>
          <w:rFonts w:ascii="宋体" w:hAnsi="宋体" w:cs="宋体"/>
          <w:sz w:val="24"/>
          <w:szCs w:val="24"/>
        </w:rPr>
      </w:pPr>
      <w:r>
        <w:rPr>
          <w:rFonts w:ascii="宋体" w:hAnsi="宋体" w:cs="宋体" w:hint="eastAsia"/>
          <w:sz w:val="24"/>
          <w:szCs w:val="24"/>
        </w:rPr>
        <w:t>根据《政府采购法》第十七条规定：“集中采购机构进行政府采购活动，应当符合采购价格低于市场平均价格、采购效率更高、采购质量优良和服务良好的要求。”我单位向评标委员会保证，本次所投产品的分项报价和总报价均不高于市场平均价，并保证我单位的服务质量和信誉良好。如果违反相关规定，我单位自愿承担所有后果及相应法律责任。</w:t>
      </w:r>
    </w:p>
    <w:p w:rsidR="00B2429F" w:rsidRDefault="00B2429F" w:rsidP="00193CC1">
      <w:pPr>
        <w:spacing w:beforeLines="50" w:afterLines="50" w:line="360" w:lineRule="auto"/>
        <w:ind w:firstLineChars="200" w:firstLine="480"/>
        <w:rPr>
          <w:rFonts w:ascii="宋体" w:hAnsi="宋体" w:cs="宋体"/>
          <w:sz w:val="24"/>
          <w:szCs w:val="24"/>
        </w:rPr>
      </w:pPr>
    </w:p>
    <w:p w:rsidR="00B2429F" w:rsidRDefault="008D7CA4" w:rsidP="00193CC1">
      <w:pPr>
        <w:spacing w:beforeLines="50" w:afterLines="50" w:line="360" w:lineRule="auto"/>
        <w:ind w:firstLineChars="200" w:firstLine="480"/>
        <w:rPr>
          <w:rFonts w:ascii="宋体" w:hAnsi="宋体" w:cs="宋体"/>
          <w:sz w:val="24"/>
          <w:szCs w:val="24"/>
          <w:lang w:val="zh-CN"/>
        </w:rPr>
      </w:pPr>
      <w:r>
        <w:rPr>
          <w:rFonts w:ascii="宋体" w:hAnsi="宋体" w:cs="宋体" w:hint="eastAsia"/>
          <w:sz w:val="24"/>
          <w:szCs w:val="24"/>
          <w:lang w:val="zh-CN"/>
        </w:rPr>
        <w:t>投标人（公章）：</w:t>
      </w:r>
    </w:p>
    <w:p w:rsidR="00B2429F" w:rsidRDefault="008D7CA4" w:rsidP="00193CC1">
      <w:pPr>
        <w:spacing w:beforeLines="50" w:afterLines="50" w:line="360" w:lineRule="auto"/>
        <w:ind w:firstLineChars="200" w:firstLine="480"/>
        <w:rPr>
          <w:rFonts w:ascii="宋体" w:hAnsi="宋体" w:cs="宋体"/>
          <w:sz w:val="24"/>
          <w:szCs w:val="24"/>
          <w:lang w:val="zh-CN"/>
        </w:rPr>
      </w:pPr>
      <w:r>
        <w:rPr>
          <w:rFonts w:ascii="宋体" w:hAnsi="宋体" w:cs="宋体" w:hint="eastAsia"/>
          <w:sz w:val="24"/>
          <w:szCs w:val="24"/>
          <w:lang w:val="zh-CN"/>
        </w:rPr>
        <w:lastRenderedPageBreak/>
        <w:t>投标人法定代表人（签字或盖章）：</w:t>
      </w:r>
    </w:p>
    <w:p w:rsidR="00B2429F" w:rsidRDefault="008D7CA4" w:rsidP="00193CC1">
      <w:pPr>
        <w:spacing w:beforeLines="50" w:afterLines="50" w:line="360" w:lineRule="auto"/>
        <w:ind w:firstLineChars="200" w:firstLine="480"/>
        <w:rPr>
          <w:rFonts w:ascii="宋体" w:hAnsi="宋体" w:cs="宋体"/>
          <w:sz w:val="24"/>
          <w:szCs w:val="24"/>
          <w:lang w:val="zh-CN"/>
        </w:rPr>
      </w:pPr>
      <w:r>
        <w:rPr>
          <w:rFonts w:ascii="宋体" w:hAnsi="宋体" w:cs="宋体" w:hint="eastAsia"/>
          <w:sz w:val="24"/>
          <w:szCs w:val="24"/>
          <w:lang w:val="zh-CN"/>
        </w:rPr>
        <w:t>日期：     年    月    日</w:t>
      </w:r>
    </w:p>
    <w:p w:rsidR="00B2429F" w:rsidRDefault="00B2429F" w:rsidP="00193CC1">
      <w:pPr>
        <w:spacing w:beforeLines="50" w:afterLines="50" w:line="360" w:lineRule="auto"/>
        <w:ind w:right="420"/>
        <w:rPr>
          <w:rFonts w:ascii="宋体" w:hAnsi="宋体" w:cs="宋体"/>
          <w:sz w:val="24"/>
          <w:szCs w:val="24"/>
          <w:lang w:val="zh-CN"/>
        </w:rPr>
      </w:pPr>
    </w:p>
    <w:p w:rsidR="00B2429F" w:rsidRDefault="00B2429F">
      <w:pPr>
        <w:autoSpaceDE w:val="0"/>
        <w:autoSpaceDN w:val="0"/>
        <w:adjustRightInd w:val="0"/>
        <w:spacing w:line="360" w:lineRule="auto"/>
        <w:outlineLvl w:val="0"/>
        <w:rPr>
          <w:rFonts w:ascii="宋体" w:cs="宋体"/>
          <w:sz w:val="24"/>
          <w:lang w:val="zh-CN"/>
        </w:rPr>
      </w:pPr>
    </w:p>
    <w:p w:rsidR="00B2429F" w:rsidRDefault="008D7CA4">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 xml:space="preserve">3.7 其他资格证书或材料 </w:t>
      </w:r>
    </w:p>
    <w:p w:rsidR="00B2429F" w:rsidRDefault="00B2429F">
      <w:pPr>
        <w:autoSpaceDE w:val="0"/>
        <w:autoSpaceDN w:val="0"/>
        <w:adjustRightInd w:val="0"/>
        <w:spacing w:line="360" w:lineRule="auto"/>
        <w:jc w:val="center"/>
        <w:rPr>
          <w:rFonts w:ascii="宋体" w:hAnsi="宋体"/>
          <w:b/>
          <w:bCs/>
          <w:sz w:val="44"/>
          <w:szCs w:val="44"/>
          <w:lang w:val="zh-CN"/>
        </w:rPr>
      </w:pPr>
    </w:p>
    <w:p w:rsidR="00B2429F" w:rsidRDefault="008D7CA4">
      <w:pPr>
        <w:autoSpaceDE w:val="0"/>
        <w:autoSpaceDN w:val="0"/>
        <w:adjustRightInd w:val="0"/>
        <w:spacing w:line="360" w:lineRule="auto"/>
        <w:jc w:val="center"/>
        <w:rPr>
          <w:rFonts w:hAnsi="宋体"/>
          <w:b/>
          <w:snapToGrid w:val="0"/>
          <w:kern w:val="0"/>
          <w:sz w:val="36"/>
          <w:szCs w:val="36"/>
        </w:rPr>
      </w:pPr>
      <w:r>
        <w:rPr>
          <w:rFonts w:ascii="宋体" w:hAnsi="宋体" w:hint="eastAsia"/>
          <w:b/>
          <w:bCs/>
          <w:sz w:val="44"/>
          <w:szCs w:val="44"/>
          <w:lang w:val="zh-CN"/>
        </w:rPr>
        <w:t>四、符合性审查证明材料</w:t>
      </w:r>
    </w:p>
    <w:p w:rsidR="00B2429F" w:rsidRDefault="008D7CA4">
      <w:pPr>
        <w:autoSpaceDE w:val="0"/>
        <w:autoSpaceDN w:val="0"/>
        <w:adjustRightInd w:val="0"/>
        <w:spacing w:line="360" w:lineRule="auto"/>
        <w:jc w:val="center"/>
        <w:outlineLvl w:val="0"/>
        <w:rPr>
          <w:rFonts w:hAnsi="宋体"/>
          <w:b/>
          <w:snapToGrid w:val="0"/>
          <w:kern w:val="0"/>
          <w:sz w:val="36"/>
          <w:szCs w:val="36"/>
        </w:rPr>
      </w:pPr>
      <w:r>
        <w:rPr>
          <w:rFonts w:ascii="宋体" w:hAnsi="宋体" w:hint="eastAsia"/>
          <w:b/>
          <w:bCs/>
          <w:color w:val="000000"/>
          <w:sz w:val="36"/>
          <w:szCs w:val="36"/>
        </w:rPr>
        <w:t xml:space="preserve">4.1 </w:t>
      </w:r>
      <w:r>
        <w:rPr>
          <w:rFonts w:hAnsi="宋体" w:hint="eastAsia"/>
          <w:b/>
          <w:snapToGrid w:val="0"/>
          <w:kern w:val="0"/>
          <w:sz w:val="36"/>
          <w:szCs w:val="36"/>
        </w:rPr>
        <w:t>投标分项报价表</w:t>
      </w:r>
    </w:p>
    <w:p w:rsidR="00B2429F" w:rsidRDefault="008D7CA4" w:rsidP="00193CC1">
      <w:pPr>
        <w:spacing w:before="50" w:afterLines="50" w:line="360" w:lineRule="auto"/>
        <w:contextualSpacing/>
        <w:jc w:val="left"/>
        <w:rPr>
          <w:rFonts w:ascii="宋体" w:hAnsi="宋体"/>
          <w:color w:val="000000"/>
          <w:sz w:val="24"/>
          <w:szCs w:val="24"/>
        </w:rPr>
      </w:pPr>
      <w:r>
        <w:rPr>
          <w:rFonts w:ascii="宋体" w:hAnsi="宋体" w:hint="eastAsia"/>
          <w:color w:val="000000"/>
          <w:sz w:val="24"/>
          <w:szCs w:val="24"/>
        </w:rPr>
        <w:t>项目编号：</w:t>
      </w:r>
    </w:p>
    <w:p w:rsidR="00B2429F" w:rsidRDefault="008D7CA4">
      <w:pPr>
        <w:autoSpaceDE w:val="0"/>
        <w:autoSpaceDN w:val="0"/>
        <w:adjustRightInd w:val="0"/>
        <w:spacing w:line="360" w:lineRule="auto"/>
        <w:outlineLvl w:val="0"/>
        <w:rPr>
          <w:rFonts w:hAnsi="宋体"/>
          <w:b/>
          <w:snapToGrid w:val="0"/>
          <w:kern w:val="0"/>
          <w:sz w:val="36"/>
          <w:szCs w:val="36"/>
        </w:rPr>
      </w:pPr>
      <w:r>
        <w:rPr>
          <w:rFonts w:ascii="宋体" w:hAnsi="宋体" w:hint="eastAsia"/>
          <w:color w:val="000000"/>
          <w:sz w:val="24"/>
          <w:szCs w:val="24"/>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B2429F">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1F1F1"/>
            <w:vAlign w:val="center"/>
          </w:tcPr>
          <w:p w:rsidR="00B2429F" w:rsidRDefault="008D7CA4">
            <w:pPr>
              <w:autoSpaceDE w:val="0"/>
              <w:autoSpaceDN w:val="0"/>
              <w:adjustRightInd w:val="0"/>
              <w:spacing w:line="280" w:lineRule="exact"/>
              <w:jc w:val="center"/>
              <w:rPr>
                <w:rFonts w:ascii="宋体" w:hAnsi="宋体" w:cs="宋体"/>
                <w:b/>
                <w:sz w:val="24"/>
                <w:szCs w:val="24"/>
                <w:lang w:val="zh-CN"/>
              </w:rPr>
            </w:pPr>
            <w:r>
              <w:rPr>
                <w:rFonts w:ascii="宋体" w:hAnsi="宋体"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1F1F1"/>
            <w:vAlign w:val="center"/>
          </w:tcPr>
          <w:p w:rsidR="00B2429F" w:rsidRDefault="008D7CA4">
            <w:pPr>
              <w:autoSpaceDE w:val="0"/>
              <w:autoSpaceDN w:val="0"/>
              <w:adjustRightInd w:val="0"/>
              <w:spacing w:line="360" w:lineRule="auto"/>
              <w:jc w:val="center"/>
              <w:rPr>
                <w:rFonts w:ascii="宋体" w:hAnsi="宋体" w:cs="宋体"/>
                <w:b/>
                <w:sz w:val="24"/>
                <w:szCs w:val="24"/>
                <w:lang w:val="zh-CN"/>
              </w:rPr>
            </w:pPr>
            <w:r>
              <w:rPr>
                <w:rFonts w:ascii="宋体" w:hAnsi="宋体" w:cs="宋体" w:hint="eastAsia"/>
                <w:b/>
                <w:sz w:val="24"/>
                <w:szCs w:val="24"/>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1F1F1"/>
            <w:vAlign w:val="center"/>
          </w:tcPr>
          <w:p w:rsidR="00B2429F" w:rsidRDefault="006F438E">
            <w:pPr>
              <w:autoSpaceDE w:val="0"/>
              <w:autoSpaceDN w:val="0"/>
              <w:adjustRightInd w:val="0"/>
              <w:spacing w:line="360" w:lineRule="auto"/>
              <w:ind w:firstLine="120"/>
              <w:rPr>
                <w:rFonts w:ascii="宋体" w:hAnsi="宋体" w:cs="宋体"/>
                <w:b/>
                <w:sz w:val="24"/>
                <w:szCs w:val="24"/>
                <w:lang w:val="zh-CN"/>
              </w:rPr>
            </w:pPr>
            <w:r>
              <w:rPr>
                <w:rFonts w:ascii="宋体" w:hAnsi="宋体" w:cs="宋体" w:hint="eastAsia"/>
                <w:b/>
                <w:sz w:val="24"/>
                <w:szCs w:val="24"/>
                <w:lang w:val="zh-CN"/>
              </w:rPr>
              <w:t>品牌型号</w:t>
            </w:r>
          </w:p>
        </w:tc>
        <w:tc>
          <w:tcPr>
            <w:tcW w:w="1260" w:type="dxa"/>
            <w:tcBorders>
              <w:top w:val="single" w:sz="6" w:space="0" w:color="auto"/>
              <w:left w:val="single" w:sz="6" w:space="0" w:color="auto"/>
              <w:bottom w:val="single" w:sz="6" w:space="0" w:color="auto"/>
              <w:right w:val="single" w:sz="6" w:space="0" w:color="auto"/>
            </w:tcBorders>
            <w:shd w:val="clear" w:color="auto" w:fill="F1F1F1"/>
            <w:vAlign w:val="center"/>
          </w:tcPr>
          <w:p w:rsidR="00B2429F" w:rsidRDefault="008D7CA4">
            <w:pPr>
              <w:autoSpaceDE w:val="0"/>
              <w:autoSpaceDN w:val="0"/>
              <w:adjustRightInd w:val="0"/>
              <w:spacing w:line="360" w:lineRule="auto"/>
              <w:jc w:val="center"/>
              <w:rPr>
                <w:rFonts w:ascii="宋体" w:hAnsi="宋体" w:cs="宋体"/>
                <w:b/>
                <w:sz w:val="24"/>
                <w:szCs w:val="24"/>
                <w:lang w:val="zh-CN"/>
              </w:rPr>
            </w:pPr>
            <w:r>
              <w:rPr>
                <w:rFonts w:ascii="宋体" w:hAnsi="宋体" w:cs="宋体" w:hint="eastAsia"/>
                <w:b/>
                <w:sz w:val="24"/>
                <w:szCs w:val="24"/>
                <w:lang w:val="zh-CN"/>
              </w:rPr>
              <w:t>技术</w:t>
            </w:r>
          </w:p>
          <w:p w:rsidR="00B2429F" w:rsidRDefault="008D7CA4">
            <w:pPr>
              <w:autoSpaceDE w:val="0"/>
              <w:autoSpaceDN w:val="0"/>
              <w:adjustRightInd w:val="0"/>
              <w:spacing w:line="360" w:lineRule="auto"/>
              <w:jc w:val="center"/>
              <w:rPr>
                <w:rFonts w:ascii="宋体" w:hAnsi="宋体" w:cs="宋体"/>
                <w:b/>
                <w:sz w:val="24"/>
                <w:szCs w:val="24"/>
                <w:lang w:val="zh-CN"/>
              </w:rPr>
            </w:pPr>
            <w:r>
              <w:rPr>
                <w:rFonts w:ascii="宋体" w:hAnsi="宋体"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1F1F1"/>
            <w:vAlign w:val="center"/>
          </w:tcPr>
          <w:p w:rsidR="00B2429F" w:rsidRDefault="008D7CA4">
            <w:pPr>
              <w:autoSpaceDE w:val="0"/>
              <w:autoSpaceDN w:val="0"/>
              <w:adjustRightInd w:val="0"/>
              <w:spacing w:line="360" w:lineRule="auto"/>
              <w:jc w:val="center"/>
              <w:rPr>
                <w:rFonts w:ascii="宋体" w:hAnsi="宋体" w:cs="宋体"/>
                <w:b/>
                <w:sz w:val="24"/>
                <w:szCs w:val="24"/>
                <w:lang w:val="zh-CN"/>
              </w:rPr>
            </w:pPr>
            <w:r>
              <w:rPr>
                <w:rFonts w:ascii="宋体" w:hAnsi="宋体" w:cs="宋体" w:hint="eastAsia"/>
                <w:b/>
                <w:sz w:val="24"/>
                <w:szCs w:val="24"/>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1F1F1"/>
            <w:vAlign w:val="center"/>
          </w:tcPr>
          <w:p w:rsidR="00B2429F" w:rsidRDefault="008D7CA4">
            <w:pPr>
              <w:autoSpaceDE w:val="0"/>
              <w:autoSpaceDN w:val="0"/>
              <w:adjustRightInd w:val="0"/>
              <w:spacing w:line="360" w:lineRule="auto"/>
              <w:jc w:val="center"/>
              <w:rPr>
                <w:rFonts w:ascii="宋体" w:hAnsi="宋体" w:cs="宋体"/>
                <w:b/>
                <w:sz w:val="24"/>
                <w:szCs w:val="24"/>
                <w:lang w:val="zh-CN"/>
              </w:rPr>
            </w:pPr>
            <w:r>
              <w:rPr>
                <w:rFonts w:ascii="宋体" w:hAnsi="宋体" w:cs="宋体" w:hint="eastAsia"/>
                <w:b/>
                <w:sz w:val="24"/>
                <w:szCs w:val="24"/>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1F1F1"/>
            <w:vAlign w:val="center"/>
          </w:tcPr>
          <w:p w:rsidR="00B2429F" w:rsidRDefault="008D7CA4">
            <w:pPr>
              <w:autoSpaceDE w:val="0"/>
              <w:autoSpaceDN w:val="0"/>
              <w:adjustRightInd w:val="0"/>
              <w:spacing w:line="360" w:lineRule="auto"/>
              <w:jc w:val="center"/>
              <w:rPr>
                <w:rFonts w:ascii="宋体" w:hAnsi="宋体" w:cs="宋体"/>
                <w:b/>
                <w:sz w:val="24"/>
                <w:szCs w:val="24"/>
                <w:lang w:val="zh-CN"/>
              </w:rPr>
            </w:pPr>
            <w:r>
              <w:rPr>
                <w:rFonts w:ascii="宋体" w:hAnsi="宋体"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1F1F1"/>
            <w:vAlign w:val="center"/>
          </w:tcPr>
          <w:p w:rsidR="00B2429F" w:rsidRDefault="008D7CA4">
            <w:pPr>
              <w:autoSpaceDE w:val="0"/>
              <w:autoSpaceDN w:val="0"/>
              <w:adjustRightInd w:val="0"/>
              <w:spacing w:line="360" w:lineRule="auto"/>
              <w:ind w:firstLine="120"/>
              <w:rPr>
                <w:rFonts w:ascii="宋体" w:hAnsi="宋体" w:cs="宋体"/>
                <w:b/>
                <w:sz w:val="24"/>
                <w:szCs w:val="24"/>
                <w:lang w:val="zh-CN"/>
              </w:rPr>
            </w:pPr>
            <w:r>
              <w:rPr>
                <w:rFonts w:ascii="宋体" w:hAnsi="宋体"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1F1F1"/>
            <w:vAlign w:val="center"/>
          </w:tcPr>
          <w:p w:rsidR="00B2429F" w:rsidRDefault="008D7CA4">
            <w:pPr>
              <w:autoSpaceDE w:val="0"/>
              <w:autoSpaceDN w:val="0"/>
              <w:adjustRightInd w:val="0"/>
              <w:spacing w:line="360" w:lineRule="auto"/>
              <w:ind w:left="120" w:hanging="120"/>
              <w:jc w:val="center"/>
              <w:rPr>
                <w:rFonts w:ascii="宋体" w:hAnsi="宋体" w:cs="宋体"/>
                <w:b/>
                <w:sz w:val="24"/>
                <w:szCs w:val="24"/>
                <w:lang w:val="zh-CN"/>
              </w:rPr>
            </w:pPr>
            <w:r>
              <w:rPr>
                <w:rFonts w:ascii="宋体" w:hAnsi="宋体" w:cs="宋体" w:hint="eastAsia"/>
                <w:b/>
                <w:sz w:val="24"/>
                <w:szCs w:val="24"/>
                <w:lang w:val="zh-CN"/>
              </w:rPr>
              <w:t>产地及</w:t>
            </w:r>
          </w:p>
          <w:p w:rsidR="00B2429F" w:rsidRDefault="008D7CA4">
            <w:pPr>
              <w:autoSpaceDE w:val="0"/>
              <w:autoSpaceDN w:val="0"/>
              <w:adjustRightInd w:val="0"/>
              <w:spacing w:line="360" w:lineRule="auto"/>
              <w:ind w:left="120" w:hanging="120"/>
              <w:jc w:val="center"/>
              <w:rPr>
                <w:rFonts w:ascii="宋体" w:hAnsi="宋体" w:cs="宋体"/>
                <w:b/>
                <w:sz w:val="24"/>
                <w:szCs w:val="24"/>
                <w:lang w:val="zh-CN"/>
              </w:rPr>
            </w:pPr>
            <w:r>
              <w:rPr>
                <w:rFonts w:ascii="宋体" w:hAnsi="宋体" w:cs="宋体" w:hint="eastAsia"/>
                <w:b/>
                <w:sz w:val="24"/>
                <w:szCs w:val="24"/>
                <w:lang w:val="zh-CN"/>
              </w:rPr>
              <w:t>厂家</w:t>
            </w:r>
          </w:p>
        </w:tc>
      </w:tr>
      <w:tr w:rsidR="00B2429F">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2429F" w:rsidRDefault="008D7CA4">
            <w:pPr>
              <w:autoSpaceDE w:val="0"/>
              <w:autoSpaceDN w:val="0"/>
              <w:adjustRightInd w:val="0"/>
              <w:spacing w:line="480" w:lineRule="exact"/>
              <w:jc w:val="center"/>
              <w:rPr>
                <w:rFonts w:ascii="宋体" w:hAnsi="宋体"/>
                <w:sz w:val="24"/>
                <w:szCs w:val="24"/>
              </w:rPr>
            </w:pPr>
            <w:r>
              <w:rPr>
                <w:rFonts w:ascii="宋体" w:hAnsi="宋体"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B2429F" w:rsidRDefault="00B2429F">
            <w:pPr>
              <w:autoSpaceDE w:val="0"/>
              <w:autoSpaceDN w:val="0"/>
              <w:adjustRightInd w:val="0"/>
              <w:spacing w:line="360" w:lineRule="auto"/>
              <w:rPr>
                <w:rFonts w:ascii="宋体" w:hAnsi="宋体"/>
                <w:sz w:val="24"/>
                <w:szCs w:val="24"/>
              </w:rPr>
            </w:pPr>
          </w:p>
        </w:tc>
        <w:tc>
          <w:tcPr>
            <w:tcW w:w="1500" w:type="dxa"/>
            <w:tcBorders>
              <w:top w:val="single" w:sz="6" w:space="0" w:color="auto"/>
              <w:left w:val="single" w:sz="6" w:space="0" w:color="auto"/>
              <w:bottom w:val="single" w:sz="6" w:space="0" w:color="auto"/>
              <w:right w:val="single" w:sz="6" w:space="0" w:color="auto"/>
            </w:tcBorders>
          </w:tcPr>
          <w:p w:rsidR="00B2429F" w:rsidRDefault="00B2429F">
            <w:pPr>
              <w:autoSpaceDE w:val="0"/>
              <w:autoSpaceDN w:val="0"/>
              <w:adjustRightInd w:val="0"/>
              <w:spacing w:line="360" w:lineRule="auto"/>
              <w:rPr>
                <w:rFonts w:ascii="宋体" w:hAnsi="宋体"/>
                <w:sz w:val="24"/>
                <w:szCs w:val="24"/>
              </w:rPr>
            </w:pPr>
          </w:p>
        </w:tc>
        <w:tc>
          <w:tcPr>
            <w:tcW w:w="1260" w:type="dxa"/>
            <w:tcBorders>
              <w:top w:val="single" w:sz="6" w:space="0" w:color="auto"/>
              <w:left w:val="single" w:sz="6" w:space="0" w:color="auto"/>
              <w:bottom w:val="single" w:sz="6" w:space="0" w:color="auto"/>
              <w:right w:val="single" w:sz="6" w:space="0" w:color="auto"/>
            </w:tcBorders>
          </w:tcPr>
          <w:p w:rsidR="00B2429F" w:rsidRDefault="00B2429F">
            <w:pPr>
              <w:autoSpaceDE w:val="0"/>
              <w:autoSpaceDN w:val="0"/>
              <w:adjustRightInd w:val="0"/>
              <w:spacing w:line="360" w:lineRule="auto"/>
              <w:rPr>
                <w:rFonts w:ascii="宋体" w:hAnsi="宋体"/>
                <w:sz w:val="24"/>
                <w:szCs w:val="24"/>
              </w:rPr>
            </w:pPr>
          </w:p>
        </w:tc>
        <w:tc>
          <w:tcPr>
            <w:tcW w:w="642" w:type="dxa"/>
            <w:tcBorders>
              <w:top w:val="single" w:sz="6" w:space="0" w:color="auto"/>
              <w:left w:val="single" w:sz="6" w:space="0" w:color="auto"/>
              <w:bottom w:val="single" w:sz="6" w:space="0" w:color="auto"/>
              <w:right w:val="single" w:sz="6" w:space="0" w:color="auto"/>
            </w:tcBorders>
          </w:tcPr>
          <w:p w:rsidR="00B2429F" w:rsidRDefault="00B2429F">
            <w:pPr>
              <w:autoSpaceDE w:val="0"/>
              <w:autoSpaceDN w:val="0"/>
              <w:adjustRightInd w:val="0"/>
              <w:spacing w:line="360" w:lineRule="auto"/>
              <w:rPr>
                <w:rFonts w:ascii="宋体" w:hAnsi="宋体"/>
                <w:sz w:val="24"/>
                <w:szCs w:val="24"/>
              </w:rPr>
            </w:pPr>
          </w:p>
        </w:tc>
        <w:tc>
          <w:tcPr>
            <w:tcW w:w="992" w:type="dxa"/>
            <w:tcBorders>
              <w:top w:val="single" w:sz="6" w:space="0" w:color="auto"/>
              <w:left w:val="single" w:sz="6" w:space="0" w:color="auto"/>
              <w:bottom w:val="single" w:sz="6" w:space="0" w:color="auto"/>
              <w:right w:val="single" w:sz="6" w:space="0" w:color="auto"/>
            </w:tcBorders>
          </w:tcPr>
          <w:p w:rsidR="00B2429F" w:rsidRDefault="00B2429F">
            <w:pPr>
              <w:autoSpaceDE w:val="0"/>
              <w:autoSpaceDN w:val="0"/>
              <w:adjustRightInd w:val="0"/>
              <w:spacing w:line="360" w:lineRule="auto"/>
              <w:rPr>
                <w:rFonts w:ascii="宋体" w:hAnsi="宋体"/>
                <w:sz w:val="24"/>
                <w:szCs w:val="24"/>
              </w:rPr>
            </w:pPr>
          </w:p>
        </w:tc>
        <w:tc>
          <w:tcPr>
            <w:tcW w:w="1066" w:type="dxa"/>
            <w:tcBorders>
              <w:top w:val="single" w:sz="6" w:space="0" w:color="auto"/>
              <w:left w:val="single" w:sz="6" w:space="0" w:color="auto"/>
              <w:bottom w:val="single" w:sz="6" w:space="0" w:color="auto"/>
              <w:right w:val="single" w:sz="6" w:space="0" w:color="auto"/>
            </w:tcBorders>
          </w:tcPr>
          <w:p w:rsidR="00B2429F" w:rsidRDefault="00B2429F">
            <w:pPr>
              <w:autoSpaceDE w:val="0"/>
              <w:autoSpaceDN w:val="0"/>
              <w:adjustRightInd w:val="0"/>
              <w:spacing w:line="360" w:lineRule="auto"/>
              <w:rPr>
                <w:rFonts w:ascii="宋体" w:hAnsi="宋体"/>
                <w:sz w:val="24"/>
                <w:szCs w:val="24"/>
              </w:rPr>
            </w:pPr>
          </w:p>
        </w:tc>
        <w:tc>
          <w:tcPr>
            <w:tcW w:w="1080" w:type="dxa"/>
            <w:tcBorders>
              <w:top w:val="single" w:sz="6" w:space="0" w:color="auto"/>
              <w:left w:val="single" w:sz="6" w:space="0" w:color="auto"/>
              <w:bottom w:val="single" w:sz="6" w:space="0" w:color="auto"/>
              <w:right w:val="single" w:sz="6" w:space="0" w:color="auto"/>
            </w:tcBorders>
          </w:tcPr>
          <w:p w:rsidR="00B2429F" w:rsidRDefault="00B2429F">
            <w:pPr>
              <w:autoSpaceDE w:val="0"/>
              <w:autoSpaceDN w:val="0"/>
              <w:adjustRightInd w:val="0"/>
              <w:spacing w:line="360" w:lineRule="auto"/>
              <w:rPr>
                <w:rFonts w:ascii="宋体" w:hAnsi="宋体"/>
                <w:sz w:val="24"/>
                <w:szCs w:val="24"/>
              </w:rPr>
            </w:pPr>
          </w:p>
        </w:tc>
        <w:tc>
          <w:tcPr>
            <w:tcW w:w="1192" w:type="dxa"/>
            <w:tcBorders>
              <w:top w:val="single" w:sz="6" w:space="0" w:color="auto"/>
              <w:left w:val="single" w:sz="6" w:space="0" w:color="auto"/>
              <w:bottom w:val="single" w:sz="6" w:space="0" w:color="auto"/>
              <w:right w:val="single" w:sz="6" w:space="0" w:color="auto"/>
            </w:tcBorders>
          </w:tcPr>
          <w:p w:rsidR="00B2429F" w:rsidRDefault="00B2429F">
            <w:pPr>
              <w:autoSpaceDE w:val="0"/>
              <w:autoSpaceDN w:val="0"/>
              <w:adjustRightInd w:val="0"/>
              <w:spacing w:line="360" w:lineRule="auto"/>
              <w:rPr>
                <w:rFonts w:ascii="宋体" w:hAnsi="宋体"/>
                <w:sz w:val="24"/>
                <w:szCs w:val="24"/>
              </w:rPr>
            </w:pPr>
          </w:p>
        </w:tc>
      </w:tr>
      <w:tr w:rsidR="00B2429F">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2429F" w:rsidRDefault="008D7CA4">
            <w:pPr>
              <w:autoSpaceDE w:val="0"/>
              <w:autoSpaceDN w:val="0"/>
              <w:adjustRightInd w:val="0"/>
              <w:spacing w:line="480" w:lineRule="exact"/>
              <w:jc w:val="center"/>
              <w:rPr>
                <w:rFonts w:ascii="宋体" w:hAnsi="宋体"/>
                <w:sz w:val="24"/>
                <w:szCs w:val="24"/>
              </w:rPr>
            </w:pPr>
            <w:r>
              <w:rPr>
                <w:rFonts w:ascii="宋体" w:hAnsi="宋体"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B2429F" w:rsidRDefault="00B2429F">
            <w:pPr>
              <w:autoSpaceDE w:val="0"/>
              <w:autoSpaceDN w:val="0"/>
              <w:adjustRightInd w:val="0"/>
              <w:spacing w:line="360" w:lineRule="auto"/>
              <w:rPr>
                <w:rFonts w:ascii="宋体" w:hAnsi="宋体"/>
                <w:sz w:val="24"/>
                <w:szCs w:val="24"/>
              </w:rPr>
            </w:pPr>
          </w:p>
        </w:tc>
        <w:tc>
          <w:tcPr>
            <w:tcW w:w="1500" w:type="dxa"/>
            <w:tcBorders>
              <w:top w:val="single" w:sz="6" w:space="0" w:color="auto"/>
              <w:left w:val="single" w:sz="6" w:space="0" w:color="auto"/>
              <w:bottom w:val="single" w:sz="6" w:space="0" w:color="auto"/>
              <w:right w:val="single" w:sz="6" w:space="0" w:color="auto"/>
            </w:tcBorders>
          </w:tcPr>
          <w:p w:rsidR="00B2429F" w:rsidRDefault="00B2429F">
            <w:pPr>
              <w:autoSpaceDE w:val="0"/>
              <w:autoSpaceDN w:val="0"/>
              <w:adjustRightInd w:val="0"/>
              <w:spacing w:line="360" w:lineRule="auto"/>
              <w:rPr>
                <w:rFonts w:ascii="宋体" w:hAnsi="宋体"/>
                <w:sz w:val="24"/>
                <w:szCs w:val="24"/>
              </w:rPr>
            </w:pPr>
          </w:p>
        </w:tc>
        <w:tc>
          <w:tcPr>
            <w:tcW w:w="1260" w:type="dxa"/>
            <w:tcBorders>
              <w:top w:val="single" w:sz="6" w:space="0" w:color="auto"/>
              <w:left w:val="single" w:sz="6" w:space="0" w:color="auto"/>
              <w:bottom w:val="single" w:sz="6" w:space="0" w:color="auto"/>
              <w:right w:val="single" w:sz="6" w:space="0" w:color="auto"/>
            </w:tcBorders>
          </w:tcPr>
          <w:p w:rsidR="00B2429F" w:rsidRDefault="00B2429F">
            <w:pPr>
              <w:autoSpaceDE w:val="0"/>
              <w:autoSpaceDN w:val="0"/>
              <w:adjustRightInd w:val="0"/>
              <w:spacing w:line="360" w:lineRule="auto"/>
              <w:rPr>
                <w:rFonts w:ascii="宋体" w:hAnsi="宋体"/>
                <w:sz w:val="24"/>
                <w:szCs w:val="24"/>
              </w:rPr>
            </w:pPr>
          </w:p>
        </w:tc>
        <w:tc>
          <w:tcPr>
            <w:tcW w:w="642" w:type="dxa"/>
            <w:tcBorders>
              <w:top w:val="single" w:sz="6" w:space="0" w:color="auto"/>
              <w:left w:val="single" w:sz="6" w:space="0" w:color="auto"/>
              <w:bottom w:val="single" w:sz="6" w:space="0" w:color="auto"/>
              <w:right w:val="single" w:sz="6" w:space="0" w:color="auto"/>
            </w:tcBorders>
          </w:tcPr>
          <w:p w:rsidR="00B2429F" w:rsidRDefault="00B2429F">
            <w:pPr>
              <w:autoSpaceDE w:val="0"/>
              <w:autoSpaceDN w:val="0"/>
              <w:adjustRightInd w:val="0"/>
              <w:spacing w:line="360" w:lineRule="auto"/>
              <w:rPr>
                <w:rFonts w:ascii="宋体" w:hAnsi="宋体"/>
                <w:sz w:val="24"/>
                <w:szCs w:val="24"/>
              </w:rPr>
            </w:pPr>
          </w:p>
        </w:tc>
        <w:tc>
          <w:tcPr>
            <w:tcW w:w="992" w:type="dxa"/>
            <w:tcBorders>
              <w:top w:val="single" w:sz="6" w:space="0" w:color="auto"/>
              <w:left w:val="single" w:sz="6" w:space="0" w:color="auto"/>
              <w:bottom w:val="single" w:sz="6" w:space="0" w:color="auto"/>
              <w:right w:val="single" w:sz="6" w:space="0" w:color="auto"/>
            </w:tcBorders>
          </w:tcPr>
          <w:p w:rsidR="00B2429F" w:rsidRDefault="00B2429F">
            <w:pPr>
              <w:autoSpaceDE w:val="0"/>
              <w:autoSpaceDN w:val="0"/>
              <w:adjustRightInd w:val="0"/>
              <w:spacing w:line="360" w:lineRule="auto"/>
              <w:rPr>
                <w:rFonts w:ascii="宋体" w:hAnsi="宋体"/>
                <w:sz w:val="24"/>
                <w:szCs w:val="24"/>
              </w:rPr>
            </w:pPr>
          </w:p>
        </w:tc>
        <w:tc>
          <w:tcPr>
            <w:tcW w:w="1066" w:type="dxa"/>
            <w:tcBorders>
              <w:top w:val="single" w:sz="6" w:space="0" w:color="auto"/>
              <w:left w:val="single" w:sz="6" w:space="0" w:color="auto"/>
              <w:bottom w:val="single" w:sz="6" w:space="0" w:color="auto"/>
              <w:right w:val="single" w:sz="6" w:space="0" w:color="auto"/>
            </w:tcBorders>
          </w:tcPr>
          <w:p w:rsidR="00B2429F" w:rsidRDefault="00B2429F">
            <w:pPr>
              <w:autoSpaceDE w:val="0"/>
              <w:autoSpaceDN w:val="0"/>
              <w:adjustRightInd w:val="0"/>
              <w:spacing w:line="360" w:lineRule="auto"/>
              <w:rPr>
                <w:rFonts w:ascii="宋体" w:hAnsi="宋体"/>
                <w:sz w:val="24"/>
                <w:szCs w:val="24"/>
              </w:rPr>
            </w:pPr>
          </w:p>
        </w:tc>
        <w:tc>
          <w:tcPr>
            <w:tcW w:w="1080" w:type="dxa"/>
            <w:tcBorders>
              <w:top w:val="single" w:sz="6" w:space="0" w:color="auto"/>
              <w:left w:val="single" w:sz="6" w:space="0" w:color="auto"/>
              <w:bottom w:val="single" w:sz="6" w:space="0" w:color="auto"/>
              <w:right w:val="single" w:sz="6" w:space="0" w:color="auto"/>
            </w:tcBorders>
          </w:tcPr>
          <w:p w:rsidR="00B2429F" w:rsidRDefault="00B2429F">
            <w:pPr>
              <w:autoSpaceDE w:val="0"/>
              <w:autoSpaceDN w:val="0"/>
              <w:adjustRightInd w:val="0"/>
              <w:spacing w:line="360" w:lineRule="auto"/>
              <w:rPr>
                <w:rFonts w:ascii="宋体" w:hAnsi="宋体"/>
                <w:sz w:val="24"/>
                <w:szCs w:val="24"/>
              </w:rPr>
            </w:pPr>
          </w:p>
        </w:tc>
        <w:tc>
          <w:tcPr>
            <w:tcW w:w="1192" w:type="dxa"/>
            <w:tcBorders>
              <w:top w:val="single" w:sz="6" w:space="0" w:color="auto"/>
              <w:left w:val="single" w:sz="6" w:space="0" w:color="auto"/>
              <w:bottom w:val="single" w:sz="6" w:space="0" w:color="auto"/>
              <w:right w:val="single" w:sz="6" w:space="0" w:color="auto"/>
            </w:tcBorders>
          </w:tcPr>
          <w:p w:rsidR="00B2429F" w:rsidRDefault="00B2429F">
            <w:pPr>
              <w:autoSpaceDE w:val="0"/>
              <w:autoSpaceDN w:val="0"/>
              <w:adjustRightInd w:val="0"/>
              <w:spacing w:line="360" w:lineRule="auto"/>
              <w:rPr>
                <w:rFonts w:ascii="宋体" w:hAnsi="宋体"/>
                <w:sz w:val="24"/>
                <w:szCs w:val="24"/>
              </w:rPr>
            </w:pPr>
          </w:p>
        </w:tc>
      </w:tr>
      <w:tr w:rsidR="00B2429F">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B2429F" w:rsidRDefault="008D7CA4">
            <w:pPr>
              <w:autoSpaceDE w:val="0"/>
              <w:autoSpaceDN w:val="0"/>
              <w:adjustRightInd w:val="0"/>
              <w:spacing w:line="360" w:lineRule="auto"/>
              <w:jc w:val="center"/>
              <w:rPr>
                <w:rFonts w:ascii="宋体" w:hAnsi="宋体"/>
                <w:sz w:val="24"/>
                <w:szCs w:val="24"/>
              </w:rPr>
            </w:pPr>
            <w:r>
              <w:rPr>
                <w:rFonts w:ascii="宋体" w:hAnsi="宋体" w:cs="宋体" w:hint="eastAsia"/>
                <w:sz w:val="24"/>
                <w:szCs w:val="24"/>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B2429F" w:rsidRDefault="008D7CA4">
            <w:pPr>
              <w:autoSpaceDE w:val="0"/>
              <w:autoSpaceDN w:val="0"/>
              <w:adjustRightInd w:val="0"/>
              <w:spacing w:line="360" w:lineRule="auto"/>
              <w:ind w:firstLineChars="50" w:firstLine="120"/>
              <w:rPr>
                <w:rFonts w:ascii="宋体" w:hAnsi="宋体" w:cs="宋体"/>
                <w:sz w:val="24"/>
                <w:szCs w:val="24"/>
                <w:lang w:val="zh-CN"/>
              </w:rPr>
            </w:pPr>
            <w:r>
              <w:rPr>
                <w:rFonts w:ascii="宋体" w:hAnsi="宋体" w:cs="宋体" w:hint="eastAsia"/>
                <w:sz w:val="24"/>
                <w:szCs w:val="24"/>
                <w:lang w:val="zh-CN"/>
              </w:rPr>
              <w:t>大写：　　　　　　小写：</w:t>
            </w:r>
          </w:p>
        </w:tc>
      </w:tr>
    </w:tbl>
    <w:p w:rsidR="00B2429F" w:rsidRDefault="008D7CA4">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投标人（公章）：</w:t>
      </w:r>
    </w:p>
    <w:p w:rsidR="00B2429F" w:rsidRDefault="008D7CA4">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投标人法定代表人（或授权代表）签字：</w:t>
      </w:r>
    </w:p>
    <w:p w:rsidR="00B2429F" w:rsidRDefault="00B2429F">
      <w:pPr>
        <w:spacing w:line="300" w:lineRule="exact"/>
        <w:rPr>
          <w:rFonts w:ascii="宋体" w:hAnsi="宋体"/>
          <w:color w:val="000000"/>
          <w:sz w:val="24"/>
          <w:szCs w:val="24"/>
        </w:rPr>
      </w:pPr>
    </w:p>
    <w:p w:rsidR="00B2429F" w:rsidRDefault="008D7CA4">
      <w:pPr>
        <w:autoSpaceDE w:val="0"/>
        <w:autoSpaceDN w:val="0"/>
        <w:adjustRightInd w:val="0"/>
        <w:spacing w:line="360" w:lineRule="auto"/>
        <w:jc w:val="center"/>
        <w:outlineLvl w:val="0"/>
        <w:rPr>
          <w:rFonts w:hAnsi="宋体"/>
          <w:b/>
          <w:snapToGrid w:val="0"/>
          <w:kern w:val="0"/>
          <w:sz w:val="36"/>
          <w:szCs w:val="36"/>
        </w:rPr>
      </w:pPr>
      <w:r>
        <w:rPr>
          <w:rFonts w:ascii="宋体" w:hAnsi="宋体" w:hint="eastAsia"/>
          <w:b/>
          <w:bCs/>
          <w:color w:val="000000"/>
          <w:sz w:val="36"/>
          <w:szCs w:val="36"/>
        </w:rPr>
        <w:t xml:space="preserve">4.2 </w:t>
      </w:r>
      <w:r>
        <w:rPr>
          <w:rFonts w:hAnsi="宋体" w:hint="eastAsia"/>
          <w:b/>
          <w:snapToGrid w:val="0"/>
          <w:kern w:val="0"/>
          <w:sz w:val="36"/>
          <w:szCs w:val="36"/>
        </w:rPr>
        <w:t>技术规格偏离表</w:t>
      </w:r>
    </w:p>
    <w:p w:rsidR="00B2429F" w:rsidRDefault="008D7CA4" w:rsidP="00193CC1">
      <w:pPr>
        <w:spacing w:before="50" w:afterLines="50" w:line="360" w:lineRule="auto"/>
        <w:contextualSpacing/>
        <w:jc w:val="left"/>
        <w:rPr>
          <w:rFonts w:ascii="宋体" w:hAnsi="宋体"/>
          <w:color w:val="000000"/>
          <w:sz w:val="24"/>
          <w:szCs w:val="24"/>
        </w:rPr>
      </w:pPr>
      <w:r>
        <w:rPr>
          <w:rFonts w:ascii="宋体" w:hAnsi="宋体" w:hint="eastAsia"/>
          <w:color w:val="000000"/>
          <w:sz w:val="24"/>
          <w:szCs w:val="24"/>
        </w:rPr>
        <w:t>项目编号：</w:t>
      </w:r>
    </w:p>
    <w:p w:rsidR="00B2429F" w:rsidRDefault="008D7CA4">
      <w:pPr>
        <w:autoSpaceDE w:val="0"/>
        <w:autoSpaceDN w:val="0"/>
        <w:adjustRightInd w:val="0"/>
        <w:spacing w:line="360" w:lineRule="auto"/>
        <w:outlineLvl w:val="0"/>
        <w:rPr>
          <w:rFonts w:hAnsi="宋体"/>
          <w:b/>
          <w:snapToGrid w:val="0"/>
          <w:kern w:val="0"/>
          <w:sz w:val="36"/>
          <w:szCs w:val="36"/>
        </w:rPr>
      </w:pPr>
      <w:r>
        <w:rPr>
          <w:rFonts w:ascii="宋体" w:hAnsi="宋体" w:hint="eastAsia"/>
          <w:color w:val="000000"/>
          <w:sz w:val="24"/>
          <w:szCs w:val="24"/>
        </w:rPr>
        <w:lastRenderedPageBreak/>
        <w:t xml:space="preserve">项目名称：   </w:t>
      </w:r>
    </w:p>
    <w:tbl>
      <w:tblPr>
        <w:tblW w:w="9322" w:type="dxa"/>
        <w:tblLayout w:type="fixed"/>
        <w:tblLook w:val="04A0"/>
      </w:tblPr>
      <w:tblGrid>
        <w:gridCol w:w="828"/>
        <w:gridCol w:w="1265"/>
        <w:gridCol w:w="1559"/>
        <w:gridCol w:w="1559"/>
        <w:gridCol w:w="1560"/>
        <w:gridCol w:w="1134"/>
        <w:gridCol w:w="1417"/>
      </w:tblGrid>
      <w:tr w:rsidR="00B2429F">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1F1F1"/>
            <w:vAlign w:val="center"/>
          </w:tcPr>
          <w:p w:rsidR="00B2429F" w:rsidRDefault="008D7CA4">
            <w:pPr>
              <w:pStyle w:val="a5"/>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65" w:type="dxa"/>
            <w:tcBorders>
              <w:top w:val="single" w:sz="6" w:space="0" w:color="auto"/>
              <w:left w:val="single" w:sz="6" w:space="0" w:color="auto"/>
              <w:bottom w:val="single" w:sz="6" w:space="0" w:color="auto"/>
              <w:right w:val="single" w:sz="6" w:space="0" w:color="auto"/>
            </w:tcBorders>
            <w:shd w:val="clear" w:color="auto" w:fill="F1F1F1"/>
            <w:vAlign w:val="center"/>
          </w:tcPr>
          <w:p w:rsidR="00B2429F" w:rsidRDefault="008D7CA4">
            <w:pPr>
              <w:pStyle w:val="a5"/>
              <w:jc w:val="center"/>
              <w:rPr>
                <w:rFonts w:ascii="宋体" w:eastAsia="宋体" w:hAnsi="宋体" w:cs="宋体"/>
                <w:b/>
                <w:bCs/>
                <w:sz w:val="24"/>
                <w:szCs w:val="24"/>
              </w:rPr>
            </w:pPr>
            <w:r>
              <w:rPr>
                <w:rFonts w:ascii="宋体" w:eastAsia="宋体" w:hAnsi="宋体" w:cs="宋体" w:hint="eastAsia"/>
                <w:b/>
                <w:bCs/>
                <w:sz w:val="24"/>
                <w:szCs w:val="24"/>
              </w:rPr>
              <w:t>货物服务</w:t>
            </w:r>
          </w:p>
          <w:p w:rsidR="00B2429F" w:rsidRDefault="008D7CA4">
            <w:pPr>
              <w:pStyle w:val="a5"/>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559" w:type="dxa"/>
            <w:tcBorders>
              <w:top w:val="single" w:sz="6" w:space="0" w:color="auto"/>
              <w:left w:val="single" w:sz="6" w:space="0" w:color="auto"/>
              <w:bottom w:val="single" w:sz="6" w:space="0" w:color="auto"/>
              <w:right w:val="single" w:sz="6" w:space="0" w:color="auto"/>
            </w:tcBorders>
            <w:shd w:val="clear" w:color="auto" w:fill="F1F1F1"/>
            <w:vAlign w:val="center"/>
          </w:tcPr>
          <w:p w:rsidR="00B2429F" w:rsidRDefault="008D7CA4">
            <w:pPr>
              <w:pStyle w:val="a5"/>
              <w:jc w:val="center"/>
              <w:rPr>
                <w:rFonts w:ascii="宋体" w:eastAsia="宋体" w:hAnsi="宋体" w:cs="宋体"/>
                <w:b/>
                <w:bCs/>
                <w:sz w:val="24"/>
                <w:szCs w:val="24"/>
              </w:rPr>
            </w:pPr>
            <w:r>
              <w:rPr>
                <w:rFonts w:ascii="宋体" w:eastAsia="宋体" w:hAnsi="宋体" w:cs="宋体" w:hint="eastAsia"/>
                <w:b/>
                <w:bCs/>
                <w:sz w:val="24"/>
                <w:szCs w:val="24"/>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1F1F1"/>
            <w:vAlign w:val="center"/>
          </w:tcPr>
          <w:p w:rsidR="00B2429F" w:rsidRDefault="008D7CA4">
            <w:pPr>
              <w:pStyle w:val="a5"/>
              <w:jc w:val="center"/>
              <w:rPr>
                <w:rFonts w:ascii="宋体" w:eastAsia="宋体" w:hAnsi="宋体" w:cs="宋体"/>
                <w:b/>
                <w:bCs/>
                <w:sz w:val="24"/>
                <w:szCs w:val="24"/>
              </w:rPr>
            </w:pPr>
            <w:r>
              <w:rPr>
                <w:rFonts w:ascii="宋体" w:eastAsia="宋体" w:hAnsi="宋体" w:cs="宋体" w:hint="eastAsia"/>
                <w:b/>
                <w:bCs/>
                <w:sz w:val="24"/>
                <w:szCs w:val="24"/>
              </w:rPr>
              <w:t>招标文件</w:t>
            </w:r>
          </w:p>
          <w:p w:rsidR="00B2429F" w:rsidRDefault="008D7CA4">
            <w:pPr>
              <w:pStyle w:val="a5"/>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60" w:type="dxa"/>
            <w:tcBorders>
              <w:top w:val="single" w:sz="6" w:space="0" w:color="auto"/>
              <w:left w:val="single" w:sz="6" w:space="0" w:color="auto"/>
              <w:bottom w:val="single" w:sz="6" w:space="0" w:color="auto"/>
              <w:right w:val="single" w:sz="6" w:space="0" w:color="auto"/>
            </w:tcBorders>
            <w:shd w:val="clear" w:color="auto" w:fill="F1F1F1"/>
            <w:vAlign w:val="center"/>
          </w:tcPr>
          <w:p w:rsidR="00B2429F" w:rsidRDefault="008D7CA4">
            <w:pPr>
              <w:pStyle w:val="a5"/>
              <w:jc w:val="center"/>
              <w:rPr>
                <w:rFonts w:ascii="宋体" w:eastAsia="宋体" w:hAnsi="宋体" w:cs="宋体"/>
                <w:b/>
                <w:bCs/>
                <w:sz w:val="24"/>
                <w:szCs w:val="24"/>
              </w:rPr>
            </w:pPr>
            <w:r>
              <w:rPr>
                <w:rFonts w:ascii="宋体" w:eastAsia="宋体" w:hAnsi="宋体" w:cs="宋体" w:hint="eastAsia"/>
                <w:b/>
                <w:bCs/>
                <w:sz w:val="24"/>
                <w:szCs w:val="24"/>
              </w:rPr>
              <w:t>投标技术</w:t>
            </w:r>
          </w:p>
          <w:p w:rsidR="00B2429F" w:rsidRDefault="008D7CA4">
            <w:pPr>
              <w:pStyle w:val="a5"/>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1134" w:type="dxa"/>
            <w:tcBorders>
              <w:top w:val="single" w:sz="6" w:space="0" w:color="auto"/>
              <w:left w:val="single" w:sz="6" w:space="0" w:color="auto"/>
              <w:bottom w:val="single" w:sz="6" w:space="0" w:color="auto"/>
              <w:right w:val="single" w:sz="6" w:space="0" w:color="auto"/>
            </w:tcBorders>
            <w:shd w:val="clear" w:color="auto" w:fill="F1F1F1"/>
            <w:vAlign w:val="center"/>
          </w:tcPr>
          <w:p w:rsidR="00B2429F" w:rsidRDefault="008D7CA4">
            <w:pPr>
              <w:pStyle w:val="a5"/>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1417" w:type="dxa"/>
            <w:tcBorders>
              <w:top w:val="single" w:sz="6" w:space="0" w:color="auto"/>
              <w:left w:val="single" w:sz="6" w:space="0" w:color="auto"/>
              <w:bottom w:val="single" w:sz="6" w:space="0" w:color="auto"/>
              <w:right w:val="single" w:sz="6" w:space="0" w:color="auto"/>
            </w:tcBorders>
            <w:shd w:val="clear" w:color="auto" w:fill="F1F1F1"/>
            <w:vAlign w:val="center"/>
          </w:tcPr>
          <w:p w:rsidR="00B2429F" w:rsidRDefault="008D7CA4">
            <w:pPr>
              <w:pStyle w:val="a5"/>
              <w:jc w:val="center"/>
              <w:rPr>
                <w:rFonts w:ascii="宋体" w:eastAsia="宋体" w:hAnsi="宋体" w:cs="宋体"/>
                <w:b/>
                <w:bCs/>
                <w:sz w:val="24"/>
                <w:szCs w:val="24"/>
              </w:rPr>
            </w:pPr>
            <w:r>
              <w:rPr>
                <w:rFonts w:ascii="宋体" w:eastAsia="宋体" w:hAnsi="宋体" w:cs="宋体" w:hint="eastAsia"/>
                <w:b/>
                <w:bCs/>
                <w:sz w:val="24"/>
                <w:szCs w:val="24"/>
              </w:rPr>
              <w:t>偏离情况说明</w:t>
            </w:r>
          </w:p>
        </w:tc>
      </w:tr>
      <w:tr w:rsidR="00B2429F">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B2429F" w:rsidRDefault="008D7CA4">
            <w:pPr>
              <w:autoSpaceDE w:val="0"/>
              <w:autoSpaceDN w:val="0"/>
              <w:adjustRightInd w:val="0"/>
              <w:spacing w:line="480" w:lineRule="exact"/>
              <w:jc w:val="center"/>
              <w:rPr>
                <w:rFonts w:ascii="宋体" w:hAnsi="宋体"/>
                <w:bCs/>
                <w:sz w:val="24"/>
                <w:szCs w:val="24"/>
              </w:rPr>
            </w:pPr>
            <w:r>
              <w:rPr>
                <w:rFonts w:ascii="宋体" w:hAnsi="宋体" w:hint="eastAsia"/>
                <w:bCs/>
                <w:sz w:val="24"/>
                <w:szCs w:val="24"/>
              </w:rPr>
              <w:t>1</w:t>
            </w:r>
          </w:p>
        </w:tc>
        <w:tc>
          <w:tcPr>
            <w:tcW w:w="1265" w:type="dxa"/>
            <w:tcBorders>
              <w:top w:val="single" w:sz="6" w:space="0" w:color="auto"/>
              <w:left w:val="single" w:sz="6" w:space="0" w:color="auto"/>
              <w:bottom w:val="single" w:sz="6" w:space="0" w:color="auto"/>
              <w:right w:val="single" w:sz="6" w:space="0" w:color="auto"/>
            </w:tcBorders>
          </w:tcPr>
          <w:p w:rsidR="00B2429F" w:rsidRDefault="00B2429F">
            <w:pPr>
              <w:autoSpaceDE w:val="0"/>
              <w:autoSpaceDN w:val="0"/>
              <w:adjustRightInd w:val="0"/>
              <w:spacing w:line="480" w:lineRule="exact"/>
              <w:rPr>
                <w:rFonts w:ascii="宋体" w:hAnsi="宋体"/>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B2429F" w:rsidRDefault="00B2429F">
            <w:pPr>
              <w:autoSpaceDE w:val="0"/>
              <w:autoSpaceDN w:val="0"/>
              <w:adjustRightInd w:val="0"/>
              <w:spacing w:line="480" w:lineRule="exact"/>
              <w:rPr>
                <w:rFonts w:ascii="宋体" w:hAnsi="宋体"/>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B2429F" w:rsidRDefault="00B2429F">
            <w:pPr>
              <w:autoSpaceDE w:val="0"/>
              <w:autoSpaceDN w:val="0"/>
              <w:adjustRightInd w:val="0"/>
              <w:spacing w:line="480" w:lineRule="exact"/>
              <w:rPr>
                <w:rFonts w:ascii="宋体" w:hAnsi="宋体"/>
                <w:b/>
                <w:bCs/>
                <w:sz w:val="24"/>
                <w:szCs w:val="24"/>
              </w:rPr>
            </w:pPr>
          </w:p>
        </w:tc>
        <w:tc>
          <w:tcPr>
            <w:tcW w:w="1560" w:type="dxa"/>
            <w:tcBorders>
              <w:top w:val="single" w:sz="6" w:space="0" w:color="auto"/>
              <w:left w:val="single" w:sz="6" w:space="0" w:color="auto"/>
              <w:bottom w:val="single" w:sz="6" w:space="0" w:color="auto"/>
              <w:right w:val="single" w:sz="6" w:space="0" w:color="auto"/>
            </w:tcBorders>
          </w:tcPr>
          <w:p w:rsidR="00B2429F" w:rsidRDefault="00B2429F">
            <w:pPr>
              <w:autoSpaceDE w:val="0"/>
              <w:autoSpaceDN w:val="0"/>
              <w:adjustRightInd w:val="0"/>
              <w:spacing w:line="480" w:lineRule="exact"/>
              <w:rPr>
                <w:rFonts w:ascii="宋体" w:hAnsi="宋体"/>
                <w:b/>
                <w:bCs/>
                <w:sz w:val="24"/>
                <w:szCs w:val="24"/>
              </w:rPr>
            </w:pPr>
          </w:p>
        </w:tc>
        <w:tc>
          <w:tcPr>
            <w:tcW w:w="1134" w:type="dxa"/>
            <w:tcBorders>
              <w:top w:val="single" w:sz="6" w:space="0" w:color="auto"/>
              <w:left w:val="single" w:sz="6" w:space="0" w:color="auto"/>
              <w:bottom w:val="single" w:sz="6" w:space="0" w:color="auto"/>
              <w:right w:val="single" w:sz="6" w:space="0" w:color="auto"/>
            </w:tcBorders>
          </w:tcPr>
          <w:p w:rsidR="00B2429F" w:rsidRDefault="00B2429F">
            <w:pPr>
              <w:autoSpaceDE w:val="0"/>
              <w:autoSpaceDN w:val="0"/>
              <w:adjustRightInd w:val="0"/>
              <w:spacing w:line="480" w:lineRule="exact"/>
              <w:rPr>
                <w:rFonts w:ascii="宋体" w:hAnsi="宋体"/>
                <w:b/>
                <w:bCs/>
                <w:sz w:val="24"/>
                <w:szCs w:val="24"/>
              </w:rPr>
            </w:pPr>
          </w:p>
        </w:tc>
        <w:tc>
          <w:tcPr>
            <w:tcW w:w="1417" w:type="dxa"/>
            <w:tcBorders>
              <w:top w:val="single" w:sz="6" w:space="0" w:color="auto"/>
              <w:left w:val="single" w:sz="6" w:space="0" w:color="auto"/>
              <w:bottom w:val="single" w:sz="6" w:space="0" w:color="auto"/>
              <w:right w:val="single" w:sz="6" w:space="0" w:color="auto"/>
            </w:tcBorders>
            <w:vAlign w:val="center"/>
          </w:tcPr>
          <w:p w:rsidR="00B2429F" w:rsidRDefault="00B2429F">
            <w:pPr>
              <w:autoSpaceDE w:val="0"/>
              <w:autoSpaceDN w:val="0"/>
              <w:adjustRightInd w:val="0"/>
              <w:spacing w:line="480" w:lineRule="exact"/>
              <w:jc w:val="center"/>
              <w:rPr>
                <w:rFonts w:ascii="宋体" w:hAnsi="宋体"/>
                <w:b/>
                <w:bCs/>
                <w:sz w:val="24"/>
                <w:szCs w:val="24"/>
              </w:rPr>
            </w:pPr>
          </w:p>
        </w:tc>
      </w:tr>
      <w:tr w:rsidR="00B2429F">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B2429F" w:rsidRDefault="008D7CA4">
            <w:pPr>
              <w:autoSpaceDE w:val="0"/>
              <w:autoSpaceDN w:val="0"/>
              <w:adjustRightInd w:val="0"/>
              <w:spacing w:line="480" w:lineRule="exact"/>
              <w:jc w:val="center"/>
              <w:rPr>
                <w:rFonts w:ascii="宋体" w:hAnsi="宋体"/>
                <w:bCs/>
                <w:sz w:val="24"/>
                <w:szCs w:val="24"/>
              </w:rPr>
            </w:pPr>
            <w:r>
              <w:rPr>
                <w:rFonts w:ascii="宋体" w:hAnsi="宋体" w:hint="eastAsia"/>
                <w:sz w:val="24"/>
                <w:szCs w:val="24"/>
              </w:rPr>
              <w:t>…</w:t>
            </w:r>
          </w:p>
        </w:tc>
        <w:tc>
          <w:tcPr>
            <w:tcW w:w="1265" w:type="dxa"/>
            <w:tcBorders>
              <w:top w:val="single" w:sz="6" w:space="0" w:color="auto"/>
              <w:left w:val="single" w:sz="6" w:space="0" w:color="auto"/>
              <w:bottom w:val="single" w:sz="6" w:space="0" w:color="auto"/>
              <w:right w:val="single" w:sz="6" w:space="0" w:color="auto"/>
            </w:tcBorders>
          </w:tcPr>
          <w:p w:rsidR="00B2429F" w:rsidRDefault="00B2429F">
            <w:pPr>
              <w:autoSpaceDE w:val="0"/>
              <w:autoSpaceDN w:val="0"/>
              <w:adjustRightInd w:val="0"/>
              <w:spacing w:line="480" w:lineRule="exact"/>
              <w:rPr>
                <w:rFonts w:ascii="宋体" w:hAnsi="宋体"/>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B2429F" w:rsidRDefault="00B2429F">
            <w:pPr>
              <w:autoSpaceDE w:val="0"/>
              <w:autoSpaceDN w:val="0"/>
              <w:adjustRightInd w:val="0"/>
              <w:spacing w:line="480" w:lineRule="exact"/>
              <w:rPr>
                <w:rFonts w:ascii="宋体" w:hAnsi="宋体"/>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B2429F" w:rsidRDefault="00B2429F">
            <w:pPr>
              <w:autoSpaceDE w:val="0"/>
              <w:autoSpaceDN w:val="0"/>
              <w:adjustRightInd w:val="0"/>
              <w:spacing w:line="480" w:lineRule="exact"/>
              <w:rPr>
                <w:rFonts w:ascii="宋体" w:hAnsi="宋体"/>
                <w:b/>
                <w:bCs/>
                <w:sz w:val="24"/>
                <w:szCs w:val="24"/>
              </w:rPr>
            </w:pPr>
          </w:p>
        </w:tc>
        <w:tc>
          <w:tcPr>
            <w:tcW w:w="1560" w:type="dxa"/>
            <w:tcBorders>
              <w:top w:val="single" w:sz="6" w:space="0" w:color="auto"/>
              <w:left w:val="single" w:sz="6" w:space="0" w:color="auto"/>
              <w:bottom w:val="single" w:sz="6" w:space="0" w:color="auto"/>
              <w:right w:val="single" w:sz="6" w:space="0" w:color="auto"/>
            </w:tcBorders>
          </w:tcPr>
          <w:p w:rsidR="00B2429F" w:rsidRDefault="00B2429F">
            <w:pPr>
              <w:autoSpaceDE w:val="0"/>
              <w:autoSpaceDN w:val="0"/>
              <w:adjustRightInd w:val="0"/>
              <w:spacing w:line="480" w:lineRule="exact"/>
              <w:rPr>
                <w:rFonts w:ascii="宋体" w:hAnsi="宋体"/>
                <w:b/>
                <w:bCs/>
                <w:sz w:val="24"/>
                <w:szCs w:val="24"/>
              </w:rPr>
            </w:pPr>
          </w:p>
        </w:tc>
        <w:tc>
          <w:tcPr>
            <w:tcW w:w="1134" w:type="dxa"/>
            <w:tcBorders>
              <w:top w:val="single" w:sz="6" w:space="0" w:color="auto"/>
              <w:left w:val="single" w:sz="6" w:space="0" w:color="auto"/>
              <w:bottom w:val="single" w:sz="6" w:space="0" w:color="auto"/>
              <w:right w:val="single" w:sz="6" w:space="0" w:color="auto"/>
            </w:tcBorders>
          </w:tcPr>
          <w:p w:rsidR="00B2429F" w:rsidRDefault="00B2429F">
            <w:pPr>
              <w:autoSpaceDE w:val="0"/>
              <w:autoSpaceDN w:val="0"/>
              <w:adjustRightInd w:val="0"/>
              <w:spacing w:line="480" w:lineRule="exact"/>
              <w:rPr>
                <w:rFonts w:ascii="宋体" w:hAnsi="宋体"/>
                <w:b/>
                <w:bCs/>
                <w:sz w:val="24"/>
                <w:szCs w:val="24"/>
              </w:rPr>
            </w:pPr>
          </w:p>
        </w:tc>
        <w:tc>
          <w:tcPr>
            <w:tcW w:w="1417" w:type="dxa"/>
            <w:tcBorders>
              <w:top w:val="single" w:sz="6" w:space="0" w:color="auto"/>
              <w:left w:val="single" w:sz="6" w:space="0" w:color="auto"/>
              <w:bottom w:val="single" w:sz="6" w:space="0" w:color="auto"/>
              <w:right w:val="single" w:sz="6" w:space="0" w:color="auto"/>
            </w:tcBorders>
            <w:vAlign w:val="center"/>
          </w:tcPr>
          <w:p w:rsidR="00B2429F" w:rsidRDefault="00B2429F">
            <w:pPr>
              <w:autoSpaceDE w:val="0"/>
              <w:autoSpaceDN w:val="0"/>
              <w:adjustRightInd w:val="0"/>
              <w:spacing w:line="480" w:lineRule="exact"/>
              <w:jc w:val="center"/>
              <w:rPr>
                <w:rFonts w:ascii="宋体" w:hAnsi="宋体"/>
                <w:b/>
                <w:bCs/>
                <w:sz w:val="24"/>
                <w:szCs w:val="24"/>
              </w:rPr>
            </w:pPr>
          </w:p>
        </w:tc>
      </w:tr>
    </w:tbl>
    <w:p w:rsidR="00B2429F" w:rsidRDefault="008D7CA4">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投标人（公章）：</w:t>
      </w:r>
    </w:p>
    <w:p w:rsidR="00B2429F" w:rsidRDefault="008D7CA4">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投标人法定代表人（或授权代表）签字：</w:t>
      </w:r>
    </w:p>
    <w:p w:rsidR="00B2429F" w:rsidRDefault="008D7CA4">
      <w:pPr>
        <w:autoSpaceDE w:val="0"/>
        <w:autoSpaceDN w:val="0"/>
        <w:adjustRightInd w:val="0"/>
        <w:spacing w:line="360" w:lineRule="auto"/>
        <w:jc w:val="center"/>
        <w:rPr>
          <w:rFonts w:ascii="宋体" w:hAnsi="宋体"/>
          <w:b/>
          <w:bCs/>
          <w:sz w:val="44"/>
          <w:szCs w:val="44"/>
          <w:lang w:val="zh-CN"/>
        </w:rPr>
      </w:pPr>
      <w:r>
        <w:rPr>
          <w:rFonts w:ascii="宋体" w:hAnsi="宋体" w:hint="eastAsia"/>
          <w:b/>
          <w:bCs/>
          <w:color w:val="000000"/>
          <w:sz w:val="36"/>
          <w:szCs w:val="36"/>
        </w:rPr>
        <w:t xml:space="preserve">4.3 </w:t>
      </w:r>
      <w:r>
        <w:rPr>
          <w:rFonts w:hAnsi="宋体" w:hint="eastAsia"/>
          <w:b/>
          <w:snapToGrid w:val="0"/>
          <w:kern w:val="0"/>
          <w:sz w:val="36"/>
          <w:szCs w:val="36"/>
        </w:rPr>
        <w:t>技术方案（实施方案）</w:t>
      </w:r>
    </w:p>
    <w:p w:rsidR="00B2429F" w:rsidRDefault="00B2429F">
      <w:pPr>
        <w:snapToGrid w:val="0"/>
        <w:spacing w:line="360" w:lineRule="auto"/>
        <w:jc w:val="center"/>
        <w:rPr>
          <w:rFonts w:hAnsi="宋体"/>
          <w:b/>
          <w:snapToGrid w:val="0"/>
          <w:kern w:val="0"/>
          <w:sz w:val="36"/>
          <w:szCs w:val="36"/>
        </w:rPr>
      </w:pPr>
    </w:p>
    <w:p w:rsidR="00B2429F" w:rsidRDefault="008D7CA4">
      <w:pPr>
        <w:autoSpaceDE w:val="0"/>
        <w:autoSpaceDN w:val="0"/>
        <w:adjustRightInd w:val="0"/>
        <w:spacing w:line="360" w:lineRule="auto"/>
        <w:jc w:val="center"/>
        <w:rPr>
          <w:rFonts w:ascii="宋体" w:hAnsi="宋体" w:cs="宋体"/>
          <w:sz w:val="24"/>
          <w:szCs w:val="24"/>
          <w:lang w:val="zh-CN"/>
        </w:rPr>
      </w:pPr>
      <w:r>
        <w:rPr>
          <w:rFonts w:ascii="宋体" w:hAnsi="宋体" w:cs="宋体" w:hint="eastAsia"/>
          <w:sz w:val="24"/>
          <w:szCs w:val="24"/>
          <w:lang w:val="zh-CN"/>
        </w:rPr>
        <w:t>（投标人根据招标文件要求自行编制）</w:t>
      </w:r>
    </w:p>
    <w:p w:rsidR="00B2429F" w:rsidRDefault="00B2429F">
      <w:pPr>
        <w:snapToGrid w:val="0"/>
        <w:spacing w:line="360" w:lineRule="auto"/>
        <w:jc w:val="center"/>
        <w:rPr>
          <w:rFonts w:hAnsi="宋体"/>
          <w:b/>
          <w:snapToGrid w:val="0"/>
          <w:kern w:val="0"/>
          <w:sz w:val="36"/>
          <w:szCs w:val="36"/>
        </w:rPr>
      </w:pPr>
    </w:p>
    <w:p w:rsidR="00B2429F" w:rsidRDefault="00B2429F">
      <w:pPr>
        <w:snapToGrid w:val="0"/>
        <w:spacing w:line="360" w:lineRule="auto"/>
        <w:rPr>
          <w:rFonts w:hAnsi="宋体"/>
          <w:b/>
          <w:snapToGrid w:val="0"/>
          <w:kern w:val="0"/>
          <w:sz w:val="36"/>
          <w:szCs w:val="36"/>
        </w:rPr>
      </w:pPr>
    </w:p>
    <w:p w:rsidR="00B2429F" w:rsidRDefault="008D7CA4">
      <w:pPr>
        <w:snapToGrid w:val="0"/>
        <w:spacing w:line="360" w:lineRule="auto"/>
        <w:jc w:val="center"/>
        <w:rPr>
          <w:rFonts w:hAnsi="宋体"/>
          <w:b/>
          <w:snapToGrid w:val="0"/>
          <w:kern w:val="0"/>
          <w:sz w:val="36"/>
          <w:szCs w:val="36"/>
        </w:rPr>
      </w:pPr>
      <w:r>
        <w:rPr>
          <w:rFonts w:ascii="宋体" w:hAnsi="宋体" w:hint="eastAsia"/>
          <w:b/>
          <w:bCs/>
          <w:color w:val="000000"/>
          <w:sz w:val="36"/>
          <w:szCs w:val="36"/>
        </w:rPr>
        <w:t xml:space="preserve">4.4 </w:t>
      </w:r>
      <w:r>
        <w:rPr>
          <w:rFonts w:hAnsi="宋体" w:hint="eastAsia"/>
          <w:b/>
          <w:snapToGrid w:val="0"/>
          <w:kern w:val="0"/>
          <w:sz w:val="36"/>
          <w:szCs w:val="36"/>
        </w:rPr>
        <w:t>业绩情况表</w:t>
      </w:r>
    </w:p>
    <w:p w:rsidR="00B2429F" w:rsidRDefault="008D7CA4" w:rsidP="00193CC1">
      <w:pPr>
        <w:spacing w:before="50" w:afterLines="50" w:line="360" w:lineRule="auto"/>
        <w:contextualSpacing/>
        <w:jc w:val="left"/>
        <w:rPr>
          <w:rFonts w:ascii="宋体" w:hAnsi="宋体"/>
          <w:color w:val="000000"/>
          <w:sz w:val="24"/>
          <w:szCs w:val="24"/>
        </w:rPr>
      </w:pPr>
      <w:r>
        <w:rPr>
          <w:rFonts w:ascii="宋体" w:hAnsi="宋体" w:hint="eastAsia"/>
          <w:color w:val="000000"/>
          <w:sz w:val="24"/>
          <w:szCs w:val="24"/>
        </w:rPr>
        <w:t>项目编号：</w:t>
      </w:r>
    </w:p>
    <w:p w:rsidR="00B2429F" w:rsidRDefault="008D7CA4">
      <w:pPr>
        <w:snapToGrid w:val="0"/>
        <w:spacing w:line="360" w:lineRule="auto"/>
        <w:rPr>
          <w:rFonts w:hAnsi="宋体"/>
          <w:b/>
          <w:snapToGrid w:val="0"/>
          <w:kern w:val="0"/>
          <w:sz w:val="36"/>
          <w:szCs w:val="36"/>
        </w:rPr>
      </w:pPr>
      <w:r>
        <w:rPr>
          <w:rFonts w:ascii="宋体" w:hAnsi="宋体" w:hint="eastAsia"/>
          <w:color w:val="000000"/>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B2429F">
        <w:trPr>
          <w:trHeight w:val="777"/>
        </w:trPr>
        <w:tc>
          <w:tcPr>
            <w:tcW w:w="712" w:type="dxa"/>
            <w:shd w:val="clear" w:color="auto" w:fill="F3F3F3"/>
            <w:vAlign w:val="center"/>
          </w:tcPr>
          <w:p w:rsidR="00B2429F" w:rsidRDefault="008D7CA4">
            <w:pPr>
              <w:pStyle w:val="a5"/>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B2429F" w:rsidRDefault="008D7CA4">
            <w:pPr>
              <w:pStyle w:val="a5"/>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B2429F" w:rsidRDefault="008D7CA4">
            <w:pPr>
              <w:pStyle w:val="a5"/>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B2429F" w:rsidRDefault="008D7CA4">
            <w:pPr>
              <w:pStyle w:val="a5"/>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B2429F" w:rsidRDefault="008D7CA4">
            <w:pPr>
              <w:pStyle w:val="a5"/>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B2429F">
        <w:trPr>
          <w:trHeight w:val="680"/>
        </w:trPr>
        <w:tc>
          <w:tcPr>
            <w:tcW w:w="712" w:type="dxa"/>
            <w:vAlign w:val="center"/>
          </w:tcPr>
          <w:p w:rsidR="00B2429F" w:rsidRDefault="008D7CA4">
            <w:pPr>
              <w:pStyle w:val="a5"/>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B2429F" w:rsidRDefault="00B2429F">
            <w:pPr>
              <w:pStyle w:val="a5"/>
              <w:spacing w:line="360" w:lineRule="auto"/>
              <w:rPr>
                <w:rFonts w:ascii="宋体" w:eastAsia="宋体" w:hAnsi="宋体" w:cs="Times New Roman"/>
                <w:sz w:val="24"/>
                <w:szCs w:val="24"/>
              </w:rPr>
            </w:pPr>
          </w:p>
        </w:tc>
        <w:tc>
          <w:tcPr>
            <w:tcW w:w="3579" w:type="dxa"/>
            <w:vAlign w:val="center"/>
          </w:tcPr>
          <w:p w:rsidR="00B2429F" w:rsidRDefault="00B2429F">
            <w:pPr>
              <w:pStyle w:val="a5"/>
              <w:spacing w:line="360" w:lineRule="auto"/>
              <w:rPr>
                <w:rFonts w:ascii="宋体" w:eastAsia="宋体" w:hAnsi="宋体" w:cs="Times New Roman"/>
                <w:sz w:val="24"/>
                <w:szCs w:val="24"/>
              </w:rPr>
            </w:pPr>
          </w:p>
        </w:tc>
        <w:tc>
          <w:tcPr>
            <w:tcW w:w="1440" w:type="dxa"/>
            <w:vAlign w:val="center"/>
          </w:tcPr>
          <w:p w:rsidR="00B2429F" w:rsidRDefault="00B2429F">
            <w:pPr>
              <w:pStyle w:val="a5"/>
              <w:spacing w:line="360" w:lineRule="auto"/>
              <w:rPr>
                <w:rFonts w:ascii="宋体" w:eastAsia="宋体" w:hAnsi="宋体" w:cs="Times New Roman"/>
                <w:sz w:val="24"/>
                <w:szCs w:val="24"/>
              </w:rPr>
            </w:pPr>
          </w:p>
        </w:tc>
        <w:tc>
          <w:tcPr>
            <w:tcW w:w="1706" w:type="dxa"/>
            <w:vAlign w:val="center"/>
          </w:tcPr>
          <w:p w:rsidR="00B2429F" w:rsidRDefault="00B2429F">
            <w:pPr>
              <w:pStyle w:val="a5"/>
              <w:spacing w:line="360" w:lineRule="auto"/>
              <w:rPr>
                <w:rFonts w:ascii="宋体" w:eastAsia="宋体" w:hAnsi="宋体" w:cs="Times New Roman"/>
                <w:sz w:val="24"/>
                <w:szCs w:val="24"/>
              </w:rPr>
            </w:pPr>
          </w:p>
        </w:tc>
      </w:tr>
      <w:tr w:rsidR="00B2429F">
        <w:trPr>
          <w:trHeight w:val="680"/>
        </w:trPr>
        <w:tc>
          <w:tcPr>
            <w:tcW w:w="712" w:type="dxa"/>
            <w:vAlign w:val="center"/>
          </w:tcPr>
          <w:p w:rsidR="00B2429F" w:rsidRDefault="008D7CA4">
            <w:pPr>
              <w:pStyle w:val="a5"/>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B2429F" w:rsidRDefault="00B2429F">
            <w:pPr>
              <w:pStyle w:val="a5"/>
              <w:spacing w:line="360" w:lineRule="auto"/>
              <w:rPr>
                <w:rFonts w:ascii="宋体" w:eastAsia="宋体" w:hAnsi="宋体" w:cs="Times New Roman"/>
                <w:sz w:val="24"/>
                <w:szCs w:val="24"/>
              </w:rPr>
            </w:pPr>
          </w:p>
        </w:tc>
        <w:tc>
          <w:tcPr>
            <w:tcW w:w="3579" w:type="dxa"/>
            <w:vAlign w:val="center"/>
          </w:tcPr>
          <w:p w:rsidR="00B2429F" w:rsidRDefault="00B2429F">
            <w:pPr>
              <w:pStyle w:val="a5"/>
              <w:spacing w:line="360" w:lineRule="auto"/>
              <w:rPr>
                <w:rFonts w:ascii="宋体" w:eastAsia="宋体" w:hAnsi="宋体" w:cs="Times New Roman"/>
                <w:sz w:val="24"/>
                <w:szCs w:val="24"/>
              </w:rPr>
            </w:pPr>
          </w:p>
        </w:tc>
        <w:tc>
          <w:tcPr>
            <w:tcW w:w="1440" w:type="dxa"/>
            <w:vAlign w:val="center"/>
          </w:tcPr>
          <w:p w:rsidR="00B2429F" w:rsidRDefault="00B2429F">
            <w:pPr>
              <w:pStyle w:val="a5"/>
              <w:spacing w:line="360" w:lineRule="auto"/>
              <w:rPr>
                <w:rFonts w:ascii="宋体" w:eastAsia="宋体" w:hAnsi="宋体" w:cs="Times New Roman"/>
                <w:sz w:val="24"/>
                <w:szCs w:val="24"/>
              </w:rPr>
            </w:pPr>
          </w:p>
        </w:tc>
        <w:tc>
          <w:tcPr>
            <w:tcW w:w="1706" w:type="dxa"/>
            <w:vAlign w:val="center"/>
          </w:tcPr>
          <w:p w:rsidR="00B2429F" w:rsidRDefault="00B2429F">
            <w:pPr>
              <w:pStyle w:val="a5"/>
              <w:spacing w:line="360" w:lineRule="auto"/>
              <w:rPr>
                <w:rFonts w:ascii="宋体" w:eastAsia="宋体" w:hAnsi="宋体" w:cs="Times New Roman"/>
                <w:sz w:val="24"/>
                <w:szCs w:val="24"/>
              </w:rPr>
            </w:pPr>
          </w:p>
        </w:tc>
      </w:tr>
      <w:tr w:rsidR="00B2429F">
        <w:trPr>
          <w:trHeight w:val="680"/>
        </w:trPr>
        <w:tc>
          <w:tcPr>
            <w:tcW w:w="712" w:type="dxa"/>
            <w:vAlign w:val="center"/>
          </w:tcPr>
          <w:p w:rsidR="00B2429F" w:rsidRDefault="008D7CA4">
            <w:pPr>
              <w:pStyle w:val="a5"/>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B2429F" w:rsidRDefault="00B2429F">
            <w:pPr>
              <w:pStyle w:val="a5"/>
              <w:spacing w:line="360" w:lineRule="auto"/>
              <w:rPr>
                <w:rFonts w:ascii="宋体" w:eastAsia="宋体" w:hAnsi="宋体" w:cs="Times New Roman"/>
                <w:sz w:val="24"/>
                <w:szCs w:val="24"/>
              </w:rPr>
            </w:pPr>
          </w:p>
        </w:tc>
        <w:tc>
          <w:tcPr>
            <w:tcW w:w="3579" w:type="dxa"/>
            <w:vAlign w:val="center"/>
          </w:tcPr>
          <w:p w:rsidR="00B2429F" w:rsidRDefault="00B2429F">
            <w:pPr>
              <w:pStyle w:val="a5"/>
              <w:spacing w:line="360" w:lineRule="auto"/>
              <w:rPr>
                <w:rFonts w:ascii="宋体" w:eastAsia="宋体" w:hAnsi="宋体" w:cs="Times New Roman"/>
                <w:sz w:val="24"/>
                <w:szCs w:val="24"/>
              </w:rPr>
            </w:pPr>
          </w:p>
        </w:tc>
        <w:tc>
          <w:tcPr>
            <w:tcW w:w="1440" w:type="dxa"/>
            <w:vAlign w:val="center"/>
          </w:tcPr>
          <w:p w:rsidR="00B2429F" w:rsidRDefault="00B2429F">
            <w:pPr>
              <w:pStyle w:val="a5"/>
              <w:spacing w:line="360" w:lineRule="auto"/>
              <w:rPr>
                <w:rFonts w:ascii="宋体" w:eastAsia="宋体" w:hAnsi="宋体" w:cs="Times New Roman"/>
                <w:sz w:val="24"/>
                <w:szCs w:val="24"/>
              </w:rPr>
            </w:pPr>
          </w:p>
        </w:tc>
        <w:tc>
          <w:tcPr>
            <w:tcW w:w="1706" w:type="dxa"/>
            <w:vAlign w:val="center"/>
          </w:tcPr>
          <w:p w:rsidR="00B2429F" w:rsidRDefault="00B2429F">
            <w:pPr>
              <w:pStyle w:val="a5"/>
              <w:spacing w:line="360" w:lineRule="auto"/>
              <w:rPr>
                <w:rFonts w:ascii="宋体" w:eastAsia="宋体" w:hAnsi="宋体" w:cs="Times New Roman"/>
                <w:sz w:val="24"/>
                <w:szCs w:val="24"/>
              </w:rPr>
            </w:pPr>
          </w:p>
        </w:tc>
      </w:tr>
      <w:tr w:rsidR="00B2429F">
        <w:trPr>
          <w:trHeight w:val="680"/>
        </w:trPr>
        <w:tc>
          <w:tcPr>
            <w:tcW w:w="712" w:type="dxa"/>
            <w:vAlign w:val="center"/>
          </w:tcPr>
          <w:p w:rsidR="00B2429F" w:rsidRDefault="008D7CA4">
            <w:pPr>
              <w:pStyle w:val="a5"/>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B2429F" w:rsidRDefault="00B2429F">
            <w:pPr>
              <w:rPr>
                <w:rFonts w:ascii="宋体"/>
              </w:rPr>
            </w:pPr>
          </w:p>
        </w:tc>
        <w:tc>
          <w:tcPr>
            <w:tcW w:w="3579" w:type="dxa"/>
            <w:vAlign w:val="center"/>
          </w:tcPr>
          <w:p w:rsidR="00B2429F" w:rsidRDefault="00B2429F">
            <w:pPr>
              <w:rPr>
                <w:rFonts w:ascii="宋体"/>
              </w:rPr>
            </w:pPr>
          </w:p>
        </w:tc>
        <w:tc>
          <w:tcPr>
            <w:tcW w:w="1440" w:type="dxa"/>
            <w:vAlign w:val="center"/>
          </w:tcPr>
          <w:p w:rsidR="00B2429F" w:rsidRDefault="00B2429F">
            <w:pPr>
              <w:rPr>
                <w:rFonts w:ascii="宋体"/>
              </w:rPr>
            </w:pPr>
          </w:p>
        </w:tc>
        <w:tc>
          <w:tcPr>
            <w:tcW w:w="1706" w:type="dxa"/>
            <w:vAlign w:val="center"/>
          </w:tcPr>
          <w:p w:rsidR="00B2429F" w:rsidRDefault="00B2429F">
            <w:pPr>
              <w:rPr>
                <w:rFonts w:ascii="宋体"/>
              </w:rPr>
            </w:pPr>
          </w:p>
        </w:tc>
      </w:tr>
      <w:tr w:rsidR="00B2429F">
        <w:trPr>
          <w:trHeight w:val="680"/>
        </w:trPr>
        <w:tc>
          <w:tcPr>
            <w:tcW w:w="712" w:type="dxa"/>
            <w:vAlign w:val="center"/>
          </w:tcPr>
          <w:p w:rsidR="00B2429F" w:rsidRDefault="008D7CA4">
            <w:pPr>
              <w:pStyle w:val="a5"/>
              <w:spacing w:line="360" w:lineRule="auto"/>
              <w:jc w:val="center"/>
              <w:rPr>
                <w:rFonts w:ascii="宋体" w:eastAsia="宋体" w:hAnsi="宋体" w:cs="Times New Roman"/>
                <w:sz w:val="24"/>
                <w:szCs w:val="24"/>
              </w:rPr>
            </w:pPr>
            <w:r>
              <w:rPr>
                <w:rFonts w:ascii="宋体" w:eastAsia="宋体" w:hAnsi="宋体" w:cs="宋体" w:hint="eastAsia"/>
                <w:sz w:val="24"/>
                <w:szCs w:val="24"/>
              </w:rPr>
              <w:lastRenderedPageBreak/>
              <w:t>……</w:t>
            </w:r>
          </w:p>
        </w:tc>
        <w:tc>
          <w:tcPr>
            <w:tcW w:w="1808" w:type="dxa"/>
            <w:vAlign w:val="center"/>
          </w:tcPr>
          <w:p w:rsidR="00B2429F" w:rsidRDefault="00B2429F">
            <w:pPr>
              <w:rPr>
                <w:rFonts w:ascii="宋体"/>
              </w:rPr>
            </w:pPr>
          </w:p>
        </w:tc>
        <w:tc>
          <w:tcPr>
            <w:tcW w:w="3579" w:type="dxa"/>
            <w:vAlign w:val="center"/>
          </w:tcPr>
          <w:p w:rsidR="00B2429F" w:rsidRDefault="00B2429F">
            <w:pPr>
              <w:rPr>
                <w:rFonts w:ascii="宋体"/>
              </w:rPr>
            </w:pPr>
          </w:p>
        </w:tc>
        <w:tc>
          <w:tcPr>
            <w:tcW w:w="1440" w:type="dxa"/>
            <w:vAlign w:val="center"/>
          </w:tcPr>
          <w:p w:rsidR="00B2429F" w:rsidRDefault="00B2429F">
            <w:pPr>
              <w:rPr>
                <w:rFonts w:ascii="宋体"/>
              </w:rPr>
            </w:pPr>
          </w:p>
        </w:tc>
        <w:tc>
          <w:tcPr>
            <w:tcW w:w="1706" w:type="dxa"/>
            <w:vAlign w:val="center"/>
          </w:tcPr>
          <w:p w:rsidR="00B2429F" w:rsidRDefault="00B2429F">
            <w:pPr>
              <w:rPr>
                <w:rFonts w:ascii="宋体"/>
              </w:rPr>
            </w:pPr>
          </w:p>
        </w:tc>
      </w:tr>
    </w:tbl>
    <w:p w:rsidR="00B2429F" w:rsidRDefault="008D7CA4">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投标人（公章）：</w:t>
      </w:r>
    </w:p>
    <w:p w:rsidR="00B2429F" w:rsidRDefault="008D7CA4">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投标人法定代表人（或授权代表）签字：</w:t>
      </w:r>
    </w:p>
    <w:p w:rsidR="00B2429F" w:rsidRDefault="00B2429F">
      <w:pPr>
        <w:autoSpaceDE w:val="0"/>
        <w:autoSpaceDN w:val="0"/>
        <w:adjustRightInd w:val="0"/>
        <w:spacing w:line="360" w:lineRule="auto"/>
        <w:outlineLvl w:val="0"/>
        <w:rPr>
          <w:rFonts w:ascii="宋体" w:hAnsi="宋体"/>
          <w:b/>
          <w:bCs/>
          <w:color w:val="000000"/>
          <w:sz w:val="36"/>
          <w:szCs w:val="36"/>
        </w:rPr>
      </w:pPr>
    </w:p>
    <w:p w:rsidR="00B2429F" w:rsidRDefault="008D7CA4">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4.5 售后服务方案</w:t>
      </w:r>
    </w:p>
    <w:p w:rsidR="00B2429F" w:rsidRDefault="00B2429F">
      <w:pPr>
        <w:autoSpaceDE w:val="0"/>
        <w:autoSpaceDN w:val="0"/>
        <w:adjustRightInd w:val="0"/>
        <w:spacing w:line="360" w:lineRule="auto"/>
        <w:jc w:val="center"/>
        <w:outlineLvl w:val="0"/>
        <w:rPr>
          <w:rFonts w:ascii="宋体" w:hAnsi="宋体"/>
          <w:b/>
          <w:bCs/>
          <w:color w:val="000000"/>
          <w:sz w:val="36"/>
          <w:szCs w:val="36"/>
        </w:rPr>
      </w:pPr>
    </w:p>
    <w:p w:rsidR="00B2429F" w:rsidRDefault="008D7CA4">
      <w:pPr>
        <w:autoSpaceDE w:val="0"/>
        <w:autoSpaceDN w:val="0"/>
        <w:adjustRightInd w:val="0"/>
        <w:spacing w:line="360" w:lineRule="auto"/>
        <w:jc w:val="center"/>
        <w:rPr>
          <w:rFonts w:ascii="宋体" w:hAnsi="宋体" w:cs="宋体"/>
          <w:sz w:val="24"/>
          <w:szCs w:val="24"/>
          <w:lang w:val="zh-CN"/>
        </w:rPr>
      </w:pPr>
      <w:r>
        <w:rPr>
          <w:rFonts w:ascii="宋体" w:hAnsi="宋体" w:cs="宋体" w:hint="eastAsia"/>
          <w:sz w:val="24"/>
          <w:szCs w:val="24"/>
          <w:lang w:val="zh-CN"/>
        </w:rPr>
        <w:t>（投标人根据招标文件要求自行编制）</w:t>
      </w:r>
    </w:p>
    <w:p w:rsidR="00B2429F" w:rsidRDefault="00B2429F">
      <w:pPr>
        <w:autoSpaceDE w:val="0"/>
        <w:autoSpaceDN w:val="0"/>
        <w:adjustRightInd w:val="0"/>
        <w:spacing w:line="360" w:lineRule="auto"/>
        <w:jc w:val="center"/>
        <w:outlineLvl w:val="0"/>
        <w:rPr>
          <w:rFonts w:hAnsi="宋体" w:cs="微软雅黑"/>
          <w:bCs/>
          <w:kern w:val="0"/>
        </w:rPr>
      </w:pPr>
    </w:p>
    <w:p w:rsidR="00B2429F" w:rsidRDefault="00B2429F">
      <w:pPr>
        <w:autoSpaceDE w:val="0"/>
        <w:autoSpaceDN w:val="0"/>
        <w:adjustRightInd w:val="0"/>
        <w:spacing w:line="360" w:lineRule="auto"/>
        <w:jc w:val="center"/>
        <w:outlineLvl w:val="0"/>
        <w:rPr>
          <w:rFonts w:hAnsi="宋体" w:cs="微软雅黑"/>
          <w:bCs/>
          <w:kern w:val="0"/>
        </w:rPr>
      </w:pPr>
    </w:p>
    <w:p w:rsidR="00B2429F" w:rsidRDefault="008D7CA4">
      <w:pPr>
        <w:jc w:val="center"/>
        <w:rPr>
          <w:rFonts w:ascii="宋体" w:hAnsi="宋体"/>
          <w:b/>
          <w:bCs/>
          <w:color w:val="000000"/>
          <w:sz w:val="36"/>
          <w:szCs w:val="36"/>
        </w:rPr>
      </w:pPr>
      <w:r>
        <w:rPr>
          <w:rFonts w:ascii="宋体" w:hAnsi="宋体" w:hint="eastAsia"/>
          <w:b/>
          <w:bCs/>
          <w:color w:val="000000"/>
          <w:sz w:val="36"/>
          <w:szCs w:val="36"/>
        </w:rPr>
        <w:t>4.6“节能产品政府采购清单”强制节能产品情况</w:t>
      </w:r>
    </w:p>
    <w:p w:rsidR="00B2429F" w:rsidRDefault="008D7CA4" w:rsidP="00193CC1">
      <w:pPr>
        <w:spacing w:before="50" w:afterLines="50" w:line="360" w:lineRule="auto"/>
        <w:contextualSpacing/>
        <w:jc w:val="left"/>
        <w:rPr>
          <w:rFonts w:ascii="宋体" w:hAnsi="宋体"/>
          <w:color w:val="000000"/>
          <w:sz w:val="24"/>
          <w:szCs w:val="24"/>
        </w:rPr>
      </w:pPr>
      <w:r>
        <w:rPr>
          <w:rFonts w:ascii="宋体" w:hAnsi="宋体" w:hint="eastAsia"/>
          <w:color w:val="000000"/>
          <w:sz w:val="24"/>
          <w:szCs w:val="24"/>
        </w:rPr>
        <w:t>项目编号：</w:t>
      </w:r>
    </w:p>
    <w:p w:rsidR="00B2429F" w:rsidRDefault="008D7CA4">
      <w:pPr>
        <w:tabs>
          <w:tab w:val="left" w:pos="1800"/>
          <w:tab w:val="left" w:pos="5580"/>
        </w:tabs>
        <w:spacing w:line="360" w:lineRule="auto"/>
        <w:rPr>
          <w:rFonts w:ascii="宋体" w:hAnsi="宋体"/>
          <w:szCs w:val="21"/>
        </w:rPr>
      </w:pPr>
      <w:r>
        <w:rPr>
          <w:rFonts w:ascii="宋体" w:hAnsi="宋体"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B2429F">
        <w:trPr>
          <w:trHeight w:val="225"/>
          <w:tblHeader/>
        </w:trPr>
        <w:tc>
          <w:tcPr>
            <w:tcW w:w="537" w:type="dxa"/>
            <w:shd w:val="clear" w:color="auto" w:fill="F1F1F1"/>
            <w:vAlign w:val="center"/>
          </w:tcPr>
          <w:p w:rsidR="00B2429F" w:rsidRDefault="008D7CA4">
            <w:pPr>
              <w:pStyle w:val="a5"/>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1F1F1"/>
            <w:vAlign w:val="center"/>
          </w:tcPr>
          <w:p w:rsidR="00B2429F" w:rsidRDefault="008D7CA4">
            <w:pPr>
              <w:pStyle w:val="a5"/>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1F1F1"/>
            <w:vAlign w:val="center"/>
          </w:tcPr>
          <w:p w:rsidR="00B2429F" w:rsidRDefault="008D7CA4">
            <w:pPr>
              <w:pStyle w:val="a5"/>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1F1F1"/>
            <w:vAlign w:val="center"/>
          </w:tcPr>
          <w:p w:rsidR="00B2429F" w:rsidRDefault="008D7CA4">
            <w:pPr>
              <w:pStyle w:val="a5"/>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1F1F1"/>
            <w:vAlign w:val="center"/>
          </w:tcPr>
          <w:p w:rsidR="00B2429F" w:rsidRDefault="008D7CA4">
            <w:pPr>
              <w:pStyle w:val="a5"/>
              <w:jc w:val="center"/>
              <w:rPr>
                <w:rFonts w:ascii="宋体" w:eastAsia="宋体" w:hAnsi="宋体" w:cs="宋体"/>
                <w:b/>
                <w:bCs/>
                <w:sz w:val="24"/>
                <w:szCs w:val="24"/>
              </w:rPr>
            </w:pPr>
            <w:r>
              <w:rPr>
                <w:rFonts w:ascii="宋体" w:eastAsia="宋体" w:hAnsi="宋体" w:cs="宋体" w:hint="eastAsia"/>
                <w:b/>
                <w:bCs/>
                <w:sz w:val="24"/>
                <w:szCs w:val="24"/>
              </w:rPr>
              <w:t>制造商</w:t>
            </w:r>
          </w:p>
          <w:p w:rsidR="00B2429F" w:rsidRDefault="008D7CA4">
            <w:pPr>
              <w:pStyle w:val="a5"/>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1F1F1"/>
            <w:vAlign w:val="center"/>
          </w:tcPr>
          <w:p w:rsidR="00B2429F" w:rsidRDefault="008D7CA4">
            <w:pPr>
              <w:pStyle w:val="a5"/>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1F1F1"/>
            <w:vAlign w:val="center"/>
          </w:tcPr>
          <w:p w:rsidR="00B2429F" w:rsidRDefault="008D7CA4">
            <w:pPr>
              <w:pStyle w:val="a5"/>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B2429F" w:rsidRDefault="008D7CA4">
            <w:pPr>
              <w:pStyle w:val="a5"/>
              <w:jc w:val="center"/>
              <w:rPr>
                <w:rFonts w:ascii="宋体" w:eastAsia="宋体" w:hAnsi="宋体" w:cs="宋体"/>
                <w:b/>
                <w:bCs/>
                <w:sz w:val="24"/>
                <w:szCs w:val="24"/>
              </w:rPr>
            </w:pPr>
            <w:r>
              <w:rPr>
                <w:rFonts w:ascii="宋体" w:eastAsia="宋体" w:hAnsi="宋体" w:cs="宋体" w:hint="eastAsia"/>
                <w:b/>
                <w:bCs/>
                <w:sz w:val="24"/>
                <w:szCs w:val="24"/>
              </w:rPr>
              <w:t>复印件</w:t>
            </w:r>
          </w:p>
          <w:p w:rsidR="00B2429F" w:rsidRDefault="008D7CA4">
            <w:pPr>
              <w:pStyle w:val="a5"/>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1F1F1"/>
            <w:vAlign w:val="center"/>
          </w:tcPr>
          <w:p w:rsidR="00B2429F" w:rsidRDefault="008D7CA4">
            <w:pPr>
              <w:pStyle w:val="a5"/>
              <w:jc w:val="center"/>
              <w:rPr>
                <w:rFonts w:ascii="宋体" w:eastAsia="宋体" w:hAnsi="宋体" w:cs="宋体"/>
                <w:b/>
                <w:bCs/>
                <w:sz w:val="24"/>
                <w:szCs w:val="24"/>
              </w:rPr>
            </w:pPr>
            <w:r>
              <w:rPr>
                <w:rFonts w:ascii="宋体" w:eastAsia="宋体" w:hAnsi="宋体" w:cs="宋体" w:hint="eastAsia"/>
                <w:b/>
                <w:bCs/>
                <w:sz w:val="24"/>
                <w:szCs w:val="24"/>
              </w:rPr>
              <w:t>未提供节能产品所在页原因</w:t>
            </w:r>
          </w:p>
        </w:tc>
      </w:tr>
      <w:tr w:rsidR="00B2429F">
        <w:trPr>
          <w:trHeight w:val="851"/>
        </w:trPr>
        <w:tc>
          <w:tcPr>
            <w:tcW w:w="537" w:type="dxa"/>
            <w:vAlign w:val="center"/>
          </w:tcPr>
          <w:p w:rsidR="00B2429F" w:rsidRDefault="008D7CA4">
            <w:pPr>
              <w:pStyle w:val="a5"/>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B2429F" w:rsidRDefault="00B2429F">
            <w:pPr>
              <w:pStyle w:val="a5"/>
              <w:spacing w:line="360" w:lineRule="auto"/>
              <w:rPr>
                <w:rFonts w:ascii="宋体" w:eastAsia="宋体" w:hAnsi="宋体" w:cs="Times New Roman"/>
                <w:sz w:val="24"/>
                <w:szCs w:val="24"/>
              </w:rPr>
            </w:pPr>
          </w:p>
        </w:tc>
        <w:tc>
          <w:tcPr>
            <w:tcW w:w="991" w:type="dxa"/>
            <w:vAlign w:val="center"/>
          </w:tcPr>
          <w:p w:rsidR="00B2429F" w:rsidRDefault="00B2429F">
            <w:pPr>
              <w:pStyle w:val="a5"/>
              <w:spacing w:line="360" w:lineRule="auto"/>
              <w:rPr>
                <w:rFonts w:ascii="宋体" w:eastAsia="宋体" w:hAnsi="宋体" w:cs="Times New Roman"/>
                <w:sz w:val="24"/>
                <w:szCs w:val="24"/>
              </w:rPr>
            </w:pPr>
          </w:p>
        </w:tc>
        <w:tc>
          <w:tcPr>
            <w:tcW w:w="1276" w:type="dxa"/>
          </w:tcPr>
          <w:p w:rsidR="00B2429F" w:rsidRDefault="00B2429F">
            <w:pPr>
              <w:pStyle w:val="a5"/>
              <w:spacing w:line="360" w:lineRule="auto"/>
              <w:rPr>
                <w:rFonts w:ascii="宋体" w:eastAsia="宋体" w:hAnsi="宋体" w:cs="Times New Roman"/>
                <w:sz w:val="24"/>
                <w:szCs w:val="24"/>
              </w:rPr>
            </w:pPr>
          </w:p>
        </w:tc>
        <w:tc>
          <w:tcPr>
            <w:tcW w:w="1135" w:type="dxa"/>
          </w:tcPr>
          <w:p w:rsidR="00B2429F" w:rsidRDefault="00B2429F">
            <w:pPr>
              <w:pStyle w:val="a5"/>
              <w:spacing w:line="360" w:lineRule="auto"/>
              <w:rPr>
                <w:rFonts w:ascii="宋体" w:eastAsia="宋体" w:hAnsi="宋体" w:cs="Times New Roman"/>
                <w:sz w:val="24"/>
                <w:szCs w:val="24"/>
              </w:rPr>
            </w:pPr>
          </w:p>
        </w:tc>
        <w:tc>
          <w:tcPr>
            <w:tcW w:w="1276" w:type="dxa"/>
          </w:tcPr>
          <w:p w:rsidR="00B2429F" w:rsidRDefault="00B2429F">
            <w:pPr>
              <w:pStyle w:val="a5"/>
              <w:spacing w:line="360" w:lineRule="auto"/>
              <w:rPr>
                <w:rFonts w:ascii="宋体" w:eastAsia="宋体" w:hAnsi="宋体" w:cs="Times New Roman"/>
                <w:sz w:val="24"/>
                <w:szCs w:val="24"/>
              </w:rPr>
            </w:pPr>
          </w:p>
        </w:tc>
        <w:tc>
          <w:tcPr>
            <w:tcW w:w="1439" w:type="dxa"/>
          </w:tcPr>
          <w:p w:rsidR="00B2429F" w:rsidRDefault="00B2429F">
            <w:pPr>
              <w:pStyle w:val="a5"/>
              <w:spacing w:line="360" w:lineRule="auto"/>
              <w:rPr>
                <w:rFonts w:ascii="宋体" w:eastAsia="宋体" w:hAnsi="宋体" w:cs="Times New Roman"/>
                <w:sz w:val="24"/>
                <w:szCs w:val="24"/>
              </w:rPr>
            </w:pPr>
          </w:p>
        </w:tc>
        <w:tc>
          <w:tcPr>
            <w:tcW w:w="1252" w:type="dxa"/>
          </w:tcPr>
          <w:p w:rsidR="00B2429F" w:rsidRDefault="00B2429F">
            <w:pPr>
              <w:pStyle w:val="a5"/>
              <w:spacing w:line="360" w:lineRule="auto"/>
              <w:rPr>
                <w:rFonts w:ascii="宋体" w:eastAsia="宋体" w:hAnsi="宋体" w:cs="Times New Roman"/>
                <w:sz w:val="24"/>
                <w:szCs w:val="24"/>
              </w:rPr>
            </w:pPr>
          </w:p>
        </w:tc>
      </w:tr>
      <w:tr w:rsidR="00B2429F">
        <w:trPr>
          <w:trHeight w:val="851"/>
        </w:trPr>
        <w:tc>
          <w:tcPr>
            <w:tcW w:w="537" w:type="dxa"/>
            <w:vAlign w:val="center"/>
          </w:tcPr>
          <w:p w:rsidR="00B2429F" w:rsidRDefault="008D7CA4">
            <w:pPr>
              <w:pStyle w:val="a5"/>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B2429F" w:rsidRDefault="00B2429F">
            <w:pPr>
              <w:pStyle w:val="a5"/>
              <w:spacing w:line="360" w:lineRule="auto"/>
              <w:rPr>
                <w:rFonts w:ascii="宋体" w:eastAsia="宋体" w:hAnsi="宋体" w:cs="Times New Roman"/>
                <w:sz w:val="24"/>
                <w:szCs w:val="24"/>
              </w:rPr>
            </w:pPr>
          </w:p>
        </w:tc>
        <w:tc>
          <w:tcPr>
            <w:tcW w:w="991" w:type="dxa"/>
            <w:vAlign w:val="center"/>
          </w:tcPr>
          <w:p w:rsidR="00B2429F" w:rsidRDefault="00B2429F">
            <w:pPr>
              <w:pStyle w:val="a5"/>
              <w:spacing w:line="360" w:lineRule="auto"/>
              <w:rPr>
                <w:rFonts w:ascii="宋体" w:eastAsia="宋体" w:hAnsi="宋体" w:cs="Times New Roman"/>
                <w:sz w:val="24"/>
                <w:szCs w:val="24"/>
              </w:rPr>
            </w:pPr>
          </w:p>
        </w:tc>
        <w:tc>
          <w:tcPr>
            <w:tcW w:w="1276" w:type="dxa"/>
          </w:tcPr>
          <w:p w:rsidR="00B2429F" w:rsidRDefault="00B2429F">
            <w:pPr>
              <w:pStyle w:val="a5"/>
              <w:spacing w:line="360" w:lineRule="auto"/>
              <w:rPr>
                <w:rFonts w:ascii="宋体" w:eastAsia="宋体" w:hAnsi="宋体" w:cs="Times New Roman"/>
                <w:sz w:val="24"/>
                <w:szCs w:val="24"/>
              </w:rPr>
            </w:pPr>
          </w:p>
        </w:tc>
        <w:tc>
          <w:tcPr>
            <w:tcW w:w="1135" w:type="dxa"/>
          </w:tcPr>
          <w:p w:rsidR="00B2429F" w:rsidRDefault="00B2429F">
            <w:pPr>
              <w:pStyle w:val="a5"/>
              <w:spacing w:line="360" w:lineRule="auto"/>
              <w:rPr>
                <w:rFonts w:ascii="宋体" w:eastAsia="宋体" w:hAnsi="宋体" w:cs="Times New Roman"/>
                <w:sz w:val="24"/>
                <w:szCs w:val="24"/>
              </w:rPr>
            </w:pPr>
          </w:p>
        </w:tc>
        <w:tc>
          <w:tcPr>
            <w:tcW w:w="1276" w:type="dxa"/>
          </w:tcPr>
          <w:p w:rsidR="00B2429F" w:rsidRDefault="00B2429F">
            <w:pPr>
              <w:pStyle w:val="a5"/>
              <w:spacing w:line="360" w:lineRule="auto"/>
              <w:rPr>
                <w:rFonts w:ascii="宋体" w:eastAsia="宋体" w:hAnsi="宋体" w:cs="Times New Roman"/>
                <w:sz w:val="24"/>
                <w:szCs w:val="24"/>
              </w:rPr>
            </w:pPr>
          </w:p>
        </w:tc>
        <w:tc>
          <w:tcPr>
            <w:tcW w:w="1439" w:type="dxa"/>
          </w:tcPr>
          <w:p w:rsidR="00B2429F" w:rsidRDefault="00B2429F">
            <w:pPr>
              <w:pStyle w:val="a5"/>
              <w:spacing w:line="360" w:lineRule="auto"/>
              <w:rPr>
                <w:rFonts w:ascii="宋体" w:eastAsia="宋体" w:hAnsi="宋体" w:cs="Times New Roman"/>
                <w:sz w:val="24"/>
                <w:szCs w:val="24"/>
              </w:rPr>
            </w:pPr>
          </w:p>
        </w:tc>
        <w:tc>
          <w:tcPr>
            <w:tcW w:w="1252" w:type="dxa"/>
          </w:tcPr>
          <w:p w:rsidR="00B2429F" w:rsidRDefault="00B2429F">
            <w:pPr>
              <w:pStyle w:val="a5"/>
              <w:spacing w:line="360" w:lineRule="auto"/>
              <w:rPr>
                <w:rFonts w:ascii="宋体" w:eastAsia="宋体" w:hAnsi="宋体" w:cs="Times New Roman"/>
                <w:sz w:val="24"/>
                <w:szCs w:val="24"/>
              </w:rPr>
            </w:pPr>
          </w:p>
        </w:tc>
      </w:tr>
      <w:tr w:rsidR="00B2429F">
        <w:trPr>
          <w:trHeight w:val="851"/>
        </w:trPr>
        <w:tc>
          <w:tcPr>
            <w:tcW w:w="537" w:type="dxa"/>
            <w:vAlign w:val="center"/>
          </w:tcPr>
          <w:p w:rsidR="00B2429F" w:rsidRDefault="008D7CA4">
            <w:pPr>
              <w:pStyle w:val="a5"/>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274" w:type="dxa"/>
            <w:vAlign w:val="center"/>
          </w:tcPr>
          <w:p w:rsidR="00B2429F" w:rsidRDefault="00B2429F">
            <w:pPr>
              <w:pStyle w:val="a5"/>
              <w:spacing w:line="360" w:lineRule="auto"/>
              <w:rPr>
                <w:rFonts w:ascii="宋体" w:eastAsia="宋体" w:hAnsi="宋体" w:cs="Times New Roman"/>
                <w:sz w:val="24"/>
                <w:szCs w:val="24"/>
              </w:rPr>
            </w:pPr>
          </w:p>
        </w:tc>
        <w:tc>
          <w:tcPr>
            <w:tcW w:w="991" w:type="dxa"/>
            <w:vAlign w:val="center"/>
          </w:tcPr>
          <w:p w:rsidR="00B2429F" w:rsidRDefault="00B2429F">
            <w:pPr>
              <w:pStyle w:val="a5"/>
              <w:spacing w:line="360" w:lineRule="auto"/>
              <w:rPr>
                <w:rFonts w:ascii="宋体" w:eastAsia="宋体" w:hAnsi="宋体" w:cs="Times New Roman"/>
                <w:sz w:val="24"/>
                <w:szCs w:val="24"/>
              </w:rPr>
            </w:pPr>
          </w:p>
        </w:tc>
        <w:tc>
          <w:tcPr>
            <w:tcW w:w="1276" w:type="dxa"/>
          </w:tcPr>
          <w:p w:rsidR="00B2429F" w:rsidRDefault="00B2429F">
            <w:pPr>
              <w:pStyle w:val="a5"/>
              <w:spacing w:line="360" w:lineRule="auto"/>
              <w:rPr>
                <w:rFonts w:ascii="宋体" w:eastAsia="宋体" w:hAnsi="宋体" w:cs="Times New Roman"/>
                <w:sz w:val="24"/>
                <w:szCs w:val="24"/>
              </w:rPr>
            </w:pPr>
          </w:p>
        </w:tc>
        <w:tc>
          <w:tcPr>
            <w:tcW w:w="1135" w:type="dxa"/>
          </w:tcPr>
          <w:p w:rsidR="00B2429F" w:rsidRDefault="00B2429F">
            <w:pPr>
              <w:pStyle w:val="a5"/>
              <w:spacing w:line="360" w:lineRule="auto"/>
              <w:rPr>
                <w:rFonts w:ascii="宋体" w:eastAsia="宋体" w:hAnsi="宋体" w:cs="Times New Roman"/>
                <w:sz w:val="24"/>
                <w:szCs w:val="24"/>
              </w:rPr>
            </w:pPr>
          </w:p>
        </w:tc>
        <w:tc>
          <w:tcPr>
            <w:tcW w:w="1276" w:type="dxa"/>
          </w:tcPr>
          <w:p w:rsidR="00B2429F" w:rsidRDefault="00B2429F">
            <w:pPr>
              <w:pStyle w:val="a5"/>
              <w:spacing w:line="360" w:lineRule="auto"/>
              <w:rPr>
                <w:rFonts w:ascii="宋体" w:eastAsia="宋体" w:hAnsi="宋体" w:cs="Times New Roman"/>
                <w:sz w:val="24"/>
                <w:szCs w:val="24"/>
              </w:rPr>
            </w:pPr>
          </w:p>
        </w:tc>
        <w:tc>
          <w:tcPr>
            <w:tcW w:w="1439" w:type="dxa"/>
          </w:tcPr>
          <w:p w:rsidR="00B2429F" w:rsidRDefault="00B2429F">
            <w:pPr>
              <w:pStyle w:val="a5"/>
              <w:spacing w:line="360" w:lineRule="auto"/>
              <w:rPr>
                <w:rFonts w:ascii="宋体" w:eastAsia="宋体" w:hAnsi="宋体" w:cs="Times New Roman"/>
                <w:sz w:val="24"/>
                <w:szCs w:val="24"/>
              </w:rPr>
            </w:pPr>
          </w:p>
        </w:tc>
        <w:tc>
          <w:tcPr>
            <w:tcW w:w="1252" w:type="dxa"/>
          </w:tcPr>
          <w:p w:rsidR="00B2429F" w:rsidRDefault="00B2429F">
            <w:pPr>
              <w:pStyle w:val="a5"/>
              <w:spacing w:line="360" w:lineRule="auto"/>
              <w:rPr>
                <w:rFonts w:ascii="宋体" w:eastAsia="宋体" w:hAnsi="宋体" w:cs="Times New Roman"/>
                <w:sz w:val="24"/>
                <w:szCs w:val="24"/>
              </w:rPr>
            </w:pPr>
          </w:p>
        </w:tc>
      </w:tr>
    </w:tbl>
    <w:p w:rsidR="00B2429F" w:rsidRDefault="008D7CA4">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投标人（公章）：</w:t>
      </w:r>
    </w:p>
    <w:p w:rsidR="00B2429F" w:rsidRDefault="008D7CA4">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投标人法定代表人（或授权代表）签字：</w:t>
      </w:r>
    </w:p>
    <w:p w:rsidR="00B2429F" w:rsidRDefault="00B2429F">
      <w:pPr>
        <w:snapToGrid w:val="0"/>
        <w:spacing w:line="500" w:lineRule="exact"/>
        <w:rPr>
          <w:rFonts w:ascii="宋体" w:hAnsi="宋体" w:cs="宋体"/>
          <w:sz w:val="24"/>
          <w:szCs w:val="24"/>
          <w:lang w:val="zh-CN"/>
        </w:rPr>
      </w:pPr>
    </w:p>
    <w:p w:rsidR="00B2429F" w:rsidRDefault="008D7CA4">
      <w:pPr>
        <w:rPr>
          <w:rFonts w:ascii="宋体" w:hAnsi="宋体" w:cs="宋体"/>
          <w:sz w:val="24"/>
          <w:szCs w:val="24"/>
          <w:lang w:val="zh-CN"/>
        </w:rPr>
      </w:pPr>
      <w:r>
        <w:rPr>
          <w:rFonts w:ascii="宋体" w:hAnsi="宋体" w:cs="宋体" w:hint="eastAsia"/>
          <w:sz w:val="24"/>
          <w:szCs w:val="24"/>
          <w:lang w:val="zh-CN"/>
        </w:rPr>
        <w:t>说明：所投产品节能清单所在页复印件并加盖投标人公章须附后。</w:t>
      </w:r>
    </w:p>
    <w:p w:rsidR="00B2429F" w:rsidRDefault="00B2429F">
      <w:pPr>
        <w:rPr>
          <w:rFonts w:ascii="宋体" w:hAnsi="宋体" w:cs="宋体"/>
          <w:sz w:val="24"/>
          <w:szCs w:val="24"/>
          <w:lang w:val="zh-CN"/>
        </w:rPr>
      </w:pPr>
    </w:p>
    <w:p w:rsidR="00B2429F" w:rsidRDefault="00B2429F">
      <w:pPr>
        <w:autoSpaceDE w:val="0"/>
        <w:autoSpaceDN w:val="0"/>
        <w:adjustRightInd w:val="0"/>
        <w:spacing w:line="360" w:lineRule="auto"/>
        <w:jc w:val="center"/>
        <w:outlineLvl w:val="0"/>
        <w:rPr>
          <w:rFonts w:ascii="宋体" w:hAnsi="宋体"/>
          <w:b/>
          <w:bCs/>
          <w:color w:val="000000"/>
          <w:sz w:val="36"/>
          <w:szCs w:val="36"/>
        </w:rPr>
      </w:pPr>
    </w:p>
    <w:p w:rsidR="00B2429F" w:rsidRDefault="008D7CA4">
      <w:pPr>
        <w:spacing w:line="360" w:lineRule="auto"/>
        <w:jc w:val="center"/>
        <w:rPr>
          <w:rFonts w:ascii="宋体" w:hAnsi="宋体"/>
          <w:b/>
          <w:bCs/>
          <w:color w:val="000000"/>
          <w:sz w:val="36"/>
          <w:szCs w:val="36"/>
        </w:rPr>
      </w:pPr>
      <w:r>
        <w:rPr>
          <w:rFonts w:ascii="宋体" w:hAnsi="宋体" w:hint="eastAsia"/>
          <w:b/>
          <w:bCs/>
          <w:color w:val="000000"/>
          <w:sz w:val="36"/>
          <w:szCs w:val="36"/>
        </w:rPr>
        <w:t>4.7 “节能产品政府采购清单”优先采购产品情况</w:t>
      </w:r>
    </w:p>
    <w:p w:rsidR="00B2429F" w:rsidRDefault="008D7CA4" w:rsidP="00193CC1">
      <w:pPr>
        <w:spacing w:before="50" w:afterLines="50" w:line="360" w:lineRule="auto"/>
        <w:contextualSpacing/>
        <w:jc w:val="left"/>
        <w:rPr>
          <w:rFonts w:ascii="宋体" w:hAnsi="宋体"/>
          <w:color w:val="000000"/>
          <w:sz w:val="24"/>
          <w:szCs w:val="24"/>
        </w:rPr>
      </w:pPr>
      <w:r>
        <w:rPr>
          <w:rFonts w:ascii="宋体" w:hAnsi="宋体" w:hint="eastAsia"/>
          <w:color w:val="000000"/>
          <w:sz w:val="24"/>
          <w:szCs w:val="24"/>
        </w:rPr>
        <w:t>项目编号：</w:t>
      </w:r>
    </w:p>
    <w:p w:rsidR="00B2429F" w:rsidRDefault="008D7CA4">
      <w:pPr>
        <w:tabs>
          <w:tab w:val="left" w:pos="1800"/>
          <w:tab w:val="left" w:pos="5580"/>
        </w:tabs>
        <w:spacing w:line="360" w:lineRule="auto"/>
        <w:rPr>
          <w:rFonts w:ascii="宋体" w:hAnsi="宋体"/>
          <w:szCs w:val="21"/>
        </w:rPr>
      </w:pPr>
      <w:r>
        <w:rPr>
          <w:rFonts w:ascii="宋体" w:hAnsi="宋体"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B2429F">
        <w:trPr>
          <w:trHeight w:val="225"/>
          <w:tblHeader/>
        </w:trPr>
        <w:tc>
          <w:tcPr>
            <w:tcW w:w="537" w:type="dxa"/>
            <w:shd w:val="clear" w:color="auto" w:fill="F1F1F1"/>
            <w:vAlign w:val="center"/>
          </w:tcPr>
          <w:p w:rsidR="00B2429F" w:rsidRDefault="008D7CA4">
            <w:pPr>
              <w:pStyle w:val="a5"/>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1F1F1"/>
            <w:vAlign w:val="center"/>
          </w:tcPr>
          <w:p w:rsidR="00B2429F" w:rsidRDefault="008D7CA4">
            <w:pPr>
              <w:pStyle w:val="a5"/>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1F1F1"/>
            <w:vAlign w:val="center"/>
          </w:tcPr>
          <w:p w:rsidR="00B2429F" w:rsidRDefault="008D7CA4">
            <w:pPr>
              <w:pStyle w:val="a5"/>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1F1F1"/>
            <w:vAlign w:val="center"/>
          </w:tcPr>
          <w:p w:rsidR="00B2429F" w:rsidRDefault="008D7CA4">
            <w:pPr>
              <w:pStyle w:val="a5"/>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1F1F1"/>
            <w:vAlign w:val="center"/>
          </w:tcPr>
          <w:p w:rsidR="00B2429F" w:rsidRDefault="008D7CA4">
            <w:pPr>
              <w:pStyle w:val="a5"/>
              <w:jc w:val="center"/>
              <w:rPr>
                <w:rFonts w:ascii="宋体" w:eastAsia="宋体" w:hAnsi="宋体" w:cs="宋体"/>
                <w:b/>
                <w:bCs/>
                <w:sz w:val="24"/>
                <w:szCs w:val="24"/>
              </w:rPr>
            </w:pPr>
            <w:r>
              <w:rPr>
                <w:rFonts w:ascii="宋体" w:eastAsia="宋体" w:hAnsi="宋体" w:cs="宋体" w:hint="eastAsia"/>
                <w:b/>
                <w:bCs/>
                <w:sz w:val="24"/>
                <w:szCs w:val="24"/>
              </w:rPr>
              <w:t>制造商</w:t>
            </w:r>
          </w:p>
          <w:p w:rsidR="00B2429F" w:rsidRDefault="008D7CA4">
            <w:pPr>
              <w:pStyle w:val="a5"/>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1F1F1"/>
            <w:vAlign w:val="center"/>
          </w:tcPr>
          <w:p w:rsidR="00B2429F" w:rsidRDefault="008D7CA4">
            <w:pPr>
              <w:pStyle w:val="a5"/>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1F1F1"/>
            <w:vAlign w:val="center"/>
          </w:tcPr>
          <w:p w:rsidR="00B2429F" w:rsidRDefault="008D7CA4">
            <w:pPr>
              <w:pStyle w:val="a5"/>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B2429F" w:rsidRDefault="008D7CA4">
            <w:pPr>
              <w:pStyle w:val="a5"/>
              <w:jc w:val="center"/>
              <w:rPr>
                <w:rFonts w:ascii="宋体" w:eastAsia="宋体" w:hAnsi="宋体" w:cs="宋体"/>
                <w:b/>
                <w:bCs/>
                <w:sz w:val="24"/>
                <w:szCs w:val="24"/>
              </w:rPr>
            </w:pPr>
            <w:r>
              <w:rPr>
                <w:rFonts w:ascii="宋体" w:eastAsia="宋体" w:hAnsi="宋体" w:cs="宋体" w:hint="eastAsia"/>
                <w:b/>
                <w:bCs/>
                <w:sz w:val="24"/>
                <w:szCs w:val="24"/>
              </w:rPr>
              <w:t>复印件</w:t>
            </w:r>
          </w:p>
          <w:p w:rsidR="00B2429F" w:rsidRDefault="008D7CA4">
            <w:pPr>
              <w:pStyle w:val="a5"/>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1F1F1"/>
            <w:vAlign w:val="center"/>
          </w:tcPr>
          <w:p w:rsidR="00B2429F" w:rsidRDefault="008D7CA4">
            <w:pPr>
              <w:pStyle w:val="a5"/>
              <w:jc w:val="center"/>
              <w:rPr>
                <w:rFonts w:ascii="宋体" w:eastAsia="宋体" w:hAnsi="宋体" w:cs="宋体"/>
                <w:b/>
                <w:bCs/>
                <w:sz w:val="24"/>
                <w:szCs w:val="24"/>
              </w:rPr>
            </w:pPr>
            <w:r>
              <w:rPr>
                <w:rFonts w:ascii="宋体" w:eastAsia="宋体" w:hAnsi="宋体" w:cs="宋体" w:hint="eastAsia"/>
                <w:b/>
                <w:bCs/>
                <w:sz w:val="24"/>
                <w:szCs w:val="24"/>
              </w:rPr>
              <w:t>未提供节能产品所在页原因</w:t>
            </w:r>
          </w:p>
        </w:tc>
      </w:tr>
      <w:tr w:rsidR="00B2429F">
        <w:trPr>
          <w:trHeight w:val="851"/>
        </w:trPr>
        <w:tc>
          <w:tcPr>
            <w:tcW w:w="537" w:type="dxa"/>
            <w:vAlign w:val="center"/>
          </w:tcPr>
          <w:p w:rsidR="00B2429F" w:rsidRDefault="008D7CA4">
            <w:pPr>
              <w:pStyle w:val="a5"/>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B2429F" w:rsidRDefault="00B2429F">
            <w:pPr>
              <w:pStyle w:val="a5"/>
              <w:spacing w:line="360" w:lineRule="auto"/>
              <w:rPr>
                <w:rFonts w:ascii="宋体" w:eastAsia="宋体" w:hAnsi="宋体" w:cs="Times New Roman"/>
                <w:sz w:val="24"/>
                <w:szCs w:val="24"/>
              </w:rPr>
            </w:pPr>
          </w:p>
        </w:tc>
        <w:tc>
          <w:tcPr>
            <w:tcW w:w="991" w:type="dxa"/>
            <w:vAlign w:val="center"/>
          </w:tcPr>
          <w:p w:rsidR="00B2429F" w:rsidRDefault="00B2429F">
            <w:pPr>
              <w:pStyle w:val="a5"/>
              <w:spacing w:line="360" w:lineRule="auto"/>
              <w:rPr>
                <w:rFonts w:ascii="宋体" w:eastAsia="宋体" w:hAnsi="宋体" w:cs="Times New Roman"/>
                <w:sz w:val="24"/>
                <w:szCs w:val="24"/>
              </w:rPr>
            </w:pPr>
          </w:p>
        </w:tc>
        <w:tc>
          <w:tcPr>
            <w:tcW w:w="1276" w:type="dxa"/>
          </w:tcPr>
          <w:p w:rsidR="00B2429F" w:rsidRDefault="00B2429F">
            <w:pPr>
              <w:pStyle w:val="a5"/>
              <w:spacing w:line="360" w:lineRule="auto"/>
              <w:rPr>
                <w:rFonts w:ascii="宋体" w:eastAsia="宋体" w:hAnsi="宋体" w:cs="Times New Roman"/>
                <w:sz w:val="24"/>
                <w:szCs w:val="24"/>
              </w:rPr>
            </w:pPr>
          </w:p>
        </w:tc>
        <w:tc>
          <w:tcPr>
            <w:tcW w:w="1135" w:type="dxa"/>
          </w:tcPr>
          <w:p w:rsidR="00B2429F" w:rsidRDefault="00B2429F">
            <w:pPr>
              <w:pStyle w:val="a5"/>
              <w:spacing w:line="360" w:lineRule="auto"/>
              <w:rPr>
                <w:rFonts w:ascii="宋体" w:eastAsia="宋体" w:hAnsi="宋体" w:cs="Times New Roman"/>
                <w:sz w:val="24"/>
                <w:szCs w:val="24"/>
              </w:rPr>
            </w:pPr>
          </w:p>
        </w:tc>
        <w:tc>
          <w:tcPr>
            <w:tcW w:w="1276" w:type="dxa"/>
          </w:tcPr>
          <w:p w:rsidR="00B2429F" w:rsidRDefault="00B2429F">
            <w:pPr>
              <w:pStyle w:val="a5"/>
              <w:spacing w:line="360" w:lineRule="auto"/>
              <w:rPr>
                <w:rFonts w:ascii="宋体" w:eastAsia="宋体" w:hAnsi="宋体" w:cs="Times New Roman"/>
                <w:sz w:val="24"/>
                <w:szCs w:val="24"/>
              </w:rPr>
            </w:pPr>
          </w:p>
        </w:tc>
        <w:tc>
          <w:tcPr>
            <w:tcW w:w="1439" w:type="dxa"/>
          </w:tcPr>
          <w:p w:rsidR="00B2429F" w:rsidRDefault="00B2429F">
            <w:pPr>
              <w:pStyle w:val="a5"/>
              <w:spacing w:line="360" w:lineRule="auto"/>
              <w:rPr>
                <w:rFonts w:ascii="宋体" w:eastAsia="宋体" w:hAnsi="宋体" w:cs="Times New Roman"/>
                <w:sz w:val="24"/>
                <w:szCs w:val="24"/>
              </w:rPr>
            </w:pPr>
          </w:p>
        </w:tc>
        <w:tc>
          <w:tcPr>
            <w:tcW w:w="1252" w:type="dxa"/>
          </w:tcPr>
          <w:p w:rsidR="00B2429F" w:rsidRDefault="00B2429F">
            <w:pPr>
              <w:pStyle w:val="a5"/>
              <w:spacing w:line="360" w:lineRule="auto"/>
              <w:rPr>
                <w:rFonts w:ascii="宋体" w:eastAsia="宋体" w:hAnsi="宋体" w:cs="Times New Roman"/>
                <w:sz w:val="24"/>
                <w:szCs w:val="24"/>
              </w:rPr>
            </w:pPr>
          </w:p>
        </w:tc>
      </w:tr>
      <w:tr w:rsidR="00B2429F">
        <w:trPr>
          <w:trHeight w:val="851"/>
        </w:trPr>
        <w:tc>
          <w:tcPr>
            <w:tcW w:w="537" w:type="dxa"/>
            <w:vAlign w:val="center"/>
          </w:tcPr>
          <w:p w:rsidR="00B2429F" w:rsidRDefault="008D7CA4">
            <w:pPr>
              <w:pStyle w:val="a5"/>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B2429F" w:rsidRDefault="00B2429F">
            <w:pPr>
              <w:pStyle w:val="a5"/>
              <w:spacing w:line="360" w:lineRule="auto"/>
              <w:rPr>
                <w:rFonts w:ascii="宋体" w:eastAsia="宋体" w:hAnsi="宋体" w:cs="Times New Roman"/>
                <w:sz w:val="24"/>
                <w:szCs w:val="24"/>
              </w:rPr>
            </w:pPr>
          </w:p>
        </w:tc>
        <w:tc>
          <w:tcPr>
            <w:tcW w:w="991" w:type="dxa"/>
            <w:vAlign w:val="center"/>
          </w:tcPr>
          <w:p w:rsidR="00B2429F" w:rsidRDefault="00B2429F">
            <w:pPr>
              <w:pStyle w:val="a5"/>
              <w:spacing w:line="360" w:lineRule="auto"/>
              <w:rPr>
                <w:rFonts w:ascii="宋体" w:eastAsia="宋体" w:hAnsi="宋体" w:cs="Times New Roman"/>
                <w:sz w:val="24"/>
                <w:szCs w:val="24"/>
              </w:rPr>
            </w:pPr>
          </w:p>
        </w:tc>
        <w:tc>
          <w:tcPr>
            <w:tcW w:w="1276" w:type="dxa"/>
          </w:tcPr>
          <w:p w:rsidR="00B2429F" w:rsidRDefault="00B2429F">
            <w:pPr>
              <w:pStyle w:val="a5"/>
              <w:spacing w:line="360" w:lineRule="auto"/>
              <w:rPr>
                <w:rFonts w:ascii="宋体" w:eastAsia="宋体" w:hAnsi="宋体" w:cs="Times New Roman"/>
                <w:sz w:val="24"/>
                <w:szCs w:val="24"/>
              </w:rPr>
            </w:pPr>
          </w:p>
        </w:tc>
        <w:tc>
          <w:tcPr>
            <w:tcW w:w="1135" w:type="dxa"/>
          </w:tcPr>
          <w:p w:rsidR="00B2429F" w:rsidRDefault="00B2429F">
            <w:pPr>
              <w:pStyle w:val="a5"/>
              <w:spacing w:line="360" w:lineRule="auto"/>
              <w:rPr>
                <w:rFonts w:ascii="宋体" w:eastAsia="宋体" w:hAnsi="宋体" w:cs="Times New Roman"/>
                <w:sz w:val="24"/>
                <w:szCs w:val="24"/>
              </w:rPr>
            </w:pPr>
          </w:p>
        </w:tc>
        <w:tc>
          <w:tcPr>
            <w:tcW w:w="1276" w:type="dxa"/>
          </w:tcPr>
          <w:p w:rsidR="00B2429F" w:rsidRDefault="00B2429F">
            <w:pPr>
              <w:pStyle w:val="a5"/>
              <w:spacing w:line="360" w:lineRule="auto"/>
              <w:rPr>
                <w:rFonts w:ascii="宋体" w:eastAsia="宋体" w:hAnsi="宋体" w:cs="Times New Roman"/>
                <w:sz w:val="24"/>
                <w:szCs w:val="24"/>
              </w:rPr>
            </w:pPr>
          </w:p>
        </w:tc>
        <w:tc>
          <w:tcPr>
            <w:tcW w:w="1439" w:type="dxa"/>
          </w:tcPr>
          <w:p w:rsidR="00B2429F" w:rsidRDefault="00B2429F">
            <w:pPr>
              <w:pStyle w:val="a5"/>
              <w:spacing w:line="360" w:lineRule="auto"/>
              <w:rPr>
                <w:rFonts w:ascii="宋体" w:eastAsia="宋体" w:hAnsi="宋体" w:cs="Times New Roman"/>
                <w:sz w:val="24"/>
                <w:szCs w:val="24"/>
              </w:rPr>
            </w:pPr>
          </w:p>
        </w:tc>
        <w:tc>
          <w:tcPr>
            <w:tcW w:w="1252" w:type="dxa"/>
          </w:tcPr>
          <w:p w:rsidR="00B2429F" w:rsidRDefault="00B2429F">
            <w:pPr>
              <w:pStyle w:val="a5"/>
              <w:spacing w:line="360" w:lineRule="auto"/>
              <w:rPr>
                <w:rFonts w:ascii="宋体" w:eastAsia="宋体" w:hAnsi="宋体" w:cs="Times New Roman"/>
                <w:sz w:val="24"/>
                <w:szCs w:val="24"/>
              </w:rPr>
            </w:pPr>
          </w:p>
        </w:tc>
      </w:tr>
      <w:tr w:rsidR="00B2429F">
        <w:trPr>
          <w:trHeight w:val="851"/>
        </w:trPr>
        <w:tc>
          <w:tcPr>
            <w:tcW w:w="537" w:type="dxa"/>
            <w:vAlign w:val="center"/>
          </w:tcPr>
          <w:p w:rsidR="00B2429F" w:rsidRDefault="008D7CA4">
            <w:pPr>
              <w:pStyle w:val="a5"/>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B2429F" w:rsidRDefault="00B2429F">
            <w:pPr>
              <w:pStyle w:val="a5"/>
              <w:spacing w:line="360" w:lineRule="auto"/>
              <w:rPr>
                <w:rFonts w:ascii="宋体" w:eastAsia="宋体" w:hAnsi="宋体" w:cs="Times New Roman"/>
                <w:sz w:val="24"/>
                <w:szCs w:val="24"/>
              </w:rPr>
            </w:pPr>
          </w:p>
        </w:tc>
        <w:tc>
          <w:tcPr>
            <w:tcW w:w="991" w:type="dxa"/>
            <w:vAlign w:val="center"/>
          </w:tcPr>
          <w:p w:rsidR="00B2429F" w:rsidRDefault="00B2429F">
            <w:pPr>
              <w:pStyle w:val="a5"/>
              <w:spacing w:line="360" w:lineRule="auto"/>
              <w:rPr>
                <w:rFonts w:ascii="宋体" w:eastAsia="宋体" w:hAnsi="宋体" w:cs="Times New Roman"/>
                <w:sz w:val="24"/>
                <w:szCs w:val="24"/>
              </w:rPr>
            </w:pPr>
          </w:p>
        </w:tc>
        <w:tc>
          <w:tcPr>
            <w:tcW w:w="1276" w:type="dxa"/>
          </w:tcPr>
          <w:p w:rsidR="00B2429F" w:rsidRDefault="00B2429F">
            <w:pPr>
              <w:pStyle w:val="a5"/>
              <w:spacing w:line="360" w:lineRule="auto"/>
              <w:rPr>
                <w:rFonts w:ascii="宋体" w:eastAsia="宋体" w:hAnsi="宋体" w:cs="Times New Roman"/>
                <w:sz w:val="24"/>
                <w:szCs w:val="24"/>
              </w:rPr>
            </w:pPr>
          </w:p>
        </w:tc>
        <w:tc>
          <w:tcPr>
            <w:tcW w:w="1135" w:type="dxa"/>
          </w:tcPr>
          <w:p w:rsidR="00B2429F" w:rsidRDefault="00B2429F">
            <w:pPr>
              <w:pStyle w:val="a5"/>
              <w:spacing w:line="360" w:lineRule="auto"/>
              <w:rPr>
                <w:rFonts w:ascii="宋体" w:eastAsia="宋体" w:hAnsi="宋体" w:cs="Times New Roman"/>
                <w:sz w:val="24"/>
                <w:szCs w:val="24"/>
              </w:rPr>
            </w:pPr>
          </w:p>
        </w:tc>
        <w:tc>
          <w:tcPr>
            <w:tcW w:w="1276" w:type="dxa"/>
          </w:tcPr>
          <w:p w:rsidR="00B2429F" w:rsidRDefault="00B2429F">
            <w:pPr>
              <w:pStyle w:val="a5"/>
              <w:spacing w:line="360" w:lineRule="auto"/>
              <w:rPr>
                <w:rFonts w:ascii="宋体" w:eastAsia="宋体" w:hAnsi="宋体" w:cs="Times New Roman"/>
                <w:sz w:val="24"/>
                <w:szCs w:val="24"/>
              </w:rPr>
            </w:pPr>
          </w:p>
        </w:tc>
        <w:tc>
          <w:tcPr>
            <w:tcW w:w="1439" w:type="dxa"/>
          </w:tcPr>
          <w:p w:rsidR="00B2429F" w:rsidRDefault="00B2429F">
            <w:pPr>
              <w:pStyle w:val="a5"/>
              <w:spacing w:line="360" w:lineRule="auto"/>
              <w:rPr>
                <w:rFonts w:ascii="宋体" w:eastAsia="宋体" w:hAnsi="宋体" w:cs="Times New Roman"/>
                <w:sz w:val="24"/>
                <w:szCs w:val="24"/>
              </w:rPr>
            </w:pPr>
          </w:p>
        </w:tc>
        <w:tc>
          <w:tcPr>
            <w:tcW w:w="1252" w:type="dxa"/>
          </w:tcPr>
          <w:p w:rsidR="00B2429F" w:rsidRDefault="00B2429F">
            <w:pPr>
              <w:pStyle w:val="a5"/>
              <w:spacing w:line="360" w:lineRule="auto"/>
              <w:rPr>
                <w:rFonts w:ascii="宋体" w:eastAsia="宋体" w:hAnsi="宋体" w:cs="Times New Roman"/>
                <w:sz w:val="24"/>
                <w:szCs w:val="24"/>
              </w:rPr>
            </w:pPr>
          </w:p>
        </w:tc>
      </w:tr>
    </w:tbl>
    <w:p w:rsidR="00B2429F" w:rsidRDefault="008D7CA4">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投标人（公章）：</w:t>
      </w:r>
    </w:p>
    <w:p w:rsidR="00B2429F" w:rsidRDefault="008D7CA4">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投标人法定代表人（或授权代表）签字：</w:t>
      </w:r>
    </w:p>
    <w:p w:rsidR="00B2429F" w:rsidRDefault="00B2429F">
      <w:pPr>
        <w:snapToGrid w:val="0"/>
        <w:spacing w:line="500" w:lineRule="exact"/>
        <w:rPr>
          <w:rFonts w:ascii="宋体" w:hAnsi="宋体" w:cs="宋体"/>
          <w:sz w:val="24"/>
          <w:szCs w:val="24"/>
          <w:lang w:val="zh-CN"/>
        </w:rPr>
      </w:pPr>
    </w:p>
    <w:p w:rsidR="00B2429F" w:rsidRDefault="00B2429F">
      <w:pPr>
        <w:snapToGrid w:val="0"/>
        <w:spacing w:line="500" w:lineRule="exact"/>
        <w:rPr>
          <w:rFonts w:ascii="宋体" w:hAnsi="宋体" w:cs="宋体"/>
          <w:sz w:val="24"/>
          <w:szCs w:val="24"/>
          <w:lang w:val="zh-CN"/>
        </w:rPr>
      </w:pPr>
    </w:p>
    <w:p w:rsidR="00B2429F" w:rsidRDefault="008D7CA4">
      <w:pPr>
        <w:rPr>
          <w:rFonts w:ascii="宋体" w:hAnsi="宋体" w:cs="宋体"/>
          <w:sz w:val="24"/>
          <w:szCs w:val="24"/>
          <w:lang w:val="zh-CN"/>
        </w:rPr>
      </w:pPr>
      <w:r>
        <w:rPr>
          <w:rFonts w:ascii="宋体" w:hAnsi="宋体" w:cs="宋体" w:hint="eastAsia"/>
          <w:sz w:val="24"/>
          <w:szCs w:val="24"/>
          <w:lang w:val="zh-CN"/>
        </w:rPr>
        <w:t>说明：所投产品“节能产品政府采购清单”所在页复印件并加盖投标人公章须附后。</w:t>
      </w:r>
    </w:p>
    <w:p w:rsidR="00B2429F" w:rsidRDefault="00B2429F">
      <w:pPr>
        <w:spacing w:line="360" w:lineRule="auto"/>
        <w:jc w:val="center"/>
        <w:rPr>
          <w:rFonts w:ascii="宋体" w:hAnsi="宋体"/>
          <w:b/>
          <w:bCs/>
          <w:color w:val="000000"/>
          <w:sz w:val="36"/>
          <w:szCs w:val="36"/>
        </w:rPr>
      </w:pPr>
    </w:p>
    <w:p w:rsidR="00B2429F" w:rsidRDefault="008D7CA4">
      <w:pPr>
        <w:spacing w:line="360" w:lineRule="auto"/>
        <w:jc w:val="center"/>
        <w:rPr>
          <w:rFonts w:ascii="宋体" w:hAnsi="宋体"/>
          <w:b/>
          <w:bCs/>
          <w:color w:val="000000"/>
          <w:sz w:val="36"/>
          <w:szCs w:val="36"/>
        </w:rPr>
      </w:pPr>
      <w:r>
        <w:rPr>
          <w:rFonts w:ascii="宋体" w:hAnsi="宋体" w:hint="eastAsia"/>
          <w:b/>
          <w:bCs/>
          <w:color w:val="000000"/>
          <w:sz w:val="36"/>
          <w:szCs w:val="36"/>
        </w:rPr>
        <w:t>4.8 “环境标志产品政府采购清单”优先采购产品情况</w:t>
      </w:r>
    </w:p>
    <w:p w:rsidR="00B2429F" w:rsidRDefault="008D7CA4" w:rsidP="00193CC1">
      <w:pPr>
        <w:spacing w:before="50" w:afterLines="50" w:line="360" w:lineRule="auto"/>
        <w:contextualSpacing/>
        <w:jc w:val="left"/>
        <w:rPr>
          <w:rFonts w:ascii="宋体" w:hAnsi="宋体"/>
          <w:color w:val="000000"/>
          <w:sz w:val="24"/>
          <w:szCs w:val="24"/>
        </w:rPr>
      </w:pPr>
      <w:r>
        <w:rPr>
          <w:rFonts w:ascii="宋体" w:hAnsi="宋体" w:hint="eastAsia"/>
          <w:color w:val="000000"/>
          <w:sz w:val="24"/>
          <w:szCs w:val="24"/>
        </w:rPr>
        <w:t>项目编号：</w:t>
      </w:r>
    </w:p>
    <w:p w:rsidR="00B2429F" w:rsidRDefault="008D7CA4">
      <w:pPr>
        <w:tabs>
          <w:tab w:val="left" w:pos="1800"/>
          <w:tab w:val="left" w:pos="5580"/>
        </w:tabs>
        <w:spacing w:line="360" w:lineRule="auto"/>
        <w:rPr>
          <w:rFonts w:ascii="宋体" w:hAnsi="宋体"/>
          <w:szCs w:val="21"/>
        </w:rPr>
      </w:pPr>
      <w:r>
        <w:rPr>
          <w:rFonts w:ascii="宋体" w:hAnsi="宋体"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B2429F">
        <w:trPr>
          <w:trHeight w:val="225"/>
          <w:tblHeader/>
        </w:trPr>
        <w:tc>
          <w:tcPr>
            <w:tcW w:w="537" w:type="dxa"/>
            <w:shd w:val="clear" w:color="auto" w:fill="F1F1F1"/>
            <w:vAlign w:val="center"/>
          </w:tcPr>
          <w:p w:rsidR="00B2429F" w:rsidRDefault="008D7CA4">
            <w:pPr>
              <w:pStyle w:val="a5"/>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1F1F1"/>
            <w:vAlign w:val="center"/>
          </w:tcPr>
          <w:p w:rsidR="00B2429F" w:rsidRDefault="008D7CA4">
            <w:pPr>
              <w:pStyle w:val="a5"/>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1F1F1"/>
            <w:vAlign w:val="center"/>
          </w:tcPr>
          <w:p w:rsidR="00B2429F" w:rsidRDefault="008D7CA4">
            <w:pPr>
              <w:pStyle w:val="a5"/>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1F1F1"/>
            <w:vAlign w:val="center"/>
          </w:tcPr>
          <w:p w:rsidR="00B2429F" w:rsidRDefault="008D7CA4">
            <w:pPr>
              <w:pStyle w:val="a5"/>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1F1F1"/>
            <w:vAlign w:val="center"/>
          </w:tcPr>
          <w:p w:rsidR="00B2429F" w:rsidRDefault="008D7CA4">
            <w:pPr>
              <w:pStyle w:val="a5"/>
              <w:jc w:val="center"/>
              <w:rPr>
                <w:rFonts w:ascii="宋体" w:eastAsia="宋体" w:hAnsi="宋体" w:cs="宋体"/>
                <w:b/>
                <w:bCs/>
                <w:sz w:val="24"/>
                <w:szCs w:val="24"/>
              </w:rPr>
            </w:pPr>
            <w:r>
              <w:rPr>
                <w:rFonts w:ascii="宋体" w:eastAsia="宋体" w:hAnsi="宋体" w:cs="宋体" w:hint="eastAsia"/>
                <w:b/>
                <w:bCs/>
                <w:sz w:val="24"/>
                <w:szCs w:val="24"/>
              </w:rPr>
              <w:t>制造商</w:t>
            </w:r>
          </w:p>
          <w:p w:rsidR="00B2429F" w:rsidRDefault="008D7CA4">
            <w:pPr>
              <w:pStyle w:val="a5"/>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1F1F1"/>
            <w:vAlign w:val="center"/>
          </w:tcPr>
          <w:p w:rsidR="00B2429F" w:rsidRDefault="008D7CA4">
            <w:pPr>
              <w:pStyle w:val="a5"/>
              <w:jc w:val="center"/>
              <w:rPr>
                <w:rFonts w:ascii="宋体" w:eastAsia="宋体" w:hAnsi="宋体" w:cs="宋体"/>
                <w:b/>
                <w:bCs/>
                <w:sz w:val="24"/>
                <w:szCs w:val="24"/>
              </w:rPr>
            </w:pPr>
            <w:r>
              <w:rPr>
                <w:rFonts w:ascii="宋体" w:eastAsia="宋体" w:hAnsi="宋体" w:cs="宋体" w:hint="eastAsia"/>
                <w:b/>
                <w:bCs/>
                <w:sz w:val="24"/>
                <w:szCs w:val="24"/>
              </w:rPr>
              <w:t>中国环境标志认证证书编号</w:t>
            </w:r>
          </w:p>
        </w:tc>
        <w:tc>
          <w:tcPr>
            <w:tcW w:w="1439" w:type="dxa"/>
            <w:shd w:val="clear" w:color="auto" w:fill="F1F1F1"/>
            <w:vAlign w:val="center"/>
          </w:tcPr>
          <w:p w:rsidR="00B2429F" w:rsidRDefault="008D7CA4">
            <w:pPr>
              <w:pStyle w:val="a5"/>
              <w:jc w:val="center"/>
              <w:rPr>
                <w:rFonts w:ascii="宋体" w:eastAsia="宋体" w:hAnsi="宋体" w:cs="宋体"/>
                <w:b/>
                <w:bCs/>
                <w:sz w:val="24"/>
                <w:szCs w:val="24"/>
              </w:rPr>
            </w:pPr>
            <w:r>
              <w:rPr>
                <w:rFonts w:ascii="宋体" w:eastAsia="宋体" w:hAnsi="宋体" w:cs="宋体" w:hint="eastAsia"/>
                <w:b/>
                <w:bCs/>
                <w:sz w:val="24"/>
                <w:szCs w:val="24"/>
              </w:rPr>
              <w:t>提供环境标志产品所在页复印件</w:t>
            </w:r>
          </w:p>
          <w:p w:rsidR="00B2429F" w:rsidRDefault="008D7CA4">
            <w:pPr>
              <w:pStyle w:val="a5"/>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1F1F1"/>
            <w:vAlign w:val="center"/>
          </w:tcPr>
          <w:p w:rsidR="00B2429F" w:rsidRDefault="008D7CA4">
            <w:pPr>
              <w:pStyle w:val="a5"/>
              <w:jc w:val="center"/>
              <w:rPr>
                <w:rFonts w:ascii="宋体" w:eastAsia="宋体" w:hAnsi="宋体" w:cs="宋体"/>
                <w:b/>
                <w:bCs/>
                <w:sz w:val="24"/>
                <w:szCs w:val="24"/>
              </w:rPr>
            </w:pPr>
            <w:r>
              <w:rPr>
                <w:rFonts w:ascii="宋体" w:eastAsia="宋体" w:hAnsi="宋体" w:cs="宋体" w:hint="eastAsia"/>
                <w:b/>
                <w:bCs/>
                <w:sz w:val="24"/>
                <w:szCs w:val="24"/>
              </w:rPr>
              <w:t>未提供环境标志产品所在页原因</w:t>
            </w:r>
          </w:p>
        </w:tc>
      </w:tr>
      <w:tr w:rsidR="00B2429F">
        <w:trPr>
          <w:trHeight w:val="851"/>
        </w:trPr>
        <w:tc>
          <w:tcPr>
            <w:tcW w:w="537" w:type="dxa"/>
            <w:vAlign w:val="center"/>
          </w:tcPr>
          <w:p w:rsidR="00B2429F" w:rsidRDefault="008D7CA4">
            <w:pPr>
              <w:pStyle w:val="a5"/>
              <w:spacing w:line="360" w:lineRule="auto"/>
              <w:jc w:val="center"/>
              <w:rPr>
                <w:rFonts w:ascii="宋体" w:eastAsia="宋体" w:hAnsi="宋体" w:cs="Times New Roman"/>
                <w:sz w:val="24"/>
                <w:szCs w:val="24"/>
              </w:rPr>
            </w:pPr>
            <w:r>
              <w:rPr>
                <w:rFonts w:ascii="宋体" w:eastAsia="宋体" w:hAnsi="宋体" w:cs="Times New Roman" w:hint="eastAsia"/>
                <w:sz w:val="24"/>
                <w:szCs w:val="24"/>
              </w:rPr>
              <w:lastRenderedPageBreak/>
              <w:t>1</w:t>
            </w:r>
          </w:p>
        </w:tc>
        <w:tc>
          <w:tcPr>
            <w:tcW w:w="1274" w:type="dxa"/>
            <w:vAlign w:val="center"/>
          </w:tcPr>
          <w:p w:rsidR="00B2429F" w:rsidRDefault="00B2429F">
            <w:pPr>
              <w:pStyle w:val="a5"/>
              <w:spacing w:line="360" w:lineRule="auto"/>
              <w:rPr>
                <w:rFonts w:ascii="宋体" w:eastAsia="宋体" w:hAnsi="宋体" w:cs="Times New Roman"/>
                <w:sz w:val="24"/>
                <w:szCs w:val="24"/>
              </w:rPr>
            </w:pPr>
          </w:p>
        </w:tc>
        <w:tc>
          <w:tcPr>
            <w:tcW w:w="991" w:type="dxa"/>
            <w:vAlign w:val="center"/>
          </w:tcPr>
          <w:p w:rsidR="00B2429F" w:rsidRDefault="00B2429F">
            <w:pPr>
              <w:pStyle w:val="a5"/>
              <w:spacing w:line="360" w:lineRule="auto"/>
              <w:rPr>
                <w:rFonts w:ascii="宋体" w:eastAsia="宋体" w:hAnsi="宋体" w:cs="Times New Roman"/>
                <w:sz w:val="24"/>
                <w:szCs w:val="24"/>
              </w:rPr>
            </w:pPr>
          </w:p>
        </w:tc>
        <w:tc>
          <w:tcPr>
            <w:tcW w:w="1276" w:type="dxa"/>
          </w:tcPr>
          <w:p w:rsidR="00B2429F" w:rsidRDefault="00B2429F">
            <w:pPr>
              <w:pStyle w:val="a5"/>
              <w:spacing w:line="360" w:lineRule="auto"/>
              <w:rPr>
                <w:rFonts w:ascii="宋体" w:eastAsia="宋体" w:hAnsi="宋体" w:cs="Times New Roman"/>
                <w:sz w:val="24"/>
                <w:szCs w:val="24"/>
              </w:rPr>
            </w:pPr>
          </w:p>
        </w:tc>
        <w:tc>
          <w:tcPr>
            <w:tcW w:w="1135" w:type="dxa"/>
          </w:tcPr>
          <w:p w:rsidR="00B2429F" w:rsidRDefault="00B2429F">
            <w:pPr>
              <w:pStyle w:val="a5"/>
              <w:spacing w:line="360" w:lineRule="auto"/>
              <w:rPr>
                <w:rFonts w:ascii="宋体" w:eastAsia="宋体" w:hAnsi="宋体" w:cs="Times New Roman"/>
                <w:sz w:val="24"/>
                <w:szCs w:val="24"/>
              </w:rPr>
            </w:pPr>
          </w:p>
        </w:tc>
        <w:tc>
          <w:tcPr>
            <w:tcW w:w="1276" w:type="dxa"/>
          </w:tcPr>
          <w:p w:rsidR="00B2429F" w:rsidRDefault="00B2429F">
            <w:pPr>
              <w:pStyle w:val="a5"/>
              <w:spacing w:line="360" w:lineRule="auto"/>
              <w:rPr>
                <w:rFonts w:ascii="宋体" w:eastAsia="宋体" w:hAnsi="宋体" w:cs="Times New Roman"/>
                <w:sz w:val="24"/>
                <w:szCs w:val="24"/>
              </w:rPr>
            </w:pPr>
          </w:p>
        </w:tc>
        <w:tc>
          <w:tcPr>
            <w:tcW w:w="1439" w:type="dxa"/>
          </w:tcPr>
          <w:p w:rsidR="00B2429F" w:rsidRDefault="00B2429F">
            <w:pPr>
              <w:pStyle w:val="a5"/>
              <w:spacing w:line="360" w:lineRule="auto"/>
              <w:rPr>
                <w:rFonts w:ascii="宋体" w:eastAsia="宋体" w:hAnsi="宋体" w:cs="Times New Roman"/>
                <w:sz w:val="24"/>
                <w:szCs w:val="24"/>
              </w:rPr>
            </w:pPr>
          </w:p>
        </w:tc>
        <w:tc>
          <w:tcPr>
            <w:tcW w:w="1252" w:type="dxa"/>
          </w:tcPr>
          <w:p w:rsidR="00B2429F" w:rsidRDefault="00B2429F">
            <w:pPr>
              <w:pStyle w:val="a5"/>
              <w:spacing w:line="360" w:lineRule="auto"/>
              <w:rPr>
                <w:rFonts w:ascii="宋体" w:eastAsia="宋体" w:hAnsi="宋体" w:cs="Times New Roman"/>
                <w:sz w:val="24"/>
                <w:szCs w:val="24"/>
              </w:rPr>
            </w:pPr>
          </w:p>
        </w:tc>
      </w:tr>
      <w:tr w:rsidR="00B2429F">
        <w:trPr>
          <w:trHeight w:val="851"/>
        </w:trPr>
        <w:tc>
          <w:tcPr>
            <w:tcW w:w="537" w:type="dxa"/>
            <w:vAlign w:val="center"/>
          </w:tcPr>
          <w:p w:rsidR="00B2429F" w:rsidRDefault="008D7CA4">
            <w:pPr>
              <w:pStyle w:val="a5"/>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B2429F" w:rsidRDefault="00B2429F">
            <w:pPr>
              <w:pStyle w:val="a5"/>
              <w:spacing w:line="360" w:lineRule="auto"/>
              <w:rPr>
                <w:rFonts w:ascii="宋体" w:eastAsia="宋体" w:hAnsi="宋体" w:cs="Times New Roman"/>
                <w:sz w:val="24"/>
                <w:szCs w:val="24"/>
              </w:rPr>
            </w:pPr>
          </w:p>
        </w:tc>
        <w:tc>
          <w:tcPr>
            <w:tcW w:w="991" w:type="dxa"/>
            <w:vAlign w:val="center"/>
          </w:tcPr>
          <w:p w:rsidR="00B2429F" w:rsidRDefault="00B2429F">
            <w:pPr>
              <w:pStyle w:val="a5"/>
              <w:spacing w:line="360" w:lineRule="auto"/>
              <w:rPr>
                <w:rFonts w:ascii="宋体" w:eastAsia="宋体" w:hAnsi="宋体" w:cs="Times New Roman"/>
                <w:sz w:val="24"/>
                <w:szCs w:val="24"/>
              </w:rPr>
            </w:pPr>
          </w:p>
        </w:tc>
        <w:tc>
          <w:tcPr>
            <w:tcW w:w="1276" w:type="dxa"/>
          </w:tcPr>
          <w:p w:rsidR="00B2429F" w:rsidRDefault="00B2429F">
            <w:pPr>
              <w:pStyle w:val="a5"/>
              <w:spacing w:line="360" w:lineRule="auto"/>
              <w:rPr>
                <w:rFonts w:ascii="宋体" w:eastAsia="宋体" w:hAnsi="宋体" w:cs="Times New Roman"/>
                <w:sz w:val="24"/>
                <w:szCs w:val="24"/>
              </w:rPr>
            </w:pPr>
          </w:p>
        </w:tc>
        <w:tc>
          <w:tcPr>
            <w:tcW w:w="1135" w:type="dxa"/>
          </w:tcPr>
          <w:p w:rsidR="00B2429F" w:rsidRDefault="00B2429F">
            <w:pPr>
              <w:pStyle w:val="a5"/>
              <w:spacing w:line="360" w:lineRule="auto"/>
              <w:rPr>
                <w:rFonts w:ascii="宋体" w:eastAsia="宋体" w:hAnsi="宋体" w:cs="Times New Roman"/>
                <w:sz w:val="24"/>
                <w:szCs w:val="24"/>
              </w:rPr>
            </w:pPr>
          </w:p>
        </w:tc>
        <w:tc>
          <w:tcPr>
            <w:tcW w:w="1276" w:type="dxa"/>
          </w:tcPr>
          <w:p w:rsidR="00B2429F" w:rsidRDefault="00B2429F">
            <w:pPr>
              <w:pStyle w:val="a5"/>
              <w:spacing w:line="360" w:lineRule="auto"/>
              <w:rPr>
                <w:rFonts w:ascii="宋体" w:eastAsia="宋体" w:hAnsi="宋体" w:cs="Times New Roman"/>
                <w:sz w:val="24"/>
                <w:szCs w:val="24"/>
              </w:rPr>
            </w:pPr>
          </w:p>
        </w:tc>
        <w:tc>
          <w:tcPr>
            <w:tcW w:w="1439" w:type="dxa"/>
          </w:tcPr>
          <w:p w:rsidR="00B2429F" w:rsidRDefault="00B2429F">
            <w:pPr>
              <w:pStyle w:val="a5"/>
              <w:spacing w:line="360" w:lineRule="auto"/>
              <w:rPr>
                <w:rFonts w:ascii="宋体" w:eastAsia="宋体" w:hAnsi="宋体" w:cs="Times New Roman"/>
                <w:sz w:val="24"/>
                <w:szCs w:val="24"/>
              </w:rPr>
            </w:pPr>
          </w:p>
        </w:tc>
        <w:tc>
          <w:tcPr>
            <w:tcW w:w="1252" w:type="dxa"/>
          </w:tcPr>
          <w:p w:rsidR="00B2429F" w:rsidRDefault="00B2429F">
            <w:pPr>
              <w:pStyle w:val="a5"/>
              <w:spacing w:line="360" w:lineRule="auto"/>
              <w:rPr>
                <w:rFonts w:ascii="宋体" w:eastAsia="宋体" w:hAnsi="宋体" w:cs="Times New Roman"/>
                <w:sz w:val="24"/>
                <w:szCs w:val="24"/>
              </w:rPr>
            </w:pPr>
          </w:p>
        </w:tc>
      </w:tr>
      <w:tr w:rsidR="00B2429F">
        <w:trPr>
          <w:trHeight w:val="851"/>
        </w:trPr>
        <w:tc>
          <w:tcPr>
            <w:tcW w:w="537" w:type="dxa"/>
            <w:vAlign w:val="center"/>
          </w:tcPr>
          <w:p w:rsidR="00B2429F" w:rsidRDefault="008D7CA4">
            <w:pPr>
              <w:pStyle w:val="a5"/>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B2429F" w:rsidRDefault="00B2429F">
            <w:pPr>
              <w:pStyle w:val="a5"/>
              <w:spacing w:line="360" w:lineRule="auto"/>
              <w:rPr>
                <w:rFonts w:ascii="宋体" w:eastAsia="宋体" w:hAnsi="宋体" w:cs="Times New Roman"/>
                <w:sz w:val="24"/>
                <w:szCs w:val="24"/>
              </w:rPr>
            </w:pPr>
          </w:p>
        </w:tc>
        <w:tc>
          <w:tcPr>
            <w:tcW w:w="991" w:type="dxa"/>
            <w:vAlign w:val="center"/>
          </w:tcPr>
          <w:p w:rsidR="00B2429F" w:rsidRDefault="00B2429F">
            <w:pPr>
              <w:pStyle w:val="a5"/>
              <w:spacing w:line="360" w:lineRule="auto"/>
              <w:rPr>
                <w:rFonts w:ascii="宋体" w:eastAsia="宋体" w:hAnsi="宋体" w:cs="Times New Roman"/>
                <w:sz w:val="24"/>
                <w:szCs w:val="24"/>
              </w:rPr>
            </w:pPr>
          </w:p>
        </w:tc>
        <w:tc>
          <w:tcPr>
            <w:tcW w:w="1276" w:type="dxa"/>
          </w:tcPr>
          <w:p w:rsidR="00B2429F" w:rsidRDefault="00B2429F">
            <w:pPr>
              <w:pStyle w:val="a5"/>
              <w:spacing w:line="360" w:lineRule="auto"/>
              <w:rPr>
                <w:rFonts w:ascii="宋体" w:eastAsia="宋体" w:hAnsi="宋体" w:cs="Times New Roman"/>
                <w:sz w:val="24"/>
                <w:szCs w:val="24"/>
              </w:rPr>
            </w:pPr>
          </w:p>
        </w:tc>
        <w:tc>
          <w:tcPr>
            <w:tcW w:w="1135" w:type="dxa"/>
          </w:tcPr>
          <w:p w:rsidR="00B2429F" w:rsidRDefault="00B2429F">
            <w:pPr>
              <w:pStyle w:val="a5"/>
              <w:spacing w:line="360" w:lineRule="auto"/>
              <w:rPr>
                <w:rFonts w:ascii="宋体" w:eastAsia="宋体" w:hAnsi="宋体" w:cs="Times New Roman"/>
                <w:sz w:val="24"/>
                <w:szCs w:val="24"/>
              </w:rPr>
            </w:pPr>
          </w:p>
        </w:tc>
        <w:tc>
          <w:tcPr>
            <w:tcW w:w="1276" w:type="dxa"/>
          </w:tcPr>
          <w:p w:rsidR="00B2429F" w:rsidRDefault="00B2429F">
            <w:pPr>
              <w:pStyle w:val="a5"/>
              <w:spacing w:line="360" w:lineRule="auto"/>
              <w:rPr>
                <w:rFonts w:ascii="宋体" w:eastAsia="宋体" w:hAnsi="宋体" w:cs="Times New Roman"/>
                <w:sz w:val="24"/>
                <w:szCs w:val="24"/>
              </w:rPr>
            </w:pPr>
          </w:p>
        </w:tc>
        <w:tc>
          <w:tcPr>
            <w:tcW w:w="1439" w:type="dxa"/>
          </w:tcPr>
          <w:p w:rsidR="00B2429F" w:rsidRDefault="00B2429F">
            <w:pPr>
              <w:pStyle w:val="a5"/>
              <w:spacing w:line="360" w:lineRule="auto"/>
              <w:rPr>
                <w:rFonts w:ascii="宋体" w:eastAsia="宋体" w:hAnsi="宋体" w:cs="Times New Roman"/>
                <w:sz w:val="24"/>
                <w:szCs w:val="24"/>
              </w:rPr>
            </w:pPr>
          </w:p>
        </w:tc>
        <w:tc>
          <w:tcPr>
            <w:tcW w:w="1252" w:type="dxa"/>
          </w:tcPr>
          <w:p w:rsidR="00B2429F" w:rsidRDefault="00B2429F">
            <w:pPr>
              <w:pStyle w:val="a5"/>
              <w:spacing w:line="360" w:lineRule="auto"/>
              <w:rPr>
                <w:rFonts w:ascii="宋体" w:eastAsia="宋体" w:hAnsi="宋体" w:cs="Times New Roman"/>
                <w:sz w:val="24"/>
                <w:szCs w:val="24"/>
              </w:rPr>
            </w:pPr>
          </w:p>
        </w:tc>
      </w:tr>
    </w:tbl>
    <w:p w:rsidR="00B2429F" w:rsidRDefault="008D7CA4">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投标人（公章）：</w:t>
      </w:r>
    </w:p>
    <w:p w:rsidR="00B2429F" w:rsidRDefault="008D7CA4">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投标人法定代表人（或授权代表）签字：</w:t>
      </w:r>
    </w:p>
    <w:p w:rsidR="00B2429F" w:rsidRDefault="00B2429F">
      <w:pPr>
        <w:snapToGrid w:val="0"/>
        <w:spacing w:line="500" w:lineRule="exact"/>
        <w:rPr>
          <w:rFonts w:ascii="宋体" w:hAnsi="宋体" w:cs="宋体"/>
          <w:sz w:val="24"/>
          <w:szCs w:val="24"/>
          <w:lang w:val="zh-CN"/>
        </w:rPr>
      </w:pPr>
    </w:p>
    <w:p w:rsidR="00B2429F" w:rsidRDefault="00B2429F">
      <w:pPr>
        <w:snapToGrid w:val="0"/>
        <w:spacing w:line="500" w:lineRule="exact"/>
        <w:rPr>
          <w:rFonts w:ascii="宋体" w:hAnsi="宋体" w:cs="宋体"/>
          <w:sz w:val="24"/>
          <w:szCs w:val="24"/>
          <w:lang w:val="zh-CN"/>
        </w:rPr>
      </w:pPr>
    </w:p>
    <w:p w:rsidR="00B2429F" w:rsidRDefault="008D7CA4">
      <w:pPr>
        <w:ind w:left="720" w:hangingChars="300" w:hanging="720"/>
        <w:rPr>
          <w:rFonts w:ascii="宋体" w:hAnsi="宋体" w:cs="宋体"/>
          <w:sz w:val="24"/>
          <w:szCs w:val="24"/>
          <w:lang w:val="zh-CN"/>
        </w:rPr>
      </w:pPr>
      <w:r>
        <w:rPr>
          <w:rFonts w:ascii="宋体" w:hAnsi="宋体" w:cs="宋体" w:hint="eastAsia"/>
          <w:sz w:val="24"/>
          <w:szCs w:val="24"/>
          <w:lang w:val="zh-CN"/>
        </w:rPr>
        <w:t>说明：所投产品“环境标志产品政府采购清单”所在页复印件并加盖投标人公章须附后。</w:t>
      </w:r>
    </w:p>
    <w:p w:rsidR="00B2429F" w:rsidRDefault="00B2429F">
      <w:pPr>
        <w:spacing w:line="360" w:lineRule="auto"/>
        <w:jc w:val="center"/>
        <w:rPr>
          <w:rFonts w:ascii="宋体" w:hAnsi="宋体"/>
          <w:b/>
          <w:bCs/>
          <w:color w:val="000000"/>
          <w:sz w:val="36"/>
          <w:szCs w:val="36"/>
        </w:rPr>
      </w:pPr>
    </w:p>
    <w:p w:rsidR="00B2429F" w:rsidRDefault="00B2429F">
      <w:pPr>
        <w:spacing w:line="360" w:lineRule="auto"/>
        <w:jc w:val="center"/>
        <w:rPr>
          <w:rFonts w:ascii="宋体" w:hAnsi="宋体"/>
          <w:b/>
          <w:bCs/>
          <w:color w:val="000000"/>
          <w:sz w:val="36"/>
          <w:szCs w:val="36"/>
        </w:rPr>
      </w:pPr>
    </w:p>
    <w:p w:rsidR="00B2429F" w:rsidRDefault="008D7CA4">
      <w:pPr>
        <w:spacing w:line="360" w:lineRule="auto"/>
        <w:jc w:val="center"/>
        <w:rPr>
          <w:rFonts w:ascii="宋体" w:hAnsi="宋体"/>
          <w:b/>
          <w:bCs/>
          <w:color w:val="000000"/>
          <w:sz w:val="36"/>
          <w:szCs w:val="36"/>
        </w:rPr>
      </w:pPr>
      <w:r>
        <w:rPr>
          <w:rFonts w:ascii="宋体" w:hAnsi="宋体" w:hint="eastAsia"/>
          <w:b/>
          <w:bCs/>
          <w:color w:val="000000"/>
          <w:sz w:val="36"/>
          <w:szCs w:val="36"/>
        </w:rPr>
        <w:t>4.9 中小企业声明函</w:t>
      </w:r>
    </w:p>
    <w:p w:rsidR="00B2429F" w:rsidRDefault="00B2429F">
      <w:pPr>
        <w:spacing w:line="360" w:lineRule="auto"/>
        <w:jc w:val="center"/>
        <w:rPr>
          <w:rFonts w:ascii="宋体" w:hAnsi="宋体"/>
          <w:b/>
          <w:bCs/>
          <w:color w:val="000000"/>
          <w:sz w:val="36"/>
          <w:szCs w:val="36"/>
        </w:rPr>
      </w:pPr>
    </w:p>
    <w:p w:rsidR="00B2429F" w:rsidRDefault="008D7CA4">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ascii="宋体" w:hAnsi="宋体" w:cs="Arial" w:hint="eastAsia"/>
          <w:color w:val="000000"/>
          <w:kern w:val="0"/>
          <w:sz w:val="24"/>
          <w:szCs w:val="24"/>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 w:val="24"/>
          <w:szCs w:val="24"/>
        </w:rPr>
        <w:br/>
        <w:t xml:space="preserve">　　根据《工业和信息化部、国家统计局、国家发展和改革委员会、财政部关于印发中小企业划型标准规定的通知》（工信部联企业[2011]300号）规定的划分标准，</w:t>
      </w:r>
      <w:r>
        <w:rPr>
          <w:rFonts w:hint="eastAsia"/>
          <w:color w:val="000000"/>
          <w:sz w:val="24"/>
          <w:szCs w:val="24"/>
        </w:rPr>
        <w:t>按照《国家统计局关于印发统计上大中小微型企业划分办法的通知》（国统字</w:t>
      </w:r>
      <w:r>
        <w:rPr>
          <w:color w:val="000000"/>
          <w:sz w:val="24"/>
          <w:szCs w:val="24"/>
        </w:rPr>
        <w:t>[2011] 75</w:t>
      </w:r>
      <w:r>
        <w:rPr>
          <w:rFonts w:hint="eastAsia"/>
          <w:color w:val="000000"/>
          <w:sz w:val="24"/>
          <w:szCs w:val="24"/>
        </w:rPr>
        <w:t>号）规定，本公司所属行业为</w:t>
      </w:r>
      <w:r>
        <w:rPr>
          <w:color w:val="000000"/>
          <w:sz w:val="24"/>
          <w:szCs w:val="24"/>
        </w:rPr>
        <w:t>______</w:t>
      </w:r>
      <w:r>
        <w:rPr>
          <w:rFonts w:hint="eastAsia"/>
          <w:color w:val="000000"/>
          <w:sz w:val="24"/>
          <w:szCs w:val="24"/>
        </w:rPr>
        <w:t>，截至上一财年末，公司资产总额</w:t>
      </w:r>
      <w:r>
        <w:rPr>
          <w:color w:val="000000"/>
          <w:sz w:val="24"/>
          <w:szCs w:val="24"/>
        </w:rPr>
        <w:t>______</w:t>
      </w:r>
      <w:r>
        <w:rPr>
          <w:rFonts w:hint="eastAsia"/>
          <w:color w:val="000000"/>
          <w:sz w:val="24"/>
          <w:szCs w:val="24"/>
        </w:rPr>
        <w:t>万元，</w:t>
      </w:r>
      <w:r>
        <w:rPr>
          <w:rFonts w:hint="eastAsia"/>
          <w:color w:val="000000"/>
          <w:sz w:val="24"/>
          <w:szCs w:val="24"/>
        </w:rPr>
        <w:lastRenderedPageBreak/>
        <w:t>营业收入</w:t>
      </w:r>
      <w:r>
        <w:rPr>
          <w:color w:val="000000"/>
          <w:sz w:val="24"/>
          <w:szCs w:val="24"/>
        </w:rPr>
        <w:t>______</w:t>
      </w:r>
      <w:r>
        <w:rPr>
          <w:rFonts w:hint="eastAsia"/>
          <w:color w:val="000000"/>
          <w:sz w:val="24"/>
          <w:szCs w:val="24"/>
        </w:rPr>
        <w:t>万元，从业人员</w:t>
      </w:r>
      <w:r>
        <w:rPr>
          <w:color w:val="000000"/>
          <w:sz w:val="24"/>
          <w:szCs w:val="24"/>
        </w:rPr>
        <w:t>______</w:t>
      </w:r>
      <w:r>
        <w:rPr>
          <w:rFonts w:hint="eastAsia"/>
          <w:color w:val="000000"/>
          <w:sz w:val="24"/>
          <w:szCs w:val="24"/>
        </w:rPr>
        <w:t>人，</w:t>
      </w:r>
      <w:r>
        <w:rPr>
          <w:rFonts w:ascii="宋体" w:hAnsi="宋体" w:cs="Arial" w:hint="eastAsia"/>
          <w:color w:val="000000"/>
          <w:kern w:val="0"/>
          <w:sz w:val="24"/>
          <w:szCs w:val="24"/>
        </w:rPr>
        <w:t xml:space="preserve">本公司为______（请填写：中型、小型、微型）企业。　　</w:t>
      </w:r>
    </w:p>
    <w:p w:rsidR="00B2429F" w:rsidRDefault="008D7CA4">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ascii="宋体" w:hAnsi="宋体" w:cs="Arial" w:hint="eastAsia"/>
          <w:color w:val="000000"/>
          <w:kern w:val="0"/>
          <w:sz w:val="24"/>
          <w:szCs w:val="24"/>
        </w:rPr>
        <w:t>本公司对上述声明的真实性负责。如有虚假，将依法承担相应责任。</w:t>
      </w:r>
    </w:p>
    <w:p w:rsidR="00B2429F" w:rsidRDefault="00B2429F">
      <w:pPr>
        <w:widowControl/>
        <w:spacing w:before="100" w:beforeAutospacing="1" w:after="100" w:afterAutospacing="1" w:line="360" w:lineRule="auto"/>
        <w:ind w:leftChars="1850" w:left="3885"/>
        <w:jc w:val="left"/>
        <w:rPr>
          <w:rFonts w:ascii="宋体" w:hAnsi="宋体" w:cs="Arial"/>
          <w:color w:val="000000"/>
          <w:kern w:val="0"/>
          <w:sz w:val="24"/>
          <w:szCs w:val="24"/>
        </w:rPr>
      </w:pPr>
    </w:p>
    <w:p w:rsidR="00B2429F" w:rsidRDefault="008D7CA4">
      <w:pPr>
        <w:widowControl/>
        <w:spacing w:before="100" w:beforeAutospacing="1" w:after="100" w:afterAutospacing="1" w:line="360" w:lineRule="auto"/>
        <w:ind w:leftChars="1850" w:left="3885"/>
        <w:jc w:val="left"/>
        <w:rPr>
          <w:rFonts w:ascii="宋体" w:hAnsi="宋体" w:cs="Arial"/>
          <w:color w:val="000000"/>
          <w:kern w:val="0"/>
          <w:sz w:val="24"/>
          <w:szCs w:val="24"/>
        </w:rPr>
      </w:pPr>
      <w:r>
        <w:rPr>
          <w:rFonts w:ascii="宋体" w:hAnsi="宋体" w:cs="Arial" w:hint="eastAsia"/>
          <w:color w:val="000000"/>
          <w:kern w:val="0"/>
          <w:sz w:val="24"/>
          <w:szCs w:val="24"/>
        </w:rPr>
        <w:t xml:space="preserve">企业名称（盖章）：　　　　　　　　　</w:t>
      </w:r>
      <w:r>
        <w:rPr>
          <w:rFonts w:ascii="宋体" w:hAnsi="宋体" w:cs="Arial" w:hint="eastAsia"/>
          <w:color w:val="000000"/>
          <w:kern w:val="0"/>
          <w:sz w:val="24"/>
          <w:szCs w:val="24"/>
        </w:rPr>
        <w:br/>
        <w:t>日　  期：</w:t>
      </w:r>
    </w:p>
    <w:p w:rsidR="00B2429F" w:rsidRDefault="00B2429F">
      <w:pPr>
        <w:widowControl/>
        <w:spacing w:before="100" w:beforeAutospacing="1" w:after="100" w:afterAutospacing="1" w:line="360" w:lineRule="auto"/>
        <w:jc w:val="left"/>
        <w:rPr>
          <w:rFonts w:ascii="宋体" w:hAnsi="宋体"/>
          <w:color w:val="000000"/>
          <w:sz w:val="24"/>
          <w:szCs w:val="24"/>
        </w:rPr>
      </w:pPr>
    </w:p>
    <w:p w:rsidR="00B2429F" w:rsidRDefault="008D7CA4">
      <w:pPr>
        <w:widowControl/>
        <w:spacing w:before="100" w:beforeAutospacing="1" w:after="100" w:afterAutospacing="1" w:line="360" w:lineRule="auto"/>
        <w:contextualSpacing/>
        <w:jc w:val="left"/>
        <w:rPr>
          <w:rFonts w:ascii="宋体" w:hAnsi="宋体"/>
          <w:color w:val="000000"/>
          <w:sz w:val="24"/>
          <w:szCs w:val="24"/>
        </w:rPr>
      </w:pPr>
      <w:r>
        <w:rPr>
          <w:rFonts w:ascii="宋体" w:hAnsi="宋体" w:hint="eastAsia"/>
          <w:color w:val="000000"/>
          <w:sz w:val="24"/>
          <w:szCs w:val="24"/>
        </w:rPr>
        <w:t>说明：</w:t>
      </w:r>
    </w:p>
    <w:p w:rsidR="00B2429F" w:rsidRDefault="008D7CA4">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rsidR="00B2429F" w:rsidRDefault="008D7CA4">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2、如投标人为联合投标的，联合投标人需分别填写上述《中小企业声明函》。</w:t>
      </w:r>
    </w:p>
    <w:p w:rsidR="00B2429F" w:rsidRDefault="00B2429F">
      <w:pPr>
        <w:autoSpaceDE w:val="0"/>
        <w:autoSpaceDN w:val="0"/>
        <w:adjustRightInd w:val="0"/>
        <w:spacing w:line="360" w:lineRule="auto"/>
        <w:jc w:val="center"/>
        <w:outlineLvl w:val="0"/>
        <w:rPr>
          <w:rFonts w:ascii="宋体" w:hAnsi="宋体"/>
          <w:b/>
          <w:bCs/>
          <w:color w:val="000000"/>
          <w:sz w:val="36"/>
          <w:szCs w:val="36"/>
        </w:rPr>
      </w:pPr>
    </w:p>
    <w:p w:rsidR="00B2429F" w:rsidRDefault="008D7CA4">
      <w:pPr>
        <w:spacing w:line="360" w:lineRule="auto"/>
        <w:jc w:val="center"/>
        <w:rPr>
          <w:rFonts w:ascii="宋体" w:hAnsi="宋体"/>
          <w:b/>
          <w:bCs/>
          <w:color w:val="000000"/>
          <w:sz w:val="36"/>
          <w:szCs w:val="36"/>
        </w:rPr>
      </w:pPr>
      <w:bookmarkStart w:id="8" w:name="OLE_LINK13"/>
      <w:bookmarkStart w:id="9" w:name="OLE_LINK14"/>
      <w:r>
        <w:rPr>
          <w:rFonts w:ascii="宋体" w:hAnsi="宋体" w:hint="eastAsia"/>
          <w:b/>
          <w:bCs/>
          <w:color w:val="000000"/>
          <w:sz w:val="36"/>
          <w:szCs w:val="36"/>
        </w:rPr>
        <w:t>4.10 残疾人福利性单位声明函</w:t>
      </w:r>
      <w:bookmarkEnd w:id="8"/>
      <w:bookmarkEnd w:id="9"/>
    </w:p>
    <w:p w:rsidR="00B2429F" w:rsidRDefault="00B2429F">
      <w:pPr>
        <w:spacing w:line="360" w:lineRule="auto"/>
        <w:rPr>
          <w:rFonts w:ascii="宋体" w:hAnsi="宋体"/>
          <w:szCs w:val="21"/>
        </w:rPr>
      </w:pPr>
    </w:p>
    <w:p w:rsidR="00B2429F" w:rsidRDefault="008D7CA4">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B2429F" w:rsidRDefault="008D7CA4">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B2429F" w:rsidRDefault="00B2429F">
      <w:pPr>
        <w:spacing w:line="360" w:lineRule="auto"/>
        <w:rPr>
          <w:rFonts w:ascii="宋体" w:hAnsi="宋体"/>
          <w:sz w:val="24"/>
          <w:szCs w:val="24"/>
        </w:rPr>
      </w:pPr>
    </w:p>
    <w:p w:rsidR="00B2429F" w:rsidRDefault="00B2429F">
      <w:pPr>
        <w:spacing w:line="360" w:lineRule="auto"/>
        <w:rPr>
          <w:rFonts w:ascii="宋体" w:hAnsi="宋体"/>
          <w:sz w:val="24"/>
          <w:szCs w:val="24"/>
        </w:rPr>
      </w:pPr>
    </w:p>
    <w:p w:rsidR="00B2429F" w:rsidRDefault="008D7CA4">
      <w:pPr>
        <w:spacing w:line="360" w:lineRule="auto"/>
        <w:rPr>
          <w:rFonts w:ascii="宋体" w:hAnsi="宋体"/>
          <w:sz w:val="24"/>
          <w:szCs w:val="24"/>
        </w:rPr>
      </w:pPr>
      <w:r>
        <w:rPr>
          <w:rFonts w:ascii="宋体" w:hAnsi="宋体" w:hint="eastAsia"/>
          <w:sz w:val="24"/>
          <w:szCs w:val="24"/>
        </w:rPr>
        <w:t xml:space="preserve">                                    单位名称（盖章）：</w:t>
      </w:r>
    </w:p>
    <w:p w:rsidR="00B2429F" w:rsidRDefault="008D7CA4">
      <w:pPr>
        <w:spacing w:line="360" w:lineRule="auto"/>
        <w:rPr>
          <w:rFonts w:ascii="宋体" w:hAnsi="宋体"/>
          <w:sz w:val="24"/>
          <w:szCs w:val="24"/>
        </w:rPr>
      </w:pPr>
      <w:r>
        <w:rPr>
          <w:rFonts w:ascii="宋体" w:hAnsi="宋体" w:hint="eastAsia"/>
          <w:sz w:val="24"/>
          <w:szCs w:val="24"/>
        </w:rPr>
        <w:t xml:space="preserve">                                    日    期：</w:t>
      </w:r>
    </w:p>
    <w:p w:rsidR="00B2429F" w:rsidRDefault="00B2429F"/>
    <w:p w:rsidR="00B2429F" w:rsidRDefault="008D7CA4">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 xml:space="preserve">4.11 所投产品符合国家强制性要求承诺函 </w:t>
      </w:r>
    </w:p>
    <w:p w:rsidR="00B2429F" w:rsidRDefault="008D7CA4">
      <w:pPr>
        <w:spacing w:line="360" w:lineRule="auto"/>
        <w:jc w:val="center"/>
        <w:rPr>
          <w:rFonts w:ascii="宋体" w:hAnsi="宋体" w:cs="Arial"/>
          <w:color w:val="000000"/>
          <w:kern w:val="0"/>
          <w:sz w:val="24"/>
          <w:szCs w:val="24"/>
        </w:rPr>
      </w:pPr>
      <w:r>
        <w:rPr>
          <w:rFonts w:ascii="宋体" w:hAnsi="宋体" w:cs="Arial" w:hint="eastAsia"/>
          <w:color w:val="000000"/>
          <w:kern w:val="0"/>
          <w:sz w:val="24"/>
          <w:szCs w:val="24"/>
        </w:rPr>
        <w:t>投标人所投产品涉及国家有属强制性规定的，须承诺其所投产品符合国家强制性要求（如CCC认证，格式自拟）</w:t>
      </w:r>
    </w:p>
    <w:p w:rsidR="00B2429F" w:rsidRDefault="00B2429F">
      <w:pPr>
        <w:autoSpaceDE w:val="0"/>
        <w:autoSpaceDN w:val="0"/>
        <w:adjustRightInd w:val="0"/>
        <w:spacing w:line="360" w:lineRule="auto"/>
        <w:jc w:val="center"/>
        <w:rPr>
          <w:rFonts w:ascii="宋体" w:hAnsi="宋体"/>
          <w:b/>
          <w:bCs/>
          <w:sz w:val="44"/>
          <w:szCs w:val="44"/>
          <w:lang w:val="zh-CN"/>
        </w:rPr>
      </w:pPr>
    </w:p>
    <w:p w:rsidR="00B2429F" w:rsidRDefault="008D7CA4">
      <w:pPr>
        <w:autoSpaceDE w:val="0"/>
        <w:autoSpaceDN w:val="0"/>
        <w:adjustRightInd w:val="0"/>
        <w:spacing w:line="360" w:lineRule="auto"/>
        <w:jc w:val="center"/>
        <w:rPr>
          <w:rFonts w:ascii="宋体" w:hAnsi="宋体"/>
          <w:b/>
          <w:bCs/>
          <w:sz w:val="44"/>
          <w:szCs w:val="44"/>
          <w:lang w:val="zh-CN"/>
        </w:rPr>
      </w:pPr>
      <w:r>
        <w:rPr>
          <w:rFonts w:ascii="宋体" w:hAnsi="宋体" w:hint="eastAsia"/>
          <w:b/>
          <w:bCs/>
          <w:sz w:val="44"/>
          <w:szCs w:val="44"/>
          <w:lang w:val="zh-CN"/>
        </w:rPr>
        <w:t>五、</w:t>
      </w:r>
      <w:r>
        <w:rPr>
          <w:rFonts w:ascii="宋体" w:hAnsi="宋体"/>
          <w:b/>
          <w:sz w:val="44"/>
          <w:szCs w:val="44"/>
          <w:lang w:val="zh-CN"/>
        </w:rPr>
        <w:t>其他资料（若有）</w:t>
      </w:r>
    </w:p>
    <w:p w:rsidR="00B2429F" w:rsidRDefault="00B2429F"/>
    <w:p w:rsidR="00B2429F" w:rsidRDefault="00B2429F"/>
    <w:p w:rsidR="00B2429F" w:rsidRDefault="00B2429F"/>
    <w:p w:rsidR="00B2429F" w:rsidRDefault="008D7CA4">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rsidR="00B2429F" w:rsidRDefault="00B2429F"/>
    <w:sectPr w:rsidR="00B2429F" w:rsidSect="00B2429F">
      <w:footerReference w:type="default" r:id="rId14"/>
      <w:pgSz w:w="11906" w:h="16838"/>
      <w:pgMar w:top="2098" w:right="1474" w:bottom="1928" w:left="1588"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2897" w:rsidRDefault="00FC2897" w:rsidP="00B2429F">
      <w:r>
        <w:separator/>
      </w:r>
    </w:p>
  </w:endnote>
  <w:endnote w:type="continuationSeparator" w:id="1">
    <w:p w:rsidR="00FC2897" w:rsidRDefault="00FC2897" w:rsidP="00B242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微软简隶书">
    <w:altName w:val="黑体"/>
    <w:charset w:val="86"/>
    <w:family w:val="auto"/>
    <w:pitch w:val="default"/>
    <w:sig w:usb0="00000000" w:usb1="00000000" w:usb2="00000010" w:usb3="00000000" w:csb0="00040000" w:csb1="00000000"/>
  </w:font>
  <w:font w:name="仿宋_GB2312">
    <w:altName w:val="仿宋"/>
    <w:charset w:val="00"/>
    <w:family w:val="auto"/>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MT Extra">
    <w:panose1 w:val="05050102010205020202"/>
    <w:charset w:val="02"/>
    <w:family w:val="roman"/>
    <w:pitch w:val="variable"/>
    <w:sig w:usb0="00000000" w:usb1="10000000" w:usb2="00000000" w:usb3="00000000" w:csb0="80000000" w:csb1="00000000"/>
  </w:font>
  <w:font w:name="楷体">
    <w:panose1 w:val="02010609060101010101"/>
    <w:charset w:val="86"/>
    <w:family w:val="modern"/>
    <w:pitch w:val="fixed"/>
    <w:sig w:usb0="800002BF" w:usb1="38CF7CFA" w:usb2="00000016" w:usb3="00000000" w:csb0="00040001" w:csb1="00000000"/>
  </w:font>
  <w:font w:name="TimesNewRomanPSMT">
    <w:altName w:val="宋体"/>
    <w:charset w:val="00"/>
    <w:family w:val="auto"/>
    <w:pitch w:val="default"/>
    <w:sig w:usb0="00000000" w:usb1="00000000" w:usb2="00000010" w:usb3="00000000" w:csb0="0004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CC1" w:rsidRDefault="00193CC1">
    <w:pPr>
      <w:pStyle w:val="a7"/>
      <w:tabs>
        <w:tab w:val="clear" w:pos="4153"/>
      </w:tabs>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CC1" w:rsidRDefault="00193CC1">
    <w:pPr>
      <w:pStyle w:val="a7"/>
      <w:tabs>
        <w:tab w:val="clear" w:pos="4153"/>
      </w:tabs>
      <w:jc w:val="center"/>
    </w:pPr>
    <w:r>
      <w:pict>
        <v:shapetype id="_x0000_t202" coordsize="21600,21600" o:spt="202" path="m,l,21600r21600,l21600,xe">
          <v:stroke joinstyle="miter"/>
          <v:path gradientshapeok="t" o:connecttype="rect"/>
        </v:shapetype>
        <v:shape id="_x0000_s4097" type="#_x0000_t202" style="position:absolute;left:0;text-align:left;margin-left:0;margin-top:0;width:2in;height:2in;z-index:1;mso-wrap-style:none;mso-position-horizontal:center;mso-position-horizontal-relative:margin" o:preferrelative="t" filled="f" stroked="f">
          <v:textbox style="mso-fit-shape-to-text:t" inset="0,0,0,0">
            <w:txbxContent>
              <w:p w:rsidR="00193CC1" w:rsidRDefault="00193CC1">
                <w:pPr>
                  <w:pStyle w:val="a7"/>
                </w:pPr>
                <w:fldSimple w:instr=" PAGE  \* MERGEFORMAT ">
                  <w:r w:rsidR="00195C7D">
                    <w:rPr>
                      <w:noProof/>
                    </w:rPr>
                    <w:t>52</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2897" w:rsidRDefault="00FC2897" w:rsidP="00B2429F">
      <w:r>
        <w:separator/>
      </w:r>
    </w:p>
  </w:footnote>
  <w:footnote w:type="continuationSeparator" w:id="1">
    <w:p w:rsidR="00FC2897" w:rsidRDefault="00FC2897" w:rsidP="00B2429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3248E18"/>
    <w:multiLevelType w:val="singleLevel"/>
    <w:tmpl w:val="83248E18"/>
    <w:lvl w:ilvl="0">
      <w:start w:val="1"/>
      <w:numFmt w:val="decimal"/>
      <w:suff w:val="nothing"/>
      <w:lvlText w:val="%1、"/>
      <w:lvlJc w:val="left"/>
    </w:lvl>
  </w:abstractNum>
  <w:abstractNum w:abstractNumId="1">
    <w:nsid w:val="84CF331D"/>
    <w:multiLevelType w:val="singleLevel"/>
    <w:tmpl w:val="84CF331D"/>
    <w:lvl w:ilvl="0">
      <w:start w:val="1"/>
      <w:numFmt w:val="decimal"/>
      <w:suff w:val="nothing"/>
      <w:lvlText w:val="%1、"/>
      <w:lvlJc w:val="left"/>
    </w:lvl>
  </w:abstractNum>
  <w:abstractNum w:abstractNumId="2">
    <w:nsid w:val="8F70D95C"/>
    <w:multiLevelType w:val="singleLevel"/>
    <w:tmpl w:val="8F70D95C"/>
    <w:lvl w:ilvl="0">
      <w:start w:val="1"/>
      <w:numFmt w:val="decimal"/>
      <w:suff w:val="nothing"/>
      <w:lvlText w:val="%1、"/>
      <w:lvlJc w:val="left"/>
    </w:lvl>
  </w:abstractNum>
  <w:abstractNum w:abstractNumId="3">
    <w:nsid w:val="A1451FA2"/>
    <w:multiLevelType w:val="singleLevel"/>
    <w:tmpl w:val="A1451FA2"/>
    <w:lvl w:ilvl="0">
      <w:start w:val="21"/>
      <w:numFmt w:val="decimal"/>
      <w:suff w:val="nothing"/>
      <w:lvlText w:val="（%1）"/>
      <w:lvlJc w:val="left"/>
    </w:lvl>
  </w:abstractNum>
  <w:abstractNum w:abstractNumId="4">
    <w:nsid w:val="D503FA69"/>
    <w:multiLevelType w:val="singleLevel"/>
    <w:tmpl w:val="D503FA69"/>
    <w:lvl w:ilvl="0">
      <w:start w:val="1"/>
      <w:numFmt w:val="chineseCounting"/>
      <w:suff w:val="nothing"/>
      <w:lvlText w:val="%1、"/>
      <w:lvlJc w:val="left"/>
      <w:rPr>
        <w:rFonts w:hint="eastAsia"/>
      </w:rPr>
    </w:lvl>
  </w:abstractNum>
  <w:abstractNum w:abstractNumId="5">
    <w:nsid w:val="D6C9277A"/>
    <w:multiLevelType w:val="singleLevel"/>
    <w:tmpl w:val="D6C9277A"/>
    <w:lvl w:ilvl="0">
      <w:start w:val="1"/>
      <w:numFmt w:val="decimal"/>
      <w:suff w:val="nothing"/>
      <w:lvlText w:val="%1、"/>
      <w:lvlJc w:val="left"/>
    </w:lvl>
  </w:abstractNum>
  <w:abstractNum w:abstractNumId="6">
    <w:nsid w:val="D7FB08AD"/>
    <w:multiLevelType w:val="singleLevel"/>
    <w:tmpl w:val="D7FB08AD"/>
    <w:lvl w:ilvl="0">
      <w:start w:val="1"/>
      <w:numFmt w:val="decimal"/>
      <w:lvlText w:val="%1."/>
      <w:lvlJc w:val="left"/>
      <w:pPr>
        <w:tabs>
          <w:tab w:val="left" w:pos="312"/>
        </w:tabs>
      </w:pPr>
    </w:lvl>
  </w:abstractNum>
  <w:abstractNum w:abstractNumId="7">
    <w:nsid w:val="D93C393A"/>
    <w:multiLevelType w:val="singleLevel"/>
    <w:tmpl w:val="D93C393A"/>
    <w:lvl w:ilvl="0">
      <w:start w:val="1"/>
      <w:numFmt w:val="chineseCounting"/>
      <w:suff w:val="nothing"/>
      <w:lvlText w:val="%1、"/>
      <w:lvlJc w:val="left"/>
      <w:rPr>
        <w:rFonts w:hint="eastAsia"/>
      </w:rPr>
    </w:lvl>
  </w:abstractNum>
  <w:abstractNum w:abstractNumId="8">
    <w:nsid w:val="DBD16F72"/>
    <w:multiLevelType w:val="singleLevel"/>
    <w:tmpl w:val="DBD16F72"/>
    <w:lvl w:ilvl="0">
      <w:start w:val="1"/>
      <w:numFmt w:val="decimal"/>
      <w:lvlText w:val="%1."/>
      <w:lvlJc w:val="left"/>
      <w:pPr>
        <w:tabs>
          <w:tab w:val="left" w:pos="312"/>
        </w:tabs>
      </w:pPr>
    </w:lvl>
  </w:abstractNum>
  <w:abstractNum w:abstractNumId="9">
    <w:nsid w:val="DF022FD5"/>
    <w:multiLevelType w:val="singleLevel"/>
    <w:tmpl w:val="DF022FD5"/>
    <w:lvl w:ilvl="0">
      <w:start w:val="9"/>
      <w:numFmt w:val="decimal"/>
      <w:suff w:val="nothing"/>
      <w:lvlText w:val="%1、"/>
      <w:lvlJc w:val="left"/>
    </w:lvl>
  </w:abstractNum>
  <w:abstractNum w:abstractNumId="10">
    <w:nsid w:val="E38AF846"/>
    <w:multiLevelType w:val="singleLevel"/>
    <w:tmpl w:val="E38AF846"/>
    <w:lvl w:ilvl="0">
      <w:start w:val="1"/>
      <w:numFmt w:val="decimal"/>
      <w:suff w:val="nothing"/>
      <w:lvlText w:val="%1、"/>
      <w:lvlJc w:val="left"/>
    </w:lvl>
  </w:abstractNum>
  <w:abstractNum w:abstractNumId="11">
    <w:nsid w:val="E9E071FE"/>
    <w:multiLevelType w:val="singleLevel"/>
    <w:tmpl w:val="E9E071FE"/>
    <w:lvl w:ilvl="0">
      <w:start w:val="1"/>
      <w:numFmt w:val="decimal"/>
      <w:suff w:val="nothing"/>
      <w:lvlText w:val="%1、"/>
      <w:lvlJc w:val="left"/>
    </w:lvl>
  </w:abstractNum>
  <w:abstractNum w:abstractNumId="12">
    <w:nsid w:val="F0C39682"/>
    <w:multiLevelType w:val="singleLevel"/>
    <w:tmpl w:val="F0C39682"/>
    <w:lvl w:ilvl="0">
      <w:start w:val="1"/>
      <w:numFmt w:val="decimal"/>
      <w:suff w:val="nothing"/>
      <w:lvlText w:val="%1、"/>
      <w:lvlJc w:val="left"/>
    </w:lvl>
  </w:abstractNum>
  <w:abstractNum w:abstractNumId="13">
    <w:nsid w:val="F3715068"/>
    <w:multiLevelType w:val="singleLevel"/>
    <w:tmpl w:val="F3715068"/>
    <w:lvl w:ilvl="0">
      <w:start w:val="1"/>
      <w:numFmt w:val="decimal"/>
      <w:suff w:val="nothing"/>
      <w:lvlText w:val="%1、"/>
      <w:lvlJc w:val="left"/>
    </w:lvl>
  </w:abstractNum>
  <w:abstractNum w:abstractNumId="14">
    <w:nsid w:val="F3C014CA"/>
    <w:multiLevelType w:val="singleLevel"/>
    <w:tmpl w:val="F3C014CA"/>
    <w:lvl w:ilvl="0">
      <w:start w:val="1"/>
      <w:numFmt w:val="decimal"/>
      <w:suff w:val="nothing"/>
      <w:lvlText w:val="%1、"/>
      <w:lvlJc w:val="left"/>
    </w:lvl>
  </w:abstractNum>
  <w:abstractNum w:abstractNumId="15">
    <w:nsid w:val="F755356A"/>
    <w:multiLevelType w:val="singleLevel"/>
    <w:tmpl w:val="F755356A"/>
    <w:lvl w:ilvl="0">
      <w:start w:val="2"/>
      <w:numFmt w:val="decimal"/>
      <w:lvlText w:val="%1."/>
      <w:lvlJc w:val="left"/>
      <w:pPr>
        <w:tabs>
          <w:tab w:val="left" w:pos="312"/>
        </w:tabs>
      </w:pPr>
    </w:lvl>
  </w:abstractNum>
  <w:abstractNum w:abstractNumId="16">
    <w:nsid w:val="0000000B"/>
    <w:multiLevelType w:val="multilevel"/>
    <w:tmpl w:val="0000000B"/>
    <w:lvl w:ilvl="0">
      <w:start w:val="1"/>
      <w:numFmt w:val="decimal"/>
      <w:pStyle w:val="1"/>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7">
    <w:nsid w:val="0000000C"/>
    <w:multiLevelType w:val="multilevel"/>
    <w:tmpl w:val="0000000C"/>
    <w:lvl w:ilvl="0">
      <w:start w:val="1"/>
      <w:numFmt w:val="chineseCountingThousand"/>
      <w:pStyle w:val="10"/>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8">
    <w:nsid w:val="0000000D"/>
    <w:multiLevelType w:val="singleLevel"/>
    <w:tmpl w:val="0000000D"/>
    <w:lvl w:ilvl="0">
      <w:start w:val="1"/>
      <w:numFmt w:val="chineseCounting"/>
      <w:pStyle w:val="260"/>
      <w:suff w:val="nothing"/>
      <w:lvlText w:val="%1、"/>
      <w:lvlJc w:val="left"/>
    </w:lvl>
  </w:abstractNum>
  <w:abstractNum w:abstractNumId="19">
    <w:nsid w:val="0CCD6AE1"/>
    <w:multiLevelType w:val="singleLevel"/>
    <w:tmpl w:val="0CCD6AE1"/>
    <w:lvl w:ilvl="0">
      <w:start w:val="1"/>
      <w:numFmt w:val="decimal"/>
      <w:suff w:val="nothing"/>
      <w:lvlText w:val="%1、"/>
      <w:lvlJc w:val="left"/>
    </w:lvl>
  </w:abstractNum>
  <w:abstractNum w:abstractNumId="20">
    <w:nsid w:val="1B54F073"/>
    <w:multiLevelType w:val="singleLevel"/>
    <w:tmpl w:val="1B54F073"/>
    <w:lvl w:ilvl="0">
      <w:start w:val="1"/>
      <w:numFmt w:val="decimal"/>
      <w:suff w:val="nothing"/>
      <w:lvlText w:val="%1、"/>
      <w:lvlJc w:val="left"/>
      <w:pPr>
        <w:ind w:left="0" w:firstLine="0"/>
      </w:pPr>
    </w:lvl>
  </w:abstractNum>
  <w:abstractNum w:abstractNumId="21">
    <w:nsid w:val="1EB6D8F3"/>
    <w:multiLevelType w:val="singleLevel"/>
    <w:tmpl w:val="1EB6D8F3"/>
    <w:lvl w:ilvl="0">
      <w:start w:val="1"/>
      <w:numFmt w:val="decimal"/>
      <w:suff w:val="nothing"/>
      <w:lvlText w:val="%1、"/>
      <w:lvlJc w:val="left"/>
    </w:lvl>
  </w:abstractNum>
  <w:abstractNum w:abstractNumId="22">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3">
    <w:nsid w:val="243521FE"/>
    <w:multiLevelType w:val="singleLevel"/>
    <w:tmpl w:val="243521FE"/>
    <w:lvl w:ilvl="0">
      <w:start w:val="1"/>
      <w:numFmt w:val="decimal"/>
      <w:suff w:val="nothing"/>
      <w:lvlText w:val="%1、"/>
      <w:lvlJc w:val="left"/>
    </w:lvl>
  </w:abstractNum>
  <w:abstractNum w:abstractNumId="24">
    <w:nsid w:val="2712F1DF"/>
    <w:multiLevelType w:val="singleLevel"/>
    <w:tmpl w:val="2712F1DF"/>
    <w:lvl w:ilvl="0">
      <w:start w:val="3"/>
      <w:numFmt w:val="decimal"/>
      <w:suff w:val="nothing"/>
      <w:lvlText w:val="%1、"/>
      <w:lvlJc w:val="left"/>
    </w:lvl>
  </w:abstractNum>
  <w:abstractNum w:abstractNumId="25">
    <w:nsid w:val="3F03A45C"/>
    <w:multiLevelType w:val="singleLevel"/>
    <w:tmpl w:val="3F03A45C"/>
    <w:lvl w:ilvl="0">
      <w:start w:val="1"/>
      <w:numFmt w:val="chineseCounting"/>
      <w:suff w:val="nothing"/>
      <w:lvlText w:val="%1、"/>
      <w:lvlJc w:val="left"/>
      <w:rPr>
        <w:rFonts w:hint="eastAsia"/>
      </w:rPr>
    </w:lvl>
  </w:abstractNum>
  <w:abstractNum w:abstractNumId="26">
    <w:nsid w:val="43963F2F"/>
    <w:multiLevelType w:val="singleLevel"/>
    <w:tmpl w:val="43963F2F"/>
    <w:lvl w:ilvl="0">
      <w:start w:val="1"/>
      <w:numFmt w:val="decimal"/>
      <w:suff w:val="nothing"/>
      <w:lvlText w:val="%1、"/>
      <w:lvlJc w:val="left"/>
      <w:pPr>
        <w:ind w:left="0" w:firstLine="0"/>
      </w:pPr>
    </w:lvl>
  </w:abstractNum>
  <w:abstractNum w:abstractNumId="27">
    <w:nsid w:val="4E7F5A7A"/>
    <w:multiLevelType w:val="singleLevel"/>
    <w:tmpl w:val="4E7F5A7A"/>
    <w:lvl w:ilvl="0">
      <w:start w:val="1"/>
      <w:numFmt w:val="decimal"/>
      <w:suff w:val="nothing"/>
      <w:lvlText w:val="%1、"/>
      <w:lvlJc w:val="left"/>
    </w:lvl>
  </w:abstractNum>
  <w:abstractNum w:abstractNumId="28">
    <w:nsid w:val="5157BA03"/>
    <w:multiLevelType w:val="singleLevel"/>
    <w:tmpl w:val="5157BA03"/>
    <w:lvl w:ilvl="0">
      <w:start w:val="1"/>
      <w:numFmt w:val="decimal"/>
      <w:suff w:val="nothing"/>
      <w:lvlText w:val="%1、"/>
      <w:lvlJc w:val="left"/>
    </w:lvl>
  </w:abstractNum>
  <w:abstractNum w:abstractNumId="29">
    <w:nsid w:val="526B2004"/>
    <w:multiLevelType w:val="singleLevel"/>
    <w:tmpl w:val="526B2004"/>
    <w:lvl w:ilvl="0">
      <w:start w:val="1"/>
      <w:numFmt w:val="decimal"/>
      <w:suff w:val="nothing"/>
      <w:lvlText w:val="%1、"/>
      <w:lvlJc w:val="left"/>
    </w:lvl>
  </w:abstractNum>
  <w:abstractNum w:abstractNumId="30">
    <w:nsid w:val="619E8EFC"/>
    <w:multiLevelType w:val="singleLevel"/>
    <w:tmpl w:val="619E8EFC"/>
    <w:lvl w:ilvl="0">
      <w:start w:val="1"/>
      <w:numFmt w:val="decimal"/>
      <w:suff w:val="nothing"/>
      <w:lvlText w:val="%1、"/>
      <w:lvlJc w:val="left"/>
    </w:lvl>
  </w:abstractNum>
  <w:abstractNum w:abstractNumId="31">
    <w:nsid w:val="6A120226"/>
    <w:multiLevelType w:val="singleLevel"/>
    <w:tmpl w:val="6A120226"/>
    <w:lvl w:ilvl="0">
      <w:start w:val="1"/>
      <w:numFmt w:val="decimal"/>
      <w:suff w:val="nothing"/>
      <w:lvlText w:val="%1、"/>
      <w:lvlJc w:val="left"/>
    </w:lvl>
  </w:abstractNum>
  <w:abstractNum w:abstractNumId="32">
    <w:nsid w:val="6C63974A"/>
    <w:multiLevelType w:val="singleLevel"/>
    <w:tmpl w:val="6C63974A"/>
    <w:lvl w:ilvl="0">
      <w:start w:val="10"/>
      <w:numFmt w:val="decimal"/>
      <w:suff w:val="nothing"/>
      <w:lvlText w:val="%1、"/>
      <w:lvlJc w:val="left"/>
    </w:lvl>
  </w:abstractNum>
  <w:abstractNum w:abstractNumId="33">
    <w:nsid w:val="6DCA91F2"/>
    <w:multiLevelType w:val="singleLevel"/>
    <w:tmpl w:val="6DCA91F2"/>
    <w:lvl w:ilvl="0">
      <w:start w:val="8"/>
      <w:numFmt w:val="chineseCounting"/>
      <w:suff w:val="nothing"/>
      <w:lvlText w:val="%1、"/>
      <w:lvlJc w:val="left"/>
      <w:rPr>
        <w:rFonts w:hint="eastAsia"/>
      </w:rPr>
    </w:lvl>
  </w:abstractNum>
  <w:num w:numId="1">
    <w:abstractNumId w:val="17"/>
  </w:num>
  <w:num w:numId="2">
    <w:abstractNumId w:val="16"/>
  </w:num>
  <w:num w:numId="3">
    <w:abstractNumId w:val="18"/>
  </w:num>
  <w:num w:numId="4">
    <w:abstractNumId w:val="33"/>
  </w:num>
  <w:num w:numId="5">
    <w:abstractNumId w:val="7"/>
  </w:num>
  <w:num w:numId="6">
    <w:abstractNumId w:val="14"/>
  </w:num>
  <w:num w:numId="7">
    <w:abstractNumId w:val="4"/>
  </w:num>
  <w:num w:numId="8">
    <w:abstractNumId w:val="24"/>
  </w:num>
  <w:num w:numId="9">
    <w:abstractNumId w:val="32"/>
  </w:num>
  <w:num w:numId="10">
    <w:abstractNumId w:val="29"/>
  </w:num>
  <w:num w:numId="11">
    <w:abstractNumId w:val="8"/>
  </w:num>
  <w:num w:numId="12">
    <w:abstractNumId w:val="12"/>
  </w:num>
  <w:num w:numId="13">
    <w:abstractNumId w:val="3"/>
  </w:num>
  <w:num w:numId="14">
    <w:abstractNumId w:val="25"/>
  </w:num>
  <w:num w:numId="15">
    <w:abstractNumId w:val="6"/>
  </w:num>
  <w:num w:numId="16">
    <w:abstractNumId w:val="15"/>
  </w:num>
  <w:num w:numId="17">
    <w:abstractNumId w:val="5"/>
  </w:num>
  <w:num w:numId="18">
    <w:abstractNumId w:val="30"/>
  </w:num>
  <w:num w:numId="19">
    <w:abstractNumId w:val="9"/>
  </w:num>
  <w:num w:numId="20">
    <w:abstractNumId w:val="28"/>
  </w:num>
  <w:num w:numId="21">
    <w:abstractNumId w:val="13"/>
  </w:num>
  <w:num w:numId="22">
    <w:abstractNumId w:val="1"/>
  </w:num>
  <w:num w:numId="23">
    <w:abstractNumId w:val="31"/>
  </w:num>
  <w:num w:numId="24">
    <w:abstractNumId w:val="11"/>
  </w:num>
  <w:num w:numId="25">
    <w:abstractNumId w:val="10"/>
  </w:num>
  <w:num w:numId="26">
    <w:abstractNumId w:val="27"/>
  </w:num>
  <w:num w:numId="27">
    <w:abstractNumId w:val="19"/>
  </w:num>
  <w:num w:numId="28">
    <w:abstractNumId w:val="0"/>
  </w:num>
  <w:num w:numId="29">
    <w:abstractNumId w:val="21"/>
  </w:num>
  <w:num w:numId="30">
    <w:abstractNumId w:val="23"/>
  </w:num>
  <w:num w:numId="31">
    <w:abstractNumId w:val="20"/>
    <w:lvlOverride w:ilvl="0">
      <w:startOverride w:val="1"/>
    </w:lvlOverride>
  </w:num>
  <w:num w:numId="32">
    <w:abstractNumId w:val="26"/>
    <w:lvlOverride w:ilvl="0">
      <w:startOverride w:val="1"/>
    </w:lvlOverride>
  </w:num>
  <w:num w:numId="33">
    <w:abstractNumId w:val="2"/>
  </w:num>
  <w:num w:numId="34">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noPunctuationKerning/>
  <w:characterSpacingControl w:val="compressPunctuation"/>
  <w:hdrShapeDefaults>
    <o:shapedefaults v:ext="edit" spidmax="20482"/>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2429F"/>
    <w:rsid w:val="00193CC1"/>
    <w:rsid w:val="00195C7D"/>
    <w:rsid w:val="001E76BF"/>
    <w:rsid w:val="001F636A"/>
    <w:rsid w:val="00251771"/>
    <w:rsid w:val="003A1C06"/>
    <w:rsid w:val="003C3193"/>
    <w:rsid w:val="003F51D2"/>
    <w:rsid w:val="00473758"/>
    <w:rsid w:val="00542AA2"/>
    <w:rsid w:val="00643BBD"/>
    <w:rsid w:val="006844C3"/>
    <w:rsid w:val="006F438E"/>
    <w:rsid w:val="006F4DFC"/>
    <w:rsid w:val="00790EB2"/>
    <w:rsid w:val="008C01D7"/>
    <w:rsid w:val="008C72C2"/>
    <w:rsid w:val="008D7CA4"/>
    <w:rsid w:val="00903D9F"/>
    <w:rsid w:val="00932B0E"/>
    <w:rsid w:val="0098740F"/>
    <w:rsid w:val="00A2124E"/>
    <w:rsid w:val="00A34F83"/>
    <w:rsid w:val="00AB20DC"/>
    <w:rsid w:val="00AE7220"/>
    <w:rsid w:val="00B2429F"/>
    <w:rsid w:val="00B314CD"/>
    <w:rsid w:val="00C053CB"/>
    <w:rsid w:val="00CA5BC1"/>
    <w:rsid w:val="00CE2B3E"/>
    <w:rsid w:val="00CF4EDE"/>
    <w:rsid w:val="00DF77A0"/>
    <w:rsid w:val="00E44AD9"/>
    <w:rsid w:val="00F153EA"/>
    <w:rsid w:val="00F8339E"/>
    <w:rsid w:val="00FC2897"/>
    <w:rsid w:val="019C4850"/>
    <w:rsid w:val="01D90806"/>
    <w:rsid w:val="01E04354"/>
    <w:rsid w:val="026628E1"/>
    <w:rsid w:val="02C032DC"/>
    <w:rsid w:val="02CC7FB4"/>
    <w:rsid w:val="065B2643"/>
    <w:rsid w:val="0A5C7A3F"/>
    <w:rsid w:val="0B3C2AAA"/>
    <w:rsid w:val="0C0D6F71"/>
    <w:rsid w:val="0CCD4280"/>
    <w:rsid w:val="0D3D7A73"/>
    <w:rsid w:val="0D9C6E6F"/>
    <w:rsid w:val="0F5A4BCF"/>
    <w:rsid w:val="0FF47ABA"/>
    <w:rsid w:val="141A449D"/>
    <w:rsid w:val="17900C82"/>
    <w:rsid w:val="1CFE7085"/>
    <w:rsid w:val="1E5A5D0C"/>
    <w:rsid w:val="211D7FD3"/>
    <w:rsid w:val="226C2CC7"/>
    <w:rsid w:val="247C6E40"/>
    <w:rsid w:val="29562533"/>
    <w:rsid w:val="298C5905"/>
    <w:rsid w:val="2B035A47"/>
    <w:rsid w:val="2C637703"/>
    <w:rsid w:val="2DF2081E"/>
    <w:rsid w:val="33E64048"/>
    <w:rsid w:val="34AA379E"/>
    <w:rsid w:val="35655E9A"/>
    <w:rsid w:val="3A1A591F"/>
    <w:rsid w:val="3FA60E28"/>
    <w:rsid w:val="3FB610DC"/>
    <w:rsid w:val="401E105A"/>
    <w:rsid w:val="410E5289"/>
    <w:rsid w:val="428B2E39"/>
    <w:rsid w:val="474F20B8"/>
    <w:rsid w:val="477A386F"/>
    <w:rsid w:val="4A50097D"/>
    <w:rsid w:val="4B473B5C"/>
    <w:rsid w:val="4B53755D"/>
    <w:rsid w:val="4C0C4149"/>
    <w:rsid w:val="4C853D0E"/>
    <w:rsid w:val="4DDB6ED3"/>
    <w:rsid w:val="4E722210"/>
    <w:rsid w:val="511F64E1"/>
    <w:rsid w:val="54A67068"/>
    <w:rsid w:val="55BC29B7"/>
    <w:rsid w:val="57FF054A"/>
    <w:rsid w:val="58DB04FC"/>
    <w:rsid w:val="5F3B4F35"/>
    <w:rsid w:val="5FDE2645"/>
    <w:rsid w:val="601D6F23"/>
    <w:rsid w:val="61DF1B2A"/>
    <w:rsid w:val="62E225BE"/>
    <w:rsid w:val="63C878D3"/>
    <w:rsid w:val="64183245"/>
    <w:rsid w:val="6AC63C68"/>
    <w:rsid w:val="6C49463B"/>
    <w:rsid w:val="72874192"/>
    <w:rsid w:val="73EB22E7"/>
    <w:rsid w:val="74921B74"/>
    <w:rsid w:val="74D0424F"/>
    <w:rsid w:val="76D2790B"/>
    <w:rsid w:val="76FE4101"/>
    <w:rsid w:val="780A50BF"/>
    <w:rsid w:val="7D1A738C"/>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3" w:qFormat="1"/>
    <w:lsdException w:name="toc 5" w:qFormat="1"/>
    <w:lsdException w:name="header" w:qFormat="1"/>
    <w:lsdException w:name="footer" w:qFormat="1"/>
    <w:lsdException w:name="caption" w:qFormat="1"/>
    <w:lsdException w:name="Title" w:qFormat="1"/>
    <w:lsdException w:name="Default Paragraph Font" w:qFormat="1"/>
    <w:lsdException w:name="Body Text" w:qFormat="1"/>
    <w:lsdException w:name="Subtitle" w:qFormat="1"/>
    <w:lsdException w:name="Body Text First Indent" w:unhideWhenUsed="1" w:qFormat="1"/>
    <w:lsdException w:name="Hyperlink" w:qFormat="1"/>
    <w:lsdException w:name="FollowedHyperlink" w:qFormat="1"/>
    <w:lsdException w:name="Strong" w:qFormat="1"/>
    <w:lsdException w:name="Emphasis" w:qFormat="1"/>
    <w:lsdException w:name="Plain Text" w:unhideWhenUsed="1"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B2429F"/>
    <w:pPr>
      <w:widowControl w:val="0"/>
      <w:jc w:val="both"/>
    </w:pPr>
    <w:rPr>
      <w:rFonts w:ascii="Calibri" w:hAnsi="Calibri" w:cs="黑体"/>
      <w:kern w:val="2"/>
      <w:sz w:val="21"/>
      <w:szCs w:val="22"/>
    </w:rPr>
  </w:style>
  <w:style w:type="paragraph" w:styleId="10">
    <w:name w:val="heading 1"/>
    <w:basedOn w:val="a"/>
    <w:next w:val="a"/>
    <w:link w:val="1Char"/>
    <w:qFormat/>
    <w:rsid w:val="00B2429F"/>
    <w:pPr>
      <w:keepNext/>
      <w:keepLines/>
      <w:numPr>
        <w:numId w:val="1"/>
      </w:numPr>
      <w:adjustRightInd w:val="0"/>
      <w:spacing w:before="340" w:after="330" w:line="578" w:lineRule="atLeast"/>
      <w:ind w:left="0"/>
      <w:jc w:val="left"/>
      <w:textAlignment w:val="baseline"/>
      <w:outlineLvl w:val="0"/>
    </w:pPr>
    <w:rPr>
      <w:rFonts w:cs="Times New Roman"/>
      <w:b/>
      <w:bCs/>
      <w:kern w:val="44"/>
      <w:sz w:val="44"/>
      <w:szCs w:val="44"/>
    </w:rPr>
  </w:style>
  <w:style w:type="paragraph" w:styleId="2">
    <w:name w:val="heading 2"/>
    <w:basedOn w:val="a"/>
    <w:next w:val="a"/>
    <w:link w:val="2Char"/>
    <w:qFormat/>
    <w:rsid w:val="00B2429F"/>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B2429F"/>
    <w:pPr>
      <w:autoSpaceDE w:val="0"/>
      <w:autoSpaceDN w:val="0"/>
      <w:adjustRightInd w:val="0"/>
      <w:spacing w:afterLines="50" w:line="360" w:lineRule="auto"/>
      <w:ind w:left="-4"/>
      <w:jc w:val="center"/>
      <w:outlineLvl w:val="2"/>
    </w:pPr>
    <w:rPr>
      <w:rFonts w:ascii="宋体" w:hAnsi="宋体" w:cs="Times New Roman"/>
      <w:b/>
      <w:color w:val="000000"/>
      <w:kern w:val="0"/>
      <w:sz w:val="24"/>
      <w:szCs w:val="20"/>
    </w:rPr>
  </w:style>
  <w:style w:type="paragraph" w:styleId="4">
    <w:name w:val="heading 4"/>
    <w:basedOn w:val="a"/>
    <w:next w:val="a"/>
    <w:link w:val="4Char"/>
    <w:qFormat/>
    <w:rsid w:val="00B2429F"/>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unhideWhenUsed/>
    <w:qFormat/>
    <w:rsid w:val="00B2429F"/>
    <w:pPr>
      <w:ind w:firstLineChars="100" w:firstLine="420"/>
    </w:pPr>
  </w:style>
  <w:style w:type="paragraph" w:styleId="a4">
    <w:name w:val="Body Text"/>
    <w:basedOn w:val="a"/>
    <w:link w:val="Char"/>
    <w:qFormat/>
    <w:rsid w:val="00B2429F"/>
    <w:pPr>
      <w:spacing w:after="120"/>
    </w:pPr>
  </w:style>
  <w:style w:type="paragraph" w:styleId="a5">
    <w:name w:val="caption"/>
    <w:basedOn w:val="a"/>
    <w:next w:val="a"/>
    <w:qFormat/>
    <w:rsid w:val="00B2429F"/>
    <w:rPr>
      <w:rFonts w:ascii="Arial" w:eastAsia="黑体" w:hAnsi="Arial" w:cs="Arial"/>
      <w:sz w:val="20"/>
      <w:szCs w:val="20"/>
    </w:rPr>
  </w:style>
  <w:style w:type="paragraph" w:styleId="5">
    <w:name w:val="toc 5"/>
    <w:basedOn w:val="a"/>
    <w:next w:val="a"/>
    <w:qFormat/>
    <w:rsid w:val="00B2429F"/>
    <w:pPr>
      <w:spacing w:line="276" w:lineRule="auto"/>
      <w:ind w:left="960"/>
      <w:jc w:val="center"/>
    </w:pPr>
    <w:rPr>
      <w:rFonts w:ascii="Times New Roman" w:hAnsi="Times New Roman" w:cs="Times New Roman"/>
      <w:b/>
      <w:color w:val="000000"/>
      <w:sz w:val="36"/>
      <w:szCs w:val="36"/>
    </w:rPr>
  </w:style>
  <w:style w:type="paragraph" w:styleId="30">
    <w:name w:val="toc 3"/>
    <w:basedOn w:val="a"/>
    <w:next w:val="a"/>
    <w:qFormat/>
    <w:rsid w:val="00B2429F"/>
    <w:pPr>
      <w:ind w:left="480"/>
      <w:jc w:val="left"/>
    </w:pPr>
    <w:rPr>
      <w:rFonts w:ascii="Times New Roman" w:hAnsi="Times New Roman" w:cs="Times New Roman"/>
      <w:i/>
      <w:iCs/>
      <w:color w:val="0000FF"/>
      <w:sz w:val="20"/>
      <w:szCs w:val="20"/>
    </w:rPr>
  </w:style>
  <w:style w:type="paragraph" w:styleId="a6">
    <w:name w:val="Plain Text"/>
    <w:basedOn w:val="a"/>
    <w:unhideWhenUsed/>
    <w:qFormat/>
    <w:rsid w:val="00B2429F"/>
    <w:rPr>
      <w:sz w:val="24"/>
    </w:rPr>
  </w:style>
  <w:style w:type="paragraph" w:styleId="a7">
    <w:name w:val="footer"/>
    <w:basedOn w:val="a"/>
    <w:link w:val="Char0"/>
    <w:qFormat/>
    <w:rsid w:val="00B2429F"/>
    <w:pPr>
      <w:tabs>
        <w:tab w:val="center" w:pos="4153"/>
        <w:tab w:val="right" w:pos="8306"/>
      </w:tabs>
      <w:snapToGrid w:val="0"/>
      <w:jc w:val="left"/>
    </w:pPr>
    <w:rPr>
      <w:sz w:val="18"/>
      <w:szCs w:val="18"/>
    </w:rPr>
  </w:style>
  <w:style w:type="paragraph" w:styleId="a8">
    <w:name w:val="header"/>
    <w:basedOn w:val="a"/>
    <w:link w:val="Char1"/>
    <w:qFormat/>
    <w:rsid w:val="00B2429F"/>
    <w:pPr>
      <w:pBdr>
        <w:bottom w:val="single" w:sz="6" w:space="1" w:color="auto"/>
      </w:pBdr>
      <w:tabs>
        <w:tab w:val="center" w:pos="4153"/>
        <w:tab w:val="right" w:pos="8306"/>
      </w:tabs>
      <w:snapToGrid w:val="0"/>
      <w:jc w:val="center"/>
    </w:pPr>
    <w:rPr>
      <w:sz w:val="18"/>
      <w:szCs w:val="18"/>
    </w:rPr>
  </w:style>
  <w:style w:type="paragraph" w:styleId="11">
    <w:name w:val="toc 1"/>
    <w:basedOn w:val="a"/>
    <w:next w:val="a"/>
    <w:qFormat/>
    <w:rsid w:val="00B2429F"/>
    <w:pPr>
      <w:spacing w:before="120" w:after="120"/>
      <w:jc w:val="left"/>
    </w:pPr>
    <w:rPr>
      <w:rFonts w:ascii="Times New Roman" w:hAnsi="Times New Roman" w:cs="Times New Roman"/>
      <w:b/>
      <w:bCs/>
      <w:caps/>
      <w:color w:val="0000FF"/>
      <w:sz w:val="20"/>
      <w:szCs w:val="20"/>
    </w:rPr>
  </w:style>
  <w:style w:type="paragraph" w:styleId="a9">
    <w:name w:val="Normal (Web)"/>
    <w:basedOn w:val="a"/>
    <w:qFormat/>
    <w:rsid w:val="00B2429F"/>
    <w:pPr>
      <w:jc w:val="left"/>
    </w:pPr>
    <w:rPr>
      <w:rFonts w:cs="Times New Roman"/>
      <w:kern w:val="0"/>
      <w:sz w:val="24"/>
    </w:rPr>
  </w:style>
  <w:style w:type="character" w:styleId="aa">
    <w:name w:val="Strong"/>
    <w:basedOn w:val="a1"/>
    <w:qFormat/>
    <w:rsid w:val="00B2429F"/>
    <w:rPr>
      <w:b/>
      <w:bCs/>
    </w:rPr>
  </w:style>
  <w:style w:type="character" w:styleId="ab">
    <w:name w:val="FollowedHyperlink"/>
    <w:basedOn w:val="a1"/>
    <w:qFormat/>
    <w:rsid w:val="00B2429F"/>
    <w:rPr>
      <w:color w:val="000000"/>
      <w:u w:val="none"/>
    </w:rPr>
  </w:style>
  <w:style w:type="character" w:styleId="ac">
    <w:name w:val="Emphasis"/>
    <w:basedOn w:val="a1"/>
    <w:qFormat/>
    <w:rsid w:val="00B2429F"/>
  </w:style>
  <w:style w:type="character" w:styleId="ad">
    <w:name w:val="Hyperlink"/>
    <w:basedOn w:val="a1"/>
    <w:qFormat/>
    <w:rsid w:val="00B2429F"/>
    <w:rPr>
      <w:color w:val="000000"/>
      <w:u w:val="none"/>
    </w:rPr>
  </w:style>
  <w:style w:type="paragraph" w:customStyle="1" w:styleId="Default">
    <w:name w:val="Default"/>
    <w:qFormat/>
    <w:rsid w:val="00B2429F"/>
    <w:pPr>
      <w:widowControl w:val="0"/>
      <w:autoSpaceDE w:val="0"/>
      <w:autoSpaceDN w:val="0"/>
      <w:adjustRightInd w:val="0"/>
    </w:pPr>
    <w:rPr>
      <w:rFonts w:ascii="宋体" w:hAnsi="Calibri" w:cs="宋体"/>
      <w:color w:val="000000"/>
      <w:sz w:val="24"/>
      <w:szCs w:val="24"/>
    </w:rPr>
  </w:style>
  <w:style w:type="character" w:customStyle="1" w:styleId="1Char">
    <w:name w:val="标题 1 Char"/>
    <w:basedOn w:val="a1"/>
    <w:link w:val="10"/>
    <w:semiHidden/>
    <w:qFormat/>
    <w:rsid w:val="00B2429F"/>
    <w:rPr>
      <w:rFonts w:ascii="Calibri" w:eastAsia="宋体" w:hAnsi="Calibri" w:cs="Times New Roman"/>
      <w:b/>
      <w:bCs/>
      <w:kern w:val="44"/>
      <w:sz w:val="44"/>
      <w:szCs w:val="44"/>
    </w:rPr>
  </w:style>
  <w:style w:type="character" w:customStyle="1" w:styleId="2Char">
    <w:name w:val="标题 2 Char"/>
    <w:basedOn w:val="a1"/>
    <w:link w:val="2"/>
    <w:semiHidden/>
    <w:qFormat/>
    <w:rsid w:val="00B2429F"/>
    <w:rPr>
      <w:rFonts w:ascii="Arial" w:eastAsia="黑体" w:hAnsi="Arial" w:cs="Times New Roman"/>
      <w:b/>
      <w:bCs/>
      <w:kern w:val="0"/>
      <w:sz w:val="32"/>
      <w:szCs w:val="32"/>
    </w:rPr>
  </w:style>
  <w:style w:type="character" w:customStyle="1" w:styleId="3Char">
    <w:name w:val="标题 3 Char"/>
    <w:basedOn w:val="a1"/>
    <w:link w:val="3"/>
    <w:semiHidden/>
    <w:qFormat/>
    <w:rsid w:val="00B2429F"/>
    <w:rPr>
      <w:rFonts w:ascii="宋体" w:eastAsia="宋体" w:hAnsi="宋体" w:cs="Times New Roman"/>
      <w:b/>
      <w:color w:val="000000"/>
      <w:kern w:val="0"/>
      <w:sz w:val="24"/>
      <w:szCs w:val="20"/>
    </w:rPr>
  </w:style>
  <w:style w:type="character" w:customStyle="1" w:styleId="4Char">
    <w:name w:val="标题 4 Char"/>
    <w:basedOn w:val="a1"/>
    <w:link w:val="4"/>
    <w:semiHidden/>
    <w:qFormat/>
    <w:rsid w:val="00B2429F"/>
    <w:rPr>
      <w:rFonts w:ascii="Arial" w:eastAsia="黑体" w:hAnsi="Arial" w:cs="Times New Roman"/>
      <w:b/>
      <w:bCs/>
      <w:kern w:val="0"/>
      <w:sz w:val="28"/>
      <w:szCs w:val="28"/>
    </w:rPr>
  </w:style>
  <w:style w:type="character" w:customStyle="1" w:styleId="Char2">
    <w:name w:val="正文首行缩进 Char"/>
    <w:basedOn w:val="Char"/>
    <w:link w:val="12"/>
    <w:semiHidden/>
    <w:qFormat/>
    <w:rsid w:val="00B2429F"/>
    <w:rPr>
      <w:rFonts w:ascii="宋体" w:eastAsia="宋体" w:hAnsi="Times New Roman" w:cs="Times New Roman"/>
      <w:kern w:val="0"/>
      <w:sz w:val="34"/>
      <w:szCs w:val="20"/>
    </w:rPr>
  </w:style>
  <w:style w:type="character" w:customStyle="1" w:styleId="Char">
    <w:name w:val="正文文本 Char"/>
    <w:basedOn w:val="a1"/>
    <w:link w:val="a4"/>
    <w:semiHidden/>
    <w:qFormat/>
    <w:rsid w:val="00B2429F"/>
  </w:style>
  <w:style w:type="paragraph" w:customStyle="1" w:styleId="12">
    <w:name w:val="正文首行缩进1"/>
    <w:basedOn w:val="a4"/>
    <w:link w:val="Char2"/>
    <w:qFormat/>
    <w:rsid w:val="00B2429F"/>
    <w:pPr>
      <w:ind w:firstLineChars="100" w:firstLine="420"/>
    </w:pPr>
    <w:rPr>
      <w:rFonts w:ascii="宋体" w:hAnsi="Times New Roman" w:cs="Times New Roman"/>
      <w:kern w:val="0"/>
      <w:sz w:val="34"/>
      <w:szCs w:val="20"/>
    </w:rPr>
  </w:style>
  <w:style w:type="character" w:customStyle="1" w:styleId="3Char0">
    <w:name w:val="正文文本 3 Char"/>
    <w:basedOn w:val="a1"/>
    <w:link w:val="31"/>
    <w:semiHidden/>
    <w:qFormat/>
    <w:rsid w:val="00B2429F"/>
    <w:rPr>
      <w:rFonts w:ascii="Times New Roman" w:eastAsia="宋体" w:hAnsi="Times New Roman" w:cs="Times New Roman"/>
      <w:color w:val="FF0000"/>
      <w:sz w:val="24"/>
      <w:szCs w:val="24"/>
    </w:rPr>
  </w:style>
  <w:style w:type="paragraph" w:customStyle="1" w:styleId="31">
    <w:name w:val="正文文本 31"/>
    <w:basedOn w:val="a"/>
    <w:link w:val="3Char0"/>
    <w:qFormat/>
    <w:rsid w:val="00B2429F"/>
    <w:rPr>
      <w:rFonts w:ascii="Times New Roman" w:hAnsi="Times New Roman" w:cs="Times New Roman"/>
      <w:color w:val="FF0000"/>
      <w:sz w:val="24"/>
      <w:szCs w:val="24"/>
    </w:rPr>
  </w:style>
  <w:style w:type="character" w:customStyle="1" w:styleId="Char3">
    <w:name w:val="纯文本 Char"/>
    <w:basedOn w:val="a1"/>
    <w:link w:val="13"/>
    <w:semiHidden/>
    <w:qFormat/>
    <w:rsid w:val="00B2429F"/>
    <w:rPr>
      <w:rFonts w:eastAsia="宋体"/>
      <w:sz w:val="24"/>
    </w:rPr>
  </w:style>
  <w:style w:type="paragraph" w:customStyle="1" w:styleId="13">
    <w:name w:val="纯文本1"/>
    <w:basedOn w:val="a"/>
    <w:link w:val="Char3"/>
    <w:qFormat/>
    <w:rsid w:val="00B2429F"/>
    <w:rPr>
      <w:sz w:val="24"/>
    </w:rPr>
  </w:style>
  <w:style w:type="character" w:customStyle="1" w:styleId="Char4">
    <w:name w:val="日期 Char"/>
    <w:basedOn w:val="a1"/>
    <w:link w:val="14"/>
    <w:semiHidden/>
    <w:qFormat/>
    <w:rsid w:val="00B2429F"/>
  </w:style>
  <w:style w:type="paragraph" w:customStyle="1" w:styleId="14">
    <w:name w:val="日期1"/>
    <w:basedOn w:val="a"/>
    <w:next w:val="a"/>
    <w:link w:val="Char4"/>
    <w:qFormat/>
    <w:rsid w:val="00B2429F"/>
    <w:pPr>
      <w:ind w:leftChars="2500" w:left="100"/>
    </w:pPr>
  </w:style>
  <w:style w:type="character" w:customStyle="1" w:styleId="Char0">
    <w:name w:val="页脚 Char"/>
    <w:basedOn w:val="a1"/>
    <w:link w:val="a7"/>
    <w:semiHidden/>
    <w:qFormat/>
    <w:rsid w:val="00B2429F"/>
    <w:rPr>
      <w:sz w:val="18"/>
      <w:szCs w:val="18"/>
    </w:rPr>
  </w:style>
  <w:style w:type="character" w:customStyle="1" w:styleId="Char1">
    <w:name w:val="页眉 Char"/>
    <w:basedOn w:val="a1"/>
    <w:link w:val="a8"/>
    <w:semiHidden/>
    <w:qFormat/>
    <w:rsid w:val="00B2429F"/>
    <w:rPr>
      <w:sz w:val="18"/>
      <w:szCs w:val="18"/>
    </w:rPr>
  </w:style>
  <w:style w:type="character" w:customStyle="1" w:styleId="HTMLChar">
    <w:name w:val="HTML 预设格式 Char"/>
    <w:basedOn w:val="a1"/>
    <w:link w:val="HTML1"/>
    <w:semiHidden/>
    <w:qFormat/>
    <w:rsid w:val="00B2429F"/>
    <w:rPr>
      <w:rFonts w:ascii="宋体" w:eastAsia="宋体" w:hAnsi="宋体" w:cs="宋体"/>
      <w:kern w:val="0"/>
      <w:sz w:val="24"/>
      <w:szCs w:val="24"/>
    </w:rPr>
  </w:style>
  <w:style w:type="paragraph" w:customStyle="1" w:styleId="HTML1">
    <w:name w:val="HTML 预设格式1"/>
    <w:basedOn w:val="a"/>
    <w:link w:val="HTMLChar"/>
    <w:qFormat/>
    <w:rsid w:val="00B2429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customStyle="1" w:styleId="15">
    <w:name w:val="正文缩进1"/>
    <w:basedOn w:val="a"/>
    <w:qFormat/>
    <w:rsid w:val="00B2429F"/>
    <w:pPr>
      <w:ind w:firstLine="425"/>
    </w:pPr>
    <w:rPr>
      <w:rFonts w:ascii="Times New Roman" w:hAnsi="Times New Roman" w:cs="Times New Roman"/>
      <w:szCs w:val="20"/>
    </w:rPr>
  </w:style>
  <w:style w:type="paragraph" w:customStyle="1" w:styleId="16">
    <w:name w:val="信息标题1"/>
    <w:basedOn w:val="a"/>
    <w:qFormat/>
    <w:rsid w:val="00B2429F"/>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cs="Times New Roman"/>
      <w:sz w:val="24"/>
    </w:rPr>
  </w:style>
  <w:style w:type="paragraph" w:customStyle="1" w:styleId="17">
    <w:name w:val="普通(网站)1"/>
    <w:basedOn w:val="a"/>
    <w:qFormat/>
    <w:rsid w:val="00B2429F"/>
    <w:rPr>
      <w:rFonts w:cs="Times New Roman"/>
      <w:sz w:val="24"/>
      <w:szCs w:val="24"/>
    </w:rPr>
  </w:style>
  <w:style w:type="paragraph" w:customStyle="1" w:styleId="18">
    <w:name w:val="列出段落1"/>
    <w:basedOn w:val="a"/>
    <w:qFormat/>
    <w:rsid w:val="00B2429F"/>
    <w:pPr>
      <w:ind w:firstLineChars="200" w:firstLine="420"/>
    </w:pPr>
  </w:style>
  <w:style w:type="paragraph" w:customStyle="1" w:styleId="20">
    <w:name w:val="列出段落2"/>
    <w:basedOn w:val="a"/>
    <w:qFormat/>
    <w:rsid w:val="00B2429F"/>
    <w:pPr>
      <w:ind w:firstLineChars="200" w:firstLine="420"/>
    </w:pPr>
  </w:style>
  <w:style w:type="paragraph" w:customStyle="1" w:styleId="19">
    <w:name w:val="正文文本缩进1"/>
    <w:basedOn w:val="a"/>
    <w:link w:val="CharChar"/>
    <w:qFormat/>
    <w:rsid w:val="00B2429F"/>
    <w:pPr>
      <w:spacing w:line="360" w:lineRule="auto"/>
      <w:ind w:firstLineChars="200" w:firstLine="480"/>
    </w:pPr>
    <w:rPr>
      <w:rFonts w:ascii="宋体" w:hAnsi="Times New Roman" w:cs="Times New Roman"/>
      <w:kern w:val="0"/>
      <w:sz w:val="24"/>
      <w:szCs w:val="20"/>
      <w:lang/>
    </w:rPr>
  </w:style>
  <w:style w:type="paragraph" w:customStyle="1" w:styleId="1a">
    <w:name w:val="日期1"/>
    <w:basedOn w:val="a"/>
    <w:next w:val="a"/>
    <w:link w:val="CharChar0"/>
    <w:qFormat/>
    <w:rsid w:val="00B2429F"/>
    <w:rPr>
      <w:rFonts w:ascii="Times New Roman" w:hAnsi="Times New Roman" w:cs="Times New Roman"/>
      <w:kern w:val="0"/>
      <w:sz w:val="24"/>
      <w:szCs w:val="20"/>
      <w:lang/>
    </w:rPr>
  </w:style>
  <w:style w:type="paragraph" w:customStyle="1" w:styleId="1b">
    <w:name w:val="正文缩进1"/>
    <w:basedOn w:val="a"/>
    <w:qFormat/>
    <w:rsid w:val="00B2429F"/>
    <w:pPr>
      <w:adjustRightInd w:val="0"/>
      <w:spacing w:line="360" w:lineRule="atLeast"/>
      <w:ind w:firstLineChars="200" w:firstLine="420"/>
      <w:jc w:val="left"/>
      <w:textAlignment w:val="baseline"/>
    </w:pPr>
    <w:rPr>
      <w:rFonts w:ascii="Times New Roman" w:hAnsi="Times New Roman" w:cs="Times New Roman"/>
      <w:kern w:val="0"/>
      <w:sz w:val="24"/>
      <w:szCs w:val="20"/>
    </w:rPr>
  </w:style>
  <w:style w:type="paragraph" w:customStyle="1" w:styleId="1">
    <w:name w:val="样式1"/>
    <w:basedOn w:val="a"/>
    <w:qFormat/>
    <w:rsid w:val="00B2429F"/>
    <w:pPr>
      <w:numPr>
        <w:numId w:val="2"/>
      </w:numPr>
      <w:adjustRightInd w:val="0"/>
      <w:textAlignment w:val="baseline"/>
    </w:pPr>
    <w:rPr>
      <w:rFonts w:ascii="宋体" w:hAnsi="宋体" w:cs="Times New Roman"/>
      <w:kern w:val="0"/>
      <w:szCs w:val="21"/>
    </w:rPr>
  </w:style>
  <w:style w:type="paragraph" w:customStyle="1" w:styleId="ae">
    <w:name w:val="图"/>
    <w:basedOn w:val="a"/>
    <w:qFormat/>
    <w:rsid w:val="00B2429F"/>
    <w:pPr>
      <w:keepNext/>
      <w:adjustRightInd w:val="0"/>
      <w:spacing w:before="60" w:after="60" w:line="300" w:lineRule="auto"/>
      <w:jc w:val="center"/>
      <w:textAlignment w:val="center"/>
    </w:pPr>
    <w:rPr>
      <w:rFonts w:ascii="Times New Roman" w:hAnsi="Times New Roman" w:cs="Times New Roman"/>
      <w:snapToGrid w:val="0"/>
      <w:color w:val="0000FF"/>
      <w:spacing w:val="20"/>
      <w:kern w:val="0"/>
      <w:sz w:val="24"/>
      <w:szCs w:val="20"/>
    </w:rPr>
  </w:style>
  <w:style w:type="paragraph" w:customStyle="1" w:styleId="11212">
    <w:name w:val="样式 标题 1 + 四号 居中 段前: 12 磅 段后: 12 磅 行距: 单倍行距"/>
    <w:basedOn w:val="10"/>
    <w:qFormat/>
    <w:rsid w:val="00B2429F"/>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B2429F"/>
    <w:pPr>
      <w:keepNext/>
      <w:keepLines/>
      <w:numPr>
        <w:numId w:val="3"/>
      </w:numPr>
      <w:adjustRightInd w:val="0"/>
      <w:spacing w:before="240"/>
      <w:jc w:val="left"/>
      <w:textAlignment w:val="baseline"/>
      <w:outlineLvl w:val="1"/>
    </w:pPr>
    <w:rPr>
      <w:rFonts w:ascii="宋体" w:hAnsi="宋体" w:cs="宋体"/>
      <w:b/>
      <w:bCs/>
      <w:color w:val="000000"/>
      <w:kern w:val="0"/>
      <w:szCs w:val="20"/>
    </w:rPr>
  </w:style>
  <w:style w:type="character" w:customStyle="1" w:styleId="Char10">
    <w:name w:val="纯文本 Char1"/>
    <w:qFormat/>
    <w:rsid w:val="00B2429F"/>
    <w:rPr>
      <w:rFonts w:eastAsia="宋体"/>
      <w:sz w:val="24"/>
    </w:rPr>
  </w:style>
  <w:style w:type="character" w:customStyle="1" w:styleId="CharChar">
    <w:name w:val="正文文本缩进 Char Char"/>
    <w:link w:val="19"/>
    <w:semiHidden/>
    <w:qFormat/>
    <w:rsid w:val="00B2429F"/>
    <w:rPr>
      <w:rFonts w:ascii="宋体"/>
      <w:sz w:val="24"/>
    </w:rPr>
  </w:style>
  <w:style w:type="character" w:customStyle="1" w:styleId="CharChar0">
    <w:name w:val="日期 Char Char"/>
    <w:link w:val="1a"/>
    <w:semiHidden/>
    <w:qFormat/>
    <w:rsid w:val="00B2429F"/>
    <w:rPr>
      <w:sz w:val="24"/>
    </w:rPr>
  </w:style>
  <w:style w:type="character" w:customStyle="1" w:styleId="edittexttarea">
    <w:name w:val="edittexttarea"/>
    <w:basedOn w:val="a1"/>
    <w:qFormat/>
    <w:rsid w:val="00B2429F"/>
  </w:style>
  <w:style w:type="character" w:customStyle="1" w:styleId="font51">
    <w:name w:val="font51"/>
    <w:basedOn w:val="a1"/>
    <w:qFormat/>
    <w:rsid w:val="00B2429F"/>
    <w:rPr>
      <w:rFonts w:ascii="微软雅黑" w:eastAsia="微软雅黑" w:hAnsi="微软雅黑" w:cs="微软雅黑" w:hint="eastAsia"/>
      <w:color w:val="000000"/>
      <w:sz w:val="16"/>
      <w:szCs w:val="16"/>
      <w:u w:val="none"/>
    </w:rPr>
  </w:style>
  <w:style w:type="character" w:customStyle="1" w:styleId="font41">
    <w:name w:val="font41"/>
    <w:basedOn w:val="a1"/>
    <w:qFormat/>
    <w:rsid w:val="00B2429F"/>
    <w:rPr>
      <w:rFonts w:ascii="宋体" w:eastAsia="宋体" w:hAnsi="宋体" w:cs="宋体" w:hint="eastAsia"/>
      <w:color w:val="000000"/>
      <w:sz w:val="16"/>
      <w:szCs w:val="16"/>
      <w:u w:val="none"/>
    </w:rPr>
  </w:style>
  <w:style w:type="character" w:customStyle="1" w:styleId="font31">
    <w:name w:val="font31"/>
    <w:basedOn w:val="a1"/>
    <w:qFormat/>
    <w:rsid w:val="00B2429F"/>
    <w:rPr>
      <w:rFonts w:ascii="微软雅黑" w:eastAsia="微软雅黑" w:hAnsi="微软雅黑" w:cs="微软雅黑" w:hint="eastAsia"/>
      <w:color w:val="000000"/>
      <w:sz w:val="18"/>
      <w:szCs w:val="18"/>
      <w:u w:val="none"/>
      <w:vertAlign w:val="superscript"/>
    </w:rPr>
  </w:style>
  <w:style w:type="character" w:customStyle="1" w:styleId="green">
    <w:name w:val="green"/>
    <w:basedOn w:val="a1"/>
    <w:qFormat/>
    <w:rsid w:val="00B2429F"/>
    <w:rPr>
      <w:color w:val="66AE00"/>
      <w:sz w:val="18"/>
      <w:szCs w:val="18"/>
    </w:rPr>
  </w:style>
  <w:style w:type="character" w:customStyle="1" w:styleId="green1">
    <w:name w:val="green1"/>
    <w:basedOn w:val="a1"/>
    <w:qFormat/>
    <w:rsid w:val="00B2429F"/>
    <w:rPr>
      <w:color w:val="66AE00"/>
      <w:sz w:val="18"/>
      <w:szCs w:val="18"/>
    </w:rPr>
  </w:style>
  <w:style w:type="character" w:customStyle="1" w:styleId="right">
    <w:name w:val="right"/>
    <w:basedOn w:val="a1"/>
    <w:qFormat/>
    <w:rsid w:val="00B2429F"/>
    <w:rPr>
      <w:color w:val="999999"/>
      <w:sz w:val="18"/>
      <w:szCs w:val="18"/>
    </w:rPr>
  </w:style>
  <w:style w:type="character" w:customStyle="1" w:styleId="hover25">
    <w:name w:val="hover25"/>
    <w:basedOn w:val="a1"/>
    <w:qFormat/>
    <w:rsid w:val="00B2429F"/>
  </w:style>
  <w:style w:type="character" w:customStyle="1" w:styleId="red">
    <w:name w:val="red"/>
    <w:basedOn w:val="a1"/>
    <w:qFormat/>
    <w:rsid w:val="00B2429F"/>
    <w:rPr>
      <w:color w:val="FF0000"/>
      <w:sz w:val="18"/>
      <w:szCs w:val="18"/>
    </w:rPr>
  </w:style>
  <w:style w:type="character" w:customStyle="1" w:styleId="red1">
    <w:name w:val="red1"/>
    <w:basedOn w:val="a1"/>
    <w:qFormat/>
    <w:rsid w:val="00B2429F"/>
    <w:rPr>
      <w:color w:val="FF0000"/>
      <w:sz w:val="18"/>
      <w:szCs w:val="18"/>
    </w:rPr>
  </w:style>
  <w:style w:type="character" w:customStyle="1" w:styleId="red2">
    <w:name w:val="red2"/>
    <w:basedOn w:val="a1"/>
    <w:qFormat/>
    <w:rsid w:val="00B2429F"/>
    <w:rPr>
      <w:color w:val="CC0000"/>
    </w:rPr>
  </w:style>
  <w:style w:type="character" w:customStyle="1" w:styleId="red3">
    <w:name w:val="red3"/>
    <w:basedOn w:val="a1"/>
    <w:qFormat/>
    <w:rsid w:val="00B2429F"/>
    <w:rPr>
      <w:color w:val="FF0000"/>
    </w:rPr>
  </w:style>
  <w:style w:type="character" w:customStyle="1" w:styleId="blue">
    <w:name w:val="blue"/>
    <w:basedOn w:val="a1"/>
    <w:qFormat/>
    <w:rsid w:val="00B2429F"/>
    <w:rPr>
      <w:color w:val="0371C6"/>
      <w:sz w:val="21"/>
      <w:szCs w:val="21"/>
    </w:rPr>
  </w:style>
  <w:style w:type="character" w:customStyle="1" w:styleId="gb-jt">
    <w:name w:val="gb-jt"/>
    <w:basedOn w:val="a1"/>
    <w:qFormat/>
    <w:rsid w:val="00B2429F"/>
  </w:style>
  <w:style w:type="table" w:styleId="af">
    <w:name w:val="Table Grid"/>
    <w:basedOn w:val="a2"/>
    <w:uiPriority w:val="39"/>
    <w:qFormat/>
    <w:rsid w:val="00F153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List Paragraph"/>
    <w:basedOn w:val="a"/>
    <w:uiPriority w:val="99"/>
    <w:unhideWhenUsed/>
    <w:qFormat/>
    <w:rsid w:val="008C01D7"/>
    <w:pPr>
      <w:ind w:firstLineChars="200" w:firstLine="420"/>
    </w:pPr>
    <w:rPr>
      <w:rFonts w:cs="Times New Roman"/>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cnca.gov.cn/cnca/zwxx/ggxx/images/2010/07/19/A6C32D2A507AC2A38326896013A67542.do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aike.baidu.com/item/%E6%89%BF%E6%8B%85%E8%BF%9E%E5%B8%A6%E8%B4%A3%E4%BB%BB"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xcszfcg@163.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221.14.6.70:8088/ggzy/" TargetMode="Externa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72</Pages>
  <Words>6752</Words>
  <Characters>38490</Characters>
  <Application>Microsoft Office Word</Application>
  <DocSecurity>0</DocSecurity>
  <Lines>320</Lines>
  <Paragraphs>90</Paragraphs>
  <ScaleCrop>false</ScaleCrop>
  <Company/>
  <LinksUpToDate>false</LinksUpToDate>
  <CharactersWithSpaces>45152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吉旦</dc:title>
  <dc:creator>许昌市公共资源交易中心:孟莉</dc:creator>
  <cp:lastModifiedBy>许昌市魏都区政府采购中心:许昌市魏都区政府采购中心</cp:lastModifiedBy>
  <cp:revision>16</cp:revision>
  <cp:lastPrinted>2019-09-10T02:45:00Z</cp:lastPrinted>
  <dcterms:created xsi:type="dcterms:W3CDTF">2018-05-14T09:56:00Z</dcterms:created>
  <dcterms:modified xsi:type="dcterms:W3CDTF">2019-09-17T02:08:00Z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