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cs="Times New Roman"/>
          <w:b/>
          <w:bCs/>
          <w:spacing w:val="60"/>
          <w:sz w:val="72"/>
          <w:szCs w:val="72"/>
        </w:rPr>
      </w:pPr>
      <w:r>
        <w:rPr>
          <w:rFonts w:hint="eastAsia" w:eastAsia="黑体"/>
          <w:b/>
          <w:w w:val="92"/>
          <w:sz w:val="52"/>
        </w:rPr>
        <w:drawing>
          <wp:anchor distT="0" distB="0" distL="114300" distR="114300" simplePos="0" relativeHeight="251658240" behindDoc="1" locked="0" layoutInCell="1" allowOverlap="1">
            <wp:simplePos x="0" y="0"/>
            <wp:positionH relativeFrom="page">
              <wp:posOffset>667385</wp:posOffset>
            </wp:positionH>
            <wp:positionV relativeFrom="page">
              <wp:posOffset>581025</wp:posOffset>
            </wp:positionV>
            <wp:extent cx="1508760" cy="1508125"/>
            <wp:effectExtent l="0" t="0" r="1524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508760" cy="1508125"/>
                    </a:xfrm>
                    <a:prstGeom prst="rect">
                      <a:avLst/>
                    </a:prstGeom>
                    <a:noFill/>
                    <a:ln>
                      <a:noFill/>
                    </a:ln>
                  </pic:spPr>
                </pic:pic>
              </a:graphicData>
            </a:graphic>
          </wp:anchor>
        </w:drawing>
      </w:r>
    </w:p>
    <w:p>
      <w:pPr>
        <w:autoSpaceDE w:val="0"/>
        <w:autoSpaceDN w:val="0"/>
        <w:adjustRightInd w:val="0"/>
        <w:rPr>
          <w:rFonts w:hint="eastAsia" w:hAnsi="宋体"/>
          <w:b/>
          <w:spacing w:val="20"/>
          <w:sz w:val="36"/>
          <w:szCs w:val="36"/>
        </w:rPr>
      </w:pPr>
    </w:p>
    <w:p>
      <w:pPr>
        <w:autoSpaceDE w:val="0"/>
        <w:autoSpaceDN w:val="0"/>
        <w:adjustRightInd w:val="0"/>
        <w:jc w:val="center"/>
        <w:rPr>
          <w:rFonts w:hint="eastAsia" w:hAnsi="宋体"/>
          <w:b/>
          <w:sz w:val="10"/>
          <w:szCs w:val="10"/>
        </w:rPr>
      </w:pPr>
    </w:p>
    <w:p>
      <w:pPr>
        <w:autoSpaceDE w:val="0"/>
        <w:autoSpaceDN w:val="0"/>
        <w:adjustRightInd w:val="0"/>
        <w:jc w:val="center"/>
        <w:rPr>
          <w:rFonts w:hint="eastAsia" w:hAnsi="宋体"/>
          <w:b/>
          <w:w w:val="80"/>
          <w:sz w:val="10"/>
          <w:szCs w:val="10"/>
        </w:rPr>
      </w:pPr>
    </w:p>
    <w:p>
      <w:pPr>
        <w:autoSpaceDE w:val="0"/>
        <w:autoSpaceDN w:val="0"/>
        <w:adjustRightInd w:val="0"/>
        <w:spacing w:line="480" w:lineRule="auto"/>
        <w:jc w:val="center"/>
        <w:rPr>
          <w:rFonts w:hint="eastAsia" w:hAnsi="宋体" w:cs="黑体"/>
          <w:b/>
          <w:bCs/>
          <w:spacing w:val="60"/>
        </w:rPr>
      </w:pPr>
      <w:r>
        <w:rPr>
          <w:rFonts w:hint="eastAsia" w:ascii="Calibri" w:hAnsi="宋体"/>
          <w:b/>
          <w:bCs/>
          <w:kern w:val="2"/>
          <w:sz w:val="48"/>
          <w:szCs w:val="48"/>
          <w:lang w:eastAsia="zh-CN"/>
        </w:rPr>
        <w:t>禹州市苌庄镇敬老院室外土方、挡土墙工程</w:t>
      </w:r>
      <w:r>
        <w:rPr>
          <w:rFonts w:hint="eastAsia" w:hAnsi="宋体" w:cs="黑体"/>
          <w:b/>
          <w:bCs/>
          <w:spacing w:val="60"/>
        </w:rPr>
        <w:t xml:space="preserve"> </w:t>
      </w:r>
    </w:p>
    <w:p>
      <w:pPr>
        <w:autoSpaceDE w:val="0"/>
        <w:autoSpaceDN w:val="0"/>
        <w:adjustRightInd w:val="0"/>
        <w:spacing w:line="480" w:lineRule="auto"/>
        <w:jc w:val="center"/>
        <w:rPr>
          <w:rFonts w:hint="eastAsia" w:hAnsi="宋体" w:cs="黑体"/>
          <w:b/>
          <w:bCs/>
          <w:spacing w:val="60"/>
        </w:rPr>
      </w:pPr>
      <w:r>
        <w:rPr>
          <w:rFonts w:hint="eastAsia" w:hAnsi="宋体" w:cs="黑体"/>
          <w:b/>
          <w:bCs/>
          <w:spacing w:val="60"/>
        </w:rPr>
        <w:t xml:space="preserve"> </w:t>
      </w:r>
    </w:p>
    <w:p>
      <w:pPr>
        <w:pStyle w:val="2"/>
        <w:ind w:firstLine="461"/>
        <w:rPr>
          <w:rFonts w:hint="eastAsia" w:hAnsi="宋体" w:cs="黑体"/>
          <w:b/>
          <w:bCs/>
          <w:spacing w:val="60"/>
        </w:rPr>
      </w:pPr>
    </w:p>
    <w:p>
      <w:pPr>
        <w:pStyle w:val="2"/>
        <w:ind w:firstLine="461"/>
        <w:rPr>
          <w:rFonts w:hint="eastAsia" w:hAnsi="宋体" w:cs="黑体"/>
          <w:b/>
          <w:bCs/>
          <w:spacing w:val="60"/>
        </w:rPr>
      </w:pPr>
    </w:p>
    <w:p>
      <w:pPr>
        <w:pStyle w:val="2"/>
        <w:ind w:firstLine="461"/>
        <w:rPr>
          <w:rFonts w:hint="eastAsia" w:hAnsi="宋体" w:cs="黑体"/>
          <w:b/>
          <w:bCs/>
          <w:spacing w:val="60"/>
        </w:rPr>
      </w:pPr>
    </w:p>
    <w:p>
      <w:pPr>
        <w:autoSpaceDE w:val="0"/>
        <w:autoSpaceDN w:val="0"/>
        <w:adjustRightInd w:val="0"/>
        <w:ind w:firstLine="2891" w:firstLineChars="300"/>
        <w:rPr>
          <w:rFonts w:hint="eastAsia" w:hAnsi="宋体"/>
          <w:b/>
          <w:bCs/>
          <w:sz w:val="96"/>
          <w:szCs w:val="96"/>
        </w:rPr>
      </w:pPr>
      <w:r>
        <w:rPr>
          <w:rFonts w:hint="eastAsia" w:hAnsi="宋体"/>
          <w:b/>
          <w:bCs/>
          <w:sz w:val="96"/>
          <w:szCs w:val="96"/>
        </w:rPr>
        <w:t>招标文件</w:t>
      </w:r>
    </w:p>
    <w:p>
      <w:pPr>
        <w:autoSpaceDE w:val="0"/>
        <w:autoSpaceDN w:val="0"/>
        <w:adjustRightInd w:val="0"/>
        <w:rPr>
          <w:rFonts w:hint="eastAsia" w:hAnsi="宋体" w:cs="黑体"/>
          <w:b/>
          <w:bCs/>
          <w:sz w:val="32"/>
          <w:szCs w:val="32"/>
        </w:rPr>
      </w:pPr>
      <w:r>
        <w:rPr>
          <w:rFonts w:hint="eastAsia" w:hAnsi="宋体" w:cs="黑体"/>
          <w:b/>
          <w:bCs/>
          <w:sz w:val="32"/>
          <w:szCs w:val="32"/>
        </w:rPr>
        <w:t xml:space="preserve"> </w:t>
      </w:r>
    </w:p>
    <w:p>
      <w:pPr>
        <w:autoSpaceDE w:val="0"/>
        <w:autoSpaceDN w:val="0"/>
        <w:adjustRightInd w:val="0"/>
        <w:rPr>
          <w:rFonts w:hint="eastAsia" w:hAnsi="宋体" w:cs="黑体"/>
          <w:sz w:val="44"/>
          <w:szCs w:val="44"/>
        </w:rPr>
      </w:pPr>
      <w:r>
        <w:rPr>
          <w:rFonts w:hint="eastAsia" w:hAnsi="宋体" w:cs="黑体"/>
          <w:b/>
          <w:bCs/>
          <w:sz w:val="32"/>
          <w:szCs w:val="32"/>
        </w:rPr>
        <w:t xml:space="preserve">                 </w:t>
      </w:r>
      <w:r>
        <w:rPr>
          <w:rFonts w:hint="eastAsia" w:hAnsi="宋体" w:cs="黑体"/>
          <w:sz w:val="44"/>
          <w:szCs w:val="44"/>
        </w:rPr>
        <w:t xml:space="preserve"> </w:t>
      </w:r>
    </w:p>
    <w:p>
      <w:pPr>
        <w:autoSpaceDE w:val="0"/>
        <w:autoSpaceDN w:val="0"/>
        <w:adjustRightInd w:val="0"/>
        <w:jc w:val="center"/>
        <w:rPr>
          <w:rFonts w:hint="eastAsia" w:hAnsi="宋体" w:cs="黑体"/>
          <w:sz w:val="44"/>
          <w:szCs w:val="44"/>
        </w:rPr>
      </w:pPr>
      <w:r>
        <w:rPr>
          <w:rFonts w:hint="eastAsia" w:hAnsi="宋体" w:cs="黑体"/>
          <w:sz w:val="44"/>
          <w:szCs w:val="44"/>
        </w:rPr>
        <w:t xml:space="preserve"> </w:t>
      </w:r>
    </w:p>
    <w:p>
      <w:pPr>
        <w:pStyle w:val="2"/>
        <w:ind w:firstLine="0" w:firstLineChars="0"/>
        <w:rPr>
          <w:rFonts w:hint="eastAsia"/>
        </w:rPr>
      </w:pPr>
    </w:p>
    <w:p>
      <w:pPr>
        <w:pStyle w:val="2"/>
        <w:ind w:firstLine="340"/>
        <w:rPr>
          <w:rFonts w:hint="eastAsia"/>
        </w:rPr>
      </w:pPr>
    </w:p>
    <w:p>
      <w:pPr>
        <w:ind w:firstLine="964" w:firstLineChars="300"/>
        <w:rPr>
          <w:rFonts w:hint="eastAsia" w:hAnsi="宋体" w:eastAsia="宋体"/>
          <w:b/>
          <w:bCs/>
          <w:sz w:val="32"/>
          <w:szCs w:val="32"/>
          <w:lang w:eastAsia="zh-CN"/>
        </w:rPr>
      </w:pPr>
      <w:r>
        <w:rPr>
          <w:rFonts w:hint="eastAsia" w:hAnsi="宋体"/>
          <w:b/>
          <w:bCs/>
          <w:sz w:val="32"/>
          <w:szCs w:val="32"/>
        </w:rPr>
        <w:t>招标单位：</w:t>
      </w:r>
      <w:r>
        <w:rPr>
          <w:rFonts w:hint="eastAsia" w:hAnsi="宋体"/>
          <w:b/>
          <w:bCs/>
          <w:sz w:val="32"/>
          <w:szCs w:val="32"/>
          <w:lang w:eastAsia="zh-CN"/>
        </w:rPr>
        <w:t>禹州市苌庄镇人民政府</w:t>
      </w:r>
    </w:p>
    <w:p>
      <w:pPr>
        <w:pStyle w:val="2"/>
        <w:spacing w:after="0"/>
        <w:ind w:firstLine="964" w:firstLineChars="300"/>
        <w:rPr>
          <w:rFonts w:hint="eastAsia"/>
          <w:b/>
          <w:bCs/>
        </w:rPr>
      </w:pPr>
      <w:r>
        <w:rPr>
          <w:rFonts w:hint="eastAsia" w:hAnsi="宋体"/>
          <w:b/>
          <w:bCs/>
          <w:sz w:val="32"/>
          <w:szCs w:val="32"/>
        </w:rPr>
        <w:t>监督单位：禹州市建设工程招投标管理办公室</w:t>
      </w:r>
    </w:p>
    <w:p>
      <w:pPr>
        <w:ind w:firstLine="964" w:firstLineChars="300"/>
        <w:rPr>
          <w:rFonts w:hint="eastAsia" w:hAnsi="宋体"/>
          <w:b/>
          <w:bCs/>
          <w:sz w:val="32"/>
          <w:szCs w:val="32"/>
        </w:rPr>
      </w:pPr>
      <w:r>
        <w:rPr>
          <w:rFonts w:hint="eastAsia" w:hAnsi="宋体"/>
          <w:b/>
          <w:bCs/>
          <w:sz w:val="32"/>
          <w:szCs w:val="32"/>
        </w:rPr>
        <w:t>代理机构：河南建标工程管理有限公司</w:t>
      </w:r>
    </w:p>
    <w:p>
      <w:pPr>
        <w:ind w:firstLine="904" w:firstLineChars="300"/>
        <w:rPr>
          <w:rFonts w:hint="eastAsia" w:hAnsi="宋体"/>
          <w:b/>
          <w:bCs/>
          <w:sz w:val="30"/>
          <w:szCs w:val="30"/>
        </w:rPr>
      </w:pPr>
      <w:r>
        <w:rPr>
          <w:rFonts w:hint="eastAsia" w:hAnsi="宋体"/>
          <w:b/>
          <w:bCs/>
          <w:sz w:val="30"/>
          <w:szCs w:val="30"/>
        </w:rPr>
        <w:t>编制人： 张小鸽           审核人：李松岳</w:t>
      </w:r>
    </w:p>
    <w:p>
      <w:pPr>
        <w:pStyle w:val="2"/>
        <w:ind w:firstLine="321"/>
        <w:rPr>
          <w:rFonts w:hint="eastAsia" w:ascii="仿宋_GB2312" w:eastAsia="仿宋_GB2312"/>
          <w:b/>
          <w:sz w:val="32"/>
          <w:szCs w:val="32"/>
        </w:rPr>
      </w:pPr>
    </w:p>
    <w:p>
      <w:pPr>
        <w:jc w:val="center"/>
        <w:rPr>
          <w:rFonts w:hint="eastAsia"/>
          <w:b/>
          <w:bCs/>
          <w:sz w:val="44"/>
          <w:szCs w:val="44"/>
        </w:rPr>
        <w:sectPr>
          <w:footerReference r:id="rId6" w:type="first"/>
          <w:footerReference r:id="rId4" w:type="default"/>
          <w:headerReference r:id="rId3" w:type="even"/>
          <w:footerReference r:id="rId5" w:type="even"/>
          <w:pgSz w:w="11906" w:h="16838"/>
          <w:pgMar w:top="1134" w:right="1134" w:bottom="1134" w:left="1418" w:header="851" w:footer="992" w:gutter="0"/>
          <w:pgNumType w:start="1"/>
          <w:cols w:space="720" w:num="1"/>
          <w:titlePg/>
          <w:docGrid w:type="lines" w:linePitch="312" w:charSpace="0"/>
        </w:sectPr>
      </w:pPr>
      <w:r>
        <w:rPr>
          <w:rFonts w:hint="eastAsia"/>
          <w:b/>
          <w:bCs/>
          <w:color w:val="000000"/>
          <w:sz w:val="32"/>
          <w:szCs w:val="32"/>
        </w:rPr>
        <w:t>二〇一九年</w:t>
      </w:r>
      <w:r>
        <w:rPr>
          <w:rFonts w:hint="eastAsia"/>
          <w:b/>
          <w:bCs/>
          <w:color w:val="000000"/>
          <w:sz w:val="32"/>
          <w:szCs w:val="32"/>
          <w:lang w:eastAsia="zh-CN"/>
        </w:rPr>
        <w:t>九</w:t>
      </w:r>
      <w:r>
        <w:rPr>
          <w:rFonts w:hint="eastAsia"/>
          <w:b/>
          <w:bCs/>
          <w:color w:val="000000"/>
          <w:sz w:val="32"/>
          <w:szCs w:val="32"/>
        </w:rPr>
        <w:t>月</w:t>
      </w:r>
    </w:p>
    <w:p>
      <w:pPr>
        <w:jc w:val="center"/>
        <w:rPr>
          <w:rFonts w:hint="eastAsia" w:hAnsi="宋体"/>
          <w:b/>
          <w:sz w:val="44"/>
        </w:rPr>
      </w:pPr>
      <w:bookmarkStart w:id="0" w:name="_Toc457468580"/>
      <w:bookmarkStart w:id="1" w:name="_Toc215282124"/>
      <w:r>
        <w:rPr>
          <w:rFonts w:hint="eastAsia" w:hAnsi="宋体"/>
          <w:b/>
          <w:sz w:val="52"/>
          <w:szCs w:val="28"/>
        </w:rPr>
        <w:t>目  录</w:t>
      </w:r>
    </w:p>
    <w:p>
      <w:pPr>
        <w:jc w:val="center"/>
        <w:rPr>
          <w:rFonts w:hint="eastAsia" w:hAnsi="宋体"/>
          <w:b/>
          <w:sz w:val="32"/>
        </w:rPr>
      </w:pPr>
    </w:p>
    <w:p>
      <w:pPr>
        <w:jc w:val="center"/>
      </w:pPr>
      <w:bookmarkStart w:id="2" w:name="_Toc29187_WPSOffice_Type1"/>
    </w:p>
    <w:p>
      <w:pPr>
        <w:pStyle w:val="12"/>
        <w:tabs>
          <w:tab w:val="right" w:leader="dot" w:pos="9638"/>
        </w:tabs>
        <w:rPr>
          <w:sz w:val="36"/>
          <w:szCs w:val="36"/>
        </w:rPr>
      </w:pPr>
      <w:r>
        <w:rPr>
          <w:sz w:val="36"/>
          <w:szCs w:val="36"/>
        </w:rPr>
        <w:fldChar w:fldCharType="begin"/>
      </w:r>
      <w:r>
        <w:rPr>
          <w:sz w:val="36"/>
          <w:szCs w:val="36"/>
        </w:rPr>
        <w:instrText xml:space="preserve"> HYPERLINK \l _Toc7897_WPSOffice_Level1 </w:instrText>
      </w:r>
      <w:r>
        <w:rPr>
          <w:sz w:val="36"/>
          <w:szCs w:val="36"/>
        </w:rPr>
        <w:fldChar w:fldCharType="separate"/>
      </w:r>
      <w:r>
        <w:rPr>
          <w:rFonts w:hint="eastAsia" w:ascii="宋体" w:hAnsi="宋体" w:cs="宋体"/>
          <w:sz w:val="36"/>
          <w:szCs w:val="36"/>
        </w:rPr>
        <w:t>第一章  招标公告</w:t>
      </w:r>
      <w:r>
        <w:rPr>
          <w:sz w:val="36"/>
          <w:szCs w:val="36"/>
        </w:rPr>
        <w:tab/>
      </w:r>
      <w:bookmarkStart w:id="3" w:name="_Toc7897_WPSOffice_Level1Page"/>
      <w:r>
        <w:rPr>
          <w:sz w:val="36"/>
          <w:szCs w:val="36"/>
        </w:rPr>
        <w:t>1</w:t>
      </w:r>
      <w:bookmarkEnd w:id="3"/>
      <w:r>
        <w:rPr>
          <w:sz w:val="36"/>
          <w:szCs w:val="36"/>
        </w:rPr>
        <w:fldChar w:fldCharType="end"/>
      </w:r>
    </w:p>
    <w:p>
      <w:pPr>
        <w:pStyle w:val="12"/>
        <w:tabs>
          <w:tab w:val="right" w:leader="dot" w:pos="9638"/>
        </w:tabs>
        <w:rPr>
          <w:sz w:val="36"/>
          <w:szCs w:val="36"/>
        </w:rPr>
      </w:pPr>
      <w:r>
        <w:rPr>
          <w:sz w:val="36"/>
          <w:szCs w:val="36"/>
        </w:rPr>
        <w:fldChar w:fldCharType="begin"/>
      </w:r>
      <w:r>
        <w:rPr>
          <w:sz w:val="36"/>
          <w:szCs w:val="36"/>
        </w:rPr>
        <w:instrText xml:space="preserve"> HYPERLINK \l _Toc9184_WPSOffice_Level1 </w:instrText>
      </w:r>
      <w:r>
        <w:rPr>
          <w:sz w:val="36"/>
          <w:szCs w:val="36"/>
        </w:rPr>
        <w:fldChar w:fldCharType="separate"/>
      </w:r>
      <w:r>
        <w:rPr>
          <w:rFonts w:hint="eastAsia" w:ascii="宋体" w:hAnsi="Calibri"/>
          <w:sz w:val="36"/>
          <w:szCs w:val="36"/>
        </w:rPr>
        <w:t>第二章  投标人须知</w:t>
      </w:r>
      <w:r>
        <w:rPr>
          <w:sz w:val="36"/>
          <w:szCs w:val="36"/>
        </w:rPr>
        <w:tab/>
      </w:r>
      <w:r>
        <w:rPr>
          <w:rFonts w:hint="eastAsia"/>
          <w:sz w:val="36"/>
          <w:szCs w:val="36"/>
        </w:rPr>
        <w:t>6</w:t>
      </w:r>
      <w:r>
        <w:rPr>
          <w:sz w:val="36"/>
          <w:szCs w:val="36"/>
        </w:rPr>
        <w:fldChar w:fldCharType="end"/>
      </w:r>
    </w:p>
    <w:p>
      <w:pPr>
        <w:pStyle w:val="12"/>
        <w:tabs>
          <w:tab w:val="right" w:leader="dot" w:pos="9638"/>
        </w:tabs>
        <w:rPr>
          <w:rFonts w:hint="eastAsia"/>
          <w:sz w:val="36"/>
          <w:szCs w:val="36"/>
        </w:rPr>
      </w:pPr>
      <w:r>
        <w:rPr>
          <w:sz w:val="36"/>
          <w:szCs w:val="36"/>
        </w:rPr>
        <w:fldChar w:fldCharType="begin"/>
      </w:r>
      <w:r>
        <w:rPr>
          <w:sz w:val="36"/>
          <w:szCs w:val="36"/>
        </w:rPr>
        <w:instrText xml:space="preserve"> HYPERLINK \l _Toc14325_WPSOffice_Level1 </w:instrText>
      </w:r>
      <w:r>
        <w:rPr>
          <w:sz w:val="36"/>
          <w:szCs w:val="36"/>
        </w:rPr>
        <w:fldChar w:fldCharType="separate"/>
      </w:r>
      <w:r>
        <w:rPr>
          <w:rFonts w:hint="eastAsia" w:ascii="宋体" w:hAnsi="Calibri"/>
          <w:sz w:val="36"/>
          <w:szCs w:val="36"/>
        </w:rPr>
        <w:t>第三章 评标办法（综合计分法）</w:t>
      </w:r>
      <w:r>
        <w:rPr>
          <w:sz w:val="36"/>
          <w:szCs w:val="36"/>
        </w:rPr>
        <w:tab/>
      </w:r>
      <w:r>
        <w:rPr>
          <w:rFonts w:hint="eastAsia"/>
          <w:sz w:val="36"/>
          <w:szCs w:val="36"/>
        </w:rPr>
        <w:t>2</w:t>
      </w:r>
      <w:r>
        <w:rPr>
          <w:sz w:val="36"/>
          <w:szCs w:val="36"/>
        </w:rPr>
        <w:fldChar w:fldCharType="end"/>
      </w:r>
      <w:r>
        <w:rPr>
          <w:rFonts w:hint="eastAsia"/>
          <w:sz w:val="36"/>
          <w:szCs w:val="36"/>
        </w:rPr>
        <w:t>7</w:t>
      </w:r>
    </w:p>
    <w:p>
      <w:pPr>
        <w:pStyle w:val="12"/>
        <w:tabs>
          <w:tab w:val="right" w:leader="dot" w:pos="9638"/>
        </w:tabs>
        <w:rPr>
          <w:rFonts w:hint="eastAsia"/>
          <w:sz w:val="36"/>
          <w:szCs w:val="36"/>
        </w:rPr>
      </w:pPr>
      <w:r>
        <w:rPr>
          <w:sz w:val="36"/>
          <w:szCs w:val="36"/>
        </w:rPr>
        <w:fldChar w:fldCharType="begin"/>
      </w:r>
      <w:r>
        <w:rPr>
          <w:sz w:val="36"/>
          <w:szCs w:val="36"/>
        </w:rPr>
        <w:instrText xml:space="preserve"> HYPERLINK \l _Toc9518_WPSOffice_Level1 </w:instrText>
      </w:r>
      <w:r>
        <w:rPr>
          <w:sz w:val="36"/>
          <w:szCs w:val="36"/>
        </w:rPr>
        <w:fldChar w:fldCharType="separate"/>
      </w:r>
      <w:r>
        <w:rPr>
          <w:rFonts w:hint="eastAsia" w:ascii="宋体" w:hAnsi="Calibri"/>
          <w:sz w:val="36"/>
          <w:szCs w:val="36"/>
        </w:rPr>
        <w:t>第四章 合同条款及格式</w:t>
      </w:r>
      <w:r>
        <w:rPr>
          <w:sz w:val="36"/>
          <w:szCs w:val="36"/>
        </w:rPr>
        <w:tab/>
      </w:r>
      <w:r>
        <w:rPr>
          <w:rFonts w:hint="eastAsia"/>
          <w:sz w:val="36"/>
          <w:szCs w:val="36"/>
        </w:rPr>
        <w:t>3</w:t>
      </w:r>
      <w:r>
        <w:rPr>
          <w:sz w:val="36"/>
          <w:szCs w:val="36"/>
        </w:rPr>
        <w:fldChar w:fldCharType="end"/>
      </w:r>
      <w:r>
        <w:rPr>
          <w:rFonts w:hint="eastAsia"/>
          <w:sz w:val="36"/>
          <w:szCs w:val="36"/>
        </w:rPr>
        <w:t>4</w:t>
      </w:r>
    </w:p>
    <w:p>
      <w:pPr>
        <w:pStyle w:val="12"/>
        <w:tabs>
          <w:tab w:val="right" w:leader="dot" w:pos="9638"/>
        </w:tabs>
        <w:rPr>
          <w:sz w:val="36"/>
          <w:szCs w:val="36"/>
        </w:rPr>
      </w:pPr>
      <w:r>
        <w:rPr>
          <w:sz w:val="36"/>
          <w:szCs w:val="36"/>
        </w:rPr>
        <w:fldChar w:fldCharType="begin"/>
      </w:r>
      <w:r>
        <w:rPr>
          <w:sz w:val="36"/>
          <w:szCs w:val="36"/>
        </w:rPr>
        <w:instrText xml:space="preserve"> HYPERLINK \l _Toc26699_WPSOffice_Level1 </w:instrText>
      </w:r>
      <w:r>
        <w:rPr>
          <w:sz w:val="36"/>
          <w:szCs w:val="36"/>
        </w:rPr>
        <w:fldChar w:fldCharType="separate"/>
      </w:r>
      <w:r>
        <w:rPr>
          <w:rFonts w:hint="eastAsia" w:ascii="宋体" w:hAnsi="Calibri"/>
          <w:sz w:val="36"/>
          <w:szCs w:val="36"/>
        </w:rPr>
        <w:t>第五章 工程量清单</w:t>
      </w:r>
      <w:r>
        <w:rPr>
          <w:sz w:val="36"/>
          <w:szCs w:val="36"/>
        </w:rPr>
        <w:tab/>
      </w:r>
      <w:r>
        <w:rPr>
          <w:sz w:val="36"/>
          <w:szCs w:val="36"/>
        </w:rPr>
        <w:fldChar w:fldCharType="end"/>
      </w:r>
      <w:r>
        <w:rPr>
          <w:rFonts w:hint="eastAsia"/>
          <w:sz w:val="36"/>
          <w:szCs w:val="36"/>
        </w:rPr>
        <w:t>35</w:t>
      </w:r>
    </w:p>
    <w:p>
      <w:pPr>
        <w:pStyle w:val="12"/>
        <w:tabs>
          <w:tab w:val="right" w:leader="dot" w:pos="9638"/>
        </w:tabs>
        <w:rPr>
          <w:sz w:val="36"/>
          <w:szCs w:val="36"/>
        </w:rPr>
      </w:pPr>
      <w:r>
        <w:rPr>
          <w:sz w:val="36"/>
          <w:szCs w:val="36"/>
        </w:rPr>
        <w:fldChar w:fldCharType="begin"/>
      </w:r>
      <w:r>
        <w:rPr>
          <w:sz w:val="36"/>
          <w:szCs w:val="36"/>
        </w:rPr>
        <w:instrText xml:space="preserve"> HYPERLINK \l _Toc10508_WPSOffice_Level1 </w:instrText>
      </w:r>
      <w:r>
        <w:rPr>
          <w:sz w:val="36"/>
          <w:szCs w:val="36"/>
        </w:rPr>
        <w:fldChar w:fldCharType="separate"/>
      </w:r>
      <w:r>
        <w:rPr>
          <w:rFonts w:hint="eastAsia" w:ascii="宋体" w:hAnsi="Calibri"/>
          <w:sz w:val="36"/>
          <w:szCs w:val="36"/>
        </w:rPr>
        <w:t>第六章 图 纸</w:t>
      </w:r>
      <w:r>
        <w:rPr>
          <w:sz w:val="36"/>
          <w:szCs w:val="36"/>
        </w:rPr>
        <w:tab/>
      </w:r>
      <w:r>
        <w:rPr>
          <w:sz w:val="36"/>
          <w:szCs w:val="36"/>
        </w:rPr>
        <w:fldChar w:fldCharType="end"/>
      </w:r>
      <w:r>
        <w:rPr>
          <w:rFonts w:hint="eastAsia"/>
          <w:sz w:val="36"/>
          <w:szCs w:val="36"/>
        </w:rPr>
        <w:t>41</w:t>
      </w:r>
    </w:p>
    <w:p>
      <w:pPr>
        <w:pStyle w:val="12"/>
        <w:tabs>
          <w:tab w:val="right" w:leader="dot" w:pos="9638"/>
        </w:tabs>
        <w:rPr>
          <w:sz w:val="36"/>
          <w:szCs w:val="36"/>
        </w:rPr>
      </w:pPr>
      <w:r>
        <w:rPr>
          <w:sz w:val="36"/>
          <w:szCs w:val="36"/>
        </w:rPr>
        <w:fldChar w:fldCharType="begin"/>
      </w:r>
      <w:r>
        <w:rPr>
          <w:sz w:val="36"/>
          <w:szCs w:val="36"/>
        </w:rPr>
        <w:instrText xml:space="preserve"> HYPERLINK \l _Toc2350_WPSOffice_Level1 </w:instrText>
      </w:r>
      <w:r>
        <w:rPr>
          <w:sz w:val="36"/>
          <w:szCs w:val="36"/>
        </w:rPr>
        <w:fldChar w:fldCharType="separate"/>
      </w:r>
      <w:r>
        <w:rPr>
          <w:rFonts w:hint="eastAsia" w:ascii="宋体" w:hAnsi="Calibri"/>
          <w:sz w:val="36"/>
          <w:szCs w:val="36"/>
        </w:rPr>
        <w:t>第七章 技术标准和要求</w:t>
      </w:r>
      <w:r>
        <w:rPr>
          <w:sz w:val="36"/>
          <w:szCs w:val="36"/>
        </w:rPr>
        <w:tab/>
      </w:r>
      <w:r>
        <w:rPr>
          <w:sz w:val="36"/>
          <w:szCs w:val="36"/>
        </w:rPr>
        <w:fldChar w:fldCharType="end"/>
      </w:r>
      <w:r>
        <w:rPr>
          <w:rFonts w:hint="eastAsia"/>
          <w:sz w:val="36"/>
          <w:szCs w:val="36"/>
        </w:rPr>
        <w:t>42</w:t>
      </w:r>
    </w:p>
    <w:p>
      <w:pPr>
        <w:pStyle w:val="12"/>
        <w:tabs>
          <w:tab w:val="right" w:leader="dot" w:pos="9638"/>
        </w:tabs>
        <w:rPr>
          <w:sz w:val="36"/>
          <w:szCs w:val="36"/>
        </w:rPr>
      </w:pPr>
      <w:r>
        <w:rPr>
          <w:sz w:val="36"/>
          <w:szCs w:val="36"/>
        </w:rPr>
        <w:fldChar w:fldCharType="begin"/>
      </w:r>
      <w:r>
        <w:rPr>
          <w:sz w:val="36"/>
          <w:szCs w:val="36"/>
        </w:rPr>
        <w:instrText xml:space="preserve"> HYPERLINK \l _Toc32644_WPSOffice_Level1 </w:instrText>
      </w:r>
      <w:r>
        <w:rPr>
          <w:sz w:val="36"/>
          <w:szCs w:val="36"/>
        </w:rPr>
        <w:fldChar w:fldCharType="separate"/>
      </w:r>
      <w:r>
        <w:rPr>
          <w:rFonts w:hint="eastAsia" w:ascii="宋体" w:hAnsi="Calibri"/>
          <w:sz w:val="36"/>
          <w:szCs w:val="36"/>
        </w:rPr>
        <w:t>第八章 投标文件格式</w:t>
      </w:r>
      <w:r>
        <w:rPr>
          <w:sz w:val="36"/>
          <w:szCs w:val="36"/>
        </w:rPr>
        <w:tab/>
      </w:r>
      <w:r>
        <w:rPr>
          <w:sz w:val="36"/>
          <w:szCs w:val="36"/>
        </w:rPr>
        <w:fldChar w:fldCharType="end"/>
      </w:r>
      <w:r>
        <w:rPr>
          <w:rFonts w:hint="eastAsia"/>
          <w:sz w:val="36"/>
          <w:szCs w:val="36"/>
        </w:rPr>
        <w:t>43</w:t>
      </w:r>
    </w:p>
    <w:bookmarkEnd w:id="2"/>
    <w:p>
      <w:pPr>
        <w:rPr>
          <w:rFonts w:cs="Times New Roman"/>
          <w:sz w:val="36"/>
          <w:szCs w:val="36"/>
        </w:rPr>
        <w:sectPr>
          <w:footerReference r:id="rId8" w:type="first"/>
          <w:footerReference r:id="rId7" w:type="default"/>
          <w:pgSz w:w="11906" w:h="16838"/>
          <w:pgMar w:top="1134" w:right="1134" w:bottom="1134" w:left="1418" w:header="851" w:footer="992" w:gutter="0"/>
          <w:pgNumType w:start="1"/>
          <w:cols w:space="720" w:num="1"/>
          <w:docGrid w:type="lines" w:linePitch="312" w:charSpace="0"/>
        </w:sectPr>
      </w:pPr>
    </w:p>
    <w:p>
      <w:pPr>
        <w:pStyle w:val="4"/>
        <w:numPr>
          <w:ilvl w:val="0"/>
          <w:numId w:val="0"/>
        </w:numPr>
        <w:spacing w:before="0" w:after="0" w:line="240" w:lineRule="auto"/>
        <w:ind w:leftChars="0"/>
        <w:jc w:val="center"/>
        <w:rPr>
          <w:rFonts w:ascii="仿宋_GB2312" w:eastAsia="仿宋_GB2312"/>
          <w:b w:val="0"/>
          <w:sz w:val="32"/>
          <w:szCs w:val="32"/>
        </w:rPr>
      </w:pPr>
      <w:r>
        <w:rPr>
          <w:rFonts w:hint="eastAsia"/>
          <w:b/>
          <w:bCs/>
          <w:sz w:val="32"/>
          <w:szCs w:val="32"/>
          <w:lang w:eastAsia="zh-CN"/>
        </w:rPr>
        <w:t>第一章</w:t>
      </w:r>
      <w:r>
        <w:rPr>
          <w:rFonts w:hint="eastAsia"/>
          <w:b/>
          <w:bCs/>
          <w:sz w:val="32"/>
          <w:szCs w:val="32"/>
          <w:lang w:val="en-US" w:eastAsia="zh-CN"/>
        </w:rPr>
        <w:t xml:space="preserve"> </w:t>
      </w:r>
      <w:r>
        <w:rPr>
          <w:rFonts w:hint="eastAsia"/>
          <w:b/>
          <w:bCs/>
          <w:sz w:val="32"/>
          <w:szCs w:val="32"/>
        </w:rPr>
        <w:t>招</w:t>
      </w:r>
      <w:r>
        <w:rPr>
          <w:rFonts w:hint="eastAsia"/>
          <w:sz w:val="32"/>
          <w:szCs w:val="32"/>
        </w:rPr>
        <w:t>标公告</w:t>
      </w:r>
      <w:bookmarkEnd w:id="0"/>
    </w:p>
    <w:p>
      <w:pPr>
        <w:ind w:firstLine="723" w:firstLineChars="200"/>
        <w:jc w:val="center"/>
        <w:rPr>
          <w:rFonts w:hint="eastAsia" w:ascii="Calibri" w:hAnsi="宋体" w:eastAsia="宋体"/>
          <w:b/>
          <w:bCs/>
          <w:kern w:val="2"/>
          <w:sz w:val="36"/>
          <w:szCs w:val="36"/>
          <w:lang w:eastAsia="zh-CN"/>
        </w:rPr>
      </w:pPr>
      <w:bookmarkStart w:id="4" w:name="_Toc457468581"/>
      <w:r>
        <w:rPr>
          <w:rFonts w:hint="eastAsia" w:ascii="Calibri" w:hAnsi="宋体"/>
          <w:b/>
          <w:bCs/>
          <w:kern w:val="2"/>
          <w:sz w:val="36"/>
          <w:szCs w:val="36"/>
        </w:rPr>
        <w:t>禹州市</w:t>
      </w:r>
      <w:r>
        <w:rPr>
          <w:rFonts w:hint="eastAsia" w:ascii="Calibri" w:hAnsi="宋体"/>
          <w:b/>
          <w:bCs/>
          <w:kern w:val="2"/>
          <w:sz w:val="36"/>
          <w:szCs w:val="36"/>
          <w:lang w:eastAsia="zh-CN"/>
        </w:rPr>
        <w:t>苌庄镇敬老院室外土方、挡土墙工程</w:t>
      </w:r>
    </w:p>
    <w:p>
      <w:pPr>
        <w:ind w:firstLine="723" w:firstLineChars="200"/>
        <w:jc w:val="center"/>
        <w:rPr>
          <w:rFonts w:ascii="Calibri" w:hAnsi="宋体"/>
          <w:b/>
          <w:bCs/>
          <w:kern w:val="2"/>
          <w:sz w:val="36"/>
          <w:szCs w:val="36"/>
        </w:rPr>
      </w:pPr>
      <w:r>
        <w:rPr>
          <w:rFonts w:hint="eastAsia" w:ascii="Calibri" w:hAnsi="宋体"/>
          <w:b/>
          <w:bCs/>
          <w:kern w:val="2"/>
          <w:sz w:val="36"/>
          <w:szCs w:val="36"/>
        </w:rPr>
        <w:t>招标公告</w:t>
      </w:r>
    </w:p>
    <w:p>
      <w:pPr>
        <w:ind w:right="-170" w:rightChars="-50"/>
        <w:rPr>
          <w:rFonts w:hint="eastAsia" w:hAnsi="宋体"/>
          <w:b/>
          <w:bCs/>
          <w:kern w:val="2"/>
          <w:sz w:val="21"/>
          <w:szCs w:val="21"/>
        </w:rPr>
      </w:pPr>
      <w:r>
        <w:rPr>
          <w:rFonts w:hint="eastAsia" w:hAnsi="宋体"/>
          <w:b/>
          <w:bCs/>
          <w:kern w:val="2"/>
          <w:sz w:val="21"/>
          <w:szCs w:val="21"/>
        </w:rPr>
        <w:t>1.招标条件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本招标项目</w:t>
      </w:r>
      <w:r>
        <w:rPr>
          <w:rFonts w:hint="eastAsia" w:hAnsi="宋体"/>
          <w:bCs/>
          <w:kern w:val="2"/>
          <w:sz w:val="21"/>
          <w:szCs w:val="21"/>
          <w:lang w:eastAsia="zh-CN"/>
        </w:rPr>
        <w:t>禹州市苌庄镇敬老院室外土方、挡土墙工程</w:t>
      </w:r>
      <w:r>
        <w:rPr>
          <w:rFonts w:hint="eastAsia" w:hAnsi="宋体"/>
          <w:bCs/>
          <w:kern w:val="2"/>
          <w:sz w:val="21"/>
          <w:szCs w:val="21"/>
        </w:rPr>
        <w:t>由主管部门批准建设，招标人为</w:t>
      </w:r>
      <w:r>
        <w:rPr>
          <w:rFonts w:hint="eastAsia" w:hAnsi="宋体"/>
          <w:bCs/>
          <w:kern w:val="2"/>
          <w:sz w:val="21"/>
          <w:szCs w:val="21"/>
          <w:lang w:eastAsia="zh-CN"/>
        </w:rPr>
        <w:t>禹州市苌庄镇人民政府</w:t>
      </w:r>
      <w:r>
        <w:rPr>
          <w:rFonts w:hint="eastAsia" w:hAnsi="宋体"/>
          <w:bCs/>
          <w:kern w:val="2"/>
          <w:sz w:val="21"/>
          <w:szCs w:val="21"/>
        </w:rPr>
        <w:t>，建设资金为</w:t>
      </w:r>
      <w:r>
        <w:rPr>
          <w:rFonts w:hint="eastAsia" w:hAnsi="宋体"/>
          <w:bCs/>
          <w:color w:val="0000FF"/>
          <w:kern w:val="2"/>
          <w:sz w:val="21"/>
          <w:szCs w:val="21"/>
        </w:rPr>
        <w:t>财政资金</w:t>
      </w:r>
      <w:r>
        <w:rPr>
          <w:rFonts w:hint="eastAsia" w:hAnsi="宋体"/>
          <w:bCs/>
          <w:kern w:val="2"/>
          <w:sz w:val="21"/>
          <w:szCs w:val="21"/>
        </w:rPr>
        <w:t>。项目已具备招标条件，现对该项目进行国内公开招标。</w:t>
      </w:r>
    </w:p>
    <w:p>
      <w:pPr>
        <w:ind w:right="-170" w:rightChars="-50"/>
        <w:rPr>
          <w:rFonts w:hint="eastAsia" w:hAnsi="宋体"/>
          <w:b/>
          <w:bCs/>
          <w:kern w:val="2"/>
          <w:sz w:val="21"/>
          <w:szCs w:val="21"/>
        </w:rPr>
      </w:pPr>
      <w:r>
        <w:rPr>
          <w:rFonts w:hint="eastAsia" w:hAnsi="宋体"/>
          <w:b/>
          <w:bCs/>
          <w:kern w:val="2"/>
          <w:sz w:val="21"/>
          <w:szCs w:val="21"/>
        </w:rPr>
        <w:t>2.项目概况与招标范围</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2.1工程名称：</w:t>
      </w:r>
      <w:r>
        <w:rPr>
          <w:rFonts w:hint="eastAsia" w:hAnsi="宋体"/>
          <w:bCs/>
          <w:kern w:val="2"/>
          <w:sz w:val="21"/>
          <w:szCs w:val="21"/>
          <w:lang w:eastAsia="zh-CN"/>
        </w:rPr>
        <w:t>禹州市苌庄镇敬老院室外土方、挡土墙工程</w:t>
      </w:r>
      <w:r>
        <w:rPr>
          <w:rFonts w:hint="eastAsia" w:hAnsi="宋体"/>
          <w:bCs/>
          <w:kern w:val="2"/>
          <w:sz w:val="21"/>
          <w:szCs w:val="21"/>
        </w:rPr>
        <w:t>；</w:t>
      </w:r>
    </w:p>
    <w:p>
      <w:pPr>
        <w:ind w:left="-170" w:leftChars="-50" w:right="-170" w:rightChars="-50" w:firstLine="420" w:firstLineChars="200"/>
        <w:rPr>
          <w:rFonts w:hint="default" w:hAnsi="宋体" w:eastAsia="宋体"/>
          <w:bCs/>
          <w:kern w:val="2"/>
          <w:sz w:val="21"/>
          <w:szCs w:val="21"/>
          <w:lang w:val="en-US" w:eastAsia="zh-CN"/>
        </w:rPr>
      </w:pPr>
      <w:r>
        <w:rPr>
          <w:rFonts w:hint="eastAsia" w:hAnsi="宋体"/>
          <w:bCs/>
          <w:kern w:val="2"/>
          <w:sz w:val="21"/>
          <w:szCs w:val="21"/>
        </w:rPr>
        <w:t>2.2工程编号：</w:t>
      </w:r>
      <w:r>
        <w:rPr>
          <w:rFonts w:hint="eastAsia" w:hAnsi="宋体"/>
          <w:bCs/>
          <w:kern w:val="2"/>
          <w:sz w:val="21"/>
          <w:szCs w:val="21"/>
          <w:lang w:val="en-US" w:eastAsia="zh-CN"/>
        </w:rPr>
        <w:t>JSGC-FJ-2019197</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2.3工程地点：</w:t>
      </w:r>
      <w:r>
        <w:rPr>
          <w:rFonts w:hint="eastAsia" w:hAnsi="宋体"/>
          <w:bCs/>
          <w:kern w:val="2"/>
          <w:sz w:val="21"/>
          <w:szCs w:val="21"/>
          <w:lang w:eastAsia="zh-CN"/>
        </w:rPr>
        <w:t>禹州市苌庄镇</w:t>
      </w:r>
      <w:r>
        <w:rPr>
          <w:rFonts w:hint="eastAsia" w:hAnsi="宋体"/>
          <w:bCs/>
          <w:kern w:val="2"/>
          <w:sz w:val="21"/>
          <w:szCs w:val="21"/>
        </w:rPr>
        <w:t>；</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2.4招标控制价：</w:t>
      </w:r>
      <w:r>
        <w:rPr>
          <w:rFonts w:hint="eastAsia" w:hAnsi="宋体"/>
          <w:bCs/>
          <w:kern w:val="2"/>
          <w:sz w:val="21"/>
          <w:szCs w:val="21"/>
          <w:lang w:val="en-US" w:eastAsia="zh-CN"/>
        </w:rPr>
        <w:t>1801849.47</w:t>
      </w:r>
      <w:r>
        <w:rPr>
          <w:rFonts w:hint="eastAsia" w:hAnsi="宋体"/>
          <w:bCs/>
          <w:kern w:val="2"/>
          <w:sz w:val="21"/>
          <w:szCs w:val="21"/>
        </w:rPr>
        <w:t>元（含规费、税金、安全文明施工措施费）；</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2.5招标范围：招标文件、施工图纸、工程量清单、答疑纪要及补充文件（如有）范围内的所有工程内容。</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2.6质量要求：合格；</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2.7发包方式：总承包；</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2.8标段划分：共划分为1个标段；</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2.9计划工期：</w:t>
      </w:r>
      <w:r>
        <w:rPr>
          <w:rFonts w:hint="eastAsia" w:hAnsi="宋体"/>
          <w:bCs/>
          <w:color w:val="0000FF"/>
          <w:kern w:val="2"/>
          <w:sz w:val="21"/>
          <w:szCs w:val="21"/>
        </w:rPr>
        <w:t>30 日历天</w:t>
      </w:r>
      <w:r>
        <w:rPr>
          <w:rFonts w:hint="eastAsia" w:hAnsi="宋体"/>
          <w:bCs/>
          <w:kern w:val="2"/>
          <w:sz w:val="21"/>
          <w:szCs w:val="21"/>
        </w:rPr>
        <w:t>。</w:t>
      </w:r>
    </w:p>
    <w:p>
      <w:pPr>
        <w:ind w:right="-170" w:rightChars="-50"/>
        <w:rPr>
          <w:rFonts w:hint="eastAsia" w:hAnsi="宋体"/>
          <w:b/>
          <w:bCs/>
          <w:kern w:val="2"/>
          <w:sz w:val="21"/>
          <w:szCs w:val="21"/>
        </w:rPr>
      </w:pPr>
      <w:r>
        <w:rPr>
          <w:rFonts w:hint="eastAsia" w:hAnsi="宋体"/>
          <w:b/>
          <w:bCs/>
          <w:kern w:val="2"/>
          <w:sz w:val="21"/>
          <w:szCs w:val="21"/>
        </w:rPr>
        <w:t>3.投标人资格要求</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3.1投标人具有独立法人资格（指投标人营业执照），投标人须具备建筑工程施工总承包叁级及以上资质，且具有有效安全生产许可证；</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3.2拟派项目经理须为建筑工程专业贰级及以上注册建造师执业资格并具有有效的安全生产考核合格证（B类），且未担任其他在施建设工程项目的项目经理；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3.3外省企业需在</w:t>
      </w:r>
      <w:r>
        <w:rPr>
          <w:rFonts w:hint="eastAsia" w:hAnsi="宋体"/>
          <w:bCs/>
          <w:kern w:val="2"/>
          <w:sz w:val="21"/>
          <w:szCs w:val="21"/>
        </w:rPr>
        <w:fldChar w:fldCharType="begin"/>
      </w:r>
      <w:r>
        <w:rPr>
          <w:rFonts w:hint="eastAsia" w:hAnsi="宋体"/>
          <w:bCs/>
          <w:kern w:val="2"/>
          <w:sz w:val="21"/>
          <w:szCs w:val="21"/>
        </w:rPr>
        <w:instrText xml:space="preserve">HYPERLINK "http://www.baidu.com/link?url=P3ps8t6bf_gW7SENaDzz9NvrVfoVVVNa8JJG39ZS_PTKYo1qmNXsZEI3XBd3cCm6"</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河南省建筑市场监管公共服务平台</w:t>
      </w:r>
      <w:r>
        <w:rPr>
          <w:rFonts w:hint="eastAsia" w:hAnsi="宋体"/>
          <w:bCs/>
          <w:kern w:val="2"/>
          <w:sz w:val="21"/>
          <w:szCs w:val="21"/>
        </w:rPr>
        <w:fldChar w:fldCharType="end"/>
      </w:r>
      <w:r>
        <w:rPr>
          <w:rFonts w:hint="eastAsia" w:hAnsi="宋体"/>
          <w:bCs/>
          <w:kern w:val="2"/>
          <w:sz w:val="21"/>
          <w:szCs w:val="21"/>
        </w:rPr>
        <w:t>备案；</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3.4投标人须具备良好的社会信誉：没有处于被责令停产、停业或投标资格被暂停取消状态。投标人需提供 “信用中国”网站（</w:t>
      </w:r>
      <w:r>
        <w:rPr>
          <w:rFonts w:hint="eastAsia" w:hAnsi="宋体"/>
          <w:bCs/>
          <w:kern w:val="2"/>
          <w:sz w:val="21"/>
          <w:szCs w:val="21"/>
        </w:rPr>
        <w:fldChar w:fldCharType="begin"/>
      </w:r>
      <w:r>
        <w:rPr>
          <w:rFonts w:hint="eastAsia" w:hAnsi="宋体"/>
          <w:bCs/>
          <w:kern w:val="2"/>
          <w:sz w:val="21"/>
          <w:szCs w:val="21"/>
        </w:rPr>
        <w:instrText xml:space="preserve"> HYPERLINK "http://www.creditchina.gov.cn" </w:instrText>
      </w:r>
      <w:r>
        <w:rPr>
          <w:rFonts w:hint="eastAsia" w:hAnsi="宋体"/>
          <w:bCs/>
          <w:kern w:val="2"/>
          <w:sz w:val="21"/>
          <w:szCs w:val="21"/>
        </w:rPr>
        <w:fldChar w:fldCharType="separate"/>
      </w:r>
      <w:r>
        <w:rPr>
          <w:rStyle w:val="11"/>
          <w:rFonts w:hint="eastAsia" w:ascii="宋体" w:hAnsi="宋体" w:eastAsia="宋体"/>
          <w:bCs/>
          <w:kern w:val="2"/>
          <w:sz w:val="21"/>
          <w:szCs w:val="21"/>
        </w:rPr>
        <w:t>www.creditchina.gov.cn</w:t>
      </w:r>
      <w:r>
        <w:rPr>
          <w:rFonts w:hint="eastAsia" w:hAnsi="宋体"/>
          <w:bCs/>
          <w:kern w:val="2"/>
          <w:sz w:val="21"/>
          <w:szCs w:val="21"/>
        </w:rPr>
        <w:fldChar w:fldCharType="end"/>
      </w:r>
      <w:r>
        <w:rPr>
          <w:rFonts w:hint="eastAsia" w:hAnsi="宋体"/>
          <w:bCs/>
          <w:kern w:val="2"/>
          <w:sz w:val="21"/>
          <w:szCs w:val="21"/>
        </w:rPr>
        <w:t>）的“失信被执行人”和“重大税收违法案件当事人名单”、“中国政府采购”网站（</w:t>
      </w:r>
      <w:r>
        <w:rPr>
          <w:rFonts w:hint="eastAsia" w:hAnsi="宋体"/>
          <w:bCs/>
          <w:kern w:val="2"/>
          <w:sz w:val="21"/>
          <w:szCs w:val="21"/>
        </w:rPr>
        <w:fldChar w:fldCharType="begin"/>
      </w:r>
      <w:r>
        <w:rPr>
          <w:rFonts w:hint="eastAsia" w:hAnsi="宋体"/>
          <w:bCs/>
          <w:kern w:val="2"/>
          <w:sz w:val="21"/>
          <w:szCs w:val="21"/>
        </w:rPr>
        <w:instrText xml:space="preserve"> HYPERLINK "http://www.ccgp.gov.cn" </w:instrText>
      </w:r>
      <w:r>
        <w:rPr>
          <w:rFonts w:hint="eastAsia" w:hAnsi="宋体"/>
          <w:bCs/>
          <w:kern w:val="2"/>
          <w:sz w:val="21"/>
          <w:szCs w:val="21"/>
        </w:rPr>
        <w:fldChar w:fldCharType="separate"/>
      </w:r>
      <w:r>
        <w:rPr>
          <w:rStyle w:val="11"/>
          <w:rFonts w:hint="eastAsia" w:ascii="宋体" w:hAnsi="宋体" w:eastAsia="宋体"/>
          <w:bCs/>
          <w:kern w:val="2"/>
          <w:sz w:val="21"/>
          <w:szCs w:val="21"/>
        </w:rPr>
        <w:t>www.ccgp.gov.cn</w:t>
      </w:r>
      <w:r>
        <w:rPr>
          <w:rFonts w:hint="eastAsia" w:hAnsi="宋体"/>
          <w:bCs/>
          <w:kern w:val="2"/>
          <w:sz w:val="21"/>
          <w:szCs w:val="21"/>
        </w:rPr>
        <w:fldChar w:fldCharType="end"/>
      </w:r>
      <w:r>
        <w:rPr>
          <w:rFonts w:hint="eastAsia" w:hAnsi="宋体"/>
          <w:bCs/>
          <w:kern w:val="2"/>
          <w:sz w:val="21"/>
          <w:szCs w:val="21"/>
        </w:rPr>
        <w:t>）的“政府采购严重违法失信行为记录名单”查询结果页面截图，若有不良记录，报名无效（执行财库【2016】125号文）（以网上公示为准）。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3.5本次招标不接受联合体投标。</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注：项目经理如有已中标项目工期内变更情况，请按照豫建建〔2015〕23号文件规定提供《项目经理（项目总监）变更备案表》等官方手续。</w:t>
      </w:r>
    </w:p>
    <w:p>
      <w:pPr>
        <w:ind w:right="-170" w:rightChars="-50"/>
        <w:rPr>
          <w:rFonts w:hint="eastAsia" w:hAnsi="宋体"/>
          <w:b/>
          <w:bCs/>
          <w:kern w:val="2"/>
          <w:sz w:val="21"/>
          <w:szCs w:val="21"/>
        </w:rPr>
      </w:pPr>
      <w:r>
        <w:rPr>
          <w:rFonts w:hint="eastAsia" w:hAnsi="宋体"/>
          <w:b/>
          <w:bCs/>
          <w:kern w:val="2"/>
          <w:sz w:val="21"/>
          <w:szCs w:val="21"/>
        </w:rPr>
        <w:t>4.网上下载招标文件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4.1持CA数字认证证书，登录【全国公共资源交易平台（河南省·许昌市）】“系统用户注册”入口（</w:t>
      </w:r>
      <w:r>
        <w:rPr>
          <w:rFonts w:hint="eastAsia" w:hAnsi="宋体"/>
          <w:bCs/>
          <w:kern w:val="2"/>
          <w:sz w:val="21"/>
          <w:szCs w:val="21"/>
        </w:rPr>
        <w:fldChar w:fldCharType="begin"/>
      </w:r>
      <w:r>
        <w:rPr>
          <w:rFonts w:hint="eastAsia" w:hAnsi="宋体"/>
          <w:bCs/>
          <w:kern w:val="2"/>
          <w:sz w:val="21"/>
          <w:szCs w:val="21"/>
        </w:rPr>
        <w:instrText xml:space="preserve"> HYPERLINK "http://221.14.6.70:8088/ggzy/eps/public/RegistAllJcxx.html" </w:instrText>
      </w:r>
      <w:r>
        <w:rPr>
          <w:rFonts w:hint="eastAsia" w:hAnsi="宋体"/>
          <w:bCs/>
          <w:kern w:val="2"/>
          <w:sz w:val="21"/>
          <w:szCs w:val="21"/>
        </w:rPr>
        <w:fldChar w:fldCharType="separate"/>
      </w:r>
      <w:r>
        <w:rPr>
          <w:rStyle w:val="11"/>
          <w:rFonts w:hint="eastAsia" w:ascii="宋体" w:hAnsi="宋体" w:eastAsia="宋体"/>
          <w:bCs/>
          <w:kern w:val="2"/>
          <w:sz w:val="21"/>
          <w:szCs w:val="21"/>
        </w:rPr>
        <w:t>http://221.14.6.70:8088/ggzy/eps/public/RegistAllJcxx.html</w:t>
      </w:r>
      <w:r>
        <w:rPr>
          <w:rFonts w:hint="eastAsia" w:hAnsi="宋体"/>
          <w:bCs/>
          <w:kern w:val="2"/>
          <w:sz w:val="21"/>
          <w:szCs w:val="21"/>
        </w:rPr>
        <w:fldChar w:fldCharType="end"/>
      </w:r>
      <w:r>
        <w:rPr>
          <w:rFonts w:hint="eastAsia" w:hAnsi="宋体"/>
          <w:bCs/>
          <w:kern w:val="2"/>
          <w:sz w:val="21"/>
          <w:szCs w:val="21"/>
        </w:rPr>
        <w:t>）进行免费注册登记（详见“常见问题解答-诚信库网上注册相关资料下载”）；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4.2在投标截止时间前登录【全国公共资源交易平台（河南省·许昌市）】“投标人/供应商登录”入口（</w:t>
      </w:r>
      <w:r>
        <w:rPr>
          <w:rFonts w:hint="eastAsia" w:hAnsi="宋体"/>
          <w:bCs/>
          <w:kern w:val="2"/>
          <w:sz w:val="21"/>
          <w:szCs w:val="21"/>
        </w:rPr>
        <w:fldChar w:fldCharType="begin"/>
      </w:r>
      <w:r>
        <w:rPr>
          <w:rFonts w:hint="eastAsia" w:hAnsi="宋体"/>
          <w:bCs/>
          <w:kern w:val="2"/>
          <w:sz w:val="21"/>
          <w:szCs w:val="21"/>
        </w:rPr>
        <w:instrText xml:space="preserve"> HYPERLINK "http://221.14.6.70:8088/ggzy/" </w:instrText>
      </w:r>
      <w:r>
        <w:rPr>
          <w:rFonts w:hint="eastAsia" w:hAnsi="宋体"/>
          <w:bCs/>
          <w:kern w:val="2"/>
          <w:sz w:val="21"/>
          <w:szCs w:val="21"/>
        </w:rPr>
        <w:fldChar w:fldCharType="separate"/>
      </w:r>
      <w:r>
        <w:rPr>
          <w:rStyle w:val="11"/>
          <w:rFonts w:hint="eastAsia" w:ascii="宋体" w:hAnsi="宋体" w:eastAsia="宋体"/>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）自行下载招标文件（详见“常见问题解答-交易系统操作手册”）。</w:t>
      </w:r>
    </w:p>
    <w:p>
      <w:pPr>
        <w:ind w:right="-170" w:rightChars="-50"/>
        <w:rPr>
          <w:rFonts w:hint="eastAsia" w:hAnsi="宋体"/>
          <w:b/>
          <w:bCs/>
          <w:kern w:val="2"/>
          <w:sz w:val="21"/>
          <w:szCs w:val="21"/>
        </w:rPr>
      </w:pPr>
      <w:r>
        <w:rPr>
          <w:rFonts w:hint="eastAsia" w:hAnsi="宋体"/>
          <w:b/>
          <w:bCs/>
          <w:kern w:val="2"/>
          <w:sz w:val="21"/>
          <w:szCs w:val="21"/>
        </w:rPr>
        <w:t>5.招标文件和施工图纸的获取</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5.1招标文件和工程量清单的获取：投标人于投标文件递交截止时间前均可登录《全国公共资源交易平台(河南省▪许昌市)》（</w:t>
      </w:r>
      <w:r>
        <w:rPr>
          <w:rFonts w:hint="eastAsia" w:hAnsi="宋体"/>
          <w:bCs/>
          <w:kern w:val="2"/>
          <w:sz w:val="21"/>
          <w:szCs w:val="21"/>
        </w:rPr>
        <w:fldChar w:fldCharType="begin"/>
      </w:r>
      <w:r>
        <w:rPr>
          <w:rFonts w:hint="eastAsia" w:hAnsi="宋体"/>
          <w:bCs/>
          <w:kern w:val="2"/>
          <w:sz w:val="21"/>
          <w:szCs w:val="21"/>
        </w:rPr>
        <w:instrText xml:space="preserve"> HYPERLINK "http://ggzy.xuchang.gov.cn/" </w:instrText>
      </w:r>
      <w:r>
        <w:rPr>
          <w:rFonts w:hint="eastAsia" w:hAnsi="宋体"/>
          <w:bCs/>
          <w:kern w:val="2"/>
          <w:sz w:val="21"/>
          <w:szCs w:val="21"/>
        </w:rPr>
        <w:fldChar w:fldCharType="separate"/>
      </w:r>
      <w:r>
        <w:rPr>
          <w:rStyle w:val="11"/>
          <w:rFonts w:hint="eastAsia" w:ascii="宋体" w:hAnsi="宋体" w:eastAsia="宋体"/>
          <w:bCs/>
          <w:kern w:val="2"/>
          <w:sz w:val="21"/>
          <w:szCs w:val="21"/>
        </w:rPr>
        <w:t>http://ggzy.xuchang.gov.cn/</w:t>
      </w:r>
      <w:r>
        <w:rPr>
          <w:rFonts w:hint="eastAsia" w:hAnsi="宋体"/>
          <w:bCs/>
          <w:kern w:val="2"/>
          <w:sz w:val="21"/>
          <w:szCs w:val="21"/>
        </w:rPr>
        <w:fldChar w:fldCharType="end"/>
      </w:r>
      <w:r>
        <w:rPr>
          <w:rFonts w:hint="eastAsia" w:hAnsi="宋体"/>
          <w:bCs/>
          <w:kern w:val="2"/>
          <w:sz w:val="21"/>
          <w:szCs w:val="21"/>
        </w:rPr>
        <w:t>），通过“投标人/供应商登录”入口自行下载。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5.2施工图纸下载：按照施工招标文件中第二章投标人须知前附表第2.1项所给的网址自行下载。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5.3招标文件每套售价500元，于提交纸质投标文件时缴纳给招标代理机构，售后不退。</w:t>
      </w:r>
    </w:p>
    <w:p>
      <w:pPr>
        <w:ind w:right="-170" w:rightChars="-50"/>
        <w:rPr>
          <w:rFonts w:hint="eastAsia" w:hAnsi="宋体"/>
          <w:b/>
          <w:bCs/>
          <w:kern w:val="2"/>
          <w:sz w:val="21"/>
          <w:szCs w:val="21"/>
        </w:rPr>
      </w:pPr>
      <w:r>
        <w:rPr>
          <w:rFonts w:hint="eastAsia" w:hAnsi="宋体"/>
          <w:b/>
          <w:bCs/>
          <w:kern w:val="2"/>
          <w:sz w:val="21"/>
          <w:szCs w:val="21"/>
        </w:rPr>
        <w:t>6.投标文件的提交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6.1 本项目为全流程电子化交易项目，须提交电子投标文件和纸质投标文件（正本1份、副本3份）。</w:t>
      </w:r>
    </w:p>
    <w:p>
      <w:pPr>
        <w:ind w:left="-170" w:leftChars="-50" w:right="-170" w:rightChars="-50" w:firstLine="420" w:firstLineChars="200"/>
        <w:rPr>
          <w:rFonts w:hint="eastAsia" w:hAnsi="宋体"/>
          <w:bCs/>
          <w:color w:val="0000FF"/>
          <w:kern w:val="2"/>
          <w:sz w:val="21"/>
          <w:szCs w:val="21"/>
        </w:rPr>
      </w:pPr>
      <w:r>
        <w:rPr>
          <w:rFonts w:hint="eastAsia" w:hAnsi="宋体"/>
          <w:bCs/>
          <w:kern w:val="2"/>
          <w:sz w:val="21"/>
          <w:szCs w:val="21"/>
        </w:rPr>
        <w:t>6.2 投标文件提交的截止时间及开标时间：</w:t>
      </w:r>
      <w:r>
        <w:rPr>
          <w:rFonts w:hint="eastAsia" w:hAnsi="宋体"/>
          <w:b/>
          <w:color w:val="000000"/>
          <w:kern w:val="2"/>
          <w:sz w:val="21"/>
          <w:szCs w:val="21"/>
        </w:rPr>
        <w:t>2019年</w:t>
      </w:r>
      <w:r>
        <w:rPr>
          <w:rFonts w:hint="eastAsia" w:hAnsi="宋体"/>
          <w:b/>
          <w:color w:val="000000"/>
          <w:kern w:val="2"/>
          <w:sz w:val="21"/>
          <w:szCs w:val="21"/>
          <w:lang w:val="en-US" w:eastAsia="zh-CN"/>
        </w:rPr>
        <w:t xml:space="preserve"> 10 </w:t>
      </w:r>
      <w:r>
        <w:rPr>
          <w:rFonts w:hint="eastAsia" w:hAnsi="宋体"/>
          <w:b/>
          <w:color w:val="000000"/>
          <w:kern w:val="2"/>
          <w:sz w:val="21"/>
          <w:szCs w:val="21"/>
        </w:rPr>
        <w:t xml:space="preserve">月 </w:t>
      </w:r>
      <w:r>
        <w:rPr>
          <w:rFonts w:hint="eastAsia" w:hAnsi="宋体"/>
          <w:b/>
          <w:color w:val="000000"/>
          <w:kern w:val="2"/>
          <w:sz w:val="21"/>
          <w:szCs w:val="21"/>
          <w:lang w:val="en-US" w:eastAsia="zh-CN"/>
        </w:rPr>
        <w:t xml:space="preserve">12  </w:t>
      </w:r>
      <w:r>
        <w:rPr>
          <w:rFonts w:hint="eastAsia" w:hAnsi="宋体"/>
          <w:b/>
          <w:color w:val="000000"/>
          <w:kern w:val="2"/>
          <w:sz w:val="21"/>
          <w:szCs w:val="21"/>
        </w:rPr>
        <w:t xml:space="preserve">日 </w:t>
      </w:r>
      <w:r>
        <w:rPr>
          <w:rFonts w:hint="eastAsia" w:hAnsi="宋体"/>
          <w:b/>
          <w:color w:val="000000"/>
          <w:kern w:val="2"/>
          <w:sz w:val="21"/>
          <w:szCs w:val="21"/>
          <w:lang w:val="en-US" w:eastAsia="zh-CN"/>
        </w:rPr>
        <w:t xml:space="preserve">9  </w:t>
      </w:r>
      <w:r>
        <w:rPr>
          <w:rFonts w:hint="eastAsia" w:hAnsi="宋体"/>
          <w:b/>
          <w:color w:val="000000"/>
          <w:kern w:val="2"/>
          <w:sz w:val="21"/>
          <w:szCs w:val="21"/>
        </w:rPr>
        <w:t>时</w:t>
      </w:r>
      <w:r>
        <w:rPr>
          <w:rFonts w:hint="eastAsia" w:hAnsi="宋体"/>
          <w:b/>
          <w:color w:val="000000"/>
          <w:kern w:val="2"/>
          <w:sz w:val="21"/>
          <w:szCs w:val="21"/>
          <w:lang w:val="en-US" w:eastAsia="zh-CN"/>
        </w:rPr>
        <w:t xml:space="preserve"> 30 </w:t>
      </w:r>
      <w:r>
        <w:rPr>
          <w:rFonts w:hint="eastAsia" w:hAnsi="宋体"/>
          <w:b/>
          <w:color w:val="000000"/>
          <w:kern w:val="2"/>
          <w:sz w:val="21"/>
          <w:szCs w:val="21"/>
        </w:rPr>
        <w:t>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6.4纸质投标文件提交地点：禹州市公共资源交易中心开标室（禹州市行政服务中心楼9楼）。</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6.5未通过《全国公共资源交易平台(河南省▪许昌市)》公共资源交易系统下载招标文件的投标人，其投标文件将拒收。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6.6逾期送达的或者未送达指定地点的纸质投标文件、及仅提供纸质投标文件的，招标人不予受理。</w:t>
      </w:r>
    </w:p>
    <w:p>
      <w:pPr>
        <w:ind w:right="-170" w:rightChars="-50"/>
        <w:rPr>
          <w:rFonts w:hint="eastAsia" w:hAnsi="宋体"/>
          <w:b/>
          <w:bCs/>
          <w:kern w:val="2"/>
          <w:sz w:val="21"/>
          <w:szCs w:val="21"/>
        </w:rPr>
      </w:pPr>
      <w:r>
        <w:rPr>
          <w:rFonts w:hint="eastAsia" w:hAnsi="宋体"/>
          <w:b/>
          <w:bCs/>
          <w:kern w:val="2"/>
          <w:sz w:val="21"/>
          <w:szCs w:val="21"/>
        </w:rPr>
        <w:t>7.发布公告的媒介</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本公告同时在《全国公共资源交易平台（河南省·许昌市）》、《河南省电子招标投标公共服务平台》上发布。</w:t>
      </w:r>
    </w:p>
    <w:p>
      <w:pPr>
        <w:ind w:right="-170" w:rightChars="-50"/>
        <w:jc w:val="left"/>
        <w:rPr>
          <w:rFonts w:hint="eastAsia" w:hAnsi="宋体"/>
          <w:b/>
          <w:bCs/>
          <w:kern w:val="2"/>
          <w:sz w:val="21"/>
          <w:szCs w:val="21"/>
        </w:rPr>
      </w:pPr>
      <w:r>
        <w:rPr>
          <w:rFonts w:hint="eastAsia" w:hAnsi="宋体"/>
          <w:b/>
          <w:bCs/>
          <w:kern w:val="2"/>
          <w:sz w:val="21"/>
          <w:szCs w:val="21"/>
        </w:rPr>
        <w:t>8.联系方式</w:t>
      </w:r>
    </w:p>
    <w:p>
      <w:pPr>
        <w:widowControl/>
        <w:ind w:firstLine="420" w:firstLineChars="200"/>
        <w:rPr>
          <w:rFonts w:hint="eastAsia" w:hAnsi="宋体"/>
          <w:color w:val="000000"/>
          <w:sz w:val="21"/>
          <w:szCs w:val="21"/>
        </w:rPr>
      </w:pPr>
      <w:r>
        <w:rPr>
          <w:rFonts w:hint="eastAsia" w:hAnsi="宋体"/>
          <w:color w:val="000000"/>
          <w:sz w:val="21"/>
          <w:szCs w:val="21"/>
        </w:rPr>
        <w:t>招标人：</w:t>
      </w:r>
      <w:r>
        <w:rPr>
          <w:rFonts w:hint="eastAsia" w:hAnsi="宋体"/>
          <w:color w:val="000000"/>
          <w:sz w:val="21"/>
          <w:szCs w:val="21"/>
          <w:lang w:eastAsia="zh-CN"/>
        </w:rPr>
        <w:t>禹州市苌庄镇人民政府</w:t>
      </w:r>
      <w:r>
        <w:rPr>
          <w:rFonts w:hint="eastAsia" w:hAnsi="宋体"/>
          <w:color w:val="000000"/>
          <w:sz w:val="21"/>
          <w:szCs w:val="21"/>
        </w:rPr>
        <w:t xml:space="preserve">   </w:t>
      </w:r>
    </w:p>
    <w:p>
      <w:pPr>
        <w:widowControl/>
        <w:ind w:firstLine="420" w:firstLineChars="200"/>
        <w:rPr>
          <w:rFonts w:hint="eastAsia" w:hAnsi="宋体"/>
          <w:color w:val="000000"/>
          <w:sz w:val="21"/>
          <w:szCs w:val="21"/>
        </w:rPr>
      </w:pPr>
      <w:r>
        <w:rPr>
          <w:rFonts w:hint="eastAsia" w:hAnsi="宋体"/>
          <w:color w:val="000000"/>
          <w:sz w:val="21"/>
          <w:szCs w:val="21"/>
        </w:rPr>
        <w:t>联系人：</w:t>
      </w:r>
      <w:r>
        <w:rPr>
          <w:rFonts w:hint="eastAsia" w:hAnsi="宋体"/>
          <w:color w:val="000000"/>
          <w:sz w:val="21"/>
          <w:szCs w:val="21"/>
          <w:lang w:eastAsia="zh-CN"/>
        </w:rPr>
        <w:t>李先生</w:t>
      </w:r>
      <w:r>
        <w:rPr>
          <w:rFonts w:hint="eastAsia" w:hAnsi="宋体"/>
          <w:color w:val="000000"/>
          <w:sz w:val="21"/>
          <w:szCs w:val="21"/>
        </w:rPr>
        <w:t xml:space="preserve">                   </w:t>
      </w:r>
    </w:p>
    <w:p>
      <w:pPr>
        <w:tabs>
          <w:tab w:val="left" w:pos="4140"/>
          <w:tab w:val="left" w:pos="4260"/>
        </w:tabs>
        <w:spacing w:line="360" w:lineRule="auto"/>
        <w:ind w:right="-578" w:rightChars="-170" w:firstLine="420" w:firstLineChars="200"/>
        <w:rPr>
          <w:rFonts w:hint="default" w:hAnsi="宋体" w:eastAsia="宋体"/>
          <w:color w:val="000000"/>
          <w:sz w:val="21"/>
          <w:szCs w:val="21"/>
          <w:lang w:val="en-US" w:eastAsia="zh-CN"/>
        </w:rPr>
      </w:pPr>
      <w:r>
        <w:rPr>
          <w:rFonts w:hint="eastAsia" w:hAnsi="宋体"/>
          <w:color w:val="000000"/>
          <w:sz w:val="21"/>
          <w:szCs w:val="21"/>
        </w:rPr>
        <w:t>联系电话：</w:t>
      </w:r>
      <w:r>
        <w:rPr>
          <w:rFonts w:hint="eastAsia" w:hAnsi="宋体"/>
          <w:color w:val="000000"/>
          <w:sz w:val="21"/>
          <w:szCs w:val="21"/>
          <w:lang w:val="en-US" w:eastAsia="zh-CN"/>
        </w:rPr>
        <w:t>13803740089</w:t>
      </w:r>
    </w:p>
    <w:p>
      <w:pPr>
        <w:widowControl/>
        <w:ind w:firstLine="420" w:firstLineChars="200"/>
        <w:rPr>
          <w:rFonts w:hint="eastAsia" w:hAnsi="宋体"/>
          <w:color w:val="000000"/>
          <w:sz w:val="21"/>
          <w:szCs w:val="21"/>
        </w:rPr>
      </w:pPr>
      <w:r>
        <w:rPr>
          <w:rFonts w:hint="eastAsia" w:hAnsi="宋体"/>
          <w:color w:val="000000"/>
          <w:sz w:val="21"/>
          <w:szCs w:val="21"/>
        </w:rPr>
        <w:t>招标代理机构：河南建标工程管理有限公司</w:t>
      </w:r>
    </w:p>
    <w:p>
      <w:pPr>
        <w:widowControl/>
        <w:ind w:firstLine="420" w:firstLineChars="200"/>
        <w:rPr>
          <w:rFonts w:hint="eastAsia" w:hAnsi="宋体"/>
          <w:color w:val="000000"/>
          <w:sz w:val="21"/>
          <w:szCs w:val="21"/>
        </w:rPr>
      </w:pPr>
      <w:r>
        <w:rPr>
          <w:rFonts w:hint="eastAsia" w:hAnsi="宋体"/>
          <w:color w:val="000000"/>
          <w:sz w:val="21"/>
          <w:szCs w:val="21"/>
        </w:rPr>
        <w:t>联系人：</w:t>
      </w:r>
      <w:r>
        <w:rPr>
          <w:rFonts w:hint="eastAsia" w:hAnsi="宋体"/>
          <w:color w:val="000000"/>
          <w:sz w:val="21"/>
          <w:szCs w:val="21"/>
          <w:lang w:eastAsia="zh-CN"/>
        </w:rPr>
        <w:t>李先生</w:t>
      </w:r>
      <w:r>
        <w:rPr>
          <w:rFonts w:hint="eastAsia" w:hAnsi="宋体"/>
          <w:color w:val="000000"/>
          <w:sz w:val="21"/>
          <w:szCs w:val="21"/>
        </w:rPr>
        <w:t xml:space="preserve">                </w:t>
      </w:r>
    </w:p>
    <w:p>
      <w:pPr>
        <w:pStyle w:val="2"/>
        <w:ind w:firstLine="420" w:firstLineChars="200"/>
        <w:rPr>
          <w:rFonts w:hint="eastAsia" w:hAnsi="宋体" w:cs="宋体"/>
          <w:color w:val="000000"/>
          <w:sz w:val="21"/>
          <w:szCs w:val="21"/>
          <w:lang w:val="en-US" w:eastAsia="zh-CN" w:bidi="ar-SA"/>
        </w:rPr>
      </w:pPr>
      <w:r>
        <w:rPr>
          <w:rFonts w:hint="eastAsia" w:hAnsi="宋体"/>
          <w:color w:val="000000"/>
          <w:sz w:val="21"/>
          <w:szCs w:val="21"/>
        </w:rPr>
        <w:t>联系电话：</w:t>
      </w:r>
      <w:r>
        <w:rPr>
          <w:rFonts w:hint="eastAsia" w:hAnsi="宋体" w:cs="宋体"/>
          <w:color w:val="000000"/>
          <w:sz w:val="21"/>
          <w:szCs w:val="21"/>
          <w:lang w:val="en-US" w:eastAsia="zh-CN" w:bidi="ar-SA"/>
        </w:rPr>
        <w:t>0374-7397667</w:t>
      </w:r>
    </w:p>
    <w:p>
      <w:pPr>
        <w:widowControl/>
        <w:ind w:firstLine="420" w:firstLineChars="200"/>
        <w:rPr>
          <w:rFonts w:hint="eastAsia" w:hAnsi="宋体"/>
          <w:color w:val="000000"/>
          <w:sz w:val="21"/>
          <w:szCs w:val="21"/>
        </w:rPr>
      </w:pPr>
      <w:r>
        <w:rPr>
          <w:rFonts w:hint="eastAsia" w:hAnsi="宋体"/>
          <w:color w:val="000000"/>
          <w:sz w:val="21"/>
          <w:szCs w:val="21"/>
          <w:lang w:val="en-US" w:eastAsia="zh-CN"/>
        </w:rPr>
        <w:t xml:space="preserve">监督部门：禹州市建设工程招标投标管理办公室 </w:t>
      </w:r>
    </w:p>
    <w:p>
      <w:pPr>
        <w:widowControl/>
        <w:ind w:firstLine="420" w:firstLineChars="200"/>
        <w:rPr>
          <w:rFonts w:hint="eastAsia" w:hAnsi="宋体"/>
          <w:color w:val="000000"/>
          <w:sz w:val="21"/>
          <w:szCs w:val="21"/>
        </w:rPr>
      </w:pPr>
      <w:r>
        <w:rPr>
          <w:rFonts w:hint="eastAsia" w:hAnsi="宋体"/>
          <w:color w:val="000000"/>
          <w:sz w:val="21"/>
          <w:szCs w:val="21"/>
          <w:lang w:val="en-US" w:eastAsia="zh-CN"/>
        </w:rPr>
        <w:t>联系电话：0374-8111255</w:t>
      </w: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0" w:firstLineChars="0"/>
        <w:rPr>
          <w:rFonts w:hAnsi="宋体"/>
          <w:color w:val="000000"/>
          <w:sz w:val="21"/>
          <w:szCs w:val="21"/>
        </w:rPr>
      </w:pP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温馨提示：</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本项目为全流程电子化交易项目，请认真阅读招标文件，并注意以下事项。</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1.投标人应按招标文件规定下载、编制、提交电子投标文件和纸质投标文件。开、评标现场不接受投标人递交的电子投标文件和纸质投标文件以外的其他资料。</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2.电子文件下载、制作、提交期间和开标（电子投标文件的解密）环节，投标人须使用CA数字证书（证书须在有效期内）。</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3.电子投标文件的制作</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3.1 投标人登录【全国公共资源交易平台(河南省▪许昌市)】公共资源交易系统（</w:t>
      </w:r>
      <w:r>
        <w:rPr>
          <w:rFonts w:hint="eastAsia" w:hAnsi="宋体"/>
          <w:bCs/>
          <w:kern w:val="2"/>
          <w:sz w:val="21"/>
          <w:szCs w:val="21"/>
        </w:rPr>
        <w:fldChar w:fldCharType="begin"/>
      </w:r>
      <w:r>
        <w:rPr>
          <w:rFonts w:hint="eastAsia" w:hAnsi="宋体"/>
          <w:bCs/>
          <w:kern w:val="2"/>
          <w:sz w:val="21"/>
          <w:szCs w:val="21"/>
        </w:rPr>
        <w:instrText xml:space="preserve">HYPERLINK "http://221.14.6.70:8088/ggzy/"</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）下载“许昌投标文件制作系统SEARUN V1.0”，按招标文件要求制作电子投标文件。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电子投标文件的制作，参考【全国公共资源交易平台(河南省▪许昌市)】公共资源交易系统——组件下载——交易系统操作手册（投标人、供应商）。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3.2 投标人须将招标文件要求的资质、业绩、荣誉及相关人员证明材料等资料原件扫描件（或图片）制作到所提交的电子投标文件中。</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3.3投标人对同一项目多个标段进行投标的，应分别下载所投标段的招标文件，按标段制作电子投标文件，并按招标文件要求在相应位置加盖投标人电子印章和法人电子印章。</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4.电子投标文件的提交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4.1电子投标文件应在招标文件规定的投标文件提交截止时间（开标时间）之前成功提交至【全国公共资源交易平台(河南省▪许昌市)】公共资源交易系统（</w:t>
      </w:r>
      <w:r>
        <w:rPr>
          <w:rFonts w:hint="eastAsia" w:hAnsi="宋体"/>
          <w:bCs/>
          <w:kern w:val="2"/>
          <w:sz w:val="21"/>
          <w:szCs w:val="21"/>
        </w:rPr>
        <w:fldChar w:fldCharType="begin"/>
      </w:r>
      <w:r>
        <w:rPr>
          <w:rFonts w:hint="eastAsia" w:hAnsi="宋体"/>
          <w:bCs/>
          <w:kern w:val="2"/>
          <w:sz w:val="21"/>
          <w:szCs w:val="21"/>
        </w:rPr>
        <w:instrText xml:space="preserve">HYPERLINK "http://221.14.6.70:8088/ggzy/"</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投标人应充分考虑并预留技术处理和上传数据所需时间。</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4.2 投标人对同一项目多个标段进行投标的，电子投标文件应按标段分别提交。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4.3 电子投标文件成功提交后，投标人应打印“投标文件提交回执单”，供开标现场备查。</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5.评标依据</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5.1采用全流程电子化交易评标时，评标委员会以电子投标文件为依据评标。</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5.2全流程电子化交易如因系统异常情况无法完成，将以人工方式进行。评标委员会以纸质投标文件为依据评标。</w:t>
      </w:r>
    </w:p>
    <w:p>
      <w:pPr>
        <w:jc w:val="center"/>
        <w:outlineLvl w:val="0"/>
        <w:rPr>
          <w:rFonts w:hint="eastAsia"/>
          <w:b/>
          <w:bCs/>
          <w:sz w:val="36"/>
          <w:szCs w:val="36"/>
        </w:rPr>
      </w:pPr>
    </w:p>
    <w:p>
      <w:pPr>
        <w:jc w:val="center"/>
        <w:outlineLvl w:val="0"/>
        <w:rPr>
          <w:rFonts w:hint="eastAsia"/>
          <w:b/>
          <w:bCs/>
          <w:sz w:val="36"/>
          <w:szCs w:val="36"/>
        </w:rPr>
      </w:pPr>
    </w:p>
    <w:p>
      <w:pPr>
        <w:pStyle w:val="2"/>
        <w:rPr>
          <w:rFonts w:hint="eastAsia"/>
        </w:rPr>
      </w:pPr>
    </w:p>
    <w:p>
      <w:pPr>
        <w:jc w:val="center"/>
        <w:outlineLvl w:val="0"/>
        <w:rPr>
          <w:rFonts w:hint="eastAsia"/>
          <w:b/>
          <w:bCs/>
          <w:sz w:val="36"/>
          <w:szCs w:val="36"/>
        </w:rPr>
      </w:pPr>
    </w:p>
    <w:p>
      <w:pPr>
        <w:jc w:val="center"/>
        <w:outlineLvl w:val="0"/>
        <w:rPr>
          <w:rFonts w:hint="eastAsia"/>
          <w:b/>
          <w:bCs/>
          <w:sz w:val="36"/>
          <w:szCs w:val="36"/>
        </w:rPr>
      </w:pPr>
    </w:p>
    <w:p>
      <w:pPr>
        <w:pStyle w:val="2"/>
        <w:rPr>
          <w:rFonts w:hint="eastAsia"/>
        </w:rPr>
      </w:pPr>
    </w:p>
    <w:p>
      <w:pPr>
        <w:outlineLvl w:val="0"/>
        <w:rPr>
          <w:rFonts w:hint="eastAsia"/>
          <w:b/>
          <w:bCs/>
          <w:sz w:val="36"/>
          <w:szCs w:val="36"/>
        </w:rPr>
      </w:pPr>
    </w:p>
    <w:p>
      <w:pPr>
        <w:ind w:right="-340" w:rightChars="-100"/>
        <w:jc w:val="center"/>
        <w:outlineLvl w:val="0"/>
        <w:rPr>
          <w:rFonts w:cs="Times New Roman"/>
          <w:b/>
          <w:bCs/>
          <w:sz w:val="36"/>
          <w:szCs w:val="36"/>
        </w:rPr>
      </w:pPr>
      <w:r>
        <w:rPr>
          <w:rFonts w:hint="eastAsia"/>
          <w:b/>
          <w:bCs/>
          <w:sz w:val="36"/>
          <w:szCs w:val="36"/>
        </w:rPr>
        <w:t>第二章</w:t>
      </w:r>
      <w:r>
        <w:rPr>
          <w:b/>
          <w:bCs/>
          <w:sz w:val="36"/>
          <w:szCs w:val="36"/>
        </w:rPr>
        <w:t xml:space="preserve">  </w:t>
      </w:r>
      <w:bookmarkEnd w:id="1"/>
      <w:r>
        <w:rPr>
          <w:rFonts w:hint="eastAsia"/>
          <w:b/>
          <w:bCs/>
          <w:sz w:val="36"/>
          <w:szCs w:val="36"/>
        </w:rPr>
        <w:t>投标人须知</w:t>
      </w:r>
      <w:bookmarkEnd w:id="4"/>
    </w:p>
    <w:p>
      <w:pPr>
        <w:autoSpaceDE w:val="0"/>
        <w:autoSpaceDN w:val="0"/>
        <w:adjustRightInd w:val="0"/>
        <w:ind w:right="-340" w:rightChars="-100"/>
        <w:jc w:val="center"/>
        <w:rPr>
          <w:rFonts w:cs="Times New Roman"/>
          <w:b/>
          <w:bCs/>
          <w:sz w:val="28"/>
          <w:szCs w:val="28"/>
        </w:rPr>
      </w:pPr>
      <w:bookmarkStart w:id="5" w:name="_Toc283559940"/>
      <w:r>
        <w:rPr>
          <w:rFonts w:hint="eastAsia"/>
          <w:b/>
          <w:bCs/>
          <w:sz w:val="28"/>
          <w:szCs w:val="28"/>
        </w:rPr>
        <w:t>投标人须知前附表</w:t>
      </w:r>
      <w:bookmarkEnd w:id="5"/>
    </w:p>
    <w:tbl>
      <w:tblPr>
        <w:tblStyle w:val="8"/>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085"/>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2085"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 款 名 称</w:t>
            </w:r>
          </w:p>
        </w:tc>
        <w:tc>
          <w:tcPr>
            <w:tcW w:w="6592"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w:t>
            </w:r>
          </w:p>
        </w:tc>
        <w:tc>
          <w:tcPr>
            <w:tcW w:w="6592" w:type="dxa"/>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名 称 ：</w:t>
            </w:r>
            <w:r>
              <w:rPr>
                <w:rFonts w:hint="eastAsia" w:asciiTheme="minorEastAsia" w:hAnsiTheme="minorEastAsia" w:eastAsiaTheme="minorEastAsia" w:cstheme="minorEastAsia"/>
                <w:sz w:val="21"/>
                <w:szCs w:val="21"/>
                <w:lang w:eastAsia="zh-CN"/>
              </w:rPr>
              <w:t>禹州市苌庄镇人民政府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lang w:eastAsia="zh-CN"/>
              </w:rPr>
              <w:t>李</w:t>
            </w:r>
            <w:r>
              <w:rPr>
                <w:rFonts w:hint="eastAsia" w:asciiTheme="minorEastAsia" w:hAnsiTheme="minorEastAsia" w:eastAsiaTheme="minorEastAsia" w:cstheme="minorEastAsia"/>
                <w:sz w:val="21"/>
                <w:szCs w:val="21"/>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禹州市苌庄镇敬老院室外土方、挡土墙工程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资金来源</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资金落实情况</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招标范围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招标文件、工程量清单、施工设计图、答疑纪要和补充文件（如有）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计划工期</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投标人资质条件</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资质条件：具有独立法人资格（指投标人营业执照），须具备建筑工程施工总承包叁级及以上资质，且具有有效安全生产许可证。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项目经理要求：拟派项目经理须为建筑工程专业贰级及以上注册建造师执业资格并具有有效的安全生产考核合格证（B类）, 且未担任其他在施建设工程项目的项目经理。如中标，须在公示环节备查，不实者将取消中标资格且上报列入失信名单。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注：工商营业执照、资质证书、安全生产许可证、企业基本账户开户许可证、注册建造师证书和注册建造师安全生产考核合格证不再提交原件，投标书中必须附复印件，以备查阅。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踏勘现场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投标预备会</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投标人提出异议的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招标人澄清的时间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分包</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偏离</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2.1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招标文件、工程量清单及图纸的获取</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招标文件和工程量清单的获取：投标人于投标文件递交截止时间前均可登录【全国公共资源交易平台(河南省▪许昌市)】（</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"http://ggzy.xuchang.gov.cn"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http://ggzy.xuchang.gov.cn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），通过“投标人/供应商登录”后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构成招标文件的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其他材料</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w:t>
            </w:r>
          </w:p>
        </w:tc>
        <w:tc>
          <w:tcPr>
            <w:tcW w:w="2085" w:type="dxa"/>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投标人要求澄清异议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招标文件的截止时间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2019年</w:t>
            </w:r>
            <w:r>
              <w:rPr>
                <w:rFonts w:hint="eastAsia" w:asciiTheme="minorEastAsia" w:hAnsiTheme="minorEastAsia" w:eastAsiaTheme="minorEastAsia" w:cstheme="minorEastAsia"/>
                <w:sz w:val="21"/>
                <w:szCs w:val="21"/>
                <w:lang w:val="en-US" w:eastAsia="zh-CN"/>
              </w:rPr>
              <w:t xml:space="preserve"> 10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12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9  </w:t>
            </w:r>
            <w:r>
              <w:rPr>
                <w:rFonts w:hint="eastAsia" w:asciiTheme="minorEastAsia" w:hAnsiTheme="minorEastAsia" w:eastAsiaTheme="minorEastAsia" w:cstheme="minorEastAsia"/>
                <w:sz w:val="21"/>
                <w:szCs w:val="21"/>
              </w:rPr>
              <w:t xml:space="preserve">时 </w:t>
            </w:r>
            <w:r>
              <w:rPr>
                <w:rFonts w:hint="eastAsia" w:asciiTheme="minorEastAsia" w:hAnsiTheme="minorEastAsia" w:eastAsiaTheme="minorEastAsia" w:cstheme="minorEastAsia"/>
                <w:sz w:val="21"/>
                <w:szCs w:val="21"/>
                <w:lang w:val="en-US" w:eastAsia="zh-CN"/>
              </w:rPr>
              <w:t xml:space="preserve">30  </w:t>
            </w:r>
            <w:r>
              <w:rPr>
                <w:rFonts w:hint="eastAsia" w:asciiTheme="minorEastAsia" w:hAnsiTheme="minorEastAsia" w:eastAsiaTheme="minorEastAsia" w:cstheme="minorEastAsia"/>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构成投标文件的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其他材料</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投标保证金须知</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因投标人的原因无法及时退还投标（竞买）保证金、滞留三年以上的，投标（竞买）保证金上缴财政。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2、自文件发布之日起，投标人需进行基本户备案（建设工程项目），已备案的基本户开户银行、账户发生变化的，须重新办理备案手续。备案后方可提交投标（竞买）保证金。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3、基本户备案流程：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工程建设项目的投标人登录注册网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http://221.14.6.70:8088/ggzy/</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4、特殊情况处理：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投标人投标过程中因账户开户银行、银行账号发生变化，不能按照来款途径原路返还投标保证金的，投标人须提供原账户开户银行相关证明及新开账户开户许可证，</w:t>
            </w:r>
            <w:r>
              <w:rPr>
                <w:rFonts w:hint="eastAsia" w:asciiTheme="minorEastAsia" w:hAnsiTheme="minorEastAsia" w:eastAsiaTheme="minorEastAsia" w:cstheme="minorEastAsia"/>
                <w:sz w:val="21"/>
                <w:szCs w:val="21"/>
                <w:lang w:val="zh-CN"/>
              </w:rPr>
              <w:t>到禹州市政府采购监督管理办公室办理退款手续（0374-</w:t>
            </w:r>
            <w:r>
              <w:rPr>
                <w:rFonts w:hint="eastAsia" w:asciiTheme="minorEastAsia" w:hAnsiTheme="minorEastAsia" w:eastAsiaTheme="minorEastAsia" w:cstheme="minorEastAsia"/>
                <w:sz w:val="21"/>
                <w:szCs w:val="21"/>
              </w:rPr>
              <w:t>8112523</w:t>
            </w:r>
            <w:r>
              <w:rPr>
                <w:rFonts w:hint="eastAsia" w:asciiTheme="minorEastAsia" w:hAnsiTheme="minorEastAsia" w:eastAsiaTheme="minorEastAsia" w:cs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bookmarkStart w:id="6" w:name="_Hlk424659721" w:colFirst="0" w:colLast="3"/>
            <w:r>
              <w:rPr>
                <w:rFonts w:hint="eastAsia" w:asciiTheme="minorEastAsia" w:hAnsiTheme="minorEastAsia" w:eastAsiaTheme="minorEastAsia" w:cstheme="minorEastAsia"/>
                <w:sz w:val="21"/>
                <w:szCs w:val="21"/>
              </w:rPr>
              <w:t>3.4.2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投标保证金递交截止时间：2019年</w:t>
            </w:r>
            <w:r>
              <w:rPr>
                <w:rFonts w:hint="eastAsia" w:asciiTheme="minorEastAsia" w:hAnsiTheme="minorEastAsia" w:eastAsiaTheme="minorEastAsia" w:cstheme="minorEastAsia"/>
                <w:sz w:val="21"/>
                <w:szCs w:val="21"/>
                <w:lang w:val="en-US" w:eastAsia="zh-CN"/>
              </w:rPr>
              <w:t xml:space="preserve"> 10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lang w:val="en-US" w:eastAsia="zh-CN"/>
              </w:rPr>
              <w:t xml:space="preserve">12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9 </w:t>
            </w:r>
            <w:r>
              <w:rPr>
                <w:rFonts w:hint="eastAsia" w:asciiTheme="minorEastAsia" w:hAnsiTheme="minorEastAsia" w:eastAsiaTheme="minorEastAsia" w:cstheme="minorEastAsia"/>
                <w:sz w:val="21"/>
                <w:szCs w:val="21"/>
              </w:rPr>
              <w:t xml:space="preserve"> 时 </w:t>
            </w:r>
            <w:r>
              <w:rPr>
                <w:rFonts w:hint="eastAsia" w:asciiTheme="minorEastAsia" w:hAnsiTheme="minorEastAsia" w:eastAsiaTheme="minorEastAsia" w:cstheme="minorEastAsia"/>
                <w:sz w:val="21"/>
                <w:szCs w:val="21"/>
                <w:lang w:val="en-US" w:eastAsia="zh-CN"/>
              </w:rPr>
              <w:t xml:space="preserve">30  </w:t>
            </w:r>
            <w:r>
              <w:rPr>
                <w:rFonts w:hint="eastAsia" w:asciiTheme="minorEastAsia" w:hAnsiTheme="minorEastAsia" w:eastAsiaTheme="minorEastAsia" w:cstheme="minorEastAsia"/>
                <w:sz w:val="21"/>
                <w:szCs w:val="21"/>
              </w:rPr>
              <w:t>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投标保证金金额：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r>
              <w:rPr>
                <w:rFonts w:hint="eastAsia" w:asciiTheme="minorEastAsia" w:hAnsiTheme="minorEastAsia" w:eastAsiaTheme="minorEastAsia" w:cstheme="minorEastAsia"/>
                <w:sz w:val="21"/>
                <w:szCs w:val="21"/>
                <w:lang w:eastAsia="zh-CN"/>
              </w:rPr>
              <w:t>叁万陆仟元整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36000</w:t>
            </w:r>
            <w:r>
              <w:rPr>
                <w:rFonts w:hint="eastAsia" w:asciiTheme="minorEastAsia" w:hAnsiTheme="minorEastAsia" w:eastAsiaTheme="minorEastAsia" w:cstheme="minorEastAsia"/>
                <w:sz w:val="21"/>
                <w:szCs w:val="21"/>
              </w:rPr>
              <w:t xml:space="preserve">.00元）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保证金的递交方式：银行转帐、银行电汇（均需从投标人的基本账户汇出），不接受以现金方式缴纳的投标保证金。凡以现金方式缴纳投标保证金而影响其投标结果的，由投标人自行负责。使用银行转帐形式的，于截止时间前通过投标人基本账户将款项一次足额递交、成功绑定，以收款人到账时间为准，在途资金无效，视为未按时交纳。同时投标人应承担节假日银行系统不能支付的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2、投标保证金缴纳方式：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2.1投标人网上报名后，登录</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http://221.14.6.70:8088/ggzy</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系统，依次点击“会员向导”→“参与投标”→“费用缴纳说明”→“保证金缴纳说明单”，获取缴费说明单，根据每个标段的缴纳说明单在缴纳截止时间前缴纳；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2.2成功缴纳后重新登录前述系统，依次点击“会员向导”→“参与投标”→“保证金绑定”→“绑定”进行投标保证金绑定。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投标人要严格按照“保证金缴纳说明单”内容缴纳、成功绑定投标保证金，未绑定标段的投标保证金，视为未按时交纳。并将缴纳凭证“</w:t>
            </w:r>
            <w:r>
              <w:rPr>
                <w:rFonts w:hint="eastAsia" w:asciiTheme="minorEastAsia" w:hAnsiTheme="minorEastAsia" w:eastAsiaTheme="minorEastAsia" w:cstheme="minorEastAsia"/>
                <w:sz w:val="21"/>
                <w:szCs w:val="21"/>
                <w:lang w:val="zh-CN"/>
              </w:rPr>
              <w:t>许昌公共资源交易中心</w:t>
            </w:r>
            <w:r>
              <w:rPr>
                <w:rFonts w:hint="eastAsia" w:asciiTheme="minorEastAsia" w:hAnsiTheme="minorEastAsia" w:eastAsiaTheme="minorEastAsia" w:cstheme="minorEastAsia"/>
                <w:sz w:val="21"/>
                <w:szCs w:val="21"/>
              </w:rPr>
              <w:t>保证金缴纳回执”附于投标文件中，同时在开标现场提供一份，以备查询。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每个投标人每个项目每个标段只有唯一缴纳账号，切勿重复缴纳或错误缴纳。</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保证金缴纳绑定问题咨询电话:0374-2961598。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3、未按上述规定操作引起的无效投标，由投标人自行负责。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4、汇款凭证无须备注项目编号和项目名称。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5、出现以下情形造成的投标保证金无效，由投标人自行负责。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(1)投标保证金未从投标人的基本账户转出；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(2)投标保证金未按照招标文件划分的标段依次转账。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6、《保证金缴纳绑定操作指南》获取方法：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登录许昌公共资源交易系统-组件下载-《保证金缴纳绑定操作指南》</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7、《许昌网上交易保证金缴纳操作示意卡》、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《许昌市公共资源交易系统企业基本户备案操作手册》链接地址：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"http://www.xcggzy.gov.cn/tzggxcs/11615.jhtml"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http://www.xcggzy.gov.cn/tzggxcs/11615.jhtml</w:t>
            </w:r>
            <w:r>
              <w:rPr>
                <w:rFonts w:hint="eastAsia" w:asciiTheme="minorEastAsia" w:hAnsiTheme="minorEastAsia" w:eastAsiaTheme="minorEastAsia" w:cstheme="minorEastAsia"/>
                <w:sz w:val="21"/>
                <w:szCs w:val="21"/>
              </w:rPr>
              <w:fldChar w:fldCharType="end"/>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近年财务状况要求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近三年，即2016年、2017年、2018年。（若公司成立未满三年，需提供从成立开始从事经营活动至今的年度财务状况）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近年完成的类似项目</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近年发生的诉讼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及仲裁</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近年，指 2016年1月1日以来。</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是否允许递交备选投标方案</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签字或盖章要求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纸质投标文件：正本按招标文件要求签字盖章（无需逐页签字盖章），副本应与正本保持一致（可为正本的复印件）。正本与副本不一致的，以正本为准。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电子投标文件：按招标文件要求加盖</w:t>
            </w:r>
            <w:r>
              <w:rPr>
                <w:rFonts w:hint="eastAsia" w:asciiTheme="minorEastAsia" w:hAnsiTheme="minorEastAsia" w:eastAsiaTheme="minorEastAsia" w:cstheme="minorEastAsia"/>
                <w:sz w:val="21"/>
                <w:szCs w:val="21"/>
                <w:lang w:val="zh-CN"/>
              </w:rPr>
              <w:t>电子印章和法人电子印章</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9"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投标文件份数</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1、电子投标文件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（1）成功上传至【全国公共资源交易平台（河南省·许昌市）】公共资源交易系统电子投标文件1份（文件格式为：XX公司XXX项目编号.file）。</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（2）使用电子介质存储的投标文件1份文件格式为：xxx公司XXX（项目编号）.bin）。</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2、纸质投标文件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商务标：正本1份，副本3份；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综合标：正本1份，副本3份；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技术标：正本1份，副本3份。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3、电子投标文件和纸质投标文件的内容、格式、水印码、电子签章应一致。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3.7.5</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装订要求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使用电子介质存储的投标文件单独密封</w:t>
            </w:r>
            <w:r>
              <w:rPr>
                <w:rFonts w:hint="eastAsia" w:asciiTheme="minorEastAsia" w:hAnsiTheme="minorEastAsia" w:eastAsiaTheme="minorEastAsia" w:cstheme="minorEastAsia"/>
                <w:sz w:val="21"/>
                <w:szCs w:val="21"/>
                <w:lang w:eastAsia="zh-CN"/>
              </w:rPr>
              <w:t>之后与</w:t>
            </w:r>
            <w:r>
              <w:rPr>
                <w:rFonts w:hint="eastAsia" w:asciiTheme="minorEastAsia" w:hAnsiTheme="minorEastAsia" w:eastAsiaTheme="minorEastAsia" w:cstheme="minorEastAsia"/>
                <w:sz w:val="21"/>
                <w:szCs w:val="21"/>
              </w:rPr>
              <w:t>纸质投标文件</w:t>
            </w:r>
            <w:r>
              <w:rPr>
                <w:rFonts w:hint="eastAsia" w:asciiTheme="minorEastAsia" w:hAnsiTheme="minorEastAsia" w:eastAsiaTheme="minorEastAsia" w:cstheme="minorEastAsia"/>
                <w:sz w:val="21"/>
                <w:szCs w:val="21"/>
                <w:lang w:eastAsia="zh-CN"/>
              </w:rPr>
              <w:t>包封封在一起</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封套上写明</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招标人名称：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投标文件在  年  月   日  时   分（开标时间）前不得开启。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递交投标文件地点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是否退还投标文件</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开标时间和地点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开标时间：同投标截止时间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5.2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6.1.1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评标委员会的组建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评标委员会构成：由业主代表1人和从河南省综合评标专家库中随机抽取的专家4人组成评标委员会（其中经济类2人，技术类2人）。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是否授权评标委员会确定中标人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履约保证金的形式：汇款或现金交付形式。</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履约保证金的金额：合同价款的10%。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10.1.1</w:t>
            </w: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类似项目</w:t>
            </w:r>
            <w:r>
              <w:rPr>
                <w:rFonts w:hint="eastAsia" w:asciiTheme="minorEastAsia" w:hAnsiTheme="minorEastAsia" w:eastAsiaTheme="minorEastAsia" w:cstheme="minorEastAsia"/>
                <w:color w:val="0000FF"/>
                <w:sz w:val="21"/>
                <w:szCs w:val="21"/>
              </w:rPr>
              <w:t>：指近年来承建的房屋建筑或改造工程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招标控制价</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招标控制价: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大写:</w:t>
            </w:r>
            <w:r>
              <w:rPr>
                <w:rFonts w:hint="eastAsia" w:asciiTheme="minorEastAsia" w:hAnsiTheme="minorEastAsia" w:eastAsiaTheme="minorEastAsia" w:cstheme="minorEastAsia"/>
                <w:sz w:val="21"/>
                <w:szCs w:val="21"/>
                <w:lang w:eastAsia="zh-CN"/>
              </w:rPr>
              <w:t>壹佰捌拾万零壹仟捌佰肆拾玖元肆角柒分</w:t>
            </w:r>
            <w:r>
              <w:rPr>
                <w:rFonts w:hint="eastAsia" w:asciiTheme="minorEastAsia" w:hAnsiTheme="minorEastAsia" w:eastAsiaTheme="minorEastAsia" w:cstheme="minorEastAsia"/>
                <w:sz w:val="21"/>
                <w:szCs w:val="21"/>
              </w:rPr>
              <w:t>（含规费、税金、安全文明施工措施费）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lang w:val="en-US" w:eastAsia="zh-CN"/>
              </w:rPr>
              <w:t>1801849.47</w:t>
            </w:r>
            <w:r>
              <w:rPr>
                <w:rFonts w:hint="eastAsia" w:asciiTheme="minorEastAsia" w:hAnsiTheme="minorEastAsia" w:eastAsiaTheme="minorEastAsia" w:cstheme="minorEastAsia"/>
                <w:sz w:val="21"/>
                <w:szCs w:val="21"/>
              </w:rPr>
              <w:t>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构成本招标文件的各个组成文件应互为解释，互为说明；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1、如有不明确或不一致，构成合同文件组成内容，以合同文件约定内容为准，且以专用合同条款约定的合同文件优先顺序解释；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2、除招标文件中有特别规定外，仅适用于招标投标阶段的规定，按招标公告（投标邀请书）、投标人须知、评标办法、投标文件格式的先后顺序解释；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3、同一组成文件中就同一事项的规定或约定不一致的，以编排顺序在后者为准；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4、同一组成文件不同版本之间有不一致的，以形成时间在后者为准；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bookmarkStart w:id="7" w:name="_Toc225243456"/>
            <w:bookmarkStart w:id="8" w:name="_Toc283559965"/>
            <w:r>
              <w:rPr>
                <w:rFonts w:hint="eastAsia" w:asciiTheme="minorEastAsia" w:hAnsiTheme="minorEastAsia" w:eastAsiaTheme="minorEastAsia" w:cstheme="minorEastAsia"/>
                <w:sz w:val="21"/>
                <w:szCs w:val="21"/>
              </w:rPr>
              <w:t>10.11.1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1、逾期送达的或者未送达指定地点的投标文件；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2、投标文件未按招标文件要求密封的；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3、未按招标文件要求缴纳投标保证金的；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4、开标时法定代表人未持本人有效身份证原件或授权委托人未持有效的授权委托书原件及本人身份证原件到开标现场并签到的；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5、开标时本项目拟派项目经理未携带本人身份证原件到开标现场并签到的；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2、潜在投标人如对招标文件有异议，请在规定时间内在《全国公共资源交易平台（河南省·许昌市）》公共资源交易系统中提出，以其他方式递交的异议不予接受。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3、投标人在投标截止时间前应随时关注《全国公共资源交易平台（河南省·许昌市）》公共资源交易系统发出的有关本项目的答疑、修改等相关内容。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4、本项目试行全流程电子化交易，如因交易系统异常情况无法完成，将以人工方式进行。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5、投标文件依据最终的招标文件进行编制。如果招标文件发生变更，投标人应以招标人最终发出的电子招标文件为准，编制投标文件，务请投标人随时关注项目变更信息。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6、投标人电子投标文件成功提交后，应打印“投标文件提交回执单”，供开标现场备查。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7、商务标投标文件制作注意事项：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 投标人登录《全国公共资源交易平台（河南省·许昌市）》公共资源交易系统下载“许昌投标文件制作系统SEARUN V1.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 和操作手册（工程项目），按招标文件要求制作商务标投标文件。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 商务标投标文件制作技术咨询：0374-2961598。</w:t>
            </w:r>
          </w:p>
        </w:tc>
      </w:tr>
    </w:tbl>
    <w:tbl>
      <w:tblPr>
        <w:tblStyle w:val="8"/>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noWrap w:val="0"/>
            <w:vAlign w:val="top"/>
          </w:tcPr>
          <w:p>
            <w:pPr>
              <w:autoSpaceDE w:val="0"/>
              <w:autoSpaceDN w:val="0"/>
              <w:spacing w:line="440" w:lineRule="exact"/>
              <w:ind w:right="-340" w:rightChars="-100"/>
              <w:jc w:val="left"/>
              <w:rPr>
                <w:rFonts w:cs="Times New Roman"/>
                <w:b/>
                <w:bCs/>
                <w:sz w:val="21"/>
                <w:szCs w:val="21"/>
              </w:rPr>
            </w:pPr>
            <w:bookmarkStart w:id="9" w:name="_Toc283559947"/>
          </w:p>
          <w:p>
            <w:pPr>
              <w:autoSpaceDE w:val="0"/>
              <w:autoSpaceDN w:val="0"/>
              <w:spacing w:line="440" w:lineRule="exact"/>
              <w:ind w:right="-340" w:rightChars="-100"/>
              <w:jc w:val="left"/>
              <w:rPr>
                <w:rFonts w:cs="Times New Roman"/>
                <w:b/>
                <w:bCs/>
                <w:sz w:val="21"/>
                <w:szCs w:val="21"/>
              </w:rPr>
            </w:pPr>
          </w:p>
        </w:tc>
      </w:tr>
    </w:tbl>
    <w:p>
      <w:pPr>
        <w:autoSpaceDE w:val="0"/>
        <w:autoSpaceDN w:val="0"/>
        <w:spacing w:line="440" w:lineRule="exact"/>
        <w:ind w:right="-340" w:rightChars="-100"/>
        <w:jc w:val="left"/>
        <w:rPr>
          <w:rFonts w:cs="Times New Roman"/>
          <w:b/>
          <w:bCs/>
          <w:sz w:val="21"/>
          <w:szCs w:val="21"/>
        </w:rPr>
      </w:pPr>
      <w:r>
        <w:rPr>
          <w:rFonts w:cs="Times New Roman"/>
          <w:b/>
          <w:bCs/>
          <w:sz w:val="21"/>
          <w:szCs w:val="21"/>
        </w:rPr>
        <w:br w:type="page"/>
      </w: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0" w:name="_Toc152045535"/>
      <w:bookmarkStart w:id="11" w:name="_Toc144974503"/>
      <w:bookmarkStart w:id="12" w:name="_Toc152042311"/>
      <w:bookmarkStart w:id="13" w:name="_Toc179632552"/>
      <w:r>
        <w:rPr>
          <w:b/>
          <w:bCs/>
          <w:sz w:val="21"/>
          <w:szCs w:val="21"/>
        </w:rPr>
        <w:t xml:space="preserve">1.5 </w:t>
      </w:r>
      <w:r>
        <w:rPr>
          <w:rFonts w:hint="eastAsia"/>
          <w:b/>
          <w:bCs/>
          <w:sz w:val="21"/>
          <w:szCs w:val="21"/>
        </w:rPr>
        <w:t>费用承担</w:t>
      </w:r>
      <w:bookmarkEnd w:id="10"/>
      <w:bookmarkEnd w:id="11"/>
      <w:bookmarkEnd w:id="12"/>
      <w:bookmarkEnd w:id="13"/>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4" w:name="_Toc152042312"/>
      <w:bookmarkStart w:id="15" w:name="_Toc152045536"/>
      <w:bookmarkStart w:id="16" w:name="_Toc179632553"/>
      <w:bookmarkStart w:id="17" w:name="_Toc144974504"/>
      <w:r>
        <w:rPr>
          <w:b/>
          <w:bCs/>
          <w:sz w:val="21"/>
          <w:szCs w:val="21"/>
        </w:rPr>
        <w:t xml:space="preserve">1.6 </w:t>
      </w:r>
      <w:r>
        <w:rPr>
          <w:rFonts w:hint="eastAsia"/>
          <w:b/>
          <w:bCs/>
          <w:sz w:val="21"/>
          <w:szCs w:val="21"/>
        </w:rPr>
        <w:t>保密</w:t>
      </w:r>
      <w:bookmarkEnd w:id="14"/>
      <w:bookmarkEnd w:id="15"/>
      <w:bookmarkEnd w:id="16"/>
      <w:bookmarkEnd w:id="17"/>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18" w:name="_Toc144974505"/>
      <w:bookmarkStart w:id="19" w:name="_Toc179632554"/>
      <w:bookmarkStart w:id="20" w:name="_Toc152042313"/>
      <w:bookmarkStart w:id="21" w:name="_Toc152045537"/>
      <w:r>
        <w:rPr>
          <w:b/>
          <w:bCs/>
          <w:sz w:val="21"/>
          <w:szCs w:val="21"/>
        </w:rPr>
        <w:t xml:space="preserve">1.7 </w:t>
      </w:r>
      <w:r>
        <w:rPr>
          <w:rFonts w:hint="eastAsia"/>
          <w:b/>
          <w:bCs/>
          <w:sz w:val="21"/>
          <w:szCs w:val="21"/>
        </w:rPr>
        <w:t>语言</w:t>
      </w:r>
      <w:bookmarkEnd w:id="18"/>
      <w:r>
        <w:rPr>
          <w:rFonts w:hint="eastAsia"/>
          <w:b/>
          <w:bCs/>
          <w:sz w:val="21"/>
          <w:szCs w:val="21"/>
        </w:rPr>
        <w:t>文字</w:t>
      </w:r>
      <w:bookmarkEnd w:id="19"/>
      <w:bookmarkEnd w:id="20"/>
      <w:bookmarkEnd w:id="21"/>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2" w:name="_Toc144974506"/>
      <w:bookmarkStart w:id="23" w:name="_Toc152042314"/>
      <w:bookmarkStart w:id="24" w:name="_Toc152045538"/>
      <w:bookmarkStart w:id="25" w:name="_Toc179632555"/>
      <w:r>
        <w:rPr>
          <w:b/>
          <w:bCs/>
          <w:sz w:val="21"/>
          <w:szCs w:val="21"/>
        </w:rPr>
        <w:t xml:space="preserve">1.8 </w:t>
      </w:r>
      <w:r>
        <w:rPr>
          <w:rFonts w:hint="eastAsia"/>
          <w:b/>
          <w:bCs/>
          <w:sz w:val="21"/>
          <w:szCs w:val="21"/>
        </w:rPr>
        <w:t>计量单位</w:t>
      </w:r>
      <w:bookmarkEnd w:id="22"/>
      <w:bookmarkEnd w:id="23"/>
      <w:bookmarkEnd w:id="24"/>
      <w:bookmarkEnd w:id="25"/>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9"/>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6" w:name="_Toc283559948"/>
      <w:r>
        <w:rPr>
          <w:b/>
          <w:bCs/>
          <w:sz w:val="21"/>
          <w:szCs w:val="21"/>
        </w:rPr>
        <w:t xml:space="preserve">1.10 </w:t>
      </w:r>
      <w:r>
        <w:rPr>
          <w:rFonts w:hint="eastAsia"/>
          <w:b/>
          <w:bCs/>
          <w:sz w:val="21"/>
          <w:szCs w:val="21"/>
        </w:rPr>
        <w:t>投标预备会</w:t>
      </w:r>
      <w:bookmarkEnd w:id="26"/>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7" w:name="_Toc283559949"/>
      <w:r>
        <w:rPr>
          <w:b/>
          <w:bCs/>
          <w:sz w:val="21"/>
          <w:szCs w:val="21"/>
        </w:rPr>
        <w:t xml:space="preserve">1.11 </w:t>
      </w:r>
      <w:r>
        <w:rPr>
          <w:rFonts w:hint="eastAsia"/>
          <w:b/>
          <w:bCs/>
          <w:sz w:val="21"/>
          <w:szCs w:val="21"/>
        </w:rPr>
        <w:t>分包</w:t>
      </w:r>
      <w:bookmarkEnd w:id="27"/>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8" w:name="_Toc283559950"/>
      <w:r>
        <w:rPr>
          <w:b/>
          <w:bCs/>
          <w:sz w:val="21"/>
          <w:szCs w:val="21"/>
        </w:rPr>
        <w:t xml:space="preserve">1.12 </w:t>
      </w:r>
      <w:r>
        <w:rPr>
          <w:rFonts w:hint="eastAsia"/>
          <w:b/>
          <w:bCs/>
          <w:sz w:val="21"/>
          <w:szCs w:val="21"/>
        </w:rPr>
        <w:t>偏离</w:t>
      </w:r>
      <w:bookmarkEnd w:id="28"/>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3"/>
        <w:spacing w:line="450" w:lineRule="exact"/>
        <w:jc w:val="both"/>
        <w:rPr>
          <w:rFonts w:cs="Times New Roman"/>
          <w:b/>
          <w:bCs/>
          <w:color w:val="auto"/>
          <w:sz w:val="21"/>
          <w:szCs w:val="21"/>
        </w:rPr>
      </w:pPr>
      <w:bookmarkStart w:id="29" w:name="_Toc283559951"/>
      <w:r>
        <w:rPr>
          <w:b/>
          <w:bCs/>
          <w:color w:val="auto"/>
          <w:sz w:val="21"/>
          <w:szCs w:val="21"/>
        </w:rPr>
        <w:t xml:space="preserve">2. </w:t>
      </w:r>
      <w:r>
        <w:rPr>
          <w:rFonts w:hint="eastAsia"/>
          <w:b/>
          <w:bCs/>
          <w:color w:val="auto"/>
          <w:sz w:val="21"/>
          <w:szCs w:val="21"/>
        </w:rPr>
        <w:t>招标文件</w:t>
      </w:r>
      <w:bookmarkEnd w:id="29"/>
    </w:p>
    <w:p>
      <w:pPr>
        <w:autoSpaceDE w:val="0"/>
        <w:autoSpaceDN w:val="0"/>
        <w:spacing w:line="450" w:lineRule="exact"/>
        <w:jc w:val="left"/>
        <w:rPr>
          <w:rFonts w:cs="Times New Roman"/>
          <w:b/>
          <w:bCs/>
          <w:sz w:val="21"/>
          <w:szCs w:val="21"/>
        </w:rPr>
      </w:pPr>
      <w:bookmarkStart w:id="30" w:name="_Toc283559952"/>
      <w:r>
        <w:rPr>
          <w:b/>
          <w:bCs/>
          <w:sz w:val="21"/>
          <w:szCs w:val="21"/>
        </w:rPr>
        <w:t xml:space="preserve">2.1 </w:t>
      </w:r>
      <w:r>
        <w:rPr>
          <w:rFonts w:hint="eastAsia"/>
          <w:b/>
          <w:bCs/>
          <w:sz w:val="21"/>
          <w:szCs w:val="21"/>
        </w:rPr>
        <w:t>招标文件的组成</w:t>
      </w:r>
      <w:bookmarkEnd w:id="30"/>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rFonts w:hint="eastAsia"/>
          <w:sz w:val="21"/>
          <w:szCs w:val="21"/>
        </w:rPr>
      </w:pPr>
      <w:r>
        <w:rPr>
          <w:rFonts w:hint="eastAsia"/>
          <w:sz w:val="21"/>
          <w:szCs w:val="21"/>
        </w:rPr>
        <w:t>（</w:t>
      </w:r>
      <w:r>
        <w:rPr>
          <w:sz w:val="21"/>
          <w:szCs w:val="21"/>
        </w:rPr>
        <w:t>8</w:t>
      </w:r>
      <w:r>
        <w:rPr>
          <w:rFonts w:hint="eastAsia"/>
          <w:sz w:val="21"/>
          <w:szCs w:val="21"/>
        </w:rPr>
        <w:t>）投标文件格式；</w:t>
      </w:r>
    </w:p>
    <w:p>
      <w:pPr>
        <w:spacing w:line="450" w:lineRule="exact"/>
        <w:ind w:firstLine="359" w:firstLineChars="171"/>
        <w:rPr>
          <w:rFonts w:hint="eastAsia"/>
          <w:sz w:val="21"/>
          <w:szCs w:val="21"/>
        </w:rPr>
      </w:pPr>
      <w:r>
        <w:rPr>
          <w:rFonts w:hint="eastAsia"/>
          <w:sz w:val="21"/>
          <w:szCs w:val="21"/>
        </w:rPr>
        <w:t>（9）投标人须知前附表规定的其他材料。</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1" w:name="_Toc283559953"/>
      <w:r>
        <w:rPr>
          <w:b/>
          <w:bCs/>
          <w:sz w:val="21"/>
          <w:szCs w:val="21"/>
        </w:rPr>
        <w:t xml:space="preserve">2.2 </w:t>
      </w:r>
      <w:r>
        <w:rPr>
          <w:rFonts w:hint="eastAsia"/>
          <w:b/>
          <w:bCs/>
          <w:sz w:val="21"/>
          <w:szCs w:val="21"/>
        </w:rPr>
        <w:t>招标文件的澄清</w:t>
      </w:r>
      <w:bookmarkEnd w:id="31"/>
    </w:p>
    <w:p>
      <w:pPr>
        <w:autoSpaceDE w:val="0"/>
        <w:autoSpaceDN w:val="0"/>
        <w:adjustRightInd w:val="0"/>
        <w:spacing w:line="450" w:lineRule="exact"/>
        <w:ind w:firstLine="539" w:firstLineChars="257"/>
        <w:jc w:val="left"/>
        <w:rPr>
          <w:rFonts w:cs="Times New Roman"/>
          <w:sz w:val="21"/>
          <w:szCs w:val="21"/>
        </w:rPr>
      </w:pPr>
      <w:bookmarkStart w:id="32"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2"/>
    </w:p>
    <w:p>
      <w:pPr>
        <w:autoSpaceDE w:val="0"/>
        <w:autoSpaceDN w:val="0"/>
        <w:adjustRightInd w:val="0"/>
        <w:spacing w:line="450" w:lineRule="exact"/>
        <w:ind w:firstLine="539" w:firstLineChars="257"/>
        <w:jc w:val="left"/>
        <w:rPr>
          <w:rFonts w:hint="eastAsia"/>
          <w:sz w:val="21"/>
          <w:szCs w:val="21"/>
        </w:rPr>
      </w:pPr>
      <w:bookmarkStart w:id="33" w:name="_Toc179632564"/>
      <w:bookmarkStart w:id="34" w:name="_Toc152042322"/>
      <w:bookmarkStart w:id="35" w:name="_Toc152045546"/>
      <w:bookmarkStart w:id="36" w:name="_Toc14497451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3"/>
      <w:bookmarkEnd w:id="34"/>
      <w:bookmarkEnd w:id="35"/>
      <w:bookmarkEnd w:id="36"/>
    </w:p>
    <w:p>
      <w:pPr>
        <w:autoSpaceDE w:val="0"/>
        <w:autoSpaceDN w:val="0"/>
        <w:spacing w:line="420" w:lineRule="exact"/>
        <w:jc w:val="left"/>
        <w:rPr>
          <w:rFonts w:hint="eastAsia"/>
          <w:b/>
          <w:bCs/>
          <w:sz w:val="21"/>
          <w:szCs w:val="21"/>
        </w:rPr>
      </w:pPr>
      <w:bookmarkStart w:id="37"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rFonts w:hint="eastAsia"/>
          <w:sz w:val="21"/>
          <w:szCs w:val="21"/>
        </w:rPr>
      </w:pPr>
      <w:r>
        <w:rPr>
          <w:rFonts w:hint="eastAsia"/>
          <w:sz w:val="21"/>
          <w:szCs w:val="21"/>
        </w:rPr>
        <w:t>3.1.1商务标</w:t>
      </w:r>
    </w:p>
    <w:p>
      <w:pPr>
        <w:autoSpaceDE w:val="0"/>
        <w:autoSpaceDN w:val="0"/>
        <w:spacing w:line="420" w:lineRule="exact"/>
        <w:ind w:firstLine="420" w:firstLineChars="200"/>
        <w:jc w:val="left"/>
        <w:rPr>
          <w:rFonts w:hint="eastAsia"/>
          <w:sz w:val="21"/>
          <w:szCs w:val="21"/>
        </w:rPr>
      </w:pPr>
      <w:r>
        <w:rPr>
          <w:rFonts w:hint="eastAsia"/>
          <w:sz w:val="21"/>
          <w:szCs w:val="21"/>
        </w:rPr>
        <w:t>已标价工程量清单</w:t>
      </w:r>
    </w:p>
    <w:p>
      <w:pPr>
        <w:autoSpaceDE w:val="0"/>
        <w:autoSpaceDN w:val="0"/>
        <w:spacing w:line="420" w:lineRule="exact"/>
        <w:ind w:firstLine="420" w:firstLineChars="200"/>
        <w:jc w:val="left"/>
        <w:rPr>
          <w:rFonts w:hint="eastAsia"/>
          <w:sz w:val="21"/>
          <w:szCs w:val="21"/>
        </w:rPr>
      </w:pPr>
      <w:r>
        <w:rPr>
          <w:rFonts w:hint="eastAsia"/>
          <w:sz w:val="21"/>
          <w:szCs w:val="21"/>
        </w:rPr>
        <w:t>3.1.2  综合标组成：</w:t>
      </w:r>
    </w:p>
    <w:p>
      <w:pPr>
        <w:autoSpaceDE w:val="0"/>
        <w:autoSpaceDN w:val="0"/>
        <w:spacing w:line="420" w:lineRule="exact"/>
        <w:ind w:firstLine="420" w:firstLineChars="200"/>
        <w:jc w:val="left"/>
        <w:rPr>
          <w:rFonts w:hint="eastAsia"/>
          <w:sz w:val="21"/>
          <w:szCs w:val="21"/>
        </w:rPr>
      </w:pPr>
      <w:r>
        <w:rPr>
          <w:rFonts w:hint="eastAsia"/>
          <w:sz w:val="21"/>
          <w:szCs w:val="21"/>
        </w:rPr>
        <w:t>一、投标函及投标函附录；</w:t>
      </w:r>
    </w:p>
    <w:p>
      <w:pPr>
        <w:autoSpaceDE w:val="0"/>
        <w:autoSpaceDN w:val="0"/>
        <w:spacing w:line="420" w:lineRule="exact"/>
        <w:ind w:firstLine="420" w:firstLineChars="200"/>
        <w:jc w:val="left"/>
        <w:rPr>
          <w:rFonts w:hint="eastAsia"/>
          <w:sz w:val="21"/>
          <w:szCs w:val="21"/>
        </w:rPr>
      </w:pPr>
      <w:r>
        <w:rPr>
          <w:rFonts w:hint="eastAsia"/>
          <w:sz w:val="21"/>
          <w:szCs w:val="21"/>
        </w:rPr>
        <w:t>二、法定代表人身份证明、授权委托书及项目经理承诺书；</w:t>
      </w:r>
    </w:p>
    <w:p>
      <w:pPr>
        <w:autoSpaceDE w:val="0"/>
        <w:autoSpaceDN w:val="0"/>
        <w:spacing w:line="420" w:lineRule="exact"/>
        <w:ind w:firstLine="420" w:firstLineChars="200"/>
        <w:jc w:val="left"/>
        <w:rPr>
          <w:rFonts w:hint="eastAsia"/>
          <w:sz w:val="21"/>
          <w:szCs w:val="21"/>
        </w:rPr>
      </w:pPr>
      <w:r>
        <w:rPr>
          <w:rFonts w:hint="eastAsia"/>
          <w:sz w:val="21"/>
          <w:szCs w:val="21"/>
        </w:rPr>
        <w:t>三、投标保证金；</w:t>
      </w:r>
    </w:p>
    <w:p>
      <w:pPr>
        <w:autoSpaceDE w:val="0"/>
        <w:autoSpaceDN w:val="0"/>
        <w:spacing w:line="420" w:lineRule="exact"/>
        <w:ind w:firstLine="420" w:firstLineChars="200"/>
        <w:jc w:val="left"/>
        <w:rPr>
          <w:rFonts w:hint="eastAsia"/>
          <w:sz w:val="21"/>
          <w:szCs w:val="21"/>
        </w:rPr>
      </w:pPr>
      <w:r>
        <w:rPr>
          <w:rFonts w:hint="eastAsia"/>
          <w:sz w:val="21"/>
          <w:szCs w:val="21"/>
        </w:rPr>
        <w:t>四、项目管理机构配备情况；</w:t>
      </w:r>
    </w:p>
    <w:p>
      <w:pPr>
        <w:autoSpaceDE w:val="0"/>
        <w:autoSpaceDN w:val="0"/>
        <w:spacing w:line="420" w:lineRule="exact"/>
        <w:ind w:firstLine="420" w:firstLineChars="200"/>
        <w:jc w:val="left"/>
        <w:rPr>
          <w:rFonts w:hint="eastAsia"/>
          <w:sz w:val="21"/>
          <w:szCs w:val="21"/>
        </w:rPr>
      </w:pPr>
      <w:r>
        <w:rPr>
          <w:rFonts w:hint="eastAsia"/>
          <w:sz w:val="21"/>
          <w:szCs w:val="21"/>
        </w:rPr>
        <w:t>五、投标单位基本信息表；</w:t>
      </w:r>
    </w:p>
    <w:p>
      <w:pPr>
        <w:autoSpaceDE w:val="0"/>
        <w:autoSpaceDN w:val="0"/>
        <w:spacing w:line="420" w:lineRule="exact"/>
        <w:ind w:firstLine="420" w:firstLineChars="200"/>
        <w:jc w:val="left"/>
        <w:rPr>
          <w:rFonts w:hint="eastAsia"/>
          <w:sz w:val="21"/>
          <w:szCs w:val="21"/>
        </w:rPr>
      </w:pPr>
      <w:r>
        <w:rPr>
          <w:rFonts w:hint="eastAsia"/>
          <w:sz w:val="21"/>
          <w:szCs w:val="21"/>
        </w:rPr>
        <w:t>六、资格证明文件；</w:t>
      </w:r>
    </w:p>
    <w:p>
      <w:pPr>
        <w:autoSpaceDE w:val="0"/>
        <w:autoSpaceDN w:val="0"/>
        <w:spacing w:line="420" w:lineRule="exact"/>
        <w:ind w:firstLine="420" w:firstLineChars="200"/>
        <w:jc w:val="left"/>
        <w:rPr>
          <w:rFonts w:hint="eastAsia"/>
          <w:sz w:val="21"/>
          <w:szCs w:val="21"/>
        </w:rPr>
      </w:pPr>
      <w:r>
        <w:rPr>
          <w:rFonts w:hint="eastAsia"/>
          <w:sz w:val="21"/>
          <w:szCs w:val="21"/>
        </w:rPr>
        <w:t>七、近年财务状况；</w:t>
      </w:r>
    </w:p>
    <w:p>
      <w:pPr>
        <w:autoSpaceDE w:val="0"/>
        <w:autoSpaceDN w:val="0"/>
        <w:spacing w:line="420" w:lineRule="exact"/>
        <w:ind w:firstLine="420" w:firstLineChars="200"/>
        <w:jc w:val="left"/>
        <w:rPr>
          <w:rFonts w:hint="eastAsia"/>
          <w:sz w:val="21"/>
          <w:szCs w:val="21"/>
        </w:rPr>
      </w:pPr>
      <w:r>
        <w:rPr>
          <w:rFonts w:hint="eastAsia"/>
          <w:sz w:val="21"/>
          <w:szCs w:val="21"/>
        </w:rPr>
        <w:t>八、近年发生的诉讼及仲裁情况；</w:t>
      </w:r>
    </w:p>
    <w:p>
      <w:pPr>
        <w:autoSpaceDE w:val="0"/>
        <w:autoSpaceDN w:val="0"/>
        <w:spacing w:line="420" w:lineRule="exact"/>
        <w:ind w:firstLine="420" w:firstLineChars="200"/>
        <w:jc w:val="left"/>
        <w:rPr>
          <w:rFonts w:hint="eastAsia"/>
          <w:sz w:val="21"/>
          <w:szCs w:val="21"/>
        </w:rPr>
      </w:pPr>
      <w:r>
        <w:rPr>
          <w:rFonts w:hint="eastAsia"/>
          <w:sz w:val="21"/>
          <w:szCs w:val="21"/>
        </w:rPr>
        <w:t>九、承诺书；</w:t>
      </w:r>
    </w:p>
    <w:p>
      <w:pPr>
        <w:autoSpaceDE w:val="0"/>
        <w:autoSpaceDN w:val="0"/>
        <w:spacing w:line="420" w:lineRule="exact"/>
        <w:ind w:firstLine="420" w:firstLineChars="200"/>
        <w:jc w:val="left"/>
        <w:rPr>
          <w:rFonts w:hint="eastAsia"/>
          <w:sz w:val="21"/>
          <w:szCs w:val="21"/>
        </w:rPr>
      </w:pPr>
      <w:r>
        <w:rPr>
          <w:rFonts w:hint="eastAsia"/>
          <w:sz w:val="21"/>
          <w:szCs w:val="21"/>
        </w:rPr>
        <w:t>十、投标人须知前附表规定的其它材料；</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3.1.3   技术标组成：</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（1）内容完整性；</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（2）主要施工方案和技术措施；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（3）质量管理体系与措施；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（4）安全管理体系与措施；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（5）文明施工、环境保护管理体系及施工现场扬尘治理措施；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（6）工期保证措施；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（7）拟投入资源配备计划；</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（8）施工进度表与网络计划图；</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（9）施工总平面图布置；</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（10）技术创新的应用实施措施；</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（11）采用新工艺、新技术、新设备、新材料、BIM等的程度；</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（12）施工现场实施信息化监控和数据处理；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（13）风险管理措施。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sz w:val="21"/>
          <w:szCs w:val="21"/>
        </w:rPr>
        <w:t>3.2.3</w:t>
      </w:r>
      <w:r>
        <w:rPr>
          <w:rFonts w:hint="eastAsia"/>
          <w:color w:val="000000"/>
          <w:sz w:val="21"/>
          <w:szCs w:val="21"/>
        </w:rPr>
        <w:t>“规费和税金”的规定按照住建部《建设工程工程量清单计价规范》（GB50500-2013）及省住建厅有关规定，规费和税金应按规定费（税）率足额计取，即费（税）率不可竞争。规费、税金、安全文明施工措施费</w:t>
      </w:r>
      <w:r>
        <w:rPr>
          <w:rFonts w:hint="eastAsia"/>
          <w:color w:val="000000"/>
          <w:sz w:val="21"/>
          <w:szCs w:val="21"/>
          <w:lang w:eastAsia="zh-CN"/>
        </w:rPr>
        <w:t>、暂列金额、专业工程暂估价</w:t>
      </w:r>
      <w:r>
        <w:rPr>
          <w:rFonts w:hint="eastAsia"/>
          <w:color w:val="000000"/>
          <w:sz w:val="21"/>
          <w:szCs w:val="21"/>
        </w:rPr>
        <w:t>计入投标总报价，并在投标函、投标函附录中单列，不参与商务标评审。</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7"/>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sz w:val="21"/>
          <w:szCs w:val="21"/>
        </w:rPr>
      </w:pPr>
      <w:bookmarkStart w:id="38" w:name="_Toc282436964"/>
      <w:bookmarkStart w:id="39" w:name="_Toc283559960"/>
      <w:r>
        <w:rPr>
          <w:rFonts w:hint="eastAsia"/>
          <w:b/>
          <w:bCs/>
          <w:sz w:val="21"/>
          <w:szCs w:val="21"/>
        </w:rPr>
        <w:t>3.4 投标保证金</w:t>
      </w:r>
      <w:bookmarkEnd w:id="38"/>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rPr>
          <w:rFonts w:hint="eastAsia"/>
          <w:sz w:val="21"/>
          <w:szCs w:val="21"/>
        </w:rPr>
        <w:fldChar w:fldCharType="begin"/>
      </w:r>
      <w:r>
        <w:rPr>
          <w:rFonts w:hint="eastAsia"/>
          <w:sz w:val="21"/>
          <w:szCs w:val="21"/>
        </w:rPr>
        <w:instrText xml:space="preserve"> HYPERLINK "http://221.14.6.70:8088/ggzy" </w:instrText>
      </w:r>
      <w:r>
        <w:rPr>
          <w:rFonts w:hint="eastAsia"/>
          <w:sz w:val="21"/>
          <w:szCs w:val="21"/>
        </w:rP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（五）拒绝履行合同义务的；</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（六）相关法律、法规规定不予退还的其它情形。</w:t>
      </w:r>
    </w:p>
    <w:p>
      <w:pPr>
        <w:pStyle w:val="14"/>
        <w:rPr>
          <w:rFonts w:eastAsia="宋体"/>
          <w:b/>
          <w:sz w:val="21"/>
          <w:szCs w:val="21"/>
        </w:rPr>
      </w:pPr>
      <w:r>
        <w:rPr>
          <w:rFonts w:hint="eastAsia" w:eastAsia="宋体"/>
          <w:bCs/>
          <w:sz w:val="21"/>
          <w:szCs w:val="21"/>
        </w:rPr>
        <w:t xml:space="preserve">     （七）自2018年</w:t>
      </w:r>
      <w:r>
        <w:rPr>
          <w:rFonts w:eastAsia="宋体"/>
          <w:bCs/>
          <w:sz w:val="21"/>
          <w:szCs w:val="21"/>
        </w:rPr>
        <w:t>1</w:t>
      </w:r>
      <w:r>
        <w:rPr>
          <w:rFonts w:hint="eastAsia" w:eastAsia="宋体"/>
          <w:bCs/>
          <w:sz w:val="21"/>
          <w:szCs w:val="21"/>
        </w:rPr>
        <w:t>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autoSpaceDE w:val="0"/>
        <w:autoSpaceDN w:val="0"/>
        <w:spacing w:line="440" w:lineRule="exact"/>
        <w:ind w:firstLine="420" w:firstLineChars="200"/>
        <w:jc w:val="left"/>
        <w:rPr>
          <w:rFonts w:hint="eastAsia"/>
          <w:color w:val="0000FF"/>
          <w:sz w:val="21"/>
          <w:szCs w:val="21"/>
        </w:rPr>
      </w:pPr>
      <w:r>
        <w:rPr>
          <w:rFonts w:hint="eastAsia"/>
          <w:color w:val="0000FF"/>
          <w:sz w:val="21"/>
          <w:szCs w:val="21"/>
        </w:rPr>
        <w:t>3.5.1 “投标人基本情况表”应附投标人营业执照副本、资质证书副本等材料的原件扫描件。</w:t>
      </w:r>
    </w:p>
    <w:p>
      <w:pPr>
        <w:autoSpaceDE w:val="0"/>
        <w:autoSpaceDN w:val="0"/>
        <w:spacing w:line="440" w:lineRule="exact"/>
        <w:ind w:firstLine="420" w:firstLineChars="200"/>
        <w:jc w:val="left"/>
        <w:rPr>
          <w:rFonts w:hint="eastAsia"/>
          <w:color w:val="0000FF"/>
          <w:sz w:val="21"/>
          <w:szCs w:val="21"/>
        </w:rPr>
      </w:pPr>
      <w:r>
        <w:rPr>
          <w:rFonts w:hint="eastAsia"/>
          <w:color w:val="0000FF"/>
          <w:sz w:val="21"/>
          <w:szCs w:val="21"/>
        </w:rPr>
        <w:t>3.5.2 “近年财务状况表”应附经会计师事务所或审计机构审计的财务会计报表，包括资产负债表、利润表、现金流量表、所有者权益变动</w:t>
      </w:r>
      <w:r>
        <w:rPr>
          <w:rFonts w:hint="default"/>
          <w:color w:val="0000FF"/>
          <w:sz w:val="21"/>
          <w:szCs w:val="21"/>
        </w:rPr>
        <w:t>表</w:t>
      </w:r>
      <w:r>
        <w:rPr>
          <w:rFonts w:hint="eastAsia"/>
          <w:color w:val="0000FF"/>
          <w:sz w:val="21"/>
          <w:szCs w:val="21"/>
        </w:rPr>
        <w:t>和财务情况说明书的原件扫描件，具体年份要求见投标人须知前附表。</w:t>
      </w:r>
    </w:p>
    <w:p>
      <w:pPr>
        <w:autoSpaceDE w:val="0"/>
        <w:autoSpaceDN w:val="0"/>
        <w:spacing w:line="440" w:lineRule="exact"/>
        <w:ind w:firstLine="420" w:firstLineChars="200"/>
        <w:jc w:val="left"/>
        <w:rPr>
          <w:rFonts w:hint="eastAsia"/>
          <w:color w:val="0000FF"/>
          <w:sz w:val="21"/>
          <w:szCs w:val="21"/>
        </w:rPr>
      </w:pPr>
      <w:r>
        <w:rPr>
          <w:rFonts w:hint="eastAsia"/>
          <w:color w:val="0000FF"/>
          <w:sz w:val="21"/>
          <w:szCs w:val="21"/>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ind w:firstLine="420" w:firstLineChars="200"/>
        <w:jc w:val="left"/>
        <w:rPr>
          <w:rFonts w:hint="eastAsia"/>
          <w:color w:val="0000FF"/>
          <w:sz w:val="21"/>
          <w:szCs w:val="21"/>
        </w:rPr>
      </w:pPr>
      <w:r>
        <w:rPr>
          <w:rFonts w:hint="eastAsia"/>
          <w:color w:val="0000FF"/>
          <w:sz w:val="21"/>
          <w:szCs w:val="21"/>
        </w:rPr>
        <w:t>3.5.4 “正在施工和新承接的项目情况表”应附中标通知书和合同协议书的原件扫描件。每张表格只填写一个项目，并标明序号。</w:t>
      </w:r>
    </w:p>
    <w:p>
      <w:pPr>
        <w:autoSpaceDE w:val="0"/>
        <w:autoSpaceDN w:val="0"/>
        <w:spacing w:line="440" w:lineRule="exact"/>
        <w:ind w:firstLine="420" w:firstLineChars="200"/>
        <w:jc w:val="left"/>
        <w:rPr>
          <w:rFonts w:hint="eastAsia"/>
          <w:color w:val="0000FF"/>
          <w:sz w:val="21"/>
          <w:szCs w:val="21"/>
        </w:rPr>
      </w:pPr>
      <w:r>
        <w:rPr>
          <w:rFonts w:hint="eastAsia"/>
          <w:color w:val="0000FF"/>
          <w:sz w:val="21"/>
          <w:szCs w:val="21"/>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cs="Times New Roman"/>
          <w:b/>
          <w:bCs/>
          <w:sz w:val="21"/>
          <w:szCs w:val="21"/>
        </w:rPr>
      </w:pPr>
      <w:r>
        <w:rPr>
          <w:b/>
          <w:bCs/>
          <w:sz w:val="21"/>
          <w:szCs w:val="21"/>
        </w:rPr>
        <w:t xml:space="preserve">3.6 </w:t>
      </w:r>
      <w:bookmarkStart w:id="40" w:name="_Toc144974521"/>
      <w:bookmarkStart w:id="41" w:name="_Toc179632571"/>
      <w:bookmarkStart w:id="42" w:name="_Toc152042329"/>
      <w:bookmarkStart w:id="43" w:name="_Toc152045553"/>
      <w:r>
        <w:rPr>
          <w:rFonts w:hint="eastAsia"/>
          <w:b/>
          <w:bCs/>
          <w:sz w:val="21"/>
          <w:szCs w:val="21"/>
        </w:rPr>
        <w:t>备选投标方案</w:t>
      </w:r>
    </w:p>
    <w:bookmarkEnd w:id="40"/>
    <w:bookmarkEnd w:id="41"/>
    <w:bookmarkEnd w:id="42"/>
    <w:bookmarkEnd w:id="43"/>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9"/>
    <w:p>
      <w:pPr>
        <w:autoSpaceDE w:val="0"/>
        <w:autoSpaceDN w:val="0"/>
        <w:spacing w:line="440" w:lineRule="exact"/>
        <w:jc w:val="left"/>
        <w:rPr>
          <w:rFonts w:cs="Times New Roman"/>
          <w:b/>
          <w:bCs/>
          <w:sz w:val="21"/>
          <w:szCs w:val="21"/>
        </w:rPr>
      </w:pPr>
      <w:bookmarkStart w:id="44" w:name="_Toc283559961"/>
      <w:r>
        <w:rPr>
          <w:b/>
          <w:bCs/>
          <w:sz w:val="21"/>
          <w:szCs w:val="21"/>
        </w:rPr>
        <w:t xml:space="preserve">3.7 </w:t>
      </w:r>
      <w:r>
        <w:rPr>
          <w:rFonts w:hint="eastAsia"/>
          <w:b/>
          <w:bCs/>
          <w:sz w:val="21"/>
          <w:szCs w:val="21"/>
        </w:rPr>
        <w:t>投标文件的编制</w:t>
      </w:r>
    </w:p>
    <w:p>
      <w:pPr>
        <w:spacing w:line="420" w:lineRule="exact"/>
        <w:ind w:firstLine="420" w:firstLineChars="200"/>
        <w:rPr>
          <w:rFonts w:hint="eastAsia"/>
          <w:sz w:val="21"/>
          <w:szCs w:val="21"/>
        </w:rPr>
      </w:pPr>
      <w:r>
        <w:rPr>
          <w:rFonts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20" w:lineRule="exact"/>
        <w:ind w:firstLine="420" w:firstLineChars="200"/>
        <w:rPr>
          <w:rFonts w:hint="eastAsia"/>
          <w:sz w:val="21"/>
          <w:szCs w:val="21"/>
        </w:rPr>
      </w:pPr>
      <w:r>
        <w:rPr>
          <w:rFonts w:hint="eastAsia"/>
          <w:sz w:val="21"/>
          <w:szCs w:val="21"/>
        </w:rPr>
        <w:t>3.7.2 投标文件应当对招标文件有关工期、投标有效期、质量要求、招标范围及付款办法作出响应。</w:t>
      </w:r>
    </w:p>
    <w:p>
      <w:pPr>
        <w:spacing w:line="420" w:lineRule="exact"/>
        <w:ind w:firstLine="420" w:firstLineChars="200"/>
        <w:rPr>
          <w:rFonts w:hint="eastAsia"/>
          <w:sz w:val="21"/>
          <w:szCs w:val="21"/>
        </w:rPr>
      </w:pPr>
      <w:r>
        <w:rPr>
          <w:rFonts w:hint="eastAsia"/>
          <w:sz w:val="21"/>
          <w:szCs w:val="21"/>
        </w:rPr>
        <w:t>3.7.3 投标人编制的投标文件应分为商务标、综合标和技术标。</w:t>
      </w:r>
    </w:p>
    <w:p>
      <w:pPr>
        <w:spacing w:line="420" w:lineRule="exact"/>
        <w:ind w:firstLine="420" w:firstLineChars="200"/>
        <w:rPr>
          <w:rFonts w:hint="eastAsia"/>
          <w:sz w:val="21"/>
          <w:szCs w:val="21"/>
        </w:rPr>
      </w:pPr>
      <w:r>
        <w:rPr>
          <w:rFonts w:hint="eastAsia"/>
          <w:sz w:val="21"/>
          <w:szCs w:val="21"/>
        </w:rPr>
        <w:t>3.7.4 投标人登录许昌公共资源交易系统下载“许昌投标文件制作系统SEARUN V1.</w:t>
      </w:r>
      <w:r>
        <w:rPr>
          <w:rFonts w:hint="eastAsia"/>
          <w:sz w:val="21"/>
          <w:szCs w:val="21"/>
          <w:lang w:val="en-US" w:eastAsia="zh-CN"/>
        </w:rPr>
        <w:t>0</w:t>
      </w:r>
      <w:r>
        <w:rPr>
          <w:rFonts w:hint="eastAsia"/>
          <w:sz w:val="21"/>
          <w:szCs w:val="21"/>
        </w:rPr>
        <w:t>”，按招标文件要求制作电子投标文件（包括含工程量清单的商务标投标文件）。</w:t>
      </w:r>
    </w:p>
    <w:p>
      <w:pPr>
        <w:spacing w:line="420" w:lineRule="exact"/>
        <w:ind w:firstLine="420" w:firstLineChars="200"/>
        <w:rPr>
          <w:rFonts w:hint="eastAsia"/>
          <w:sz w:val="21"/>
          <w:szCs w:val="21"/>
        </w:rPr>
      </w:pPr>
      <w:r>
        <w:rPr>
          <w:rFonts w:hint="eastAsia"/>
          <w:sz w:val="21"/>
          <w:szCs w:val="21"/>
        </w:rPr>
        <w:t>3.7.5 使用电子介质存储的备份文件1份。</w:t>
      </w:r>
    </w:p>
    <w:p>
      <w:pPr>
        <w:spacing w:line="420" w:lineRule="exact"/>
        <w:ind w:firstLine="420" w:firstLineChars="200"/>
        <w:rPr>
          <w:rFonts w:hint="eastAsia"/>
          <w:sz w:val="21"/>
          <w:szCs w:val="21"/>
        </w:rPr>
      </w:pPr>
      <w:r>
        <w:rPr>
          <w:rFonts w:hint="eastAsia"/>
          <w:sz w:val="21"/>
          <w:szCs w:val="21"/>
        </w:rPr>
        <w:t>3.7.6 同时生成与电子投标文件内容、水印码、</w:t>
      </w:r>
      <w:r>
        <w:rPr>
          <w:rFonts w:hint="eastAsia"/>
          <w:b/>
          <w:bCs/>
          <w:sz w:val="21"/>
          <w:szCs w:val="21"/>
        </w:rPr>
        <w:t>电子签章</w:t>
      </w:r>
      <w:r>
        <w:rPr>
          <w:rFonts w:hint="eastAsia"/>
          <w:sz w:val="21"/>
          <w:szCs w:val="21"/>
        </w:rPr>
        <w:t>一致的PDF文件,用于打印纸质文件。</w:t>
      </w:r>
    </w:p>
    <w:p>
      <w:pPr>
        <w:spacing w:line="420" w:lineRule="exact"/>
        <w:ind w:firstLine="420" w:firstLineChars="200"/>
        <w:rPr>
          <w:rFonts w:hint="eastAsia"/>
          <w:sz w:val="21"/>
          <w:szCs w:val="21"/>
        </w:rPr>
      </w:pPr>
      <w:r>
        <w:rPr>
          <w:rFonts w:hint="eastAsia"/>
          <w:sz w:val="21"/>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20" w:lineRule="exact"/>
        <w:ind w:firstLine="420" w:firstLineChars="200"/>
        <w:rPr>
          <w:rFonts w:hint="eastAsia"/>
          <w:color w:val="000000"/>
          <w:sz w:val="21"/>
          <w:szCs w:val="21"/>
        </w:rPr>
      </w:pPr>
      <w:r>
        <w:rPr>
          <w:rFonts w:hint="eastAsia"/>
          <w:color w:val="000000"/>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20" w:lineRule="exact"/>
        <w:ind w:firstLine="420" w:firstLineChars="200"/>
        <w:rPr>
          <w:rFonts w:hint="eastAsia"/>
          <w:color w:val="000000"/>
          <w:sz w:val="21"/>
          <w:szCs w:val="21"/>
        </w:rPr>
      </w:pPr>
      <w:r>
        <w:rPr>
          <w:rFonts w:hint="eastAsia"/>
          <w:color w:val="000000"/>
          <w:sz w:val="21"/>
          <w:szCs w:val="21"/>
        </w:rPr>
        <w:t>3.7.8 纸质投标文件的正本与副本应分别装订成册，并编制目录，具体装订要求见投标人须知前附表规定。</w:t>
      </w:r>
    </w:p>
    <w:p>
      <w:pPr>
        <w:spacing w:line="420" w:lineRule="exact"/>
        <w:ind w:firstLine="422" w:firstLineChars="200"/>
        <w:rPr>
          <w:rFonts w:hint="eastAsia"/>
          <w:b/>
          <w:bCs/>
          <w:sz w:val="21"/>
          <w:szCs w:val="21"/>
        </w:rPr>
      </w:pPr>
      <w:r>
        <w:rPr>
          <w:rFonts w:hint="eastAsia"/>
          <w:b/>
          <w:bCs/>
          <w:sz w:val="21"/>
          <w:szCs w:val="21"/>
        </w:rPr>
        <w:t>3.7.9 商务标投标文件制作注意事项：</w:t>
      </w:r>
    </w:p>
    <w:p>
      <w:pPr>
        <w:spacing w:line="420" w:lineRule="exact"/>
        <w:ind w:firstLine="420" w:firstLineChars="200"/>
        <w:rPr>
          <w:rFonts w:hint="eastAsia"/>
          <w:sz w:val="21"/>
          <w:szCs w:val="21"/>
        </w:rPr>
      </w:pPr>
      <w:r>
        <w:rPr>
          <w:rFonts w:hint="eastAsia"/>
          <w:sz w:val="21"/>
          <w:szCs w:val="21"/>
        </w:rPr>
        <w:t>3.7.9.1 投标人登录【全国公共资源交易平台（河南省·许昌市）】公共资源交易系统下载“许昌投标文件制作系统SEARUN V1.</w:t>
      </w:r>
      <w:r>
        <w:rPr>
          <w:rFonts w:hint="eastAsia"/>
          <w:sz w:val="21"/>
          <w:szCs w:val="21"/>
          <w:lang w:val="en-US" w:eastAsia="zh-CN"/>
        </w:rPr>
        <w:t>0</w:t>
      </w:r>
      <w:r>
        <w:rPr>
          <w:rFonts w:hint="eastAsia"/>
          <w:sz w:val="21"/>
          <w:szCs w:val="21"/>
        </w:rPr>
        <w:t>” 和操作手册（工程项目），按招标文件要求制作商务标投标文件。</w:t>
      </w:r>
    </w:p>
    <w:p>
      <w:pPr>
        <w:spacing w:line="420" w:lineRule="exact"/>
        <w:ind w:firstLine="420" w:firstLineChars="200"/>
        <w:rPr>
          <w:rFonts w:hint="eastAsia"/>
          <w:sz w:val="21"/>
          <w:szCs w:val="21"/>
        </w:rPr>
      </w:pPr>
      <w:r>
        <w:rPr>
          <w:rFonts w:hint="eastAsia"/>
          <w:sz w:val="21"/>
          <w:szCs w:val="21"/>
        </w:rPr>
        <w:t>3.7.9.2 商务标投标文件制作技术咨询：0374-2961598。</w:t>
      </w:r>
    </w:p>
    <w:p>
      <w:pPr>
        <w:pStyle w:val="1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4"/>
    </w:p>
    <w:p>
      <w:pPr>
        <w:autoSpaceDE w:val="0"/>
        <w:autoSpaceDN w:val="0"/>
        <w:adjustRightInd w:val="0"/>
        <w:spacing w:line="440" w:lineRule="exact"/>
        <w:jc w:val="left"/>
        <w:rPr>
          <w:rFonts w:cs="Times New Roman"/>
          <w:b/>
          <w:bCs/>
          <w:color w:val="FF0000"/>
          <w:sz w:val="21"/>
          <w:szCs w:val="21"/>
        </w:rPr>
      </w:pPr>
      <w:bookmarkStart w:id="45" w:name="_Toc283559962"/>
      <w:r>
        <w:rPr>
          <w:b/>
          <w:bCs/>
          <w:color w:val="FF0000"/>
          <w:sz w:val="21"/>
          <w:szCs w:val="21"/>
        </w:rPr>
        <w:t xml:space="preserve">4.1 </w:t>
      </w:r>
      <w:r>
        <w:rPr>
          <w:rFonts w:hint="eastAsia"/>
          <w:b/>
          <w:bCs/>
          <w:color w:val="FF0000"/>
          <w:sz w:val="21"/>
          <w:szCs w:val="21"/>
        </w:rPr>
        <w:t>投标文件的密封和标记</w:t>
      </w:r>
      <w:bookmarkEnd w:id="45"/>
    </w:p>
    <w:p>
      <w:pPr>
        <w:spacing w:line="420" w:lineRule="exact"/>
        <w:ind w:firstLine="420" w:firstLineChars="200"/>
        <w:rPr>
          <w:rFonts w:hint="eastAsia"/>
          <w:color w:val="FF0000"/>
          <w:sz w:val="21"/>
          <w:szCs w:val="21"/>
        </w:rPr>
      </w:pPr>
      <w:bookmarkStart w:id="46" w:name="_Toc283559963"/>
      <w:r>
        <w:rPr>
          <w:rFonts w:hint="eastAsia"/>
          <w:color w:val="FF0000"/>
          <w:sz w:val="21"/>
          <w:szCs w:val="21"/>
        </w:rPr>
        <w:t>4.1.</w:t>
      </w:r>
      <w:r>
        <w:rPr>
          <w:rFonts w:hint="eastAsia"/>
          <w:color w:val="FF0000"/>
          <w:sz w:val="21"/>
          <w:szCs w:val="21"/>
          <w:lang w:val="en-US" w:eastAsia="zh-CN"/>
        </w:rPr>
        <w:t>1</w:t>
      </w:r>
      <w:r>
        <w:rPr>
          <w:rFonts w:hint="eastAsia"/>
          <w:color w:val="FF0000"/>
          <w:sz w:val="21"/>
          <w:szCs w:val="21"/>
        </w:rPr>
        <w:t xml:space="preserve"> 投标文件的封套上应写明的其他内容见投标人须知前附表。</w:t>
      </w:r>
    </w:p>
    <w:p>
      <w:pPr>
        <w:spacing w:line="420" w:lineRule="exact"/>
        <w:ind w:firstLine="420" w:firstLineChars="200"/>
        <w:rPr>
          <w:rFonts w:hint="eastAsia"/>
          <w:b/>
          <w:color w:val="FF0000"/>
          <w:sz w:val="21"/>
          <w:szCs w:val="21"/>
        </w:rPr>
      </w:pPr>
      <w:r>
        <w:rPr>
          <w:rFonts w:hint="eastAsia"/>
          <w:color w:val="FF0000"/>
          <w:sz w:val="21"/>
          <w:szCs w:val="21"/>
        </w:rPr>
        <w:t>4.1.</w:t>
      </w:r>
      <w:r>
        <w:rPr>
          <w:rFonts w:hint="eastAsia"/>
          <w:color w:val="FF0000"/>
          <w:sz w:val="21"/>
          <w:szCs w:val="21"/>
          <w:lang w:val="en-US" w:eastAsia="zh-CN"/>
        </w:rPr>
        <w:t>2</w:t>
      </w:r>
      <w:r>
        <w:rPr>
          <w:rFonts w:hint="eastAsia"/>
          <w:color w:val="FF0000"/>
          <w:sz w:val="21"/>
          <w:szCs w:val="21"/>
        </w:rPr>
        <w:t xml:space="preserve"> </w:t>
      </w:r>
      <w:r>
        <w:rPr>
          <w:rFonts w:hint="eastAsia" w:hAnsi="宋体"/>
          <w:color w:val="FF0000"/>
          <w:sz w:val="24"/>
        </w:rPr>
        <w:t>使用电子介质存储的投标文件单独密封</w:t>
      </w:r>
      <w:r>
        <w:rPr>
          <w:rFonts w:hint="eastAsia" w:hAnsi="宋体"/>
          <w:color w:val="FF0000"/>
          <w:sz w:val="24"/>
          <w:lang w:eastAsia="zh-CN"/>
        </w:rPr>
        <w:t>之后与</w:t>
      </w:r>
      <w:r>
        <w:rPr>
          <w:rFonts w:hint="eastAsia" w:hAnsi="宋体"/>
          <w:color w:val="FF0000"/>
          <w:sz w:val="24"/>
        </w:rPr>
        <w:t>纸质投标文件</w:t>
      </w:r>
      <w:r>
        <w:rPr>
          <w:rFonts w:hint="eastAsia" w:hAnsi="宋体"/>
          <w:color w:val="FF0000"/>
          <w:sz w:val="24"/>
          <w:lang w:eastAsia="zh-CN"/>
        </w:rPr>
        <w:t>包封在一起</w:t>
      </w:r>
      <w:r>
        <w:rPr>
          <w:rFonts w:hint="eastAsia" w:hAnsi="宋体"/>
          <w:color w:val="FF0000"/>
          <w:sz w:val="24"/>
        </w:rPr>
        <w:t>。</w:t>
      </w:r>
      <w:r>
        <w:rPr>
          <w:rFonts w:hint="eastAsia"/>
          <w:b/>
          <w:color w:val="FF0000"/>
          <w:sz w:val="21"/>
          <w:szCs w:val="21"/>
        </w:rPr>
        <w:t>封套上写明“</w:t>
      </w:r>
      <w:r>
        <w:rPr>
          <w:rFonts w:hint="eastAsia"/>
          <w:b/>
          <w:color w:val="FF0000"/>
          <w:sz w:val="21"/>
          <w:szCs w:val="21"/>
          <w:lang w:eastAsia="zh-CN"/>
        </w:rPr>
        <w:t>工程</w:t>
      </w:r>
      <w:r>
        <w:rPr>
          <w:rFonts w:hint="eastAsia"/>
          <w:b/>
          <w:color w:val="FF0000"/>
          <w:sz w:val="21"/>
          <w:szCs w:val="21"/>
        </w:rPr>
        <w:t>名称、</w:t>
      </w:r>
      <w:r>
        <w:rPr>
          <w:rFonts w:hint="eastAsia"/>
          <w:b/>
          <w:color w:val="FF0000"/>
          <w:sz w:val="21"/>
          <w:szCs w:val="21"/>
          <w:lang w:eastAsia="zh-CN"/>
        </w:rPr>
        <w:t>招标人</w:t>
      </w:r>
      <w:r>
        <w:rPr>
          <w:rFonts w:hint="eastAsia"/>
          <w:b/>
          <w:color w:val="FF0000"/>
          <w:sz w:val="21"/>
          <w:szCs w:val="21"/>
        </w:rPr>
        <w:t>名称、</w:t>
      </w:r>
      <w:r>
        <w:rPr>
          <w:rFonts w:hint="eastAsia"/>
          <w:b/>
          <w:color w:val="FF0000"/>
          <w:sz w:val="21"/>
          <w:szCs w:val="21"/>
          <w:lang w:eastAsia="zh-CN"/>
        </w:rPr>
        <w:t>投标人名称</w:t>
      </w:r>
      <w:r>
        <w:rPr>
          <w:rFonts w:hint="eastAsia"/>
          <w:b/>
          <w:color w:val="FF0000"/>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color w:val="FF0000"/>
          <w:sz w:val="21"/>
          <w:szCs w:val="21"/>
        </w:rPr>
      </w:pPr>
      <w:r>
        <w:rPr>
          <w:rFonts w:hint="eastAsia"/>
          <w:color w:val="FF0000"/>
          <w:sz w:val="21"/>
          <w:szCs w:val="21"/>
        </w:rPr>
        <w:t>4.1.</w:t>
      </w:r>
      <w:r>
        <w:rPr>
          <w:rFonts w:hint="eastAsia"/>
          <w:color w:val="FF0000"/>
          <w:sz w:val="21"/>
          <w:szCs w:val="21"/>
          <w:lang w:val="en-US" w:eastAsia="zh-CN"/>
        </w:rPr>
        <w:t>3</w:t>
      </w:r>
      <w:r>
        <w:rPr>
          <w:rFonts w:hint="eastAsia"/>
          <w:color w:val="FF0000"/>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6"/>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47" w:name="_Toc283559964"/>
      <w:r>
        <w:rPr>
          <w:b/>
          <w:bCs/>
          <w:sz w:val="21"/>
          <w:szCs w:val="21"/>
        </w:rPr>
        <w:t xml:space="preserve">4.3 </w:t>
      </w:r>
      <w:r>
        <w:rPr>
          <w:rFonts w:hint="eastAsia"/>
          <w:b/>
          <w:bCs/>
          <w:sz w:val="21"/>
          <w:szCs w:val="21"/>
        </w:rPr>
        <w:t>投标文件的修改与撤回</w:t>
      </w:r>
      <w:bookmarkEnd w:id="47"/>
    </w:p>
    <w:p>
      <w:pPr>
        <w:autoSpaceDE w:val="0"/>
        <w:autoSpaceDN w:val="0"/>
        <w:spacing w:line="440" w:lineRule="exact"/>
        <w:ind w:firstLine="420" w:firstLineChars="200"/>
        <w:jc w:val="left"/>
        <w:rPr>
          <w:rFonts w:hint="eastAsia"/>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int="eastAsia"/>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int="eastAsia"/>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rPr>
          <w:rFonts w:cs="Times New Roman"/>
          <w:b/>
          <w:bCs/>
          <w:color w:val="auto"/>
          <w:sz w:val="21"/>
          <w:szCs w:val="21"/>
        </w:rPr>
      </w:pPr>
      <w:bookmarkStart w:id="48" w:name="_Toc283559967"/>
      <w:r>
        <w:rPr>
          <w:b/>
          <w:bCs/>
          <w:color w:val="auto"/>
          <w:sz w:val="21"/>
          <w:szCs w:val="21"/>
        </w:rPr>
        <w:t xml:space="preserve">5. </w:t>
      </w:r>
      <w:r>
        <w:rPr>
          <w:rFonts w:hint="eastAsia"/>
          <w:b/>
          <w:bCs/>
          <w:color w:val="auto"/>
          <w:sz w:val="21"/>
          <w:szCs w:val="21"/>
        </w:rPr>
        <w:t>开标</w:t>
      </w:r>
      <w:bookmarkEnd w:id="48"/>
    </w:p>
    <w:p>
      <w:pPr>
        <w:autoSpaceDE w:val="0"/>
        <w:autoSpaceDN w:val="0"/>
        <w:adjustRightInd w:val="0"/>
        <w:spacing w:line="440" w:lineRule="exact"/>
        <w:jc w:val="left"/>
        <w:rPr>
          <w:rFonts w:cs="Times New Roman"/>
          <w:b/>
          <w:bCs/>
          <w:sz w:val="21"/>
          <w:szCs w:val="21"/>
        </w:rPr>
      </w:pPr>
      <w:bookmarkStart w:id="49" w:name="_Toc283559968"/>
      <w:r>
        <w:rPr>
          <w:b/>
          <w:bCs/>
          <w:sz w:val="21"/>
          <w:szCs w:val="21"/>
        </w:rPr>
        <w:t xml:space="preserve">5.1 </w:t>
      </w:r>
      <w:r>
        <w:rPr>
          <w:rFonts w:hint="eastAsia"/>
          <w:b/>
          <w:bCs/>
          <w:sz w:val="21"/>
          <w:szCs w:val="21"/>
        </w:rPr>
        <w:t>开标时间和地点</w:t>
      </w:r>
      <w:bookmarkEnd w:id="49"/>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0" w:name="_Toc283559970"/>
      <w:r>
        <w:rPr>
          <w:rFonts w:hint="eastAsia"/>
          <w:sz w:val="21"/>
          <w:szCs w:val="21"/>
        </w:rPr>
        <w:t>主持人按下列程序进行开标：</w:t>
      </w:r>
    </w:p>
    <w:p>
      <w:pPr>
        <w:spacing w:line="400" w:lineRule="exact"/>
        <w:ind w:firstLine="420" w:firstLineChars="200"/>
        <w:rPr>
          <w:rFonts w:hint="eastAsia"/>
          <w:sz w:val="21"/>
          <w:szCs w:val="21"/>
        </w:rPr>
      </w:pPr>
      <w:r>
        <w:rPr>
          <w:rFonts w:hint="eastAsia"/>
          <w:sz w:val="21"/>
          <w:szCs w:val="21"/>
        </w:rPr>
        <w:t>（1）宣布投标截止时间，并公布招标人、代理机构、监督部门名称；</w:t>
      </w:r>
    </w:p>
    <w:p>
      <w:pPr>
        <w:spacing w:line="400" w:lineRule="exact"/>
        <w:ind w:firstLine="420" w:firstLineChars="200"/>
        <w:rPr>
          <w:rFonts w:hint="eastAsia"/>
          <w:sz w:val="21"/>
          <w:szCs w:val="21"/>
        </w:rPr>
      </w:pPr>
      <w:r>
        <w:rPr>
          <w:rFonts w:hint="eastAsia"/>
          <w:sz w:val="21"/>
          <w:szCs w:val="21"/>
        </w:rPr>
        <w:t>（2）宣布开标纪律；</w:t>
      </w:r>
    </w:p>
    <w:p>
      <w:pPr>
        <w:spacing w:line="400" w:lineRule="exact"/>
        <w:ind w:firstLine="420" w:firstLineChars="200"/>
        <w:rPr>
          <w:rFonts w:hint="eastAsia"/>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rFonts w:hint="eastAsia"/>
          <w:sz w:val="21"/>
          <w:szCs w:val="21"/>
        </w:rPr>
      </w:pPr>
      <w:r>
        <w:rPr>
          <w:rFonts w:hint="eastAsia"/>
          <w:sz w:val="21"/>
          <w:szCs w:val="21"/>
        </w:rPr>
        <w:t>（4）电子投标文件解密</w:t>
      </w:r>
    </w:p>
    <w:p>
      <w:pPr>
        <w:spacing w:line="400" w:lineRule="exact"/>
        <w:ind w:firstLine="420" w:firstLineChars="200"/>
        <w:rPr>
          <w:rFonts w:hint="eastAsia"/>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rFonts w:hint="eastAsia"/>
          <w:sz w:val="21"/>
          <w:szCs w:val="21"/>
        </w:rPr>
      </w:pPr>
      <w:r>
        <w:rPr>
          <w:rFonts w:hint="eastAsia"/>
          <w:sz w:val="21"/>
          <w:szCs w:val="21"/>
        </w:rPr>
        <w:t>（6）现场抽取参与计算评标基准价的K值并宣布，同时公布招标控制价；</w:t>
      </w:r>
    </w:p>
    <w:p>
      <w:pPr>
        <w:spacing w:line="400" w:lineRule="exact"/>
        <w:ind w:firstLine="420" w:firstLineChars="200"/>
        <w:rPr>
          <w:rFonts w:hint="eastAsia"/>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rFonts w:hint="eastAsia"/>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int="eastAsia"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int="eastAsia"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int="eastAsia"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0"/>
    </w:p>
    <w:p>
      <w:pPr>
        <w:autoSpaceDE w:val="0"/>
        <w:autoSpaceDN w:val="0"/>
        <w:adjustRightInd w:val="0"/>
        <w:spacing w:line="440" w:lineRule="exact"/>
        <w:jc w:val="left"/>
        <w:rPr>
          <w:rFonts w:cs="Times New Roman"/>
          <w:b/>
          <w:bCs/>
          <w:sz w:val="21"/>
          <w:szCs w:val="21"/>
        </w:rPr>
      </w:pPr>
      <w:bookmarkStart w:id="51" w:name="_Toc283559971"/>
      <w:r>
        <w:rPr>
          <w:b/>
          <w:bCs/>
          <w:sz w:val="21"/>
          <w:szCs w:val="21"/>
        </w:rPr>
        <w:t xml:space="preserve">6.1 </w:t>
      </w:r>
      <w:r>
        <w:rPr>
          <w:rFonts w:hint="eastAsia"/>
          <w:b/>
          <w:bCs/>
          <w:sz w:val="21"/>
          <w:szCs w:val="21"/>
        </w:rPr>
        <w:t>评标委员会</w:t>
      </w:r>
      <w:bookmarkEnd w:id="51"/>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2" w:name="_Toc283559972"/>
      <w:r>
        <w:rPr>
          <w:b/>
          <w:bCs/>
          <w:sz w:val="21"/>
          <w:szCs w:val="21"/>
        </w:rPr>
        <w:t xml:space="preserve">6.2 </w:t>
      </w:r>
      <w:r>
        <w:rPr>
          <w:rFonts w:hint="eastAsia"/>
          <w:b/>
          <w:bCs/>
          <w:sz w:val="21"/>
          <w:szCs w:val="21"/>
        </w:rPr>
        <w:t>评标原则</w:t>
      </w:r>
      <w:bookmarkEnd w:id="52"/>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3" w:name="_Toc283559973"/>
      <w:r>
        <w:rPr>
          <w:b/>
          <w:bCs/>
          <w:sz w:val="21"/>
          <w:szCs w:val="21"/>
        </w:rPr>
        <w:t xml:space="preserve">6.3 </w:t>
      </w:r>
      <w:r>
        <w:rPr>
          <w:rFonts w:hint="eastAsia"/>
          <w:b/>
          <w:bCs/>
          <w:sz w:val="21"/>
          <w:szCs w:val="21"/>
        </w:rPr>
        <w:t>评标</w:t>
      </w:r>
      <w:bookmarkEnd w:id="53"/>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rPr>
          <w:rFonts w:cs="Times New Roman"/>
          <w:b/>
          <w:bCs/>
          <w:color w:val="auto"/>
          <w:sz w:val="21"/>
          <w:szCs w:val="21"/>
        </w:rPr>
      </w:pPr>
      <w:bookmarkStart w:id="54" w:name="_Toc283559974"/>
      <w:r>
        <w:rPr>
          <w:b/>
          <w:bCs/>
          <w:color w:val="auto"/>
          <w:sz w:val="21"/>
          <w:szCs w:val="21"/>
        </w:rPr>
        <w:t xml:space="preserve">7. </w:t>
      </w:r>
      <w:r>
        <w:rPr>
          <w:rFonts w:hint="eastAsia"/>
          <w:b/>
          <w:bCs/>
          <w:color w:val="auto"/>
          <w:sz w:val="21"/>
          <w:szCs w:val="21"/>
        </w:rPr>
        <w:t>合同授予</w:t>
      </w:r>
      <w:bookmarkEnd w:id="54"/>
    </w:p>
    <w:p>
      <w:pPr>
        <w:autoSpaceDE w:val="0"/>
        <w:autoSpaceDN w:val="0"/>
        <w:spacing w:line="440" w:lineRule="exact"/>
        <w:jc w:val="left"/>
        <w:rPr>
          <w:rFonts w:cs="Times New Roman"/>
          <w:b/>
          <w:bCs/>
          <w:sz w:val="21"/>
          <w:szCs w:val="21"/>
        </w:rPr>
      </w:pPr>
      <w:bookmarkStart w:id="55" w:name="_Toc283559975"/>
      <w:r>
        <w:rPr>
          <w:b/>
          <w:bCs/>
          <w:sz w:val="21"/>
          <w:szCs w:val="21"/>
        </w:rPr>
        <w:t xml:space="preserve">7.1 </w:t>
      </w:r>
      <w:r>
        <w:rPr>
          <w:rFonts w:hint="eastAsia"/>
          <w:b/>
          <w:bCs/>
          <w:sz w:val="21"/>
          <w:szCs w:val="21"/>
        </w:rPr>
        <w:t>定标方式</w:t>
      </w:r>
      <w:bookmarkEnd w:id="55"/>
    </w:p>
    <w:p>
      <w:pPr>
        <w:autoSpaceDE w:val="0"/>
        <w:autoSpaceDN w:val="0"/>
        <w:spacing w:line="440" w:lineRule="exact"/>
        <w:ind w:firstLine="420" w:firstLineChars="200"/>
        <w:jc w:val="left"/>
        <w:rPr>
          <w:rFonts w:hint="eastAsia"/>
          <w:color w:val="000000"/>
          <w:sz w:val="21"/>
          <w:szCs w:val="21"/>
        </w:rPr>
      </w:pPr>
      <w:bookmarkStart w:id="56"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6"/>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3.3</w:t>
      </w:r>
      <w:r>
        <w:rPr>
          <w:rFonts w:hint="eastAsia"/>
          <w:sz w:val="21"/>
          <w:szCs w:val="21"/>
          <w:lang w:val="en-US" w:eastAsia="zh-CN"/>
        </w:rPr>
        <w:t>.1</w:t>
      </w:r>
      <w:r>
        <w:rPr>
          <w:sz w:val="21"/>
          <w:szCs w:val="21"/>
        </w:rPr>
        <w:t xml:space="preserve"> </w:t>
      </w:r>
      <w:r>
        <w:rPr>
          <w:rFonts w:hint="eastAsia"/>
          <w:sz w:val="21"/>
          <w:szCs w:val="21"/>
        </w:rPr>
        <w:t>款规定的投标有效期内，招标人以书面形式向中标人发出中标通知书，同时将中标结果通知未中标的投标人。</w:t>
      </w:r>
      <w:bookmarkStart w:id="57" w:name="_Toc152042345"/>
      <w:bookmarkStart w:id="58" w:name="_Toc179632587"/>
      <w:bookmarkStart w:id="59" w:name="_Toc144974537"/>
      <w:bookmarkStart w:id="60" w:name="_Toc152045569"/>
    </w:p>
    <w:p>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End w:id="57"/>
      <w:bookmarkEnd w:id="58"/>
      <w:bookmarkEnd w:id="59"/>
      <w:bookmarkEnd w:id="60"/>
      <w:bookmarkStart w:id="61" w:name="_Toc283559977"/>
      <w:r>
        <w:rPr>
          <w:b/>
          <w:bCs/>
          <w:sz w:val="21"/>
          <w:szCs w:val="21"/>
        </w:rPr>
        <w:t>4</w:t>
      </w:r>
      <w:r>
        <w:rPr>
          <w:rFonts w:hint="eastAsia"/>
          <w:b/>
          <w:bCs/>
          <w:sz w:val="21"/>
          <w:szCs w:val="21"/>
        </w:rPr>
        <w:t>签订合同</w:t>
      </w:r>
      <w:bookmarkEnd w:id="61"/>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2" w:name="_Toc283559978"/>
      <w:r>
        <w:rPr>
          <w:b/>
          <w:bCs/>
          <w:sz w:val="21"/>
          <w:szCs w:val="21"/>
        </w:rPr>
        <w:t xml:space="preserve">8. </w:t>
      </w:r>
      <w:r>
        <w:rPr>
          <w:rFonts w:hint="eastAsia"/>
          <w:b/>
          <w:bCs/>
          <w:sz w:val="21"/>
          <w:szCs w:val="21"/>
        </w:rPr>
        <w:t>重新招标和不再招标</w:t>
      </w:r>
      <w:bookmarkEnd w:id="62"/>
    </w:p>
    <w:p>
      <w:pPr>
        <w:autoSpaceDE w:val="0"/>
        <w:autoSpaceDN w:val="0"/>
        <w:adjustRightInd w:val="0"/>
        <w:spacing w:line="440" w:lineRule="exact"/>
        <w:jc w:val="left"/>
        <w:rPr>
          <w:rFonts w:cs="Times New Roman"/>
          <w:b/>
          <w:bCs/>
          <w:sz w:val="21"/>
          <w:szCs w:val="21"/>
        </w:rPr>
      </w:pPr>
      <w:bookmarkStart w:id="63" w:name="_Toc283559979"/>
      <w:r>
        <w:rPr>
          <w:b/>
          <w:bCs/>
          <w:sz w:val="21"/>
          <w:szCs w:val="21"/>
        </w:rPr>
        <w:t xml:space="preserve">8.1 </w:t>
      </w:r>
      <w:r>
        <w:rPr>
          <w:rFonts w:hint="eastAsia"/>
          <w:b/>
          <w:bCs/>
          <w:sz w:val="21"/>
          <w:szCs w:val="21"/>
        </w:rPr>
        <w:t>重新招标</w:t>
      </w:r>
      <w:bookmarkEnd w:id="63"/>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4" w:name="_Toc283559980"/>
      <w:r>
        <w:rPr>
          <w:b/>
          <w:bCs/>
          <w:sz w:val="21"/>
          <w:szCs w:val="21"/>
        </w:rPr>
        <w:t xml:space="preserve">8.2 </w:t>
      </w:r>
      <w:r>
        <w:rPr>
          <w:rFonts w:hint="eastAsia"/>
          <w:b/>
          <w:bCs/>
          <w:sz w:val="21"/>
          <w:szCs w:val="21"/>
        </w:rPr>
        <w:t>不再招标</w:t>
      </w:r>
      <w:bookmarkEnd w:id="64"/>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13"/>
        <w:spacing w:line="440" w:lineRule="exact"/>
        <w:jc w:val="both"/>
        <w:rPr>
          <w:rFonts w:cs="Times New Roman"/>
          <w:b/>
          <w:bCs/>
          <w:color w:val="auto"/>
          <w:sz w:val="21"/>
          <w:szCs w:val="21"/>
        </w:rPr>
      </w:pPr>
      <w:bookmarkStart w:id="65" w:name="_Toc283559981"/>
      <w:r>
        <w:rPr>
          <w:b/>
          <w:bCs/>
          <w:color w:val="auto"/>
          <w:sz w:val="21"/>
          <w:szCs w:val="21"/>
        </w:rPr>
        <w:t xml:space="preserve">9. </w:t>
      </w:r>
      <w:r>
        <w:rPr>
          <w:rFonts w:hint="eastAsia"/>
          <w:b/>
          <w:bCs/>
          <w:color w:val="auto"/>
          <w:sz w:val="21"/>
          <w:szCs w:val="21"/>
        </w:rPr>
        <w:t>纪律和监督</w:t>
      </w:r>
      <w:bookmarkEnd w:id="65"/>
    </w:p>
    <w:p>
      <w:pPr>
        <w:autoSpaceDE w:val="0"/>
        <w:autoSpaceDN w:val="0"/>
        <w:adjustRightInd w:val="0"/>
        <w:spacing w:line="440" w:lineRule="exact"/>
        <w:jc w:val="left"/>
        <w:rPr>
          <w:rFonts w:cs="Times New Roman"/>
          <w:b/>
          <w:bCs/>
          <w:sz w:val="21"/>
          <w:szCs w:val="21"/>
        </w:rPr>
      </w:pPr>
      <w:bookmarkStart w:id="66" w:name="_Toc283559982"/>
      <w:r>
        <w:rPr>
          <w:b/>
          <w:bCs/>
          <w:sz w:val="21"/>
          <w:szCs w:val="21"/>
        </w:rPr>
        <w:t xml:space="preserve">9.1 </w:t>
      </w:r>
      <w:r>
        <w:rPr>
          <w:rFonts w:hint="eastAsia"/>
          <w:b/>
          <w:bCs/>
          <w:sz w:val="21"/>
          <w:szCs w:val="21"/>
        </w:rPr>
        <w:t>对招标人的纪律要求</w:t>
      </w:r>
      <w:bookmarkEnd w:id="6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7" w:name="_Toc283559983"/>
      <w:r>
        <w:rPr>
          <w:b/>
          <w:bCs/>
          <w:sz w:val="21"/>
          <w:szCs w:val="21"/>
        </w:rPr>
        <w:t xml:space="preserve">9.2 </w:t>
      </w:r>
      <w:r>
        <w:rPr>
          <w:rFonts w:hint="eastAsia"/>
          <w:b/>
          <w:bCs/>
          <w:sz w:val="21"/>
          <w:szCs w:val="21"/>
        </w:rPr>
        <w:t>对投标人的纪律要求</w:t>
      </w:r>
      <w:bookmarkEnd w:id="67"/>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68" w:name="_Toc283559984"/>
      <w:r>
        <w:rPr>
          <w:b/>
          <w:bCs/>
          <w:sz w:val="21"/>
          <w:szCs w:val="21"/>
        </w:rPr>
        <w:t xml:space="preserve">9.3 </w:t>
      </w:r>
      <w:r>
        <w:rPr>
          <w:rFonts w:hint="eastAsia"/>
          <w:b/>
          <w:bCs/>
          <w:sz w:val="21"/>
          <w:szCs w:val="21"/>
        </w:rPr>
        <w:t>对评标委员会成员的纪律要求</w:t>
      </w:r>
      <w:bookmarkEnd w:id="68"/>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69" w:name="_Toc283559985"/>
      <w:r>
        <w:rPr>
          <w:b/>
          <w:bCs/>
          <w:sz w:val="21"/>
          <w:szCs w:val="21"/>
        </w:rPr>
        <w:t xml:space="preserve">9.4 </w:t>
      </w:r>
      <w:r>
        <w:rPr>
          <w:rFonts w:hint="eastAsia"/>
          <w:b/>
          <w:bCs/>
          <w:sz w:val="21"/>
          <w:szCs w:val="21"/>
        </w:rPr>
        <w:t>对与评标活动有关的工作人员的纪律要求</w:t>
      </w:r>
      <w:bookmarkEnd w:id="69"/>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0" w:name="_Toc283559986"/>
      <w:r>
        <w:rPr>
          <w:b/>
          <w:bCs/>
          <w:sz w:val="21"/>
          <w:szCs w:val="21"/>
        </w:rPr>
        <w:t xml:space="preserve">9.5 </w:t>
      </w:r>
      <w:r>
        <w:rPr>
          <w:rFonts w:hint="eastAsia"/>
          <w:b/>
          <w:bCs/>
          <w:sz w:val="21"/>
          <w:szCs w:val="21"/>
        </w:rPr>
        <w:t>投诉</w:t>
      </w:r>
      <w:bookmarkEnd w:id="70"/>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13"/>
        <w:spacing w:line="440" w:lineRule="exact"/>
        <w:jc w:val="both"/>
        <w:rPr>
          <w:rFonts w:cs="Times New Roman"/>
          <w:b/>
          <w:bCs/>
          <w:color w:val="auto"/>
          <w:sz w:val="21"/>
          <w:szCs w:val="21"/>
        </w:rPr>
      </w:pPr>
      <w:bookmarkStart w:id="71" w:name="_Toc283559987"/>
      <w:r>
        <w:rPr>
          <w:b/>
          <w:bCs/>
          <w:color w:val="auto"/>
          <w:sz w:val="21"/>
          <w:szCs w:val="21"/>
        </w:rPr>
        <w:t xml:space="preserve">10. </w:t>
      </w:r>
      <w:r>
        <w:rPr>
          <w:rFonts w:hint="eastAsia"/>
          <w:b/>
          <w:bCs/>
          <w:color w:val="auto"/>
          <w:sz w:val="21"/>
          <w:szCs w:val="21"/>
        </w:rPr>
        <w:t>需要补充的其他内容</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b/>
          <w:bCs/>
          <w:sz w:val="24"/>
          <w:szCs w:val="24"/>
        </w:rPr>
      </w:pPr>
      <w:r>
        <w:rPr>
          <w:rFonts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8"/>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0"/>
            <w:vAlign w:val="center"/>
          </w:tcPr>
          <w:p>
            <w:pPr>
              <w:spacing w:line="400" w:lineRule="exact"/>
              <w:jc w:val="center"/>
              <w:rPr>
                <w:rFonts w:cs="Times New Roman"/>
                <w:sz w:val="24"/>
                <w:szCs w:val="24"/>
              </w:rPr>
            </w:pPr>
            <w:r>
              <w:rPr>
                <w:rFonts w:hint="eastAsia"/>
                <w:sz w:val="24"/>
                <w:szCs w:val="24"/>
              </w:rPr>
              <w:t>序号</w:t>
            </w:r>
          </w:p>
        </w:tc>
        <w:tc>
          <w:tcPr>
            <w:tcW w:w="2038" w:type="dxa"/>
            <w:noWrap w:val="0"/>
            <w:vAlign w:val="center"/>
          </w:tcPr>
          <w:p>
            <w:pPr>
              <w:spacing w:line="400" w:lineRule="exact"/>
              <w:jc w:val="center"/>
              <w:rPr>
                <w:rFonts w:cs="Times New Roman"/>
                <w:sz w:val="24"/>
                <w:szCs w:val="24"/>
              </w:rPr>
            </w:pPr>
            <w:r>
              <w:rPr>
                <w:rFonts w:hint="eastAsia"/>
                <w:sz w:val="24"/>
                <w:szCs w:val="24"/>
              </w:rPr>
              <w:t>投标人</w:t>
            </w:r>
          </w:p>
        </w:tc>
        <w:tc>
          <w:tcPr>
            <w:tcW w:w="1260" w:type="dxa"/>
            <w:noWrap w:val="0"/>
            <w:vAlign w:val="center"/>
          </w:tcPr>
          <w:p>
            <w:pPr>
              <w:spacing w:line="400" w:lineRule="exact"/>
              <w:jc w:val="center"/>
              <w:rPr>
                <w:rFonts w:cs="Times New Roman"/>
                <w:sz w:val="24"/>
                <w:szCs w:val="24"/>
              </w:rPr>
            </w:pPr>
            <w:r>
              <w:rPr>
                <w:rFonts w:hint="eastAsia"/>
                <w:sz w:val="24"/>
                <w:szCs w:val="24"/>
              </w:rPr>
              <w:t>投标报价（元）</w:t>
            </w:r>
          </w:p>
        </w:tc>
        <w:tc>
          <w:tcPr>
            <w:tcW w:w="735" w:type="dxa"/>
            <w:noWrap w:val="0"/>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noWrap w:val="0"/>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noWrap w:val="0"/>
            <w:vAlign w:val="center"/>
          </w:tcPr>
          <w:p>
            <w:pPr>
              <w:spacing w:line="400" w:lineRule="exact"/>
              <w:jc w:val="center"/>
              <w:rPr>
                <w:rFonts w:cs="Times New Roman"/>
                <w:sz w:val="24"/>
                <w:szCs w:val="24"/>
              </w:rPr>
            </w:pPr>
            <w:r>
              <w:rPr>
                <w:rFonts w:hint="eastAsia"/>
                <w:sz w:val="24"/>
                <w:szCs w:val="24"/>
              </w:rPr>
              <w:t>备注</w:t>
            </w:r>
          </w:p>
        </w:tc>
        <w:tc>
          <w:tcPr>
            <w:tcW w:w="1260" w:type="dxa"/>
            <w:noWrap w:val="0"/>
            <w:vAlign w:val="center"/>
          </w:tcPr>
          <w:p>
            <w:pPr>
              <w:spacing w:line="400" w:lineRule="exact"/>
              <w:jc w:val="center"/>
              <w:rPr>
                <w:rFonts w:cs="Times New Roman"/>
                <w:sz w:val="24"/>
                <w:szCs w:val="24"/>
              </w:rPr>
            </w:pPr>
            <w:r>
              <w:rPr>
                <w:rFonts w:hint="eastAsia"/>
                <w:sz w:val="24"/>
                <w:szCs w:val="24"/>
              </w:rPr>
              <w:t>签名</w:t>
            </w:r>
          </w:p>
        </w:tc>
        <w:tc>
          <w:tcPr>
            <w:tcW w:w="911" w:type="dxa"/>
            <w:noWrap w:val="0"/>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noWrap w:val="0"/>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noWrap w:val="0"/>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sz w:val="24"/>
          <w:szCs w:val="24"/>
        </w:rPr>
      </w:pPr>
      <w:r>
        <w:rPr>
          <w:rFonts w:hint="eastAsia"/>
          <w:sz w:val="24"/>
          <w:szCs w:val="24"/>
        </w:rPr>
        <w:t>记</w:t>
      </w:r>
      <w:r>
        <w:rPr>
          <w:sz w:val="24"/>
          <w:szCs w:val="24"/>
        </w:rPr>
        <w:t xml:space="preserve">  </w:t>
      </w:r>
      <w:r>
        <w:rPr>
          <w:rFonts w:hint="eastAsia"/>
          <w:sz w:val="24"/>
          <w:szCs w:val="24"/>
        </w:rPr>
        <w:t>录</w:t>
      </w:r>
      <w:r>
        <w:rPr>
          <w:sz w:val="24"/>
          <w:szCs w:val="24"/>
        </w:rPr>
        <w:t xml:space="preserve">  </w:t>
      </w:r>
      <w:r>
        <w:rPr>
          <w:rFonts w:hint="eastAsia"/>
          <w:sz w:val="24"/>
          <w:szCs w:val="24"/>
        </w:rPr>
        <w:t>人：</w:t>
      </w:r>
      <w:r>
        <w:rPr>
          <w:sz w:val="24"/>
          <w:szCs w:val="24"/>
        </w:rPr>
        <w:t xml:space="preserve">                               </w:t>
      </w:r>
      <w:r>
        <w:rPr>
          <w:rFonts w:hint="eastAsia"/>
          <w:sz w:val="24"/>
          <w:szCs w:val="24"/>
        </w:rPr>
        <w:t>见证人员：</w:t>
      </w:r>
    </w:p>
    <w:p>
      <w:pPr>
        <w:spacing w:line="400" w:lineRule="exact"/>
        <w:rPr>
          <w:rFonts w:cs="Times New Roman"/>
          <w:b/>
          <w:bCs/>
          <w:sz w:val="24"/>
          <w:szCs w:val="24"/>
        </w:rPr>
      </w:pPr>
      <w:r>
        <w:rPr>
          <w:rFonts w:cs="Times New Roman"/>
          <w:sz w:val="24"/>
          <w:szCs w:val="24"/>
        </w:rPr>
        <w:br w:type="page"/>
      </w:r>
      <w:r>
        <w:rPr>
          <w:rFonts w:hint="eastAsia"/>
          <w:b/>
          <w:bCs/>
          <w:sz w:val="24"/>
          <w:szCs w:val="24"/>
        </w:rPr>
        <w:t>附表二：问题澄清通知</w:t>
      </w:r>
    </w:p>
    <w:p>
      <w:pPr>
        <w:spacing w:before="312" w:beforeLines="100" w:after="312"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时前密封递交至（详细地址）或传真至</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rPr>
          <w:rFonts w:cs="Times New Roman"/>
          <w:b/>
          <w:bCs/>
          <w:sz w:val="24"/>
          <w:szCs w:val="24"/>
        </w:rPr>
      </w:pPr>
      <w:r>
        <w:rPr>
          <w:rFonts w:cs="Times New Roman"/>
          <w:b/>
          <w:bCs/>
          <w:sz w:val="24"/>
          <w:szCs w:val="24"/>
        </w:rPr>
        <w:br w:type="page"/>
      </w:r>
      <w:r>
        <w:rPr>
          <w:rFonts w:hint="eastAsia"/>
          <w:b/>
          <w:bCs/>
          <w:sz w:val="24"/>
          <w:szCs w:val="24"/>
        </w:rPr>
        <w:t>附表三：问题的澄清</w:t>
      </w:r>
    </w:p>
    <w:p>
      <w:pPr>
        <w:spacing w:before="312" w:beforeLines="100" w:after="312"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rFonts w:hint="eastAsia"/>
          <w:sz w:val="24"/>
          <w:szCs w:val="24"/>
        </w:rPr>
        <w:t>（项目名称）施工招标评标委员会：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156" w:beforeLines="50" w:after="156"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20" w:lineRule="exact"/>
        <w:ind w:firstLine="1928" w:firstLineChars="600"/>
        <w:rPr>
          <w:rFonts w:hint="eastAsia" w:ascii="新宋体" w:hAnsi="新宋体" w:eastAsia="新宋体" w:cs="新宋体"/>
          <w:b/>
          <w:bCs/>
          <w:sz w:val="36"/>
          <w:szCs w:val="36"/>
        </w:rPr>
      </w:pPr>
      <w:r>
        <w:rPr>
          <w:rFonts w:cs="Times New Roman"/>
          <w:b/>
          <w:bCs/>
          <w:sz w:val="32"/>
          <w:szCs w:val="32"/>
        </w:rPr>
        <w:br w:type="page"/>
      </w:r>
      <w:bookmarkStart w:id="72" w:name="_Toc283559990"/>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340"/>
      </w:pPr>
    </w:p>
    <w:p>
      <w:pPr>
        <w:snapToGrid w:val="0"/>
        <w:spacing w:line="420" w:lineRule="exact"/>
        <w:rPr>
          <w:rFonts w:hAnsi="宋体"/>
          <w:b/>
          <w:sz w:val="18"/>
          <w:szCs w:val="18"/>
        </w:rPr>
      </w:pPr>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w:t>
      </w:r>
      <w:r>
        <w:rPr>
          <w:rFonts w:hint="eastAsia" w:ascii="新宋体" w:hAnsi="新宋体" w:eastAsia="新宋体"/>
          <w:color w:val="FF0000"/>
          <w:sz w:val="24"/>
          <w:szCs w:val="22"/>
        </w:rPr>
        <w:t>征码</w:t>
      </w:r>
      <w:r>
        <w:rPr>
          <w:rFonts w:hint="eastAsia" w:ascii="新宋体" w:hAnsi="新宋体" w:eastAsia="新宋体"/>
          <w:color w:val="FF0000"/>
          <w:sz w:val="24"/>
          <w:szCs w:val="22"/>
          <w:lang w:eastAsia="zh-CN"/>
        </w:rPr>
        <w:t>三项</w:t>
      </w:r>
      <w:r>
        <w:rPr>
          <w:rFonts w:hint="eastAsia" w:ascii="新宋体" w:hAnsi="新宋体" w:eastAsia="新宋体"/>
          <w:color w:val="FF0000"/>
          <w:sz w:val="24"/>
          <w:szCs w:val="22"/>
        </w:rPr>
        <w:t>相同时</w:t>
      </w:r>
      <w:r>
        <w:rPr>
          <w:rFonts w:hint="eastAsia" w:ascii="新宋体" w:hAnsi="新宋体" w:eastAsia="新宋体"/>
          <w:sz w:val="24"/>
          <w:szCs w:val="22"/>
        </w:rPr>
        <w:t xml:space="preserve">，视为‘不同投标人的投标文件由同一单位或者个人编制’或‘不同投标人委托同一单位或者个人办理投标事宜’，其投标无效”；评标专家应严格按照招标文件要求查看“硬件特征码”相关信息并进行评审。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8"/>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jc w:val="both"/>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8"/>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ascii="宋体" w:cs="宋体"/>
          <w:color w:val="auto"/>
          <w:sz w:val="21"/>
          <w:szCs w:val="21"/>
          <w:lang w:val="en-US" w:eastAsia="zh-CN" w:bidi="ar-SA"/>
        </w:rPr>
        <w:t>（</w:t>
      </w:r>
      <w:r>
        <w:rPr>
          <w:rFonts w:hint="eastAsia" w:ascii="宋体" w:cs="宋体"/>
          <w:color w:val="0000FF"/>
          <w:sz w:val="21"/>
          <w:szCs w:val="21"/>
          <w:lang w:val="en-US" w:eastAsia="zh-CN" w:bidi="ar-SA"/>
        </w:rPr>
        <w:t>K的取值：0.3、0.35、0.4、0.45、0.5）</w:t>
      </w:r>
      <w:r>
        <w:rPr>
          <w:rFonts w:hint="eastAsia" w:cs="宋体"/>
          <w:color w:val="0000FF"/>
          <w:sz w:val="21"/>
          <w:szCs w:val="21"/>
          <w:lang w:val="en-US" w:eastAsia="zh-CN" w:bidi="ar-SA"/>
        </w:rPr>
        <w:t>，</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8"/>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FF0000"/>
                <w:sz w:val="24"/>
                <w:szCs w:val="24"/>
              </w:rPr>
            </w:pPr>
            <w:r>
              <w:rPr>
                <w:rFonts w:hint="eastAsia"/>
                <w:color w:val="FF0000"/>
                <w:sz w:val="21"/>
                <w:szCs w:val="21"/>
              </w:rPr>
              <w:t>自201</w:t>
            </w:r>
            <w:r>
              <w:rPr>
                <w:rFonts w:hint="eastAsia"/>
                <w:color w:val="FF0000"/>
                <w:sz w:val="21"/>
                <w:szCs w:val="21"/>
                <w:lang w:val="en-US" w:eastAsia="zh-CN"/>
              </w:rPr>
              <w:t>6</w:t>
            </w:r>
            <w:r>
              <w:rPr>
                <w:rFonts w:hint="eastAsia"/>
                <w:color w:val="FF0000"/>
                <w:sz w:val="21"/>
                <w:szCs w:val="21"/>
              </w:rPr>
              <w:t>年1月1日以来（以合同签订时间为准）：企业具有类似项目业绩者，每项得2分，本项最高得</w:t>
            </w:r>
            <w:r>
              <w:rPr>
                <w:rFonts w:hint="eastAsia"/>
                <w:color w:val="FF0000"/>
                <w:sz w:val="21"/>
                <w:szCs w:val="21"/>
                <w:lang w:val="en-US" w:eastAsia="zh-CN"/>
              </w:rPr>
              <w:t>4</w:t>
            </w:r>
            <w:r>
              <w:rPr>
                <w:rFonts w:hint="eastAsia"/>
                <w:color w:val="FF0000"/>
                <w:sz w:val="21"/>
                <w:szCs w:val="21"/>
              </w:rPr>
              <w:t>分。【以合同</w:t>
            </w:r>
            <w:r>
              <w:rPr>
                <w:rFonts w:hint="eastAsia"/>
                <w:color w:val="FF0000"/>
                <w:sz w:val="21"/>
                <w:szCs w:val="21"/>
                <w:lang w:eastAsia="zh-CN"/>
              </w:rPr>
              <w:t>协议书</w:t>
            </w:r>
            <w:r>
              <w:rPr>
                <w:rFonts w:hint="eastAsia"/>
                <w:color w:val="FF0000"/>
                <w:sz w:val="21"/>
                <w:szCs w:val="21"/>
              </w:rPr>
              <w:t>和</w:t>
            </w:r>
            <w:r>
              <w:rPr>
                <w:rFonts w:hint="eastAsia"/>
                <w:color w:val="FF0000"/>
                <w:sz w:val="21"/>
                <w:szCs w:val="21"/>
                <w:lang w:eastAsia="zh-CN"/>
              </w:rPr>
              <w:t>竣工验收资料</w:t>
            </w:r>
            <w:r>
              <w:rPr>
                <w:rFonts w:hint="eastAsia"/>
                <w:color w:val="FF0000"/>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FF0000"/>
                <w:sz w:val="24"/>
                <w:szCs w:val="24"/>
              </w:rPr>
            </w:pPr>
            <w:r>
              <w:rPr>
                <w:rFonts w:hint="eastAsia"/>
                <w:color w:val="FF0000"/>
                <w:sz w:val="21"/>
                <w:szCs w:val="21"/>
              </w:rPr>
              <w:t xml:space="preserve"> 自201</w:t>
            </w:r>
            <w:r>
              <w:rPr>
                <w:rFonts w:hint="eastAsia"/>
                <w:color w:val="FF0000"/>
                <w:sz w:val="21"/>
                <w:szCs w:val="21"/>
                <w:lang w:val="en-US" w:eastAsia="zh-CN"/>
              </w:rPr>
              <w:t>6</w:t>
            </w:r>
            <w:r>
              <w:rPr>
                <w:rFonts w:hint="eastAsia"/>
                <w:color w:val="FF0000"/>
                <w:sz w:val="21"/>
                <w:szCs w:val="21"/>
              </w:rPr>
              <w:t>年1月1日以来（以合同签订时间为准）：拟派项目经理具有类似项目业绩者，每个得2分，最高得</w:t>
            </w:r>
            <w:r>
              <w:rPr>
                <w:rFonts w:hint="eastAsia"/>
                <w:color w:val="FF0000"/>
                <w:sz w:val="21"/>
                <w:szCs w:val="21"/>
                <w:lang w:val="en-US" w:eastAsia="zh-CN"/>
              </w:rPr>
              <w:t>6</w:t>
            </w:r>
            <w:r>
              <w:rPr>
                <w:rFonts w:hint="eastAsia"/>
                <w:color w:val="FF0000"/>
                <w:sz w:val="21"/>
                <w:szCs w:val="21"/>
              </w:rPr>
              <w:t>分。【以合同</w:t>
            </w:r>
            <w:r>
              <w:rPr>
                <w:rFonts w:hint="eastAsia"/>
                <w:color w:val="FF0000"/>
                <w:sz w:val="21"/>
                <w:szCs w:val="21"/>
                <w:lang w:eastAsia="zh-CN"/>
              </w:rPr>
              <w:t>协议书</w:t>
            </w:r>
            <w:r>
              <w:rPr>
                <w:rFonts w:hint="eastAsia"/>
                <w:color w:val="FF0000"/>
                <w:sz w:val="21"/>
                <w:szCs w:val="21"/>
              </w:rPr>
              <w:t>和</w:t>
            </w:r>
            <w:r>
              <w:rPr>
                <w:rFonts w:hint="eastAsia"/>
                <w:color w:val="FF0000"/>
                <w:sz w:val="21"/>
                <w:szCs w:val="21"/>
                <w:lang w:eastAsia="zh-CN"/>
              </w:rPr>
              <w:t>竣工验收资料</w:t>
            </w:r>
            <w:r>
              <w:rPr>
                <w:rFonts w:hint="eastAsia"/>
                <w:color w:val="FF0000"/>
                <w:sz w:val="21"/>
                <w:szCs w:val="21"/>
              </w:rPr>
              <w:t>为准，不齐全者不得分。若施工合同或竣工验收</w:t>
            </w:r>
            <w:r>
              <w:rPr>
                <w:rFonts w:hint="eastAsia"/>
                <w:color w:val="FF0000"/>
                <w:sz w:val="21"/>
                <w:szCs w:val="21"/>
                <w:lang w:eastAsia="zh-CN"/>
              </w:rPr>
              <w:t>资料</w:t>
            </w:r>
            <w:r>
              <w:rPr>
                <w:rFonts w:hint="eastAsia"/>
                <w:color w:val="FF0000"/>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FF0000"/>
                <w:sz w:val="24"/>
                <w:szCs w:val="24"/>
              </w:rPr>
            </w:pPr>
            <w:r>
              <w:rPr>
                <w:rFonts w:hint="eastAsia" w:hAnsi="宋体" w:cs="宋体"/>
                <w:color w:val="FF0000"/>
                <w:sz w:val="24"/>
                <w:szCs w:val="24"/>
              </w:rPr>
              <w:t>5</w:t>
            </w:r>
          </w:p>
        </w:tc>
        <w:tc>
          <w:tcPr>
            <w:tcW w:w="1417" w:type="dxa"/>
            <w:noWrap w:val="0"/>
            <w:vAlign w:val="center"/>
          </w:tcPr>
          <w:p>
            <w:pPr>
              <w:jc w:val="center"/>
              <w:rPr>
                <w:rFonts w:hint="eastAsia" w:hAnsi="宋体" w:cs="宋体"/>
                <w:color w:val="FF0000"/>
                <w:sz w:val="24"/>
                <w:szCs w:val="24"/>
              </w:rPr>
            </w:pPr>
            <w:r>
              <w:rPr>
                <w:rFonts w:hint="eastAsia" w:hAnsi="宋体" w:cs="宋体"/>
                <w:color w:val="FF0000"/>
                <w:sz w:val="24"/>
                <w:szCs w:val="24"/>
              </w:rPr>
              <w:t>企业信用（含纳税诚信）</w:t>
            </w:r>
          </w:p>
        </w:tc>
        <w:tc>
          <w:tcPr>
            <w:tcW w:w="4678" w:type="dxa"/>
            <w:noWrap w:val="0"/>
            <w:vAlign w:val="center"/>
          </w:tcPr>
          <w:p>
            <w:pPr>
              <w:pStyle w:val="2"/>
              <w:numPr>
                <w:ilvl w:val="0"/>
                <w:numId w:val="0"/>
              </w:numPr>
              <w:rPr>
                <w:rFonts w:hint="default" w:eastAsia="宋体"/>
                <w:b/>
                <w:bCs/>
                <w:color w:val="FF0000"/>
                <w:sz w:val="21"/>
                <w:szCs w:val="21"/>
                <w:lang w:val="en-US" w:eastAsia="zh-CN"/>
              </w:rPr>
            </w:pPr>
            <w:r>
              <w:rPr>
                <w:rFonts w:hint="eastAsia"/>
                <w:b/>
                <w:bCs/>
                <w:color w:val="FF0000"/>
                <w:sz w:val="21"/>
                <w:szCs w:val="21"/>
              </w:rPr>
              <w:t>提供企业所在地税务主管部门出具的纳税情况证明</w:t>
            </w:r>
            <w:r>
              <w:rPr>
                <w:rFonts w:hint="eastAsia"/>
                <w:b/>
                <w:bCs/>
                <w:color w:val="FF0000"/>
                <w:sz w:val="21"/>
                <w:szCs w:val="21"/>
                <w:lang w:eastAsia="zh-CN"/>
              </w:rPr>
              <w:t>，纳税不良扣</w:t>
            </w:r>
            <w:r>
              <w:rPr>
                <w:rFonts w:hint="eastAsia"/>
                <w:b/>
                <w:bCs/>
                <w:color w:val="FF0000"/>
                <w:sz w:val="21"/>
                <w:szCs w:val="21"/>
                <w:lang w:val="en-US" w:eastAsia="zh-CN"/>
              </w:rPr>
              <w:t>2分</w:t>
            </w:r>
            <w:r>
              <w:rPr>
                <w:rFonts w:hint="eastAsia"/>
                <w:b/>
                <w:bCs/>
                <w:color w:val="FF0000"/>
                <w:sz w:val="21"/>
                <w:szCs w:val="21"/>
                <w:lang w:eastAsia="zh-CN"/>
              </w:rPr>
              <w:t>；</w:t>
            </w:r>
            <w:r>
              <w:rPr>
                <w:rFonts w:hint="eastAsia"/>
                <w:b/>
                <w:bCs/>
                <w:color w:val="FF0000"/>
                <w:sz w:val="21"/>
                <w:szCs w:val="21"/>
              </w:rPr>
              <w:t>有</w:t>
            </w:r>
            <w:r>
              <w:rPr>
                <w:rFonts w:hint="eastAsia"/>
                <w:b/>
                <w:bCs/>
                <w:color w:val="FF0000"/>
                <w:sz w:val="21"/>
                <w:szCs w:val="21"/>
                <w:lang w:eastAsia="zh-CN"/>
              </w:rPr>
              <w:t>其他</w:t>
            </w:r>
            <w:r>
              <w:rPr>
                <w:rFonts w:hint="eastAsia"/>
                <w:b/>
                <w:bCs/>
                <w:color w:val="FF0000"/>
                <w:sz w:val="21"/>
                <w:szCs w:val="21"/>
              </w:rPr>
              <w:t>不良信息者</w:t>
            </w:r>
            <w:r>
              <w:rPr>
                <w:rFonts w:hint="eastAsia"/>
                <w:b/>
                <w:bCs/>
                <w:color w:val="FF0000"/>
                <w:sz w:val="21"/>
                <w:szCs w:val="21"/>
                <w:lang w:eastAsia="zh-CN"/>
              </w:rPr>
              <w:t>扣</w:t>
            </w:r>
            <w:r>
              <w:rPr>
                <w:rFonts w:hint="eastAsia"/>
                <w:b/>
                <w:bCs/>
                <w:color w:val="FF0000"/>
                <w:sz w:val="21"/>
                <w:szCs w:val="21"/>
                <w:lang w:val="en-US" w:eastAsia="zh-CN"/>
              </w:rPr>
              <w:t>2分</w:t>
            </w:r>
            <w:r>
              <w:rPr>
                <w:rFonts w:hint="eastAsia"/>
                <w:b/>
                <w:bCs/>
                <w:color w:val="FF0000"/>
                <w:sz w:val="21"/>
                <w:szCs w:val="21"/>
                <w:lang w:eastAsia="zh-CN"/>
              </w:rPr>
              <w:t>；</w:t>
            </w:r>
          </w:p>
          <w:p>
            <w:pPr>
              <w:pStyle w:val="2"/>
              <w:numPr>
                <w:ilvl w:val="0"/>
                <w:numId w:val="0"/>
              </w:numPr>
              <w:rPr>
                <w:rFonts w:hint="eastAsia"/>
                <w:color w:val="FF0000"/>
                <w:sz w:val="21"/>
                <w:szCs w:val="21"/>
                <w:lang w:val="en-US" w:eastAsia="zh-CN"/>
              </w:rPr>
            </w:pPr>
            <w:r>
              <w:rPr>
                <w:rFonts w:hint="eastAsia"/>
                <w:color w:val="FF0000"/>
                <w:sz w:val="21"/>
                <w:szCs w:val="21"/>
                <w:lang w:eastAsia="zh-CN"/>
              </w:rPr>
              <w:t>自</w:t>
            </w:r>
            <w:r>
              <w:rPr>
                <w:rFonts w:hint="eastAsia"/>
                <w:color w:val="FF0000"/>
                <w:sz w:val="21"/>
                <w:szCs w:val="21"/>
                <w:lang w:val="en-US" w:eastAsia="zh-CN"/>
              </w:rPr>
              <w:t>2016年1月1日以来获得省级及以上安全文明工地得2分，市级得1分；</w:t>
            </w:r>
          </w:p>
          <w:p>
            <w:pPr>
              <w:pStyle w:val="2"/>
              <w:numPr>
                <w:ilvl w:val="0"/>
                <w:numId w:val="0"/>
              </w:numPr>
              <w:rPr>
                <w:rFonts w:hint="eastAsia"/>
                <w:color w:val="FF0000"/>
                <w:sz w:val="21"/>
                <w:szCs w:val="21"/>
                <w:lang w:val="en-US" w:eastAsia="zh-CN"/>
              </w:rPr>
            </w:pPr>
            <w:r>
              <w:rPr>
                <w:rFonts w:hint="eastAsia"/>
                <w:color w:val="FF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FF0000"/>
                <w:sz w:val="24"/>
                <w:szCs w:val="24"/>
              </w:rPr>
            </w:pPr>
            <w:r>
              <w:rPr>
                <w:rFonts w:hint="eastAsia"/>
                <w:color w:val="FF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FF0000"/>
                <w:sz w:val="24"/>
                <w:szCs w:val="24"/>
              </w:rPr>
            </w:pPr>
            <w:r>
              <w:rPr>
                <w:rFonts w:hint="eastAsia"/>
                <w:color w:val="FF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FF0000"/>
                <w:sz w:val="24"/>
                <w:szCs w:val="24"/>
              </w:rPr>
            </w:pPr>
            <w:r>
              <w:rPr>
                <w:rFonts w:hint="eastAsia" w:hAnsi="宋体" w:cs="宋体"/>
                <w:color w:val="FF0000"/>
                <w:sz w:val="24"/>
                <w:szCs w:val="24"/>
              </w:rPr>
              <w:t>6</w:t>
            </w:r>
          </w:p>
        </w:tc>
        <w:tc>
          <w:tcPr>
            <w:tcW w:w="1417" w:type="dxa"/>
            <w:noWrap w:val="0"/>
            <w:vAlign w:val="center"/>
          </w:tcPr>
          <w:p>
            <w:pPr>
              <w:jc w:val="center"/>
              <w:rPr>
                <w:rFonts w:hint="eastAsia" w:hAnsi="宋体" w:cs="宋体"/>
                <w:color w:val="FF0000"/>
                <w:sz w:val="24"/>
                <w:szCs w:val="24"/>
              </w:rPr>
            </w:pPr>
            <w:r>
              <w:rPr>
                <w:rFonts w:hint="eastAsia" w:hAnsi="宋体" w:cs="宋体"/>
                <w:color w:val="FF0000"/>
                <w:sz w:val="24"/>
                <w:szCs w:val="24"/>
              </w:rPr>
              <w:t>项目经理信用</w:t>
            </w:r>
          </w:p>
        </w:tc>
        <w:tc>
          <w:tcPr>
            <w:tcW w:w="4678" w:type="dxa"/>
            <w:noWrap w:val="0"/>
            <w:vAlign w:val="center"/>
          </w:tcPr>
          <w:p>
            <w:pPr>
              <w:pStyle w:val="2"/>
              <w:numPr>
                <w:ilvl w:val="0"/>
                <w:numId w:val="0"/>
              </w:numPr>
              <w:rPr>
                <w:rFonts w:hint="eastAsia"/>
                <w:color w:val="FF0000"/>
                <w:sz w:val="21"/>
                <w:szCs w:val="21"/>
                <w:lang w:val="en-US" w:eastAsia="zh-CN"/>
              </w:rPr>
            </w:pPr>
            <w:r>
              <w:rPr>
                <w:rFonts w:hint="eastAsia"/>
                <w:color w:val="FF0000"/>
                <w:sz w:val="21"/>
                <w:szCs w:val="21"/>
                <w:lang w:eastAsia="zh-CN"/>
              </w:rPr>
              <w:t>拟派项目经理自</w:t>
            </w:r>
            <w:r>
              <w:rPr>
                <w:rFonts w:hint="eastAsia"/>
                <w:color w:val="FF0000"/>
                <w:sz w:val="21"/>
                <w:szCs w:val="21"/>
                <w:lang w:val="en-US" w:eastAsia="zh-CN"/>
              </w:rPr>
              <w:t>2016年1月1日以来获得市级优秀奖</w:t>
            </w:r>
            <w:r>
              <w:rPr>
                <w:rFonts w:hint="eastAsia"/>
                <w:color w:val="FF0000"/>
                <w:sz w:val="21"/>
                <w:szCs w:val="21"/>
                <w:lang w:eastAsia="zh-CN"/>
              </w:rPr>
              <w:t>得</w:t>
            </w:r>
            <w:r>
              <w:rPr>
                <w:rFonts w:hint="eastAsia"/>
                <w:color w:val="FF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FF0000"/>
                <w:sz w:val="24"/>
                <w:szCs w:val="24"/>
              </w:rPr>
            </w:pPr>
            <w:r>
              <w:rPr>
                <w:rFonts w:hint="eastAsia"/>
                <w:color w:val="FF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FF0000"/>
                <w:sz w:val="24"/>
                <w:szCs w:val="24"/>
              </w:rPr>
            </w:pPr>
            <w:r>
              <w:rPr>
                <w:rFonts w:hint="eastAsia"/>
                <w:color w:val="FF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sz w:val="24"/>
                <w:szCs w:val="24"/>
              </w:rPr>
            </w:pPr>
            <w:r>
              <w:rPr>
                <w:rFonts w:hint="eastAsia" w:hAnsi="宋体" w:cs="宋体"/>
                <w:sz w:val="24"/>
                <w:szCs w:val="24"/>
              </w:rPr>
              <w:t>7</w:t>
            </w:r>
          </w:p>
        </w:tc>
        <w:tc>
          <w:tcPr>
            <w:tcW w:w="1417" w:type="dxa"/>
            <w:noWrap w:val="0"/>
            <w:vAlign w:val="center"/>
          </w:tcPr>
          <w:p>
            <w:pPr>
              <w:jc w:val="center"/>
              <w:rPr>
                <w:rFonts w:hint="eastAsia" w:hAnsi="宋体" w:cs="宋体"/>
                <w:sz w:val="24"/>
                <w:szCs w:val="24"/>
              </w:rPr>
            </w:pPr>
            <w:r>
              <w:rPr>
                <w:rFonts w:hint="eastAsia" w:hAnsi="宋体" w:cs="宋体"/>
                <w:sz w:val="24"/>
                <w:szCs w:val="24"/>
              </w:rPr>
              <w:t>招标人意见</w:t>
            </w:r>
          </w:p>
        </w:tc>
        <w:tc>
          <w:tcPr>
            <w:tcW w:w="4678" w:type="dxa"/>
            <w:noWrap w:val="0"/>
            <w:vAlign w:val="center"/>
          </w:tcPr>
          <w:p>
            <w:pPr>
              <w:rPr>
                <w:rFonts w:hint="eastAsia" w:hAnsi="宋体" w:eastAsia="宋体" w:cs="宋体"/>
                <w:sz w:val="24"/>
                <w:szCs w:val="24"/>
                <w:lang w:eastAsia="zh-CN"/>
              </w:rPr>
            </w:pPr>
            <w:r>
              <w:rPr>
                <w:rFonts w:hint="eastAsia" w:hAnsi="宋体" w:eastAsia="宋体" w:cs="宋体"/>
                <w:bCs/>
                <w:color w:val="0000FF"/>
                <w:sz w:val="21"/>
                <w:szCs w:val="21"/>
              </w:rPr>
              <w:t>以招标人出具的书面综合评价为准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FF"/>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FF"/>
          <w:sz w:val="21"/>
          <w:szCs w:val="21"/>
          <w:u w:val="single"/>
        </w:rPr>
        <w:t>业绩合同以合同签订日期为准，获奖证书以发证日期为准</w:t>
      </w:r>
      <w:r>
        <w:rPr>
          <w:rFonts w:hint="eastAsia"/>
          <w:b/>
          <w:bCs/>
          <w:color w:val="0000FF"/>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r>
        <w:rPr>
          <w:rFonts w:hint="eastAsia" w:ascii="方正小标宋简体" w:hAnsi="黑体" w:eastAsia="方正小标宋简体"/>
          <w:b/>
          <w:bCs/>
          <w:sz w:val="32"/>
          <w:szCs w:val="32"/>
        </w:rPr>
        <w:br w:type="page"/>
      </w:r>
    </w:p>
    <w:bookmarkEnd w:id="72"/>
    <w:p>
      <w:pPr>
        <w:autoSpaceDE w:val="0"/>
        <w:autoSpaceDN w:val="0"/>
        <w:adjustRightInd w:val="0"/>
        <w:jc w:val="center"/>
        <w:outlineLvl w:val="0"/>
        <w:rPr>
          <w:rFonts w:hint="eastAsia"/>
          <w:b/>
          <w:bCs/>
          <w:sz w:val="36"/>
          <w:szCs w:val="36"/>
        </w:rPr>
      </w:pPr>
      <w:bookmarkStart w:id="73" w:name="_Toc278443518"/>
      <w:r>
        <w:rPr>
          <w:rFonts w:hint="eastAsia"/>
          <w:b/>
          <w:bCs/>
          <w:sz w:val="36"/>
          <w:szCs w:val="36"/>
          <w:lang w:eastAsia="zh-CN"/>
        </w:rPr>
        <w:t>第四章</w:t>
      </w:r>
      <w:r>
        <w:rPr>
          <w:rFonts w:hint="eastAsia"/>
          <w:b/>
          <w:bCs/>
          <w:sz w:val="36"/>
          <w:szCs w:val="36"/>
        </w:rPr>
        <w:t>合同条款及格式</w:t>
      </w:r>
    </w:p>
    <w:p>
      <w:pPr>
        <w:autoSpaceDE w:val="0"/>
        <w:autoSpaceDN w:val="0"/>
        <w:adjustRightInd w:val="0"/>
        <w:outlineLvl w:val="0"/>
        <w:rPr>
          <w:rFonts w:hint="eastAsia"/>
          <w:b/>
          <w:bCs/>
          <w:sz w:val="36"/>
          <w:szCs w:val="36"/>
        </w:rPr>
      </w:pPr>
    </w:p>
    <w:p>
      <w:pPr>
        <w:spacing w:line="360" w:lineRule="auto"/>
        <w:ind w:firstLine="490"/>
        <w:rPr>
          <w:rFonts w:hint="eastAsia"/>
          <w:b/>
          <w:bCs/>
          <w:sz w:val="36"/>
          <w:szCs w:val="36"/>
        </w:rPr>
      </w:pPr>
      <w:r>
        <w:rPr>
          <w:rFonts w:hint="eastAsia" w:hAnsi="宋体" w:cs="黑体"/>
          <w:b/>
          <w:bCs/>
          <w:sz w:val="24"/>
          <w:szCs w:val="24"/>
        </w:rPr>
        <w:t xml:space="preserve"> 采用由中华人民共和国住房和城乡建设部与国家工商行政管理局联合制定的《建设工程施工合同示范文本》（GF-2017-0201）签订合同</w:t>
      </w:r>
      <w:r>
        <w:rPr>
          <w:rFonts w:hint="eastAsia" w:hAnsi="宋体" w:cs="黑体"/>
          <w:b/>
          <w:bCs/>
          <w:sz w:val="32"/>
          <w:szCs w:val="32"/>
        </w:rPr>
        <w:t>。</w:t>
      </w:r>
      <w:bookmarkStart w:id="74" w:name="_Toc457468592"/>
    </w:p>
    <w:bookmarkEnd w:id="73"/>
    <w:bookmarkEnd w:id="74"/>
    <w:p>
      <w:pPr>
        <w:autoSpaceDE w:val="0"/>
        <w:autoSpaceDN w:val="0"/>
        <w:adjustRightInd w:val="0"/>
        <w:spacing w:line="360" w:lineRule="auto"/>
        <w:jc w:val="center"/>
        <w:outlineLvl w:val="0"/>
        <w:rPr>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p>
    <w:p>
      <w:pPr>
        <w:spacing w:line="360" w:lineRule="auto"/>
        <w:rPr>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GB50854-2013</w:t>
      </w:r>
      <w:r>
        <w:rPr>
          <w:rFonts w:hint="eastAsia"/>
          <w:sz w:val="21"/>
          <w:szCs w:val="21"/>
        </w:rPr>
        <w:t>）</w:t>
      </w:r>
    </w:p>
    <w:p>
      <w:pPr>
        <w:spacing w:line="360" w:lineRule="auto"/>
        <w:ind w:left="1" w:firstLine="420" w:firstLineChars="200"/>
        <w:rPr>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 </w:t>
      </w:r>
      <w:r>
        <w:rPr>
          <w:rFonts w:hint="eastAsia"/>
          <w:color w:val="000000" w:themeColor="text1"/>
          <w:sz w:val="21"/>
          <w:szCs w:val="21"/>
          <w14:textFill>
            <w14:solidFill>
              <w14:schemeClr w14:val="tx1"/>
            </w14:solidFill>
          </w14:textFill>
        </w:rPr>
        <w:t>本招标文件；</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 </w:t>
      </w:r>
      <w:r>
        <w:rPr>
          <w:rFonts w:hint="eastAsia"/>
          <w:color w:val="000000" w:themeColor="text1"/>
          <w:sz w:val="21"/>
          <w:szCs w:val="21"/>
          <w14:textFill>
            <w14:solidFill>
              <w14:schemeClr w14:val="tx1"/>
            </w14:solidFill>
          </w14:textFill>
        </w:rPr>
        <w:t>《河南省建设工程量清单综合单价</w:t>
      </w:r>
      <w:r>
        <w:rPr>
          <w:rFonts w:hint="eastAsia"/>
          <w:color w:val="000000" w:themeColor="text1"/>
          <w:sz w:val="21"/>
          <w:szCs w:val="21"/>
          <w:lang w:val="en-US" w:eastAsia="zh-CN"/>
          <w14:textFill>
            <w14:solidFill>
              <w14:schemeClr w14:val="tx1"/>
            </w14:solidFill>
          </w14:textFill>
        </w:rPr>
        <w:t>2016</w:t>
      </w:r>
      <w:r>
        <w:rPr>
          <w:rFonts w:hint="eastAsia"/>
          <w:color w:val="000000" w:themeColor="text1"/>
          <w:sz w:val="21"/>
          <w:szCs w:val="21"/>
          <w14:textFill>
            <w14:solidFill>
              <w14:schemeClr w14:val="tx1"/>
            </w14:solidFill>
          </w14:textFill>
        </w:rPr>
        <w:t>》；</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 </w:t>
      </w:r>
      <w:r>
        <w:rPr>
          <w:rFonts w:hint="eastAsia"/>
          <w:color w:val="000000" w:themeColor="text1"/>
          <w:sz w:val="21"/>
          <w:szCs w:val="21"/>
          <w14:textFill>
            <w14:solidFill>
              <w14:schemeClr w14:val="tx1"/>
            </w14:solidFill>
          </w14:textFill>
        </w:rPr>
        <w:t>国家或省级、行业建设主管部门颁发的计价办法；</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 </w:t>
      </w:r>
      <w:r>
        <w:rPr>
          <w:rFonts w:hint="eastAsia"/>
          <w:color w:val="000000" w:themeColor="text1"/>
          <w:sz w:val="21"/>
          <w:szCs w:val="21"/>
          <w14:textFill>
            <w14:solidFill>
              <w14:schemeClr w14:val="tx1"/>
            </w14:solidFill>
          </w14:textFill>
        </w:rPr>
        <w:t>企业定额，国家或省级、行业建设主管部门颁发的计价定额；</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(5) </w:t>
      </w:r>
      <w:r>
        <w:rPr>
          <w:rFonts w:hint="eastAsia"/>
          <w:color w:val="000000" w:themeColor="text1"/>
          <w:sz w:val="21"/>
          <w:szCs w:val="21"/>
          <w14:textFill>
            <w14:solidFill>
              <w14:schemeClr w14:val="tx1"/>
            </w14:solidFill>
          </w14:textFill>
        </w:rPr>
        <w:t>招标文件</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包括工程量清单</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的澄清、补充和修改文件；</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(6) </w:t>
      </w:r>
      <w:r>
        <w:rPr>
          <w:rFonts w:hint="eastAsia"/>
          <w:color w:val="000000" w:themeColor="text1"/>
          <w:sz w:val="21"/>
          <w:szCs w:val="21"/>
          <w14:textFill>
            <w14:solidFill>
              <w14:schemeClr w14:val="tx1"/>
            </w14:solidFill>
          </w14:textFill>
        </w:rPr>
        <w:t>建设工程设计文件及相关资料；</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 </w:t>
      </w:r>
      <w:r>
        <w:rPr>
          <w:rFonts w:hint="eastAsia"/>
          <w:color w:val="000000" w:themeColor="text1"/>
          <w:sz w:val="21"/>
          <w:szCs w:val="21"/>
          <w14:textFill>
            <w14:solidFill>
              <w14:schemeClr w14:val="tx1"/>
            </w14:solidFill>
          </w14:textFill>
        </w:rPr>
        <w:t>施工现场情况、工程特点及拟定的投标施工组织设计或施工方案；</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(8) </w:t>
      </w:r>
      <w:r>
        <w:rPr>
          <w:rFonts w:hint="eastAsia"/>
          <w:color w:val="000000" w:themeColor="text1"/>
          <w:sz w:val="21"/>
          <w:szCs w:val="21"/>
          <w14:textFill>
            <w14:solidFill>
              <w14:schemeClr w14:val="tx1"/>
            </w14:solidFill>
          </w14:textFill>
        </w:rPr>
        <w:t>与建设项目相关的标准、规定等技术资料；</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 </w:t>
      </w:r>
      <w:r>
        <w:rPr>
          <w:rFonts w:hint="eastAsia"/>
          <w:color w:val="000000" w:themeColor="text1"/>
          <w:sz w:val="21"/>
          <w:szCs w:val="21"/>
          <w14:textFill>
            <w14:solidFill>
              <w14:schemeClr w14:val="tx1"/>
            </w14:solidFill>
          </w14:textFill>
        </w:rPr>
        <w:t>材料价格参考许昌市《许昌工程造价信息》及市场调查价执行；</w:t>
      </w:r>
    </w:p>
    <w:p>
      <w:pPr>
        <w:autoSpaceDE w:val="0"/>
        <w:autoSpaceDN w:val="0"/>
        <w:spacing w:line="360" w:lineRule="auto"/>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其他的相关资料：</w:t>
      </w:r>
    </w:p>
    <w:p>
      <w:pPr>
        <w:autoSpaceDE w:val="0"/>
        <w:autoSpaceDN w:val="0"/>
        <w:spacing w:line="360" w:lineRule="auto"/>
        <w:ind w:firstLine="420" w:firstLineChars="200"/>
        <w:jc w:val="left"/>
        <w:rPr>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2.15.4按照以上要求编制投标报价的，视为违反《许昌市建设工程工程量清单招标评标办法（试行）》第八条第3 款之规定，按废标处理。</w:t>
      </w:r>
    </w:p>
    <w:p>
      <w:pPr>
        <w:spacing w:line="360" w:lineRule="auto"/>
        <w:rPr>
          <w:b/>
          <w:bCs/>
          <w:sz w:val="21"/>
          <w:szCs w:val="21"/>
        </w:rPr>
      </w:pPr>
      <w:r>
        <w:rPr>
          <w:b/>
          <w:bCs/>
          <w:sz w:val="21"/>
          <w:szCs w:val="21"/>
        </w:rPr>
        <w:t>3</w:t>
      </w:r>
      <w:r>
        <w:rPr>
          <w:rFonts w:hint="eastAsia"/>
          <w:b/>
          <w:bCs/>
          <w:sz w:val="21"/>
          <w:szCs w:val="21"/>
        </w:rPr>
        <w:t>、其他说明</w:t>
      </w:r>
    </w:p>
    <w:p>
      <w:pPr>
        <w:spacing w:line="360" w:lineRule="auto"/>
        <w:ind w:left="1" w:firstLine="420" w:firstLineChars="200"/>
        <w:rPr>
          <w:sz w:val="21"/>
          <w:szCs w:val="21"/>
        </w:rPr>
      </w:pPr>
      <w:r>
        <w:rPr>
          <w:sz w:val="21"/>
          <w:szCs w:val="21"/>
        </w:rPr>
        <w:t>3.1</w:t>
      </w:r>
      <w:r>
        <w:rPr>
          <w:rFonts w:hint="eastAsia"/>
          <w:sz w:val="21"/>
          <w:szCs w:val="21"/>
        </w:rPr>
        <w:t>词语和定义</w:t>
      </w:r>
    </w:p>
    <w:p>
      <w:pPr>
        <w:spacing w:line="360" w:lineRule="auto"/>
        <w:ind w:left="1" w:firstLine="420" w:firstLineChars="200"/>
        <w:rPr>
          <w:sz w:val="21"/>
          <w:szCs w:val="21"/>
        </w:rPr>
      </w:pPr>
      <w:r>
        <w:rPr>
          <w:sz w:val="21"/>
          <w:szCs w:val="21"/>
        </w:rPr>
        <w:t xml:space="preserve">3.1.1 </w:t>
      </w:r>
      <w:r>
        <w:rPr>
          <w:rFonts w:hint="eastAsia"/>
          <w:sz w:val="21"/>
          <w:szCs w:val="21"/>
        </w:rPr>
        <w:t>工程量清单</w:t>
      </w:r>
    </w:p>
    <w:p>
      <w:pPr>
        <w:spacing w:line="360" w:lineRule="auto"/>
        <w:ind w:left="1" w:firstLine="420" w:firstLineChars="200"/>
        <w:rPr>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sz w:val="21"/>
          <w:szCs w:val="21"/>
        </w:rPr>
      </w:pPr>
      <w:r>
        <w:rPr>
          <w:sz w:val="21"/>
          <w:szCs w:val="21"/>
        </w:rPr>
        <w:t xml:space="preserve">3.1.2 </w:t>
      </w:r>
      <w:r>
        <w:rPr>
          <w:rFonts w:hint="eastAsia"/>
          <w:sz w:val="21"/>
          <w:szCs w:val="21"/>
        </w:rPr>
        <w:t>总价子目</w:t>
      </w:r>
    </w:p>
    <w:p>
      <w:pPr>
        <w:spacing w:line="360" w:lineRule="auto"/>
        <w:ind w:left="1" w:firstLine="420" w:firstLineChars="200"/>
        <w:rPr>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sz w:val="21"/>
          <w:szCs w:val="21"/>
        </w:rPr>
      </w:pPr>
      <w:r>
        <w:rPr>
          <w:sz w:val="21"/>
          <w:szCs w:val="21"/>
        </w:rPr>
        <w:t xml:space="preserve">3.1.3 </w:t>
      </w:r>
      <w:r>
        <w:rPr>
          <w:rFonts w:hint="eastAsia"/>
          <w:sz w:val="21"/>
          <w:szCs w:val="21"/>
        </w:rPr>
        <w:t>单价子目</w:t>
      </w:r>
    </w:p>
    <w:p>
      <w:pPr>
        <w:spacing w:line="360" w:lineRule="auto"/>
        <w:ind w:left="1" w:firstLine="420" w:firstLineChars="200"/>
        <w:rPr>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sz w:val="21"/>
          <w:szCs w:val="21"/>
        </w:rPr>
      </w:pPr>
      <w:r>
        <w:rPr>
          <w:sz w:val="21"/>
          <w:szCs w:val="21"/>
        </w:rPr>
        <w:t xml:space="preserve">3.1.4 </w:t>
      </w:r>
      <w:r>
        <w:rPr>
          <w:rFonts w:hint="eastAsia"/>
          <w:sz w:val="21"/>
          <w:szCs w:val="21"/>
        </w:rPr>
        <w:t>子目编码</w:t>
      </w:r>
    </w:p>
    <w:p>
      <w:pPr>
        <w:spacing w:line="360" w:lineRule="auto"/>
        <w:ind w:left="1" w:firstLine="420" w:firstLineChars="200"/>
        <w:rPr>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sz w:val="21"/>
          <w:szCs w:val="21"/>
        </w:rPr>
      </w:pPr>
      <w:r>
        <w:rPr>
          <w:sz w:val="21"/>
          <w:szCs w:val="21"/>
        </w:rPr>
        <w:t xml:space="preserve">3.1.5 </w:t>
      </w:r>
      <w:r>
        <w:rPr>
          <w:rFonts w:hint="eastAsia"/>
          <w:sz w:val="21"/>
          <w:szCs w:val="21"/>
        </w:rPr>
        <w:t>子目特征</w:t>
      </w:r>
    </w:p>
    <w:p>
      <w:pPr>
        <w:spacing w:line="360" w:lineRule="auto"/>
        <w:ind w:left="1" w:firstLine="420" w:firstLineChars="200"/>
        <w:rPr>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sz w:val="21"/>
          <w:szCs w:val="21"/>
        </w:rPr>
      </w:pPr>
      <w:r>
        <w:rPr>
          <w:sz w:val="21"/>
          <w:szCs w:val="21"/>
        </w:rPr>
        <w:t xml:space="preserve">3.1.6 </w:t>
      </w:r>
      <w:r>
        <w:rPr>
          <w:rFonts w:hint="eastAsia"/>
          <w:sz w:val="21"/>
          <w:szCs w:val="21"/>
        </w:rPr>
        <w:t>规费</w:t>
      </w:r>
    </w:p>
    <w:p>
      <w:pPr>
        <w:spacing w:line="360" w:lineRule="auto"/>
        <w:ind w:left="1" w:firstLine="420" w:firstLineChars="200"/>
        <w:rPr>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sz w:val="21"/>
          <w:szCs w:val="21"/>
        </w:rPr>
      </w:pPr>
      <w:r>
        <w:rPr>
          <w:sz w:val="21"/>
          <w:szCs w:val="21"/>
        </w:rPr>
        <w:t xml:space="preserve">3.1.7 </w:t>
      </w:r>
      <w:r>
        <w:rPr>
          <w:rFonts w:hint="eastAsia"/>
          <w:sz w:val="21"/>
          <w:szCs w:val="21"/>
        </w:rPr>
        <w:t>税金</w:t>
      </w:r>
    </w:p>
    <w:p>
      <w:pPr>
        <w:spacing w:line="360" w:lineRule="auto"/>
        <w:ind w:left="1" w:firstLine="420" w:firstLineChars="200"/>
        <w:rPr>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sz w:val="21"/>
          <w:szCs w:val="21"/>
        </w:rPr>
      </w:pPr>
      <w:r>
        <w:rPr>
          <w:sz w:val="21"/>
          <w:szCs w:val="21"/>
        </w:rPr>
        <w:t xml:space="preserve">3.1.9 </w:t>
      </w:r>
      <w:r>
        <w:rPr>
          <w:rFonts w:hint="eastAsia"/>
          <w:sz w:val="21"/>
          <w:szCs w:val="21"/>
        </w:rPr>
        <w:t>同义词语</w:t>
      </w:r>
    </w:p>
    <w:p>
      <w:pPr>
        <w:spacing w:line="360" w:lineRule="auto"/>
        <w:ind w:left="1" w:firstLine="420" w:firstLineChars="200"/>
        <w:rPr>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b/>
          <w:bCs/>
          <w:sz w:val="21"/>
          <w:szCs w:val="21"/>
        </w:rPr>
      </w:pPr>
      <w:r>
        <w:rPr>
          <w:sz w:val="21"/>
          <w:szCs w:val="21"/>
        </w:rPr>
        <w:t>3.2</w:t>
      </w:r>
      <w:r>
        <w:rPr>
          <w:rFonts w:hint="eastAsia"/>
          <w:sz w:val="21"/>
          <w:szCs w:val="21"/>
        </w:rPr>
        <w:t>工程量差异调整</w:t>
      </w:r>
    </w:p>
    <w:p>
      <w:pPr>
        <w:spacing w:line="360" w:lineRule="auto"/>
        <w:ind w:left="1" w:firstLine="420" w:firstLineChars="200"/>
        <w:rPr>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sz w:val="21"/>
          <w:szCs w:val="21"/>
        </w:rPr>
      </w:pPr>
      <w:r>
        <w:rPr>
          <w:sz w:val="21"/>
          <w:szCs w:val="21"/>
        </w:rPr>
        <w:t>3.3</w:t>
      </w:r>
      <w:r>
        <w:rPr>
          <w:rFonts w:hint="eastAsia"/>
          <w:sz w:val="21"/>
          <w:szCs w:val="21"/>
        </w:rPr>
        <w:t>暂列金额和暂估价</w:t>
      </w:r>
    </w:p>
    <w:p>
      <w:pPr>
        <w:spacing w:line="360" w:lineRule="auto"/>
        <w:ind w:left="1" w:firstLine="420" w:firstLineChars="200"/>
        <w:rPr>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sz w:val="21"/>
          <w:szCs w:val="21"/>
        </w:rPr>
      </w:pPr>
      <w:r>
        <w:rPr>
          <w:sz w:val="21"/>
          <w:szCs w:val="21"/>
        </w:rPr>
        <w:t>3.4</w:t>
      </w:r>
      <w:r>
        <w:rPr>
          <w:rFonts w:hint="eastAsia"/>
          <w:sz w:val="21"/>
          <w:szCs w:val="21"/>
        </w:rPr>
        <w:t>其他补充说明</w:t>
      </w:r>
    </w:p>
    <w:p>
      <w:pPr>
        <w:spacing w:line="360" w:lineRule="auto"/>
        <w:ind w:firstLine="457" w:firstLineChars="218"/>
        <w:jc w:val="left"/>
        <w:rPr>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b/>
          <w:bCs/>
          <w:sz w:val="21"/>
          <w:szCs w:val="21"/>
        </w:rPr>
      </w:pPr>
      <w:r>
        <w:rPr>
          <w:b/>
          <w:bCs/>
          <w:sz w:val="21"/>
          <w:szCs w:val="21"/>
        </w:rPr>
        <w:t>4.</w:t>
      </w:r>
      <w:r>
        <w:rPr>
          <w:rFonts w:hint="eastAsia"/>
          <w:b/>
          <w:bCs/>
          <w:sz w:val="21"/>
          <w:szCs w:val="21"/>
        </w:rPr>
        <w:t>工程量清单</w:t>
      </w:r>
    </w:p>
    <w:p>
      <w:pPr>
        <w:spacing w:line="360" w:lineRule="auto"/>
        <w:ind w:firstLine="420" w:firstLineChars="200"/>
        <w:rPr>
          <w:sz w:val="21"/>
          <w:szCs w:val="21"/>
        </w:rPr>
      </w:pPr>
      <w:r>
        <w:rPr>
          <w:rFonts w:hint="eastAsia"/>
          <w:sz w:val="21"/>
          <w:szCs w:val="21"/>
        </w:rPr>
        <w:t>工程量清单在许昌市公共资源交易网上自行下载。</w:t>
      </w:r>
    </w:p>
    <w:p>
      <w:pPr>
        <w:spacing w:line="360" w:lineRule="auto"/>
        <w:rPr>
          <w:sz w:val="21"/>
          <w:szCs w:val="21"/>
        </w:rPr>
      </w:pPr>
    </w:p>
    <w:p>
      <w:pPr>
        <w:spacing w:line="440" w:lineRule="exact"/>
        <w:rPr>
          <w:sz w:val="36"/>
          <w:szCs w:val="36"/>
        </w:rPr>
      </w:pPr>
    </w:p>
    <w:p>
      <w:pPr>
        <w:spacing w:line="440" w:lineRule="exact"/>
        <w:jc w:val="center"/>
        <w:rPr>
          <w:rFonts w:hint="eastAsia"/>
          <w:sz w:val="36"/>
          <w:szCs w:val="36"/>
        </w:rPr>
      </w:pPr>
      <w:r>
        <w:rPr>
          <w:sz w:val="36"/>
          <w:szCs w:val="36"/>
        </w:rPr>
        <w:br w:type="page"/>
      </w:r>
      <w:bookmarkStart w:id="75" w:name="_Toc457468593"/>
    </w:p>
    <w:p>
      <w:pPr>
        <w:spacing w:line="440" w:lineRule="exact"/>
        <w:jc w:val="center"/>
        <w:rPr>
          <w:b/>
          <w:bCs/>
          <w:sz w:val="36"/>
          <w:szCs w:val="36"/>
        </w:rPr>
      </w:pPr>
      <w:r>
        <w:rPr>
          <w:rFonts w:hint="eastAsia"/>
          <w:b/>
          <w:bCs/>
          <w:sz w:val="36"/>
          <w:szCs w:val="36"/>
        </w:rPr>
        <w:t>第六章</w:t>
      </w:r>
      <w:r>
        <w:rPr>
          <w:b/>
          <w:bCs/>
          <w:sz w:val="36"/>
          <w:szCs w:val="36"/>
        </w:rPr>
        <w:t xml:space="preserve"> </w:t>
      </w:r>
      <w:r>
        <w:rPr>
          <w:rFonts w:hint="eastAsia"/>
          <w:b/>
          <w:bCs/>
          <w:sz w:val="36"/>
          <w:szCs w:val="36"/>
        </w:rPr>
        <w:t>图</w:t>
      </w:r>
      <w:r>
        <w:rPr>
          <w:b/>
          <w:bCs/>
          <w:sz w:val="36"/>
          <w:szCs w:val="36"/>
        </w:rPr>
        <w:t xml:space="preserve"> </w:t>
      </w:r>
      <w:r>
        <w:rPr>
          <w:rFonts w:hint="eastAsia"/>
          <w:b/>
          <w:bCs/>
          <w:sz w:val="36"/>
          <w:szCs w:val="36"/>
        </w:rPr>
        <w:t>纸</w:t>
      </w:r>
      <w:bookmarkEnd w:id="75"/>
    </w:p>
    <w:p>
      <w:pPr>
        <w:autoSpaceDE w:val="0"/>
        <w:autoSpaceDN w:val="0"/>
        <w:adjustRightInd w:val="0"/>
        <w:jc w:val="center"/>
        <w:rPr>
          <w:b/>
          <w:bCs/>
          <w:sz w:val="21"/>
          <w:szCs w:val="21"/>
        </w:rPr>
      </w:pPr>
    </w:p>
    <w:p>
      <w:pPr>
        <w:autoSpaceDE w:val="0"/>
        <w:autoSpaceDN w:val="0"/>
        <w:adjustRightInd w:val="0"/>
        <w:spacing w:line="420" w:lineRule="exact"/>
        <w:jc w:val="center"/>
        <w:rPr>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pPr>
        <w:autoSpaceDE w:val="0"/>
        <w:autoSpaceDN w:val="0"/>
        <w:adjustRightInd w:val="0"/>
        <w:jc w:val="center"/>
        <w:rPr>
          <w:b/>
          <w:bCs/>
          <w:sz w:val="36"/>
          <w:szCs w:val="36"/>
        </w:rPr>
      </w:pPr>
      <w:bookmarkStart w:id="76" w:name="_Toc278443522"/>
    </w:p>
    <w:p>
      <w:pPr>
        <w:autoSpaceDE w:val="0"/>
        <w:autoSpaceDN w:val="0"/>
        <w:adjustRightInd w:val="0"/>
        <w:jc w:val="center"/>
        <w:rPr>
          <w:b/>
          <w:bCs/>
          <w:sz w:val="36"/>
          <w:szCs w:val="36"/>
        </w:rPr>
      </w:pPr>
    </w:p>
    <w:p>
      <w:pPr>
        <w:autoSpaceDE w:val="0"/>
        <w:autoSpaceDN w:val="0"/>
        <w:adjustRightInd w:val="0"/>
        <w:jc w:val="center"/>
        <w:rPr>
          <w:sz w:val="24"/>
          <w:szCs w:val="24"/>
        </w:rPr>
      </w:pPr>
      <w:bookmarkStart w:id="84" w:name="_GoBack"/>
      <w:bookmarkEnd w:id="84"/>
      <w:r>
        <w:rPr>
          <w:b/>
          <w:bCs/>
          <w:sz w:val="36"/>
          <w:szCs w:val="36"/>
        </w:rPr>
        <w:br w:type="page"/>
      </w:r>
      <w:bookmarkStart w:id="77" w:name="_Toc457468594"/>
      <w:r>
        <w:rPr>
          <w:rFonts w:hint="eastAsia"/>
          <w:b/>
          <w:bCs/>
          <w:sz w:val="36"/>
          <w:szCs w:val="36"/>
        </w:rPr>
        <w:t>第七章</w:t>
      </w:r>
      <w:r>
        <w:rPr>
          <w:b/>
          <w:bCs/>
          <w:sz w:val="36"/>
          <w:szCs w:val="36"/>
        </w:rPr>
        <w:t xml:space="preserve"> </w:t>
      </w:r>
      <w:r>
        <w:rPr>
          <w:rFonts w:hint="eastAsia"/>
          <w:b/>
          <w:bCs/>
          <w:sz w:val="36"/>
          <w:szCs w:val="36"/>
        </w:rPr>
        <w:t>技术标准和要求</w:t>
      </w:r>
      <w:bookmarkEnd w:id="76"/>
      <w:bookmarkEnd w:id="77"/>
    </w:p>
    <w:p>
      <w:pPr>
        <w:spacing w:line="500" w:lineRule="exact"/>
        <w:ind w:firstLine="480" w:firstLineChars="200"/>
        <w:jc w:val="left"/>
        <w:rPr>
          <w:rFonts w:hint="eastAsia" w:hAnsi="宋体"/>
          <w:sz w:val="24"/>
        </w:rPr>
      </w:pPr>
      <w:r>
        <w:rPr>
          <w:rFonts w:hint="eastAsia" w:hAnsi="宋体"/>
          <w:sz w:val="24"/>
        </w:rPr>
        <w:t>1、本工程技术标准和要求以国家、行业以及地方规范、标准和规程为准。</w:t>
      </w:r>
    </w:p>
    <w:p>
      <w:pPr>
        <w:pStyle w:val="2"/>
        <w:ind w:firstLine="480" w:firstLineChars="200"/>
        <w:rPr>
          <w:rFonts w:hint="eastAsia" w:hAnsi="宋体"/>
          <w:sz w:val="24"/>
          <w:lang w:val="en-US" w:eastAsia="zh-CN"/>
        </w:rPr>
      </w:pPr>
      <w:r>
        <w:rPr>
          <w:rFonts w:hint="eastAsia" w:hAnsi="宋体"/>
          <w:sz w:val="24"/>
          <w:lang w:val="en-US" w:eastAsia="zh-CN"/>
        </w:rPr>
        <w:t>2、为确保后期施工措施合理，投标文件技术标封面的编制须本工程技术负责人审核予以签字确认。</w:t>
      </w:r>
    </w:p>
    <w:p>
      <w:pPr>
        <w:pStyle w:val="2"/>
        <w:ind w:firstLine="480" w:firstLineChars="200"/>
        <w:rPr>
          <w:rFonts w:hint="eastAsia" w:hAnsi="宋体"/>
          <w:sz w:val="24"/>
        </w:rPr>
      </w:pPr>
      <w:r>
        <w:rPr>
          <w:rFonts w:hint="eastAsia" w:hAnsi="宋体"/>
          <w:sz w:val="24"/>
          <w:lang w:val="en-US" w:eastAsia="zh-CN"/>
        </w:rPr>
        <w:t>3</w:t>
      </w:r>
      <w:r>
        <w:rPr>
          <w:rFonts w:hint="eastAsia" w:hAnsi="宋体"/>
          <w:sz w:val="24"/>
        </w:rPr>
        <w:t>、施工工地扬尘污染整治标准以《许昌市施工工地扬尘污染综合整治工作方案》许气联办【2016】21号文件为准。</w:t>
      </w:r>
    </w:p>
    <w:p>
      <w:pPr>
        <w:autoSpaceDE w:val="0"/>
        <w:autoSpaceDN w:val="0"/>
        <w:adjustRightInd w:val="0"/>
        <w:spacing w:line="420" w:lineRule="exact"/>
        <w:jc w:val="center"/>
        <w:rPr>
          <w:sz w:val="32"/>
          <w:szCs w:val="32"/>
        </w:rPr>
      </w:pPr>
    </w:p>
    <w:p>
      <w:pPr>
        <w:autoSpaceDE w:val="0"/>
        <w:autoSpaceDN w:val="0"/>
        <w:adjustRightInd w:val="0"/>
        <w:spacing w:before="312" w:beforeLines="100" w:after="312" w:afterLines="100"/>
        <w:outlineLvl w:val="0"/>
        <w:rPr>
          <w:rFonts w:hint="eastAsia"/>
          <w:b/>
          <w:bCs/>
          <w:sz w:val="44"/>
          <w:szCs w:val="44"/>
        </w:rPr>
      </w:pPr>
      <w:bookmarkStart w:id="78" w:name="_Toc457468595"/>
      <w:bookmarkStart w:id="79" w:name="_Toc278443525"/>
    </w:p>
    <w:p>
      <w:pPr>
        <w:autoSpaceDE w:val="0"/>
        <w:autoSpaceDN w:val="0"/>
        <w:adjustRightInd w:val="0"/>
        <w:spacing w:before="312" w:beforeLines="100" w:after="312" w:afterLines="100"/>
        <w:jc w:val="center"/>
        <w:outlineLvl w:val="0"/>
        <w:rPr>
          <w:rFonts w:hint="eastAsia"/>
          <w:b/>
          <w:bCs/>
          <w:sz w:val="44"/>
          <w:szCs w:val="44"/>
        </w:rPr>
      </w:pPr>
    </w:p>
    <w:p>
      <w:pPr>
        <w:autoSpaceDE w:val="0"/>
        <w:autoSpaceDN w:val="0"/>
        <w:adjustRightInd w:val="0"/>
        <w:spacing w:before="312" w:beforeLines="100" w:after="312" w:afterLines="100"/>
        <w:jc w:val="center"/>
        <w:outlineLvl w:val="0"/>
        <w:rPr>
          <w:rFonts w:hint="eastAsia"/>
          <w:b/>
          <w:bCs/>
          <w:sz w:val="44"/>
          <w:szCs w:val="44"/>
        </w:rPr>
      </w:pPr>
    </w:p>
    <w:p>
      <w:pPr>
        <w:numPr>
          <w:ilvl w:val="0"/>
          <w:numId w:val="2"/>
        </w:numPr>
        <w:autoSpaceDE w:val="0"/>
        <w:autoSpaceDN w:val="0"/>
        <w:adjustRightInd w:val="0"/>
        <w:spacing w:before="312" w:beforeLines="100" w:after="312" w:afterLines="100"/>
        <w:jc w:val="center"/>
        <w:outlineLvl w:val="0"/>
        <w:rPr>
          <w:rFonts w:hint="eastAsia"/>
          <w:b/>
          <w:bCs/>
          <w:sz w:val="44"/>
          <w:szCs w:val="44"/>
        </w:rPr>
      </w:pPr>
      <w:r>
        <w:rPr>
          <w:rFonts w:hint="eastAsia"/>
          <w:b/>
          <w:bCs/>
          <w:sz w:val="44"/>
          <w:szCs w:val="44"/>
        </w:rPr>
        <w:br w:type="page"/>
      </w:r>
      <w:r>
        <w:rPr>
          <w:rFonts w:hint="eastAsia"/>
          <w:b/>
          <w:bCs/>
          <w:sz w:val="44"/>
          <w:szCs w:val="44"/>
        </w:rPr>
        <w:t>投标文件格式</w:t>
      </w:r>
      <w:bookmarkEnd w:id="78"/>
      <w:bookmarkEnd w:id="79"/>
    </w:p>
    <w:p>
      <w:pPr>
        <w:numPr>
          <w:ilvl w:val="0"/>
          <w:numId w:val="0"/>
        </w:numPr>
        <w:autoSpaceDE w:val="0"/>
        <w:autoSpaceDN w:val="0"/>
        <w:adjustRightInd w:val="0"/>
        <w:spacing w:before="312" w:beforeLines="100" w:after="312" w:afterLines="100"/>
        <w:jc w:val="right"/>
        <w:outlineLvl w:val="0"/>
        <w:rPr>
          <w:sz w:val="32"/>
          <w:szCs w:val="32"/>
        </w:rPr>
      </w:pPr>
      <w:r>
        <w:rPr>
          <w:rFonts w:hint="eastAsia"/>
          <w:sz w:val="32"/>
          <w:szCs w:val="32"/>
        </w:rPr>
        <w:t>正（副）本</w:t>
      </w:r>
    </w:p>
    <w:p>
      <w:pPr>
        <w:tabs>
          <w:tab w:val="center" w:pos="4739"/>
        </w:tabs>
        <w:ind w:left="180"/>
        <w:jc w:val="center"/>
        <w:rPr>
          <w:b/>
          <w:bCs/>
          <w:sz w:val="32"/>
          <w:szCs w:val="32"/>
        </w:rPr>
      </w:pPr>
    </w:p>
    <w:p>
      <w:pPr>
        <w:tabs>
          <w:tab w:val="center" w:pos="4739"/>
        </w:tabs>
        <w:ind w:left="180"/>
        <w:jc w:val="center"/>
        <w:rPr>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b/>
          <w:bCs/>
          <w:sz w:val="32"/>
          <w:szCs w:val="32"/>
          <w:u w:val="single"/>
        </w:rPr>
        <w:t xml:space="preserve"> </w:t>
      </w:r>
      <w:r>
        <w:rPr>
          <w:rFonts w:hint="eastAsia"/>
          <w:b/>
          <w:bCs/>
          <w:sz w:val="32"/>
          <w:szCs w:val="32"/>
          <w:u w:val="single"/>
        </w:rPr>
        <w:t xml:space="preserve"> </w:t>
      </w: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（综合标）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20" w:lineRule="exact"/>
        <w:ind w:firstLine="3795" w:firstLineChars="1050"/>
        <w:jc w:val="left"/>
        <w:rPr>
          <w:rFonts w:hint="eastAsia" w:cs="黑体"/>
          <w:b/>
          <w:sz w:val="36"/>
          <w:szCs w:val="36"/>
        </w:rPr>
      </w:pPr>
    </w:p>
    <w:p>
      <w:pPr>
        <w:autoSpaceDE w:val="0"/>
        <w:autoSpaceDN w:val="0"/>
        <w:adjustRightInd w:val="0"/>
        <w:spacing w:line="420" w:lineRule="exact"/>
        <w:jc w:val="center"/>
        <w:rPr>
          <w:rFonts w:hint="eastAsia" w:cs="黑体"/>
          <w:b/>
          <w:sz w:val="36"/>
          <w:szCs w:val="36"/>
        </w:rPr>
      </w:pPr>
      <w:r>
        <w:rPr>
          <w:rFonts w:cs="黑体"/>
          <w:b/>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cs="仿宋_GB2312"/>
          <w:b/>
          <w:sz w:val="24"/>
        </w:rPr>
      </w:pPr>
      <w:r>
        <w:rPr>
          <w:rFonts w:hint="eastAsia" w:cs="仿宋_GB2312"/>
          <w:b/>
          <w:sz w:val="24"/>
        </w:rPr>
        <w:t>一、投标函及投标函附录；</w:t>
      </w:r>
    </w:p>
    <w:p>
      <w:pPr>
        <w:autoSpaceDE w:val="0"/>
        <w:autoSpaceDN w:val="0"/>
        <w:adjustRightInd w:val="0"/>
        <w:spacing w:line="480" w:lineRule="auto"/>
        <w:ind w:left="1163" w:leftChars="342"/>
        <w:jc w:val="left"/>
        <w:rPr>
          <w:rFonts w:cs="仿宋_GB2312"/>
          <w:b/>
          <w:sz w:val="24"/>
        </w:rPr>
      </w:pPr>
      <w:r>
        <w:rPr>
          <w:rFonts w:hint="eastAsia" w:cs="仿宋_GB2312"/>
          <w:b/>
          <w:sz w:val="24"/>
        </w:rPr>
        <w:t>二、法定代表人身份证明、授权委托书及项目经理承诺书；</w:t>
      </w:r>
    </w:p>
    <w:p>
      <w:pPr>
        <w:autoSpaceDE w:val="0"/>
        <w:autoSpaceDN w:val="0"/>
        <w:adjustRightInd w:val="0"/>
        <w:spacing w:line="480" w:lineRule="auto"/>
        <w:ind w:left="1163" w:leftChars="342"/>
        <w:jc w:val="left"/>
        <w:rPr>
          <w:rFonts w:cs="仿宋_GB2312"/>
          <w:b/>
          <w:sz w:val="24"/>
        </w:rPr>
      </w:pPr>
      <w:r>
        <w:rPr>
          <w:rFonts w:hint="eastAsia" w:cs="仿宋_GB2312"/>
          <w:b/>
          <w:sz w:val="24"/>
        </w:rPr>
        <w:t>三、投标保证金；</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四、项目管理机构配备情况；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五、投标单位基本信息表；</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六、资格证明文件；</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七、近年财务状况；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八、近年发生的诉讼及促裁情况；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九、承诺书；</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十、投标人须知前附表规定的其它材料；</w:t>
      </w:r>
    </w:p>
    <w:p>
      <w:pPr>
        <w:spacing w:line="600" w:lineRule="exact"/>
        <w:ind w:left="1377" w:leftChars="405"/>
        <w:rPr>
          <w:rFonts w:hint="eastAsia" w:ascii="新宋体" w:eastAsia="新宋体"/>
          <w:b/>
          <w:sz w:val="24"/>
        </w:rPr>
      </w:pPr>
      <w:r>
        <w:rPr>
          <w:rFonts w:hint="eastAsia" w:ascii="新宋体" w:eastAsia="新宋体"/>
          <w:b/>
          <w:sz w:val="24"/>
        </w:rPr>
        <w:t>投标文件应按本章提供的格式编制。</w:t>
      </w:r>
    </w:p>
    <w:p>
      <w:pPr>
        <w:spacing w:line="600" w:lineRule="exact"/>
        <w:ind w:left="1377" w:leftChars="405"/>
        <w:rPr>
          <w:rFonts w:hint="eastAsia" w:ascii="新宋体" w:eastAsia="新宋体"/>
          <w:b/>
          <w:sz w:val="24"/>
        </w:rPr>
      </w:pPr>
      <w:r>
        <w:rPr>
          <w:rFonts w:hint="eastAsia" w:ascii="新宋体" w:eastAsia="新宋体"/>
          <w:b/>
          <w:sz w:val="24"/>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80" w:name="_Toc271787730"/>
    </w:p>
    <w:p>
      <w:pPr>
        <w:tabs>
          <w:tab w:val="center" w:pos="4739"/>
        </w:tabs>
        <w:ind w:left="180"/>
        <w:jc w:val="center"/>
        <w:rPr>
          <w:rFonts w:hint="eastAsia"/>
          <w:sz w:val="28"/>
          <w:szCs w:val="28"/>
        </w:rPr>
      </w:pPr>
      <w:r>
        <w:rPr>
          <w:rFonts w:hint="eastAsia"/>
          <w:sz w:val="28"/>
          <w:szCs w:val="28"/>
        </w:rPr>
        <w:t>（一）投标函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eastAsia="新宋体"/>
          <w:sz w:val="24"/>
        </w:rPr>
      </w:pPr>
      <w:r>
        <w:rPr>
          <w:rFonts w:hint="eastAsia" w:ascii="新宋体" w:eastAsia="新宋体"/>
          <w:sz w:val="24"/>
        </w:rPr>
        <w:t>致：</w:t>
      </w:r>
      <w:r>
        <w:rPr>
          <w:rFonts w:hint="eastAsia" w:ascii="新宋体" w:eastAsia="新宋体"/>
          <w:sz w:val="24"/>
          <w:u w:val="single"/>
        </w:rPr>
        <w:t xml:space="preserve">                              </w:t>
      </w:r>
      <w:r>
        <w:rPr>
          <w:rFonts w:hint="eastAsia" w:ascii="新宋体" w:eastAsia="新宋体"/>
          <w:sz w:val="24"/>
        </w:rPr>
        <w:t>（招标人名称）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在考察现场并充分研究</w:t>
      </w:r>
      <w:r>
        <w:rPr>
          <w:rFonts w:hint="eastAsia" w:ascii="新宋体" w:eastAsia="新宋体"/>
          <w:sz w:val="24"/>
          <w:u w:val="single"/>
        </w:rPr>
        <w:t xml:space="preserve">                </w:t>
      </w:r>
      <w:r>
        <w:rPr>
          <w:rFonts w:hint="eastAsia" w:ascii="新宋体" w:eastAsia="新宋体"/>
          <w:sz w:val="24"/>
        </w:rPr>
        <w:t>（项目名称）（以下简称“本工程”）施工招标文件的全部内容后，我方兹以：</w:t>
      </w:r>
    </w:p>
    <w:p>
      <w:pPr>
        <w:keepNext w:val="0"/>
        <w:keepLines w:val="0"/>
        <w:pageBreakBefore w:val="0"/>
        <w:widowControl w:val="0"/>
        <w:kinsoku/>
        <w:wordWrap/>
        <w:overflowPunct/>
        <w:topLinePunct w:val="0"/>
        <w:autoSpaceDE/>
        <w:autoSpaceDN/>
        <w:bidi w:val="0"/>
        <w:adjustRightInd/>
        <w:snapToGrid/>
        <w:spacing w:line="420" w:lineRule="exact"/>
        <w:ind w:firstLine="943" w:firstLineChars="393"/>
        <w:textAlignment w:val="auto"/>
        <w:rPr>
          <w:rFonts w:hint="eastAsia" w:ascii="新宋体" w:eastAsia="新宋体"/>
          <w:sz w:val="24"/>
        </w:rPr>
      </w:pPr>
      <w:r>
        <w:rPr>
          <w:rFonts w:hint="eastAsia" w:ascii="新宋体" w:eastAsia="新宋体"/>
          <w:sz w:val="24"/>
        </w:rPr>
        <w:t>人民币（大写）：</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943" w:firstLineChars="393"/>
        <w:textAlignment w:val="auto"/>
        <w:rPr>
          <w:rFonts w:hint="eastAsia" w:ascii="新宋体" w:eastAsia="新宋体"/>
          <w:sz w:val="24"/>
        </w:rPr>
      </w:pPr>
      <w:r>
        <w:rPr>
          <w:rFonts w:hint="eastAsia" w:ascii="新宋体" w:eastAsia="新宋体"/>
          <w:sz w:val="24"/>
        </w:rPr>
        <w:t>RMB￥：</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eastAsia="新宋体"/>
          <w:sz w:val="24"/>
        </w:rPr>
      </w:pPr>
      <w:r>
        <w:rPr>
          <w:rFonts w:hint="eastAsia" w:ascii="新宋体" w:eastAsia="新宋体"/>
          <w:sz w:val="24"/>
        </w:rPr>
        <w:t>的投标价格和按合同约定有权得到的其它金额，并严格按照合同约定，施工、竣工和交付本工程并维修其中的任何缺陷。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在我方的上述投标总报价中，包括：</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投标报价：</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rPr>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rPr>
      </w:pPr>
      <w:r>
        <w:rPr>
          <w:rFonts w:hint="eastAsia" w:hAnsi="宋体" w:cs="宋体"/>
          <w:sz w:val="24"/>
        </w:rPr>
        <w:t>专业工程暂估价RMB￥：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ascii="新宋体" w:hAnsi="新宋体" w:eastAsia="新宋体"/>
          <w:sz w:val="24"/>
        </w:rPr>
      </w:pPr>
      <w:r>
        <w:rPr>
          <w:rFonts w:hint="eastAsia" w:hAnsi="宋体" w:cs="宋体"/>
          <w:sz w:val="24"/>
        </w:rPr>
        <w:t>增值税RMB￥：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如果我方中标，我方保证按照合同约定的开工日期开始本工程的施工，</w:t>
      </w:r>
      <w:r>
        <w:rPr>
          <w:rFonts w:hint="eastAsia" w:ascii="新宋体" w:eastAsia="新宋体"/>
          <w:sz w:val="24"/>
          <w:u w:val="single"/>
        </w:rPr>
        <w:t xml:space="preserve">      </w:t>
      </w:r>
      <w:r>
        <w:rPr>
          <w:rFonts w:hint="eastAsia" w:ascii="新宋体" w:eastAsia="新宋体"/>
          <w:sz w:val="24"/>
        </w:rPr>
        <w:t>天（日历日）内竣工，并确保工程质量达到</w:t>
      </w:r>
      <w:r>
        <w:rPr>
          <w:rFonts w:hint="eastAsia" w:ascii="新宋体" w:eastAsia="新宋体"/>
          <w:sz w:val="24"/>
          <w:u w:val="single"/>
        </w:rPr>
        <w:t xml:space="preserve">      </w:t>
      </w:r>
      <w:r>
        <w:rPr>
          <w:rFonts w:hint="eastAsia" w:ascii="新宋体" w:eastAsia="新宋体"/>
          <w:sz w:val="24"/>
        </w:rPr>
        <w:t>标准。我方同意本投标函在招标文件规定的提交投标文件截止时间后，在招标文件规定的投标有效期期满前对我方具有约束力，且随时准备接受你方发出的中标通知书。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随本投标函递交的投标函附录是本投标函的组成部分，对我方构成约束力。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随同本投标函递交投标保证金一份，金额为人民币（大写）：</w:t>
      </w:r>
      <w:r>
        <w:rPr>
          <w:rFonts w:hint="eastAsia" w:ascii="新宋体" w:eastAsia="新宋体"/>
          <w:sz w:val="24"/>
          <w:u w:val="single"/>
        </w:rPr>
        <w:t xml:space="preserve">       </w:t>
      </w:r>
      <w:r>
        <w:rPr>
          <w:rFonts w:hint="eastAsia" w:ascii="新宋体" w:eastAsia="新宋体"/>
          <w:sz w:val="24"/>
        </w:rPr>
        <w:t>元（￥：</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在签署协议书之前，你方的中标通知书连同本投标函，包括投标函附录，对双方具有约束力。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我方认可并接受招标文件中的所有内容，并无异议。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投标人（盖章）：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法定代表人或委托代理人（签字）：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日期：         年      月      日</w:t>
      </w:r>
    </w:p>
    <w:p>
      <w:pPr>
        <w:autoSpaceDE w:val="0"/>
        <w:autoSpaceDN w:val="0"/>
        <w:adjustRightInd w:val="0"/>
        <w:jc w:val="center"/>
        <w:rPr>
          <w:rFonts w:hint="eastAsia" w:cs="黑体"/>
          <w:sz w:val="28"/>
          <w:szCs w:val="28"/>
        </w:rPr>
      </w:pPr>
      <w:bookmarkStart w:id="81" w:name="_Toc250616672"/>
      <w:r>
        <w:rPr>
          <w:rFonts w:hint="eastAsia" w:ascii="黑体" w:eastAsia="黑体" w:cs="黑体"/>
          <w:sz w:val="28"/>
          <w:szCs w:val="28"/>
        </w:rPr>
        <w:br w:type="page"/>
      </w:r>
      <w:r>
        <w:rPr>
          <w:rFonts w:hint="eastAsia" w:cs="黑体"/>
          <w:sz w:val="28"/>
          <w:szCs w:val="28"/>
        </w:rPr>
        <w:t>（二）投标函附录</w:t>
      </w:r>
      <w:bookmarkEnd w:id="81"/>
    </w:p>
    <w:p>
      <w:pPr>
        <w:rPr>
          <w:rFonts w:hint="eastAsia" w:ascii="新宋体" w:eastAsia="新宋体"/>
        </w:rPr>
      </w:pPr>
    </w:p>
    <w:tbl>
      <w:tblPr>
        <w:tblStyle w:val="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工程名称</w:t>
            </w:r>
          </w:p>
        </w:tc>
        <w:tc>
          <w:tcPr>
            <w:tcW w:w="6014" w:type="dxa"/>
            <w:gridSpan w:val="5"/>
            <w:noWrap w:val="0"/>
            <w:vAlign w:val="center"/>
          </w:tcPr>
          <w:p>
            <w:pPr>
              <w:wordWrap w:val="0"/>
              <w:jc w:val="right"/>
              <w:rPr>
                <w:rFonts w:hint="eastAsia" w:ascii="新宋体" w:eastAsia="新宋体"/>
                <w:sz w:val="24"/>
              </w:rPr>
            </w:pPr>
            <w:r>
              <w:rPr>
                <w:rFonts w:hint="eastAsia" w:ascii="新宋体" w:eastAsia="新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投标人</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项目经理</w:t>
            </w:r>
          </w:p>
        </w:tc>
        <w:tc>
          <w:tcPr>
            <w:tcW w:w="1510" w:type="dxa"/>
            <w:noWrap w:val="0"/>
            <w:vAlign w:val="center"/>
          </w:tcPr>
          <w:p>
            <w:pPr>
              <w:jc w:val="center"/>
              <w:rPr>
                <w:rFonts w:hint="eastAsia" w:ascii="新宋体" w:eastAsia="新宋体"/>
                <w:sz w:val="24"/>
              </w:rPr>
            </w:pPr>
          </w:p>
        </w:tc>
        <w:tc>
          <w:tcPr>
            <w:tcW w:w="565" w:type="dxa"/>
            <w:noWrap w:val="0"/>
            <w:vAlign w:val="center"/>
          </w:tcPr>
          <w:p>
            <w:pPr>
              <w:jc w:val="center"/>
              <w:rPr>
                <w:rFonts w:hint="eastAsia" w:ascii="新宋体" w:eastAsia="新宋体"/>
                <w:sz w:val="24"/>
              </w:rPr>
            </w:pPr>
            <w:r>
              <w:rPr>
                <w:rFonts w:hint="eastAsia" w:ascii="新宋体" w:eastAsia="新宋体"/>
                <w:sz w:val="24"/>
              </w:rPr>
              <w:t>级别</w:t>
            </w:r>
          </w:p>
        </w:tc>
        <w:tc>
          <w:tcPr>
            <w:tcW w:w="1245" w:type="dxa"/>
            <w:noWrap w:val="0"/>
            <w:vAlign w:val="center"/>
          </w:tcPr>
          <w:p>
            <w:pPr>
              <w:jc w:val="center"/>
              <w:rPr>
                <w:rFonts w:hint="eastAsia" w:ascii="新宋体" w:eastAsia="新宋体"/>
                <w:sz w:val="24"/>
              </w:rPr>
            </w:pPr>
          </w:p>
        </w:tc>
        <w:tc>
          <w:tcPr>
            <w:tcW w:w="790" w:type="dxa"/>
            <w:noWrap w:val="0"/>
            <w:vAlign w:val="center"/>
          </w:tcPr>
          <w:p>
            <w:pPr>
              <w:jc w:val="center"/>
              <w:rPr>
                <w:rFonts w:hint="eastAsia" w:ascii="新宋体" w:eastAsia="新宋体"/>
                <w:sz w:val="24"/>
              </w:rPr>
            </w:pPr>
            <w:r>
              <w:rPr>
                <w:rFonts w:hint="eastAsia" w:ascii="新宋体" w:eastAsia="新宋体"/>
                <w:sz w:val="24"/>
              </w:rPr>
              <w:t>证书编号</w:t>
            </w:r>
          </w:p>
        </w:tc>
        <w:tc>
          <w:tcPr>
            <w:tcW w:w="1904" w:type="dxa"/>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技术负责人</w:t>
            </w:r>
          </w:p>
        </w:tc>
        <w:tc>
          <w:tcPr>
            <w:tcW w:w="1510" w:type="dxa"/>
            <w:noWrap w:val="0"/>
            <w:vAlign w:val="center"/>
          </w:tcPr>
          <w:p>
            <w:pPr>
              <w:jc w:val="center"/>
              <w:rPr>
                <w:rFonts w:hint="eastAsia" w:ascii="新宋体" w:eastAsia="新宋体"/>
                <w:sz w:val="24"/>
              </w:rPr>
            </w:pPr>
          </w:p>
        </w:tc>
        <w:tc>
          <w:tcPr>
            <w:tcW w:w="565" w:type="dxa"/>
            <w:noWrap w:val="0"/>
            <w:vAlign w:val="center"/>
          </w:tcPr>
          <w:p>
            <w:pPr>
              <w:jc w:val="center"/>
              <w:rPr>
                <w:rFonts w:hint="eastAsia" w:ascii="新宋体" w:eastAsia="新宋体"/>
                <w:sz w:val="24"/>
              </w:rPr>
            </w:pPr>
            <w:r>
              <w:rPr>
                <w:rFonts w:hint="eastAsia" w:ascii="新宋体" w:eastAsia="新宋体"/>
                <w:sz w:val="24"/>
              </w:rPr>
              <w:t>级别</w:t>
            </w:r>
          </w:p>
        </w:tc>
        <w:tc>
          <w:tcPr>
            <w:tcW w:w="1245" w:type="dxa"/>
            <w:noWrap w:val="0"/>
            <w:vAlign w:val="center"/>
          </w:tcPr>
          <w:p>
            <w:pPr>
              <w:jc w:val="center"/>
              <w:rPr>
                <w:rFonts w:hint="eastAsia" w:ascii="新宋体" w:eastAsia="新宋体"/>
                <w:sz w:val="24"/>
              </w:rPr>
            </w:pPr>
          </w:p>
        </w:tc>
        <w:tc>
          <w:tcPr>
            <w:tcW w:w="790" w:type="dxa"/>
            <w:noWrap w:val="0"/>
            <w:vAlign w:val="center"/>
          </w:tcPr>
          <w:p>
            <w:pPr>
              <w:jc w:val="center"/>
              <w:rPr>
                <w:rFonts w:hint="eastAsia" w:ascii="新宋体" w:eastAsia="新宋体"/>
                <w:sz w:val="24"/>
              </w:rPr>
            </w:pPr>
            <w:r>
              <w:rPr>
                <w:rFonts w:hint="eastAsia" w:ascii="新宋体" w:eastAsia="新宋体"/>
                <w:sz w:val="24"/>
              </w:rPr>
              <w:t>证书编号</w:t>
            </w:r>
          </w:p>
        </w:tc>
        <w:tc>
          <w:tcPr>
            <w:tcW w:w="1904" w:type="dxa"/>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int="eastAsia" w:ascii="新宋体" w:eastAsia="新宋体"/>
                <w:sz w:val="24"/>
              </w:rPr>
            </w:pPr>
            <w:r>
              <w:rPr>
                <w:rFonts w:hint="eastAsia" w:ascii="新宋体" w:eastAsia="新宋体"/>
                <w:sz w:val="24"/>
              </w:rPr>
              <w:t>投标总报价</w:t>
            </w:r>
          </w:p>
        </w:tc>
        <w:tc>
          <w:tcPr>
            <w:tcW w:w="3320" w:type="dxa"/>
            <w:gridSpan w:val="3"/>
            <w:noWrap w:val="0"/>
            <w:vAlign w:val="center"/>
          </w:tcPr>
          <w:p>
            <w:pPr>
              <w:rPr>
                <w:rFonts w:hint="eastAsia" w:ascii="新宋体" w:eastAsia="新宋体"/>
                <w:sz w:val="24"/>
              </w:rPr>
            </w:pPr>
            <w:r>
              <w:rPr>
                <w:rFonts w:hint="eastAsia" w:ascii="新宋体" w:eastAsia="新宋体"/>
                <w:sz w:val="24"/>
              </w:rPr>
              <w:t>（大写）</w:t>
            </w:r>
          </w:p>
        </w:tc>
        <w:tc>
          <w:tcPr>
            <w:tcW w:w="2694" w:type="dxa"/>
            <w:gridSpan w:val="2"/>
            <w:noWrap w:val="0"/>
            <w:vAlign w:val="center"/>
          </w:tcPr>
          <w:p>
            <w:pPr>
              <w:rPr>
                <w:rFonts w:hint="eastAsia" w:ascii="新宋体" w:eastAsia="新宋体"/>
                <w:sz w:val="24"/>
              </w:rPr>
            </w:pPr>
            <w:r>
              <w:rPr>
                <w:rFonts w:hint="eastAsia" w:asci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noWrap w:val="0"/>
            <w:vAlign w:val="center"/>
          </w:tcPr>
          <w:p/>
        </w:tc>
        <w:tc>
          <w:tcPr>
            <w:tcW w:w="6014" w:type="dxa"/>
            <w:gridSpan w:val="5"/>
            <w:noWrap w:val="0"/>
            <w:vAlign w:val="center"/>
          </w:tcPr>
          <w:p>
            <w:pPr>
              <w:spacing w:line="480" w:lineRule="exact"/>
              <w:rPr>
                <w:rFonts w:hint="eastAsia" w:ascii="新宋体" w:eastAsia="新宋体"/>
                <w:sz w:val="24"/>
              </w:rPr>
            </w:pPr>
            <w:r>
              <w:rPr>
                <w:rFonts w:hint="eastAsia" w:ascii="新宋体" w:eastAsia="新宋体"/>
                <w:sz w:val="24"/>
              </w:rPr>
              <w:t>其中：</w:t>
            </w:r>
          </w:p>
          <w:p>
            <w:pPr>
              <w:spacing w:line="480" w:lineRule="exact"/>
              <w:ind w:firstLine="600" w:firstLineChars="250"/>
              <w:rPr>
                <w:rFonts w:hint="eastAsia" w:hAnsi="宋体" w:cs="宋体"/>
                <w:sz w:val="24"/>
              </w:rPr>
            </w:pPr>
            <w:r>
              <w:rPr>
                <w:rFonts w:hint="eastAsia" w:hAnsi="宋体" w:cs="宋体"/>
                <w:sz w:val="24"/>
              </w:rPr>
              <w:t>投标报价：</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color w:val="0000FF"/>
                <w:sz w:val="24"/>
              </w:rPr>
              <w:t>规费RMB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rPr>
            </w:pPr>
            <w:r>
              <w:rPr>
                <w:rFonts w:hint="eastAsia" w:hAnsi="宋体" w:cs="宋体"/>
                <w:color w:val="0000FF"/>
                <w:sz w:val="24"/>
              </w:rPr>
              <w:t>安全文明施工措施费</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color w:val="0000FF"/>
                <w:sz w:val="24"/>
              </w:rPr>
              <w:t>暂列金额</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rPr>
            </w:pPr>
            <w:r>
              <w:rPr>
                <w:rFonts w:hint="eastAsia" w:hAnsi="宋体" w:cs="宋体"/>
                <w:color w:val="0000FF"/>
                <w:sz w:val="24"/>
              </w:rPr>
              <w:t>专业工程暂估价</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ascii="新宋体" w:eastAsia="新宋体"/>
                <w:sz w:val="24"/>
              </w:rPr>
            </w:pPr>
            <w:r>
              <w:rPr>
                <w:rFonts w:hint="eastAsia" w:hAnsi="宋体" w:cs="宋体"/>
                <w:color w:val="0000FF"/>
                <w:sz w:val="24"/>
              </w:rPr>
              <w:t>增值税</w:t>
            </w:r>
            <w:r>
              <w:rPr>
                <w:rFonts w:hint="eastAsia" w:hAnsi="宋体" w:cs="宋体"/>
                <w:sz w:val="24"/>
              </w:rPr>
              <w:t>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投标质量等级</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投标工期</w:t>
            </w:r>
          </w:p>
        </w:tc>
        <w:tc>
          <w:tcPr>
            <w:tcW w:w="6014" w:type="dxa"/>
            <w:gridSpan w:val="5"/>
            <w:noWrap w:val="0"/>
            <w:vAlign w:val="center"/>
          </w:tcPr>
          <w:p>
            <w:pPr>
              <w:jc w:val="center"/>
              <w:rPr>
                <w:rFonts w:hint="eastAsia" w:ascii="新宋体" w:eastAsia="新宋体"/>
                <w:sz w:val="24"/>
              </w:rPr>
            </w:pPr>
            <w:r>
              <w:rPr>
                <w:rFonts w:hint="eastAsia" w:ascii="新宋体" w:eastAsia="新宋体"/>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投标有效期</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noWrap w:val="0"/>
            <w:vAlign w:val="top"/>
          </w:tcPr>
          <w:p>
            <w:pPr>
              <w:rPr>
                <w:rFonts w:hint="eastAsia" w:ascii="新宋体" w:eastAsia="新宋体"/>
                <w:sz w:val="24"/>
              </w:rPr>
            </w:pPr>
            <w:r>
              <w:rPr>
                <w:rFonts w:hint="eastAsia" w:ascii="新宋体" w:eastAsia="新宋体"/>
                <w:sz w:val="24"/>
              </w:rPr>
              <w:t xml:space="preserve"> 备注：</w:t>
            </w: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tc>
      </w:tr>
    </w:tbl>
    <w:p>
      <w:pPr>
        <w:ind w:right="475"/>
        <w:jc w:val="right"/>
        <w:rPr>
          <w:rFonts w:hint="eastAsia"/>
        </w:rPr>
      </w:pPr>
    </w:p>
    <w:p>
      <w:pPr>
        <w:ind w:right="475"/>
        <w:jc w:val="right"/>
        <w:rPr>
          <w:rFonts w:hint="eastAsia"/>
          <w:sz w:val="24"/>
        </w:rPr>
      </w:pPr>
    </w:p>
    <w:p>
      <w:pPr>
        <w:spacing w:line="360" w:lineRule="auto"/>
        <w:ind w:right="475"/>
        <w:jc w:val="right"/>
        <w:rPr>
          <w:rFonts w:hint="eastAsia" w:ascii="新宋体" w:eastAsia="新宋体"/>
          <w:sz w:val="24"/>
        </w:rPr>
      </w:pPr>
      <w:r>
        <w:rPr>
          <w:rFonts w:hint="eastAsia" w:ascii="新宋体" w:eastAsia="新宋体"/>
          <w:sz w:val="24"/>
        </w:rPr>
        <w:t>投标单位（盖章）：</w:t>
      </w:r>
    </w:p>
    <w:p>
      <w:pPr>
        <w:spacing w:line="360" w:lineRule="auto"/>
        <w:ind w:right="315"/>
        <w:jc w:val="right"/>
        <w:rPr>
          <w:rFonts w:hint="eastAsia" w:ascii="新宋体" w:eastAsia="新宋体"/>
          <w:sz w:val="24"/>
        </w:rPr>
      </w:pPr>
      <w:r>
        <w:rPr>
          <w:rFonts w:hint="eastAsia" w:ascii="新宋体" w:eastAsia="新宋体"/>
          <w:sz w:val="24"/>
        </w:rPr>
        <w:t>法定代表人或委托代理人（签字）：</w:t>
      </w:r>
    </w:p>
    <w:p>
      <w:pPr>
        <w:wordWrap w:val="0"/>
        <w:spacing w:line="360" w:lineRule="auto"/>
        <w:ind w:right="1110"/>
        <w:jc w:val="right"/>
        <w:rPr>
          <w:rFonts w:hint="eastAsia" w:ascii="黑体" w:eastAsia="黑体" w:cs="黑体"/>
          <w:sz w:val="28"/>
          <w:szCs w:val="28"/>
        </w:rPr>
      </w:pPr>
      <w:r>
        <w:rPr>
          <w:rFonts w:hint="eastAsia" w:ascii="新宋体" w:eastAsia="新宋体"/>
          <w:sz w:val="24"/>
        </w:rPr>
        <w:t>年   月    日</w:t>
      </w:r>
    </w:p>
    <w:p>
      <w:pPr>
        <w:autoSpaceDE w:val="0"/>
        <w:autoSpaceDN w:val="0"/>
        <w:adjustRightInd w:val="0"/>
        <w:spacing w:before="312" w:beforeLines="100" w:after="312" w:afterLines="100" w:line="420" w:lineRule="exact"/>
        <w:jc w:val="center"/>
        <w:rPr>
          <w:rFonts w:hint="eastAsia" w:cs="仿宋_GB2312"/>
          <w:b/>
          <w:sz w:val="28"/>
          <w:szCs w:val="28"/>
        </w:rPr>
      </w:pPr>
      <w:r>
        <w:rPr>
          <w:rFonts w:hint="eastAsia" w:ascii="黑体" w:eastAsia="黑体" w:cs="黑体"/>
          <w:sz w:val="28"/>
          <w:szCs w:val="28"/>
        </w:rPr>
        <w:br w:type="page"/>
      </w:r>
      <w:r>
        <w:rPr>
          <w:rFonts w:hint="eastAsia" w:ascii="黑体" w:eastAsia="黑体" w:cs="黑体"/>
          <w:sz w:val="28"/>
          <w:szCs w:val="28"/>
        </w:rPr>
        <w:t>二、</w:t>
      </w:r>
      <w:bookmarkEnd w:id="80"/>
      <w:r>
        <w:rPr>
          <w:rFonts w:hint="eastAsia" w:cs="仿宋_GB2312"/>
          <w:b/>
          <w:sz w:val="28"/>
          <w:szCs w:val="28"/>
        </w:rPr>
        <w:t>法定代表人身份证明、授权委托书及项目经理承诺书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82" w:name="_Toc271787731"/>
      <w:r>
        <w:rPr>
          <w:rFonts w:hint="eastAsia" w:cs="黑体"/>
          <w:sz w:val="28"/>
          <w:szCs w:val="28"/>
        </w:rPr>
        <w:t>（一）法定代表人身份证明</w:t>
      </w:r>
      <w:bookmarkEnd w:id="82"/>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80" w:firstLineChars="200"/>
        <w:jc w:val="left"/>
        <w:rPr>
          <w:rFonts w:hint="eastAsia" w:cs="TimesNewRomanPSMT"/>
          <w:sz w:val="24"/>
          <w:u w:val="single"/>
        </w:rPr>
      </w:pPr>
      <w:r>
        <w:rPr>
          <w:rFonts w:hint="eastAsia" w:cs="仿宋_GB2312"/>
          <w:sz w:val="24"/>
        </w:rPr>
        <w:t>投标人名称：</w:t>
      </w:r>
      <w:r>
        <w:rPr>
          <w:rFonts w:hint="eastAsia" w:cs="TimesNewRomanPSMT"/>
          <w:sz w:val="24"/>
        </w:rPr>
        <w:t xml:space="preserve">                             </w:t>
      </w:r>
    </w:p>
    <w:p>
      <w:pPr>
        <w:autoSpaceDE w:val="0"/>
        <w:autoSpaceDN w:val="0"/>
        <w:adjustRightInd w:val="0"/>
        <w:spacing w:line="360" w:lineRule="auto"/>
        <w:ind w:firstLine="480" w:firstLineChars="200"/>
        <w:jc w:val="left"/>
        <w:rPr>
          <w:rFonts w:hint="eastAsia" w:cs="TimesNewRomanPSMT"/>
          <w:sz w:val="24"/>
          <w:u w:val="single"/>
        </w:rPr>
      </w:pPr>
      <w:r>
        <w:rPr>
          <w:rFonts w:hint="eastAsia" w:cs="仿宋_GB2312"/>
          <w:sz w:val="24"/>
        </w:rPr>
        <w:t>单位性质：</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u w:val="single"/>
        </w:rPr>
      </w:pPr>
      <w:r>
        <w:rPr>
          <w:rFonts w:hint="eastAsia" w:cs="仿宋_GB2312"/>
          <w:sz w:val="24"/>
        </w:rPr>
        <w:t>地址：</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rPr>
      </w:pPr>
      <w:r>
        <w:rPr>
          <w:rFonts w:hint="eastAsia" w:cs="仿宋_GB2312"/>
          <w:sz w:val="24"/>
        </w:rPr>
        <w:t>成立时间：</w:t>
      </w:r>
      <w:r>
        <w:rPr>
          <w:rFonts w:hint="eastAsia" w:cs="TimesNewRomanPSMT"/>
          <w:sz w:val="24"/>
          <w:u w:val="single"/>
        </w:rPr>
        <w:t xml:space="preserve">     </w:t>
      </w:r>
      <w:r>
        <w:rPr>
          <w:rFonts w:hint="eastAsia" w:cs="仿宋_GB2312"/>
          <w:sz w:val="24"/>
        </w:rPr>
        <w:t>年</w:t>
      </w:r>
      <w:r>
        <w:rPr>
          <w:rFonts w:hint="eastAsia" w:cs="TimesNewRomanPSMT"/>
          <w:sz w:val="24"/>
          <w:u w:val="single"/>
        </w:rPr>
        <w:t xml:space="preserve">     </w:t>
      </w:r>
      <w:r>
        <w:rPr>
          <w:rFonts w:hint="eastAsia" w:cs="仿宋_GB2312"/>
          <w:sz w:val="24"/>
        </w:rPr>
        <w:t>月</w:t>
      </w:r>
      <w:r>
        <w:rPr>
          <w:rFonts w:hint="eastAsia" w:cs="TimesNewRomanPSMT"/>
          <w:sz w:val="24"/>
          <w:u w:val="single"/>
        </w:rPr>
        <w:t xml:space="preserve">     </w:t>
      </w:r>
      <w:r>
        <w:rPr>
          <w:rFonts w:hint="eastAsia" w:cs="仿宋_GB2312"/>
          <w:sz w:val="24"/>
        </w:rPr>
        <w:t>日</w:t>
      </w:r>
    </w:p>
    <w:p>
      <w:pPr>
        <w:autoSpaceDE w:val="0"/>
        <w:autoSpaceDN w:val="0"/>
        <w:adjustRightInd w:val="0"/>
        <w:spacing w:line="360" w:lineRule="auto"/>
        <w:ind w:firstLine="480" w:firstLineChars="200"/>
        <w:jc w:val="left"/>
        <w:rPr>
          <w:rFonts w:cs="仿宋_GB2312"/>
          <w:sz w:val="24"/>
          <w:u w:val="single"/>
        </w:rPr>
      </w:pPr>
      <w:r>
        <w:rPr>
          <w:rFonts w:hint="eastAsia" w:cs="仿宋_GB2312"/>
          <w:sz w:val="24"/>
        </w:rPr>
        <w:t>经营期限：</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rPr>
      </w:pPr>
      <w:r>
        <w:rPr>
          <w:rFonts w:hint="eastAsia" w:cs="仿宋_GB2312"/>
          <w:sz w:val="24"/>
        </w:rPr>
        <w:t>姓名：</w:t>
      </w:r>
      <w:r>
        <w:rPr>
          <w:rFonts w:hint="eastAsia" w:cs="TimesNewRomanPSMT"/>
          <w:sz w:val="24"/>
          <w:u w:val="single"/>
        </w:rPr>
        <w:t xml:space="preserve">       </w:t>
      </w:r>
      <w:r>
        <w:rPr>
          <w:rFonts w:hint="eastAsia" w:cs="仿宋_GB2312"/>
          <w:sz w:val="24"/>
        </w:rPr>
        <w:t>性别：</w:t>
      </w:r>
      <w:r>
        <w:rPr>
          <w:rFonts w:hint="eastAsia" w:cs="TimesNewRomanPSMT"/>
          <w:sz w:val="24"/>
          <w:u w:val="single"/>
        </w:rPr>
        <w:t xml:space="preserve">      </w:t>
      </w:r>
      <w:r>
        <w:rPr>
          <w:rFonts w:hint="eastAsia" w:cs="仿宋_GB2312"/>
          <w:sz w:val="24"/>
        </w:rPr>
        <w:t>年龄：</w:t>
      </w:r>
      <w:r>
        <w:rPr>
          <w:rFonts w:hint="eastAsia" w:cs="TimesNewRomanPSMT"/>
          <w:sz w:val="24"/>
          <w:u w:val="single"/>
        </w:rPr>
        <w:t xml:space="preserve">      </w:t>
      </w:r>
      <w:r>
        <w:rPr>
          <w:rFonts w:hint="eastAsia" w:cs="仿宋_GB2312"/>
          <w:sz w:val="24"/>
        </w:rPr>
        <w:t>职务：</w:t>
      </w:r>
      <w:r>
        <w:rPr>
          <w:rFonts w:hint="eastAsia" w:cs="仿宋_GB2312"/>
          <w:sz w:val="24"/>
          <w:u w:val="single"/>
        </w:rPr>
        <w:t xml:space="preserve">     </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系</w:t>
      </w:r>
      <w:r>
        <w:rPr>
          <w:rFonts w:hint="eastAsia" w:cs="TimesNewRomanPSMT"/>
          <w:sz w:val="24"/>
        </w:rPr>
        <w:t xml:space="preserve"> </w:t>
      </w:r>
      <w:r>
        <w:rPr>
          <w:rFonts w:hint="eastAsia" w:cs="TimesNewRomanPSMT"/>
          <w:sz w:val="24"/>
          <w:u w:val="single"/>
        </w:rPr>
        <w:t xml:space="preserve">                             </w:t>
      </w:r>
      <w:r>
        <w:rPr>
          <w:rFonts w:hint="eastAsia" w:cs="仿宋_GB2312"/>
          <w:sz w:val="24"/>
        </w:rPr>
        <w:t>（投标人名称）的法定代表人。</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特此证明。</w:t>
      </w:r>
    </w:p>
    <w:p>
      <w:pPr>
        <w:autoSpaceDE w:val="0"/>
        <w:autoSpaceDN w:val="0"/>
        <w:adjustRightInd w:val="0"/>
        <w:spacing w:line="360" w:lineRule="auto"/>
        <w:ind w:firstLine="480" w:firstLineChars="200"/>
        <w:jc w:val="right"/>
        <w:rPr>
          <w:rFonts w:hint="eastAsia" w:cs="仿宋_GB2312"/>
          <w:sz w:val="24"/>
        </w:rPr>
      </w:pPr>
    </w:p>
    <w:p>
      <w:pPr>
        <w:autoSpaceDE w:val="0"/>
        <w:autoSpaceDN w:val="0"/>
        <w:adjustRightInd w:val="0"/>
        <w:spacing w:line="360" w:lineRule="auto"/>
        <w:ind w:firstLine="480" w:firstLineChars="200"/>
        <w:jc w:val="right"/>
        <w:rPr>
          <w:rFonts w:cs="仿宋_GB2312"/>
          <w:sz w:val="24"/>
        </w:rPr>
      </w:pPr>
      <w:r>
        <w:rPr>
          <w:rFonts w:hint="eastAsia" w:cs="仿宋_GB2312"/>
          <w:sz w:val="24"/>
        </w:rPr>
        <w:t>投标人：</w:t>
      </w:r>
      <w:r>
        <w:rPr>
          <w:rFonts w:hint="eastAsia" w:cs="TimesNewRomanPSMT"/>
          <w:sz w:val="24"/>
          <w:u w:val="single"/>
        </w:rPr>
        <w:t xml:space="preserve">                         </w:t>
      </w:r>
      <w:r>
        <w:rPr>
          <w:rFonts w:hint="eastAsia" w:cs="仿宋_GB2312"/>
          <w:sz w:val="24"/>
        </w:rPr>
        <w:t>（盖单位章）</w:t>
      </w:r>
    </w:p>
    <w:p>
      <w:pPr>
        <w:autoSpaceDE w:val="0"/>
        <w:autoSpaceDN w:val="0"/>
        <w:adjustRightInd w:val="0"/>
        <w:spacing w:line="360" w:lineRule="auto"/>
        <w:ind w:firstLine="480" w:firstLineChars="200"/>
        <w:jc w:val="right"/>
        <w:rPr>
          <w:rFonts w:hint="eastAsia" w:cs="仿宋_GB2312"/>
          <w:sz w:val="24"/>
        </w:rPr>
      </w:pPr>
      <w:r>
        <w:rPr>
          <w:rFonts w:hint="eastAsia" w:cs="TimesNewRomanPSMT"/>
          <w:sz w:val="24"/>
          <w:u w:val="single"/>
        </w:rPr>
        <w:t xml:space="preserve">       </w:t>
      </w:r>
      <w:r>
        <w:rPr>
          <w:rFonts w:hint="eastAsia" w:cs="仿宋_GB2312"/>
          <w:sz w:val="24"/>
        </w:rPr>
        <w:t>年</w:t>
      </w:r>
      <w:r>
        <w:rPr>
          <w:rFonts w:hint="eastAsia" w:cs="TimesNewRomanPSMT"/>
          <w:sz w:val="24"/>
          <w:u w:val="single"/>
        </w:rPr>
        <w:t xml:space="preserve">      </w:t>
      </w:r>
      <w:r>
        <w:rPr>
          <w:rFonts w:hint="eastAsia" w:cs="仿宋_GB2312"/>
          <w:sz w:val="24"/>
        </w:rPr>
        <w:t>月</w:t>
      </w:r>
      <w:r>
        <w:rPr>
          <w:rFonts w:hint="eastAsia" w:cs="TimesNewRomanPSMT"/>
          <w:sz w:val="24"/>
          <w:u w:val="single"/>
        </w:rPr>
        <w:t xml:space="preserve">       </w:t>
      </w:r>
      <w:r>
        <w:rPr>
          <w:rFonts w:hint="eastAsia" w:cs="仿宋_GB2312"/>
          <w:sz w:val="24"/>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cs="黑体"/>
          <w:sz w:val="28"/>
          <w:szCs w:val="28"/>
        </w:rPr>
      </w:pPr>
      <w:bookmarkStart w:id="83" w:name="_Toc271787732"/>
      <w:r>
        <w:rPr>
          <w:rFonts w:hint="eastAsia" w:ascii="黑体" w:eastAsia="黑体" w:cs="黑体"/>
          <w:sz w:val="28"/>
          <w:szCs w:val="28"/>
        </w:rPr>
        <w:br w:type="page"/>
      </w:r>
      <w:r>
        <w:rPr>
          <w:rFonts w:hint="eastAsia" w:cs="黑体"/>
          <w:sz w:val="28"/>
          <w:szCs w:val="28"/>
        </w:rPr>
        <w:t>（二）授权委托书</w:t>
      </w:r>
      <w:bookmarkEnd w:id="83"/>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80" w:firstLineChars="200"/>
        <w:jc w:val="left"/>
        <w:rPr>
          <w:rFonts w:cs="仿宋_GB2312"/>
          <w:sz w:val="24"/>
        </w:rPr>
      </w:pPr>
      <w:r>
        <w:rPr>
          <w:rFonts w:hint="eastAsia" w:cs="仿宋_GB2312"/>
          <w:sz w:val="24"/>
        </w:rPr>
        <w:t>本人</w:t>
      </w:r>
      <w:r>
        <w:rPr>
          <w:rFonts w:cs="仿宋_GB2312"/>
          <w:sz w:val="24"/>
          <w:u w:val="single"/>
        </w:rPr>
        <w:t xml:space="preserve"> </w:t>
      </w:r>
      <w:r>
        <w:rPr>
          <w:rFonts w:hint="eastAsia" w:cs="仿宋_GB2312"/>
          <w:sz w:val="24"/>
          <w:u w:val="single"/>
        </w:rPr>
        <w:t xml:space="preserve">       </w:t>
      </w:r>
      <w:r>
        <w:rPr>
          <w:rFonts w:hint="eastAsia" w:cs="仿宋_GB2312"/>
          <w:sz w:val="24"/>
        </w:rPr>
        <w:t>（姓名）系</w:t>
      </w:r>
      <w:r>
        <w:rPr>
          <w:rFonts w:hint="eastAsia" w:cs="仿宋_GB2312"/>
          <w:sz w:val="24"/>
          <w:u w:val="single"/>
        </w:rPr>
        <w:t xml:space="preserve">       </w:t>
      </w:r>
      <w:r>
        <w:rPr>
          <w:rFonts w:hint="eastAsia" w:cs="仿宋_GB2312"/>
          <w:sz w:val="24"/>
        </w:rPr>
        <w:t>（投标人名称）的法定代表人，现委托</w:t>
      </w:r>
      <w:r>
        <w:rPr>
          <w:rFonts w:hint="eastAsia" w:cs="仿宋_GB2312"/>
          <w:sz w:val="24"/>
          <w:u w:val="single"/>
        </w:rPr>
        <w:t xml:space="preserve">       </w:t>
      </w:r>
      <w:r>
        <w:rPr>
          <w:rFonts w:hint="eastAsia" w:cs="仿宋_GB2312"/>
          <w:sz w:val="24"/>
        </w:rPr>
        <w:t>（姓名）为我方代理人。代理人根据授权，以我方名义签署、澄清、说明、补正、递交、撤回、修改</w:t>
      </w:r>
      <w:r>
        <w:rPr>
          <w:rFonts w:hint="eastAsia" w:cs="仿宋_GB2312"/>
          <w:sz w:val="24"/>
          <w:u w:val="single"/>
        </w:rPr>
        <w:t xml:space="preserve">（项目名称）             </w:t>
      </w:r>
      <w:r>
        <w:rPr>
          <w:rFonts w:hint="eastAsia"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cs="仿宋_GB2312"/>
          <w:sz w:val="24"/>
        </w:rPr>
      </w:pPr>
      <w:r>
        <w:rPr>
          <w:rFonts w:hint="eastAsia" w:cs="仿宋_GB2312"/>
          <w:sz w:val="24"/>
        </w:rPr>
        <w:t>委托期限：</w:t>
      </w:r>
      <w:r>
        <w:rPr>
          <w:rFonts w:hint="eastAsia" w:cs="仿宋_GB2312"/>
          <w:sz w:val="24"/>
          <w:u w:val="single"/>
        </w:rPr>
        <w:t xml:space="preserve">           </w:t>
      </w:r>
      <w:r>
        <w:rPr>
          <w:rFonts w:hint="eastAsia" w:cs="仿宋_GB2312"/>
          <w:sz w:val="24"/>
        </w:rPr>
        <w:t>。</w:t>
      </w:r>
    </w:p>
    <w:p>
      <w:pPr>
        <w:autoSpaceDE w:val="0"/>
        <w:autoSpaceDN w:val="0"/>
        <w:adjustRightInd w:val="0"/>
        <w:spacing w:line="360" w:lineRule="auto"/>
        <w:ind w:firstLine="480" w:firstLineChars="200"/>
        <w:jc w:val="left"/>
        <w:rPr>
          <w:rFonts w:cs="仿宋_GB2312"/>
          <w:sz w:val="24"/>
        </w:rPr>
      </w:pPr>
      <w:r>
        <w:rPr>
          <w:rFonts w:hint="eastAsia" w:cs="仿宋_GB2312"/>
          <w:sz w:val="24"/>
        </w:rPr>
        <w:t>代理人无转委托权。</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附：法定代表人身份证明</w:t>
      </w:r>
    </w:p>
    <w:p>
      <w:pPr>
        <w:autoSpaceDE w:val="0"/>
        <w:autoSpaceDN w:val="0"/>
        <w:adjustRightInd w:val="0"/>
        <w:spacing w:line="360" w:lineRule="auto"/>
        <w:ind w:firstLine="480" w:firstLineChars="200"/>
        <w:jc w:val="left"/>
        <w:rPr>
          <w:rFonts w:cs="仿宋_GB2312"/>
          <w:sz w:val="24"/>
        </w:rPr>
      </w:pPr>
    </w:p>
    <w:p>
      <w:pPr>
        <w:autoSpaceDE w:val="0"/>
        <w:autoSpaceDN w:val="0"/>
        <w:adjustRightInd w:val="0"/>
        <w:spacing w:line="360" w:lineRule="auto"/>
        <w:ind w:firstLine="3700" w:firstLineChars="1542"/>
        <w:jc w:val="left"/>
        <w:rPr>
          <w:rFonts w:cs="仿宋_GB2312"/>
          <w:sz w:val="24"/>
        </w:rPr>
      </w:pPr>
      <w:r>
        <w:rPr>
          <w:rFonts w:hint="eastAsia" w:cs="仿宋_GB2312"/>
          <w:sz w:val="24"/>
        </w:rPr>
        <w:t>投标人：</w:t>
      </w:r>
      <w:r>
        <w:rPr>
          <w:rFonts w:hint="eastAsia" w:cs="仿宋_GB2312"/>
          <w:sz w:val="24"/>
          <w:u w:val="single"/>
        </w:rPr>
        <w:t xml:space="preserve">                  </w:t>
      </w:r>
      <w:r>
        <w:rPr>
          <w:rFonts w:hint="eastAsia" w:cs="仿宋_GB2312"/>
          <w:sz w:val="24"/>
        </w:rPr>
        <w:t>（盖单位章）</w:t>
      </w:r>
    </w:p>
    <w:p>
      <w:pPr>
        <w:autoSpaceDE w:val="0"/>
        <w:autoSpaceDN w:val="0"/>
        <w:adjustRightInd w:val="0"/>
        <w:spacing w:line="360" w:lineRule="auto"/>
        <w:ind w:firstLine="3700" w:firstLineChars="1542"/>
        <w:jc w:val="left"/>
        <w:rPr>
          <w:rFonts w:hint="eastAsia" w:ascii="新宋体" w:eastAsia="新宋体"/>
          <w:sz w:val="24"/>
        </w:rPr>
      </w:pPr>
      <w:r>
        <w:rPr>
          <w:rFonts w:hint="eastAsia" w:cs="仿宋_GB2312"/>
          <w:sz w:val="24"/>
        </w:rPr>
        <w:t>法定代表人：</w:t>
      </w:r>
      <w:r>
        <w:rPr>
          <w:rFonts w:hint="eastAsia" w:cs="仿宋_GB2312"/>
          <w:sz w:val="24"/>
          <w:u w:val="single"/>
        </w:rPr>
        <w:t xml:space="preserve">                </w:t>
      </w:r>
      <w:r>
        <w:rPr>
          <w:rFonts w:hint="eastAsia" w:ascii="新宋体" w:eastAsia="新宋体"/>
          <w:sz w:val="24"/>
        </w:rPr>
        <w:t>（签字）</w:t>
      </w:r>
    </w:p>
    <w:p>
      <w:pPr>
        <w:pStyle w:val="2"/>
        <w:ind w:firstLine="240"/>
        <w:rPr>
          <w:rFonts w:hint="eastAsia" w:eastAsia="新宋体"/>
        </w:rPr>
      </w:pPr>
      <w:r>
        <w:rPr>
          <w:rFonts w:hint="eastAsia" w:ascii="新宋体" w:eastAsia="新宋体"/>
          <w:sz w:val="24"/>
        </w:rPr>
        <w:t xml:space="preserve">                             法定代表人手机有效联系方式：</w:t>
      </w:r>
    </w:p>
    <w:p>
      <w:pPr>
        <w:autoSpaceDE w:val="0"/>
        <w:autoSpaceDN w:val="0"/>
        <w:adjustRightInd w:val="0"/>
        <w:spacing w:line="360" w:lineRule="auto"/>
        <w:ind w:firstLine="3700" w:firstLineChars="1542"/>
        <w:jc w:val="left"/>
        <w:rPr>
          <w:rFonts w:hint="eastAsia" w:cs="仿宋_GB2312"/>
          <w:sz w:val="24"/>
        </w:rPr>
      </w:pPr>
      <w:r>
        <w:rPr>
          <w:rFonts w:hint="eastAsia" w:cs="仿宋_GB2312"/>
          <w:sz w:val="24"/>
        </w:rPr>
        <w:t>身份证号码：</w:t>
      </w:r>
    </w:p>
    <w:p>
      <w:pPr>
        <w:autoSpaceDE w:val="0"/>
        <w:autoSpaceDN w:val="0"/>
        <w:adjustRightInd w:val="0"/>
        <w:spacing w:line="360" w:lineRule="auto"/>
        <w:ind w:firstLine="3700" w:firstLineChars="1542"/>
        <w:jc w:val="left"/>
        <w:rPr>
          <w:rFonts w:cs="仿宋_GB2312"/>
          <w:sz w:val="24"/>
        </w:rPr>
      </w:pPr>
      <w:r>
        <w:rPr>
          <w:rFonts w:hint="eastAsia" w:cs="仿宋_GB2312"/>
          <w:sz w:val="24"/>
        </w:rPr>
        <w:t>委托代理人：</w:t>
      </w:r>
      <w:r>
        <w:rPr>
          <w:rFonts w:hint="eastAsia" w:cs="仿宋_GB2312"/>
          <w:sz w:val="24"/>
          <w:u w:val="single"/>
        </w:rPr>
        <w:t xml:space="preserve">               </w:t>
      </w:r>
      <w:r>
        <w:rPr>
          <w:rFonts w:cs="仿宋_GB2312"/>
          <w:sz w:val="24"/>
          <w:u w:val="single"/>
        </w:rPr>
        <w:t xml:space="preserve"> </w:t>
      </w:r>
      <w:r>
        <w:rPr>
          <w:rFonts w:hint="eastAsia" w:ascii="新宋体" w:eastAsia="新宋体"/>
          <w:sz w:val="24"/>
        </w:rPr>
        <w:t>（签字）</w:t>
      </w:r>
    </w:p>
    <w:p>
      <w:pPr>
        <w:autoSpaceDE w:val="0"/>
        <w:autoSpaceDN w:val="0"/>
        <w:adjustRightInd w:val="0"/>
        <w:spacing w:line="360" w:lineRule="auto"/>
        <w:ind w:firstLine="3700" w:firstLineChars="1542"/>
        <w:jc w:val="left"/>
        <w:rPr>
          <w:rFonts w:cs="仿宋_GB2312"/>
          <w:sz w:val="24"/>
        </w:rPr>
      </w:pPr>
      <w:r>
        <w:rPr>
          <w:rFonts w:hint="eastAsia" w:cs="仿宋_GB2312"/>
          <w:sz w:val="24"/>
        </w:rPr>
        <w:t>身份证号码：</w:t>
      </w:r>
    </w:p>
    <w:p>
      <w:pPr>
        <w:autoSpaceDE w:val="0"/>
        <w:autoSpaceDN w:val="0"/>
        <w:adjustRightInd w:val="0"/>
        <w:spacing w:line="360" w:lineRule="auto"/>
        <w:ind w:firstLine="3700" w:firstLineChars="1542"/>
        <w:jc w:val="left"/>
        <w:rPr>
          <w:rFonts w:hint="eastAsia" w:cs="仿宋_GB2312"/>
          <w:sz w:val="24"/>
        </w:rPr>
      </w:pPr>
      <w:r>
        <w:rPr>
          <w:rFonts w:hint="eastAsia" w:cs="仿宋_GB2312"/>
          <w:sz w:val="24"/>
          <w:u w:val="single"/>
        </w:rPr>
        <w:t xml:space="preserve">       </w:t>
      </w:r>
      <w:r>
        <w:rPr>
          <w:rFonts w:hint="eastAsia" w:cs="仿宋_GB2312"/>
          <w:sz w:val="24"/>
        </w:rPr>
        <w:t>年</w:t>
      </w:r>
      <w:r>
        <w:rPr>
          <w:rFonts w:hint="eastAsia" w:cs="仿宋_GB2312"/>
          <w:sz w:val="24"/>
          <w:u w:val="single"/>
        </w:rPr>
        <w:t xml:space="preserve">       </w:t>
      </w:r>
      <w:r>
        <w:rPr>
          <w:rFonts w:hint="eastAsia" w:cs="仿宋_GB2312"/>
          <w:sz w:val="24"/>
        </w:rPr>
        <w:t>月</w:t>
      </w:r>
      <w:r>
        <w:rPr>
          <w:rFonts w:hint="eastAsia" w:cs="仿宋_GB2312"/>
          <w:sz w:val="24"/>
          <w:u w:val="single"/>
        </w:rPr>
        <w:t xml:space="preserve">       </w:t>
      </w:r>
      <w:r>
        <w:rPr>
          <w:rFonts w:cs="仿宋_GB2312"/>
          <w:sz w:val="24"/>
          <w:u w:val="single"/>
        </w:rPr>
        <w:t xml:space="preserve"> </w:t>
      </w:r>
      <w:r>
        <w:rPr>
          <w:rFonts w:hint="eastAsia" w:cs="仿宋_GB2312"/>
          <w:sz w:val="24"/>
        </w:rPr>
        <w:t>日</w:t>
      </w:r>
    </w:p>
    <w:p>
      <w:pPr>
        <w:spacing w:line="360" w:lineRule="auto"/>
        <w:ind w:firstLine="3080" w:firstLineChars="1100"/>
        <w:rPr>
          <w:rFonts w:hint="eastAsia" w:cs="黑体"/>
          <w:sz w:val="28"/>
          <w:szCs w:val="28"/>
        </w:rPr>
      </w:pPr>
      <w:r>
        <w:rPr>
          <w:rFonts w:hint="eastAsia" w:ascii="黑体" w:eastAsia="黑体" w:cs="黑体"/>
          <w:sz w:val="28"/>
          <w:szCs w:val="28"/>
        </w:rPr>
        <w:br w:type="page"/>
      </w:r>
      <w:r>
        <w:rPr>
          <w:rFonts w:hint="eastAsia" w:cs="黑体"/>
          <w:sz w:val="28"/>
          <w:szCs w:val="28"/>
        </w:rPr>
        <w:t>（三）项目经理承诺书</w:t>
      </w:r>
    </w:p>
    <w:p>
      <w:pPr>
        <w:spacing w:line="360" w:lineRule="auto"/>
        <w:rPr>
          <w:rFonts w:hint="eastAsia"/>
          <w:sz w:val="24"/>
        </w:rPr>
      </w:pPr>
      <w:r>
        <w:rPr>
          <w:rFonts w:hint="eastAsia"/>
          <w:sz w:val="24"/>
        </w:rPr>
        <w:t xml:space="preserve"> </w:t>
      </w:r>
    </w:p>
    <w:p>
      <w:pPr>
        <w:spacing w:line="360" w:lineRule="auto"/>
        <w:rPr>
          <w:rFonts w:hint="eastAsia"/>
          <w:sz w:val="24"/>
        </w:rPr>
      </w:pPr>
      <w:r>
        <w:rPr>
          <w:rFonts w:hint="eastAsia"/>
          <w:iCs/>
          <w:sz w:val="24"/>
          <w:u w:val="single"/>
        </w:rPr>
        <w:t xml:space="preserve">                       </w:t>
      </w:r>
      <w:r>
        <w:rPr>
          <w:rFonts w:hint="eastAsia"/>
          <w:sz w:val="24"/>
        </w:rPr>
        <w:t>（招标人名称）：</w:t>
      </w:r>
    </w:p>
    <w:p>
      <w:pPr>
        <w:spacing w:line="360" w:lineRule="auto"/>
        <w:ind w:firstLine="480"/>
        <w:rPr>
          <w:rFonts w:hint="eastAsia"/>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（项目名称）的项目经理，现承诺：亲自参加开标活动，并愿意承担因我方就此弄虚作假所引起的一切法律后果。</w:t>
      </w:r>
    </w:p>
    <w:p>
      <w:pPr>
        <w:spacing w:line="360" w:lineRule="auto"/>
        <w:ind w:firstLine="480"/>
        <w:rPr>
          <w:rFonts w:hint="eastAsia"/>
          <w:sz w:val="24"/>
        </w:rPr>
      </w:pPr>
      <w:r>
        <w:rPr>
          <w:rFonts w:hint="eastAsia"/>
          <w:sz w:val="24"/>
        </w:rPr>
        <w:t>特此承诺！</w:t>
      </w:r>
    </w:p>
    <w:p>
      <w:pPr>
        <w:spacing w:line="720" w:lineRule="auto"/>
        <w:ind w:firstLine="482"/>
        <w:rPr>
          <w:rFonts w:hint="eastAsia"/>
          <w:sz w:val="24"/>
        </w:rPr>
      </w:pPr>
      <w:r>
        <w:rPr>
          <w:rFonts w:hint="eastAsia"/>
          <w:sz w:val="24"/>
        </w:rPr>
        <w:t>附：项目经理身份证明</w:t>
      </w:r>
    </w:p>
    <w:p>
      <w:pPr>
        <w:spacing w:line="480" w:lineRule="auto"/>
        <w:ind w:firstLine="482"/>
        <w:rPr>
          <w:rFonts w:hint="eastAsia"/>
          <w:sz w:val="24"/>
        </w:rPr>
      </w:pPr>
      <w:r>
        <w:rPr>
          <w:rFonts w:hint="eastAsia"/>
          <w:sz w:val="24"/>
        </w:rPr>
        <w:t>投  标  人：</w:t>
      </w:r>
      <w:r>
        <w:rPr>
          <w:rFonts w:hint="eastAsia"/>
          <w:sz w:val="24"/>
          <w:u w:val="single"/>
        </w:rPr>
        <w:t xml:space="preserve">                  </w:t>
      </w:r>
      <w:r>
        <w:rPr>
          <w:rFonts w:hint="eastAsia"/>
          <w:sz w:val="24"/>
        </w:rPr>
        <w:t>（盖单位章）</w:t>
      </w:r>
    </w:p>
    <w:p>
      <w:pPr>
        <w:spacing w:line="480" w:lineRule="auto"/>
        <w:ind w:firstLine="482"/>
        <w:rPr>
          <w:rFonts w:hint="eastAsia"/>
          <w:sz w:val="24"/>
        </w:rPr>
      </w:pPr>
      <w:r>
        <w:rPr>
          <w:rFonts w:hint="eastAsia"/>
          <w:sz w:val="24"/>
        </w:rPr>
        <w:t>项目经理：</w:t>
      </w:r>
      <w:r>
        <w:rPr>
          <w:rFonts w:hint="eastAsia"/>
          <w:sz w:val="24"/>
          <w:u w:val="single"/>
        </w:rPr>
        <w:t xml:space="preserve">                    </w:t>
      </w:r>
      <w:r>
        <w:rPr>
          <w:rFonts w:hint="eastAsia"/>
          <w:sz w:val="24"/>
        </w:rPr>
        <w:t>（须本人签字）</w:t>
      </w:r>
    </w:p>
    <w:p>
      <w:pPr>
        <w:spacing w:line="480" w:lineRule="auto"/>
        <w:ind w:firstLine="482"/>
        <w:rPr>
          <w:rFonts w:hint="eastAsia"/>
          <w:sz w:val="24"/>
        </w:rPr>
      </w:pPr>
      <w:r>
        <w:rPr>
          <w:rFonts w:hint="eastAsia"/>
          <w:sz w:val="24"/>
        </w:rPr>
        <w:t>身份证号：</w:t>
      </w:r>
    </w:p>
    <w:p>
      <w:pPr>
        <w:spacing w:line="720" w:lineRule="auto"/>
        <w:ind w:firstLine="482"/>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firstLine="480"/>
        <w:rPr>
          <w:rFonts w:hint="eastAsia"/>
          <w:sz w:val="24"/>
        </w:rPr>
      </w:pPr>
    </w:p>
    <w:tbl>
      <w:tblPr>
        <w:tblStyle w:val="8"/>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sz w:val="24"/>
              </w:rPr>
            </w:pPr>
            <w:r>
              <w:rPr>
                <w:rFonts w:hint="eastAsia"/>
                <w:sz w:val="24"/>
              </w:rPr>
              <w:t>身份证复印件</w:t>
            </w:r>
          </w:p>
        </w:tc>
        <w:tc>
          <w:tcPr>
            <w:tcW w:w="4345" w:type="dxa"/>
            <w:noWrap w:val="0"/>
            <w:vAlign w:val="center"/>
          </w:tcPr>
          <w:p>
            <w:pPr>
              <w:spacing w:line="360" w:lineRule="auto"/>
              <w:jc w:val="center"/>
              <w:rPr>
                <w:rFonts w:hint="eastAsia"/>
                <w:sz w:val="24"/>
              </w:rPr>
            </w:pPr>
            <w:r>
              <w:rPr>
                <w:rFonts w:hint="eastAsia"/>
                <w:sz w:val="24"/>
              </w:rPr>
              <w:t>建造师证书复印件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r>
        <w:rPr>
          <w:rFonts w:hint="eastAsia"/>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3"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21872341490166929906"/>
                    <pic:cNvPicPr>
                      <a:picLocks noChangeAspect="1"/>
                    </pic:cNvPicPr>
                  </pic:nvPicPr>
                  <pic:blipFill>
                    <a:blip r:embed="rId11"/>
                    <a:stretch>
                      <a:fillRect/>
                    </a:stretch>
                  </pic:blipFill>
                  <pic:spPr>
                    <a:xfrm>
                      <a:off x="0" y="0"/>
                      <a:ext cx="952500" cy="927100"/>
                    </a:xfrm>
                    <a:prstGeom prst="rect">
                      <a:avLst/>
                    </a:prstGeom>
                    <a:noFill/>
                    <a:ln>
                      <a:noFill/>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4"/>
          <w:szCs w:val="24"/>
        </w:rPr>
      </w:pPr>
      <w:r>
        <w:rPr>
          <w:rFonts w:hint="eastAsia" w:cs="仿宋_GB2312"/>
          <w:sz w:val="24"/>
          <w:szCs w:val="24"/>
        </w:rPr>
        <w:t>（附许昌</w:t>
      </w:r>
      <w:r>
        <w:rPr>
          <w:rFonts w:hint="eastAsia"/>
          <w:sz w:val="24"/>
          <w:lang w:val="zh-CN"/>
        </w:rPr>
        <w:t>公共资源交易中心保证金缴纳回执及企业基本账户开户许可证复印件</w:t>
      </w:r>
      <w:r>
        <w:rPr>
          <w:rFonts w:hint="eastAsia" w:cs="仿宋_GB2312"/>
          <w:sz w:val="24"/>
          <w:szCs w:val="24"/>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职务</w:t>
            </w:r>
          </w:p>
        </w:tc>
        <w:tc>
          <w:tcPr>
            <w:tcW w:w="914"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姓名</w:t>
            </w:r>
          </w:p>
        </w:tc>
        <w:tc>
          <w:tcPr>
            <w:tcW w:w="914"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职称</w:t>
            </w:r>
          </w:p>
        </w:tc>
        <w:tc>
          <w:tcPr>
            <w:tcW w:w="5710"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执业或职业资格证明</w:t>
            </w:r>
          </w:p>
        </w:tc>
        <w:tc>
          <w:tcPr>
            <w:tcW w:w="1036" w:type="dxa"/>
            <w:noWrap w:val="0"/>
            <w:vAlign w:val="center"/>
          </w:tcPr>
          <w:p>
            <w:pPr>
              <w:autoSpaceDE w:val="0"/>
              <w:autoSpaceDN w:val="0"/>
              <w:adjustRightInd w:val="0"/>
              <w:spacing w:line="360" w:lineRule="auto"/>
              <w:ind w:right="215"/>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tc>
        <w:tc>
          <w:tcPr>
            <w:tcW w:w="914" w:type="dxa"/>
            <w:vMerge w:val="continue"/>
            <w:noWrap w:val="0"/>
            <w:vAlign w:val="center"/>
          </w:tcPr>
          <w:p/>
        </w:tc>
        <w:tc>
          <w:tcPr>
            <w:tcW w:w="914" w:type="dxa"/>
            <w:vMerge w:val="continue"/>
            <w:noWrap w:val="0"/>
            <w:vAlign w:val="center"/>
          </w:tcPr>
          <w:p/>
        </w:tc>
        <w:tc>
          <w:tcPr>
            <w:tcW w:w="1405" w:type="dxa"/>
            <w:noWrap w:val="0"/>
            <w:vAlign w:val="center"/>
          </w:tcPr>
          <w:p>
            <w:pPr>
              <w:autoSpaceDE w:val="0"/>
              <w:autoSpaceDN w:val="0"/>
              <w:adjustRightInd w:val="0"/>
              <w:spacing w:line="360" w:lineRule="auto"/>
              <w:ind w:right="215"/>
              <w:jc w:val="center"/>
              <w:rPr>
                <w:rFonts w:hint="eastAsia"/>
                <w:sz w:val="24"/>
              </w:rPr>
            </w:pPr>
            <w:r>
              <w:rPr>
                <w:rFonts w:hint="eastAsia"/>
                <w:sz w:val="24"/>
              </w:rPr>
              <w:t>证书名称</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级别</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证号</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专业</w:t>
            </w:r>
          </w:p>
        </w:tc>
        <w:tc>
          <w:tcPr>
            <w:tcW w:w="1470" w:type="dxa"/>
            <w:noWrap w:val="0"/>
            <w:vAlign w:val="center"/>
          </w:tcPr>
          <w:p>
            <w:pPr>
              <w:autoSpaceDE w:val="0"/>
              <w:autoSpaceDN w:val="0"/>
              <w:adjustRightInd w:val="0"/>
              <w:spacing w:line="360" w:lineRule="auto"/>
              <w:ind w:right="215"/>
              <w:jc w:val="center"/>
              <w:rPr>
                <w:rFonts w:hint="eastAsia"/>
                <w:sz w:val="24"/>
              </w:rPr>
            </w:pPr>
            <w:r>
              <w:rPr>
                <w:rFonts w:hint="eastAsia"/>
                <w:sz w:val="24"/>
              </w:rPr>
              <w:t>养老保险</w:t>
            </w:r>
          </w:p>
        </w:tc>
        <w:tc>
          <w:tcPr>
            <w:tcW w:w="103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r>
              <w:rPr>
                <w:rFonts w:hint="eastAsia"/>
                <w:sz w:val="24"/>
              </w:rPr>
              <w:t>……</w:t>
            </w: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bl>
    <w:p>
      <w:pPr>
        <w:spacing w:line="420" w:lineRule="exact"/>
        <w:rPr>
          <w:rFonts w:hAnsi="宋体"/>
          <w:sz w:val="24"/>
        </w:rPr>
      </w:pPr>
    </w:p>
    <w:p>
      <w:pPr>
        <w:spacing w:before="156" w:beforeLines="50" w:after="312"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附1：项目经理简历表</w:t>
      </w:r>
    </w:p>
    <w:p>
      <w:pPr>
        <w:spacing w:line="420" w:lineRule="exact"/>
        <w:ind w:firstLine="480" w:firstLineChars="200"/>
        <w:rPr>
          <w:rFonts w:hint="eastAsia"/>
          <w:sz w:val="24"/>
          <w:szCs w:val="24"/>
        </w:rPr>
      </w:pPr>
      <w:r>
        <w:rPr>
          <w:rFonts w:hint="eastAsia"/>
          <w:sz w:val="24"/>
          <w:szCs w:val="24"/>
        </w:rPr>
        <w:t>项目经理应附项目经理执业资格证书、注册证书、安全生产考核合格证书、身份证(需项目经理本人签字）、养老保险复印件及未担任其他在施建设工程项目项目经理的承诺书。</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姓  名</w:t>
            </w:r>
          </w:p>
        </w:tc>
        <w:tc>
          <w:tcPr>
            <w:tcW w:w="1130" w:type="dxa"/>
            <w:noWrap w:val="0"/>
            <w:vAlign w:val="center"/>
          </w:tcPr>
          <w:p>
            <w:pPr>
              <w:jc w:val="center"/>
              <w:rPr>
                <w:rFonts w:hint="eastAsia"/>
                <w:sz w:val="24"/>
              </w:rPr>
            </w:pPr>
          </w:p>
        </w:tc>
        <w:tc>
          <w:tcPr>
            <w:tcW w:w="1236" w:type="dxa"/>
            <w:noWrap w:val="0"/>
            <w:vAlign w:val="center"/>
          </w:tcPr>
          <w:p>
            <w:pPr>
              <w:jc w:val="center"/>
              <w:rPr>
                <w:rFonts w:hint="eastAsia"/>
                <w:sz w:val="24"/>
              </w:rPr>
            </w:pPr>
            <w:r>
              <w:rPr>
                <w:rFonts w:hint="eastAsia"/>
                <w:sz w:val="24"/>
              </w:rPr>
              <w:t>年  龄</w:t>
            </w:r>
          </w:p>
        </w:tc>
        <w:tc>
          <w:tcPr>
            <w:tcW w:w="1392" w:type="dxa"/>
            <w:noWrap w:val="0"/>
            <w:vAlign w:val="center"/>
          </w:tcPr>
          <w:p>
            <w:pPr>
              <w:jc w:val="center"/>
              <w:rPr>
                <w:rFonts w:hint="eastAsia"/>
                <w:sz w:val="24"/>
              </w:rPr>
            </w:pPr>
          </w:p>
        </w:tc>
        <w:tc>
          <w:tcPr>
            <w:tcW w:w="2011" w:type="dxa"/>
            <w:noWrap w:val="0"/>
            <w:vAlign w:val="center"/>
          </w:tcPr>
          <w:p>
            <w:pPr>
              <w:jc w:val="center"/>
              <w:rPr>
                <w:rFonts w:hint="eastAsia"/>
                <w:sz w:val="24"/>
              </w:rPr>
            </w:pPr>
            <w:r>
              <w:rPr>
                <w:rFonts w:hint="eastAsia"/>
                <w:sz w:val="24"/>
              </w:rPr>
              <w:t>学历</w:t>
            </w: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职  称</w:t>
            </w:r>
          </w:p>
        </w:tc>
        <w:tc>
          <w:tcPr>
            <w:tcW w:w="1130" w:type="dxa"/>
            <w:noWrap w:val="0"/>
            <w:vAlign w:val="center"/>
          </w:tcPr>
          <w:p>
            <w:pPr>
              <w:jc w:val="center"/>
              <w:rPr>
                <w:rFonts w:hint="eastAsia"/>
                <w:sz w:val="24"/>
              </w:rPr>
            </w:pPr>
          </w:p>
        </w:tc>
        <w:tc>
          <w:tcPr>
            <w:tcW w:w="1236" w:type="dxa"/>
            <w:noWrap w:val="0"/>
            <w:vAlign w:val="center"/>
          </w:tcPr>
          <w:p>
            <w:pPr>
              <w:jc w:val="center"/>
              <w:rPr>
                <w:rFonts w:hint="eastAsia"/>
                <w:sz w:val="24"/>
              </w:rPr>
            </w:pPr>
            <w:r>
              <w:rPr>
                <w:rFonts w:hint="eastAsia"/>
                <w:sz w:val="24"/>
              </w:rPr>
              <w:t>职  务</w:t>
            </w:r>
          </w:p>
        </w:tc>
        <w:tc>
          <w:tcPr>
            <w:tcW w:w="1392" w:type="dxa"/>
            <w:noWrap w:val="0"/>
            <w:vAlign w:val="center"/>
          </w:tcPr>
          <w:p>
            <w:pPr>
              <w:jc w:val="center"/>
              <w:rPr>
                <w:rFonts w:hint="eastAsia"/>
                <w:sz w:val="24"/>
              </w:rPr>
            </w:pPr>
          </w:p>
        </w:tc>
        <w:tc>
          <w:tcPr>
            <w:tcW w:w="2011" w:type="dxa"/>
            <w:noWrap w:val="0"/>
            <w:vAlign w:val="center"/>
          </w:tcPr>
          <w:p>
            <w:pPr>
              <w:jc w:val="center"/>
              <w:rPr>
                <w:rFonts w:hint="eastAsia"/>
                <w:sz w:val="24"/>
              </w:rPr>
            </w:pPr>
            <w:r>
              <w:rPr>
                <w:rFonts w:hint="eastAsia"/>
                <w:sz w:val="24"/>
              </w:rPr>
              <w:t>拟在本工程任职</w:t>
            </w:r>
          </w:p>
        </w:tc>
        <w:tc>
          <w:tcPr>
            <w:tcW w:w="2319" w:type="dxa"/>
            <w:noWrap w:val="0"/>
            <w:vAlign w:val="center"/>
          </w:tcPr>
          <w:p>
            <w:pPr>
              <w:jc w:val="center"/>
              <w:rPr>
                <w:rFonts w:hint="eastAsia"/>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sz w:val="24"/>
              </w:rPr>
            </w:pPr>
            <w:r>
              <w:rPr>
                <w:rFonts w:hint="eastAsia"/>
                <w:sz w:val="24"/>
              </w:rPr>
              <w:t>注册建造师执业资格等级</w:t>
            </w:r>
          </w:p>
        </w:tc>
        <w:tc>
          <w:tcPr>
            <w:tcW w:w="1392" w:type="dxa"/>
            <w:noWrap w:val="0"/>
            <w:vAlign w:val="center"/>
          </w:tcPr>
          <w:p>
            <w:pPr>
              <w:jc w:val="center"/>
              <w:rPr>
                <w:rFonts w:hint="eastAsia"/>
                <w:sz w:val="24"/>
              </w:rPr>
            </w:pPr>
            <w:r>
              <w:rPr>
                <w:rFonts w:hint="eastAsia"/>
                <w:sz w:val="24"/>
              </w:rPr>
              <w:t xml:space="preserve">      级</w:t>
            </w:r>
          </w:p>
        </w:tc>
        <w:tc>
          <w:tcPr>
            <w:tcW w:w="2011" w:type="dxa"/>
            <w:noWrap w:val="0"/>
            <w:vAlign w:val="center"/>
          </w:tcPr>
          <w:p>
            <w:pPr>
              <w:jc w:val="center"/>
              <w:rPr>
                <w:rFonts w:hint="eastAsia"/>
                <w:sz w:val="24"/>
              </w:rPr>
            </w:pPr>
            <w:r>
              <w:rPr>
                <w:rFonts w:hint="eastAsia"/>
                <w:sz w:val="24"/>
              </w:rPr>
              <w:t>建造师专业</w:t>
            </w: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sz w:val="24"/>
              </w:rPr>
            </w:pPr>
            <w:r>
              <w:rPr>
                <w:rFonts w:hint="eastAsia"/>
                <w:sz w:val="24"/>
              </w:rPr>
              <w:t>安全生产考核合格证书</w:t>
            </w:r>
          </w:p>
        </w:tc>
        <w:tc>
          <w:tcPr>
            <w:tcW w:w="572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noWrap w:val="0"/>
            <w:vAlign w:val="center"/>
          </w:tcPr>
          <w:p>
            <w:pPr>
              <w:jc w:val="center"/>
              <w:rPr>
                <w:rFonts w:hint="eastAsia"/>
                <w:sz w:val="24"/>
              </w:rPr>
            </w:pPr>
            <w:r>
              <w:rPr>
                <w:rFonts w:hint="eastAsia"/>
                <w:sz w:val="24"/>
              </w:rPr>
              <w:t>毕业学校</w:t>
            </w:r>
          </w:p>
        </w:tc>
        <w:tc>
          <w:tcPr>
            <w:tcW w:w="8088" w:type="dxa"/>
            <w:gridSpan w:val="5"/>
            <w:noWrap w:val="0"/>
            <w:vAlign w:val="center"/>
          </w:tcPr>
          <w:p>
            <w:pPr>
              <w:ind w:firstLine="960" w:firstLineChars="400"/>
              <w:rPr>
                <w:rFonts w:hint="eastAsia"/>
                <w:sz w:val="24"/>
              </w:rPr>
            </w:pPr>
            <w:r>
              <w:rPr>
                <w:rFonts w:hint="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noWrap w:val="0"/>
            <w:vAlign w:val="center"/>
          </w:tcPr>
          <w:p>
            <w:pPr>
              <w:jc w:val="center"/>
              <w:rPr>
                <w:rFonts w:hint="eastAsia"/>
                <w:sz w:val="24"/>
              </w:rPr>
            </w:pPr>
            <w:r>
              <w:rPr>
                <w:rFonts w:hint="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时  间</w:t>
            </w:r>
          </w:p>
        </w:tc>
        <w:tc>
          <w:tcPr>
            <w:tcW w:w="3758" w:type="dxa"/>
            <w:gridSpan w:val="3"/>
            <w:noWrap w:val="0"/>
            <w:vAlign w:val="center"/>
          </w:tcPr>
          <w:p>
            <w:pPr>
              <w:jc w:val="center"/>
              <w:rPr>
                <w:rFonts w:hint="eastAsia"/>
                <w:sz w:val="24"/>
              </w:rPr>
            </w:pPr>
            <w:r>
              <w:rPr>
                <w:rFonts w:hint="eastAsia"/>
                <w:sz w:val="24"/>
              </w:rPr>
              <w:t>参加过的类似项目名称</w:t>
            </w:r>
          </w:p>
        </w:tc>
        <w:tc>
          <w:tcPr>
            <w:tcW w:w="2011" w:type="dxa"/>
            <w:noWrap w:val="0"/>
            <w:vAlign w:val="center"/>
          </w:tcPr>
          <w:p>
            <w:pPr>
              <w:jc w:val="center"/>
              <w:rPr>
                <w:rFonts w:hint="eastAsia"/>
                <w:sz w:val="24"/>
              </w:rPr>
            </w:pPr>
            <w:r>
              <w:rPr>
                <w:rFonts w:hint="eastAsia"/>
                <w:sz w:val="24"/>
              </w:rPr>
              <w:t>工程概况说明</w:t>
            </w:r>
          </w:p>
        </w:tc>
        <w:tc>
          <w:tcPr>
            <w:tcW w:w="2319" w:type="dxa"/>
            <w:noWrap w:val="0"/>
            <w:vAlign w:val="center"/>
          </w:tcPr>
          <w:p>
            <w:pPr>
              <w:jc w:val="center"/>
              <w:rPr>
                <w:rFonts w:hint="eastAsia"/>
                <w:sz w:val="24"/>
              </w:rPr>
            </w:pPr>
            <w:r>
              <w:rPr>
                <w:rFonts w:hint="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bl>
    <w:p>
      <w:pPr>
        <w:spacing w:line="420" w:lineRule="exact"/>
        <w:rPr>
          <w:rFonts w:hint="eastAsia"/>
          <w:sz w:val="24"/>
        </w:rPr>
      </w:pPr>
      <w:r>
        <w:rPr>
          <w:szCs w:val="21"/>
        </w:rPr>
        <w:br w:type="page"/>
      </w:r>
      <w:r>
        <w:rPr>
          <w:rFonts w:hint="eastAsia"/>
          <w:sz w:val="24"/>
        </w:rPr>
        <w:t>附2：主要项目管理人员简历表</w:t>
      </w:r>
    </w:p>
    <w:p>
      <w:pPr>
        <w:spacing w:line="420" w:lineRule="exact"/>
        <w:ind w:firstLine="480" w:firstLineChars="200"/>
        <w:rPr>
          <w:rFonts w:hint="eastAsia"/>
          <w:sz w:val="24"/>
          <w:szCs w:val="24"/>
        </w:rPr>
      </w:pPr>
      <w:r>
        <w:rPr>
          <w:rFonts w:hint="eastAsia"/>
          <w:sz w:val="24"/>
          <w:szCs w:val="24"/>
        </w:rPr>
        <w:t>主要项目管理人员应附资格证书、身份证，专职安全生产管理人员应附安全生产考核合格证书。</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int="eastAsia"/>
                <w:sz w:val="24"/>
              </w:rPr>
            </w:pPr>
            <w:r>
              <w:rPr>
                <w:rFonts w:hint="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int="eastAsia"/>
                <w:sz w:val="24"/>
              </w:rPr>
            </w:pPr>
            <w:r>
              <w:rPr>
                <w:rFonts w:hint="eastAsia"/>
                <w:sz w:val="24"/>
              </w:rPr>
              <w:t>姓    名</w:t>
            </w:r>
          </w:p>
        </w:tc>
        <w:tc>
          <w:tcPr>
            <w:tcW w:w="4458" w:type="dxa"/>
            <w:tcBorders>
              <w:left w:val="nil"/>
            </w:tcBorders>
            <w:noWrap w:val="0"/>
            <w:vAlign w:val="center"/>
          </w:tcPr>
          <w:p>
            <w:pPr>
              <w:spacing w:line="640" w:lineRule="exact"/>
              <w:rPr>
                <w:rFonts w:hint="eastAsia"/>
                <w:sz w:val="24"/>
              </w:rPr>
            </w:pPr>
            <w:r>
              <w:rPr>
                <w:rFonts w:hint="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sz w:val="24"/>
              </w:rPr>
            </w:pPr>
            <w:r>
              <w:rPr>
                <w:rFonts w:hint="eastAsia"/>
                <w:sz w:val="24"/>
              </w:rPr>
              <w:t>性    别</w:t>
            </w:r>
          </w:p>
        </w:tc>
        <w:tc>
          <w:tcPr>
            <w:tcW w:w="4458" w:type="dxa"/>
            <w:noWrap w:val="0"/>
            <w:vAlign w:val="center"/>
          </w:tcPr>
          <w:p>
            <w:pPr>
              <w:spacing w:line="640" w:lineRule="exact"/>
              <w:rPr>
                <w:rFonts w:hint="eastAsia"/>
                <w:sz w:val="24"/>
              </w:rPr>
            </w:pPr>
            <w:r>
              <w:rPr>
                <w:rFonts w:hint="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sz w:val="24"/>
              </w:rPr>
            </w:pPr>
            <w:r>
              <w:rPr>
                <w:rFonts w:hint="eastAsia"/>
                <w:sz w:val="24"/>
              </w:rPr>
              <w:t>学历和专业</w:t>
            </w:r>
          </w:p>
        </w:tc>
        <w:tc>
          <w:tcPr>
            <w:tcW w:w="4458" w:type="dxa"/>
            <w:noWrap w:val="0"/>
            <w:vAlign w:val="center"/>
          </w:tcPr>
          <w:p>
            <w:pPr>
              <w:spacing w:line="640" w:lineRule="exact"/>
              <w:rPr>
                <w:rFonts w:hint="eastAsia"/>
                <w:sz w:val="24"/>
              </w:rPr>
            </w:pPr>
            <w:r>
              <w:rPr>
                <w:rFonts w:hint="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int="eastAsia"/>
                <w:sz w:val="24"/>
              </w:rPr>
            </w:pPr>
            <w:r>
              <w:rPr>
                <w:rFonts w:hint="eastAsia"/>
                <w:sz w:val="24"/>
              </w:rPr>
              <w:t>拥有的执业资格</w:t>
            </w:r>
          </w:p>
        </w:tc>
        <w:tc>
          <w:tcPr>
            <w:tcW w:w="4458" w:type="dxa"/>
            <w:noWrap w:val="0"/>
            <w:vAlign w:val="center"/>
          </w:tcPr>
          <w:p>
            <w:pPr>
              <w:spacing w:line="640" w:lineRule="exact"/>
              <w:rPr>
                <w:rFonts w:hint="eastAsia"/>
                <w:sz w:val="24"/>
              </w:rPr>
            </w:pPr>
            <w:r>
              <w:rPr>
                <w:rFonts w:hint="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int="eastAsia"/>
                <w:sz w:val="24"/>
              </w:rPr>
            </w:pPr>
            <w:r>
              <w:rPr>
                <w:rFonts w:hint="eastAsia"/>
                <w:sz w:val="24"/>
              </w:rPr>
              <w:t>执业资格证书编号</w:t>
            </w:r>
          </w:p>
        </w:tc>
        <w:tc>
          <w:tcPr>
            <w:tcW w:w="4458" w:type="dxa"/>
            <w:noWrap w:val="0"/>
            <w:vAlign w:val="center"/>
          </w:tcPr>
          <w:p>
            <w:pPr>
              <w:spacing w:line="640" w:lineRule="exact"/>
              <w:rPr>
                <w:rFonts w:hint="eastAsia"/>
                <w:sz w:val="24"/>
              </w:rPr>
            </w:pPr>
            <w:r>
              <w:rPr>
                <w:rFonts w:hint="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sz w:val="24"/>
              </w:rPr>
            </w:pPr>
            <w:r>
              <w:rPr>
                <w:rFonts w:hint="eastAsia"/>
                <w:sz w:val="24"/>
              </w:rPr>
              <w:t>主要</w:t>
            </w:r>
          </w:p>
          <w:p>
            <w:pPr>
              <w:jc w:val="center"/>
              <w:rPr>
                <w:sz w:val="24"/>
              </w:rPr>
            </w:pPr>
            <w:r>
              <w:rPr>
                <w:rFonts w:hint="eastAsia"/>
                <w:sz w:val="24"/>
              </w:rPr>
              <w:t>工作</w:t>
            </w:r>
          </w:p>
          <w:p>
            <w:pPr>
              <w:jc w:val="center"/>
              <w:rPr>
                <w:sz w:val="24"/>
              </w:rPr>
            </w:pPr>
            <w:r>
              <w:rPr>
                <w:rFonts w:hint="eastAsia"/>
                <w:sz w:val="24"/>
              </w:rPr>
              <w:t>业绩</w:t>
            </w:r>
          </w:p>
          <w:p>
            <w:pPr>
              <w:jc w:val="center"/>
              <w:rPr>
                <w:sz w:val="24"/>
              </w:rPr>
            </w:pPr>
            <w:r>
              <w:rPr>
                <w:rFonts w:hint="eastAsia"/>
                <w:sz w:val="24"/>
              </w:rPr>
              <w:t>及担</w:t>
            </w:r>
          </w:p>
          <w:p>
            <w:pPr>
              <w:jc w:val="center"/>
              <w:rPr>
                <w:sz w:val="24"/>
              </w:rPr>
            </w:pPr>
            <w:r>
              <w:rPr>
                <w:rFonts w:hint="eastAsia"/>
                <w:sz w:val="24"/>
              </w:rPr>
              <w:t>任的</w:t>
            </w:r>
          </w:p>
          <w:p>
            <w:pPr>
              <w:jc w:val="center"/>
              <w:rPr>
                <w:sz w:val="24"/>
              </w:rPr>
            </w:pPr>
            <w:r>
              <w:rPr>
                <w:rFonts w:hint="eastAsia"/>
                <w:sz w:val="24"/>
              </w:rPr>
              <w:t>主要</w:t>
            </w:r>
          </w:p>
          <w:p>
            <w:pPr>
              <w:jc w:val="center"/>
              <w:rPr>
                <w:sz w:val="24"/>
              </w:rPr>
            </w:pPr>
            <w:r>
              <w:rPr>
                <w:rFonts w:hint="eastAsia"/>
                <w:sz w:val="24"/>
              </w:rPr>
              <w:t>工作</w:t>
            </w:r>
          </w:p>
        </w:tc>
        <w:tc>
          <w:tcPr>
            <w:tcW w:w="7586" w:type="dxa"/>
            <w:gridSpan w:val="2"/>
            <w:noWrap w:val="0"/>
            <w:vAlign w:val="top"/>
          </w:tcPr>
          <w:p>
            <w:pPr>
              <w:rPr>
                <w:rFonts w:hint="eastAsia"/>
                <w:sz w:val="24"/>
              </w:rPr>
            </w:pPr>
          </w:p>
        </w:tc>
      </w:tr>
    </w:tbl>
    <w:p>
      <w:pPr>
        <w:rPr>
          <w:rFonts w:hint="eastAsia" w:ascii="黑体" w:eastAsia="黑体"/>
          <w:szCs w:val="21"/>
        </w:rPr>
      </w:pPr>
    </w:p>
    <w:p>
      <w:pPr>
        <w:rPr>
          <w:rFonts w:hint="eastAsia"/>
          <w:sz w:val="24"/>
        </w:rPr>
      </w:pPr>
      <w:r>
        <w:rPr>
          <w:rFonts w:hint="eastAsia" w:ascii="黑体" w:eastAsia="黑体"/>
          <w:sz w:val="24"/>
        </w:rPr>
        <w:br w:type="page"/>
      </w:r>
      <w:r>
        <w:rPr>
          <w:rFonts w:hint="eastAsia"/>
          <w:sz w:val="24"/>
        </w:rPr>
        <w:t>附3：承诺书</w:t>
      </w:r>
    </w:p>
    <w:p>
      <w:pPr>
        <w:jc w:val="center"/>
        <w:rPr>
          <w:rFonts w:hint="eastAsia"/>
          <w:sz w:val="24"/>
        </w:rPr>
      </w:pPr>
      <w:r>
        <w:rPr>
          <w:rFonts w:hint="eastAsia"/>
          <w:sz w:val="24"/>
        </w:rPr>
        <w:t>承诺书</w:t>
      </w:r>
    </w:p>
    <w:p>
      <w:pPr>
        <w:spacing w:after="312" w:afterLines="100" w:line="440" w:lineRule="exact"/>
        <w:rPr>
          <w:rFonts w:hint="eastAsia"/>
          <w:sz w:val="24"/>
        </w:rPr>
      </w:pPr>
      <w:r>
        <w:rPr>
          <w:rFonts w:hint="eastAsia"/>
          <w:sz w:val="24"/>
          <w:u w:val="single"/>
        </w:rPr>
        <w:t xml:space="preserve">                     </w:t>
      </w:r>
      <w:r>
        <w:rPr>
          <w:rFonts w:hint="eastAsia"/>
          <w:sz w:val="24"/>
        </w:rPr>
        <w:t>（招标人名称）：</w:t>
      </w:r>
    </w:p>
    <w:p>
      <w:pPr>
        <w:spacing w:line="360" w:lineRule="auto"/>
        <w:ind w:firstLine="480" w:firstLineChars="200"/>
        <w:rPr>
          <w:rFonts w:hint="eastAsia"/>
          <w:sz w:val="24"/>
        </w:rPr>
      </w:pPr>
      <w:r>
        <w:rPr>
          <w:rFonts w:hint="eastAsia"/>
          <w:sz w:val="24"/>
        </w:rPr>
        <w:t>我方在此声明，我方拟派往</w:t>
      </w:r>
      <w:r>
        <w:rPr>
          <w:rFonts w:hint="eastAsia"/>
          <w:sz w:val="24"/>
          <w:u w:val="single"/>
        </w:rPr>
        <w:t xml:space="preserve">        </w:t>
      </w:r>
      <w:r>
        <w:rPr>
          <w:rFonts w:hint="eastAsia"/>
          <w:sz w:val="24"/>
        </w:rPr>
        <w:t>（项目名称）（以下简称“本工程”）的项目经理</w:t>
      </w:r>
      <w:r>
        <w:rPr>
          <w:rFonts w:hint="eastAsia"/>
          <w:sz w:val="24"/>
          <w:u w:val="single"/>
        </w:rPr>
        <w:t xml:space="preserve">           </w:t>
      </w:r>
      <w:r>
        <w:rPr>
          <w:rFonts w:hint="eastAsia"/>
          <w:sz w:val="24"/>
        </w:rPr>
        <w:t>（项目经理姓名）现阶段没有担任任何在施建设工程项目的项目经理。</w:t>
      </w:r>
    </w:p>
    <w:p>
      <w:pPr>
        <w:spacing w:line="360" w:lineRule="auto"/>
        <w:ind w:firstLine="480" w:firstLineChars="200"/>
        <w:rPr>
          <w:rFonts w:hint="eastAsia"/>
          <w:sz w:val="24"/>
        </w:rPr>
      </w:pPr>
      <w:r>
        <w:rPr>
          <w:rFonts w:hint="eastAsia"/>
          <w:sz w:val="24"/>
        </w:rPr>
        <w:t>我方保证上述信息的真实和准确，并愿意承担因我方就此弄虚作假所引起的一切法律后果。</w:t>
      </w:r>
    </w:p>
    <w:p>
      <w:pPr>
        <w:spacing w:line="360" w:lineRule="auto"/>
        <w:ind w:firstLine="480" w:firstLineChars="200"/>
        <w:rPr>
          <w:rFonts w:hint="eastAsia"/>
          <w:sz w:val="24"/>
        </w:rPr>
      </w:pPr>
      <w:r>
        <w:rPr>
          <w:rFonts w:hint="eastAsia"/>
          <w:sz w:val="24"/>
        </w:rPr>
        <w:t>特此承诺</w:t>
      </w:r>
    </w:p>
    <w:p>
      <w:pPr>
        <w:spacing w:line="360" w:lineRule="auto"/>
        <w:jc w:val="right"/>
        <w:rPr>
          <w:rFonts w:hint="eastAsia"/>
          <w:sz w:val="24"/>
        </w:rPr>
      </w:pPr>
      <w:r>
        <w:rPr>
          <w:rFonts w:hint="eastAsia"/>
          <w:sz w:val="24"/>
        </w:rPr>
        <w:t>投标人：</w:t>
      </w:r>
      <w:r>
        <w:rPr>
          <w:rFonts w:hint="eastAsia"/>
          <w:sz w:val="24"/>
          <w:u w:val="single"/>
        </w:rPr>
        <w:t xml:space="preserve">                  （</w:t>
      </w:r>
      <w:r>
        <w:rPr>
          <w:rFonts w:hint="eastAsia"/>
          <w:sz w:val="24"/>
        </w:rPr>
        <w:t>盖单位章）</w:t>
      </w:r>
    </w:p>
    <w:p>
      <w:pPr>
        <w:spacing w:line="360" w:lineRule="auto"/>
        <w:ind w:right="315"/>
        <w:jc w:val="right"/>
        <w:rPr>
          <w:rFonts w:hint="eastAsia"/>
          <w:sz w:val="24"/>
        </w:rPr>
      </w:pPr>
      <w:r>
        <w:rPr>
          <w:rFonts w:hint="eastAsia"/>
          <w:sz w:val="24"/>
        </w:rPr>
        <w:t>法定代表人：</w:t>
      </w:r>
      <w:r>
        <w:rPr>
          <w:rFonts w:hint="eastAsia"/>
          <w:sz w:val="24"/>
          <w:u w:val="single"/>
        </w:rPr>
        <w:t xml:space="preserve">               </w:t>
      </w:r>
      <w:r>
        <w:rPr>
          <w:rFonts w:hint="eastAsia" w:ascii="新宋体" w:eastAsia="新宋体"/>
          <w:sz w:val="24"/>
        </w:rPr>
        <w:t>（签字）</w:t>
      </w:r>
    </w:p>
    <w:p>
      <w:pPr>
        <w:spacing w:line="360" w:lineRule="auto"/>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autoSpaceDE w:val="0"/>
        <w:autoSpaceDN w:val="0"/>
        <w:adjustRightInd w:val="0"/>
        <w:spacing w:line="360" w:lineRule="auto"/>
        <w:ind w:right="215" w:firstLine="420"/>
        <w:jc w:val="center"/>
        <w:rPr>
          <w:rFonts w:hint="eastAsia"/>
          <w:sz w:val="24"/>
        </w:rPr>
      </w:pPr>
      <w:r>
        <w:rPr>
          <w:b/>
          <w:sz w:val="32"/>
        </w:rPr>
        <w:br w:type="page"/>
      </w:r>
      <w:r>
        <w:rPr>
          <w:rFonts w:hint="eastAsia"/>
          <w:b/>
          <w:sz w:val="32"/>
        </w:rPr>
        <w:t>五、</w:t>
      </w:r>
      <w:r>
        <w:rPr>
          <w:rFonts w:hint="eastAsia"/>
          <w:b/>
          <w:sz w:val="32"/>
          <w:szCs w:val="32"/>
        </w:rPr>
        <w:t>投标单位基本情况表</w:t>
      </w:r>
    </w:p>
    <w:p>
      <w:pPr>
        <w:autoSpaceDE w:val="0"/>
        <w:autoSpaceDN w:val="0"/>
        <w:adjustRightInd w:val="0"/>
        <w:spacing w:line="360" w:lineRule="auto"/>
        <w:ind w:right="215" w:firstLine="420"/>
        <w:jc w:val="center"/>
        <w:rPr>
          <w:rFonts w:hint="eastAsia"/>
          <w:b/>
          <w:sz w:val="28"/>
        </w:rPr>
      </w:pPr>
    </w:p>
    <w:tbl>
      <w:tblPr>
        <w:tblStyle w:val="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投标人名称</w:t>
            </w:r>
          </w:p>
        </w:tc>
        <w:tc>
          <w:tcPr>
            <w:tcW w:w="7435" w:type="dxa"/>
            <w:gridSpan w:val="9"/>
            <w:noWrap w:val="0"/>
            <w:vAlign w:val="center"/>
          </w:tcPr>
          <w:p>
            <w:pPr>
              <w:autoSpaceDE w:val="0"/>
              <w:autoSpaceDN w:val="0"/>
              <w:adjustRightInd w:val="0"/>
              <w:spacing w:line="360" w:lineRule="auto"/>
              <w:ind w:left="41" w:right="215" w:hanging="40" w:hangingChars="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注册地址</w:t>
            </w:r>
          </w:p>
        </w:tc>
        <w:tc>
          <w:tcPr>
            <w:tcW w:w="4134" w:type="dxa"/>
            <w:gridSpan w:val="5"/>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邮政编码</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noWrap w:val="0"/>
            <w:vAlign w:val="center"/>
          </w:tcPr>
          <w:p>
            <w:pPr>
              <w:autoSpaceDE w:val="0"/>
              <w:autoSpaceDN w:val="0"/>
              <w:adjustRightInd w:val="0"/>
              <w:spacing w:line="360" w:lineRule="auto"/>
              <w:ind w:right="215"/>
              <w:jc w:val="center"/>
              <w:rPr>
                <w:rFonts w:hint="eastAsia"/>
                <w:sz w:val="24"/>
              </w:rPr>
            </w:pPr>
            <w:r>
              <w:rPr>
                <w:rFonts w:hint="eastAsia"/>
                <w:sz w:val="24"/>
              </w:rPr>
              <w:t>联系方式</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联系人</w:t>
            </w:r>
          </w:p>
        </w:tc>
        <w:tc>
          <w:tcPr>
            <w:tcW w:w="2929" w:type="dxa"/>
            <w:gridSpan w:val="4"/>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noWrap w:val="0"/>
            <w:vAlign w:val="center"/>
          </w:tcP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传真</w:t>
            </w:r>
          </w:p>
        </w:tc>
        <w:tc>
          <w:tcPr>
            <w:tcW w:w="2929" w:type="dxa"/>
            <w:gridSpan w:val="4"/>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网址</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组织结构</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法定代表人</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姓名</w:t>
            </w:r>
          </w:p>
        </w:tc>
        <w:tc>
          <w:tcPr>
            <w:tcW w:w="1205" w:type="dxa"/>
            <w:noWrap w:val="0"/>
            <w:vAlign w:val="center"/>
          </w:tcPr>
          <w:p>
            <w:pPr>
              <w:autoSpaceDE w:val="0"/>
              <w:autoSpaceDN w:val="0"/>
              <w:adjustRightInd w:val="0"/>
              <w:spacing w:line="360" w:lineRule="auto"/>
              <w:ind w:right="215"/>
              <w:jc w:val="center"/>
              <w:rPr>
                <w:rFonts w:hint="eastAsia"/>
                <w:sz w:val="24"/>
              </w:rPr>
            </w:pPr>
          </w:p>
        </w:tc>
        <w:tc>
          <w:tcPr>
            <w:tcW w:w="1689"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技术职称</w:t>
            </w:r>
          </w:p>
        </w:tc>
        <w:tc>
          <w:tcPr>
            <w:tcW w:w="1069" w:type="dxa"/>
            <w:gridSpan w:val="2"/>
            <w:noWrap w:val="0"/>
            <w:vAlign w:val="center"/>
          </w:tcPr>
          <w:p>
            <w:pPr>
              <w:autoSpaceDE w:val="0"/>
              <w:autoSpaceDN w:val="0"/>
              <w:adjustRightInd w:val="0"/>
              <w:spacing w:line="360" w:lineRule="auto"/>
              <w:ind w:right="215"/>
              <w:jc w:val="center"/>
              <w:rPr>
                <w:rFonts w:hint="eastAsia"/>
                <w:sz w:val="24"/>
              </w:rPr>
            </w:pPr>
          </w:p>
        </w:tc>
        <w:tc>
          <w:tcPr>
            <w:tcW w:w="1061"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技术负责人</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姓名</w:t>
            </w:r>
          </w:p>
        </w:tc>
        <w:tc>
          <w:tcPr>
            <w:tcW w:w="1205" w:type="dxa"/>
            <w:noWrap w:val="0"/>
            <w:vAlign w:val="center"/>
          </w:tcPr>
          <w:p>
            <w:pPr>
              <w:autoSpaceDE w:val="0"/>
              <w:autoSpaceDN w:val="0"/>
              <w:adjustRightInd w:val="0"/>
              <w:spacing w:line="360" w:lineRule="auto"/>
              <w:ind w:right="215"/>
              <w:jc w:val="center"/>
              <w:rPr>
                <w:rFonts w:hint="eastAsia"/>
                <w:sz w:val="24"/>
              </w:rPr>
            </w:pPr>
          </w:p>
        </w:tc>
        <w:tc>
          <w:tcPr>
            <w:tcW w:w="1689"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技术职称</w:t>
            </w:r>
          </w:p>
        </w:tc>
        <w:tc>
          <w:tcPr>
            <w:tcW w:w="1069" w:type="dxa"/>
            <w:gridSpan w:val="2"/>
            <w:noWrap w:val="0"/>
            <w:vAlign w:val="center"/>
          </w:tcPr>
          <w:p>
            <w:pPr>
              <w:autoSpaceDE w:val="0"/>
              <w:autoSpaceDN w:val="0"/>
              <w:adjustRightInd w:val="0"/>
              <w:spacing w:line="360" w:lineRule="auto"/>
              <w:ind w:right="215"/>
              <w:jc w:val="center"/>
              <w:rPr>
                <w:rFonts w:hint="eastAsia"/>
                <w:sz w:val="24"/>
              </w:rPr>
            </w:pPr>
          </w:p>
        </w:tc>
        <w:tc>
          <w:tcPr>
            <w:tcW w:w="1061"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成立时间</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5025" w:type="dxa"/>
            <w:gridSpan w:val="7"/>
            <w:noWrap w:val="0"/>
            <w:vAlign w:val="center"/>
          </w:tcPr>
          <w:p>
            <w:pPr>
              <w:autoSpaceDE w:val="0"/>
              <w:autoSpaceDN w:val="0"/>
              <w:adjustRightInd w:val="0"/>
              <w:spacing w:line="360" w:lineRule="auto"/>
              <w:ind w:right="215"/>
              <w:jc w:val="center"/>
              <w:rPr>
                <w:rFonts w:hint="eastAsia"/>
                <w:sz w:val="24"/>
              </w:rPr>
            </w:pPr>
            <w:r>
              <w:rPr>
                <w:rFonts w:hint="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pacing w:val="-20"/>
                <w:sz w:val="24"/>
              </w:rPr>
            </w:pPr>
            <w:r>
              <w:rPr>
                <w:rFonts w:hint="eastAsia"/>
                <w:spacing w:val="-20"/>
                <w:sz w:val="24"/>
              </w:rPr>
              <w:t>企业资质等级</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restart"/>
            <w:noWrap w:val="0"/>
            <w:vAlign w:val="center"/>
          </w:tcPr>
          <w:p>
            <w:pPr>
              <w:autoSpaceDE w:val="0"/>
              <w:autoSpaceDN w:val="0"/>
              <w:adjustRightInd w:val="0"/>
              <w:spacing w:line="360" w:lineRule="auto"/>
              <w:ind w:right="215"/>
              <w:jc w:val="center"/>
              <w:rPr>
                <w:rFonts w:hint="eastAsia"/>
                <w:sz w:val="24"/>
              </w:rPr>
            </w:pPr>
            <w:r>
              <w:rPr>
                <w:rFonts w:hint="eastAsia"/>
                <w:sz w:val="24"/>
              </w:rPr>
              <w:t>其中</w:t>
            </w: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项目经理</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营业执照号</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高级职称人员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注册资金</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中级职称人员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开户银行</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初级职称人员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账号</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技工</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经营范围</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备注</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tc>
      </w:tr>
    </w:tbl>
    <w:p>
      <w:pPr>
        <w:autoSpaceDE w:val="0"/>
        <w:autoSpaceDN w:val="0"/>
        <w:adjustRightInd w:val="0"/>
        <w:spacing w:line="360" w:lineRule="auto"/>
        <w:ind w:right="215" w:firstLine="420"/>
        <w:rPr>
          <w:rFonts w:hint="eastAsia"/>
          <w:sz w:val="24"/>
        </w:rPr>
      </w:pPr>
      <w:r>
        <w:rPr>
          <w:rFonts w:hint="eastAsia"/>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4"/>
        </w:rPr>
      </w:pPr>
      <w:r>
        <w:rPr>
          <w:rFonts w:hint="eastAsia"/>
          <w:sz w:val="24"/>
        </w:rPr>
        <w:t>（投标人资格要求及评标办法中涉及的相关资格证明文件及材料）</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rPr>
          <w:b/>
          <w:bCs/>
          <w:sz w:val="24"/>
          <w:szCs w:val="24"/>
        </w:rPr>
      </w:pPr>
      <w:r>
        <w:rPr>
          <w:rFonts w:hint="eastAsia" w:ascii="黑体" w:eastAsia="黑体"/>
          <w:sz w:val="24"/>
          <w:szCs w:val="24"/>
        </w:rPr>
        <w:t>备注：</w:t>
      </w:r>
      <w:r>
        <w:rPr>
          <w:rFonts w:hint="eastAsia"/>
          <w:sz w:val="24"/>
          <w:szCs w:val="24"/>
        </w:rPr>
        <w:t>在此附经会计师事务所或审计机构审计的财务财务会计报表，包括资产负债表、利润表、现金流量表、所有者权益变动</w:t>
      </w:r>
      <w:r>
        <w:rPr>
          <w:rFonts w:hint="default"/>
          <w:sz w:val="24"/>
          <w:szCs w:val="24"/>
        </w:rPr>
        <w:t>表</w:t>
      </w:r>
      <w:r>
        <w:rPr>
          <w:rFonts w:hint="eastAsia"/>
          <w:sz w:val="24"/>
          <w:szCs w:val="24"/>
        </w:rPr>
        <w:t>和财务情况说明书的复印件。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rPr>
          <w:rFonts w:hint="eastAsia"/>
          <w:b/>
          <w:sz w:val="32"/>
          <w:szCs w:val="32"/>
        </w:rPr>
      </w:pPr>
      <w:r>
        <w:rPr>
          <w:b/>
          <w:sz w:val="32"/>
          <w:szCs w:val="32"/>
        </w:rPr>
        <w:br w:type="page"/>
      </w:r>
      <w:r>
        <w:rPr>
          <w:rFonts w:hint="eastAsia"/>
          <w:b/>
          <w:sz w:val="32"/>
          <w:szCs w:val="32"/>
        </w:rPr>
        <w:t>八、近年来发生的诉讼及仲裁情况</w:t>
      </w:r>
    </w:p>
    <w:p>
      <w:pPr>
        <w:ind w:left="238" w:leftChars="70" w:firstLine="482" w:firstLineChars="200"/>
        <w:rPr>
          <w:rFonts w:hint="eastAsia" w:ascii="Times New Roman"/>
          <w:b/>
          <w:sz w:val="24"/>
          <w:szCs w:val="24"/>
        </w:rPr>
      </w:pPr>
    </w:p>
    <w:p>
      <w:pPr>
        <w:adjustRightInd w:val="0"/>
        <w:spacing w:line="360" w:lineRule="auto"/>
        <w:ind w:firstLine="482" w:firstLineChars="200"/>
        <w:rPr>
          <w:rFonts w:hint="eastAsia" w:ascii="Times New Roman"/>
          <w:sz w:val="24"/>
          <w:szCs w:val="24"/>
        </w:rPr>
      </w:pPr>
      <w:r>
        <w:rPr>
          <w:rFonts w:hint="eastAsia" w:ascii="Times New Roman"/>
          <w:b/>
          <w:sz w:val="24"/>
          <w:szCs w:val="24"/>
        </w:rPr>
        <w:t>说明：</w:t>
      </w:r>
      <w:r>
        <w:rPr>
          <w:rFonts w:hint="eastAsia" w:ascii="Times New Roman"/>
          <w:sz w:val="24"/>
          <w:szCs w:val="24"/>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rPr>
        <w:t>九、承诺书</w:t>
      </w:r>
    </w:p>
    <w:tbl>
      <w:tblPr>
        <w:tblStyle w:val="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noWrap w:val="0"/>
            <w:vAlign w:val="center"/>
          </w:tcPr>
          <w:p>
            <w:pPr>
              <w:rPr>
                <w:rFonts w:hint="eastAsia"/>
                <w:sz w:val="24"/>
                <w:szCs w:val="24"/>
              </w:rPr>
            </w:pPr>
            <w:r>
              <w:rPr>
                <w:rFonts w:hint="eastAsia"/>
                <w:sz w:val="24"/>
                <w:szCs w:val="24"/>
              </w:rPr>
              <w:t>投  标  单 位</w:t>
            </w:r>
          </w:p>
        </w:tc>
        <w:tc>
          <w:tcPr>
            <w:tcW w:w="7159" w:type="dxa"/>
            <w:noWrap w:val="0"/>
            <w:vAlign w:val="top"/>
          </w:tcPr>
          <w:p>
            <w:pPr>
              <w:ind w:firstLine="4440" w:firstLineChars="1850"/>
              <w:rPr>
                <w:rFonts w:hint="eastAsia"/>
                <w:sz w:val="24"/>
                <w:szCs w:val="24"/>
              </w:rPr>
            </w:pPr>
          </w:p>
          <w:p>
            <w:pPr>
              <w:ind w:firstLine="4440" w:firstLineChars="1850"/>
              <w:rPr>
                <w:rFonts w:hint="eastAsia"/>
                <w:sz w:val="24"/>
                <w:szCs w:val="24"/>
              </w:rPr>
            </w:pPr>
            <w:r>
              <w:rPr>
                <w:rFonts w:hint="eastAsia"/>
                <w:sz w:val="24"/>
                <w:szCs w:val="24"/>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noWrap w:val="0"/>
            <w:vAlign w:val="top"/>
          </w:tcPr>
          <w:p>
            <w:pPr>
              <w:rPr>
                <w:rFonts w:hint="eastAsia"/>
                <w:sz w:val="24"/>
                <w:szCs w:val="24"/>
              </w:rPr>
            </w:pPr>
          </w:p>
          <w:p>
            <w:pPr>
              <w:rPr>
                <w:rFonts w:hint="eastAsia"/>
                <w:sz w:val="24"/>
                <w:szCs w:val="24"/>
              </w:rPr>
            </w:pPr>
          </w:p>
          <w:p>
            <w:pPr>
              <w:rPr>
                <w:rFonts w:hint="eastAsia"/>
                <w:sz w:val="24"/>
                <w:szCs w:val="24"/>
              </w:rPr>
            </w:pPr>
            <w:r>
              <w:rPr>
                <w:rFonts w:hint="eastAsia"/>
                <w:sz w:val="24"/>
                <w:szCs w:val="24"/>
              </w:rPr>
              <w:t>服务承诺内容：</w:t>
            </w:r>
          </w:p>
          <w:p>
            <w:pPr>
              <w:rPr>
                <w:rFonts w:hint="eastAsia"/>
                <w:sz w:val="24"/>
                <w:szCs w:val="24"/>
              </w:rPr>
            </w:pPr>
          </w:p>
          <w:p>
            <w:pPr>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ind w:firstLine="2400" w:firstLineChars="1000"/>
              <w:rPr>
                <w:rFonts w:hint="eastAsia"/>
                <w:sz w:val="24"/>
                <w:szCs w:val="24"/>
              </w:rPr>
            </w:pPr>
            <w:r>
              <w:rPr>
                <w:rFonts w:hint="eastAsia"/>
                <w:sz w:val="24"/>
                <w:szCs w:val="24"/>
              </w:rPr>
              <w:t>投标人法定代表人或授权委托人：（签字或盖章）</w:t>
            </w:r>
          </w:p>
          <w:p>
            <w:pPr>
              <w:ind w:firstLine="2400" w:firstLineChars="1000"/>
              <w:rPr>
                <w:rFonts w:hint="eastAsia"/>
                <w:sz w:val="24"/>
                <w:szCs w:val="24"/>
              </w:rPr>
            </w:pPr>
            <w:r>
              <w:rPr>
                <w:rFonts w:hint="eastAsia"/>
                <w:sz w:val="24"/>
                <w:szCs w:val="24"/>
              </w:rPr>
              <w:t xml:space="preserve">          </w:t>
            </w:r>
          </w:p>
          <w:p>
            <w:pPr>
              <w:ind w:firstLine="960" w:firstLineChars="400"/>
              <w:rPr>
                <w:rFonts w:hint="eastAsia"/>
                <w:sz w:val="24"/>
                <w:szCs w:val="24"/>
              </w:rPr>
            </w:pPr>
          </w:p>
          <w:p>
            <w:pPr>
              <w:ind w:firstLine="960" w:firstLineChars="400"/>
              <w:rPr>
                <w:rFonts w:hint="eastAsia"/>
                <w:sz w:val="24"/>
                <w:szCs w:val="24"/>
              </w:rPr>
            </w:pPr>
          </w:p>
          <w:p>
            <w:pPr>
              <w:tabs>
                <w:tab w:val="center" w:pos="4535"/>
              </w:tabs>
              <w:ind w:firstLine="3240" w:firstLineChars="1350"/>
              <w:rPr>
                <w:rFonts w:hint="eastAsia"/>
                <w:sz w:val="24"/>
                <w:szCs w:val="24"/>
              </w:rPr>
            </w:pPr>
            <w:r>
              <w:rPr>
                <w:rFonts w:hint="eastAsia"/>
                <w:sz w:val="24"/>
                <w:szCs w:val="24"/>
              </w:rPr>
              <w:t xml:space="preserve">        日期：   年    月     日</w:t>
            </w:r>
            <w:r>
              <w:rPr>
                <w:sz w:val="24"/>
                <w:szCs w:val="24"/>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rPr>
      </w:pPr>
      <w:r>
        <w:rPr>
          <w:rFonts w:hint="eastAsia"/>
          <w:b/>
          <w:sz w:val="32"/>
          <w:szCs w:val="32"/>
        </w:rPr>
        <w:t>十、</w:t>
      </w:r>
      <w:r>
        <w:rPr>
          <w:rFonts w:hint="eastAsia"/>
          <w:b/>
          <w:sz w:val="32"/>
        </w:rPr>
        <w:t>投标人须知前附表规定的其它材料</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tabs>
          <w:tab w:val="center" w:pos="4739"/>
        </w:tabs>
        <w:ind w:left="180" w:right="160"/>
        <w:jc w:val="right"/>
        <w:rPr>
          <w:rFonts w:hint="eastAsia"/>
          <w:sz w:val="24"/>
        </w:rPr>
      </w:pPr>
      <w:r>
        <w:rPr>
          <w:sz w:val="24"/>
        </w:rPr>
        <w:br w:type="page"/>
      </w:r>
    </w:p>
    <w:p>
      <w:pPr>
        <w:tabs>
          <w:tab w:val="center" w:pos="4739"/>
        </w:tabs>
        <w:ind w:left="180"/>
        <w:jc w:val="right"/>
        <w:rPr>
          <w:rFonts w:hint="eastAsia"/>
          <w:sz w:val="32"/>
          <w:szCs w:val="32"/>
        </w:rPr>
      </w:pPr>
      <w:r>
        <w:rPr>
          <w:rFonts w:hint="eastAsia"/>
          <w:sz w:val="24"/>
        </w:rPr>
        <w:t xml:space="preserve">  </w:t>
      </w:r>
      <w:r>
        <w:rPr>
          <w:rFonts w:hint="eastAsia"/>
          <w:sz w:val="32"/>
          <w:szCs w:val="32"/>
        </w:rPr>
        <w:t>正（副）本</w:t>
      </w:r>
    </w:p>
    <w:p>
      <w:pPr>
        <w:tabs>
          <w:tab w:val="center" w:pos="4739"/>
        </w:tabs>
        <w:ind w:left="180"/>
        <w:jc w:val="center"/>
        <w:rPr>
          <w:rFonts w:hint="eastAsia" w:ascii="黑体" w:eastAsia="黑体"/>
          <w:b/>
          <w:sz w:val="32"/>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spacing w:line="540" w:lineRule="exact"/>
        <w:jc w:val="center"/>
        <w:rPr>
          <w:rFonts w:hint="eastAsia"/>
          <w:b/>
          <w:sz w:val="36"/>
          <w:szCs w:val="36"/>
        </w:rPr>
      </w:pPr>
      <w:r>
        <w:rPr>
          <w:b/>
          <w:sz w:val="36"/>
          <w:szCs w:val="36"/>
        </w:rPr>
        <w:br w:type="page"/>
      </w:r>
    </w:p>
    <w:p>
      <w:pPr>
        <w:autoSpaceDE w:val="0"/>
        <w:autoSpaceDN w:val="0"/>
        <w:spacing w:line="540" w:lineRule="exact"/>
        <w:jc w:val="center"/>
        <w:rPr>
          <w:rFonts w:hint="eastAsia"/>
          <w:b/>
          <w:sz w:val="44"/>
          <w:szCs w:val="44"/>
        </w:rPr>
      </w:pPr>
      <w:r>
        <w:rPr>
          <w:rFonts w:hint="eastAsia"/>
          <w:b/>
          <w:sz w:val="44"/>
          <w:szCs w:val="44"/>
        </w:rPr>
        <w:t>目  录</w:t>
      </w:r>
    </w:p>
    <w:p>
      <w:pPr>
        <w:autoSpaceDE w:val="0"/>
        <w:autoSpaceDN w:val="0"/>
        <w:spacing w:line="540" w:lineRule="exact"/>
        <w:jc w:val="center"/>
        <w:rPr>
          <w:rFonts w:hint="eastAsia"/>
          <w:b/>
          <w:sz w:val="36"/>
          <w:szCs w:val="36"/>
        </w:rPr>
      </w:pP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（8）施工进度表与网络计划图；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（9）施工总平面图布置；</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500" w:lineRule="exact"/>
        <w:ind w:firstLine="480" w:firstLineChars="200"/>
        <w:jc w:val="left"/>
        <w:rPr>
          <w:rFonts w:hAnsi="宋体" w:cs="TimesNewRomanPSMT"/>
          <w:sz w:val="18"/>
          <w:szCs w:val="18"/>
        </w:rPr>
      </w:pPr>
      <w:r>
        <w:rPr>
          <w:rFonts w:hint="eastAsia" w:ascii="新宋体" w:hAnsi="新宋体" w:eastAsia="新宋体" w:cs="仿宋_GB2312"/>
          <w:sz w:val="24"/>
        </w:rPr>
        <w:t>（13）风险管理措施。</w:t>
      </w:r>
    </w:p>
    <w:p>
      <w:pPr>
        <w:tabs>
          <w:tab w:val="center" w:pos="4739"/>
        </w:tabs>
        <w:ind w:left="180"/>
        <w:jc w:val="center"/>
        <w:rPr>
          <w:rFonts w:hint="eastAsia"/>
          <w:sz w:val="26"/>
          <w:szCs w:val="26"/>
        </w:rPr>
      </w:pPr>
      <w:r>
        <w:rPr>
          <w:sz w:val="26"/>
          <w:szCs w:val="26"/>
        </w:rPr>
        <w:br w:type="page"/>
      </w:r>
    </w:p>
    <w:p>
      <w:pPr>
        <w:tabs>
          <w:tab w:val="center" w:pos="4739"/>
        </w:tabs>
        <w:ind w:left="180"/>
        <w:jc w:val="right"/>
        <w:rPr>
          <w:rFonts w:hint="eastAsia"/>
          <w:sz w:val="26"/>
          <w:szCs w:val="26"/>
        </w:rPr>
      </w:pPr>
      <w:r>
        <w:rPr>
          <w:rFonts w:hint="eastAsia"/>
          <w:sz w:val="24"/>
        </w:rPr>
        <w:t xml:space="preserve"> </w:t>
      </w:r>
      <w:r>
        <w:rPr>
          <w:rFonts w:hint="eastAsia"/>
          <w:sz w:val="32"/>
          <w:szCs w:val="32"/>
        </w:rPr>
        <w:t>正（副）本</w:t>
      </w:r>
    </w:p>
    <w:p>
      <w:pPr>
        <w:tabs>
          <w:tab w:val="center" w:pos="4739"/>
        </w:tabs>
        <w:ind w:left="180"/>
        <w:jc w:val="center"/>
        <w:rPr>
          <w:rFonts w:hint="eastAsia"/>
          <w:sz w:val="26"/>
          <w:szCs w:val="26"/>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80" w:lineRule="auto"/>
        <w:ind w:left="1163" w:leftChars="342"/>
        <w:jc w:val="center"/>
        <w:rPr>
          <w:rFonts w:hint="eastAsia"/>
          <w:sz w:val="26"/>
          <w:szCs w:val="26"/>
        </w:rPr>
      </w:pP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460" w:lineRule="exact"/>
        <w:ind w:firstLine="480" w:firstLineChars="200"/>
        <w:rPr>
          <w:rFonts w:hint="eastAsia" w:ascii="新宋体" w:eastAsia="新宋体"/>
          <w:sz w:val="24"/>
          <w:u w:val="single"/>
        </w:rPr>
      </w:pPr>
      <w:r>
        <w:rPr>
          <w:rFonts w:hint="eastAsia" w:ascii="新宋体" w:hAnsi="新宋体" w:eastAsia="新宋体"/>
          <w:sz w:val="24"/>
          <w:u w:val="single"/>
        </w:rPr>
        <w:t>工程量清单在【</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MS Mincho" w:hAnsi="MS Mincho" w:cs="MS Mincho"/>
          <w:bCs/>
          <w:sz w:val="24"/>
        </w:rPr>
        <w:t>（</w:t>
      </w:r>
      <w:r>
        <w:fldChar w:fldCharType="begin"/>
      </w:r>
      <w:r>
        <w:instrText xml:space="preserve"> HYPERLINK "http://www.xczbtb.com/" </w:instrText>
      </w:r>
      <w:r>
        <w:fldChar w:fldCharType="separate"/>
      </w:r>
      <w:r>
        <w:rPr>
          <w:rStyle w:val="11"/>
          <w:rFonts w:ascii="MS Mincho" w:hAnsi="MS Mincho" w:eastAsia="宋体" w:cs="MS Mincho"/>
          <w:bCs/>
          <w:color w:val="auto"/>
          <w:sz w:val="24"/>
        </w:rPr>
        <w:t>http://www.xczbtb.com/</w:t>
      </w:r>
      <w:r>
        <w:rPr>
          <w:rFonts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w:t>
      </w:r>
    </w:p>
    <w:p>
      <w:pPr>
        <w:spacing w:line="600" w:lineRule="exact"/>
        <w:ind w:firstLine="523" w:firstLineChars="218"/>
        <w:rPr>
          <w:rFonts w:hint="eastAsia" w:cs="仿宋_GB2312"/>
          <w:sz w:val="24"/>
          <w:szCs w:val="24"/>
        </w:rPr>
      </w:pPr>
      <w:r>
        <w:rPr>
          <w:rFonts w:hint="eastAsia" w:cs="仿宋_GB2312"/>
          <w:sz w:val="24"/>
          <w:szCs w:val="24"/>
        </w:rPr>
        <w:t>根据招标文件要求编制商务标。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14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148"/>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lvlText w:val="%1.%2"/>
      <w:legacy w:legacy="1" w:legacySpace="0" w:legacyIndent="0"/>
      <w:lvlJc w:val="left"/>
      <w:pPr>
        <w:ind w:left="0" w:firstLine="0"/>
      </w:pPr>
    </w:lvl>
    <w:lvl w:ilvl="2" w:tentative="0">
      <w:start w:val="1"/>
      <w:numFmt w:val="decimal"/>
      <w:pStyle w:val="5"/>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lvlText w:val="%1.%2.%3.%4.%5"/>
      <w:legacy w:legacy="1" w:legacySpace="0" w:legacyIndent="0"/>
      <w:lvlJc w:val="left"/>
      <w:pPr>
        <w:ind w:left="0" w:firstLine="0"/>
      </w:pPr>
    </w:lvl>
    <w:lvl w:ilvl="5" w:tentative="0">
      <w:start w:val="1"/>
      <w:numFmt w:val="decimal"/>
      <w:lvlText w:val="%1.%2.%3.%4.%5.%6"/>
      <w:legacy w:legacy="1" w:legacySpace="0" w:legacyIndent="0"/>
      <w:lvlJc w:val="left"/>
      <w:pPr>
        <w:ind w:left="0" w:firstLine="0"/>
      </w:pPr>
    </w:lvl>
    <w:lvl w:ilvl="6" w:tentative="0">
      <w:start w:val="1"/>
      <w:numFmt w:val="decimal"/>
      <w:lvlText w:val="%1.%2.%3.%4.%5.%6.%7"/>
      <w:legacy w:legacy="1" w:legacySpace="0" w:legacyIndent="0"/>
      <w:lvlJc w:val="left"/>
      <w:pPr>
        <w:ind w:left="0" w:firstLine="0"/>
      </w:pPr>
    </w:lvl>
    <w:lvl w:ilvl="7" w:tentative="0">
      <w:start w:val="1"/>
      <w:numFmt w:val="decimal"/>
      <w:lvlText w:val="%1.%2.%3.%4.%5.%6.%7.%8"/>
      <w:legacy w:legacy="1" w:legacySpace="0" w:legacyIndent="0"/>
      <w:lvlJc w:val="left"/>
      <w:pPr>
        <w:ind w:left="0" w:firstLine="0"/>
      </w:pPr>
    </w:lvl>
    <w:lvl w:ilvl="8" w:tentative="0">
      <w:start w:val="1"/>
      <w:numFmt w:val="decimal"/>
      <w:lvlText w:val="%1.%2.%3.%4.%5.%6.%7.%8.%9"/>
      <w:legacy w:legacy="1" w:legacySpace="0" w:legacyIndent="0"/>
      <w:lvlJc w:val="left"/>
      <w:pPr>
        <w:ind w:left="0" w:firstLine="0"/>
      </w:pPr>
    </w:lvl>
  </w:abstractNum>
  <w:abstractNum w:abstractNumId="1">
    <w:nsid w:val="446266FC"/>
    <w:multiLevelType w:val="singleLevel"/>
    <w:tmpl w:val="446266FC"/>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490D"/>
    <w:rsid w:val="00AD3844"/>
    <w:rsid w:val="0D321768"/>
    <w:rsid w:val="13573588"/>
    <w:rsid w:val="15196705"/>
    <w:rsid w:val="1597586A"/>
    <w:rsid w:val="1FAB306C"/>
    <w:rsid w:val="21554B26"/>
    <w:rsid w:val="3466490D"/>
    <w:rsid w:val="41AB1AF7"/>
    <w:rsid w:val="4B225431"/>
    <w:rsid w:val="5E5C2DEB"/>
    <w:rsid w:val="6CDE56D8"/>
    <w:rsid w:val="70B00B9D"/>
    <w:rsid w:val="7EDB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lang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qFormat/>
    <w:uiPriority w:val="0"/>
    <w:rPr>
      <w:color w:val="000000"/>
      <w:u w:val="none"/>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5"/>
    <w:qFormat/>
    <w:uiPriority w:val="0"/>
    <w:pPr>
      <w:keepNext/>
      <w:keepLines/>
      <w:widowControl w:val="0"/>
      <w:numPr>
        <w:ilvl w:val="0"/>
        <w:numId w:val="0"/>
      </w:numPr>
      <w:overflowPunct/>
      <w:autoSpaceDE/>
      <w:autoSpaceDN/>
      <w:adjustRightInd/>
      <w:spacing w:before="0" w:after="0" w:line="400" w:lineRule="exact"/>
      <w:textAlignment w:val="auto"/>
    </w:pPr>
    <w:rPr>
      <w:rFonts w:ascii="宋体" w:hAnsi="宋体" w:eastAsia="黑体" w:cs="宋体"/>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2019-09-09T07:43:00Z</dcterms:created>
  <dc:creator>尔如困兽。</dc:creator>
  <cp:lastModifiedBy>尔如困兽。</cp:lastModifiedBy>
  <cp:lastPrinted>2019-09-12T00:29:00Z</cp:lastPrinted>
  <dcterms:modified xsi:type="dcterms:W3CDTF">2019-09-16T06:56:54Z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