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64697" w:rsidRDefault="00A64697" w:rsidP="00A64697">
      <w:pPr>
        <w:spacing w:line="312" w:lineRule="auto"/>
        <w:jc w:val="center"/>
        <w:rPr>
          <w:rFonts w:ascii="黑体" w:eastAsia="黑体" w:hAnsi="黑体" w:cs="黑体"/>
          <w:b/>
          <w:sz w:val="44"/>
          <w:szCs w:val="44"/>
          <w:shd w:val="clear" w:color="auto" w:fill="FFFFFF"/>
        </w:rPr>
      </w:pPr>
      <w:r w:rsidRPr="00A64697">
        <w:rPr>
          <w:rFonts w:ascii="黑体" w:eastAsia="黑体" w:hAnsi="黑体" w:cs="黑体" w:hint="eastAsia"/>
          <w:b/>
          <w:sz w:val="44"/>
          <w:szCs w:val="44"/>
          <w:shd w:val="clear" w:color="auto" w:fill="FFFFFF"/>
        </w:rPr>
        <w:t>鄢陵县公安局2019年政法装备项目</w:t>
      </w:r>
    </w:p>
    <w:p w:rsidR="0076139C" w:rsidRPr="00A64697" w:rsidRDefault="00A64697" w:rsidP="00A64697">
      <w:pPr>
        <w:spacing w:line="312" w:lineRule="auto"/>
        <w:jc w:val="center"/>
        <w:rPr>
          <w:rFonts w:ascii="黑体" w:eastAsia="黑体" w:hAnsi="黑体" w:cs="黑体"/>
          <w:b/>
          <w:sz w:val="44"/>
          <w:szCs w:val="44"/>
          <w:shd w:val="clear" w:color="auto" w:fill="FFFFFF"/>
        </w:rPr>
      </w:pPr>
      <w:proofErr w:type="gramStart"/>
      <w:r w:rsidRPr="00A64697">
        <w:rPr>
          <w:rFonts w:ascii="黑体" w:eastAsia="黑体" w:hAnsi="黑体" w:cs="黑体" w:hint="eastAsia"/>
          <w:b/>
          <w:sz w:val="44"/>
          <w:szCs w:val="44"/>
          <w:shd w:val="clear" w:color="auto" w:fill="FFFFFF"/>
        </w:rPr>
        <w:t>无线图传系统</w:t>
      </w:r>
      <w:proofErr w:type="gramEnd"/>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76139C">
      <w:pPr>
        <w:spacing w:line="312" w:lineRule="auto"/>
        <w:jc w:val="center"/>
        <w:rPr>
          <w:rFonts w:ascii="黑体" w:eastAsia="黑体" w:hAnsi="黑体" w:cs="黑体"/>
          <w:b/>
          <w:sz w:val="48"/>
          <w:szCs w:val="48"/>
          <w:shd w:val="clear" w:color="auto" w:fill="FFFFFF"/>
        </w:rPr>
      </w:pPr>
    </w:p>
    <w:p w:rsidR="0076139C" w:rsidRDefault="00585451">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76139C" w:rsidRDefault="0076139C">
      <w:pPr>
        <w:ind w:firstLineChars="700" w:firstLine="2240"/>
        <w:jc w:val="center"/>
        <w:rPr>
          <w:rFonts w:ascii="黑体" w:eastAsia="黑体" w:hAnsi="黑体" w:cs="仿宋_GB2312"/>
          <w:sz w:val="32"/>
          <w:szCs w:val="32"/>
        </w:rPr>
      </w:pPr>
    </w:p>
    <w:p w:rsidR="00A64697" w:rsidRPr="00A64697" w:rsidRDefault="00A64697" w:rsidP="00A64697">
      <w:pPr>
        <w:rPr>
          <w:rFonts w:ascii="黑体" w:eastAsia="黑体" w:hAnsi="黑体" w:cs="仿宋_GB2312"/>
          <w:sz w:val="32"/>
          <w:szCs w:val="32"/>
        </w:rPr>
      </w:pPr>
      <w:r>
        <w:rPr>
          <w:rFonts w:ascii="黑体" w:eastAsia="黑体" w:hAnsi="黑体" w:cs="仿宋_GB2312" w:hint="eastAsia"/>
          <w:sz w:val="32"/>
          <w:szCs w:val="32"/>
        </w:rPr>
        <w:t xml:space="preserve">               </w:t>
      </w:r>
      <w:r w:rsidR="00585451">
        <w:rPr>
          <w:rFonts w:ascii="黑体" w:eastAsia="黑体" w:hAnsi="黑体" w:cs="仿宋_GB2312" w:hint="eastAsia"/>
          <w:sz w:val="32"/>
          <w:szCs w:val="32"/>
        </w:rPr>
        <w:t>项目编号：</w:t>
      </w:r>
      <w:r w:rsidRPr="00A64697">
        <w:rPr>
          <w:rFonts w:ascii="黑体" w:eastAsia="黑体" w:hAnsi="黑体" w:cs="仿宋_GB2312"/>
          <w:sz w:val="32"/>
          <w:szCs w:val="32"/>
        </w:rPr>
        <w:t>Y2019HZ149</w:t>
      </w:r>
      <w:r w:rsidRPr="00A64697">
        <w:rPr>
          <w:rFonts w:ascii="黑体" w:eastAsia="黑体" w:hAnsi="黑体" w:cs="仿宋_GB2312"/>
          <w:sz w:val="32"/>
          <w:szCs w:val="32"/>
        </w:rPr>
        <w:tab/>
      </w:r>
    </w:p>
    <w:p w:rsidR="0076139C" w:rsidRDefault="00A64697" w:rsidP="00A64697">
      <w:pPr>
        <w:rPr>
          <w:rFonts w:ascii="黑体" w:eastAsia="黑体" w:hAnsi="黑体" w:cs="宋体"/>
          <w:bCs/>
          <w:sz w:val="32"/>
          <w:szCs w:val="32"/>
        </w:rPr>
      </w:pPr>
      <w:r>
        <w:rPr>
          <w:rFonts w:ascii="黑体" w:eastAsia="黑体" w:hAnsi="黑体" w:cs="仿宋_GB2312" w:hint="eastAsia"/>
          <w:sz w:val="32"/>
          <w:szCs w:val="32"/>
        </w:rPr>
        <w:t xml:space="preserve">               </w:t>
      </w:r>
      <w:r w:rsidRPr="00A64697">
        <w:rPr>
          <w:rFonts w:ascii="黑体" w:eastAsia="黑体" w:hAnsi="黑体" w:cs="仿宋_GB2312" w:hint="eastAsia"/>
          <w:sz w:val="32"/>
          <w:szCs w:val="32"/>
        </w:rPr>
        <w:t>招标编号： 鄢招公2019070404</w:t>
      </w: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76139C">
      <w:pPr>
        <w:ind w:left="1744" w:hangingChars="545" w:hanging="1744"/>
        <w:jc w:val="center"/>
        <w:rPr>
          <w:rFonts w:ascii="黑体" w:eastAsia="黑体" w:hAnsi="黑体" w:cs="宋体"/>
          <w:bCs/>
          <w:sz w:val="32"/>
          <w:szCs w:val="32"/>
        </w:rPr>
      </w:pPr>
    </w:p>
    <w:p w:rsidR="0076139C" w:rsidRDefault="00585451" w:rsidP="00A64697">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采 购 人：鄢陵县</w:t>
      </w:r>
      <w:r w:rsidR="00A64697">
        <w:rPr>
          <w:rFonts w:ascii="黑体" w:eastAsia="黑体" w:hAnsi="黑体" w:cs="宋体" w:hint="eastAsia"/>
          <w:bCs/>
          <w:sz w:val="32"/>
          <w:szCs w:val="32"/>
        </w:rPr>
        <w:t>公安局</w:t>
      </w:r>
    </w:p>
    <w:p w:rsidR="0076139C" w:rsidRDefault="00585451">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6139C" w:rsidRDefault="00585451">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二○一九年九月</w:t>
      </w:r>
    </w:p>
    <w:p w:rsidR="0076139C" w:rsidRDefault="00585451">
      <w:pPr>
        <w:widowControl/>
        <w:jc w:val="left"/>
        <w:rPr>
          <w:rFonts w:ascii="黑体" w:eastAsia="黑体" w:cs="黑体"/>
          <w:b/>
          <w:bCs/>
          <w:sz w:val="44"/>
          <w:szCs w:val="44"/>
        </w:rPr>
      </w:pPr>
      <w:r>
        <w:rPr>
          <w:rFonts w:ascii="黑体" w:eastAsia="黑体" w:cs="黑体"/>
          <w:b/>
          <w:bCs/>
          <w:sz w:val="44"/>
          <w:szCs w:val="44"/>
        </w:rPr>
        <w:br w:type="page"/>
      </w:r>
    </w:p>
    <w:p w:rsidR="0076139C" w:rsidRDefault="0058545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6139C" w:rsidRDefault="00585451">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受鄢陵县公安局的委托，鄢陵县政府采购中心就“鄢陵县公安局2019年政法装备项目无线图传系统”进行公开招标，欢迎合格的投标人前来投标。</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一、项目基本情况</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（一）项目名称：鄢陵县公安局2019年政法装备项目</w:t>
      </w:r>
      <w:proofErr w:type="gramStart"/>
      <w:r w:rsidRPr="00C779DD">
        <w:rPr>
          <w:rFonts w:asciiTheme="minorEastAsia" w:eastAsiaTheme="minorEastAsia" w:hAnsiTheme="minorEastAsia" w:cstheme="minorEastAsia" w:hint="eastAsia"/>
          <w:bCs/>
        </w:rPr>
        <w:t>无线图传系统</w:t>
      </w:r>
      <w:proofErr w:type="gramEnd"/>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（二）项目编号：</w:t>
      </w:r>
      <w:r w:rsidRPr="00C779DD">
        <w:rPr>
          <w:rFonts w:asciiTheme="minorEastAsia" w:eastAsiaTheme="minorEastAsia" w:hAnsiTheme="minorEastAsia" w:cstheme="minorEastAsia"/>
          <w:bCs/>
        </w:rPr>
        <w:t>Y2019HZ149</w:t>
      </w:r>
      <w:r w:rsidRPr="00C779DD">
        <w:rPr>
          <w:rFonts w:asciiTheme="minorEastAsia" w:eastAsiaTheme="minorEastAsia" w:hAnsiTheme="minorEastAsia" w:cstheme="minorEastAsia"/>
          <w:bCs/>
        </w:rPr>
        <w:tab/>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招标编号： 鄢招公2019070404</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（三）采购方式：公开招标</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（四）项目主要内容：车载无线</w:t>
      </w:r>
      <w:proofErr w:type="gramStart"/>
      <w:r w:rsidRPr="00C779DD">
        <w:rPr>
          <w:rFonts w:asciiTheme="minorEastAsia" w:eastAsiaTheme="minorEastAsia" w:hAnsiTheme="minorEastAsia" w:cstheme="minorEastAsia" w:hint="eastAsia"/>
          <w:bCs/>
        </w:rPr>
        <w:t>图传设备</w:t>
      </w:r>
      <w:proofErr w:type="gramEnd"/>
      <w:r w:rsidRPr="00C779DD">
        <w:rPr>
          <w:rFonts w:asciiTheme="minorEastAsia" w:eastAsiaTheme="minorEastAsia" w:hAnsiTheme="minorEastAsia" w:cstheme="minorEastAsia" w:hint="eastAsia"/>
          <w:bCs/>
        </w:rPr>
        <w:t>20套、便捷式4G布控系统2套、</w:t>
      </w:r>
      <w:proofErr w:type="gramStart"/>
      <w:r w:rsidRPr="00C779DD">
        <w:rPr>
          <w:rFonts w:asciiTheme="minorEastAsia" w:eastAsiaTheme="minorEastAsia" w:hAnsiTheme="minorEastAsia" w:cstheme="minorEastAsia" w:hint="eastAsia"/>
          <w:bCs/>
        </w:rPr>
        <w:t>无线图传存储系统</w:t>
      </w:r>
      <w:proofErr w:type="gramEnd"/>
      <w:r w:rsidRPr="00C779DD">
        <w:rPr>
          <w:rFonts w:asciiTheme="minorEastAsia" w:eastAsiaTheme="minorEastAsia" w:hAnsiTheme="minorEastAsia" w:cstheme="minorEastAsia" w:hint="eastAsia"/>
          <w:bCs/>
        </w:rPr>
        <w:t>1台、存储硬盘24块、安装支架及辅材20台等。（具体要求详见招标文件）</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（五）预算金额：86.8万元     最高限价：86.8万元</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（六）资金来源：财政资金，已落实</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（七）交付（服务、完工）时间：合同签订后30日历天。</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（八）交付（服务、施工）地点：鄢陵县公安局</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（九）进口产品：不允许</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（十）分包：不允许分包</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（十一）标段划分：本项目共划分为一个标段</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二、需要落实的政府采购政策</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本项目落实中小微型企业、监狱企业、残疾人福利性单位扶持等相关政府采购政策。</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三、投标人资格要求</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（一）具备《政府采购法》第二十二条规定条件并提供相关材料。营业执照具有与本次招标内容相关的经营范围。</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（二）未被列入“信用中国”网站(www.creditchina.gov.cn)、中国政府采购网(www.ccgp.gov.cn)渠道信用记录失信被执行人、重大税收违法案件当事人名单、政府采购严重违法失信行为记录名单的投标人。</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（三）本项目不接受联合体投标。</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lastRenderedPageBreak/>
        <w:t>四、获取招标文件的时间、地点、方式</w:t>
      </w:r>
      <w:r w:rsidRPr="00C779DD">
        <w:rPr>
          <w:rFonts w:asciiTheme="minorEastAsia" w:eastAsiaTheme="minorEastAsia" w:hAnsiTheme="minorEastAsia" w:cstheme="minorEastAsia" w:hint="eastAsia"/>
          <w:b/>
          <w:bCs/>
        </w:rPr>
        <w:tab/>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（一）网上下载招标文件</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五、投标截止时间、开标时间及地点：</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（一）投标截止及开标时间：2019 年</w:t>
      </w:r>
      <w:r w:rsidR="008C69B1">
        <w:rPr>
          <w:rFonts w:asciiTheme="minorEastAsia" w:eastAsiaTheme="minorEastAsia" w:hAnsiTheme="minorEastAsia" w:cstheme="minorEastAsia" w:hint="eastAsia"/>
          <w:bCs/>
        </w:rPr>
        <w:t>10</w:t>
      </w:r>
      <w:r w:rsidRPr="00C779DD">
        <w:rPr>
          <w:rFonts w:asciiTheme="minorEastAsia" w:eastAsiaTheme="minorEastAsia" w:hAnsiTheme="minorEastAsia" w:cstheme="minorEastAsia" w:hint="eastAsia"/>
          <w:bCs/>
        </w:rPr>
        <w:t xml:space="preserve"> 月</w:t>
      </w:r>
      <w:r w:rsidR="008C69B1">
        <w:rPr>
          <w:rFonts w:asciiTheme="minorEastAsia" w:eastAsiaTheme="minorEastAsia" w:hAnsiTheme="minorEastAsia" w:cstheme="minorEastAsia" w:hint="eastAsia"/>
          <w:bCs/>
        </w:rPr>
        <w:t>9</w:t>
      </w:r>
      <w:r w:rsidRPr="00C779DD">
        <w:rPr>
          <w:rFonts w:asciiTheme="minorEastAsia" w:eastAsiaTheme="minorEastAsia" w:hAnsiTheme="minorEastAsia" w:cstheme="minorEastAsia" w:hint="eastAsia"/>
          <w:bCs/>
        </w:rPr>
        <w:t xml:space="preserve"> 日 09 时00 分（北京时间），逾期送达或不符合规定的投标文件不予接受。</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（二）开标地点：鄢陵县公共资源交易中心（S219（鄢陶路）与未来大道交叉口，鄢陵</w:t>
      </w:r>
      <w:proofErr w:type="gramStart"/>
      <w:r w:rsidRPr="00C779DD">
        <w:rPr>
          <w:rFonts w:asciiTheme="minorEastAsia" w:eastAsiaTheme="minorEastAsia" w:hAnsiTheme="minorEastAsia" w:cstheme="minorEastAsia" w:hint="eastAsia"/>
          <w:bCs/>
        </w:rPr>
        <w:t>创客园</w:t>
      </w:r>
      <w:proofErr w:type="gramEnd"/>
      <w:r w:rsidRPr="00C779DD">
        <w:rPr>
          <w:rFonts w:asciiTheme="minorEastAsia" w:eastAsiaTheme="minorEastAsia" w:hAnsiTheme="minorEastAsia" w:cstheme="minorEastAsia" w:hint="eastAsia"/>
          <w:bCs/>
        </w:rPr>
        <w:t>院内南楼四楼开标二室）</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（三）本项目为全流程电子化交易项目，投标人须提交电子投标文件和纸质投标文件。</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六、本次招标公告同时在《中国政府采购网》、《河南省政府采购网》、《全国公共资源交易平台（河南省•许昌市）》发布。</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七、公告期限</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本招标公告自发布之日起公告期限为5个工作日。</w:t>
      </w:r>
    </w:p>
    <w:p w:rsidR="007A0F03" w:rsidRPr="00C779DD" w:rsidRDefault="007A0F03" w:rsidP="007A0F03">
      <w:pPr>
        <w:pStyle w:val="ac"/>
        <w:widowControl/>
        <w:shd w:val="clear" w:color="auto" w:fill="FFFFFF"/>
        <w:spacing w:line="360" w:lineRule="auto"/>
        <w:ind w:firstLineChars="200" w:firstLine="482"/>
        <w:rPr>
          <w:rFonts w:asciiTheme="minorEastAsia" w:eastAsiaTheme="minorEastAsia" w:hAnsiTheme="minorEastAsia" w:cstheme="minorEastAsia"/>
          <w:b/>
          <w:bCs/>
        </w:rPr>
      </w:pPr>
      <w:r w:rsidRPr="00C779DD">
        <w:rPr>
          <w:rFonts w:asciiTheme="minorEastAsia" w:eastAsiaTheme="minorEastAsia" w:hAnsiTheme="minorEastAsia" w:cstheme="minorEastAsia" w:hint="eastAsia"/>
          <w:b/>
          <w:bCs/>
        </w:rPr>
        <w:t>八、代理机构及采购单位地址、联系人、联系电话</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lastRenderedPageBreak/>
        <w:t>（一）代理机构：鄢陵县政府采购中心</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 xml:space="preserve">    </w:t>
      </w:r>
      <w:r w:rsidRPr="00C779DD">
        <w:rPr>
          <w:rFonts w:asciiTheme="minorEastAsia" w:eastAsiaTheme="minorEastAsia" w:hAnsiTheme="minorEastAsia" w:cstheme="minorEastAsia" w:hint="eastAsia"/>
          <w:bCs/>
        </w:rPr>
        <w:t>地    址：鄢陵县公共资源交易中心（S219（鄢陶路）与未来大道交叉口，鄢陵</w:t>
      </w:r>
      <w:proofErr w:type="gramStart"/>
      <w:r w:rsidRPr="00C779DD">
        <w:rPr>
          <w:rFonts w:asciiTheme="minorEastAsia" w:eastAsiaTheme="minorEastAsia" w:hAnsiTheme="minorEastAsia" w:cstheme="minorEastAsia" w:hint="eastAsia"/>
          <w:bCs/>
        </w:rPr>
        <w:t>创客园</w:t>
      </w:r>
      <w:proofErr w:type="gramEnd"/>
      <w:r w:rsidRPr="00C779DD">
        <w:rPr>
          <w:rFonts w:asciiTheme="minorEastAsia" w:eastAsiaTheme="minorEastAsia" w:hAnsiTheme="minorEastAsia" w:cstheme="minorEastAsia" w:hint="eastAsia"/>
          <w:bCs/>
        </w:rPr>
        <w:t>院内南楼四楼）</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 xml:space="preserve">    </w:t>
      </w:r>
      <w:r w:rsidRPr="00C779DD">
        <w:rPr>
          <w:rFonts w:asciiTheme="minorEastAsia" w:eastAsiaTheme="minorEastAsia" w:hAnsiTheme="minorEastAsia" w:cstheme="minorEastAsia" w:hint="eastAsia"/>
          <w:bCs/>
        </w:rPr>
        <w:t xml:space="preserve"> 联 系 人：梁女士</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 xml:space="preserve">    </w:t>
      </w:r>
      <w:r w:rsidRPr="00C779DD">
        <w:rPr>
          <w:rFonts w:asciiTheme="minorEastAsia" w:eastAsiaTheme="minorEastAsia" w:hAnsiTheme="minorEastAsia" w:cstheme="minorEastAsia" w:hint="eastAsia"/>
          <w:bCs/>
        </w:rPr>
        <w:t>电    话：0374-7607771</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（二）采 购 人：鄢陵县公安局</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 xml:space="preserve">    </w:t>
      </w:r>
      <w:r w:rsidRPr="00C779DD">
        <w:rPr>
          <w:rFonts w:asciiTheme="minorEastAsia" w:eastAsiaTheme="minorEastAsia" w:hAnsiTheme="minorEastAsia" w:cstheme="minorEastAsia" w:hint="eastAsia"/>
          <w:bCs/>
        </w:rPr>
        <w:t xml:space="preserve"> 地    址：河南省鄢陵县锦华路</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 xml:space="preserve">    </w:t>
      </w:r>
      <w:r w:rsidRPr="00C779DD">
        <w:rPr>
          <w:rFonts w:asciiTheme="minorEastAsia" w:eastAsiaTheme="minorEastAsia" w:hAnsiTheme="minorEastAsia" w:cstheme="minorEastAsia" w:hint="eastAsia"/>
          <w:bCs/>
        </w:rPr>
        <w:t xml:space="preserve"> 联 系 人：陈先生</w:t>
      </w:r>
    </w:p>
    <w:p w:rsidR="007A0F03" w:rsidRPr="00C779DD" w:rsidRDefault="007A0F03" w:rsidP="007A0F03">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C779DD">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 xml:space="preserve">    </w:t>
      </w:r>
      <w:r w:rsidRPr="00C779DD">
        <w:rPr>
          <w:rFonts w:asciiTheme="minorEastAsia" w:eastAsiaTheme="minorEastAsia" w:hAnsiTheme="minorEastAsia" w:cstheme="minorEastAsia" w:hint="eastAsia"/>
          <w:bCs/>
        </w:rPr>
        <w:t xml:space="preserve"> 联系电话：18839901368</w:t>
      </w:r>
    </w:p>
    <w:p w:rsidR="007A0F03" w:rsidRDefault="007A0F03" w:rsidP="007A0F03">
      <w:pPr>
        <w:autoSpaceDE w:val="0"/>
        <w:autoSpaceDN w:val="0"/>
        <w:adjustRightInd w:val="0"/>
        <w:spacing w:line="360" w:lineRule="auto"/>
        <w:ind w:firstLineChars="196" w:firstLine="413"/>
        <w:jc w:val="left"/>
        <w:rPr>
          <w:rFonts w:ascii="宋体" w:hAnsi="宋体" w:cs="宋体"/>
          <w:b/>
          <w:bCs/>
          <w:color w:val="000000"/>
          <w:shd w:val="clear" w:color="auto" w:fill="FFFFFF"/>
        </w:rPr>
      </w:pPr>
    </w:p>
    <w:p w:rsidR="0076139C" w:rsidRDefault="00585451" w:rsidP="007A0F03">
      <w:pPr>
        <w:autoSpaceDE w:val="0"/>
        <w:autoSpaceDN w:val="0"/>
        <w:adjustRightInd w:val="0"/>
        <w:spacing w:line="360" w:lineRule="auto"/>
        <w:ind w:firstLineChars="196" w:firstLine="413"/>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A0F03" w:rsidRPr="007A0F03" w:rsidRDefault="00585451" w:rsidP="007A0F03">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7A0F03" w:rsidRPr="007A0F03">
              <w:rPr>
                <w:rFonts w:hAnsi="宋体" w:cs="仿宋_GB2312" w:hint="eastAsia"/>
                <w:sz w:val="24"/>
                <w:szCs w:val="24"/>
              </w:rPr>
              <w:t>鄢陵县公安局</w:t>
            </w:r>
            <w:r w:rsidR="007A0F03" w:rsidRPr="007A0F03">
              <w:rPr>
                <w:rFonts w:hAnsi="宋体" w:cs="仿宋_GB2312" w:hint="eastAsia"/>
                <w:sz w:val="24"/>
                <w:szCs w:val="24"/>
              </w:rPr>
              <w:t>2019</w:t>
            </w:r>
            <w:r w:rsidR="007A0F03" w:rsidRPr="007A0F03">
              <w:rPr>
                <w:rFonts w:hAnsi="宋体" w:cs="仿宋_GB2312" w:hint="eastAsia"/>
                <w:sz w:val="24"/>
                <w:szCs w:val="24"/>
              </w:rPr>
              <w:t>年政法装备项目</w:t>
            </w:r>
            <w:proofErr w:type="gramStart"/>
            <w:r w:rsidR="007A0F03" w:rsidRPr="007A0F03">
              <w:rPr>
                <w:rFonts w:hAnsi="宋体" w:cs="仿宋_GB2312" w:hint="eastAsia"/>
                <w:sz w:val="24"/>
                <w:szCs w:val="24"/>
              </w:rPr>
              <w:t>无线图传系统</w:t>
            </w:r>
            <w:proofErr w:type="gramEnd"/>
          </w:p>
          <w:p w:rsidR="007A0F03" w:rsidRPr="007A0F03" w:rsidRDefault="007A0F03" w:rsidP="007A0F03">
            <w:pPr>
              <w:autoSpaceDE w:val="0"/>
              <w:autoSpaceDN w:val="0"/>
              <w:adjustRightInd w:val="0"/>
              <w:spacing w:line="360" w:lineRule="auto"/>
              <w:jc w:val="left"/>
              <w:rPr>
                <w:rFonts w:hAnsi="宋体" w:cs="仿宋_GB2312"/>
                <w:sz w:val="24"/>
                <w:szCs w:val="24"/>
              </w:rPr>
            </w:pPr>
            <w:r w:rsidRPr="007A0F03">
              <w:rPr>
                <w:rFonts w:hAnsi="宋体" w:cs="仿宋_GB2312" w:hint="eastAsia"/>
                <w:sz w:val="24"/>
                <w:szCs w:val="24"/>
              </w:rPr>
              <w:t>项目编号：</w:t>
            </w:r>
            <w:r w:rsidRPr="007A0F03">
              <w:rPr>
                <w:rFonts w:hAnsi="宋体" w:cs="仿宋_GB2312" w:hint="eastAsia"/>
                <w:sz w:val="24"/>
                <w:szCs w:val="24"/>
              </w:rPr>
              <w:t>Y2019HZ149</w:t>
            </w:r>
            <w:r w:rsidRPr="007A0F03">
              <w:rPr>
                <w:rFonts w:hAnsi="宋体" w:cs="仿宋_GB2312" w:hint="eastAsia"/>
                <w:sz w:val="24"/>
                <w:szCs w:val="24"/>
              </w:rPr>
              <w:tab/>
            </w:r>
          </w:p>
          <w:p w:rsidR="007A0F03" w:rsidRDefault="007A0F03" w:rsidP="007A0F03">
            <w:pPr>
              <w:autoSpaceDE w:val="0"/>
              <w:autoSpaceDN w:val="0"/>
              <w:adjustRightInd w:val="0"/>
              <w:spacing w:line="360" w:lineRule="auto"/>
              <w:jc w:val="left"/>
              <w:rPr>
                <w:rFonts w:hAnsi="宋体" w:cs="仿宋_GB2312"/>
                <w:sz w:val="24"/>
                <w:szCs w:val="24"/>
              </w:rPr>
            </w:pPr>
            <w:r w:rsidRPr="007A0F03">
              <w:rPr>
                <w:rFonts w:hAnsi="宋体" w:cs="仿宋_GB2312" w:hint="eastAsia"/>
                <w:sz w:val="24"/>
                <w:szCs w:val="24"/>
              </w:rPr>
              <w:t>招标编号：</w:t>
            </w:r>
            <w:r w:rsidRPr="007A0F03">
              <w:rPr>
                <w:rFonts w:hAnsi="宋体" w:cs="仿宋_GB2312" w:hint="eastAsia"/>
                <w:sz w:val="24"/>
                <w:szCs w:val="24"/>
              </w:rPr>
              <w:t xml:space="preserve"> </w:t>
            </w:r>
            <w:r w:rsidRPr="007A0F03">
              <w:rPr>
                <w:rFonts w:hAnsi="宋体" w:cs="仿宋_GB2312" w:hint="eastAsia"/>
                <w:sz w:val="24"/>
                <w:szCs w:val="24"/>
              </w:rPr>
              <w:t>鄢招公</w:t>
            </w:r>
            <w:r w:rsidRPr="007A0F03">
              <w:rPr>
                <w:rFonts w:hAnsi="宋体" w:cs="仿宋_GB2312" w:hint="eastAsia"/>
                <w:sz w:val="24"/>
                <w:szCs w:val="24"/>
              </w:rPr>
              <w:t>2019070404</w:t>
            </w:r>
          </w:p>
          <w:p w:rsidR="0076139C" w:rsidRDefault="00585451" w:rsidP="007A0F03">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76139C" w:rsidRDefault="0058545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7A0F03" w:rsidRPr="007A0F03">
              <w:rPr>
                <w:rFonts w:hAnsi="宋体" w:cs="仿宋_GB2312" w:hint="eastAsia"/>
                <w:sz w:val="24"/>
                <w:szCs w:val="24"/>
              </w:rPr>
              <w:t>车载无线</w:t>
            </w:r>
            <w:proofErr w:type="gramStart"/>
            <w:r w:rsidR="007A0F03" w:rsidRPr="007A0F03">
              <w:rPr>
                <w:rFonts w:hAnsi="宋体" w:cs="仿宋_GB2312" w:hint="eastAsia"/>
                <w:sz w:val="24"/>
                <w:szCs w:val="24"/>
              </w:rPr>
              <w:t>图传设备</w:t>
            </w:r>
            <w:proofErr w:type="gramEnd"/>
            <w:r w:rsidR="007A0F03" w:rsidRPr="007A0F03">
              <w:rPr>
                <w:rFonts w:hAnsi="宋体" w:cs="仿宋_GB2312" w:hint="eastAsia"/>
                <w:sz w:val="24"/>
                <w:szCs w:val="24"/>
              </w:rPr>
              <w:t>20</w:t>
            </w:r>
            <w:r w:rsidR="007A0F03" w:rsidRPr="007A0F03">
              <w:rPr>
                <w:rFonts w:hAnsi="宋体" w:cs="仿宋_GB2312" w:hint="eastAsia"/>
                <w:sz w:val="24"/>
                <w:szCs w:val="24"/>
              </w:rPr>
              <w:t>套、便捷式</w:t>
            </w:r>
            <w:r w:rsidR="007A0F03" w:rsidRPr="007A0F03">
              <w:rPr>
                <w:rFonts w:hAnsi="宋体" w:cs="仿宋_GB2312" w:hint="eastAsia"/>
                <w:sz w:val="24"/>
                <w:szCs w:val="24"/>
              </w:rPr>
              <w:t>4G</w:t>
            </w:r>
            <w:r w:rsidR="007A0F03" w:rsidRPr="007A0F03">
              <w:rPr>
                <w:rFonts w:hAnsi="宋体" w:cs="仿宋_GB2312" w:hint="eastAsia"/>
                <w:sz w:val="24"/>
                <w:szCs w:val="24"/>
              </w:rPr>
              <w:t>布控系统</w:t>
            </w:r>
            <w:r w:rsidR="007A0F03" w:rsidRPr="007A0F03">
              <w:rPr>
                <w:rFonts w:hAnsi="宋体" w:cs="仿宋_GB2312" w:hint="eastAsia"/>
                <w:sz w:val="24"/>
                <w:szCs w:val="24"/>
              </w:rPr>
              <w:t>2</w:t>
            </w:r>
            <w:r w:rsidR="007A0F03" w:rsidRPr="007A0F03">
              <w:rPr>
                <w:rFonts w:hAnsi="宋体" w:cs="仿宋_GB2312" w:hint="eastAsia"/>
                <w:sz w:val="24"/>
                <w:szCs w:val="24"/>
              </w:rPr>
              <w:t>套、</w:t>
            </w:r>
            <w:proofErr w:type="gramStart"/>
            <w:r w:rsidR="007A0F03" w:rsidRPr="007A0F03">
              <w:rPr>
                <w:rFonts w:hAnsi="宋体" w:cs="仿宋_GB2312" w:hint="eastAsia"/>
                <w:sz w:val="24"/>
                <w:szCs w:val="24"/>
              </w:rPr>
              <w:t>无线图传存储系统</w:t>
            </w:r>
            <w:proofErr w:type="gramEnd"/>
            <w:r w:rsidR="007A0F03" w:rsidRPr="007A0F03">
              <w:rPr>
                <w:rFonts w:hAnsi="宋体" w:cs="仿宋_GB2312" w:hint="eastAsia"/>
                <w:sz w:val="24"/>
                <w:szCs w:val="24"/>
              </w:rPr>
              <w:t>1</w:t>
            </w:r>
            <w:r w:rsidR="007A0F03" w:rsidRPr="007A0F03">
              <w:rPr>
                <w:rFonts w:hAnsi="宋体" w:cs="仿宋_GB2312" w:hint="eastAsia"/>
                <w:sz w:val="24"/>
                <w:szCs w:val="24"/>
              </w:rPr>
              <w:t>台、存储硬盘</w:t>
            </w:r>
            <w:r w:rsidR="007A0F03" w:rsidRPr="007A0F03">
              <w:rPr>
                <w:rFonts w:hAnsi="宋体" w:cs="仿宋_GB2312" w:hint="eastAsia"/>
                <w:sz w:val="24"/>
                <w:szCs w:val="24"/>
              </w:rPr>
              <w:t>24</w:t>
            </w:r>
            <w:r w:rsidR="007A0F03" w:rsidRPr="007A0F03">
              <w:rPr>
                <w:rFonts w:hAnsi="宋体" w:cs="仿宋_GB2312" w:hint="eastAsia"/>
                <w:sz w:val="24"/>
                <w:szCs w:val="24"/>
              </w:rPr>
              <w:t>块、安装支架及辅材</w:t>
            </w:r>
            <w:r w:rsidR="007A0F03" w:rsidRPr="007A0F03">
              <w:rPr>
                <w:rFonts w:hAnsi="宋体" w:cs="仿宋_GB2312" w:hint="eastAsia"/>
                <w:sz w:val="24"/>
                <w:szCs w:val="24"/>
              </w:rPr>
              <w:t>20</w:t>
            </w:r>
            <w:r w:rsidR="007A0F03">
              <w:rPr>
                <w:rFonts w:hAnsi="宋体" w:cs="仿宋_GB2312" w:hint="eastAsia"/>
                <w:sz w:val="24"/>
                <w:szCs w:val="24"/>
              </w:rPr>
              <w:t>台等</w:t>
            </w:r>
            <w:r>
              <w:rPr>
                <w:rFonts w:hAnsi="宋体" w:cs="仿宋_GB2312" w:hint="eastAsia"/>
                <w:sz w:val="24"/>
                <w:szCs w:val="24"/>
              </w:rPr>
              <w:t>。（具体要求详见招标文件第三章）</w:t>
            </w:r>
          </w:p>
          <w:p w:rsidR="007A0F03" w:rsidRPr="007A0F03" w:rsidRDefault="007A0F03" w:rsidP="007A0F03">
            <w:pPr>
              <w:spacing w:line="360" w:lineRule="auto"/>
              <w:contextualSpacing/>
              <w:jc w:val="left"/>
              <w:rPr>
                <w:rFonts w:hAnsi="宋体" w:cs="仿宋_GB2312"/>
                <w:bCs/>
                <w:sz w:val="24"/>
              </w:rPr>
            </w:pPr>
            <w:r w:rsidRPr="007A0F03">
              <w:rPr>
                <w:rFonts w:hAnsi="宋体" w:cs="仿宋_GB2312" w:hint="eastAsia"/>
                <w:bCs/>
                <w:sz w:val="24"/>
              </w:rPr>
              <w:t>交货期：合同签订后</w:t>
            </w:r>
            <w:r w:rsidRPr="007A0F03">
              <w:rPr>
                <w:rFonts w:hAnsi="宋体" w:cs="仿宋_GB2312" w:hint="eastAsia"/>
                <w:bCs/>
                <w:sz w:val="24"/>
              </w:rPr>
              <w:t>30</w:t>
            </w:r>
            <w:r w:rsidRPr="007A0F03">
              <w:rPr>
                <w:rFonts w:hAnsi="宋体" w:cs="仿宋_GB2312" w:hint="eastAsia"/>
                <w:bCs/>
                <w:sz w:val="24"/>
              </w:rPr>
              <w:t>日历天</w:t>
            </w:r>
          </w:p>
          <w:p w:rsidR="007A0F03" w:rsidRPr="007A0F03" w:rsidRDefault="007A0F03" w:rsidP="007A0F03">
            <w:pPr>
              <w:spacing w:line="360" w:lineRule="auto"/>
              <w:contextualSpacing/>
              <w:jc w:val="left"/>
              <w:rPr>
                <w:rFonts w:hAnsi="宋体" w:cs="仿宋_GB2312"/>
                <w:bCs/>
                <w:sz w:val="24"/>
              </w:rPr>
            </w:pPr>
            <w:r w:rsidRPr="007A0F03">
              <w:rPr>
                <w:rFonts w:hAnsi="宋体" w:cs="仿宋_GB2312" w:hint="eastAsia"/>
                <w:bCs/>
                <w:sz w:val="24"/>
              </w:rPr>
              <w:t>付款方式：</w:t>
            </w:r>
          </w:p>
          <w:p w:rsidR="007A0F03" w:rsidRPr="007A0F03" w:rsidRDefault="007A0F03" w:rsidP="007A0F03">
            <w:pPr>
              <w:spacing w:line="360" w:lineRule="auto"/>
              <w:contextualSpacing/>
              <w:jc w:val="left"/>
              <w:rPr>
                <w:rFonts w:hAnsi="宋体" w:cs="仿宋_GB2312"/>
                <w:bCs/>
                <w:sz w:val="24"/>
              </w:rPr>
            </w:pPr>
            <w:r w:rsidRPr="007A0F03">
              <w:rPr>
                <w:rFonts w:hAnsi="宋体" w:cs="仿宋_GB2312" w:hint="eastAsia"/>
                <w:bCs/>
                <w:sz w:val="24"/>
              </w:rPr>
              <w:t>（一）支付方式：银行转账</w:t>
            </w:r>
          </w:p>
          <w:p w:rsidR="0076139C" w:rsidRDefault="007A0F03" w:rsidP="007A0F03">
            <w:pPr>
              <w:spacing w:line="360" w:lineRule="auto"/>
              <w:contextualSpacing/>
              <w:jc w:val="left"/>
              <w:rPr>
                <w:rFonts w:ascii="宋体" w:cs="宋体"/>
                <w:sz w:val="24"/>
                <w:szCs w:val="24"/>
                <w:lang w:val="zh-CN"/>
              </w:rPr>
            </w:pPr>
            <w:r w:rsidRPr="007A0F03">
              <w:rPr>
                <w:rFonts w:hAnsi="宋体" w:cs="仿宋_GB2312" w:hint="eastAsia"/>
                <w:bCs/>
                <w:sz w:val="24"/>
              </w:rPr>
              <w:t>（二）支付时间及条件：验收合格后，根据财政拨付进度支付。</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6139C"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7A0F03">
              <w:rPr>
                <w:rFonts w:hAnsi="宋体" w:cs="仿宋_GB2312" w:hint="eastAsia"/>
              </w:rPr>
              <w:t>公安局</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7A0F03">
              <w:rPr>
                <w:rFonts w:hAnsi="宋体" w:cs="仿宋_GB2312" w:hint="eastAsia"/>
              </w:rPr>
              <w:t>陈</w:t>
            </w:r>
            <w:r>
              <w:rPr>
                <w:rFonts w:hAnsi="宋体" w:cs="仿宋_GB2312" w:hint="eastAsia"/>
              </w:rPr>
              <w:t>先生</w:t>
            </w:r>
            <w:r>
              <w:rPr>
                <w:rFonts w:hAnsi="宋体" w:cs="仿宋_GB2312" w:hint="eastAsia"/>
              </w:rPr>
              <w:t xml:space="preserve">             </w:t>
            </w:r>
            <w:r>
              <w:rPr>
                <w:rFonts w:hAnsi="宋体" w:cs="仿宋_GB2312" w:hint="eastAsia"/>
              </w:rPr>
              <w:t> </w:t>
            </w:r>
          </w:p>
          <w:p w:rsidR="0076139C" w:rsidRDefault="00585451">
            <w:pPr>
              <w:pStyle w:val="ac"/>
              <w:widowControl/>
              <w:shd w:val="clear" w:color="auto" w:fill="FFFFFF"/>
              <w:spacing w:line="360" w:lineRule="auto"/>
              <w:rPr>
                <w:rFonts w:hAnsi="宋体" w:cs="仿宋_GB2312"/>
              </w:rPr>
            </w:pPr>
            <w:r>
              <w:rPr>
                <w:rFonts w:hAnsi="宋体" w:cs="仿宋_GB2312" w:hint="eastAsia"/>
              </w:rPr>
              <w:t>联系电话：</w:t>
            </w:r>
            <w:r w:rsidR="007A0F03">
              <w:rPr>
                <w:rFonts w:hAnsi="宋体" w:cs="仿宋_GB2312" w:hint="eastAsia"/>
              </w:rPr>
              <w:t>18839901368</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w:t>
            </w:r>
            <w:r w:rsidR="007A0F03" w:rsidRPr="007A0F03">
              <w:rPr>
                <w:rFonts w:hAnsi="宋体" w:cs="仿宋_GB2312" w:hint="eastAsia"/>
              </w:rPr>
              <w:t>鄢陵县锦华路</w:t>
            </w:r>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7A0F03" w:rsidRPr="007A0F03" w:rsidRDefault="007A0F03" w:rsidP="007A0F03">
            <w:pPr>
              <w:autoSpaceDE w:val="0"/>
              <w:autoSpaceDN w:val="0"/>
              <w:adjustRightInd w:val="0"/>
              <w:spacing w:line="360" w:lineRule="auto"/>
              <w:jc w:val="left"/>
              <w:rPr>
                <w:rFonts w:hAnsi="宋体" w:cs="仿宋_GB2312"/>
                <w:bCs/>
                <w:sz w:val="24"/>
              </w:rPr>
            </w:pPr>
            <w:r w:rsidRPr="007A0F03">
              <w:rPr>
                <w:rFonts w:hAnsi="宋体" w:cs="仿宋_GB2312" w:hint="eastAsia"/>
                <w:bCs/>
                <w:sz w:val="24"/>
              </w:rPr>
              <w:t>（一）具备《政府采购法》第二十二条规定条件并提供相关材料。营业执照具有与本次招标内容相关的经营范围。</w:t>
            </w:r>
          </w:p>
          <w:p w:rsidR="007A0F03" w:rsidRPr="007A0F03" w:rsidRDefault="007A0F03" w:rsidP="007A0F03">
            <w:pPr>
              <w:autoSpaceDE w:val="0"/>
              <w:autoSpaceDN w:val="0"/>
              <w:adjustRightInd w:val="0"/>
              <w:spacing w:line="360" w:lineRule="auto"/>
              <w:jc w:val="left"/>
              <w:rPr>
                <w:rFonts w:hAnsi="宋体" w:cs="仿宋_GB2312"/>
                <w:bCs/>
                <w:sz w:val="24"/>
              </w:rPr>
            </w:pPr>
            <w:r w:rsidRPr="007A0F03">
              <w:rPr>
                <w:rFonts w:hAnsi="宋体" w:cs="仿宋_GB2312" w:hint="eastAsia"/>
                <w:bCs/>
                <w:sz w:val="24"/>
              </w:rPr>
              <w:t>（二）未被列入“信用中国”网站</w:t>
            </w:r>
            <w:r w:rsidRPr="007A0F03">
              <w:rPr>
                <w:rFonts w:hAnsi="宋体" w:cs="仿宋_GB2312" w:hint="eastAsia"/>
                <w:bCs/>
                <w:sz w:val="24"/>
              </w:rPr>
              <w:t>(www.creditchina.gov.cn)</w:t>
            </w:r>
            <w:r w:rsidRPr="007A0F03">
              <w:rPr>
                <w:rFonts w:hAnsi="宋体" w:cs="仿宋_GB2312" w:hint="eastAsia"/>
                <w:bCs/>
                <w:sz w:val="24"/>
              </w:rPr>
              <w:t>、中国</w:t>
            </w:r>
            <w:r w:rsidRPr="007A0F03">
              <w:rPr>
                <w:rFonts w:hAnsi="宋体" w:cs="仿宋_GB2312" w:hint="eastAsia"/>
                <w:bCs/>
                <w:sz w:val="24"/>
              </w:rPr>
              <w:lastRenderedPageBreak/>
              <w:t>政府采购网</w:t>
            </w:r>
            <w:r w:rsidRPr="007A0F03">
              <w:rPr>
                <w:rFonts w:hAnsi="宋体" w:cs="仿宋_GB2312" w:hint="eastAsia"/>
                <w:bCs/>
                <w:sz w:val="24"/>
              </w:rPr>
              <w:t>(www.ccgp.gov.cn)</w:t>
            </w:r>
            <w:r w:rsidRPr="007A0F03">
              <w:rPr>
                <w:rFonts w:hAnsi="宋体" w:cs="仿宋_GB2312" w:hint="eastAsia"/>
                <w:bCs/>
                <w:sz w:val="24"/>
              </w:rPr>
              <w:t>渠道信用记录失信被执行人、重大税收违法案件当事人名单、政府采购严重违法失信行为记录名单的投标人。</w:t>
            </w:r>
          </w:p>
          <w:p w:rsidR="0076139C" w:rsidRDefault="007A0F03" w:rsidP="007A0F03">
            <w:pPr>
              <w:autoSpaceDE w:val="0"/>
              <w:autoSpaceDN w:val="0"/>
              <w:adjustRightInd w:val="0"/>
              <w:spacing w:line="360" w:lineRule="auto"/>
              <w:jc w:val="left"/>
              <w:rPr>
                <w:rFonts w:hAnsi="宋体" w:cs="仿宋_GB2312"/>
                <w:bCs/>
                <w:sz w:val="24"/>
              </w:rPr>
            </w:pPr>
            <w:r w:rsidRPr="007A0F03">
              <w:rPr>
                <w:rFonts w:hAnsi="宋体" w:cs="仿宋_GB2312" w:hint="eastAsia"/>
                <w:bCs/>
                <w:sz w:val="24"/>
              </w:rPr>
              <w:t>（三）本项目不接受联合体投标。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76139C" w:rsidRDefault="00585451">
            <w:pPr>
              <w:pStyle w:val="Default"/>
              <w:spacing w:line="360" w:lineRule="auto"/>
              <w:jc w:val="both"/>
            </w:pPr>
            <w:r>
              <w:rPr>
                <w:rFonts w:hint="eastAsia"/>
              </w:rPr>
              <w:t>最高限价：</w:t>
            </w:r>
            <w:r w:rsidR="007A0F03">
              <w:rPr>
                <w:rFonts w:hint="eastAsia"/>
              </w:rPr>
              <w:t>86.8万</w:t>
            </w:r>
            <w:r>
              <w:rPr>
                <w:rFonts w:hint="eastAsia"/>
              </w:rPr>
              <w:t>元</w:t>
            </w:r>
          </w:p>
          <w:p w:rsidR="0076139C" w:rsidRDefault="00585451">
            <w:pPr>
              <w:pStyle w:val="Default"/>
              <w:spacing w:line="360" w:lineRule="auto"/>
              <w:jc w:val="both"/>
            </w:pP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76139C" w:rsidRDefault="0058545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8C69B1">
              <w:rPr>
                <w:rFonts w:ascii="宋体" w:cs="宋体" w:hint="eastAsia"/>
                <w:bCs/>
                <w:color w:val="FF0000"/>
                <w:sz w:val="24"/>
                <w:szCs w:val="24"/>
                <w:lang w:val="zh-CN"/>
              </w:rPr>
              <w:t>10</w:t>
            </w:r>
            <w:r>
              <w:rPr>
                <w:rFonts w:ascii="宋体" w:cs="宋体" w:hint="eastAsia"/>
                <w:bCs/>
                <w:color w:val="FF0000"/>
                <w:sz w:val="24"/>
                <w:szCs w:val="24"/>
                <w:lang w:val="zh-CN"/>
              </w:rPr>
              <w:t xml:space="preserve"> 月 </w:t>
            </w:r>
            <w:r w:rsidR="008C69B1">
              <w:rPr>
                <w:rFonts w:ascii="宋体" w:cs="宋体" w:hint="eastAsia"/>
                <w:bCs/>
                <w:color w:val="FF0000"/>
                <w:sz w:val="24"/>
                <w:szCs w:val="24"/>
                <w:lang w:val="zh-CN"/>
              </w:rPr>
              <w:t>9</w:t>
            </w:r>
            <w:r>
              <w:rPr>
                <w:rFonts w:ascii="宋体" w:cs="宋体" w:hint="eastAsia"/>
                <w:bCs/>
                <w:color w:val="FF0000"/>
                <w:sz w:val="24"/>
                <w:szCs w:val="24"/>
                <w:lang w:val="zh-CN"/>
              </w:rPr>
              <w:t xml:space="preserve"> 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6139C" w:rsidRDefault="00585451">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76139C" w:rsidRDefault="001D44B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电子投标文件：成功上传至《全国公共资源交易平台（河南省·许昌市）》公共资源交易系统加密电子投标文件</w:t>
            </w:r>
            <w:r w:rsidR="00585451">
              <w:rPr>
                <w:rFonts w:hAnsi="宋体" w:cs="黑体" w:hint="eastAsia"/>
                <w:sz w:val="24"/>
                <w:szCs w:val="24"/>
              </w:rPr>
              <w:t>1</w:t>
            </w:r>
            <w:r w:rsidR="00585451">
              <w:rPr>
                <w:rFonts w:hAnsi="宋体" w:cs="黑体" w:hint="eastAsia"/>
                <w:sz w:val="24"/>
                <w:szCs w:val="24"/>
              </w:rPr>
              <w:t>份（文件格式为：</w:t>
            </w:r>
            <w:r w:rsidR="00585451">
              <w:rPr>
                <w:rFonts w:hAnsi="宋体" w:cs="黑体" w:hint="eastAsia"/>
                <w:sz w:val="24"/>
                <w:szCs w:val="24"/>
              </w:rPr>
              <w:t xml:space="preserve"> </w:t>
            </w:r>
            <w:r w:rsidR="00585451">
              <w:rPr>
                <w:rFonts w:hAnsi="宋体" w:cs="黑体" w:hint="eastAsia"/>
                <w:sz w:val="24"/>
                <w:szCs w:val="24"/>
              </w:rPr>
              <w:lastRenderedPageBreak/>
              <w:t>XXX</w:t>
            </w:r>
            <w:r w:rsidR="00585451">
              <w:rPr>
                <w:rFonts w:hAnsi="宋体" w:cs="黑体" w:hint="eastAsia"/>
                <w:sz w:val="24"/>
                <w:szCs w:val="24"/>
              </w:rPr>
              <w:t>公司</w:t>
            </w:r>
            <w:r w:rsidR="00585451">
              <w:rPr>
                <w:rFonts w:hAnsi="宋体" w:cs="黑体" w:hint="eastAsia"/>
                <w:sz w:val="24"/>
                <w:szCs w:val="24"/>
              </w:rPr>
              <w:t>XXX</w:t>
            </w:r>
            <w:r w:rsidR="00585451">
              <w:rPr>
                <w:rFonts w:hAnsi="宋体" w:cs="黑体" w:hint="eastAsia"/>
                <w:sz w:val="24"/>
                <w:szCs w:val="24"/>
              </w:rPr>
              <w:t>项目编号</w:t>
            </w:r>
            <w:r w:rsidR="00585451">
              <w:rPr>
                <w:rFonts w:hAnsi="宋体" w:cs="黑体" w:hint="eastAsia"/>
                <w:sz w:val="24"/>
                <w:szCs w:val="24"/>
              </w:rPr>
              <w:t>.file</w:t>
            </w:r>
            <w:r w:rsidR="00585451">
              <w:rPr>
                <w:rFonts w:hAnsi="宋体" w:cs="黑体" w:hint="eastAsia"/>
                <w:sz w:val="24"/>
                <w:szCs w:val="24"/>
              </w:rPr>
              <w:t>）。使用电子介质存储的备份文件</w:t>
            </w:r>
            <w:r w:rsidR="00585451">
              <w:rPr>
                <w:rFonts w:hAnsi="宋体" w:cs="黑体" w:hint="eastAsia"/>
                <w:sz w:val="24"/>
                <w:szCs w:val="24"/>
              </w:rPr>
              <w:t>1</w:t>
            </w:r>
            <w:r w:rsidR="00585451">
              <w:rPr>
                <w:rFonts w:hAnsi="宋体" w:cs="黑体" w:hint="eastAsia"/>
                <w:sz w:val="24"/>
                <w:szCs w:val="24"/>
              </w:rPr>
              <w:t>份（文件格式为：名称为“备份”的文件夹）。</w:t>
            </w:r>
          </w:p>
          <w:p w:rsidR="0076139C" w:rsidRDefault="001D44B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纸质投标文件：正本一份，副本一份。使用格式为“投标文件（供打印）</w:t>
            </w:r>
            <w:r w:rsidR="00585451">
              <w:rPr>
                <w:rFonts w:hAnsi="宋体" w:cs="黑体" w:hint="eastAsia"/>
                <w:sz w:val="24"/>
                <w:szCs w:val="24"/>
              </w:rPr>
              <w:t>.PDF</w:t>
            </w:r>
            <w:r w:rsidR="00585451">
              <w:rPr>
                <w:rFonts w:hAnsi="宋体" w:cs="黑体" w:hint="eastAsia"/>
                <w:sz w:val="24"/>
                <w:szCs w:val="24"/>
              </w:rPr>
              <w:t>”的文件</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76139C" w:rsidRDefault="0058545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1D44B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电子投标文件：按招标文件要求加盖电子印章和法人电子印章。</w:t>
            </w:r>
          </w:p>
          <w:p w:rsidR="0076139C" w:rsidRDefault="001D44B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85451">
              <w:rPr>
                <w:rFonts w:hAnsi="宋体" w:cs="黑体" w:hint="eastAsia"/>
                <w:sz w:val="24"/>
                <w:szCs w:val="24"/>
              </w:rPr>
              <w:instrText xml:space="preserve"> eq \o\ac(</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sidR="00585451">
              <w:rPr>
                <w:rFonts w:hAnsi="宋体" w:cs="黑体" w:hint="eastAsia"/>
                <w:sz w:val="24"/>
                <w:szCs w:val="24"/>
              </w:rPr>
              <w:instrText>)</w:instrText>
            </w:r>
            <w:r>
              <w:rPr>
                <w:rFonts w:hAnsi="宋体" w:cs="黑体" w:hint="eastAsia"/>
                <w:sz w:val="24"/>
                <w:szCs w:val="24"/>
              </w:rPr>
              <w:fldChar w:fldCharType="end"/>
            </w:r>
            <w:r w:rsidR="00585451">
              <w:rPr>
                <w:rFonts w:hAnsi="宋体" w:cs="黑体" w:hint="eastAsia"/>
                <w:sz w:val="24"/>
                <w:szCs w:val="24"/>
              </w:rPr>
              <w:t>纸质投标文件：正本按招标文件要求签字盖章（无需逐页签</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76139C" w:rsidRDefault="00585451">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w:t>
      </w:r>
      <w:r>
        <w:rPr>
          <w:rFonts w:asciiTheme="minorEastAsia" w:hAnsiTheme="minorEastAsia" w:cs="宋体" w:hint="eastAsia"/>
          <w:kern w:val="0"/>
          <w:sz w:val="24"/>
          <w:szCs w:val="24"/>
        </w:rPr>
        <w:lastRenderedPageBreak/>
        <w:t>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Default="00585451">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Default="00585451">
      <w:pPr>
        <w:spacing w:line="360" w:lineRule="auto"/>
        <w:rPr>
          <w:rFonts w:ascii="宋体" w:hAnsi="宋体"/>
          <w:szCs w:val="21"/>
        </w:rPr>
      </w:pPr>
      <w:r>
        <w:rPr>
          <w:rFonts w:ascii="黑体" w:eastAsia="黑体" w:hAnsi="宋体" w:hint="eastAsia"/>
          <w:b/>
          <w:bCs/>
          <w:szCs w:val="21"/>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Default="00585451">
      <w:pPr>
        <w:spacing w:line="360" w:lineRule="auto"/>
        <w:rPr>
          <w:rFonts w:ascii="黑体" w:eastAsia="黑体" w:hAnsi="宋体"/>
          <w:b/>
          <w:bCs/>
          <w:szCs w:val="21"/>
        </w:rPr>
      </w:pPr>
      <w:r>
        <w:rPr>
          <w:rFonts w:ascii="黑体" w:eastAsia="黑体" w:hAnsi="宋体" w:hint="eastAsia"/>
          <w:b/>
          <w:bCs/>
          <w:szCs w:val="21"/>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76139C" w:rsidRPr="00C9794B" w:rsidRDefault="00585451">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17.5 除投标人对错处做必要修改外，投标文件不得行间插字、涂改或增删。如有修改错漏处，必须由法定代表人或经其正式授权的代表签字并加盖投标人公章。</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19</w:t>
      </w:r>
      <w:r>
        <w:rPr>
          <w:rFonts w:ascii="新宋体" w:eastAsia="新宋体" w:hAnsi="新宋体" w:cs="仿宋_GB2312" w:hint="eastAsia"/>
          <w:b/>
          <w:sz w:val="24"/>
          <w:szCs w:val="24"/>
          <w:lang w:val="zh-CN"/>
        </w:rPr>
        <w:t>.投标文件的密封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76139C" w:rsidRDefault="0058545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w:t>
      </w:r>
      <w:r>
        <w:rPr>
          <w:rFonts w:asciiTheme="minorEastAsia" w:hAnsiTheme="minorEastAsia" w:cs="仿宋_GB2312" w:hint="eastAsia"/>
          <w:sz w:val="24"/>
          <w:szCs w:val="24"/>
          <w:lang w:val="zh-CN"/>
        </w:rPr>
        <w:lastRenderedPageBreak/>
        <w:t>音像资料作为采购文件一并存档。</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w:t>
      </w:r>
      <w:r>
        <w:rPr>
          <w:rFonts w:asciiTheme="minorEastAsia" w:hAnsiTheme="minorEastAsia" w:cs="仿宋_GB2312" w:hint="eastAsia"/>
          <w:sz w:val="24"/>
          <w:szCs w:val="24"/>
          <w:lang w:val="zh-CN"/>
        </w:rPr>
        <w:lastRenderedPageBreak/>
        <w:t>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lastRenderedPageBreak/>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831C9F" w:rsidRDefault="00831C9F" w:rsidP="00831C9F">
      <w:pPr>
        <w:autoSpaceDE w:val="0"/>
        <w:autoSpaceDN w:val="0"/>
        <w:adjustRightInd w:val="0"/>
        <w:spacing w:line="360" w:lineRule="auto"/>
        <w:rPr>
          <w:rFonts w:asciiTheme="majorEastAsia" w:eastAsiaTheme="majorEastAsia" w:hAnsiTheme="majorEastAsia" w:cs="宋体"/>
          <w:b/>
          <w:kern w:val="0"/>
          <w:sz w:val="36"/>
          <w:szCs w:val="36"/>
        </w:rPr>
      </w:pPr>
      <w:r>
        <w:rPr>
          <w:rFonts w:hint="eastAsia"/>
          <w:b/>
          <w:sz w:val="28"/>
          <w:szCs w:val="28"/>
        </w:rPr>
        <w:t>一、项目需求</w:t>
      </w:r>
    </w:p>
    <w:tbl>
      <w:tblPr>
        <w:tblStyle w:val="ae"/>
        <w:tblW w:w="9811" w:type="dxa"/>
        <w:tblInd w:w="-176" w:type="dxa"/>
        <w:tblLayout w:type="fixed"/>
        <w:tblLook w:val="04A0"/>
      </w:tblPr>
      <w:tblGrid>
        <w:gridCol w:w="568"/>
        <w:gridCol w:w="734"/>
        <w:gridCol w:w="6649"/>
        <w:gridCol w:w="405"/>
        <w:gridCol w:w="465"/>
        <w:gridCol w:w="990"/>
      </w:tblGrid>
      <w:tr w:rsidR="00831C9F" w:rsidTr="00B03ED1">
        <w:tc>
          <w:tcPr>
            <w:tcW w:w="568" w:type="dxa"/>
            <w:vAlign w:val="center"/>
          </w:tcPr>
          <w:p w:rsidR="00831C9F" w:rsidRDefault="00831C9F" w:rsidP="00B03ED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734" w:type="dxa"/>
            <w:vAlign w:val="center"/>
          </w:tcPr>
          <w:p w:rsidR="00831C9F" w:rsidRDefault="00831C9F" w:rsidP="00B03ED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设备名称</w:t>
            </w:r>
          </w:p>
        </w:tc>
        <w:tc>
          <w:tcPr>
            <w:tcW w:w="6649" w:type="dxa"/>
            <w:vAlign w:val="center"/>
          </w:tcPr>
          <w:p w:rsidR="00831C9F" w:rsidRDefault="00831C9F" w:rsidP="00B03ED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主要技术参数</w:t>
            </w:r>
          </w:p>
        </w:tc>
        <w:tc>
          <w:tcPr>
            <w:tcW w:w="405" w:type="dxa"/>
            <w:vAlign w:val="center"/>
          </w:tcPr>
          <w:p w:rsidR="00831C9F" w:rsidRDefault="00831C9F" w:rsidP="00B03ED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465" w:type="dxa"/>
            <w:vAlign w:val="center"/>
          </w:tcPr>
          <w:p w:rsidR="00831C9F" w:rsidRDefault="00831C9F" w:rsidP="00B03ED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990" w:type="dxa"/>
            <w:vAlign w:val="center"/>
          </w:tcPr>
          <w:p w:rsidR="00831C9F" w:rsidRDefault="00831C9F" w:rsidP="00B03ED1">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是否核心产品</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车载无线</w:t>
            </w:r>
            <w:proofErr w:type="gramStart"/>
            <w:r>
              <w:rPr>
                <w:rFonts w:ascii="宋体" w:eastAsia="宋体" w:hAnsi="宋体" w:cs="宋体" w:hint="eastAsia"/>
                <w:color w:val="000000"/>
                <w:kern w:val="0"/>
                <w:sz w:val="24"/>
                <w:szCs w:val="24"/>
              </w:rPr>
              <w:t>图传设备</w:t>
            </w:r>
            <w:proofErr w:type="gramEnd"/>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包括主机、云台、手控器、显示屏、1T硬盘、1张128G存储卡</w:t>
            </w:r>
            <w:r>
              <w:rPr>
                <w:rFonts w:ascii="宋体" w:eastAsia="宋体" w:hAnsi="宋体" w:cs="宋体" w:hint="eastAsia"/>
                <w:color w:val="000000"/>
                <w:kern w:val="0"/>
                <w:sz w:val="24"/>
                <w:szCs w:val="24"/>
              </w:rPr>
              <w:br/>
              <w:t>取证主机可以接入键盘、控制摇杆、7寸显示屏，并集成设备状态提示灯;</w:t>
            </w:r>
            <w:r>
              <w:rPr>
                <w:rFonts w:ascii="宋体" w:eastAsia="宋体" w:hAnsi="宋体" w:cs="宋体" w:hint="eastAsia"/>
                <w:color w:val="000000"/>
                <w:kern w:val="0"/>
                <w:sz w:val="24"/>
                <w:szCs w:val="24"/>
              </w:rPr>
              <w:br/>
              <w:t>产品</w:t>
            </w:r>
            <w:proofErr w:type="gramStart"/>
            <w:r>
              <w:rPr>
                <w:rFonts w:ascii="宋体" w:eastAsia="宋体" w:hAnsi="宋体" w:cs="宋体" w:hint="eastAsia"/>
                <w:color w:val="000000"/>
                <w:kern w:val="0"/>
                <w:sz w:val="24"/>
                <w:szCs w:val="24"/>
              </w:rPr>
              <w:t>需支持</w:t>
            </w:r>
            <w:proofErr w:type="gramEnd"/>
            <w:r>
              <w:rPr>
                <w:rFonts w:ascii="宋体" w:eastAsia="宋体" w:hAnsi="宋体" w:cs="宋体" w:hint="eastAsia"/>
                <w:color w:val="000000"/>
                <w:kern w:val="0"/>
                <w:sz w:val="24"/>
                <w:szCs w:val="24"/>
              </w:rPr>
              <w:t>将录像文件保存在硬盘和SD卡中。</w:t>
            </w:r>
            <w:r>
              <w:rPr>
                <w:rFonts w:ascii="宋体" w:eastAsia="宋体" w:hAnsi="宋体" w:cs="宋体" w:hint="eastAsia"/>
                <w:color w:val="000000"/>
                <w:kern w:val="0"/>
                <w:sz w:val="24"/>
                <w:szCs w:val="24"/>
              </w:rPr>
              <w:br/>
            </w:r>
            <w:proofErr w:type="gramStart"/>
            <w:r>
              <w:rPr>
                <w:rFonts w:ascii="宋体" w:eastAsia="宋体" w:hAnsi="宋体" w:cs="宋体" w:hint="eastAsia"/>
                <w:color w:val="000000"/>
                <w:kern w:val="0"/>
                <w:sz w:val="24"/>
                <w:szCs w:val="24"/>
              </w:rPr>
              <w:t>支持双码流</w:t>
            </w:r>
            <w:proofErr w:type="gramEnd"/>
            <w:r>
              <w:rPr>
                <w:rFonts w:ascii="宋体" w:eastAsia="宋体" w:hAnsi="宋体" w:cs="宋体" w:hint="eastAsia"/>
                <w:color w:val="000000"/>
                <w:kern w:val="0"/>
                <w:sz w:val="24"/>
                <w:szCs w:val="24"/>
              </w:rPr>
              <w:t>输出，</w:t>
            </w:r>
            <w:proofErr w:type="gramStart"/>
            <w:r>
              <w:rPr>
                <w:rFonts w:ascii="宋体" w:eastAsia="宋体" w:hAnsi="宋体" w:cs="宋体" w:hint="eastAsia"/>
                <w:color w:val="000000"/>
                <w:kern w:val="0"/>
                <w:sz w:val="24"/>
                <w:szCs w:val="24"/>
              </w:rPr>
              <w:t>主码流</w:t>
            </w:r>
            <w:proofErr w:type="gramEnd"/>
            <w:r>
              <w:rPr>
                <w:rFonts w:ascii="宋体" w:eastAsia="宋体" w:hAnsi="宋体" w:cs="宋体" w:hint="eastAsia"/>
                <w:color w:val="000000"/>
                <w:kern w:val="0"/>
                <w:sz w:val="24"/>
                <w:szCs w:val="24"/>
              </w:rPr>
              <w:t>可设置1080P/720P/WD1/4CIF，</w:t>
            </w:r>
            <w:proofErr w:type="gramStart"/>
            <w:r>
              <w:rPr>
                <w:rFonts w:ascii="宋体" w:eastAsia="宋体" w:hAnsi="宋体" w:cs="宋体" w:hint="eastAsia"/>
                <w:color w:val="000000"/>
                <w:kern w:val="0"/>
                <w:sz w:val="24"/>
                <w:szCs w:val="24"/>
              </w:rPr>
              <w:t>子码流</w:t>
            </w:r>
            <w:proofErr w:type="gramEnd"/>
            <w:r>
              <w:rPr>
                <w:rFonts w:ascii="宋体" w:eastAsia="宋体" w:hAnsi="宋体" w:cs="宋体" w:hint="eastAsia"/>
                <w:color w:val="000000"/>
                <w:kern w:val="0"/>
                <w:sz w:val="24"/>
                <w:szCs w:val="24"/>
              </w:rPr>
              <w:t>可设置为4CIF/2CIF/CIF;</w:t>
            </w:r>
            <w:r>
              <w:rPr>
                <w:rFonts w:ascii="宋体" w:eastAsia="宋体" w:hAnsi="宋体" w:cs="宋体" w:hint="eastAsia"/>
                <w:color w:val="000000"/>
                <w:kern w:val="0"/>
                <w:sz w:val="24"/>
                <w:szCs w:val="24"/>
              </w:rPr>
              <w:br/>
              <w:t>产品旋转角度支持水平360°连续旋转;垂直-90°～+90°</w:t>
            </w:r>
            <w:r>
              <w:rPr>
                <w:rFonts w:ascii="宋体" w:eastAsia="宋体" w:hAnsi="宋体" w:cs="宋体" w:hint="eastAsia"/>
                <w:color w:val="000000"/>
                <w:kern w:val="0"/>
                <w:sz w:val="24"/>
                <w:szCs w:val="24"/>
              </w:rPr>
              <w:br/>
              <w:t>手控器具备不少于18个按键，能够一键录像、回放录像、设置并能调取云台</w:t>
            </w:r>
            <w:proofErr w:type="gramStart"/>
            <w:r>
              <w:rPr>
                <w:rFonts w:ascii="宋体" w:eastAsia="宋体" w:hAnsi="宋体" w:cs="宋体" w:hint="eastAsia"/>
                <w:color w:val="000000"/>
                <w:kern w:val="0"/>
                <w:sz w:val="24"/>
                <w:szCs w:val="24"/>
              </w:rPr>
              <w:t>预置位</w:t>
            </w:r>
            <w:proofErr w:type="gramEnd"/>
            <w:r>
              <w:rPr>
                <w:rFonts w:ascii="宋体" w:eastAsia="宋体" w:hAnsi="宋体" w:cs="宋体" w:hint="eastAsia"/>
                <w:color w:val="000000"/>
                <w:kern w:val="0"/>
                <w:sz w:val="24"/>
                <w:szCs w:val="24"/>
              </w:rPr>
              <w:t>等;</w:t>
            </w:r>
            <w:r>
              <w:rPr>
                <w:rFonts w:ascii="宋体" w:eastAsia="宋体" w:hAnsi="宋体" w:cs="宋体" w:hint="eastAsia"/>
                <w:color w:val="000000"/>
                <w:kern w:val="0"/>
                <w:sz w:val="24"/>
                <w:szCs w:val="24"/>
              </w:rPr>
              <w:br/>
              <w:t>支持4路HDTVI相机和1路HDTVI云台接入</w:t>
            </w:r>
            <w:r>
              <w:rPr>
                <w:rFonts w:ascii="宋体" w:eastAsia="宋体" w:hAnsi="宋体" w:cs="宋体" w:hint="eastAsia"/>
                <w:color w:val="000000"/>
                <w:kern w:val="0"/>
                <w:sz w:val="24"/>
                <w:szCs w:val="24"/>
              </w:rPr>
              <w:br/>
              <w:t>支持ICR红外滤片式自动切换，</w:t>
            </w:r>
            <w:proofErr w:type="gramStart"/>
            <w:r>
              <w:rPr>
                <w:rFonts w:ascii="宋体" w:eastAsia="宋体" w:hAnsi="宋体" w:cs="宋体" w:hint="eastAsia"/>
                <w:color w:val="000000"/>
                <w:kern w:val="0"/>
                <w:sz w:val="24"/>
                <w:szCs w:val="24"/>
              </w:rPr>
              <w:t>自动彩转黑</w:t>
            </w:r>
            <w:proofErr w:type="gramEnd"/>
            <w:r>
              <w:rPr>
                <w:rFonts w:ascii="宋体" w:eastAsia="宋体" w:hAnsi="宋体" w:cs="宋体" w:hint="eastAsia"/>
                <w:color w:val="000000"/>
                <w:kern w:val="0"/>
                <w:sz w:val="24"/>
                <w:szCs w:val="24"/>
              </w:rPr>
              <w:t>功能，实现昼夜监控，红外夜视距离大于100米</w:t>
            </w:r>
            <w:r>
              <w:rPr>
                <w:rFonts w:ascii="宋体" w:eastAsia="宋体" w:hAnsi="宋体" w:cs="宋体" w:hint="eastAsia"/>
                <w:color w:val="000000"/>
                <w:kern w:val="0"/>
                <w:sz w:val="24"/>
                <w:szCs w:val="24"/>
              </w:rPr>
              <w:br/>
              <w:t>主机支持5路航空插头视频输入接口、1路VGA接口、1路BNC接口、7路开关量输入、2路开关量输出、1路脉冲输入、2个USB接口、1个RJ45接口、2个RS232接口、1个RS485接口、1个SD卡槽。</w:t>
            </w:r>
            <w:r>
              <w:rPr>
                <w:rFonts w:ascii="宋体" w:eastAsia="宋体" w:hAnsi="宋体" w:cs="宋体" w:hint="eastAsia"/>
                <w:color w:val="000000"/>
                <w:kern w:val="0"/>
                <w:sz w:val="24"/>
                <w:szCs w:val="24"/>
              </w:rPr>
              <w:br/>
              <w:t>产品</w:t>
            </w:r>
            <w:proofErr w:type="gramStart"/>
            <w:r>
              <w:rPr>
                <w:rFonts w:ascii="宋体" w:eastAsia="宋体" w:hAnsi="宋体" w:cs="宋体" w:hint="eastAsia"/>
                <w:color w:val="000000"/>
                <w:kern w:val="0"/>
                <w:sz w:val="24"/>
                <w:szCs w:val="24"/>
              </w:rPr>
              <w:t>需支持</w:t>
            </w:r>
            <w:proofErr w:type="gramEnd"/>
            <w:r>
              <w:rPr>
                <w:rFonts w:ascii="宋体" w:eastAsia="宋体" w:hAnsi="宋体" w:cs="宋体" w:hint="eastAsia"/>
                <w:color w:val="000000"/>
                <w:kern w:val="0"/>
                <w:sz w:val="24"/>
                <w:szCs w:val="24"/>
              </w:rPr>
              <w:t>4G网络，双卡双通，适应GSM/WCDMA/TD-SCDMA/TD-LTE/FDD-LTE/CDMA网络制式，必须是可插拔无线模块设计;</w:t>
            </w:r>
            <w:r>
              <w:rPr>
                <w:rFonts w:ascii="宋体" w:eastAsia="宋体" w:hAnsi="宋体" w:cs="宋体" w:hint="eastAsia"/>
                <w:color w:val="000000"/>
                <w:kern w:val="0"/>
                <w:sz w:val="24"/>
                <w:szCs w:val="24"/>
              </w:rPr>
              <w:br/>
              <w:t>云台防护等级:IP66</w:t>
            </w:r>
            <w:r>
              <w:rPr>
                <w:rFonts w:ascii="宋体" w:eastAsia="宋体" w:hAnsi="宋体" w:cs="宋体" w:hint="eastAsia"/>
                <w:color w:val="000000"/>
                <w:kern w:val="0"/>
                <w:sz w:val="24"/>
                <w:szCs w:val="24"/>
              </w:rPr>
              <w:br/>
              <w:t>产品支持2盘位硬盘（2.5寸硬盘）接入，可自动识别硬盘工作信息。</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产品</w:t>
            </w:r>
            <w:proofErr w:type="gramStart"/>
            <w:r>
              <w:rPr>
                <w:rFonts w:ascii="宋体" w:eastAsia="宋体" w:hAnsi="宋体" w:cs="宋体" w:hint="eastAsia"/>
                <w:color w:val="000000"/>
                <w:kern w:val="0"/>
                <w:sz w:val="24"/>
                <w:szCs w:val="24"/>
              </w:rPr>
              <w:t>需支持</w:t>
            </w:r>
            <w:proofErr w:type="gramEnd"/>
            <w:r>
              <w:rPr>
                <w:rFonts w:ascii="宋体" w:eastAsia="宋体" w:hAnsi="宋体" w:cs="宋体" w:hint="eastAsia"/>
                <w:color w:val="000000"/>
                <w:kern w:val="0"/>
                <w:sz w:val="24"/>
                <w:szCs w:val="24"/>
              </w:rPr>
              <w:t>VGA及CVBS同源输出显示，可同时显示4路画面预览模式，通过预览界面软件控制按键，可直接进行图像参数设置、云台控制、声音控制、即时回放等操作。</w:t>
            </w:r>
            <w:r>
              <w:rPr>
                <w:rFonts w:ascii="宋体" w:eastAsia="宋体" w:hAnsi="宋体" w:cs="宋体" w:hint="eastAsia"/>
                <w:color w:val="000000"/>
                <w:kern w:val="0"/>
                <w:sz w:val="24"/>
                <w:szCs w:val="24"/>
              </w:rPr>
              <w:br/>
              <w:t>产品支持按GA/T832-2014标准对道路交通安全违法行为进行录像取证，并选取违法类型对录像进行标记。</w:t>
            </w:r>
            <w:r>
              <w:rPr>
                <w:rFonts w:ascii="宋体" w:eastAsia="宋体" w:hAnsi="宋体" w:cs="宋体" w:hint="eastAsia"/>
                <w:color w:val="000000"/>
                <w:kern w:val="0"/>
                <w:sz w:val="24"/>
                <w:szCs w:val="24"/>
              </w:rPr>
              <w:br/>
              <w:t>手控</w:t>
            </w:r>
            <w:proofErr w:type="gramStart"/>
            <w:r>
              <w:rPr>
                <w:rFonts w:ascii="宋体" w:eastAsia="宋体" w:hAnsi="宋体" w:cs="宋体" w:hint="eastAsia"/>
                <w:color w:val="000000"/>
                <w:kern w:val="0"/>
                <w:sz w:val="24"/>
                <w:szCs w:val="24"/>
              </w:rPr>
              <w:t>器支持</w:t>
            </w:r>
            <w:proofErr w:type="gramEnd"/>
            <w:r>
              <w:rPr>
                <w:rFonts w:ascii="宋体" w:eastAsia="宋体" w:hAnsi="宋体" w:cs="宋体" w:hint="eastAsia"/>
                <w:color w:val="000000"/>
                <w:kern w:val="0"/>
                <w:sz w:val="24"/>
                <w:szCs w:val="24"/>
              </w:rPr>
              <w:t>对云台摄像机进行变焦、聚焦、亮度、快门、补光、云台</w:t>
            </w:r>
            <w:proofErr w:type="gramStart"/>
            <w:r>
              <w:rPr>
                <w:rFonts w:ascii="宋体" w:eastAsia="宋体" w:hAnsi="宋体" w:cs="宋体" w:hint="eastAsia"/>
                <w:color w:val="000000"/>
                <w:kern w:val="0"/>
                <w:sz w:val="24"/>
                <w:szCs w:val="24"/>
              </w:rPr>
              <w:t>预置位</w:t>
            </w:r>
            <w:proofErr w:type="gramEnd"/>
            <w:r>
              <w:rPr>
                <w:rFonts w:ascii="宋体" w:eastAsia="宋体" w:hAnsi="宋体" w:cs="宋体" w:hint="eastAsia"/>
                <w:color w:val="000000"/>
                <w:kern w:val="0"/>
                <w:sz w:val="24"/>
                <w:szCs w:val="24"/>
              </w:rPr>
              <w:t>等控制</w:t>
            </w:r>
            <w:r>
              <w:rPr>
                <w:rFonts w:ascii="宋体" w:eastAsia="宋体" w:hAnsi="宋体" w:cs="宋体" w:hint="eastAsia"/>
                <w:color w:val="000000"/>
                <w:kern w:val="0"/>
                <w:sz w:val="24"/>
                <w:szCs w:val="24"/>
              </w:rPr>
              <w:br/>
              <w:t>具备GPS、北斗定位功能，定位信息能在录像资料中保存。</w:t>
            </w:r>
            <w:r>
              <w:rPr>
                <w:rFonts w:ascii="宋体" w:eastAsia="宋体" w:hAnsi="宋体" w:cs="宋体" w:hint="eastAsia"/>
                <w:color w:val="000000"/>
                <w:kern w:val="0"/>
                <w:sz w:val="24"/>
                <w:szCs w:val="24"/>
              </w:rPr>
              <w:br/>
              <w:t>支持30倍光学变焦;</w:t>
            </w:r>
            <w:r>
              <w:rPr>
                <w:rFonts w:ascii="宋体" w:eastAsia="宋体" w:hAnsi="宋体" w:cs="宋体" w:hint="eastAsia"/>
                <w:color w:val="000000"/>
                <w:kern w:val="0"/>
                <w:sz w:val="24"/>
                <w:szCs w:val="24"/>
              </w:rPr>
              <w:br/>
              <w:t>设备支持低照度功能，彩色:0.05Lux@(F1.6)，黑白:0.01Lux@(F1.6）;</w:t>
            </w:r>
            <w:r>
              <w:rPr>
                <w:rFonts w:ascii="宋体" w:eastAsia="宋体" w:hAnsi="宋体" w:cs="宋体" w:hint="eastAsia"/>
                <w:color w:val="000000"/>
                <w:kern w:val="0"/>
                <w:sz w:val="24"/>
                <w:szCs w:val="24"/>
              </w:rPr>
              <w:br/>
              <w:t>云台摄像机应采用200</w:t>
            </w:r>
            <w:proofErr w:type="gramStart"/>
            <w:r>
              <w:rPr>
                <w:rFonts w:ascii="宋体" w:eastAsia="宋体" w:hAnsi="宋体" w:cs="宋体" w:hint="eastAsia"/>
                <w:color w:val="000000"/>
                <w:kern w:val="0"/>
                <w:sz w:val="24"/>
                <w:szCs w:val="24"/>
              </w:rPr>
              <w:t>万像</w:t>
            </w:r>
            <w:proofErr w:type="gramEnd"/>
            <w:r>
              <w:rPr>
                <w:rFonts w:ascii="宋体" w:eastAsia="宋体" w:hAnsi="宋体" w:cs="宋体" w:hint="eastAsia"/>
                <w:color w:val="000000"/>
                <w:kern w:val="0"/>
                <w:sz w:val="24"/>
                <w:szCs w:val="24"/>
              </w:rPr>
              <w:t>素1/3"CMOS，最大分辨率可达1920*1080，图像清晰、细腻;</w:t>
            </w:r>
            <w:r>
              <w:rPr>
                <w:rFonts w:ascii="宋体" w:eastAsia="宋体" w:hAnsi="宋体" w:cs="宋体" w:hint="eastAsia"/>
                <w:color w:val="000000"/>
                <w:kern w:val="0"/>
                <w:sz w:val="24"/>
                <w:szCs w:val="24"/>
              </w:rPr>
              <w:br/>
              <w:t>当视频信号丢失时，应能发出报警信号，响应时间≤5s。</w:t>
            </w:r>
            <w:r>
              <w:rPr>
                <w:rFonts w:ascii="宋体" w:eastAsia="宋体" w:hAnsi="宋体" w:cs="宋体" w:hint="eastAsia"/>
                <w:color w:val="000000"/>
                <w:kern w:val="0"/>
                <w:sz w:val="24"/>
                <w:szCs w:val="24"/>
              </w:rPr>
              <w:br/>
              <w:t>7英寸LCD背光液晶屏，分辨率800×480，可显示清晰视频画面;</w:t>
            </w:r>
            <w:r>
              <w:rPr>
                <w:rFonts w:ascii="宋体" w:eastAsia="宋体" w:hAnsi="宋体" w:cs="宋体" w:hint="eastAsia"/>
                <w:color w:val="000000"/>
                <w:kern w:val="0"/>
                <w:sz w:val="24"/>
                <w:szCs w:val="24"/>
              </w:rPr>
              <w:br/>
              <w:t>采用四维摇杆，支持上下左右变倍抓拍;</w:t>
            </w:r>
            <w:r>
              <w:rPr>
                <w:rFonts w:ascii="宋体" w:eastAsia="宋体" w:hAnsi="宋体" w:cs="宋体" w:hint="eastAsia"/>
                <w:color w:val="000000"/>
                <w:kern w:val="0"/>
                <w:sz w:val="24"/>
                <w:szCs w:val="24"/>
              </w:rPr>
              <w:br/>
              <w:t>能控制整套系统的启动与关闭;</w:t>
            </w:r>
            <w:r>
              <w:rPr>
                <w:rFonts w:ascii="宋体" w:eastAsia="宋体" w:hAnsi="宋体" w:cs="宋体" w:hint="eastAsia"/>
                <w:color w:val="000000"/>
                <w:kern w:val="0"/>
                <w:sz w:val="24"/>
                <w:szCs w:val="24"/>
              </w:rPr>
              <w:br/>
              <w:t>支持H.264/H.265编码格式。</w:t>
            </w:r>
            <w:r>
              <w:rPr>
                <w:rFonts w:ascii="宋体" w:eastAsia="宋体" w:hAnsi="宋体" w:cs="宋体" w:hint="eastAsia"/>
                <w:color w:val="000000"/>
                <w:kern w:val="0"/>
                <w:sz w:val="24"/>
                <w:szCs w:val="24"/>
              </w:rPr>
              <w:br/>
              <w:t>支持模拟、HDTVI模拟同轴两种信号方式接入。</w:t>
            </w:r>
            <w:r>
              <w:rPr>
                <w:rFonts w:ascii="宋体" w:eastAsia="宋体" w:hAnsi="宋体" w:cs="宋体" w:hint="eastAsia"/>
                <w:color w:val="000000"/>
                <w:kern w:val="0"/>
                <w:sz w:val="24"/>
                <w:szCs w:val="24"/>
              </w:rPr>
              <w:br/>
              <w:t>通过同轴线缆，支持对前端同轴摄像机菜单调用及</w:t>
            </w:r>
            <w:proofErr w:type="gramStart"/>
            <w:r>
              <w:rPr>
                <w:rFonts w:ascii="宋体" w:eastAsia="宋体" w:hAnsi="宋体" w:cs="宋体" w:hint="eastAsia"/>
                <w:color w:val="000000"/>
                <w:kern w:val="0"/>
                <w:sz w:val="24"/>
                <w:szCs w:val="24"/>
              </w:rPr>
              <w:t>同轴球</w:t>
            </w:r>
            <w:proofErr w:type="gramEnd"/>
            <w:r>
              <w:rPr>
                <w:rFonts w:ascii="宋体" w:eastAsia="宋体" w:hAnsi="宋体" w:cs="宋体" w:hint="eastAsia"/>
                <w:color w:val="000000"/>
                <w:kern w:val="0"/>
                <w:sz w:val="24"/>
                <w:szCs w:val="24"/>
              </w:rPr>
              <w:t>机的云台控制。</w:t>
            </w:r>
            <w:r>
              <w:rPr>
                <w:rFonts w:ascii="宋体" w:eastAsia="宋体" w:hAnsi="宋体" w:cs="宋体" w:hint="eastAsia"/>
                <w:color w:val="000000"/>
                <w:kern w:val="0"/>
                <w:sz w:val="24"/>
                <w:szCs w:val="24"/>
              </w:rPr>
              <w:br/>
              <w:t>支持断电保护，具有延时断电功能。</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便捷式4G布控系统</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包括</w:t>
            </w:r>
            <w:proofErr w:type="gramStart"/>
            <w:r>
              <w:rPr>
                <w:rFonts w:ascii="宋体" w:eastAsia="宋体" w:hAnsi="宋体" w:cs="宋体" w:hint="eastAsia"/>
                <w:color w:val="000000"/>
                <w:kern w:val="0"/>
                <w:sz w:val="24"/>
                <w:szCs w:val="24"/>
              </w:rPr>
              <w:t>布控球</w:t>
            </w:r>
            <w:proofErr w:type="gramEnd"/>
            <w:r>
              <w:rPr>
                <w:rFonts w:ascii="宋体" w:eastAsia="宋体" w:hAnsi="宋体" w:cs="宋体" w:hint="eastAsia"/>
                <w:color w:val="000000"/>
                <w:kern w:val="0"/>
                <w:sz w:val="24"/>
                <w:szCs w:val="24"/>
              </w:rPr>
              <w:t>主机、平板电脑、金属手提箱、三脚架、1张128G存储卡等</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具有两个航空接口，可扩展1个DC12V电源输入接口、1个DC5V输出接口、1个RJ45网络接口、1个报警输入接口、1个报警输出接口、1个RS232接口;</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摄像机具有提手和底盘磁铁;</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最低照度，关闭红外时，彩色≤0.05Lx，黑白≤0.01Lx;</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红外夜视，可识别距离样机85m出的人体轮廓;</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可通过IE浏览器将码率设置为：32Kbps~16Mbps;</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具备背光补偿、自动增益、白平衡、宽动态功能;</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可对设定区域内的运动目标在设定时间内持续跟踪，使该目标处于监视画面中，可自动调节变倍;</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支持对行驶车辆进行抓拍并识别车牌;</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支持对检测区域经过车辆进行统计;</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支持对压线车辆进行抓拍，抓拍图片数量可设;</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支持对限号车辆进行抓拍，抓拍图片数量可设;</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支持对违停车辆进行抓拍，抓拍图片数量可设;</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具有移动侦测功能，并可在客户端给出报警提示并上传中心，上传FTP，发送邮件及联动录像;</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具备故障报警功能，在视频遮挡、存储器满、非法访问、SD卡拔出、网络断开时，可给出报警提示;</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设备可支持两张SD卡，每张最大支持128G;</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设备</w:t>
            </w:r>
            <w:proofErr w:type="gramStart"/>
            <w:r>
              <w:rPr>
                <w:rFonts w:ascii="宋体" w:eastAsia="宋体" w:hAnsi="宋体" w:cs="宋体" w:hint="eastAsia"/>
                <w:color w:val="000000"/>
                <w:kern w:val="0"/>
                <w:sz w:val="24"/>
                <w:szCs w:val="24"/>
              </w:rPr>
              <w:t>支持蓝牙功能</w:t>
            </w:r>
            <w:proofErr w:type="gramEnd"/>
            <w:r>
              <w:rPr>
                <w:rFonts w:ascii="宋体" w:eastAsia="宋体" w:hAnsi="宋体" w:cs="宋体" w:hint="eastAsia"/>
                <w:color w:val="000000"/>
                <w:kern w:val="0"/>
                <w:sz w:val="24"/>
                <w:szCs w:val="24"/>
              </w:rPr>
              <w:t>，可</w:t>
            </w:r>
            <w:proofErr w:type="gramStart"/>
            <w:r>
              <w:rPr>
                <w:rFonts w:ascii="宋体" w:eastAsia="宋体" w:hAnsi="宋体" w:cs="宋体" w:hint="eastAsia"/>
                <w:color w:val="000000"/>
                <w:kern w:val="0"/>
                <w:sz w:val="24"/>
                <w:szCs w:val="24"/>
              </w:rPr>
              <w:t>接入蓝牙耳机</w:t>
            </w:r>
            <w:proofErr w:type="gramEnd"/>
            <w:r>
              <w:rPr>
                <w:rFonts w:ascii="宋体" w:eastAsia="宋体" w:hAnsi="宋体" w:cs="宋体" w:hint="eastAsia"/>
                <w:color w:val="000000"/>
                <w:kern w:val="0"/>
                <w:sz w:val="24"/>
                <w:szCs w:val="24"/>
              </w:rPr>
              <w:t>;</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产品外壳防护等级要求达到IP66</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支持H.264、H.265、smart264设置选项</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可在预览画面或抓拍图片中自动叠加显示人脸跟踪框</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可根据抓拍阈值筛选抓拍人脸图片</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具备GPS定位功能，并能在监控画面叠加设备所在的经纬度信息</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支持内置存储卡（128GB）存储4.5万张人脸图片</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支持检出两眼瞳距20像素点以上的人脸图片</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支持检出面部过曝、面部欠曝、阴阳脸、逆光等不同光照条件下的人脸</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支持单场景同时检出不少于30张人脸照片，并支持面部跟踪</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设备可识别正向233种车标，可识别常见正向4770种车辆</w:t>
            </w:r>
            <w:proofErr w:type="gramStart"/>
            <w:r>
              <w:rPr>
                <w:rFonts w:ascii="宋体" w:eastAsia="宋体" w:hAnsi="宋体" w:cs="宋体" w:hint="eastAsia"/>
                <w:color w:val="000000"/>
                <w:kern w:val="0"/>
                <w:sz w:val="24"/>
                <w:szCs w:val="24"/>
              </w:rPr>
              <w:t>子品牌</w:t>
            </w:r>
            <w:proofErr w:type="gramEnd"/>
            <w:r>
              <w:rPr>
                <w:rFonts w:ascii="宋体" w:eastAsia="宋体" w:hAnsi="宋体" w:cs="宋体" w:hint="eastAsia"/>
                <w:color w:val="000000"/>
                <w:kern w:val="0"/>
                <w:sz w:val="24"/>
                <w:szCs w:val="24"/>
              </w:rPr>
              <w:t>种类。在天气晴朗无雾，号码无遮挡，无污损的条件进行测试，白天测试时的环境光照度不低于200Lx</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车牌识别白天识别准确率≧99%（含新能源车牌）。在天气晴朗无雾，号码无遮挡，无污损的条件进行测试，白天测试时的环境光照度不低于200Lx</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平台软件</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保证车载无线</w:t>
            </w:r>
            <w:proofErr w:type="gramStart"/>
            <w:r>
              <w:rPr>
                <w:rFonts w:ascii="宋体" w:eastAsia="宋体" w:hAnsi="宋体" w:cs="宋体" w:hint="eastAsia"/>
                <w:color w:val="000000"/>
                <w:kern w:val="0"/>
                <w:sz w:val="24"/>
                <w:szCs w:val="24"/>
              </w:rPr>
              <w:t>图传设备</w:t>
            </w:r>
            <w:proofErr w:type="gramEnd"/>
            <w:r>
              <w:rPr>
                <w:rFonts w:ascii="宋体" w:eastAsia="宋体" w:hAnsi="宋体" w:cs="宋体" w:hint="eastAsia"/>
                <w:color w:val="000000"/>
                <w:kern w:val="0"/>
                <w:sz w:val="24"/>
                <w:szCs w:val="24"/>
              </w:rPr>
              <w:t>需无缝接入中心管理平台，</w:t>
            </w:r>
            <w:r>
              <w:rPr>
                <w:rFonts w:ascii="宋体" w:eastAsia="宋体" w:hAnsi="宋体" w:cs="宋体" w:hint="eastAsia"/>
                <w:color w:val="000000" w:themeColor="text1"/>
                <w:kern w:val="0"/>
                <w:sz w:val="24"/>
                <w:szCs w:val="24"/>
              </w:rPr>
              <w:t>投标人须提供与我单位中心平台无缝对接承诺函，投标人</w:t>
            </w:r>
            <w:r>
              <w:rPr>
                <w:rFonts w:ascii="宋体" w:eastAsia="宋体" w:hAnsi="宋体" w:cs="宋体" w:hint="eastAsia"/>
                <w:color w:val="000000"/>
                <w:kern w:val="0"/>
                <w:sz w:val="24"/>
                <w:szCs w:val="24"/>
              </w:rPr>
              <w:t>中标后需在5日内提供完整设备一套进行现场测试，若设备与中心平台不能无缝接入则视为虚假投标，取消中标资格。</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通信费</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无线</w:t>
            </w:r>
            <w:proofErr w:type="gramStart"/>
            <w:r>
              <w:rPr>
                <w:rFonts w:ascii="宋体" w:eastAsia="宋体" w:hAnsi="宋体" w:cs="宋体" w:hint="eastAsia"/>
                <w:color w:val="000000"/>
                <w:kern w:val="0"/>
                <w:sz w:val="24"/>
                <w:szCs w:val="24"/>
              </w:rPr>
              <w:t>图传专用</w:t>
            </w:r>
            <w:proofErr w:type="gramEnd"/>
            <w:r>
              <w:rPr>
                <w:rFonts w:ascii="宋体" w:eastAsia="宋体" w:hAnsi="宋体" w:cs="宋体" w:hint="eastAsia"/>
                <w:color w:val="000000"/>
                <w:kern w:val="0"/>
                <w:sz w:val="24"/>
                <w:szCs w:val="24"/>
              </w:rPr>
              <w:t>1年4G无线通信</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年</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无线图传存储系统</w:t>
            </w:r>
            <w:proofErr w:type="gramEnd"/>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单设备应配置≥64位多核处理器，≥4GB内存，内存支持扩展到≥256GB，需配置冗余金牌电源，支持双系统</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★支持多路文件采用非NAS方式直接上传存储，且速度可设置。</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具有ONVIF、PSIA、TCP/IP、UDP、SIP、RTSP、RTP、RTCP、iSCSI、CIFS(SMB)、NFS、FTP、HTTP、AFP、RSYNC、SNMP、IPV4、IPV6设置选项，支持IP组播</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单设备应标配≥2个千兆网口，可增扩≥4个万兆口或≥8个光纤接口或增配≥4个HDMI接口或≥2个SAS3.0接口，可扩展2个SSD固态硬盘</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应支持FCSAN、IPSAN、NAS存储功能</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★通过客户端软件添加及删除手机号，启用短信网关报警功能后，可向添加的手机号码发送电源异常、系统卡容量不足、存储空间异常、自动修复失败、私有卷IO异常、无可用逻辑卷等报警信息，报警种类可设。</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可接入2T/3T/4T/6T/8T/10TSATA磁盘，支持磁盘交错启动和</w:t>
            </w:r>
            <w:r>
              <w:rPr>
                <w:rFonts w:ascii="宋体" w:eastAsia="宋体" w:hAnsi="宋体" w:cs="宋体" w:hint="eastAsia"/>
                <w:color w:val="000000"/>
                <w:kern w:val="0"/>
                <w:sz w:val="24"/>
                <w:szCs w:val="24"/>
              </w:rPr>
              <w:lastRenderedPageBreak/>
              <w:t>漫游，并支持</w:t>
            </w:r>
            <w:proofErr w:type="gramStart"/>
            <w:r>
              <w:rPr>
                <w:rFonts w:ascii="宋体" w:eastAsia="宋体" w:hAnsi="宋体" w:cs="宋体" w:hint="eastAsia"/>
                <w:color w:val="000000"/>
                <w:kern w:val="0"/>
                <w:sz w:val="24"/>
                <w:szCs w:val="24"/>
              </w:rPr>
              <w:t>在线热</w:t>
            </w:r>
            <w:proofErr w:type="gramEnd"/>
            <w:r>
              <w:rPr>
                <w:rFonts w:ascii="宋体" w:eastAsia="宋体" w:hAnsi="宋体" w:cs="宋体" w:hint="eastAsia"/>
                <w:color w:val="000000"/>
                <w:kern w:val="0"/>
                <w:sz w:val="24"/>
                <w:szCs w:val="24"/>
              </w:rPr>
              <w:t>插拔；</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可接入硬盘≥24块，支持SATA和SAS混插，并支持≥12级扩展柜级联扩展；</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★可根据事件名称查询所有相关联的不同前端或时间的录像段并进行回放和下载。</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应能提供RAID0、1、3、5、6、10、50，60、JBOD、RAIDErasingCode、Raid5EE模式，支持全局、局部等</w:t>
            </w:r>
            <w:proofErr w:type="gramStart"/>
            <w:r>
              <w:rPr>
                <w:rFonts w:ascii="宋体" w:eastAsia="宋体" w:hAnsi="宋体" w:cs="宋体" w:hint="eastAsia"/>
                <w:color w:val="000000"/>
                <w:kern w:val="0"/>
                <w:sz w:val="24"/>
                <w:szCs w:val="24"/>
              </w:rPr>
              <w:t>多种热备选择</w:t>
            </w:r>
            <w:proofErr w:type="gramEnd"/>
            <w:r>
              <w:rPr>
                <w:rFonts w:ascii="宋体" w:eastAsia="宋体" w:hAnsi="宋体" w:cs="宋体" w:hint="eastAsia"/>
                <w:color w:val="000000"/>
                <w:kern w:val="0"/>
                <w:sz w:val="24"/>
                <w:szCs w:val="24"/>
              </w:rPr>
              <w:t>，支持坏盘自动重构；</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设备可对视音频、图片、智能数据（智能行为分析录像）流进行混合直存，无须存储服务器和图片服务器的参与，平台服务器</w:t>
            </w:r>
            <w:proofErr w:type="gramStart"/>
            <w:r>
              <w:rPr>
                <w:rFonts w:ascii="宋体" w:eastAsia="宋体" w:hAnsi="宋体" w:cs="宋体" w:hint="eastAsia"/>
                <w:color w:val="000000"/>
                <w:kern w:val="0"/>
                <w:sz w:val="24"/>
                <w:szCs w:val="24"/>
              </w:rPr>
              <w:t>宕</w:t>
            </w:r>
            <w:proofErr w:type="gramEnd"/>
            <w:r>
              <w:rPr>
                <w:rFonts w:ascii="宋体" w:eastAsia="宋体" w:hAnsi="宋体" w:cs="宋体" w:hint="eastAsia"/>
                <w:color w:val="000000"/>
                <w:kern w:val="0"/>
                <w:sz w:val="24"/>
                <w:szCs w:val="24"/>
              </w:rPr>
              <w:t>机时，存储业务正常</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应能接入并存储1880Mbps视频图像，同时转发1880Mbps的视频图像；同时回放512Mbps的视频图像；</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★可对指定的录像段或指定事件的1个或多个前端的不同时间段录像段添加标签，并自动备份到存档卷中，使之不会被覆盖删除。</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支持不低于600MBps图片并发输入，同时不低于600MBps图片并发输出</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根据数据对象的重要性（例如：系统信息、配置信息、报警录像、普通录像等）、访问频率等属性按照预先设定的分层存储区域可进行自动分层存储并可实现快速访问</w:t>
            </w:r>
          </w:p>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★可通过IE浏览器对一台、多台样机或扩展柜中的磁盘进行定位，使对应的磁盘指示灯闪烁，闪烁的时长可设。</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是</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存储硬盘</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企业级存储专用6T硬盘</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块</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rPr>
          <w:trHeight w:val="3283"/>
        </w:trPr>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中心平台服务器</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 标准2U机架式服务器</w:t>
            </w:r>
            <w:r>
              <w:rPr>
                <w:rFonts w:ascii="宋体" w:eastAsia="宋体" w:hAnsi="宋体" w:cs="宋体" w:hint="eastAsia"/>
                <w:color w:val="000000"/>
                <w:kern w:val="0"/>
                <w:sz w:val="24"/>
                <w:szCs w:val="24"/>
              </w:rPr>
              <w:br/>
              <w:t>2. 国内知名品牌，非OEM产品</w:t>
            </w:r>
            <w:r>
              <w:rPr>
                <w:rFonts w:ascii="宋体" w:eastAsia="宋体" w:hAnsi="宋体" w:cs="宋体" w:hint="eastAsia"/>
                <w:color w:val="000000"/>
                <w:kern w:val="0"/>
                <w:sz w:val="24"/>
                <w:szCs w:val="24"/>
              </w:rPr>
              <w:br/>
              <w:t>3. 芯片组：采用英特尔C610服务器专用芯片组</w:t>
            </w:r>
            <w:r>
              <w:rPr>
                <w:rFonts w:ascii="宋体" w:eastAsia="宋体" w:hAnsi="宋体" w:cs="宋体" w:hint="eastAsia"/>
                <w:color w:val="000000"/>
                <w:kern w:val="0"/>
                <w:sz w:val="24"/>
                <w:szCs w:val="24"/>
              </w:rPr>
              <w:br/>
              <w:t>4. 配置≥2颗处理器。要求：Intel Xeon E5-2600v4，支持Intel VT，处理器核数≥8核，主频≥1.7GHz，最大支持2颗处理器</w:t>
            </w:r>
            <w:r>
              <w:rPr>
                <w:rFonts w:ascii="宋体" w:eastAsia="宋体" w:hAnsi="宋体" w:cs="宋体" w:hint="eastAsia"/>
                <w:color w:val="000000"/>
                <w:kern w:val="0"/>
                <w:sz w:val="24"/>
                <w:szCs w:val="24"/>
              </w:rPr>
              <w:br/>
              <w:t>5. 内存：</w:t>
            </w:r>
            <w:proofErr w:type="gramStart"/>
            <w:r>
              <w:rPr>
                <w:rFonts w:ascii="宋体" w:eastAsia="宋体" w:hAnsi="宋体" w:cs="宋体" w:hint="eastAsia"/>
                <w:color w:val="000000"/>
                <w:kern w:val="0"/>
                <w:sz w:val="24"/>
                <w:szCs w:val="24"/>
              </w:rPr>
              <w:t>本次实配</w:t>
            </w:r>
            <w:proofErr w:type="gramEnd"/>
            <w:r>
              <w:rPr>
                <w:rFonts w:ascii="宋体" w:eastAsia="宋体" w:hAnsi="宋体" w:cs="宋体" w:hint="eastAsia"/>
                <w:color w:val="000000"/>
                <w:kern w:val="0"/>
                <w:sz w:val="24"/>
                <w:szCs w:val="24"/>
              </w:rPr>
              <w:t>32G RDIMM DDR4 内存, 不少于20个内存插槽，最高支持DDR4-2400内存，最大可扩展2.5TB内存，支持四通道交叉存取、内存镜像、内存</w:t>
            </w:r>
            <w:proofErr w:type="gramStart"/>
            <w:r>
              <w:rPr>
                <w:rFonts w:ascii="宋体" w:eastAsia="宋体" w:hAnsi="宋体" w:cs="宋体" w:hint="eastAsia"/>
                <w:color w:val="000000"/>
                <w:kern w:val="0"/>
                <w:sz w:val="24"/>
                <w:szCs w:val="24"/>
              </w:rPr>
              <w:t>热备等</w:t>
            </w:r>
            <w:proofErr w:type="gramEnd"/>
            <w:r>
              <w:rPr>
                <w:rFonts w:ascii="宋体" w:eastAsia="宋体" w:hAnsi="宋体" w:cs="宋体" w:hint="eastAsia"/>
                <w:color w:val="000000"/>
                <w:kern w:val="0"/>
                <w:sz w:val="24"/>
                <w:szCs w:val="24"/>
              </w:rPr>
              <w:t>高级功能</w:t>
            </w:r>
            <w:r>
              <w:rPr>
                <w:rFonts w:ascii="宋体" w:eastAsia="宋体" w:hAnsi="宋体" w:cs="宋体" w:hint="eastAsia"/>
                <w:color w:val="000000"/>
                <w:kern w:val="0"/>
                <w:sz w:val="24"/>
                <w:szCs w:val="24"/>
              </w:rPr>
              <w:br/>
              <w:t>6. 硬盘控制器：</w:t>
            </w:r>
            <w:proofErr w:type="gramStart"/>
            <w:r>
              <w:rPr>
                <w:rFonts w:ascii="宋体" w:eastAsia="宋体" w:hAnsi="宋体" w:cs="宋体" w:hint="eastAsia"/>
                <w:color w:val="000000"/>
                <w:kern w:val="0"/>
                <w:sz w:val="24"/>
                <w:szCs w:val="24"/>
              </w:rPr>
              <w:t>板载</w:t>
            </w:r>
            <w:proofErr w:type="gramEnd"/>
            <w:r>
              <w:rPr>
                <w:rFonts w:ascii="宋体" w:eastAsia="宋体" w:hAnsi="宋体" w:cs="宋体" w:hint="eastAsia"/>
                <w:color w:val="000000"/>
                <w:kern w:val="0"/>
                <w:sz w:val="24"/>
                <w:szCs w:val="24"/>
              </w:rPr>
              <w:t>SATA 6Gb硬盘接口</w:t>
            </w:r>
            <w:r>
              <w:rPr>
                <w:rFonts w:ascii="宋体" w:eastAsia="宋体" w:hAnsi="宋体" w:cs="宋体" w:hint="eastAsia"/>
                <w:color w:val="000000"/>
                <w:kern w:val="0"/>
                <w:sz w:val="24"/>
                <w:szCs w:val="24"/>
              </w:rPr>
              <w:br/>
              <w:t>7. RAID：配置八通道高性能12Gb RAID卡，支持RAID0/1/5/6/10/50，≥2G缓存，可选断电保护模块</w:t>
            </w:r>
            <w:r>
              <w:rPr>
                <w:rFonts w:ascii="宋体" w:eastAsia="宋体" w:hAnsi="宋体" w:cs="宋体" w:hint="eastAsia"/>
                <w:color w:val="000000"/>
                <w:kern w:val="0"/>
                <w:sz w:val="24"/>
                <w:szCs w:val="24"/>
              </w:rPr>
              <w:br/>
              <w:t>8. 存储：配置≥3块300G 热插拔SAS硬盘(1万转) 2.5硬盘，前置最大支持24个热插拔2.5寸或者12个3.5寸SATA/SAS/SSD硬盘，同时后置支持2个热插拔2.5寸SATA/SAS/SSD硬盘</w:t>
            </w:r>
            <w:r>
              <w:rPr>
                <w:rFonts w:ascii="宋体" w:eastAsia="宋体" w:hAnsi="宋体" w:cs="宋体" w:hint="eastAsia"/>
                <w:color w:val="000000"/>
                <w:kern w:val="0"/>
                <w:sz w:val="24"/>
                <w:szCs w:val="24"/>
              </w:rPr>
              <w:br/>
              <w:t>9. 网卡：本次配置高性能双口千兆网卡，支持网络唤醒，网络冗余，负载均衡等网络高级特性，</w:t>
            </w:r>
            <w:r>
              <w:rPr>
                <w:rFonts w:ascii="宋体" w:eastAsia="宋体" w:hAnsi="宋体" w:cs="宋体" w:hint="eastAsia"/>
                <w:color w:val="000000"/>
                <w:kern w:val="0"/>
                <w:sz w:val="24"/>
                <w:szCs w:val="24"/>
              </w:rPr>
              <w:br/>
              <w:t>I/O扩展槽：配置不少于</w:t>
            </w:r>
            <w:proofErr w:type="gramStart"/>
            <w:r>
              <w:rPr>
                <w:rFonts w:ascii="宋体" w:eastAsia="宋体" w:hAnsi="宋体" w:cs="宋体" w:hint="eastAsia"/>
                <w:color w:val="000000"/>
                <w:kern w:val="0"/>
                <w:sz w:val="24"/>
                <w:szCs w:val="24"/>
              </w:rPr>
              <w:t>6个板载</w:t>
            </w:r>
            <w:proofErr w:type="gramEnd"/>
            <w:r>
              <w:rPr>
                <w:rFonts w:ascii="宋体" w:eastAsia="宋体" w:hAnsi="宋体" w:cs="宋体" w:hint="eastAsia"/>
                <w:color w:val="000000"/>
                <w:kern w:val="0"/>
                <w:sz w:val="24"/>
                <w:szCs w:val="24"/>
              </w:rPr>
              <w:t>IO插槽（非转接卡，非扣卡专用插槽），其中3个PCI-E 3.0 x 16，5个USB3.0接口</w:t>
            </w:r>
            <w:r>
              <w:rPr>
                <w:rFonts w:ascii="宋体" w:eastAsia="宋体" w:hAnsi="宋体" w:cs="宋体" w:hint="eastAsia"/>
                <w:color w:val="000000"/>
                <w:kern w:val="0"/>
                <w:sz w:val="24"/>
                <w:szCs w:val="24"/>
              </w:rPr>
              <w:br/>
              <w:t xml:space="preserve">10. 管理：集成系统管理芯片，支持 IPMI2.0、 KVM overIP、虚拟媒体等管理功能，电源 FW 在 OS 下可在线更新，支持 BMC </w:t>
            </w:r>
            <w:proofErr w:type="gramStart"/>
            <w:r>
              <w:rPr>
                <w:rFonts w:ascii="宋体" w:eastAsia="宋体" w:hAnsi="宋体" w:cs="宋体" w:hint="eastAsia"/>
                <w:color w:val="000000"/>
                <w:kern w:val="0"/>
                <w:sz w:val="24"/>
                <w:szCs w:val="24"/>
              </w:rPr>
              <w:t>硬重启功能</w:t>
            </w:r>
            <w:proofErr w:type="gramEnd"/>
            <w:r>
              <w:rPr>
                <w:rFonts w:ascii="宋体" w:eastAsia="宋体" w:hAnsi="宋体" w:cs="宋体" w:hint="eastAsia"/>
                <w:color w:val="000000"/>
                <w:kern w:val="0"/>
                <w:sz w:val="24"/>
                <w:szCs w:val="24"/>
              </w:rPr>
              <w:br/>
              <w:t>11. 显卡：</w:t>
            </w:r>
            <w:proofErr w:type="gramStart"/>
            <w:r>
              <w:rPr>
                <w:rFonts w:ascii="宋体" w:eastAsia="宋体" w:hAnsi="宋体" w:cs="宋体" w:hint="eastAsia"/>
                <w:color w:val="000000"/>
                <w:kern w:val="0"/>
                <w:sz w:val="24"/>
                <w:szCs w:val="24"/>
              </w:rPr>
              <w:t>集成带</w:t>
            </w:r>
            <w:proofErr w:type="gramEnd"/>
            <w:r>
              <w:rPr>
                <w:rFonts w:ascii="宋体" w:eastAsia="宋体" w:hAnsi="宋体" w:cs="宋体" w:hint="eastAsia"/>
                <w:color w:val="000000"/>
                <w:kern w:val="0"/>
                <w:sz w:val="24"/>
                <w:szCs w:val="24"/>
              </w:rPr>
              <w:t>16MB显存的显示控制器</w:t>
            </w:r>
            <w:r>
              <w:rPr>
                <w:rFonts w:ascii="宋体" w:eastAsia="宋体" w:hAnsi="宋体" w:cs="宋体" w:hint="eastAsia"/>
                <w:color w:val="000000"/>
                <w:kern w:val="0"/>
                <w:sz w:val="24"/>
                <w:szCs w:val="24"/>
              </w:rPr>
              <w:br/>
              <w:t>12. 电源：配置白金冗余电源，高效热插拔电源，可选钛金级，支持PMbus功能</w:t>
            </w:r>
            <w:r>
              <w:rPr>
                <w:rFonts w:ascii="宋体" w:eastAsia="宋体" w:hAnsi="宋体" w:cs="宋体" w:hint="eastAsia"/>
                <w:color w:val="000000"/>
                <w:kern w:val="0"/>
                <w:sz w:val="24"/>
                <w:szCs w:val="24"/>
              </w:rPr>
              <w:br/>
              <w:t>13.系统管理功能：</w:t>
            </w:r>
            <w:proofErr w:type="gramStart"/>
            <w:r>
              <w:rPr>
                <w:rFonts w:ascii="宋体" w:eastAsia="宋体" w:hAnsi="宋体" w:cs="宋体" w:hint="eastAsia"/>
                <w:color w:val="000000"/>
                <w:kern w:val="0"/>
                <w:sz w:val="24"/>
                <w:szCs w:val="24"/>
              </w:rPr>
              <w:t>标配具有</w:t>
            </w:r>
            <w:proofErr w:type="gramEnd"/>
            <w:r>
              <w:rPr>
                <w:rFonts w:ascii="宋体" w:eastAsia="宋体" w:hAnsi="宋体" w:cs="宋体" w:hint="eastAsia"/>
                <w:color w:val="000000"/>
                <w:kern w:val="0"/>
                <w:sz w:val="24"/>
                <w:szCs w:val="24"/>
              </w:rPr>
              <w:t>自主知识产权的全中文备份还原软件，支持系统备份还原功能：支持本地备份还原、网络备份</w:t>
            </w:r>
            <w:r>
              <w:rPr>
                <w:rFonts w:ascii="宋体" w:eastAsia="宋体" w:hAnsi="宋体" w:cs="宋体" w:hint="eastAsia"/>
                <w:color w:val="000000"/>
                <w:kern w:val="0"/>
                <w:sz w:val="24"/>
                <w:szCs w:val="24"/>
              </w:rPr>
              <w:lastRenderedPageBreak/>
              <w:t>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要求备份还原软件与服务器同一品牌，必须符合国家第三级安全等级标准的安全功能要求。</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8</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数据库服务器</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 标准2U机架式服务器</w:t>
            </w:r>
            <w:r>
              <w:rPr>
                <w:rFonts w:ascii="宋体" w:eastAsia="宋体" w:hAnsi="宋体" w:cs="宋体" w:hint="eastAsia"/>
                <w:color w:val="000000"/>
                <w:kern w:val="0"/>
                <w:sz w:val="24"/>
                <w:szCs w:val="24"/>
              </w:rPr>
              <w:br/>
              <w:t>2. 国内知名品牌，非OEM产品</w:t>
            </w:r>
            <w:r>
              <w:rPr>
                <w:rFonts w:ascii="宋体" w:eastAsia="宋体" w:hAnsi="宋体" w:cs="宋体" w:hint="eastAsia"/>
                <w:color w:val="000000"/>
                <w:kern w:val="0"/>
                <w:sz w:val="24"/>
                <w:szCs w:val="24"/>
              </w:rPr>
              <w:br/>
              <w:t>3. 芯片组：采用英特尔C610服务器专用芯片组</w:t>
            </w:r>
            <w:r>
              <w:rPr>
                <w:rFonts w:ascii="宋体" w:eastAsia="宋体" w:hAnsi="宋体" w:cs="宋体" w:hint="eastAsia"/>
                <w:color w:val="000000"/>
                <w:kern w:val="0"/>
                <w:sz w:val="24"/>
                <w:szCs w:val="24"/>
              </w:rPr>
              <w:br/>
              <w:t>4. 配置≥2颗处理器。要求：Intel Xeon E5-2600v4，支持Intel VT，处理器核数≥8核，主频≥1.7GHz，最大支持2颗处理器</w:t>
            </w:r>
            <w:r>
              <w:rPr>
                <w:rFonts w:ascii="宋体" w:eastAsia="宋体" w:hAnsi="宋体" w:cs="宋体" w:hint="eastAsia"/>
                <w:color w:val="000000"/>
                <w:kern w:val="0"/>
                <w:sz w:val="24"/>
                <w:szCs w:val="24"/>
              </w:rPr>
              <w:br/>
              <w:t>5. 内存：</w:t>
            </w:r>
            <w:proofErr w:type="gramStart"/>
            <w:r>
              <w:rPr>
                <w:rFonts w:ascii="宋体" w:eastAsia="宋体" w:hAnsi="宋体" w:cs="宋体" w:hint="eastAsia"/>
                <w:color w:val="000000"/>
                <w:kern w:val="0"/>
                <w:sz w:val="24"/>
                <w:szCs w:val="24"/>
              </w:rPr>
              <w:t>本次实配</w:t>
            </w:r>
            <w:proofErr w:type="gramEnd"/>
            <w:r>
              <w:rPr>
                <w:rFonts w:ascii="宋体" w:eastAsia="宋体" w:hAnsi="宋体" w:cs="宋体" w:hint="eastAsia"/>
                <w:color w:val="000000"/>
                <w:kern w:val="0"/>
                <w:sz w:val="24"/>
                <w:szCs w:val="24"/>
              </w:rPr>
              <w:t>32G RDIMM DDR4 内存, 不少于20个内存插槽，最高支持DDR4-2400内存，最大可扩展2.5TB内存，支持四通道交叉存取、内存镜像、内存</w:t>
            </w:r>
            <w:proofErr w:type="gramStart"/>
            <w:r>
              <w:rPr>
                <w:rFonts w:ascii="宋体" w:eastAsia="宋体" w:hAnsi="宋体" w:cs="宋体" w:hint="eastAsia"/>
                <w:color w:val="000000"/>
                <w:kern w:val="0"/>
                <w:sz w:val="24"/>
                <w:szCs w:val="24"/>
              </w:rPr>
              <w:t>热备等</w:t>
            </w:r>
            <w:proofErr w:type="gramEnd"/>
            <w:r>
              <w:rPr>
                <w:rFonts w:ascii="宋体" w:eastAsia="宋体" w:hAnsi="宋体" w:cs="宋体" w:hint="eastAsia"/>
                <w:color w:val="000000"/>
                <w:kern w:val="0"/>
                <w:sz w:val="24"/>
                <w:szCs w:val="24"/>
              </w:rPr>
              <w:t>高级功能</w:t>
            </w:r>
            <w:r>
              <w:rPr>
                <w:rFonts w:ascii="宋体" w:eastAsia="宋体" w:hAnsi="宋体" w:cs="宋体" w:hint="eastAsia"/>
                <w:color w:val="000000"/>
                <w:kern w:val="0"/>
                <w:sz w:val="24"/>
                <w:szCs w:val="24"/>
              </w:rPr>
              <w:br/>
              <w:t>6. 硬盘控制器：</w:t>
            </w:r>
            <w:proofErr w:type="gramStart"/>
            <w:r>
              <w:rPr>
                <w:rFonts w:ascii="宋体" w:eastAsia="宋体" w:hAnsi="宋体" w:cs="宋体" w:hint="eastAsia"/>
                <w:color w:val="000000"/>
                <w:kern w:val="0"/>
                <w:sz w:val="24"/>
                <w:szCs w:val="24"/>
              </w:rPr>
              <w:t>板载</w:t>
            </w:r>
            <w:proofErr w:type="gramEnd"/>
            <w:r>
              <w:rPr>
                <w:rFonts w:ascii="宋体" w:eastAsia="宋体" w:hAnsi="宋体" w:cs="宋体" w:hint="eastAsia"/>
                <w:color w:val="000000"/>
                <w:kern w:val="0"/>
                <w:sz w:val="24"/>
                <w:szCs w:val="24"/>
              </w:rPr>
              <w:t>SATA 6Gb硬盘接口</w:t>
            </w:r>
            <w:r>
              <w:rPr>
                <w:rFonts w:ascii="宋体" w:eastAsia="宋体" w:hAnsi="宋体" w:cs="宋体" w:hint="eastAsia"/>
                <w:color w:val="000000"/>
                <w:kern w:val="0"/>
                <w:sz w:val="24"/>
                <w:szCs w:val="24"/>
              </w:rPr>
              <w:br/>
              <w:t>7. RAID：配置八通道高性能12Gb RAID卡，支持RAID0/1/5/6/10/50，≥2G缓存，可选断电保护模块</w:t>
            </w:r>
            <w:r>
              <w:rPr>
                <w:rFonts w:ascii="宋体" w:eastAsia="宋体" w:hAnsi="宋体" w:cs="宋体" w:hint="eastAsia"/>
                <w:color w:val="000000"/>
                <w:kern w:val="0"/>
                <w:sz w:val="24"/>
                <w:szCs w:val="24"/>
              </w:rPr>
              <w:br/>
              <w:t>8. 存储：配置≥3块300G 热插拔SAS硬盘(1万转) 2.5硬盘，前置最大支持24个热插拔2.5寸或者12个3.5寸SATA/SAS/SSD硬盘，同时后置支持2个热插拔2.5寸SATA/SAS/SSD硬盘</w:t>
            </w:r>
            <w:r>
              <w:rPr>
                <w:rFonts w:ascii="宋体" w:eastAsia="宋体" w:hAnsi="宋体" w:cs="宋体" w:hint="eastAsia"/>
                <w:color w:val="000000"/>
                <w:kern w:val="0"/>
                <w:sz w:val="24"/>
                <w:szCs w:val="24"/>
              </w:rPr>
              <w:br/>
              <w:t>9. 网卡：本次配置高性能双口千兆网卡，支持网络唤醒，网络冗余，负载均衡等网络高级特性，</w:t>
            </w:r>
            <w:r>
              <w:rPr>
                <w:rFonts w:ascii="宋体" w:eastAsia="宋体" w:hAnsi="宋体" w:cs="宋体" w:hint="eastAsia"/>
                <w:color w:val="000000"/>
                <w:kern w:val="0"/>
                <w:sz w:val="24"/>
                <w:szCs w:val="24"/>
              </w:rPr>
              <w:br/>
              <w:t>I/O扩展槽：配置不少于</w:t>
            </w:r>
            <w:proofErr w:type="gramStart"/>
            <w:r>
              <w:rPr>
                <w:rFonts w:ascii="宋体" w:eastAsia="宋体" w:hAnsi="宋体" w:cs="宋体" w:hint="eastAsia"/>
                <w:color w:val="000000"/>
                <w:kern w:val="0"/>
                <w:sz w:val="24"/>
                <w:szCs w:val="24"/>
              </w:rPr>
              <w:t>6个板载</w:t>
            </w:r>
            <w:proofErr w:type="gramEnd"/>
            <w:r>
              <w:rPr>
                <w:rFonts w:ascii="宋体" w:eastAsia="宋体" w:hAnsi="宋体" w:cs="宋体" w:hint="eastAsia"/>
                <w:color w:val="000000"/>
                <w:kern w:val="0"/>
                <w:sz w:val="24"/>
                <w:szCs w:val="24"/>
              </w:rPr>
              <w:t>IO插槽（非转接卡，非扣卡专用插槽），其中3个PCI-E 3.0 x 16，5个USB3.0接口</w:t>
            </w:r>
            <w:r>
              <w:rPr>
                <w:rFonts w:ascii="宋体" w:eastAsia="宋体" w:hAnsi="宋体" w:cs="宋体" w:hint="eastAsia"/>
                <w:color w:val="000000"/>
                <w:kern w:val="0"/>
                <w:sz w:val="24"/>
                <w:szCs w:val="24"/>
              </w:rPr>
              <w:br/>
              <w:t>10. 管理：集成系统管理芯片，支持 IPMI2.0、 KVM overIP、</w:t>
            </w:r>
            <w:r>
              <w:rPr>
                <w:rFonts w:ascii="宋体" w:eastAsia="宋体" w:hAnsi="宋体" w:cs="宋体" w:hint="eastAsia"/>
                <w:color w:val="000000"/>
                <w:kern w:val="0"/>
                <w:sz w:val="24"/>
                <w:szCs w:val="24"/>
              </w:rPr>
              <w:lastRenderedPageBreak/>
              <w:t xml:space="preserve">虚拟媒体等管理功能，电源 FW 在 OS 下可在线更新，支持 BMC </w:t>
            </w:r>
            <w:proofErr w:type="gramStart"/>
            <w:r>
              <w:rPr>
                <w:rFonts w:ascii="宋体" w:eastAsia="宋体" w:hAnsi="宋体" w:cs="宋体" w:hint="eastAsia"/>
                <w:color w:val="000000"/>
                <w:kern w:val="0"/>
                <w:sz w:val="24"/>
                <w:szCs w:val="24"/>
              </w:rPr>
              <w:t>硬重启功能</w:t>
            </w:r>
            <w:proofErr w:type="gramEnd"/>
            <w:r>
              <w:rPr>
                <w:rFonts w:ascii="宋体" w:eastAsia="宋体" w:hAnsi="宋体" w:cs="宋体" w:hint="eastAsia"/>
                <w:color w:val="000000"/>
                <w:kern w:val="0"/>
                <w:sz w:val="24"/>
                <w:szCs w:val="24"/>
              </w:rPr>
              <w:br/>
              <w:t>11. 显卡：</w:t>
            </w:r>
            <w:proofErr w:type="gramStart"/>
            <w:r>
              <w:rPr>
                <w:rFonts w:ascii="宋体" w:eastAsia="宋体" w:hAnsi="宋体" w:cs="宋体" w:hint="eastAsia"/>
                <w:color w:val="000000"/>
                <w:kern w:val="0"/>
                <w:sz w:val="24"/>
                <w:szCs w:val="24"/>
              </w:rPr>
              <w:t>集成带</w:t>
            </w:r>
            <w:proofErr w:type="gramEnd"/>
            <w:r>
              <w:rPr>
                <w:rFonts w:ascii="宋体" w:eastAsia="宋体" w:hAnsi="宋体" w:cs="宋体" w:hint="eastAsia"/>
                <w:color w:val="000000"/>
                <w:kern w:val="0"/>
                <w:sz w:val="24"/>
                <w:szCs w:val="24"/>
              </w:rPr>
              <w:t>16MB显存的显示控制器</w:t>
            </w:r>
            <w:r>
              <w:rPr>
                <w:rFonts w:ascii="宋体" w:eastAsia="宋体" w:hAnsi="宋体" w:cs="宋体" w:hint="eastAsia"/>
                <w:color w:val="000000"/>
                <w:kern w:val="0"/>
                <w:sz w:val="24"/>
                <w:szCs w:val="24"/>
              </w:rPr>
              <w:br/>
              <w:t>12. 电源：配置白金冗余电源，高效热插拔电源，可选钛金级，支持PMbus功能</w:t>
            </w:r>
            <w:r>
              <w:rPr>
                <w:rFonts w:ascii="宋体" w:eastAsia="宋体" w:hAnsi="宋体" w:cs="宋体" w:hint="eastAsia"/>
                <w:color w:val="000000"/>
                <w:kern w:val="0"/>
                <w:sz w:val="24"/>
                <w:szCs w:val="24"/>
              </w:rPr>
              <w:br/>
              <w:t>13.系统管理功能：</w:t>
            </w:r>
            <w:proofErr w:type="gramStart"/>
            <w:r>
              <w:rPr>
                <w:rFonts w:ascii="宋体" w:eastAsia="宋体" w:hAnsi="宋体" w:cs="宋体" w:hint="eastAsia"/>
                <w:color w:val="000000"/>
                <w:kern w:val="0"/>
                <w:sz w:val="24"/>
                <w:szCs w:val="24"/>
              </w:rPr>
              <w:t>标配具有</w:t>
            </w:r>
            <w:proofErr w:type="gramEnd"/>
            <w:r>
              <w:rPr>
                <w:rFonts w:ascii="宋体" w:eastAsia="宋体" w:hAnsi="宋体" w:cs="宋体" w:hint="eastAsia"/>
                <w:color w:val="000000"/>
                <w:kern w:val="0"/>
                <w:sz w:val="24"/>
                <w:szCs w:val="24"/>
              </w:rPr>
              <w:t>自主知识产权的全中文备份还原软件，支持系统备份还原功能：支持本地备份还原、网络备份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要求备份还原软件与服务器同一品牌，必须符合国家第三级安全等级标准的安全功能要求。</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流媒体服务器</w:t>
            </w:r>
          </w:p>
        </w:tc>
        <w:tc>
          <w:tcPr>
            <w:tcW w:w="6649" w:type="dxa"/>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 标准2U机架式服务器</w:t>
            </w:r>
            <w:r>
              <w:rPr>
                <w:rFonts w:ascii="宋体" w:eastAsia="宋体" w:hAnsi="宋体" w:cs="宋体" w:hint="eastAsia"/>
                <w:color w:val="000000"/>
                <w:kern w:val="0"/>
                <w:sz w:val="24"/>
                <w:szCs w:val="24"/>
              </w:rPr>
              <w:br/>
              <w:t>2. 国内知名品牌，非OEM产品</w:t>
            </w:r>
            <w:r>
              <w:rPr>
                <w:rFonts w:ascii="宋体" w:eastAsia="宋体" w:hAnsi="宋体" w:cs="宋体" w:hint="eastAsia"/>
                <w:color w:val="000000"/>
                <w:kern w:val="0"/>
                <w:sz w:val="24"/>
                <w:szCs w:val="24"/>
              </w:rPr>
              <w:br/>
              <w:t>3. 芯片组：采用英特尔C610服务器专用芯片组</w:t>
            </w:r>
            <w:r>
              <w:rPr>
                <w:rFonts w:ascii="宋体" w:eastAsia="宋体" w:hAnsi="宋体" w:cs="宋体" w:hint="eastAsia"/>
                <w:color w:val="000000"/>
                <w:kern w:val="0"/>
                <w:sz w:val="24"/>
                <w:szCs w:val="24"/>
              </w:rPr>
              <w:br/>
              <w:t>4. 配置≥2颗处理器。要求：Intel Xeon E5-2600v4，支持Intel VT，处理器核数≥8核，主频≥1.7GHz，最大支持2颗处理器</w:t>
            </w:r>
            <w:r>
              <w:rPr>
                <w:rFonts w:ascii="宋体" w:eastAsia="宋体" w:hAnsi="宋体" w:cs="宋体" w:hint="eastAsia"/>
                <w:color w:val="000000"/>
                <w:kern w:val="0"/>
                <w:sz w:val="24"/>
                <w:szCs w:val="24"/>
              </w:rPr>
              <w:br/>
              <w:t>5. 内存：</w:t>
            </w:r>
            <w:proofErr w:type="gramStart"/>
            <w:r>
              <w:rPr>
                <w:rFonts w:ascii="宋体" w:eastAsia="宋体" w:hAnsi="宋体" w:cs="宋体" w:hint="eastAsia"/>
                <w:color w:val="000000"/>
                <w:kern w:val="0"/>
                <w:sz w:val="24"/>
                <w:szCs w:val="24"/>
              </w:rPr>
              <w:t>本次实配</w:t>
            </w:r>
            <w:proofErr w:type="gramEnd"/>
            <w:r>
              <w:rPr>
                <w:rFonts w:ascii="宋体" w:eastAsia="宋体" w:hAnsi="宋体" w:cs="宋体" w:hint="eastAsia"/>
                <w:color w:val="000000"/>
                <w:kern w:val="0"/>
                <w:sz w:val="24"/>
                <w:szCs w:val="24"/>
              </w:rPr>
              <w:t>32G RDIMM DDR4 内存, 不少于20个内存插槽，最高支持DDR4-2400内存，最大可扩展2.5TB内存，支持四通道交叉存取、内存镜像、内存</w:t>
            </w:r>
            <w:proofErr w:type="gramStart"/>
            <w:r>
              <w:rPr>
                <w:rFonts w:ascii="宋体" w:eastAsia="宋体" w:hAnsi="宋体" w:cs="宋体" w:hint="eastAsia"/>
                <w:color w:val="000000"/>
                <w:kern w:val="0"/>
                <w:sz w:val="24"/>
                <w:szCs w:val="24"/>
              </w:rPr>
              <w:t>热备等</w:t>
            </w:r>
            <w:proofErr w:type="gramEnd"/>
            <w:r>
              <w:rPr>
                <w:rFonts w:ascii="宋体" w:eastAsia="宋体" w:hAnsi="宋体" w:cs="宋体" w:hint="eastAsia"/>
                <w:color w:val="000000"/>
                <w:kern w:val="0"/>
                <w:sz w:val="24"/>
                <w:szCs w:val="24"/>
              </w:rPr>
              <w:t>高级功能</w:t>
            </w:r>
            <w:r>
              <w:rPr>
                <w:rFonts w:ascii="宋体" w:eastAsia="宋体" w:hAnsi="宋体" w:cs="宋体" w:hint="eastAsia"/>
                <w:color w:val="000000"/>
                <w:kern w:val="0"/>
                <w:sz w:val="24"/>
                <w:szCs w:val="24"/>
              </w:rPr>
              <w:br/>
              <w:t>6. 硬盘控制器：</w:t>
            </w:r>
            <w:proofErr w:type="gramStart"/>
            <w:r>
              <w:rPr>
                <w:rFonts w:ascii="宋体" w:eastAsia="宋体" w:hAnsi="宋体" w:cs="宋体" w:hint="eastAsia"/>
                <w:color w:val="000000"/>
                <w:kern w:val="0"/>
                <w:sz w:val="24"/>
                <w:szCs w:val="24"/>
              </w:rPr>
              <w:t>板载</w:t>
            </w:r>
            <w:proofErr w:type="gramEnd"/>
            <w:r>
              <w:rPr>
                <w:rFonts w:ascii="宋体" w:eastAsia="宋体" w:hAnsi="宋体" w:cs="宋体" w:hint="eastAsia"/>
                <w:color w:val="000000"/>
                <w:kern w:val="0"/>
                <w:sz w:val="24"/>
                <w:szCs w:val="24"/>
              </w:rPr>
              <w:t>SATA 6Gb硬盘接口</w:t>
            </w:r>
            <w:r>
              <w:rPr>
                <w:rFonts w:ascii="宋体" w:eastAsia="宋体" w:hAnsi="宋体" w:cs="宋体" w:hint="eastAsia"/>
                <w:color w:val="000000"/>
                <w:kern w:val="0"/>
                <w:sz w:val="24"/>
                <w:szCs w:val="24"/>
              </w:rPr>
              <w:br/>
              <w:t>7. RAID：配置八通道高性能12Gb RAID卡，支持RAID0/1/5/6/10/50，≥2G缓存，可选断电保护模块</w:t>
            </w:r>
            <w:r>
              <w:rPr>
                <w:rFonts w:ascii="宋体" w:eastAsia="宋体" w:hAnsi="宋体" w:cs="宋体" w:hint="eastAsia"/>
                <w:color w:val="000000"/>
                <w:kern w:val="0"/>
                <w:sz w:val="24"/>
                <w:szCs w:val="24"/>
              </w:rPr>
              <w:br/>
              <w:t>8. 存储：配置≥3块300G 热插拔SAS硬盘(1万转) 2.5硬盘，前置最大支持24个热插拔2.5寸或者12个3.5寸</w:t>
            </w:r>
            <w:r>
              <w:rPr>
                <w:rFonts w:ascii="宋体" w:eastAsia="宋体" w:hAnsi="宋体" w:cs="宋体" w:hint="eastAsia"/>
                <w:color w:val="000000"/>
                <w:kern w:val="0"/>
                <w:sz w:val="24"/>
                <w:szCs w:val="24"/>
              </w:rPr>
              <w:lastRenderedPageBreak/>
              <w:t>SATA/SAS/SSD硬盘，同时后置支持2个热插拔2.5寸SATA/SAS/SSD硬盘</w:t>
            </w:r>
            <w:r>
              <w:rPr>
                <w:rFonts w:ascii="宋体" w:eastAsia="宋体" w:hAnsi="宋体" w:cs="宋体" w:hint="eastAsia"/>
                <w:color w:val="000000"/>
                <w:kern w:val="0"/>
                <w:sz w:val="24"/>
                <w:szCs w:val="24"/>
              </w:rPr>
              <w:br/>
              <w:t>9. 网卡：本次配置高性能双口千兆网卡，支持网络唤醒，网络冗余，负载均衡等网络高级特性，</w:t>
            </w:r>
            <w:r>
              <w:rPr>
                <w:rFonts w:ascii="宋体" w:eastAsia="宋体" w:hAnsi="宋体" w:cs="宋体" w:hint="eastAsia"/>
                <w:color w:val="000000"/>
                <w:kern w:val="0"/>
                <w:sz w:val="24"/>
                <w:szCs w:val="24"/>
              </w:rPr>
              <w:br/>
              <w:t>I/O扩展槽：配置不少于</w:t>
            </w:r>
            <w:proofErr w:type="gramStart"/>
            <w:r>
              <w:rPr>
                <w:rFonts w:ascii="宋体" w:eastAsia="宋体" w:hAnsi="宋体" w:cs="宋体" w:hint="eastAsia"/>
                <w:color w:val="000000"/>
                <w:kern w:val="0"/>
                <w:sz w:val="24"/>
                <w:szCs w:val="24"/>
              </w:rPr>
              <w:t>6个板载</w:t>
            </w:r>
            <w:proofErr w:type="gramEnd"/>
            <w:r>
              <w:rPr>
                <w:rFonts w:ascii="宋体" w:eastAsia="宋体" w:hAnsi="宋体" w:cs="宋体" w:hint="eastAsia"/>
                <w:color w:val="000000"/>
                <w:kern w:val="0"/>
                <w:sz w:val="24"/>
                <w:szCs w:val="24"/>
              </w:rPr>
              <w:t>IO插槽（非转接卡，非扣卡专用插槽），其中3个PCI-E 3.0 x 16，5个USB3.0接口</w:t>
            </w:r>
            <w:r>
              <w:rPr>
                <w:rFonts w:ascii="宋体" w:eastAsia="宋体" w:hAnsi="宋体" w:cs="宋体" w:hint="eastAsia"/>
                <w:color w:val="000000"/>
                <w:kern w:val="0"/>
                <w:sz w:val="24"/>
                <w:szCs w:val="24"/>
              </w:rPr>
              <w:br/>
              <w:t xml:space="preserve">10. 管理：集成系统管理芯片，支持 IPMI2.0、 KVM overIP、虚拟媒体等管理功能，电源 FW 在 OS 下可在线更新，支持 BMC </w:t>
            </w:r>
            <w:proofErr w:type="gramStart"/>
            <w:r>
              <w:rPr>
                <w:rFonts w:ascii="宋体" w:eastAsia="宋体" w:hAnsi="宋体" w:cs="宋体" w:hint="eastAsia"/>
                <w:color w:val="000000"/>
                <w:kern w:val="0"/>
                <w:sz w:val="24"/>
                <w:szCs w:val="24"/>
              </w:rPr>
              <w:t>硬重启功能</w:t>
            </w:r>
            <w:proofErr w:type="gramEnd"/>
            <w:r>
              <w:rPr>
                <w:rFonts w:ascii="宋体" w:eastAsia="宋体" w:hAnsi="宋体" w:cs="宋体" w:hint="eastAsia"/>
                <w:color w:val="000000"/>
                <w:kern w:val="0"/>
                <w:sz w:val="24"/>
                <w:szCs w:val="24"/>
              </w:rPr>
              <w:br/>
              <w:t>11. 显卡：</w:t>
            </w:r>
            <w:proofErr w:type="gramStart"/>
            <w:r>
              <w:rPr>
                <w:rFonts w:ascii="宋体" w:eastAsia="宋体" w:hAnsi="宋体" w:cs="宋体" w:hint="eastAsia"/>
                <w:color w:val="000000"/>
                <w:kern w:val="0"/>
                <w:sz w:val="24"/>
                <w:szCs w:val="24"/>
              </w:rPr>
              <w:t>集成带</w:t>
            </w:r>
            <w:proofErr w:type="gramEnd"/>
            <w:r>
              <w:rPr>
                <w:rFonts w:ascii="宋体" w:eastAsia="宋体" w:hAnsi="宋体" w:cs="宋体" w:hint="eastAsia"/>
                <w:color w:val="000000"/>
                <w:kern w:val="0"/>
                <w:sz w:val="24"/>
                <w:szCs w:val="24"/>
              </w:rPr>
              <w:t>16MB显存的显示控制器</w:t>
            </w:r>
            <w:r>
              <w:rPr>
                <w:rFonts w:ascii="宋体" w:eastAsia="宋体" w:hAnsi="宋体" w:cs="宋体" w:hint="eastAsia"/>
                <w:color w:val="000000"/>
                <w:kern w:val="0"/>
                <w:sz w:val="24"/>
                <w:szCs w:val="24"/>
              </w:rPr>
              <w:br/>
              <w:t>12. 电源：配置白金冗余电源，高效热插拔电源，可选钛金级，支持PMbus功能</w:t>
            </w:r>
            <w:r>
              <w:rPr>
                <w:rFonts w:ascii="宋体" w:eastAsia="宋体" w:hAnsi="宋体" w:cs="宋体" w:hint="eastAsia"/>
                <w:color w:val="000000"/>
                <w:kern w:val="0"/>
                <w:sz w:val="24"/>
                <w:szCs w:val="24"/>
              </w:rPr>
              <w:br/>
              <w:t>13.系统管理功能：</w:t>
            </w:r>
            <w:proofErr w:type="gramStart"/>
            <w:r>
              <w:rPr>
                <w:rFonts w:ascii="宋体" w:eastAsia="宋体" w:hAnsi="宋体" w:cs="宋体" w:hint="eastAsia"/>
                <w:color w:val="000000"/>
                <w:kern w:val="0"/>
                <w:sz w:val="24"/>
                <w:szCs w:val="24"/>
              </w:rPr>
              <w:t>标配具有</w:t>
            </w:r>
            <w:proofErr w:type="gramEnd"/>
            <w:r>
              <w:rPr>
                <w:rFonts w:ascii="宋体" w:eastAsia="宋体" w:hAnsi="宋体" w:cs="宋体" w:hint="eastAsia"/>
                <w:color w:val="000000"/>
                <w:kern w:val="0"/>
                <w:sz w:val="24"/>
                <w:szCs w:val="24"/>
              </w:rPr>
              <w:t>自主知识产权的全中文备份还原软件，支持系统备份还原功能：支持本地备份还原、网络备份还原、磁盘或分区的克隆功能；支持服务器安全加固软件系统，采用操作系统内核加固技术，产品通过微软兼容性认证、具有文件、注册表、进程和服务强制访问控制,具备信任列表，文件和服务完整性检测，以及完善的日志审计模块；具有防格式化、防剩余隐私泄密等功能操作，保护服务器数据安全，要求备份还原软件与服务器同一品牌，必须符合国家第三级安全等级标准的安全功能要求。</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831C9F" w:rsidTr="00B03ED1">
        <w:tc>
          <w:tcPr>
            <w:tcW w:w="568"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10</w:t>
            </w:r>
          </w:p>
        </w:tc>
        <w:tc>
          <w:tcPr>
            <w:tcW w:w="734"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安装支架及辅材</w:t>
            </w:r>
          </w:p>
        </w:tc>
        <w:tc>
          <w:tcPr>
            <w:tcW w:w="6649" w:type="dxa"/>
            <w:vAlign w:val="center"/>
          </w:tcPr>
          <w:p w:rsidR="00831C9F" w:rsidRDefault="00831C9F" w:rsidP="00B03ED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根据不同车型定制无线</w:t>
            </w:r>
            <w:proofErr w:type="gramStart"/>
            <w:r>
              <w:rPr>
                <w:rFonts w:ascii="宋体" w:eastAsia="宋体" w:hAnsi="宋体" w:cs="宋体" w:hint="eastAsia"/>
                <w:color w:val="000000"/>
                <w:kern w:val="0"/>
                <w:sz w:val="24"/>
                <w:szCs w:val="24"/>
              </w:rPr>
              <w:t>图传设备</w:t>
            </w:r>
            <w:proofErr w:type="gramEnd"/>
            <w:r>
              <w:rPr>
                <w:rFonts w:ascii="宋体" w:eastAsia="宋体" w:hAnsi="宋体" w:cs="宋体" w:hint="eastAsia"/>
                <w:color w:val="000000"/>
                <w:kern w:val="0"/>
                <w:sz w:val="24"/>
                <w:szCs w:val="24"/>
              </w:rPr>
              <w:t>车载专用合金支架及安装设备所需配套线缆辅材。</w:t>
            </w:r>
          </w:p>
        </w:tc>
        <w:tc>
          <w:tcPr>
            <w:tcW w:w="405" w:type="dxa"/>
            <w:vAlign w:val="center"/>
          </w:tcPr>
          <w:p w:rsidR="00831C9F" w:rsidRDefault="00831C9F" w:rsidP="00B03ED1">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465" w:type="dxa"/>
            <w:vAlign w:val="center"/>
          </w:tcPr>
          <w:p w:rsidR="00831C9F" w:rsidRDefault="00831C9F" w:rsidP="00B03ED1">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20 </w:t>
            </w:r>
          </w:p>
        </w:tc>
        <w:tc>
          <w:tcPr>
            <w:tcW w:w="990" w:type="dxa"/>
            <w:vAlign w:val="center"/>
          </w:tcPr>
          <w:p w:rsidR="00831C9F" w:rsidRDefault="00831C9F" w:rsidP="00B03ED1">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bl>
    <w:p w:rsidR="00831C9F" w:rsidRDefault="00831C9F" w:rsidP="0059414F">
      <w:pPr>
        <w:shd w:val="clear" w:color="auto" w:fill="FFFFFF"/>
        <w:spacing w:line="540" w:lineRule="exact"/>
        <w:contextualSpacing/>
        <w:rPr>
          <w:rFonts w:ascii="仿宋" w:eastAsia="仿宋" w:hAnsi="仿宋" w:cs="宋体"/>
          <w:b/>
          <w:color w:val="000000"/>
          <w:sz w:val="32"/>
          <w:szCs w:val="32"/>
        </w:rPr>
      </w:pPr>
    </w:p>
    <w:p w:rsidR="00831C9F" w:rsidRDefault="00831C9F" w:rsidP="00831C9F">
      <w:pPr>
        <w:shd w:val="clear" w:color="auto" w:fill="FFFFFF"/>
        <w:spacing w:line="540" w:lineRule="exact"/>
        <w:ind w:firstLineChars="200" w:firstLine="482"/>
        <w:contextualSpacing/>
        <w:rPr>
          <w:rFonts w:asciiTheme="minorEastAsia" w:hAnsiTheme="minorEastAsia" w:cs="宋体"/>
          <w:b/>
          <w:color w:val="000000"/>
          <w:sz w:val="24"/>
          <w:szCs w:val="24"/>
        </w:rPr>
      </w:pPr>
      <w:r>
        <w:rPr>
          <w:rFonts w:asciiTheme="minorEastAsia" w:hAnsiTheme="minorEastAsia" w:cs="宋体" w:hint="eastAsia"/>
          <w:b/>
          <w:color w:val="000000"/>
          <w:sz w:val="24"/>
          <w:szCs w:val="24"/>
        </w:rPr>
        <w:t>二、其他要求</w:t>
      </w:r>
    </w:p>
    <w:p w:rsidR="00831C9F" w:rsidRPr="00831C9F" w:rsidRDefault="00831C9F" w:rsidP="00831C9F">
      <w:pPr>
        <w:shd w:val="clear" w:color="auto" w:fill="FFFFFF"/>
        <w:spacing w:line="540" w:lineRule="exact"/>
        <w:ind w:firstLineChars="200" w:firstLine="480"/>
        <w:contextualSpacing/>
        <w:rPr>
          <w:rFonts w:asciiTheme="minorEastAsia" w:hAnsiTheme="minorEastAsia" w:cs="宋体"/>
          <w:color w:val="000000" w:themeColor="text1"/>
          <w:sz w:val="24"/>
          <w:szCs w:val="24"/>
        </w:rPr>
      </w:pPr>
      <w:r>
        <w:rPr>
          <w:rFonts w:asciiTheme="minorEastAsia" w:hAnsiTheme="minorEastAsia" w:cs="宋体" w:hint="eastAsia"/>
          <w:color w:val="000000"/>
          <w:sz w:val="24"/>
          <w:szCs w:val="24"/>
        </w:rPr>
        <w:lastRenderedPageBreak/>
        <w:t>1、投标人须明确投标产品的厂家、产地、品牌、型号、详细参数，</w:t>
      </w:r>
      <w:r w:rsidRPr="00831C9F">
        <w:rPr>
          <w:rFonts w:asciiTheme="minorEastAsia" w:hAnsiTheme="minorEastAsia" w:cs="宋体" w:hint="eastAsia"/>
          <w:color w:val="000000" w:themeColor="text1"/>
          <w:sz w:val="24"/>
          <w:szCs w:val="24"/>
        </w:rPr>
        <w:t>(</w:t>
      </w:r>
      <w:proofErr w:type="gramStart"/>
      <w:r w:rsidRPr="00831C9F">
        <w:rPr>
          <w:rFonts w:asciiTheme="minorEastAsia" w:hAnsiTheme="minorEastAsia" w:cs="宋体" w:hint="eastAsia"/>
          <w:color w:val="000000" w:themeColor="text1"/>
          <w:sz w:val="24"/>
          <w:szCs w:val="24"/>
        </w:rPr>
        <w:t>除项目</w:t>
      </w:r>
      <w:proofErr w:type="gramEnd"/>
      <w:r w:rsidRPr="00831C9F">
        <w:rPr>
          <w:rFonts w:asciiTheme="minorEastAsia" w:hAnsiTheme="minorEastAsia" w:cs="宋体" w:hint="eastAsia"/>
          <w:color w:val="000000" w:themeColor="text1"/>
          <w:sz w:val="24"/>
          <w:szCs w:val="24"/>
        </w:rPr>
        <w:t>需求序号中3、4、10外)否则为无效投标。</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2、投标人应就该项目完整投标，否则为无效投标。</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3、本招标文件所列需求为最低要求，投标产品不得低于最低要求，否则为无效投标。</w:t>
      </w:r>
    </w:p>
    <w:p w:rsidR="00EB7413" w:rsidRPr="00EB7413" w:rsidRDefault="00EB7413" w:rsidP="00EB7413">
      <w:pPr>
        <w:shd w:val="clear" w:color="auto" w:fill="FFFFFF"/>
        <w:spacing w:line="540" w:lineRule="exact"/>
        <w:ind w:firstLineChars="200" w:firstLine="480"/>
        <w:contextualSpacing/>
        <w:rPr>
          <w:rFonts w:asciiTheme="minorEastAsia" w:hAnsiTheme="minorEastAsia" w:cs="宋体"/>
          <w:color w:val="000000"/>
          <w:sz w:val="24"/>
          <w:szCs w:val="24"/>
        </w:rPr>
      </w:pPr>
      <w:r w:rsidRPr="00EB7413">
        <w:rPr>
          <w:rFonts w:asciiTheme="minorEastAsia" w:hAnsiTheme="minorEastAsia" w:cs="宋体" w:hint="eastAsia"/>
          <w:color w:val="000000"/>
          <w:sz w:val="24"/>
          <w:szCs w:val="24"/>
        </w:rPr>
        <w:t>4、为保障国庆70周年重大安保，投标人须承诺所投“车载无线图传设备”、“便捷式4G布控系统”能与上级公安机关和我单位视频联网平台无缝对接，中标通知书发放后携带投标样品进行功能及对接测试(测试时间二个工作日内)，通过测试合格后才能签订采购合同，如未能提供样机或测试不合格视为虚假投标，取消中标资格并承担由此带来的相关法律责任；</w:t>
      </w:r>
      <w:proofErr w:type="gramStart"/>
      <w:r w:rsidRPr="00EB7413">
        <w:rPr>
          <w:rFonts w:asciiTheme="minorEastAsia" w:hAnsiTheme="minorEastAsia" w:cs="宋体" w:hint="eastAsia"/>
          <w:color w:val="000000"/>
          <w:sz w:val="24"/>
          <w:szCs w:val="24"/>
        </w:rPr>
        <w:t>顺由第二</w:t>
      </w:r>
      <w:proofErr w:type="gramEnd"/>
      <w:r w:rsidRPr="00EB7413">
        <w:rPr>
          <w:rFonts w:asciiTheme="minorEastAsia" w:hAnsiTheme="minorEastAsia" w:cs="宋体" w:hint="eastAsia"/>
          <w:color w:val="000000"/>
          <w:sz w:val="24"/>
          <w:szCs w:val="24"/>
        </w:rPr>
        <w:t>中标人测试，一直到测试通过确认中标人。（投标文件中须提供承诺函并加盖投标人公章，否则为无效投标。）</w:t>
      </w:r>
    </w:p>
    <w:p w:rsidR="00831C9F" w:rsidRDefault="00831C9F" w:rsidP="00EB7413">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5、交货期：合同签订后30日历天，不响应者为无效投标。</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6、最高限价：86.8万元 ，超出者为无效投标。</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7、投标人所</w:t>
      </w:r>
      <w:proofErr w:type="gramStart"/>
      <w:r>
        <w:rPr>
          <w:rFonts w:asciiTheme="minorEastAsia" w:hAnsiTheme="minorEastAsia" w:cs="宋体" w:hint="eastAsia"/>
          <w:color w:val="000000"/>
          <w:sz w:val="24"/>
          <w:szCs w:val="24"/>
        </w:rPr>
        <w:t>投产品若属于</w:t>
      </w:r>
      <w:proofErr w:type="gramEnd"/>
      <w:r>
        <w:rPr>
          <w:rFonts w:asciiTheme="minorEastAsia" w:hAnsiTheme="minorEastAsia" w:cs="宋体" w:hint="eastAsia"/>
          <w:color w:val="000000"/>
          <w:sz w:val="24"/>
          <w:szCs w:val="24"/>
        </w:rPr>
        <w:t>“中国强制性产品认证”（3C认证）范围内,则必须承诺采用</w:t>
      </w:r>
      <w:r>
        <w:rPr>
          <w:rFonts w:asciiTheme="minorEastAsia" w:hAnsiTheme="minorEastAsia" w:cs="宋体"/>
          <w:color w:val="000000"/>
          <w:sz w:val="24"/>
          <w:szCs w:val="24"/>
        </w:rPr>
        <w:t>《中华人民共和国实施强制性产品认证的产品目录》</w:t>
      </w:r>
      <w:r>
        <w:rPr>
          <w:rFonts w:asciiTheme="minorEastAsia" w:hAnsiTheme="minorEastAsia" w:cs="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8、专利权：投标人应保证用户在使用该货物或其任何一部分时不受第三方提出侵犯其专利权、商标权和工业设计权等的起诉。（须提供承诺函并加盖投标人公章）</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9、供应商投标文件中须提供售后服务承诺。服务承诺中须包含但不限于明确维修点地址、负责人、联系人和联系电话，维修点具备什么样的维修能力等详细资料，否则为无效投标。</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10、本项目为交钥匙工程（包含货物采购、包装、运输、装卸、备品备件、专用工具、特殊工具、保险、安装调试、检测验收、质保、税金等一切费用），如有采购</w:t>
      </w:r>
      <w:r>
        <w:rPr>
          <w:rFonts w:asciiTheme="minorEastAsia" w:hAnsiTheme="minorEastAsia" w:cs="宋体" w:hint="eastAsia"/>
          <w:color w:val="000000"/>
          <w:sz w:val="24"/>
          <w:szCs w:val="24"/>
        </w:rPr>
        <w:lastRenderedPageBreak/>
        <w:t>文件中没有明确，而本项目必须的各种费用均应包括在本项目中，采购人不再另行进行支付有关款项。</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11、验收标准</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sz w:val="24"/>
          <w:szCs w:val="24"/>
        </w:rPr>
        <w:t>验收书</w:t>
      </w:r>
      <w:proofErr w:type="gramEnd"/>
      <w:r>
        <w:rPr>
          <w:rFonts w:asciiTheme="minorEastAsia" w:hAnsiTheme="minorEastAsia" w:cs="宋体" w:hint="eastAsia"/>
          <w:color w:val="000000"/>
          <w:sz w:val="24"/>
          <w:szCs w:val="24"/>
        </w:rPr>
        <w:t>,列明各项标准的验收情况及项目总体评价,由验收双方共同签署。</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11.1、按照国家相关标准、行业标准、地方标准或者其他标准、规范验收；</w:t>
      </w:r>
    </w:p>
    <w:p w:rsidR="00831C9F" w:rsidRDefault="00831C9F" w:rsidP="00831C9F">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11.2、按照招标文件要求、投标文件响应和承诺验收；</w:t>
      </w:r>
    </w:p>
    <w:p w:rsidR="00831C9F" w:rsidRDefault="00831C9F" w:rsidP="00831C9F">
      <w:pPr>
        <w:autoSpaceDE w:val="0"/>
        <w:autoSpaceDN w:val="0"/>
        <w:adjustRightInd w:val="0"/>
        <w:spacing w:line="360" w:lineRule="auto"/>
        <w:jc w:val="center"/>
        <w:rPr>
          <w:rFonts w:asciiTheme="minorEastAsia" w:hAnsiTheme="minorEastAsia" w:cs="宋体"/>
          <w:color w:val="000000"/>
          <w:sz w:val="24"/>
          <w:szCs w:val="24"/>
        </w:rPr>
      </w:pPr>
    </w:p>
    <w:p w:rsidR="00831C9F" w:rsidRDefault="00831C9F" w:rsidP="00831C9F">
      <w:pPr>
        <w:autoSpaceDE w:val="0"/>
        <w:autoSpaceDN w:val="0"/>
        <w:adjustRightInd w:val="0"/>
        <w:spacing w:line="360" w:lineRule="auto"/>
        <w:jc w:val="center"/>
        <w:rPr>
          <w:rFonts w:asciiTheme="minorEastAsia" w:hAnsiTheme="minorEastAsia" w:cs="宋体"/>
          <w:color w:val="000000"/>
          <w:sz w:val="24"/>
          <w:szCs w:val="24"/>
        </w:rPr>
      </w:pPr>
    </w:p>
    <w:p w:rsidR="00831C9F" w:rsidRDefault="00831C9F" w:rsidP="00831C9F">
      <w:pPr>
        <w:autoSpaceDE w:val="0"/>
        <w:autoSpaceDN w:val="0"/>
        <w:adjustRightInd w:val="0"/>
        <w:spacing w:line="360" w:lineRule="auto"/>
        <w:jc w:val="center"/>
        <w:rPr>
          <w:rFonts w:asciiTheme="minorEastAsia" w:hAnsiTheme="minorEastAsia" w:cs="宋体"/>
          <w:color w:val="000000"/>
          <w:sz w:val="24"/>
          <w:szCs w:val="24"/>
        </w:rPr>
      </w:pPr>
    </w:p>
    <w:p w:rsidR="00831C9F" w:rsidRDefault="00831C9F" w:rsidP="00831C9F">
      <w:pPr>
        <w:autoSpaceDE w:val="0"/>
        <w:autoSpaceDN w:val="0"/>
        <w:adjustRightInd w:val="0"/>
        <w:spacing w:line="360" w:lineRule="auto"/>
        <w:rPr>
          <w:rFonts w:asciiTheme="minorEastAsia" w:hAnsiTheme="minorEastAsia" w:cs="宋体"/>
          <w:color w:val="000000"/>
          <w:sz w:val="24"/>
          <w:szCs w:val="24"/>
        </w:rPr>
      </w:pPr>
    </w:p>
    <w:p w:rsidR="00831C9F" w:rsidRDefault="00831C9F" w:rsidP="00831C9F">
      <w:pPr>
        <w:rPr>
          <w:sz w:val="24"/>
          <w:szCs w:val="24"/>
        </w:rPr>
      </w:pPr>
    </w:p>
    <w:p w:rsidR="0076139C" w:rsidRPr="00831C9F"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76139C" w:rsidRDefault="0076139C">
      <w:pPr>
        <w:widowControl/>
        <w:jc w:val="center"/>
        <w:rPr>
          <w:rFonts w:asciiTheme="majorEastAsia" w:eastAsiaTheme="majorEastAsia" w:hAnsiTheme="majorEastAsia" w:cs="宋体"/>
          <w:b/>
          <w:kern w:val="0"/>
          <w:sz w:val="36"/>
          <w:szCs w:val="36"/>
        </w:rPr>
      </w:pPr>
    </w:p>
    <w:p w:rsidR="006471FD" w:rsidRDefault="006471FD">
      <w:pPr>
        <w:widowControl/>
        <w:jc w:val="center"/>
        <w:rPr>
          <w:rFonts w:asciiTheme="majorEastAsia" w:eastAsiaTheme="majorEastAsia" w:hAnsiTheme="majorEastAsia" w:cs="宋体"/>
          <w:b/>
          <w:kern w:val="0"/>
          <w:sz w:val="36"/>
          <w:szCs w:val="36"/>
        </w:rPr>
      </w:pPr>
    </w:p>
    <w:p w:rsidR="006471FD" w:rsidRDefault="006471FD">
      <w:pPr>
        <w:widowControl/>
        <w:jc w:val="center"/>
        <w:rPr>
          <w:rFonts w:asciiTheme="majorEastAsia" w:eastAsiaTheme="majorEastAsia" w:hAnsiTheme="majorEastAsia" w:cs="宋体"/>
          <w:b/>
          <w:kern w:val="0"/>
          <w:sz w:val="36"/>
          <w:szCs w:val="36"/>
        </w:rPr>
      </w:pPr>
    </w:p>
    <w:p w:rsidR="006471FD" w:rsidRDefault="006471FD">
      <w:pPr>
        <w:widowControl/>
        <w:jc w:val="center"/>
        <w:rPr>
          <w:rFonts w:asciiTheme="majorEastAsia" w:eastAsiaTheme="majorEastAsia" w:hAnsiTheme="majorEastAsia" w:cs="宋体"/>
          <w:b/>
          <w:kern w:val="0"/>
          <w:sz w:val="36"/>
          <w:szCs w:val="36"/>
        </w:rPr>
      </w:pPr>
    </w:p>
    <w:p w:rsidR="006471FD" w:rsidRDefault="006471FD">
      <w:pPr>
        <w:widowControl/>
        <w:jc w:val="center"/>
        <w:rPr>
          <w:rFonts w:asciiTheme="majorEastAsia" w:eastAsiaTheme="majorEastAsia" w:hAnsiTheme="majorEastAsia" w:cs="宋体"/>
          <w:b/>
          <w:kern w:val="0"/>
          <w:sz w:val="36"/>
          <w:szCs w:val="36"/>
        </w:rPr>
      </w:pPr>
    </w:p>
    <w:p w:rsidR="006471FD" w:rsidRDefault="006471FD">
      <w:pPr>
        <w:widowControl/>
        <w:jc w:val="center"/>
        <w:rPr>
          <w:rFonts w:asciiTheme="majorEastAsia" w:eastAsiaTheme="majorEastAsia" w:hAnsiTheme="majorEastAsia" w:cs="宋体"/>
          <w:b/>
          <w:kern w:val="0"/>
          <w:sz w:val="36"/>
          <w:szCs w:val="36"/>
        </w:rPr>
      </w:pP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76139C" w:rsidRDefault="00585451">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76139C" w:rsidRDefault="0058545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58545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5814AD">
      <w:pPr>
        <w:topLinePunct/>
        <w:spacing w:line="360" w:lineRule="auto"/>
        <w:ind w:firstLineChars="350" w:firstLine="84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76139C" w:rsidRDefault="0058545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76139C" w:rsidRDefault="0058545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6139C" w:rsidRDefault="0058545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6139C" w:rsidRDefault="0058545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76139C" w:rsidRDefault="0058545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76139C" w:rsidRDefault="0058545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76139C" w:rsidRDefault="0058545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76139C" w:rsidRDefault="0058545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48"/>
        <w:gridCol w:w="244"/>
        <w:gridCol w:w="7706"/>
        <w:gridCol w:w="851"/>
      </w:tblGrid>
      <w:tr w:rsidR="00EB7413" w:rsidTr="008C69B1">
        <w:trPr>
          <w:jc w:val="center"/>
        </w:trPr>
        <w:tc>
          <w:tcPr>
            <w:tcW w:w="1348"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b/>
                <w:sz w:val="24"/>
                <w:szCs w:val="24"/>
              </w:rPr>
            </w:pPr>
            <w:r>
              <w:rPr>
                <w:rFonts w:ascii="宋体" w:hAnsi="宋体" w:cs="仿宋" w:hint="eastAsia"/>
                <w:b/>
                <w:sz w:val="24"/>
                <w:szCs w:val="24"/>
              </w:rPr>
              <w:t>分值构成</w:t>
            </w:r>
          </w:p>
          <w:p w:rsidR="00EB7413" w:rsidRDefault="00EB7413" w:rsidP="008C69B1">
            <w:pPr>
              <w:spacing w:line="360" w:lineRule="auto"/>
              <w:jc w:val="center"/>
              <w:rPr>
                <w:rFonts w:ascii="宋体" w:hAnsi="宋体" w:cs="仿宋"/>
                <w:b/>
                <w:sz w:val="24"/>
                <w:szCs w:val="24"/>
              </w:rPr>
            </w:pPr>
            <w:r>
              <w:rPr>
                <w:rFonts w:ascii="宋体" w:hAnsi="宋体" w:cs="仿宋" w:hint="eastAsia"/>
                <w:b/>
                <w:sz w:val="24"/>
                <w:szCs w:val="24"/>
              </w:rPr>
              <w:t>(总分100分)</w:t>
            </w:r>
          </w:p>
        </w:tc>
        <w:tc>
          <w:tcPr>
            <w:tcW w:w="8801" w:type="dxa"/>
            <w:gridSpan w:val="3"/>
            <w:shd w:val="clear" w:color="auto" w:fill="FFFFFF"/>
            <w:tcMar>
              <w:left w:w="108" w:type="dxa"/>
              <w:right w:w="108" w:type="dxa"/>
            </w:tcMar>
            <w:vAlign w:val="center"/>
          </w:tcPr>
          <w:p w:rsidR="00EB7413" w:rsidRDefault="00EB7413" w:rsidP="008C69B1">
            <w:pPr>
              <w:spacing w:line="360" w:lineRule="auto"/>
              <w:ind w:firstLineChars="1000" w:firstLine="2409"/>
              <w:rPr>
                <w:rFonts w:ascii="宋体" w:hAnsi="宋体" w:cs="仿宋"/>
                <w:b/>
                <w:sz w:val="24"/>
                <w:szCs w:val="24"/>
              </w:rPr>
            </w:pPr>
            <w:r>
              <w:rPr>
                <w:rFonts w:ascii="宋体" w:hAnsi="宋体" w:cs="仿宋" w:hint="eastAsia"/>
                <w:b/>
                <w:sz w:val="24"/>
                <w:szCs w:val="24"/>
              </w:rPr>
              <w:t>价格分值：</w:t>
            </w:r>
            <w:r>
              <w:rPr>
                <w:rFonts w:ascii="宋体" w:hAnsi="宋体" w:cs="仿宋" w:hint="eastAsia"/>
                <w:b/>
                <w:sz w:val="24"/>
                <w:szCs w:val="24"/>
                <w:u w:val="single"/>
              </w:rPr>
              <w:t>30</w:t>
            </w:r>
            <w:r>
              <w:rPr>
                <w:rFonts w:ascii="宋体" w:hAnsi="宋体" w:cs="仿宋" w:hint="eastAsia"/>
                <w:b/>
                <w:sz w:val="24"/>
                <w:szCs w:val="24"/>
              </w:rPr>
              <w:t>分</w:t>
            </w:r>
          </w:p>
          <w:p w:rsidR="00EB7413" w:rsidRDefault="00EB7413" w:rsidP="008C69B1">
            <w:pPr>
              <w:spacing w:line="360" w:lineRule="auto"/>
              <w:ind w:firstLineChars="1000" w:firstLine="2409"/>
              <w:rPr>
                <w:rFonts w:ascii="宋体" w:hAnsi="宋体" w:cs="仿宋"/>
                <w:b/>
                <w:sz w:val="24"/>
                <w:szCs w:val="24"/>
              </w:rPr>
            </w:pPr>
            <w:r>
              <w:rPr>
                <w:rFonts w:ascii="宋体" w:hAnsi="宋体" w:cs="仿宋" w:hint="eastAsia"/>
                <w:b/>
                <w:sz w:val="24"/>
                <w:szCs w:val="24"/>
              </w:rPr>
              <w:t>商务部分：</w:t>
            </w:r>
            <w:r>
              <w:rPr>
                <w:rFonts w:ascii="宋体" w:hAnsi="宋体" w:cs="仿宋" w:hint="eastAsia"/>
                <w:b/>
                <w:sz w:val="24"/>
                <w:szCs w:val="24"/>
                <w:u w:val="single"/>
              </w:rPr>
              <w:t>40</w:t>
            </w:r>
            <w:r>
              <w:rPr>
                <w:rFonts w:ascii="宋体" w:hAnsi="宋体" w:cs="仿宋" w:hint="eastAsia"/>
                <w:b/>
                <w:sz w:val="24"/>
                <w:szCs w:val="24"/>
              </w:rPr>
              <w:t>分</w:t>
            </w:r>
          </w:p>
          <w:p w:rsidR="00EB7413" w:rsidRDefault="00EB7413" w:rsidP="008C69B1">
            <w:pPr>
              <w:spacing w:line="360" w:lineRule="auto"/>
              <w:ind w:firstLineChars="1000" w:firstLine="2409"/>
              <w:rPr>
                <w:rFonts w:ascii="宋体" w:hAnsi="宋体" w:cs="仿宋"/>
                <w:b/>
                <w:sz w:val="24"/>
                <w:szCs w:val="24"/>
              </w:rPr>
            </w:pPr>
            <w:r>
              <w:rPr>
                <w:rFonts w:ascii="宋体" w:hAnsi="宋体" w:cs="仿宋" w:hint="eastAsia"/>
                <w:b/>
                <w:sz w:val="24"/>
                <w:szCs w:val="24"/>
              </w:rPr>
              <w:t>技术部分：</w:t>
            </w:r>
            <w:r>
              <w:rPr>
                <w:rFonts w:ascii="宋体" w:hAnsi="宋体" w:cs="仿宋" w:hint="eastAsia"/>
                <w:b/>
                <w:sz w:val="24"/>
                <w:szCs w:val="24"/>
                <w:u w:val="single"/>
              </w:rPr>
              <w:t>30</w:t>
            </w:r>
            <w:r>
              <w:rPr>
                <w:rFonts w:ascii="宋体" w:hAnsi="宋体" w:cs="仿宋" w:hint="eastAsia"/>
                <w:b/>
                <w:sz w:val="24"/>
                <w:szCs w:val="24"/>
              </w:rPr>
              <w:t>分</w:t>
            </w:r>
          </w:p>
        </w:tc>
      </w:tr>
      <w:tr w:rsidR="00EB7413" w:rsidTr="008C69B1">
        <w:trPr>
          <w:jc w:val="center"/>
        </w:trPr>
        <w:tc>
          <w:tcPr>
            <w:tcW w:w="10149" w:type="dxa"/>
            <w:gridSpan w:val="4"/>
            <w:shd w:val="clear" w:color="auto" w:fill="FFFFFF"/>
            <w:tcMar>
              <w:left w:w="108" w:type="dxa"/>
              <w:right w:w="108" w:type="dxa"/>
            </w:tcMar>
            <w:vAlign w:val="center"/>
          </w:tcPr>
          <w:p w:rsidR="00EB7413" w:rsidRDefault="00EB7413" w:rsidP="008C69B1">
            <w:pPr>
              <w:spacing w:line="360" w:lineRule="auto"/>
              <w:jc w:val="center"/>
              <w:rPr>
                <w:rFonts w:ascii="宋体" w:hAnsi="宋体" w:cs="仿宋"/>
                <w:b/>
                <w:sz w:val="24"/>
                <w:szCs w:val="24"/>
              </w:rPr>
            </w:pPr>
            <w:r>
              <w:rPr>
                <w:rFonts w:ascii="宋体" w:hAnsi="宋体" w:cs="仿宋" w:hint="eastAsia"/>
                <w:b/>
                <w:sz w:val="24"/>
                <w:szCs w:val="24"/>
              </w:rPr>
              <w:t>一、价格部分（满分</w:t>
            </w:r>
            <w:r>
              <w:rPr>
                <w:rFonts w:ascii="宋体" w:hAnsi="宋体" w:cs="Calibri"/>
                <w:b/>
                <w:sz w:val="24"/>
                <w:szCs w:val="24"/>
                <w:u w:val="single"/>
              </w:rPr>
              <w:t> </w:t>
            </w:r>
            <w:r>
              <w:rPr>
                <w:rFonts w:ascii="宋体" w:hAnsi="宋体" w:cs="仿宋" w:hint="eastAsia"/>
                <w:b/>
                <w:sz w:val="24"/>
                <w:szCs w:val="24"/>
                <w:u w:val="single"/>
              </w:rPr>
              <w:t>30</w:t>
            </w:r>
            <w:r>
              <w:rPr>
                <w:rFonts w:ascii="宋体" w:hAnsi="宋体" w:cs="Calibri"/>
                <w:b/>
                <w:sz w:val="24"/>
                <w:szCs w:val="24"/>
                <w:u w:val="single"/>
              </w:rPr>
              <w:t> </w:t>
            </w:r>
            <w:r>
              <w:rPr>
                <w:rFonts w:ascii="宋体" w:hAnsi="宋体" w:cs="仿宋" w:hint="eastAsia"/>
                <w:b/>
                <w:sz w:val="24"/>
                <w:szCs w:val="24"/>
              </w:rPr>
              <w:t>分）</w:t>
            </w:r>
          </w:p>
        </w:tc>
      </w:tr>
      <w:tr w:rsidR="00EB7413" w:rsidTr="008C69B1">
        <w:trPr>
          <w:trHeight w:val="454"/>
          <w:jc w:val="center"/>
        </w:trPr>
        <w:tc>
          <w:tcPr>
            <w:tcW w:w="1348"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评分因素</w:t>
            </w:r>
          </w:p>
        </w:tc>
        <w:tc>
          <w:tcPr>
            <w:tcW w:w="7950" w:type="dxa"/>
            <w:gridSpan w:val="2"/>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评分标准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分值</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投标报价</w:t>
            </w:r>
          </w:p>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评分标准</w:t>
            </w:r>
          </w:p>
        </w:tc>
        <w:tc>
          <w:tcPr>
            <w:tcW w:w="7950" w:type="dxa"/>
            <w:gridSpan w:val="2"/>
            <w:shd w:val="clear" w:color="auto" w:fill="FFFFFF"/>
            <w:tcMar>
              <w:left w:w="108" w:type="dxa"/>
              <w:right w:w="108" w:type="dxa"/>
            </w:tcMar>
            <w:vAlign w:val="center"/>
          </w:tcPr>
          <w:p w:rsidR="00EB7413" w:rsidRDefault="00EB7413" w:rsidP="008C69B1">
            <w:pPr>
              <w:spacing w:line="360" w:lineRule="auto"/>
              <w:rPr>
                <w:rFonts w:ascii="宋体" w:hAnsi="宋体" w:cs="仿宋"/>
                <w:sz w:val="24"/>
                <w:szCs w:val="24"/>
              </w:rPr>
            </w:pPr>
            <w:r>
              <w:rPr>
                <w:rFonts w:ascii="宋体" w:hAnsi="宋体" w:cs="仿宋" w:hint="eastAsia"/>
                <w:sz w:val="24"/>
                <w:szCs w:val="24"/>
              </w:rPr>
              <w:t>评标基准价：满足招标文件要求的有效投标报价中，最低的投标报价为评标基准价。</w:t>
            </w:r>
          </w:p>
          <w:p w:rsidR="00EB7413" w:rsidRDefault="00EB7413" w:rsidP="008C69B1">
            <w:pPr>
              <w:spacing w:line="360" w:lineRule="auto"/>
              <w:rPr>
                <w:rFonts w:ascii="宋体" w:hAnsi="宋体" w:cs="仿宋"/>
                <w:sz w:val="24"/>
                <w:szCs w:val="24"/>
              </w:rPr>
            </w:pPr>
            <w:r>
              <w:rPr>
                <w:rFonts w:ascii="宋体" w:hAnsi="宋体" w:cs="仿宋" w:hint="eastAsia"/>
                <w:sz w:val="24"/>
                <w:szCs w:val="24"/>
              </w:rPr>
              <w:lastRenderedPageBreak/>
              <w:t>投标报价得分=（评标基准价/投标报价）×30。</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lastRenderedPageBreak/>
              <w:t>30分</w:t>
            </w:r>
          </w:p>
        </w:tc>
      </w:tr>
      <w:tr w:rsidR="00EB7413" w:rsidTr="008C69B1">
        <w:trPr>
          <w:jc w:val="center"/>
        </w:trPr>
        <w:tc>
          <w:tcPr>
            <w:tcW w:w="10149" w:type="dxa"/>
            <w:gridSpan w:val="4"/>
            <w:shd w:val="clear" w:color="auto" w:fill="FFFFFF"/>
            <w:tcMar>
              <w:left w:w="108" w:type="dxa"/>
              <w:right w:w="108" w:type="dxa"/>
            </w:tcMar>
            <w:vAlign w:val="center"/>
          </w:tcPr>
          <w:p w:rsidR="00EB7413" w:rsidRDefault="00EB7413" w:rsidP="008C69B1">
            <w:pPr>
              <w:spacing w:line="360" w:lineRule="auto"/>
              <w:jc w:val="center"/>
              <w:rPr>
                <w:rFonts w:ascii="宋体" w:hAnsi="宋体" w:cs="仿宋"/>
                <w:b/>
                <w:sz w:val="24"/>
                <w:szCs w:val="24"/>
              </w:rPr>
            </w:pPr>
            <w:r>
              <w:rPr>
                <w:rFonts w:ascii="宋体" w:hAnsi="宋体" w:cs="仿宋" w:hint="eastAsia"/>
                <w:b/>
                <w:sz w:val="24"/>
                <w:szCs w:val="24"/>
              </w:rPr>
              <w:lastRenderedPageBreak/>
              <w:t>二、商务部分（满分</w:t>
            </w:r>
            <w:r>
              <w:rPr>
                <w:rFonts w:ascii="宋体" w:hAnsi="宋体" w:cs="Calibri"/>
                <w:b/>
                <w:sz w:val="24"/>
                <w:szCs w:val="24"/>
                <w:u w:val="single"/>
              </w:rPr>
              <w:t> </w:t>
            </w:r>
            <w:r>
              <w:rPr>
                <w:rFonts w:ascii="宋体" w:hAnsi="宋体" w:cs="仿宋" w:hint="eastAsia"/>
                <w:b/>
                <w:sz w:val="24"/>
                <w:szCs w:val="24"/>
                <w:u w:val="single"/>
              </w:rPr>
              <w:t>40</w:t>
            </w:r>
            <w:r>
              <w:rPr>
                <w:rFonts w:ascii="宋体" w:hAnsi="宋体" w:cs="Calibri"/>
                <w:b/>
                <w:sz w:val="24"/>
                <w:szCs w:val="24"/>
                <w:u w:val="single"/>
              </w:rPr>
              <w:t> </w:t>
            </w:r>
            <w:r>
              <w:rPr>
                <w:rFonts w:ascii="宋体" w:hAnsi="宋体" w:cs="仿宋" w:hint="eastAsia"/>
                <w:b/>
                <w:sz w:val="24"/>
                <w:szCs w:val="24"/>
              </w:rPr>
              <w:t>分）</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评分因素</w:t>
            </w:r>
          </w:p>
        </w:tc>
        <w:tc>
          <w:tcPr>
            <w:tcW w:w="7950" w:type="dxa"/>
            <w:gridSpan w:val="2"/>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评分标准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分值</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hint="eastAsia"/>
                <w:b/>
                <w:bCs/>
                <w:kern w:val="0"/>
                <w:sz w:val="24"/>
                <w:szCs w:val="24"/>
              </w:rPr>
              <w:t>所投产品厂商实力</w:t>
            </w:r>
          </w:p>
        </w:tc>
        <w:tc>
          <w:tcPr>
            <w:tcW w:w="7950" w:type="dxa"/>
            <w:gridSpan w:val="2"/>
            <w:shd w:val="clear" w:color="auto" w:fill="FFFFFF"/>
            <w:tcMar>
              <w:left w:w="108" w:type="dxa"/>
              <w:right w:w="108" w:type="dxa"/>
            </w:tcMar>
            <w:vAlign w:val="center"/>
          </w:tcPr>
          <w:p w:rsidR="00EB7413" w:rsidRDefault="00EB7413" w:rsidP="008C69B1">
            <w:pPr>
              <w:spacing w:line="360" w:lineRule="auto"/>
              <w:rPr>
                <w:rFonts w:ascii="宋体" w:hAnsi="宋体" w:cs="仿宋"/>
                <w:color w:val="000000" w:themeColor="text1"/>
                <w:sz w:val="24"/>
                <w:szCs w:val="24"/>
              </w:rPr>
            </w:pPr>
            <w:r>
              <w:rPr>
                <w:rFonts w:ascii="宋体" w:hAnsi="宋体" w:cs="仿宋" w:hint="eastAsia"/>
                <w:sz w:val="24"/>
                <w:szCs w:val="24"/>
              </w:rPr>
              <w:t>1、投标人所投“</w:t>
            </w:r>
            <w:r>
              <w:rPr>
                <w:rFonts w:ascii="宋体" w:hAnsi="宋体" w:cs="宋体" w:hint="eastAsia"/>
                <w:kern w:val="0"/>
                <w:sz w:val="24"/>
                <w:szCs w:val="24"/>
              </w:rPr>
              <w:t>车载无线图传设备”</w:t>
            </w:r>
            <w:r>
              <w:rPr>
                <w:rFonts w:ascii="宋体" w:hAnsi="宋体" w:cs="仿宋" w:hint="eastAsia"/>
                <w:sz w:val="24"/>
                <w:szCs w:val="24"/>
              </w:rPr>
              <w:t>厂商获得</w:t>
            </w:r>
            <w:r>
              <w:rPr>
                <w:rFonts w:ascii="宋体" w:hAnsi="宋体" w:cs="仿宋" w:hint="eastAsia"/>
                <w:color w:val="000000" w:themeColor="text1"/>
                <w:sz w:val="24"/>
                <w:szCs w:val="24"/>
              </w:rPr>
              <w:t>省级以上（含省级）政府部门颁发的科学技术进步一等奖证书的</w:t>
            </w:r>
            <w:r w:rsidRPr="003D1932">
              <w:rPr>
                <w:rFonts w:ascii="宋体" w:hAnsi="宋体" w:cs="仿宋" w:hint="eastAsia"/>
                <w:color w:val="000000" w:themeColor="text1"/>
                <w:sz w:val="24"/>
                <w:szCs w:val="24"/>
              </w:rPr>
              <w:t>得</w:t>
            </w:r>
            <w:r w:rsidRPr="003D1932">
              <w:rPr>
                <w:rFonts w:ascii="宋体" w:hAnsi="宋体" w:cs="仿宋" w:hint="eastAsia"/>
                <w:b/>
                <w:bCs/>
                <w:color w:val="000000" w:themeColor="text1"/>
                <w:sz w:val="24"/>
                <w:szCs w:val="24"/>
              </w:rPr>
              <w:t>5</w:t>
            </w:r>
            <w:r w:rsidRPr="003D1932">
              <w:rPr>
                <w:rFonts w:ascii="宋体" w:hAnsi="宋体" w:cs="仿宋" w:hint="eastAsia"/>
                <w:color w:val="000000" w:themeColor="text1"/>
                <w:sz w:val="24"/>
                <w:szCs w:val="24"/>
              </w:rPr>
              <w:t>分，</w:t>
            </w:r>
            <w:r>
              <w:rPr>
                <w:rFonts w:ascii="宋体" w:hAnsi="宋体" w:cs="仿宋" w:hint="eastAsia"/>
                <w:color w:val="000000" w:themeColor="text1"/>
                <w:sz w:val="24"/>
                <w:szCs w:val="24"/>
              </w:rPr>
              <w:t>二</w:t>
            </w:r>
            <w:r w:rsidRPr="003D1932">
              <w:rPr>
                <w:rFonts w:ascii="宋体" w:hAnsi="宋体" w:cs="仿宋" w:hint="eastAsia"/>
                <w:color w:val="000000" w:themeColor="text1"/>
                <w:sz w:val="24"/>
                <w:szCs w:val="24"/>
              </w:rPr>
              <w:t>等奖证书的得</w:t>
            </w:r>
            <w:r>
              <w:rPr>
                <w:rFonts w:ascii="宋体" w:hAnsi="宋体" w:cs="仿宋" w:hint="eastAsia"/>
                <w:b/>
                <w:bCs/>
                <w:color w:val="000000" w:themeColor="text1"/>
                <w:sz w:val="24"/>
                <w:szCs w:val="24"/>
              </w:rPr>
              <w:t>3</w:t>
            </w:r>
            <w:r w:rsidRPr="003D1932">
              <w:rPr>
                <w:rFonts w:ascii="宋体" w:hAnsi="宋体" w:cs="仿宋" w:hint="eastAsia"/>
                <w:color w:val="000000" w:themeColor="text1"/>
                <w:sz w:val="24"/>
                <w:szCs w:val="24"/>
              </w:rPr>
              <w:t>分</w:t>
            </w:r>
            <w:r>
              <w:rPr>
                <w:rFonts w:ascii="宋体" w:hAnsi="宋体" w:cs="仿宋" w:hint="eastAsia"/>
                <w:color w:val="000000" w:themeColor="text1"/>
                <w:sz w:val="24"/>
                <w:szCs w:val="24"/>
              </w:rPr>
              <w:t>,</w:t>
            </w:r>
            <w:r w:rsidRPr="003D1932">
              <w:rPr>
                <w:rFonts w:ascii="宋体" w:hAnsi="宋体" w:cs="仿宋" w:hint="eastAsia"/>
                <w:color w:val="000000" w:themeColor="text1"/>
                <w:sz w:val="24"/>
                <w:szCs w:val="24"/>
              </w:rPr>
              <w:t xml:space="preserve"> </w:t>
            </w:r>
            <w:r>
              <w:rPr>
                <w:rFonts w:ascii="宋体" w:hAnsi="宋体" w:cs="仿宋" w:hint="eastAsia"/>
                <w:color w:val="000000" w:themeColor="text1"/>
                <w:sz w:val="24"/>
                <w:szCs w:val="24"/>
              </w:rPr>
              <w:t>三</w:t>
            </w:r>
            <w:r w:rsidRPr="003D1932">
              <w:rPr>
                <w:rFonts w:ascii="宋体" w:hAnsi="宋体" w:cs="仿宋" w:hint="eastAsia"/>
                <w:color w:val="000000" w:themeColor="text1"/>
                <w:sz w:val="24"/>
                <w:szCs w:val="24"/>
              </w:rPr>
              <w:t>等奖证书的得</w:t>
            </w:r>
            <w:r>
              <w:rPr>
                <w:rFonts w:ascii="宋体" w:hAnsi="宋体" w:cs="仿宋" w:hint="eastAsia"/>
                <w:b/>
                <w:bCs/>
                <w:color w:val="000000" w:themeColor="text1"/>
                <w:sz w:val="24"/>
                <w:szCs w:val="24"/>
              </w:rPr>
              <w:t>1</w:t>
            </w:r>
            <w:r w:rsidRPr="003D1932">
              <w:rPr>
                <w:rFonts w:ascii="宋体" w:hAnsi="宋体" w:cs="仿宋" w:hint="eastAsia"/>
                <w:color w:val="000000" w:themeColor="text1"/>
                <w:sz w:val="24"/>
                <w:szCs w:val="24"/>
              </w:rPr>
              <w:t>分</w:t>
            </w:r>
            <w:r>
              <w:rPr>
                <w:rFonts w:ascii="宋体" w:hAnsi="宋体" w:cs="仿宋" w:hint="eastAsia"/>
                <w:color w:val="000000" w:themeColor="text1"/>
                <w:sz w:val="24"/>
                <w:szCs w:val="24"/>
              </w:rPr>
              <w:t>,满分5分。</w:t>
            </w:r>
          </w:p>
          <w:p w:rsidR="00EB7413" w:rsidRDefault="00EB7413" w:rsidP="008C69B1">
            <w:pPr>
              <w:spacing w:line="360" w:lineRule="auto"/>
              <w:rPr>
                <w:rFonts w:ascii="宋体" w:hAnsi="宋体" w:cs="仿宋"/>
                <w:sz w:val="24"/>
                <w:szCs w:val="24"/>
              </w:rPr>
            </w:pPr>
            <w:r>
              <w:rPr>
                <w:rFonts w:ascii="宋体" w:hAnsi="宋体" w:cs="仿宋" w:hint="eastAsia"/>
                <w:sz w:val="24"/>
                <w:szCs w:val="24"/>
              </w:rPr>
              <w:t xml:space="preserve"> 2、投标人所投“</w:t>
            </w:r>
            <w:r>
              <w:rPr>
                <w:rFonts w:ascii="宋体" w:hAnsi="宋体" w:cs="宋体" w:hint="eastAsia"/>
                <w:kern w:val="0"/>
                <w:sz w:val="24"/>
                <w:szCs w:val="24"/>
              </w:rPr>
              <w:t>平台软件”</w:t>
            </w:r>
            <w:r>
              <w:rPr>
                <w:rFonts w:ascii="宋体" w:hAnsi="宋体" w:cs="仿宋" w:hint="eastAsia"/>
                <w:sz w:val="24"/>
                <w:szCs w:val="24"/>
              </w:rPr>
              <w:t>厂商具有产品及平台开发体系认证达到CMMI5得</w:t>
            </w:r>
            <w:r>
              <w:rPr>
                <w:rFonts w:ascii="宋体" w:hAnsi="宋体" w:cs="仿宋" w:hint="eastAsia"/>
                <w:b/>
                <w:sz w:val="24"/>
                <w:szCs w:val="24"/>
              </w:rPr>
              <w:t>5</w:t>
            </w:r>
            <w:r>
              <w:rPr>
                <w:rFonts w:ascii="宋体" w:hAnsi="宋体" w:cs="仿宋" w:hint="eastAsia"/>
                <w:sz w:val="24"/>
                <w:szCs w:val="24"/>
              </w:rPr>
              <w:t>分，达到CMMI4得3分，达到CMMI3以下的得1分，满分5分。</w:t>
            </w:r>
          </w:p>
          <w:p w:rsidR="00EB7413" w:rsidRDefault="00EB7413" w:rsidP="008C69B1">
            <w:pPr>
              <w:spacing w:line="360" w:lineRule="auto"/>
              <w:rPr>
                <w:rFonts w:ascii="宋体" w:hAnsi="宋体" w:cs="仿宋"/>
                <w:sz w:val="24"/>
                <w:szCs w:val="24"/>
              </w:rPr>
            </w:pPr>
            <w:r>
              <w:rPr>
                <w:rFonts w:ascii="宋体" w:hAnsi="宋体" w:cs="仿宋" w:hint="eastAsia"/>
                <w:sz w:val="24"/>
                <w:szCs w:val="24"/>
              </w:rPr>
              <w:t>3、投标人所投“</w:t>
            </w:r>
            <w:r>
              <w:rPr>
                <w:rFonts w:ascii="宋体" w:hAnsi="宋体" w:cs="宋体" w:hint="eastAsia"/>
                <w:kern w:val="0"/>
                <w:sz w:val="24"/>
                <w:szCs w:val="24"/>
              </w:rPr>
              <w:t>无线图传存储系统”</w:t>
            </w:r>
            <w:r>
              <w:rPr>
                <w:rFonts w:ascii="宋体" w:hAnsi="宋体" w:cs="仿宋" w:hint="eastAsia"/>
                <w:sz w:val="24"/>
                <w:szCs w:val="24"/>
              </w:rPr>
              <w:t>厂商具备中国信息安全中心颁发的国家信息安全漏洞</w:t>
            </w:r>
            <w:proofErr w:type="gramStart"/>
            <w:r>
              <w:rPr>
                <w:rFonts w:ascii="宋体" w:hAnsi="宋体" w:cs="仿宋" w:hint="eastAsia"/>
                <w:sz w:val="24"/>
                <w:szCs w:val="24"/>
              </w:rPr>
              <w:t>库技术</w:t>
            </w:r>
            <w:proofErr w:type="gramEnd"/>
            <w:r>
              <w:rPr>
                <w:rFonts w:ascii="宋体" w:hAnsi="宋体" w:cs="仿宋" w:hint="eastAsia"/>
                <w:sz w:val="24"/>
                <w:szCs w:val="24"/>
              </w:rPr>
              <w:t>支撑单位等级证书，一级得</w:t>
            </w:r>
            <w:r>
              <w:rPr>
                <w:rFonts w:ascii="宋体" w:hAnsi="宋体" w:cs="仿宋" w:hint="eastAsia"/>
                <w:b/>
                <w:sz w:val="24"/>
                <w:szCs w:val="24"/>
              </w:rPr>
              <w:t>5</w:t>
            </w:r>
            <w:r>
              <w:rPr>
                <w:rFonts w:ascii="宋体" w:hAnsi="宋体" w:cs="仿宋" w:hint="eastAsia"/>
                <w:sz w:val="24"/>
                <w:szCs w:val="24"/>
              </w:rPr>
              <w:t>分；二级得3分；三级得1分，满分5分。</w:t>
            </w:r>
          </w:p>
          <w:p w:rsidR="00EB7413" w:rsidRDefault="00EB7413" w:rsidP="008C69B1">
            <w:pPr>
              <w:spacing w:line="360" w:lineRule="auto"/>
              <w:rPr>
                <w:rFonts w:ascii="宋体" w:hAnsi="宋体" w:cs="仿宋"/>
                <w:sz w:val="24"/>
                <w:szCs w:val="24"/>
              </w:rPr>
            </w:pPr>
            <w:r>
              <w:rPr>
                <w:rFonts w:ascii="宋体" w:hAnsi="宋体" w:cs="仿宋" w:hint="eastAsia"/>
                <w:sz w:val="24"/>
                <w:szCs w:val="24"/>
              </w:rPr>
              <w:t>4、投标人所投“</w:t>
            </w:r>
            <w:r>
              <w:rPr>
                <w:rFonts w:ascii="宋体" w:hAnsi="宋体" w:cs="宋体" w:hint="eastAsia"/>
                <w:kern w:val="0"/>
                <w:sz w:val="24"/>
                <w:szCs w:val="24"/>
              </w:rPr>
              <w:t>无线图传存储系统</w:t>
            </w:r>
            <w:r>
              <w:rPr>
                <w:rFonts w:ascii="宋体" w:hAnsi="宋体" w:cs="仿宋" w:hint="eastAsia"/>
                <w:sz w:val="24"/>
                <w:szCs w:val="24"/>
              </w:rPr>
              <w:t>”厂商具有省级以上</w:t>
            </w:r>
            <w:r w:rsidRPr="003D1932">
              <w:rPr>
                <w:rFonts w:ascii="宋体" w:hAnsi="宋体" w:cs="仿宋" w:hint="eastAsia"/>
                <w:color w:val="000000" w:themeColor="text1"/>
                <w:sz w:val="24"/>
                <w:szCs w:val="24"/>
              </w:rPr>
              <w:t>（含省级）</w:t>
            </w:r>
            <w:r>
              <w:rPr>
                <w:rFonts w:ascii="宋体" w:hAnsi="宋体" w:cs="仿宋" w:hint="eastAsia"/>
                <w:sz w:val="24"/>
                <w:szCs w:val="24"/>
              </w:rPr>
              <w:t>工程实验室（工程研究中心）的得</w:t>
            </w:r>
            <w:r>
              <w:rPr>
                <w:rFonts w:ascii="宋体" w:hAnsi="宋体" w:cs="仿宋" w:hint="eastAsia"/>
                <w:b/>
                <w:sz w:val="24"/>
                <w:szCs w:val="24"/>
              </w:rPr>
              <w:t>4</w:t>
            </w:r>
            <w:r>
              <w:rPr>
                <w:rFonts w:ascii="宋体" w:hAnsi="宋体" w:cs="仿宋" w:hint="eastAsia"/>
                <w:sz w:val="24"/>
                <w:szCs w:val="24"/>
              </w:rPr>
              <w:t>分，具有市级工程实验室（工程研究中心）的得1分，满分4分。</w:t>
            </w:r>
            <w:r>
              <w:rPr>
                <w:rFonts w:ascii="宋体" w:hAnsi="宋体" w:cs="仿宋"/>
                <w:sz w:val="24"/>
                <w:szCs w:val="24"/>
              </w:rPr>
              <w:br/>
            </w:r>
            <w:r>
              <w:rPr>
                <w:rFonts w:ascii="宋体" w:hAnsi="宋体" w:cs="仿宋" w:hint="eastAsia"/>
                <w:sz w:val="24"/>
                <w:szCs w:val="24"/>
              </w:rPr>
              <w:t>5、投标人所投“无线图传存储系统”厂商获得省级或以上专利</w:t>
            </w:r>
            <w:r w:rsidRPr="003D1932">
              <w:rPr>
                <w:rFonts w:ascii="宋体" w:hAnsi="宋体" w:cs="仿宋" w:hint="eastAsia"/>
                <w:color w:val="000000" w:themeColor="text1"/>
                <w:sz w:val="24"/>
                <w:szCs w:val="24"/>
              </w:rPr>
              <w:t>金奖</w:t>
            </w:r>
            <w:r>
              <w:rPr>
                <w:rFonts w:ascii="宋体" w:hAnsi="宋体" w:cs="仿宋" w:hint="eastAsia"/>
                <w:sz w:val="24"/>
                <w:szCs w:val="24"/>
              </w:rPr>
              <w:t>的得</w:t>
            </w:r>
            <w:r>
              <w:rPr>
                <w:rFonts w:ascii="宋体" w:hAnsi="宋体" w:cs="仿宋" w:hint="eastAsia"/>
                <w:b/>
                <w:sz w:val="24"/>
                <w:szCs w:val="24"/>
              </w:rPr>
              <w:t>4</w:t>
            </w:r>
            <w:r>
              <w:rPr>
                <w:rFonts w:ascii="宋体" w:hAnsi="宋体" w:cs="仿宋" w:hint="eastAsia"/>
                <w:sz w:val="24"/>
                <w:szCs w:val="24"/>
              </w:rPr>
              <w:t>分，银奖的得2分，满分4分。</w:t>
            </w:r>
          </w:p>
          <w:p w:rsidR="00EB7413" w:rsidRDefault="00EB7413" w:rsidP="008C69B1">
            <w:pPr>
              <w:spacing w:line="360" w:lineRule="auto"/>
              <w:rPr>
                <w:rFonts w:ascii="宋体" w:eastAsia="宋体" w:hAnsi="宋体" w:cs="仿宋"/>
                <w:kern w:val="0"/>
                <w:sz w:val="24"/>
                <w:szCs w:val="24"/>
              </w:rPr>
            </w:pPr>
            <w:r>
              <w:rPr>
                <w:rFonts w:ascii="宋体" w:hAnsi="宋体" w:cs="仿宋" w:hint="eastAsia"/>
                <w:kern w:val="0"/>
                <w:sz w:val="24"/>
                <w:szCs w:val="24"/>
              </w:rPr>
              <w:t>6、</w:t>
            </w:r>
            <w:r>
              <w:rPr>
                <w:rFonts w:ascii="宋体" w:hAnsi="宋体" w:cs="仿宋" w:hint="eastAsia"/>
                <w:sz w:val="24"/>
                <w:szCs w:val="24"/>
              </w:rPr>
              <w:t>投标人所投“</w:t>
            </w:r>
            <w:r>
              <w:rPr>
                <w:rFonts w:ascii="宋体" w:hAnsi="宋体" w:cs="宋体" w:hint="eastAsia"/>
                <w:kern w:val="0"/>
                <w:sz w:val="24"/>
                <w:szCs w:val="24"/>
              </w:rPr>
              <w:t>中心平台服务器”产品拥有自主安全可控的计算机操作系统，</w:t>
            </w:r>
            <w:r>
              <w:rPr>
                <w:rFonts w:ascii="宋体" w:hAnsi="宋体" w:cs="仿宋" w:hint="eastAsia"/>
                <w:sz w:val="24"/>
                <w:szCs w:val="24"/>
              </w:rPr>
              <w:t>得</w:t>
            </w:r>
            <w:r>
              <w:rPr>
                <w:rFonts w:ascii="宋体" w:hAnsi="宋体" w:cs="仿宋" w:hint="eastAsia"/>
                <w:b/>
                <w:sz w:val="24"/>
                <w:szCs w:val="24"/>
              </w:rPr>
              <w:t>3</w:t>
            </w:r>
            <w:r>
              <w:rPr>
                <w:rFonts w:ascii="宋体" w:hAnsi="宋体" w:cs="仿宋" w:hint="eastAsia"/>
                <w:sz w:val="24"/>
                <w:szCs w:val="24"/>
              </w:rPr>
              <w:t>分（以证书为准），满分3分。</w:t>
            </w:r>
            <w:r>
              <w:rPr>
                <w:rFonts w:ascii="宋体" w:hAnsi="宋体" w:cs="仿宋"/>
                <w:sz w:val="24"/>
                <w:szCs w:val="24"/>
              </w:rPr>
              <w:br/>
            </w:r>
            <w:r>
              <w:rPr>
                <w:rFonts w:ascii="宋体" w:hAnsi="宋体" w:cs="仿宋" w:hint="eastAsia"/>
                <w:sz w:val="24"/>
                <w:szCs w:val="24"/>
              </w:rPr>
              <w:t>7、投标人所投“</w:t>
            </w:r>
            <w:r>
              <w:rPr>
                <w:rFonts w:ascii="宋体" w:hAnsi="宋体" w:cs="宋体" w:hint="eastAsia"/>
                <w:kern w:val="0"/>
                <w:sz w:val="24"/>
                <w:szCs w:val="24"/>
              </w:rPr>
              <w:t>中心平台服务器”产品拥有国家级高效能服务器与存储重点实验室的得</w:t>
            </w:r>
            <w:r w:rsidRPr="008C69B1">
              <w:rPr>
                <w:rFonts w:ascii="宋体" w:hAnsi="宋体" w:cs="宋体" w:hint="eastAsia"/>
                <w:bCs/>
                <w:kern w:val="0"/>
                <w:sz w:val="24"/>
                <w:szCs w:val="24"/>
              </w:rPr>
              <w:t>5分</w:t>
            </w:r>
            <w:r>
              <w:rPr>
                <w:rFonts w:ascii="宋体" w:hAnsi="宋体" w:cs="宋体" w:hint="eastAsia"/>
                <w:kern w:val="0"/>
                <w:sz w:val="24"/>
                <w:szCs w:val="24"/>
              </w:rPr>
              <w:t>，拥有省级高效能服务器与存储重点实验室的</w:t>
            </w:r>
            <w:r>
              <w:rPr>
                <w:rFonts w:ascii="宋体" w:hAnsi="宋体" w:cs="仿宋" w:hint="eastAsia"/>
                <w:sz w:val="24"/>
                <w:szCs w:val="24"/>
              </w:rPr>
              <w:t>得</w:t>
            </w:r>
            <w:r>
              <w:rPr>
                <w:rFonts w:ascii="宋体" w:hAnsi="宋体" w:cs="仿宋" w:hint="eastAsia"/>
                <w:b/>
                <w:sz w:val="24"/>
                <w:szCs w:val="24"/>
              </w:rPr>
              <w:t>2</w:t>
            </w:r>
            <w:r>
              <w:rPr>
                <w:rFonts w:ascii="宋体" w:hAnsi="宋体" w:cs="仿宋" w:hint="eastAsia"/>
                <w:sz w:val="24"/>
                <w:szCs w:val="24"/>
              </w:rPr>
              <w:t>分，满分5分。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31分</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spacing w:line="360" w:lineRule="auto"/>
              <w:jc w:val="center"/>
              <w:rPr>
                <w:rFonts w:ascii="宋体" w:hAnsi="宋体"/>
                <w:b/>
                <w:bCs/>
                <w:kern w:val="0"/>
                <w:sz w:val="24"/>
                <w:szCs w:val="24"/>
              </w:rPr>
            </w:pPr>
            <w:r>
              <w:rPr>
                <w:rFonts w:ascii="宋体" w:hAnsi="宋体" w:cs="仿宋" w:hint="eastAsia"/>
                <w:kern w:val="0"/>
                <w:sz w:val="24"/>
                <w:szCs w:val="24"/>
              </w:rPr>
              <w:t>管理体系</w:t>
            </w:r>
          </w:p>
        </w:tc>
        <w:tc>
          <w:tcPr>
            <w:tcW w:w="7950" w:type="dxa"/>
            <w:gridSpan w:val="2"/>
            <w:shd w:val="clear" w:color="auto" w:fill="FFFFFF"/>
            <w:tcMar>
              <w:left w:w="108" w:type="dxa"/>
              <w:right w:w="108" w:type="dxa"/>
            </w:tcMar>
            <w:vAlign w:val="center"/>
          </w:tcPr>
          <w:p w:rsidR="00EB7413" w:rsidRDefault="00EB7413" w:rsidP="008C69B1">
            <w:pPr>
              <w:spacing w:line="360" w:lineRule="auto"/>
              <w:rPr>
                <w:rFonts w:ascii="宋体" w:hAnsi="宋体" w:cs="仿宋"/>
                <w:kern w:val="0"/>
                <w:sz w:val="24"/>
                <w:szCs w:val="24"/>
              </w:rPr>
            </w:pPr>
            <w:r>
              <w:rPr>
                <w:rFonts w:ascii="宋体" w:hAnsi="宋体" w:cs="仿宋" w:hint="eastAsia"/>
                <w:kern w:val="0"/>
                <w:sz w:val="24"/>
                <w:szCs w:val="24"/>
              </w:rPr>
              <w:t>投标人具有质量管理体系认证证书、环境管理体系认证证书、职业健康管理体系认证证书，且在有效期内的，每提供一项得1分，满分</w:t>
            </w:r>
            <w:r>
              <w:rPr>
                <w:rFonts w:ascii="宋体" w:hAnsi="宋体" w:cs="仿宋" w:hint="eastAsia"/>
                <w:b/>
                <w:kern w:val="0"/>
                <w:sz w:val="24"/>
                <w:szCs w:val="24"/>
              </w:rPr>
              <w:t>3</w:t>
            </w:r>
            <w:r>
              <w:rPr>
                <w:rFonts w:ascii="宋体" w:hAnsi="宋体" w:cs="仿宋" w:hint="eastAsia"/>
                <w:kern w:val="0"/>
                <w:sz w:val="24"/>
                <w:szCs w:val="24"/>
              </w:rPr>
              <w:t>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3分</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pStyle w:val="Default"/>
              <w:spacing w:line="276" w:lineRule="auto"/>
              <w:jc w:val="center"/>
              <w:rPr>
                <w:rFonts w:hAnsi="宋体" w:cs="仿宋"/>
                <w:color w:val="auto"/>
              </w:rPr>
            </w:pPr>
            <w:r>
              <w:rPr>
                <w:rFonts w:hAnsi="宋体" w:cs="仿宋" w:hint="eastAsia"/>
                <w:color w:val="auto"/>
              </w:rPr>
              <w:t>企业业绩</w:t>
            </w:r>
          </w:p>
        </w:tc>
        <w:tc>
          <w:tcPr>
            <w:tcW w:w="7950" w:type="dxa"/>
            <w:gridSpan w:val="2"/>
            <w:shd w:val="clear" w:color="auto" w:fill="FFFFFF"/>
            <w:tcMar>
              <w:left w:w="108" w:type="dxa"/>
              <w:right w:w="108" w:type="dxa"/>
            </w:tcMar>
            <w:vAlign w:val="center"/>
          </w:tcPr>
          <w:p w:rsidR="00EB7413" w:rsidRDefault="00EB7413" w:rsidP="008C69B1">
            <w:pPr>
              <w:spacing w:line="360" w:lineRule="auto"/>
              <w:rPr>
                <w:rFonts w:ascii="宋体" w:hAnsi="宋体" w:cs="仿宋"/>
                <w:kern w:val="0"/>
                <w:sz w:val="24"/>
                <w:szCs w:val="24"/>
              </w:rPr>
            </w:pPr>
            <w:r>
              <w:rPr>
                <w:rFonts w:ascii="宋体" w:hAnsi="宋体" w:cs="仿宋" w:hint="eastAsia"/>
                <w:kern w:val="0"/>
                <w:sz w:val="24"/>
                <w:szCs w:val="24"/>
              </w:rPr>
              <w:t>投标供人2016年1月1日以来具有类似项目业绩，（以合同签订日期为准）每提供一份得2分，满分6分。（以中标(成交)公示网页截图、签订合同和中标通知书为准）。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6分</w:t>
            </w:r>
          </w:p>
        </w:tc>
      </w:tr>
      <w:tr w:rsidR="00EB7413" w:rsidTr="008C69B1">
        <w:trPr>
          <w:trHeight w:val="293"/>
          <w:jc w:val="center"/>
        </w:trPr>
        <w:tc>
          <w:tcPr>
            <w:tcW w:w="10149" w:type="dxa"/>
            <w:gridSpan w:val="4"/>
            <w:shd w:val="clear" w:color="auto" w:fill="FFFFFF"/>
            <w:tcMar>
              <w:left w:w="108" w:type="dxa"/>
              <w:right w:w="108" w:type="dxa"/>
            </w:tcMar>
            <w:vAlign w:val="center"/>
          </w:tcPr>
          <w:p w:rsidR="00EB7413" w:rsidRDefault="00EB7413" w:rsidP="008C69B1">
            <w:pPr>
              <w:spacing w:line="360" w:lineRule="auto"/>
              <w:jc w:val="center"/>
              <w:rPr>
                <w:rFonts w:ascii="宋体" w:hAnsi="宋体" w:cs="仿宋"/>
                <w:b/>
                <w:sz w:val="24"/>
                <w:szCs w:val="24"/>
              </w:rPr>
            </w:pPr>
            <w:r>
              <w:rPr>
                <w:rFonts w:ascii="宋体" w:hAnsi="宋体" w:cs="仿宋" w:hint="eastAsia"/>
                <w:b/>
                <w:sz w:val="24"/>
                <w:szCs w:val="24"/>
              </w:rPr>
              <w:t>三、技术部分（满分</w:t>
            </w:r>
            <w:r>
              <w:rPr>
                <w:rFonts w:ascii="宋体" w:hAnsi="宋体" w:cs="Calibri"/>
                <w:b/>
                <w:sz w:val="24"/>
                <w:szCs w:val="24"/>
                <w:u w:val="single"/>
              </w:rPr>
              <w:t> </w:t>
            </w:r>
            <w:r>
              <w:rPr>
                <w:rFonts w:ascii="宋体" w:hAnsi="宋体" w:cs="仿宋" w:hint="eastAsia"/>
                <w:b/>
                <w:sz w:val="24"/>
                <w:szCs w:val="24"/>
                <w:u w:val="single"/>
              </w:rPr>
              <w:t>30</w:t>
            </w:r>
            <w:r>
              <w:rPr>
                <w:rFonts w:ascii="宋体" w:hAnsi="宋体" w:cs="Calibri"/>
                <w:b/>
                <w:sz w:val="24"/>
                <w:szCs w:val="24"/>
                <w:u w:val="single"/>
              </w:rPr>
              <w:t> </w:t>
            </w:r>
            <w:r>
              <w:rPr>
                <w:rFonts w:ascii="宋体" w:hAnsi="宋体" w:cs="仿宋" w:hint="eastAsia"/>
                <w:b/>
                <w:sz w:val="24"/>
                <w:szCs w:val="24"/>
              </w:rPr>
              <w:t>分）</w:t>
            </w:r>
          </w:p>
        </w:tc>
      </w:tr>
      <w:tr w:rsidR="00EB7413" w:rsidTr="008C69B1">
        <w:trPr>
          <w:trHeight w:val="338"/>
          <w:jc w:val="center"/>
        </w:trPr>
        <w:tc>
          <w:tcPr>
            <w:tcW w:w="1592" w:type="dxa"/>
            <w:gridSpan w:val="2"/>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评分因素</w:t>
            </w:r>
          </w:p>
        </w:tc>
        <w:tc>
          <w:tcPr>
            <w:tcW w:w="7706"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评分标准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分值</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pStyle w:val="Default"/>
              <w:spacing w:line="276" w:lineRule="auto"/>
              <w:jc w:val="center"/>
              <w:rPr>
                <w:rFonts w:hAnsi="宋体" w:cs="仿宋"/>
                <w:color w:val="auto"/>
              </w:rPr>
            </w:pPr>
            <w:r>
              <w:rPr>
                <w:rFonts w:hAnsi="宋体" w:cs="仿宋" w:hint="eastAsia"/>
                <w:color w:val="auto"/>
              </w:rPr>
              <w:lastRenderedPageBreak/>
              <w:t>技术指标</w:t>
            </w:r>
          </w:p>
        </w:tc>
        <w:tc>
          <w:tcPr>
            <w:tcW w:w="7950" w:type="dxa"/>
            <w:gridSpan w:val="2"/>
            <w:shd w:val="clear" w:color="auto" w:fill="FFFFFF"/>
            <w:tcMar>
              <w:left w:w="108" w:type="dxa"/>
              <w:right w:w="108" w:type="dxa"/>
            </w:tcMar>
            <w:vAlign w:val="center"/>
          </w:tcPr>
          <w:p w:rsidR="00EB7413" w:rsidRDefault="00EB7413" w:rsidP="008C69B1">
            <w:pPr>
              <w:widowControl/>
              <w:jc w:val="left"/>
              <w:rPr>
                <w:rFonts w:ascii="宋体" w:hAnsi="宋体" w:cs="仿宋"/>
                <w:kern w:val="0"/>
                <w:sz w:val="24"/>
                <w:szCs w:val="24"/>
              </w:rPr>
            </w:pPr>
            <w:r>
              <w:rPr>
                <w:rFonts w:ascii="宋体" w:hAnsi="宋体" w:cs="仿宋" w:hint="eastAsia"/>
                <w:kern w:val="0"/>
                <w:sz w:val="24"/>
                <w:szCs w:val="24"/>
              </w:rPr>
              <w:t>1、未满足招标文件技术指标要求的视为无效投标；</w:t>
            </w:r>
          </w:p>
          <w:p w:rsidR="00EB7413" w:rsidRDefault="00EB7413" w:rsidP="008C69B1">
            <w:pPr>
              <w:spacing w:line="360" w:lineRule="auto"/>
              <w:rPr>
                <w:rFonts w:ascii="宋体" w:hAnsi="宋体" w:cs="仿宋"/>
                <w:kern w:val="0"/>
                <w:sz w:val="24"/>
                <w:szCs w:val="24"/>
              </w:rPr>
            </w:pPr>
            <w:r>
              <w:rPr>
                <w:rFonts w:ascii="宋体" w:hAnsi="宋体" w:cs="仿宋" w:hint="eastAsia"/>
                <w:kern w:val="0"/>
                <w:sz w:val="24"/>
                <w:szCs w:val="24"/>
              </w:rPr>
              <w:t>2、其中</w:t>
            </w:r>
            <w:r>
              <w:rPr>
                <w:rFonts w:ascii="宋体" w:hAnsi="宋体" w:cs="仿宋"/>
                <w:kern w:val="0"/>
                <w:sz w:val="24"/>
                <w:szCs w:val="24"/>
              </w:rPr>
              <w:t>带</w:t>
            </w:r>
            <w:r>
              <w:rPr>
                <w:rFonts w:ascii="宋体" w:hAnsi="宋体" w:cs="仿宋" w:hint="eastAsia"/>
                <w:kern w:val="0"/>
                <w:sz w:val="24"/>
                <w:szCs w:val="24"/>
              </w:rPr>
              <w:t>★</w:t>
            </w:r>
            <w:r>
              <w:rPr>
                <w:rFonts w:ascii="宋体" w:hAnsi="宋体" w:cs="仿宋"/>
                <w:kern w:val="0"/>
                <w:sz w:val="24"/>
                <w:szCs w:val="24"/>
              </w:rPr>
              <w:t>的技术参数及功能要求为</w:t>
            </w:r>
            <w:r>
              <w:rPr>
                <w:rFonts w:ascii="宋体" w:hAnsi="宋体" w:cs="仿宋" w:hint="eastAsia"/>
                <w:kern w:val="0"/>
                <w:sz w:val="24"/>
                <w:szCs w:val="24"/>
              </w:rPr>
              <w:t>关键</w:t>
            </w:r>
            <w:r>
              <w:rPr>
                <w:rFonts w:ascii="宋体" w:hAnsi="宋体" w:cs="仿宋"/>
                <w:kern w:val="0"/>
                <w:sz w:val="24"/>
                <w:szCs w:val="24"/>
              </w:rPr>
              <w:t>技术指标，投标人按照招标文件的要求提供</w:t>
            </w:r>
            <w:r>
              <w:rPr>
                <w:rFonts w:ascii="宋体" w:hAnsi="宋体" w:cs="仿宋" w:hint="eastAsia"/>
                <w:kern w:val="0"/>
                <w:sz w:val="24"/>
                <w:szCs w:val="24"/>
              </w:rPr>
              <w:t>权威机构出</w:t>
            </w:r>
            <w:r>
              <w:rPr>
                <w:rFonts w:ascii="宋体" w:hAnsi="宋体" w:cs="仿宋"/>
                <w:kern w:val="0"/>
                <w:sz w:val="24"/>
                <w:szCs w:val="24"/>
              </w:rPr>
              <w:t>具</w:t>
            </w:r>
            <w:r>
              <w:rPr>
                <w:rFonts w:ascii="宋体" w:hAnsi="宋体" w:cs="仿宋" w:hint="eastAsia"/>
                <w:kern w:val="0"/>
                <w:sz w:val="24"/>
                <w:szCs w:val="24"/>
              </w:rPr>
              <w:t>的</w:t>
            </w:r>
            <w:r>
              <w:rPr>
                <w:rFonts w:ascii="宋体" w:hAnsi="宋体" w:cs="仿宋"/>
                <w:kern w:val="0"/>
                <w:sz w:val="24"/>
                <w:szCs w:val="24"/>
              </w:rPr>
              <w:t>检验报告</w:t>
            </w:r>
            <w:r>
              <w:rPr>
                <w:rFonts w:ascii="宋体" w:hAnsi="宋体" w:cs="仿宋" w:hint="eastAsia"/>
                <w:kern w:val="0"/>
                <w:sz w:val="24"/>
                <w:szCs w:val="24"/>
              </w:rPr>
              <w:t>，</w:t>
            </w:r>
            <w:r>
              <w:rPr>
                <w:rFonts w:ascii="宋体" w:hAnsi="宋体" w:cs="仿宋"/>
                <w:kern w:val="0"/>
                <w:sz w:val="24"/>
                <w:szCs w:val="24"/>
              </w:rPr>
              <w:t>以证明技术参数及功能的有效性</w:t>
            </w:r>
            <w:r>
              <w:rPr>
                <w:rFonts w:ascii="宋体" w:hAnsi="宋体" w:cs="仿宋" w:hint="eastAsia"/>
                <w:kern w:val="0"/>
                <w:sz w:val="24"/>
                <w:szCs w:val="24"/>
              </w:rPr>
              <w:t>。每有一项得4分，满分20分。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20分</w:t>
            </w:r>
          </w:p>
        </w:tc>
      </w:tr>
      <w:tr w:rsidR="00EB7413" w:rsidTr="008C69B1">
        <w:trPr>
          <w:jc w:val="center"/>
        </w:trPr>
        <w:tc>
          <w:tcPr>
            <w:tcW w:w="1348" w:type="dxa"/>
            <w:shd w:val="clear" w:color="auto" w:fill="FFFFFF"/>
            <w:tcMar>
              <w:left w:w="108" w:type="dxa"/>
              <w:right w:w="108" w:type="dxa"/>
            </w:tcMar>
            <w:vAlign w:val="center"/>
          </w:tcPr>
          <w:p w:rsidR="00EB7413" w:rsidRDefault="00EB7413" w:rsidP="008C69B1">
            <w:pPr>
              <w:pStyle w:val="Default"/>
              <w:spacing w:line="276" w:lineRule="auto"/>
              <w:jc w:val="center"/>
              <w:rPr>
                <w:rFonts w:hAnsi="宋体" w:cs="仿宋"/>
                <w:color w:val="auto"/>
              </w:rPr>
            </w:pPr>
            <w:r>
              <w:rPr>
                <w:rFonts w:hAnsi="宋体" w:cs="仿宋" w:hint="eastAsia"/>
                <w:color w:val="auto"/>
              </w:rPr>
              <w:t>售后服务</w:t>
            </w:r>
          </w:p>
        </w:tc>
        <w:tc>
          <w:tcPr>
            <w:tcW w:w="7950" w:type="dxa"/>
            <w:gridSpan w:val="2"/>
            <w:shd w:val="clear" w:color="auto" w:fill="FFFFFF"/>
            <w:tcMar>
              <w:left w:w="108" w:type="dxa"/>
              <w:right w:w="108" w:type="dxa"/>
            </w:tcMar>
            <w:vAlign w:val="center"/>
          </w:tcPr>
          <w:p w:rsidR="00EB7413" w:rsidRPr="00753B6F" w:rsidRDefault="00EB7413" w:rsidP="008C69B1">
            <w:pPr>
              <w:spacing w:line="360" w:lineRule="auto"/>
              <w:rPr>
                <w:rFonts w:ascii="宋体" w:hAnsi="宋体" w:cs="仿宋"/>
                <w:kern w:val="0"/>
                <w:sz w:val="24"/>
                <w:szCs w:val="24"/>
              </w:rPr>
            </w:pPr>
            <w:r>
              <w:rPr>
                <w:rFonts w:ascii="宋体" w:hAnsi="宋体" w:cs="仿宋" w:hint="eastAsia"/>
                <w:kern w:val="0"/>
                <w:sz w:val="24"/>
                <w:szCs w:val="24"/>
              </w:rPr>
              <w:t>1、</w:t>
            </w:r>
            <w:r w:rsidRPr="00753B6F">
              <w:rPr>
                <w:rFonts w:ascii="宋体" w:hAnsi="宋体" w:cs="仿宋" w:hint="eastAsia"/>
                <w:kern w:val="0"/>
                <w:sz w:val="24"/>
                <w:szCs w:val="24"/>
              </w:rPr>
              <w:t>根据投标人的售后服务保障措施、质量保证期、服务时间、响应时间、解决问题时间（24小时内到达现场解决）进行横向比较、综合评定，好：得4-5分，较好：2-3 ，一般0-1分（满分</w:t>
            </w:r>
            <w:r w:rsidR="00CD4EEB">
              <w:rPr>
                <w:rFonts w:ascii="宋体" w:hAnsi="宋体" w:cs="仿宋" w:hint="eastAsia"/>
                <w:kern w:val="0"/>
                <w:sz w:val="24"/>
                <w:szCs w:val="24"/>
              </w:rPr>
              <w:t>5</w:t>
            </w:r>
            <w:r w:rsidRPr="00753B6F">
              <w:rPr>
                <w:rFonts w:ascii="宋体" w:hAnsi="宋体" w:cs="仿宋" w:hint="eastAsia"/>
                <w:kern w:val="0"/>
                <w:sz w:val="24"/>
                <w:szCs w:val="24"/>
              </w:rPr>
              <w:t>分）</w:t>
            </w:r>
          </w:p>
          <w:p w:rsidR="00EB7413" w:rsidRDefault="00EB7413" w:rsidP="008C69B1">
            <w:pPr>
              <w:spacing w:line="360" w:lineRule="auto"/>
              <w:rPr>
                <w:rFonts w:ascii="宋体" w:hAnsi="宋体" w:cs="仿宋"/>
                <w:kern w:val="0"/>
                <w:sz w:val="24"/>
                <w:szCs w:val="24"/>
              </w:rPr>
            </w:pPr>
            <w:r w:rsidRPr="00753B6F">
              <w:rPr>
                <w:rFonts w:ascii="宋体" w:hAnsi="宋体" w:cs="仿宋" w:hint="eastAsia"/>
                <w:kern w:val="0"/>
                <w:sz w:val="24"/>
                <w:szCs w:val="24"/>
              </w:rPr>
              <w:t>2、投标人在质保服务期间，免费对平台软件应用模块进行软件版本升级的得5分，否则不得分。</w:t>
            </w:r>
          </w:p>
        </w:tc>
        <w:tc>
          <w:tcPr>
            <w:tcW w:w="851" w:type="dxa"/>
            <w:shd w:val="clear" w:color="auto" w:fill="FFFFFF"/>
            <w:tcMar>
              <w:left w:w="108" w:type="dxa"/>
              <w:right w:w="108" w:type="dxa"/>
            </w:tcMar>
            <w:vAlign w:val="center"/>
          </w:tcPr>
          <w:p w:rsidR="00EB7413" w:rsidRDefault="00EB7413" w:rsidP="008C69B1">
            <w:pPr>
              <w:spacing w:line="360" w:lineRule="auto"/>
              <w:jc w:val="center"/>
              <w:rPr>
                <w:rFonts w:ascii="宋体" w:hAnsi="宋体" w:cs="仿宋"/>
                <w:sz w:val="24"/>
                <w:szCs w:val="24"/>
              </w:rPr>
            </w:pPr>
            <w:r>
              <w:rPr>
                <w:rFonts w:ascii="宋体" w:hAnsi="宋体" w:cs="仿宋" w:hint="eastAsia"/>
                <w:sz w:val="24"/>
                <w:szCs w:val="24"/>
              </w:rPr>
              <w:t>10</w:t>
            </w:r>
          </w:p>
        </w:tc>
      </w:tr>
    </w:tbl>
    <w:p w:rsidR="002F0657" w:rsidRDefault="002F0657" w:rsidP="00EB741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w:t>
      </w:r>
      <w:r w:rsidR="00EB7413">
        <w:rPr>
          <w:rFonts w:asciiTheme="minorEastAsia" w:hAnsiTheme="minorEastAsia" w:cs="仿宋_GB2312" w:hint="eastAsia"/>
          <w:b/>
          <w:sz w:val="24"/>
          <w:szCs w:val="24"/>
          <w:lang w:val="zh-CN"/>
        </w:rPr>
        <w:t>评标标准中所涉及到的证书及材料，均须在电子投标文件中提供原件扫</w:t>
      </w:r>
      <w:r>
        <w:rPr>
          <w:rFonts w:asciiTheme="minorEastAsia" w:hAnsiTheme="minorEastAsia" w:cs="仿宋_GB2312" w:hint="eastAsia"/>
          <w:b/>
          <w:sz w:val="24"/>
          <w:szCs w:val="24"/>
          <w:lang w:val="zh-CN"/>
        </w:rPr>
        <w:t>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76139C">
      <w:pPr>
        <w:pStyle w:val="a7"/>
        <w:spacing w:line="360" w:lineRule="auto"/>
        <w:contextualSpacing/>
        <w:rPr>
          <w:rFonts w:asciiTheme="majorEastAsia" w:eastAsiaTheme="majorEastAsia" w:hAnsiTheme="majorEastAsia" w:cs="宋体"/>
          <w:b/>
          <w:kern w:val="0"/>
          <w:sz w:val="36"/>
          <w:szCs w:val="36"/>
        </w:rPr>
      </w:pPr>
    </w:p>
    <w:p w:rsidR="0076139C" w:rsidRDefault="005854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585451">
      <w:pPr>
        <w:jc w:val="left"/>
        <w:rPr>
          <w:rStyle w:val="2Char"/>
          <w:rFonts w:ascii="宋体" w:eastAsia="宋体" w:hAnsi="宋体"/>
        </w:rPr>
      </w:pPr>
      <w:bookmarkStart w:id="1" w:name="_Toc10789"/>
      <w:bookmarkStart w:id="2" w:name="_Toc24837"/>
      <w:bookmarkStart w:id="3" w:name="_Toc4786"/>
      <w:r>
        <w:rPr>
          <w:rStyle w:val="2Char"/>
          <w:rFonts w:ascii="宋体" w:eastAsia="宋体" w:hAnsi="宋体" w:hint="eastAsia"/>
        </w:rPr>
        <w:t>一、投标文件封皮格式</w:t>
      </w:r>
    </w:p>
    <w:p w:rsidR="0076139C" w:rsidRDefault="0076139C">
      <w:pPr>
        <w:jc w:val="right"/>
        <w:rPr>
          <w:rStyle w:val="2Char"/>
          <w:rFonts w:ascii="宋体" w:eastAsia="宋体" w:hAnsi="宋体"/>
        </w:rPr>
      </w:pPr>
      <w:bookmarkStart w:id="4" w:name="_Toc5131"/>
      <w:bookmarkStart w:id="5" w:name="_Toc14398"/>
      <w:bookmarkStart w:id="6" w:name="_Toc12595"/>
      <w:bookmarkStart w:id="7" w:name="_Toc16238"/>
      <w:bookmarkEnd w:id="1"/>
      <w:bookmarkEnd w:id="2"/>
      <w:bookmarkEnd w:id="3"/>
    </w:p>
    <w:bookmarkEnd w:id="4"/>
    <w:bookmarkEnd w:id="5"/>
    <w:bookmarkEnd w:id="6"/>
    <w:bookmarkEnd w:id="7"/>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6139C" w:rsidRDefault="00585451">
      <w:pPr>
        <w:widowControl/>
        <w:jc w:val="left"/>
        <w:rPr>
          <w:rFonts w:ascii="宋体" w:hAnsi="宋体"/>
          <w:color w:val="000000"/>
          <w:sz w:val="24"/>
          <w:szCs w:val="24"/>
        </w:rPr>
      </w:pPr>
      <w:r>
        <w:rPr>
          <w:rFonts w:ascii="宋体" w:hAnsi="宋体"/>
          <w:color w:val="000000"/>
          <w:sz w:val="24"/>
          <w:szCs w:val="24"/>
        </w:rPr>
        <w:br w:type="page"/>
      </w:r>
    </w:p>
    <w:p w:rsidR="0076139C" w:rsidRDefault="0076139C">
      <w:pPr>
        <w:pStyle w:val="a7"/>
        <w:spacing w:line="360" w:lineRule="auto"/>
        <w:jc w:val="center"/>
        <w:rPr>
          <w:rFonts w:hAnsi="宋体"/>
          <w:b/>
          <w:snapToGrid w:val="0"/>
          <w:kern w:val="0"/>
          <w:sz w:val="36"/>
          <w:szCs w:val="36"/>
        </w:rPr>
      </w:pPr>
    </w:p>
    <w:p w:rsidR="0076139C" w:rsidRDefault="00585451">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897" w:type="dxa"/>
        <w:tblLayout w:type="fixed"/>
        <w:tblLook w:val="04A0"/>
      </w:tblPr>
      <w:tblGrid>
        <w:gridCol w:w="1526"/>
        <w:gridCol w:w="1701"/>
        <w:gridCol w:w="2268"/>
        <w:gridCol w:w="1559"/>
        <w:gridCol w:w="1843"/>
      </w:tblGrid>
      <w:tr w:rsidR="008C69B1" w:rsidTr="007B7AC2">
        <w:trPr>
          <w:trHeight w:val="486"/>
        </w:trPr>
        <w:tc>
          <w:tcPr>
            <w:tcW w:w="1526" w:type="dxa"/>
            <w:tcBorders>
              <w:top w:val="single" w:sz="6" w:space="0" w:color="auto"/>
              <w:left w:val="single" w:sz="6" w:space="0" w:color="auto"/>
              <w:bottom w:val="single" w:sz="6" w:space="0" w:color="auto"/>
              <w:right w:val="single" w:sz="6" w:space="0" w:color="auto"/>
            </w:tcBorders>
            <w:vAlign w:val="center"/>
          </w:tcPr>
          <w:p w:rsidR="008C69B1" w:rsidRDefault="008C69B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701" w:type="dxa"/>
            <w:tcBorders>
              <w:top w:val="single" w:sz="6" w:space="0" w:color="auto"/>
              <w:left w:val="single" w:sz="6" w:space="0" w:color="auto"/>
              <w:bottom w:val="single" w:sz="6" w:space="0" w:color="auto"/>
              <w:right w:val="single" w:sz="6" w:space="0" w:color="auto"/>
            </w:tcBorders>
            <w:vAlign w:val="center"/>
          </w:tcPr>
          <w:p w:rsidR="008C69B1" w:rsidRDefault="008C69B1">
            <w:pPr>
              <w:spacing w:line="300" w:lineRule="exact"/>
              <w:jc w:val="center"/>
              <w:rPr>
                <w:rFonts w:ascii="宋体" w:hAnsi="宋体"/>
                <w:sz w:val="24"/>
                <w:szCs w:val="24"/>
                <w:lang w:val="zh-CN"/>
              </w:rPr>
            </w:pPr>
            <w:r>
              <w:rPr>
                <w:rFonts w:ascii="宋体" w:hAnsi="宋体" w:hint="eastAsia"/>
                <w:sz w:val="24"/>
                <w:szCs w:val="24"/>
              </w:rPr>
              <w:t>投标人名称</w:t>
            </w:r>
          </w:p>
        </w:tc>
        <w:tc>
          <w:tcPr>
            <w:tcW w:w="2268" w:type="dxa"/>
            <w:tcBorders>
              <w:top w:val="single" w:sz="6" w:space="0" w:color="auto"/>
              <w:left w:val="single" w:sz="6" w:space="0" w:color="auto"/>
              <w:bottom w:val="single" w:sz="6" w:space="0" w:color="auto"/>
              <w:right w:val="single" w:sz="6" w:space="0" w:color="auto"/>
            </w:tcBorders>
            <w:vAlign w:val="center"/>
          </w:tcPr>
          <w:p w:rsidR="008C69B1" w:rsidRDefault="008C69B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59" w:type="dxa"/>
            <w:tcBorders>
              <w:top w:val="single" w:sz="6" w:space="0" w:color="auto"/>
              <w:left w:val="single" w:sz="6" w:space="0" w:color="auto"/>
              <w:bottom w:val="single" w:sz="6" w:space="0" w:color="auto"/>
              <w:right w:val="single" w:sz="6" w:space="0" w:color="auto"/>
            </w:tcBorders>
            <w:vAlign w:val="center"/>
          </w:tcPr>
          <w:p w:rsidR="008C69B1" w:rsidRDefault="008C69B1" w:rsidP="00310372">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交货期（天）</w:t>
            </w:r>
          </w:p>
        </w:tc>
        <w:tc>
          <w:tcPr>
            <w:tcW w:w="1843" w:type="dxa"/>
            <w:tcBorders>
              <w:top w:val="single" w:sz="6" w:space="0" w:color="auto"/>
              <w:left w:val="single" w:sz="6" w:space="0" w:color="auto"/>
              <w:bottom w:val="single" w:sz="6" w:space="0" w:color="auto"/>
              <w:right w:val="single" w:sz="6" w:space="0" w:color="auto"/>
            </w:tcBorders>
          </w:tcPr>
          <w:p w:rsidR="008C69B1" w:rsidRDefault="008C69B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8C69B1" w:rsidTr="007B7AC2">
        <w:trPr>
          <w:trHeight w:val="463"/>
        </w:trPr>
        <w:tc>
          <w:tcPr>
            <w:tcW w:w="1526" w:type="dxa"/>
            <w:tcBorders>
              <w:top w:val="single" w:sz="6" w:space="0" w:color="auto"/>
              <w:left w:val="single" w:sz="6" w:space="0" w:color="auto"/>
              <w:bottom w:val="single" w:sz="6" w:space="0" w:color="auto"/>
              <w:right w:val="single" w:sz="6" w:space="0" w:color="auto"/>
            </w:tcBorders>
            <w:vAlign w:val="center"/>
          </w:tcPr>
          <w:p w:rsidR="008C69B1" w:rsidRDefault="008C69B1">
            <w:pPr>
              <w:autoSpaceDE w:val="0"/>
              <w:autoSpaceDN w:val="0"/>
              <w:adjustRightInd w:val="0"/>
              <w:spacing w:line="480" w:lineRule="exact"/>
              <w:ind w:firstLine="240"/>
              <w:jc w:val="center"/>
              <w:rPr>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8C69B1" w:rsidRDefault="008C69B1">
            <w:pPr>
              <w:autoSpaceDE w:val="0"/>
              <w:autoSpaceDN w:val="0"/>
              <w:adjustRightInd w:val="0"/>
              <w:spacing w:line="480" w:lineRule="exact"/>
              <w:ind w:firstLine="240"/>
              <w:jc w:val="center"/>
              <w:rPr>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C69B1" w:rsidRDefault="008C69B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8C69B1" w:rsidRDefault="008C69B1">
            <w:pPr>
              <w:autoSpaceDE w:val="0"/>
              <w:autoSpaceDN w:val="0"/>
              <w:adjustRightInd w:val="0"/>
              <w:spacing w:line="480" w:lineRule="exact"/>
              <w:ind w:firstLine="240"/>
              <w:jc w:val="center"/>
              <w:rPr>
                <w:rFonts w:asci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tcPr>
          <w:p w:rsidR="008C69B1" w:rsidRDefault="008C69B1">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1D44B9">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585451" w:rsidP="00C85A7A">
      <w:pPr>
        <w:autoSpaceDE w:val="0"/>
        <w:autoSpaceDN w:val="0"/>
        <w:adjustRightInd w:val="0"/>
        <w:spacing w:line="360" w:lineRule="auto"/>
        <w:ind w:firstLineChars="445" w:firstLine="1966"/>
        <w:rPr>
          <w:rFonts w:ascii="宋体" w:eastAsia="宋体" w:hAnsi="宋体" w:cs="宋体"/>
          <w:b/>
          <w:bCs/>
          <w:sz w:val="44"/>
          <w:szCs w:val="44"/>
          <w:lang w:val="zh-CN"/>
        </w:rPr>
      </w:pPr>
      <w:r w:rsidRPr="00C85A7A">
        <w:rPr>
          <w:rFonts w:ascii="宋体" w:eastAsia="宋体" w:hAnsi="宋体" w:cs="宋体" w:hint="eastAsia"/>
          <w:b/>
          <w:bCs/>
          <w:sz w:val="44"/>
          <w:szCs w:val="44"/>
          <w:lang w:val="zh-CN"/>
        </w:rPr>
        <w:lastRenderedPageBreak/>
        <w:t>三、资格审查证明材料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C85A7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C85A7A"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58545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5A7A">
        <w:rPr>
          <w:rFonts w:ascii="宋体" w:hAnsi="宋体" w:hint="eastAsia"/>
          <w:b/>
          <w:bCs/>
          <w:sz w:val="32"/>
          <w:szCs w:val="32"/>
        </w:rPr>
        <w:t>3.3</w:t>
      </w:r>
      <w:r>
        <w:rPr>
          <w:rFonts w:ascii="宋体" w:hAnsi="宋体" w:hint="eastAsia"/>
          <w:b/>
          <w:bCs/>
          <w:sz w:val="32"/>
          <w:szCs w:val="32"/>
        </w:rPr>
        <w:t>没有重大违法记录的声明</w:t>
      </w:r>
    </w:p>
    <w:p w:rsidR="0076139C" w:rsidRDefault="00585451" w:rsidP="001D44B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1D44B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1D44B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1D44B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1D44B9">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C85A7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C85A7A" w:rsidRDefault="00585451" w:rsidP="00C85A7A">
      <w:pPr>
        <w:pStyle w:val="af3"/>
        <w:numPr>
          <w:ilvl w:val="0"/>
          <w:numId w:val="7"/>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C85A7A">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C85A7A"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C85A7A" w:rsidRDefault="00C85A7A" w:rsidP="00C85A7A">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85A7A" w:rsidRDefault="00C85A7A"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Default="00C85A7A" w:rsidP="001D44B9">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1D44B9">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A87933" w:rsidRPr="00A87933">
        <w:rPr>
          <w:rFonts w:ascii="宋体" w:hAnsi="宋体" w:cs="宋体" w:hint="eastAsia"/>
          <w:sz w:val="24"/>
          <w:u w:val="single"/>
          <w:lang w:val="zh-CN"/>
        </w:rPr>
        <w:t xml:space="preserve"> </w:t>
      </w:r>
      <w:r w:rsidR="00A87933">
        <w:rPr>
          <w:rFonts w:ascii="宋体" w:hAnsi="宋体" w:cs="宋体" w:hint="eastAsia"/>
          <w:sz w:val="24"/>
          <w:u w:val="single"/>
          <w:lang w:val="zh-CN"/>
        </w:rPr>
        <w:t xml:space="preserve">  </w:t>
      </w:r>
      <w:r>
        <w:rPr>
          <w:rFonts w:ascii="宋体" w:hAnsi="宋体" w:cs="宋体"/>
          <w:sz w:val="24"/>
          <w:lang w:val="zh-CN"/>
        </w:rPr>
        <w:t>年____月</w:t>
      </w:r>
      <w:r w:rsidR="00A87933" w:rsidRPr="00A87933">
        <w:rPr>
          <w:rFonts w:ascii="宋体" w:hAnsi="宋体" w:cs="宋体" w:hint="eastAsia"/>
          <w:sz w:val="24"/>
          <w:u w:val="single"/>
          <w:lang w:val="zh-CN"/>
        </w:rPr>
        <w:t xml:space="preserve">  </w:t>
      </w:r>
      <w:r>
        <w:rPr>
          <w:rFonts w:ascii="宋体" w:hAnsi="宋体" w:cs="宋体"/>
          <w:sz w:val="24"/>
          <w:lang w:val="zh-CN"/>
        </w:rPr>
        <w:t>日</w:t>
      </w:r>
      <w:r w:rsidR="00A87933" w:rsidRPr="00A87933">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1D44B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1D44B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1D44B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1D44B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1D44B9">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4.3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614" w:type="dxa"/>
        <w:tblLayout w:type="fixed"/>
        <w:tblLook w:val="04A0"/>
      </w:tblPr>
      <w:tblGrid>
        <w:gridCol w:w="477"/>
        <w:gridCol w:w="1017"/>
        <w:gridCol w:w="1016"/>
        <w:gridCol w:w="1142"/>
        <w:gridCol w:w="1142"/>
        <w:gridCol w:w="1134"/>
        <w:gridCol w:w="992"/>
        <w:gridCol w:w="851"/>
        <w:gridCol w:w="850"/>
        <w:gridCol w:w="993"/>
      </w:tblGrid>
      <w:tr w:rsidR="00847889" w:rsidTr="00847889">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1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47889" w:rsidRDefault="00847889">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847889" w:rsidRDefault="00847889">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47889" w:rsidRDefault="008478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47889" w:rsidRDefault="008478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47889" w:rsidTr="0084788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847889" w:rsidRDefault="008478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142"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142"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r>
      <w:tr w:rsidR="00847889" w:rsidTr="00847889">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847889" w:rsidRDefault="008478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142"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142"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c>
          <w:tcPr>
            <w:tcW w:w="993" w:type="dxa"/>
            <w:tcBorders>
              <w:top w:val="single" w:sz="6" w:space="0" w:color="auto"/>
              <w:left w:val="single" w:sz="6" w:space="0" w:color="auto"/>
              <w:bottom w:val="single" w:sz="6" w:space="0" w:color="auto"/>
              <w:right w:val="single" w:sz="6" w:space="0" w:color="auto"/>
            </w:tcBorders>
          </w:tcPr>
          <w:p w:rsidR="00847889" w:rsidRDefault="00847889">
            <w:pPr>
              <w:autoSpaceDE w:val="0"/>
              <w:autoSpaceDN w:val="0"/>
              <w:adjustRightInd w:val="0"/>
              <w:spacing w:line="360" w:lineRule="auto"/>
              <w:rPr>
                <w:rFonts w:asciiTheme="minorEastAsia" w:hAnsiTheme="minorEastAsia"/>
                <w:sz w:val="24"/>
                <w:szCs w:val="24"/>
              </w:rPr>
            </w:pPr>
          </w:p>
        </w:tc>
      </w:tr>
      <w:tr w:rsidR="00AA345A" w:rsidTr="00B03ED1">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A345A" w:rsidRDefault="00AA345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8120" w:type="dxa"/>
            <w:gridSpan w:val="8"/>
            <w:tcBorders>
              <w:top w:val="single" w:sz="6" w:space="0" w:color="auto"/>
              <w:left w:val="single" w:sz="6" w:space="0" w:color="auto"/>
              <w:bottom w:val="single" w:sz="6" w:space="0" w:color="auto"/>
              <w:right w:val="single" w:sz="6" w:space="0" w:color="auto"/>
            </w:tcBorders>
          </w:tcPr>
          <w:p w:rsidR="00AA345A" w:rsidRDefault="00AA345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8" w:name="_GoBack"/>
            <w:bookmarkEnd w:id="8"/>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ind w:firstLineChars="2100" w:firstLine="5040"/>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C85A7A" w:rsidP="00F51E26">
      <w:pPr>
        <w:widowControl/>
        <w:ind w:firstLineChars="1198" w:firstLine="3608"/>
        <w:rPr>
          <w:rFonts w:ascii="宋体" w:hAnsi="宋体"/>
          <w:b/>
          <w:bCs/>
          <w:sz w:val="30"/>
          <w:szCs w:val="30"/>
        </w:rPr>
      </w:pPr>
      <w:r>
        <w:rPr>
          <w:rFonts w:ascii="宋体" w:hAnsi="宋体" w:hint="eastAsia"/>
          <w:b/>
          <w:bCs/>
          <w:color w:val="000000"/>
          <w:sz w:val="30"/>
          <w:szCs w:val="30"/>
        </w:rPr>
        <w:lastRenderedPageBreak/>
        <w:t>4.</w:t>
      </w:r>
      <w:r w:rsidR="00F51E26">
        <w:rPr>
          <w:rFonts w:ascii="宋体" w:hAnsi="宋体" w:hint="eastAsia"/>
          <w:b/>
          <w:bCs/>
          <w:color w:val="000000"/>
          <w:sz w:val="30"/>
          <w:szCs w:val="30"/>
        </w:rPr>
        <w:t>5</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69648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F51E26">
        <w:rPr>
          <w:rFonts w:asciiTheme="minorEastAsia" w:hAnsiTheme="minorEastAsia" w:cs="黑体" w:hint="eastAsia"/>
          <w:b/>
          <w:bCs/>
          <w:sz w:val="32"/>
          <w:szCs w:val="32"/>
          <w:lang w:val="zh-CN"/>
        </w:rPr>
        <w:t>6</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69648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F51E26">
        <w:rPr>
          <w:rFonts w:ascii="宋体" w:hAnsi="宋体" w:hint="eastAsia"/>
          <w:b/>
          <w:bCs/>
          <w:color w:val="000000"/>
          <w:sz w:val="32"/>
          <w:szCs w:val="32"/>
        </w:rPr>
        <w:t>7</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69648D">
      <w:pPr>
        <w:pStyle w:val="ad"/>
        <w:ind w:firstLineChars="0" w:firstLine="0"/>
        <w:jc w:val="center"/>
        <w:rPr>
          <w:rFonts w:ascii="宋体" w:hAnsi="宋体" w:cs="宋体"/>
          <w:sz w:val="32"/>
          <w:szCs w:val="32"/>
        </w:rPr>
      </w:pPr>
      <w:r>
        <w:rPr>
          <w:rFonts w:ascii="宋体" w:hAnsi="宋体" w:cs="宋体" w:hint="eastAsia"/>
          <w:b/>
          <w:bCs/>
          <w:sz w:val="32"/>
          <w:szCs w:val="32"/>
        </w:rPr>
        <w:t>4.</w:t>
      </w:r>
      <w:r w:rsidR="00F51E26">
        <w:rPr>
          <w:rFonts w:ascii="宋体" w:hAnsi="宋体" w:cs="宋体" w:hint="eastAsia"/>
          <w:b/>
          <w:bCs/>
          <w:sz w:val="32"/>
          <w:szCs w:val="32"/>
        </w:rPr>
        <w:t>7</w:t>
      </w:r>
      <w:r>
        <w:rPr>
          <w:rFonts w:ascii="宋体" w:hAnsi="宋体" w:cs="宋体" w:hint="eastAsia"/>
          <w:b/>
          <w:bCs/>
          <w:sz w:val="32"/>
          <w:szCs w:val="32"/>
        </w:rPr>
        <w:t>.1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9648D">
        <w:rPr>
          <w:rFonts w:ascii="宋体" w:hAnsi="宋体" w:cs="宋体" w:hint="eastAsia"/>
          <w:b/>
          <w:spacing w:val="6"/>
          <w:sz w:val="32"/>
          <w:szCs w:val="32"/>
        </w:rPr>
        <w:lastRenderedPageBreak/>
        <w:t>4.</w:t>
      </w:r>
      <w:r w:rsidR="00F51E26">
        <w:rPr>
          <w:rFonts w:ascii="宋体" w:hAnsi="宋体" w:cs="宋体" w:hint="eastAsia"/>
          <w:b/>
          <w:spacing w:val="6"/>
          <w:sz w:val="32"/>
          <w:szCs w:val="32"/>
        </w:rPr>
        <w:t>7</w:t>
      </w:r>
      <w:r w:rsidR="0069648D">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EF33B2"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r w:rsidR="00EF33B2">
        <w:rPr>
          <w:rFonts w:ascii="宋体" w:hAnsi="宋体" w:cs="宋体" w:hint="eastAsia"/>
          <w:b/>
          <w:spacing w:val="6"/>
          <w:sz w:val="24"/>
        </w:rPr>
        <w:t>。</w:t>
      </w:r>
    </w:p>
    <w:p w:rsidR="0076139C" w:rsidRDefault="00EF33B2">
      <w:pPr>
        <w:spacing w:line="588" w:lineRule="exact"/>
        <w:ind w:firstLineChars="200" w:firstLine="506"/>
        <w:rPr>
          <w:rFonts w:ascii="宋体" w:hAnsi="宋体" w:cs="宋体"/>
          <w:b/>
          <w:spacing w:val="6"/>
          <w:sz w:val="24"/>
        </w:rPr>
      </w:pPr>
      <w:r>
        <w:rPr>
          <w:rFonts w:ascii="宋体" w:hAnsi="宋体" w:cs="宋体" w:hint="eastAsia"/>
          <w:b/>
          <w:spacing w:val="6"/>
          <w:sz w:val="24"/>
        </w:rPr>
        <w:t xml:space="preserve"> </w:t>
      </w:r>
      <w:r w:rsidR="00585451">
        <w:rPr>
          <w:rFonts w:ascii="宋体" w:hAnsi="宋体" w:cs="宋体" w:hint="eastAsia"/>
          <w:b/>
          <w:spacing w:val="6"/>
          <w:sz w:val="24"/>
        </w:rPr>
        <w:t>2.供应</w:t>
      </w:r>
      <w:proofErr w:type="gramStart"/>
      <w:r w:rsidR="00585451">
        <w:rPr>
          <w:rFonts w:ascii="宋体" w:hAnsi="宋体" w:cs="宋体" w:hint="eastAsia"/>
          <w:b/>
          <w:spacing w:val="6"/>
          <w:sz w:val="24"/>
        </w:rPr>
        <w:t>商属于</w:t>
      </w:r>
      <w:proofErr w:type="gramEnd"/>
      <w:r w:rsidR="00585451">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2D4" w:rsidRDefault="006832D4" w:rsidP="0076139C">
      <w:r>
        <w:separator/>
      </w:r>
    </w:p>
  </w:endnote>
  <w:endnote w:type="continuationSeparator" w:id="1">
    <w:p w:rsidR="006832D4" w:rsidRDefault="006832D4"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B1" w:rsidRDefault="001D44B9">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8C69B1" w:rsidRDefault="001D44B9">
                <w:pPr>
                  <w:pStyle w:val="aa"/>
                </w:pPr>
                <w:fldSimple w:instr=" PAGE  \* MERGEFORMAT ">
                  <w:r w:rsidR="00A40915">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2D4" w:rsidRDefault="006832D4" w:rsidP="0076139C">
      <w:r>
        <w:separator/>
      </w:r>
    </w:p>
  </w:footnote>
  <w:footnote w:type="continuationSeparator" w:id="1">
    <w:p w:rsidR="006832D4" w:rsidRDefault="006832D4"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4FF4D"/>
    <w:multiLevelType w:val="singleLevel"/>
    <w:tmpl w:val="5524FF4D"/>
    <w:lvl w:ilvl="0">
      <w:start w:val="1"/>
      <w:numFmt w:val="decimal"/>
      <w:suff w:val="nothing"/>
      <w:lvlText w:val="%1．"/>
      <w:lvlJc w:val="left"/>
    </w:lvl>
  </w:abstractNum>
  <w:abstractNum w:abstractNumId="5">
    <w:nsid w:val="682F6D8D"/>
    <w:multiLevelType w:val="singleLevel"/>
    <w:tmpl w:val="682F6D8D"/>
    <w:lvl w:ilvl="0">
      <w:start w:val="1"/>
      <w:numFmt w:val="decimal"/>
      <w:suff w:val="nothing"/>
      <w:lvlText w:val="%1、"/>
      <w:lvlJc w:val="left"/>
    </w:lvl>
  </w:abstractNum>
  <w:abstractNum w:abstractNumId="6">
    <w:nsid w:val="73EFC03B"/>
    <w:multiLevelType w:val="singleLevel"/>
    <w:tmpl w:val="73EFC03B"/>
    <w:lvl w:ilvl="0">
      <w:start w:val="5"/>
      <w:numFmt w:val="decimal"/>
      <w:suff w:val="nothing"/>
      <w:lvlText w:val="%1、"/>
      <w:lvlJc w:val="left"/>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778"/>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323"/>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6A28"/>
    <w:rsid w:val="001B7115"/>
    <w:rsid w:val="001C0F05"/>
    <w:rsid w:val="001C5002"/>
    <w:rsid w:val="001C59EE"/>
    <w:rsid w:val="001C5FEB"/>
    <w:rsid w:val="001C660A"/>
    <w:rsid w:val="001C7D39"/>
    <w:rsid w:val="001D0A9B"/>
    <w:rsid w:val="001D0C2C"/>
    <w:rsid w:val="001D1921"/>
    <w:rsid w:val="001D24B1"/>
    <w:rsid w:val="001D2661"/>
    <w:rsid w:val="001D2D97"/>
    <w:rsid w:val="001D376F"/>
    <w:rsid w:val="001D4104"/>
    <w:rsid w:val="001D44B9"/>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F9B"/>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372"/>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68E5"/>
    <w:rsid w:val="003A76AF"/>
    <w:rsid w:val="003B03F3"/>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A7D"/>
    <w:rsid w:val="005E0B88"/>
    <w:rsid w:val="005E15DA"/>
    <w:rsid w:val="005E1BB8"/>
    <w:rsid w:val="005E2063"/>
    <w:rsid w:val="005E4080"/>
    <w:rsid w:val="005E43AA"/>
    <w:rsid w:val="005E5F31"/>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1FD"/>
    <w:rsid w:val="00647524"/>
    <w:rsid w:val="00650B13"/>
    <w:rsid w:val="00655036"/>
    <w:rsid w:val="00660F01"/>
    <w:rsid w:val="006618D4"/>
    <w:rsid w:val="00661FCB"/>
    <w:rsid w:val="0066301D"/>
    <w:rsid w:val="00663898"/>
    <w:rsid w:val="006644A1"/>
    <w:rsid w:val="00665996"/>
    <w:rsid w:val="00667834"/>
    <w:rsid w:val="00671A0A"/>
    <w:rsid w:val="00673CDA"/>
    <w:rsid w:val="0067682B"/>
    <w:rsid w:val="00676D0F"/>
    <w:rsid w:val="00680863"/>
    <w:rsid w:val="006808F9"/>
    <w:rsid w:val="006815E1"/>
    <w:rsid w:val="006832AE"/>
    <w:rsid w:val="006832D4"/>
    <w:rsid w:val="00684F81"/>
    <w:rsid w:val="00686106"/>
    <w:rsid w:val="00687F87"/>
    <w:rsid w:val="006912AE"/>
    <w:rsid w:val="00693411"/>
    <w:rsid w:val="00693780"/>
    <w:rsid w:val="00693D48"/>
    <w:rsid w:val="006946E6"/>
    <w:rsid w:val="0069648D"/>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17EFB"/>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0F03"/>
    <w:rsid w:val="007A10A4"/>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B7AC2"/>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17FAE"/>
    <w:rsid w:val="00821427"/>
    <w:rsid w:val="0082201F"/>
    <w:rsid w:val="00822A5F"/>
    <w:rsid w:val="00822D26"/>
    <w:rsid w:val="008242D0"/>
    <w:rsid w:val="00824FB2"/>
    <w:rsid w:val="00825653"/>
    <w:rsid w:val="00825CD6"/>
    <w:rsid w:val="00827D72"/>
    <w:rsid w:val="00830215"/>
    <w:rsid w:val="00830376"/>
    <w:rsid w:val="0083099E"/>
    <w:rsid w:val="00831C9F"/>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889"/>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69B1"/>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24A7"/>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915"/>
    <w:rsid w:val="00A40F7B"/>
    <w:rsid w:val="00A41136"/>
    <w:rsid w:val="00A41C25"/>
    <w:rsid w:val="00A42C04"/>
    <w:rsid w:val="00A43586"/>
    <w:rsid w:val="00A43AFC"/>
    <w:rsid w:val="00A442C7"/>
    <w:rsid w:val="00A44540"/>
    <w:rsid w:val="00A44A51"/>
    <w:rsid w:val="00A46421"/>
    <w:rsid w:val="00A46DC7"/>
    <w:rsid w:val="00A47742"/>
    <w:rsid w:val="00A47AAD"/>
    <w:rsid w:val="00A50B55"/>
    <w:rsid w:val="00A52DA3"/>
    <w:rsid w:val="00A5770D"/>
    <w:rsid w:val="00A61465"/>
    <w:rsid w:val="00A616A5"/>
    <w:rsid w:val="00A619ED"/>
    <w:rsid w:val="00A62AC9"/>
    <w:rsid w:val="00A62E52"/>
    <w:rsid w:val="00A64697"/>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933"/>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45A"/>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3ED1"/>
    <w:rsid w:val="00B0414B"/>
    <w:rsid w:val="00B049F4"/>
    <w:rsid w:val="00B06350"/>
    <w:rsid w:val="00B06E45"/>
    <w:rsid w:val="00B108D0"/>
    <w:rsid w:val="00B116C9"/>
    <w:rsid w:val="00B11DC7"/>
    <w:rsid w:val="00B12800"/>
    <w:rsid w:val="00B13596"/>
    <w:rsid w:val="00B16B32"/>
    <w:rsid w:val="00B20002"/>
    <w:rsid w:val="00B219DC"/>
    <w:rsid w:val="00B23040"/>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48B4"/>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2479"/>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187C"/>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4EEB"/>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4F9"/>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AB6"/>
    <w:rsid w:val="00D84E4A"/>
    <w:rsid w:val="00D87614"/>
    <w:rsid w:val="00D877DB"/>
    <w:rsid w:val="00D87B47"/>
    <w:rsid w:val="00D87DE6"/>
    <w:rsid w:val="00D913EB"/>
    <w:rsid w:val="00D92D6F"/>
    <w:rsid w:val="00D93130"/>
    <w:rsid w:val="00D93E99"/>
    <w:rsid w:val="00D94605"/>
    <w:rsid w:val="00D950DF"/>
    <w:rsid w:val="00D955DF"/>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44D6"/>
    <w:rsid w:val="00DC4CB1"/>
    <w:rsid w:val="00DC6908"/>
    <w:rsid w:val="00DC6AC0"/>
    <w:rsid w:val="00DC6E41"/>
    <w:rsid w:val="00DC72E7"/>
    <w:rsid w:val="00DD1263"/>
    <w:rsid w:val="00DD1CDE"/>
    <w:rsid w:val="00DD2FCB"/>
    <w:rsid w:val="00DD40BF"/>
    <w:rsid w:val="00DD5539"/>
    <w:rsid w:val="00DD562D"/>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212"/>
    <w:rsid w:val="00EA3566"/>
    <w:rsid w:val="00EA422C"/>
    <w:rsid w:val="00EA4C6E"/>
    <w:rsid w:val="00EA4EC2"/>
    <w:rsid w:val="00EA5150"/>
    <w:rsid w:val="00EA674F"/>
    <w:rsid w:val="00EA6D92"/>
    <w:rsid w:val="00EB407F"/>
    <w:rsid w:val="00EB4BB1"/>
    <w:rsid w:val="00EB53EE"/>
    <w:rsid w:val="00EB6C9D"/>
    <w:rsid w:val="00EB72CD"/>
    <w:rsid w:val="00EB7413"/>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3B2"/>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16A1"/>
    <w:rsid w:val="00F13311"/>
    <w:rsid w:val="00F136AA"/>
    <w:rsid w:val="00F13860"/>
    <w:rsid w:val="00F13A1C"/>
    <w:rsid w:val="00F13E29"/>
    <w:rsid w:val="00F141B4"/>
    <w:rsid w:val="00F14552"/>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0F0C"/>
    <w:rsid w:val="00F51E26"/>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5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58</Pages>
  <Words>4764</Words>
  <Characters>27161</Characters>
  <Application>Microsoft Office Word</Application>
  <DocSecurity>0</DocSecurity>
  <Lines>226</Lines>
  <Paragraphs>63</Paragraphs>
  <ScaleCrop>false</ScaleCrop>
  <Company>Microsoft</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433</cp:revision>
  <cp:lastPrinted>2019-07-31T01:11:00Z</cp:lastPrinted>
  <dcterms:created xsi:type="dcterms:W3CDTF">2019-01-08T07:24:00Z</dcterms:created>
  <dcterms:modified xsi:type="dcterms:W3CDTF">2019-09-16T01:09:00Z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