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C3F" w:rsidRDefault="00F44C3F">
      <w:pPr>
        <w:spacing w:line="480" w:lineRule="auto"/>
        <w:ind w:leftChars="-83" w:left="-282" w:rightChars="-58" w:right="-197"/>
        <w:jc w:val="center"/>
        <w:outlineLvl w:val="0"/>
        <w:rPr>
          <w:rFonts w:hAnsi="宋体"/>
          <w:b/>
          <w:bCs/>
          <w:sz w:val="44"/>
          <w:szCs w:val="52"/>
        </w:rPr>
      </w:pPr>
    </w:p>
    <w:p w:rsidR="00F44C3F" w:rsidRDefault="001A51F8">
      <w:pPr>
        <w:spacing w:line="480" w:lineRule="auto"/>
        <w:ind w:leftChars="-83" w:left="-282" w:rightChars="-58" w:right="-197"/>
        <w:jc w:val="center"/>
        <w:outlineLvl w:val="0"/>
        <w:rPr>
          <w:rFonts w:hAnsi="宋体"/>
          <w:b/>
          <w:bCs/>
          <w:sz w:val="52"/>
          <w:szCs w:val="52"/>
        </w:rPr>
      </w:pPr>
      <w:r>
        <w:rPr>
          <w:rFonts w:hAnsi="宋体" w:hint="eastAsia"/>
          <w:b/>
          <w:bCs/>
          <w:sz w:val="52"/>
          <w:szCs w:val="52"/>
        </w:rPr>
        <w:t>长葛市畜牧局畜禽粪污发酵罐造粒机采购项目再次</w:t>
      </w:r>
    </w:p>
    <w:p w:rsidR="00F44C3F" w:rsidRDefault="00F44C3F">
      <w:pPr>
        <w:spacing w:line="480" w:lineRule="auto"/>
        <w:jc w:val="center"/>
        <w:outlineLvl w:val="0"/>
        <w:rPr>
          <w:rFonts w:hAnsi="宋体" w:cs="宋体"/>
          <w:b/>
          <w:sz w:val="48"/>
          <w:szCs w:val="48"/>
        </w:rPr>
      </w:pPr>
    </w:p>
    <w:p w:rsidR="00F44C3F" w:rsidRDefault="00F44C3F">
      <w:pPr>
        <w:spacing w:line="480" w:lineRule="auto"/>
        <w:jc w:val="center"/>
        <w:outlineLvl w:val="0"/>
        <w:rPr>
          <w:rFonts w:hAnsi="宋体" w:cs="宋体"/>
          <w:b/>
          <w:sz w:val="48"/>
          <w:szCs w:val="48"/>
        </w:rPr>
      </w:pPr>
    </w:p>
    <w:p w:rsidR="00F44C3F" w:rsidRDefault="00F44C3F">
      <w:pPr>
        <w:pStyle w:val="10"/>
      </w:pPr>
    </w:p>
    <w:p w:rsidR="00F44C3F" w:rsidRDefault="00F44C3F">
      <w:pPr>
        <w:spacing w:line="480" w:lineRule="auto"/>
        <w:jc w:val="center"/>
        <w:outlineLvl w:val="0"/>
        <w:rPr>
          <w:rFonts w:hAnsi="宋体" w:cs="宋体"/>
          <w:b/>
          <w:sz w:val="52"/>
          <w:szCs w:val="48"/>
        </w:rPr>
      </w:pPr>
    </w:p>
    <w:p w:rsidR="00F44C3F" w:rsidRDefault="001A51F8">
      <w:pPr>
        <w:spacing w:line="480" w:lineRule="auto"/>
        <w:jc w:val="center"/>
        <w:outlineLvl w:val="0"/>
        <w:rPr>
          <w:rFonts w:hAnsi="宋体"/>
          <w:b/>
          <w:bCs/>
          <w:sz w:val="36"/>
          <w:szCs w:val="24"/>
        </w:rPr>
      </w:pPr>
      <w:r>
        <w:rPr>
          <w:rFonts w:hAnsi="宋体" w:hint="eastAsia"/>
          <w:b/>
          <w:bCs/>
          <w:kern w:val="2"/>
          <w:sz w:val="72"/>
          <w:szCs w:val="72"/>
        </w:rPr>
        <w:t>竞争性谈判文件</w:t>
      </w:r>
    </w:p>
    <w:p w:rsidR="00F44C3F" w:rsidRDefault="00F44C3F">
      <w:pPr>
        <w:spacing w:line="400" w:lineRule="exact"/>
        <w:jc w:val="center"/>
        <w:outlineLvl w:val="0"/>
        <w:rPr>
          <w:rFonts w:hAnsi="宋体"/>
          <w:b/>
          <w:bCs/>
          <w:sz w:val="24"/>
          <w:szCs w:val="24"/>
        </w:rPr>
      </w:pPr>
    </w:p>
    <w:p w:rsidR="00F44C3F" w:rsidRDefault="00F44C3F">
      <w:pPr>
        <w:spacing w:line="400" w:lineRule="exact"/>
        <w:jc w:val="center"/>
        <w:outlineLvl w:val="0"/>
        <w:rPr>
          <w:rFonts w:hAnsi="宋体"/>
          <w:b/>
          <w:bCs/>
          <w:sz w:val="24"/>
          <w:szCs w:val="24"/>
        </w:rPr>
      </w:pPr>
    </w:p>
    <w:p w:rsidR="00F44C3F" w:rsidRDefault="00F44C3F">
      <w:pPr>
        <w:spacing w:line="400" w:lineRule="exact"/>
        <w:jc w:val="center"/>
        <w:outlineLvl w:val="0"/>
        <w:rPr>
          <w:rFonts w:hAnsi="宋体"/>
          <w:b/>
          <w:bCs/>
          <w:sz w:val="24"/>
          <w:szCs w:val="24"/>
        </w:rPr>
      </w:pPr>
    </w:p>
    <w:p w:rsidR="00F44C3F" w:rsidRDefault="00F44C3F">
      <w:pPr>
        <w:spacing w:line="400" w:lineRule="exact"/>
        <w:jc w:val="center"/>
        <w:outlineLvl w:val="0"/>
        <w:rPr>
          <w:rFonts w:hAnsi="宋体"/>
          <w:b/>
          <w:bCs/>
          <w:sz w:val="24"/>
          <w:szCs w:val="24"/>
        </w:rPr>
      </w:pPr>
    </w:p>
    <w:p w:rsidR="00F44C3F" w:rsidRDefault="00F44C3F">
      <w:pPr>
        <w:spacing w:line="400" w:lineRule="exact"/>
        <w:jc w:val="center"/>
        <w:outlineLvl w:val="0"/>
        <w:rPr>
          <w:rFonts w:hAnsi="宋体"/>
          <w:b/>
          <w:bCs/>
          <w:sz w:val="24"/>
          <w:szCs w:val="24"/>
        </w:rPr>
      </w:pPr>
    </w:p>
    <w:p w:rsidR="00F44C3F" w:rsidRDefault="00F44C3F">
      <w:pPr>
        <w:spacing w:line="400" w:lineRule="exact"/>
        <w:jc w:val="center"/>
        <w:outlineLvl w:val="0"/>
        <w:rPr>
          <w:rFonts w:hAnsi="宋体"/>
          <w:b/>
          <w:bCs/>
          <w:sz w:val="24"/>
          <w:szCs w:val="24"/>
        </w:rPr>
      </w:pPr>
    </w:p>
    <w:p w:rsidR="00F44C3F" w:rsidRDefault="00F44C3F">
      <w:pPr>
        <w:spacing w:line="400" w:lineRule="exact"/>
        <w:jc w:val="center"/>
        <w:outlineLvl w:val="0"/>
        <w:rPr>
          <w:rFonts w:hAnsi="宋体"/>
          <w:b/>
          <w:bCs/>
          <w:sz w:val="24"/>
          <w:szCs w:val="24"/>
        </w:rPr>
      </w:pPr>
    </w:p>
    <w:p w:rsidR="00F44C3F" w:rsidRDefault="00F44C3F">
      <w:pPr>
        <w:spacing w:line="400" w:lineRule="exact"/>
        <w:jc w:val="center"/>
        <w:outlineLvl w:val="0"/>
        <w:rPr>
          <w:rFonts w:hAnsi="宋体"/>
          <w:b/>
          <w:bCs/>
          <w:sz w:val="24"/>
          <w:szCs w:val="24"/>
        </w:rPr>
      </w:pPr>
    </w:p>
    <w:p w:rsidR="00F44C3F" w:rsidRDefault="00F44C3F">
      <w:pPr>
        <w:spacing w:line="400" w:lineRule="exact"/>
        <w:jc w:val="center"/>
        <w:outlineLvl w:val="0"/>
        <w:rPr>
          <w:rFonts w:hAnsi="宋体"/>
          <w:b/>
          <w:bCs/>
          <w:sz w:val="24"/>
          <w:szCs w:val="24"/>
        </w:rPr>
      </w:pPr>
    </w:p>
    <w:p w:rsidR="00F44C3F" w:rsidRDefault="00F44C3F">
      <w:pPr>
        <w:spacing w:line="400" w:lineRule="exact"/>
        <w:jc w:val="center"/>
        <w:outlineLvl w:val="0"/>
        <w:rPr>
          <w:rFonts w:hAnsi="宋体"/>
          <w:b/>
          <w:bCs/>
          <w:sz w:val="24"/>
          <w:szCs w:val="24"/>
        </w:rPr>
      </w:pPr>
    </w:p>
    <w:p w:rsidR="00F44C3F" w:rsidRDefault="001A51F8">
      <w:pPr>
        <w:adjustRightInd w:val="0"/>
        <w:snapToGrid w:val="0"/>
        <w:spacing w:line="360" w:lineRule="auto"/>
        <w:ind w:firstLineChars="196" w:firstLine="708"/>
        <w:rPr>
          <w:rFonts w:hAnsi="宋体" w:cs="新宋体"/>
          <w:b/>
          <w:sz w:val="36"/>
          <w:szCs w:val="32"/>
        </w:rPr>
      </w:pPr>
      <w:r>
        <w:rPr>
          <w:rFonts w:hAnsi="宋体" w:cs="新宋体" w:hint="eastAsia"/>
          <w:b/>
          <w:sz w:val="36"/>
          <w:szCs w:val="32"/>
        </w:rPr>
        <w:t>采购编号：长招采竞字【2019】074号</w:t>
      </w:r>
    </w:p>
    <w:p w:rsidR="00F44C3F" w:rsidRDefault="001A51F8">
      <w:pPr>
        <w:adjustRightInd w:val="0"/>
        <w:snapToGrid w:val="0"/>
        <w:spacing w:line="360" w:lineRule="auto"/>
        <w:ind w:firstLineChars="196" w:firstLine="708"/>
        <w:rPr>
          <w:rFonts w:hAnsi="宋体" w:cs="新宋体"/>
          <w:b/>
          <w:sz w:val="36"/>
          <w:szCs w:val="32"/>
        </w:rPr>
      </w:pPr>
      <w:r>
        <w:rPr>
          <w:rFonts w:hAnsi="宋体" w:cs="新宋体" w:hint="eastAsia"/>
          <w:b/>
          <w:sz w:val="36"/>
          <w:szCs w:val="32"/>
        </w:rPr>
        <w:t>采 购 人：长葛市畜牧局</w:t>
      </w:r>
    </w:p>
    <w:p w:rsidR="00F44C3F" w:rsidRDefault="001A51F8">
      <w:pPr>
        <w:adjustRightInd w:val="0"/>
        <w:snapToGrid w:val="0"/>
        <w:spacing w:line="360" w:lineRule="auto"/>
        <w:ind w:firstLineChars="196" w:firstLine="708"/>
        <w:rPr>
          <w:rFonts w:hAnsi="宋体" w:cs="新宋体"/>
          <w:b/>
          <w:sz w:val="36"/>
          <w:szCs w:val="32"/>
        </w:rPr>
      </w:pPr>
      <w:r>
        <w:rPr>
          <w:rFonts w:hAnsi="宋体" w:cs="新宋体" w:hint="eastAsia"/>
          <w:b/>
          <w:sz w:val="36"/>
          <w:szCs w:val="32"/>
        </w:rPr>
        <w:t>代理机构：河南诚信工程管理有限公司</w:t>
      </w:r>
    </w:p>
    <w:p w:rsidR="00F44C3F" w:rsidRDefault="001A51F8">
      <w:pPr>
        <w:adjustRightInd w:val="0"/>
        <w:snapToGrid w:val="0"/>
        <w:spacing w:line="360" w:lineRule="auto"/>
        <w:ind w:firstLineChars="196" w:firstLine="708"/>
        <w:jc w:val="center"/>
        <w:rPr>
          <w:rFonts w:hAnsi="宋体" w:cs="新宋体"/>
          <w:b/>
          <w:sz w:val="36"/>
          <w:szCs w:val="32"/>
        </w:rPr>
      </w:pPr>
      <w:r>
        <w:rPr>
          <w:rFonts w:ascii="新宋体" w:eastAsia="新宋体" w:hAnsi="新宋体" w:cs="新宋体" w:hint="eastAsia"/>
          <w:b/>
          <w:sz w:val="36"/>
          <w:szCs w:val="32"/>
        </w:rPr>
        <w:t>二〇一九年九月</w:t>
      </w:r>
    </w:p>
    <w:p w:rsidR="00F44C3F" w:rsidRDefault="001A51F8">
      <w:pPr>
        <w:widowControl/>
        <w:spacing w:line="480" w:lineRule="exact"/>
        <w:jc w:val="center"/>
        <w:rPr>
          <w:rFonts w:hAnsi="宋体"/>
          <w:b/>
          <w:bCs/>
          <w:kern w:val="36"/>
          <w:sz w:val="44"/>
          <w:szCs w:val="44"/>
        </w:rPr>
      </w:pPr>
      <w:r>
        <w:rPr>
          <w:rFonts w:hAnsi="宋体" w:hint="eastAsia"/>
          <w:b/>
          <w:bCs/>
          <w:kern w:val="36"/>
          <w:sz w:val="44"/>
          <w:szCs w:val="44"/>
        </w:rPr>
        <w:lastRenderedPageBreak/>
        <w:t>目   录</w:t>
      </w:r>
    </w:p>
    <w:p w:rsidR="00F44C3F" w:rsidRDefault="00F44C3F">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p>
    <w:p w:rsidR="00F44C3F" w:rsidRDefault="001A51F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第一章谈判公告 …………………………………7</w:t>
      </w:r>
    </w:p>
    <w:p w:rsidR="00F44C3F" w:rsidRDefault="001A51F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第二章 采购需求 ………………………………11</w:t>
      </w:r>
    </w:p>
    <w:p w:rsidR="00F44C3F" w:rsidRDefault="001A51F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第三章 供应商须知前附表 ……………………12</w:t>
      </w:r>
    </w:p>
    <w:p w:rsidR="00F44C3F" w:rsidRDefault="001A51F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第四章 供应商须知</w:t>
      </w:r>
    </w:p>
    <w:p w:rsidR="00F44C3F" w:rsidRDefault="001A51F8">
      <w:pPr>
        <w:autoSpaceDE w:val="0"/>
        <w:autoSpaceDN w:val="0"/>
        <w:adjustRightInd w:val="0"/>
        <w:spacing w:line="700" w:lineRule="exact"/>
        <w:ind w:firstLine="560"/>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kern w:val="2"/>
          <w:sz w:val="30"/>
          <w:szCs w:val="30"/>
          <w:lang w:val="zh-CN"/>
        </w:rPr>
        <w:t xml:space="preserve">一、概念释义  </w:t>
      </w:r>
      <w:r>
        <w:rPr>
          <w:rFonts w:asciiTheme="majorEastAsia" w:eastAsiaTheme="majorEastAsia" w:hAnsiTheme="majorEastAsia" w:cstheme="majorEastAsia" w:hint="eastAsia"/>
          <w:b/>
          <w:bCs/>
          <w:kern w:val="2"/>
          <w:sz w:val="32"/>
          <w:szCs w:val="32"/>
          <w:lang w:val="zh-CN"/>
        </w:rPr>
        <w:t>……………………………………18</w:t>
      </w:r>
    </w:p>
    <w:p w:rsidR="00F44C3F" w:rsidRDefault="001A51F8">
      <w:pPr>
        <w:autoSpaceDE w:val="0"/>
        <w:autoSpaceDN w:val="0"/>
        <w:adjustRightInd w:val="0"/>
        <w:spacing w:line="700" w:lineRule="exact"/>
        <w:ind w:firstLine="560"/>
        <w:rPr>
          <w:rFonts w:asciiTheme="majorEastAsia" w:eastAsiaTheme="majorEastAsia" w:hAnsiTheme="majorEastAsia" w:cstheme="majorEastAsia"/>
          <w:kern w:val="2"/>
          <w:sz w:val="30"/>
          <w:szCs w:val="30"/>
          <w:lang w:val="zh-CN"/>
        </w:rPr>
      </w:pPr>
      <w:r>
        <w:rPr>
          <w:rFonts w:asciiTheme="majorEastAsia" w:eastAsiaTheme="majorEastAsia" w:hAnsiTheme="majorEastAsia" w:cstheme="majorEastAsia" w:hint="eastAsia"/>
          <w:kern w:val="2"/>
          <w:sz w:val="30"/>
          <w:szCs w:val="30"/>
          <w:lang w:val="zh-CN"/>
        </w:rPr>
        <w:t xml:space="preserve">二、采购文件说明  </w:t>
      </w:r>
      <w:r>
        <w:rPr>
          <w:rFonts w:asciiTheme="majorEastAsia" w:eastAsiaTheme="majorEastAsia" w:hAnsiTheme="majorEastAsia" w:cstheme="majorEastAsia" w:hint="eastAsia"/>
          <w:b/>
          <w:bCs/>
          <w:kern w:val="2"/>
          <w:sz w:val="32"/>
          <w:szCs w:val="32"/>
          <w:lang w:val="zh-CN"/>
        </w:rPr>
        <w:t>………………………………21</w:t>
      </w:r>
    </w:p>
    <w:p w:rsidR="00F44C3F" w:rsidRDefault="001A51F8">
      <w:pPr>
        <w:autoSpaceDE w:val="0"/>
        <w:autoSpaceDN w:val="0"/>
        <w:adjustRightInd w:val="0"/>
        <w:spacing w:line="700" w:lineRule="exact"/>
        <w:ind w:firstLine="560"/>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kern w:val="2"/>
          <w:sz w:val="30"/>
          <w:szCs w:val="30"/>
          <w:lang w:val="zh-CN"/>
        </w:rPr>
        <w:t>三、响应文件的编制</w:t>
      </w:r>
      <w:r>
        <w:rPr>
          <w:rFonts w:asciiTheme="majorEastAsia" w:eastAsiaTheme="majorEastAsia" w:hAnsiTheme="majorEastAsia" w:cstheme="majorEastAsia" w:hint="eastAsia"/>
          <w:b/>
          <w:bCs/>
          <w:kern w:val="2"/>
          <w:sz w:val="32"/>
          <w:szCs w:val="32"/>
          <w:lang w:val="zh-CN"/>
        </w:rPr>
        <w:t>………………………………22</w:t>
      </w:r>
    </w:p>
    <w:p w:rsidR="00F44C3F" w:rsidRDefault="001A51F8">
      <w:pPr>
        <w:autoSpaceDE w:val="0"/>
        <w:autoSpaceDN w:val="0"/>
        <w:adjustRightInd w:val="0"/>
        <w:spacing w:line="700" w:lineRule="exact"/>
        <w:ind w:firstLine="560"/>
        <w:rPr>
          <w:rFonts w:asciiTheme="majorEastAsia" w:eastAsiaTheme="majorEastAsia" w:hAnsiTheme="majorEastAsia" w:cstheme="majorEastAsia"/>
          <w:kern w:val="2"/>
          <w:sz w:val="30"/>
          <w:szCs w:val="30"/>
          <w:lang w:val="zh-CN"/>
        </w:rPr>
      </w:pPr>
      <w:r>
        <w:rPr>
          <w:rFonts w:asciiTheme="majorEastAsia" w:eastAsiaTheme="majorEastAsia" w:hAnsiTheme="majorEastAsia" w:cstheme="majorEastAsia" w:hint="eastAsia"/>
          <w:kern w:val="2"/>
          <w:sz w:val="30"/>
          <w:szCs w:val="30"/>
          <w:lang w:val="zh-CN"/>
        </w:rPr>
        <w:t>四、响应文件的递交</w:t>
      </w:r>
      <w:r>
        <w:rPr>
          <w:rFonts w:asciiTheme="majorEastAsia" w:eastAsiaTheme="majorEastAsia" w:hAnsiTheme="majorEastAsia" w:cstheme="majorEastAsia" w:hint="eastAsia"/>
          <w:b/>
          <w:bCs/>
          <w:kern w:val="2"/>
          <w:sz w:val="32"/>
          <w:szCs w:val="32"/>
          <w:lang w:val="zh-CN"/>
        </w:rPr>
        <w:t>………………………………25</w:t>
      </w:r>
    </w:p>
    <w:p w:rsidR="00F44C3F" w:rsidRDefault="001A51F8">
      <w:pPr>
        <w:autoSpaceDE w:val="0"/>
        <w:autoSpaceDN w:val="0"/>
        <w:adjustRightInd w:val="0"/>
        <w:spacing w:line="700" w:lineRule="exact"/>
        <w:ind w:firstLine="560"/>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kern w:val="2"/>
          <w:sz w:val="30"/>
          <w:szCs w:val="30"/>
          <w:lang w:val="zh-CN"/>
        </w:rPr>
        <w:t>五、谈判和评审</w:t>
      </w:r>
      <w:r>
        <w:rPr>
          <w:rFonts w:asciiTheme="majorEastAsia" w:eastAsiaTheme="majorEastAsia" w:hAnsiTheme="majorEastAsia" w:cstheme="majorEastAsia" w:hint="eastAsia"/>
          <w:b/>
          <w:bCs/>
          <w:kern w:val="2"/>
          <w:sz w:val="32"/>
          <w:szCs w:val="32"/>
          <w:lang w:val="zh-CN"/>
        </w:rPr>
        <w:t xml:space="preserve">  …………………………………26</w:t>
      </w:r>
    </w:p>
    <w:p w:rsidR="00F44C3F" w:rsidRDefault="001A51F8">
      <w:pPr>
        <w:autoSpaceDE w:val="0"/>
        <w:autoSpaceDN w:val="0"/>
        <w:adjustRightInd w:val="0"/>
        <w:spacing w:line="700" w:lineRule="exact"/>
        <w:ind w:firstLine="560"/>
        <w:rPr>
          <w:rFonts w:asciiTheme="majorEastAsia" w:eastAsiaTheme="majorEastAsia" w:hAnsiTheme="majorEastAsia" w:cstheme="majorEastAsia"/>
          <w:kern w:val="2"/>
          <w:sz w:val="30"/>
          <w:szCs w:val="30"/>
          <w:lang w:val="zh-CN"/>
        </w:rPr>
      </w:pPr>
      <w:r>
        <w:rPr>
          <w:rFonts w:asciiTheme="majorEastAsia" w:eastAsiaTheme="majorEastAsia" w:hAnsiTheme="majorEastAsia" w:cstheme="majorEastAsia" w:hint="eastAsia"/>
          <w:kern w:val="2"/>
          <w:sz w:val="30"/>
          <w:szCs w:val="30"/>
          <w:lang w:val="zh-CN"/>
        </w:rPr>
        <w:t xml:space="preserve">六、确认成交供应商和授予合同 </w:t>
      </w:r>
      <w:r>
        <w:rPr>
          <w:rFonts w:asciiTheme="majorEastAsia" w:eastAsiaTheme="majorEastAsia" w:hAnsiTheme="majorEastAsia" w:cstheme="majorEastAsia" w:hint="eastAsia"/>
          <w:b/>
          <w:bCs/>
          <w:kern w:val="2"/>
          <w:sz w:val="32"/>
          <w:szCs w:val="32"/>
          <w:lang w:val="zh-CN"/>
        </w:rPr>
        <w:t>…………………30</w:t>
      </w:r>
    </w:p>
    <w:p w:rsidR="00F44C3F" w:rsidRDefault="001A51F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第五章 政府采购政策功能………………………32</w:t>
      </w:r>
    </w:p>
    <w:p w:rsidR="00F44C3F" w:rsidRDefault="001A51F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第六章 资格审查与评审  ………………………33</w:t>
      </w:r>
    </w:p>
    <w:p w:rsidR="00F44C3F" w:rsidRDefault="001A51F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第七章 合同书格式及合同条款…………………40</w:t>
      </w:r>
    </w:p>
    <w:p w:rsidR="00F44C3F" w:rsidRDefault="001A51F8">
      <w:pPr>
        <w:autoSpaceDE w:val="0"/>
        <w:autoSpaceDN w:val="0"/>
        <w:adjustRightInd w:val="0"/>
        <w:spacing w:line="700" w:lineRule="exact"/>
        <w:ind w:firstLine="551"/>
        <w:rPr>
          <w:rFonts w:asciiTheme="majorEastAsia" w:eastAsiaTheme="majorEastAsia" w:hAnsiTheme="majorEastAsia" w:cstheme="majorEastAsia"/>
          <w:b/>
          <w:bCs/>
          <w:kern w:val="2"/>
          <w:sz w:val="32"/>
          <w:szCs w:val="32"/>
          <w:lang w:val="zh-CN"/>
        </w:rPr>
      </w:pPr>
      <w:r>
        <w:rPr>
          <w:rFonts w:asciiTheme="majorEastAsia" w:eastAsiaTheme="majorEastAsia" w:hAnsiTheme="majorEastAsia" w:cstheme="majorEastAsia" w:hint="eastAsia"/>
          <w:b/>
          <w:bCs/>
          <w:kern w:val="2"/>
          <w:sz w:val="32"/>
          <w:szCs w:val="32"/>
          <w:lang w:val="zh-CN"/>
        </w:rPr>
        <w:t>第八章 响应文件有关格式………………………44</w:t>
      </w:r>
    </w:p>
    <w:p w:rsidR="00F44C3F" w:rsidRDefault="00F44C3F">
      <w:pPr>
        <w:jc w:val="center"/>
        <w:rPr>
          <w:rFonts w:hAnsi="宋体" w:cs="Lucida Sans Unicode"/>
          <w:sz w:val="28"/>
          <w:szCs w:val="28"/>
        </w:rPr>
      </w:pPr>
    </w:p>
    <w:p w:rsidR="00F44C3F" w:rsidRDefault="00F44C3F">
      <w:pPr>
        <w:jc w:val="center"/>
        <w:rPr>
          <w:rFonts w:hAnsi="宋体" w:cs="Lucida Sans Unicode"/>
          <w:sz w:val="28"/>
          <w:szCs w:val="28"/>
        </w:rPr>
      </w:pPr>
    </w:p>
    <w:p w:rsidR="00F44C3F" w:rsidRDefault="00F44C3F">
      <w:pPr>
        <w:jc w:val="center"/>
        <w:rPr>
          <w:rFonts w:hAnsi="宋体" w:cs="Lucida Sans Unicode"/>
          <w:sz w:val="28"/>
          <w:szCs w:val="28"/>
        </w:rPr>
      </w:pPr>
    </w:p>
    <w:p w:rsidR="00F44C3F" w:rsidRDefault="00F44C3F">
      <w:pPr>
        <w:jc w:val="center"/>
        <w:rPr>
          <w:rFonts w:hAnsi="宋体" w:cs="Lucida Sans Unicode"/>
          <w:sz w:val="28"/>
          <w:szCs w:val="28"/>
        </w:rPr>
      </w:pPr>
    </w:p>
    <w:p w:rsidR="00F44C3F" w:rsidRDefault="001A51F8">
      <w:pPr>
        <w:jc w:val="center"/>
        <w:rPr>
          <w:rFonts w:ascii="仿宋" w:eastAsia="仿宋" w:hAnsi="仿宋" w:cs="仿宋"/>
          <w:sz w:val="28"/>
          <w:szCs w:val="28"/>
        </w:rPr>
      </w:pPr>
      <w:r>
        <w:rPr>
          <w:rFonts w:ascii="方正小标宋简体" w:eastAsia="方正小标宋简体" w:hAnsi="方正小标宋简体" w:cs="方正小标宋简体" w:hint="eastAsia"/>
          <w:sz w:val="32"/>
          <w:szCs w:val="32"/>
        </w:rPr>
        <w:lastRenderedPageBreak/>
        <w:t>供应商失信行为惩戒告知</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F44C3F" w:rsidRDefault="001A51F8">
      <w:pPr>
        <w:ind w:firstLineChars="200" w:firstLine="560"/>
        <w:rPr>
          <w:rFonts w:ascii="黑体" w:eastAsia="黑体" w:hAnsi="黑体" w:cs="黑体"/>
          <w:sz w:val="28"/>
          <w:szCs w:val="28"/>
        </w:rPr>
      </w:pPr>
      <w:r>
        <w:rPr>
          <w:rFonts w:ascii="黑体" w:eastAsia="黑体" w:hAnsi="黑体" w:cs="黑体" w:hint="eastAsia"/>
          <w:sz w:val="28"/>
          <w:szCs w:val="28"/>
        </w:rPr>
        <w:t>一、供应商（供应商）的质疑投诉活动经调查有下列情形之一的，将实施“一案双查”，限制其一定期限内参与区域内公共资源交易活动，并在全国公共资源交易平台网上公示。</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F44C3F" w:rsidRDefault="001A51F8">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w:t>
      </w:r>
      <w:r>
        <w:rPr>
          <w:rFonts w:ascii="黑体" w:eastAsia="黑体" w:hAnsi="黑体" w:cs="黑体" w:hint="eastAsia"/>
          <w:sz w:val="28"/>
          <w:szCs w:val="28"/>
        </w:rPr>
        <w:lastRenderedPageBreak/>
        <w:t>行为，记入诚信档案，并将问题线索移交公安机关处理。</w:t>
      </w:r>
    </w:p>
    <w:p w:rsidR="00F44C3F" w:rsidRDefault="001A51F8">
      <w:pPr>
        <w:ind w:firstLineChars="200" w:firstLine="560"/>
        <w:rPr>
          <w:rFonts w:ascii="仿宋" w:eastAsia="仿宋" w:hAnsi="仿宋" w:cs="仿宋"/>
          <w:sz w:val="28"/>
          <w:szCs w:val="28"/>
        </w:rPr>
      </w:pPr>
      <w:r>
        <w:rPr>
          <w:rFonts w:ascii="黑体" w:eastAsia="黑体" w:hAnsi="黑体" w:cs="黑体" w:hint="eastAsia"/>
          <w:sz w:val="28"/>
          <w:szCs w:val="28"/>
        </w:rPr>
        <w:t>三、供应商（供应商）及其从业人员的不良行为记录期限一般为6—24个月。</w:t>
      </w:r>
    </w:p>
    <w:p w:rsidR="00F44C3F" w:rsidRDefault="001A51F8">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（一）存在下列行为之一的，记录期限为6个月：</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5.一年内供应商质疑（异议）后无故撤销质疑（异议）2次（含2次）以上的；</w:t>
      </w:r>
    </w:p>
    <w:p w:rsidR="00F44C3F" w:rsidRDefault="001A51F8">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2.质疑（异议）投诉（举报）双方当事人无正当理由拒不配合调查处理或不参加质证的；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3.未提供有效证明材料支持其主张，经行政监督部门2次及以上书面答复，仍缠诉或多方投诉的；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w:t>
      </w:r>
      <w:r>
        <w:rPr>
          <w:rFonts w:ascii="仿宋" w:eastAsia="仿宋" w:hAnsi="仿宋" w:cs="仿宋" w:hint="eastAsia"/>
          <w:sz w:val="28"/>
          <w:szCs w:val="28"/>
        </w:rPr>
        <w:lastRenderedPageBreak/>
        <w:t>期的，经督查不及时整改的。</w:t>
      </w:r>
    </w:p>
    <w:p w:rsidR="00F44C3F" w:rsidRDefault="001A51F8">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1.在确定中标人之前就投标价格、投标方案等实质性内容与招标人（采购人）进行合同谈判的；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3.中标（成交）后，不按招标文件规定提交履约保证金的；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5.拒绝接受或者阻挠公管办和行政监督部门依法进行监督检查的。</w:t>
      </w:r>
    </w:p>
    <w:p w:rsidR="00F44C3F" w:rsidRDefault="001A51F8">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1.供应商互相串通投标或者与招标人串通投标，供应商以向招标人或者评标委员会成员行贿的手段谋取中标的；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w:t>
      </w:r>
      <w:r>
        <w:rPr>
          <w:rFonts w:ascii="仿宋" w:eastAsia="仿宋" w:hAnsi="仿宋" w:cs="仿宋" w:hint="eastAsia"/>
          <w:sz w:val="28"/>
          <w:szCs w:val="28"/>
        </w:rPr>
        <w:lastRenderedPageBreak/>
        <w:t>项目经理有在建项目的；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F44C3F" w:rsidRDefault="001A51F8">
      <w:pPr>
        <w:ind w:firstLineChars="200" w:firstLine="560"/>
        <w:rPr>
          <w:rFonts w:ascii="仿宋" w:eastAsia="仿宋" w:hAnsi="仿宋" w:cs="仿宋"/>
          <w:sz w:val="28"/>
          <w:szCs w:val="28"/>
        </w:rPr>
      </w:pPr>
      <w:r>
        <w:rPr>
          <w:rFonts w:ascii="仿宋" w:eastAsia="仿宋" w:hAnsi="仿宋" w:cs="仿宋" w:hint="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F44C3F" w:rsidRDefault="001A51F8">
      <w:pPr>
        <w:spacing w:line="400" w:lineRule="exact"/>
        <w:jc w:val="center"/>
        <w:outlineLvl w:val="0"/>
        <w:rPr>
          <w:rFonts w:ascii="仿宋" w:eastAsia="仿宋" w:hAnsi="仿宋" w:cs="仿宋"/>
          <w:sz w:val="28"/>
          <w:szCs w:val="28"/>
        </w:rPr>
      </w:pPr>
      <w:r>
        <w:rPr>
          <w:rFonts w:ascii="仿宋" w:eastAsia="仿宋" w:hAnsi="仿宋" w:cs="仿宋" w:hint="eastAsia"/>
          <w:sz w:val="28"/>
          <w:szCs w:val="28"/>
        </w:rPr>
        <w:t>7.其它违反诚信原则或公共资源交易管理规定影响恶劣的行为。</w:t>
      </w:r>
    </w:p>
    <w:p w:rsidR="00F44C3F" w:rsidRDefault="00F44C3F">
      <w:pPr>
        <w:spacing w:line="400" w:lineRule="exact"/>
        <w:jc w:val="center"/>
        <w:outlineLvl w:val="0"/>
        <w:rPr>
          <w:rFonts w:ascii="仿宋" w:eastAsia="仿宋" w:hAnsi="仿宋" w:cs="仿宋"/>
          <w:sz w:val="28"/>
          <w:szCs w:val="28"/>
        </w:rPr>
      </w:pPr>
    </w:p>
    <w:p w:rsidR="00F44C3F" w:rsidRDefault="00F44C3F">
      <w:pPr>
        <w:spacing w:line="400" w:lineRule="exact"/>
        <w:jc w:val="center"/>
        <w:outlineLvl w:val="0"/>
        <w:rPr>
          <w:rFonts w:ascii="仿宋" w:eastAsia="仿宋" w:hAnsi="仿宋" w:cs="仿宋"/>
          <w:sz w:val="28"/>
          <w:szCs w:val="28"/>
        </w:rPr>
      </w:pPr>
    </w:p>
    <w:p w:rsidR="00F44C3F" w:rsidRDefault="00F44C3F">
      <w:pPr>
        <w:spacing w:line="400" w:lineRule="exact"/>
        <w:jc w:val="center"/>
        <w:outlineLvl w:val="0"/>
        <w:rPr>
          <w:rFonts w:ascii="仿宋" w:eastAsia="仿宋" w:hAnsi="仿宋" w:cs="仿宋"/>
          <w:sz w:val="28"/>
          <w:szCs w:val="28"/>
        </w:rPr>
      </w:pPr>
    </w:p>
    <w:p w:rsidR="00F44C3F" w:rsidRDefault="00F44C3F">
      <w:pPr>
        <w:spacing w:line="400" w:lineRule="exact"/>
        <w:jc w:val="center"/>
        <w:outlineLvl w:val="0"/>
        <w:rPr>
          <w:rFonts w:ascii="仿宋" w:eastAsia="仿宋" w:hAnsi="仿宋" w:cs="仿宋"/>
          <w:sz w:val="28"/>
          <w:szCs w:val="28"/>
        </w:rPr>
      </w:pPr>
    </w:p>
    <w:p w:rsidR="00F44C3F" w:rsidRDefault="00F44C3F">
      <w:pPr>
        <w:spacing w:line="400" w:lineRule="exact"/>
        <w:jc w:val="center"/>
        <w:outlineLvl w:val="0"/>
        <w:rPr>
          <w:rFonts w:ascii="仿宋" w:eastAsia="仿宋" w:hAnsi="仿宋" w:cs="仿宋"/>
          <w:sz w:val="28"/>
          <w:szCs w:val="28"/>
        </w:rPr>
      </w:pPr>
    </w:p>
    <w:p w:rsidR="00F44C3F" w:rsidRDefault="00F44C3F">
      <w:pPr>
        <w:spacing w:line="400" w:lineRule="exact"/>
        <w:jc w:val="center"/>
        <w:outlineLvl w:val="0"/>
        <w:rPr>
          <w:rFonts w:ascii="仿宋" w:eastAsia="仿宋" w:hAnsi="仿宋" w:cs="仿宋"/>
          <w:sz w:val="28"/>
          <w:szCs w:val="28"/>
        </w:rPr>
      </w:pPr>
    </w:p>
    <w:p w:rsidR="00F44C3F" w:rsidRDefault="00F44C3F">
      <w:pPr>
        <w:spacing w:line="400" w:lineRule="exact"/>
        <w:jc w:val="center"/>
        <w:outlineLvl w:val="0"/>
        <w:rPr>
          <w:rFonts w:ascii="仿宋" w:eastAsia="仿宋" w:hAnsi="仿宋" w:cs="仿宋"/>
          <w:sz w:val="28"/>
          <w:szCs w:val="28"/>
        </w:rPr>
      </w:pPr>
    </w:p>
    <w:p w:rsidR="00F44C3F" w:rsidRDefault="00F44C3F">
      <w:pPr>
        <w:spacing w:line="400" w:lineRule="exact"/>
        <w:jc w:val="center"/>
        <w:outlineLvl w:val="0"/>
        <w:rPr>
          <w:rFonts w:ascii="仿宋" w:eastAsia="仿宋" w:hAnsi="仿宋" w:cs="仿宋"/>
          <w:sz w:val="28"/>
          <w:szCs w:val="28"/>
        </w:rPr>
      </w:pPr>
    </w:p>
    <w:p w:rsidR="00F44C3F" w:rsidRDefault="00F44C3F">
      <w:pPr>
        <w:spacing w:line="400" w:lineRule="exact"/>
        <w:jc w:val="center"/>
        <w:outlineLvl w:val="0"/>
        <w:rPr>
          <w:rFonts w:ascii="仿宋" w:eastAsia="仿宋" w:hAnsi="仿宋" w:cs="仿宋"/>
          <w:sz w:val="28"/>
          <w:szCs w:val="28"/>
        </w:rPr>
      </w:pPr>
    </w:p>
    <w:p w:rsidR="00F44C3F" w:rsidRDefault="00F44C3F">
      <w:pPr>
        <w:spacing w:line="400" w:lineRule="exact"/>
        <w:jc w:val="center"/>
        <w:outlineLvl w:val="0"/>
        <w:rPr>
          <w:rFonts w:ascii="仿宋" w:eastAsia="仿宋" w:hAnsi="仿宋" w:cs="仿宋"/>
          <w:sz w:val="28"/>
          <w:szCs w:val="28"/>
        </w:rPr>
      </w:pPr>
    </w:p>
    <w:p w:rsidR="00F44C3F" w:rsidRDefault="00F44C3F">
      <w:pPr>
        <w:spacing w:line="400" w:lineRule="exact"/>
        <w:jc w:val="center"/>
        <w:outlineLvl w:val="0"/>
        <w:rPr>
          <w:rFonts w:ascii="仿宋" w:eastAsia="仿宋" w:hAnsi="仿宋" w:cs="仿宋"/>
          <w:sz w:val="28"/>
          <w:szCs w:val="28"/>
        </w:rPr>
      </w:pPr>
    </w:p>
    <w:p w:rsidR="00F44C3F" w:rsidRDefault="00F44C3F">
      <w:pPr>
        <w:spacing w:line="400" w:lineRule="exact"/>
        <w:jc w:val="center"/>
        <w:outlineLvl w:val="0"/>
        <w:rPr>
          <w:rFonts w:ascii="仿宋" w:eastAsia="仿宋" w:hAnsi="仿宋" w:cs="仿宋"/>
          <w:sz w:val="28"/>
          <w:szCs w:val="28"/>
        </w:rPr>
      </w:pPr>
    </w:p>
    <w:p w:rsidR="00F44C3F" w:rsidRDefault="00F44C3F">
      <w:pPr>
        <w:spacing w:line="480" w:lineRule="auto"/>
        <w:jc w:val="center"/>
        <w:outlineLvl w:val="0"/>
        <w:rPr>
          <w:rFonts w:hAnsi="宋体"/>
          <w:b/>
          <w:bCs/>
          <w:sz w:val="44"/>
          <w:szCs w:val="44"/>
        </w:rPr>
      </w:pPr>
    </w:p>
    <w:p w:rsidR="00F44C3F" w:rsidRDefault="00F44C3F">
      <w:pPr>
        <w:spacing w:line="480" w:lineRule="auto"/>
        <w:jc w:val="center"/>
        <w:outlineLvl w:val="0"/>
        <w:rPr>
          <w:rFonts w:hAnsi="宋体"/>
          <w:b/>
          <w:bCs/>
          <w:sz w:val="44"/>
          <w:szCs w:val="44"/>
        </w:rPr>
      </w:pPr>
    </w:p>
    <w:p w:rsidR="00F44C3F" w:rsidRDefault="00F44C3F">
      <w:pPr>
        <w:spacing w:line="480" w:lineRule="auto"/>
        <w:ind w:firstLineChars="600" w:firstLine="2650"/>
        <w:outlineLvl w:val="0"/>
        <w:rPr>
          <w:rFonts w:hAnsi="宋体"/>
          <w:b/>
          <w:bCs/>
          <w:sz w:val="44"/>
          <w:szCs w:val="44"/>
        </w:rPr>
      </w:pPr>
    </w:p>
    <w:p w:rsidR="00F44C3F" w:rsidRDefault="00F44C3F">
      <w:pPr>
        <w:spacing w:line="480" w:lineRule="auto"/>
        <w:ind w:firstLineChars="600" w:firstLine="2650"/>
        <w:outlineLvl w:val="0"/>
        <w:rPr>
          <w:rFonts w:hAnsi="宋体"/>
          <w:b/>
          <w:bCs/>
          <w:sz w:val="44"/>
          <w:szCs w:val="44"/>
        </w:rPr>
      </w:pPr>
    </w:p>
    <w:p w:rsidR="00F44C3F" w:rsidRDefault="001A51F8">
      <w:pPr>
        <w:spacing w:line="480" w:lineRule="auto"/>
        <w:ind w:firstLineChars="600" w:firstLine="2650"/>
        <w:outlineLvl w:val="0"/>
        <w:rPr>
          <w:rFonts w:ascii="仿宋" w:eastAsia="仿宋" w:hAnsi="仿宋" w:cs="仿宋"/>
          <w:sz w:val="28"/>
          <w:szCs w:val="28"/>
        </w:rPr>
      </w:pPr>
      <w:r>
        <w:rPr>
          <w:rFonts w:hAnsi="宋体" w:hint="eastAsia"/>
          <w:b/>
          <w:bCs/>
          <w:sz w:val="44"/>
          <w:szCs w:val="44"/>
        </w:rPr>
        <w:lastRenderedPageBreak/>
        <w:t>竞争性谈判公告</w:t>
      </w:r>
    </w:p>
    <w:p w:rsidR="00F44C3F" w:rsidRDefault="001A51F8">
      <w:pPr>
        <w:tabs>
          <w:tab w:val="left" w:pos="7095"/>
        </w:tabs>
        <w:spacing w:line="360" w:lineRule="auto"/>
        <w:ind w:leftChars="50" w:left="170" w:firstLineChars="250" w:firstLine="600"/>
        <w:contextualSpacing/>
        <w:rPr>
          <w:rFonts w:hAnsi="宋体"/>
          <w:color w:val="000000"/>
          <w:sz w:val="24"/>
          <w:szCs w:val="21"/>
        </w:rPr>
      </w:pPr>
      <w:r>
        <w:rPr>
          <w:rFonts w:hAnsi="宋体" w:hint="eastAsia"/>
          <w:color w:val="000000"/>
          <w:sz w:val="24"/>
          <w:szCs w:val="21"/>
        </w:rPr>
        <w:t>河南诚信工程管理有限公司受长葛市畜牧局的委托，就“长葛市畜牧局畜禽粪污发酵罐造粒机采购项目再次”进行竞争性谈判，欢迎合格的竞标人前来竞标。</w:t>
      </w:r>
    </w:p>
    <w:p w:rsidR="00F44C3F" w:rsidRDefault="001A51F8">
      <w:pPr>
        <w:widowControl/>
        <w:wordWrap w:val="0"/>
        <w:spacing w:line="380" w:lineRule="exact"/>
        <w:ind w:rightChars="-159" w:right="-541" w:firstLineChars="200" w:firstLine="640"/>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一、项目名称及招标编号：</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（一）项目名称：长葛市畜牧局畜禽粪污发酵罐造粒机采购项目再次</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（二）项目编号：长招采竞字[2019]074号</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（三）采购方式：竞争性谈判</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（四）项目主要内容：发酵罐1台（套），详细参数要求见采购文件。</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（五）预算金额：510000元；</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（六）交付（服务、完工）时间 ：合同签订后30日历天内完成。</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（七）交付（服务、完工）地点：长葛市</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（八）进口产品：不允许进口产品参与。</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（九）分包：不允许。</w:t>
      </w:r>
    </w:p>
    <w:p w:rsidR="00F44C3F" w:rsidRDefault="001A51F8">
      <w:pPr>
        <w:widowControl/>
        <w:wordWrap w:val="0"/>
        <w:spacing w:line="380" w:lineRule="exact"/>
        <w:ind w:rightChars="-159" w:right="-541" w:firstLineChars="200" w:firstLine="640"/>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rPr>
        <w:t>二、需要落实的政府采购政策</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本项目落实中小微型企业、监狱企业、残疾人福利性单位扶持等相关政府采购政策。</w:t>
      </w:r>
    </w:p>
    <w:p w:rsidR="00F44C3F" w:rsidRDefault="001A51F8">
      <w:pPr>
        <w:widowControl/>
        <w:wordWrap w:val="0"/>
        <w:spacing w:line="380" w:lineRule="exact"/>
        <w:ind w:rightChars="-159" w:right="-541" w:firstLineChars="200" w:firstLine="640"/>
        <w:rPr>
          <w:rFonts w:ascii="黑体" w:eastAsia="黑体" w:cs="黑体"/>
          <w:sz w:val="32"/>
          <w:szCs w:val="32"/>
          <w:shd w:val="clear" w:color="auto" w:fill="FFFFFF"/>
        </w:rPr>
      </w:pPr>
      <w:r>
        <w:rPr>
          <w:rFonts w:ascii="黑体" w:eastAsia="黑体" w:hAnsi="宋体" w:cs="黑体" w:hint="eastAsia"/>
          <w:sz w:val="32"/>
          <w:szCs w:val="32"/>
          <w:shd w:val="clear" w:color="auto" w:fill="FFFFFF"/>
        </w:rPr>
        <w:t>三、</w:t>
      </w:r>
      <w:r>
        <w:rPr>
          <w:rFonts w:ascii="黑体" w:eastAsia="黑体" w:cs="黑体" w:hint="eastAsia"/>
          <w:sz w:val="32"/>
          <w:szCs w:val="32"/>
          <w:shd w:val="clear" w:color="auto" w:fill="FFFFFF"/>
        </w:rPr>
        <w:t>供应商资格条件</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（一）符合《中华人民共和国政府采购法》第二十二条之规定。</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（二）未被列入“信用中国”网站(www.creditchina.gov.cn)失信被执行人、重大税收违法案件当事人名单；“中国政府采购网” (www.ccgp.gov.cn)政府采购严重违法失信行为记录名单的供应商。</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（三）本次采购不接受联合体响应。</w:t>
      </w:r>
    </w:p>
    <w:p w:rsidR="00F44C3F" w:rsidRDefault="001A51F8">
      <w:pPr>
        <w:spacing w:line="500" w:lineRule="exact"/>
        <w:ind w:firstLineChars="225" w:firstLine="720"/>
        <w:rPr>
          <w:rFonts w:hAnsi="宋体"/>
          <w:b/>
          <w:bCs/>
          <w:sz w:val="24"/>
          <w:szCs w:val="24"/>
        </w:rPr>
      </w:pPr>
      <w:r>
        <w:rPr>
          <w:rFonts w:ascii="黑体" w:eastAsia="黑体" w:cs="黑体" w:hint="eastAsia"/>
          <w:sz w:val="32"/>
          <w:szCs w:val="32"/>
          <w:shd w:val="clear" w:color="auto" w:fill="FFFFFF"/>
        </w:rPr>
        <w:t>四、谈判文件的获取</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一）持CA数字认证证书，登录《全国公共资源交易平台（河南省•许昌市）》“系统用户注册”入口http://221.14.6.70:8088/ggzy/eps/public/RegistAllJcxx.html）进行免费注册登记（详见“常见问题解答-诚信库网上注册相关资料下载”）；</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（二）在谈判响应截止时间前均可登录《全国公共资源交易平台（河南省•许昌市）》“投标人/供应商登录”入口（http://221.14.6.70:8088/ggzy/）</w:t>
      </w:r>
      <w:r>
        <w:rPr>
          <w:rFonts w:hAnsi="宋体" w:hint="eastAsia"/>
          <w:color w:val="000000"/>
          <w:sz w:val="24"/>
          <w:szCs w:val="21"/>
        </w:rPr>
        <w:lastRenderedPageBreak/>
        <w:t xml:space="preserve">自行免费下载竞争性谈判文件（详见“常见问题解答-交易系统操作手册”）。 </w:t>
      </w:r>
    </w:p>
    <w:p w:rsidR="00F44C3F" w:rsidRDefault="001A51F8">
      <w:pPr>
        <w:widowControl/>
        <w:wordWrap w:val="0"/>
        <w:spacing w:line="380" w:lineRule="exact"/>
        <w:ind w:rightChars="-159" w:right="-541" w:firstLineChars="200" w:firstLine="640"/>
        <w:rPr>
          <w:rFonts w:ascii="黑体" w:eastAsia="黑体" w:cs="黑体"/>
          <w:sz w:val="32"/>
          <w:szCs w:val="32"/>
          <w:shd w:val="clear" w:color="auto" w:fill="FFFFFF"/>
        </w:rPr>
      </w:pPr>
      <w:r>
        <w:rPr>
          <w:rFonts w:ascii="黑体" w:eastAsia="黑体" w:cs="黑体" w:hint="eastAsia"/>
          <w:sz w:val="32"/>
          <w:szCs w:val="32"/>
          <w:shd w:val="clear" w:color="auto" w:fill="FFFFFF"/>
        </w:rPr>
        <w:t>五、响应文件提交截止时间及谈判响应截止时间、谈判时间</w:t>
      </w:r>
    </w:p>
    <w:p w:rsidR="00F44C3F" w:rsidRDefault="001A51F8">
      <w:pPr>
        <w:tabs>
          <w:tab w:val="left" w:pos="7095"/>
        </w:tabs>
        <w:spacing w:line="360" w:lineRule="auto"/>
        <w:ind w:leftChars="150" w:left="510" w:firstLineChars="50" w:firstLine="120"/>
        <w:contextualSpacing/>
        <w:rPr>
          <w:rFonts w:hAnsi="宋体"/>
          <w:color w:val="000000"/>
          <w:sz w:val="24"/>
          <w:szCs w:val="21"/>
        </w:rPr>
      </w:pPr>
      <w:r>
        <w:rPr>
          <w:rFonts w:hAnsi="宋体" w:hint="eastAsia"/>
          <w:color w:val="000000"/>
          <w:sz w:val="24"/>
          <w:szCs w:val="21"/>
        </w:rPr>
        <w:t>（一）响应文件提交截止时间及谈判响应截止时间、谈判时间：2019年 9 月9日 09 时30分（北京时间），逾期送达或不符合规定的响应文件恕不接受。</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（二）响应文件开启时间：同响应文件提交截止时间。</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（三）谈判文件售价：人民币200元/套，供应商在递交谈判响应文件时向代理公司交纳谈判文件费用，售后不退。</w:t>
      </w:r>
    </w:p>
    <w:p w:rsidR="00F44C3F" w:rsidRDefault="001A51F8">
      <w:pPr>
        <w:spacing w:line="460" w:lineRule="exact"/>
        <w:ind w:firstLineChars="225" w:firstLine="720"/>
        <w:rPr>
          <w:rFonts w:ascii="黑体" w:eastAsia="黑体" w:cs="黑体"/>
          <w:sz w:val="32"/>
          <w:szCs w:val="32"/>
          <w:shd w:val="clear" w:color="auto" w:fill="FFFFFF"/>
        </w:rPr>
      </w:pPr>
      <w:r>
        <w:rPr>
          <w:rFonts w:ascii="黑体" w:eastAsia="黑体" w:cs="黑体" w:hint="eastAsia"/>
          <w:sz w:val="32"/>
          <w:szCs w:val="32"/>
          <w:shd w:val="clear" w:color="auto" w:fill="FFFFFF"/>
        </w:rPr>
        <w:t>六、谈判响应文件递交及开启地点、谈判地点：</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（一）谈判响应文件递交地点：长葛市公共资源交易中心（长葛市葛天大道东段商务区6号楼 四 楼开标 二 室）。</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（二）谈判响应文件开启及谈判地点：长葛市公共资源交易中心（长葛市葛天大道东段商务区6号楼 五 楼评标 二 室）</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（三） 本项目为全流程电子化交易项目，供应商须提交电子响应文件和纸质响应文件。</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1、加密电子响应文件（.file格式）须在谈判响应截止时间（谈判时间）前通过《全国公共资源交易平台(河南省▪许昌市)》公共资源交易系统成功上传。</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2、纸质响应文件（正本、副本各1份）和备份文件1份（使用电子介质存储）在响应谈判截止时间（谈判时间）前须一并递交。</w:t>
      </w:r>
    </w:p>
    <w:p w:rsidR="00F44C3F" w:rsidRDefault="001A51F8">
      <w:pPr>
        <w:spacing w:line="460" w:lineRule="exact"/>
        <w:ind w:firstLineChars="225" w:firstLine="720"/>
        <w:rPr>
          <w:rFonts w:ascii="黑体" w:eastAsia="黑体" w:cs="黑体"/>
          <w:sz w:val="32"/>
          <w:szCs w:val="32"/>
          <w:shd w:val="clear" w:color="auto" w:fill="FFFFFF"/>
        </w:rPr>
      </w:pPr>
      <w:r>
        <w:rPr>
          <w:rFonts w:ascii="黑体" w:eastAsia="黑体" w:cs="黑体" w:hint="eastAsia"/>
          <w:sz w:val="32"/>
          <w:szCs w:val="32"/>
          <w:shd w:val="clear" w:color="auto" w:fill="FFFFFF"/>
        </w:rPr>
        <w:t>七．本次采购公告同时在《河南省政府采购网》、《全国公共资源交易平台（河南省·许昌市）》、《长葛市人民政府门户网站》发布。</w:t>
      </w:r>
    </w:p>
    <w:p w:rsidR="00F44C3F" w:rsidRDefault="001A51F8">
      <w:pPr>
        <w:spacing w:line="460" w:lineRule="exact"/>
        <w:ind w:firstLineChars="225" w:firstLine="720"/>
        <w:rPr>
          <w:rFonts w:asciiTheme="minorEastAsia" w:hAnsiTheme="minorEastAsia" w:cs="宋体"/>
          <w:color w:val="000000"/>
          <w:sz w:val="24"/>
          <w:szCs w:val="24"/>
        </w:rPr>
      </w:pPr>
      <w:r>
        <w:rPr>
          <w:rFonts w:ascii="黑体" w:eastAsia="黑体" w:cs="黑体" w:hint="eastAsia"/>
          <w:sz w:val="32"/>
          <w:szCs w:val="32"/>
          <w:shd w:val="clear" w:color="auto" w:fill="FFFFFF"/>
        </w:rPr>
        <w:t>八、公告期限：</w:t>
      </w:r>
      <w:r>
        <w:rPr>
          <w:rFonts w:asciiTheme="minorEastAsia" w:hAnsiTheme="minorEastAsia" w:cs="宋体" w:hint="eastAsia"/>
          <w:color w:val="000000"/>
          <w:sz w:val="24"/>
          <w:szCs w:val="24"/>
        </w:rPr>
        <w:t>自本公告发布之日起3个工作日。</w:t>
      </w:r>
    </w:p>
    <w:p w:rsidR="00F44C3F" w:rsidRDefault="001A51F8">
      <w:pPr>
        <w:spacing w:line="460" w:lineRule="exact"/>
        <w:ind w:firstLineChars="225" w:firstLine="720"/>
        <w:rPr>
          <w:rFonts w:ascii="黑体" w:eastAsia="黑体" w:cs="黑体"/>
          <w:b/>
          <w:bCs/>
          <w:sz w:val="32"/>
          <w:szCs w:val="32"/>
          <w:shd w:val="clear" w:color="auto" w:fill="FFFFFF"/>
        </w:rPr>
      </w:pPr>
      <w:r>
        <w:rPr>
          <w:rFonts w:ascii="黑体" w:eastAsia="黑体" w:cs="黑体" w:hint="eastAsia"/>
          <w:sz w:val="32"/>
          <w:szCs w:val="32"/>
          <w:shd w:val="clear" w:color="auto" w:fill="FFFFFF"/>
        </w:rPr>
        <w:t>九、</w:t>
      </w:r>
      <w:r>
        <w:rPr>
          <w:rFonts w:ascii="黑体" w:eastAsia="黑体" w:cs="黑体" w:hint="eastAsia"/>
          <w:b/>
          <w:bCs/>
          <w:sz w:val="32"/>
          <w:szCs w:val="32"/>
          <w:shd w:val="clear" w:color="auto" w:fill="FFFFFF"/>
        </w:rPr>
        <w:t>联系方式</w:t>
      </w:r>
    </w:p>
    <w:p w:rsidR="00F44C3F" w:rsidRDefault="001A51F8">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采购单位：长葛市畜牧局</w:t>
      </w:r>
    </w:p>
    <w:p w:rsidR="00F44C3F" w:rsidRDefault="001A51F8">
      <w:pPr>
        <w:tabs>
          <w:tab w:val="left" w:pos="7095"/>
        </w:tabs>
        <w:spacing w:line="360" w:lineRule="auto"/>
        <w:ind w:firstLineChars="200" w:firstLine="480"/>
        <w:contextualSpacing/>
        <w:rPr>
          <w:rFonts w:hAnsi="宋体"/>
          <w:color w:val="000000"/>
          <w:sz w:val="24"/>
          <w:szCs w:val="21"/>
        </w:rPr>
      </w:pPr>
      <w:r>
        <w:rPr>
          <w:rFonts w:asciiTheme="minorEastAsia" w:hAnsiTheme="minorEastAsia" w:cs="宋体" w:hint="eastAsia"/>
          <w:color w:val="000000"/>
          <w:sz w:val="24"/>
          <w:szCs w:val="24"/>
        </w:rPr>
        <w:t>联系人：阴科长          电话</w:t>
      </w:r>
      <w:r>
        <w:rPr>
          <w:rFonts w:hAnsi="宋体" w:hint="eastAsia"/>
          <w:color w:val="000000"/>
          <w:sz w:val="24"/>
          <w:szCs w:val="21"/>
        </w:rPr>
        <w:t>：0374-2585012</w:t>
      </w:r>
    </w:p>
    <w:p w:rsidR="00F44C3F" w:rsidRDefault="001A51F8">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采购代理机构：河南诚信工程管理有限公司</w:t>
      </w:r>
    </w:p>
    <w:p w:rsidR="00F44C3F" w:rsidRDefault="001A51F8">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联系人：王经理  电话：13733699192</w:t>
      </w:r>
    </w:p>
    <w:p w:rsidR="00F44C3F" w:rsidRDefault="00F44C3F">
      <w:pPr>
        <w:widowControl/>
        <w:shd w:val="clear" w:color="auto" w:fill="FFFFFF"/>
        <w:spacing w:line="330" w:lineRule="atLeast"/>
        <w:jc w:val="left"/>
        <w:rPr>
          <w:rFonts w:hAnsi="宋体" w:cs="宋体"/>
          <w:b/>
          <w:sz w:val="24"/>
          <w:szCs w:val="24"/>
          <w:shd w:val="clear" w:color="auto" w:fill="FFFFFF"/>
        </w:rPr>
      </w:pPr>
    </w:p>
    <w:p w:rsidR="00F44C3F" w:rsidRDefault="00F44C3F">
      <w:pPr>
        <w:spacing w:line="360" w:lineRule="auto"/>
        <w:rPr>
          <w:rFonts w:hAnsi="宋体"/>
          <w:b/>
          <w:sz w:val="28"/>
          <w:szCs w:val="28"/>
        </w:rPr>
      </w:pPr>
    </w:p>
    <w:p w:rsidR="00F44C3F" w:rsidRDefault="001A51F8">
      <w:pPr>
        <w:spacing w:line="360" w:lineRule="auto"/>
        <w:rPr>
          <w:rFonts w:hAnsi="宋体"/>
          <w:b/>
          <w:sz w:val="28"/>
          <w:szCs w:val="28"/>
        </w:rPr>
      </w:pPr>
      <w:bookmarkStart w:id="0" w:name="_GoBack"/>
      <w:r>
        <w:rPr>
          <w:rFonts w:hAnsi="宋体" w:hint="eastAsia"/>
          <w:b/>
          <w:sz w:val="28"/>
          <w:szCs w:val="28"/>
        </w:rPr>
        <w:lastRenderedPageBreak/>
        <w:t>温馨提示：</w:t>
      </w:r>
    </w:p>
    <w:p w:rsidR="00F44C3F" w:rsidRDefault="001A51F8">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F44C3F" w:rsidRDefault="001A51F8">
      <w:pPr>
        <w:tabs>
          <w:tab w:val="left" w:pos="7095"/>
        </w:tabs>
        <w:spacing w:line="360" w:lineRule="auto"/>
        <w:ind w:firstLineChars="200" w:firstLine="482"/>
        <w:contextualSpacing/>
        <w:rPr>
          <w:rFonts w:hAnsi="宋体"/>
          <w:b/>
          <w:color w:val="000000"/>
          <w:sz w:val="24"/>
          <w:szCs w:val="21"/>
        </w:rPr>
      </w:pPr>
      <w:r>
        <w:rPr>
          <w:rFonts w:asciiTheme="minorEastAsia" w:hAnsiTheme="minorEastAsia" w:hint="eastAsia"/>
          <w:b/>
          <w:color w:val="000000"/>
          <w:sz w:val="24"/>
          <w:szCs w:val="21"/>
        </w:rPr>
        <w:t>1.</w:t>
      </w:r>
      <w:r>
        <w:rPr>
          <w:rFonts w:hAnsi="宋体" w:hint="eastAsia"/>
          <w:b/>
          <w:color w:val="000000"/>
          <w:sz w:val="24"/>
          <w:szCs w:val="21"/>
        </w:rPr>
        <w:t>供应商应按谈判文件规定编制、提交电子响应文件和纸质响应文件。谈判响应文件递交地点、谈判现场不接受供应商递交的备份电子响应文件和纸质响应文件以外的其他资料。</w:t>
      </w:r>
    </w:p>
    <w:p w:rsidR="00F44C3F" w:rsidRDefault="001A51F8">
      <w:pPr>
        <w:tabs>
          <w:tab w:val="left" w:pos="7095"/>
        </w:tabs>
        <w:spacing w:line="360" w:lineRule="auto"/>
        <w:ind w:firstLineChars="200" w:firstLine="482"/>
        <w:contextualSpacing/>
        <w:rPr>
          <w:rFonts w:hAnsi="宋体"/>
          <w:b/>
          <w:color w:val="000000"/>
          <w:sz w:val="24"/>
          <w:szCs w:val="21"/>
        </w:rPr>
      </w:pPr>
      <w:r>
        <w:rPr>
          <w:rFonts w:asciiTheme="minorEastAsia" w:hAnsiTheme="minorEastAsia" w:hint="eastAsia"/>
          <w:b/>
          <w:color w:val="000000"/>
          <w:sz w:val="24"/>
          <w:szCs w:val="21"/>
        </w:rPr>
        <w:t>2</w:t>
      </w:r>
      <w:r>
        <w:rPr>
          <w:rFonts w:asciiTheme="minorEastAsia" w:hAnsiTheme="minorEastAsia"/>
          <w:b/>
          <w:color w:val="000000"/>
          <w:sz w:val="24"/>
          <w:szCs w:val="21"/>
        </w:rPr>
        <w:t>.</w:t>
      </w:r>
      <w:r>
        <w:rPr>
          <w:rFonts w:hAnsi="宋体" w:hint="eastAsia"/>
          <w:b/>
          <w:color w:val="000000"/>
          <w:sz w:val="24"/>
          <w:szCs w:val="21"/>
        </w:rPr>
        <w:t>电子文件下载、制作、提交期间和谈判响应文件递交（</w:t>
      </w:r>
      <w:r>
        <w:rPr>
          <w:rFonts w:hAnsi="宋体" w:hint="eastAsia"/>
          <w:sz w:val="24"/>
          <w:szCs w:val="21"/>
        </w:rPr>
        <w:t>电子响应文件的解密</w:t>
      </w:r>
      <w:r>
        <w:rPr>
          <w:rFonts w:hAnsi="宋体" w:hint="eastAsia"/>
          <w:b/>
          <w:color w:val="000000"/>
          <w:sz w:val="24"/>
          <w:szCs w:val="21"/>
        </w:rPr>
        <w:t>）环节，供应商须使用</w:t>
      </w:r>
      <w:r>
        <w:rPr>
          <w:rFonts w:hAnsi="宋体"/>
          <w:b/>
          <w:color w:val="000000"/>
          <w:sz w:val="24"/>
          <w:szCs w:val="21"/>
        </w:rPr>
        <w:t>CA数字证书</w:t>
      </w:r>
      <w:r>
        <w:rPr>
          <w:rFonts w:hAnsi="宋体" w:hint="eastAsia"/>
          <w:b/>
          <w:color w:val="000000"/>
          <w:sz w:val="24"/>
          <w:szCs w:val="21"/>
        </w:rPr>
        <w:t>（证书须在有效期内）</w:t>
      </w:r>
      <w:r>
        <w:rPr>
          <w:rFonts w:hAnsi="宋体"/>
          <w:b/>
          <w:color w:val="000000"/>
          <w:sz w:val="24"/>
          <w:szCs w:val="21"/>
        </w:rPr>
        <w:t>。</w:t>
      </w:r>
    </w:p>
    <w:p w:rsidR="00F44C3F" w:rsidRDefault="001A51F8">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3</w:t>
      </w:r>
      <w:r>
        <w:rPr>
          <w:rFonts w:asciiTheme="minorEastAsia" w:hAnsiTheme="minorEastAsia" w:hint="eastAsia"/>
          <w:b/>
          <w:color w:val="000000"/>
          <w:sz w:val="24"/>
          <w:szCs w:val="21"/>
        </w:rPr>
        <w:t>.</w:t>
      </w:r>
      <w:r>
        <w:rPr>
          <w:rFonts w:hAnsi="宋体" w:hint="eastAsia"/>
          <w:b/>
          <w:color w:val="000000"/>
          <w:sz w:val="24"/>
          <w:szCs w:val="21"/>
        </w:rPr>
        <w:t>电子响应文件的制作</w:t>
      </w:r>
    </w:p>
    <w:p w:rsidR="00F44C3F" w:rsidRDefault="001A51F8">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3</w:t>
      </w:r>
      <w:r>
        <w:rPr>
          <w:rFonts w:asciiTheme="minorEastAsia" w:hAnsiTheme="minorEastAsia" w:hint="eastAsia"/>
          <w:color w:val="000000"/>
          <w:sz w:val="24"/>
          <w:szCs w:val="21"/>
        </w:rPr>
        <w:t>.1</w:t>
      </w:r>
      <w:r>
        <w:rPr>
          <w:rFonts w:hAnsi="宋体" w:hint="eastAsia"/>
          <w:color w:val="000000"/>
          <w:sz w:val="24"/>
          <w:szCs w:val="21"/>
        </w:rPr>
        <w:t xml:space="preserve"> 供应商登录《全国公共资源交易平台</w:t>
      </w:r>
      <w:r>
        <w:rPr>
          <w:rFonts w:asciiTheme="majorEastAsia" w:eastAsiaTheme="majorEastAsia" w:hAnsiTheme="majorEastAsia"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asciiTheme="minorEastAsia" w:hAnsiTheme="minorEastAsia" w:hint="eastAsia"/>
          <w:color w:val="000000"/>
          <w:sz w:val="24"/>
          <w:szCs w:val="21"/>
        </w:rPr>
        <w:t>)</w:t>
      </w:r>
      <w:r>
        <w:rPr>
          <w:rFonts w:hAnsi="宋体" w:hint="eastAsia"/>
          <w:color w:val="000000"/>
          <w:sz w:val="24"/>
          <w:szCs w:val="21"/>
        </w:rPr>
        <w:t>》公共资源交易系统（</w:t>
      </w:r>
      <w:hyperlink r:id="rId9" w:history="1">
        <w:r>
          <w:rPr>
            <w:rStyle w:val="af0"/>
            <w:rFonts w:hAnsi="宋体"/>
            <w:sz w:val="24"/>
            <w:szCs w:val="21"/>
          </w:rPr>
          <w:t>http://221.14.6.70:8088/ggzy/</w:t>
        </w:r>
      </w:hyperlink>
      <w:r>
        <w:rPr>
          <w:rFonts w:hAnsi="宋体" w:hint="eastAsia"/>
          <w:color w:val="000000"/>
          <w:sz w:val="24"/>
          <w:szCs w:val="21"/>
        </w:rPr>
        <w:t>）下载“许昌投标文件制作系统SEARUN 最新版本”，按谈判文件要求制作电子响应文件。</w:t>
      </w:r>
    </w:p>
    <w:p w:rsidR="00F44C3F" w:rsidRDefault="001A51F8">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电子响应文件的制作，参考《全国公共资源交易平台</w:t>
      </w:r>
      <w:r>
        <w:rPr>
          <w:rFonts w:asciiTheme="minorEastAsia" w:hAnsiTheme="minorEastAsia"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asciiTheme="minorEastAsia" w:hAnsiTheme="minorEastAsia" w:hint="eastAsia"/>
          <w:color w:val="000000"/>
          <w:sz w:val="24"/>
          <w:szCs w:val="21"/>
        </w:rPr>
        <w:t>)</w:t>
      </w:r>
      <w:r>
        <w:rPr>
          <w:rFonts w:hAnsi="宋体" w:hint="eastAsia"/>
          <w:color w:val="000000"/>
          <w:sz w:val="24"/>
          <w:szCs w:val="21"/>
        </w:rPr>
        <w:t>》公共资源交易系统——组件下载——交易系统操作手册（投标人、供应商）。</w:t>
      </w:r>
    </w:p>
    <w:p w:rsidR="00F44C3F" w:rsidRDefault="001A51F8">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3</w:t>
      </w:r>
      <w:r>
        <w:rPr>
          <w:rFonts w:asciiTheme="minorEastAsia" w:hAnsiTheme="minorEastAsia" w:hint="eastAsia"/>
          <w:b/>
          <w:color w:val="000000"/>
          <w:sz w:val="24"/>
          <w:szCs w:val="21"/>
        </w:rPr>
        <w:t>.</w:t>
      </w:r>
      <w:r>
        <w:rPr>
          <w:rFonts w:asciiTheme="minorEastAsia" w:hAnsiTheme="minorEastAsia"/>
          <w:b/>
          <w:color w:val="000000"/>
          <w:sz w:val="24"/>
          <w:szCs w:val="21"/>
        </w:rPr>
        <w:t>2</w:t>
      </w:r>
      <w:r>
        <w:rPr>
          <w:rFonts w:hAnsi="宋体" w:hint="eastAsia"/>
          <w:b/>
          <w:color w:val="000000"/>
          <w:sz w:val="24"/>
          <w:szCs w:val="21"/>
        </w:rPr>
        <w:t xml:space="preserve"> 供应商须将谈判文件要求的资质、业绩、荣誉及相关人员证明材料等资料原件扫描件（或图片）制作到所提交的电子响应文件中。</w:t>
      </w:r>
    </w:p>
    <w:p w:rsidR="00F44C3F" w:rsidRDefault="001A51F8">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3.3</w:t>
      </w:r>
      <w:r>
        <w:rPr>
          <w:rFonts w:hAnsi="宋体" w:hint="eastAsia"/>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Ansi="宋体" w:hint="eastAsia"/>
          <w:color w:val="000000"/>
          <w:sz w:val="24"/>
          <w:szCs w:val="21"/>
        </w:rPr>
        <w:t>谈判</w:t>
      </w:r>
      <w:r>
        <w:rPr>
          <w:rFonts w:hAnsi="宋体"/>
          <w:color w:val="000000"/>
          <w:sz w:val="24"/>
          <w:szCs w:val="21"/>
        </w:rPr>
        <w:t>文件要求在相应位置加盖</w:t>
      </w:r>
      <w:r>
        <w:rPr>
          <w:rFonts w:hAnsi="宋体" w:hint="eastAsia"/>
          <w:color w:val="000000"/>
          <w:sz w:val="24"/>
          <w:szCs w:val="21"/>
        </w:rPr>
        <w:t>供应商</w:t>
      </w:r>
      <w:r>
        <w:rPr>
          <w:rFonts w:hAnsi="宋体"/>
          <w:color w:val="000000"/>
          <w:sz w:val="24"/>
          <w:szCs w:val="21"/>
        </w:rPr>
        <w:t>电子印章</w:t>
      </w:r>
      <w:r>
        <w:rPr>
          <w:rFonts w:hAnsi="宋体" w:hint="eastAsia"/>
          <w:color w:val="000000"/>
          <w:sz w:val="24"/>
          <w:szCs w:val="21"/>
        </w:rPr>
        <w:t>和法人电子印章。</w:t>
      </w:r>
    </w:p>
    <w:p w:rsidR="00F44C3F" w:rsidRDefault="001A51F8">
      <w:pPr>
        <w:tabs>
          <w:tab w:val="left" w:pos="7095"/>
        </w:tabs>
        <w:spacing w:line="360" w:lineRule="auto"/>
        <w:ind w:leftChars="50" w:left="170" w:firstLineChars="150" w:firstLine="360"/>
        <w:contextualSpacing/>
        <w:rPr>
          <w:rFonts w:hAnsi="宋体"/>
          <w:color w:val="000000"/>
          <w:sz w:val="24"/>
          <w:szCs w:val="21"/>
        </w:rPr>
      </w:pPr>
      <w:r>
        <w:rPr>
          <w:rFonts w:hAnsi="宋体" w:hint="eastAsia"/>
          <w:color w:val="000000"/>
          <w:sz w:val="24"/>
          <w:szCs w:val="21"/>
        </w:rPr>
        <w:t>一个标段对应生成一个文件夹（xxxx项目xx标段）, 其中包含2个文件和1个文件夹。后缀名为“</w:t>
      </w:r>
      <w:r>
        <w:rPr>
          <w:rFonts w:hAnsi="宋体"/>
          <w:color w:val="000000"/>
          <w:sz w:val="24"/>
          <w:szCs w:val="21"/>
        </w:rPr>
        <w:t>.file</w:t>
      </w:r>
      <w:r>
        <w:rPr>
          <w:rFonts w:hAnsi="宋体" w:hint="eastAsia"/>
          <w:color w:val="000000"/>
          <w:sz w:val="24"/>
          <w:szCs w:val="21"/>
        </w:rPr>
        <w:t>”的文件用于电子响应使用，后缀名为“.PDF”的文件用于打印纸质响应文件，名称为“备份”的文件夹使用电子介质存储，供谈判响应文件递交现场备用。</w:t>
      </w:r>
    </w:p>
    <w:p w:rsidR="00F44C3F" w:rsidRDefault="001A51F8">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4</w:t>
      </w:r>
      <w:r>
        <w:rPr>
          <w:rFonts w:asciiTheme="minorEastAsia" w:hAnsiTheme="minorEastAsia" w:hint="eastAsia"/>
          <w:b/>
          <w:color w:val="000000"/>
          <w:sz w:val="24"/>
          <w:szCs w:val="21"/>
        </w:rPr>
        <w:t>.加密</w:t>
      </w:r>
      <w:r>
        <w:rPr>
          <w:rFonts w:hAnsi="宋体" w:hint="eastAsia"/>
          <w:b/>
          <w:color w:val="000000"/>
          <w:sz w:val="24"/>
          <w:szCs w:val="21"/>
        </w:rPr>
        <w:t>电子响应文件的提交</w:t>
      </w:r>
    </w:p>
    <w:p w:rsidR="00F44C3F" w:rsidRDefault="001A51F8">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.1加密</w:t>
      </w:r>
      <w:r>
        <w:rPr>
          <w:rFonts w:hAnsi="宋体" w:hint="eastAsia"/>
          <w:color w:val="000000"/>
          <w:sz w:val="24"/>
          <w:szCs w:val="21"/>
        </w:rPr>
        <w:t>电子响应文件应在谈判文件规定的谈判响应截止时间（谈判时间）之前成功提交至《全国公共资源交易平台(河南省</w:t>
      </w:r>
      <w:r>
        <w:rPr>
          <w:rFonts w:ascii="MS Mincho" w:eastAsia="MS Mincho" w:hAnsi="MS Mincho" w:cs="MS Mincho" w:hint="eastAsia"/>
          <w:color w:val="000000"/>
          <w:sz w:val="24"/>
          <w:szCs w:val="21"/>
        </w:rPr>
        <w:t>▪</w:t>
      </w:r>
      <w:r>
        <w:rPr>
          <w:rFonts w:hAnsi="宋体" w:cs="宋体" w:hint="eastAsia"/>
          <w:color w:val="000000"/>
          <w:sz w:val="24"/>
          <w:szCs w:val="21"/>
        </w:rPr>
        <w:t>许昌市</w:t>
      </w:r>
      <w:r>
        <w:rPr>
          <w:rFonts w:hAnsi="宋体" w:hint="eastAsia"/>
          <w:color w:val="000000"/>
          <w:sz w:val="24"/>
          <w:szCs w:val="21"/>
        </w:rPr>
        <w:t>)》公共资源交易系统（</w:t>
      </w:r>
      <w:hyperlink r:id="rId10" w:history="1">
        <w:r>
          <w:rPr>
            <w:rStyle w:val="af0"/>
            <w:rFonts w:hAnsi="宋体"/>
            <w:sz w:val="24"/>
            <w:szCs w:val="21"/>
          </w:rPr>
          <w:t>http://221.14.6.70:8088/ggzy/</w:t>
        </w:r>
      </w:hyperlink>
      <w:r>
        <w:rPr>
          <w:rFonts w:hAnsi="宋体" w:hint="eastAsia"/>
          <w:color w:val="000000"/>
          <w:sz w:val="24"/>
          <w:szCs w:val="21"/>
        </w:rPr>
        <w:t>）。</w:t>
      </w:r>
    </w:p>
    <w:p w:rsidR="00F44C3F" w:rsidRDefault="001A51F8">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供应商应充分考虑并预留技术处理和上传数据所需时间。</w:t>
      </w:r>
    </w:p>
    <w:p w:rsidR="00F44C3F" w:rsidRDefault="001A51F8">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lastRenderedPageBreak/>
        <w:t>4.</w:t>
      </w:r>
      <w:r>
        <w:rPr>
          <w:rFonts w:asciiTheme="minorEastAsia" w:hAnsiTheme="minorEastAsia" w:hint="eastAsia"/>
          <w:color w:val="000000"/>
          <w:sz w:val="24"/>
          <w:szCs w:val="21"/>
        </w:rPr>
        <w:t xml:space="preserve">2 </w:t>
      </w:r>
      <w:r>
        <w:rPr>
          <w:rFonts w:hAnsi="宋体" w:hint="eastAsia"/>
          <w:color w:val="000000"/>
          <w:sz w:val="24"/>
          <w:szCs w:val="21"/>
        </w:rPr>
        <w:t>供应商对同一项目多个标段进行报价的，加密电子响应文件应按标段分别提交。</w:t>
      </w:r>
    </w:p>
    <w:p w:rsidR="00F44C3F" w:rsidRDefault="001A51F8">
      <w:pPr>
        <w:tabs>
          <w:tab w:val="left" w:pos="7095"/>
        </w:tabs>
        <w:spacing w:line="360" w:lineRule="auto"/>
        <w:ind w:firstLineChars="200" w:firstLine="480"/>
        <w:contextualSpacing/>
        <w:rPr>
          <w:rFonts w:hAnsi="宋体"/>
          <w:color w:val="000000"/>
          <w:sz w:val="24"/>
          <w:szCs w:val="21"/>
        </w:rPr>
      </w:pPr>
      <w:r>
        <w:rPr>
          <w:rFonts w:asciiTheme="minorEastAsia" w:hAnsiTheme="minorEastAsia"/>
          <w:color w:val="000000"/>
          <w:sz w:val="24"/>
          <w:szCs w:val="21"/>
        </w:rPr>
        <w:t>4</w:t>
      </w:r>
      <w:r>
        <w:rPr>
          <w:rFonts w:asciiTheme="minorEastAsia" w:hAnsiTheme="minorEastAsia" w:hint="eastAsia"/>
          <w:color w:val="000000"/>
          <w:sz w:val="24"/>
          <w:szCs w:val="21"/>
        </w:rPr>
        <w:t>.</w:t>
      </w:r>
      <w:r>
        <w:rPr>
          <w:rFonts w:asciiTheme="minorEastAsia" w:hAnsiTheme="minorEastAsia"/>
          <w:color w:val="000000"/>
          <w:sz w:val="24"/>
          <w:szCs w:val="21"/>
        </w:rPr>
        <w:t>3</w:t>
      </w:r>
      <w:r>
        <w:rPr>
          <w:rFonts w:asciiTheme="minorEastAsia" w:hAnsiTheme="minorEastAsia" w:hint="eastAsia"/>
          <w:color w:val="000000"/>
          <w:sz w:val="24"/>
          <w:szCs w:val="21"/>
        </w:rPr>
        <w:t xml:space="preserve"> 加密</w:t>
      </w:r>
      <w:r>
        <w:rPr>
          <w:rFonts w:hAnsi="宋体" w:hint="eastAsia"/>
          <w:color w:val="000000"/>
          <w:sz w:val="24"/>
          <w:szCs w:val="21"/>
        </w:rPr>
        <w:t>电子响应文件成功提交后，供应商应打印“投标文件提交回执单”供谈判响应文件递交现场备查。</w:t>
      </w:r>
    </w:p>
    <w:p w:rsidR="00F44C3F" w:rsidRDefault="001A51F8">
      <w:pPr>
        <w:tabs>
          <w:tab w:val="left" w:pos="7095"/>
        </w:tabs>
        <w:spacing w:line="360" w:lineRule="auto"/>
        <w:ind w:firstLineChars="200" w:firstLine="482"/>
        <w:contextualSpacing/>
        <w:rPr>
          <w:rFonts w:hAnsi="宋体"/>
          <w:b/>
          <w:color w:val="000000"/>
          <w:sz w:val="24"/>
          <w:szCs w:val="21"/>
        </w:rPr>
      </w:pPr>
      <w:r>
        <w:rPr>
          <w:rFonts w:asciiTheme="minorEastAsia" w:hAnsiTheme="minorEastAsia"/>
          <w:b/>
          <w:color w:val="000000"/>
          <w:sz w:val="24"/>
          <w:szCs w:val="21"/>
        </w:rPr>
        <w:t>5</w:t>
      </w:r>
      <w:r>
        <w:rPr>
          <w:rFonts w:asciiTheme="minorEastAsia" w:hAnsiTheme="minorEastAsia" w:hint="eastAsia"/>
          <w:b/>
          <w:color w:val="000000"/>
          <w:sz w:val="24"/>
          <w:szCs w:val="21"/>
        </w:rPr>
        <w:t>.</w:t>
      </w:r>
      <w:r>
        <w:rPr>
          <w:rFonts w:hAnsi="宋体" w:hint="eastAsia"/>
          <w:b/>
          <w:color w:val="000000"/>
          <w:sz w:val="24"/>
          <w:szCs w:val="21"/>
        </w:rPr>
        <w:t>评审依据</w:t>
      </w:r>
    </w:p>
    <w:p w:rsidR="00F44C3F" w:rsidRDefault="001A51F8">
      <w:pPr>
        <w:tabs>
          <w:tab w:val="left" w:pos="7095"/>
        </w:tabs>
        <w:spacing w:line="360" w:lineRule="auto"/>
        <w:ind w:firstLineChars="200" w:firstLine="480"/>
        <w:contextualSpacing/>
        <w:rPr>
          <w:rFonts w:hAnsi="宋体"/>
          <w:color w:val="000000"/>
          <w:sz w:val="24"/>
          <w:szCs w:val="21"/>
        </w:rPr>
      </w:pPr>
      <w:r>
        <w:rPr>
          <w:rFonts w:hAnsi="宋体" w:hint="eastAsia"/>
          <w:color w:val="000000"/>
          <w:sz w:val="24"/>
          <w:szCs w:val="21"/>
        </w:rPr>
        <w:t>5.1采用全流程电子化交易评审时，谈判小组以电子响应文件为依据评审。</w:t>
      </w:r>
      <w:bookmarkEnd w:id="0"/>
    </w:p>
    <w:p w:rsidR="00F44C3F" w:rsidRDefault="00F44C3F">
      <w:pPr>
        <w:pStyle w:val="ac"/>
        <w:shd w:val="clear" w:color="auto" w:fill="FFFFFF"/>
        <w:spacing w:before="0" w:beforeAutospacing="0" w:after="0" w:afterAutospacing="0" w:line="360" w:lineRule="atLeast"/>
        <w:ind w:firstLine="640"/>
        <w:rPr>
          <w:szCs w:val="30"/>
          <w:shd w:val="clear" w:color="auto" w:fill="FFFFFF"/>
        </w:rPr>
      </w:pPr>
    </w:p>
    <w:p w:rsidR="00F44C3F" w:rsidRDefault="00F44C3F">
      <w:pPr>
        <w:pStyle w:val="ac"/>
        <w:shd w:val="clear" w:color="auto" w:fill="FFFFFF"/>
        <w:spacing w:before="0" w:beforeAutospacing="0" w:after="0" w:afterAutospacing="0" w:line="360" w:lineRule="atLeast"/>
        <w:ind w:firstLine="640"/>
        <w:rPr>
          <w:szCs w:val="30"/>
          <w:shd w:val="clear" w:color="auto" w:fill="FFFFFF"/>
        </w:rPr>
      </w:pPr>
    </w:p>
    <w:p w:rsidR="00F44C3F" w:rsidRDefault="00F44C3F">
      <w:pPr>
        <w:pStyle w:val="ac"/>
        <w:shd w:val="clear" w:color="auto" w:fill="FFFFFF"/>
        <w:spacing w:before="0" w:beforeAutospacing="0" w:after="0" w:afterAutospacing="0" w:line="360" w:lineRule="atLeast"/>
        <w:ind w:leftChars="-83" w:left="-282" w:rightChars="-100" w:right="-340"/>
        <w:rPr>
          <w:szCs w:val="30"/>
          <w:shd w:val="clear" w:color="auto" w:fill="FFFFFF"/>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1A51F8">
      <w:pPr>
        <w:pStyle w:val="ac"/>
        <w:shd w:val="clear" w:color="auto" w:fill="FFFFFF"/>
        <w:spacing w:before="0" w:beforeAutospacing="0" w:after="0" w:afterAutospacing="0"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第二章 采购需求</w:t>
      </w:r>
    </w:p>
    <w:p w:rsidR="00F44C3F" w:rsidRDefault="001A51F8">
      <w:pPr>
        <w:spacing w:line="360" w:lineRule="auto"/>
        <w:ind w:firstLineChars="200" w:firstLine="480"/>
        <w:jc w:val="left"/>
        <w:rPr>
          <w:rFonts w:hAnsi="宋体" w:cs="宋体"/>
          <w:sz w:val="24"/>
          <w:szCs w:val="32"/>
        </w:rPr>
      </w:pPr>
      <w:r>
        <w:rPr>
          <w:rFonts w:hAnsi="宋体" w:cs="宋体" w:hint="eastAsia"/>
          <w:sz w:val="24"/>
          <w:szCs w:val="32"/>
        </w:rPr>
        <w:t>一、</w:t>
      </w:r>
      <w:r>
        <w:rPr>
          <w:rFonts w:hAnsi="宋体" w:cs="宋体" w:hint="eastAsia"/>
          <w:b/>
          <w:sz w:val="24"/>
          <w:szCs w:val="24"/>
          <w:lang w:val="zh-CN"/>
        </w:rPr>
        <w:t>采购项目概况</w:t>
      </w:r>
    </w:p>
    <w:p w:rsidR="00F44C3F" w:rsidRDefault="001A51F8">
      <w:pPr>
        <w:spacing w:line="500" w:lineRule="exact"/>
        <w:ind w:firstLineChars="225" w:firstLine="540"/>
        <w:rPr>
          <w:rFonts w:hAnsi="宋体"/>
          <w:sz w:val="24"/>
          <w:szCs w:val="24"/>
        </w:rPr>
      </w:pPr>
      <w:r>
        <w:rPr>
          <w:rFonts w:hAnsi="宋体" w:hint="eastAsia"/>
          <w:sz w:val="24"/>
          <w:szCs w:val="24"/>
        </w:rPr>
        <w:t>本项目拟采购：</w:t>
      </w:r>
      <w:r>
        <w:rPr>
          <w:rFonts w:hAnsi="宋体" w:cs="宋体" w:hint="eastAsia"/>
          <w:sz w:val="24"/>
          <w:shd w:val="clear" w:color="auto" w:fill="FFFFFF"/>
        </w:rPr>
        <w:t>发酵罐1台（套）、造粒机1台（套），</w:t>
      </w:r>
      <w:r>
        <w:rPr>
          <w:rFonts w:hAnsi="宋体" w:hint="eastAsia"/>
          <w:sz w:val="24"/>
          <w:szCs w:val="24"/>
        </w:rPr>
        <w:t>详细参数要求见采购文件。</w:t>
      </w:r>
    </w:p>
    <w:p w:rsidR="00F44C3F" w:rsidRDefault="001A51F8">
      <w:pPr>
        <w:autoSpaceDE w:val="0"/>
        <w:autoSpaceDN w:val="0"/>
        <w:adjustRightInd w:val="0"/>
        <w:spacing w:line="360" w:lineRule="auto"/>
        <w:ind w:firstLineChars="200" w:firstLine="482"/>
        <w:jc w:val="left"/>
        <w:outlineLvl w:val="0"/>
        <w:rPr>
          <w:rFonts w:hAnsi="宋体" w:cs="宋体"/>
          <w:b/>
          <w:bCs/>
          <w:color w:val="000000"/>
          <w:sz w:val="28"/>
          <w:szCs w:val="28"/>
        </w:rPr>
      </w:pPr>
      <w:r>
        <w:rPr>
          <w:rFonts w:hAnsi="宋体" w:cs="TimesNewRomanPSMT" w:hint="eastAsia"/>
          <w:b/>
          <w:sz w:val="24"/>
          <w:szCs w:val="24"/>
        </w:rPr>
        <w:t>二、采购需求</w:t>
      </w:r>
    </w:p>
    <w:tbl>
      <w:tblPr>
        <w:tblStyle w:val="ae"/>
        <w:tblpPr w:leftFromText="180" w:rightFromText="180" w:vertAnchor="text" w:horzAnchor="page" w:tblpX="1417" w:tblpY="234"/>
        <w:tblOverlap w:val="never"/>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1846"/>
        <w:gridCol w:w="1144"/>
        <w:gridCol w:w="781"/>
        <w:gridCol w:w="5268"/>
      </w:tblGrid>
      <w:tr w:rsidR="00F44C3F">
        <w:trPr>
          <w:trHeight w:val="535"/>
        </w:trPr>
        <w:tc>
          <w:tcPr>
            <w:tcW w:w="801" w:type="dxa"/>
            <w:vAlign w:val="center"/>
          </w:tcPr>
          <w:p w:rsidR="00F44C3F" w:rsidRDefault="001A51F8">
            <w:pPr>
              <w:spacing w:line="220" w:lineRule="atLeast"/>
              <w:jc w:val="center"/>
              <w:rPr>
                <w:rFonts w:hAnsi="宋体" w:cs="宋体"/>
                <w:sz w:val="24"/>
                <w:szCs w:val="24"/>
              </w:rPr>
            </w:pPr>
            <w:r>
              <w:rPr>
                <w:rFonts w:hAnsi="宋体" w:cs="宋体" w:hint="eastAsia"/>
                <w:sz w:val="24"/>
                <w:szCs w:val="24"/>
              </w:rPr>
              <w:t>序号</w:t>
            </w:r>
          </w:p>
        </w:tc>
        <w:tc>
          <w:tcPr>
            <w:tcW w:w="1846" w:type="dxa"/>
            <w:vAlign w:val="center"/>
          </w:tcPr>
          <w:p w:rsidR="00F44C3F" w:rsidRDefault="001A51F8">
            <w:pPr>
              <w:spacing w:line="220" w:lineRule="atLeast"/>
              <w:jc w:val="center"/>
              <w:rPr>
                <w:rFonts w:hAnsi="宋体" w:cs="宋体"/>
                <w:sz w:val="24"/>
                <w:szCs w:val="24"/>
              </w:rPr>
            </w:pPr>
            <w:r>
              <w:rPr>
                <w:rFonts w:hAnsi="宋体" w:cs="宋体" w:hint="eastAsia"/>
                <w:sz w:val="24"/>
                <w:szCs w:val="24"/>
              </w:rPr>
              <w:t>设备名称</w:t>
            </w:r>
          </w:p>
        </w:tc>
        <w:tc>
          <w:tcPr>
            <w:tcW w:w="1144" w:type="dxa"/>
            <w:vAlign w:val="center"/>
          </w:tcPr>
          <w:p w:rsidR="00F44C3F" w:rsidRDefault="001A51F8">
            <w:pPr>
              <w:spacing w:line="220" w:lineRule="atLeast"/>
              <w:jc w:val="center"/>
              <w:rPr>
                <w:rFonts w:hAnsi="宋体" w:cs="宋体"/>
                <w:sz w:val="24"/>
                <w:szCs w:val="24"/>
              </w:rPr>
            </w:pPr>
            <w:r>
              <w:rPr>
                <w:rFonts w:hAnsi="宋体" w:cs="宋体" w:hint="eastAsia"/>
                <w:sz w:val="24"/>
                <w:szCs w:val="24"/>
              </w:rPr>
              <w:t>单位</w:t>
            </w:r>
          </w:p>
        </w:tc>
        <w:tc>
          <w:tcPr>
            <w:tcW w:w="781" w:type="dxa"/>
            <w:vAlign w:val="center"/>
          </w:tcPr>
          <w:p w:rsidR="00F44C3F" w:rsidRDefault="001A51F8">
            <w:pPr>
              <w:spacing w:line="220" w:lineRule="atLeast"/>
              <w:jc w:val="center"/>
              <w:rPr>
                <w:rFonts w:hAnsi="宋体" w:cs="宋体"/>
                <w:sz w:val="24"/>
                <w:szCs w:val="24"/>
              </w:rPr>
            </w:pPr>
            <w:r>
              <w:rPr>
                <w:rFonts w:hAnsi="宋体" w:cs="宋体" w:hint="eastAsia"/>
                <w:sz w:val="24"/>
                <w:szCs w:val="24"/>
              </w:rPr>
              <w:t>数量</w:t>
            </w:r>
          </w:p>
        </w:tc>
        <w:tc>
          <w:tcPr>
            <w:tcW w:w="5268" w:type="dxa"/>
          </w:tcPr>
          <w:p w:rsidR="00F44C3F" w:rsidRDefault="001A51F8">
            <w:pPr>
              <w:spacing w:line="220" w:lineRule="atLeast"/>
              <w:jc w:val="center"/>
              <w:rPr>
                <w:rFonts w:hAnsi="宋体" w:cs="宋体"/>
                <w:sz w:val="24"/>
                <w:szCs w:val="24"/>
              </w:rPr>
            </w:pPr>
            <w:r>
              <w:rPr>
                <w:rFonts w:hAnsi="宋体" w:cs="宋体" w:hint="eastAsia"/>
                <w:sz w:val="24"/>
                <w:szCs w:val="24"/>
              </w:rPr>
              <w:t>规格及技术参数</w:t>
            </w:r>
          </w:p>
        </w:tc>
      </w:tr>
      <w:tr w:rsidR="00F44C3F">
        <w:trPr>
          <w:trHeight w:val="1421"/>
        </w:trPr>
        <w:tc>
          <w:tcPr>
            <w:tcW w:w="801" w:type="dxa"/>
            <w:vAlign w:val="center"/>
          </w:tcPr>
          <w:p w:rsidR="00F44C3F" w:rsidRDefault="001A51F8">
            <w:pPr>
              <w:spacing w:line="220" w:lineRule="atLeast"/>
              <w:jc w:val="center"/>
              <w:rPr>
                <w:rFonts w:hAnsi="宋体" w:cs="宋体"/>
                <w:sz w:val="24"/>
                <w:szCs w:val="24"/>
              </w:rPr>
            </w:pPr>
            <w:r>
              <w:rPr>
                <w:rFonts w:hAnsi="宋体" w:cs="宋体" w:hint="eastAsia"/>
                <w:sz w:val="24"/>
                <w:szCs w:val="24"/>
              </w:rPr>
              <w:t>1</w:t>
            </w:r>
          </w:p>
        </w:tc>
        <w:tc>
          <w:tcPr>
            <w:tcW w:w="1846" w:type="dxa"/>
            <w:vAlign w:val="center"/>
          </w:tcPr>
          <w:p w:rsidR="00F44C3F" w:rsidRDefault="001A51F8">
            <w:pPr>
              <w:spacing w:line="220" w:lineRule="atLeast"/>
              <w:jc w:val="center"/>
              <w:rPr>
                <w:rFonts w:hAnsi="宋体" w:cs="宋体"/>
                <w:sz w:val="24"/>
                <w:szCs w:val="24"/>
              </w:rPr>
            </w:pPr>
            <w:r>
              <w:rPr>
                <w:rFonts w:hAnsi="宋体" w:cs="宋体" w:hint="eastAsia"/>
                <w:sz w:val="24"/>
                <w:szCs w:val="24"/>
              </w:rPr>
              <w:t>密闭式好氧发酵机</w:t>
            </w:r>
          </w:p>
        </w:tc>
        <w:tc>
          <w:tcPr>
            <w:tcW w:w="1144" w:type="dxa"/>
            <w:vAlign w:val="center"/>
          </w:tcPr>
          <w:p w:rsidR="00F44C3F" w:rsidRDefault="001A51F8">
            <w:pPr>
              <w:spacing w:line="220" w:lineRule="atLeast"/>
              <w:jc w:val="center"/>
              <w:rPr>
                <w:rFonts w:hAnsi="宋体" w:cs="宋体"/>
                <w:sz w:val="24"/>
                <w:szCs w:val="24"/>
              </w:rPr>
            </w:pPr>
            <w:r>
              <w:rPr>
                <w:rFonts w:hAnsi="宋体" w:cs="宋体" w:hint="eastAsia"/>
                <w:sz w:val="24"/>
                <w:szCs w:val="24"/>
              </w:rPr>
              <w:t>台（套）</w:t>
            </w:r>
          </w:p>
        </w:tc>
        <w:tc>
          <w:tcPr>
            <w:tcW w:w="781" w:type="dxa"/>
            <w:vAlign w:val="center"/>
          </w:tcPr>
          <w:p w:rsidR="00F44C3F" w:rsidRDefault="001A51F8">
            <w:pPr>
              <w:spacing w:line="220" w:lineRule="atLeast"/>
              <w:jc w:val="center"/>
              <w:rPr>
                <w:rFonts w:hAnsi="宋体" w:cs="宋体"/>
                <w:sz w:val="24"/>
                <w:szCs w:val="24"/>
              </w:rPr>
            </w:pPr>
            <w:r>
              <w:rPr>
                <w:rFonts w:hAnsi="宋体" w:cs="宋体" w:hint="eastAsia"/>
                <w:sz w:val="24"/>
                <w:szCs w:val="24"/>
              </w:rPr>
              <w:t>1</w:t>
            </w:r>
          </w:p>
        </w:tc>
        <w:tc>
          <w:tcPr>
            <w:tcW w:w="5268" w:type="dxa"/>
            <w:vAlign w:val="center"/>
          </w:tcPr>
          <w:p w:rsidR="00F44C3F" w:rsidRDefault="001A51F8">
            <w:pPr>
              <w:spacing w:line="220" w:lineRule="atLeast"/>
              <w:rPr>
                <w:rFonts w:hAnsi="宋体" w:cs="宋体"/>
                <w:sz w:val="24"/>
                <w:szCs w:val="24"/>
              </w:rPr>
            </w:pPr>
            <w:r>
              <w:rPr>
                <w:rFonts w:hAnsi="宋体" w:cs="宋体" w:hint="eastAsia"/>
                <w:sz w:val="24"/>
                <w:szCs w:val="24"/>
              </w:rPr>
              <w:t>发酵机总容积40m3，内壁、桨叶均采用不锈钢304，内通体厚度≧2mm，外壁为碳钢厚度≧6mm，含除臭装置、控制系统等，日处理鲜粪（含水量65%）4-6吨，产有机肥1.5吨。</w:t>
            </w:r>
          </w:p>
        </w:tc>
      </w:tr>
      <w:tr w:rsidR="00F44C3F">
        <w:trPr>
          <w:trHeight w:val="1322"/>
        </w:trPr>
        <w:tc>
          <w:tcPr>
            <w:tcW w:w="801" w:type="dxa"/>
            <w:vAlign w:val="center"/>
          </w:tcPr>
          <w:p w:rsidR="00F44C3F" w:rsidRDefault="001A51F8">
            <w:pPr>
              <w:spacing w:line="220" w:lineRule="atLeast"/>
              <w:jc w:val="center"/>
              <w:rPr>
                <w:rFonts w:hAnsi="宋体" w:cs="宋体"/>
                <w:sz w:val="24"/>
                <w:szCs w:val="24"/>
              </w:rPr>
            </w:pPr>
            <w:r>
              <w:rPr>
                <w:rFonts w:hAnsi="宋体" w:cs="宋体" w:hint="eastAsia"/>
                <w:sz w:val="24"/>
                <w:szCs w:val="24"/>
              </w:rPr>
              <w:t>2</w:t>
            </w:r>
          </w:p>
        </w:tc>
        <w:tc>
          <w:tcPr>
            <w:tcW w:w="1846" w:type="dxa"/>
            <w:vAlign w:val="center"/>
          </w:tcPr>
          <w:p w:rsidR="00F44C3F" w:rsidRDefault="001A51F8">
            <w:pPr>
              <w:spacing w:line="220" w:lineRule="atLeast"/>
              <w:jc w:val="center"/>
              <w:rPr>
                <w:rFonts w:hAnsi="宋体" w:cs="宋体"/>
                <w:sz w:val="24"/>
                <w:szCs w:val="24"/>
              </w:rPr>
            </w:pPr>
            <w:r>
              <w:rPr>
                <w:rFonts w:hAnsi="宋体" w:cs="宋体" w:hint="eastAsia"/>
                <w:sz w:val="24"/>
                <w:szCs w:val="24"/>
              </w:rPr>
              <w:t>1小时1T柱状颗粒有机肥设备</w:t>
            </w:r>
          </w:p>
        </w:tc>
        <w:tc>
          <w:tcPr>
            <w:tcW w:w="1144" w:type="dxa"/>
            <w:vAlign w:val="center"/>
          </w:tcPr>
          <w:p w:rsidR="00F44C3F" w:rsidRDefault="001A51F8">
            <w:pPr>
              <w:spacing w:line="220" w:lineRule="atLeast"/>
              <w:jc w:val="center"/>
              <w:rPr>
                <w:rFonts w:hAnsi="宋体" w:cs="宋体"/>
                <w:sz w:val="24"/>
                <w:szCs w:val="24"/>
              </w:rPr>
            </w:pPr>
            <w:r>
              <w:rPr>
                <w:rFonts w:hAnsi="宋体" w:cs="宋体" w:hint="eastAsia"/>
                <w:sz w:val="24"/>
                <w:szCs w:val="24"/>
              </w:rPr>
              <w:t>台（套）</w:t>
            </w:r>
          </w:p>
        </w:tc>
        <w:tc>
          <w:tcPr>
            <w:tcW w:w="781" w:type="dxa"/>
            <w:vAlign w:val="center"/>
          </w:tcPr>
          <w:p w:rsidR="00F44C3F" w:rsidRDefault="001A51F8">
            <w:pPr>
              <w:spacing w:line="220" w:lineRule="atLeast"/>
              <w:jc w:val="center"/>
              <w:rPr>
                <w:rFonts w:hAnsi="宋体" w:cs="宋体"/>
                <w:sz w:val="24"/>
                <w:szCs w:val="24"/>
              </w:rPr>
            </w:pPr>
            <w:r>
              <w:rPr>
                <w:rFonts w:hAnsi="宋体" w:cs="宋体" w:hint="eastAsia"/>
                <w:sz w:val="24"/>
                <w:szCs w:val="24"/>
              </w:rPr>
              <w:t>1</w:t>
            </w:r>
          </w:p>
        </w:tc>
        <w:tc>
          <w:tcPr>
            <w:tcW w:w="5268" w:type="dxa"/>
            <w:vAlign w:val="center"/>
          </w:tcPr>
          <w:p w:rsidR="00F44C3F" w:rsidRDefault="001A51F8">
            <w:pPr>
              <w:rPr>
                <w:rFonts w:hAnsi="宋体" w:cs="宋体"/>
                <w:sz w:val="24"/>
                <w:szCs w:val="24"/>
              </w:rPr>
            </w:pPr>
            <w:r>
              <w:rPr>
                <w:rFonts w:hAnsi="宋体" w:cs="宋体" w:hint="eastAsia"/>
                <w:sz w:val="24"/>
                <w:szCs w:val="24"/>
              </w:rPr>
              <w:t>设备装机功率：2*11KW（4级电机）</w:t>
            </w:r>
          </w:p>
          <w:p w:rsidR="00F44C3F" w:rsidRDefault="001A51F8">
            <w:pPr>
              <w:rPr>
                <w:rFonts w:hAnsi="宋体" w:cs="宋体"/>
                <w:sz w:val="24"/>
                <w:szCs w:val="24"/>
              </w:rPr>
            </w:pPr>
            <w:r>
              <w:rPr>
                <w:rFonts w:hAnsi="宋体" w:cs="宋体" w:hint="eastAsia"/>
                <w:sz w:val="24"/>
                <w:szCs w:val="24"/>
              </w:rPr>
              <w:t>原料水分要求：≤20%</w:t>
            </w:r>
          </w:p>
          <w:p w:rsidR="00F44C3F" w:rsidRDefault="001A51F8">
            <w:pPr>
              <w:rPr>
                <w:rFonts w:hAnsi="宋体" w:cs="宋体"/>
                <w:sz w:val="24"/>
                <w:szCs w:val="24"/>
              </w:rPr>
            </w:pPr>
            <w:r>
              <w:rPr>
                <w:rFonts w:hAnsi="宋体" w:cs="宋体" w:hint="eastAsia"/>
                <w:sz w:val="24"/>
                <w:szCs w:val="24"/>
              </w:rPr>
              <w:t>环模孔径及压缩比：直径4mm；压缩比：1:5</w:t>
            </w:r>
          </w:p>
          <w:p w:rsidR="00F44C3F" w:rsidRDefault="001A51F8">
            <w:pPr>
              <w:rPr>
                <w:rFonts w:hAnsi="宋体" w:cs="宋体"/>
                <w:sz w:val="24"/>
                <w:szCs w:val="24"/>
              </w:rPr>
            </w:pPr>
            <w:r>
              <w:rPr>
                <w:rFonts w:hAnsi="宋体" w:cs="宋体" w:hint="eastAsia"/>
                <w:sz w:val="24"/>
                <w:szCs w:val="24"/>
              </w:rPr>
              <w:t xml:space="preserve">产量：0.5-1T/H柱状有机肥  </w:t>
            </w:r>
          </w:p>
        </w:tc>
      </w:tr>
    </w:tbl>
    <w:p w:rsidR="00F44C3F" w:rsidRDefault="00F44C3F">
      <w:pPr>
        <w:pStyle w:val="a5"/>
        <w:rPr>
          <w:rFonts w:hAnsi="宋体" w:cs="TimesNewRomanPSMT"/>
          <w:b/>
          <w:sz w:val="24"/>
          <w:szCs w:val="24"/>
        </w:rPr>
      </w:pPr>
    </w:p>
    <w:p w:rsidR="00F44C3F" w:rsidRDefault="001A51F8">
      <w:pPr>
        <w:pStyle w:val="a5"/>
        <w:rPr>
          <w:rFonts w:hAnsi="宋体" w:cs="宋体"/>
          <w:b/>
          <w:bCs/>
          <w:sz w:val="24"/>
          <w:szCs w:val="24"/>
        </w:rPr>
      </w:pPr>
      <w:r>
        <w:rPr>
          <w:rFonts w:hAnsi="宋体" w:cs="TimesNewRomanPSMT"/>
          <w:b/>
          <w:sz w:val="24"/>
          <w:szCs w:val="24"/>
        </w:rPr>
        <w:t>三</w:t>
      </w:r>
      <w:r>
        <w:rPr>
          <w:rFonts w:hAnsi="宋体" w:cs="TimesNewRomanPSMT" w:hint="eastAsia"/>
          <w:b/>
          <w:sz w:val="24"/>
          <w:szCs w:val="24"/>
        </w:rPr>
        <w:t>、其他要</w:t>
      </w:r>
      <w:r>
        <w:rPr>
          <w:rFonts w:hAnsi="宋体" w:cs="宋体" w:hint="eastAsia"/>
          <w:b/>
          <w:bCs/>
          <w:sz w:val="24"/>
          <w:szCs w:val="24"/>
        </w:rPr>
        <w:t>求</w:t>
      </w:r>
    </w:p>
    <w:p w:rsidR="00F44C3F" w:rsidRDefault="001A51F8">
      <w:pPr>
        <w:spacing w:line="360" w:lineRule="auto"/>
        <w:ind w:firstLineChars="200" w:firstLine="480"/>
        <w:rPr>
          <w:rFonts w:hAnsi="宋体" w:cs="宋体"/>
          <w:sz w:val="24"/>
          <w:szCs w:val="24"/>
        </w:rPr>
      </w:pPr>
      <w:r>
        <w:rPr>
          <w:rFonts w:hAnsi="宋体" w:cs="宋体" w:hint="eastAsia"/>
          <w:sz w:val="24"/>
          <w:szCs w:val="24"/>
        </w:rPr>
        <w:t>1.本谈判文件所列的要求为最低要求，根据提</w:t>
      </w:r>
      <w:r>
        <w:rPr>
          <w:rFonts w:asciiTheme="minorEastAsia" w:hAnsiTheme="minorEastAsia" w:cs="宋体" w:hint="eastAsia"/>
          <w:color w:val="000000"/>
          <w:sz w:val="24"/>
          <w:szCs w:val="24"/>
        </w:rPr>
        <w:t>供的项目需求进行报价，对谈判文件中没有列出的而对本项目必不可少的其他要求，谈判供应商必</w:t>
      </w:r>
      <w:r>
        <w:rPr>
          <w:rFonts w:hAnsi="宋体" w:cs="宋体" w:hint="eastAsia"/>
          <w:sz w:val="24"/>
          <w:szCs w:val="24"/>
        </w:rPr>
        <w:t>须给予实现。</w:t>
      </w:r>
    </w:p>
    <w:p w:rsidR="00F44C3F" w:rsidRDefault="001A51F8">
      <w:pPr>
        <w:widowControl/>
        <w:spacing w:line="360" w:lineRule="auto"/>
        <w:ind w:firstLineChars="200" w:firstLine="480"/>
        <w:rPr>
          <w:rFonts w:hAnsi="宋体" w:cs="宋体"/>
          <w:sz w:val="24"/>
          <w:szCs w:val="24"/>
          <w:lang w:val="zh-CN"/>
        </w:rPr>
      </w:pPr>
      <w:r>
        <w:rPr>
          <w:rFonts w:hAnsi="宋体" w:cs="宋体" w:hint="eastAsia"/>
          <w:sz w:val="24"/>
          <w:szCs w:val="24"/>
        </w:rPr>
        <w:t>2.</w:t>
      </w:r>
      <w:r>
        <w:rPr>
          <w:rFonts w:hAnsi="宋体" w:cs="宋体" w:hint="eastAsia"/>
          <w:sz w:val="24"/>
          <w:szCs w:val="24"/>
          <w:lang w:val="zh-CN"/>
        </w:rPr>
        <w:t>本项目的谈判报价为总报价，包括运输及协助单位所产生的费用等。</w:t>
      </w:r>
    </w:p>
    <w:p w:rsidR="00F44C3F" w:rsidRDefault="001A51F8">
      <w:pPr>
        <w:widowControl/>
        <w:spacing w:line="360" w:lineRule="auto"/>
        <w:ind w:firstLineChars="200" w:firstLine="480"/>
        <w:rPr>
          <w:rFonts w:hAnsi="宋体" w:cs="宋体"/>
          <w:b/>
          <w:bCs/>
          <w:sz w:val="24"/>
          <w:szCs w:val="24"/>
          <w:lang w:val="zh-CN"/>
        </w:rPr>
      </w:pPr>
      <w:r>
        <w:rPr>
          <w:rFonts w:hAnsi="宋体" w:cs="宋体" w:hint="eastAsia"/>
          <w:sz w:val="24"/>
          <w:szCs w:val="24"/>
        </w:rPr>
        <w:t>3</w:t>
      </w:r>
      <w:r>
        <w:rPr>
          <w:rFonts w:hAnsi="宋体" w:cs="宋体" w:hint="eastAsia"/>
          <w:sz w:val="24"/>
          <w:szCs w:val="24"/>
          <w:lang w:val="zh-CN"/>
        </w:rPr>
        <w:t>.供应商应就该项目完整报价，</w:t>
      </w:r>
      <w:r>
        <w:rPr>
          <w:rFonts w:hAnsi="宋体" w:cs="宋体" w:hint="eastAsia"/>
          <w:b/>
          <w:bCs/>
          <w:sz w:val="24"/>
          <w:szCs w:val="24"/>
          <w:lang w:val="zh-CN"/>
        </w:rPr>
        <w:t>否则为无效报价。</w:t>
      </w:r>
    </w:p>
    <w:p w:rsidR="00F44C3F" w:rsidRDefault="001A51F8">
      <w:pPr>
        <w:widowControl/>
        <w:spacing w:line="360" w:lineRule="auto"/>
        <w:ind w:firstLineChars="200" w:firstLine="480"/>
        <w:rPr>
          <w:rFonts w:hAnsi="宋体" w:cs="宋体"/>
          <w:sz w:val="24"/>
          <w:szCs w:val="24"/>
        </w:rPr>
      </w:pPr>
      <w:r>
        <w:rPr>
          <w:rFonts w:hAnsi="宋体" w:cs="宋体" w:hint="eastAsia"/>
          <w:sz w:val="24"/>
          <w:szCs w:val="24"/>
        </w:rPr>
        <w:t>4.资金支付：</w:t>
      </w:r>
    </w:p>
    <w:p w:rsidR="00F44C3F" w:rsidRDefault="001A51F8">
      <w:pPr>
        <w:widowControl/>
        <w:spacing w:line="360" w:lineRule="auto"/>
        <w:ind w:firstLineChars="200" w:firstLine="480"/>
        <w:rPr>
          <w:rFonts w:hAnsi="宋体" w:cs="宋体"/>
          <w:sz w:val="24"/>
          <w:szCs w:val="24"/>
        </w:rPr>
      </w:pPr>
      <w:r>
        <w:rPr>
          <w:rFonts w:hAnsi="宋体" w:cs="宋体" w:hint="eastAsia"/>
          <w:sz w:val="24"/>
          <w:szCs w:val="24"/>
        </w:rPr>
        <w:t>（1）支付方式：银行转账</w:t>
      </w:r>
    </w:p>
    <w:p w:rsidR="00F44C3F" w:rsidRDefault="001A51F8">
      <w:pPr>
        <w:widowControl/>
        <w:spacing w:line="360" w:lineRule="auto"/>
        <w:ind w:firstLineChars="200" w:firstLine="480"/>
        <w:rPr>
          <w:rFonts w:hAnsi="宋体" w:cs="宋体"/>
          <w:sz w:val="24"/>
          <w:szCs w:val="24"/>
        </w:rPr>
      </w:pPr>
      <w:r>
        <w:rPr>
          <w:rFonts w:hAnsi="宋体" w:cs="宋体" w:hint="eastAsia"/>
          <w:sz w:val="24"/>
          <w:szCs w:val="24"/>
        </w:rPr>
        <w:t>（2）支付时间及条件：验收合格后一次性拨付。</w:t>
      </w:r>
    </w:p>
    <w:p w:rsidR="00F44C3F" w:rsidRDefault="00F44C3F">
      <w:pPr>
        <w:pStyle w:val="ac"/>
        <w:shd w:val="clear" w:color="auto" w:fill="FFFFFF"/>
        <w:spacing w:before="0" w:beforeAutospacing="0" w:after="0" w:afterAutospacing="0" w:line="360" w:lineRule="atLeast"/>
        <w:jc w:val="center"/>
        <w:rPr>
          <w:rFonts w:asciiTheme="majorEastAsia" w:eastAsiaTheme="majorEastAsia" w:hAnsiTheme="majorEastAsia"/>
          <w:b/>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F44C3F">
      <w:pPr>
        <w:pStyle w:val="ac"/>
        <w:shd w:val="clear" w:color="auto" w:fill="FFFFFF"/>
        <w:spacing w:before="0" w:beforeAutospacing="0" w:after="0" w:afterAutospacing="0" w:line="360" w:lineRule="atLeast"/>
        <w:jc w:val="center"/>
        <w:rPr>
          <w:sz w:val="32"/>
          <w:szCs w:val="32"/>
        </w:rPr>
      </w:pPr>
    </w:p>
    <w:p w:rsidR="00F44C3F" w:rsidRDefault="001A51F8">
      <w:pPr>
        <w:pStyle w:val="ac"/>
        <w:shd w:val="clear" w:color="auto" w:fill="FFFFFF"/>
        <w:spacing w:before="0" w:beforeAutospacing="0" w:after="0" w:afterAutospacing="0" w:line="36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第三章 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44C3F">
        <w:trPr>
          <w:trHeight w:val="636"/>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44C3F" w:rsidRDefault="001A51F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44C3F" w:rsidRDefault="001A51F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44C3F">
        <w:trPr>
          <w:trHeight w:val="1278"/>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44C3F" w:rsidRDefault="001A51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44C3F" w:rsidRDefault="001A51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hAnsi="宋体" w:hint="eastAsia"/>
                <w:sz w:val="24"/>
                <w:szCs w:val="24"/>
              </w:rPr>
              <w:t>长葛市畜牧局畜禽粪污发酵罐造粒机采购项目再次</w:t>
            </w:r>
          </w:p>
          <w:p w:rsidR="00F44C3F" w:rsidRDefault="001A51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项目编号：长招采竞字【2019】074号</w:t>
            </w:r>
          </w:p>
          <w:p w:rsidR="00F44C3F" w:rsidRDefault="001A51F8">
            <w:pPr>
              <w:pStyle w:val="ac"/>
              <w:shd w:val="clear" w:color="auto" w:fill="FFFFFF"/>
              <w:spacing w:line="360" w:lineRule="auto"/>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rPr>
              <w:t>项目内容：</w:t>
            </w:r>
            <w:r>
              <w:rPr>
                <w:rFonts w:hint="eastAsia"/>
              </w:rPr>
              <w:t>采购</w:t>
            </w:r>
            <w:r>
              <w:rPr>
                <w:rFonts w:hint="eastAsia"/>
                <w:shd w:val="clear" w:color="auto" w:fill="FFFFFF"/>
              </w:rPr>
              <w:t>发酵罐1台（套）、造粒机1台（套），</w:t>
            </w:r>
            <w:r>
              <w:rPr>
                <w:rFonts w:hint="eastAsia"/>
              </w:rPr>
              <w:t>详细参数要求见采购文件。</w:t>
            </w:r>
          </w:p>
          <w:p w:rsidR="00F44C3F" w:rsidRDefault="001A51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项目地址：长葛市</w:t>
            </w:r>
          </w:p>
        </w:tc>
      </w:tr>
      <w:tr w:rsidR="00F44C3F">
        <w:trPr>
          <w:trHeight w:val="1421"/>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44C3F" w:rsidRDefault="001A51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44C3F" w:rsidRDefault="001A51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采购单位：长葛市畜牧局</w:t>
            </w:r>
          </w:p>
          <w:p w:rsidR="00F44C3F" w:rsidRDefault="001A51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联系人：阴科长      电话：0374-2585012</w:t>
            </w:r>
          </w:p>
        </w:tc>
      </w:tr>
      <w:tr w:rsidR="00F44C3F">
        <w:trPr>
          <w:trHeight w:val="323"/>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44C3F" w:rsidRDefault="001A51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44C3F" w:rsidRDefault="001A51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采购代理机构：河南诚信工程管理有限公司</w:t>
            </w:r>
          </w:p>
          <w:p w:rsidR="00F44C3F" w:rsidRDefault="001A51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联系人：王经理  电话：13733699192</w:t>
            </w:r>
          </w:p>
        </w:tc>
      </w:tr>
      <w:tr w:rsidR="00F44C3F">
        <w:trPr>
          <w:trHeight w:val="90"/>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44C3F" w:rsidRDefault="001A51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F44C3F" w:rsidRDefault="001A51F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44C3F" w:rsidRDefault="001A51F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F44C3F" w:rsidRDefault="001A51F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F44C3F" w:rsidRDefault="001A51F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F44C3F" w:rsidRDefault="001A51F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F44C3F" w:rsidRDefault="001A51F8">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F44C3F" w:rsidRDefault="001A51F8">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F44C3F" w:rsidRDefault="001A51F8">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44C3F" w:rsidRDefault="001A51F8">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F44C3F" w:rsidRDefault="001A51F8">
            <w:pPr>
              <w:spacing w:line="360" w:lineRule="auto"/>
              <w:rPr>
                <w:rFonts w:asciiTheme="minorEastAsia" w:hAnsiTheme="minorEastAsia"/>
                <w:bCs/>
                <w:sz w:val="24"/>
                <w:szCs w:val="24"/>
              </w:rPr>
            </w:pPr>
            <w:r>
              <w:rPr>
                <w:rFonts w:asciiTheme="minorEastAsia" w:hAnsiTheme="minorEastAsia" w:hint="eastAsia"/>
                <w:bCs/>
                <w:sz w:val="24"/>
                <w:szCs w:val="24"/>
              </w:rPr>
              <w:t>①2016、2017、2018年度经审计的财务报告，包括资产负债表、利润表、现金流量表、所有者权益变动表及其附注；</w:t>
            </w:r>
          </w:p>
          <w:p w:rsidR="00F44C3F" w:rsidRDefault="001A51F8">
            <w:pPr>
              <w:spacing w:line="360" w:lineRule="auto"/>
              <w:rPr>
                <w:rFonts w:asciiTheme="minorEastAsia" w:hAnsiTheme="minorEastAsia"/>
                <w:bCs/>
                <w:sz w:val="24"/>
                <w:szCs w:val="24"/>
              </w:rPr>
            </w:pPr>
            <w:r>
              <w:rPr>
                <w:rFonts w:asciiTheme="minorEastAsia" w:hAnsiTheme="minorEastAsia" w:hint="eastAsia"/>
                <w:bCs/>
                <w:sz w:val="24"/>
                <w:szCs w:val="24"/>
              </w:rPr>
              <w:t>②基本开户银行出具的资信证明；</w:t>
            </w:r>
          </w:p>
          <w:p w:rsidR="00F44C3F" w:rsidRDefault="001A51F8">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w:t>
            </w:r>
            <w:r>
              <w:rPr>
                <w:rFonts w:asciiTheme="minorEastAsia" w:hAnsiTheme="minorEastAsia" w:hint="eastAsia"/>
                <w:bCs/>
                <w:sz w:val="24"/>
                <w:szCs w:val="24"/>
              </w:rPr>
              <w:lastRenderedPageBreak/>
              <w:t>构出具的投标担保函。</w:t>
            </w:r>
          </w:p>
          <w:p w:rsidR="00F44C3F" w:rsidRDefault="001A51F8">
            <w:pPr>
              <w:spacing w:line="360" w:lineRule="auto"/>
              <w:rPr>
                <w:rFonts w:asciiTheme="minorEastAsia" w:hAnsiTheme="minorEastAsia"/>
                <w:bCs/>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44C3F" w:rsidRDefault="001A51F8">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F44C3F" w:rsidRDefault="001A51F8">
            <w:pPr>
              <w:spacing w:line="360" w:lineRule="auto"/>
              <w:rPr>
                <w:rFonts w:asciiTheme="minorEastAsia" w:hAnsiTheme="minorEastAsia"/>
                <w:bCs/>
                <w:sz w:val="24"/>
                <w:szCs w:val="24"/>
              </w:rPr>
            </w:pPr>
            <w:r>
              <w:rPr>
                <w:rFonts w:asciiTheme="minorEastAsia" w:hAnsiTheme="minorEastAsia" w:hint="eastAsia"/>
                <w:bCs/>
                <w:sz w:val="24"/>
                <w:szCs w:val="24"/>
              </w:rPr>
              <w:t>①</w:t>
            </w:r>
            <w:r>
              <w:rPr>
                <w:rFonts w:ascii="楷体" w:eastAsia="楷体" w:hAnsi="楷体" w:cstheme="minorBidi" w:hint="eastAsia"/>
                <w:color w:val="000000"/>
                <w:kern w:val="2"/>
                <w:sz w:val="24"/>
                <w:szCs w:val="24"/>
              </w:rPr>
              <w:t>2016、2017、2018</w:t>
            </w:r>
            <w:r>
              <w:rPr>
                <w:rFonts w:asciiTheme="minorEastAsia" w:hAnsiTheme="minorEastAsia" w:hint="eastAsia"/>
                <w:bCs/>
                <w:sz w:val="24"/>
                <w:szCs w:val="24"/>
              </w:rPr>
              <w:t>年度经审计的财务报告，包括资产负债表、利润表、现金流量表、所有者权益变动表及其附注；</w:t>
            </w:r>
          </w:p>
          <w:p w:rsidR="00F44C3F" w:rsidRDefault="001A51F8">
            <w:pPr>
              <w:spacing w:line="360" w:lineRule="auto"/>
              <w:rPr>
                <w:rFonts w:asciiTheme="minorEastAsia" w:hAnsiTheme="minorEastAsia"/>
                <w:bCs/>
                <w:sz w:val="24"/>
                <w:szCs w:val="24"/>
              </w:rPr>
            </w:pPr>
            <w:r>
              <w:rPr>
                <w:rFonts w:asciiTheme="minorEastAsia" w:hAnsiTheme="minorEastAsia" w:hint="eastAsia"/>
                <w:bCs/>
                <w:sz w:val="24"/>
                <w:szCs w:val="24"/>
              </w:rPr>
              <w:t>②银行出具的资信证明；</w:t>
            </w:r>
          </w:p>
          <w:p w:rsidR="00F44C3F" w:rsidRDefault="001A51F8">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③财政部门认可的政府采购专业担保机构的证明文件和担保机构出具的投标担保函。</w:t>
            </w:r>
          </w:p>
          <w:p w:rsidR="00F44C3F" w:rsidRDefault="001A51F8">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注：仅需提供序号①～③其中之一即可。</w:t>
            </w:r>
          </w:p>
          <w:p w:rsidR="00F44C3F" w:rsidRDefault="001A51F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b/>
                <w:sz w:val="24"/>
                <w:szCs w:val="24"/>
              </w:rPr>
              <w:t>三、依法缴纳税收相关材料</w:t>
            </w:r>
          </w:p>
          <w:p w:rsidR="00F44C3F" w:rsidRDefault="001A51F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参加本次政府采购项目谈判响应截止时间前六个月内任意一个月缴纳税收凭据。（依法免税的供应商，应提供相应文件证明依法免税）</w:t>
            </w:r>
          </w:p>
          <w:p w:rsidR="00F44C3F" w:rsidRDefault="001A51F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四、依法缴纳社会保障资金的证明材料</w:t>
            </w:r>
          </w:p>
          <w:p w:rsidR="00F44C3F" w:rsidRDefault="001A51F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F44C3F" w:rsidRDefault="001A51F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44C3F" w:rsidRDefault="001A51F8">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①相关设备的购置发票、专业技术人员职称证书、用工合同等；</w:t>
            </w:r>
          </w:p>
          <w:p w:rsidR="00F44C3F" w:rsidRDefault="001A51F8">
            <w:pPr>
              <w:spacing w:line="360" w:lineRule="auto"/>
              <w:rPr>
                <w:rFonts w:asciiTheme="minorEastAsia" w:hAnsiTheme="minorEastAsia"/>
                <w:bCs/>
                <w:sz w:val="24"/>
                <w:szCs w:val="24"/>
              </w:rPr>
            </w:pPr>
            <w:r>
              <w:rPr>
                <w:rFonts w:asciiTheme="minorEastAsia" w:hAnsiTheme="minorEastAsia" w:hint="eastAsia"/>
                <w:bCs/>
                <w:sz w:val="24"/>
                <w:szCs w:val="24"/>
              </w:rPr>
              <w:t>②供应商具备履行合同所必须的设备和专业技术能力承诺函或声明（承诺函或声明格式自拟）。</w:t>
            </w:r>
          </w:p>
          <w:p w:rsidR="00F44C3F" w:rsidRDefault="001A51F8">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44C3F" w:rsidRDefault="001A51F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sz w:val="24"/>
                <w:szCs w:val="24"/>
              </w:rPr>
              <w:t>六、</w:t>
            </w:r>
            <w:r>
              <w:rPr>
                <w:rFonts w:asciiTheme="minorEastAsia" w:hAnsiTheme="minorEastAsia" w:cs="宋体"/>
                <w:b/>
                <w:bCs/>
                <w:sz w:val="24"/>
                <w:szCs w:val="24"/>
                <w:lang w:val="zh-CN"/>
              </w:rPr>
              <w:t>参加政府采购活动前3年内在经营活动中没有重大违法记录的声明</w:t>
            </w:r>
          </w:p>
          <w:p w:rsidR="00F44C3F" w:rsidRDefault="001A51F8">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F44C3F" w:rsidRDefault="001A51F8">
            <w:pPr>
              <w:autoSpaceDE w:val="0"/>
              <w:autoSpaceDN w:val="0"/>
              <w:spacing w:line="360" w:lineRule="auto"/>
              <w:contextualSpacing/>
              <w:jc w:val="left"/>
              <w:rPr>
                <w:rFonts w:asciiTheme="minorEastAsia" w:hAnsiTheme="minorEastAsia" w:cs="宋体"/>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w:t>
            </w:r>
            <w:r>
              <w:rPr>
                <w:rFonts w:asciiTheme="minorEastAsia" w:hAnsiTheme="minorEastAsia" w:cs="仿宋_GB2312"/>
                <w:b/>
                <w:color w:val="000000"/>
                <w:sz w:val="24"/>
                <w:szCs w:val="24"/>
                <w:shd w:val="clear" w:color="auto" w:fill="FFFFFF"/>
              </w:rPr>
              <w:lastRenderedPageBreak/>
              <w:t>信被执行人、重大税收违法案件当事人名单的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仿宋_GB2312"/>
                <w:b/>
                <w:color w:val="000000"/>
                <w:sz w:val="24"/>
                <w:szCs w:val="24"/>
                <w:shd w:val="clear" w:color="auto" w:fill="FFFFFF"/>
              </w:rPr>
              <w:t>；</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w:t>
            </w:r>
            <w:r>
              <w:rPr>
                <w:rFonts w:asciiTheme="minorEastAsia" w:hAnsiTheme="minorEastAsia" w:cs="仿宋_GB2312" w:hint="eastAsia"/>
                <w:b/>
                <w:color w:val="000000"/>
                <w:sz w:val="24"/>
                <w:szCs w:val="24"/>
                <w:shd w:val="clear" w:color="auto" w:fill="FFFFFF"/>
              </w:rPr>
              <w:t>供应商</w:t>
            </w:r>
            <w:r>
              <w:rPr>
                <w:rFonts w:asciiTheme="minorEastAsia" w:hAnsiTheme="minorEastAsia" w:cs="宋体" w:hint="eastAsia"/>
                <w:b/>
                <w:bCs/>
                <w:sz w:val="24"/>
                <w:szCs w:val="24"/>
                <w:lang w:val="zh-CN"/>
              </w:rPr>
              <w:t>；</w:t>
            </w:r>
            <w:r>
              <w:rPr>
                <w:rFonts w:asciiTheme="minorEastAsia" w:hAnsiTheme="minorEastAsia" w:cs="仿宋_GB2312" w:hint="eastAsia"/>
                <w:b/>
                <w:color w:val="000000"/>
                <w:sz w:val="24"/>
                <w:szCs w:val="24"/>
                <w:shd w:val="clear" w:color="auto" w:fill="FFFFFF"/>
              </w:rPr>
              <w:t>（</w:t>
            </w:r>
            <w:r>
              <w:rPr>
                <w:rFonts w:asciiTheme="minorEastAsia" w:hAnsiTheme="minorEastAsia" w:cs="宋体" w:hint="eastAsia"/>
                <w:sz w:val="24"/>
                <w:szCs w:val="24"/>
              </w:rPr>
              <w:t>联合体形式响应的，联合体成员存在不良信用记录，视同联合体存在不良信用记录）。</w:t>
            </w:r>
          </w:p>
          <w:p w:rsidR="00F44C3F" w:rsidRDefault="001A51F8">
            <w:pPr>
              <w:spacing w:line="360" w:lineRule="auto"/>
              <w:rPr>
                <w:rFonts w:asciiTheme="minorEastAsia" w:hAnsiTheme="minorEastAsia" w:cs="宋体"/>
                <w:sz w:val="24"/>
                <w:szCs w:val="24"/>
              </w:rPr>
            </w:pPr>
            <w:r>
              <w:rPr>
                <w:rFonts w:asciiTheme="minorEastAsia" w:hAnsiTheme="minorEastAsia" w:cs="宋体" w:hint="eastAsia"/>
                <w:sz w:val="24"/>
                <w:szCs w:val="24"/>
              </w:rPr>
              <w:t>1、查询渠道：</w:t>
            </w:r>
          </w:p>
          <w:p w:rsidR="00F44C3F" w:rsidRDefault="001A51F8">
            <w:pPr>
              <w:spacing w:line="360" w:lineRule="auto"/>
              <w:rPr>
                <w:rFonts w:asciiTheme="minorEastAsia" w:hAnsiTheme="minorEastAsia" w:cs="宋体"/>
                <w:sz w:val="24"/>
                <w:szCs w:val="24"/>
              </w:rPr>
            </w:pPr>
            <w:r>
              <w:rPr>
                <w:rFonts w:asciiTheme="minorEastAsia" w:hAnsiTheme="minorEastAsia" w:cs="宋体" w:hint="eastAsia"/>
                <w:sz w:val="24"/>
                <w:szCs w:val="24"/>
              </w:rPr>
              <w:t>①“信用中国”网站（</w:t>
            </w:r>
            <w:hyperlink r:id="rId11" w:history="1">
              <w:r>
                <w:rPr>
                  <w:rFonts w:cs="宋体" w:hint="eastAsia"/>
                  <w:sz w:val="24"/>
                  <w:szCs w:val="24"/>
                </w:rPr>
                <w:t>www.creditchina.gov.cn</w:t>
              </w:r>
            </w:hyperlink>
            <w:r>
              <w:rPr>
                <w:rFonts w:asciiTheme="minorEastAsia" w:hAnsiTheme="minorEastAsia" w:cs="宋体" w:hint="eastAsia"/>
                <w:sz w:val="24"/>
                <w:szCs w:val="24"/>
              </w:rPr>
              <w:t>）</w:t>
            </w:r>
          </w:p>
          <w:p w:rsidR="00F44C3F" w:rsidRDefault="001A51F8">
            <w:pPr>
              <w:spacing w:line="360" w:lineRule="auto"/>
              <w:rPr>
                <w:rFonts w:asciiTheme="minorEastAsia" w:hAnsiTheme="minorEastAsia" w:cs="宋体"/>
                <w:sz w:val="24"/>
                <w:szCs w:val="24"/>
              </w:rPr>
            </w:pPr>
            <w:r>
              <w:rPr>
                <w:rFonts w:asciiTheme="minorEastAsia" w:hAnsiTheme="minorEastAsia" w:cs="宋体" w:hint="eastAsia"/>
                <w:sz w:val="24"/>
                <w:szCs w:val="24"/>
              </w:rPr>
              <w:t>②“中国政府采购网”（www.ccgp.gov.cn）</w:t>
            </w:r>
          </w:p>
          <w:p w:rsidR="00F44C3F" w:rsidRDefault="001A51F8">
            <w:pPr>
              <w:autoSpaceDE w:val="0"/>
              <w:autoSpaceDN w:val="0"/>
              <w:spacing w:line="360" w:lineRule="auto"/>
              <w:contextualSpacing/>
              <w:rPr>
                <w:rFonts w:asciiTheme="minorEastAsia" w:hAnsiTheme="minorEastAsia" w:cs="宋体"/>
                <w:sz w:val="24"/>
                <w:szCs w:val="24"/>
              </w:rPr>
            </w:pPr>
            <w:r>
              <w:rPr>
                <w:rFonts w:asciiTheme="minorEastAsia" w:hAnsiTheme="minorEastAsia" w:cs="宋体" w:hint="eastAsia"/>
                <w:sz w:val="24"/>
                <w:szCs w:val="24"/>
              </w:rPr>
              <w:t>2、截止时间：同谈判响应截止时间；</w:t>
            </w:r>
          </w:p>
          <w:p w:rsidR="00F44C3F" w:rsidRDefault="001A51F8">
            <w:pPr>
              <w:autoSpaceDE w:val="0"/>
              <w:autoSpaceDN w:val="0"/>
              <w:spacing w:line="360" w:lineRule="auto"/>
              <w:contextualSpacing/>
              <w:rPr>
                <w:rFonts w:asciiTheme="minorEastAsia" w:hAnsiTheme="minorEastAsia" w:cs="宋体"/>
                <w:sz w:val="24"/>
                <w:szCs w:val="24"/>
              </w:rPr>
            </w:pPr>
            <w:r>
              <w:rPr>
                <w:rFonts w:asciiTheme="minorEastAsia" w:hAnsiTheme="minorEastAsia" w:cs="宋体" w:hint="eastAsia"/>
                <w:sz w:val="24"/>
                <w:szCs w:val="24"/>
              </w:rPr>
              <w:t>3、信用信息查询记录和证据留存具体方式：经谈判小组确认的查询结果网页截图作为查询记录和证据，与其他采购文件一并保存；</w:t>
            </w:r>
          </w:p>
          <w:p w:rsidR="00F44C3F" w:rsidRDefault="001A51F8">
            <w:pPr>
              <w:autoSpaceDE w:val="0"/>
              <w:autoSpaceDN w:val="0"/>
              <w:spacing w:line="360" w:lineRule="auto"/>
              <w:contextualSpacing/>
              <w:rPr>
                <w:rFonts w:asciiTheme="minorEastAsia" w:hAnsiTheme="minorEastAsia" w:cs="宋体"/>
                <w:sz w:val="24"/>
                <w:szCs w:val="24"/>
              </w:rPr>
            </w:pPr>
            <w:r>
              <w:rPr>
                <w:rFonts w:asciiTheme="minorEastAsia" w:hAnsiTheme="minorEastAsia" w:cs="宋体" w:hint="eastAsia"/>
                <w:sz w:val="24"/>
                <w:szCs w:val="24"/>
              </w:rPr>
              <w:t>4、信用信息的使用原则：经谈判小组认定的被列入失信被执行人、重大税收违法案件当事人名单、“</w:t>
            </w:r>
            <w:r>
              <w:rPr>
                <w:rFonts w:asciiTheme="minorEastAsia" w:hAnsiTheme="minorEastAsia" w:cs="宋体"/>
                <w:sz w:val="24"/>
                <w:szCs w:val="24"/>
              </w:rPr>
              <w:t>中国政府采购网</w:t>
            </w:r>
            <w:r>
              <w:rPr>
                <w:rFonts w:asciiTheme="minorEastAsia" w:hAnsiTheme="minorEastAsia" w:cs="宋体" w:hint="eastAsia"/>
                <w:sz w:val="24"/>
                <w:szCs w:val="24"/>
              </w:rPr>
              <w:t>”</w:t>
            </w:r>
            <w:r>
              <w:rPr>
                <w:rFonts w:asciiTheme="minorEastAsia" w:hAnsiTheme="minorEastAsia" w:cs="宋体"/>
                <w:sz w:val="24"/>
                <w:szCs w:val="24"/>
              </w:rPr>
              <w:t xml:space="preserve"> (www.ccgp.gov.cn)</w:t>
            </w:r>
            <w:r>
              <w:rPr>
                <w:rFonts w:asciiTheme="minorEastAsia" w:hAnsiTheme="minorEastAsia" w:cs="宋体" w:hint="eastAsia"/>
                <w:sz w:val="24"/>
                <w:szCs w:val="24"/>
              </w:rPr>
              <w:t>政府采购严重违法失信行为记录名单的供应商，将拒绝其参与本次政府采购活动。</w:t>
            </w:r>
          </w:p>
          <w:p w:rsidR="00F44C3F" w:rsidRDefault="001A51F8">
            <w:pPr>
              <w:autoSpaceDE w:val="0"/>
              <w:autoSpaceDN w:val="0"/>
              <w:spacing w:line="360" w:lineRule="auto"/>
              <w:contextualSpacing/>
              <w:rPr>
                <w:rFonts w:asciiTheme="minorEastAsia" w:hAnsiTheme="minorEastAsia" w:cs="宋体"/>
                <w:sz w:val="24"/>
                <w:szCs w:val="24"/>
              </w:rPr>
            </w:pPr>
            <w:r>
              <w:rPr>
                <w:rFonts w:asciiTheme="minorEastAsia" w:hAnsiTheme="minorEastAsia" w:cs="宋体" w:hint="eastAsia"/>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rsidR="00F44C3F">
        <w:trPr>
          <w:trHeight w:val="504"/>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44C3F" w:rsidRDefault="001A51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F44C3F" w:rsidRDefault="001A51F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sz w:val="24"/>
                <w:szCs w:val="24"/>
              </w:rPr>
              <w:t>本项目</w:t>
            </w:r>
            <w:r w:rsidR="00DE2AB7">
              <w:rPr>
                <w:rFonts w:asciiTheme="minorEastAsia" w:hAnsiTheme="minorEastAsia" w:cs="宋体"/>
                <w:b/>
                <w:color w:val="000000"/>
                <w:sz w:val="24"/>
                <w:szCs w:val="24"/>
                <w:lang w:val="zh-CN"/>
              </w:rPr>
              <w:fldChar w:fldCharType="begin"/>
            </w:r>
            <w:r>
              <w:rPr>
                <w:rFonts w:asciiTheme="minorEastAsia" w:hAnsiTheme="minorEastAsia" w:cs="宋体" w:hint="eastAsia"/>
                <w:b/>
                <w:color w:val="000000"/>
                <w:sz w:val="24"/>
                <w:szCs w:val="24"/>
                <w:lang w:val="zh-CN"/>
              </w:rPr>
              <w:instrText>eq \o\ac(□,</w:instrText>
            </w:r>
            <w:r>
              <w:rPr>
                <w:rFonts w:asciiTheme="minorEastAsia" w:hAnsiTheme="minorEastAsia" w:cs="宋体" w:hint="eastAsia"/>
                <w:b/>
                <w:color w:val="000000"/>
                <w:position w:val="2"/>
                <w:sz w:val="24"/>
                <w:szCs w:val="24"/>
                <w:lang w:val="zh-CN"/>
              </w:rPr>
              <w:instrText>√</w:instrText>
            </w:r>
            <w:r>
              <w:rPr>
                <w:rFonts w:asciiTheme="minorEastAsia" w:hAnsiTheme="minorEastAsia" w:cs="宋体" w:hint="eastAsia"/>
                <w:b/>
                <w:color w:val="000000"/>
                <w:sz w:val="24"/>
                <w:szCs w:val="24"/>
                <w:lang w:val="zh-CN"/>
              </w:rPr>
              <w:instrText>)</w:instrText>
            </w:r>
            <w:r w:rsidR="00DE2AB7">
              <w:rPr>
                <w:rFonts w:asciiTheme="minorEastAsia" w:hAnsiTheme="minorEastAsia" w:cs="宋体"/>
                <w:b/>
                <w:color w:val="000000"/>
                <w:sz w:val="24"/>
                <w:szCs w:val="24"/>
                <w:lang w:val="zh-CN"/>
              </w:rPr>
              <w:fldChar w:fldCharType="end"/>
            </w:r>
            <w:r>
              <w:rPr>
                <w:rFonts w:asciiTheme="minorEastAsia" w:hAnsiTheme="minorEastAsia" w:cs="宋体" w:hint="eastAsia"/>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sz w:val="24"/>
                <w:szCs w:val="24"/>
              </w:rPr>
              <w:t>联合体响应</w:t>
            </w:r>
          </w:p>
        </w:tc>
      </w:tr>
      <w:tr w:rsidR="00F44C3F">
        <w:trPr>
          <w:trHeight w:val="504"/>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44C3F" w:rsidRDefault="001A51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F44C3F" w:rsidRDefault="001A51F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510000元，超出预算金额的响应无效</w:t>
            </w:r>
          </w:p>
        </w:tc>
      </w:tr>
      <w:tr w:rsidR="00F44C3F">
        <w:trPr>
          <w:trHeight w:val="907"/>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44C3F" w:rsidRDefault="001A51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44C3F" w:rsidRDefault="00DE2AB7">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1A51F8">
              <w:rPr>
                <w:rFonts w:asciiTheme="minorEastAsia" w:hAnsiTheme="minorEastAsia" w:cs="宋体" w:hint="eastAsia"/>
                <w:b/>
                <w:color w:val="000000"/>
                <w:sz w:val="24"/>
                <w:szCs w:val="24"/>
                <w:lang w:val="zh-CN"/>
              </w:rPr>
              <w:instrText>eq \o\ac(□,</w:instrText>
            </w:r>
            <w:r w:rsidR="001A51F8">
              <w:rPr>
                <w:rFonts w:asciiTheme="minorEastAsia" w:hAnsiTheme="minorEastAsia" w:cs="宋体" w:hint="eastAsia"/>
                <w:b/>
                <w:color w:val="000000"/>
                <w:position w:val="2"/>
                <w:sz w:val="24"/>
                <w:szCs w:val="24"/>
                <w:lang w:val="zh-CN"/>
              </w:rPr>
              <w:instrText>√</w:instrText>
            </w:r>
            <w:r w:rsidR="001A51F8">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1A51F8">
              <w:rPr>
                <w:rFonts w:asciiTheme="minorEastAsia" w:hAnsiTheme="minorEastAsia" w:cs="宋体" w:hint="eastAsia"/>
                <w:bCs/>
                <w:sz w:val="24"/>
                <w:szCs w:val="24"/>
                <w:lang w:val="zh-CN"/>
              </w:rPr>
              <w:t>不组织</w:t>
            </w:r>
          </w:p>
          <w:p w:rsidR="00F44C3F" w:rsidRDefault="001A51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44C3F">
        <w:trPr>
          <w:trHeight w:val="907"/>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44C3F" w:rsidRDefault="001A51F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F44C3F" w:rsidRDefault="00DE2AB7">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b/>
                <w:color w:val="000000"/>
                <w:sz w:val="24"/>
                <w:szCs w:val="24"/>
                <w:lang w:val="zh-CN"/>
              </w:rPr>
              <w:fldChar w:fldCharType="begin"/>
            </w:r>
            <w:r w:rsidR="001A51F8">
              <w:rPr>
                <w:rFonts w:asciiTheme="minorEastAsia" w:hAnsiTheme="minorEastAsia" w:cs="宋体" w:hint="eastAsia"/>
                <w:b/>
                <w:color w:val="000000"/>
                <w:sz w:val="24"/>
                <w:szCs w:val="24"/>
                <w:lang w:val="zh-CN"/>
              </w:rPr>
              <w:instrText>eq \o\ac(□,</w:instrText>
            </w:r>
            <w:r w:rsidR="001A51F8">
              <w:rPr>
                <w:rFonts w:asciiTheme="minorEastAsia" w:hAnsiTheme="minorEastAsia" w:cs="宋体" w:hint="eastAsia"/>
                <w:b/>
                <w:color w:val="000000"/>
                <w:position w:val="2"/>
                <w:sz w:val="24"/>
                <w:szCs w:val="24"/>
                <w:lang w:val="zh-CN"/>
              </w:rPr>
              <w:instrText>√</w:instrText>
            </w:r>
            <w:r w:rsidR="001A51F8">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1A51F8">
              <w:rPr>
                <w:rFonts w:asciiTheme="minorEastAsia" w:hAnsiTheme="minorEastAsia" w:cs="宋体" w:hint="eastAsia"/>
                <w:bCs/>
                <w:sz w:val="24"/>
                <w:szCs w:val="24"/>
                <w:lang w:val="zh-CN"/>
              </w:rPr>
              <w:t>不召开</w:t>
            </w:r>
          </w:p>
          <w:p w:rsidR="00F44C3F" w:rsidRDefault="001A51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44C3F">
        <w:trPr>
          <w:trHeight w:val="504"/>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44C3F" w:rsidRDefault="001A51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F44C3F" w:rsidRDefault="00DE2AB7">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sz w:val="24"/>
                <w:szCs w:val="24"/>
                <w:lang w:val="zh-CN"/>
              </w:rPr>
              <w:fldChar w:fldCharType="begin"/>
            </w:r>
            <w:r w:rsidR="001A51F8">
              <w:rPr>
                <w:rFonts w:asciiTheme="minorEastAsia" w:hAnsiTheme="minorEastAsia" w:cs="宋体" w:hint="eastAsia"/>
                <w:b/>
                <w:color w:val="000000"/>
                <w:sz w:val="24"/>
                <w:szCs w:val="24"/>
                <w:lang w:val="zh-CN"/>
              </w:rPr>
              <w:instrText>eq \o\ac(□,</w:instrText>
            </w:r>
            <w:r w:rsidR="001A51F8">
              <w:rPr>
                <w:rFonts w:asciiTheme="minorEastAsia" w:hAnsiTheme="minorEastAsia" w:cs="宋体" w:hint="eastAsia"/>
                <w:b/>
                <w:color w:val="000000"/>
                <w:position w:val="2"/>
                <w:sz w:val="24"/>
                <w:szCs w:val="24"/>
                <w:lang w:val="zh-CN"/>
              </w:rPr>
              <w:instrText>√</w:instrText>
            </w:r>
            <w:r w:rsidR="001A51F8">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1A51F8">
              <w:rPr>
                <w:rFonts w:asciiTheme="minorEastAsia" w:hAnsiTheme="minorEastAsia" w:cs="宋体" w:hint="eastAsia"/>
                <w:bCs/>
                <w:sz w:val="24"/>
                <w:szCs w:val="24"/>
                <w:lang w:val="zh-CN"/>
              </w:rPr>
              <w:t xml:space="preserve">不允许    </w:t>
            </w:r>
            <w:r>
              <w:rPr>
                <w:rFonts w:asciiTheme="minorEastAsia" w:hAnsiTheme="minorEastAsia" w:cs="宋体"/>
                <w:b/>
                <w:color w:val="000000"/>
                <w:sz w:val="24"/>
                <w:szCs w:val="24"/>
                <w:lang w:val="zh-CN"/>
              </w:rPr>
              <w:fldChar w:fldCharType="begin"/>
            </w:r>
            <w:r w:rsidR="001A51F8">
              <w:rPr>
                <w:rFonts w:asciiTheme="minorEastAsia" w:hAnsiTheme="minorEastAsia" w:cs="宋体" w:hint="eastAsia"/>
                <w:b/>
                <w:color w:val="000000"/>
                <w:sz w:val="24"/>
                <w:szCs w:val="24"/>
                <w:lang w:val="zh-CN"/>
              </w:rPr>
              <w:instrText>eq \o\ac(□)</w:instrText>
            </w:r>
            <w:r>
              <w:rPr>
                <w:rFonts w:asciiTheme="minorEastAsia" w:hAnsiTheme="minorEastAsia" w:cs="宋体"/>
                <w:b/>
                <w:color w:val="000000"/>
                <w:sz w:val="24"/>
                <w:szCs w:val="24"/>
                <w:lang w:val="zh-CN"/>
              </w:rPr>
              <w:fldChar w:fldCharType="end"/>
            </w:r>
            <w:r w:rsidR="001A51F8">
              <w:rPr>
                <w:rFonts w:asciiTheme="minorEastAsia" w:hAnsiTheme="minorEastAsia" w:hint="eastAsia"/>
                <w:sz w:val="24"/>
                <w:szCs w:val="24"/>
              </w:rPr>
              <w:t>允许</w:t>
            </w:r>
          </w:p>
        </w:tc>
      </w:tr>
      <w:tr w:rsidR="00F44C3F">
        <w:trPr>
          <w:trHeight w:val="504"/>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44C3F" w:rsidRDefault="001A51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F44C3F" w:rsidRDefault="001A51F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sz w:val="24"/>
                <w:szCs w:val="24"/>
              </w:rPr>
              <w:t>提交谈判响应文件的截止之日起算</w:t>
            </w:r>
            <w:r>
              <w:rPr>
                <w:rFonts w:asciiTheme="minorEastAsia" w:hAnsiTheme="minorEastAsia" w:cs="仿宋_GB2312" w:hint="eastAsia"/>
                <w:sz w:val="24"/>
                <w:szCs w:val="24"/>
              </w:rPr>
              <w:t>）</w:t>
            </w:r>
          </w:p>
          <w:p w:rsidR="00F44C3F" w:rsidRDefault="001A51F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sz w:val="24"/>
                <w:szCs w:val="24"/>
              </w:rPr>
              <w:t>成交供应商全部合</w:t>
            </w:r>
            <w:r>
              <w:rPr>
                <w:rFonts w:asciiTheme="minorEastAsia" w:hAnsiTheme="minorEastAsia" w:cs="宋体" w:hint="eastAsia"/>
                <w:sz w:val="24"/>
                <w:szCs w:val="24"/>
              </w:rPr>
              <w:lastRenderedPageBreak/>
              <w:t>同义务履行完毕为止。</w:t>
            </w:r>
          </w:p>
        </w:tc>
      </w:tr>
      <w:tr w:rsidR="00F44C3F">
        <w:trPr>
          <w:trHeight w:val="504"/>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F44C3F" w:rsidRDefault="001A51F8">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F44C3F" w:rsidRDefault="00DE2AB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sz w:val="24"/>
                <w:szCs w:val="24"/>
                <w:lang w:val="zh-CN"/>
              </w:rPr>
              <w:fldChar w:fldCharType="begin"/>
            </w:r>
            <w:r w:rsidR="001A51F8">
              <w:rPr>
                <w:rFonts w:asciiTheme="minorEastAsia" w:hAnsiTheme="minorEastAsia" w:cs="宋体" w:hint="eastAsia"/>
                <w:b/>
                <w:color w:val="000000"/>
                <w:sz w:val="24"/>
                <w:szCs w:val="24"/>
                <w:lang w:val="zh-CN"/>
              </w:rPr>
              <w:instrText>eq \o\ac(□,</w:instrText>
            </w:r>
            <w:r w:rsidR="001A51F8">
              <w:rPr>
                <w:rFonts w:asciiTheme="minorEastAsia" w:hAnsiTheme="minorEastAsia" w:cs="宋体" w:hint="eastAsia"/>
                <w:b/>
                <w:color w:val="000000"/>
                <w:position w:val="2"/>
                <w:sz w:val="24"/>
                <w:szCs w:val="24"/>
                <w:lang w:val="zh-CN"/>
              </w:rPr>
              <w:instrText>√</w:instrText>
            </w:r>
            <w:r w:rsidR="001A51F8">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1A51F8">
              <w:rPr>
                <w:rFonts w:asciiTheme="minorEastAsia" w:hAnsiTheme="minorEastAsia" w:cs="宋体" w:hint="eastAsia"/>
                <w:bCs/>
                <w:sz w:val="24"/>
                <w:szCs w:val="24"/>
                <w:lang w:val="zh-CN"/>
              </w:rPr>
              <w:t xml:space="preserve">不允许   </w:t>
            </w:r>
            <w:r w:rsidR="001A51F8">
              <w:rPr>
                <w:rFonts w:asciiTheme="minorEastAsia" w:hAnsiTheme="minorEastAsia" w:cs="宋体" w:hint="eastAsia"/>
                <w:b/>
                <w:bCs/>
                <w:sz w:val="24"/>
                <w:szCs w:val="24"/>
                <w:lang w:val="zh-CN"/>
              </w:rPr>
              <w:t>□</w:t>
            </w:r>
            <w:r w:rsidR="001A51F8">
              <w:rPr>
                <w:rFonts w:asciiTheme="minorEastAsia" w:hAnsiTheme="minorEastAsia" w:cs="仿宋_GB2312" w:hint="eastAsia"/>
                <w:sz w:val="24"/>
                <w:szCs w:val="24"/>
              </w:rPr>
              <w:t>允许</w:t>
            </w:r>
          </w:p>
        </w:tc>
      </w:tr>
      <w:tr w:rsidR="00F44C3F">
        <w:trPr>
          <w:trHeight w:val="504"/>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44C3F" w:rsidRDefault="001A51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F44C3F" w:rsidRDefault="001A51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09</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F44C3F">
        <w:trPr>
          <w:trHeight w:val="504"/>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44C3F" w:rsidRDefault="001A51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递交谈判响应文件</w:t>
            </w:r>
          </w:p>
          <w:p w:rsidR="00F44C3F" w:rsidRDefault="001A51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及开启地点、谈判地点</w:t>
            </w:r>
          </w:p>
        </w:tc>
        <w:tc>
          <w:tcPr>
            <w:tcW w:w="6813" w:type="dxa"/>
            <w:vAlign w:val="center"/>
          </w:tcPr>
          <w:p w:rsidR="00F44C3F" w:rsidRDefault="001A51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仿宋_GB2312" w:hint="eastAsia"/>
                <w:color w:val="000000"/>
                <w:sz w:val="24"/>
                <w:szCs w:val="24"/>
              </w:rPr>
              <w:t>响应文件递交地点：</w:t>
            </w:r>
            <w:r>
              <w:rPr>
                <w:rFonts w:asciiTheme="minorEastAsia" w:hAnsiTheme="minorEastAsia" w:cs="宋体" w:hint="eastAsia"/>
                <w:bCs/>
                <w:sz w:val="24"/>
                <w:szCs w:val="24"/>
                <w:lang w:val="zh-CN"/>
              </w:rPr>
              <w:t>长葛市公共资源交易中心（长葛市葛天大道东段商务区6号楼 四 楼开标二室）；</w:t>
            </w:r>
          </w:p>
          <w:p w:rsidR="00F44C3F" w:rsidRDefault="001A51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color w:val="000000"/>
                <w:sz w:val="24"/>
                <w:szCs w:val="24"/>
              </w:rPr>
              <w:t>2、开启及谈判地点：长葛市公共资源交易中心（长葛市葛天大道东段商务区6号楼五楼评标 二 室）。</w:t>
            </w:r>
          </w:p>
        </w:tc>
      </w:tr>
      <w:tr w:rsidR="00F44C3F">
        <w:trPr>
          <w:trHeight w:val="1560"/>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44C3F" w:rsidRDefault="001A51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投标保证金</w:t>
            </w:r>
          </w:p>
        </w:tc>
        <w:tc>
          <w:tcPr>
            <w:tcW w:w="6813" w:type="dxa"/>
            <w:tcBorders>
              <w:top w:val="single" w:sz="4" w:space="0" w:color="auto"/>
            </w:tcBorders>
            <w:vAlign w:val="center"/>
          </w:tcPr>
          <w:p w:rsidR="00F44C3F" w:rsidRDefault="001A51F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t>按照河南省《关于优化政府采购营商环境有关问题的通知》（豫财购（2019）4号文）的要求，不收取投标保证金。</w:t>
            </w:r>
          </w:p>
        </w:tc>
      </w:tr>
      <w:tr w:rsidR="00F44C3F">
        <w:trPr>
          <w:trHeight w:val="1560"/>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F44C3F" w:rsidRDefault="001A51F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44C3F" w:rsidRDefault="001A51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谈判公告、成交公告、变更（更正）公告、现场勘察答复等相关信息同时在以下网站发布：《河南省政府采购网》、《全国公共资源交易平台（河南省•许昌市）》、《长葛市人民政府门户网站》</w:t>
            </w:r>
          </w:p>
        </w:tc>
      </w:tr>
      <w:tr w:rsidR="00F44C3F">
        <w:trPr>
          <w:trHeight w:val="510"/>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44C3F" w:rsidRDefault="001A51F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F44C3F" w:rsidRDefault="001A51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F44C3F" w:rsidRDefault="001A51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F44C3F">
        <w:trPr>
          <w:trHeight w:val="510"/>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44C3F" w:rsidRDefault="001A51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F44C3F" w:rsidRDefault="001A51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F44C3F" w:rsidRDefault="00504D3B" w:rsidP="00504D3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2019年9月8日17时00分</w:t>
            </w:r>
          </w:p>
        </w:tc>
      </w:tr>
      <w:tr w:rsidR="00F44C3F">
        <w:trPr>
          <w:trHeight w:val="510"/>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44C3F" w:rsidRDefault="001A51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F44C3F" w:rsidRDefault="00DE2AB7">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1A51F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A51F8">
              <w:rPr>
                <w:rFonts w:ascii="新宋体" w:eastAsia="新宋体" w:hAnsi="新宋体" w:hint="eastAsia"/>
                <w:sz w:val="24"/>
                <w:szCs w:val="24"/>
              </w:rPr>
              <w:t>电子响应文件：成功上传至《全国公共资源交易平台（河南省·许昌市）》公共资源交易系统加密电子响应文件1份</w:t>
            </w:r>
            <w:r w:rsidR="001A51F8">
              <w:rPr>
                <w:rFonts w:hAnsi="宋体" w:cs="宋体" w:hint="eastAsia"/>
                <w:sz w:val="24"/>
                <w:szCs w:val="24"/>
                <w:lang w:val="zh-CN"/>
              </w:rPr>
              <w:t>（文件格式为： XXX公司XXX项目编号.file）。</w:t>
            </w:r>
            <w:r w:rsidR="001A51F8">
              <w:rPr>
                <w:rFonts w:ascii="新宋体" w:eastAsia="新宋体" w:hAnsi="新宋体" w:hint="eastAsia"/>
                <w:sz w:val="24"/>
                <w:szCs w:val="24"/>
              </w:rPr>
              <w:t>使用电子介质存储的备份文件1份（文件格式为：名称为“备份”的文件夹）。</w:t>
            </w:r>
          </w:p>
          <w:p w:rsidR="00F44C3F" w:rsidRDefault="00DE2AB7">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A51F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A51F8">
              <w:rPr>
                <w:rFonts w:ascii="新宋体" w:eastAsia="新宋体" w:hAnsi="新宋体" w:hint="eastAsia"/>
                <w:sz w:val="24"/>
                <w:szCs w:val="24"/>
              </w:rPr>
              <w:t>纸质响应文件：</w:t>
            </w:r>
            <w:r w:rsidR="001A51F8">
              <w:rPr>
                <w:rFonts w:asciiTheme="minorEastAsia" w:hAnsiTheme="minorEastAsia" w:cs="仿宋_GB2312" w:hint="eastAsia"/>
                <w:sz w:val="24"/>
                <w:szCs w:val="24"/>
              </w:rPr>
              <w:t>正本</w:t>
            </w:r>
            <w:r w:rsidR="001A51F8">
              <w:rPr>
                <w:rFonts w:asciiTheme="minorEastAsia" w:hAnsiTheme="minorEastAsia" w:cs="仿宋_GB2312" w:hint="eastAsia"/>
                <w:b/>
                <w:sz w:val="24"/>
                <w:szCs w:val="24"/>
              </w:rPr>
              <w:t>一</w:t>
            </w:r>
            <w:r w:rsidR="001A51F8">
              <w:rPr>
                <w:rFonts w:asciiTheme="minorEastAsia" w:hAnsiTheme="minorEastAsia" w:cs="仿宋_GB2312" w:hint="eastAsia"/>
                <w:sz w:val="24"/>
                <w:szCs w:val="24"/>
              </w:rPr>
              <w:t>份，副本一份。使用</w:t>
            </w:r>
            <w:r w:rsidR="001A51F8">
              <w:rPr>
                <w:rFonts w:ascii="新宋体" w:eastAsia="新宋体" w:hAnsi="新宋体" w:hint="eastAsia"/>
                <w:sz w:val="24"/>
                <w:szCs w:val="24"/>
              </w:rPr>
              <w:t>格式为“投标文件（供打印）.PDF”的文件</w:t>
            </w:r>
          </w:p>
          <w:p w:rsidR="00F44C3F" w:rsidRDefault="001A51F8">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w:t>
            </w:r>
            <w:r>
              <w:rPr>
                <w:rFonts w:ascii="新宋体" w:eastAsia="新宋体" w:hAnsi="新宋体" w:hint="eastAsia"/>
                <w:sz w:val="24"/>
                <w:szCs w:val="24"/>
              </w:rPr>
              <w:lastRenderedPageBreak/>
              <w:t>一致。</w:t>
            </w:r>
          </w:p>
        </w:tc>
      </w:tr>
      <w:tr w:rsidR="00F44C3F">
        <w:trPr>
          <w:trHeight w:val="510"/>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44C3F" w:rsidRDefault="001A51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F44C3F" w:rsidRDefault="001A51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44C3F" w:rsidRDefault="00DE2AB7">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1A51F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A51F8">
              <w:rPr>
                <w:rFonts w:ascii="新宋体" w:eastAsia="新宋体" w:hAnsi="新宋体" w:hint="eastAsia"/>
                <w:sz w:val="24"/>
                <w:szCs w:val="24"/>
              </w:rPr>
              <w:t>电子响应文件：按谈判文件要求加盖供应商电子印章和法人电子印章。</w:t>
            </w:r>
          </w:p>
          <w:p w:rsidR="00F44C3F" w:rsidRDefault="00DE2AB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1A51F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A51F8">
              <w:rPr>
                <w:rFonts w:ascii="新宋体" w:eastAsia="新宋体" w:hAnsi="新宋体" w:hint="eastAsia"/>
                <w:sz w:val="24"/>
                <w:szCs w:val="24"/>
              </w:rPr>
              <w:t>纸质响应文件：投标文件封面加盖供应商公章（响应文件是指供应商电子响应文件制作完成后生成的后缀名为</w:t>
            </w:r>
            <w:r w:rsidR="001A51F8">
              <w:rPr>
                <w:rFonts w:hAnsi="宋体" w:hint="eastAsia"/>
                <w:color w:val="000000"/>
                <w:sz w:val="24"/>
                <w:szCs w:val="24"/>
              </w:rPr>
              <w:t>“.PDF”的文件</w:t>
            </w:r>
            <w:r w:rsidR="001A51F8">
              <w:rPr>
                <w:rFonts w:ascii="新宋体" w:eastAsia="新宋体" w:hAnsi="新宋体" w:hint="eastAsia"/>
                <w:sz w:val="24"/>
                <w:szCs w:val="24"/>
              </w:rPr>
              <w:t>打印的纸质响应文件）。</w:t>
            </w:r>
          </w:p>
        </w:tc>
      </w:tr>
      <w:tr w:rsidR="00F44C3F">
        <w:trPr>
          <w:trHeight w:val="510"/>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44C3F" w:rsidRDefault="001A51F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F44C3F" w:rsidRDefault="00DE2AB7">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A51F8">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A51F8">
              <w:rPr>
                <w:rFonts w:asciiTheme="minorEastAsia" w:hAnsiTheme="minorEastAsia" w:cs="仿宋_GB2312" w:hint="eastAsia"/>
                <w:sz w:val="24"/>
                <w:szCs w:val="24"/>
                <w:lang w:val="zh-CN"/>
              </w:rPr>
              <w:t>由采购人代表</w:t>
            </w:r>
            <w:r w:rsidR="001A51F8">
              <w:rPr>
                <w:rFonts w:asciiTheme="minorEastAsia" w:hAnsiTheme="minorEastAsia" w:cs="仿宋_GB2312" w:hint="eastAsia"/>
                <w:sz w:val="24"/>
                <w:szCs w:val="24"/>
              </w:rPr>
              <w:t>1人</w:t>
            </w:r>
            <w:r w:rsidR="001A51F8">
              <w:rPr>
                <w:rFonts w:asciiTheme="minorEastAsia" w:hAnsiTheme="minorEastAsia" w:cs="仿宋_GB2312" w:hint="eastAsia"/>
                <w:sz w:val="24"/>
                <w:szCs w:val="24"/>
                <w:lang w:val="zh-CN"/>
              </w:rPr>
              <w:t>和评审专家</w:t>
            </w:r>
            <w:r w:rsidR="001A51F8">
              <w:rPr>
                <w:rFonts w:asciiTheme="minorEastAsia" w:hAnsiTheme="minorEastAsia" w:cs="仿宋_GB2312" w:hint="eastAsia"/>
                <w:sz w:val="24"/>
                <w:szCs w:val="24"/>
              </w:rPr>
              <w:t>2人</w:t>
            </w:r>
            <w:r w:rsidR="001A51F8">
              <w:rPr>
                <w:rFonts w:asciiTheme="minorEastAsia" w:hAnsiTheme="minorEastAsia" w:cs="仿宋_GB2312" w:hint="eastAsia"/>
                <w:sz w:val="24"/>
                <w:szCs w:val="24"/>
                <w:lang w:val="zh-CN"/>
              </w:rPr>
              <w:t>组成，其中评审专家的人数不少于谈判小组成员总数的三分之二。评审专家从政府采购评审专家库中随机抽取。</w:t>
            </w:r>
          </w:p>
          <w:p w:rsidR="00F44C3F" w:rsidRDefault="001A51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F44C3F">
        <w:trPr>
          <w:trHeight w:val="510"/>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F44C3F" w:rsidRDefault="001A51F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F44C3F" w:rsidRDefault="001A51F8">
            <w:pPr>
              <w:autoSpaceDE w:val="0"/>
              <w:autoSpaceDN w:val="0"/>
              <w:adjustRightInd w:val="0"/>
              <w:spacing w:line="360" w:lineRule="auto"/>
              <w:rPr>
                <w:rFonts w:ascii="新宋体" w:eastAsia="新宋体" w:hAnsi="新宋体"/>
                <w:sz w:val="24"/>
                <w:szCs w:val="24"/>
              </w:rPr>
            </w:pPr>
            <w:r>
              <w:rPr>
                <w:rFonts w:hint="eastAsia"/>
                <w:color w:val="000000"/>
                <w:sz w:val="24"/>
                <w:szCs w:val="24"/>
              </w:rPr>
              <w:t>质量和服务均能满足谈判文件实质性响应要求且最后报价最低的原则确定成交供应商</w:t>
            </w:r>
            <w:r>
              <w:rPr>
                <w:rFonts w:ascii="新宋体" w:eastAsia="新宋体" w:hAnsi="新宋体" w:hint="eastAsia"/>
                <w:sz w:val="24"/>
                <w:szCs w:val="24"/>
              </w:rPr>
              <w:t>。</w:t>
            </w:r>
          </w:p>
        </w:tc>
      </w:tr>
      <w:tr w:rsidR="00F44C3F">
        <w:trPr>
          <w:trHeight w:val="699"/>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44C3F" w:rsidRDefault="001A51F8">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招标人代表及监督人员出席开标会议</w:t>
            </w:r>
          </w:p>
        </w:tc>
        <w:tc>
          <w:tcPr>
            <w:tcW w:w="6813" w:type="dxa"/>
            <w:vAlign w:val="center"/>
          </w:tcPr>
          <w:p w:rsidR="00F44C3F" w:rsidRDefault="001A51F8">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F44C3F" w:rsidRDefault="001A51F8">
            <w:pPr>
              <w:autoSpaceDE w:val="0"/>
              <w:autoSpaceDN w:val="0"/>
              <w:adjustRightInd w:val="0"/>
              <w:spacing w:line="420" w:lineRule="exact"/>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F44C3F">
        <w:trPr>
          <w:trHeight w:val="699"/>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44C3F" w:rsidRDefault="001A51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44C3F" w:rsidRDefault="001A51F8">
            <w:pPr>
              <w:ind w:firstLineChars="50" w:firstLine="120"/>
              <w:outlineLvl w:val="0"/>
              <w:rPr>
                <w:rFonts w:hAnsi="宋体" w:cs="宋体"/>
                <w:b/>
                <w:sz w:val="40"/>
                <w:szCs w:val="21"/>
              </w:rPr>
            </w:pPr>
            <w:r>
              <w:rPr>
                <w:rFonts w:hAnsi="宋体" w:cs="宋体" w:hint="eastAsia"/>
                <w:b/>
                <w:sz w:val="24"/>
                <w:szCs w:val="21"/>
              </w:rPr>
              <w:t>开户行：河南长葛农村商业银行股份有限公司营业部</w:t>
            </w:r>
          </w:p>
          <w:p w:rsidR="00F44C3F" w:rsidRDefault="001A51F8">
            <w:pPr>
              <w:ind w:firstLineChars="50" w:firstLine="120"/>
              <w:outlineLvl w:val="0"/>
              <w:rPr>
                <w:rFonts w:hAnsi="宋体" w:cs="宋体"/>
                <w:b/>
                <w:sz w:val="40"/>
                <w:szCs w:val="21"/>
              </w:rPr>
            </w:pPr>
            <w:r>
              <w:rPr>
                <w:rFonts w:hAnsi="宋体" w:cs="宋体" w:hint="eastAsia"/>
                <w:b/>
                <w:sz w:val="24"/>
                <w:szCs w:val="21"/>
              </w:rPr>
              <w:t>户  名：长葛市公共资源交易中心</w:t>
            </w:r>
          </w:p>
          <w:p w:rsidR="00F44C3F" w:rsidRDefault="001A51F8">
            <w:pPr>
              <w:ind w:firstLineChars="50" w:firstLine="120"/>
              <w:outlineLvl w:val="0"/>
              <w:rPr>
                <w:rFonts w:hAnsi="宋体" w:cs="宋体"/>
                <w:b/>
                <w:sz w:val="40"/>
                <w:szCs w:val="21"/>
              </w:rPr>
            </w:pPr>
            <w:r>
              <w:rPr>
                <w:rFonts w:hAnsi="宋体" w:cs="宋体" w:hint="eastAsia"/>
                <w:b/>
                <w:sz w:val="24"/>
                <w:szCs w:val="21"/>
              </w:rPr>
              <w:t>账  号：13201001800000552</w:t>
            </w:r>
          </w:p>
          <w:p w:rsidR="00F44C3F" w:rsidRDefault="001A51F8">
            <w:pPr>
              <w:ind w:firstLineChars="50" w:firstLine="120"/>
              <w:outlineLvl w:val="0"/>
              <w:rPr>
                <w:rFonts w:hAnsi="宋体" w:cs="宋体"/>
                <w:b/>
                <w:sz w:val="40"/>
                <w:szCs w:val="21"/>
              </w:rPr>
            </w:pPr>
            <w:r>
              <w:rPr>
                <w:rFonts w:hAnsi="宋体" w:cs="宋体" w:hint="eastAsia"/>
                <w:b/>
                <w:sz w:val="24"/>
                <w:szCs w:val="21"/>
              </w:rPr>
              <w:t>履约保证金的形式：基本户转账，在中标人签订合同前办理。</w:t>
            </w:r>
          </w:p>
          <w:p w:rsidR="00F44C3F" w:rsidRDefault="001A51F8">
            <w:pPr>
              <w:ind w:firstLineChars="50" w:firstLine="120"/>
              <w:outlineLvl w:val="0"/>
              <w:rPr>
                <w:rFonts w:hAnsi="宋体" w:cs="宋体"/>
                <w:b/>
                <w:sz w:val="40"/>
                <w:szCs w:val="21"/>
              </w:rPr>
            </w:pPr>
            <w:r>
              <w:rPr>
                <w:rFonts w:hAnsi="宋体" w:cs="宋体" w:hint="eastAsia"/>
                <w:b/>
                <w:sz w:val="24"/>
                <w:szCs w:val="21"/>
              </w:rPr>
              <w:t>履约保证金的金额：中标金额的10%。</w:t>
            </w:r>
          </w:p>
          <w:p w:rsidR="00F44C3F" w:rsidRDefault="001A51F8">
            <w:pPr>
              <w:autoSpaceDE w:val="0"/>
              <w:autoSpaceDN w:val="0"/>
              <w:adjustRightInd w:val="0"/>
              <w:spacing w:line="360" w:lineRule="auto"/>
              <w:rPr>
                <w:rFonts w:asciiTheme="minorEastAsia" w:hAnsiTheme="minorEastAsia" w:cs="宋体"/>
                <w:bCs/>
                <w:sz w:val="24"/>
                <w:szCs w:val="24"/>
                <w:lang w:val="zh-CN"/>
              </w:rPr>
            </w:pPr>
            <w:r>
              <w:rPr>
                <w:rFonts w:hAnsi="宋体" w:cs="宋体" w:hint="eastAsia"/>
                <w:sz w:val="24"/>
                <w:szCs w:val="21"/>
              </w:rPr>
              <w:t>验收合格后5个工作日内，自行到长葛市公共资源交易中心办理退还业务。</w:t>
            </w:r>
          </w:p>
        </w:tc>
      </w:tr>
      <w:tr w:rsidR="00F44C3F">
        <w:trPr>
          <w:trHeight w:val="510"/>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44C3F" w:rsidRDefault="001A51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44C3F" w:rsidRDefault="001A51F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color w:val="000000"/>
                <w:sz w:val="24"/>
                <w:szCs w:val="24"/>
                <w:lang w:val="zh-CN"/>
              </w:rPr>
              <w:t>代理服务费由成交供应商支付，按照1.5%计算。中标通知书发出前，以现金或转账形式交纳。</w:t>
            </w:r>
          </w:p>
        </w:tc>
      </w:tr>
      <w:tr w:rsidR="00F44C3F">
        <w:trPr>
          <w:trHeight w:val="510"/>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44C3F" w:rsidRDefault="001A51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F44C3F" w:rsidRDefault="001A51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F44C3F" w:rsidRDefault="001A51F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成交供应商在接到成交通知时，须向河南诚信工程管理有限公</w:t>
            </w:r>
            <w:r>
              <w:rPr>
                <w:rFonts w:asciiTheme="minorEastAsia" w:hAnsiTheme="minorEastAsia" w:cs="宋体" w:hint="eastAsia"/>
                <w:bCs/>
                <w:sz w:val="24"/>
                <w:szCs w:val="24"/>
                <w:lang w:val="zh-CN"/>
              </w:rPr>
              <w:lastRenderedPageBreak/>
              <w:t>司发送响应报价及分项报价一览表（包含主要成交标的的名称、规格型号、数量、单价、服务要求等）电子文档，并同时电话告知代理公司。联系电话：13733699192；邮箱： 419245953@qq.com。      。</w:t>
            </w:r>
          </w:p>
        </w:tc>
      </w:tr>
      <w:tr w:rsidR="00F44C3F">
        <w:trPr>
          <w:trHeight w:val="510"/>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F44C3F" w:rsidRDefault="001A51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44C3F" w:rsidRDefault="00DE2AB7">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sz w:val="24"/>
                <w:szCs w:val="24"/>
                <w:lang w:val="zh-CN"/>
              </w:rPr>
              <w:fldChar w:fldCharType="begin"/>
            </w:r>
            <w:r w:rsidR="001A51F8">
              <w:rPr>
                <w:rFonts w:asciiTheme="minorEastAsia" w:hAnsiTheme="minorEastAsia" w:cs="宋体" w:hint="eastAsia"/>
                <w:b/>
                <w:color w:val="000000"/>
                <w:sz w:val="24"/>
                <w:szCs w:val="24"/>
                <w:lang w:val="zh-CN"/>
              </w:rPr>
              <w:instrText>eq \o\ac(□,</w:instrText>
            </w:r>
            <w:r w:rsidR="001A51F8">
              <w:rPr>
                <w:rFonts w:asciiTheme="minorEastAsia" w:hAnsiTheme="minorEastAsia" w:cs="宋体" w:hint="eastAsia"/>
                <w:b/>
                <w:color w:val="000000"/>
                <w:position w:val="2"/>
                <w:sz w:val="24"/>
                <w:szCs w:val="24"/>
                <w:lang w:val="zh-CN"/>
              </w:rPr>
              <w:instrText>√</w:instrText>
            </w:r>
            <w:r w:rsidR="001A51F8">
              <w:rPr>
                <w:rFonts w:asciiTheme="minorEastAsia" w:hAnsiTheme="minorEastAsia" w:cs="宋体" w:hint="eastAsia"/>
                <w:b/>
                <w:color w:val="000000"/>
                <w:sz w:val="24"/>
                <w:szCs w:val="24"/>
                <w:lang w:val="zh-CN"/>
              </w:rPr>
              <w:instrText>)</w:instrText>
            </w:r>
            <w:r>
              <w:rPr>
                <w:rFonts w:asciiTheme="minorEastAsia" w:hAnsiTheme="minorEastAsia" w:cs="宋体"/>
                <w:b/>
                <w:color w:val="000000"/>
                <w:sz w:val="24"/>
                <w:szCs w:val="24"/>
                <w:lang w:val="zh-CN"/>
              </w:rPr>
              <w:fldChar w:fldCharType="end"/>
            </w:r>
            <w:r w:rsidR="001A51F8">
              <w:rPr>
                <w:rFonts w:asciiTheme="minorEastAsia" w:hAnsiTheme="minorEastAsia" w:cs="宋体" w:hint="eastAsia"/>
                <w:bCs/>
                <w:sz w:val="24"/>
                <w:szCs w:val="24"/>
                <w:lang w:val="zh-CN"/>
              </w:rPr>
              <w:t>是。</w:t>
            </w:r>
            <w:r w:rsidR="001A51F8">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F44C3F" w:rsidRDefault="001A51F8">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F44C3F">
        <w:trPr>
          <w:trHeight w:val="510"/>
          <w:jc w:val="center"/>
        </w:trPr>
        <w:tc>
          <w:tcPr>
            <w:tcW w:w="806" w:type="dxa"/>
            <w:vAlign w:val="center"/>
          </w:tcPr>
          <w:p w:rsidR="00F44C3F" w:rsidRDefault="001A51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F44C3F" w:rsidRDefault="001A51F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F44C3F" w:rsidRDefault="001A51F8">
            <w:pPr>
              <w:autoSpaceDE w:val="0"/>
              <w:autoSpaceDN w:val="0"/>
              <w:adjustRightInd w:val="0"/>
              <w:spacing w:line="360" w:lineRule="auto"/>
              <w:contextualSpacing/>
              <w:rPr>
                <w:rFonts w:ascii="ˎ̥" w:hAnsi="ˎ̥"/>
                <w:sz w:val="24"/>
                <w:szCs w:val="24"/>
              </w:rPr>
            </w:pPr>
            <w:r>
              <w:rPr>
                <w:rFonts w:ascii="ˎ̥" w:hAnsi="ˎ̥" w:hint="eastAsia"/>
                <w:sz w:val="24"/>
                <w:szCs w:val="24"/>
              </w:rPr>
              <w:t>按照《关于推进全流程电子化交易和在线监管工作有关问题的通知》（许公管办</w:t>
            </w:r>
            <w:r>
              <w:rPr>
                <w:rFonts w:ascii="ˎ̥" w:hAnsi="ˎ̥" w:hint="eastAsia"/>
                <w:sz w:val="24"/>
                <w:szCs w:val="24"/>
              </w:rPr>
              <w:t>[2019]3</w:t>
            </w:r>
            <w:r>
              <w:rPr>
                <w:rFonts w:ascii="ˎ̥" w:hAnsi="ˎ̥" w:hint="eastAsia"/>
                <w:sz w:val="24"/>
                <w:szCs w:val="24"/>
              </w:rPr>
              <w:t>号）规定：</w:t>
            </w:r>
          </w:p>
          <w:p w:rsidR="00F44C3F" w:rsidRDefault="001A51F8">
            <w:pPr>
              <w:autoSpaceDE w:val="0"/>
              <w:autoSpaceDN w:val="0"/>
              <w:adjustRightInd w:val="0"/>
              <w:spacing w:line="360" w:lineRule="auto"/>
              <w:contextualSpacing/>
              <w:rPr>
                <w:rFonts w:ascii="ˎ̥" w:hAnsi="ˎ̥"/>
                <w:sz w:val="24"/>
                <w:szCs w:val="24"/>
              </w:rPr>
            </w:pPr>
            <w:r>
              <w:rPr>
                <w:rFonts w:ascii="ˎ̥" w:hAnsi="ˎ̥" w:hint="eastAsia"/>
                <w:sz w:val="24"/>
                <w:szCs w:val="24"/>
              </w:rPr>
              <w:t>不同投标人电子投标文件制作硬件特征码（网卡</w:t>
            </w:r>
            <w:r>
              <w:rPr>
                <w:rFonts w:ascii="ˎ̥" w:hAnsi="ˎ̥" w:hint="eastAsia"/>
                <w:sz w:val="24"/>
                <w:szCs w:val="24"/>
              </w:rPr>
              <w:t>MAC</w:t>
            </w:r>
            <w:r>
              <w:rPr>
                <w:rFonts w:ascii="ˎ̥" w:hAnsi="ˎ̥" w:hint="eastAsia"/>
                <w:sz w:val="24"/>
                <w:szCs w:val="24"/>
              </w:rPr>
              <w:t>地址、</w:t>
            </w:r>
            <w:r>
              <w:rPr>
                <w:rFonts w:ascii="ˎ̥" w:hAnsi="ˎ̥" w:hint="eastAsia"/>
                <w:sz w:val="24"/>
                <w:szCs w:val="24"/>
              </w:rPr>
              <w:t>CPU</w:t>
            </w:r>
            <w:r>
              <w:rPr>
                <w:rFonts w:ascii="ˎ̥" w:hAnsi="ˎ̥" w:hint="eastAsia"/>
                <w:sz w:val="24"/>
                <w:szCs w:val="24"/>
              </w:rPr>
              <w:t>序号、硬盘序列号）均一致时，视为‘</w:t>
            </w:r>
            <w:r>
              <w:rPr>
                <w:rFonts w:ascii="ˎ̥" w:hAnsi="ˎ̥"/>
                <w:sz w:val="24"/>
                <w:szCs w:val="24"/>
              </w:rPr>
              <w:t>不同</w:t>
            </w:r>
            <w:r>
              <w:rPr>
                <w:rFonts w:ascii="ˎ̥" w:hAnsi="ˎ̥" w:hint="eastAsia"/>
                <w:sz w:val="24"/>
                <w:szCs w:val="24"/>
              </w:rPr>
              <w:t>供应商</w:t>
            </w:r>
            <w:r>
              <w:rPr>
                <w:rFonts w:ascii="ˎ̥" w:hAnsi="ˎ̥"/>
                <w:sz w:val="24"/>
                <w:szCs w:val="24"/>
              </w:rPr>
              <w:t>的</w:t>
            </w:r>
            <w:r>
              <w:rPr>
                <w:rFonts w:ascii="ˎ̥" w:hAnsi="ˎ̥" w:hint="eastAsia"/>
                <w:sz w:val="24"/>
                <w:szCs w:val="24"/>
              </w:rPr>
              <w:t>响应</w:t>
            </w:r>
            <w:r>
              <w:rPr>
                <w:rFonts w:ascii="ˎ̥" w:hAnsi="ˎ̥"/>
                <w:sz w:val="24"/>
                <w:szCs w:val="24"/>
              </w:rPr>
              <w:t>文件由同一单位或者个人编制</w:t>
            </w:r>
            <w:r>
              <w:rPr>
                <w:rFonts w:ascii="ˎ̥" w:hAnsi="ˎ̥" w:hint="eastAsia"/>
                <w:sz w:val="24"/>
                <w:szCs w:val="24"/>
              </w:rPr>
              <w:t>’或‘</w:t>
            </w:r>
            <w:r>
              <w:rPr>
                <w:rFonts w:ascii="ˎ̥" w:hAnsi="ˎ̥"/>
                <w:sz w:val="24"/>
                <w:szCs w:val="24"/>
              </w:rPr>
              <w:t>不同</w:t>
            </w:r>
            <w:r>
              <w:rPr>
                <w:rFonts w:ascii="ˎ̥" w:hAnsi="ˎ̥" w:hint="eastAsia"/>
                <w:sz w:val="24"/>
                <w:szCs w:val="24"/>
              </w:rPr>
              <w:t>供应商</w:t>
            </w:r>
            <w:r>
              <w:rPr>
                <w:rFonts w:ascii="ˎ̥" w:hAnsi="ˎ̥"/>
                <w:sz w:val="24"/>
                <w:szCs w:val="24"/>
              </w:rPr>
              <w:t>委托同一单位或者个人办理</w:t>
            </w:r>
            <w:r>
              <w:rPr>
                <w:rFonts w:ascii="ˎ̥" w:hAnsi="ˎ̥" w:hint="eastAsia"/>
                <w:sz w:val="24"/>
                <w:szCs w:val="24"/>
              </w:rPr>
              <w:t>响应</w:t>
            </w:r>
            <w:r>
              <w:rPr>
                <w:rFonts w:ascii="ˎ̥" w:hAnsi="ˎ̥"/>
                <w:sz w:val="24"/>
                <w:szCs w:val="24"/>
              </w:rPr>
              <w:t>事宜</w:t>
            </w:r>
            <w:r>
              <w:rPr>
                <w:rFonts w:ascii="ˎ̥" w:hAnsi="ˎ̥" w:hint="eastAsia"/>
                <w:sz w:val="24"/>
                <w:szCs w:val="24"/>
              </w:rPr>
              <w:t>’，其谈判响应无效。</w:t>
            </w:r>
          </w:p>
          <w:p w:rsidR="00F44C3F" w:rsidRDefault="001A51F8">
            <w:pPr>
              <w:autoSpaceDE w:val="0"/>
              <w:autoSpaceDN w:val="0"/>
              <w:adjustRightInd w:val="0"/>
              <w:spacing w:line="360" w:lineRule="auto"/>
              <w:contextualSpacing/>
              <w:rPr>
                <w:rFonts w:asciiTheme="minorEastAsia" w:hAnsiTheme="minorEastAsia" w:cs="宋体"/>
                <w:b/>
                <w:color w:val="000000"/>
                <w:sz w:val="24"/>
                <w:szCs w:val="24"/>
                <w:lang w:val="zh-CN"/>
              </w:rPr>
            </w:pPr>
            <w:r>
              <w:rPr>
                <w:rFonts w:ascii="ˎ̥" w:hAnsi="ˎ̥" w:hint="eastAsia"/>
                <w:sz w:val="24"/>
                <w:szCs w:val="24"/>
              </w:rPr>
              <w:t>评审专家应严格按照要求查看“硬件特征码”相关信息并进行评审，在评审报告中显示“不同供应商电子响应文件制作硬件特征码”是否均一致的分析及判定结果。</w:t>
            </w:r>
          </w:p>
        </w:tc>
      </w:tr>
    </w:tbl>
    <w:p w:rsidR="00F44C3F" w:rsidRDefault="00F44C3F">
      <w:pPr>
        <w:pStyle w:val="ac"/>
        <w:shd w:val="clear" w:color="auto" w:fill="FFFFFF"/>
        <w:spacing w:before="0" w:beforeAutospacing="0" w:after="0" w:afterAutospacing="0" w:line="360" w:lineRule="atLeast"/>
        <w:jc w:val="center"/>
        <w:rPr>
          <w:szCs w:val="30"/>
          <w:shd w:val="clear" w:color="auto" w:fill="FFFFFF"/>
        </w:rPr>
      </w:pPr>
    </w:p>
    <w:p w:rsidR="00F44C3F" w:rsidRDefault="001A51F8" w:rsidP="00DE2AB7">
      <w:pPr>
        <w:spacing w:afterLines="100"/>
        <w:jc w:val="center"/>
        <w:rPr>
          <w:rFonts w:hAnsi="宋体"/>
          <w:b/>
          <w:sz w:val="24"/>
          <w:szCs w:val="24"/>
        </w:rPr>
      </w:pPr>
      <w:r>
        <w:rPr>
          <w:rFonts w:hAnsi="宋体" w:hint="eastAsia"/>
          <w:b/>
          <w:sz w:val="24"/>
          <w:szCs w:val="24"/>
        </w:rPr>
        <w:br w:type="page"/>
      </w:r>
    </w:p>
    <w:p w:rsidR="00F44C3F" w:rsidRDefault="001A51F8">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第四章 供应商须知</w:t>
      </w:r>
    </w:p>
    <w:p w:rsidR="00F44C3F" w:rsidRDefault="00F44C3F">
      <w:pPr>
        <w:tabs>
          <w:tab w:val="left" w:pos="1260"/>
        </w:tabs>
        <w:autoSpaceDE w:val="0"/>
        <w:autoSpaceDN w:val="0"/>
        <w:adjustRightInd w:val="0"/>
        <w:spacing w:line="360" w:lineRule="auto"/>
        <w:contextualSpacing/>
        <w:jc w:val="center"/>
        <w:rPr>
          <w:rFonts w:asciiTheme="minorEastAsia" w:hAnsiTheme="minorEastAsia" w:cs="宋体"/>
          <w:b/>
          <w:sz w:val="28"/>
          <w:szCs w:val="28"/>
        </w:rPr>
      </w:pPr>
    </w:p>
    <w:p w:rsidR="00F44C3F" w:rsidRDefault="001A51F8">
      <w:pPr>
        <w:tabs>
          <w:tab w:val="left" w:pos="1260"/>
        </w:tabs>
        <w:autoSpaceDE w:val="0"/>
        <w:autoSpaceDN w:val="0"/>
        <w:adjustRightInd w:val="0"/>
        <w:spacing w:line="360" w:lineRule="auto"/>
        <w:contextualSpacing/>
        <w:jc w:val="center"/>
        <w:rPr>
          <w:rFonts w:asciiTheme="minorEastAsia" w:hAnsiTheme="minorEastAsia" w:cs="宋体"/>
          <w:b/>
          <w:szCs w:val="21"/>
        </w:rPr>
      </w:pPr>
      <w:r>
        <w:rPr>
          <w:rFonts w:asciiTheme="minorEastAsia" w:hAnsiTheme="minorEastAsia" w:cs="宋体" w:hint="eastAsia"/>
          <w:b/>
          <w:szCs w:val="21"/>
        </w:rPr>
        <w:t>一、概念释义</w:t>
      </w:r>
    </w:p>
    <w:p w:rsidR="00F44C3F" w:rsidRDefault="001A51F8">
      <w:pPr>
        <w:pStyle w:val="af1"/>
        <w:numPr>
          <w:ilvl w:val="0"/>
          <w:numId w:val="3"/>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适用范围</w:t>
      </w:r>
    </w:p>
    <w:p w:rsidR="00F44C3F" w:rsidRDefault="001A51F8">
      <w:pPr>
        <w:pStyle w:val="af1"/>
        <w:numPr>
          <w:ilvl w:val="0"/>
          <w:numId w:val="4"/>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本谈判文件仅适用于本次“采购邀请” 和“供应商须知前附表”中所述采购项目的采购。</w:t>
      </w:r>
    </w:p>
    <w:p w:rsidR="00F44C3F" w:rsidRDefault="001A51F8">
      <w:pPr>
        <w:pStyle w:val="af1"/>
        <w:numPr>
          <w:ilvl w:val="1"/>
          <w:numId w:val="3"/>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本谈判文件解释权属于“采购邀请” 和“供应商须知前附表”所述的采购人、采购代理公司。</w:t>
      </w:r>
    </w:p>
    <w:p w:rsidR="00F44C3F" w:rsidRDefault="00F44C3F">
      <w:pPr>
        <w:pStyle w:val="af1"/>
        <w:autoSpaceDE w:val="0"/>
        <w:autoSpaceDN w:val="0"/>
        <w:spacing w:line="360" w:lineRule="auto"/>
        <w:ind w:left="780" w:firstLineChars="0" w:firstLine="0"/>
        <w:contextualSpacing/>
        <w:rPr>
          <w:rFonts w:asciiTheme="minorEastAsia" w:hAnsiTheme="minorEastAsia" w:cs="宋体"/>
          <w:b/>
          <w:kern w:val="0"/>
          <w:sz w:val="24"/>
          <w:szCs w:val="21"/>
        </w:rPr>
      </w:pPr>
    </w:p>
    <w:p w:rsidR="00F44C3F" w:rsidRDefault="001A51F8">
      <w:pPr>
        <w:pStyle w:val="af1"/>
        <w:numPr>
          <w:ilvl w:val="0"/>
          <w:numId w:val="3"/>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定义</w:t>
      </w:r>
    </w:p>
    <w:p w:rsidR="00F44C3F" w:rsidRDefault="001A51F8">
      <w:pPr>
        <w:pStyle w:val="af1"/>
        <w:numPr>
          <w:ilvl w:val="0"/>
          <w:numId w:val="4"/>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“采购项目”： 系指“供应商须知前附表”中所述的采购项目。</w:t>
      </w:r>
    </w:p>
    <w:p w:rsidR="00F44C3F" w:rsidRDefault="001A51F8">
      <w:pPr>
        <w:pStyle w:val="af1"/>
        <w:numPr>
          <w:ilvl w:val="1"/>
          <w:numId w:val="3"/>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“采购人、采购代理机构”：系指“供应商须知前附表”中所述的组织本次采购的代理公司和采购人。</w:t>
      </w:r>
    </w:p>
    <w:p w:rsidR="00F44C3F" w:rsidRDefault="001A51F8">
      <w:pPr>
        <w:pStyle w:val="af1"/>
        <w:numPr>
          <w:ilvl w:val="1"/>
          <w:numId w:val="3"/>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“供应商”系指从采购人、代理机构处按规定获取谈判文件，并按照谈判文件向采购人、代理公司提交响应文件的供应商。</w:t>
      </w:r>
    </w:p>
    <w:p w:rsidR="00F44C3F" w:rsidRDefault="001A51F8">
      <w:pPr>
        <w:pStyle w:val="af1"/>
        <w:numPr>
          <w:ilvl w:val="1"/>
          <w:numId w:val="3"/>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“成交供应商”系指成交的供应商。</w:t>
      </w:r>
    </w:p>
    <w:p w:rsidR="00F44C3F" w:rsidRDefault="001A51F8">
      <w:pPr>
        <w:pStyle w:val="af1"/>
        <w:numPr>
          <w:ilvl w:val="1"/>
          <w:numId w:val="3"/>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“甲方”系指采购人。</w:t>
      </w:r>
    </w:p>
    <w:p w:rsidR="00F44C3F" w:rsidRDefault="001A51F8">
      <w:pPr>
        <w:pStyle w:val="af1"/>
        <w:numPr>
          <w:ilvl w:val="1"/>
          <w:numId w:val="3"/>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“乙方”系指成交并向采购人提供服务的供应商。</w:t>
      </w:r>
    </w:p>
    <w:p w:rsidR="00F44C3F" w:rsidRDefault="001A51F8">
      <w:pPr>
        <w:pStyle w:val="af1"/>
        <w:numPr>
          <w:ilvl w:val="1"/>
          <w:numId w:val="3"/>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“服务”系指磋商文件规定的供应商为完成采购项目所需承担的全部义务。</w:t>
      </w:r>
    </w:p>
    <w:p w:rsidR="00F44C3F" w:rsidRDefault="001A51F8">
      <w:pPr>
        <w:pStyle w:val="af1"/>
        <w:numPr>
          <w:ilvl w:val="1"/>
          <w:numId w:val="3"/>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“进口产品”：是指通过中国海关报关验放进入中国境内且产自关境外的产品，包括已经进入中国境内的进口产品。详见《</w:t>
      </w:r>
      <w:r>
        <w:rPr>
          <w:rFonts w:asciiTheme="minorEastAsia" w:eastAsia="宋体" w:hAnsiTheme="minorEastAsia" w:cs="宋体"/>
          <w:bCs/>
          <w:kern w:val="0"/>
          <w:sz w:val="24"/>
          <w:szCs w:val="24"/>
          <w:lang w:val="zh-CN"/>
        </w:rPr>
        <w:t>关于政府采购进口产品管理有关问题的通知</w:t>
      </w:r>
      <w:r>
        <w:rPr>
          <w:rFonts w:asciiTheme="minorEastAsia" w:eastAsia="宋体" w:hAnsiTheme="minorEastAsia" w:cs="宋体" w:hint="eastAsia"/>
          <w:bCs/>
          <w:kern w:val="0"/>
          <w:sz w:val="24"/>
          <w:szCs w:val="24"/>
          <w:lang w:val="zh-CN"/>
        </w:rPr>
        <w:t>》(财库[2007]119号)、《关于政府采购进口产品管理有关问题的通知》（财办库［</w:t>
      </w:r>
      <w:r>
        <w:rPr>
          <w:rFonts w:asciiTheme="minorEastAsia" w:eastAsia="宋体" w:hAnsiTheme="minorEastAsia" w:cs="宋体"/>
          <w:bCs/>
          <w:kern w:val="0"/>
          <w:sz w:val="24"/>
          <w:szCs w:val="24"/>
          <w:lang w:val="zh-CN"/>
        </w:rPr>
        <w:t>2008</w:t>
      </w:r>
      <w:r>
        <w:rPr>
          <w:rFonts w:asciiTheme="minorEastAsia" w:eastAsia="宋体" w:hAnsiTheme="minorEastAsia" w:cs="宋体" w:hint="eastAsia"/>
          <w:bCs/>
          <w:kern w:val="0"/>
          <w:sz w:val="24"/>
          <w:szCs w:val="24"/>
          <w:lang w:val="zh-CN"/>
        </w:rPr>
        <w:t>］</w:t>
      </w:r>
      <w:r>
        <w:rPr>
          <w:rFonts w:asciiTheme="minorEastAsia" w:eastAsia="宋体" w:hAnsiTheme="minorEastAsia" w:cs="宋体"/>
          <w:bCs/>
          <w:kern w:val="0"/>
          <w:sz w:val="24"/>
          <w:szCs w:val="24"/>
          <w:lang w:val="zh-CN"/>
        </w:rPr>
        <w:t xml:space="preserve">248 </w:t>
      </w:r>
      <w:r>
        <w:rPr>
          <w:rFonts w:asciiTheme="minorEastAsia" w:eastAsia="宋体" w:hAnsiTheme="minorEastAsia" w:cs="宋体" w:hint="eastAsia"/>
          <w:bCs/>
          <w:kern w:val="0"/>
          <w:sz w:val="24"/>
          <w:szCs w:val="24"/>
          <w:lang w:val="zh-CN"/>
        </w:rPr>
        <w:t>号）。</w:t>
      </w:r>
    </w:p>
    <w:p w:rsidR="00F44C3F" w:rsidRDefault="001A51F8">
      <w:pPr>
        <w:autoSpaceDE w:val="0"/>
        <w:autoSpaceDN w:val="0"/>
        <w:spacing w:line="360" w:lineRule="auto"/>
        <w:ind w:leftChars="400" w:left="136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2.8.1  谈判</w:t>
      </w:r>
      <w:r>
        <w:rPr>
          <w:rFonts w:asciiTheme="minorEastAsia" w:hAnsiTheme="minorEastAsia" w:cs="宋体"/>
          <w:bCs/>
          <w:sz w:val="24"/>
          <w:szCs w:val="24"/>
          <w:lang w:val="zh-CN"/>
        </w:rPr>
        <w:t>文件列明不允许或未列明允许进口产品参加</w:t>
      </w:r>
      <w:r>
        <w:rPr>
          <w:rFonts w:asciiTheme="minorEastAsia" w:hAnsiTheme="minorEastAsia" w:cs="宋体" w:hint="eastAsia"/>
          <w:bCs/>
          <w:sz w:val="24"/>
          <w:szCs w:val="24"/>
          <w:lang w:val="zh-CN"/>
        </w:rPr>
        <w:t>响应</w:t>
      </w:r>
      <w:r>
        <w:rPr>
          <w:rFonts w:asciiTheme="minorEastAsia" w:hAnsiTheme="minorEastAsia" w:cs="宋体"/>
          <w:bCs/>
          <w:sz w:val="24"/>
          <w:szCs w:val="24"/>
          <w:lang w:val="zh-CN"/>
        </w:rPr>
        <w:t>的，均视为拒绝进口产品参加</w:t>
      </w:r>
      <w:r>
        <w:rPr>
          <w:rFonts w:asciiTheme="minorEastAsia" w:hAnsiTheme="minorEastAsia" w:cs="宋体" w:hint="eastAsia"/>
          <w:bCs/>
          <w:sz w:val="24"/>
          <w:szCs w:val="24"/>
          <w:lang w:val="zh-CN"/>
        </w:rPr>
        <w:t>响应</w:t>
      </w:r>
      <w:r>
        <w:rPr>
          <w:rFonts w:asciiTheme="minorEastAsia" w:hAnsiTheme="minorEastAsia" w:cs="宋体"/>
          <w:bCs/>
          <w:sz w:val="24"/>
          <w:szCs w:val="24"/>
          <w:lang w:val="zh-CN"/>
        </w:rPr>
        <w:t>。</w:t>
      </w:r>
    </w:p>
    <w:p w:rsidR="00F44C3F" w:rsidRDefault="001A51F8">
      <w:pPr>
        <w:autoSpaceDE w:val="0"/>
        <w:autoSpaceDN w:val="0"/>
        <w:spacing w:line="360" w:lineRule="auto"/>
        <w:ind w:leftChars="449" w:left="1527"/>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2.8.2  </w:t>
      </w:r>
      <w:r>
        <w:rPr>
          <w:rFonts w:asciiTheme="minorEastAsia" w:hAnsiTheme="minorEastAsia" w:cs="宋体"/>
          <w:bCs/>
          <w:sz w:val="24"/>
          <w:szCs w:val="24"/>
          <w:lang w:val="zh-CN"/>
        </w:rPr>
        <w:t>如</w:t>
      </w:r>
      <w:r>
        <w:rPr>
          <w:rFonts w:asciiTheme="minorEastAsia" w:hAnsiTheme="minorEastAsia" w:cs="宋体" w:hint="eastAsia"/>
          <w:bCs/>
          <w:sz w:val="24"/>
          <w:szCs w:val="24"/>
          <w:lang w:val="zh-CN"/>
        </w:rPr>
        <w:t>响应</w:t>
      </w:r>
      <w:r>
        <w:rPr>
          <w:rFonts w:asciiTheme="minorEastAsia" w:hAnsiTheme="minorEastAsia" w:cs="宋体"/>
          <w:bCs/>
          <w:sz w:val="24"/>
          <w:szCs w:val="24"/>
          <w:lang w:val="zh-CN"/>
        </w:rPr>
        <w:t>文件中已说明，经财政部门审核同意，允许部分或全部产品采购进口产品，</w:t>
      </w: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既可提供本国产品，也可以提供</w:t>
      </w:r>
      <w:r>
        <w:rPr>
          <w:rFonts w:asciiTheme="minorEastAsia" w:hAnsiTheme="minorEastAsia" w:cs="宋体"/>
          <w:bCs/>
          <w:sz w:val="24"/>
          <w:szCs w:val="24"/>
          <w:lang w:val="zh-CN"/>
        </w:rPr>
        <w:lastRenderedPageBreak/>
        <w:t>进口产品。</w:t>
      </w:r>
    </w:p>
    <w:p w:rsidR="00F44C3F" w:rsidRDefault="001A51F8">
      <w:pPr>
        <w:pStyle w:val="af1"/>
        <w:autoSpaceDE w:val="0"/>
        <w:autoSpaceDN w:val="0"/>
        <w:spacing w:line="360" w:lineRule="auto"/>
        <w:ind w:left="964" w:firstLineChars="0" w:firstLine="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谈判文件中凡标有“★”的条款均系实质性要求条款。</w:t>
      </w:r>
    </w:p>
    <w:p w:rsidR="00F44C3F" w:rsidRDefault="001A51F8">
      <w:pPr>
        <w:pStyle w:val="af1"/>
        <w:numPr>
          <w:ilvl w:val="0"/>
          <w:numId w:val="3"/>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合格的供应商</w:t>
      </w:r>
    </w:p>
    <w:p w:rsidR="00F44C3F" w:rsidRDefault="001A51F8">
      <w:pPr>
        <w:pStyle w:val="af1"/>
        <w:numPr>
          <w:ilvl w:val="0"/>
          <w:numId w:val="4"/>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在中华人民共和国境内注册，具有本项目生产、制造、供应或实施能力，符合、承认并承诺履行本磋商文件各项规定的法人、其他组织或者自然人。</w:t>
      </w:r>
    </w:p>
    <w:p w:rsidR="00F44C3F" w:rsidRDefault="001A51F8">
      <w:pPr>
        <w:pStyle w:val="af1"/>
        <w:numPr>
          <w:ilvl w:val="1"/>
          <w:numId w:val="3"/>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符合本项目“采购邀请”和“供应商须知前附表”中规定的合格供应商所必须具备的条件。</w:t>
      </w:r>
    </w:p>
    <w:p w:rsidR="00F44C3F" w:rsidRDefault="001A51F8">
      <w:pPr>
        <w:pStyle w:val="af1"/>
        <w:numPr>
          <w:ilvl w:val="1"/>
          <w:numId w:val="3"/>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政府采购活动中查询及使用响应人信用记录的具体要求为：响应人未被列入失信被执行人、重大税收违法案件当事人名单、</w:t>
      </w:r>
      <w:r>
        <w:rPr>
          <w:rFonts w:asciiTheme="minorEastAsia" w:hAnsiTheme="minorEastAsia" w:cs="宋体" w:hint="eastAsia"/>
          <w:sz w:val="24"/>
          <w:szCs w:val="24"/>
        </w:rPr>
        <w:t>“</w:t>
      </w:r>
      <w:r>
        <w:rPr>
          <w:rFonts w:asciiTheme="minorEastAsia" w:hAnsiTheme="minorEastAsia" w:cs="宋体"/>
          <w:sz w:val="24"/>
          <w:szCs w:val="24"/>
        </w:rPr>
        <w:t>中国政府采购网</w:t>
      </w:r>
      <w:r>
        <w:rPr>
          <w:rFonts w:asciiTheme="minorEastAsia" w:hAnsiTheme="minorEastAsia" w:cs="宋体" w:hint="eastAsia"/>
          <w:sz w:val="24"/>
          <w:szCs w:val="24"/>
        </w:rPr>
        <w:t>”</w:t>
      </w:r>
      <w:r>
        <w:rPr>
          <w:rFonts w:asciiTheme="minorEastAsia" w:hAnsiTheme="minorEastAsia" w:cs="宋体"/>
          <w:sz w:val="24"/>
          <w:szCs w:val="24"/>
        </w:rPr>
        <w:t xml:space="preserve"> (www.ccgp.gov.cn)</w:t>
      </w:r>
      <w:r>
        <w:rPr>
          <w:rFonts w:asciiTheme="minorEastAsia" w:eastAsia="宋体" w:hAnsiTheme="minorEastAsia" w:cs="宋体" w:hint="eastAsia"/>
          <w:bCs/>
          <w:kern w:val="0"/>
          <w:sz w:val="24"/>
          <w:szCs w:val="24"/>
          <w:lang w:val="zh-CN"/>
        </w:rPr>
        <w:t>政府采购严重违法失信行为记录名单的供应商。（联合体形式响应的，联合体成员存在不良信用记录，视同联合体存在不良信用记录）。</w:t>
      </w:r>
    </w:p>
    <w:p w:rsidR="00F44C3F" w:rsidRDefault="001A51F8">
      <w:pPr>
        <w:autoSpaceDE w:val="0"/>
        <w:autoSpaceDN w:val="0"/>
        <w:spacing w:line="360" w:lineRule="auto"/>
        <w:ind w:leftChars="250" w:left="970" w:hangingChars="50" w:hanging="12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（1）查询渠道：“信用中国”网站（</w:t>
      </w:r>
      <w:hyperlink r:id="rId12" w:history="1">
        <w:r>
          <w:rPr>
            <w:rStyle w:val="af0"/>
            <w:rFonts w:asciiTheme="minorEastAsia" w:hAnsiTheme="minorEastAsia" w:cs="宋体"/>
            <w:bCs/>
            <w:sz w:val="24"/>
            <w:szCs w:val="24"/>
            <w:lang w:val="zh-CN"/>
          </w:rPr>
          <w:t>www.creditchina.gov.cn</w:t>
        </w:r>
        <w:r>
          <w:rPr>
            <w:rStyle w:val="af0"/>
            <w:rFonts w:asciiTheme="minorEastAsia" w:hAnsiTheme="minorEastAsia" w:cs="宋体" w:hint="eastAsia"/>
            <w:bCs/>
            <w:sz w:val="24"/>
            <w:szCs w:val="24"/>
            <w:lang w:val="zh-CN"/>
          </w:rPr>
          <w:t>）、“中</w:t>
        </w:r>
      </w:hyperlink>
      <w:r>
        <w:rPr>
          <w:rFonts w:asciiTheme="minorEastAsia" w:hAnsiTheme="minorEastAsia" w:cs="宋体" w:hint="eastAsia"/>
          <w:bCs/>
          <w:sz w:val="24"/>
          <w:szCs w:val="24"/>
          <w:lang w:val="zh-CN"/>
        </w:rPr>
        <w:t xml:space="preserve"> 国政府采购网”（</w:t>
      </w:r>
      <w:r>
        <w:rPr>
          <w:rFonts w:asciiTheme="minorEastAsia" w:hAnsiTheme="minorEastAsia" w:cs="宋体"/>
          <w:bCs/>
          <w:sz w:val="24"/>
          <w:szCs w:val="24"/>
          <w:lang w:val="zh-CN"/>
        </w:rPr>
        <w:t>www.ccgp.gov.cn</w:t>
      </w:r>
      <w:r>
        <w:rPr>
          <w:rFonts w:asciiTheme="minorEastAsia" w:hAnsiTheme="minorEastAsia" w:cs="宋体" w:hint="eastAsia"/>
          <w:bCs/>
          <w:sz w:val="24"/>
          <w:szCs w:val="24"/>
          <w:lang w:val="zh-CN"/>
        </w:rPr>
        <w:t>）。</w:t>
      </w:r>
    </w:p>
    <w:p w:rsidR="00F44C3F" w:rsidRDefault="001A51F8">
      <w:pPr>
        <w:pStyle w:val="af1"/>
        <w:autoSpaceDE w:val="0"/>
        <w:autoSpaceDN w:val="0"/>
        <w:spacing w:line="360" w:lineRule="auto"/>
        <w:ind w:left="420" w:firstLine="48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（2）截止时间：同响应截止时间。</w:t>
      </w:r>
    </w:p>
    <w:p w:rsidR="00F44C3F" w:rsidRDefault="001A51F8">
      <w:pPr>
        <w:autoSpaceDE w:val="0"/>
        <w:autoSpaceDN w:val="0"/>
        <w:spacing w:line="360" w:lineRule="auto"/>
        <w:ind w:leftChars="268" w:left="911"/>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（3）信用信息查询记录和证据留存具体方式：经谈判小组确认的查询结果网页截图作为查询记录和证据，与其他采购文件一并保存。</w:t>
      </w:r>
    </w:p>
    <w:p w:rsidR="00F44C3F" w:rsidRDefault="001A51F8">
      <w:pPr>
        <w:autoSpaceDE w:val="0"/>
        <w:autoSpaceDN w:val="0"/>
        <w:spacing w:line="360" w:lineRule="auto"/>
        <w:ind w:leftChars="250" w:left="970" w:hangingChars="50" w:hanging="12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（4）信用信息的使用原则：经谈判小组认定的被列入失信被执行人、重大税收违法案件当事人名单、</w:t>
      </w:r>
      <w:r>
        <w:rPr>
          <w:rFonts w:asciiTheme="minorEastAsia" w:hAnsiTheme="minorEastAsia" w:cs="宋体" w:hint="eastAsia"/>
          <w:sz w:val="24"/>
          <w:szCs w:val="24"/>
        </w:rPr>
        <w:t>“</w:t>
      </w:r>
      <w:r>
        <w:rPr>
          <w:rFonts w:asciiTheme="minorEastAsia" w:hAnsiTheme="minorEastAsia" w:cs="宋体"/>
          <w:sz w:val="24"/>
          <w:szCs w:val="24"/>
        </w:rPr>
        <w:t>中国政府采购网</w:t>
      </w:r>
      <w:r>
        <w:rPr>
          <w:rFonts w:asciiTheme="minorEastAsia" w:hAnsiTheme="minorEastAsia" w:cs="宋体" w:hint="eastAsia"/>
          <w:sz w:val="24"/>
          <w:szCs w:val="24"/>
        </w:rPr>
        <w:t>”</w:t>
      </w:r>
      <w:r>
        <w:rPr>
          <w:rFonts w:asciiTheme="minorEastAsia" w:hAnsiTheme="minorEastAsia" w:cs="宋体"/>
          <w:sz w:val="24"/>
          <w:szCs w:val="24"/>
        </w:rPr>
        <w:t xml:space="preserve"> (www.ccgp.gov.cn)</w:t>
      </w:r>
      <w:r>
        <w:rPr>
          <w:rFonts w:asciiTheme="minorEastAsia" w:hAnsiTheme="minorEastAsia" w:cs="宋体" w:hint="eastAsia"/>
          <w:bCs/>
          <w:sz w:val="24"/>
          <w:szCs w:val="24"/>
          <w:lang w:val="zh-CN"/>
        </w:rPr>
        <w:t>政府采购严重违法失信行为记录名单的响应人，将拒绝其参与本次政府采购活动。</w:t>
      </w:r>
    </w:p>
    <w:p w:rsidR="00F44C3F" w:rsidRDefault="001A51F8">
      <w:pPr>
        <w:autoSpaceDE w:val="0"/>
        <w:autoSpaceDN w:val="0"/>
        <w:spacing w:line="360" w:lineRule="auto"/>
        <w:ind w:leftChars="250" w:left="970" w:hangingChars="50" w:hanging="12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（5） 供应商不良信用记录以谈判小组查询结果为准，谈判小组查询之后，网站信息发生的任何变更不再作为评审依据，供应商自行提供的与网站信息不一致的其他证明材料亦不作为评审依据。</w:t>
      </w:r>
    </w:p>
    <w:p w:rsidR="00F44C3F" w:rsidRDefault="001A51F8">
      <w:pPr>
        <w:pStyle w:val="af1"/>
        <w:numPr>
          <w:ilvl w:val="1"/>
          <w:numId w:val="3"/>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单位负责人为同一人或者存在直接控股、管理关系的不同供应商，不得同时参加本项目报价。违反规定的，相关响应均无效。</w:t>
      </w:r>
    </w:p>
    <w:p w:rsidR="00F44C3F" w:rsidRDefault="001A51F8">
      <w:pPr>
        <w:pStyle w:val="af1"/>
        <w:numPr>
          <w:ilvl w:val="1"/>
          <w:numId w:val="3"/>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为采购项目提供整体设计、规范编制或者项目管理、监理、检测等服务的供应商，不得再参加该采购项目的其他采购活动。</w:t>
      </w:r>
    </w:p>
    <w:p w:rsidR="00F44C3F" w:rsidRDefault="001A51F8">
      <w:pPr>
        <w:pStyle w:val="af1"/>
        <w:numPr>
          <w:ilvl w:val="1"/>
          <w:numId w:val="3"/>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lastRenderedPageBreak/>
        <w:t>“采购邀请”和“供应商须知前附表”规定接受联合体响应的，除应符合本章第</w:t>
      </w:r>
      <w:r>
        <w:rPr>
          <w:rFonts w:asciiTheme="minorEastAsia" w:eastAsia="宋体" w:hAnsiTheme="minorEastAsia" w:cs="宋体"/>
          <w:bCs/>
          <w:kern w:val="0"/>
          <w:sz w:val="24"/>
          <w:szCs w:val="24"/>
          <w:lang w:val="zh-CN"/>
        </w:rPr>
        <w:t>3.1</w:t>
      </w:r>
      <w:r>
        <w:rPr>
          <w:rFonts w:asciiTheme="minorEastAsia" w:eastAsia="宋体" w:hAnsiTheme="minorEastAsia" w:cs="宋体" w:hint="eastAsia"/>
          <w:bCs/>
          <w:kern w:val="0"/>
          <w:sz w:val="24"/>
          <w:szCs w:val="24"/>
          <w:lang w:val="zh-CN"/>
        </w:rPr>
        <w:t>项和3.2项要求外，还应遵守以下规定：</w:t>
      </w:r>
    </w:p>
    <w:p w:rsidR="00F44C3F" w:rsidRDefault="001A51F8">
      <w:pPr>
        <w:pStyle w:val="af1"/>
        <w:autoSpaceDE w:val="0"/>
        <w:autoSpaceDN w:val="0"/>
        <w:spacing w:line="360" w:lineRule="auto"/>
        <w:ind w:leftChars="474" w:left="2742" w:hangingChars="471" w:hanging="113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3.6.1    在响应文件中向采购人提交联合体协议书，明确联合体各方承担的工作和义务；</w:t>
      </w:r>
    </w:p>
    <w:p w:rsidR="00F44C3F" w:rsidRDefault="001A51F8">
      <w:pPr>
        <w:pStyle w:val="af1"/>
        <w:autoSpaceDE w:val="0"/>
        <w:autoSpaceDN w:val="0"/>
        <w:spacing w:line="360" w:lineRule="auto"/>
        <w:ind w:leftChars="474" w:left="2742" w:hangingChars="471" w:hanging="113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3.6.2    联合体中有同类资质的供应商按联合体分工承担相同工作的，应当按照资质等级较低的供应商确定资质等级；</w:t>
      </w:r>
    </w:p>
    <w:p w:rsidR="00F44C3F" w:rsidRDefault="001A51F8">
      <w:pPr>
        <w:pStyle w:val="af1"/>
        <w:autoSpaceDE w:val="0"/>
        <w:autoSpaceDN w:val="0"/>
        <w:spacing w:line="360" w:lineRule="auto"/>
        <w:ind w:leftChars="474" w:left="2742" w:hangingChars="471" w:hanging="113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3.6.3    采购人根据采购项目的特殊要求规定供应商特定条件的，联合体各方中至少应当有一方符合采购规定的特定条件。</w:t>
      </w:r>
    </w:p>
    <w:p w:rsidR="00F44C3F" w:rsidRDefault="001A51F8">
      <w:pPr>
        <w:pStyle w:val="af1"/>
        <w:autoSpaceDE w:val="0"/>
        <w:autoSpaceDN w:val="0"/>
        <w:spacing w:line="360" w:lineRule="auto"/>
        <w:ind w:leftChars="474" w:left="2742" w:hangingChars="471" w:hanging="113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3.6.4    联合体各方不得再单独参加或者与其他供应商另外组成联合体参加同一合同项下的政府采购活动。</w:t>
      </w:r>
    </w:p>
    <w:p w:rsidR="00F44C3F" w:rsidRDefault="001A51F8">
      <w:pPr>
        <w:pStyle w:val="af1"/>
        <w:autoSpaceDE w:val="0"/>
        <w:autoSpaceDN w:val="0"/>
        <w:spacing w:line="360" w:lineRule="auto"/>
        <w:ind w:leftChars="474" w:left="2742" w:hangingChars="471" w:hanging="113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 xml:space="preserve">3.6.5    </w:t>
      </w:r>
      <w:r>
        <w:rPr>
          <w:rFonts w:asciiTheme="minorEastAsia" w:eastAsia="宋体" w:hAnsiTheme="minorEastAsia" w:cs="宋体"/>
          <w:bCs/>
          <w:kern w:val="0"/>
          <w:sz w:val="24"/>
          <w:szCs w:val="24"/>
          <w:lang w:val="zh-CN"/>
        </w:rPr>
        <w:t>联合体各方应当共同与采购人签订采购合同，就采购合同约定的事项对采购人</w:t>
      </w:r>
      <w:hyperlink r:id="rId13" w:tgtFrame="_blank" w:history="1">
        <w:r>
          <w:rPr>
            <w:rFonts w:asciiTheme="minorEastAsia" w:eastAsia="宋体" w:hAnsiTheme="minorEastAsia" w:cs="宋体"/>
            <w:bCs/>
            <w:kern w:val="0"/>
            <w:sz w:val="24"/>
            <w:szCs w:val="24"/>
            <w:lang w:val="zh-CN"/>
          </w:rPr>
          <w:t>承担连带责任</w:t>
        </w:r>
      </w:hyperlink>
      <w:r>
        <w:rPr>
          <w:rFonts w:asciiTheme="minorEastAsia" w:eastAsia="宋体" w:hAnsiTheme="minorEastAsia" w:cs="宋体"/>
          <w:bCs/>
          <w:kern w:val="0"/>
          <w:sz w:val="24"/>
          <w:szCs w:val="24"/>
          <w:lang w:val="zh-CN"/>
        </w:rPr>
        <w:t>。</w:t>
      </w:r>
    </w:p>
    <w:p w:rsidR="00F44C3F" w:rsidRDefault="001A51F8">
      <w:pPr>
        <w:pStyle w:val="af1"/>
        <w:autoSpaceDE w:val="0"/>
        <w:autoSpaceDN w:val="0"/>
        <w:spacing w:line="360" w:lineRule="auto"/>
        <w:ind w:left="420" w:firstLineChars="0" w:firstLine="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3.7 法律、行政法规规定的其他条件。</w:t>
      </w:r>
    </w:p>
    <w:p w:rsidR="00F44C3F" w:rsidRDefault="001A51F8">
      <w:pPr>
        <w:pStyle w:val="af1"/>
        <w:numPr>
          <w:ilvl w:val="0"/>
          <w:numId w:val="3"/>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合格的货物和服务</w:t>
      </w:r>
    </w:p>
    <w:p w:rsidR="00F44C3F" w:rsidRDefault="001A51F8">
      <w:pPr>
        <w:pStyle w:val="af1"/>
        <w:numPr>
          <w:ilvl w:val="0"/>
          <w:numId w:val="4"/>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F44C3F" w:rsidRDefault="001A51F8">
      <w:pPr>
        <w:pStyle w:val="af1"/>
        <w:numPr>
          <w:ilvl w:val="1"/>
          <w:numId w:val="3"/>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供应商所提供的服务应当没有侵犯任何第三方的知识产权、技术秘密等合法权利。</w:t>
      </w:r>
    </w:p>
    <w:p w:rsidR="00F44C3F" w:rsidRDefault="001A51F8">
      <w:pPr>
        <w:pStyle w:val="af1"/>
        <w:numPr>
          <w:ilvl w:val="1"/>
          <w:numId w:val="3"/>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如供应商所投产品被列入</w:t>
      </w:r>
      <w:r>
        <w:rPr>
          <w:rFonts w:asciiTheme="minorEastAsia" w:eastAsia="宋体" w:hAnsiTheme="minorEastAsia" w:cs="宋体"/>
          <w:bCs/>
          <w:kern w:val="0"/>
          <w:sz w:val="24"/>
          <w:szCs w:val="24"/>
          <w:lang w:val="zh-CN"/>
        </w:rPr>
        <w:t>《中华人民共和国实施强制性产品认证的产品目录》，</w:t>
      </w:r>
      <w:r>
        <w:rPr>
          <w:rFonts w:asciiTheme="minorEastAsia" w:eastAsia="宋体" w:hAnsiTheme="minorEastAsia" w:cs="宋体" w:hint="eastAsia"/>
          <w:bCs/>
          <w:kern w:val="0"/>
          <w:sz w:val="24"/>
          <w:szCs w:val="24"/>
          <w:lang w:val="zh-CN"/>
        </w:rPr>
        <w:t>则该产品应具备国家认监委指定强制性产品认证机构颁发的 《中国国家强制性产品认证证书》（CCC 认证）。供应商不能提供超出此目录范畴外的替代品。</w:t>
      </w:r>
    </w:p>
    <w:p w:rsidR="00F44C3F" w:rsidRDefault="001A51F8">
      <w:pPr>
        <w:pStyle w:val="af1"/>
        <w:numPr>
          <w:ilvl w:val="1"/>
          <w:numId w:val="3"/>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供应商所投产品如被列入《信息安全产品强制性认证目录》，则该产品应具备中国信息安全认证中心颁发的《</w:t>
      </w:r>
      <w:hyperlink r:id="rId14" w:tgtFrame="_blank" w:history="1">
        <w:r>
          <w:rPr>
            <w:rFonts w:asciiTheme="minorEastAsia" w:eastAsia="宋体" w:hAnsiTheme="minorEastAsia" w:cs="宋体" w:hint="eastAsia"/>
            <w:bCs/>
            <w:kern w:val="0"/>
            <w:sz w:val="24"/>
            <w:szCs w:val="24"/>
            <w:lang w:val="zh-CN"/>
          </w:rPr>
          <w:t>中国国家信息安全产品认证证书</w:t>
        </w:r>
      </w:hyperlink>
      <w:r>
        <w:rPr>
          <w:rFonts w:asciiTheme="minorEastAsia" w:eastAsia="宋体" w:hAnsiTheme="minorEastAsia" w:cs="宋体" w:hint="eastAsia"/>
          <w:bCs/>
          <w:kern w:val="0"/>
          <w:sz w:val="24"/>
          <w:szCs w:val="24"/>
          <w:lang w:val="zh-CN"/>
        </w:rPr>
        <w:t>》。供应商不能提供超出此目录范畴外的替代品。</w:t>
      </w:r>
    </w:p>
    <w:p w:rsidR="00F44C3F" w:rsidRDefault="001A51F8">
      <w:pPr>
        <w:pStyle w:val="af1"/>
        <w:numPr>
          <w:ilvl w:val="0"/>
          <w:numId w:val="3"/>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lastRenderedPageBreak/>
        <w:t>应在文件中提供“所投产品符合国家强制性要求承诺函”并加盖投标人公章，否则将承担其投标被视为非实质性响应投标的风险。</w:t>
      </w:r>
    </w:p>
    <w:p w:rsidR="00F44C3F" w:rsidRDefault="001A51F8">
      <w:pPr>
        <w:pStyle w:val="af1"/>
        <w:numPr>
          <w:ilvl w:val="0"/>
          <w:numId w:val="3"/>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谈判费用</w:t>
      </w:r>
    </w:p>
    <w:p w:rsidR="00F44C3F" w:rsidRDefault="001A51F8">
      <w:pPr>
        <w:pStyle w:val="af1"/>
        <w:autoSpaceDE w:val="0"/>
        <w:autoSpaceDN w:val="0"/>
        <w:spacing w:line="360" w:lineRule="auto"/>
        <w:ind w:left="964" w:firstLineChars="0" w:firstLine="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不论采购的结果如何，供应商均应自行承担所有与谈判有关的全部费用，采购人、采购代理公司在任何情况下均无义务和责任承担这些费用。</w:t>
      </w:r>
    </w:p>
    <w:p w:rsidR="00F44C3F" w:rsidRDefault="001A51F8">
      <w:pPr>
        <w:pStyle w:val="af1"/>
        <w:numPr>
          <w:ilvl w:val="0"/>
          <w:numId w:val="3"/>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信息发布</w:t>
      </w:r>
    </w:p>
    <w:p w:rsidR="00F44C3F" w:rsidRDefault="001A51F8">
      <w:pPr>
        <w:autoSpaceDE w:val="0"/>
        <w:autoSpaceDN w:val="0"/>
        <w:spacing w:line="360" w:lineRule="auto"/>
        <w:ind w:left="964"/>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本采购项目需要公开的有关信息，包括谈判公告、谈判文件澄清或修改公告、成交公告以及延长响应文件提交截止时间等与采购活动有关的通知，采购人、集中采购机构均将通过在《河南省政府采购网》、 《长葛市人民政府门户网站》和 《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F44C3F" w:rsidRDefault="001A51F8">
      <w:pPr>
        <w:pStyle w:val="af1"/>
        <w:numPr>
          <w:ilvl w:val="0"/>
          <w:numId w:val="3"/>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代理费用</w:t>
      </w:r>
    </w:p>
    <w:p w:rsidR="00F44C3F" w:rsidRDefault="001A51F8">
      <w:pPr>
        <w:pStyle w:val="af1"/>
        <w:autoSpaceDE w:val="0"/>
        <w:autoSpaceDN w:val="0"/>
        <w:spacing w:line="360" w:lineRule="auto"/>
        <w:ind w:left="964" w:firstLineChars="0" w:firstLine="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代理服务费由成交供应商支付，按照</w:t>
      </w:r>
      <w:r>
        <w:rPr>
          <w:rFonts w:asciiTheme="minorEastAsia" w:eastAsia="宋体" w:hAnsiTheme="minorEastAsia" w:cs="宋体"/>
          <w:bCs/>
          <w:kern w:val="0"/>
          <w:sz w:val="24"/>
          <w:szCs w:val="24"/>
          <w:lang w:val="zh-CN"/>
        </w:rPr>
        <w:t>1</w:t>
      </w:r>
      <w:r>
        <w:rPr>
          <w:rFonts w:asciiTheme="minorEastAsia" w:eastAsia="宋体" w:hAnsiTheme="minorEastAsia" w:cs="宋体" w:hint="eastAsia"/>
          <w:bCs/>
          <w:kern w:val="0"/>
          <w:sz w:val="24"/>
          <w:szCs w:val="24"/>
          <w:lang w:val="zh-CN"/>
        </w:rPr>
        <w:t>.5</w:t>
      </w:r>
      <w:r>
        <w:rPr>
          <w:rFonts w:asciiTheme="minorEastAsia" w:eastAsia="宋体" w:hAnsiTheme="minorEastAsia" w:cs="宋体"/>
          <w:bCs/>
          <w:kern w:val="0"/>
          <w:sz w:val="24"/>
          <w:szCs w:val="24"/>
          <w:lang w:val="zh-CN"/>
        </w:rPr>
        <w:t>%</w:t>
      </w:r>
      <w:r>
        <w:rPr>
          <w:rFonts w:asciiTheme="minorEastAsia" w:eastAsia="宋体" w:hAnsiTheme="minorEastAsia" w:cs="宋体" w:hint="eastAsia"/>
          <w:bCs/>
          <w:kern w:val="0"/>
          <w:sz w:val="24"/>
          <w:szCs w:val="24"/>
          <w:lang w:val="zh-CN"/>
        </w:rPr>
        <w:t>计算。中标通知书发出前，以现金或转账形式交纳。</w:t>
      </w:r>
    </w:p>
    <w:p w:rsidR="00F44C3F" w:rsidRDefault="001A51F8">
      <w:pPr>
        <w:pStyle w:val="af1"/>
        <w:numPr>
          <w:ilvl w:val="0"/>
          <w:numId w:val="3"/>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其他</w:t>
      </w:r>
    </w:p>
    <w:p w:rsidR="00F44C3F" w:rsidRDefault="001A51F8">
      <w:pPr>
        <w:autoSpaceDE w:val="0"/>
        <w:autoSpaceDN w:val="0"/>
        <w:spacing w:line="360" w:lineRule="auto"/>
        <w:ind w:left="964"/>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本“供应商须知”的条款如与“采购邀请”、“采购需求”、“供应商须知前附表”和“谈判和评审”就同一内容的表述不一致的，以“采购邀请”、“ 采购需求”、“供应商须知前附表”和“谈判和评审”中规定的内容为准。</w:t>
      </w:r>
    </w:p>
    <w:p w:rsidR="00F44C3F" w:rsidRDefault="001A51F8">
      <w:pPr>
        <w:tabs>
          <w:tab w:val="left" w:pos="1260"/>
        </w:tabs>
        <w:autoSpaceDE w:val="0"/>
        <w:autoSpaceDN w:val="0"/>
        <w:spacing w:line="360" w:lineRule="auto"/>
        <w:contextualSpacing/>
        <w:jc w:val="center"/>
        <w:rPr>
          <w:rFonts w:asciiTheme="minorEastAsia" w:hAnsiTheme="minorEastAsia" w:cs="宋体"/>
          <w:b/>
          <w:szCs w:val="21"/>
        </w:rPr>
      </w:pPr>
      <w:r>
        <w:rPr>
          <w:rFonts w:asciiTheme="minorEastAsia" w:hAnsiTheme="minorEastAsia" w:cs="宋体" w:hint="eastAsia"/>
          <w:b/>
          <w:szCs w:val="21"/>
        </w:rPr>
        <w:t>二、谈判文件说明</w:t>
      </w:r>
    </w:p>
    <w:p w:rsidR="00F44C3F" w:rsidRDefault="001A51F8">
      <w:pPr>
        <w:pStyle w:val="af1"/>
        <w:numPr>
          <w:ilvl w:val="0"/>
          <w:numId w:val="3"/>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谈判文件构成</w:t>
      </w:r>
    </w:p>
    <w:p w:rsidR="00F44C3F" w:rsidRDefault="001A51F8">
      <w:pPr>
        <w:pStyle w:val="af1"/>
        <w:numPr>
          <w:ilvl w:val="1"/>
          <w:numId w:val="5"/>
        </w:numPr>
        <w:autoSpaceDE w:val="0"/>
        <w:autoSpaceDN w:val="0"/>
        <w:spacing w:line="360" w:lineRule="auto"/>
        <w:ind w:firstLineChars="0"/>
        <w:contextualSpacing/>
        <w:rPr>
          <w:rFonts w:asciiTheme="minorEastAsia" w:hAnsiTheme="minorEastAsia" w:cs="宋体"/>
          <w:bCs/>
          <w:kern w:val="0"/>
          <w:sz w:val="24"/>
          <w:szCs w:val="24"/>
          <w:lang w:val="zh-CN"/>
        </w:rPr>
      </w:pPr>
      <w:r>
        <w:rPr>
          <w:rFonts w:asciiTheme="minorEastAsia" w:hAnsiTheme="minorEastAsia" w:cs="宋体" w:hint="eastAsia"/>
          <w:bCs/>
          <w:kern w:val="0"/>
          <w:sz w:val="24"/>
          <w:szCs w:val="24"/>
          <w:lang w:val="zh-CN"/>
        </w:rPr>
        <w:t>谈判文件由以下部分组成：</w:t>
      </w:r>
    </w:p>
    <w:p w:rsidR="00F44C3F" w:rsidRDefault="001A51F8">
      <w:pPr>
        <w:autoSpaceDE w:val="0"/>
        <w:autoSpaceDN w:val="0"/>
        <w:spacing w:line="360" w:lineRule="auto"/>
        <w:ind w:left="964"/>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（1）谈判公告</w:t>
      </w:r>
    </w:p>
    <w:p w:rsidR="00F44C3F" w:rsidRDefault="001A51F8">
      <w:pPr>
        <w:autoSpaceDE w:val="0"/>
        <w:autoSpaceDN w:val="0"/>
        <w:spacing w:line="360" w:lineRule="auto"/>
        <w:ind w:left="964"/>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（2）采购需求</w:t>
      </w:r>
    </w:p>
    <w:p w:rsidR="00F44C3F" w:rsidRDefault="001A51F8">
      <w:pPr>
        <w:autoSpaceDE w:val="0"/>
        <w:autoSpaceDN w:val="0"/>
        <w:spacing w:line="360" w:lineRule="auto"/>
        <w:ind w:left="964"/>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（3）供应商须知前附表</w:t>
      </w:r>
    </w:p>
    <w:p w:rsidR="00F44C3F" w:rsidRDefault="001A51F8">
      <w:pPr>
        <w:autoSpaceDE w:val="0"/>
        <w:autoSpaceDN w:val="0"/>
        <w:spacing w:line="360" w:lineRule="auto"/>
        <w:ind w:left="964"/>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（4）供应商须知</w:t>
      </w:r>
    </w:p>
    <w:p w:rsidR="00F44C3F" w:rsidRDefault="001A51F8">
      <w:pPr>
        <w:autoSpaceDE w:val="0"/>
        <w:autoSpaceDN w:val="0"/>
        <w:spacing w:line="360" w:lineRule="auto"/>
        <w:ind w:left="964"/>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（5）政府采购政策功能</w:t>
      </w:r>
    </w:p>
    <w:p w:rsidR="00F44C3F" w:rsidRDefault="001A51F8">
      <w:pPr>
        <w:autoSpaceDE w:val="0"/>
        <w:autoSpaceDN w:val="0"/>
        <w:spacing w:line="360" w:lineRule="auto"/>
        <w:ind w:left="964"/>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（6）资格审查与评审</w:t>
      </w:r>
    </w:p>
    <w:p w:rsidR="00F44C3F" w:rsidRDefault="001A51F8">
      <w:pPr>
        <w:autoSpaceDE w:val="0"/>
        <w:autoSpaceDN w:val="0"/>
        <w:spacing w:line="360" w:lineRule="auto"/>
        <w:ind w:left="964"/>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（7）合同书格式及合同条款</w:t>
      </w:r>
    </w:p>
    <w:p w:rsidR="00F44C3F" w:rsidRDefault="001A51F8">
      <w:pPr>
        <w:autoSpaceDE w:val="0"/>
        <w:autoSpaceDN w:val="0"/>
        <w:spacing w:line="360" w:lineRule="auto"/>
        <w:ind w:left="964"/>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（8）响应文件有关格式</w:t>
      </w:r>
    </w:p>
    <w:p w:rsidR="00F44C3F" w:rsidRDefault="001A51F8">
      <w:pPr>
        <w:autoSpaceDE w:val="0"/>
        <w:autoSpaceDN w:val="0"/>
        <w:spacing w:line="360" w:lineRule="auto"/>
        <w:ind w:left="964"/>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（9）本项目谈判文件的澄清、答复、修改、补充内容（如有的话）</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F44C3F" w:rsidRDefault="00F44C3F">
      <w:pPr>
        <w:pStyle w:val="af1"/>
        <w:autoSpaceDE w:val="0"/>
        <w:autoSpaceDN w:val="0"/>
        <w:spacing w:line="360" w:lineRule="auto"/>
        <w:ind w:left="964" w:firstLineChars="0" w:firstLine="0"/>
        <w:contextualSpacing/>
        <w:rPr>
          <w:rFonts w:asciiTheme="minorEastAsia" w:eastAsia="宋体" w:hAnsiTheme="minorEastAsia" w:cs="宋体"/>
          <w:bCs/>
          <w:kern w:val="0"/>
          <w:sz w:val="24"/>
          <w:szCs w:val="24"/>
          <w:lang w:val="zh-CN"/>
        </w:rPr>
      </w:pPr>
    </w:p>
    <w:p w:rsidR="00F44C3F" w:rsidRDefault="001A51F8">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谈判文件的澄清或修改</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在谈判响应截止期前，无论出于何种原因，采购人可主动地或在解答供应商提出的澄清问题时对谈判文件进行修改。</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澄清或修改公告的内容为谈判文件的组成部分，并对供应商具有约束力。当谈判文件与澄清或修改公告就同一内容的表述不一致时，以最后发出的文件内容为准。</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如果澄清或者修改发出的时间距规定的谈判响应截止时间不足3个工作日的，采购人、采购代理公司将顺延提交响应文件的截止时间。</w:t>
      </w:r>
    </w:p>
    <w:p w:rsidR="00F44C3F" w:rsidRDefault="001A51F8">
      <w:pPr>
        <w:tabs>
          <w:tab w:val="left" w:pos="1260"/>
        </w:tabs>
        <w:autoSpaceDE w:val="0"/>
        <w:autoSpaceDN w:val="0"/>
        <w:spacing w:line="360" w:lineRule="auto"/>
        <w:contextualSpacing/>
        <w:jc w:val="center"/>
        <w:rPr>
          <w:rFonts w:asciiTheme="minorEastAsia" w:hAnsiTheme="minorEastAsia" w:cs="宋体"/>
          <w:b/>
          <w:szCs w:val="21"/>
        </w:rPr>
      </w:pPr>
      <w:r>
        <w:rPr>
          <w:rFonts w:asciiTheme="minorEastAsia" w:hAnsiTheme="minorEastAsia" w:cs="宋体" w:hint="eastAsia"/>
          <w:b/>
          <w:szCs w:val="21"/>
        </w:rPr>
        <w:t>三、响应文件的编制</w:t>
      </w:r>
    </w:p>
    <w:p w:rsidR="00F44C3F" w:rsidRDefault="001A51F8">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响应文件的语言及计量单位</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供应商提交的响应文件以及供应商与采购人、采购代理公司就有关采购</w:t>
      </w:r>
      <w:r>
        <w:rPr>
          <w:rFonts w:asciiTheme="minorEastAsia" w:eastAsia="宋体" w:hAnsiTheme="minorEastAsia" w:cs="宋体" w:hint="eastAsia"/>
          <w:bCs/>
          <w:kern w:val="0"/>
          <w:sz w:val="24"/>
          <w:szCs w:val="24"/>
          <w:lang w:val="zh-CN"/>
        </w:rPr>
        <w:lastRenderedPageBreak/>
        <w:t>事宜的所有来往书面文件均应使用中文。除签名、盖章、专用名称等特殊情形外，以中文以外的文字表述的响应文件视同未提供。</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响应文件计量单位，谈判文件已有明确规定的，使用谈判文件规定的计量单位；谈判文件没有规定的，一律采用中华人民共和国法定计量单位。</w:t>
      </w:r>
    </w:p>
    <w:p w:rsidR="00F44C3F" w:rsidRDefault="001A51F8">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报价</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本次谈判项目的报价均以人民币为计算单位。</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采购人不得向供应商索要或者接受其给予的赠品、回扣或者与采购无关的其他商品、服务。</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供应商应对项目要求的全部内容进行报价，少报漏报将导致其响应为非实质性响应予以拒绝。</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他怕的供应商，在谈判结束后还有一次最终报价的机会。</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本项目所涉及的运输、施工、安装、集成、调试、验收、备品和工具等费用均包含在响应报价中。</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报价不得高于本项目预算金额，且不低于成本价。供应商的响应报价高于预算金额（项目控制金额上限）的，该供应商的响应文件将被视为非实质性响应予以拒绝。</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最低报价不能做为成交的保证。</w:t>
      </w:r>
    </w:p>
    <w:p w:rsidR="00F44C3F" w:rsidRDefault="001A51F8">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响应文件有效期</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采购人可根据实际情况，在原报价有效期截止之前，征询供应商是否同</w:t>
      </w:r>
      <w:r>
        <w:rPr>
          <w:rFonts w:asciiTheme="minorEastAsia" w:eastAsia="宋体" w:hAnsiTheme="minorEastAsia" w:cs="宋体" w:hint="eastAsia"/>
          <w:bCs/>
          <w:kern w:val="0"/>
          <w:sz w:val="24"/>
          <w:szCs w:val="24"/>
          <w:lang w:val="zh-CN"/>
        </w:rPr>
        <w:lastRenderedPageBreak/>
        <w:t>意延长响应文件的有效期，供应商同意延长的须作出书面答复。在延长的报价有效期内，供应商将不会被要求和允许修正其报价。</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成交供应商的响应文件作为项目合同的附件，其有效期至成交供应商全部合同义务履行完毕为止。</w:t>
      </w:r>
    </w:p>
    <w:p w:rsidR="00F44C3F" w:rsidRDefault="001A51F8">
      <w:pPr>
        <w:pStyle w:val="af1"/>
        <w:numPr>
          <w:ilvl w:val="1"/>
          <w:numId w:val="5"/>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响应文件构成</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响应文件的构成应符合法律法规及谈判文件的要求。</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供应商应当按照谈判文件的要求编制响应文件。响应文件应当对谈判文件提出的要求和条件作出明确响应。</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响应文件由资格证明材料、符合性证明材料、其它材料等组成。</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eastAsia="宋体" w:hAnsiTheme="minorEastAsia" w:cs="宋体"/>
          <w:bCs/>
          <w:kern w:val="0"/>
          <w:sz w:val="24"/>
          <w:szCs w:val="24"/>
          <w:lang w:val="zh-CN"/>
        </w:rPr>
        <w:t>.file</w:t>
      </w:r>
      <w:r>
        <w:rPr>
          <w:rFonts w:asciiTheme="minorEastAsia" w:eastAsia="宋体" w:hAnsiTheme="minorEastAsia" w:cs="宋体" w:hint="eastAsia"/>
          <w:bCs/>
          <w:kern w:val="0"/>
          <w:sz w:val="24"/>
          <w:szCs w:val="24"/>
          <w:lang w:val="zh-CN"/>
        </w:rPr>
        <w:t>”的文件用于电子响应使用，后缀名为“.PDF”的文件用于打印纸质响应文件，名称为“备份”的文件夹使用电子介质存储，供谈判响应文件递交现场备用。</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电子响应文件制作技术咨询：0374-2961598。</w:t>
      </w:r>
    </w:p>
    <w:p w:rsidR="00F44C3F" w:rsidRDefault="001A51F8">
      <w:pPr>
        <w:pStyle w:val="af1"/>
        <w:numPr>
          <w:ilvl w:val="1"/>
          <w:numId w:val="5"/>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响应文件格式</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响应文件应参照谈判文件第七部分（响应文件有关格式）的内容要   求、编排顺序和格式要求，供应商应按照以上要求将响应文件编上唯一的连贯页码并以A4幅面装订成册，并在响应文件封面上注明：正本/副本、所投项目名称、项目编号、供应商名称、日期等字样。</w:t>
      </w:r>
    </w:p>
    <w:p w:rsidR="00F44C3F" w:rsidRDefault="001A51F8">
      <w:pPr>
        <w:pStyle w:val="af1"/>
        <w:numPr>
          <w:ilvl w:val="1"/>
          <w:numId w:val="5"/>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供应商应按谈判文件提供的格式编写响应文件。谈判文件未提供标准格式的供应商可自行拟定。</w:t>
      </w:r>
    </w:p>
    <w:p w:rsidR="00F44C3F" w:rsidRDefault="001A51F8">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谈判文件的数量和签署盖章</w:t>
      </w:r>
    </w:p>
    <w:p w:rsidR="00F44C3F" w:rsidRDefault="001A51F8">
      <w:pPr>
        <w:autoSpaceDE w:val="0"/>
        <w:autoSpaceDN w:val="0"/>
        <w:spacing w:line="360" w:lineRule="auto"/>
        <w:ind w:firstLineChars="150" w:firstLine="36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15.1供应商应提交响应文件份数见“供应商须知前附表”。</w:t>
      </w:r>
    </w:p>
    <w:p w:rsidR="00F44C3F" w:rsidRDefault="001A51F8">
      <w:pPr>
        <w:autoSpaceDE w:val="0"/>
        <w:autoSpaceDN w:val="0"/>
        <w:spacing w:line="360" w:lineRule="auto"/>
        <w:ind w:leftChars="100" w:left="820" w:hangingChars="200" w:hanging="48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15.2在谈判文件中已明示需盖章及签名之处，电子响应文件应按谈判文件要</w:t>
      </w:r>
      <w:r>
        <w:rPr>
          <w:rFonts w:asciiTheme="minorEastAsia" w:hAnsiTheme="minorEastAsia" w:cs="宋体" w:hint="eastAsia"/>
          <w:bCs/>
          <w:sz w:val="24"/>
          <w:szCs w:val="24"/>
          <w:lang w:val="zh-CN"/>
        </w:rPr>
        <w:lastRenderedPageBreak/>
        <w:t>求加盖供应商电子印章和法人电子印章或授权代表电子印章。</w:t>
      </w:r>
    </w:p>
    <w:p w:rsidR="00F44C3F" w:rsidRDefault="001A51F8">
      <w:pPr>
        <w:autoSpaceDE w:val="0"/>
        <w:autoSpaceDN w:val="0"/>
        <w:spacing w:line="360" w:lineRule="auto"/>
        <w:ind w:firstLineChars="150" w:firstLine="36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15.3纸质响应文件是指供应商电子响应文件制作完成后生成的后缀名为“.PDF”的文件打印的响应文件。纸质响应文件正本和副本封面上应清楚标明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正本</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或</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副本</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字样；一旦正本和副本内容不一致时，以正本为准。纸质响 应文件的正本及所有副本的封面均须由供应商加盖供应商公章。</w:t>
      </w:r>
    </w:p>
    <w:p w:rsidR="00F44C3F" w:rsidRDefault="001A51F8">
      <w:pPr>
        <w:autoSpaceDE w:val="0"/>
        <w:autoSpaceDN w:val="0"/>
        <w:spacing w:line="360" w:lineRule="auto"/>
        <w:ind w:firstLineChars="150" w:firstLine="36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15.4纸质响应文件副本可以是纸质响应文件的正本复印而成。</w:t>
      </w:r>
    </w:p>
    <w:p w:rsidR="00F44C3F" w:rsidRDefault="001A51F8">
      <w:pPr>
        <w:tabs>
          <w:tab w:val="left" w:pos="1260"/>
        </w:tabs>
        <w:autoSpaceDE w:val="0"/>
        <w:autoSpaceDN w:val="0"/>
        <w:spacing w:line="360" w:lineRule="auto"/>
        <w:contextualSpacing/>
        <w:jc w:val="center"/>
        <w:rPr>
          <w:rFonts w:asciiTheme="minorEastAsia" w:hAnsiTheme="minorEastAsia" w:cs="宋体"/>
          <w:b/>
          <w:szCs w:val="21"/>
        </w:rPr>
      </w:pPr>
      <w:r>
        <w:rPr>
          <w:rFonts w:asciiTheme="minorEastAsia" w:hAnsiTheme="minorEastAsia" w:cs="宋体" w:hint="eastAsia"/>
          <w:b/>
          <w:szCs w:val="21"/>
        </w:rPr>
        <w:t>四、响应文件的递交</w:t>
      </w:r>
    </w:p>
    <w:p w:rsidR="00F44C3F" w:rsidRDefault="001A51F8">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响应文件的密封</w:t>
      </w:r>
    </w:p>
    <w:p w:rsidR="00F44C3F" w:rsidRDefault="001A51F8">
      <w:pPr>
        <w:autoSpaceDE w:val="0"/>
        <w:autoSpaceDN w:val="0"/>
        <w:spacing w:line="360" w:lineRule="auto"/>
        <w:ind w:leftChars="100" w:left="940" w:hangingChars="250" w:hanging="60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16.1 供应商应将纸质响应文件“正本”、“ 副本”密封包装。使用电子介质存储的响应文件单独密封包装，并随纸质响应文件一并提交。</w:t>
      </w:r>
    </w:p>
    <w:p w:rsidR="00F44C3F" w:rsidRDefault="001A51F8">
      <w:pPr>
        <w:autoSpaceDE w:val="0"/>
        <w:autoSpaceDN w:val="0"/>
        <w:spacing w:line="360" w:lineRule="auto"/>
        <w:ind w:firstLineChars="100" w:firstLine="24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16.2  响应文件如果未按规定密封，采购人、采购代理公司将拒绝接收。</w:t>
      </w:r>
    </w:p>
    <w:p w:rsidR="00F44C3F" w:rsidRDefault="001A51F8">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谈判响应截止时间</w:t>
      </w:r>
    </w:p>
    <w:p w:rsidR="00F44C3F" w:rsidRDefault="001A51F8">
      <w:pPr>
        <w:autoSpaceDE w:val="0"/>
        <w:autoSpaceDN w:val="0"/>
        <w:spacing w:line="360" w:lineRule="auto"/>
        <w:ind w:leftChars="81" w:left="875" w:hangingChars="250" w:hanging="60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17.1 供应商必须在“采购邀请”和“供应商须知前附表”中规定的谈判响应文件截止时间前，将所有响应文件送达谈判文件指定的地点。在递交截止时间以后送达的响应文件，采购人、采购代理公司将予以拒绝。</w:t>
      </w:r>
    </w:p>
    <w:p w:rsidR="00F44C3F" w:rsidRDefault="001A51F8">
      <w:pPr>
        <w:autoSpaceDE w:val="0"/>
        <w:autoSpaceDN w:val="0"/>
        <w:spacing w:line="360" w:lineRule="auto"/>
        <w:ind w:leftChars="100" w:left="820" w:hangingChars="200" w:hanging="48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17.2 采购人、采购代理公司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F44C3F" w:rsidRDefault="001A51F8">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迟交的响应文件</w:t>
      </w:r>
    </w:p>
    <w:p w:rsidR="00F44C3F" w:rsidRDefault="001A51F8">
      <w:pPr>
        <w:autoSpaceDE w:val="0"/>
        <w:autoSpaceDN w:val="0"/>
        <w:spacing w:line="360" w:lineRule="auto"/>
        <w:ind w:leftChars="200" w:left="68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谈判响应文件截止时间之后送达/上传的响应文件，采购人、采购代理公司将将拒绝接收。</w:t>
      </w:r>
    </w:p>
    <w:p w:rsidR="00F44C3F" w:rsidRDefault="001A51F8">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响应文件的修改和撤回</w:t>
      </w:r>
    </w:p>
    <w:p w:rsidR="00F44C3F" w:rsidRDefault="001A51F8">
      <w:pPr>
        <w:autoSpaceDE w:val="0"/>
        <w:autoSpaceDN w:val="0"/>
        <w:spacing w:line="360" w:lineRule="auto"/>
        <w:ind w:leftChars="150" w:left="51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供应商在谈判响应截止时间前，对所递交的纸质响应文件进行补充、修改或者撤回的，须书面通知采购人和采购代理公司。</w:t>
      </w:r>
    </w:p>
    <w:p w:rsidR="00F44C3F" w:rsidRDefault="001A51F8">
      <w:pPr>
        <w:autoSpaceDE w:val="0"/>
        <w:autoSpaceDN w:val="0"/>
        <w:spacing w:line="360" w:lineRule="auto"/>
        <w:ind w:leftChars="150" w:left="51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供应商应当在谈判响应截止时间前完成电子响应文件的提交，可以补充、修改或撤回。谈判响应截止时间前未完成电子响应文件提交、取得“投标文件提交回执单”的，视为撤回响应文件。</w:t>
      </w:r>
    </w:p>
    <w:p w:rsidR="00F44C3F" w:rsidRDefault="001A51F8">
      <w:pPr>
        <w:autoSpaceDE w:val="0"/>
        <w:autoSpaceDN w:val="0"/>
        <w:spacing w:line="360" w:lineRule="auto"/>
        <w:ind w:leftChars="150" w:left="51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供应商补充、修改的内容并作为响应文件的组成部分。补充或修改应当按</w:t>
      </w:r>
      <w:r>
        <w:rPr>
          <w:rFonts w:asciiTheme="minorEastAsia" w:hAnsiTheme="minorEastAsia" w:cs="宋体" w:hint="eastAsia"/>
          <w:bCs/>
          <w:sz w:val="24"/>
          <w:szCs w:val="24"/>
          <w:lang w:val="zh-CN"/>
        </w:rPr>
        <w:lastRenderedPageBreak/>
        <w:t>谈判文件要求签署、盖章、密封、递交，并应注明“修改</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或“补充</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字样。</w:t>
      </w:r>
    </w:p>
    <w:p w:rsidR="00F44C3F" w:rsidRDefault="001A51F8">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除供应商须知前附表另有规定外，供应商所提交的电子响应文件、纸质响应文件及电子介质存储的备份文件不予退还。</w:t>
      </w:r>
    </w:p>
    <w:p w:rsidR="00F44C3F" w:rsidRDefault="001A51F8">
      <w:pPr>
        <w:tabs>
          <w:tab w:val="left" w:pos="1260"/>
        </w:tabs>
        <w:autoSpaceDE w:val="0"/>
        <w:autoSpaceDN w:val="0"/>
        <w:spacing w:line="360" w:lineRule="auto"/>
        <w:contextualSpacing/>
        <w:jc w:val="center"/>
        <w:rPr>
          <w:rFonts w:asciiTheme="minorEastAsia" w:hAnsiTheme="minorEastAsia" w:cs="宋体"/>
          <w:b/>
          <w:szCs w:val="21"/>
        </w:rPr>
      </w:pPr>
      <w:r>
        <w:rPr>
          <w:rFonts w:asciiTheme="minorEastAsia" w:hAnsiTheme="minorEastAsia" w:cs="宋体" w:hint="eastAsia"/>
          <w:b/>
          <w:szCs w:val="21"/>
        </w:rPr>
        <w:t>五、谈判和评审</w:t>
      </w:r>
    </w:p>
    <w:p w:rsidR="00F44C3F" w:rsidRDefault="001A51F8">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响应文件密封情况检查及解密</w:t>
      </w:r>
    </w:p>
    <w:p w:rsidR="00F44C3F" w:rsidRDefault="001A51F8">
      <w:pPr>
        <w:autoSpaceDE w:val="0"/>
        <w:autoSpaceDN w:val="0"/>
        <w:spacing w:line="360" w:lineRule="auto"/>
        <w:ind w:leftChars="50" w:left="770" w:hangingChars="250" w:hanging="60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21.1 谈判响应截止时间，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F44C3F" w:rsidRDefault="001A51F8">
      <w:pPr>
        <w:autoSpaceDE w:val="0"/>
        <w:autoSpaceDN w:val="0"/>
        <w:spacing w:line="360" w:lineRule="auto"/>
        <w:ind w:firstLineChars="300" w:firstLine="72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（1）电子谈判文件的解密</w:t>
      </w:r>
    </w:p>
    <w:p w:rsidR="00F44C3F" w:rsidRDefault="001A51F8">
      <w:pPr>
        <w:autoSpaceDE w:val="0"/>
        <w:autoSpaceDN w:val="0"/>
        <w:spacing w:line="360" w:lineRule="auto"/>
        <w:ind w:left="964"/>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全流程电子化交易项目电子谈判文件采用双重加密。解密需分标段进行两次解密。</w:t>
      </w:r>
    </w:p>
    <w:p w:rsidR="00F44C3F" w:rsidRDefault="001A51F8">
      <w:pPr>
        <w:autoSpaceDE w:val="0"/>
        <w:autoSpaceDN w:val="0"/>
        <w:spacing w:line="360" w:lineRule="auto"/>
        <w:ind w:left="964"/>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a. 供应商解密：供应商使用本单位CA数字证书远程或现场进行解密。需递交响应文件现场使用电脑进行解密的，请在采购代理公司引导下进行。</w:t>
      </w:r>
    </w:p>
    <w:p w:rsidR="00F44C3F" w:rsidRDefault="001A51F8">
      <w:pPr>
        <w:autoSpaceDE w:val="0"/>
        <w:autoSpaceDN w:val="0"/>
        <w:spacing w:line="360" w:lineRule="auto"/>
        <w:ind w:left="964"/>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b. 采购代理公司解密：采购代理公司</w:t>
      </w:r>
      <w:r>
        <w:rPr>
          <w:rFonts w:asciiTheme="minorEastAsia" w:hAnsiTheme="minorEastAsia" w:cs="宋体"/>
          <w:bCs/>
          <w:sz w:val="24"/>
          <w:szCs w:val="24"/>
          <w:lang w:val="zh-CN"/>
        </w:rPr>
        <w:t>按</w:t>
      </w:r>
      <w:r>
        <w:rPr>
          <w:rFonts w:asciiTheme="minorEastAsia" w:hAnsiTheme="minorEastAsia" w:cs="宋体" w:hint="eastAsia"/>
          <w:bCs/>
          <w:sz w:val="24"/>
          <w:szCs w:val="24"/>
          <w:lang w:val="zh-CN"/>
        </w:rPr>
        <w:t>电子响应文件到达交易系统</w:t>
      </w:r>
      <w:r>
        <w:rPr>
          <w:rFonts w:asciiTheme="minorEastAsia" w:hAnsiTheme="minorEastAsia" w:cs="宋体"/>
          <w:bCs/>
          <w:sz w:val="24"/>
          <w:szCs w:val="24"/>
          <w:lang w:val="zh-CN"/>
        </w:rPr>
        <w:t>的先后顺序</w:t>
      </w:r>
      <w:r>
        <w:rPr>
          <w:rFonts w:asciiTheme="minorEastAsia" w:hAnsiTheme="minorEastAsia" w:cs="宋体" w:hint="eastAsia"/>
          <w:bCs/>
          <w:sz w:val="24"/>
          <w:szCs w:val="24"/>
          <w:lang w:val="zh-CN"/>
        </w:rPr>
        <w:t>，使用本单位CA数字证书进行再次解密。</w:t>
      </w:r>
    </w:p>
    <w:p w:rsidR="00F44C3F" w:rsidRDefault="001A51F8">
      <w:pPr>
        <w:autoSpaceDE w:val="0"/>
        <w:autoSpaceDN w:val="0"/>
        <w:spacing w:line="360" w:lineRule="auto"/>
        <w:ind w:firstLineChars="350" w:firstLine="84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（2） 电子响应文件解密异常情况处理</w:t>
      </w:r>
    </w:p>
    <w:p w:rsidR="00F44C3F" w:rsidRDefault="001A51F8">
      <w:pPr>
        <w:autoSpaceDE w:val="0"/>
        <w:autoSpaceDN w:val="0"/>
        <w:spacing w:line="360" w:lineRule="auto"/>
        <w:ind w:leftChars="200" w:left="920" w:hangingChars="100" w:hanging="24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rsidR="00F44C3F" w:rsidRDefault="001A51F8">
      <w:pPr>
        <w:pStyle w:val="af1"/>
        <w:numPr>
          <w:ilvl w:val="1"/>
          <w:numId w:val="6"/>
        </w:numPr>
        <w:autoSpaceDE w:val="0"/>
        <w:autoSpaceDN w:val="0"/>
        <w:spacing w:line="360" w:lineRule="auto"/>
        <w:ind w:firstLineChars="0"/>
        <w:contextualSpacing/>
        <w:rPr>
          <w:rFonts w:asciiTheme="minorEastAsia" w:hAnsiTheme="minorEastAsia" w:cs="宋体"/>
          <w:bCs/>
          <w:kern w:val="0"/>
          <w:sz w:val="24"/>
          <w:szCs w:val="24"/>
          <w:lang w:val="zh-CN"/>
        </w:rPr>
      </w:pPr>
      <w:r>
        <w:rPr>
          <w:rFonts w:asciiTheme="minorEastAsia" w:hAnsiTheme="minorEastAsia" w:cs="宋体" w:hint="eastAsia"/>
          <w:bCs/>
          <w:kern w:val="0"/>
          <w:sz w:val="24"/>
          <w:szCs w:val="24"/>
          <w:lang w:val="zh-CN"/>
        </w:rPr>
        <w:t>供应商不足3家的，本项目谈判活动终止。</w:t>
      </w:r>
    </w:p>
    <w:p w:rsidR="00F44C3F" w:rsidRDefault="001A51F8">
      <w:pPr>
        <w:autoSpaceDE w:val="0"/>
        <w:autoSpaceDN w:val="0"/>
        <w:spacing w:line="360" w:lineRule="auto"/>
        <w:contextualSpacing/>
        <w:rPr>
          <w:rFonts w:asciiTheme="minorEastAsia" w:hAnsiTheme="minorEastAsia" w:cs="宋体"/>
          <w:b/>
          <w:sz w:val="24"/>
          <w:szCs w:val="21"/>
        </w:rPr>
      </w:pPr>
      <w:r>
        <w:rPr>
          <w:rFonts w:asciiTheme="minorEastAsia" w:hAnsiTheme="minorEastAsia" w:cs="宋体" w:hint="eastAsia"/>
          <w:b/>
          <w:sz w:val="24"/>
          <w:szCs w:val="21"/>
        </w:rPr>
        <w:t>22. 谈判小组组成</w:t>
      </w:r>
    </w:p>
    <w:p w:rsidR="00F44C3F" w:rsidRDefault="001A51F8">
      <w:pPr>
        <w:autoSpaceDE w:val="0"/>
        <w:autoSpaceDN w:val="0"/>
        <w:spacing w:line="360" w:lineRule="auto"/>
        <w:ind w:leftChars="150" w:left="1110" w:hangingChars="250" w:hanging="60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22.1 采购人将依法组建谈判小组，谈判小组</w:t>
      </w:r>
      <w:r>
        <w:rPr>
          <w:rFonts w:asciiTheme="minorEastAsia" w:hAnsiTheme="minorEastAsia" w:cs="宋体"/>
          <w:bCs/>
          <w:sz w:val="24"/>
          <w:szCs w:val="24"/>
          <w:lang w:val="zh-CN"/>
        </w:rPr>
        <w:t>由采购人代表</w:t>
      </w:r>
      <w:r>
        <w:rPr>
          <w:rFonts w:asciiTheme="minorEastAsia" w:hAnsiTheme="minorEastAsia" w:cs="宋体" w:hint="eastAsia"/>
          <w:bCs/>
          <w:sz w:val="24"/>
          <w:szCs w:val="24"/>
          <w:lang w:val="zh-CN"/>
        </w:rPr>
        <w:t>1人</w:t>
      </w:r>
      <w:r>
        <w:rPr>
          <w:rFonts w:asciiTheme="minorEastAsia" w:hAnsiTheme="minorEastAsia" w:cs="宋体"/>
          <w:bCs/>
          <w:sz w:val="24"/>
          <w:szCs w:val="24"/>
          <w:lang w:val="zh-CN"/>
        </w:rPr>
        <w:t>和评审专家</w:t>
      </w:r>
      <w:r>
        <w:rPr>
          <w:rFonts w:asciiTheme="minorEastAsia" w:hAnsiTheme="minorEastAsia" w:cs="宋体" w:hint="eastAsia"/>
          <w:bCs/>
          <w:sz w:val="24"/>
          <w:szCs w:val="24"/>
          <w:lang w:val="zh-CN"/>
        </w:rPr>
        <w:t>2人，</w:t>
      </w:r>
      <w:r>
        <w:rPr>
          <w:rFonts w:asciiTheme="minorEastAsia" w:hAnsiTheme="minorEastAsia" w:cs="宋体"/>
          <w:bCs/>
          <w:sz w:val="24"/>
          <w:szCs w:val="24"/>
          <w:lang w:val="zh-CN"/>
        </w:rPr>
        <w:t>共</w:t>
      </w:r>
      <w:r>
        <w:rPr>
          <w:rFonts w:asciiTheme="minorEastAsia" w:hAnsiTheme="minorEastAsia" w:cs="宋体" w:hint="eastAsia"/>
          <w:bCs/>
          <w:sz w:val="24"/>
          <w:szCs w:val="24"/>
          <w:lang w:val="zh-CN"/>
        </w:rPr>
        <w:t>3</w:t>
      </w:r>
      <w:r>
        <w:rPr>
          <w:rFonts w:asciiTheme="minorEastAsia" w:hAnsiTheme="minorEastAsia" w:cs="宋体"/>
          <w:bCs/>
          <w:sz w:val="24"/>
          <w:szCs w:val="24"/>
          <w:lang w:val="zh-CN"/>
        </w:rPr>
        <w:t>人以上单数组成，其中评审专家人数不得少于竞争性谈判小组成员总数</w:t>
      </w:r>
      <w:r>
        <w:rPr>
          <w:rFonts w:asciiTheme="minorEastAsia" w:hAnsiTheme="minorEastAsia" w:cs="宋体" w:hint="eastAsia"/>
          <w:bCs/>
          <w:sz w:val="24"/>
          <w:szCs w:val="24"/>
          <w:lang w:val="zh-CN"/>
        </w:rPr>
        <w:t>的三分之二。评审专家依法从政府采购评审专家库中随机抽取。</w:t>
      </w:r>
    </w:p>
    <w:p w:rsidR="00F44C3F" w:rsidRDefault="001A51F8">
      <w:pPr>
        <w:autoSpaceDE w:val="0"/>
        <w:autoSpaceDN w:val="0"/>
        <w:spacing w:line="360" w:lineRule="auto"/>
        <w:ind w:leftChars="100" w:left="940" w:hangingChars="250" w:hanging="60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22.2 采购人将依法组建谈判小组，谈判小组由评审专家组成，成员人数应当</w:t>
      </w:r>
      <w:r>
        <w:rPr>
          <w:rFonts w:asciiTheme="minorEastAsia" w:hAnsiTheme="minorEastAsia" w:cs="宋体" w:hint="eastAsia"/>
          <w:bCs/>
          <w:sz w:val="24"/>
          <w:szCs w:val="24"/>
          <w:lang w:val="zh-CN"/>
        </w:rPr>
        <w:lastRenderedPageBreak/>
        <w:t>为</w:t>
      </w:r>
      <w:r>
        <w:rPr>
          <w:rFonts w:asciiTheme="minorEastAsia" w:hAnsiTheme="minorEastAsia" w:cs="宋体"/>
          <w:bCs/>
          <w:sz w:val="24"/>
          <w:szCs w:val="24"/>
          <w:lang w:val="zh-CN"/>
        </w:rPr>
        <w:t>3人以上单数组成</w:t>
      </w:r>
      <w:r>
        <w:rPr>
          <w:rFonts w:asciiTheme="minorEastAsia" w:hAnsiTheme="minorEastAsia" w:cs="宋体" w:hint="eastAsia"/>
          <w:bCs/>
          <w:sz w:val="24"/>
          <w:szCs w:val="24"/>
          <w:lang w:val="zh-CN"/>
        </w:rPr>
        <w:t>。评审专家依法从政府采购评审专家库中随机抽取。</w:t>
      </w:r>
    </w:p>
    <w:p w:rsidR="00F44C3F" w:rsidRDefault="001A51F8">
      <w:pPr>
        <w:autoSpaceDE w:val="0"/>
        <w:autoSpaceDN w:val="0"/>
        <w:spacing w:line="360" w:lineRule="auto"/>
        <w:ind w:leftChars="91" w:left="909" w:hangingChars="250" w:hanging="60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22.3 </w:t>
      </w:r>
      <w:r>
        <w:rPr>
          <w:rFonts w:asciiTheme="minorEastAsia" w:hAnsiTheme="minorEastAsia" w:cs="宋体"/>
          <w:bCs/>
          <w:sz w:val="24"/>
          <w:szCs w:val="24"/>
          <w:lang w:val="zh-CN"/>
        </w:rPr>
        <w:t>达到公开招标数额标准的货物或者服务采购项目，或者达到招标规模标准的政府采购工程，竞争性谈判小组应当由5人以上单数组成</w:t>
      </w:r>
      <w:r>
        <w:rPr>
          <w:rFonts w:asciiTheme="minorEastAsia" w:hAnsiTheme="minorEastAsia" w:cs="宋体" w:hint="eastAsia"/>
          <w:bCs/>
          <w:sz w:val="24"/>
          <w:szCs w:val="24"/>
          <w:lang w:val="zh-CN"/>
        </w:rPr>
        <w:t>。</w:t>
      </w:r>
    </w:p>
    <w:p w:rsidR="00F44C3F" w:rsidRDefault="001A51F8">
      <w:pPr>
        <w:autoSpaceDE w:val="0"/>
        <w:autoSpaceDN w:val="0"/>
        <w:spacing w:line="360" w:lineRule="auto"/>
        <w:ind w:firstLineChars="150" w:firstLine="36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22.4 </w:t>
      </w:r>
      <w:r>
        <w:rPr>
          <w:rFonts w:asciiTheme="minorEastAsia" w:hAnsiTheme="minorEastAsia" w:cs="宋体"/>
          <w:bCs/>
          <w:sz w:val="24"/>
          <w:szCs w:val="24"/>
          <w:lang w:val="zh-CN"/>
        </w:rPr>
        <w:t>采购人不得以评审专家身份参加本部门或本单位采购项目的评审</w:t>
      </w:r>
      <w:r>
        <w:rPr>
          <w:rFonts w:asciiTheme="minorEastAsia" w:hAnsiTheme="minorEastAsia" w:cs="宋体" w:hint="eastAsia"/>
          <w:bCs/>
          <w:sz w:val="24"/>
          <w:szCs w:val="24"/>
          <w:lang w:val="zh-CN"/>
        </w:rPr>
        <w:t>。</w:t>
      </w:r>
    </w:p>
    <w:p w:rsidR="00F44C3F" w:rsidRDefault="001A51F8">
      <w:pPr>
        <w:autoSpaceDE w:val="0"/>
        <w:autoSpaceDN w:val="0"/>
        <w:spacing w:line="360" w:lineRule="auto"/>
        <w:ind w:left="964"/>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谈判小组成员与供应商存在下列利害关系之一的,应当回避:</w:t>
      </w:r>
    </w:p>
    <w:p w:rsidR="00F44C3F" w:rsidRDefault="001A51F8">
      <w:pPr>
        <w:autoSpaceDE w:val="0"/>
        <w:autoSpaceDN w:val="0"/>
        <w:spacing w:line="360" w:lineRule="auto"/>
        <w:ind w:leftChars="91" w:left="909" w:hangingChars="250" w:hanging="60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22.5 参加采购活动前三年内,与供应商存在劳动关系,或者担任过供应商的董事、监事,或者是供应商的控股股东或实际控制人；</w:t>
      </w:r>
    </w:p>
    <w:p w:rsidR="00F44C3F" w:rsidRDefault="001A51F8">
      <w:pPr>
        <w:autoSpaceDE w:val="0"/>
        <w:autoSpaceDN w:val="0"/>
        <w:spacing w:line="360" w:lineRule="auto"/>
        <w:ind w:leftChars="100" w:left="940" w:hangingChars="250" w:hanging="60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22.6 与供应商的法定代表人或者负责人有夫妻、直系血亲、三代以内旁系血亲或者近姻亲关系；</w:t>
      </w:r>
    </w:p>
    <w:p w:rsidR="00F44C3F" w:rsidRDefault="001A51F8">
      <w:pPr>
        <w:autoSpaceDE w:val="0"/>
        <w:autoSpaceDN w:val="0"/>
        <w:spacing w:line="360" w:lineRule="auto"/>
        <w:ind w:firstLineChars="150" w:firstLine="36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22.7 与供应商有其他可能影响政府采购活动公平、公正进行的关系。</w:t>
      </w:r>
    </w:p>
    <w:p w:rsidR="00F44C3F" w:rsidRDefault="001A51F8">
      <w:pPr>
        <w:autoSpaceDE w:val="0"/>
        <w:autoSpaceDN w:val="0"/>
        <w:spacing w:line="360" w:lineRule="auto"/>
        <w:ind w:leftChars="300" w:left="102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评审专家发现本人与参加采购活动的供应商有利害关系的,应当主动提出回避。采购人或者采购代理公司发现评审专家与参加采购活动的供应商有利害关系的,应当要求其回避。</w:t>
      </w:r>
    </w:p>
    <w:p w:rsidR="00F44C3F" w:rsidRDefault="001A51F8">
      <w:pPr>
        <w:autoSpaceDE w:val="0"/>
        <w:autoSpaceDN w:val="0"/>
        <w:spacing w:line="360" w:lineRule="auto"/>
        <w:ind w:firstLineChars="400" w:firstLine="96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采购人不得担任谈判小组组长。</w:t>
      </w:r>
    </w:p>
    <w:p w:rsidR="00F44C3F" w:rsidRDefault="001A51F8">
      <w:pPr>
        <w:autoSpaceDE w:val="0"/>
        <w:autoSpaceDN w:val="0"/>
        <w:spacing w:line="360" w:lineRule="auto"/>
        <w:ind w:firstLineChars="400" w:firstLine="96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谈判小组成员名单在成交结果公告前应当保密。</w:t>
      </w:r>
    </w:p>
    <w:p w:rsidR="00F44C3F" w:rsidRDefault="001A51F8">
      <w:pPr>
        <w:pStyle w:val="af1"/>
        <w:numPr>
          <w:ilvl w:val="0"/>
          <w:numId w:val="7"/>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资格审查和符合性审查</w:t>
      </w:r>
    </w:p>
    <w:p w:rsidR="00F44C3F" w:rsidRDefault="001A51F8">
      <w:pPr>
        <w:autoSpaceDE w:val="0"/>
        <w:autoSpaceDN w:val="0"/>
        <w:spacing w:line="360" w:lineRule="auto"/>
        <w:ind w:left="964"/>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资格审查：谈判小组依据有关法律法规和谈判文件的规定对供应商的资格进行审查。</w:t>
      </w:r>
    </w:p>
    <w:p w:rsidR="00F44C3F" w:rsidRDefault="001A51F8">
      <w:pPr>
        <w:pStyle w:val="af1"/>
        <w:autoSpaceDE w:val="0"/>
        <w:autoSpaceDN w:val="0"/>
        <w:spacing w:line="360" w:lineRule="auto"/>
        <w:ind w:left="964"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本项目具体资格审查详见（第六章 资格审查与评审）。</w:t>
      </w:r>
    </w:p>
    <w:p w:rsidR="00F44C3F" w:rsidRDefault="00F44C3F">
      <w:pPr>
        <w:pStyle w:val="af1"/>
        <w:numPr>
          <w:ilvl w:val="0"/>
          <w:numId w:val="6"/>
        </w:numPr>
        <w:autoSpaceDE w:val="0"/>
        <w:autoSpaceDN w:val="0"/>
        <w:spacing w:line="360" w:lineRule="auto"/>
        <w:ind w:firstLineChars="0"/>
        <w:contextualSpacing/>
        <w:rPr>
          <w:rFonts w:asciiTheme="minorEastAsia" w:hAnsiTheme="minorEastAsia" w:cs="宋体"/>
          <w:vanish/>
          <w:kern w:val="0"/>
          <w:szCs w:val="21"/>
        </w:rPr>
      </w:pPr>
    </w:p>
    <w:p w:rsidR="00F44C3F" w:rsidRDefault="00F44C3F">
      <w:pPr>
        <w:pStyle w:val="af1"/>
        <w:numPr>
          <w:ilvl w:val="0"/>
          <w:numId w:val="6"/>
        </w:numPr>
        <w:autoSpaceDE w:val="0"/>
        <w:autoSpaceDN w:val="0"/>
        <w:spacing w:line="360" w:lineRule="auto"/>
        <w:ind w:firstLineChars="0"/>
        <w:contextualSpacing/>
        <w:rPr>
          <w:rFonts w:asciiTheme="minorEastAsia" w:hAnsiTheme="minorEastAsia" w:cs="宋体"/>
          <w:vanish/>
          <w:kern w:val="0"/>
          <w:szCs w:val="21"/>
        </w:rPr>
      </w:pPr>
    </w:p>
    <w:p w:rsidR="00F44C3F" w:rsidRDefault="001A51F8">
      <w:pPr>
        <w:autoSpaceDE w:val="0"/>
        <w:autoSpaceDN w:val="0"/>
        <w:spacing w:line="360" w:lineRule="auto"/>
        <w:ind w:left="964"/>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符合性审查：依据谈判文件的规定，从响应文件的有效性、完整性和对谈判文件的响应程度进行审查，以确定是否对谈判文件的全部实质性要求作出响应。</w:t>
      </w:r>
    </w:p>
    <w:p w:rsidR="00F44C3F" w:rsidRDefault="001A51F8">
      <w:pPr>
        <w:pStyle w:val="af1"/>
        <w:numPr>
          <w:ilvl w:val="0"/>
          <w:numId w:val="7"/>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响应文件的澄清</w:t>
      </w:r>
    </w:p>
    <w:p w:rsidR="00F44C3F" w:rsidRDefault="001A51F8">
      <w:pPr>
        <w:autoSpaceDE w:val="0"/>
        <w:autoSpaceDN w:val="0"/>
        <w:spacing w:line="360" w:lineRule="auto"/>
        <w:ind w:leftChars="100" w:left="940" w:hangingChars="250" w:hanging="60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24.1 </w:t>
      </w:r>
      <w:r>
        <w:rPr>
          <w:rFonts w:asciiTheme="minorEastAsia" w:hAnsiTheme="minorEastAsia" w:cs="宋体"/>
          <w:bCs/>
          <w:sz w:val="24"/>
          <w:szCs w:val="24"/>
          <w:lang w:val="zh-CN"/>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bCs/>
          <w:sz w:val="24"/>
          <w:szCs w:val="24"/>
          <w:lang w:val="zh-CN"/>
        </w:rPr>
        <w:t>。</w:t>
      </w:r>
      <w:r>
        <w:rPr>
          <w:rFonts w:asciiTheme="minorEastAsia" w:hAnsiTheme="minorEastAsia" w:cs="宋体"/>
          <w:bCs/>
          <w:sz w:val="24"/>
          <w:szCs w:val="24"/>
          <w:lang w:val="zh-CN"/>
        </w:rPr>
        <w:t>供应商的澄清、说明或者更正不得超出响应文件的范围或者改变响应文件的实质性内容</w:t>
      </w:r>
      <w:r>
        <w:rPr>
          <w:rFonts w:asciiTheme="minorEastAsia" w:hAnsiTheme="minorEastAsia" w:cs="宋体" w:hint="eastAsia"/>
          <w:bCs/>
          <w:sz w:val="24"/>
          <w:szCs w:val="24"/>
          <w:lang w:val="zh-CN"/>
        </w:rPr>
        <w:t>。</w:t>
      </w:r>
    </w:p>
    <w:p w:rsidR="00F44C3F" w:rsidRDefault="001A51F8">
      <w:pPr>
        <w:autoSpaceDE w:val="0"/>
        <w:autoSpaceDN w:val="0"/>
        <w:spacing w:line="360" w:lineRule="auto"/>
        <w:ind w:leftChars="50" w:left="770" w:hangingChars="250" w:hanging="60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24.2 投标人的澄清、说明或者更正应当采用书面形式，</w:t>
      </w:r>
      <w:r>
        <w:rPr>
          <w:rFonts w:asciiTheme="minorEastAsia" w:hAnsiTheme="minorEastAsia" w:cs="宋体"/>
          <w:bCs/>
          <w:sz w:val="24"/>
          <w:szCs w:val="24"/>
          <w:lang w:val="zh-CN"/>
        </w:rPr>
        <w:t>供应商的澄清、说明</w:t>
      </w:r>
      <w:r>
        <w:rPr>
          <w:rFonts w:asciiTheme="minorEastAsia" w:hAnsiTheme="minorEastAsia" w:cs="宋体"/>
          <w:bCs/>
          <w:sz w:val="24"/>
          <w:szCs w:val="24"/>
          <w:lang w:val="zh-CN"/>
        </w:rPr>
        <w:lastRenderedPageBreak/>
        <w:t>或者更正应当由法定代表人或其授权代表签字或者加盖公章。由授权代表签字的，应当附法定代表人授权书。供应商为自然人的，应当由本人签字并附身份证明</w:t>
      </w:r>
      <w:r>
        <w:rPr>
          <w:rFonts w:asciiTheme="minorEastAsia" w:hAnsiTheme="minorEastAsia" w:cs="宋体" w:hint="eastAsia"/>
          <w:bCs/>
          <w:sz w:val="24"/>
          <w:szCs w:val="24"/>
          <w:lang w:val="zh-CN"/>
        </w:rPr>
        <w:t>。投标人的澄清、说明或者补正不得超出投标文件的范围或者改变投标文件的实质性内容。</w:t>
      </w:r>
    </w:p>
    <w:p w:rsidR="00F44C3F" w:rsidRDefault="001A51F8">
      <w:pPr>
        <w:autoSpaceDE w:val="0"/>
        <w:autoSpaceDN w:val="0"/>
        <w:spacing w:line="360" w:lineRule="auto"/>
        <w:ind w:firstLineChars="100" w:firstLine="240"/>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24.3 供应商的澄清文件是其响应文件的组成部分。</w:t>
      </w:r>
    </w:p>
    <w:p w:rsidR="00F44C3F" w:rsidRDefault="001A51F8">
      <w:pPr>
        <w:pStyle w:val="af1"/>
        <w:numPr>
          <w:ilvl w:val="0"/>
          <w:numId w:val="7"/>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响应文件报价出现前后不一致的修正</w:t>
      </w:r>
    </w:p>
    <w:p w:rsidR="00F44C3F" w:rsidRDefault="001A51F8">
      <w:pPr>
        <w:pStyle w:val="af1"/>
        <w:numPr>
          <w:ilvl w:val="1"/>
          <w:numId w:val="7"/>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大写金额和小写金额不一致的，以大写金额为准；</w:t>
      </w:r>
    </w:p>
    <w:p w:rsidR="00F44C3F" w:rsidRDefault="001A51F8">
      <w:pPr>
        <w:pStyle w:val="af1"/>
        <w:numPr>
          <w:ilvl w:val="1"/>
          <w:numId w:val="7"/>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单价金额小数点或者百分比有明显错位的，以开标一览表的总价为准，   并修改单价；</w:t>
      </w:r>
    </w:p>
    <w:p w:rsidR="00F44C3F" w:rsidRDefault="001A51F8">
      <w:pPr>
        <w:pStyle w:val="af1"/>
        <w:numPr>
          <w:ilvl w:val="1"/>
          <w:numId w:val="7"/>
        </w:numPr>
        <w:autoSpaceDE w:val="0"/>
        <w:autoSpaceDN w:val="0"/>
        <w:spacing w:line="360" w:lineRule="auto"/>
        <w:ind w:firstLineChars="0"/>
        <w:contextualSpacing/>
        <w:rPr>
          <w:rFonts w:asciiTheme="minorEastAsia" w:eastAsia="宋体" w:hAnsiTheme="minorEastAsia" w:cs="宋体"/>
          <w:bCs/>
          <w:kern w:val="0"/>
          <w:sz w:val="24"/>
          <w:szCs w:val="24"/>
          <w:lang w:val="zh-CN"/>
        </w:rPr>
      </w:pPr>
      <w:r>
        <w:rPr>
          <w:rFonts w:asciiTheme="minorEastAsia" w:eastAsia="宋体" w:hAnsiTheme="minorEastAsia" w:cs="宋体" w:hint="eastAsia"/>
          <w:bCs/>
          <w:kern w:val="0"/>
          <w:sz w:val="24"/>
          <w:szCs w:val="24"/>
          <w:lang w:val="zh-CN"/>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F44C3F" w:rsidRDefault="001A51F8">
      <w:pPr>
        <w:pStyle w:val="af1"/>
        <w:numPr>
          <w:ilvl w:val="0"/>
          <w:numId w:val="7"/>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响应无效情形</w:t>
      </w:r>
    </w:p>
    <w:p w:rsidR="00F44C3F" w:rsidRDefault="001A51F8">
      <w:pPr>
        <w:pStyle w:val="af1"/>
        <w:numPr>
          <w:ilvl w:val="1"/>
          <w:numId w:val="7"/>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响应文件属下列情况之一的，按照无效响应处理：</w:t>
      </w: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F44C3F">
      <w:pPr>
        <w:pStyle w:val="af1"/>
        <w:numPr>
          <w:ilvl w:val="0"/>
          <w:numId w:val="8"/>
        </w:numPr>
        <w:autoSpaceDE w:val="0"/>
        <w:autoSpaceDN w:val="0"/>
        <w:spacing w:line="360" w:lineRule="auto"/>
        <w:ind w:firstLineChars="0" w:firstLine="0"/>
        <w:contextualSpacing/>
        <w:rPr>
          <w:rFonts w:asciiTheme="minorEastAsia" w:hAnsiTheme="minorEastAsia" w:cs="宋体"/>
          <w:vanish/>
          <w:kern w:val="0"/>
          <w:sz w:val="24"/>
          <w:szCs w:val="21"/>
        </w:rPr>
      </w:pPr>
    </w:p>
    <w:p w:rsidR="00F44C3F" w:rsidRDefault="001A51F8">
      <w:pPr>
        <w:pStyle w:val="af1"/>
        <w:autoSpaceDE w:val="0"/>
        <w:autoSpaceDN w:val="0"/>
        <w:spacing w:line="360" w:lineRule="auto"/>
        <w:ind w:left="964"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26.1.1  响应文件未按招标文件要求签署、盖章的；</w:t>
      </w:r>
    </w:p>
    <w:p w:rsidR="00F44C3F" w:rsidRDefault="001A51F8">
      <w:pPr>
        <w:pStyle w:val="af1"/>
        <w:autoSpaceDE w:val="0"/>
        <w:autoSpaceDN w:val="0"/>
        <w:spacing w:line="360" w:lineRule="auto"/>
        <w:ind w:left="964"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26.1.2  不具备谈判文件中规定的资格要求的；</w:t>
      </w:r>
    </w:p>
    <w:p w:rsidR="00F44C3F" w:rsidRDefault="001A51F8">
      <w:pPr>
        <w:pStyle w:val="af1"/>
        <w:autoSpaceDE w:val="0"/>
        <w:autoSpaceDN w:val="0"/>
        <w:spacing w:line="360" w:lineRule="auto"/>
        <w:ind w:left="964"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26.1.3   报价超过谈判文件中规定的预算金额的；</w:t>
      </w:r>
    </w:p>
    <w:p w:rsidR="00F44C3F" w:rsidRDefault="001A51F8">
      <w:pPr>
        <w:pStyle w:val="af1"/>
        <w:autoSpaceDE w:val="0"/>
        <w:autoSpaceDN w:val="0"/>
        <w:spacing w:line="360" w:lineRule="auto"/>
        <w:ind w:left="964"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26.1.4   响应</w:t>
      </w:r>
      <w:r>
        <w:rPr>
          <w:rFonts w:asciiTheme="minorEastAsia" w:hAnsiTheme="minorEastAsia" w:cs="宋体"/>
          <w:kern w:val="0"/>
          <w:sz w:val="24"/>
          <w:szCs w:val="21"/>
        </w:rPr>
        <w:t>文件含有采购人不能接受的附加条件的</w:t>
      </w:r>
      <w:r>
        <w:rPr>
          <w:rFonts w:asciiTheme="minorEastAsia" w:hAnsiTheme="minorEastAsia" w:cs="宋体" w:hint="eastAsia"/>
          <w:kern w:val="0"/>
          <w:sz w:val="24"/>
          <w:szCs w:val="21"/>
        </w:rPr>
        <w:t>。</w:t>
      </w:r>
    </w:p>
    <w:p w:rsidR="00F44C3F" w:rsidRDefault="001A51F8">
      <w:pPr>
        <w:pStyle w:val="af1"/>
        <w:numPr>
          <w:ilvl w:val="1"/>
          <w:numId w:val="7"/>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有下列情形之一的，视为供应商串通谈判，其响应无效：</w:t>
      </w:r>
    </w:p>
    <w:p w:rsidR="00F44C3F" w:rsidRDefault="001A51F8">
      <w:pPr>
        <w:pStyle w:val="af1"/>
        <w:autoSpaceDE w:val="0"/>
        <w:autoSpaceDN w:val="0"/>
        <w:spacing w:line="360" w:lineRule="auto"/>
        <w:ind w:left="964"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26.2.1    不同供应商的响应文件由同一单位或者个人编制；</w:t>
      </w:r>
    </w:p>
    <w:p w:rsidR="00F44C3F" w:rsidRDefault="001A51F8">
      <w:pPr>
        <w:pStyle w:val="af1"/>
        <w:autoSpaceDE w:val="0"/>
        <w:autoSpaceDN w:val="0"/>
        <w:spacing w:line="360" w:lineRule="auto"/>
        <w:ind w:left="964"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26.2.2    不同供应商委托同一单位或者个人办理响应事宜；</w:t>
      </w:r>
    </w:p>
    <w:p w:rsidR="00F44C3F" w:rsidRDefault="001A51F8">
      <w:pPr>
        <w:pStyle w:val="af1"/>
        <w:autoSpaceDE w:val="0"/>
        <w:autoSpaceDN w:val="0"/>
        <w:spacing w:line="360" w:lineRule="auto"/>
        <w:ind w:leftChars="302" w:left="2227" w:hangingChars="500" w:hanging="1200"/>
        <w:contextualSpacing/>
        <w:rPr>
          <w:rFonts w:asciiTheme="minorEastAsia" w:hAnsiTheme="minorEastAsia" w:cs="宋体"/>
          <w:kern w:val="0"/>
          <w:sz w:val="24"/>
          <w:szCs w:val="21"/>
        </w:rPr>
      </w:pPr>
      <w:r>
        <w:rPr>
          <w:rFonts w:asciiTheme="minorEastAsia" w:hAnsiTheme="minorEastAsia" w:cs="宋体" w:hint="eastAsia"/>
          <w:kern w:val="0"/>
          <w:sz w:val="24"/>
          <w:szCs w:val="21"/>
        </w:rPr>
        <w:t>26.2.3    不同供应商的响应文件载明的项目管理成员或者联系人员为同一人；</w:t>
      </w:r>
    </w:p>
    <w:p w:rsidR="00F44C3F" w:rsidRDefault="001A51F8">
      <w:pPr>
        <w:pStyle w:val="af1"/>
        <w:autoSpaceDE w:val="0"/>
        <w:autoSpaceDN w:val="0"/>
        <w:spacing w:line="360" w:lineRule="auto"/>
        <w:ind w:left="964"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26.2.4   不同供应商的响应文件异常一致或者投标报价呈规律性差异；</w:t>
      </w:r>
    </w:p>
    <w:p w:rsidR="00F44C3F" w:rsidRDefault="001A51F8">
      <w:pPr>
        <w:pStyle w:val="af1"/>
        <w:numPr>
          <w:ilvl w:val="2"/>
          <w:numId w:val="9"/>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   不同供应商的响应文件相互混装；</w:t>
      </w:r>
    </w:p>
    <w:p w:rsidR="00F44C3F" w:rsidRDefault="001A51F8">
      <w:pPr>
        <w:autoSpaceDE w:val="0"/>
        <w:autoSpaceDN w:val="0"/>
        <w:spacing w:line="360" w:lineRule="auto"/>
        <w:ind w:leftChars="300" w:left="1020"/>
        <w:contextualSpacing/>
        <w:rPr>
          <w:rFonts w:asciiTheme="minorEastAsia" w:hAnsiTheme="minorEastAsia" w:cs="宋体"/>
          <w:sz w:val="24"/>
          <w:szCs w:val="21"/>
        </w:rPr>
      </w:pPr>
      <w:r>
        <w:rPr>
          <w:rFonts w:asciiTheme="minorEastAsia" w:hAnsiTheme="minorEastAsia" w:cs="宋体" w:hint="eastAsia"/>
          <w:sz w:val="24"/>
          <w:szCs w:val="21"/>
        </w:rPr>
        <w:t>26.2.6   谈判小组认为供应商的报价明显低于其他通过符合性审查供应商的报价，有可能影响产品质量或者不能诚信履约的，应当要求其在谈判现场合理的时间内提供书面说明，必要时提交相关证明材料；</w:t>
      </w:r>
      <w:r>
        <w:rPr>
          <w:rFonts w:asciiTheme="minorEastAsia" w:hAnsiTheme="minorEastAsia" w:cs="宋体" w:hint="eastAsia"/>
          <w:sz w:val="24"/>
          <w:szCs w:val="21"/>
        </w:rPr>
        <w:lastRenderedPageBreak/>
        <w:t>供应商不能证明其报价合理性的，谈判小组应当将其作为无效响应处理。</w:t>
      </w:r>
    </w:p>
    <w:p w:rsidR="00F44C3F" w:rsidRDefault="001A51F8">
      <w:pPr>
        <w:autoSpaceDE w:val="0"/>
        <w:autoSpaceDN w:val="0"/>
        <w:spacing w:line="360" w:lineRule="auto"/>
        <w:ind w:leftChars="50" w:left="890" w:hangingChars="300" w:hanging="720"/>
        <w:contextualSpacing/>
        <w:rPr>
          <w:rFonts w:asciiTheme="minorEastAsia" w:hAnsiTheme="minorEastAsia" w:cs="宋体"/>
          <w:sz w:val="24"/>
          <w:szCs w:val="21"/>
        </w:rPr>
      </w:pPr>
      <w:r>
        <w:rPr>
          <w:rFonts w:asciiTheme="minorEastAsia" w:hAnsiTheme="minorEastAsia" w:cs="宋体" w:hint="eastAsia"/>
          <w:sz w:val="24"/>
          <w:szCs w:val="21"/>
        </w:rPr>
        <w:t xml:space="preserve">26.2.7 </w:t>
      </w:r>
      <w:r>
        <w:rPr>
          <w:rFonts w:ascii="ˎ̥" w:hAnsi="ˎ̥" w:hint="eastAsia"/>
          <w:b/>
          <w:sz w:val="24"/>
        </w:rPr>
        <w:t>按照《关于推进全流程电子化交易和在线监管工作有关问题的通知》（许公管办</w:t>
      </w:r>
      <w:r>
        <w:rPr>
          <w:rFonts w:ascii="ˎ̥" w:hAnsi="ˎ̥" w:hint="eastAsia"/>
          <w:b/>
          <w:sz w:val="24"/>
        </w:rPr>
        <w:t>[2019]3</w:t>
      </w:r>
      <w:r>
        <w:rPr>
          <w:rFonts w:ascii="ˎ̥" w:hAnsi="ˎ̥" w:hint="eastAsia"/>
          <w:b/>
          <w:sz w:val="24"/>
        </w:rPr>
        <w:t>号）规定，不同供应商电子响应文件制作硬件特征码（网卡</w:t>
      </w:r>
      <w:r>
        <w:rPr>
          <w:rFonts w:ascii="ˎ̥" w:hAnsi="ˎ̥" w:hint="eastAsia"/>
          <w:b/>
          <w:sz w:val="24"/>
        </w:rPr>
        <w:t>MAC</w:t>
      </w:r>
      <w:r>
        <w:rPr>
          <w:rFonts w:ascii="ˎ̥" w:hAnsi="ˎ̥" w:hint="eastAsia"/>
          <w:b/>
          <w:sz w:val="24"/>
        </w:rPr>
        <w:t>地址、</w:t>
      </w:r>
      <w:r>
        <w:rPr>
          <w:rFonts w:ascii="ˎ̥" w:hAnsi="ˎ̥" w:hint="eastAsia"/>
          <w:b/>
          <w:sz w:val="24"/>
        </w:rPr>
        <w:t>CPU</w:t>
      </w:r>
      <w:r>
        <w:rPr>
          <w:rFonts w:ascii="ˎ̥" w:hAnsi="ˎ̥" w:hint="eastAsia"/>
          <w:b/>
          <w:sz w:val="24"/>
        </w:rPr>
        <w:t>序号、硬盘序列号）均一致时，视为‘</w:t>
      </w:r>
      <w:r>
        <w:rPr>
          <w:rFonts w:ascii="ˎ̥" w:hAnsi="ˎ̥"/>
          <w:b/>
          <w:sz w:val="24"/>
        </w:rPr>
        <w:t>不同</w:t>
      </w:r>
      <w:r>
        <w:rPr>
          <w:rFonts w:ascii="ˎ̥" w:hAnsi="ˎ̥" w:hint="eastAsia"/>
          <w:b/>
          <w:sz w:val="24"/>
        </w:rPr>
        <w:t>供应商</w:t>
      </w:r>
      <w:r>
        <w:rPr>
          <w:rFonts w:ascii="ˎ̥" w:hAnsi="ˎ̥"/>
          <w:b/>
          <w:sz w:val="24"/>
        </w:rPr>
        <w:t>的</w:t>
      </w:r>
      <w:r>
        <w:rPr>
          <w:rFonts w:ascii="ˎ̥" w:hAnsi="ˎ̥" w:hint="eastAsia"/>
          <w:b/>
          <w:sz w:val="24"/>
        </w:rPr>
        <w:t>响应</w:t>
      </w:r>
      <w:r>
        <w:rPr>
          <w:rFonts w:ascii="ˎ̥" w:hAnsi="ˎ̥"/>
          <w:b/>
          <w:sz w:val="24"/>
        </w:rPr>
        <w:t>文件由同一单位或者个人编制</w:t>
      </w:r>
      <w:r>
        <w:rPr>
          <w:rFonts w:ascii="ˎ̥" w:hAnsi="ˎ̥" w:hint="eastAsia"/>
          <w:b/>
          <w:sz w:val="24"/>
        </w:rPr>
        <w:t>’或‘</w:t>
      </w:r>
      <w:r>
        <w:rPr>
          <w:rFonts w:ascii="ˎ̥" w:hAnsi="ˎ̥"/>
          <w:b/>
          <w:sz w:val="24"/>
        </w:rPr>
        <w:t>不同</w:t>
      </w:r>
      <w:r>
        <w:rPr>
          <w:rFonts w:ascii="ˎ̥" w:hAnsi="ˎ̥" w:hint="eastAsia"/>
          <w:b/>
          <w:sz w:val="24"/>
        </w:rPr>
        <w:t>供应商</w:t>
      </w:r>
      <w:r>
        <w:rPr>
          <w:rFonts w:ascii="ˎ̥" w:hAnsi="ˎ̥"/>
          <w:b/>
          <w:sz w:val="24"/>
        </w:rPr>
        <w:t>委托同一单位或者个人办理</w:t>
      </w:r>
      <w:r>
        <w:rPr>
          <w:rFonts w:ascii="ˎ̥" w:hAnsi="ˎ̥" w:hint="eastAsia"/>
          <w:b/>
          <w:sz w:val="24"/>
        </w:rPr>
        <w:t>响应</w:t>
      </w:r>
      <w:r>
        <w:rPr>
          <w:rFonts w:ascii="ˎ̥" w:hAnsi="ˎ̥"/>
          <w:b/>
          <w:sz w:val="24"/>
        </w:rPr>
        <w:t>事宜</w:t>
      </w:r>
      <w:r>
        <w:rPr>
          <w:rFonts w:ascii="ˎ̥" w:hAnsi="ˎ̥" w:hint="eastAsia"/>
          <w:b/>
          <w:sz w:val="24"/>
        </w:rPr>
        <w:t>’，其谈判响应无效。</w:t>
      </w:r>
    </w:p>
    <w:p w:rsidR="00F44C3F" w:rsidRDefault="001A51F8">
      <w:pPr>
        <w:pStyle w:val="af1"/>
        <w:numPr>
          <w:ilvl w:val="2"/>
          <w:numId w:val="10"/>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kern w:val="0"/>
          <w:sz w:val="24"/>
          <w:szCs w:val="21"/>
        </w:rPr>
        <w:t>法律、法规和</w:t>
      </w:r>
      <w:r>
        <w:rPr>
          <w:rFonts w:asciiTheme="minorEastAsia" w:hAnsiTheme="minorEastAsia" w:cs="宋体" w:hint="eastAsia"/>
          <w:kern w:val="0"/>
          <w:sz w:val="24"/>
          <w:szCs w:val="21"/>
        </w:rPr>
        <w:t>响应</w:t>
      </w:r>
      <w:r>
        <w:rPr>
          <w:rFonts w:asciiTheme="minorEastAsia" w:hAnsiTheme="minorEastAsia" w:cs="宋体"/>
          <w:kern w:val="0"/>
          <w:sz w:val="24"/>
          <w:szCs w:val="21"/>
        </w:rPr>
        <w:t>文件规定的其他无效情形。</w:t>
      </w:r>
    </w:p>
    <w:p w:rsidR="00F44C3F" w:rsidRDefault="001A51F8">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响应文件评审与谈判</w:t>
      </w:r>
    </w:p>
    <w:p w:rsidR="00F44C3F" w:rsidRDefault="001A51F8">
      <w:pPr>
        <w:autoSpaceDE w:val="0"/>
        <w:autoSpaceDN w:val="0"/>
        <w:spacing w:line="360" w:lineRule="auto"/>
        <w:ind w:leftChars="50" w:left="770" w:hangingChars="250" w:hanging="600"/>
        <w:contextualSpacing/>
        <w:rPr>
          <w:rFonts w:asciiTheme="minorEastAsia" w:hAnsiTheme="minorEastAsia" w:cs="宋体"/>
          <w:sz w:val="24"/>
          <w:szCs w:val="21"/>
        </w:rPr>
      </w:pPr>
      <w:r>
        <w:rPr>
          <w:rFonts w:asciiTheme="minorEastAsia" w:hAnsiTheme="minorEastAsia" w:cs="宋体" w:hint="eastAsia"/>
          <w:sz w:val="24"/>
          <w:szCs w:val="21"/>
        </w:rPr>
        <w:t xml:space="preserve">27.1 </w:t>
      </w:r>
      <w:r>
        <w:rPr>
          <w:rFonts w:asciiTheme="minorEastAsia" w:hAnsiTheme="minorEastAsia" w:cs="宋体"/>
          <w:sz w:val="24"/>
          <w:szCs w:val="21"/>
        </w:rPr>
        <w:t>谈判小组应当对响应文件进行评审，并根据谈判文件规定的程序、评定成交的标准等事项与实质性响应谈判文件要求的供应商进行谈判。未实质性响应谈判文件的响应文件按无效处理，</w:t>
      </w:r>
      <w:r>
        <w:rPr>
          <w:rFonts w:asciiTheme="minorEastAsia" w:hAnsiTheme="minorEastAsia" w:cs="宋体" w:hint="eastAsia"/>
          <w:sz w:val="24"/>
          <w:szCs w:val="21"/>
        </w:rPr>
        <w:t>并</w:t>
      </w:r>
      <w:r>
        <w:rPr>
          <w:rFonts w:asciiTheme="minorEastAsia" w:hAnsiTheme="minorEastAsia" w:cs="宋体"/>
          <w:sz w:val="24"/>
          <w:szCs w:val="21"/>
        </w:rPr>
        <w:t>当告知有关供应商</w:t>
      </w:r>
      <w:r>
        <w:rPr>
          <w:rFonts w:asciiTheme="minorEastAsia" w:hAnsiTheme="minorEastAsia" w:cs="宋体" w:hint="eastAsia"/>
          <w:sz w:val="24"/>
          <w:szCs w:val="21"/>
        </w:rPr>
        <w:t>。</w:t>
      </w:r>
    </w:p>
    <w:p w:rsidR="00F44C3F" w:rsidRDefault="001A51F8">
      <w:pPr>
        <w:pStyle w:val="af1"/>
        <w:numPr>
          <w:ilvl w:val="1"/>
          <w:numId w:val="10"/>
        </w:numPr>
        <w:autoSpaceDE w:val="0"/>
        <w:autoSpaceDN w:val="0"/>
        <w:spacing w:line="360" w:lineRule="auto"/>
        <w:ind w:firstLineChars="0"/>
        <w:contextualSpacing/>
        <w:rPr>
          <w:rFonts w:asciiTheme="minorEastAsia" w:hAnsiTheme="minorEastAsia" w:cs="宋体"/>
          <w:kern w:val="0"/>
          <w:sz w:val="24"/>
          <w:szCs w:val="21"/>
        </w:rPr>
      </w:pPr>
      <w:r>
        <w:rPr>
          <w:rFonts w:ascii="ˎ̥" w:hAnsi="ˎ̥"/>
          <w:sz w:val="24"/>
        </w:rPr>
        <w:t>谈判小组所有成员应当集中与单一供应商分别进行谈判，并给予所有参加谈判的供应商平等的谈判机会</w:t>
      </w:r>
      <w:r>
        <w:rPr>
          <w:rFonts w:ascii="ˎ̥" w:hAnsi="ˎ̥" w:hint="eastAsia"/>
          <w:sz w:val="24"/>
        </w:rPr>
        <w:t>。</w:t>
      </w:r>
    </w:p>
    <w:p w:rsidR="00F44C3F" w:rsidRDefault="001A51F8">
      <w:pPr>
        <w:pStyle w:val="1"/>
        <w:numPr>
          <w:ilvl w:val="1"/>
          <w:numId w:val="10"/>
        </w:numPr>
        <w:spacing w:line="400" w:lineRule="exact"/>
        <w:rPr>
          <w:rFonts w:cs="微软雅黑"/>
          <w:color w:val="000000"/>
          <w:sz w:val="24"/>
        </w:rPr>
      </w:pPr>
      <w:r>
        <w:rPr>
          <w:rFonts w:cs="微软雅黑" w:hint="eastAsia"/>
          <w:color w:val="000000"/>
          <w:sz w:val="24"/>
        </w:rPr>
        <w:t xml:space="preserve"> 在谈判中，谈判的任何一方不得透露与谈判有关的其他供应商的技术资料、价格和其他信息。</w:t>
      </w:r>
    </w:p>
    <w:p w:rsidR="00F44C3F" w:rsidRDefault="001A51F8">
      <w:pPr>
        <w:pStyle w:val="af1"/>
        <w:numPr>
          <w:ilvl w:val="1"/>
          <w:numId w:val="10"/>
        </w:numPr>
        <w:autoSpaceDE w:val="0"/>
        <w:autoSpaceDN w:val="0"/>
        <w:spacing w:line="360" w:lineRule="auto"/>
        <w:ind w:firstLineChars="0"/>
        <w:contextualSpacing/>
        <w:rPr>
          <w:rFonts w:asciiTheme="minorEastAsia" w:hAnsiTheme="minorEastAsia" w:cs="宋体"/>
          <w:kern w:val="0"/>
          <w:sz w:val="24"/>
          <w:szCs w:val="21"/>
        </w:rPr>
      </w:pPr>
      <w:r>
        <w:rPr>
          <w:rFonts w:ascii="ˎ̥" w:hAnsi="ˎ̥"/>
          <w:sz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sz w:val="24"/>
        </w:rPr>
        <w:t>。</w:t>
      </w:r>
    </w:p>
    <w:p w:rsidR="00F44C3F" w:rsidRDefault="001A51F8">
      <w:pPr>
        <w:autoSpaceDE w:val="0"/>
        <w:autoSpaceDN w:val="0"/>
        <w:spacing w:line="360" w:lineRule="auto"/>
        <w:ind w:leftChars="250" w:left="850"/>
        <w:contextualSpacing/>
        <w:rPr>
          <w:rFonts w:asciiTheme="minorEastAsia" w:eastAsiaTheme="minorEastAsia" w:hAnsiTheme="minorEastAsia" w:cs="宋体"/>
          <w:sz w:val="24"/>
          <w:szCs w:val="21"/>
        </w:rPr>
      </w:pPr>
      <w:r>
        <w:rPr>
          <w:rFonts w:asciiTheme="minorEastAsia" w:eastAsiaTheme="minorEastAsia" w:hAnsiTheme="minorEastAsia" w:cs="宋体"/>
          <w:sz w:val="24"/>
          <w:szCs w:val="21"/>
        </w:rPr>
        <w:t>对谈判文件作出的实质性变动是谈判文件的有效组成部分，谈判小组应当及时以书面形式同时通知所有参加谈判的供应商</w:t>
      </w:r>
      <w:r>
        <w:rPr>
          <w:rFonts w:asciiTheme="minorEastAsia" w:eastAsiaTheme="minorEastAsia" w:hAnsiTheme="minorEastAsia" w:cs="宋体" w:hint="eastAsia"/>
          <w:sz w:val="24"/>
          <w:szCs w:val="21"/>
        </w:rPr>
        <w:t>。</w:t>
      </w:r>
    </w:p>
    <w:p w:rsidR="00F44C3F" w:rsidRDefault="001A51F8">
      <w:pPr>
        <w:autoSpaceDE w:val="0"/>
        <w:autoSpaceDN w:val="0"/>
        <w:spacing w:line="360" w:lineRule="auto"/>
        <w:ind w:leftChars="250" w:left="850"/>
        <w:contextualSpacing/>
        <w:rPr>
          <w:rFonts w:asciiTheme="minorEastAsia" w:eastAsiaTheme="minorEastAsia" w:hAnsiTheme="minorEastAsia" w:cs="宋体"/>
          <w:sz w:val="24"/>
          <w:szCs w:val="21"/>
        </w:rPr>
      </w:pPr>
      <w:r>
        <w:rPr>
          <w:rFonts w:asciiTheme="minorEastAsia" w:eastAsiaTheme="minorEastAsia" w:hAnsiTheme="minorEastAsia" w:cs="宋体"/>
          <w:sz w:val="24"/>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eastAsiaTheme="minorEastAsia" w:hAnsiTheme="minorEastAsia" w:cs="宋体" w:hint="eastAsia"/>
          <w:sz w:val="24"/>
          <w:szCs w:val="21"/>
        </w:rPr>
        <w:t>。</w:t>
      </w:r>
    </w:p>
    <w:p w:rsidR="00F44C3F" w:rsidRDefault="001A51F8">
      <w:pPr>
        <w:pStyle w:val="af1"/>
        <w:numPr>
          <w:ilvl w:val="1"/>
          <w:numId w:val="10"/>
        </w:numPr>
        <w:autoSpaceDE w:val="0"/>
        <w:autoSpaceDN w:val="0"/>
        <w:spacing w:line="360" w:lineRule="auto"/>
        <w:ind w:firstLineChars="0"/>
        <w:contextualSpacing/>
        <w:rPr>
          <w:rFonts w:ascii="ˎ̥" w:hAnsi="ˎ̥"/>
          <w:sz w:val="24"/>
        </w:rPr>
      </w:pPr>
      <w:r>
        <w:rPr>
          <w:rFonts w:ascii="ˎ̥" w:hAnsi="ˎ̥"/>
          <w:sz w:val="24"/>
        </w:rPr>
        <w:t>谈判文件能够详细列明采购标的的技术、服务要求的，谈判结束后，谈判小组应当要求所有继续参加谈判的供应商在规定时间内提交最后报价，提交最后报价的供应商不得少于</w:t>
      </w:r>
      <w:r>
        <w:rPr>
          <w:rFonts w:ascii="ˎ̥" w:hAnsi="ˎ̥"/>
          <w:sz w:val="24"/>
        </w:rPr>
        <w:t>3</w:t>
      </w:r>
      <w:r>
        <w:rPr>
          <w:rFonts w:ascii="ˎ̥" w:hAnsi="ˎ̥"/>
          <w:sz w:val="24"/>
        </w:rPr>
        <w:t>家</w:t>
      </w:r>
      <w:r>
        <w:rPr>
          <w:rFonts w:ascii="ˎ̥" w:hAnsi="ˎ̥" w:hint="eastAsia"/>
          <w:sz w:val="24"/>
        </w:rPr>
        <w:t>。</w:t>
      </w:r>
    </w:p>
    <w:p w:rsidR="00F44C3F" w:rsidRDefault="001A51F8">
      <w:pPr>
        <w:autoSpaceDE w:val="0"/>
        <w:autoSpaceDN w:val="0"/>
        <w:spacing w:line="360" w:lineRule="auto"/>
        <w:ind w:left="964"/>
        <w:contextualSpacing/>
        <w:rPr>
          <w:rFonts w:ascii="ˎ̥" w:hAnsi="ˎ̥"/>
          <w:sz w:val="40"/>
        </w:rPr>
      </w:pPr>
      <w:r>
        <w:rPr>
          <w:rFonts w:ascii="ˎ̥" w:eastAsiaTheme="minorEastAsia" w:hAnsi="ˎ̥" w:cstheme="minorBidi"/>
          <w:kern w:val="2"/>
          <w:sz w:val="24"/>
          <w:szCs w:val="22"/>
        </w:rPr>
        <w:t>谈判文件不能详细列明采购标的的技术、服务要求，需经谈判由供应商提供最终设计方案或解决方案的，谈判结束后，谈判小组应当按照少数</w:t>
      </w:r>
      <w:r>
        <w:rPr>
          <w:rFonts w:ascii="ˎ̥" w:eastAsiaTheme="minorEastAsia" w:hAnsi="ˎ̥" w:cstheme="minorBidi"/>
          <w:kern w:val="2"/>
          <w:sz w:val="24"/>
          <w:szCs w:val="22"/>
        </w:rPr>
        <w:lastRenderedPageBreak/>
        <w:t>服从多数的原则投票推荐</w:t>
      </w:r>
      <w:r>
        <w:rPr>
          <w:rFonts w:ascii="ˎ̥" w:eastAsiaTheme="minorEastAsia" w:hAnsi="ˎ̥" w:cstheme="minorBidi"/>
          <w:kern w:val="2"/>
          <w:sz w:val="24"/>
          <w:szCs w:val="22"/>
        </w:rPr>
        <w:t>3</w:t>
      </w:r>
      <w:r>
        <w:rPr>
          <w:rFonts w:ascii="ˎ̥" w:eastAsiaTheme="minorEastAsia" w:hAnsi="ˎ̥" w:cstheme="minorBidi"/>
          <w:kern w:val="2"/>
          <w:sz w:val="24"/>
          <w:szCs w:val="22"/>
        </w:rPr>
        <w:t>家以上供应商的设计方案或者解决方案，并要求其在规定时间内提交最后报价</w:t>
      </w:r>
      <w:r>
        <w:rPr>
          <w:rFonts w:ascii="ˎ̥" w:hAnsi="ˎ̥" w:hint="eastAsia"/>
          <w:sz w:val="40"/>
        </w:rPr>
        <w:t>。</w:t>
      </w:r>
    </w:p>
    <w:p w:rsidR="00F44C3F" w:rsidRDefault="001A51F8">
      <w:pPr>
        <w:pStyle w:val="af1"/>
        <w:numPr>
          <w:ilvl w:val="1"/>
          <w:numId w:val="10"/>
        </w:numPr>
        <w:autoSpaceDE w:val="0"/>
        <w:autoSpaceDN w:val="0"/>
        <w:spacing w:line="360" w:lineRule="auto"/>
        <w:ind w:firstLineChars="0"/>
        <w:contextualSpacing/>
        <w:rPr>
          <w:rFonts w:ascii="ˎ̥" w:hAnsi="ˎ̥"/>
          <w:sz w:val="24"/>
        </w:rPr>
      </w:pPr>
      <w:r>
        <w:rPr>
          <w:rFonts w:ascii="ˎ̥" w:hAnsi="ˎ̥"/>
          <w:sz w:val="24"/>
        </w:rPr>
        <w:t>最后报价是供应商响应文件的有效组成部分。</w:t>
      </w:r>
    </w:p>
    <w:p w:rsidR="00F44C3F" w:rsidRDefault="001A51F8">
      <w:pPr>
        <w:pStyle w:val="af1"/>
        <w:numPr>
          <w:ilvl w:val="1"/>
          <w:numId w:val="10"/>
        </w:numPr>
        <w:autoSpaceDE w:val="0"/>
        <w:autoSpaceDN w:val="0"/>
        <w:spacing w:line="360" w:lineRule="auto"/>
        <w:ind w:firstLineChars="0"/>
        <w:contextualSpacing/>
        <w:rPr>
          <w:rFonts w:ascii="ˎ̥" w:hAnsi="ˎ̥"/>
          <w:sz w:val="24"/>
        </w:rPr>
      </w:pPr>
      <w:r>
        <w:rPr>
          <w:rFonts w:ascii="ˎ̥" w:hAnsi="ˎ̥"/>
          <w:sz w:val="24"/>
        </w:rPr>
        <w:t>已提交响应文件的供应商，在提交最后报价之前，可以根据谈判情况退出谈判。</w:t>
      </w:r>
    </w:p>
    <w:p w:rsidR="00F44C3F" w:rsidRDefault="001A51F8">
      <w:pPr>
        <w:pStyle w:val="af1"/>
        <w:numPr>
          <w:ilvl w:val="1"/>
          <w:numId w:val="10"/>
        </w:numPr>
        <w:autoSpaceDE w:val="0"/>
        <w:autoSpaceDN w:val="0"/>
        <w:spacing w:line="360" w:lineRule="auto"/>
        <w:ind w:firstLineChars="0"/>
        <w:contextualSpacing/>
        <w:rPr>
          <w:rFonts w:ascii="ˎ̥" w:hAnsi="ˎ̥"/>
          <w:sz w:val="24"/>
        </w:rPr>
      </w:pPr>
      <w:r>
        <w:rPr>
          <w:rFonts w:ascii="ˎ̥" w:hAnsi="ˎ̥" w:hint="eastAsia"/>
          <w:sz w:val="24"/>
        </w:rPr>
        <w:t>按照《关于推进全流程电子化交易和在线监管工作有关问题的通知》（许公管办</w:t>
      </w:r>
      <w:r>
        <w:rPr>
          <w:rFonts w:ascii="ˎ̥" w:hAnsi="ˎ̥" w:hint="eastAsia"/>
          <w:sz w:val="24"/>
        </w:rPr>
        <w:t>[2019]3</w:t>
      </w:r>
      <w:r>
        <w:rPr>
          <w:rFonts w:ascii="ˎ̥" w:hAnsi="ˎ̥" w:hint="eastAsia"/>
          <w:sz w:val="24"/>
        </w:rPr>
        <w:t>号）规定，评审专家应严格按照要求查看“硬件特征码相”</w:t>
      </w:r>
      <w:r>
        <w:rPr>
          <w:rFonts w:ascii="ˎ̥" w:hAnsi="ˎ̥" w:hint="eastAsia"/>
          <w:sz w:val="24"/>
        </w:rPr>
        <w:t xml:space="preserve"> </w:t>
      </w:r>
      <w:r>
        <w:rPr>
          <w:rFonts w:ascii="ˎ̥" w:hAnsi="ˎ̥" w:hint="eastAsia"/>
          <w:sz w:val="24"/>
        </w:rPr>
        <w:t>关信息并进行评审。</w:t>
      </w:r>
    </w:p>
    <w:p w:rsidR="00F44C3F" w:rsidRDefault="001A51F8">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评审方法与提出成交候选人</w:t>
      </w:r>
    </w:p>
    <w:p w:rsidR="00F44C3F" w:rsidRDefault="001A51F8">
      <w:pPr>
        <w:pStyle w:val="af1"/>
        <w:autoSpaceDE w:val="0"/>
        <w:autoSpaceDN w:val="0"/>
        <w:spacing w:line="360" w:lineRule="auto"/>
        <w:ind w:leftChars="202" w:left="687" w:firstLineChars="0" w:firstLine="0"/>
        <w:contextualSpacing/>
        <w:rPr>
          <w:rFonts w:asciiTheme="minorEastAsia" w:hAnsiTheme="minorEastAsia" w:cs="宋体"/>
          <w:kern w:val="0"/>
          <w:sz w:val="24"/>
          <w:szCs w:val="21"/>
        </w:rPr>
      </w:pPr>
      <w:r>
        <w:rPr>
          <w:rFonts w:ascii="ˎ̥" w:hAnsi="ˎ̥"/>
          <w:sz w:val="24"/>
        </w:rPr>
        <w:t>谈判小组应当从质量和服务均能满足采购文件实质性响应要求的供应商中，按照最后报价由低到高的顺序提出</w:t>
      </w:r>
      <w:r>
        <w:rPr>
          <w:rFonts w:ascii="ˎ̥" w:hAnsi="ˎ̥"/>
          <w:sz w:val="24"/>
        </w:rPr>
        <w:t>3</w:t>
      </w:r>
      <w:r>
        <w:rPr>
          <w:rFonts w:ascii="ˎ̥" w:hAnsi="ˎ̥"/>
          <w:sz w:val="24"/>
        </w:rPr>
        <w:t>名以上成交候选人，并编写评审报告。</w:t>
      </w:r>
    </w:p>
    <w:p w:rsidR="00F44C3F" w:rsidRDefault="001A51F8">
      <w:pPr>
        <w:tabs>
          <w:tab w:val="left" w:pos="1260"/>
        </w:tabs>
        <w:autoSpaceDE w:val="0"/>
        <w:autoSpaceDN w:val="0"/>
        <w:spacing w:line="360" w:lineRule="auto"/>
        <w:contextualSpacing/>
        <w:jc w:val="center"/>
        <w:rPr>
          <w:rFonts w:asciiTheme="minorEastAsia" w:hAnsiTheme="minorEastAsia" w:cs="宋体"/>
          <w:b/>
          <w:szCs w:val="21"/>
        </w:rPr>
      </w:pPr>
      <w:r>
        <w:rPr>
          <w:rFonts w:asciiTheme="minorEastAsia" w:hAnsiTheme="minorEastAsia" w:cs="宋体" w:hint="eastAsia"/>
          <w:b/>
          <w:szCs w:val="21"/>
        </w:rPr>
        <w:t>六、确定成交供应商和授予合同</w:t>
      </w:r>
    </w:p>
    <w:p w:rsidR="00F44C3F" w:rsidRDefault="001A51F8">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确定成交供应商</w:t>
      </w:r>
    </w:p>
    <w:p w:rsidR="00F44C3F" w:rsidRDefault="001A51F8">
      <w:pPr>
        <w:pStyle w:val="af1"/>
        <w:numPr>
          <w:ilvl w:val="1"/>
          <w:numId w:val="11"/>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eastAsia="宋体" w:hAnsiTheme="minorEastAsia" w:cs="宋体"/>
          <w:kern w:val="0"/>
          <w:sz w:val="24"/>
          <w:szCs w:val="21"/>
        </w:rPr>
        <w:t>采购</w:t>
      </w:r>
      <w:r>
        <w:rPr>
          <w:rFonts w:ascii="ˎ̥" w:hAnsi="ˎ̥"/>
          <w:sz w:val="24"/>
        </w:rPr>
        <w:t>人应当在收到评审报告后</w:t>
      </w:r>
      <w:r>
        <w:rPr>
          <w:rFonts w:ascii="ˎ̥" w:hAnsi="ˎ̥"/>
          <w:sz w:val="24"/>
        </w:rPr>
        <w:t>5</w:t>
      </w:r>
      <w:r>
        <w:rPr>
          <w:rFonts w:ascii="ˎ̥" w:hAnsi="ˎ̥"/>
          <w:sz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1"/>
        </w:rPr>
        <w:t>。</w:t>
      </w:r>
    </w:p>
    <w:p w:rsidR="00F44C3F" w:rsidRDefault="001A51F8">
      <w:pPr>
        <w:pStyle w:val="af1"/>
        <w:numPr>
          <w:ilvl w:val="1"/>
          <w:numId w:val="11"/>
        </w:numPr>
        <w:autoSpaceDE w:val="0"/>
        <w:autoSpaceDN w:val="0"/>
        <w:spacing w:line="360" w:lineRule="auto"/>
        <w:ind w:firstLineChars="0"/>
        <w:contextualSpacing/>
        <w:rPr>
          <w:rFonts w:ascii="ˎ̥" w:hAnsi="ˎ̥"/>
          <w:sz w:val="24"/>
        </w:rPr>
      </w:pPr>
      <w:r>
        <w:rPr>
          <w:rFonts w:ascii="ˎ̥" w:hAnsi="ˎ̥"/>
          <w:sz w:val="24"/>
        </w:rPr>
        <w:t>采购人逾期未确定成交供应商且不提出异议的，视为确定评审报告提出的最后报价最低的供应商为成交供应商</w:t>
      </w:r>
      <w:r>
        <w:rPr>
          <w:rFonts w:ascii="ˎ̥" w:hAnsi="ˎ̥" w:hint="eastAsia"/>
          <w:sz w:val="24"/>
        </w:rPr>
        <w:t>。</w:t>
      </w:r>
    </w:p>
    <w:p w:rsidR="00F44C3F" w:rsidRDefault="001A51F8">
      <w:pPr>
        <w:autoSpaceDE w:val="0"/>
        <w:autoSpaceDN w:val="0"/>
        <w:spacing w:line="360" w:lineRule="auto"/>
        <w:ind w:left="600" w:hangingChars="250" w:hanging="600"/>
        <w:contextualSpacing/>
        <w:rPr>
          <w:rFonts w:asciiTheme="minorEastAsia" w:hAnsiTheme="minorEastAsia" w:cs="宋体"/>
          <w:b/>
          <w:sz w:val="24"/>
          <w:szCs w:val="21"/>
        </w:rPr>
      </w:pPr>
      <w:r>
        <w:rPr>
          <w:rFonts w:cs="微软雅黑" w:hint="eastAsia"/>
          <w:sz w:val="24"/>
        </w:rPr>
        <w:t>29.3 在谈判采购中，出现下列情形之一的，采购人应当终止竞争性谈判采购活动，发布项目终止公告并说明原因，重新开展采购活动：</w:t>
      </w:r>
    </w:p>
    <w:p w:rsidR="00F44C3F" w:rsidRDefault="00F44C3F">
      <w:pPr>
        <w:pStyle w:val="af1"/>
        <w:numPr>
          <w:ilvl w:val="0"/>
          <w:numId w:val="11"/>
        </w:numPr>
        <w:autoSpaceDE w:val="0"/>
        <w:autoSpaceDN w:val="0"/>
        <w:spacing w:line="360" w:lineRule="auto"/>
        <w:ind w:firstLineChars="0"/>
        <w:contextualSpacing/>
        <w:rPr>
          <w:rFonts w:asciiTheme="minorEastAsia" w:hAnsiTheme="minorEastAsia" w:cs="宋体"/>
          <w:vanish/>
          <w:kern w:val="0"/>
          <w:sz w:val="24"/>
          <w:szCs w:val="21"/>
        </w:rPr>
      </w:pPr>
    </w:p>
    <w:p w:rsidR="00F44C3F" w:rsidRDefault="001A51F8">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sz w:val="24"/>
          <w:szCs w:val="21"/>
        </w:rPr>
        <w:t xml:space="preserve">29.4 </w:t>
      </w:r>
      <w:r>
        <w:rPr>
          <w:rFonts w:asciiTheme="minorEastAsia" w:hAnsiTheme="minorEastAsia" w:cs="宋体"/>
          <w:sz w:val="24"/>
          <w:szCs w:val="21"/>
        </w:rPr>
        <w:t>因情况变化，不再符合规定的竞争性谈判采购方式适用情形的；</w:t>
      </w:r>
    </w:p>
    <w:p w:rsidR="00F44C3F" w:rsidRDefault="001A51F8">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sz w:val="24"/>
          <w:szCs w:val="21"/>
        </w:rPr>
        <w:t xml:space="preserve">29.5 </w:t>
      </w:r>
      <w:r>
        <w:rPr>
          <w:rFonts w:asciiTheme="minorEastAsia" w:hAnsiTheme="minorEastAsia" w:cs="宋体"/>
          <w:sz w:val="24"/>
          <w:szCs w:val="21"/>
        </w:rPr>
        <w:t>出现影响采购公正的违法、违规行为的</w:t>
      </w:r>
      <w:r>
        <w:rPr>
          <w:rFonts w:asciiTheme="minorEastAsia" w:hAnsiTheme="minorEastAsia" w:cs="宋体" w:hint="eastAsia"/>
          <w:sz w:val="24"/>
          <w:szCs w:val="21"/>
        </w:rPr>
        <w:t>；</w:t>
      </w:r>
    </w:p>
    <w:p w:rsidR="00F44C3F" w:rsidRDefault="001A51F8">
      <w:pPr>
        <w:pStyle w:val="af1"/>
        <w:numPr>
          <w:ilvl w:val="1"/>
          <w:numId w:val="12"/>
        </w:numPr>
        <w:autoSpaceDE w:val="0"/>
        <w:autoSpaceDN w:val="0"/>
        <w:spacing w:line="360" w:lineRule="auto"/>
        <w:ind w:firstLineChars="0"/>
        <w:contextualSpacing/>
        <w:rPr>
          <w:rFonts w:ascii="ˎ̥" w:hAnsi="ˎ̥"/>
          <w:sz w:val="24"/>
        </w:rPr>
      </w:pPr>
      <w:r>
        <w:rPr>
          <w:rFonts w:ascii="ˎ̥" w:hAnsi="ˎ̥" w:hint="eastAsia"/>
          <w:sz w:val="24"/>
        </w:rPr>
        <w:t xml:space="preserve"> </w:t>
      </w:r>
      <w:r>
        <w:rPr>
          <w:rFonts w:ascii="ˎ̥" w:hAnsi="ˎ̥" w:hint="eastAsia"/>
          <w:sz w:val="24"/>
        </w:rPr>
        <w:t>在采购过程中符合竞争要求的供应商或者报价未超过采购预算的供应商不</w:t>
      </w:r>
      <w:r>
        <w:rPr>
          <w:rFonts w:ascii="ˎ̥" w:hAnsi="ˎ̥" w:hint="eastAsia"/>
          <w:sz w:val="24"/>
        </w:rPr>
        <w:t xml:space="preserve"> </w:t>
      </w:r>
      <w:r>
        <w:rPr>
          <w:rFonts w:ascii="ˎ̥" w:hAnsi="ˎ̥" w:hint="eastAsia"/>
          <w:sz w:val="24"/>
        </w:rPr>
        <w:t>足</w:t>
      </w:r>
      <w:r>
        <w:rPr>
          <w:rFonts w:ascii="ˎ̥" w:hAnsi="ˎ̥" w:hint="eastAsia"/>
          <w:sz w:val="24"/>
        </w:rPr>
        <w:t>3</w:t>
      </w:r>
      <w:r>
        <w:rPr>
          <w:rFonts w:ascii="ˎ̥" w:hAnsi="ˎ̥" w:hint="eastAsia"/>
          <w:sz w:val="24"/>
        </w:rPr>
        <w:t>家的，但《政府采购非招标采购方式管理办法》第二十七条第二款规定的情形除外。</w:t>
      </w:r>
    </w:p>
    <w:p w:rsidR="00F44C3F" w:rsidRDefault="001A51F8">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成交公告、发出成交通知书</w:t>
      </w:r>
    </w:p>
    <w:p w:rsidR="00F44C3F" w:rsidRDefault="001A51F8">
      <w:pPr>
        <w:autoSpaceDE w:val="0"/>
        <w:autoSpaceDN w:val="0"/>
        <w:spacing w:line="360" w:lineRule="auto"/>
        <w:ind w:leftChars="100" w:left="940" w:hangingChars="250" w:hanging="600"/>
        <w:contextualSpacing/>
        <w:rPr>
          <w:rFonts w:asciiTheme="minorEastAsia" w:hAnsiTheme="minorEastAsia" w:cs="宋体"/>
          <w:sz w:val="24"/>
          <w:szCs w:val="21"/>
        </w:rPr>
      </w:pPr>
      <w:r>
        <w:rPr>
          <w:rFonts w:asciiTheme="minorEastAsia" w:hAnsiTheme="minorEastAsia" w:cs="宋体" w:hint="eastAsia"/>
          <w:sz w:val="24"/>
          <w:szCs w:val="21"/>
        </w:rPr>
        <w:t>30.1 采购人确认成交供应商后，采购人在公告成交结果的同时，向成交供应商发出成交通知书。</w:t>
      </w:r>
    </w:p>
    <w:p w:rsidR="00F44C3F" w:rsidRDefault="001A51F8">
      <w:pPr>
        <w:autoSpaceDE w:val="0"/>
        <w:autoSpaceDN w:val="0"/>
        <w:spacing w:line="360" w:lineRule="auto"/>
        <w:ind w:leftChars="50" w:left="890" w:hangingChars="300" w:hanging="720"/>
        <w:contextualSpacing/>
        <w:rPr>
          <w:rFonts w:asciiTheme="minorEastAsia" w:hAnsiTheme="minorEastAsia" w:cs="宋体"/>
          <w:sz w:val="24"/>
          <w:szCs w:val="21"/>
        </w:rPr>
      </w:pPr>
      <w:r>
        <w:rPr>
          <w:rFonts w:asciiTheme="minorEastAsia" w:hAnsiTheme="minorEastAsia" w:cs="宋体" w:hint="eastAsia"/>
          <w:sz w:val="24"/>
          <w:szCs w:val="21"/>
        </w:rPr>
        <w:lastRenderedPageBreak/>
        <w:t xml:space="preserve"> 30.2 成交通知书发出后，采购人不得违法改变成交结果，成交供应商无正当理由不得放弃成交。</w:t>
      </w:r>
    </w:p>
    <w:p w:rsidR="00F44C3F" w:rsidRDefault="001A51F8">
      <w:pPr>
        <w:autoSpaceDE w:val="0"/>
        <w:autoSpaceDN w:val="0"/>
        <w:spacing w:line="360" w:lineRule="auto"/>
        <w:ind w:leftChars="100" w:left="940" w:hangingChars="250" w:hanging="600"/>
        <w:contextualSpacing/>
        <w:rPr>
          <w:rFonts w:asciiTheme="minorEastAsia" w:hAnsiTheme="minorEastAsia" w:cs="宋体"/>
          <w:sz w:val="24"/>
          <w:szCs w:val="21"/>
        </w:rPr>
      </w:pPr>
      <w:r>
        <w:rPr>
          <w:rFonts w:asciiTheme="minorEastAsia" w:hAnsiTheme="minorEastAsia" w:cs="宋体" w:hint="eastAsia"/>
          <w:sz w:val="24"/>
          <w:szCs w:val="21"/>
        </w:rPr>
        <w:t>30.3 成交供应商在接到成交通知时，须向采购代理公司发送谈判报价及分项报价一览表（包含主要成交标的的名称、规格型号、数量、单价、服务要求等）电子文档，并同时电话告知采购代理公司联系人。</w:t>
      </w:r>
    </w:p>
    <w:p w:rsidR="00F44C3F" w:rsidRDefault="001A51F8">
      <w:pPr>
        <w:pStyle w:val="af1"/>
        <w:numPr>
          <w:ilvl w:val="0"/>
          <w:numId w:val="12"/>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质疑提出与答复</w:t>
      </w:r>
    </w:p>
    <w:p w:rsidR="00F44C3F" w:rsidRDefault="001A51F8">
      <w:pPr>
        <w:autoSpaceDE w:val="0"/>
        <w:autoSpaceDN w:val="0"/>
        <w:spacing w:line="360" w:lineRule="auto"/>
        <w:ind w:leftChars="100" w:left="820" w:hangingChars="200" w:hanging="480"/>
        <w:contextualSpacing/>
        <w:rPr>
          <w:rFonts w:asciiTheme="minorEastAsia" w:hAnsiTheme="minorEastAsia" w:cs="宋体"/>
          <w:sz w:val="24"/>
          <w:szCs w:val="21"/>
        </w:rPr>
      </w:pPr>
      <w:r>
        <w:rPr>
          <w:rFonts w:asciiTheme="minorEastAsia" w:hAnsiTheme="minorEastAsia" w:cs="宋体" w:hint="eastAsia"/>
          <w:sz w:val="24"/>
          <w:szCs w:val="21"/>
        </w:rPr>
        <w:t>31.1供应商认为谈判文件、采购过程和成交结果使自己的权益受到损害的，可以按照《政府采购质疑和投诉办法》（财政部令第94号）提出质疑。</w:t>
      </w:r>
      <w:r>
        <w:rPr>
          <w:rFonts w:asciiTheme="minorEastAsia" w:hAnsiTheme="minorEastAsia" w:cs="宋体"/>
          <w:sz w:val="24"/>
          <w:szCs w:val="21"/>
        </w:rPr>
        <w:t>提出质疑的供应商应当是参与</w:t>
      </w:r>
      <w:r>
        <w:rPr>
          <w:rFonts w:asciiTheme="minorEastAsia" w:hAnsiTheme="minorEastAsia" w:cs="宋体" w:hint="eastAsia"/>
          <w:sz w:val="24"/>
          <w:szCs w:val="21"/>
        </w:rPr>
        <w:t>本</w:t>
      </w:r>
      <w:r>
        <w:rPr>
          <w:rFonts w:asciiTheme="minorEastAsia" w:hAnsiTheme="minorEastAsia" w:cs="宋体"/>
          <w:sz w:val="24"/>
          <w:szCs w:val="21"/>
        </w:rPr>
        <w:t>项目采购活动的供应商。</w:t>
      </w:r>
    </w:p>
    <w:p w:rsidR="00F44C3F" w:rsidRDefault="001A51F8">
      <w:pPr>
        <w:autoSpaceDE w:val="0"/>
        <w:autoSpaceDN w:val="0"/>
        <w:spacing w:line="360" w:lineRule="auto"/>
        <w:ind w:leftChars="200" w:left="1520" w:hangingChars="350" w:hanging="840"/>
        <w:contextualSpacing/>
        <w:rPr>
          <w:rFonts w:asciiTheme="minorEastAsia" w:hAnsiTheme="minorEastAsia" w:cs="宋体"/>
          <w:sz w:val="24"/>
          <w:szCs w:val="21"/>
        </w:rPr>
      </w:pPr>
      <w:r>
        <w:rPr>
          <w:rFonts w:asciiTheme="minorEastAsia" w:hAnsiTheme="minorEastAsia" w:cs="宋体" w:hint="eastAsia"/>
          <w:sz w:val="24"/>
          <w:szCs w:val="21"/>
        </w:rPr>
        <w:t>31.1.1 对谈判文件提出质疑的，供应商应</w:t>
      </w:r>
      <w:r>
        <w:rPr>
          <w:rFonts w:asciiTheme="minorEastAsia" w:hAnsiTheme="minorEastAsia" w:cs="宋体"/>
          <w:sz w:val="24"/>
          <w:szCs w:val="21"/>
        </w:rPr>
        <w:t>已依法获取</w:t>
      </w:r>
      <w:r>
        <w:rPr>
          <w:rFonts w:asciiTheme="minorEastAsia" w:hAnsiTheme="minorEastAsia" w:cs="宋体" w:hint="eastAsia"/>
          <w:sz w:val="24"/>
          <w:szCs w:val="21"/>
        </w:rPr>
        <w:t>谈判</w:t>
      </w:r>
      <w:r>
        <w:rPr>
          <w:rFonts w:asciiTheme="minorEastAsia" w:hAnsiTheme="minorEastAsia" w:cs="宋体"/>
          <w:sz w:val="24"/>
          <w:szCs w:val="21"/>
        </w:rPr>
        <w:t>文件</w:t>
      </w:r>
      <w:r>
        <w:rPr>
          <w:rFonts w:asciiTheme="minorEastAsia" w:hAnsiTheme="minorEastAsia" w:cs="宋体" w:hint="eastAsia"/>
          <w:sz w:val="24"/>
          <w:szCs w:val="21"/>
        </w:rPr>
        <w:t>，且应当在</w:t>
      </w:r>
      <w:r>
        <w:rPr>
          <w:rFonts w:asciiTheme="minorEastAsia" w:hAnsiTheme="minorEastAsia" w:cs="宋体"/>
          <w:sz w:val="24"/>
          <w:szCs w:val="21"/>
        </w:rPr>
        <w:t>获取</w:t>
      </w:r>
      <w:r>
        <w:rPr>
          <w:rFonts w:asciiTheme="minorEastAsia" w:hAnsiTheme="minorEastAsia" w:cs="宋体" w:hint="eastAsia"/>
          <w:sz w:val="24"/>
          <w:szCs w:val="21"/>
        </w:rPr>
        <w:t>谈判</w:t>
      </w:r>
      <w:r>
        <w:rPr>
          <w:rFonts w:asciiTheme="minorEastAsia" w:hAnsiTheme="minorEastAsia" w:cs="宋体"/>
          <w:sz w:val="24"/>
          <w:szCs w:val="21"/>
        </w:rPr>
        <w:t>文件或者</w:t>
      </w:r>
      <w:r>
        <w:rPr>
          <w:rFonts w:asciiTheme="minorEastAsia" w:hAnsiTheme="minorEastAsia" w:cs="宋体" w:hint="eastAsia"/>
          <w:sz w:val="24"/>
          <w:szCs w:val="21"/>
        </w:rPr>
        <w:t>谈判</w:t>
      </w:r>
      <w:r>
        <w:rPr>
          <w:rFonts w:asciiTheme="minorEastAsia" w:hAnsiTheme="minorEastAsia" w:cs="宋体"/>
          <w:sz w:val="24"/>
          <w:szCs w:val="21"/>
        </w:rPr>
        <w:t>文件公告期限届满之日起7个工作日内</w:t>
      </w:r>
      <w:r>
        <w:rPr>
          <w:rFonts w:asciiTheme="minorEastAsia" w:hAnsiTheme="minorEastAsia" w:cs="宋体" w:hint="eastAsia"/>
          <w:sz w:val="24"/>
          <w:szCs w:val="21"/>
        </w:rPr>
        <w:t>通过《全国 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rsidR="00F44C3F" w:rsidRDefault="001A51F8">
      <w:pPr>
        <w:autoSpaceDE w:val="0"/>
        <w:autoSpaceDN w:val="0"/>
        <w:spacing w:line="360" w:lineRule="auto"/>
        <w:ind w:leftChars="200" w:left="1640" w:hangingChars="400" w:hanging="960"/>
        <w:contextualSpacing/>
        <w:rPr>
          <w:rFonts w:asciiTheme="minorEastAsia" w:eastAsiaTheme="minorEastAsia" w:hAnsiTheme="minorEastAsia" w:cs="宋体"/>
          <w:sz w:val="24"/>
          <w:szCs w:val="21"/>
        </w:rPr>
      </w:pPr>
      <w:r>
        <w:rPr>
          <w:rFonts w:asciiTheme="minorEastAsia" w:eastAsiaTheme="minorEastAsia" w:hAnsiTheme="minorEastAsia" w:cs="宋体" w:hint="eastAsia"/>
          <w:sz w:val="24"/>
          <w:szCs w:val="21"/>
        </w:rPr>
        <w:t>31.1.2 对采购过程提出质疑的，为各采购程序环节结束之日起七个工作日内，以书面形式向采购人和采购代理机构一次性提出；</w:t>
      </w:r>
    </w:p>
    <w:p w:rsidR="00F44C3F" w:rsidRDefault="001A51F8">
      <w:pPr>
        <w:autoSpaceDE w:val="0"/>
        <w:autoSpaceDN w:val="0"/>
        <w:spacing w:line="360" w:lineRule="auto"/>
        <w:ind w:leftChars="200" w:left="1520" w:hangingChars="350" w:hanging="840"/>
        <w:contextualSpacing/>
        <w:rPr>
          <w:rFonts w:asciiTheme="minorEastAsia" w:eastAsiaTheme="minorEastAsia" w:hAnsiTheme="minorEastAsia" w:cs="宋体"/>
          <w:sz w:val="24"/>
          <w:szCs w:val="21"/>
        </w:rPr>
      </w:pPr>
      <w:r>
        <w:rPr>
          <w:rFonts w:asciiTheme="minorEastAsia" w:eastAsiaTheme="minorEastAsia" w:hAnsiTheme="minorEastAsia" w:cs="宋体" w:hint="eastAsia"/>
          <w:sz w:val="24"/>
          <w:szCs w:val="21"/>
        </w:rPr>
        <w:t>31.1.3 对成交结果提出质疑的，为成交结果公告期限届满之日起七个工作日内，以书面形式向采购人和采购代理机构一次性提出。</w:t>
      </w:r>
    </w:p>
    <w:p w:rsidR="00F44C3F" w:rsidRDefault="001A51F8">
      <w:pPr>
        <w:pStyle w:val="af1"/>
        <w:numPr>
          <w:ilvl w:val="1"/>
          <w:numId w:val="13"/>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kern w:val="0"/>
          <w:sz w:val="24"/>
          <w:szCs w:val="21"/>
        </w:rPr>
        <w:t>采购人、采购代理机构认为供应商质疑不成立，或者成立但未对</w:t>
      </w:r>
      <w:r>
        <w:rPr>
          <w:rFonts w:asciiTheme="minorEastAsia" w:hAnsiTheme="minorEastAsia" w:cs="宋体" w:hint="eastAsia"/>
          <w:kern w:val="0"/>
          <w:sz w:val="24"/>
          <w:szCs w:val="21"/>
        </w:rPr>
        <w:t xml:space="preserve">成交 </w:t>
      </w:r>
      <w:r>
        <w:rPr>
          <w:rFonts w:asciiTheme="minorEastAsia" w:hAnsiTheme="minorEastAsia" w:cs="宋体"/>
          <w:kern w:val="0"/>
          <w:sz w:val="24"/>
          <w:szCs w:val="21"/>
        </w:rPr>
        <w:t>结果构成影响的，继续开展采购活动；认为供应商质疑成立且影响或者可能影响</w:t>
      </w:r>
      <w:r>
        <w:rPr>
          <w:rFonts w:asciiTheme="minorEastAsia" w:hAnsiTheme="minorEastAsia" w:cs="宋体" w:hint="eastAsia"/>
          <w:kern w:val="0"/>
          <w:sz w:val="24"/>
          <w:szCs w:val="21"/>
        </w:rPr>
        <w:t>成交</w:t>
      </w:r>
      <w:r>
        <w:rPr>
          <w:rFonts w:asciiTheme="minorEastAsia" w:hAnsiTheme="minorEastAsia" w:cs="宋体"/>
          <w:kern w:val="0"/>
          <w:sz w:val="24"/>
          <w:szCs w:val="21"/>
        </w:rPr>
        <w:t>结果的，按照下列情况处理：</w:t>
      </w:r>
    </w:p>
    <w:p w:rsidR="00F44C3F" w:rsidRDefault="001A51F8">
      <w:pPr>
        <w:autoSpaceDE w:val="0"/>
        <w:autoSpaceDN w:val="0"/>
        <w:spacing w:line="360" w:lineRule="auto"/>
        <w:ind w:leftChars="150" w:left="1350" w:hangingChars="350" w:hanging="840"/>
        <w:contextualSpacing/>
        <w:rPr>
          <w:rFonts w:asciiTheme="minorEastAsia" w:eastAsiaTheme="minorEastAsia" w:hAnsiTheme="minorEastAsia" w:cs="宋体"/>
          <w:sz w:val="24"/>
          <w:szCs w:val="21"/>
        </w:rPr>
      </w:pPr>
      <w:r>
        <w:rPr>
          <w:rFonts w:asciiTheme="minorEastAsia" w:eastAsiaTheme="minorEastAsia" w:hAnsiTheme="minorEastAsia" w:cs="宋体" w:hint="eastAsia"/>
          <w:sz w:val="24"/>
          <w:szCs w:val="21"/>
        </w:rPr>
        <w:t xml:space="preserve">31.2.1 </w:t>
      </w:r>
      <w:r>
        <w:rPr>
          <w:rFonts w:asciiTheme="minorEastAsia" w:eastAsiaTheme="minorEastAsia" w:hAnsiTheme="minorEastAsia" w:cs="宋体"/>
          <w:sz w:val="24"/>
          <w:szCs w:val="21"/>
        </w:rPr>
        <w:t>对</w:t>
      </w:r>
      <w:r>
        <w:rPr>
          <w:rFonts w:asciiTheme="minorEastAsia" w:eastAsiaTheme="minorEastAsia" w:hAnsiTheme="minorEastAsia" w:cs="宋体" w:hint="eastAsia"/>
          <w:sz w:val="24"/>
          <w:szCs w:val="21"/>
        </w:rPr>
        <w:t>谈判</w:t>
      </w:r>
      <w:r>
        <w:rPr>
          <w:rFonts w:asciiTheme="minorEastAsia" w:eastAsiaTheme="minorEastAsia" w:hAnsiTheme="minorEastAsia" w:cs="宋体"/>
          <w:sz w:val="24"/>
          <w:szCs w:val="21"/>
        </w:rPr>
        <w:t>文件提出的质疑，依法通过澄清或者修改可以继续开展采购活动的，澄清或者修改</w:t>
      </w:r>
      <w:r>
        <w:rPr>
          <w:rFonts w:asciiTheme="minorEastAsia" w:eastAsiaTheme="minorEastAsia" w:hAnsiTheme="minorEastAsia" w:cs="宋体" w:hint="eastAsia"/>
          <w:sz w:val="24"/>
          <w:szCs w:val="21"/>
        </w:rPr>
        <w:t>谈判</w:t>
      </w:r>
      <w:r>
        <w:rPr>
          <w:rFonts w:asciiTheme="minorEastAsia" w:eastAsiaTheme="minorEastAsia" w:hAnsiTheme="minorEastAsia" w:cs="宋体"/>
          <w:sz w:val="24"/>
          <w:szCs w:val="21"/>
        </w:rPr>
        <w:t>文件后继续开展采购活动；否则应当修改</w:t>
      </w:r>
      <w:r>
        <w:rPr>
          <w:rFonts w:asciiTheme="minorEastAsia" w:eastAsiaTheme="minorEastAsia" w:hAnsiTheme="minorEastAsia" w:cs="宋体" w:hint="eastAsia"/>
          <w:sz w:val="24"/>
          <w:szCs w:val="21"/>
        </w:rPr>
        <w:t>谈判</w:t>
      </w:r>
      <w:r>
        <w:rPr>
          <w:rFonts w:asciiTheme="minorEastAsia" w:eastAsiaTheme="minorEastAsia" w:hAnsiTheme="minorEastAsia" w:cs="宋体"/>
          <w:sz w:val="24"/>
          <w:szCs w:val="21"/>
        </w:rPr>
        <w:t>文件后重新开展采购活动。</w:t>
      </w:r>
    </w:p>
    <w:p w:rsidR="00F44C3F" w:rsidRDefault="001A51F8">
      <w:pPr>
        <w:autoSpaceDE w:val="0"/>
        <w:autoSpaceDN w:val="0"/>
        <w:spacing w:line="360" w:lineRule="auto"/>
        <w:ind w:leftChars="150" w:left="1350" w:hangingChars="350" w:hanging="840"/>
        <w:contextualSpacing/>
        <w:rPr>
          <w:rFonts w:asciiTheme="minorEastAsia" w:eastAsiaTheme="minorEastAsia" w:hAnsiTheme="minorEastAsia" w:cs="宋体"/>
          <w:sz w:val="24"/>
          <w:szCs w:val="21"/>
        </w:rPr>
      </w:pPr>
      <w:r>
        <w:rPr>
          <w:rFonts w:asciiTheme="minorEastAsia" w:eastAsiaTheme="minorEastAsia" w:hAnsiTheme="minorEastAsia" w:cs="宋体" w:hint="eastAsia"/>
          <w:sz w:val="24"/>
          <w:szCs w:val="21"/>
        </w:rPr>
        <w:t xml:space="preserve">31.2.2 </w:t>
      </w:r>
      <w:r>
        <w:rPr>
          <w:rFonts w:asciiTheme="minorEastAsia" w:eastAsiaTheme="minorEastAsia" w:hAnsiTheme="minorEastAsia" w:cs="宋体"/>
          <w:sz w:val="24"/>
          <w:szCs w:val="21"/>
        </w:rPr>
        <w:t>对采购过程、</w:t>
      </w:r>
      <w:r>
        <w:rPr>
          <w:rFonts w:asciiTheme="minorEastAsia" w:eastAsiaTheme="minorEastAsia" w:hAnsiTheme="minorEastAsia" w:cs="宋体" w:hint="eastAsia"/>
          <w:sz w:val="24"/>
          <w:szCs w:val="21"/>
        </w:rPr>
        <w:t>成交</w:t>
      </w:r>
      <w:r>
        <w:rPr>
          <w:rFonts w:asciiTheme="minorEastAsia" w:eastAsiaTheme="minorEastAsia" w:hAnsiTheme="minorEastAsia" w:cs="宋体"/>
          <w:sz w:val="24"/>
          <w:szCs w:val="21"/>
        </w:rPr>
        <w:t>结果提出的质疑，合格供应商符合法定数量时，可以从合格的</w:t>
      </w:r>
      <w:r>
        <w:rPr>
          <w:rFonts w:asciiTheme="minorEastAsia" w:eastAsiaTheme="minorEastAsia" w:hAnsiTheme="minorEastAsia" w:cs="宋体" w:hint="eastAsia"/>
          <w:sz w:val="24"/>
          <w:szCs w:val="21"/>
        </w:rPr>
        <w:t>成交候选人</w:t>
      </w:r>
      <w:r>
        <w:rPr>
          <w:rFonts w:asciiTheme="minorEastAsia" w:eastAsiaTheme="minorEastAsia" w:hAnsiTheme="minorEastAsia" w:cs="宋体"/>
          <w:sz w:val="24"/>
          <w:szCs w:val="21"/>
        </w:rPr>
        <w:t>中另行确定</w:t>
      </w:r>
      <w:r>
        <w:rPr>
          <w:rFonts w:asciiTheme="minorEastAsia" w:eastAsiaTheme="minorEastAsia" w:hAnsiTheme="minorEastAsia" w:cs="宋体" w:hint="eastAsia"/>
          <w:sz w:val="24"/>
          <w:szCs w:val="21"/>
        </w:rPr>
        <w:t>成交</w:t>
      </w:r>
      <w:r>
        <w:rPr>
          <w:rFonts w:asciiTheme="minorEastAsia" w:eastAsiaTheme="minorEastAsia" w:hAnsiTheme="minorEastAsia" w:cs="宋体"/>
          <w:sz w:val="24"/>
          <w:szCs w:val="21"/>
        </w:rPr>
        <w:t>供应商的，应当依法另行确定</w:t>
      </w:r>
      <w:r>
        <w:rPr>
          <w:rFonts w:asciiTheme="minorEastAsia" w:eastAsiaTheme="minorEastAsia" w:hAnsiTheme="minorEastAsia" w:cs="宋体" w:hint="eastAsia"/>
          <w:sz w:val="24"/>
          <w:szCs w:val="21"/>
        </w:rPr>
        <w:t>成交</w:t>
      </w:r>
      <w:r>
        <w:rPr>
          <w:rFonts w:asciiTheme="minorEastAsia" w:eastAsiaTheme="minorEastAsia" w:hAnsiTheme="minorEastAsia" w:cs="宋体"/>
          <w:sz w:val="24"/>
          <w:szCs w:val="21"/>
        </w:rPr>
        <w:t>供应商；否则应当重新开展采购活动。</w:t>
      </w:r>
    </w:p>
    <w:p w:rsidR="00F44C3F" w:rsidRDefault="001A51F8">
      <w:pPr>
        <w:pStyle w:val="af1"/>
        <w:numPr>
          <w:ilvl w:val="0"/>
          <w:numId w:val="13"/>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签订合同</w:t>
      </w:r>
    </w:p>
    <w:p w:rsidR="00F44C3F" w:rsidRDefault="001A51F8">
      <w:pPr>
        <w:autoSpaceDE w:val="0"/>
        <w:autoSpaceDN w:val="0"/>
        <w:spacing w:line="360" w:lineRule="auto"/>
        <w:ind w:leftChars="100" w:left="820" w:hangingChars="200" w:hanging="480"/>
        <w:contextualSpacing/>
        <w:rPr>
          <w:rFonts w:asciiTheme="minorEastAsia" w:hAnsiTheme="minorEastAsia" w:cs="宋体"/>
          <w:sz w:val="24"/>
          <w:szCs w:val="21"/>
        </w:rPr>
      </w:pPr>
      <w:r>
        <w:rPr>
          <w:rFonts w:asciiTheme="minorEastAsia" w:hAnsiTheme="minorEastAsia" w:cs="宋体" w:hint="eastAsia"/>
          <w:sz w:val="24"/>
          <w:szCs w:val="21"/>
        </w:rPr>
        <w:lastRenderedPageBreak/>
        <w:t>32.1</w:t>
      </w:r>
      <w:r>
        <w:rPr>
          <w:rFonts w:asciiTheme="minorEastAsia" w:hAnsiTheme="minorEastAsia" w:cs="宋体"/>
          <w:sz w:val="24"/>
          <w:szCs w:val="21"/>
        </w:rPr>
        <w:t>采购人与成交供应商应当在成交通知书发出之日起30日内，按照</w:t>
      </w:r>
      <w:r>
        <w:rPr>
          <w:rFonts w:asciiTheme="minorEastAsia" w:hAnsiTheme="minorEastAsia" w:cs="宋体" w:hint="eastAsia"/>
          <w:sz w:val="24"/>
          <w:szCs w:val="21"/>
        </w:rPr>
        <w:t>谈判</w:t>
      </w:r>
      <w:r>
        <w:rPr>
          <w:rFonts w:asciiTheme="minorEastAsia" w:hAnsiTheme="minorEastAsia" w:cs="宋体"/>
          <w:sz w:val="24"/>
          <w:szCs w:val="21"/>
        </w:rPr>
        <w:t>文件确定的合同文本以及采购标的、规格型号、采购金额、采购数量、技术和服务要求等事项签订政府采购合同</w:t>
      </w:r>
      <w:r>
        <w:rPr>
          <w:rFonts w:asciiTheme="minorEastAsia" w:hAnsiTheme="minorEastAsia" w:cs="宋体" w:hint="eastAsia"/>
          <w:sz w:val="24"/>
          <w:szCs w:val="21"/>
        </w:rPr>
        <w:t>。</w:t>
      </w:r>
    </w:p>
    <w:p w:rsidR="00F44C3F" w:rsidRDefault="001A51F8">
      <w:pPr>
        <w:pStyle w:val="af1"/>
        <w:numPr>
          <w:ilvl w:val="1"/>
          <w:numId w:val="13"/>
        </w:numPr>
        <w:autoSpaceDE w:val="0"/>
        <w:autoSpaceDN w:val="0"/>
        <w:spacing w:line="360" w:lineRule="auto"/>
        <w:ind w:firstLineChars="0"/>
        <w:contextualSpacing/>
        <w:rPr>
          <w:rFonts w:asciiTheme="minorEastAsia" w:hAnsiTheme="minorEastAsia" w:cs="宋体"/>
          <w:kern w:val="0"/>
          <w:sz w:val="24"/>
          <w:szCs w:val="21"/>
        </w:rPr>
      </w:pPr>
      <w:r>
        <w:rPr>
          <w:rFonts w:asciiTheme="minorEastAsia" w:hAnsiTheme="minorEastAsia" w:cs="宋体"/>
          <w:kern w:val="0"/>
          <w:sz w:val="24"/>
          <w:szCs w:val="21"/>
        </w:rPr>
        <w:t>采购人不得向成交供应商提出超出采购文件以外的任何要求作为签订合同的条件，不得与成交供应商订立背离</w:t>
      </w:r>
      <w:r>
        <w:rPr>
          <w:rFonts w:asciiTheme="minorEastAsia" w:hAnsiTheme="minorEastAsia" w:cs="宋体" w:hint="eastAsia"/>
          <w:kern w:val="0"/>
          <w:sz w:val="24"/>
          <w:szCs w:val="21"/>
        </w:rPr>
        <w:t>谈判</w:t>
      </w:r>
      <w:r>
        <w:rPr>
          <w:rFonts w:asciiTheme="minorEastAsia" w:hAnsiTheme="minorEastAsia" w:cs="宋体"/>
          <w:kern w:val="0"/>
          <w:sz w:val="24"/>
          <w:szCs w:val="21"/>
        </w:rPr>
        <w:t>文件确定的合同文本以及采购标的、规格型号、采购金额、采购数量、技术和服务要求等实质性内容的协议</w:t>
      </w:r>
      <w:r>
        <w:rPr>
          <w:rFonts w:asciiTheme="minorEastAsia" w:hAnsiTheme="minorEastAsia" w:cs="宋体" w:hint="eastAsia"/>
          <w:kern w:val="0"/>
          <w:sz w:val="24"/>
          <w:szCs w:val="21"/>
        </w:rPr>
        <w:t>。</w:t>
      </w:r>
    </w:p>
    <w:p w:rsidR="00F44C3F" w:rsidRDefault="00F44C3F">
      <w:pPr>
        <w:pStyle w:val="af1"/>
        <w:autoSpaceDE w:val="0"/>
        <w:autoSpaceDN w:val="0"/>
        <w:spacing w:line="360" w:lineRule="auto"/>
        <w:ind w:left="964" w:firstLineChars="0" w:firstLine="0"/>
        <w:contextualSpacing/>
        <w:rPr>
          <w:rFonts w:asciiTheme="minorEastAsia" w:hAnsiTheme="minorEastAsia" w:cs="宋体"/>
          <w:kern w:val="0"/>
          <w:sz w:val="32"/>
          <w:szCs w:val="21"/>
        </w:rPr>
      </w:pPr>
    </w:p>
    <w:p w:rsidR="00F44C3F" w:rsidRDefault="001A51F8">
      <w:pPr>
        <w:pStyle w:val="af1"/>
        <w:numPr>
          <w:ilvl w:val="0"/>
          <w:numId w:val="13"/>
        </w:numPr>
        <w:autoSpaceDE w:val="0"/>
        <w:autoSpaceDN w:val="0"/>
        <w:spacing w:line="360" w:lineRule="auto"/>
        <w:ind w:firstLineChars="0"/>
        <w:contextualSpacing/>
        <w:rPr>
          <w:rFonts w:asciiTheme="minorEastAsia" w:hAnsiTheme="minorEastAsia" w:cs="宋体"/>
          <w:b/>
          <w:kern w:val="0"/>
          <w:sz w:val="24"/>
          <w:szCs w:val="21"/>
        </w:rPr>
      </w:pPr>
      <w:r>
        <w:rPr>
          <w:rFonts w:asciiTheme="minorEastAsia" w:hAnsiTheme="minorEastAsia" w:cs="宋体" w:hint="eastAsia"/>
          <w:b/>
          <w:kern w:val="0"/>
          <w:sz w:val="24"/>
          <w:szCs w:val="21"/>
        </w:rPr>
        <w:t>履约保证金</w:t>
      </w:r>
    </w:p>
    <w:p w:rsidR="00F44C3F" w:rsidRDefault="001A51F8">
      <w:pPr>
        <w:ind w:firstLineChars="200" w:firstLine="480"/>
        <w:rPr>
          <w:rFonts w:asciiTheme="minorEastAsia" w:eastAsiaTheme="minorEastAsia" w:hAnsiTheme="minorEastAsia" w:cs="宋体"/>
          <w:sz w:val="24"/>
          <w:szCs w:val="21"/>
        </w:rPr>
      </w:pPr>
      <w:r>
        <w:rPr>
          <w:rFonts w:asciiTheme="minorEastAsia" w:eastAsiaTheme="minorEastAsia" w:hAnsiTheme="minorEastAsia" w:cs="宋体" w:hint="eastAsia"/>
          <w:sz w:val="24"/>
          <w:szCs w:val="21"/>
        </w:rPr>
        <w:t>“供应商须知前附表”中规定成交供应商提交履约保证金的，成交供应商应当“供应商须知前附表”要求提交。</w:t>
      </w:r>
    </w:p>
    <w:p w:rsidR="00F44C3F" w:rsidRDefault="00F44C3F">
      <w:pPr>
        <w:autoSpaceDE w:val="0"/>
        <w:autoSpaceDN w:val="0"/>
        <w:spacing w:line="360" w:lineRule="auto"/>
        <w:ind w:left="964"/>
        <w:contextualSpacing/>
        <w:jc w:val="center"/>
        <w:rPr>
          <w:rFonts w:asciiTheme="majorEastAsia" w:eastAsiaTheme="majorEastAsia" w:hAnsiTheme="majorEastAsia" w:cs="宋体"/>
          <w:b/>
          <w:sz w:val="32"/>
          <w:szCs w:val="32"/>
        </w:rPr>
      </w:pPr>
    </w:p>
    <w:p w:rsidR="00F44C3F" w:rsidRDefault="001A51F8">
      <w:pPr>
        <w:autoSpaceDE w:val="0"/>
        <w:autoSpaceDN w:val="0"/>
        <w:spacing w:line="360" w:lineRule="auto"/>
        <w:ind w:left="964"/>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t>第五章 政府采购政策功能</w:t>
      </w:r>
    </w:p>
    <w:p w:rsidR="00F44C3F" w:rsidRDefault="00F44C3F">
      <w:pPr>
        <w:jc w:val="center"/>
        <w:rPr>
          <w:rFonts w:asciiTheme="minorEastAsia" w:eastAsiaTheme="minorEastAsia" w:hAnsiTheme="minorEastAsia" w:cs="仿宋_GB2312"/>
          <w:sz w:val="21"/>
          <w:szCs w:val="21"/>
          <w:lang w:val="zh-CN"/>
        </w:rPr>
      </w:pPr>
    </w:p>
    <w:p w:rsidR="00F44C3F" w:rsidRDefault="001A51F8">
      <w:pPr>
        <w:spacing w:line="360" w:lineRule="auto"/>
        <w:ind w:firstLineChars="200" w:firstLine="480"/>
        <w:contextualSpacing/>
        <w:rPr>
          <w:rFonts w:asciiTheme="minorEastAsia" w:eastAsiaTheme="minorEastAsia" w:hAnsiTheme="minorEastAsia" w:cs="仿宋_GB2312"/>
          <w:sz w:val="24"/>
          <w:szCs w:val="21"/>
          <w:lang w:val="zh-CN"/>
        </w:rPr>
      </w:pPr>
      <w:r>
        <w:rPr>
          <w:rFonts w:asciiTheme="minorEastAsia" w:eastAsiaTheme="minorEastAsia" w:hAnsiTheme="minorEastAsia" w:cs="仿宋_GB2312" w:hint="eastAsia"/>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44C3F" w:rsidRDefault="001A51F8">
      <w:pPr>
        <w:pStyle w:val="a7"/>
        <w:spacing w:line="360" w:lineRule="auto"/>
        <w:ind w:firstLineChars="200" w:firstLine="482"/>
        <w:contextualSpacing/>
        <w:rPr>
          <w:rFonts w:asciiTheme="minorEastAsia" w:hAnsiTheme="minorEastAsia" w:cs="仿宋_GB2312"/>
          <w:b/>
          <w:sz w:val="24"/>
          <w:lang w:val="zh-CN"/>
        </w:rPr>
      </w:pPr>
      <w:r>
        <w:rPr>
          <w:rFonts w:asciiTheme="minorEastAsia" w:eastAsiaTheme="minorEastAsia" w:hAnsiTheme="minorEastAsia" w:cs="仿宋_GB2312" w:hint="eastAsia"/>
          <w:b/>
          <w:sz w:val="24"/>
          <w:lang w:val="zh-CN"/>
        </w:rPr>
        <w:t>一、</w:t>
      </w:r>
      <w:r>
        <w:rPr>
          <w:rFonts w:asciiTheme="minorEastAsia" w:hAnsiTheme="minorEastAsia" w:cs="仿宋_GB2312" w:hint="eastAsia"/>
          <w:b/>
          <w:sz w:val="24"/>
          <w:lang w:val="zh-CN"/>
        </w:rPr>
        <w:t>促进中小企业发展（不含民办非企业）</w:t>
      </w:r>
    </w:p>
    <w:p w:rsidR="00F44C3F" w:rsidRDefault="001A51F8">
      <w:pPr>
        <w:spacing w:line="360" w:lineRule="auto"/>
        <w:ind w:firstLineChars="200" w:firstLine="480"/>
        <w:contextualSpacing/>
        <w:rPr>
          <w:rFonts w:asciiTheme="minorEastAsia" w:eastAsiaTheme="minorEastAsia" w:hAnsiTheme="minorEastAsia" w:cs="仿宋_GB2312"/>
          <w:sz w:val="24"/>
          <w:szCs w:val="21"/>
          <w:lang w:val="zh-CN"/>
        </w:rPr>
      </w:pPr>
      <w:r>
        <w:rPr>
          <w:rFonts w:asciiTheme="minorEastAsia" w:eastAsiaTheme="minorEastAsia" w:hAnsiTheme="minorEastAsia" w:cs="仿宋_GB2312" w:hint="eastAsia"/>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44C3F" w:rsidRDefault="001A51F8">
      <w:pPr>
        <w:spacing w:line="360" w:lineRule="auto"/>
        <w:ind w:firstLineChars="200" w:firstLine="480"/>
        <w:contextualSpacing/>
        <w:rPr>
          <w:rFonts w:asciiTheme="minorEastAsia" w:eastAsiaTheme="minorEastAsia" w:hAnsiTheme="minorEastAsia" w:cs="仿宋_GB2312"/>
          <w:sz w:val="24"/>
          <w:szCs w:val="21"/>
          <w:lang w:val="zh-CN"/>
        </w:rPr>
      </w:pPr>
      <w:r>
        <w:rPr>
          <w:rFonts w:asciiTheme="minorEastAsia" w:eastAsiaTheme="minorEastAsia" w:hAnsiTheme="minorEastAsia" w:cs="仿宋_GB2312" w:hint="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44C3F" w:rsidRDefault="001A51F8">
      <w:pPr>
        <w:spacing w:line="360" w:lineRule="auto"/>
        <w:ind w:firstLineChars="200" w:firstLine="480"/>
        <w:contextualSpacing/>
        <w:rPr>
          <w:rFonts w:asciiTheme="minorEastAsia" w:eastAsiaTheme="minorEastAsia" w:hAnsiTheme="minorEastAsia" w:cs="仿宋_GB2312"/>
          <w:sz w:val="24"/>
          <w:szCs w:val="21"/>
          <w:lang w:val="zh-CN"/>
        </w:rPr>
      </w:pPr>
      <w:r>
        <w:rPr>
          <w:rFonts w:asciiTheme="minorEastAsia" w:eastAsiaTheme="minorEastAsia" w:hAnsiTheme="minorEastAsia" w:cs="仿宋_GB2312" w:hint="eastAsia"/>
          <w:sz w:val="24"/>
          <w:szCs w:val="21"/>
          <w:lang w:val="zh-CN"/>
        </w:rPr>
        <w:t>3、联合体各方均为小型或微型企业的，联合体视同为小型、微型企业。组成联合体的大中型企业或者其他自然人、法人或其他组织，与小型、微型企业之间不得存在投资关系。</w:t>
      </w:r>
    </w:p>
    <w:p w:rsidR="00F44C3F" w:rsidRDefault="001A51F8">
      <w:pPr>
        <w:spacing w:line="360" w:lineRule="auto"/>
        <w:ind w:firstLineChars="200" w:firstLine="480"/>
        <w:contextualSpacing/>
        <w:rPr>
          <w:rFonts w:asciiTheme="minorEastAsia" w:eastAsiaTheme="minorEastAsia" w:hAnsiTheme="minorEastAsia" w:cs="仿宋_GB2312"/>
          <w:sz w:val="24"/>
          <w:szCs w:val="21"/>
          <w:lang w:val="zh-CN"/>
        </w:rPr>
      </w:pPr>
      <w:r>
        <w:rPr>
          <w:rFonts w:asciiTheme="minorEastAsia" w:eastAsiaTheme="minorEastAsia" w:hAnsiTheme="minorEastAsia" w:cs="仿宋_GB2312" w:hint="eastAsia"/>
          <w:sz w:val="24"/>
          <w:szCs w:val="21"/>
          <w:lang w:val="zh-CN"/>
        </w:rPr>
        <w:t>4、中小企业投标应提供《中小企业声明函》，如为联合投标的，联合体各方需分别填写《中小企业声明函》。</w:t>
      </w:r>
    </w:p>
    <w:p w:rsidR="00F44C3F" w:rsidRDefault="001A51F8">
      <w:pPr>
        <w:topLinePunct/>
        <w:spacing w:line="360" w:lineRule="auto"/>
        <w:ind w:firstLineChars="200" w:firstLine="683"/>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二、支持监狱企业发展</w:t>
      </w:r>
    </w:p>
    <w:p w:rsidR="00F44C3F" w:rsidRDefault="001A51F8">
      <w:pPr>
        <w:spacing w:line="360" w:lineRule="auto"/>
        <w:ind w:firstLineChars="200" w:firstLine="480"/>
        <w:contextualSpacing/>
        <w:rPr>
          <w:rFonts w:asciiTheme="minorEastAsia" w:eastAsiaTheme="minorEastAsia" w:hAnsiTheme="minorEastAsia" w:cs="仿宋_GB2312"/>
          <w:sz w:val="24"/>
          <w:szCs w:val="21"/>
          <w:lang w:val="zh-CN"/>
        </w:rPr>
      </w:pPr>
      <w:r>
        <w:rPr>
          <w:rFonts w:asciiTheme="minorEastAsia" w:eastAsiaTheme="minorEastAsia" w:hAnsiTheme="minorEastAsia" w:cs="仿宋_GB2312" w:hint="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44C3F" w:rsidRDefault="001A51F8">
      <w:pPr>
        <w:spacing w:line="360" w:lineRule="auto"/>
        <w:ind w:firstLineChars="200" w:firstLine="683"/>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44C3F" w:rsidRDefault="001A51F8">
      <w:pPr>
        <w:pStyle w:val="a7"/>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4"/>
        </w:rPr>
        <w:t>残疾人福利性单位属于小型、微型企业的，不重复享受政策。</w:t>
      </w:r>
    </w:p>
    <w:p w:rsidR="00F44C3F" w:rsidRDefault="001A51F8">
      <w:pPr>
        <w:pStyle w:val="a7"/>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44C3F" w:rsidRDefault="001A51F8">
      <w:pPr>
        <w:pStyle w:val="a7"/>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lang w:val="zh-CN"/>
        </w:rPr>
        <w:t>3、成交人为残疾人福利性单位的，招标人应当随成交结果同时公告其《残疾人福利性单位声明函》，接受社会监督。</w:t>
      </w: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1A51F8">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第六章 资格审查与评标</w:t>
      </w:r>
    </w:p>
    <w:p w:rsidR="00F44C3F" w:rsidRDefault="001A51F8">
      <w:pPr>
        <w:pStyle w:val="a7"/>
        <w:spacing w:line="360" w:lineRule="auto"/>
        <w:contextualSpacing/>
        <w:rPr>
          <w:rFonts w:asciiTheme="minorEastAsia" w:eastAsiaTheme="minorEastAsia" w:hAnsiTheme="minorEastAsia"/>
          <w:bCs/>
          <w:sz w:val="24"/>
        </w:rPr>
      </w:pPr>
      <w:r>
        <w:rPr>
          <w:rFonts w:asciiTheme="minorEastAsia" w:eastAsiaTheme="minorEastAsia" w:hAnsiTheme="minorEastAsia" w:cs="仿宋_GB2312"/>
          <w:b/>
          <w:sz w:val="24"/>
          <w:lang w:val="zh-CN"/>
        </w:rPr>
        <w:t>一、资格审查</w:t>
      </w:r>
    </w:p>
    <w:p w:rsidR="00F44C3F" w:rsidRDefault="001A51F8">
      <w:pPr>
        <w:spacing w:line="360" w:lineRule="auto"/>
        <w:ind w:rightChars="200" w:right="680" w:firstLineChars="200" w:firstLine="480"/>
        <w:contextualSpacing/>
        <w:rPr>
          <w:rFonts w:ascii="ˎ̥" w:eastAsiaTheme="minorEastAsia" w:hAnsi="ˎ̥" w:cstheme="minorBidi"/>
          <w:kern w:val="2"/>
          <w:sz w:val="24"/>
          <w:szCs w:val="22"/>
        </w:rPr>
      </w:pPr>
      <w:r>
        <w:rPr>
          <w:rFonts w:ascii="ˎ̥" w:eastAsiaTheme="minorEastAsia" w:hAnsi="ˎ̥" w:cstheme="minorBidi" w:hint="eastAsia"/>
          <w:kern w:val="2"/>
          <w:sz w:val="24"/>
          <w:szCs w:val="22"/>
        </w:rPr>
        <w:t>（一）谈判小组依法对供应商资格进行审查</w:t>
      </w:r>
      <w:r>
        <w:rPr>
          <w:rFonts w:ascii="ˎ̥" w:eastAsiaTheme="minorEastAsia" w:hAnsi="ˎ̥" w:cstheme="minorBidi"/>
          <w:kern w:val="2"/>
          <w:sz w:val="24"/>
          <w:szCs w:val="22"/>
        </w:rPr>
        <w:t>。</w:t>
      </w:r>
      <w:r>
        <w:rPr>
          <w:rFonts w:ascii="ˎ̥" w:eastAsiaTheme="minorEastAsia" w:hAnsi="ˎ̥" w:cstheme="minorBidi" w:hint="eastAsia"/>
          <w:kern w:val="2"/>
          <w:sz w:val="24"/>
          <w:szCs w:val="22"/>
        </w:rPr>
        <w:t>确定符合资格的供应商不少于</w:t>
      </w:r>
      <w:r>
        <w:rPr>
          <w:rFonts w:ascii="ˎ̥" w:eastAsiaTheme="minorEastAsia" w:hAnsi="ˎ̥" w:cstheme="minorBidi" w:hint="eastAsia"/>
          <w:kern w:val="2"/>
          <w:sz w:val="24"/>
          <w:szCs w:val="22"/>
        </w:rPr>
        <w:t>3</w:t>
      </w:r>
      <w:r>
        <w:rPr>
          <w:rFonts w:ascii="ˎ̥" w:eastAsiaTheme="minorEastAsia" w:hAnsi="ˎ̥" w:cstheme="minorBidi" w:hint="eastAsia"/>
          <w:kern w:val="2"/>
          <w:sz w:val="24"/>
          <w:szCs w:val="22"/>
        </w:rPr>
        <w:t>家，将</w:t>
      </w:r>
      <w:r>
        <w:rPr>
          <w:rFonts w:ascii="ˎ̥" w:eastAsiaTheme="minorEastAsia" w:hAnsi="ˎ̥" w:cstheme="minorBidi"/>
          <w:kern w:val="2"/>
          <w:sz w:val="24"/>
          <w:szCs w:val="22"/>
        </w:rPr>
        <w:t>对响应文件的有效性、完整性和响应程度进行审查</w:t>
      </w:r>
      <w:r>
        <w:rPr>
          <w:rFonts w:ascii="ˎ̥" w:eastAsiaTheme="minorEastAsia" w:hAnsi="ˎ̥" w:cstheme="minorBidi" w:hint="eastAsia"/>
          <w:kern w:val="2"/>
          <w:sz w:val="24"/>
          <w:szCs w:val="22"/>
        </w:rPr>
        <w:t>并对响应文件进行评审。</w:t>
      </w:r>
    </w:p>
    <w:p w:rsidR="00F44C3F" w:rsidRDefault="001A51F8">
      <w:pPr>
        <w:spacing w:line="360" w:lineRule="auto"/>
        <w:ind w:rightChars="200" w:right="680" w:firstLineChars="200" w:firstLine="480"/>
        <w:contextualSpacing/>
        <w:rPr>
          <w:rFonts w:ascii="ˎ̥" w:eastAsiaTheme="minorEastAsia" w:hAnsi="ˎ̥" w:cstheme="minorBidi"/>
          <w:kern w:val="2"/>
          <w:sz w:val="24"/>
          <w:szCs w:val="22"/>
        </w:rPr>
      </w:pPr>
      <w:r>
        <w:rPr>
          <w:rFonts w:ascii="ˎ̥" w:eastAsiaTheme="minorEastAsia" w:hAnsi="ˎ̥" w:cstheme="minorBidi" w:hint="eastAsia"/>
          <w:kern w:val="2"/>
          <w:sz w:val="24"/>
          <w:szCs w:val="22"/>
        </w:rPr>
        <w:t>（二）资格证明材料（本栏所列内容为本项目的资格审查条件，如有一项不符合要求，则不能进入下一步评审）。</w:t>
      </w:r>
    </w:p>
    <w:p w:rsidR="00F44C3F" w:rsidRDefault="001A51F8">
      <w:pPr>
        <w:spacing w:line="360" w:lineRule="auto"/>
        <w:ind w:rightChars="200" w:right="680" w:firstLineChars="200" w:firstLine="480"/>
        <w:contextualSpacing/>
        <w:rPr>
          <w:rFonts w:asciiTheme="minorEastAsia" w:hAnsiTheme="minorEastAsia" w:cs="仿宋_GB2312"/>
          <w:szCs w:val="21"/>
          <w:lang w:val="zh-CN"/>
        </w:rPr>
      </w:pPr>
      <w:r>
        <w:rPr>
          <w:rFonts w:ascii="ˎ̥" w:eastAsiaTheme="minorEastAsia" w:hAnsi="ˎ̥" w:cstheme="minorBidi" w:hint="eastAsia"/>
          <w:kern w:val="2"/>
          <w:sz w:val="24"/>
          <w:szCs w:val="22"/>
        </w:rPr>
        <w:t>（三）资格审查中所涉及到的证书及材料，均须在电子投标文件中提供原件扫描件（或图片）</w:t>
      </w:r>
      <w:r>
        <w:rPr>
          <w:rFonts w:ascii="ˎ̥" w:eastAsiaTheme="minorEastAsia" w:hAnsi="ˎ̥" w:cstheme="minorBidi" w:hint="eastAsia"/>
          <w:kern w:val="2"/>
          <w:sz w:val="21"/>
          <w:szCs w:val="22"/>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44C3F">
        <w:trPr>
          <w:trHeight w:val="567"/>
        </w:trPr>
        <w:tc>
          <w:tcPr>
            <w:tcW w:w="675" w:type="dxa"/>
            <w:vAlign w:val="center"/>
          </w:tcPr>
          <w:p w:rsidR="00F44C3F" w:rsidRDefault="001A51F8">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2410" w:type="dxa"/>
            <w:vAlign w:val="center"/>
          </w:tcPr>
          <w:p w:rsidR="00F44C3F" w:rsidRDefault="001A51F8">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资格审查</w:t>
            </w:r>
            <w:r>
              <w:rPr>
                <w:rFonts w:asciiTheme="minorEastAsia" w:eastAsiaTheme="minorEastAsia" w:hAnsiTheme="minorEastAsia"/>
                <w:b/>
                <w:sz w:val="24"/>
                <w:szCs w:val="24"/>
              </w:rPr>
              <w:t>因素</w:t>
            </w:r>
          </w:p>
        </w:tc>
        <w:tc>
          <w:tcPr>
            <w:tcW w:w="5954" w:type="dxa"/>
            <w:vAlign w:val="center"/>
          </w:tcPr>
          <w:p w:rsidR="00F44C3F" w:rsidRDefault="001A51F8">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说明与要求</w:t>
            </w:r>
          </w:p>
        </w:tc>
      </w:tr>
      <w:tr w:rsidR="00F44C3F">
        <w:trPr>
          <w:trHeight w:val="567"/>
        </w:trPr>
        <w:tc>
          <w:tcPr>
            <w:tcW w:w="675" w:type="dxa"/>
            <w:vAlign w:val="center"/>
          </w:tcPr>
          <w:p w:rsidR="00F44C3F" w:rsidRDefault="001A51F8">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p>
        </w:tc>
        <w:tc>
          <w:tcPr>
            <w:tcW w:w="2410" w:type="dxa"/>
            <w:vAlign w:val="center"/>
          </w:tcPr>
          <w:p w:rsidR="00F44C3F" w:rsidRDefault="001A51F8">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投标函</w:t>
            </w:r>
          </w:p>
        </w:tc>
        <w:tc>
          <w:tcPr>
            <w:tcW w:w="5954" w:type="dxa"/>
            <w:vAlign w:val="center"/>
          </w:tcPr>
          <w:p w:rsidR="00F44C3F" w:rsidRDefault="001A51F8">
            <w:pPr>
              <w:spacing w:line="360" w:lineRule="auto"/>
              <w:rPr>
                <w:rFonts w:asciiTheme="minorEastAsia" w:eastAsiaTheme="minorEastAsia" w:hAnsiTheme="minorEastAsia"/>
                <w:b/>
                <w:sz w:val="24"/>
                <w:szCs w:val="24"/>
              </w:rPr>
            </w:pPr>
            <w:r>
              <w:rPr>
                <w:rFonts w:asciiTheme="minorEastAsia" w:eastAsiaTheme="minorEastAsia" w:hAnsiTheme="minorEastAsia" w:cs="微软雅黑" w:hint="eastAsia"/>
                <w:bCs/>
                <w:sz w:val="24"/>
                <w:szCs w:val="24"/>
              </w:rPr>
              <w:t>参考招标文件第八章3.1格式填写</w:t>
            </w:r>
          </w:p>
        </w:tc>
      </w:tr>
      <w:tr w:rsidR="00F44C3F">
        <w:tc>
          <w:tcPr>
            <w:tcW w:w="675" w:type="dxa"/>
            <w:vAlign w:val="center"/>
          </w:tcPr>
          <w:p w:rsidR="00F44C3F" w:rsidRDefault="001A51F8">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w:t>
            </w:r>
          </w:p>
        </w:tc>
        <w:tc>
          <w:tcPr>
            <w:tcW w:w="2410" w:type="dxa"/>
            <w:vAlign w:val="center"/>
          </w:tcPr>
          <w:p w:rsidR="00F44C3F" w:rsidRDefault="001A51F8">
            <w:pPr>
              <w:spacing w:line="360" w:lineRule="auto"/>
              <w:rPr>
                <w:rFonts w:asciiTheme="minorEastAsia" w:eastAsiaTheme="minorEastAsia" w:hAnsiTheme="minorEastAsia"/>
                <w:b/>
                <w:sz w:val="24"/>
                <w:szCs w:val="24"/>
              </w:rPr>
            </w:pPr>
            <w:r>
              <w:rPr>
                <w:rFonts w:asciiTheme="minorEastAsia" w:eastAsiaTheme="minorEastAsia" w:hAnsiTheme="minorEastAsia" w:hint="eastAsia"/>
                <w:b/>
                <w:bCs/>
                <w:sz w:val="24"/>
                <w:szCs w:val="24"/>
              </w:rPr>
              <w:t>法人或者其他组织的营业执照等证明文件，自然人的身份证明</w:t>
            </w:r>
          </w:p>
        </w:tc>
        <w:tc>
          <w:tcPr>
            <w:tcW w:w="5954" w:type="dxa"/>
            <w:vAlign w:val="center"/>
          </w:tcPr>
          <w:p w:rsidR="00F44C3F" w:rsidRDefault="001A51F8">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（1）企业法人营业执照或营业执照。（企业提供）</w:t>
            </w:r>
          </w:p>
          <w:p w:rsidR="00F44C3F" w:rsidRDefault="001A51F8">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（2）事业单位法人证书。（事业单位提供）</w:t>
            </w:r>
          </w:p>
          <w:p w:rsidR="00F44C3F" w:rsidRDefault="001A51F8">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（3）执业许可证。（非企业专业服务机构提供）</w:t>
            </w:r>
          </w:p>
          <w:p w:rsidR="00F44C3F" w:rsidRDefault="001A51F8">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（4）个体工商户营业执照。（个体工商户提供）</w:t>
            </w:r>
          </w:p>
          <w:p w:rsidR="00F44C3F" w:rsidRDefault="001A51F8">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（5）自然人身份证明。（自然人提供）</w:t>
            </w:r>
          </w:p>
          <w:p w:rsidR="00F44C3F" w:rsidRDefault="001A51F8">
            <w:pPr>
              <w:spacing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Cs/>
                <w:sz w:val="24"/>
                <w:szCs w:val="24"/>
              </w:rPr>
              <w:t>（6）民办非企业单位登记证书。（民办非企业单位提供）</w:t>
            </w:r>
          </w:p>
        </w:tc>
      </w:tr>
      <w:tr w:rsidR="00F44C3F">
        <w:tc>
          <w:tcPr>
            <w:tcW w:w="675" w:type="dxa"/>
            <w:vAlign w:val="center"/>
          </w:tcPr>
          <w:p w:rsidR="00F44C3F" w:rsidRDefault="001A51F8">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w:t>
            </w:r>
          </w:p>
        </w:tc>
        <w:tc>
          <w:tcPr>
            <w:tcW w:w="2410" w:type="dxa"/>
            <w:vAlign w:val="center"/>
          </w:tcPr>
          <w:p w:rsidR="00F44C3F" w:rsidRDefault="001A51F8">
            <w:pPr>
              <w:spacing w:line="360" w:lineRule="auto"/>
              <w:rPr>
                <w:rFonts w:asciiTheme="minorEastAsia" w:eastAsiaTheme="minorEastAsia" w:hAnsiTheme="minorEastAsia"/>
                <w:b/>
                <w:sz w:val="24"/>
                <w:szCs w:val="24"/>
              </w:rPr>
            </w:pPr>
            <w:r>
              <w:rPr>
                <w:rFonts w:asciiTheme="minorEastAsia" w:eastAsiaTheme="minorEastAsia" w:hAnsiTheme="minorEastAsia" w:hint="eastAsia"/>
                <w:b/>
                <w:bCs/>
                <w:sz w:val="24"/>
                <w:szCs w:val="24"/>
              </w:rPr>
              <w:t>财务状况报告相关材料</w:t>
            </w:r>
          </w:p>
        </w:tc>
        <w:tc>
          <w:tcPr>
            <w:tcW w:w="5954" w:type="dxa"/>
          </w:tcPr>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（1）供应商是法人（法人包括企业法人、机关法人、事业单位法人和社会团体法人），提供本单位：</w:t>
            </w:r>
          </w:p>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①2016年度、2017年度、2018年度经审计的财务报告，包括资产负债表、利润表、现金流量表、所有者权益变动表及其附注；</w:t>
            </w:r>
          </w:p>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②基本开户银行出具的资信证明；</w:t>
            </w:r>
          </w:p>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③财政部门认可的政府采购专业担保机构的证明文件和担保机构出具的投标担保函。</w:t>
            </w:r>
          </w:p>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cs="仿宋_GB2312" w:hint="eastAsia"/>
                <w:sz w:val="24"/>
                <w:szCs w:val="24"/>
                <w:lang w:val="zh-CN"/>
              </w:rPr>
              <w:t>注：仅需提供序号</w:t>
            </w:r>
            <w:r>
              <w:rPr>
                <w:rFonts w:asciiTheme="minorEastAsia" w:eastAsiaTheme="minorEastAsia" w:hAnsiTheme="minorEastAsia" w:hint="eastAsia"/>
                <w:color w:val="000000"/>
                <w:sz w:val="24"/>
                <w:szCs w:val="24"/>
              </w:rPr>
              <w:t>①～③其中之一即可。</w:t>
            </w:r>
          </w:p>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（2）供应商（其他组织和自然人）提供本单位：</w:t>
            </w:r>
          </w:p>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①2016年度、2017年度、2018年度经审计的财务报告，包括资产负债表、利润表、现金流量表、所有者权益变动表及其附注；</w:t>
            </w:r>
          </w:p>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②银行出具的资信证明；</w:t>
            </w:r>
          </w:p>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③财政部门认可的政府采购专业担保机构的证明文件和担保机构出具的投标担保函。</w:t>
            </w:r>
          </w:p>
          <w:p w:rsidR="00F44C3F" w:rsidRDefault="001A51F8">
            <w:pPr>
              <w:spacing w:line="360" w:lineRule="auto"/>
              <w:rPr>
                <w:rFonts w:ascii="楷体" w:eastAsia="楷体" w:hAnsi="楷体" w:cstheme="minorBidi"/>
                <w:color w:val="000000"/>
                <w:kern w:val="2"/>
                <w:sz w:val="24"/>
                <w:szCs w:val="24"/>
              </w:rPr>
            </w:pPr>
            <w:r>
              <w:rPr>
                <w:rFonts w:ascii="楷体" w:eastAsia="楷体" w:hAnsi="楷体" w:cstheme="minorBidi" w:hint="eastAsia"/>
                <w:color w:val="000000"/>
                <w:kern w:val="2"/>
                <w:sz w:val="24"/>
                <w:szCs w:val="24"/>
              </w:rPr>
              <w:t>注：仅需提供序号①～③其中之一即可。</w:t>
            </w:r>
          </w:p>
          <w:p w:rsidR="00F44C3F" w:rsidRDefault="001A51F8">
            <w:pPr>
              <w:autoSpaceDE w:val="0"/>
              <w:autoSpaceDN w:val="0"/>
              <w:adjustRightInd w:val="0"/>
              <w:spacing w:line="360" w:lineRule="auto"/>
              <w:ind w:right="-11"/>
              <w:rPr>
                <w:rFonts w:asciiTheme="minorEastAsia" w:eastAsiaTheme="minorEastAsia" w:hAnsiTheme="minorEastAsia"/>
                <w:b/>
                <w:bCs/>
                <w:sz w:val="24"/>
                <w:szCs w:val="24"/>
              </w:rPr>
            </w:pPr>
            <w:r>
              <w:rPr>
                <w:rFonts w:asciiTheme="minorEastAsia" w:eastAsiaTheme="minorEastAsia" w:hAnsiTheme="minorEastAsia" w:cs="宋体" w:hint="eastAsia"/>
                <w:sz w:val="24"/>
                <w:szCs w:val="24"/>
              </w:rPr>
              <w:t>（新注册公司从注册交纳起计算，不足的视为满足）</w:t>
            </w:r>
            <w:r>
              <w:rPr>
                <w:rFonts w:asciiTheme="minorEastAsia" w:eastAsiaTheme="minorEastAsia" w:hAnsiTheme="minorEastAsia" w:hint="eastAsia"/>
                <w:color w:val="000000"/>
                <w:sz w:val="24"/>
                <w:szCs w:val="24"/>
              </w:rPr>
              <w:t>。</w:t>
            </w:r>
          </w:p>
        </w:tc>
      </w:tr>
      <w:tr w:rsidR="00F44C3F">
        <w:tc>
          <w:tcPr>
            <w:tcW w:w="675" w:type="dxa"/>
            <w:vAlign w:val="center"/>
          </w:tcPr>
          <w:p w:rsidR="00F44C3F" w:rsidRDefault="001A51F8">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4</w:t>
            </w:r>
          </w:p>
        </w:tc>
        <w:tc>
          <w:tcPr>
            <w:tcW w:w="2410" w:type="dxa"/>
            <w:vAlign w:val="center"/>
          </w:tcPr>
          <w:p w:rsidR="00F44C3F" w:rsidRDefault="001A51F8">
            <w:pPr>
              <w:spacing w:line="360" w:lineRule="auto"/>
              <w:rPr>
                <w:rFonts w:asciiTheme="minorEastAsia" w:eastAsiaTheme="minorEastAsia" w:hAnsiTheme="minorEastAsia"/>
                <w:b/>
                <w:sz w:val="24"/>
                <w:szCs w:val="24"/>
              </w:rPr>
            </w:pPr>
            <w:r>
              <w:rPr>
                <w:rFonts w:asciiTheme="minorEastAsia" w:eastAsiaTheme="minorEastAsia" w:hAnsiTheme="minorEastAsia" w:hint="eastAsia"/>
                <w:b/>
                <w:bCs/>
                <w:sz w:val="24"/>
                <w:szCs w:val="24"/>
              </w:rPr>
              <w:t>依法缴纳税收相关材料</w:t>
            </w:r>
          </w:p>
        </w:tc>
        <w:tc>
          <w:tcPr>
            <w:tcW w:w="5954" w:type="dxa"/>
          </w:tcPr>
          <w:p w:rsidR="00F44C3F" w:rsidRDefault="001A51F8">
            <w:pPr>
              <w:pStyle w:val="a5"/>
              <w:rPr>
                <w:rFonts w:asciiTheme="minorEastAsia" w:eastAsiaTheme="minorEastAsia" w:hAnsiTheme="minorEastAsia"/>
                <w:b/>
                <w:bCs/>
                <w:sz w:val="24"/>
                <w:szCs w:val="24"/>
              </w:rPr>
            </w:pPr>
            <w:r>
              <w:rPr>
                <w:rFonts w:asciiTheme="minorEastAsia" w:eastAsiaTheme="minorEastAsia" w:hAnsiTheme="minorEastAsia" w:cs="微软雅黑" w:hint="eastAsia"/>
                <w:bCs/>
                <w:sz w:val="24"/>
                <w:szCs w:val="24"/>
              </w:rPr>
              <w:t>供应商提供参加本次政府采购项目</w:t>
            </w:r>
            <w:r>
              <w:rPr>
                <w:rFonts w:asciiTheme="minorEastAsia" w:eastAsiaTheme="minorEastAsia" w:hAnsiTheme="minorEastAsia" w:hint="eastAsia"/>
                <w:bCs/>
                <w:sz w:val="24"/>
                <w:szCs w:val="24"/>
              </w:rPr>
              <w:t>投标截止时间前六个月内任意一个月缴纳税收凭据。（依法免税的供应商，应提供相应文件证明依法免税）</w:t>
            </w:r>
            <w:r>
              <w:rPr>
                <w:rFonts w:asciiTheme="minorEastAsia" w:eastAsiaTheme="minorEastAsia" w:hAnsiTheme="minorEastAsia" w:cs="宋体" w:hint="eastAsia"/>
                <w:sz w:val="24"/>
                <w:szCs w:val="24"/>
              </w:rPr>
              <w:t>（新注册公司从注册交纳起计算，不足的视为满足）</w:t>
            </w:r>
            <w:r>
              <w:rPr>
                <w:rFonts w:asciiTheme="minorEastAsia" w:eastAsiaTheme="minorEastAsia" w:hAnsiTheme="minorEastAsia" w:hint="eastAsia"/>
                <w:color w:val="000000"/>
                <w:sz w:val="24"/>
                <w:szCs w:val="24"/>
              </w:rPr>
              <w:t>。</w:t>
            </w:r>
          </w:p>
        </w:tc>
      </w:tr>
      <w:tr w:rsidR="00F44C3F">
        <w:tc>
          <w:tcPr>
            <w:tcW w:w="675" w:type="dxa"/>
            <w:vAlign w:val="center"/>
          </w:tcPr>
          <w:p w:rsidR="00F44C3F" w:rsidRDefault="001A51F8">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5</w:t>
            </w:r>
          </w:p>
        </w:tc>
        <w:tc>
          <w:tcPr>
            <w:tcW w:w="2410" w:type="dxa"/>
            <w:vAlign w:val="center"/>
          </w:tcPr>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
                <w:bCs/>
                <w:sz w:val="24"/>
                <w:szCs w:val="24"/>
              </w:rPr>
              <w:t>依法缴纳社会保障资金的证明材料</w:t>
            </w:r>
          </w:p>
        </w:tc>
        <w:tc>
          <w:tcPr>
            <w:tcW w:w="5954" w:type="dxa"/>
          </w:tcPr>
          <w:p w:rsidR="00F44C3F" w:rsidRDefault="001A51F8">
            <w:pPr>
              <w:pStyle w:val="a5"/>
              <w:rPr>
                <w:rFonts w:asciiTheme="minorEastAsia" w:eastAsiaTheme="minorEastAsia" w:hAnsiTheme="minorEastAsia"/>
                <w:b/>
                <w:bCs/>
                <w:sz w:val="24"/>
                <w:szCs w:val="24"/>
              </w:rPr>
            </w:pPr>
            <w:r>
              <w:rPr>
                <w:rFonts w:asciiTheme="minorEastAsia" w:eastAsiaTheme="minorEastAsia" w:hAnsiTheme="minorEastAsia" w:cs="微软雅黑" w:hint="eastAsia"/>
                <w:bCs/>
                <w:sz w:val="24"/>
                <w:szCs w:val="24"/>
              </w:rPr>
              <w:t>供应商提供参加本次政府采购项目</w:t>
            </w:r>
            <w:r>
              <w:rPr>
                <w:rFonts w:asciiTheme="minorEastAsia" w:eastAsia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r>
              <w:rPr>
                <w:rFonts w:asciiTheme="minorEastAsia" w:eastAsiaTheme="minorEastAsia" w:hAnsiTheme="minorEastAsia" w:cs="宋体" w:hint="eastAsia"/>
                <w:sz w:val="24"/>
                <w:szCs w:val="24"/>
              </w:rPr>
              <w:t>（新注册公司从注册交纳起计算，不足的视为满足）</w:t>
            </w:r>
            <w:r>
              <w:rPr>
                <w:rFonts w:asciiTheme="minorEastAsia" w:eastAsiaTheme="minorEastAsia" w:hAnsiTheme="minorEastAsia" w:hint="eastAsia"/>
                <w:color w:val="000000"/>
                <w:sz w:val="24"/>
                <w:szCs w:val="24"/>
              </w:rPr>
              <w:t>。</w:t>
            </w:r>
          </w:p>
        </w:tc>
      </w:tr>
      <w:tr w:rsidR="00F44C3F">
        <w:tc>
          <w:tcPr>
            <w:tcW w:w="675" w:type="dxa"/>
            <w:vAlign w:val="center"/>
          </w:tcPr>
          <w:p w:rsidR="00F44C3F" w:rsidRDefault="001A51F8">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6</w:t>
            </w:r>
          </w:p>
        </w:tc>
        <w:tc>
          <w:tcPr>
            <w:tcW w:w="2410" w:type="dxa"/>
            <w:vAlign w:val="center"/>
          </w:tcPr>
          <w:p w:rsidR="00F44C3F" w:rsidRDefault="001A51F8">
            <w:pPr>
              <w:spacing w:line="360" w:lineRule="auto"/>
              <w:rPr>
                <w:rFonts w:asciiTheme="minorEastAsia" w:eastAsiaTheme="minorEastAsia" w:hAnsiTheme="minorEastAsia"/>
                <w:b/>
                <w:sz w:val="24"/>
                <w:szCs w:val="24"/>
              </w:rPr>
            </w:pPr>
            <w:r>
              <w:rPr>
                <w:rFonts w:asciiTheme="minorEastAsia" w:eastAsiaTheme="minorEastAsia" w:hAnsiTheme="minorEastAsia" w:hint="eastAsia"/>
                <w:b/>
                <w:bCs/>
                <w:sz w:val="24"/>
                <w:szCs w:val="24"/>
              </w:rPr>
              <w:t>履行合同所必须的设备和专业技术能力的证明材料</w:t>
            </w:r>
          </w:p>
        </w:tc>
        <w:tc>
          <w:tcPr>
            <w:tcW w:w="5954" w:type="dxa"/>
          </w:tcPr>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①与本项目投标相关设备的购置发票、专业技术人员职称证书、用工合同等；</w:t>
            </w:r>
          </w:p>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②供应商具备履行合同所必须的设备和专业技术能力承诺函或声明（承诺函或声明格式自拟）。</w:t>
            </w:r>
          </w:p>
          <w:p w:rsidR="00F44C3F" w:rsidRDefault="001A51F8">
            <w:pPr>
              <w:spacing w:line="360" w:lineRule="auto"/>
              <w:rPr>
                <w:rFonts w:asciiTheme="minorEastAsia" w:eastAsiaTheme="minorEastAsia" w:hAnsiTheme="minorEastAsia"/>
                <w:b/>
                <w:bCs/>
                <w:sz w:val="24"/>
                <w:szCs w:val="24"/>
              </w:rPr>
            </w:pPr>
            <w:r>
              <w:rPr>
                <w:rFonts w:ascii="楷体" w:eastAsia="楷体" w:hAnsi="楷体" w:cstheme="minorBidi" w:hint="eastAsia"/>
                <w:color w:val="000000"/>
                <w:kern w:val="2"/>
                <w:sz w:val="24"/>
                <w:szCs w:val="24"/>
              </w:rPr>
              <w:t>注：仅需提供序号①～②其中之一即可。</w:t>
            </w:r>
          </w:p>
        </w:tc>
      </w:tr>
      <w:tr w:rsidR="00F44C3F">
        <w:tc>
          <w:tcPr>
            <w:tcW w:w="675" w:type="dxa"/>
            <w:vAlign w:val="center"/>
          </w:tcPr>
          <w:p w:rsidR="00F44C3F" w:rsidRDefault="001A51F8">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7</w:t>
            </w:r>
          </w:p>
        </w:tc>
        <w:tc>
          <w:tcPr>
            <w:tcW w:w="2410" w:type="dxa"/>
            <w:vAlign w:val="center"/>
          </w:tcPr>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
                <w:bCs/>
                <w:sz w:val="24"/>
                <w:szCs w:val="24"/>
              </w:rPr>
              <w:t>参加政府采购活动前3年内在经营活动中没有重大违法记录的声明</w:t>
            </w:r>
          </w:p>
        </w:tc>
        <w:tc>
          <w:tcPr>
            <w:tcW w:w="5954" w:type="dxa"/>
            <w:vAlign w:val="center"/>
          </w:tcPr>
          <w:p w:rsidR="00F44C3F" w:rsidRDefault="001A51F8">
            <w:pPr>
              <w:spacing w:line="360" w:lineRule="auto"/>
              <w:jc w:val="left"/>
              <w:rPr>
                <w:rFonts w:asciiTheme="minorEastAsia" w:eastAsiaTheme="minorEastAsia" w:hAnsiTheme="minorEastAsia" w:cs="微软雅黑"/>
                <w:bCs/>
                <w:sz w:val="24"/>
                <w:szCs w:val="24"/>
              </w:rPr>
            </w:pPr>
            <w:r>
              <w:rPr>
                <w:rFonts w:asciiTheme="minorEastAsia" w:eastAsiaTheme="minorEastAsia" w:hAnsiTheme="minorEastAsia" w:cs="微软雅黑" w:hint="eastAsia"/>
                <w:bCs/>
                <w:sz w:val="24"/>
                <w:szCs w:val="24"/>
              </w:rPr>
              <w:t>如无重大违法记录请按照谈判文件提供格式填写。</w:t>
            </w:r>
          </w:p>
          <w:p w:rsidR="00F44C3F" w:rsidRDefault="001A51F8">
            <w:pPr>
              <w:spacing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F44C3F">
        <w:tc>
          <w:tcPr>
            <w:tcW w:w="675" w:type="dxa"/>
            <w:vAlign w:val="center"/>
          </w:tcPr>
          <w:p w:rsidR="00F44C3F" w:rsidRDefault="001A51F8">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8</w:t>
            </w:r>
          </w:p>
        </w:tc>
        <w:tc>
          <w:tcPr>
            <w:tcW w:w="2410" w:type="dxa"/>
            <w:vAlign w:val="center"/>
          </w:tcPr>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
                <w:bCs/>
                <w:sz w:val="24"/>
                <w:szCs w:val="24"/>
              </w:rPr>
              <w:t>信用记录查询及使用</w:t>
            </w:r>
          </w:p>
        </w:tc>
        <w:tc>
          <w:tcPr>
            <w:tcW w:w="5954" w:type="dxa"/>
          </w:tcPr>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政府采购活动中查询及使用供应商信用记录的具体要求为：供应商未被列入</w:t>
            </w:r>
            <w:r>
              <w:rPr>
                <w:rFonts w:asciiTheme="minorEastAsia" w:eastAsiaTheme="minorEastAsia" w:hAnsiTheme="minorEastAsia"/>
                <w:bCs/>
                <w:sz w:val="24"/>
                <w:szCs w:val="24"/>
              </w:rPr>
              <w:t>“信用中国”网站</w:t>
            </w:r>
            <w:r>
              <w:rPr>
                <w:rFonts w:asciiTheme="minorEastAsia" w:eastAsiaTheme="minorEastAsia" w:hAnsiTheme="minorEastAsia" w:hint="eastAsia"/>
                <w:bCs/>
                <w:sz w:val="24"/>
                <w:szCs w:val="24"/>
              </w:rPr>
              <w:t>失信被执行人、重大税收违法案件当事人名单、 “</w:t>
            </w:r>
            <w:r>
              <w:rPr>
                <w:rFonts w:asciiTheme="minorEastAsia" w:eastAsiaTheme="minorEastAsia" w:hAnsiTheme="minorEastAsia"/>
                <w:bCs/>
                <w:sz w:val="24"/>
                <w:szCs w:val="24"/>
              </w:rPr>
              <w:t>中国政府采购网</w:t>
            </w:r>
            <w:r>
              <w:rPr>
                <w:rFonts w:asciiTheme="minorEastAsia" w:eastAsiaTheme="minorEastAsia" w:hAnsiTheme="minorEastAsia" w:hint="eastAsia"/>
                <w:bCs/>
                <w:sz w:val="24"/>
                <w:szCs w:val="24"/>
              </w:rPr>
              <w:t>”政府采购严重违法失信行为记录名单。</w:t>
            </w:r>
          </w:p>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（1）查询渠道：</w:t>
            </w:r>
          </w:p>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①“信用中国”网站（</w:t>
            </w:r>
            <w:hyperlink r:id="rId15" w:history="1">
              <w:r>
                <w:rPr>
                  <w:rStyle w:val="af0"/>
                  <w:rFonts w:asciiTheme="minorEastAsia" w:eastAsiaTheme="minorEastAsia" w:hAnsiTheme="minorEastAsia" w:hint="eastAsia"/>
                  <w:sz w:val="24"/>
                  <w:szCs w:val="24"/>
                </w:rPr>
                <w:t>www.creditchina.gov.cn</w:t>
              </w:r>
            </w:hyperlink>
            <w:r>
              <w:rPr>
                <w:rFonts w:asciiTheme="minorEastAsia" w:eastAsiaTheme="minorEastAsia" w:hAnsiTheme="minorEastAsia" w:hint="eastAsia"/>
                <w:bCs/>
                <w:sz w:val="24"/>
                <w:szCs w:val="24"/>
              </w:rPr>
              <w:t>）</w:t>
            </w:r>
          </w:p>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②“中国政府采购网”（www.ccgp.gov.cn）</w:t>
            </w:r>
          </w:p>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（2）截止时间：同投标截止时间；</w:t>
            </w:r>
          </w:p>
          <w:p w:rsidR="00F44C3F" w:rsidRDefault="001A51F8">
            <w:pPr>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（3）信用信息查询记录和证据留存具体方式：经</w:t>
            </w:r>
            <w:r>
              <w:rPr>
                <w:rFonts w:asciiTheme="minorEastAsia" w:eastAsiaTheme="minorEastAsia" w:hAnsiTheme="minorEastAsia" w:cs="宋体" w:hint="eastAsia"/>
                <w:sz w:val="24"/>
                <w:szCs w:val="24"/>
              </w:rPr>
              <w:t>谈判小组</w:t>
            </w:r>
            <w:r>
              <w:rPr>
                <w:rFonts w:asciiTheme="minorEastAsia" w:eastAsiaTheme="minorEastAsia" w:hAnsiTheme="minorEastAsia" w:hint="eastAsia"/>
                <w:bCs/>
                <w:sz w:val="24"/>
                <w:szCs w:val="24"/>
              </w:rPr>
              <w:t>确认确认的查询结果网页截图作为查询记录和证据，与其他采购文件一并保存；</w:t>
            </w:r>
          </w:p>
          <w:p w:rsidR="00F44C3F" w:rsidRDefault="001A51F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Cs/>
                <w:sz w:val="24"/>
                <w:szCs w:val="24"/>
              </w:rPr>
              <w:t>（4）信用信息的使用原则：经</w:t>
            </w:r>
            <w:r>
              <w:rPr>
                <w:rFonts w:asciiTheme="minorEastAsia" w:eastAsiaTheme="minorEastAsia" w:hAnsiTheme="minorEastAsia" w:cs="宋体" w:hint="eastAsia"/>
                <w:sz w:val="24"/>
                <w:szCs w:val="24"/>
              </w:rPr>
              <w:t>谈判小组</w:t>
            </w:r>
            <w:r>
              <w:rPr>
                <w:rFonts w:asciiTheme="minorEastAsia" w:eastAsiaTheme="minorEastAsia" w:hAnsiTheme="minorEastAsia" w:hint="eastAsia"/>
                <w:bCs/>
                <w:sz w:val="24"/>
                <w:szCs w:val="24"/>
              </w:rPr>
              <w:t>确认认定的被列入失信被执行人、重大税收违法案件当事人名单、</w:t>
            </w:r>
            <w:r>
              <w:rPr>
                <w:rFonts w:asciiTheme="minorEastAsia" w:hAnsiTheme="minorEastAsia" w:cs="宋体" w:hint="eastAsia"/>
                <w:sz w:val="24"/>
                <w:szCs w:val="24"/>
              </w:rPr>
              <w:t>“</w:t>
            </w:r>
            <w:r>
              <w:rPr>
                <w:rFonts w:asciiTheme="minorEastAsia" w:hAnsiTheme="minorEastAsia" w:cs="宋体"/>
                <w:sz w:val="24"/>
                <w:szCs w:val="24"/>
              </w:rPr>
              <w:t>中国政府采购网</w:t>
            </w:r>
            <w:r>
              <w:rPr>
                <w:rFonts w:asciiTheme="minorEastAsia" w:hAnsiTheme="minorEastAsia" w:cs="宋体" w:hint="eastAsia"/>
                <w:sz w:val="24"/>
                <w:szCs w:val="24"/>
              </w:rPr>
              <w:t>”</w:t>
            </w:r>
            <w:r>
              <w:rPr>
                <w:rFonts w:asciiTheme="minorEastAsia" w:hAnsiTheme="minorEastAsia" w:cs="宋体"/>
                <w:sz w:val="24"/>
                <w:szCs w:val="24"/>
              </w:rPr>
              <w:t xml:space="preserve"> (www.ccgp.gov.cn)</w:t>
            </w:r>
            <w:r>
              <w:rPr>
                <w:rFonts w:asciiTheme="minorEastAsia" w:eastAsiaTheme="minorEastAsia" w:hAnsiTheme="minorEastAsia" w:hint="eastAsia"/>
                <w:bCs/>
                <w:sz w:val="24"/>
                <w:szCs w:val="24"/>
              </w:rPr>
              <w:t>政府采购严重违法失信行为记录名单的供应商，将拒绝其参与本次政府采购活动。</w:t>
            </w:r>
          </w:p>
        </w:tc>
      </w:tr>
      <w:tr w:rsidR="00F44C3F">
        <w:trPr>
          <w:trHeight w:val="836"/>
        </w:trPr>
        <w:tc>
          <w:tcPr>
            <w:tcW w:w="675" w:type="dxa"/>
            <w:vAlign w:val="center"/>
          </w:tcPr>
          <w:p w:rsidR="00F44C3F" w:rsidRDefault="001A51F8">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9</w:t>
            </w:r>
          </w:p>
        </w:tc>
        <w:tc>
          <w:tcPr>
            <w:tcW w:w="2410" w:type="dxa"/>
            <w:vAlign w:val="center"/>
          </w:tcPr>
          <w:p w:rsidR="00F44C3F" w:rsidRDefault="001A51F8">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供应商须具备的特殊</w:t>
            </w:r>
          </w:p>
          <w:p w:rsidR="00F44C3F" w:rsidRDefault="001A51F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sz w:val="24"/>
                <w:szCs w:val="24"/>
              </w:rPr>
              <w:t>资质证书</w:t>
            </w:r>
          </w:p>
        </w:tc>
        <w:tc>
          <w:tcPr>
            <w:tcW w:w="5954" w:type="dxa"/>
            <w:vAlign w:val="center"/>
          </w:tcPr>
          <w:p w:rsidR="00F44C3F" w:rsidRDefault="001A51F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无</w:t>
            </w:r>
          </w:p>
        </w:tc>
      </w:tr>
      <w:tr w:rsidR="00F44C3F">
        <w:trPr>
          <w:trHeight w:val="624"/>
        </w:trPr>
        <w:tc>
          <w:tcPr>
            <w:tcW w:w="675" w:type="dxa"/>
            <w:vAlign w:val="center"/>
          </w:tcPr>
          <w:p w:rsidR="00F44C3F" w:rsidRDefault="001A51F8">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10</w:t>
            </w:r>
          </w:p>
        </w:tc>
        <w:tc>
          <w:tcPr>
            <w:tcW w:w="2410" w:type="dxa"/>
            <w:vAlign w:val="center"/>
          </w:tcPr>
          <w:p w:rsidR="00F44C3F" w:rsidRDefault="001A51F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谈判</w:t>
            </w:r>
            <w:r>
              <w:rPr>
                <w:rFonts w:asciiTheme="minorEastAsia" w:eastAsiaTheme="minorEastAsia" w:hAnsiTheme="minorEastAsia" w:cs="仿宋_GB2312" w:hint="eastAsia"/>
                <w:b/>
                <w:sz w:val="24"/>
                <w:szCs w:val="24"/>
                <w:lang w:val="zh-CN"/>
              </w:rPr>
              <w:t>报价</w:t>
            </w:r>
          </w:p>
        </w:tc>
        <w:tc>
          <w:tcPr>
            <w:tcW w:w="5954" w:type="dxa"/>
          </w:tcPr>
          <w:p w:rsidR="00F44C3F" w:rsidRDefault="001A51F8">
            <w:pPr>
              <w:spacing w:line="360" w:lineRule="auto"/>
              <w:rPr>
                <w:rFonts w:asciiTheme="minorEastAsia" w:eastAsiaTheme="minorEastAsia" w:hAnsiTheme="minorEastAsia"/>
                <w:b/>
                <w:bCs/>
                <w:sz w:val="24"/>
                <w:szCs w:val="24"/>
              </w:rPr>
            </w:pPr>
            <w:r>
              <w:rPr>
                <w:rFonts w:asciiTheme="minorEastAsia" w:eastAsiaTheme="minorEastAsia" w:hAnsiTheme="minorEastAsia" w:cs="仿宋_GB2312" w:hint="eastAsia"/>
                <w:sz w:val="24"/>
                <w:szCs w:val="24"/>
                <w:lang w:val="zh-CN"/>
              </w:rPr>
              <w:t>投标报价是否超出谈判文件中规定的预算金额，超出预算金额的报价无效。</w:t>
            </w:r>
          </w:p>
        </w:tc>
      </w:tr>
      <w:tr w:rsidR="00F44C3F">
        <w:trPr>
          <w:trHeight w:val="624"/>
        </w:trPr>
        <w:tc>
          <w:tcPr>
            <w:tcW w:w="675" w:type="dxa"/>
            <w:vAlign w:val="center"/>
          </w:tcPr>
          <w:p w:rsidR="00F44C3F" w:rsidRDefault="001A51F8">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11</w:t>
            </w:r>
          </w:p>
        </w:tc>
        <w:tc>
          <w:tcPr>
            <w:tcW w:w="2410" w:type="dxa"/>
            <w:vAlign w:val="center"/>
          </w:tcPr>
          <w:p w:rsidR="00F44C3F" w:rsidRDefault="001A51F8">
            <w:pPr>
              <w:spacing w:line="360" w:lineRule="auto"/>
              <w:rPr>
                <w:rFonts w:asciiTheme="minorEastAsia" w:eastAsiaTheme="minorEastAsia" w:hAnsiTheme="minorEastAsia"/>
                <w:sz w:val="24"/>
                <w:szCs w:val="24"/>
              </w:rPr>
            </w:pPr>
            <w:r>
              <w:rPr>
                <w:rFonts w:asciiTheme="minorEastAsia" w:eastAsiaTheme="minorEastAsia" w:hAnsiTheme="minorEastAsia" w:hint="eastAsia"/>
                <w:b/>
                <w:sz w:val="24"/>
                <w:szCs w:val="24"/>
              </w:rPr>
              <w:t>谈判保证金</w:t>
            </w:r>
          </w:p>
        </w:tc>
        <w:tc>
          <w:tcPr>
            <w:tcW w:w="5954" w:type="dxa"/>
            <w:vAlign w:val="center"/>
          </w:tcPr>
          <w:p w:rsidR="00F44C3F" w:rsidRDefault="001A51F8">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t>不再缴纳。</w:t>
            </w:r>
          </w:p>
        </w:tc>
      </w:tr>
      <w:tr w:rsidR="00F44C3F">
        <w:trPr>
          <w:trHeight w:val="624"/>
        </w:trPr>
        <w:tc>
          <w:tcPr>
            <w:tcW w:w="675" w:type="dxa"/>
            <w:vAlign w:val="center"/>
          </w:tcPr>
          <w:p w:rsidR="00F44C3F" w:rsidRDefault="001A51F8">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12</w:t>
            </w:r>
          </w:p>
        </w:tc>
        <w:tc>
          <w:tcPr>
            <w:tcW w:w="2410" w:type="dxa"/>
            <w:vAlign w:val="center"/>
          </w:tcPr>
          <w:p w:rsidR="00F44C3F" w:rsidRDefault="001A51F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联合体协议</w:t>
            </w:r>
          </w:p>
        </w:tc>
        <w:tc>
          <w:tcPr>
            <w:tcW w:w="5954" w:type="dxa"/>
          </w:tcPr>
          <w:p w:rsidR="00F44C3F" w:rsidRDefault="001A51F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Cs/>
                <w:sz w:val="24"/>
                <w:szCs w:val="24"/>
              </w:rPr>
              <w:t>谈判文件接受联合体投标且供应商为联合体的，供应商应提供本协议；否则无须提供。</w:t>
            </w:r>
          </w:p>
        </w:tc>
      </w:tr>
      <w:tr w:rsidR="00F44C3F">
        <w:trPr>
          <w:trHeight w:val="567"/>
        </w:trPr>
        <w:tc>
          <w:tcPr>
            <w:tcW w:w="675" w:type="dxa"/>
            <w:vAlign w:val="center"/>
          </w:tcPr>
          <w:p w:rsidR="00F44C3F" w:rsidRDefault="001A51F8">
            <w:pPr>
              <w:spacing w:line="360" w:lineRule="auto"/>
              <w:contextualSpacing/>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13</w:t>
            </w:r>
          </w:p>
        </w:tc>
        <w:tc>
          <w:tcPr>
            <w:tcW w:w="2410" w:type="dxa"/>
            <w:vAlign w:val="center"/>
          </w:tcPr>
          <w:p w:rsidR="00F44C3F" w:rsidRDefault="001A51F8">
            <w:pPr>
              <w:spacing w:line="360" w:lineRule="auto"/>
              <w:contextualSpacing/>
              <w:rPr>
                <w:rFonts w:asciiTheme="minorEastAsia" w:eastAsiaTheme="minorEastAsia" w:hAnsiTheme="minorEastAsia"/>
                <w:b/>
                <w:sz w:val="24"/>
                <w:szCs w:val="24"/>
              </w:rPr>
            </w:pPr>
            <w:r>
              <w:rPr>
                <w:rFonts w:asciiTheme="minorEastAsia" w:eastAsiaTheme="minorEastAsia" w:hAnsiTheme="minorEastAsia" w:hint="eastAsia"/>
                <w:b/>
                <w:sz w:val="24"/>
                <w:szCs w:val="24"/>
              </w:rPr>
              <w:t>供应商身份证明及授权</w:t>
            </w:r>
          </w:p>
        </w:tc>
        <w:tc>
          <w:tcPr>
            <w:tcW w:w="5954" w:type="dxa"/>
          </w:tcPr>
          <w:p w:rsidR="00F44C3F" w:rsidRDefault="001A51F8">
            <w:pPr>
              <w:spacing w:line="360" w:lineRule="auto"/>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（1）法定代表人身份证明或提供法定代表人授权委托书及被授权人身份证明。（法人提供）</w:t>
            </w:r>
          </w:p>
          <w:p w:rsidR="00F44C3F" w:rsidRDefault="001A51F8">
            <w:pPr>
              <w:spacing w:line="360" w:lineRule="auto"/>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（2）单位负责人身份证明或提供单位负责人授权委托书及被授权人身份证明。（非法人提供）</w:t>
            </w:r>
          </w:p>
          <w:p w:rsidR="00F44C3F" w:rsidRDefault="001A51F8">
            <w:pPr>
              <w:spacing w:line="360" w:lineRule="auto"/>
              <w:rPr>
                <w:rFonts w:ascii="楷体" w:eastAsia="楷体" w:hAnsi="楷体" w:cstheme="minorBidi"/>
                <w:color w:val="000000"/>
                <w:kern w:val="2"/>
                <w:sz w:val="24"/>
                <w:szCs w:val="24"/>
              </w:rPr>
            </w:pPr>
            <w:r>
              <w:rPr>
                <w:rFonts w:ascii="楷体" w:eastAsia="楷体" w:hAnsi="楷体" w:cstheme="minorBidi" w:hint="eastAsia"/>
                <w:color w:val="000000"/>
                <w:kern w:val="2"/>
                <w:sz w:val="24"/>
                <w:szCs w:val="24"/>
              </w:rPr>
              <w:t>注：①企业（银行、保险、石油石化、电力、电信等行业除外）、事业单位和社会团体以法人身份参加谈判的，法定代表人应与实际提交的“营业执照等证明文件”载明的一致。</w:t>
            </w:r>
          </w:p>
          <w:p w:rsidR="00F44C3F" w:rsidRDefault="001A51F8">
            <w:pPr>
              <w:spacing w:line="360" w:lineRule="auto"/>
              <w:rPr>
                <w:rFonts w:ascii="楷体" w:eastAsia="楷体" w:hAnsi="楷体" w:cstheme="minorBidi"/>
                <w:color w:val="000000"/>
                <w:kern w:val="2"/>
                <w:sz w:val="24"/>
                <w:szCs w:val="24"/>
              </w:rPr>
            </w:pPr>
            <w:r>
              <w:rPr>
                <w:rFonts w:ascii="楷体" w:eastAsia="楷体" w:hAnsi="楷体" w:cstheme="minorBidi" w:hint="eastAsia"/>
                <w:color w:val="000000"/>
                <w:kern w:val="2"/>
                <w:sz w:val="24"/>
                <w:szCs w:val="24"/>
              </w:rPr>
              <w:t>②银行、保险、石油石化、电力、电信等行业：以法人身份参加谈判的，法定代表人应与实际提交的“营业执照等证明文件”载明的一致；以非法人身份参加谈判的，</w:t>
            </w:r>
            <w:r>
              <w:rPr>
                <w:rFonts w:ascii="楷体" w:eastAsia="楷体" w:hAnsi="楷体" w:cstheme="minorBidi" w:hint="eastAsia"/>
                <w:color w:val="000000"/>
                <w:kern w:val="2"/>
                <w:sz w:val="24"/>
                <w:szCs w:val="24"/>
              </w:rPr>
              <w:lastRenderedPageBreak/>
              <w:t>“单位负责人”指代表单位行使职权的主要负责人，应与实际提交的“营业执照等证明文件”载明的一致。</w:t>
            </w:r>
          </w:p>
          <w:p w:rsidR="00F44C3F" w:rsidRDefault="001A51F8">
            <w:pPr>
              <w:spacing w:line="360" w:lineRule="auto"/>
              <w:rPr>
                <w:rFonts w:asciiTheme="minorEastAsia" w:eastAsiaTheme="minorEastAsia" w:hAnsiTheme="minorEastAsia"/>
                <w:b/>
                <w:sz w:val="24"/>
                <w:szCs w:val="24"/>
              </w:rPr>
            </w:pPr>
            <w:r>
              <w:rPr>
                <w:rFonts w:ascii="楷体" w:eastAsia="楷体" w:hAnsi="楷体" w:cstheme="minorBidi" w:hint="eastAsia"/>
                <w:color w:val="000000"/>
                <w:kern w:val="2"/>
                <w:sz w:val="24"/>
                <w:szCs w:val="24"/>
              </w:rPr>
              <w:t>③供应商为自然人的，无需填写法定代表人授权书。</w:t>
            </w:r>
          </w:p>
        </w:tc>
      </w:tr>
      <w:tr w:rsidR="00F44C3F">
        <w:trPr>
          <w:trHeight w:val="567"/>
        </w:trPr>
        <w:tc>
          <w:tcPr>
            <w:tcW w:w="675" w:type="dxa"/>
            <w:vAlign w:val="center"/>
          </w:tcPr>
          <w:p w:rsidR="00F44C3F" w:rsidRDefault="001A51F8">
            <w:pPr>
              <w:spacing w:line="360" w:lineRule="auto"/>
              <w:contextualSpacing/>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14</w:t>
            </w:r>
          </w:p>
        </w:tc>
        <w:tc>
          <w:tcPr>
            <w:tcW w:w="2410" w:type="dxa"/>
            <w:vAlign w:val="center"/>
          </w:tcPr>
          <w:p w:rsidR="00F44C3F" w:rsidRDefault="001A51F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F44C3F" w:rsidRDefault="001A51F8">
            <w:pPr>
              <w:spacing w:line="360" w:lineRule="auto"/>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F44C3F" w:rsidRDefault="00F44C3F">
            <w:pPr>
              <w:spacing w:line="360" w:lineRule="auto"/>
              <w:rPr>
                <w:rFonts w:asciiTheme="minorEastAsia" w:eastAsiaTheme="minorEastAsia" w:hAnsiTheme="minorEastAsia" w:cs="仿宋_GB2312"/>
                <w:sz w:val="24"/>
                <w:szCs w:val="24"/>
                <w:lang w:val="zh-CN"/>
              </w:rPr>
            </w:pPr>
          </w:p>
        </w:tc>
      </w:tr>
      <w:tr w:rsidR="00F44C3F">
        <w:trPr>
          <w:trHeight w:val="567"/>
        </w:trPr>
        <w:tc>
          <w:tcPr>
            <w:tcW w:w="675" w:type="dxa"/>
            <w:vAlign w:val="center"/>
          </w:tcPr>
          <w:p w:rsidR="00F44C3F" w:rsidRDefault="001A51F8">
            <w:pPr>
              <w:spacing w:line="360" w:lineRule="auto"/>
              <w:contextualSpacing/>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15</w:t>
            </w:r>
          </w:p>
        </w:tc>
        <w:tc>
          <w:tcPr>
            <w:tcW w:w="2410" w:type="dxa"/>
            <w:vAlign w:val="center"/>
          </w:tcPr>
          <w:p w:rsidR="00F44C3F" w:rsidRDefault="001A51F8">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为本项目提供整体设计、规范编制或者项目管理、监理、检测等服务的供应商不得参加本项目投标</w:t>
            </w:r>
          </w:p>
        </w:tc>
        <w:tc>
          <w:tcPr>
            <w:tcW w:w="5954" w:type="dxa"/>
          </w:tcPr>
          <w:p w:rsidR="00F44C3F" w:rsidRDefault="001A51F8">
            <w:pPr>
              <w:spacing w:line="360" w:lineRule="auto"/>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供应商提供未为本项目提供整体设计、规范编制或者项目管理、监理、检测等服务承诺函（承诺函格式自拟）。</w:t>
            </w:r>
          </w:p>
          <w:p w:rsidR="00F44C3F" w:rsidRDefault="00F44C3F">
            <w:pPr>
              <w:spacing w:line="360" w:lineRule="auto"/>
              <w:rPr>
                <w:rFonts w:asciiTheme="minorEastAsia" w:eastAsiaTheme="minorEastAsia" w:hAnsiTheme="minorEastAsia"/>
                <w:bCs/>
                <w:sz w:val="24"/>
                <w:szCs w:val="24"/>
              </w:rPr>
            </w:pPr>
          </w:p>
        </w:tc>
      </w:tr>
    </w:tbl>
    <w:p w:rsidR="00F44C3F" w:rsidRDefault="001A51F8">
      <w:pPr>
        <w:pStyle w:val="a7"/>
        <w:spacing w:line="360" w:lineRule="auto"/>
        <w:contextualSpacing/>
        <w:rPr>
          <w:rFonts w:asciiTheme="minorEastAsia" w:eastAsiaTheme="minorEastAsia" w:hAnsiTheme="minorEastAsia" w:cs="仿宋_GB2312"/>
          <w:b/>
          <w:sz w:val="24"/>
          <w:lang w:val="zh-CN"/>
        </w:rPr>
      </w:pPr>
      <w:r>
        <w:rPr>
          <w:rFonts w:asciiTheme="minorEastAsia" w:eastAsiaTheme="minorEastAsia" w:hAnsiTheme="minorEastAsia" w:cs="仿宋_GB2312" w:hint="eastAsia"/>
          <w:b/>
          <w:sz w:val="24"/>
          <w:lang w:val="zh-CN"/>
        </w:rPr>
        <w:t>二、评审</w:t>
      </w:r>
    </w:p>
    <w:p w:rsidR="00F44C3F" w:rsidRDefault="001A51F8">
      <w:pPr>
        <w:pStyle w:val="a7"/>
        <w:spacing w:line="360" w:lineRule="auto"/>
        <w:ind w:firstLineChars="200" w:firstLine="482"/>
        <w:contextualSpacing/>
        <w:rPr>
          <w:rFonts w:asciiTheme="minorEastAsia" w:eastAsiaTheme="minorEastAsia" w:hAnsiTheme="minorEastAsia" w:cs="仿宋_GB2312"/>
          <w:b/>
          <w:sz w:val="24"/>
          <w:lang w:val="zh-CN"/>
        </w:rPr>
      </w:pPr>
      <w:r>
        <w:rPr>
          <w:rFonts w:asciiTheme="minorEastAsia" w:eastAsiaTheme="minorEastAsia" w:hAnsiTheme="minorEastAsia" w:cs="仿宋_GB2312" w:hint="eastAsia"/>
          <w:b/>
          <w:sz w:val="24"/>
          <w:lang w:val="zh-CN"/>
        </w:rPr>
        <w:t>（一）评审方法</w:t>
      </w:r>
    </w:p>
    <w:p w:rsidR="00F44C3F" w:rsidRDefault="001A51F8">
      <w:pPr>
        <w:pStyle w:val="a7"/>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4"/>
          <w:lang w:val="zh-CN"/>
        </w:rPr>
        <w:t>3</w:t>
      </w:r>
      <w:r>
        <w:rPr>
          <w:rFonts w:asciiTheme="minorEastAsia" w:eastAsiaTheme="minorEastAsia" w:hAnsiTheme="minorEastAsia" w:cs="仿宋_GB2312" w:hint="eastAsia"/>
          <w:sz w:val="24"/>
          <w:lang w:val="zh-CN"/>
        </w:rPr>
        <w:t>名成交候选人。根据规定</w:t>
      </w:r>
      <w:r>
        <w:rPr>
          <w:rFonts w:asciiTheme="minorEastAsia" w:eastAsiaTheme="minorEastAsia" w:hAnsiTheme="minorEastAsia" w:cs="仿宋_GB2312"/>
          <w:sz w:val="24"/>
          <w:lang w:val="zh-CN"/>
        </w:rPr>
        <w:t>,</w:t>
      </w:r>
      <w:r>
        <w:rPr>
          <w:rFonts w:asciiTheme="minorEastAsia" w:eastAsiaTheme="minorEastAsia" w:hAnsiTheme="minorEastAsia" w:cs="仿宋_GB2312" w:hint="eastAsia"/>
          <w:sz w:val="24"/>
          <w:lang w:val="zh-CN"/>
        </w:rPr>
        <w:t>采购人按照成交候选人排名顺序确定成交供应商。</w:t>
      </w:r>
    </w:p>
    <w:p w:rsidR="00F44C3F" w:rsidRDefault="001A51F8">
      <w:pPr>
        <w:pStyle w:val="a7"/>
        <w:spacing w:line="360" w:lineRule="auto"/>
        <w:ind w:firstLineChars="200" w:firstLine="482"/>
        <w:contextualSpacing/>
        <w:rPr>
          <w:rFonts w:asciiTheme="minorEastAsia" w:eastAsiaTheme="minorEastAsia" w:hAnsiTheme="minorEastAsia" w:cs="仿宋_GB2312"/>
          <w:b/>
          <w:sz w:val="24"/>
          <w:lang w:val="zh-CN"/>
        </w:rPr>
      </w:pPr>
      <w:r>
        <w:rPr>
          <w:rFonts w:asciiTheme="minorEastAsia" w:eastAsiaTheme="minorEastAsia" w:hAnsiTheme="minorEastAsia" w:cs="仿宋_GB2312" w:hint="eastAsia"/>
          <w:b/>
          <w:sz w:val="24"/>
          <w:lang w:val="zh-CN"/>
        </w:rPr>
        <w:t>（二）落实政府采购政策及强制性认证</w:t>
      </w:r>
    </w:p>
    <w:p w:rsidR="00F44C3F" w:rsidRDefault="001A51F8">
      <w:pPr>
        <w:pStyle w:val="a7"/>
        <w:spacing w:line="360" w:lineRule="auto"/>
        <w:ind w:firstLineChars="200" w:firstLine="482"/>
        <w:contextualSpacing/>
        <w:rPr>
          <w:rFonts w:asciiTheme="minorEastAsia" w:hAnsiTheme="minorEastAsia" w:cs="仿宋_GB2312"/>
          <w:sz w:val="24"/>
          <w:lang w:val="zh-CN"/>
        </w:rPr>
      </w:pPr>
      <w:r>
        <w:rPr>
          <w:rFonts w:asciiTheme="minorEastAsia" w:eastAsiaTheme="minorEastAsia" w:hAnsiTheme="minorEastAsia" w:cs="仿宋_GB2312" w:hint="eastAsia"/>
          <w:b/>
          <w:sz w:val="24"/>
          <w:lang w:val="zh-CN"/>
        </w:rPr>
        <w:t>1、</w:t>
      </w:r>
      <w:r>
        <w:rPr>
          <w:rFonts w:asciiTheme="minorEastAsia" w:eastAsiaTheme="minorEastAsia" w:hAnsiTheme="minorEastAsia" w:cs="仿宋_GB2312"/>
          <w:b/>
          <w:sz w:val="24"/>
          <w:lang w:val="zh-CN"/>
        </w:rPr>
        <w:t>因落实政府采购政策进行价格调整的，以调整后的价格计算报价。</w:t>
      </w:r>
    </w:p>
    <w:p w:rsidR="00F44C3F" w:rsidRDefault="001A51F8">
      <w:pPr>
        <w:pStyle w:val="a7"/>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w:t>
      </w:r>
      <w:r>
        <w:rPr>
          <w:rFonts w:asciiTheme="minorEastAsia" w:eastAsiaTheme="minorEastAsia" w:hAnsiTheme="minorEastAsia" w:cs="仿宋_GB2312" w:hint="eastAsia"/>
          <w:sz w:val="24"/>
          <w:lang w:val="zh-CN"/>
        </w:rPr>
        <w:lastRenderedPageBreak/>
        <w:t>联合体各方需分别填写《中小企业声明函》。</w:t>
      </w:r>
    </w:p>
    <w:p w:rsidR="00F44C3F" w:rsidRDefault="001A51F8">
      <w:pPr>
        <w:pStyle w:val="a7"/>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lang w:val="zh-CN"/>
        </w:rPr>
        <w:t>小型和微型企业不包含民办非企业单位。</w:t>
      </w:r>
    </w:p>
    <w:p w:rsidR="00F44C3F" w:rsidRDefault="001A51F8">
      <w:pPr>
        <w:spacing w:line="360" w:lineRule="auto"/>
        <w:ind w:firstLineChars="200" w:firstLine="480"/>
        <w:contextualSpacing/>
        <w:rPr>
          <w:rFonts w:asciiTheme="minorEastAsia" w:eastAsiaTheme="minorEastAsia" w:hAnsiTheme="minorEastAsia" w:cs="仿宋_GB2312"/>
          <w:sz w:val="24"/>
          <w:szCs w:val="21"/>
          <w:lang w:val="zh-CN"/>
        </w:rPr>
      </w:pPr>
      <w:r>
        <w:rPr>
          <w:rFonts w:asciiTheme="minorEastAsia" w:eastAsiaTheme="minorEastAsia" w:hAnsiTheme="minorEastAsia" w:cs="仿宋_GB2312" w:hint="eastAsia"/>
          <w:sz w:val="24"/>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44C3F" w:rsidRDefault="001A51F8">
      <w:pPr>
        <w:pStyle w:val="a7"/>
        <w:spacing w:line="360" w:lineRule="auto"/>
        <w:ind w:firstLineChars="200" w:firstLine="480"/>
        <w:contextualSpacing/>
        <w:rPr>
          <w:rFonts w:asciiTheme="minorEastAsia" w:eastAsiaTheme="minorEastAsia" w:hAnsiTheme="minorEastAsia"/>
          <w:color w:val="000000"/>
          <w:sz w:val="24"/>
        </w:rPr>
      </w:pPr>
      <w:r>
        <w:rPr>
          <w:rFonts w:asciiTheme="minorEastAsia" w:eastAsiaTheme="minorEastAsia" w:hAnsiTheme="minorEastAsia" w:cs="仿宋_GB2312" w:hint="eastAsia"/>
          <w:sz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4"/>
        </w:rPr>
        <w:t>残疾人福利性单位属于小型、微型企业的，不重复享受政策。</w:t>
      </w:r>
    </w:p>
    <w:p w:rsidR="00F44C3F" w:rsidRDefault="001A51F8">
      <w:pPr>
        <w:spacing w:line="360" w:lineRule="auto"/>
        <w:ind w:firstLineChars="200" w:firstLine="643"/>
        <w:rPr>
          <w:rFonts w:asciiTheme="minorEastAsia" w:hAnsiTheme="minorEastAsia" w:cs="仿宋_GB2312"/>
          <w:b/>
          <w:sz w:val="32"/>
          <w:szCs w:val="21"/>
          <w:lang w:val="zh-CN"/>
        </w:rPr>
      </w:pPr>
      <w:r>
        <w:rPr>
          <w:rFonts w:asciiTheme="minorEastAsia" w:hAnsiTheme="minorEastAsia" w:cs="仿宋_GB2312" w:hint="eastAsia"/>
          <w:b/>
          <w:sz w:val="32"/>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44C3F">
        <w:trPr>
          <w:trHeight w:val="557"/>
        </w:trPr>
        <w:tc>
          <w:tcPr>
            <w:tcW w:w="721" w:type="dxa"/>
            <w:vAlign w:val="center"/>
          </w:tcPr>
          <w:p w:rsidR="00F44C3F" w:rsidRDefault="001A51F8">
            <w:pPr>
              <w:jc w:val="center"/>
              <w:rPr>
                <w:rFonts w:hAnsi="宋体"/>
                <w:b/>
                <w:color w:val="000000"/>
                <w:sz w:val="24"/>
                <w:szCs w:val="24"/>
                <w:lang w:val="en-GB"/>
              </w:rPr>
            </w:pPr>
            <w:r>
              <w:rPr>
                <w:rFonts w:hAnsi="宋体" w:hint="eastAsia"/>
                <w:b/>
                <w:color w:val="000000"/>
                <w:sz w:val="24"/>
                <w:szCs w:val="24"/>
                <w:lang w:val="en-GB"/>
              </w:rPr>
              <w:t>序号</w:t>
            </w:r>
          </w:p>
        </w:tc>
        <w:tc>
          <w:tcPr>
            <w:tcW w:w="2823" w:type="dxa"/>
            <w:vAlign w:val="center"/>
          </w:tcPr>
          <w:p w:rsidR="00F44C3F" w:rsidRDefault="001A51F8">
            <w:pPr>
              <w:jc w:val="center"/>
              <w:rPr>
                <w:rFonts w:hAnsi="宋体"/>
                <w:b/>
                <w:color w:val="000000"/>
                <w:sz w:val="24"/>
                <w:szCs w:val="24"/>
                <w:lang w:val="en-GB"/>
              </w:rPr>
            </w:pPr>
            <w:r>
              <w:rPr>
                <w:rFonts w:hAnsi="宋体" w:hint="eastAsia"/>
                <w:b/>
                <w:color w:val="000000"/>
                <w:sz w:val="24"/>
                <w:szCs w:val="24"/>
                <w:lang w:val="en-GB"/>
              </w:rPr>
              <w:t>情形</w:t>
            </w:r>
          </w:p>
        </w:tc>
        <w:tc>
          <w:tcPr>
            <w:tcW w:w="2552" w:type="dxa"/>
            <w:vAlign w:val="center"/>
          </w:tcPr>
          <w:p w:rsidR="00F44C3F" w:rsidRDefault="001A51F8">
            <w:pPr>
              <w:jc w:val="center"/>
              <w:rPr>
                <w:rFonts w:hAnsi="宋体"/>
                <w:b/>
                <w:color w:val="000000"/>
                <w:sz w:val="24"/>
                <w:szCs w:val="24"/>
                <w:lang w:val="en-GB"/>
              </w:rPr>
            </w:pPr>
            <w:r>
              <w:rPr>
                <w:rFonts w:hAnsi="宋体" w:hint="eastAsia"/>
                <w:b/>
                <w:color w:val="000000"/>
                <w:sz w:val="24"/>
                <w:szCs w:val="24"/>
              </w:rPr>
              <w:t>价格扣除</w:t>
            </w:r>
            <w:r>
              <w:rPr>
                <w:rFonts w:hAnsi="宋体" w:hint="eastAsia"/>
                <w:b/>
                <w:color w:val="000000"/>
                <w:sz w:val="24"/>
                <w:szCs w:val="24"/>
                <w:lang w:val="en-GB"/>
              </w:rPr>
              <w:t>比例</w:t>
            </w:r>
          </w:p>
        </w:tc>
        <w:tc>
          <w:tcPr>
            <w:tcW w:w="2835" w:type="dxa"/>
            <w:vAlign w:val="center"/>
          </w:tcPr>
          <w:p w:rsidR="00F44C3F" w:rsidRDefault="001A51F8">
            <w:pPr>
              <w:jc w:val="center"/>
              <w:rPr>
                <w:rFonts w:hAnsi="宋体"/>
                <w:b/>
                <w:color w:val="000000"/>
                <w:sz w:val="24"/>
                <w:szCs w:val="24"/>
                <w:lang w:val="en-GB"/>
              </w:rPr>
            </w:pPr>
            <w:r>
              <w:rPr>
                <w:rFonts w:hAnsi="宋体" w:hint="eastAsia"/>
                <w:b/>
                <w:color w:val="000000"/>
                <w:sz w:val="24"/>
                <w:szCs w:val="24"/>
                <w:lang w:val="en-GB"/>
              </w:rPr>
              <w:t>计算公式</w:t>
            </w:r>
          </w:p>
        </w:tc>
      </w:tr>
      <w:tr w:rsidR="00F44C3F">
        <w:trPr>
          <w:trHeight w:val="732"/>
        </w:trPr>
        <w:tc>
          <w:tcPr>
            <w:tcW w:w="721" w:type="dxa"/>
            <w:vAlign w:val="center"/>
          </w:tcPr>
          <w:p w:rsidR="00F44C3F" w:rsidRDefault="001A51F8">
            <w:pPr>
              <w:jc w:val="center"/>
              <w:rPr>
                <w:rFonts w:hAnsi="宋体"/>
                <w:b/>
                <w:color w:val="000000"/>
                <w:sz w:val="24"/>
                <w:szCs w:val="24"/>
                <w:lang w:val="en-GB"/>
              </w:rPr>
            </w:pPr>
            <w:r>
              <w:rPr>
                <w:rFonts w:hAnsi="宋体" w:hint="eastAsia"/>
                <w:b/>
                <w:color w:val="000000"/>
                <w:sz w:val="24"/>
                <w:szCs w:val="24"/>
                <w:lang w:val="en-GB"/>
              </w:rPr>
              <w:t>1</w:t>
            </w:r>
          </w:p>
        </w:tc>
        <w:tc>
          <w:tcPr>
            <w:tcW w:w="2823" w:type="dxa"/>
            <w:vAlign w:val="center"/>
          </w:tcPr>
          <w:p w:rsidR="00F44C3F" w:rsidRDefault="001A51F8">
            <w:pPr>
              <w:jc w:val="center"/>
              <w:rPr>
                <w:rFonts w:hAnsi="宋体"/>
                <w:b/>
                <w:color w:val="000000"/>
                <w:sz w:val="24"/>
                <w:szCs w:val="24"/>
                <w:lang w:val="en-GB"/>
              </w:rPr>
            </w:pPr>
            <w:r>
              <w:rPr>
                <w:rFonts w:hAnsi="宋体" w:hint="eastAsia"/>
                <w:color w:val="000000"/>
                <w:sz w:val="24"/>
                <w:szCs w:val="24"/>
                <w:lang w:val="en-GB"/>
              </w:rPr>
              <w:t>非联合体供应商</w:t>
            </w:r>
          </w:p>
        </w:tc>
        <w:tc>
          <w:tcPr>
            <w:tcW w:w="2552" w:type="dxa"/>
            <w:vAlign w:val="center"/>
          </w:tcPr>
          <w:p w:rsidR="00F44C3F" w:rsidRDefault="001A51F8">
            <w:pPr>
              <w:jc w:val="center"/>
              <w:rPr>
                <w:rFonts w:hAnsi="宋体"/>
                <w:b/>
                <w:sz w:val="24"/>
                <w:szCs w:val="24"/>
                <w:lang w:val="en-GB"/>
              </w:rPr>
            </w:pPr>
            <w:r>
              <w:rPr>
                <w:rFonts w:hAnsi="宋体" w:hint="eastAsia"/>
                <w:color w:val="000000"/>
                <w:sz w:val="24"/>
                <w:szCs w:val="24"/>
              </w:rPr>
              <w:t>对小型和微型企业产品的价格扣除</w:t>
            </w:r>
            <w:r>
              <w:rPr>
                <w:rFonts w:hAnsi="宋体"/>
                <w:sz w:val="24"/>
                <w:szCs w:val="24"/>
                <w:u w:val="single"/>
              </w:rPr>
              <w:t>6</w:t>
            </w:r>
            <w:r>
              <w:rPr>
                <w:rFonts w:hAnsi="宋体" w:hint="eastAsia"/>
                <w:sz w:val="24"/>
                <w:szCs w:val="24"/>
              </w:rPr>
              <w:t>%</w:t>
            </w:r>
          </w:p>
        </w:tc>
        <w:tc>
          <w:tcPr>
            <w:tcW w:w="2835" w:type="dxa"/>
            <w:vMerge w:val="restart"/>
            <w:shd w:val="clear" w:color="auto" w:fill="auto"/>
            <w:vAlign w:val="center"/>
          </w:tcPr>
          <w:p w:rsidR="00F44C3F" w:rsidRDefault="001A51F8">
            <w:pPr>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小型和微型企业产品的价格</w:t>
            </w:r>
            <w:r>
              <w:rPr>
                <w:rFonts w:hAnsi="宋体" w:hint="eastAsia"/>
                <w:color w:val="000000"/>
                <w:sz w:val="24"/>
                <w:szCs w:val="24"/>
                <w:lang w:val="en-GB"/>
              </w:rPr>
              <w:t>×</w:t>
            </w:r>
            <w:r>
              <w:rPr>
                <w:rFonts w:hint="eastAsia"/>
                <w:color w:val="000000"/>
                <w:sz w:val="24"/>
                <w:szCs w:val="24"/>
                <w:lang w:val="en-GB"/>
              </w:rPr>
              <w:t>6%</w:t>
            </w:r>
          </w:p>
          <w:p w:rsidR="00F44C3F" w:rsidRDefault="00F44C3F">
            <w:pPr>
              <w:jc w:val="center"/>
              <w:rPr>
                <w:rFonts w:hAnsi="宋体"/>
                <w:b/>
                <w:color w:val="000000"/>
                <w:sz w:val="24"/>
                <w:szCs w:val="24"/>
                <w:lang w:val="en-GB"/>
              </w:rPr>
            </w:pPr>
          </w:p>
        </w:tc>
      </w:tr>
      <w:tr w:rsidR="00F44C3F">
        <w:trPr>
          <w:trHeight w:val="1255"/>
        </w:trPr>
        <w:tc>
          <w:tcPr>
            <w:tcW w:w="721" w:type="dxa"/>
            <w:vAlign w:val="center"/>
          </w:tcPr>
          <w:p w:rsidR="00F44C3F" w:rsidRDefault="001A51F8">
            <w:pPr>
              <w:jc w:val="center"/>
              <w:rPr>
                <w:rFonts w:hAnsi="宋体"/>
                <w:b/>
                <w:color w:val="000000"/>
                <w:sz w:val="24"/>
                <w:szCs w:val="24"/>
                <w:lang w:val="en-GB"/>
              </w:rPr>
            </w:pPr>
            <w:r>
              <w:rPr>
                <w:rFonts w:hAnsi="宋体" w:hint="eastAsia"/>
                <w:b/>
                <w:color w:val="000000"/>
                <w:sz w:val="24"/>
                <w:szCs w:val="24"/>
                <w:lang w:val="en-GB"/>
              </w:rPr>
              <w:t>2</w:t>
            </w:r>
          </w:p>
        </w:tc>
        <w:tc>
          <w:tcPr>
            <w:tcW w:w="2823" w:type="dxa"/>
            <w:vAlign w:val="center"/>
          </w:tcPr>
          <w:p w:rsidR="00F44C3F" w:rsidRDefault="001A51F8">
            <w:pPr>
              <w:jc w:val="center"/>
              <w:rPr>
                <w:rFonts w:hAnsi="宋体"/>
                <w:b/>
                <w:color w:val="000000"/>
                <w:sz w:val="24"/>
                <w:szCs w:val="24"/>
              </w:rPr>
            </w:pPr>
            <w:r>
              <w:rPr>
                <w:rFonts w:hAnsi="宋体" w:hint="eastAsia"/>
                <w:color w:val="000000"/>
                <w:sz w:val="24"/>
                <w:szCs w:val="24"/>
                <w:lang w:val="en-GB"/>
              </w:rPr>
              <w:t>联合体各方均为小型、微型企业</w:t>
            </w:r>
          </w:p>
        </w:tc>
        <w:tc>
          <w:tcPr>
            <w:tcW w:w="2552" w:type="dxa"/>
            <w:vAlign w:val="center"/>
          </w:tcPr>
          <w:p w:rsidR="00F44C3F" w:rsidRDefault="001A51F8">
            <w:pPr>
              <w:jc w:val="center"/>
              <w:rPr>
                <w:rFonts w:hAnsi="宋体"/>
                <w:sz w:val="24"/>
                <w:szCs w:val="24"/>
              </w:rPr>
            </w:pPr>
            <w:r>
              <w:rPr>
                <w:rFonts w:hAnsi="宋体" w:hint="eastAsia"/>
                <w:color w:val="000000"/>
                <w:sz w:val="24"/>
                <w:szCs w:val="24"/>
              </w:rPr>
              <w:t>对小型和微型企业产品的价格扣除</w:t>
            </w:r>
            <w:r>
              <w:rPr>
                <w:rFonts w:hAnsi="宋体"/>
                <w:sz w:val="24"/>
                <w:szCs w:val="24"/>
                <w:u w:val="single"/>
              </w:rPr>
              <w:t>6</w:t>
            </w:r>
            <w:r>
              <w:rPr>
                <w:rFonts w:hAnsi="宋体" w:hint="eastAsia"/>
                <w:sz w:val="24"/>
                <w:szCs w:val="24"/>
              </w:rPr>
              <w:t>%</w:t>
            </w:r>
          </w:p>
          <w:p w:rsidR="00F44C3F" w:rsidRDefault="001A51F8">
            <w:pPr>
              <w:jc w:val="center"/>
              <w:rPr>
                <w:rFonts w:hAnsi="宋体"/>
                <w:b/>
                <w:sz w:val="24"/>
                <w:szCs w:val="24"/>
                <w:lang w:val="en-GB"/>
              </w:rPr>
            </w:pPr>
            <w:r>
              <w:rPr>
                <w:rFonts w:hAnsi="宋体" w:hint="eastAsia"/>
                <w:sz w:val="24"/>
                <w:szCs w:val="24"/>
              </w:rPr>
              <w:t>（不再享受序号3的价格折扣）</w:t>
            </w:r>
          </w:p>
        </w:tc>
        <w:tc>
          <w:tcPr>
            <w:tcW w:w="2835" w:type="dxa"/>
            <w:vMerge/>
            <w:shd w:val="clear" w:color="auto" w:fill="auto"/>
          </w:tcPr>
          <w:p w:rsidR="00F44C3F" w:rsidRDefault="00F44C3F">
            <w:pPr>
              <w:rPr>
                <w:rFonts w:hAnsi="宋体"/>
                <w:color w:val="000000"/>
                <w:sz w:val="24"/>
                <w:szCs w:val="24"/>
                <w:lang w:val="en-GB"/>
              </w:rPr>
            </w:pPr>
          </w:p>
        </w:tc>
      </w:tr>
      <w:tr w:rsidR="00F44C3F">
        <w:trPr>
          <w:trHeight w:val="707"/>
        </w:trPr>
        <w:tc>
          <w:tcPr>
            <w:tcW w:w="721" w:type="dxa"/>
            <w:vAlign w:val="center"/>
          </w:tcPr>
          <w:p w:rsidR="00F44C3F" w:rsidRDefault="001A51F8">
            <w:pPr>
              <w:jc w:val="center"/>
              <w:rPr>
                <w:rFonts w:hAnsi="宋体"/>
                <w:b/>
                <w:color w:val="000000"/>
                <w:sz w:val="24"/>
                <w:szCs w:val="24"/>
                <w:lang w:val="en-GB"/>
              </w:rPr>
            </w:pPr>
            <w:r>
              <w:rPr>
                <w:rFonts w:hAnsi="宋体" w:hint="eastAsia"/>
                <w:b/>
                <w:color w:val="000000"/>
                <w:sz w:val="24"/>
                <w:szCs w:val="24"/>
                <w:lang w:val="en-GB"/>
              </w:rPr>
              <w:t>3</w:t>
            </w:r>
          </w:p>
        </w:tc>
        <w:tc>
          <w:tcPr>
            <w:tcW w:w="2823" w:type="dxa"/>
            <w:vAlign w:val="center"/>
          </w:tcPr>
          <w:p w:rsidR="00F44C3F" w:rsidRDefault="001A51F8">
            <w:pPr>
              <w:jc w:val="center"/>
              <w:rPr>
                <w:rFonts w:hAnsi="宋体"/>
                <w:b/>
                <w:color w:val="000000"/>
                <w:sz w:val="24"/>
                <w:szCs w:val="24"/>
                <w:lang w:val="en-GB"/>
              </w:rPr>
            </w:pPr>
            <w:r>
              <w:rPr>
                <w:rFonts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44C3F" w:rsidRDefault="001A51F8">
            <w:pPr>
              <w:jc w:val="center"/>
              <w:rPr>
                <w:rFonts w:hAnsi="宋体"/>
                <w:color w:val="000000"/>
                <w:sz w:val="24"/>
                <w:szCs w:val="24"/>
                <w:lang w:val="en-GB"/>
              </w:rPr>
            </w:pPr>
            <w:r>
              <w:rPr>
                <w:rFonts w:hAnsi="宋体" w:hint="eastAsia"/>
                <w:color w:val="000000"/>
                <w:sz w:val="24"/>
                <w:szCs w:val="24"/>
                <w:lang w:val="en-GB"/>
              </w:rPr>
              <w:t>对联合体总金额扣除</w:t>
            </w:r>
          </w:p>
          <w:p w:rsidR="00F44C3F" w:rsidRDefault="001A51F8">
            <w:pPr>
              <w:jc w:val="center"/>
              <w:rPr>
                <w:rFonts w:hAnsi="宋体"/>
                <w:b/>
                <w:sz w:val="24"/>
                <w:szCs w:val="24"/>
                <w:lang w:val="en-GB"/>
              </w:rPr>
            </w:pPr>
            <w:r>
              <w:rPr>
                <w:rFonts w:hAnsi="宋体"/>
                <w:sz w:val="24"/>
                <w:szCs w:val="24"/>
                <w:u w:val="single"/>
              </w:rPr>
              <w:t>2</w:t>
            </w:r>
            <w:r>
              <w:rPr>
                <w:rFonts w:hAnsi="宋体" w:hint="eastAsia"/>
                <w:sz w:val="24"/>
                <w:szCs w:val="24"/>
              </w:rPr>
              <w:t>%</w:t>
            </w:r>
          </w:p>
        </w:tc>
        <w:tc>
          <w:tcPr>
            <w:tcW w:w="2835" w:type="dxa"/>
            <w:shd w:val="clear" w:color="auto" w:fill="auto"/>
            <w:vAlign w:val="center"/>
          </w:tcPr>
          <w:p w:rsidR="00F44C3F" w:rsidRDefault="001A51F8">
            <w:pPr>
              <w:jc w:val="center"/>
              <w:rPr>
                <w:rFonts w:hAnsi="宋体"/>
                <w:color w:val="FF0000"/>
                <w:sz w:val="24"/>
                <w:szCs w:val="24"/>
                <w:u w:val="single"/>
              </w:rPr>
            </w:pPr>
            <w:r>
              <w:rPr>
                <w:rFonts w:hAnsi="宋体" w:hint="eastAsia"/>
                <w:color w:val="000000"/>
                <w:sz w:val="24"/>
                <w:szCs w:val="24"/>
                <w:lang w:val="en-GB"/>
              </w:rPr>
              <w:t>评审价格＝响应最终报价×</w:t>
            </w:r>
            <w:r>
              <w:rPr>
                <w:rFonts w:hAnsi="宋体" w:hint="eastAsia"/>
                <w:color w:val="000000" w:themeColor="text1"/>
                <w:sz w:val="24"/>
                <w:szCs w:val="24"/>
              </w:rPr>
              <w:t>(1-</w:t>
            </w:r>
            <w:r>
              <w:rPr>
                <w:rFonts w:hAnsi="宋体"/>
                <w:color w:val="000000" w:themeColor="text1"/>
                <w:sz w:val="24"/>
                <w:szCs w:val="24"/>
                <w:u w:val="single"/>
              </w:rPr>
              <w:t>2</w:t>
            </w:r>
            <w:r>
              <w:rPr>
                <w:rFonts w:hAnsi="宋体" w:hint="eastAsia"/>
                <w:color w:val="000000" w:themeColor="text1"/>
                <w:sz w:val="24"/>
                <w:szCs w:val="24"/>
                <w:u w:val="single"/>
              </w:rPr>
              <w:t>%)</w:t>
            </w:r>
          </w:p>
          <w:p w:rsidR="00F44C3F" w:rsidRDefault="00F44C3F">
            <w:pPr>
              <w:jc w:val="center"/>
              <w:rPr>
                <w:rFonts w:hAnsi="宋体"/>
                <w:b/>
                <w:color w:val="000000"/>
                <w:sz w:val="24"/>
                <w:szCs w:val="24"/>
                <w:lang w:val="en-GB"/>
              </w:rPr>
            </w:pPr>
          </w:p>
        </w:tc>
      </w:tr>
      <w:tr w:rsidR="00F44C3F">
        <w:trPr>
          <w:trHeight w:val="864"/>
        </w:trPr>
        <w:tc>
          <w:tcPr>
            <w:tcW w:w="721" w:type="dxa"/>
            <w:vAlign w:val="center"/>
          </w:tcPr>
          <w:p w:rsidR="00F44C3F" w:rsidRDefault="001A51F8">
            <w:pPr>
              <w:jc w:val="center"/>
              <w:rPr>
                <w:rFonts w:hAnsi="宋体"/>
                <w:b/>
                <w:color w:val="000000"/>
                <w:sz w:val="24"/>
                <w:szCs w:val="24"/>
                <w:lang w:val="en-GB"/>
              </w:rPr>
            </w:pPr>
            <w:r>
              <w:rPr>
                <w:rFonts w:hAnsi="宋体" w:hint="eastAsia"/>
                <w:b/>
                <w:color w:val="000000"/>
                <w:sz w:val="24"/>
                <w:szCs w:val="24"/>
                <w:lang w:val="en-GB"/>
              </w:rPr>
              <w:t>4</w:t>
            </w:r>
          </w:p>
        </w:tc>
        <w:tc>
          <w:tcPr>
            <w:tcW w:w="2823" w:type="dxa"/>
            <w:vAlign w:val="center"/>
          </w:tcPr>
          <w:p w:rsidR="00F44C3F" w:rsidRDefault="001A51F8">
            <w:pPr>
              <w:jc w:val="center"/>
              <w:rPr>
                <w:rFonts w:hAnsi="宋体"/>
                <w:color w:val="000000"/>
                <w:sz w:val="24"/>
                <w:szCs w:val="24"/>
                <w:lang w:val="en-GB"/>
              </w:rPr>
            </w:pPr>
            <w:r>
              <w:rPr>
                <w:rFonts w:hAnsi="宋体" w:hint="eastAsia"/>
                <w:color w:val="000000"/>
                <w:sz w:val="24"/>
                <w:szCs w:val="24"/>
                <w:lang w:val="en-GB"/>
              </w:rPr>
              <w:t>监狱企业</w:t>
            </w:r>
          </w:p>
        </w:tc>
        <w:tc>
          <w:tcPr>
            <w:tcW w:w="2552" w:type="dxa"/>
            <w:vAlign w:val="center"/>
          </w:tcPr>
          <w:p w:rsidR="00F44C3F" w:rsidRDefault="001A51F8">
            <w:pPr>
              <w:jc w:val="center"/>
              <w:rPr>
                <w:rFonts w:hAnsi="宋体"/>
                <w:color w:val="000000"/>
                <w:sz w:val="24"/>
                <w:szCs w:val="24"/>
                <w:lang w:val="en-GB"/>
              </w:rPr>
            </w:pPr>
            <w:r>
              <w:rPr>
                <w:rFonts w:hAnsi="宋体" w:hint="eastAsia"/>
                <w:color w:val="000000"/>
                <w:sz w:val="24"/>
                <w:szCs w:val="24"/>
                <w:lang w:val="en-GB"/>
              </w:rPr>
              <w:t>视同小型、微型企业</w:t>
            </w:r>
          </w:p>
          <w:p w:rsidR="00F44C3F" w:rsidRDefault="001A51F8">
            <w:pPr>
              <w:jc w:val="center"/>
              <w:rPr>
                <w:rFonts w:hAnsi="宋体"/>
                <w:color w:val="000000"/>
                <w:sz w:val="24"/>
                <w:szCs w:val="24"/>
                <w:lang w:val="en-GB"/>
              </w:rPr>
            </w:pPr>
            <w:r>
              <w:rPr>
                <w:rFonts w:hAnsi="宋体" w:hint="eastAsia"/>
                <w:color w:val="000000"/>
                <w:sz w:val="24"/>
                <w:szCs w:val="24"/>
                <w:lang w:val="en-GB"/>
              </w:rPr>
              <w:t>对监狱企业产品价格扣除</w:t>
            </w:r>
            <w:r>
              <w:rPr>
                <w:rFonts w:hAnsi="宋体"/>
                <w:sz w:val="24"/>
                <w:szCs w:val="24"/>
                <w:u w:val="single"/>
              </w:rPr>
              <w:t>6</w:t>
            </w:r>
            <w:r>
              <w:rPr>
                <w:rFonts w:hAnsi="宋体" w:hint="eastAsia"/>
                <w:sz w:val="24"/>
                <w:szCs w:val="24"/>
              </w:rPr>
              <w:t>%</w:t>
            </w:r>
          </w:p>
        </w:tc>
        <w:tc>
          <w:tcPr>
            <w:tcW w:w="2835" w:type="dxa"/>
            <w:shd w:val="clear" w:color="auto" w:fill="auto"/>
            <w:vAlign w:val="center"/>
          </w:tcPr>
          <w:p w:rsidR="00F44C3F" w:rsidRDefault="001A51F8">
            <w:pPr>
              <w:jc w:val="center"/>
              <w:rPr>
                <w:rFonts w:hAnsi="宋体"/>
                <w:color w:val="000000"/>
                <w:sz w:val="24"/>
                <w:szCs w:val="24"/>
                <w:lang w:val="en-GB"/>
              </w:rPr>
            </w:pPr>
            <w:r>
              <w:rPr>
                <w:rFonts w:hint="eastAsia"/>
                <w:color w:val="000000"/>
                <w:sz w:val="24"/>
                <w:szCs w:val="24"/>
                <w:lang w:val="en-GB"/>
              </w:rPr>
              <w:t>评审价格＝响应最终报价—</w:t>
            </w:r>
            <w:r>
              <w:rPr>
                <w:rFonts w:hint="eastAsia"/>
                <w:color w:val="000000"/>
                <w:sz w:val="24"/>
                <w:szCs w:val="24"/>
              </w:rPr>
              <w:t>监狱企业产品的价格</w:t>
            </w:r>
            <w:r>
              <w:rPr>
                <w:rFonts w:hAnsi="宋体" w:hint="eastAsia"/>
                <w:color w:val="000000"/>
                <w:sz w:val="24"/>
                <w:szCs w:val="24"/>
                <w:lang w:val="en-GB"/>
              </w:rPr>
              <w:t>×</w:t>
            </w:r>
            <w:r>
              <w:rPr>
                <w:rFonts w:hint="eastAsia"/>
                <w:color w:val="000000"/>
                <w:sz w:val="24"/>
                <w:szCs w:val="24"/>
                <w:lang w:val="en-GB"/>
              </w:rPr>
              <w:t>6%</w:t>
            </w:r>
          </w:p>
        </w:tc>
      </w:tr>
      <w:tr w:rsidR="00F44C3F">
        <w:trPr>
          <w:trHeight w:val="707"/>
        </w:trPr>
        <w:tc>
          <w:tcPr>
            <w:tcW w:w="721" w:type="dxa"/>
            <w:vAlign w:val="center"/>
          </w:tcPr>
          <w:p w:rsidR="00F44C3F" w:rsidRDefault="001A51F8">
            <w:pPr>
              <w:jc w:val="center"/>
              <w:rPr>
                <w:rFonts w:hAnsi="宋体"/>
                <w:b/>
                <w:color w:val="000000"/>
                <w:sz w:val="24"/>
                <w:szCs w:val="24"/>
                <w:lang w:val="en-GB"/>
              </w:rPr>
            </w:pPr>
            <w:r>
              <w:rPr>
                <w:rFonts w:hAnsi="宋体" w:hint="eastAsia"/>
                <w:b/>
                <w:color w:val="000000"/>
                <w:sz w:val="24"/>
                <w:szCs w:val="24"/>
                <w:lang w:val="en-GB"/>
              </w:rPr>
              <w:t>5</w:t>
            </w:r>
          </w:p>
        </w:tc>
        <w:tc>
          <w:tcPr>
            <w:tcW w:w="2823" w:type="dxa"/>
            <w:vAlign w:val="center"/>
          </w:tcPr>
          <w:p w:rsidR="00F44C3F" w:rsidRDefault="001A51F8">
            <w:pPr>
              <w:jc w:val="center"/>
              <w:rPr>
                <w:rFonts w:hAnsi="宋体"/>
                <w:color w:val="000000"/>
                <w:sz w:val="24"/>
                <w:szCs w:val="24"/>
                <w:lang w:val="en-GB"/>
              </w:rPr>
            </w:pPr>
            <w:r>
              <w:rPr>
                <w:rFonts w:hAnsi="宋体" w:hint="eastAsia"/>
                <w:color w:val="000000"/>
                <w:sz w:val="24"/>
                <w:szCs w:val="24"/>
                <w:lang w:val="en-GB"/>
              </w:rPr>
              <w:t>残疾人福利性单位</w:t>
            </w:r>
          </w:p>
        </w:tc>
        <w:tc>
          <w:tcPr>
            <w:tcW w:w="2552" w:type="dxa"/>
            <w:vAlign w:val="center"/>
          </w:tcPr>
          <w:p w:rsidR="00F44C3F" w:rsidRDefault="001A51F8">
            <w:pPr>
              <w:jc w:val="center"/>
              <w:rPr>
                <w:rFonts w:hAnsi="宋体"/>
                <w:color w:val="000000"/>
                <w:sz w:val="24"/>
                <w:szCs w:val="24"/>
                <w:lang w:val="en-GB"/>
              </w:rPr>
            </w:pPr>
            <w:r>
              <w:rPr>
                <w:rFonts w:hAnsi="宋体" w:hint="eastAsia"/>
                <w:color w:val="000000"/>
                <w:sz w:val="24"/>
                <w:szCs w:val="24"/>
                <w:lang w:val="en-GB"/>
              </w:rPr>
              <w:t>视同小型、微型企业</w:t>
            </w:r>
          </w:p>
          <w:p w:rsidR="00F44C3F" w:rsidRDefault="001A51F8">
            <w:pPr>
              <w:jc w:val="center"/>
              <w:rPr>
                <w:rFonts w:hAnsi="宋体"/>
                <w:color w:val="000000"/>
                <w:sz w:val="24"/>
                <w:szCs w:val="24"/>
                <w:lang w:val="en-GB"/>
              </w:rPr>
            </w:pPr>
            <w:r>
              <w:rPr>
                <w:rFonts w:hAnsi="宋体" w:hint="eastAsia"/>
                <w:color w:val="000000"/>
                <w:sz w:val="24"/>
                <w:szCs w:val="24"/>
                <w:lang w:val="en-GB"/>
              </w:rPr>
              <w:t>对残疾人福利性单位产品价格扣除</w:t>
            </w:r>
            <w:r>
              <w:rPr>
                <w:rFonts w:hAnsi="宋体"/>
                <w:sz w:val="24"/>
                <w:szCs w:val="24"/>
                <w:u w:val="single"/>
              </w:rPr>
              <w:t>6</w:t>
            </w:r>
            <w:r>
              <w:rPr>
                <w:rFonts w:hAnsi="宋体" w:hint="eastAsia"/>
                <w:sz w:val="24"/>
                <w:szCs w:val="24"/>
              </w:rPr>
              <w:t>%</w:t>
            </w:r>
          </w:p>
        </w:tc>
        <w:tc>
          <w:tcPr>
            <w:tcW w:w="2835" w:type="dxa"/>
            <w:shd w:val="clear" w:color="auto" w:fill="auto"/>
            <w:vAlign w:val="center"/>
          </w:tcPr>
          <w:p w:rsidR="00F44C3F" w:rsidRDefault="001A51F8">
            <w:pPr>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残疾人福利性单位产品的价格</w:t>
            </w:r>
            <w:r>
              <w:rPr>
                <w:rFonts w:hAnsi="宋体" w:hint="eastAsia"/>
                <w:color w:val="000000"/>
                <w:sz w:val="24"/>
                <w:szCs w:val="24"/>
                <w:lang w:val="en-GB"/>
              </w:rPr>
              <w:t>×</w:t>
            </w:r>
            <w:r>
              <w:rPr>
                <w:rFonts w:hint="eastAsia"/>
                <w:color w:val="000000"/>
                <w:sz w:val="24"/>
                <w:szCs w:val="24"/>
                <w:lang w:val="en-GB"/>
              </w:rPr>
              <w:t>6%</w:t>
            </w:r>
          </w:p>
        </w:tc>
      </w:tr>
      <w:tr w:rsidR="00F44C3F">
        <w:trPr>
          <w:trHeight w:val="2684"/>
        </w:trPr>
        <w:tc>
          <w:tcPr>
            <w:tcW w:w="8931" w:type="dxa"/>
            <w:gridSpan w:val="4"/>
            <w:vAlign w:val="center"/>
          </w:tcPr>
          <w:p w:rsidR="00F44C3F" w:rsidRDefault="001A51F8">
            <w:pPr>
              <w:widowControl/>
              <w:adjustRightInd w:val="0"/>
              <w:spacing w:line="360" w:lineRule="auto"/>
              <w:ind w:leftChars="-1" w:left="-3"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F44C3F" w:rsidRDefault="001A51F8" w:rsidP="00F44C3F">
            <w:pPr>
              <w:adjustRightInd w:val="0"/>
              <w:spacing w:line="360" w:lineRule="auto"/>
              <w:ind w:leftChars="-42" w:left="-143"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w:t>
            </w:r>
            <w:r>
              <w:rPr>
                <w:rFonts w:asciiTheme="minorEastAsia" w:hAnsiTheme="minorEastAsia" w:cs="仿宋_GB2312"/>
                <w:sz w:val="24"/>
                <w:szCs w:val="24"/>
                <w:lang w:val="zh-CN"/>
              </w:rPr>
              <w:t>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w:t>
            </w:r>
          </w:p>
          <w:p w:rsidR="00F44C3F" w:rsidRDefault="001A51F8" w:rsidP="00F44C3F">
            <w:pPr>
              <w:adjustRightInd w:val="0"/>
              <w:spacing w:line="360" w:lineRule="auto"/>
              <w:ind w:leftChars="-42" w:left="-143"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F44C3F" w:rsidRDefault="001A51F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备注：a、不接受联合体响应的项目，本表中第2项、第3项情形不适用。</w:t>
      </w:r>
    </w:p>
    <w:p w:rsidR="00F44C3F" w:rsidRDefault="001A51F8">
      <w:pPr>
        <w:tabs>
          <w:tab w:val="left" w:pos="1260"/>
        </w:tabs>
        <w:autoSpaceDE w:val="0"/>
        <w:autoSpaceDN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F44C3F" w:rsidRDefault="001A51F8">
      <w:pPr>
        <w:tabs>
          <w:tab w:val="left" w:pos="1260"/>
        </w:tabs>
        <w:autoSpaceDE w:val="0"/>
        <w:autoSpaceDN w:val="0"/>
        <w:spacing w:line="360" w:lineRule="auto"/>
        <w:ind w:leftChars="200" w:left="1040" w:hangingChars="150" w:hanging="36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F44C3F" w:rsidRDefault="001A51F8">
      <w:pPr>
        <w:tabs>
          <w:tab w:val="left" w:pos="1260"/>
        </w:tabs>
        <w:autoSpaceDE w:val="0"/>
        <w:autoSpaceDN w:val="0"/>
        <w:spacing w:line="360" w:lineRule="auto"/>
        <w:ind w:firstLineChars="300" w:firstLine="720"/>
        <w:contextualSpacing/>
        <w:rPr>
          <w:rFonts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hAnsi="宋体" w:hint="eastAsia"/>
          <w:bCs/>
          <w:color w:val="FF0000"/>
          <w:sz w:val="24"/>
          <w:szCs w:val="24"/>
          <w:lang w:val="en-GB"/>
        </w:rPr>
        <w:t>。</w:t>
      </w:r>
    </w:p>
    <w:p w:rsidR="00F44C3F" w:rsidRDefault="001A51F8">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F44C3F" w:rsidRDefault="001A51F8">
      <w:pPr>
        <w:pStyle w:val="a7"/>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2、</w:t>
      </w:r>
      <w:r>
        <w:rPr>
          <w:rFonts w:asciiTheme="minorEastAsia" w:eastAsiaTheme="minorEastAsia" w:hAnsiTheme="minorEastAsia" w:cs="仿宋_GB2312" w:hint="eastAsia"/>
          <w:b/>
          <w:sz w:val="24"/>
          <w:szCs w:val="24"/>
          <w:lang w:val="zh-CN"/>
        </w:rPr>
        <w:t>关于强制性产品认证</w:t>
      </w:r>
    </w:p>
    <w:p w:rsidR="00F44C3F" w:rsidRDefault="001A51F8">
      <w:pPr>
        <w:spacing w:line="360" w:lineRule="auto"/>
        <w:ind w:firstLineChars="200" w:firstLine="480"/>
        <w:contextualSpacing/>
        <w:rPr>
          <w:rFonts w:asciiTheme="minorEastAsia" w:hAnsiTheme="minorEastAsia" w:cs="宋体"/>
          <w:b/>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b/>
          <w:sz w:val="24"/>
          <w:szCs w:val="24"/>
          <w:lang w:val="zh-CN"/>
        </w:rPr>
        <w:t>如供应商所响应产品属于“中国强制性产品认证”（3C认证）范围内,则必须承诺采用</w:t>
      </w:r>
      <w:r>
        <w:rPr>
          <w:rFonts w:asciiTheme="minorEastAsia" w:hAnsiTheme="minorEastAsia" w:cs="仿宋_GB2312"/>
          <w:b/>
          <w:sz w:val="24"/>
          <w:szCs w:val="24"/>
          <w:lang w:val="zh-CN"/>
        </w:rPr>
        <w:t>《中华人民共和国实施强制性产品认证的产品目录》</w:t>
      </w:r>
      <w:r>
        <w:rPr>
          <w:rFonts w:asciiTheme="minorEastAsia" w:hAnsiTheme="minorEastAsia" w:cs="仿宋_GB2312" w:hint="eastAsia"/>
          <w:b/>
          <w:sz w:val="24"/>
          <w:szCs w:val="24"/>
          <w:lang w:val="zh-CN"/>
        </w:rPr>
        <w:t>并在有效期内的产品，应在响应文件中提供“所投产品符合国家强制性要求承诺函”并加盖供应商公章，否则将承担其响应被视为非实质性响应的风险。</w:t>
      </w:r>
    </w:p>
    <w:p w:rsidR="00F44C3F" w:rsidRDefault="001A51F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sz w:val="24"/>
          <w:szCs w:val="24"/>
        </w:rPr>
        <w:t>（2）供应商所响应产品如被列入</w:t>
      </w:r>
      <w:r>
        <w:rPr>
          <w:rFonts w:asciiTheme="minorEastAsia" w:hAnsiTheme="minorEastAsia" w:cs="宋体"/>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F44C3F" w:rsidRDefault="001A51F8">
      <w:pPr>
        <w:wordWrap w:val="0"/>
        <w:autoSpaceDE w:val="0"/>
        <w:autoSpaceDN w:val="0"/>
        <w:spacing w:line="360" w:lineRule="auto"/>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①中国信息安全认证中心官网（</w:t>
      </w:r>
      <w:r>
        <w:rPr>
          <w:rFonts w:asciiTheme="minorEastAsia" w:hAnsiTheme="minorEastAsia" w:cs="宋体"/>
          <w:sz w:val="24"/>
          <w:szCs w:val="24"/>
        </w:rPr>
        <w:t>http://www.isccc.gov.cn/index.shtml</w:t>
      </w:r>
      <w:r>
        <w:rPr>
          <w:rFonts w:asciiTheme="minorEastAsia" w:hAnsiTheme="minorEastAsia" w:cs="宋体" w:hint="eastAsia"/>
          <w:sz w:val="24"/>
          <w:szCs w:val="24"/>
        </w:rPr>
        <w:t>）产品查询结果截图并加盖供应商公章；</w:t>
      </w:r>
    </w:p>
    <w:p w:rsidR="00F44C3F" w:rsidRDefault="001A51F8">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F44C3F" w:rsidRDefault="001A51F8">
      <w:pPr>
        <w:wordWrap w:val="0"/>
        <w:spacing w:line="360" w:lineRule="auto"/>
        <w:ind w:firstLineChars="200" w:firstLine="480"/>
        <w:contextualSpacing/>
        <w:rPr>
          <w:rFonts w:asciiTheme="minorEastAsia" w:hAnsiTheme="minorEastAsia" w:cs="宋体"/>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44C3F" w:rsidRDefault="001A51F8">
      <w:pPr>
        <w:pStyle w:val="a7"/>
        <w:spacing w:line="360" w:lineRule="auto"/>
        <w:contextualSpacing/>
        <w:rPr>
          <w:rFonts w:asciiTheme="minorEastAsia" w:eastAsiaTheme="minorEastAsia" w:hAnsiTheme="minorEastAsia" w:cs="仿宋_GB2312"/>
          <w:b/>
          <w:lang w:val="zh-CN"/>
        </w:rPr>
      </w:pPr>
      <w:r>
        <w:rPr>
          <w:rFonts w:asciiTheme="minorEastAsia" w:eastAsiaTheme="minorEastAsia" w:hAnsiTheme="minorEastAsia" w:cs="仿宋_GB2312" w:hint="eastAsia"/>
          <w:b/>
          <w:lang w:val="zh-CN"/>
        </w:rPr>
        <w:t>三、谈判小组编写评审报告。</w:t>
      </w:r>
    </w:p>
    <w:p w:rsidR="00F44C3F" w:rsidRDefault="001A51F8" w:rsidP="00DE2AB7">
      <w:pPr>
        <w:spacing w:afterLines="100"/>
        <w:rPr>
          <w:rFonts w:ascii="楷体" w:eastAsia="楷体" w:hAnsi="楷体" w:cs="仿宋_GB2312"/>
          <w:sz w:val="28"/>
          <w:szCs w:val="24"/>
          <w:lang w:val="zh-CN"/>
        </w:rPr>
      </w:pPr>
      <w:r>
        <w:rPr>
          <w:rFonts w:ascii="楷体" w:eastAsia="楷体" w:hAnsi="楷体" w:cs="仿宋_GB2312" w:hint="eastAsia"/>
          <w:sz w:val="28"/>
          <w:szCs w:val="24"/>
          <w:lang w:val="zh-CN"/>
        </w:rPr>
        <w:t>注：按照《关于推进全流程电子化交易和在线监管工作有关问题的通知》（许公管办[2019]3号）规定：评审专家应严格按照要求查看“硬件特征码” 相关信息并进行评审，在评审报告中显示“不同供应商</w:t>
      </w:r>
      <w:r>
        <w:rPr>
          <w:rFonts w:ascii="楷体" w:eastAsia="楷体" w:hAnsi="楷体" w:cs="仿宋_GB2312" w:hint="eastAsia"/>
          <w:sz w:val="28"/>
          <w:szCs w:val="24"/>
          <w:lang w:val="zh-CN"/>
        </w:rPr>
        <w:lastRenderedPageBreak/>
        <w:t>电子响应文件制作硬件特征码”是否均一致的分析及判定结果。</w:t>
      </w: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F44C3F">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p>
    <w:p w:rsidR="00F44C3F" w:rsidRDefault="001A51F8">
      <w:p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第七章 合同条款及格式</w:t>
      </w:r>
    </w:p>
    <w:p w:rsidR="00F44C3F" w:rsidRDefault="00F44C3F">
      <w:pPr>
        <w:pStyle w:val="a7"/>
        <w:spacing w:line="360" w:lineRule="auto"/>
        <w:contextualSpacing/>
        <w:jc w:val="center"/>
        <w:rPr>
          <w:rFonts w:asciiTheme="majorEastAsia" w:eastAsiaTheme="majorEastAsia" w:hAnsiTheme="majorEastAsia" w:cs="宋体"/>
          <w:b/>
          <w:sz w:val="36"/>
          <w:szCs w:val="36"/>
        </w:rPr>
      </w:pPr>
    </w:p>
    <w:p w:rsidR="00F44C3F" w:rsidRDefault="001A51F8">
      <w:pPr>
        <w:spacing w:line="360" w:lineRule="auto"/>
        <w:jc w:val="center"/>
        <w:rPr>
          <w:rFonts w:hAnsi="宋体" w:cs="微软雅黑"/>
          <w:b/>
          <w:bCs/>
          <w:szCs w:val="21"/>
        </w:rPr>
      </w:pPr>
      <w:r>
        <w:rPr>
          <w:rFonts w:hAnsi="宋体" w:cs="微软雅黑" w:hint="eastAsia"/>
          <w:b/>
          <w:bCs/>
          <w:sz w:val="28"/>
          <w:szCs w:val="21"/>
        </w:rPr>
        <w:t>（此合同仅供参考。以最终采购人与中标人签定的合同条款为准进行公示，最终签定合同的主要条款不能与招标文件有冲突）</w:t>
      </w:r>
    </w:p>
    <w:p w:rsidR="00F44C3F" w:rsidRDefault="001A51F8">
      <w:pPr>
        <w:pStyle w:val="ac"/>
        <w:spacing w:before="75" w:after="75"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甲方：</w:t>
      </w:r>
      <w:r>
        <w:rPr>
          <w:rFonts w:asciiTheme="minorEastAsia" w:eastAsiaTheme="minorEastAsia" w:hAnsiTheme="minorEastAsia"/>
          <w:color w:val="000000"/>
          <w:szCs w:val="21"/>
          <w:u w:val="single"/>
        </w:rPr>
        <w:t>（采购人全称）</w:t>
      </w:r>
    </w:p>
    <w:p w:rsidR="00F44C3F" w:rsidRDefault="001A51F8">
      <w:pPr>
        <w:pStyle w:val="ac"/>
        <w:spacing w:before="75" w:after="75"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乙方：</w:t>
      </w:r>
      <w:r>
        <w:rPr>
          <w:rFonts w:asciiTheme="minorEastAsia" w:eastAsiaTheme="minorEastAsia" w:hAnsiTheme="minorEastAsia"/>
          <w:color w:val="000000"/>
          <w:szCs w:val="21"/>
          <w:u w:val="single"/>
        </w:rPr>
        <w:t>（中标人全称）</w:t>
      </w:r>
    </w:p>
    <w:p w:rsidR="00F44C3F" w:rsidRDefault="001A51F8">
      <w:pPr>
        <w:pStyle w:val="ac"/>
        <w:spacing w:before="75" w:after="75"/>
        <w:rPr>
          <w:rFonts w:asciiTheme="minorEastAsia" w:eastAsiaTheme="minorEastAsia" w:hAnsiTheme="minorEastAsia"/>
          <w:color w:val="000000"/>
          <w:szCs w:val="21"/>
        </w:rPr>
      </w:pPr>
      <w:r>
        <w:rPr>
          <w:rFonts w:asciiTheme="minorEastAsia" w:eastAsiaTheme="minorEastAsia" w:hAnsiTheme="minorEastAsia"/>
          <w:color w:val="000000"/>
          <w:szCs w:val="21"/>
        </w:rPr>
        <w:t> 根据招标编号为</w:t>
      </w:r>
      <w:r>
        <w:rPr>
          <w:rFonts w:asciiTheme="minorEastAsia" w:eastAsiaTheme="minorEastAsia" w:hAnsiTheme="minorEastAsia"/>
          <w:color w:val="000000"/>
          <w:szCs w:val="21"/>
          <w:u w:val="single"/>
        </w:rPr>
        <w:t>            </w:t>
      </w:r>
      <w:r>
        <w:rPr>
          <w:rFonts w:asciiTheme="minorEastAsia" w:eastAsiaTheme="minorEastAsia" w:hAnsiTheme="minorEastAsia"/>
          <w:color w:val="000000"/>
          <w:szCs w:val="21"/>
        </w:rPr>
        <w:t>的</w:t>
      </w:r>
      <w:r>
        <w:rPr>
          <w:rFonts w:asciiTheme="minorEastAsia" w:eastAsiaTheme="minorEastAsia" w:hAnsiTheme="minorEastAsia"/>
          <w:color w:val="000000"/>
          <w:szCs w:val="21"/>
          <w:u w:val="single"/>
        </w:rPr>
        <w:t>（填写“项目名称”）</w:t>
      </w:r>
      <w:r>
        <w:rPr>
          <w:rFonts w:asciiTheme="minorEastAsia" w:eastAsiaTheme="minorEastAsia" w:hAnsiTheme="minorEastAsia"/>
          <w:color w:val="000000"/>
          <w:szCs w:val="21"/>
        </w:rPr>
        <w:t>项目（以下简称：“本项目”）的招标结果，乙方为中标人。现经甲乙双方友好协商，就以下事项达成一致并签订本合同：</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1、下列合同文件是构成本合同不可分割的部分：</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1.1合同条款；</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1.2招标文件、乙方的投标文件；</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1.3其他文件或材料：□无。□</w:t>
      </w:r>
      <w:r>
        <w:rPr>
          <w:rFonts w:asciiTheme="minorEastAsia" w:eastAsiaTheme="minorEastAsia" w:hAnsiTheme="minorEastAsia"/>
          <w:color w:val="000000"/>
          <w:szCs w:val="21"/>
          <w:u w:val="single"/>
        </w:rPr>
        <w:t>（按照实际情况编制填写需要增加的内容）</w:t>
      </w:r>
      <w:r>
        <w:rPr>
          <w:rFonts w:asciiTheme="minorEastAsia" w:eastAsiaTheme="minorEastAsia" w:hAnsiTheme="minorEastAsia"/>
          <w:color w:val="000000"/>
          <w:szCs w:val="21"/>
        </w:rPr>
        <w:t>。</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2、合同标的</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u w:val="single"/>
        </w:rPr>
        <w:t>（按照实际情况编制填写，可以是表格或文字描述）</w:t>
      </w:r>
      <w:r>
        <w:rPr>
          <w:rFonts w:asciiTheme="minorEastAsia" w:eastAsiaTheme="minorEastAsia" w:hAnsiTheme="minorEastAsia"/>
          <w:color w:val="000000"/>
          <w:szCs w:val="21"/>
        </w:rPr>
        <w:t>。</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3、合同总金额</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3.1合同总金额为人民币大写：</w:t>
      </w:r>
      <w:r>
        <w:rPr>
          <w:rFonts w:asciiTheme="minorEastAsia" w:eastAsiaTheme="minorEastAsia" w:hAnsiTheme="minorEastAsia"/>
          <w:color w:val="000000"/>
          <w:szCs w:val="21"/>
          <w:u w:val="single"/>
        </w:rPr>
        <w:t>           </w:t>
      </w:r>
      <w:r>
        <w:rPr>
          <w:rFonts w:asciiTheme="minorEastAsia" w:eastAsiaTheme="minorEastAsia" w:hAnsiTheme="minorEastAsia"/>
          <w:color w:val="000000"/>
          <w:szCs w:val="21"/>
        </w:rPr>
        <w:t>元（￥</w:t>
      </w:r>
      <w:r>
        <w:rPr>
          <w:rFonts w:asciiTheme="minorEastAsia" w:eastAsiaTheme="minorEastAsia" w:hAnsiTheme="minorEastAsia"/>
          <w:color w:val="000000"/>
          <w:szCs w:val="21"/>
          <w:u w:val="single"/>
        </w:rPr>
        <w:t>          </w:t>
      </w:r>
      <w:r>
        <w:rPr>
          <w:rFonts w:asciiTheme="minorEastAsia" w:eastAsiaTheme="minorEastAsia" w:hAnsiTheme="minorEastAsia"/>
          <w:color w:val="000000"/>
          <w:szCs w:val="21"/>
        </w:rPr>
        <w:t>）。</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4、合同标的交付时间、地点和条件</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4.1交付时间：</w:t>
      </w:r>
      <w:r>
        <w:rPr>
          <w:rFonts w:asciiTheme="minorEastAsia" w:eastAsiaTheme="minorEastAsia" w:hAnsiTheme="minorEastAsia"/>
          <w:color w:val="000000"/>
          <w:szCs w:val="21"/>
          <w:u w:val="single"/>
        </w:rPr>
        <w:t>                     </w:t>
      </w:r>
      <w:r>
        <w:rPr>
          <w:rFonts w:asciiTheme="minorEastAsia" w:eastAsiaTheme="minorEastAsia" w:hAnsiTheme="minorEastAsia"/>
          <w:color w:val="000000"/>
          <w:szCs w:val="21"/>
        </w:rPr>
        <w:t>；</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4.2交付地点：</w:t>
      </w:r>
      <w:r>
        <w:rPr>
          <w:rFonts w:asciiTheme="minorEastAsia" w:eastAsiaTheme="minorEastAsia" w:hAnsiTheme="minorEastAsia"/>
          <w:color w:val="000000"/>
          <w:szCs w:val="21"/>
          <w:u w:val="single"/>
        </w:rPr>
        <w:t>                     </w:t>
      </w:r>
      <w:r>
        <w:rPr>
          <w:rFonts w:asciiTheme="minorEastAsia" w:eastAsiaTheme="minorEastAsia" w:hAnsiTheme="minorEastAsia"/>
          <w:color w:val="000000"/>
          <w:szCs w:val="21"/>
        </w:rPr>
        <w:t>；</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lastRenderedPageBreak/>
        <w:t>4.3交付条件：</w:t>
      </w:r>
      <w:r>
        <w:rPr>
          <w:rFonts w:asciiTheme="minorEastAsia" w:eastAsiaTheme="minorEastAsia" w:hAnsiTheme="minorEastAsia"/>
          <w:color w:val="000000"/>
          <w:szCs w:val="21"/>
          <w:u w:val="single"/>
        </w:rPr>
        <w:t>                     </w:t>
      </w:r>
      <w:r>
        <w:rPr>
          <w:rFonts w:asciiTheme="minorEastAsia" w:eastAsiaTheme="minorEastAsia" w:hAnsiTheme="minorEastAsia"/>
          <w:color w:val="000000"/>
          <w:szCs w:val="21"/>
        </w:rPr>
        <w:t>。</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5、合同标的应符合招标文件、乙方投标文件的规定或约定，具体如下：</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u w:val="single"/>
        </w:rPr>
        <w:t>（按照实际情况编制填写，可以是表格或文字描述）</w:t>
      </w:r>
      <w:r>
        <w:rPr>
          <w:rFonts w:asciiTheme="minorEastAsia" w:eastAsiaTheme="minorEastAsia" w:hAnsiTheme="minorEastAsia"/>
          <w:color w:val="000000"/>
          <w:szCs w:val="21"/>
        </w:rPr>
        <w:t>。</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6、验收</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6.1验收应按照招标文件、乙方投标文件的规定或约定进行，具体如下：</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u w:val="single"/>
        </w:rPr>
        <w:t>（按照实际情况编制填写，可以是表格或文字描述）</w:t>
      </w:r>
      <w:r>
        <w:rPr>
          <w:rFonts w:asciiTheme="minorEastAsia" w:eastAsiaTheme="minorEastAsia" w:hAnsiTheme="minorEastAsia"/>
          <w:color w:val="000000"/>
          <w:szCs w:val="21"/>
        </w:rPr>
        <w:t>。</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6.2本项目是否邀请其他投标人参与验收：</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□不邀请。□邀请，具体如下：</w:t>
      </w:r>
      <w:r>
        <w:rPr>
          <w:rFonts w:asciiTheme="minorEastAsia" w:eastAsiaTheme="minorEastAsia" w:hAnsiTheme="minorEastAsia"/>
          <w:color w:val="000000"/>
          <w:szCs w:val="21"/>
          <w:u w:val="single"/>
        </w:rPr>
        <w:t>（按照招标文件规定填写）</w:t>
      </w:r>
      <w:r>
        <w:rPr>
          <w:rFonts w:asciiTheme="minorEastAsia" w:eastAsiaTheme="minorEastAsia" w:hAnsiTheme="minorEastAsia"/>
          <w:color w:val="000000"/>
          <w:szCs w:val="21"/>
        </w:rPr>
        <w:t>。</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7、合同款项的支付应按照招标文件的规定进行，具体如下：</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u w:val="single"/>
        </w:rPr>
        <w:t>（按照实际情况编制填写，可以是表格或文字描述，包括一次性支付或分期支付等）</w:t>
      </w:r>
      <w:r>
        <w:rPr>
          <w:rFonts w:asciiTheme="minorEastAsia" w:eastAsiaTheme="minorEastAsia" w:hAnsiTheme="minorEastAsia"/>
          <w:color w:val="000000"/>
          <w:szCs w:val="21"/>
        </w:rPr>
        <w:t>。</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8、履约保证金</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□无。□有，具体如下：</w:t>
      </w:r>
      <w:r>
        <w:rPr>
          <w:rFonts w:asciiTheme="minorEastAsia" w:eastAsiaTheme="minorEastAsia" w:hAnsiTheme="minorEastAsia"/>
          <w:color w:val="000000"/>
          <w:szCs w:val="21"/>
          <w:u w:val="single"/>
        </w:rPr>
        <w:t>（按照招标文件规定填写）</w:t>
      </w:r>
      <w:r>
        <w:rPr>
          <w:rFonts w:asciiTheme="minorEastAsia" w:eastAsiaTheme="minorEastAsia" w:hAnsiTheme="minorEastAsia"/>
          <w:color w:val="000000"/>
          <w:szCs w:val="21"/>
        </w:rPr>
        <w:t>。</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9、合同有效期</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u w:val="single"/>
        </w:rPr>
        <w:t>（按照实际情况编制填写，可以是表格或文字描述）</w:t>
      </w:r>
      <w:r>
        <w:rPr>
          <w:rFonts w:asciiTheme="minorEastAsia" w:eastAsiaTheme="minorEastAsia" w:hAnsiTheme="minorEastAsia"/>
          <w:color w:val="000000"/>
          <w:szCs w:val="21"/>
        </w:rPr>
        <w:t>。</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10、违约责任</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u w:val="single"/>
        </w:rPr>
        <w:t>（按照实际情况编制填写，可以是表格或文字描述）</w:t>
      </w:r>
      <w:r>
        <w:rPr>
          <w:rFonts w:asciiTheme="minorEastAsia" w:eastAsiaTheme="minorEastAsia" w:hAnsiTheme="minorEastAsia"/>
          <w:color w:val="000000"/>
          <w:szCs w:val="21"/>
        </w:rPr>
        <w:t>。</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11、知识产权</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lastRenderedPageBreak/>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Cs w:val="21"/>
          <w:u w:val="single"/>
        </w:rPr>
        <w:t>（按照实际情况编制填写）</w:t>
      </w:r>
      <w:r>
        <w:rPr>
          <w:rFonts w:asciiTheme="minorEastAsia" w:eastAsiaTheme="minorEastAsia" w:hAnsiTheme="minorEastAsia"/>
          <w:color w:val="000000"/>
          <w:szCs w:val="21"/>
        </w:rPr>
        <w:t>。</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12、解决争议的方法</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12.1甲、乙双方协商解决。</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12.2若协商解决不成，则通过下列途径之一解决：</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□提交仲裁委员会仲裁，具体如下：</w:t>
      </w:r>
      <w:r>
        <w:rPr>
          <w:rFonts w:asciiTheme="minorEastAsia" w:eastAsiaTheme="minorEastAsia" w:hAnsiTheme="minorEastAsia"/>
          <w:color w:val="000000"/>
          <w:szCs w:val="21"/>
          <w:u w:val="single"/>
        </w:rPr>
        <w:t>（按照实际情况编制填写）</w:t>
      </w:r>
      <w:r>
        <w:rPr>
          <w:rFonts w:asciiTheme="minorEastAsia" w:eastAsiaTheme="minorEastAsia" w:hAnsiTheme="minorEastAsia"/>
          <w:color w:val="000000"/>
          <w:szCs w:val="21"/>
        </w:rPr>
        <w:t>。</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□向人民法院提起诉讼，具体如下：</w:t>
      </w:r>
      <w:r>
        <w:rPr>
          <w:rFonts w:asciiTheme="minorEastAsia" w:eastAsiaTheme="minorEastAsia" w:hAnsiTheme="minorEastAsia"/>
          <w:color w:val="000000"/>
          <w:szCs w:val="21"/>
          <w:u w:val="single"/>
        </w:rPr>
        <w:t>（按照实际情况编制填写）</w:t>
      </w:r>
      <w:r>
        <w:rPr>
          <w:rFonts w:asciiTheme="minorEastAsia" w:eastAsiaTheme="minorEastAsia" w:hAnsiTheme="minorEastAsia"/>
          <w:color w:val="000000"/>
          <w:szCs w:val="21"/>
        </w:rPr>
        <w:t>。</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13、不可抗力</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14、合同条款</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u w:val="single"/>
        </w:rPr>
        <w:lastRenderedPageBreak/>
        <w:t>（按照实际情况编制填写。招标文件第五章已有规定的，双方均不得变更或调整；招标文件第五章未作规定的，双方可通过友好协商进行约定）</w:t>
      </w:r>
      <w:r>
        <w:rPr>
          <w:rFonts w:asciiTheme="minorEastAsia" w:eastAsiaTheme="minorEastAsia" w:hAnsiTheme="minorEastAsia"/>
          <w:color w:val="000000"/>
          <w:szCs w:val="21"/>
        </w:rPr>
        <w:t>。</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15、其他约定</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15.1合同文件与本合同具有同等法律效力。</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15.2本合同未尽事宜，双方可另行补充。</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15.3合同生效：自签订之日起生效。</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15.4本合同一式</w:t>
      </w:r>
      <w:r>
        <w:rPr>
          <w:rFonts w:asciiTheme="minorEastAsia" w:eastAsiaTheme="minorEastAsia" w:hAnsiTheme="minorEastAsia"/>
          <w:color w:val="000000"/>
          <w:szCs w:val="21"/>
          <w:u w:val="single"/>
        </w:rPr>
        <w:t>（填写具体份数）</w:t>
      </w:r>
      <w:r>
        <w:rPr>
          <w:rFonts w:asciiTheme="minorEastAsia" w:eastAsiaTheme="minorEastAsia" w:hAnsiTheme="minorEastAsia"/>
          <w:color w:val="000000"/>
          <w:szCs w:val="21"/>
        </w:rPr>
        <w:t>份，经双方授权代表签字并盖章后生效。甲方、乙方各执</w:t>
      </w:r>
      <w:r>
        <w:rPr>
          <w:rFonts w:asciiTheme="minorEastAsia" w:eastAsiaTheme="minorEastAsia" w:hAnsiTheme="minorEastAsia"/>
          <w:color w:val="000000"/>
          <w:szCs w:val="21"/>
          <w:u w:val="single"/>
        </w:rPr>
        <w:t>（填写具体份数）</w:t>
      </w:r>
      <w:r>
        <w:rPr>
          <w:rFonts w:asciiTheme="minorEastAsia" w:eastAsiaTheme="minorEastAsia" w:hAnsiTheme="minorEastAsia"/>
          <w:color w:val="000000"/>
          <w:szCs w:val="21"/>
        </w:rPr>
        <w:t>份，送</w:t>
      </w:r>
      <w:r>
        <w:rPr>
          <w:rFonts w:asciiTheme="minorEastAsia" w:eastAsiaTheme="minorEastAsia" w:hAnsiTheme="minorEastAsia"/>
          <w:color w:val="000000"/>
          <w:szCs w:val="21"/>
          <w:u w:val="single"/>
        </w:rPr>
        <w:t>（填写需要备案的监管部门的全称）</w:t>
      </w:r>
      <w:r>
        <w:rPr>
          <w:rFonts w:asciiTheme="minorEastAsia" w:eastAsiaTheme="minorEastAsia" w:hAnsiTheme="minorEastAsia"/>
          <w:color w:val="000000"/>
          <w:szCs w:val="21"/>
        </w:rPr>
        <w:t>备案</w:t>
      </w:r>
      <w:r>
        <w:rPr>
          <w:rFonts w:asciiTheme="minorEastAsia" w:eastAsiaTheme="minorEastAsia" w:hAnsiTheme="minorEastAsia"/>
          <w:color w:val="000000"/>
          <w:szCs w:val="21"/>
          <w:u w:val="single"/>
        </w:rPr>
        <w:t>（填写具体份数）</w:t>
      </w:r>
      <w:r>
        <w:rPr>
          <w:rFonts w:asciiTheme="minorEastAsia" w:eastAsiaTheme="minorEastAsia" w:hAnsiTheme="minorEastAsia"/>
          <w:color w:val="000000"/>
          <w:szCs w:val="21"/>
        </w:rPr>
        <w:t>份，具有同等效力。</w:t>
      </w:r>
    </w:p>
    <w:p w:rsidR="00F44C3F" w:rsidRDefault="001A51F8">
      <w:pPr>
        <w:pStyle w:val="ac"/>
        <w:spacing w:before="75" w:after="75" w:line="360" w:lineRule="auto"/>
        <w:ind w:firstLine="482"/>
        <w:rPr>
          <w:rFonts w:asciiTheme="minorEastAsia" w:eastAsiaTheme="minorEastAsia" w:hAnsiTheme="minorEastAsia"/>
          <w:color w:val="000000"/>
          <w:szCs w:val="21"/>
        </w:rPr>
      </w:pPr>
      <w:r>
        <w:rPr>
          <w:rFonts w:asciiTheme="minorEastAsia" w:eastAsiaTheme="minorEastAsia" w:hAnsiTheme="minorEastAsia"/>
          <w:color w:val="000000"/>
          <w:szCs w:val="21"/>
        </w:rPr>
        <w:t>15.5其他：□无。□</w:t>
      </w:r>
      <w:r>
        <w:rPr>
          <w:rFonts w:asciiTheme="minorEastAsia" w:eastAsiaTheme="minorEastAsia" w:hAnsiTheme="minorEastAsia"/>
          <w:color w:val="000000"/>
          <w:szCs w:val="21"/>
          <w:u w:val="single"/>
        </w:rPr>
        <w:t>（按照实际情况编制填写需要增加的内容）</w:t>
      </w:r>
      <w:r>
        <w:rPr>
          <w:rFonts w:asciiTheme="minorEastAsia" w:eastAsiaTheme="minorEastAsia" w:hAnsiTheme="minorEastAsia"/>
          <w:color w:val="000000"/>
          <w:szCs w:val="21"/>
        </w:rPr>
        <w:t>。</w:t>
      </w:r>
    </w:p>
    <w:p w:rsidR="00F44C3F" w:rsidRDefault="001A51F8">
      <w:pPr>
        <w:pStyle w:val="ac"/>
        <w:spacing w:before="75" w:after="75"/>
        <w:rPr>
          <w:rFonts w:asciiTheme="minorEastAsia" w:eastAsiaTheme="minorEastAsia" w:hAnsiTheme="minorEastAsia"/>
          <w:color w:val="000000"/>
          <w:szCs w:val="21"/>
        </w:rPr>
      </w:pPr>
      <w:r>
        <w:rPr>
          <w:rFonts w:asciiTheme="minorEastAsia" w:eastAsiaTheme="minorEastAsia" w:hAnsiTheme="minorEastAsia"/>
          <w:color w:val="000000"/>
          <w:szCs w:val="21"/>
        </w:rPr>
        <w:t>甲方：                        乙方：</w:t>
      </w:r>
    </w:p>
    <w:p w:rsidR="00F44C3F" w:rsidRDefault="001A51F8">
      <w:pPr>
        <w:pStyle w:val="ac"/>
        <w:spacing w:before="75" w:after="75"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住所：                        住所：</w:t>
      </w:r>
    </w:p>
    <w:p w:rsidR="00F44C3F" w:rsidRDefault="001A51F8">
      <w:pPr>
        <w:pStyle w:val="ac"/>
        <w:spacing w:before="75" w:after="75"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法定代表人（</w:t>
      </w:r>
      <w:r>
        <w:rPr>
          <w:rFonts w:asciiTheme="minorEastAsia" w:eastAsiaTheme="minorEastAsia" w:hAnsiTheme="minorEastAsia"/>
          <w:color w:val="000000"/>
          <w:szCs w:val="21"/>
        </w:rPr>
        <w:t>单位负责人</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              </w:t>
      </w:r>
      <w:r>
        <w:rPr>
          <w:rFonts w:asciiTheme="minorEastAsia" w:eastAsiaTheme="minorEastAsia" w:hAnsiTheme="minorEastAsia" w:hint="eastAsia"/>
          <w:color w:val="000000"/>
          <w:szCs w:val="21"/>
        </w:rPr>
        <w:t>法定代表人（</w:t>
      </w:r>
      <w:r>
        <w:rPr>
          <w:rFonts w:asciiTheme="minorEastAsia" w:eastAsiaTheme="minorEastAsia" w:hAnsiTheme="minorEastAsia"/>
          <w:color w:val="000000"/>
          <w:szCs w:val="21"/>
        </w:rPr>
        <w:t>单位负责人</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w:t>
      </w:r>
    </w:p>
    <w:p w:rsidR="00F44C3F" w:rsidRDefault="001A51F8">
      <w:pPr>
        <w:pStyle w:val="ac"/>
        <w:spacing w:before="75" w:after="75"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联系方法：                      联系方法：</w:t>
      </w:r>
    </w:p>
    <w:p w:rsidR="00F44C3F" w:rsidRDefault="001A51F8">
      <w:pPr>
        <w:pStyle w:val="ac"/>
        <w:spacing w:before="75" w:after="75"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开户银行：                      开户银行：</w:t>
      </w:r>
    </w:p>
    <w:p w:rsidR="00F44C3F" w:rsidRDefault="001A51F8">
      <w:pPr>
        <w:pStyle w:val="ac"/>
        <w:spacing w:before="75" w:after="75"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账号：                        账号：</w:t>
      </w:r>
    </w:p>
    <w:p w:rsidR="00F44C3F" w:rsidRDefault="001A51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44C3F" w:rsidRDefault="001A51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 </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44C3F" w:rsidRDefault="00F44C3F">
      <w:pPr>
        <w:pStyle w:val="ac"/>
        <w:spacing w:before="75" w:after="75" w:line="360" w:lineRule="auto"/>
        <w:rPr>
          <w:rFonts w:asciiTheme="minorEastAsia" w:eastAsiaTheme="minorEastAsia" w:hAnsiTheme="minorEastAsia"/>
          <w:color w:val="000000"/>
          <w:sz w:val="21"/>
          <w:szCs w:val="21"/>
        </w:rPr>
      </w:pPr>
    </w:p>
    <w:p w:rsidR="00F44C3F" w:rsidRDefault="001A51F8">
      <w:pPr>
        <w:numPr>
          <w:ilvl w:val="0"/>
          <w:numId w:val="14"/>
        </w:numPr>
        <w:tabs>
          <w:tab w:val="left" w:pos="1260"/>
        </w:tabs>
        <w:autoSpaceDE w:val="0"/>
        <w:autoSpaceDN w:val="0"/>
        <w:adjustRightInd w:val="0"/>
        <w:spacing w:line="360" w:lineRule="auto"/>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响应文件有关格式</w:t>
      </w:r>
    </w:p>
    <w:p w:rsidR="00F44C3F" w:rsidRDefault="001A51F8">
      <w:pPr>
        <w:tabs>
          <w:tab w:val="left" w:pos="1260"/>
        </w:tabs>
        <w:autoSpaceDE w:val="0"/>
        <w:autoSpaceDN w:val="0"/>
        <w:adjustRightInd w:val="0"/>
        <w:spacing w:line="360" w:lineRule="auto"/>
        <w:contextualSpacing/>
        <w:rPr>
          <w:rFonts w:asciiTheme="majorEastAsia" w:eastAsiaTheme="majorEastAsia" w:hAnsiTheme="majorEastAsia" w:cs="宋体"/>
          <w:b/>
          <w:sz w:val="32"/>
          <w:szCs w:val="32"/>
        </w:rPr>
      </w:pPr>
      <w:r>
        <w:rPr>
          <w:rFonts w:asciiTheme="minorEastAsia" w:eastAsiaTheme="minorEastAsia" w:hAnsiTheme="minorEastAsia" w:cs="黑体" w:hint="eastAsia"/>
          <w:kern w:val="2"/>
          <w:sz w:val="28"/>
          <w:szCs w:val="28"/>
          <w:lang w:val="zh-CN"/>
        </w:rPr>
        <w:t>一、投标人应答索引表（如涉及本项目的提供）</w:t>
      </w:r>
    </w:p>
    <w:tbl>
      <w:tblPr>
        <w:tblW w:w="113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70"/>
        <w:gridCol w:w="1559"/>
        <w:gridCol w:w="1560"/>
        <w:gridCol w:w="2017"/>
        <w:gridCol w:w="2017"/>
      </w:tblGrid>
      <w:tr w:rsidR="00F44C3F">
        <w:trPr>
          <w:gridAfter w:val="1"/>
          <w:wAfter w:w="2017" w:type="dxa"/>
        </w:trPr>
        <w:tc>
          <w:tcPr>
            <w:tcW w:w="468" w:type="dxa"/>
            <w:vAlign w:val="center"/>
          </w:tcPr>
          <w:p w:rsidR="00F44C3F" w:rsidRDefault="001A51F8">
            <w:pPr>
              <w:snapToGrid w:val="0"/>
              <w:spacing w:line="400" w:lineRule="exact"/>
              <w:jc w:val="center"/>
              <w:rPr>
                <w:rFonts w:hAnsi="宋体" w:cs="微软雅黑"/>
                <w:b/>
                <w:sz w:val="24"/>
                <w:szCs w:val="24"/>
              </w:rPr>
            </w:pPr>
            <w:r>
              <w:rPr>
                <w:rFonts w:hAnsi="宋体" w:cs="微软雅黑" w:hint="eastAsia"/>
                <w:b/>
                <w:sz w:val="24"/>
                <w:szCs w:val="24"/>
              </w:rPr>
              <w:t>序号</w:t>
            </w:r>
          </w:p>
        </w:tc>
        <w:tc>
          <w:tcPr>
            <w:tcW w:w="3753" w:type="dxa"/>
            <w:gridSpan w:val="4"/>
            <w:vAlign w:val="center"/>
          </w:tcPr>
          <w:p w:rsidR="00F44C3F" w:rsidRDefault="001A51F8">
            <w:pPr>
              <w:snapToGrid w:val="0"/>
              <w:spacing w:line="400" w:lineRule="exact"/>
              <w:jc w:val="center"/>
              <w:rPr>
                <w:rFonts w:hAnsi="宋体" w:cs="微软雅黑"/>
                <w:b/>
                <w:sz w:val="24"/>
                <w:szCs w:val="24"/>
              </w:rPr>
            </w:pPr>
            <w:r>
              <w:rPr>
                <w:rFonts w:hAnsi="宋体" w:cs="微软雅黑" w:hint="eastAsia"/>
                <w:b/>
                <w:sz w:val="24"/>
                <w:szCs w:val="24"/>
              </w:rPr>
              <w:t>项  目</w:t>
            </w:r>
          </w:p>
        </w:tc>
        <w:tc>
          <w:tcPr>
            <w:tcW w:w="1559" w:type="dxa"/>
            <w:vAlign w:val="center"/>
          </w:tcPr>
          <w:p w:rsidR="00F44C3F" w:rsidRDefault="001A51F8">
            <w:pPr>
              <w:snapToGrid w:val="0"/>
              <w:spacing w:line="400" w:lineRule="exact"/>
              <w:jc w:val="center"/>
              <w:rPr>
                <w:rFonts w:hAnsi="宋体" w:cs="微软雅黑"/>
                <w:b/>
                <w:sz w:val="24"/>
                <w:szCs w:val="24"/>
              </w:rPr>
            </w:pPr>
            <w:r>
              <w:rPr>
                <w:rFonts w:hAnsi="宋体" w:cs="微软雅黑" w:hint="eastAsia"/>
                <w:b/>
                <w:sz w:val="24"/>
                <w:szCs w:val="24"/>
              </w:rPr>
              <w:t>投标人应答</w:t>
            </w:r>
          </w:p>
          <w:p w:rsidR="00F44C3F" w:rsidRDefault="001A51F8">
            <w:pPr>
              <w:snapToGrid w:val="0"/>
              <w:spacing w:line="400" w:lineRule="exact"/>
              <w:jc w:val="center"/>
              <w:rPr>
                <w:rFonts w:hAnsi="宋体" w:cs="微软雅黑"/>
                <w:b/>
                <w:sz w:val="24"/>
                <w:szCs w:val="24"/>
              </w:rPr>
            </w:pPr>
            <w:r>
              <w:rPr>
                <w:rFonts w:hAnsi="宋体" w:cs="微软雅黑" w:hint="eastAsia"/>
                <w:b/>
                <w:sz w:val="24"/>
                <w:szCs w:val="24"/>
              </w:rPr>
              <w:t>（有/没有）</w:t>
            </w:r>
          </w:p>
        </w:tc>
        <w:tc>
          <w:tcPr>
            <w:tcW w:w="1560" w:type="dxa"/>
            <w:vAlign w:val="center"/>
          </w:tcPr>
          <w:p w:rsidR="00F44C3F" w:rsidRDefault="001A51F8">
            <w:pPr>
              <w:snapToGrid w:val="0"/>
              <w:spacing w:line="400" w:lineRule="exact"/>
              <w:jc w:val="center"/>
              <w:rPr>
                <w:rFonts w:hAnsi="宋体" w:cs="微软雅黑"/>
                <w:b/>
                <w:sz w:val="24"/>
                <w:szCs w:val="24"/>
              </w:rPr>
            </w:pPr>
            <w:r>
              <w:rPr>
                <w:rFonts w:hAnsi="宋体" w:cs="微软雅黑" w:hint="eastAsia"/>
                <w:b/>
                <w:sz w:val="24"/>
                <w:szCs w:val="24"/>
              </w:rPr>
              <w:t>投标文件中所在页码</w:t>
            </w:r>
          </w:p>
        </w:tc>
        <w:tc>
          <w:tcPr>
            <w:tcW w:w="2017" w:type="dxa"/>
            <w:vAlign w:val="center"/>
          </w:tcPr>
          <w:p w:rsidR="00F44C3F" w:rsidRDefault="001A51F8">
            <w:pPr>
              <w:snapToGrid w:val="0"/>
              <w:spacing w:line="400" w:lineRule="exact"/>
              <w:jc w:val="center"/>
              <w:rPr>
                <w:rFonts w:hAnsi="宋体" w:cs="微软雅黑"/>
                <w:b/>
                <w:sz w:val="24"/>
                <w:szCs w:val="24"/>
              </w:rPr>
            </w:pPr>
            <w:r>
              <w:rPr>
                <w:rFonts w:hAnsi="宋体" w:cs="微软雅黑" w:hint="eastAsia"/>
                <w:b/>
                <w:sz w:val="24"/>
                <w:szCs w:val="24"/>
              </w:rPr>
              <w:t>备注说明</w:t>
            </w:r>
          </w:p>
        </w:tc>
      </w:tr>
      <w:tr w:rsidR="00F44C3F">
        <w:trPr>
          <w:gridAfter w:val="1"/>
          <w:wAfter w:w="2017" w:type="dxa"/>
          <w:trHeight w:hRule="exac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w:t>
            </w:r>
          </w:p>
        </w:tc>
        <w:tc>
          <w:tcPr>
            <w:tcW w:w="3753" w:type="dxa"/>
            <w:gridSpan w:val="4"/>
            <w:vAlign w:val="center"/>
          </w:tcPr>
          <w:p w:rsidR="00F44C3F" w:rsidRDefault="001A51F8">
            <w:pPr>
              <w:pStyle w:val="a7"/>
              <w:kinsoku w:val="0"/>
              <w:overflowPunct w:val="0"/>
              <w:autoSpaceDE w:val="0"/>
              <w:autoSpaceDN w:val="0"/>
              <w:spacing w:line="320" w:lineRule="exact"/>
              <w:rPr>
                <w:rFonts w:hAnsi="宋体" w:cs="微软雅黑"/>
                <w:bCs/>
                <w:sz w:val="24"/>
                <w:szCs w:val="24"/>
              </w:rPr>
            </w:pPr>
            <w:r>
              <w:rPr>
                <w:rFonts w:hAnsi="宋体" w:hint="eastAsia"/>
                <w:sz w:val="24"/>
                <w:szCs w:val="24"/>
              </w:rPr>
              <w:t>供应商应答索引表</w:t>
            </w:r>
          </w:p>
        </w:tc>
        <w:tc>
          <w:tcPr>
            <w:tcW w:w="1559" w:type="dxa"/>
            <w:vAlign w:val="center"/>
          </w:tcPr>
          <w:p w:rsidR="00F44C3F" w:rsidRDefault="00F44C3F">
            <w:pPr>
              <w:snapToGrid w:val="0"/>
              <w:spacing w:line="400" w:lineRule="exact"/>
              <w:jc w:val="center"/>
              <w:rPr>
                <w:rFonts w:hAnsi="宋体" w:cs="微软雅黑"/>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hRule="exac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w:t>
            </w:r>
          </w:p>
        </w:tc>
        <w:tc>
          <w:tcPr>
            <w:tcW w:w="3753" w:type="dxa"/>
            <w:gridSpan w:val="4"/>
            <w:vAlign w:val="center"/>
          </w:tcPr>
          <w:p w:rsidR="00F44C3F" w:rsidRDefault="001A51F8">
            <w:pPr>
              <w:pStyle w:val="a7"/>
              <w:kinsoku w:val="0"/>
              <w:overflowPunct w:val="0"/>
              <w:autoSpaceDE w:val="0"/>
              <w:autoSpaceDN w:val="0"/>
              <w:spacing w:line="320" w:lineRule="exact"/>
              <w:rPr>
                <w:rFonts w:hAnsi="宋体"/>
                <w:sz w:val="24"/>
                <w:szCs w:val="24"/>
              </w:rPr>
            </w:pPr>
            <w:r>
              <w:rPr>
                <w:rFonts w:hAnsi="宋体" w:hint="eastAsia"/>
                <w:sz w:val="24"/>
                <w:szCs w:val="24"/>
              </w:rPr>
              <w:t>报价一览表</w:t>
            </w:r>
          </w:p>
        </w:tc>
        <w:tc>
          <w:tcPr>
            <w:tcW w:w="1559" w:type="dxa"/>
            <w:vAlign w:val="center"/>
          </w:tcPr>
          <w:p w:rsidR="00F44C3F" w:rsidRDefault="00F44C3F">
            <w:pPr>
              <w:snapToGrid w:val="0"/>
              <w:spacing w:line="400" w:lineRule="exact"/>
              <w:jc w:val="center"/>
              <w:rPr>
                <w:rFonts w:hAnsi="宋体" w:cs="微软雅黑"/>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hRule="exac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3</w:t>
            </w:r>
          </w:p>
        </w:tc>
        <w:tc>
          <w:tcPr>
            <w:tcW w:w="3753" w:type="dxa"/>
            <w:gridSpan w:val="4"/>
            <w:vAlign w:val="center"/>
          </w:tcPr>
          <w:p w:rsidR="00F44C3F" w:rsidRDefault="001A51F8">
            <w:pPr>
              <w:pStyle w:val="a7"/>
              <w:kinsoku w:val="0"/>
              <w:overflowPunct w:val="0"/>
              <w:autoSpaceDE w:val="0"/>
              <w:autoSpaceDN w:val="0"/>
              <w:spacing w:line="320" w:lineRule="exact"/>
              <w:rPr>
                <w:rFonts w:hAnsi="宋体" w:cs="微软雅黑"/>
                <w:bCs/>
                <w:sz w:val="24"/>
                <w:szCs w:val="24"/>
              </w:rPr>
            </w:pPr>
            <w:r>
              <w:rPr>
                <w:rFonts w:hAnsi="宋体" w:hint="eastAsia"/>
                <w:sz w:val="24"/>
                <w:szCs w:val="24"/>
              </w:rPr>
              <w:t>投标函</w:t>
            </w:r>
          </w:p>
        </w:tc>
        <w:tc>
          <w:tcPr>
            <w:tcW w:w="1559" w:type="dxa"/>
            <w:vAlign w:val="center"/>
          </w:tcPr>
          <w:p w:rsidR="00F44C3F" w:rsidRDefault="00F44C3F">
            <w:pPr>
              <w:snapToGrid w:val="0"/>
              <w:spacing w:line="400" w:lineRule="exact"/>
              <w:jc w:val="center"/>
              <w:rPr>
                <w:rFonts w:hAnsi="宋体" w:cs="微软雅黑"/>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hRule="exact" w:val="668"/>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4</w:t>
            </w:r>
          </w:p>
        </w:tc>
        <w:tc>
          <w:tcPr>
            <w:tcW w:w="3753" w:type="dxa"/>
            <w:gridSpan w:val="4"/>
            <w:vAlign w:val="center"/>
          </w:tcPr>
          <w:p w:rsidR="00F44C3F" w:rsidRDefault="001A51F8">
            <w:pPr>
              <w:pStyle w:val="a7"/>
              <w:kinsoku w:val="0"/>
              <w:overflowPunct w:val="0"/>
              <w:autoSpaceDE w:val="0"/>
              <w:autoSpaceDN w:val="0"/>
              <w:spacing w:line="320" w:lineRule="exact"/>
              <w:rPr>
                <w:rFonts w:hAnsi="宋体"/>
                <w:sz w:val="24"/>
                <w:szCs w:val="24"/>
              </w:rPr>
            </w:pPr>
            <w:r>
              <w:rPr>
                <w:rFonts w:asciiTheme="majorEastAsia" w:eastAsiaTheme="majorEastAsia" w:hAnsiTheme="majorEastAsia" w:cstheme="majorEastAsia" w:hint="eastAsia"/>
                <w:bCs/>
                <w:sz w:val="24"/>
                <w:szCs w:val="24"/>
                <w:lang w:val="zh-CN"/>
              </w:rPr>
              <w:t>法定代表人（单位负责人）</w:t>
            </w:r>
            <w:r>
              <w:rPr>
                <w:rFonts w:asciiTheme="majorEastAsia" w:eastAsiaTheme="majorEastAsia" w:hAnsiTheme="majorEastAsia" w:cstheme="majorEastAsia"/>
                <w:bCs/>
                <w:sz w:val="24"/>
                <w:szCs w:val="24"/>
                <w:lang w:val="zh-CN"/>
              </w:rPr>
              <w:t>资</w:t>
            </w:r>
            <w:r>
              <w:rPr>
                <w:rFonts w:asciiTheme="majorEastAsia" w:eastAsiaTheme="majorEastAsia" w:hAnsiTheme="majorEastAsia" w:cstheme="majorEastAsia" w:hint="eastAsia"/>
                <w:bCs/>
                <w:sz w:val="24"/>
                <w:szCs w:val="24"/>
                <w:lang w:val="zh-CN"/>
              </w:rPr>
              <w:t>格</w:t>
            </w:r>
            <w:r>
              <w:rPr>
                <w:rFonts w:asciiTheme="majorEastAsia" w:eastAsiaTheme="majorEastAsia" w:hAnsiTheme="majorEastAsia" w:cstheme="majorEastAsia"/>
                <w:bCs/>
                <w:sz w:val="24"/>
                <w:szCs w:val="24"/>
                <w:lang w:val="zh-CN"/>
              </w:rPr>
              <w:t>证</w:t>
            </w:r>
            <w:r>
              <w:rPr>
                <w:rFonts w:asciiTheme="majorEastAsia" w:eastAsiaTheme="majorEastAsia" w:hAnsiTheme="majorEastAsia" w:cstheme="majorEastAsia" w:hint="eastAsia"/>
                <w:bCs/>
                <w:sz w:val="24"/>
                <w:szCs w:val="24"/>
                <w:lang w:val="zh-CN"/>
              </w:rPr>
              <w:t>明</w:t>
            </w:r>
            <w:r>
              <w:rPr>
                <w:rFonts w:asciiTheme="majorEastAsia" w:eastAsiaTheme="majorEastAsia" w:hAnsiTheme="majorEastAsia" w:cstheme="majorEastAsia"/>
                <w:bCs/>
                <w:sz w:val="24"/>
                <w:szCs w:val="24"/>
                <w:lang w:val="zh-CN"/>
              </w:rPr>
              <w:t>书</w:t>
            </w:r>
          </w:p>
        </w:tc>
        <w:tc>
          <w:tcPr>
            <w:tcW w:w="1559" w:type="dxa"/>
            <w:vAlign w:val="center"/>
          </w:tcPr>
          <w:p w:rsidR="00F44C3F" w:rsidRDefault="00F44C3F">
            <w:pPr>
              <w:snapToGrid w:val="0"/>
              <w:spacing w:line="400" w:lineRule="exact"/>
              <w:jc w:val="center"/>
              <w:rPr>
                <w:rFonts w:hAnsi="宋体" w:cs="微软雅黑"/>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hRule="exac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5</w:t>
            </w:r>
          </w:p>
        </w:tc>
        <w:tc>
          <w:tcPr>
            <w:tcW w:w="3753" w:type="dxa"/>
            <w:gridSpan w:val="4"/>
            <w:vAlign w:val="center"/>
          </w:tcPr>
          <w:p w:rsidR="00F44C3F" w:rsidRDefault="001A51F8">
            <w:pPr>
              <w:pStyle w:val="a7"/>
              <w:kinsoku w:val="0"/>
              <w:overflowPunct w:val="0"/>
              <w:autoSpaceDE w:val="0"/>
              <w:autoSpaceDN w:val="0"/>
              <w:spacing w:line="320" w:lineRule="exact"/>
              <w:rPr>
                <w:rFonts w:hAnsi="宋体"/>
                <w:sz w:val="24"/>
                <w:szCs w:val="24"/>
              </w:rPr>
            </w:pPr>
            <w:r>
              <w:rPr>
                <w:rFonts w:hAnsi="宋体" w:hint="eastAsia"/>
                <w:sz w:val="24"/>
                <w:szCs w:val="24"/>
              </w:rPr>
              <w:t>法定代表人（单位负责人）授权书</w:t>
            </w:r>
          </w:p>
        </w:tc>
        <w:tc>
          <w:tcPr>
            <w:tcW w:w="1559" w:type="dxa"/>
            <w:vAlign w:val="center"/>
          </w:tcPr>
          <w:p w:rsidR="00F44C3F" w:rsidRDefault="00F44C3F">
            <w:pPr>
              <w:snapToGrid w:val="0"/>
              <w:spacing w:line="400" w:lineRule="exact"/>
              <w:jc w:val="center"/>
              <w:rPr>
                <w:rFonts w:hAnsi="宋体" w:cs="微软雅黑"/>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hRule="exac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6</w:t>
            </w:r>
          </w:p>
        </w:tc>
        <w:tc>
          <w:tcPr>
            <w:tcW w:w="3753" w:type="dxa"/>
            <w:gridSpan w:val="4"/>
            <w:vAlign w:val="center"/>
          </w:tcPr>
          <w:p w:rsidR="00F44C3F" w:rsidRDefault="001A51F8">
            <w:pPr>
              <w:pStyle w:val="a7"/>
              <w:kinsoku w:val="0"/>
              <w:overflowPunct w:val="0"/>
              <w:autoSpaceDE w:val="0"/>
              <w:autoSpaceDN w:val="0"/>
              <w:spacing w:line="320" w:lineRule="exact"/>
              <w:rPr>
                <w:rFonts w:hAnsi="宋体"/>
                <w:sz w:val="24"/>
                <w:szCs w:val="24"/>
              </w:rPr>
            </w:pPr>
            <w:r>
              <w:rPr>
                <w:rFonts w:hAnsi="宋体" w:hint="eastAsia"/>
                <w:sz w:val="24"/>
                <w:szCs w:val="24"/>
              </w:rPr>
              <w:t>营业执照等证明</w:t>
            </w:r>
          </w:p>
        </w:tc>
        <w:tc>
          <w:tcPr>
            <w:tcW w:w="1559" w:type="dxa"/>
            <w:vAlign w:val="center"/>
          </w:tcPr>
          <w:p w:rsidR="00F44C3F" w:rsidRDefault="00F44C3F">
            <w:pPr>
              <w:snapToGrid w:val="0"/>
              <w:spacing w:line="400" w:lineRule="exact"/>
              <w:jc w:val="center"/>
              <w:rPr>
                <w:rFonts w:hAnsi="宋体" w:cs="微软雅黑"/>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hRule="exac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7</w:t>
            </w:r>
          </w:p>
        </w:tc>
        <w:tc>
          <w:tcPr>
            <w:tcW w:w="3753" w:type="dxa"/>
            <w:gridSpan w:val="4"/>
            <w:vAlign w:val="center"/>
          </w:tcPr>
          <w:p w:rsidR="00F44C3F" w:rsidRDefault="001A51F8">
            <w:pPr>
              <w:pStyle w:val="a7"/>
              <w:kinsoku w:val="0"/>
              <w:overflowPunct w:val="0"/>
              <w:autoSpaceDE w:val="0"/>
              <w:autoSpaceDN w:val="0"/>
              <w:spacing w:line="320" w:lineRule="exact"/>
              <w:rPr>
                <w:rFonts w:hAnsi="宋体"/>
                <w:sz w:val="24"/>
                <w:szCs w:val="24"/>
              </w:rPr>
            </w:pPr>
            <w:r>
              <w:rPr>
                <w:rFonts w:asciiTheme="minorEastAsia" w:hAnsiTheme="minorEastAsia" w:hint="eastAsia"/>
                <w:bCs/>
                <w:sz w:val="24"/>
                <w:szCs w:val="24"/>
              </w:rPr>
              <w:t>依法纳税凭据复印件</w:t>
            </w:r>
          </w:p>
        </w:tc>
        <w:tc>
          <w:tcPr>
            <w:tcW w:w="1559" w:type="dxa"/>
            <w:vAlign w:val="center"/>
          </w:tcPr>
          <w:p w:rsidR="00F44C3F" w:rsidRDefault="00F44C3F">
            <w:pPr>
              <w:snapToGrid w:val="0"/>
              <w:spacing w:line="400" w:lineRule="exact"/>
              <w:jc w:val="center"/>
              <w:rPr>
                <w:rFonts w:hAnsi="宋体" w:cs="微软雅黑"/>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hRule="exact" w:val="510"/>
        </w:trPr>
        <w:tc>
          <w:tcPr>
            <w:tcW w:w="468" w:type="dxa"/>
            <w:vMerge w:val="restart"/>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8</w:t>
            </w:r>
          </w:p>
        </w:tc>
        <w:tc>
          <w:tcPr>
            <w:tcW w:w="774" w:type="dxa"/>
            <w:vMerge w:val="restart"/>
            <w:tcBorders>
              <w:right w:val="single" w:sz="4" w:space="0" w:color="auto"/>
            </w:tcBorders>
            <w:vAlign w:val="center"/>
          </w:tcPr>
          <w:p w:rsidR="00F44C3F" w:rsidRDefault="001A51F8">
            <w:pPr>
              <w:snapToGrid w:val="0"/>
              <w:spacing w:line="400" w:lineRule="exact"/>
              <w:jc w:val="center"/>
              <w:rPr>
                <w:rFonts w:hAnsi="宋体" w:cs="微软雅黑"/>
                <w:sz w:val="24"/>
                <w:szCs w:val="24"/>
              </w:rPr>
            </w:pPr>
            <w:r>
              <w:rPr>
                <w:rFonts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F44C3F" w:rsidRDefault="001A51F8">
            <w:pPr>
              <w:snapToGrid w:val="0"/>
              <w:spacing w:line="400" w:lineRule="exact"/>
              <w:rPr>
                <w:rFonts w:hAnsi="宋体" w:cs="微软雅黑"/>
                <w:sz w:val="24"/>
                <w:szCs w:val="24"/>
              </w:rPr>
            </w:pPr>
            <w:r>
              <w:rPr>
                <w:rFonts w:hAnsi="宋体" w:cs="微软雅黑" w:hint="eastAsia"/>
                <w:sz w:val="24"/>
                <w:szCs w:val="24"/>
              </w:rPr>
              <w:t>经审计财务报告</w:t>
            </w:r>
          </w:p>
        </w:tc>
        <w:tc>
          <w:tcPr>
            <w:tcW w:w="2270" w:type="dxa"/>
            <w:tcBorders>
              <w:left w:val="single" w:sz="6" w:space="0" w:color="auto"/>
            </w:tcBorders>
            <w:vAlign w:val="center"/>
          </w:tcPr>
          <w:p w:rsidR="00F44C3F" w:rsidRDefault="001A51F8">
            <w:pPr>
              <w:snapToGrid w:val="0"/>
              <w:spacing w:line="400" w:lineRule="exact"/>
              <w:rPr>
                <w:rFonts w:hAnsi="宋体" w:cs="微软雅黑"/>
                <w:sz w:val="24"/>
                <w:szCs w:val="24"/>
              </w:rPr>
            </w:pPr>
            <w:r>
              <w:rPr>
                <w:rFonts w:hAnsi="宋体" w:cs="微软雅黑" w:hint="eastAsia"/>
                <w:sz w:val="24"/>
                <w:szCs w:val="24"/>
              </w:rPr>
              <w:t>资产负债表</w:t>
            </w:r>
          </w:p>
        </w:tc>
        <w:tc>
          <w:tcPr>
            <w:tcW w:w="1559" w:type="dxa"/>
            <w:vAlign w:val="center"/>
          </w:tcPr>
          <w:p w:rsidR="00F44C3F" w:rsidRDefault="00F44C3F">
            <w:pPr>
              <w:snapToGrid w:val="0"/>
              <w:spacing w:line="400" w:lineRule="exact"/>
              <w:jc w:val="center"/>
              <w:rPr>
                <w:rFonts w:hAnsi="宋体" w:cs="微软雅黑"/>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hRule="exact" w:val="510"/>
        </w:trPr>
        <w:tc>
          <w:tcPr>
            <w:tcW w:w="468" w:type="dxa"/>
            <w:vMerge/>
            <w:vAlign w:val="center"/>
          </w:tcPr>
          <w:p w:rsidR="00F44C3F" w:rsidRDefault="00F44C3F">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tcBorders>
              <w:right w:val="single" w:sz="4" w:space="0" w:color="auto"/>
            </w:tcBorders>
            <w:vAlign w:val="center"/>
          </w:tcPr>
          <w:p w:rsidR="00F44C3F" w:rsidRDefault="00F44C3F">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F44C3F" w:rsidRDefault="00F44C3F">
            <w:pPr>
              <w:snapToGrid w:val="0"/>
              <w:spacing w:line="400" w:lineRule="exact"/>
              <w:rPr>
                <w:rFonts w:hAnsi="宋体" w:cs="微软雅黑"/>
                <w:sz w:val="24"/>
                <w:szCs w:val="24"/>
              </w:rPr>
            </w:pPr>
          </w:p>
        </w:tc>
        <w:tc>
          <w:tcPr>
            <w:tcW w:w="2270" w:type="dxa"/>
            <w:tcBorders>
              <w:left w:val="single" w:sz="6" w:space="0" w:color="auto"/>
            </w:tcBorders>
            <w:vAlign w:val="center"/>
          </w:tcPr>
          <w:p w:rsidR="00F44C3F" w:rsidRDefault="001A51F8">
            <w:pPr>
              <w:snapToGrid w:val="0"/>
              <w:spacing w:line="400" w:lineRule="exact"/>
              <w:rPr>
                <w:rFonts w:hAnsi="宋体" w:cs="微软雅黑"/>
                <w:sz w:val="24"/>
                <w:szCs w:val="24"/>
              </w:rPr>
            </w:pPr>
            <w:r>
              <w:rPr>
                <w:rFonts w:hAnsi="宋体" w:cs="微软雅黑" w:hint="eastAsia"/>
                <w:sz w:val="24"/>
                <w:szCs w:val="24"/>
              </w:rPr>
              <w:t>利润表</w:t>
            </w:r>
          </w:p>
        </w:tc>
        <w:tc>
          <w:tcPr>
            <w:tcW w:w="1559" w:type="dxa"/>
            <w:vAlign w:val="center"/>
          </w:tcPr>
          <w:p w:rsidR="00F44C3F" w:rsidRDefault="00F44C3F">
            <w:pPr>
              <w:snapToGrid w:val="0"/>
              <w:spacing w:line="400" w:lineRule="exact"/>
              <w:jc w:val="center"/>
              <w:rPr>
                <w:rFonts w:hAnsi="宋体" w:cs="微软雅黑"/>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hRule="exact" w:val="510"/>
        </w:trPr>
        <w:tc>
          <w:tcPr>
            <w:tcW w:w="468" w:type="dxa"/>
            <w:vMerge/>
            <w:vAlign w:val="center"/>
          </w:tcPr>
          <w:p w:rsidR="00F44C3F" w:rsidRDefault="00F44C3F">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tcBorders>
              <w:right w:val="single" w:sz="4" w:space="0" w:color="auto"/>
            </w:tcBorders>
            <w:vAlign w:val="center"/>
          </w:tcPr>
          <w:p w:rsidR="00F44C3F" w:rsidRDefault="00F44C3F">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F44C3F" w:rsidRDefault="00F44C3F">
            <w:pPr>
              <w:snapToGrid w:val="0"/>
              <w:spacing w:line="400" w:lineRule="exact"/>
              <w:rPr>
                <w:rFonts w:hAnsi="宋体" w:cs="微软雅黑"/>
                <w:sz w:val="24"/>
                <w:szCs w:val="24"/>
              </w:rPr>
            </w:pPr>
          </w:p>
        </w:tc>
        <w:tc>
          <w:tcPr>
            <w:tcW w:w="2270" w:type="dxa"/>
            <w:tcBorders>
              <w:left w:val="single" w:sz="6" w:space="0" w:color="auto"/>
            </w:tcBorders>
            <w:vAlign w:val="center"/>
          </w:tcPr>
          <w:p w:rsidR="00F44C3F" w:rsidRDefault="001A51F8">
            <w:pPr>
              <w:snapToGrid w:val="0"/>
              <w:spacing w:line="400" w:lineRule="exact"/>
              <w:rPr>
                <w:rFonts w:hAnsi="宋体" w:cs="微软雅黑"/>
                <w:sz w:val="24"/>
                <w:szCs w:val="24"/>
              </w:rPr>
            </w:pPr>
            <w:r>
              <w:rPr>
                <w:rFonts w:hAnsi="宋体" w:cs="微软雅黑" w:hint="eastAsia"/>
                <w:sz w:val="24"/>
                <w:szCs w:val="24"/>
              </w:rPr>
              <w:t>现金流量表</w:t>
            </w:r>
          </w:p>
        </w:tc>
        <w:tc>
          <w:tcPr>
            <w:tcW w:w="1559" w:type="dxa"/>
            <w:vAlign w:val="center"/>
          </w:tcPr>
          <w:p w:rsidR="00F44C3F" w:rsidRDefault="00F44C3F">
            <w:pPr>
              <w:snapToGrid w:val="0"/>
              <w:spacing w:line="400" w:lineRule="exact"/>
              <w:jc w:val="center"/>
              <w:rPr>
                <w:rFonts w:hAnsi="宋体" w:cs="微软雅黑"/>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hRule="exact" w:val="510"/>
        </w:trPr>
        <w:tc>
          <w:tcPr>
            <w:tcW w:w="468" w:type="dxa"/>
            <w:vMerge/>
            <w:vAlign w:val="center"/>
          </w:tcPr>
          <w:p w:rsidR="00F44C3F" w:rsidRDefault="00F44C3F">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tcBorders>
              <w:right w:val="single" w:sz="4" w:space="0" w:color="auto"/>
            </w:tcBorders>
            <w:vAlign w:val="center"/>
          </w:tcPr>
          <w:p w:rsidR="00F44C3F" w:rsidRDefault="00F44C3F">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F44C3F" w:rsidRDefault="00F44C3F">
            <w:pPr>
              <w:snapToGrid w:val="0"/>
              <w:spacing w:line="400" w:lineRule="exact"/>
              <w:rPr>
                <w:rFonts w:hAnsi="宋体" w:cs="微软雅黑"/>
                <w:sz w:val="24"/>
                <w:szCs w:val="24"/>
              </w:rPr>
            </w:pPr>
          </w:p>
        </w:tc>
        <w:tc>
          <w:tcPr>
            <w:tcW w:w="2270" w:type="dxa"/>
            <w:tcBorders>
              <w:left w:val="single" w:sz="6" w:space="0" w:color="auto"/>
            </w:tcBorders>
            <w:vAlign w:val="center"/>
          </w:tcPr>
          <w:p w:rsidR="00F44C3F" w:rsidRDefault="001A51F8">
            <w:pPr>
              <w:snapToGrid w:val="0"/>
              <w:spacing w:line="400" w:lineRule="exact"/>
              <w:rPr>
                <w:rFonts w:hAnsi="宋体" w:cs="微软雅黑"/>
                <w:sz w:val="24"/>
                <w:szCs w:val="24"/>
              </w:rPr>
            </w:pPr>
            <w:r>
              <w:rPr>
                <w:rFonts w:hAnsi="宋体" w:cs="微软雅黑" w:hint="eastAsia"/>
                <w:sz w:val="24"/>
                <w:szCs w:val="24"/>
              </w:rPr>
              <w:t>所有者权益变动表</w:t>
            </w:r>
          </w:p>
        </w:tc>
        <w:tc>
          <w:tcPr>
            <w:tcW w:w="1559" w:type="dxa"/>
            <w:vAlign w:val="center"/>
          </w:tcPr>
          <w:p w:rsidR="00F44C3F" w:rsidRDefault="00F44C3F">
            <w:pPr>
              <w:snapToGrid w:val="0"/>
              <w:spacing w:line="400" w:lineRule="exact"/>
              <w:jc w:val="center"/>
              <w:rPr>
                <w:rFonts w:hAnsi="宋体" w:cs="微软雅黑"/>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hRule="exact" w:val="510"/>
        </w:trPr>
        <w:tc>
          <w:tcPr>
            <w:tcW w:w="468" w:type="dxa"/>
            <w:vMerge/>
            <w:vAlign w:val="center"/>
          </w:tcPr>
          <w:p w:rsidR="00F44C3F" w:rsidRDefault="00F44C3F">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tcBorders>
              <w:right w:val="single" w:sz="4" w:space="0" w:color="auto"/>
            </w:tcBorders>
            <w:vAlign w:val="center"/>
          </w:tcPr>
          <w:p w:rsidR="00F44C3F" w:rsidRDefault="00F44C3F">
            <w:pPr>
              <w:snapToGrid w:val="0"/>
              <w:spacing w:line="400" w:lineRule="exact"/>
              <w:rPr>
                <w:rFonts w:hAnsi="宋体" w:cs="微软雅黑"/>
                <w:sz w:val="24"/>
                <w:szCs w:val="24"/>
              </w:rPr>
            </w:pPr>
          </w:p>
        </w:tc>
        <w:tc>
          <w:tcPr>
            <w:tcW w:w="709" w:type="dxa"/>
            <w:gridSpan w:val="2"/>
            <w:vMerge/>
            <w:tcBorders>
              <w:left w:val="single" w:sz="4" w:space="0" w:color="auto"/>
              <w:right w:val="single" w:sz="6" w:space="0" w:color="auto"/>
            </w:tcBorders>
            <w:vAlign w:val="center"/>
          </w:tcPr>
          <w:p w:rsidR="00F44C3F" w:rsidRDefault="00F44C3F">
            <w:pPr>
              <w:snapToGrid w:val="0"/>
              <w:spacing w:line="400" w:lineRule="exact"/>
              <w:rPr>
                <w:rFonts w:hAnsi="宋体" w:cs="微软雅黑"/>
                <w:sz w:val="24"/>
                <w:szCs w:val="24"/>
              </w:rPr>
            </w:pPr>
          </w:p>
        </w:tc>
        <w:tc>
          <w:tcPr>
            <w:tcW w:w="2270" w:type="dxa"/>
            <w:tcBorders>
              <w:left w:val="single" w:sz="6" w:space="0" w:color="auto"/>
            </w:tcBorders>
            <w:vAlign w:val="center"/>
          </w:tcPr>
          <w:p w:rsidR="00F44C3F" w:rsidRDefault="001A51F8">
            <w:pPr>
              <w:snapToGrid w:val="0"/>
              <w:spacing w:line="400" w:lineRule="exact"/>
              <w:rPr>
                <w:rFonts w:hAnsi="宋体" w:cs="微软雅黑"/>
                <w:sz w:val="24"/>
                <w:szCs w:val="24"/>
              </w:rPr>
            </w:pPr>
            <w:r>
              <w:rPr>
                <w:rFonts w:hAnsi="宋体" w:cs="微软雅黑" w:hint="eastAsia"/>
                <w:sz w:val="24"/>
                <w:szCs w:val="24"/>
              </w:rPr>
              <w:t>附注</w:t>
            </w:r>
          </w:p>
        </w:tc>
        <w:tc>
          <w:tcPr>
            <w:tcW w:w="1559" w:type="dxa"/>
            <w:vAlign w:val="center"/>
          </w:tcPr>
          <w:p w:rsidR="00F44C3F" w:rsidRDefault="00F44C3F">
            <w:pPr>
              <w:snapToGrid w:val="0"/>
              <w:spacing w:line="400" w:lineRule="exact"/>
              <w:jc w:val="center"/>
              <w:rPr>
                <w:rFonts w:hAnsi="宋体" w:cs="微软雅黑"/>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hRule="exact" w:val="510"/>
        </w:trPr>
        <w:tc>
          <w:tcPr>
            <w:tcW w:w="468" w:type="dxa"/>
            <w:vMerge/>
            <w:vAlign w:val="center"/>
          </w:tcPr>
          <w:p w:rsidR="00F44C3F" w:rsidRDefault="00F44C3F">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tcBorders>
              <w:right w:val="single" w:sz="4" w:space="0" w:color="auto"/>
            </w:tcBorders>
            <w:vAlign w:val="center"/>
          </w:tcPr>
          <w:p w:rsidR="00F44C3F" w:rsidRDefault="00F44C3F">
            <w:pPr>
              <w:snapToGrid w:val="0"/>
              <w:spacing w:line="400" w:lineRule="exact"/>
              <w:rPr>
                <w:rFonts w:hAnsi="宋体" w:cs="微软雅黑"/>
                <w:sz w:val="24"/>
                <w:szCs w:val="24"/>
              </w:rPr>
            </w:pPr>
          </w:p>
        </w:tc>
        <w:tc>
          <w:tcPr>
            <w:tcW w:w="2979" w:type="dxa"/>
            <w:gridSpan w:val="3"/>
            <w:tcBorders>
              <w:left w:val="single" w:sz="4" w:space="0" w:color="auto"/>
            </w:tcBorders>
            <w:vAlign w:val="center"/>
          </w:tcPr>
          <w:p w:rsidR="00F44C3F" w:rsidRDefault="001A51F8">
            <w:pPr>
              <w:snapToGrid w:val="0"/>
              <w:spacing w:line="400" w:lineRule="exact"/>
              <w:rPr>
                <w:rFonts w:hAnsi="宋体" w:cs="微软雅黑"/>
                <w:sz w:val="24"/>
                <w:szCs w:val="24"/>
              </w:rPr>
            </w:pPr>
            <w:r>
              <w:rPr>
                <w:rFonts w:hAnsi="宋体" w:cs="微软雅黑" w:hint="eastAsia"/>
                <w:sz w:val="24"/>
                <w:szCs w:val="24"/>
              </w:rPr>
              <w:t>基本开户银行资信证明</w:t>
            </w:r>
          </w:p>
        </w:tc>
        <w:tc>
          <w:tcPr>
            <w:tcW w:w="1559" w:type="dxa"/>
            <w:vAlign w:val="center"/>
          </w:tcPr>
          <w:p w:rsidR="00F44C3F" w:rsidRDefault="00F44C3F">
            <w:pPr>
              <w:snapToGrid w:val="0"/>
              <w:spacing w:line="400" w:lineRule="exact"/>
              <w:jc w:val="center"/>
              <w:rPr>
                <w:rFonts w:hAnsi="宋体" w:cs="微软雅黑"/>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hRule="exact" w:val="510"/>
        </w:trPr>
        <w:tc>
          <w:tcPr>
            <w:tcW w:w="468" w:type="dxa"/>
            <w:vMerge/>
            <w:vAlign w:val="center"/>
          </w:tcPr>
          <w:p w:rsidR="00F44C3F" w:rsidRDefault="00F44C3F">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tcBorders>
              <w:right w:val="single" w:sz="4" w:space="0" w:color="auto"/>
            </w:tcBorders>
            <w:vAlign w:val="center"/>
          </w:tcPr>
          <w:p w:rsidR="00F44C3F" w:rsidRDefault="00F44C3F">
            <w:pPr>
              <w:snapToGrid w:val="0"/>
              <w:spacing w:line="400" w:lineRule="exact"/>
              <w:rPr>
                <w:rFonts w:hAnsi="宋体" w:cs="微软雅黑"/>
                <w:sz w:val="24"/>
                <w:szCs w:val="24"/>
              </w:rPr>
            </w:pPr>
          </w:p>
        </w:tc>
        <w:tc>
          <w:tcPr>
            <w:tcW w:w="2979" w:type="dxa"/>
            <w:gridSpan w:val="3"/>
            <w:tcBorders>
              <w:left w:val="single" w:sz="4" w:space="0" w:color="auto"/>
            </w:tcBorders>
            <w:vAlign w:val="center"/>
          </w:tcPr>
          <w:p w:rsidR="00F44C3F" w:rsidRDefault="001A51F8">
            <w:pPr>
              <w:snapToGrid w:val="0"/>
              <w:spacing w:line="400" w:lineRule="exact"/>
              <w:rPr>
                <w:rFonts w:hAnsi="宋体" w:cs="微软雅黑"/>
                <w:sz w:val="24"/>
                <w:szCs w:val="24"/>
              </w:rPr>
            </w:pPr>
            <w:r>
              <w:rPr>
                <w:rFonts w:hAnsi="宋体" w:cs="微软雅黑" w:hint="eastAsia"/>
                <w:sz w:val="24"/>
                <w:szCs w:val="24"/>
              </w:rPr>
              <w:t>银行资信证明</w:t>
            </w:r>
          </w:p>
        </w:tc>
        <w:tc>
          <w:tcPr>
            <w:tcW w:w="1559" w:type="dxa"/>
            <w:vAlign w:val="center"/>
          </w:tcPr>
          <w:p w:rsidR="00F44C3F" w:rsidRDefault="00F44C3F">
            <w:pPr>
              <w:snapToGrid w:val="0"/>
              <w:spacing w:line="400" w:lineRule="exact"/>
              <w:jc w:val="center"/>
              <w:rPr>
                <w:rFonts w:hAnsi="宋体" w:cs="微软雅黑"/>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hRule="exact" w:val="510"/>
        </w:trPr>
        <w:tc>
          <w:tcPr>
            <w:tcW w:w="468" w:type="dxa"/>
            <w:vMerge/>
            <w:vAlign w:val="center"/>
          </w:tcPr>
          <w:p w:rsidR="00F44C3F" w:rsidRDefault="00F44C3F">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tcBorders>
              <w:right w:val="single" w:sz="4" w:space="0" w:color="auto"/>
            </w:tcBorders>
            <w:vAlign w:val="center"/>
          </w:tcPr>
          <w:p w:rsidR="00F44C3F" w:rsidRDefault="00F44C3F">
            <w:pPr>
              <w:snapToGrid w:val="0"/>
              <w:spacing w:line="400" w:lineRule="exact"/>
              <w:rPr>
                <w:rFonts w:hAnsi="宋体" w:cs="微软雅黑"/>
                <w:sz w:val="24"/>
                <w:szCs w:val="24"/>
              </w:rPr>
            </w:pPr>
          </w:p>
        </w:tc>
        <w:tc>
          <w:tcPr>
            <w:tcW w:w="2979" w:type="dxa"/>
            <w:gridSpan w:val="3"/>
            <w:tcBorders>
              <w:left w:val="single" w:sz="4" w:space="0" w:color="auto"/>
            </w:tcBorders>
            <w:vAlign w:val="center"/>
          </w:tcPr>
          <w:p w:rsidR="00F44C3F" w:rsidRDefault="001A51F8">
            <w:pPr>
              <w:snapToGrid w:val="0"/>
              <w:spacing w:line="400" w:lineRule="exact"/>
              <w:rPr>
                <w:rFonts w:hAnsi="宋体" w:cs="微软雅黑"/>
                <w:sz w:val="24"/>
                <w:szCs w:val="24"/>
              </w:rPr>
            </w:pPr>
            <w:r>
              <w:rPr>
                <w:rFonts w:hAnsi="宋体" w:cs="微软雅黑" w:hint="eastAsia"/>
                <w:sz w:val="24"/>
                <w:szCs w:val="24"/>
              </w:rPr>
              <w:t>政府采购投标担保函</w:t>
            </w:r>
          </w:p>
        </w:tc>
        <w:tc>
          <w:tcPr>
            <w:tcW w:w="1559" w:type="dxa"/>
            <w:vAlign w:val="center"/>
          </w:tcPr>
          <w:p w:rsidR="00F44C3F" w:rsidRDefault="00F44C3F">
            <w:pPr>
              <w:snapToGrid w:val="0"/>
              <w:spacing w:line="400" w:lineRule="exact"/>
              <w:jc w:val="center"/>
              <w:rPr>
                <w:rFonts w:hAnsi="宋体" w:cs="微软雅黑"/>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hRule="exac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9</w:t>
            </w:r>
          </w:p>
        </w:tc>
        <w:tc>
          <w:tcPr>
            <w:tcW w:w="3753" w:type="dxa"/>
            <w:gridSpan w:val="4"/>
            <w:vAlign w:val="center"/>
          </w:tcPr>
          <w:p w:rsidR="00F44C3F" w:rsidRDefault="001A51F8">
            <w:pPr>
              <w:snapToGrid w:val="0"/>
              <w:spacing w:line="400" w:lineRule="exact"/>
              <w:rPr>
                <w:rFonts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44C3F" w:rsidRDefault="00F44C3F">
            <w:pPr>
              <w:snapToGrid w:val="0"/>
              <w:spacing w:line="400" w:lineRule="exact"/>
              <w:jc w:val="center"/>
              <w:rPr>
                <w:rFonts w:hAnsi="宋体" w:cs="微软雅黑"/>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Pr>
        <w:tc>
          <w:tcPr>
            <w:tcW w:w="468" w:type="dxa"/>
            <w:vMerge w:val="restart"/>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10</w:t>
            </w:r>
          </w:p>
        </w:tc>
        <w:tc>
          <w:tcPr>
            <w:tcW w:w="774" w:type="dxa"/>
            <w:vMerge w:val="restart"/>
            <w:tcBorders>
              <w:right w:val="single" w:sz="6" w:space="0" w:color="auto"/>
            </w:tcBorders>
            <w:vAlign w:val="center"/>
          </w:tcPr>
          <w:p w:rsidR="00F44C3F" w:rsidRDefault="001A51F8">
            <w:pPr>
              <w:snapToGrid w:val="0"/>
              <w:spacing w:line="400" w:lineRule="exact"/>
              <w:jc w:val="center"/>
              <w:rPr>
                <w:rFonts w:hAnsi="宋体" w:cs="微软雅黑"/>
                <w:sz w:val="24"/>
                <w:szCs w:val="24"/>
              </w:rPr>
            </w:pPr>
            <w:r>
              <w:rPr>
                <w:rFonts w:hAnsi="宋体" w:cs="微软雅黑" w:hint="eastAsia"/>
                <w:sz w:val="24"/>
                <w:szCs w:val="24"/>
              </w:rPr>
              <w:t>履行合同能力</w:t>
            </w:r>
          </w:p>
        </w:tc>
        <w:tc>
          <w:tcPr>
            <w:tcW w:w="709" w:type="dxa"/>
            <w:gridSpan w:val="2"/>
            <w:vMerge w:val="restart"/>
            <w:tcBorders>
              <w:left w:val="single" w:sz="6" w:space="0" w:color="auto"/>
              <w:right w:val="single" w:sz="6" w:space="0" w:color="auto"/>
            </w:tcBorders>
            <w:vAlign w:val="center"/>
          </w:tcPr>
          <w:p w:rsidR="00F44C3F" w:rsidRDefault="001A51F8">
            <w:pPr>
              <w:snapToGrid w:val="0"/>
              <w:spacing w:line="400" w:lineRule="exact"/>
              <w:jc w:val="left"/>
              <w:rPr>
                <w:rFonts w:hAnsi="宋体" w:cs="微软雅黑"/>
                <w:sz w:val="24"/>
                <w:szCs w:val="24"/>
              </w:rPr>
            </w:pPr>
            <w:r>
              <w:rPr>
                <w:rFonts w:hAnsi="宋体" w:cs="微软雅黑" w:hint="eastAsia"/>
                <w:sz w:val="24"/>
                <w:szCs w:val="24"/>
              </w:rPr>
              <w:t>证明材料</w:t>
            </w:r>
          </w:p>
        </w:tc>
        <w:tc>
          <w:tcPr>
            <w:tcW w:w="2270" w:type="dxa"/>
            <w:tcBorders>
              <w:left w:val="single" w:sz="6" w:space="0" w:color="auto"/>
            </w:tcBorders>
            <w:vAlign w:val="center"/>
          </w:tcPr>
          <w:p w:rsidR="00F44C3F" w:rsidRDefault="001A51F8">
            <w:pPr>
              <w:snapToGrid w:val="0"/>
              <w:spacing w:line="400" w:lineRule="exact"/>
              <w:rPr>
                <w:rFonts w:hAnsi="宋体" w:cs="微软雅黑"/>
                <w:sz w:val="24"/>
                <w:szCs w:val="24"/>
              </w:rPr>
            </w:pPr>
            <w:r>
              <w:rPr>
                <w:rFonts w:hAnsi="宋体" w:cs="微软雅黑" w:hint="eastAsia"/>
                <w:sz w:val="24"/>
                <w:szCs w:val="24"/>
              </w:rPr>
              <w:t>设备购置发票</w:t>
            </w:r>
          </w:p>
        </w:tc>
        <w:tc>
          <w:tcPr>
            <w:tcW w:w="1559" w:type="dxa"/>
            <w:vAlign w:val="center"/>
          </w:tcPr>
          <w:p w:rsidR="00F44C3F" w:rsidRDefault="00F44C3F">
            <w:pPr>
              <w:jc w:val="center"/>
              <w:rPr>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Pr>
        <w:tc>
          <w:tcPr>
            <w:tcW w:w="468" w:type="dxa"/>
            <w:vMerge/>
            <w:vAlign w:val="center"/>
          </w:tcPr>
          <w:p w:rsidR="00F44C3F" w:rsidRDefault="00F44C3F">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tcBorders>
              <w:right w:val="single" w:sz="6" w:space="0" w:color="auto"/>
            </w:tcBorders>
            <w:vAlign w:val="center"/>
          </w:tcPr>
          <w:p w:rsidR="00F44C3F" w:rsidRDefault="00F44C3F">
            <w:pPr>
              <w:pStyle w:val="a7"/>
              <w:kinsoku w:val="0"/>
              <w:overflowPunct w:val="0"/>
              <w:autoSpaceDE w:val="0"/>
              <w:autoSpaceDN w:val="0"/>
              <w:spacing w:line="320" w:lineRule="exact"/>
              <w:rPr>
                <w:rFonts w:hAnsi="宋体" w:cs="微软雅黑"/>
                <w:bCs/>
                <w:sz w:val="24"/>
                <w:szCs w:val="24"/>
              </w:rPr>
            </w:pPr>
          </w:p>
        </w:tc>
        <w:tc>
          <w:tcPr>
            <w:tcW w:w="709" w:type="dxa"/>
            <w:gridSpan w:val="2"/>
            <w:vMerge/>
            <w:tcBorders>
              <w:left w:val="single" w:sz="6" w:space="0" w:color="auto"/>
              <w:right w:val="single" w:sz="6" w:space="0" w:color="auto"/>
            </w:tcBorders>
            <w:vAlign w:val="center"/>
          </w:tcPr>
          <w:p w:rsidR="00F44C3F" w:rsidRDefault="00F44C3F">
            <w:pPr>
              <w:pStyle w:val="a7"/>
              <w:kinsoku w:val="0"/>
              <w:overflowPunct w:val="0"/>
              <w:autoSpaceDE w:val="0"/>
              <w:autoSpaceDN w:val="0"/>
              <w:spacing w:line="320" w:lineRule="exact"/>
              <w:rPr>
                <w:rFonts w:hAnsi="宋体" w:cs="微软雅黑"/>
                <w:bCs/>
                <w:sz w:val="24"/>
                <w:szCs w:val="24"/>
              </w:rPr>
            </w:pPr>
          </w:p>
        </w:tc>
        <w:tc>
          <w:tcPr>
            <w:tcW w:w="2270" w:type="dxa"/>
            <w:tcBorders>
              <w:left w:val="single" w:sz="6" w:space="0" w:color="auto"/>
            </w:tcBorders>
            <w:vAlign w:val="center"/>
          </w:tcPr>
          <w:p w:rsidR="00F44C3F" w:rsidRDefault="001A51F8">
            <w:pPr>
              <w:pStyle w:val="a7"/>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技术人员职称证书</w:t>
            </w:r>
          </w:p>
        </w:tc>
        <w:tc>
          <w:tcPr>
            <w:tcW w:w="1559" w:type="dxa"/>
            <w:vAlign w:val="center"/>
          </w:tcPr>
          <w:p w:rsidR="00F44C3F" w:rsidRDefault="00F44C3F">
            <w:pPr>
              <w:pStyle w:val="a7"/>
              <w:rPr>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pStyle w:val="a7"/>
              <w:kinsoku w:val="0"/>
              <w:overflowPunct w:val="0"/>
              <w:autoSpaceDE w:val="0"/>
              <w:autoSpaceDN w:val="0"/>
              <w:spacing w:line="320" w:lineRule="exact"/>
              <w:rPr>
                <w:rFonts w:hAnsi="宋体" w:cs="微软雅黑"/>
                <w:bCs/>
                <w:sz w:val="24"/>
                <w:szCs w:val="24"/>
              </w:rPr>
            </w:pPr>
          </w:p>
        </w:tc>
      </w:tr>
      <w:tr w:rsidR="00F44C3F">
        <w:trPr>
          <w:gridAfter w:val="1"/>
          <w:wAfter w:w="2017" w:type="dxa"/>
        </w:trPr>
        <w:tc>
          <w:tcPr>
            <w:tcW w:w="468" w:type="dxa"/>
            <w:vMerge/>
            <w:vAlign w:val="center"/>
          </w:tcPr>
          <w:p w:rsidR="00F44C3F" w:rsidRDefault="00F44C3F">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tcBorders>
              <w:right w:val="single" w:sz="6" w:space="0" w:color="auto"/>
            </w:tcBorders>
            <w:vAlign w:val="center"/>
          </w:tcPr>
          <w:p w:rsidR="00F44C3F" w:rsidRDefault="00F44C3F">
            <w:pPr>
              <w:pStyle w:val="a7"/>
              <w:kinsoku w:val="0"/>
              <w:overflowPunct w:val="0"/>
              <w:autoSpaceDE w:val="0"/>
              <w:autoSpaceDN w:val="0"/>
              <w:spacing w:line="320" w:lineRule="exact"/>
              <w:rPr>
                <w:rFonts w:hAnsi="宋体" w:cs="微软雅黑"/>
                <w:bCs/>
                <w:sz w:val="24"/>
                <w:szCs w:val="24"/>
              </w:rPr>
            </w:pPr>
          </w:p>
        </w:tc>
        <w:tc>
          <w:tcPr>
            <w:tcW w:w="709" w:type="dxa"/>
            <w:gridSpan w:val="2"/>
            <w:vMerge/>
            <w:tcBorders>
              <w:left w:val="single" w:sz="6" w:space="0" w:color="auto"/>
              <w:right w:val="single" w:sz="6" w:space="0" w:color="auto"/>
            </w:tcBorders>
            <w:vAlign w:val="center"/>
          </w:tcPr>
          <w:p w:rsidR="00F44C3F" w:rsidRDefault="00F44C3F">
            <w:pPr>
              <w:pStyle w:val="a7"/>
              <w:kinsoku w:val="0"/>
              <w:overflowPunct w:val="0"/>
              <w:autoSpaceDE w:val="0"/>
              <w:autoSpaceDN w:val="0"/>
              <w:spacing w:line="320" w:lineRule="exact"/>
              <w:rPr>
                <w:rFonts w:hAnsi="宋体" w:cs="微软雅黑"/>
                <w:bCs/>
                <w:sz w:val="24"/>
                <w:szCs w:val="24"/>
              </w:rPr>
            </w:pPr>
          </w:p>
        </w:tc>
        <w:tc>
          <w:tcPr>
            <w:tcW w:w="2270" w:type="dxa"/>
            <w:tcBorders>
              <w:left w:val="single" w:sz="6" w:space="0" w:color="auto"/>
            </w:tcBorders>
            <w:vAlign w:val="center"/>
          </w:tcPr>
          <w:p w:rsidR="00F44C3F" w:rsidRDefault="001A51F8">
            <w:pPr>
              <w:pStyle w:val="a7"/>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用工合同</w:t>
            </w:r>
          </w:p>
        </w:tc>
        <w:tc>
          <w:tcPr>
            <w:tcW w:w="1559" w:type="dxa"/>
            <w:vAlign w:val="center"/>
          </w:tcPr>
          <w:p w:rsidR="00F44C3F" w:rsidRDefault="00F44C3F">
            <w:pPr>
              <w:pStyle w:val="a7"/>
              <w:rPr>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pStyle w:val="a7"/>
              <w:kinsoku w:val="0"/>
              <w:overflowPunct w:val="0"/>
              <w:autoSpaceDE w:val="0"/>
              <w:autoSpaceDN w:val="0"/>
              <w:spacing w:line="320" w:lineRule="exact"/>
              <w:rPr>
                <w:rFonts w:hAnsi="宋体" w:cs="微软雅黑"/>
                <w:bCs/>
                <w:sz w:val="24"/>
                <w:szCs w:val="24"/>
              </w:rPr>
            </w:pPr>
          </w:p>
        </w:tc>
      </w:tr>
      <w:tr w:rsidR="00F44C3F">
        <w:trPr>
          <w:gridAfter w:val="1"/>
          <w:wAfter w:w="2017" w:type="dxa"/>
        </w:trPr>
        <w:tc>
          <w:tcPr>
            <w:tcW w:w="468" w:type="dxa"/>
            <w:vMerge/>
            <w:vAlign w:val="center"/>
          </w:tcPr>
          <w:p w:rsidR="00F44C3F" w:rsidRDefault="00F44C3F">
            <w:pPr>
              <w:numPr>
                <w:ilvl w:val="0"/>
                <w:numId w:val="15"/>
              </w:numPr>
              <w:adjustRightInd w:val="0"/>
              <w:snapToGrid w:val="0"/>
              <w:spacing w:line="400" w:lineRule="exact"/>
              <w:jc w:val="center"/>
              <w:textAlignment w:val="baseline"/>
              <w:rPr>
                <w:rFonts w:hAnsi="宋体" w:cs="微软雅黑"/>
                <w:sz w:val="24"/>
                <w:szCs w:val="24"/>
              </w:rPr>
            </w:pPr>
          </w:p>
        </w:tc>
        <w:tc>
          <w:tcPr>
            <w:tcW w:w="774" w:type="dxa"/>
            <w:vMerge/>
            <w:tcBorders>
              <w:right w:val="single" w:sz="6" w:space="0" w:color="auto"/>
            </w:tcBorders>
            <w:vAlign w:val="center"/>
          </w:tcPr>
          <w:p w:rsidR="00F44C3F" w:rsidRDefault="00F44C3F">
            <w:pPr>
              <w:pStyle w:val="a7"/>
              <w:kinsoku w:val="0"/>
              <w:overflowPunct w:val="0"/>
              <w:autoSpaceDE w:val="0"/>
              <w:autoSpaceDN w:val="0"/>
              <w:spacing w:line="320" w:lineRule="exact"/>
              <w:rPr>
                <w:rFonts w:hAnsi="宋体" w:cs="微软雅黑"/>
                <w:bCs/>
                <w:sz w:val="24"/>
                <w:szCs w:val="24"/>
              </w:rPr>
            </w:pPr>
          </w:p>
        </w:tc>
        <w:tc>
          <w:tcPr>
            <w:tcW w:w="2979" w:type="dxa"/>
            <w:gridSpan w:val="3"/>
            <w:tcBorders>
              <w:left w:val="single" w:sz="6" w:space="0" w:color="auto"/>
            </w:tcBorders>
            <w:vAlign w:val="center"/>
          </w:tcPr>
          <w:p w:rsidR="00F44C3F" w:rsidRDefault="001A51F8">
            <w:pPr>
              <w:pStyle w:val="a7"/>
              <w:kinsoku w:val="0"/>
              <w:overflowPunct w:val="0"/>
              <w:autoSpaceDE w:val="0"/>
              <w:autoSpaceDN w:val="0"/>
              <w:spacing w:line="320" w:lineRule="exact"/>
              <w:rPr>
                <w:rFonts w:hAnsi="宋体" w:cs="微软雅黑"/>
                <w:bCs/>
                <w:sz w:val="24"/>
                <w:szCs w:val="24"/>
              </w:rPr>
            </w:pPr>
            <w:r>
              <w:rPr>
                <w:rFonts w:asciiTheme="minorEastAsia" w:hAnsiTheme="minorEastAsia" w:hint="eastAsia"/>
                <w:bCs/>
                <w:sz w:val="24"/>
                <w:szCs w:val="24"/>
              </w:rPr>
              <w:t>供应商相关承诺函或声明</w:t>
            </w:r>
          </w:p>
        </w:tc>
        <w:tc>
          <w:tcPr>
            <w:tcW w:w="1559" w:type="dxa"/>
            <w:vAlign w:val="center"/>
          </w:tcPr>
          <w:p w:rsidR="00F44C3F" w:rsidRDefault="00F44C3F">
            <w:pPr>
              <w:pStyle w:val="a7"/>
              <w:rPr>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11</w:t>
            </w:r>
          </w:p>
        </w:tc>
        <w:tc>
          <w:tcPr>
            <w:tcW w:w="3753" w:type="dxa"/>
            <w:gridSpan w:val="4"/>
            <w:vAlign w:val="center"/>
          </w:tcPr>
          <w:p w:rsidR="00F44C3F" w:rsidRDefault="001A51F8">
            <w:pPr>
              <w:pStyle w:val="a7"/>
              <w:kinsoku w:val="0"/>
              <w:overflowPunct w:val="0"/>
              <w:autoSpaceDE w:val="0"/>
              <w:autoSpaceDN w:val="0"/>
              <w:spacing w:line="320" w:lineRule="exact"/>
              <w:rPr>
                <w:rFonts w:hAnsi="宋体" w:cs="微软雅黑"/>
                <w:bCs/>
                <w:sz w:val="24"/>
                <w:szCs w:val="24"/>
              </w:rPr>
            </w:pPr>
            <w:r>
              <w:rPr>
                <w:rFonts w:hAnsi="宋体" w:hint="eastAsia"/>
                <w:sz w:val="24"/>
                <w:szCs w:val="24"/>
              </w:rPr>
              <w:t>没有重大违法记录的声明</w:t>
            </w:r>
          </w:p>
        </w:tc>
        <w:tc>
          <w:tcPr>
            <w:tcW w:w="1559" w:type="dxa"/>
            <w:vAlign w:val="center"/>
          </w:tcPr>
          <w:p w:rsidR="00F44C3F" w:rsidRDefault="00F44C3F">
            <w:pPr>
              <w:jc w:val="center"/>
              <w:rPr>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12</w:t>
            </w:r>
          </w:p>
        </w:tc>
        <w:tc>
          <w:tcPr>
            <w:tcW w:w="3753" w:type="dxa"/>
            <w:gridSpan w:val="4"/>
            <w:vAlign w:val="center"/>
          </w:tcPr>
          <w:p w:rsidR="00F44C3F" w:rsidRDefault="001A51F8">
            <w:pPr>
              <w:pStyle w:val="a7"/>
              <w:kinsoku w:val="0"/>
              <w:overflowPunct w:val="0"/>
              <w:autoSpaceDE w:val="0"/>
              <w:autoSpaceDN w:val="0"/>
              <w:spacing w:line="320" w:lineRule="exact"/>
              <w:rPr>
                <w:rFonts w:hAnsi="宋体"/>
                <w:sz w:val="24"/>
                <w:szCs w:val="24"/>
              </w:rPr>
            </w:pPr>
            <w:r>
              <w:rPr>
                <w:rFonts w:hAnsi="宋体" w:cs="微软雅黑" w:hint="eastAsia"/>
                <w:bCs/>
                <w:sz w:val="24"/>
                <w:szCs w:val="24"/>
              </w:rPr>
              <w:t>供应商须具备的特殊资质证书</w:t>
            </w:r>
          </w:p>
        </w:tc>
        <w:tc>
          <w:tcPr>
            <w:tcW w:w="1559" w:type="dxa"/>
            <w:vAlign w:val="center"/>
          </w:tcPr>
          <w:p w:rsidR="00F44C3F" w:rsidRDefault="00F44C3F">
            <w:pPr>
              <w:jc w:val="center"/>
              <w:rPr>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13</w:t>
            </w:r>
          </w:p>
        </w:tc>
        <w:tc>
          <w:tcPr>
            <w:tcW w:w="3753" w:type="dxa"/>
            <w:gridSpan w:val="4"/>
            <w:vAlign w:val="center"/>
          </w:tcPr>
          <w:p w:rsidR="00F44C3F" w:rsidRDefault="001A51F8">
            <w:pPr>
              <w:pStyle w:val="a7"/>
              <w:kinsoku w:val="0"/>
              <w:overflowPunct w:val="0"/>
              <w:autoSpaceDE w:val="0"/>
              <w:autoSpaceDN w:val="0"/>
              <w:spacing w:line="320" w:lineRule="exact"/>
              <w:rPr>
                <w:rFonts w:hAnsi="宋体" w:cs="微软雅黑"/>
                <w:bCs/>
                <w:sz w:val="24"/>
                <w:szCs w:val="24"/>
              </w:rPr>
            </w:pPr>
            <w:r>
              <w:rPr>
                <w:rFonts w:asciiTheme="majorEastAsia" w:eastAsiaTheme="majorEastAsia" w:hAnsiTheme="majorEastAsia" w:cstheme="majorEastAsia" w:hint="eastAsia"/>
                <w:bCs/>
                <w:sz w:val="24"/>
                <w:szCs w:val="24"/>
                <w:lang w:val="zh-CN"/>
              </w:rPr>
              <w:t>谈判保证金缴纳回执</w:t>
            </w:r>
          </w:p>
        </w:tc>
        <w:tc>
          <w:tcPr>
            <w:tcW w:w="1559" w:type="dxa"/>
            <w:vAlign w:val="center"/>
          </w:tcPr>
          <w:p w:rsidR="00F44C3F" w:rsidRDefault="00F44C3F">
            <w:pPr>
              <w:jc w:val="center"/>
              <w:rPr>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val="510"/>
        </w:trPr>
        <w:tc>
          <w:tcPr>
            <w:tcW w:w="468" w:type="dxa"/>
            <w:vAlign w:val="center"/>
          </w:tcPr>
          <w:p w:rsidR="00F44C3F" w:rsidRDefault="001A51F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3" w:type="dxa"/>
            <w:gridSpan w:val="4"/>
            <w:vAlign w:val="center"/>
          </w:tcPr>
          <w:p w:rsidR="00F44C3F" w:rsidRDefault="001A51F8">
            <w:pPr>
              <w:pStyle w:val="a7"/>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联合体协议</w:t>
            </w:r>
          </w:p>
        </w:tc>
        <w:tc>
          <w:tcPr>
            <w:tcW w:w="1559" w:type="dxa"/>
            <w:vAlign w:val="center"/>
          </w:tcPr>
          <w:p w:rsidR="00F44C3F" w:rsidRDefault="00F44C3F">
            <w:pPr>
              <w:jc w:val="center"/>
              <w:rPr>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val="510"/>
        </w:trPr>
        <w:tc>
          <w:tcPr>
            <w:tcW w:w="468" w:type="dxa"/>
            <w:vAlign w:val="center"/>
          </w:tcPr>
          <w:p w:rsidR="00F44C3F" w:rsidRDefault="001A51F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3" w:type="dxa"/>
            <w:gridSpan w:val="4"/>
            <w:vAlign w:val="center"/>
          </w:tcPr>
          <w:p w:rsidR="00F44C3F" w:rsidRDefault="001A51F8">
            <w:pPr>
              <w:pStyle w:val="a7"/>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供应商与参加本项目投标的其他供应商之间，单位负责人不为同一人并且不存在直接控股、管理关系承诺函</w:t>
            </w:r>
          </w:p>
        </w:tc>
        <w:tc>
          <w:tcPr>
            <w:tcW w:w="1559" w:type="dxa"/>
            <w:vAlign w:val="center"/>
          </w:tcPr>
          <w:p w:rsidR="00F44C3F" w:rsidRDefault="00F44C3F">
            <w:pPr>
              <w:jc w:val="center"/>
              <w:rPr>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val="510"/>
        </w:trPr>
        <w:tc>
          <w:tcPr>
            <w:tcW w:w="468" w:type="dxa"/>
            <w:vAlign w:val="center"/>
          </w:tcPr>
          <w:p w:rsidR="00F44C3F" w:rsidRDefault="001A51F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3" w:type="dxa"/>
            <w:gridSpan w:val="4"/>
            <w:vAlign w:val="center"/>
          </w:tcPr>
          <w:p w:rsidR="00F44C3F" w:rsidRDefault="001A51F8">
            <w:pPr>
              <w:pStyle w:val="a7"/>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asciiTheme="minorEastAsia" w:hAnsiTheme="minorEastAsia" w:cs="仿宋_GB2312" w:hint="eastAsia"/>
                <w:sz w:val="24"/>
                <w:szCs w:val="24"/>
                <w:lang w:val="zh-CN"/>
              </w:rPr>
              <w:t>供应商未为本项目提供整体设计、规范编制或者项目管理、监理、检测等服务承诺函</w:t>
            </w:r>
          </w:p>
        </w:tc>
        <w:tc>
          <w:tcPr>
            <w:tcW w:w="1559" w:type="dxa"/>
            <w:vAlign w:val="center"/>
          </w:tcPr>
          <w:p w:rsidR="00F44C3F" w:rsidRDefault="00F44C3F">
            <w:pPr>
              <w:jc w:val="center"/>
              <w:rPr>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val="510"/>
        </w:trPr>
        <w:tc>
          <w:tcPr>
            <w:tcW w:w="468" w:type="dxa"/>
            <w:tcBorders>
              <w:top w:val="double" w:sz="4" w:space="0" w:color="auto"/>
            </w:tcBorders>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17</w:t>
            </w:r>
          </w:p>
        </w:tc>
        <w:tc>
          <w:tcPr>
            <w:tcW w:w="3753" w:type="dxa"/>
            <w:gridSpan w:val="4"/>
            <w:tcBorders>
              <w:top w:val="double" w:sz="4" w:space="0" w:color="auto"/>
            </w:tcBorders>
            <w:vAlign w:val="center"/>
          </w:tcPr>
          <w:p w:rsidR="00F44C3F" w:rsidRDefault="001A51F8">
            <w:pPr>
              <w:pStyle w:val="a7"/>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投标分项报价表</w:t>
            </w:r>
          </w:p>
        </w:tc>
        <w:tc>
          <w:tcPr>
            <w:tcW w:w="1559" w:type="dxa"/>
            <w:tcBorders>
              <w:top w:val="double" w:sz="4" w:space="0" w:color="auto"/>
            </w:tcBorders>
            <w:vAlign w:val="center"/>
          </w:tcPr>
          <w:p w:rsidR="00F44C3F" w:rsidRDefault="00F44C3F">
            <w:pPr>
              <w:jc w:val="center"/>
              <w:rPr>
                <w:sz w:val="24"/>
                <w:szCs w:val="24"/>
              </w:rPr>
            </w:pPr>
          </w:p>
        </w:tc>
        <w:tc>
          <w:tcPr>
            <w:tcW w:w="1560" w:type="dxa"/>
            <w:tcBorders>
              <w:top w:val="double" w:sz="4" w:space="0" w:color="auto"/>
            </w:tcBorders>
            <w:vAlign w:val="center"/>
          </w:tcPr>
          <w:p w:rsidR="00F44C3F" w:rsidRDefault="00F44C3F">
            <w:pPr>
              <w:snapToGrid w:val="0"/>
              <w:spacing w:line="400" w:lineRule="exact"/>
              <w:rPr>
                <w:rFonts w:hAnsi="宋体" w:cs="微软雅黑"/>
                <w:sz w:val="24"/>
                <w:szCs w:val="24"/>
              </w:rPr>
            </w:pPr>
          </w:p>
        </w:tc>
        <w:tc>
          <w:tcPr>
            <w:tcW w:w="2017" w:type="dxa"/>
            <w:tcBorders>
              <w:top w:val="double" w:sz="4" w:space="0" w:color="auto"/>
            </w:tcBorders>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18</w:t>
            </w:r>
          </w:p>
        </w:tc>
        <w:tc>
          <w:tcPr>
            <w:tcW w:w="3753" w:type="dxa"/>
            <w:gridSpan w:val="4"/>
            <w:vAlign w:val="center"/>
          </w:tcPr>
          <w:p w:rsidR="00F44C3F" w:rsidRDefault="001A51F8">
            <w:pPr>
              <w:pStyle w:val="a7"/>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技术规格偏离表</w:t>
            </w:r>
          </w:p>
        </w:tc>
        <w:tc>
          <w:tcPr>
            <w:tcW w:w="1559" w:type="dxa"/>
            <w:vAlign w:val="center"/>
          </w:tcPr>
          <w:p w:rsidR="00F44C3F" w:rsidRDefault="00F44C3F">
            <w:pPr>
              <w:jc w:val="center"/>
              <w:rPr>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19</w:t>
            </w:r>
          </w:p>
        </w:tc>
        <w:tc>
          <w:tcPr>
            <w:tcW w:w="3753" w:type="dxa"/>
            <w:gridSpan w:val="4"/>
            <w:vAlign w:val="center"/>
          </w:tcPr>
          <w:p w:rsidR="00F44C3F" w:rsidRDefault="001A51F8">
            <w:pPr>
              <w:pStyle w:val="a7"/>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技术方案（实施方案）</w:t>
            </w:r>
          </w:p>
        </w:tc>
        <w:tc>
          <w:tcPr>
            <w:tcW w:w="1559" w:type="dxa"/>
            <w:vAlign w:val="center"/>
          </w:tcPr>
          <w:p w:rsidR="00F44C3F" w:rsidRDefault="00F44C3F">
            <w:pPr>
              <w:jc w:val="center"/>
              <w:rPr>
                <w:sz w:val="24"/>
                <w:szCs w:val="24"/>
              </w:rPr>
            </w:pPr>
          </w:p>
        </w:tc>
        <w:tc>
          <w:tcPr>
            <w:tcW w:w="1560" w:type="dxa"/>
            <w:tcBorders>
              <w:top w:val="single" w:sz="4" w:space="0" w:color="auto"/>
            </w:tcBorders>
            <w:vAlign w:val="center"/>
          </w:tcPr>
          <w:p w:rsidR="00F44C3F" w:rsidRDefault="00F44C3F">
            <w:pPr>
              <w:snapToGrid w:val="0"/>
              <w:spacing w:line="400" w:lineRule="exact"/>
              <w:rPr>
                <w:rFonts w:hAnsi="宋体" w:cs="微软雅黑"/>
                <w:sz w:val="24"/>
                <w:szCs w:val="24"/>
              </w:rPr>
            </w:pPr>
          </w:p>
        </w:tc>
        <w:tc>
          <w:tcPr>
            <w:tcW w:w="2017" w:type="dxa"/>
            <w:tcBorders>
              <w:top w:val="single" w:sz="4" w:space="0" w:color="auto"/>
            </w:tcBorders>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20</w:t>
            </w:r>
          </w:p>
        </w:tc>
        <w:tc>
          <w:tcPr>
            <w:tcW w:w="3753" w:type="dxa"/>
            <w:gridSpan w:val="4"/>
            <w:vAlign w:val="center"/>
          </w:tcPr>
          <w:p w:rsidR="00F44C3F" w:rsidRDefault="001A51F8">
            <w:pPr>
              <w:pStyle w:val="a7"/>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售后服务方案</w:t>
            </w:r>
          </w:p>
        </w:tc>
        <w:tc>
          <w:tcPr>
            <w:tcW w:w="1559" w:type="dxa"/>
            <w:vAlign w:val="center"/>
          </w:tcPr>
          <w:p w:rsidR="00F44C3F" w:rsidRDefault="00F44C3F">
            <w:pPr>
              <w:jc w:val="center"/>
              <w:rPr>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21</w:t>
            </w:r>
          </w:p>
        </w:tc>
        <w:tc>
          <w:tcPr>
            <w:tcW w:w="3753" w:type="dxa"/>
            <w:gridSpan w:val="4"/>
            <w:vAlign w:val="center"/>
          </w:tcPr>
          <w:p w:rsidR="00F44C3F" w:rsidRDefault="001A51F8">
            <w:pPr>
              <w:pStyle w:val="a7"/>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业绩情况表</w:t>
            </w:r>
          </w:p>
        </w:tc>
        <w:tc>
          <w:tcPr>
            <w:tcW w:w="1559" w:type="dxa"/>
            <w:vAlign w:val="center"/>
          </w:tcPr>
          <w:p w:rsidR="00F44C3F" w:rsidRDefault="00F44C3F">
            <w:pPr>
              <w:jc w:val="center"/>
              <w:rPr>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22</w:t>
            </w:r>
          </w:p>
        </w:tc>
        <w:tc>
          <w:tcPr>
            <w:tcW w:w="3753" w:type="dxa"/>
            <w:gridSpan w:val="4"/>
            <w:vAlign w:val="center"/>
          </w:tcPr>
          <w:p w:rsidR="00F44C3F" w:rsidRDefault="001A51F8">
            <w:pPr>
              <w:pStyle w:val="a7"/>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中小企业声明函</w:t>
            </w:r>
          </w:p>
        </w:tc>
        <w:tc>
          <w:tcPr>
            <w:tcW w:w="1559" w:type="dxa"/>
            <w:vAlign w:val="center"/>
          </w:tcPr>
          <w:p w:rsidR="00F44C3F" w:rsidRDefault="00F44C3F">
            <w:pPr>
              <w:jc w:val="center"/>
              <w:rPr>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23</w:t>
            </w:r>
          </w:p>
        </w:tc>
        <w:tc>
          <w:tcPr>
            <w:tcW w:w="3753" w:type="dxa"/>
            <w:gridSpan w:val="4"/>
            <w:vAlign w:val="center"/>
          </w:tcPr>
          <w:p w:rsidR="00F44C3F" w:rsidRDefault="001A51F8">
            <w:pPr>
              <w:pStyle w:val="a7"/>
              <w:kinsoku w:val="0"/>
              <w:overflowPunct w:val="0"/>
              <w:autoSpaceDE w:val="0"/>
              <w:autoSpaceDN w:val="0"/>
              <w:spacing w:line="320" w:lineRule="exact"/>
              <w:rPr>
                <w:rFonts w:hAnsi="宋体" w:cs="微软雅黑"/>
                <w:bCs/>
                <w:sz w:val="24"/>
                <w:szCs w:val="24"/>
              </w:rPr>
            </w:pPr>
            <w:r>
              <w:rPr>
                <w:rFonts w:asciiTheme="minorEastAsia" w:eastAsiaTheme="minorEastAsia" w:hAnsiTheme="minorEastAsia" w:cs="仿宋_GB2312" w:hint="eastAsia"/>
                <w:sz w:val="24"/>
                <w:szCs w:val="24"/>
                <w:lang w:val="zh-CN"/>
              </w:rPr>
              <w:t>残疾人福利性单位声明函</w:t>
            </w:r>
          </w:p>
        </w:tc>
        <w:tc>
          <w:tcPr>
            <w:tcW w:w="1559" w:type="dxa"/>
            <w:vAlign w:val="center"/>
          </w:tcPr>
          <w:p w:rsidR="00F44C3F" w:rsidRDefault="00F44C3F">
            <w:pPr>
              <w:jc w:val="center"/>
              <w:rPr>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24</w:t>
            </w:r>
          </w:p>
        </w:tc>
        <w:tc>
          <w:tcPr>
            <w:tcW w:w="3753" w:type="dxa"/>
            <w:gridSpan w:val="4"/>
            <w:vAlign w:val="center"/>
          </w:tcPr>
          <w:p w:rsidR="00F44C3F" w:rsidRDefault="001A51F8">
            <w:pPr>
              <w:pStyle w:val="a7"/>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监狱企业证明文件</w:t>
            </w:r>
          </w:p>
        </w:tc>
        <w:tc>
          <w:tcPr>
            <w:tcW w:w="1559" w:type="dxa"/>
            <w:vAlign w:val="center"/>
          </w:tcPr>
          <w:p w:rsidR="00F44C3F" w:rsidRDefault="00F44C3F">
            <w:pPr>
              <w:jc w:val="center"/>
              <w:rPr>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gridAfter w:val="1"/>
          <w:wAfter w:w="2017" w:type="dxa"/>
          <w:trHeight w:val="1089"/>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25</w:t>
            </w:r>
          </w:p>
        </w:tc>
        <w:tc>
          <w:tcPr>
            <w:tcW w:w="1058" w:type="dxa"/>
            <w:gridSpan w:val="2"/>
            <w:tcBorders>
              <w:right w:val="single" w:sz="4" w:space="0" w:color="auto"/>
            </w:tcBorders>
            <w:vAlign w:val="center"/>
          </w:tcPr>
          <w:p w:rsidR="00F44C3F" w:rsidRDefault="001A51F8">
            <w:pPr>
              <w:pStyle w:val="a7"/>
              <w:kinsoku w:val="0"/>
              <w:overflowPunct w:val="0"/>
              <w:autoSpaceDE w:val="0"/>
              <w:autoSpaceDN w:val="0"/>
              <w:spacing w:line="320" w:lineRule="exact"/>
              <w:rPr>
                <w:rFonts w:hAnsi="宋体" w:cs="微软雅黑"/>
                <w:bCs/>
                <w:sz w:val="24"/>
                <w:szCs w:val="24"/>
              </w:rPr>
            </w:pPr>
            <w:r>
              <w:rPr>
                <w:rFonts w:hAnsi="宋体" w:cs="微软雅黑" w:hint="eastAsia"/>
                <w:bCs/>
                <w:sz w:val="24"/>
                <w:szCs w:val="24"/>
              </w:rPr>
              <w:t>CCC强制性产品认证</w:t>
            </w:r>
          </w:p>
        </w:tc>
        <w:tc>
          <w:tcPr>
            <w:tcW w:w="2695" w:type="dxa"/>
            <w:gridSpan w:val="2"/>
            <w:tcBorders>
              <w:left w:val="single" w:sz="4" w:space="0" w:color="auto"/>
            </w:tcBorders>
            <w:vAlign w:val="center"/>
          </w:tcPr>
          <w:p w:rsidR="00F44C3F" w:rsidRDefault="001A51F8">
            <w:pPr>
              <w:pStyle w:val="a7"/>
              <w:kinsoku w:val="0"/>
              <w:overflowPunct w:val="0"/>
              <w:autoSpaceDE w:val="0"/>
              <w:autoSpaceDN w:val="0"/>
              <w:spacing w:line="320" w:lineRule="exact"/>
              <w:rPr>
                <w:rFonts w:hAnsi="宋体" w:cs="微软雅黑"/>
                <w:bCs/>
                <w:sz w:val="24"/>
                <w:szCs w:val="24"/>
              </w:rPr>
            </w:pPr>
            <w:r>
              <w:rPr>
                <w:rFonts w:asciiTheme="majorEastAsia" w:eastAsiaTheme="majorEastAsia" w:hAnsiTheme="majorEastAsia" w:cstheme="majorEastAsia" w:hint="eastAsia"/>
                <w:bCs/>
                <w:sz w:val="24"/>
                <w:szCs w:val="24"/>
                <w:lang w:val="zh-CN"/>
              </w:rPr>
              <w:t>所投产品符合国家强制性要求承诺函</w:t>
            </w:r>
          </w:p>
        </w:tc>
        <w:tc>
          <w:tcPr>
            <w:tcW w:w="1559" w:type="dxa"/>
            <w:vAlign w:val="center"/>
          </w:tcPr>
          <w:p w:rsidR="00F44C3F" w:rsidRDefault="00F44C3F">
            <w:pPr>
              <w:pStyle w:val="a7"/>
              <w:rPr>
                <w:sz w:val="24"/>
                <w:szCs w:val="24"/>
              </w:rPr>
            </w:pPr>
          </w:p>
        </w:tc>
        <w:tc>
          <w:tcPr>
            <w:tcW w:w="1560"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r w:rsidR="00F44C3F">
        <w:trPr>
          <w:trHeight w:val="636"/>
        </w:trPr>
        <w:tc>
          <w:tcPr>
            <w:tcW w:w="468" w:type="dxa"/>
            <w:vMerge w:val="restart"/>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26</w:t>
            </w:r>
          </w:p>
        </w:tc>
        <w:tc>
          <w:tcPr>
            <w:tcW w:w="1058" w:type="dxa"/>
            <w:gridSpan w:val="2"/>
            <w:vMerge w:val="restart"/>
            <w:tcBorders>
              <w:right w:val="single" w:sz="4" w:space="0" w:color="auto"/>
            </w:tcBorders>
            <w:vAlign w:val="center"/>
          </w:tcPr>
          <w:p w:rsidR="00F44C3F" w:rsidRDefault="001A51F8">
            <w:pPr>
              <w:pStyle w:val="a7"/>
              <w:kinsoku w:val="0"/>
              <w:overflowPunct w:val="0"/>
              <w:autoSpaceDE w:val="0"/>
              <w:autoSpaceDN w:val="0"/>
              <w:spacing w:line="320" w:lineRule="exact"/>
              <w:rPr>
                <w:rFonts w:asciiTheme="minorEastAsia" w:hAnsiTheme="minorEastAsia" w:cs="宋体"/>
                <w:sz w:val="24"/>
                <w:szCs w:val="24"/>
              </w:rPr>
            </w:pPr>
            <w:r>
              <w:rPr>
                <w:rFonts w:asciiTheme="minorEastAsia" w:hAnsiTheme="minorEastAsia" w:cs="宋体"/>
                <w:sz w:val="24"/>
                <w:szCs w:val="24"/>
              </w:rPr>
              <w:t>信息安全产品强制性认证</w:t>
            </w:r>
          </w:p>
        </w:tc>
        <w:tc>
          <w:tcPr>
            <w:tcW w:w="2695" w:type="dxa"/>
            <w:gridSpan w:val="2"/>
            <w:tcBorders>
              <w:left w:val="single" w:sz="4" w:space="0" w:color="auto"/>
              <w:bottom w:val="single" w:sz="4" w:space="0" w:color="auto"/>
            </w:tcBorders>
            <w:vAlign w:val="center"/>
          </w:tcPr>
          <w:p w:rsidR="00F44C3F" w:rsidRDefault="001A51F8">
            <w:pPr>
              <w:pStyle w:val="a7"/>
              <w:kinsoku w:val="0"/>
              <w:overflowPunct w:val="0"/>
              <w:autoSpaceDE w:val="0"/>
              <w:autoSpaceDN w:val="0"/>
              <w:spacing w:line="320" w:lineRule="exact"/>
              <w:rPr>
                <w:rFonts w:asciiTheme="minorEastAsia" w:hAnsiTheme="minorEastAsia" w:cs="宋体"/>
                <w:sz w:val="24"/>
                <w:szCs w:val="24"/>
              </w:rPr>
            </w:pPr>
            <w:r>
              <w:rPr>
                <w:rFonts w:asciiTheme="minorEastAsia" w:hAnsiTheme="minorEastAsia" w:cs="宋体" w:hint="eastAsia"/>
                <w:sz w:val="24"/>
                <w:szCs w:val="24"/>
              </w:rPr>
              <w:t>认证机构颁发的认证证书</w:t>
            </w:r>
          </w:p>
        </w:tc>
        <w:tc>
          <w:tcPr>
            <w:tcW w:w="1559" w:type="dxa"/>
            <w:vMerge w:val="restart"/>
            <w:vAlign w:val="center"/>
          </w:tcPr>
          <w:p w:rsidR="00F44C3F" w:rsidRDefault="00F44C3F">
            <w:pPr>
              <w:pStyle w:val="a7"/>
              <w:kinsoku w:val="0"/>
              <w:overflowPunct w:val="0"/>
              <w:autoSpaceDE w:val="0"/>
              <w:autoSpaceDN w:val="0"/>
              <w:spacing w:line="320" w:lineRule="exact"/>
              <w:rPr>
                <w:rFonts w:asciiTheme="majorEastAsia" w:eastAsiaTheme="majorEastAsia" w:hAnsiTheme="majorEastAsia" w:cstheme="majorEastAsia"/>
                <w:bCs/>
                <w:sz w:val="24"/>
                <w:szCs w:val="24"/>
                <w:lang w:val="zh-CN"/>
              </w:rPr>
            </w:pPr>
          </w:p>
        </w:tc>
        <w:tc>
          <w:tcPr>
            <w:tcW w:w="1560" w:type="dxa"/>
            <w:vMerge w:val="restart"/>
            <w:vAlign w:val="center"/>
          </w:tcPr>
          <w:p w:rsidR="00F44C3F" w:rsidRDefault="00F44C3F">
            <w:pPr>
              <w:pStyle w:val="a7"/>
              <w:rPr>
                <w:sz w:val="24"/>
                <w:szCs w:val="24"/>
              </w:rPr>
            </w:pPr>
          </w:p>
        </w:tc>
        <w:tc>
          <w:tcPr>
            <w:tcW w:w="2017" w:type="dxa"/>
            <w:vMerge w:val="restart"/>
            <w:vAlign w:val="center"/>
          </w:tcPr>
          <w:p w:rsidR="00F44C3F" w:rsidRDefault="00F44C3F">
            <w:pPr>
              <w:snapToGrid w:val="0"/>
              <w:spacing w:line="400" w:lineRule="exact"/>
              <w:rPr>
                <w:rFonts w:hAnsi="宋体" w:cs="微软雅黑"/>
                <w:sz w:val="24"/>
                <w:szCs w:val="24"/>
              </w:rPr>
            </w:pPr>
          </w:p>
        </w:tc>
        <w:tc>
          <w:tcPr>
            <w:tcW w:w="2017" w:type="dxa"/>
            <w:vMerge w:val="restart"/>
            <w:vAlign w:val="center"/>
          </w:tcPr>
          <w:p w:rsidR="00F44C3F" w:rsidRDefault="00F44C3F">
            <w:pPr>
              <w:snapToGrid w:val="0"/>
              <w:spacing w:line="400" w:lineRule="exact"/>
              <w:rPr>
                <w:rFonts w:hAnsi="宋体" w:cs="微软雅黑"/>
                <w:sz w:val="24"/>
                <w:szCs w:val="24"/>
              </w:rPr>
            </w:pPr>
          </w:p>
        </w:tc>
      </w:tr>
      <w:tr w:rsidR="00F44C3F">
        <w:trPr>
          <w:trHeight w:val="627"/>
        </w:trPr>
        <w:tc>
          <w:tcPr>
            <w:tcW w:w="468" w:type="dxa"/>
            <w:vMerge/>
            <w:vAlign w:val="center"/>
          </w:tcPr>
          <w:p w:rsidR="00F44C3F" w:rsidRDefault="00F44C3F">
            <w:pPr>
              <w:adjustRightInd w:val="0"/>
              <w:snapToGrid w:val="0"/>
              <w:spacing w:line="400" w:lineRule="exact"/>
              <w:jc w:val="center"/>
              <w:textAlignment w:val="baseline"/>
              <w:rPr>
                <w:rFonts w:hAnsi="宋体" w:cs="微软雅黑"/>
                <w:sz w:val="24"/>
                <w:szCs w:val="24"/>
              </w:rPr>
            </w:pPr>
          </w:p>
        </w:tc>
        <w:tc>
          <w:tcPr>
            <w:tcW w:w="1058" w:type="dxa"/>
            <w:gridSpan w:val="2"/>
            <w:vMerge/>
            <w:tcBorders>
              <w:right w:val="single" w:sz="4" w:space="0" w:color="auto"/>
            </w:tcBorders>
            <w:vAlign w:val="center"/>
          </w:tcPr>
          <w:p w:rsidR="00F44C3F" w:rsidRDefault="00F44C3F">
            <w:pPr>
              <w:pStyle w:val="a7"/>
              <w:kinsoku w:val="0"/>
              <w:overflowPunct w:val="0"/>
              <w:autoSpaceDE w:val="0"/>
              <w:autoSpaceDN w:val="0"/>
              <w:spacing w:line="320" w:lineRule="exact"/>
              <w:rPr>
                <w:rFonts w:asciiTheme="minorEastAsia" w:hAnsiTheme="minorEastAsia" w:cs="宋体"/>
                <w:sz w:val="24"/>
                <w:szCs w:val="24"/>
              </w:rPr>
            </w:pPr>
          </w:p>
        </w:tc>
        <w:tc>
          <w:tcPr>
            <w:tcW w:w="2695" w:type="dxa"/>
            <w:gridSpan w:val="2"/>
            <w:tcBorders>
              <w:top w:val="single" w:sz="4" w:space="0" w:color="auto"/>
              <w:left w:val="single" w:sz="4" w:space="0" w:color="auto"/>
            </w:tcBorders>
            <w:vAlign w:val="center"/>
          </w:tcPr>
          <w:p w:rsidR="00F44C3F" w:rsidRDefault="001A51F8">
            <w:pPr>
              <w:pStyle w:val="a7"/>
              <w:kinsoku w:val="0"/>
              <w:overflowPunct w:val="0"/>
              <w:autoSpaceDE w:val="0"/>
              <w:autoSpaceDN w:val="0"/>
              <w:spacing w:line="320" w:lineRule="exact"/>
              <w:rPr>
                <w:rFonts w:asciiTheme="minorEastAsia" w:hAnsiTheme="minorEastAsia" w:cs="宋体"/>
                <w:sz w:val="24"/>
                <w:szCs w:val="24"/>
              </w:rPr>
            </w:pPr>
            <w:r>
              <w:rPr>
                <w:rFonts w:asciiTheme="minorEastAsia" w:hAnsiTheme="minorEastAsia" w:cs="宋体" w:hint="eastAsia"/>
                <w:sz w:val="24"/>
                <w:szCs w:val="24"/>
              </w:rPr>
              <w:t>中国信息安全认证中心官网产品查询结果截图</w:t>
            </w:r>
          </w:p>
        </w:tc>
        <w:tc>
          <w:tcPr>
            <w:tcW w:w="1559" w:type="dxa"/>
            <w:vMerge/>
            <w:vAlign w:val="center"/>
          </w:tcPr>
          <w:p w:rsidR="00F44C3F" w:rsidRDefault="00F44C3F">
            <w:pPr>
              <w:pStyle w:val="a7"/>
              <w:kinsoku w:val="0"/>
              <w:overflowPunct w:val="0"/>
              <w:autoSpaceDE w:val="0"/>
              <w:autoSpaceDN w:val="0"/>
              <w:spacing w:line="320" w:lineRule="exact"/>
              <w:rPr>
                <w:rFonts w:asciiTheme="minorEastAsia" w:hAnsiTheme="minorEastAsia" w:cs="宋体"/>
                <w:sz w:val="24"/>
                <w:szCs w:val="24"/>
              </w:rPr>
            </w:pPr>
          </w:p>
        </w:tc>
        <w:tc>
          <w:tcPr>
            <w:tcW w:w="1560" w:type="dxa"/>
            <w:vMerge/>
            <w:vAlign w:val="center"/>
          </w:tcPr>
          <w:p w:rsidR="00F44C3F" w:rsidRDefault="00F44C3F">
            <w:pPr>
              <w:pStyle w:val="a7"/>
              <w:rPr>
                <w:sz w:val="24"/>
                <w:szCs w:val="24"/>
              </w:rPr>
            </w:pPr>
          </w:p>
        </w:tc>
        <w:tc>
          <w:tcPr>
            <w:tcW w:w="2017" w:type="dxa"/>
            <w:vMerge/>
            <w:vAlign w:val="center"/>
          </w:tcPr>
          <w:p w:rsidR="00F44C3F" w:rsidRDefault="00F44C3F">
            <w:pPr>
              <w:snapToGrid w:val="0"/>
              <w:spacing w:line="400" w:lineRule="exact"/>
              <w:rPr>
                <w:rFonts w:hAnsi="宋体" w:cs="微软雅黑"/>
                <w:sz w:val="24"/>
                <w:szCs w:val="24"/>
              </w:rPr>
            </w:pPr>
          </w:p>
        </w:tc>
        <w:tc>
          <w:tcPr>
            <w:tcW w:w="2017" w:type="dxa"/>
            <w:vMerge/>
            <w:vAlign w:val="center"/>
          </w:tcPr>
          <w:p w:rsidR="00F44C3F" w:rsidRDefault="00F44C3F">
            <w:pPr>
              <w:snapToGrid w:val="0"/>
              <w:spacing w:line="400" w:lineRule="exact"/>
              <w:rPr>
                <w:rFonts w:hAnsi="宋体" w:cs="微软雅黑"/>
                <w:sz w:val="24"/>
                <w:szCs w:val="24"/>
              </w:rPr>
            </w:pPr>
          </w:p>
        </w:tc>
      </w:tr>
      <w:tr w:rsidR="00F44C3F">
        <w:trPr>
          <w:trHeight w:val="510"/>
        </w:trPr>
        <w:tc>
          <w:tcPr>
            <w:tcW w:w="468" w:type="dxa"/>
            <w:vAlign w:val="center"/>
          </w:tcPr>
          <w:p w:rsidR="00F44C3F" w:rsidRDefault="001A51F8">
            <w:pPr>
              <w:adjustRightInd w:val="0"/>
              <w:snapToGrid w:val="0"/>
              <w:spacing w:line="400" w:lineRule="exact"/>
              <w:jc w:val="center"/>
              <w:textAlignment w:val="baseline"/>
              <w:rPr>
                <w:rFonts w:hAnsi="宋体" w:cs="微软雅黑"/>
                <w:sz w:val="24"/>
                <w:szCs w:val="24"/>
              </w:rPr>
            </w:pPr>
            <w:r>
              <w:rPr>
                <w:rFonts w:hAnsi="宋体" w:cs="微软雅黑" w:hint="eastAsia"/>
                <w:sz w:val="24"/>
                <w:szCs w:val="24"/>
              </w:rPr>
              <w:t>27</w:t>
            </w:r>
          </w:p>
        </w:tc>
        <w:tc>
          <w:tcPr>
            <w:tcW w:w="3753" w:type="dxa"/>
            <w:gridSpan w:val="4"/>
            <w:vAlign w:val="center"/>
          </w:tcPr>
          <w:p w:rsidR="00F44C3F" w:rsidRDefault="001A51F8">
            <w:pPr>
              <w:pStyle w:val="a7"/>
              <w:kinsoku w:val="0"/>
              <w:overflowPunct w:val="0"/>
              <w:autoSpaceDE w:val="0"/>
              <w:autoSpaceDN w:val="0"/>
              <w:spacing w:line="320" w:lineRule="exact"/>
              <w:rPr>
                <w:rFonts w:asciiTheme="majorEastAsia" w:eastAsiaTheme="majorEastAsia" w:hAnsiTheme="majorEastAsia" w:cstheme="majorEastAsia"/>
                <w:bCs/>
                <w:sz w:val="24"/>
                <w:szCs w:val="24"/>
                <w:lang w:val="zh-CN"/>
              </w:rPr>
            </w:pPr>
            <w:r>
              <w:rPr>
                <w:rFonts w:hAnsi="宋体" w:cs="微软雅黑" w:hint="eastAsia"/>
                <w:bCs/>
                <w:sz w:val="24"/>
                <w:szCs w:val="24"/>
              </w:rPr>
              <w:t xml:space="preserve">其它资料                          </w:t>
            </w:r>
          </w:p>
        </w:tc>
        <w:tc>
          <w:tcPr>
            <w:tcW w:w="1559" w:type="dxa"/>
            <w:vAlign w:val="center"/>
          </w:tcPr>
          <w:p w:rsidR="00F44C3F" w:rsidRDefault="00F44C3F">
            <w:pPr>
              <w:pStyle w:val="a7"/>
              <w:kinsoku w:val="0"/>
              <w:overflowPunct w:val="0"/>
              <w:autoSpaceDE w:val="0"/>
              <w:autoSpaceDN w:val="0"/>
              <w:spacing w:line="320" w:lineRule="exact"/>
              <w:rPr>
                <w:rFonts w:asciiTheme="majorEastAsia" w:eastAsiaTheme="majorEastAsia" w:hAnsiTheme="majorEastAsia" w:cstheme="majorEastAsia"/>
                <w:bCs/>
                <w:sz w:val="24"/>
                <w:szCs w:val="24"/>
                <w:lang w:val="zh-CN"/>
              </w:rPr>
            </w:pPr>
          </w:p>
        </w:tc>
        <w:tc>
          <w:tcPr>
            <w:tcW w:w="1560" w:type="dxa"/>
            <w:vAlign w:val="center"/>
          </w:tcPr>
          <w:p w:rsidR="00F44C3F" w:rsidRDefault="00F44C3F">
            <w:pPr>
              <w:pStyle w:val="a7"/>
              <w:rPr>
                <w:sz w:val="24"/>
                <w:szCs w:val="24"/>
              </w:rPr>
            </w:pPr>
          </w:p>
        </w:tc>
        <w:tc>
          <w:tcPr>
            <w:tcW w:w="2017" w:type="dxa"/>
            <w:vAlign w:val="center"/>
          </w:tcPr>
          <w:p w:rsidR="00F44C3F" w:rsidRDefault="00F44C3F">
            <w:pPr>
              <w:snapToGrid w:val="0"/>
              <w:spacing w:line="400" w:lineRule="exact"/>
              <w:rPr>
                <w:rFonts w:hAnsi="宋体" w:cs="微软雅黑"/>
                <w:sz w:val="24"/>
                <w:szCs w:val="24"/>
              </w:rPr>
            </w:pPr>
          </w:p>
        </w:tc>
        <w:tc>
          <w:tcPr>
            <w:tcW w:w="2017" w:type="dxa"/>
            <w:vAlign w:val="center"/>
          </w:tcPr>
          <w:p w:rsidR="00F44C3F" w:rsidRDefault="00F44C3F">
            <w:pPr>
              <w:snapToGrid w:val="0"/>
              <w:spacing w:line="400" w:lineRule="exact"/>
              <w:rPr>
                <w:rFonts w:hAnsi="宋体" w:cs="微软雅黑"/>
                <w:sz w:val="24"/>
                <w:szCs w:val="24"/>
              </w:rPr>
            </w:pPr>
          </w:p>
        </w:tc>
      </w:tr>
    </w:tbl>
    <w:p w:rsidR="00F44C3F" w:rsidRDefault="001A51F8">
      <w:pPr>
        <w:tabs>
          <w:tab w:val="left" w:pos="1260"/>
        </w:tabs>
        <w:autoSpaceDE w:val="0"/>
        <w:autoSpaceDN w:val="0"/>
        <w:adjustRightInd w:val="0"/>
        <w:spacing w:line="360" w:lineRule="auto"/>
        <w:ind w:leftChars="-1" w:left="419"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F44C3F" w:rsidRDefault="001A51F8">
      <w:pPr>
        <w:tabs>
          <w:tab w:val="left" w:pos="1260"/>
        </w:tabs>
        <w:autoSpaceDE w:val="0"/>
        <w:autoSpaceDN w:val="0"/>
        <w:adjustRightInd w:val="0"/>
        <w:spacing w:line="360" w:lineRule="auto"/>
        <w:ind w:leftChars="202" w:left="687"/>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“第六章资格审查与评审”资格审查表中序号6要求提供，根据所提供证明材料或承诺函（声明）情况填写其中一项即可。</w:t>
      </w:r>
    </w:p>
    <w:p w:rsidR="00F44C3F" w:rsidRDefault="001A51F8">
      <w:pPr>
        <w:tabs>
          <w:tab w:val="left" w:pos="1260"/>
        </w:tabs>
        <w:autoSpaceDE w:val="0"/>
        <w:autoSpaceDN w:val="0"/>
        <w:adjustRightInd w:val="0"/>
        <w:spacing w:line="360" w:lineRule="auto"/>
        <w:ind w:leftChars="202" w:left="687"/>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F44C3F" w:rsidRDefault="00F44C3F">
      <w:pPr>
        <w:pStyle w:val="a7"/>
        <w:spacing w:line="360" w:lineRule="auto"/>
        <w:jc w:val="center"/>
        <w:rPr>
          <w:rFonts w:asciiTheme="majorEastAsia" w:eastAsiaTheme="majorEastAsia" w:hAnsiTheme="majorEastAsia"/>
          <w:b/>
          <w:snapToGrid w:val="0"/>
          <w:sz w:val="28"/>
          <w:szCs w:val="28"/>
        </w:rPr>
      </w:pPr>
    </w:p>
    <w:p w:rsidR="00F44C3F" w:rsidRDefault="001A51F8">
      <w:pPr>
        <w:pStyle w:val="a7"/>
        <w:spacing w:line="360" w:lineRule="auto"/>
        <w:jc w:val="center"/>
        <w:rPr>
          <w:rFonts w:asciiTheme="majorEastAsia" w:eastAsiaTheme="majorEastAsia" w:hAnsiTheme="majorEastAsia"/>
          <w:b/>
          <w:snapToGrid w:val="0"/>
          <w:sz w:val="28"/>
          <w:szCs w:val="28"/>
        </w:rPr>
      </w:pPr>
      <w:r>
        <w:rPr>
          <w:rFonts w:asciiTheme="majorEastAsia" w:eastAsiaTheme="majorEastAsia" w:hAnsiTheme="majorEastAsia" w:hint="eastAsia"/>
          <w:b/>
          <w:snapToGrid w:val="0"/>
          <w:sz w:val="28"/>
          <w:szCs w:val="28"/>
        </w:rPr>
        <w:lastRenderedPageBreak/>
        <w:t>二、报价一览表</w:t>
      </w:r>
    </w:p>
    <w:p w:rsidR="00F44C3F" w:rsidRDefault="00F44C3F">
      <w:pPr>
        <w:pStyle w:val="a7"/>
        <w:spacing w:line="360" w:lineRule="auto"/>
        <w:jc w:val="center"/>
        <w:rPr>
          <w:rFonts w:asciiTheme="majorEastAsia" w:eastAsiaTheme="majorEastAsia" w:hAnsiTheme="majorEastAsia"/>
          <w:b/>
          <w:snapToGrid w:val="0"/>
          <w:sz w:val="28"/>
          <w:szCs w:val="28"/>
        </w:rPr>
      </w:pPr>
    </w:p>
    <w:p w:rsidR="00F44C3F" w:rsidRDefault="001A51F8" w:rsidP="00DE2AB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44C3F" w:rsidRDefault="001A51F8">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44C3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44C3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4C3F" w:rsidRDefault="00F44C3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44C3F" w:rsidRDefault="00F44C3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4C3F" w:rsidRDefault="001A51F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4C3F" w:rsidRDefault="00F44C3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44C3F" w:rsidRDefault="00F44C3F">
            <w:pPr>
              <w:autoSpaceDE w:val="0"/>
              <w:autoSpaceDN w:val="0"/>
              <w:adjustRightInd w:val="0"/>
              <w:spacing w:line="480" w:lineRule="exact"/>
              <w:ind w:firstLine="240"/>
              <w:rPr>
                <w:rFonts w:asciiTheme="minorEastAsia" w:hAnsiTheme="minorEastAsia" w:cs="宋体"/>
                <w:sz w:val="24"/>
                <w:szCs w:val="24"/>
                <w:lang w:val="zh-CN"/>
              </w:rPr>
            </w:pPr>
          </w:p>
        </w:tc>
      </w:tr>
      <w:tr w:rsidR="00F44C3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4C3F" w:rsidRDefault="001A51F8">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44C3F" w:rsidRDefault="00F44C3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4C3F" w:rsidRDefault="001A51F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4C3F" w:rsidRDefault="00F44C3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44C3F" w:rsidRDefault="00F44C3F">
            <w:pPr>
              <w:autoSpaceDE w:val="0"/>
              <w:autoSpaceDN w:val="0"/>
              <w:adjustRightInd w:val="0"/>
              <w:spacing w:line="480" w:lineRule="exact"/>
              <w:ind w:firstLine="240"/>
              <w:rPr>
                <w:rFonts w:asciiTheme="minorEastAsia" w:hAnsiTheme="minorEastAsia" w:cs="宋体"/>
                <w:sz w:val="24"/>
                <w:szCs w:val="24"/>
                <w:lang w:val="zh-CN"/>
              </w:rPr>
            </w:pPr>
          </w:p>
        </w:tc>
      </w:tr>
    </w:tbl>
    <w:p w:rsidR="00F44C3F" w:rsidRDefault="001A51F8">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供应商名称：</w:t>
      </w:r>
      <w:r>
        <w:rPr>
          <w:rFonts w:asciiTheme="minorEastAsia" w:hAnsiTheme="minorEastAsia" w:cs="宋体" w:hint="eastAsia"/>
          <w:sz w:val="28"/>
          <w:szCs w:val="28"/>
          <w:u w:val="single"/>
          <w:lang w:val="zh-CN"/>
        </w:rPr>
        <w:t xml:space="preserve">     （全称）   </w:t>
      </w:r>
      <w:r>
        <w:rPr>
          <w:rFonts w:asciiTheme="minorEastAsia" w:hAnsiTheme="minorEastAsia" w:cs="宋体" w:hint="eastAsia"/>
          <w:sz w:val="28"/>
          <w:szCs w:val="28"/>
          <w:lang w:val="zh-CN"/>
        </w:rPr>
        <w:t>（公章）：</w:t>
      </w:r>
    </w:p>
    <w:p w:rsidR="00F44C3F" w:rsidRDefault="001A51F8">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供应商法定代表人（单位负责人）或授权代表签字：</w:t>
      </w:r>
    </w:p>
    <w:p w:rsidR="00F44C3F" w:rsidRDefault="001A51F8">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日期：年月日</w:t>
      </w:r>
    </w:p>
    <w:p w:rsidR="00F44C3F" w:rsidRDefault="001A51F8">
      <w:pPr>
        <w:autoSpaceDE w:val="0"/>
        <w:autoSpaceDN w:val="0"/>
        <w:adjustRightInd w:val="0"/>
        <w:spacing w:line="480" w:lineRule="auto"/>
        <w:rPr>
          <w:rFonts w:asciiTheme="minorEastAsia" w:hAnsiTheme="minorEastAsia" w:cs="宋体"/>
          <w:sz w:val="28"/>
          <w:szCs w:val="28"/>
          <w:lang w:val="zh-CN"/>
        </w:rPr>
      </w:pPr>
      <w:r>
        <w:rPr>
          <w:rFonts w:asciiTheme="minorEastAsia" w:hAnsiTheme="minorEastAsia" w:cs="宋体" w:hint="eastAsia"/>
          <w:sz w:val="28"/>
          <w:szCs w:val="28"/>
          <w:lang w:val="zh-CN"/>
        </w:rPr>
        <w:t>注：1、交付日期指完成该项目的最终时间（日历天）。</w:t>
      </w:r>
    </w:p>
    <w:p w:rsidR="00F44C3F" w:rsidRDefault="001A51F8">
      <w:pPr>
        <w:autoSpaceDE w:val="0"/>
        <w:autoSpaceDN w:val="0"/>
        <w:adjustRightInd w:val="0"/>
        <w:spacing w:line="480" w:lineRule="auto"/>
        <w:ind w:firstLineChars="200" w:firstLine="560"/>
        <w:rPr>
          <w:rFonts w:asciiTheme="minorEastAsia" w:hAnsiTheme="minorEastAsia" w:cs="宋体"/>
          <w:sz w:val="28"/>
          <w:szCs w:val="28"/>
          <w:lang w:val="zh-CN"/>
        </w:rPr>
      </w:pPr>
      <w:r>
        <w:rPr>
          <w:rFonts w:asciiTheme="minorEastAsia" w:hAnsiTheme="minorEastAsia" w:cs="宋体" w:hint="eastAsia"/>
          <w:sz w:val="28"/>
          <w:szCs w:val="28"/>
          <w:lang w:val="zh-CN"/>
        </w:rPr>
        <w:t>2、如谈判公告明确项目交付日期以年为单位，本表应填写完成该项目的年限。</w:t>
      </w:r>
    </w:p>
    <w:p w:rsidR="00F44C3F" w:rsidRDefault="00F44C3F">
      <w:pPr>
        <w:autoSpaceDE w:val="0"/>
        <w:autoSpaceDN w:val="0"/>
        <w:adjustRightInd w:val="0"/>
        <w:spacing w:line="360" w:lineRule="auto"/>
        <w:rPr>
          <w:rFonts w:cs="宋体"/>
          <w:sz w:val="24"/>
          <w:lang w:val="zh-CN"/>
        </w:rPr>
      </w:pPr>
    </w:p>
    <w:p w:rsidR="00F44C3F" w:rsidRDefault="00F44C3F">
      <w:pPr>
        <w:autoSpaceDE w:val="0"/>
        <w:autoSpaceDN w:val="0"/>
        <w:adjustRightInd w:val="0"/>
        <w:spacing w:line="360" w:lineRule="auto"/>
        <w:rPr>
          <w:rFonts w:cs="宋体"/>
          <w:sz w:val="24"/>
          <w:lang w:val="zh-CN"/>
        </w:rPr>
      </w:pPr>
    </w:p>
    <w:p w:rsidR="00F44C3F" w:rsidRDefault="00F44C3F">
      <w:pPr>
        <w:autoSpaceDE w:val="0"/>
        <w:autoSpaceDN w:val="0"/>
        <w:adjustRightInd w:val="0"/>
        <w:spacing w:line="360" w:lineRule="auto"/>
        <w:rPr>
          <w:rFonts w:cs="宋体"/>
          <w:sz w:val="24"/>
          <w:lang w:val="zh-CN"/>
        </w:rPr>
      </w:pPr>
    </w:p>
    <w:p w:rsidR="00F44C3F" w:rsidRDefault="00F44C3F">
      <w:pPr>
        <w:autoSpaceDE w:val="0"/>
        <w:autoSpaceDN w:val="0"/>
        <w:adjustRightInd w:val="0"/>
        <w:spacing w:line="360" w:lineRule="auto"/>
        <w:rPr>
          <w:rFonts w:cs="宋体"/>
          <w:sz w:val="24"/>
          <w:lang w:val="zh-CN"/>
        </w:rPr>
      </w:pPr>
    </w:p>
    <w:p w:rsidR="00F44C3F" w:rsidRDefault="00F44C3F">
      <w:pPr>
        <w:autoSpaceDE w:val="0"/>
        <w:autoSpaceDN w:val="0"/>
        <w:adjustRightInd w:val="0"/>
        <w:spacing w:line="360" w:lineRule="auto"/>
        <w:jc w:val="center"/>
        <w:rPr>
          <w:rFonts w:asciiTheme="minorEastAsia" w:hAnsiTheme="minorEastAsia" w:cs="黑体"/>
          <w:b/>
          <w:bCs/>
          <w:sz w:val="28"/>
          <w:szCs w:val="28"/>
          <w:lang w:val="zh-CN"/>
        </w:rPr>
      </w:pPr>
    </w:p>
    <w:p w:rsidR="00F44C3F" w:rsidRDefault="00F44C3F">
      <w:pPr>
        <w:autoSpaceDE w:val="0"/>
        <w:autoSpaceDN w:val="0"/>
        <w:adjustRightInd w:val="0"/>
        <w:spacing w:line="360" w:lineRule="auto"/>
        <w:jc w:val="center"/>
        <w:rPr>
          <w:rFonts w:asciiTheme="minorEastAsia" w:hAnsiTheme="minorEastAsia" w:cs="黑体"/>
          <w:b/>
          <w:bCs/>
          <w:sz w:val="28"/>
          <w:szCs w:val="28"/>
          <w:lang w:val="zh-CN"/>
        </w:rPr>
      </w:pPr>
    </w:p>
    <w:p w:rsidR="00F44C3F" w:rsidRDefault="00F44C3F">
      <w:pPr>
        <w:autoSpaceDE w:val="0"/>
        <w:autoSpaceDN w:val="0"/>
        <w:adjustRightInd w:val="0"/>
        <w:spacing w:line="360" w:lineRule="auto"/>
        <w:jc w:val="center"/>
        <w:rPr>
          <w:rFonts w:asciiTheme="minorEastAsia" w:hAnsiTheme="minorEastAsia" w:cs="黑体"/>
          <w:b/>
          <w:bCs/>
          <w:sz w:val="28"/>
          <w:szCs w:val="28"/>
          <w:lang w:val="zh-CN"/>
        </w:rPr>
      </w:pPr>
    </w:p>
    <w:p w:rsidR="00F44C3F" w:rsidRDefault="00F44C3F">
      <w:pPr>
        <w:autoSpaceDE w:val="0"/>
        <w:autoSpaceDN w:val="0"/>
        <w:adjustRightInd w:val="0"/>
        <w:spacing w:line="360" w:lineRule="auto"/>
        <w:jc w:val="center"/>
        <w:rPr>
          <w:rFonts w:asciiTheme="minorEastAsia" w:hAnsiTheme="minorEastAsia" w:cs="黑体"/>
          <w:b/>
          <w:bCs/>
          <w:sz w:val="28"/>
          <w:szCs w:val="28"/>
          <w:lang w:val="zh-CN"/>
        </w:rPr>
      </w:pPr>
    </w:p>
    <w:p w:rsidR="00F44C3F" w:rsidRDefault="00F44C3F">
      <w:pPr>
        <w:autoSpaceDE w:val="0"/>
        <w:autoSpaceDN w:val="0"/>
        <w:adjustRightInd w:val="0"/>
        <w:spacing w:line="360" w:lineRule="auto"/>
        <w:jc w:val="center"/>
        <w:rPr>
          <w:rFonts w:asciiTheme="minorEastAsia" w:hAnsiTheme="minorEastAsia" w:cs="黑体"/>
          <w:b/>
          <w:bCs/>
          <w:sz w:val="28"/>
          <w:szCs w:val="28"/>
          <w:lang w:val="zh-CN"/>
        </w:rPr>
      </w:pPr>
    </w:p>
    <w:p w:rsidR="00F44C3F" w:rsidRDefault="001A51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F44C3F" w:rsidRDefault="001A51F8">
      <w:pPr>
        <w:pStyle w:val="a7"/>
        <w:spacing w:line="360" w:lineRule="auto"/>
        <w:jc w:val="center"/>
        <w:rPr>
          <w:rFonts w:asciiTheme="majorEastAsia" w:eastAsiaTheme="majorEastAsia" w:hAnsiTheme="majorEastAsia"/>
          <w:b/>
          <w:snapToGrid w:val="0"/>
          <w:sz w:val="24"/>
          <w:szCs w:val="24"/>
        </w:rPr>
      </w:pPr>
      <w:r>
        <w:rPr>
          <w:rFonts w:asciiTheme="majorEastAsia" w:eastAsiaTheme="majorEastAsia" w:hAnsiTheme="majorEastAsia" w:hint="eastAsia"/>
          <w:b/>
          <w:snapToGrid w:val="0"/>
          <w:szCs w:val="24"/>
        </w:rPr>
        <w:t xml:space="preserve">3.1 </w:t>
      </w:r>
      <w:r>
        <w:rPr>
          <w:rFonts w:asciiTheme="majorEastAsia" w:eastAsiaTheme="majorEastAsia" w:hAnsiTheme="majorEastAsia" w:hint="eastAsia"/>
          <w:b/>
          <w:snapToGrid w:val="0"/>
          <w:sz w:val="24"/>
          <w:szCs w:val="24"/>
        </w:rPr>
        <w:t>谈判响应函</w:t>
      </w:r>
    </w:p>
    <w:p w:rsidR="00F44C3F" w:rsidRDefault="001A51F8">
      <w:pPr>
        <w:autoSpaceDE w:val="0"/>
        <w:autoSpaceDN w:val="0"/>
        <w:adjustRightInd w:val="0"/>
        <w:spacing w:line="480" w:lineRule="auto"/>
        <w:rPr>
          <w:rFonts w:asciiTheme="minorEastAsia" w:hAnsiTheme="minorEastAsia" w:cs="宋体"/>
          <w:sz w:val="24"/>
          <w:szCs w:val="24"/>
          <w:lang w:val="zh-CN"/>
        </w:rPr>
      </w:pPr>
      <w:r>
        <w:rPr>
          <w:sz w:val="24"/>
          <w:szCs w:val="24"/>
        </w:rPr>
        <w:t> </w:t>
      </w:r>
      <w:r>
        <w:rPr>
          <w:sz w:val="24"/>
          <w:szCs w:val="24"/>
        </w:rPr>
        <w:t xml:space="preserve"> 致：</w:t>
      </w:r>
      <w:r>
        <w:rPr>
          <w:sz w:val="24"/>
          <w:szCs w:val="24"/>
          <w:u w:val="single"/>
        </w:rPr>
        <w:t>（采购人）</w:t>
      </w:r>
      <w:r>
        <w:rPr>
          <w:sz w:val="24"/>
          <w:szCs w:val="24"/>
          <w:u w:val="single"/>
        </w:rPr>
        <w:br/>
      </w:r>
      <w:r>
        <w:rPr>
          <w:rFonts w:asciiTheme="minorEastAsia" w:hAnsiTheme="minorEastAsia" w:cs="宋体" w:hint="eastAsia"/>
          <w:sz w:val="24"/>
          <w:szCs w:val="24"/>
          <w:lang w:val="zh-CN"/>
        </w:rPr>
        <w:t xml:space="preserve">  根据贵方</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采购的采购公告及谈判邀请，</w:t>
      </w:r>
      <w:r>
        <w:rPr>
          <w:rFonts w:asciiTheme="minorEastAsia" w:hAnsiTheme="minorEastAsia" w:cs="宋体" w:hint="eastAsia"/>
          <w:sz w:val="24"/>
          <w:szCs w:val="24"/>
          <w:u w:val="single"/>
          <w:lang w:val="zh-CN"/>
        </w:rPr>
        <w:t>（姓名和职务）</w:t>
      </w:r>
      <w:r>
        <w:rPr>
          <w:rFonts w:asciiTheme="minorEastAsia" w:hAnsiTheme="minorEastAsia" w:cs="宋体" w:hint="eastAsia"/>
          <w:sz w:val="24"/>
          <w:szCs w:val="24"/>
          <w:lang w:val="zh-CN"/>
        </w:rPr>
        <w:t>被正式授权并代表供应商</w:t>
      </w:r>
      <w:r>
        <w:rPr>
          <w:rFonts w:asciiTheme="minorEastAsia" w:hAnsiTheme="minorEastAsia" w:cs="宋体" w:hint="eastAsia"/>
          <w:sz w:val="24"/>
          <w:szCs w:val="24"/>
          <w:u w:val="single"/>
          <w:lang w:val="zh-CN"/>
        </w:rPr>
        <w:t>（供应商名称、地址）</w:t>
      </w:r>
      <w:r>
        <w:rPr>
          <w:rFonts w:asciiTheme="minorEastAsia" w:hAnsiTheme="minorEastAsia" w:cs="宋体" w:hint="eastAsia"/>
          <w:sz w:val="24"/>
          <w:szCs w:val="24"/>
          <w:lang w:val="zh-CN"/>
        </w:rPr>
        <w:t>提交。</w:t>
      </w:r>
      <w:r>
        <w:rPr>
          <w:rFonts w:asciiTheme="minorEastAsia" w:hAnsiTheme="minorEastAsia" w:cs="宋体" w:hint="eastAsia"/>
          <w:sz w:val="24"/>
          <w:szCs w:val="24"/>
          <w:lang w:val="zh-CN"/>
        </w:rPr>
        <w:br/>
        <w:t xml:space="preserve">  我方确认收到贵方提供的</w:t>
      </w:r>
      <w:r>
        <w:rPr>
          <w:rFonts w:asciiTheme="minorEastAsia" w:hAnsiTheme="minorEastAsia" w:cs="宋体" w:hint="eastAsia"/>
          <w:sz w:val="24"/>
          <w:szCs w:val="24"/>
          <w:u w:val="single"/>
          <w:lang w:val="zh-CN"/>
        </w:rPr>
        <w:t>（项目名称、项目编号）</w:t>
      </w:r>
      <w:r>
        <w:rPr>
          <w:rFonts w:asciiTheme="minorEastAsia" w:hAnsiTheme="minorEastAsia" w:cs="宋体" w:hint="eastAsia"/>
          <w:sz w:val="24"/>
          <w:szCs w:val="24"/>
          <w:lang w:val="zh-CN"/>
        </w:rPr>
        <w:t>采购文件的全部内容。</w:t>
      </w:r>
      <w:r>
        <w:rPr>
          <w:rFonts w:asciiTheme="minorEastAsia" w:hAnsiTheme="minorEastAsia" w:cs="宋体" w:hint="eastAsia"/>
          <w:sz w:val="24"/>
          <w:szCs w:val="24"/>
          <w:lang w:val="zh-CN"/>
        </w:rPr>
        <w:b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Theme="minorEastAsia" w:hAnsiTheme="minorEastAsia" w:cs="宋体" w:hint="eastAsia"/>
          <w:sz w:val="24"/>
          <w:szCs w:val="24"/>
          <w:lang w:val="zh-CN"/>
        </w:rPr>
        <w:br/>
      </w:r>
      <w:r>
        <w:rPr>
          <w:rFonts w:asciiTheme="minorEastAsia" w:hAnsiTheme="minorEastAsia" w:cs="宋体" w:hint="eastAsia"/>
          <w:sz w:val="24"/>
          <w:szCs w:val="24"/>
          <w:u w:val="single"/>
          <w:lang w:val="zh-CN"/>
        </w:rPr>
        <w:t xml:space="preserve">  （供应商名称）</w:t>
      </w:r>
      <w:r>
        <w:rPr>
          <w:rFonts w:asciiTheme="minorEastAsia" w:hAnsiTheme="minorEastAsia" w:cs="宋体" w:hint="eastAsia"/>
          <w:sz w:val="24"/>
          <w:szCs w:val="24"/>
          <w:lang w:val="zh-CN"/>
        </w:rPr>
        <w:t>作为供应商正式授权</w:t>
      </w:r>
      <w:r>
        <w:rPr>
          <w:rFonts w:asciiTheme="minorEastAsia" w:hAnsiTheme="minorEastAsia" w:cs="宋体" w:hint="eastAsia"/>
          <w:sz w:val="24"/>
          <w:szCs w:val="24"/>
          <w:u w:val="single"/>
          <w:lang w:val="zh-CN"/>
        </w:rPr>
        <w:t>(授权代表全名, 职务)</w:t>
      </w:r>
      <w:r>
        <w:rPr>
          <w:rFonts w:asciiTheme="minorEastAsia" w:hAnsiTheme="minorEastAsia" w:cs="宋体" w:hint="eastAsia"/>
          <w:sz w:val="24"/>
          <w:szCs w:val="24"/>
          <w:lang w:val="zh-CN"/>
        </w:rPr>
        <w:t>代表我方全权处理有关本投标的一切事宜。</w:t>
      </w:r>
      <w:r>
        <w:rPr>
          <w:rFonts w:asciiTheme="minorEastAsia" w:hAnsiTheme="minorEastAsia" w:cs="宋体" w:hint="eastAsia"/>
          <w:sz w:val="24"/>
          <w:szCs w:val="24"/>
          <w:lang w:val="zh-CN"/>
        </w:rPr>
        <w:br/>
        <w:t xml:space="preserve"> 在此提交的响应文件，正本一份，副本</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 电子版文件</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份。</w:t>
      </w:r>
      <w:r>
        <w:rPr>
          <w:rFonts w:asciiTheme="minorEastAsia" w:hAnsiTheme="minorEastAsia" w:cs="宋体" w:hint="eastAsia"/>
          <w:sz w:val="24"/>
          <w:szCs w:val="24"/>
          <w:lang w:val="zh-CN"/>
        </w:rPr>
        <w:br/>
        <w:t>我方已完全明白采购文件的所有条款要求，并申明如下：</w:t>
      </w:r>
      <w:r>
        <w:rPr>
          <w:rFonts w:asciiTheme="minorEastAsia" w:hAnsiTheme="minorEastAsia" w:cs="宋体" w:hint="eastAsia"/>
          <w:sz w:val="24"/>
          <w:szCs w:val="24"/>
          <w:lang w:val="zh-CN"/>
        </w:rPr>
        <w:br/>
        <w:t>一、按采购文件提供的全部货物与相关服务的投标总价大写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,小写</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w:t>
      </w:r>
      <w:r>
        <w:rPr>
          <w:rFonts w:asciiTheme="minorEastAsia" w:hAnsiTheme="minorEastAsia" w:cs="宋体" w:hint="eastAsia"/>
          <w:sz w:val="24"/>
          <w:szCs w:val="24"/>
          <w:lang w:val="zh-CN"/>
        </w:rPr>
        <w:br/>
        <w:t>二、本响应文件的有效期为投标截止时间起</w:t>
      </w:r>
      <w:r>
        <w:rPr>
          <w:rFonts w:asciiTheme="minorEastAsia" w:hAnsiTheme="minorEastAsia" w:cs="宋体" w:hint="eastAsia"/>
          <w:sz w:val="24"/>
          <w:szCs w:val="24"/>
          <w:u w:val="single"/>
          <w:lang w:val="zh-CN"/>
        </w:rPr>
        <w:t>  </w:t>
      </w:r>
      <w:r>
        <w:rPr>
          <w:rFonts w:asciiTheme="minorEastAsia" w:hAnsiTheme="minorEastAsia" w:cs="宋体" w:hint="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Theme="minorEastAsia" w:hAnsiTheme="minorEastAsia" w:cs="宋体" w:hint="eastAsia"/>
          <w:sz w:val="24"/>
          <w:szCs w:val="24"/>
          <w:lang w:val="zh-CN"/>
        </w:rPr>
        <w:br/>
        <w:t>三、我方同意按照贵方可能提出的要求而提供与投标有关的任何其它数据、信息</w:t>
      </w:r>
      <w:r>
        <w:rPr>
          <w:rFonts w:asciiTheme="minorEastAsia" w:hAnsiTheme="minorEastAsia" w:cs="宋体" w:hint="eastAsia"/>
          <w:sz w:val="24"/>
          <w:szCs w:val="24"/>
          <w:lang w:val="zh-CN"/>
        </w:rPr>
        <w:lastRenderedPageBreak/>
        <w:t>或资料。</w:t>
      </w:r>
      <w:r>
        <w:rPr>
          <w:rFonts w:asciiTheme="minorEastAsia" w:hAnsiTheme="minorEastAsia" w:cs="宋体" w:hint="eastAsia"/>
          <w:sz w:val="24"/>
          <w:szCs w:val="24"/>
          <w:lang w:val="zh-CN"/>
        </w:rPr>
        <w:br/>
        <w:t>四、我方理解贵方不一定接受最低投标价或任何贵方可能收到的投标。</w:t>
      </w:r>
      <w:r>
        <w:rPr>
          <w:rFonts w:asciiTheme="minorEastAsia" w:hAnsiTheme="minorEastAsia" w:cs="宋体" w:hint="eastAsia"/>
          <w:sz w:val="24"/>
          <w:szCs w:val="24"/>
          <w:lang w:val="zh-CN"/>
        </w:rPr>
        <w:br/>
        <w:t>五、我方如果成交，将保证履行采购文件及其澄清、修改文件（如果有）中的全部责任和义务，按质、按量、按期完成《项目需求》及《合同书》中的全部任务。</w:t>
      </w:r>
      <w:r>
        <w:rPr>
          <w:rFonts w:asciiTheme="minorEastAsia" w:hAnsiTheme="minorEastAsia" w:cs="宋体" w:hint="eastAsia"/>
          <w:sz w:val="24"/>
          <w:szCs w:val="24"/>
          <w:lang w:val="zh-CN"/>
        </w:rPr>
        <w:br/>
        <w:t>六、我方在此保证所提交的所有文件和全部说明是真实的和正确的,未提供虚假的资格证书及业绩证明材料谋取中标，若存在虚假证书或者业绩证明材料的违规违法行为，承担法律责任，接受财政部门的处罚。</w:t>
      </w:r>
      <w:r>
        <w:rPr>
          <w:rFonts w:asciiTheme="minorEastAsia" w:hAnsiTheme="minorEastAsia" w:cs="宋体" w:hint="eastAsia"/>
          <w:sz w:val="24"/>
          <w:szCs w:val="24"/>
          <w:lang w:val="zh-CN"/>
        </w:rPr>
        <w:br/>
        <w:t xml:space="preserve">七、我方投标报价已包含应向知识产权所有权人支付的所有相关税费，并保证采购人在中国使用我方提供的货物时，如有第三方提出侵犯其知识产权主张的，责任由我方承担。 </w:t>
      </w:r>
      <w:r>
        <w:rPr>
          <w:rFonts w:asciiTheme="minorEastAsia" w:hAnsiTheme="minorEastAsia" w:cs="宋体" w:hint="eastAsia"/>
          <w:sz w:val="24"/>
          <w:szCs w:val="24"/>
          <w:lang w:val="zh-CN"/>
        </w:rPr>
        <w:br/>
        <w:t>八、我方具备《政府采购法》第二十二条规定的条件；承诺如下：</w:t>
      </w:r>
      <w:r>
        <w:rPr>
          <w:rFonts w:asciiTheme="minorEastAsia" w:hAnsiTheme="minorEastAsia" w:cs="宋体" w:hint="eastAsia"/>
          <w:sz w:val="24"/>
          <w:szCs w:val="24"/>
          <w:lang w:val="zh-CN"/>
        </w:rPr>
        <w:br/>
        <w:t>（1）具有独立承担民事责任能力的在中华人民共和国境内注册的法人或其他组织或自然人，有效的营业执照（或事业法人登记证或身份证等相关证明）。</w:t>
      </w:r>
      <w:r>
        <w:rPr>
          <w:rFonts w:asciiTheme="minorEastAsia" w:hAnsiTheme="minorEastAsia" w:cs="宋体" w:hint="eastAsia"/>
          <w:sz w:val="24"/>
          <w:szCs w:val="24"/>
          <w:lang w:val="zh-CN"/>
        </w:rPr>
        <w:br/>
        <w:t>（2）我方已依法缴纳了各项税费及社会保险费用，如有需要，可随时向采购人提供近六个月内的相关缴费证明，以便核查。</w:t>
      </w:r>
      <w:r>
        <w:rPr>
          <w:rFonts w:asciiTheme="minorEastAsia" w:hAnsiTheme="minorEastAsia" w:cs="宋体" w:hint="eastAsia"/>
          <w:sz w:val="24"/>
          <w:szCs w:val="24"/>
          <w:lang w:val="zh-CN"/>
        </w:rPr>
        <w:br/>
        <w:t>（3）我方已依法建立健全的财务会计制度，如有需要，可随时向采购人提供相关证明材料，以便核查。</w:t>
      </w:r>
      <w:r>
        <w:rPr>
          <w:rFonts w:asciiTheme="minorEastAsia" w:hAnsiTheme="minorEastAsia" w:cs="宋体" w:hint="eastAsia"/>
          <w:sz w:val="24"/>
          <w:szCs w:val="24"/>
          <w:lang w:val="zh-CN"/>
        </w:rPr>
        <w:br/>
        <w:t>（4）参加政府采购活动前三年内，在经营活动中没有重大违法记录。</w:t>
      </w:r>
      <w:r>
        <w:rPr>
          <w:rFonts w:asciiTheme="minorEastAsia" w:hAnsiTheme="minorEastAsia" w:cs="宋体" w:hint="eastAsia"/>
          <w:sz w:val="24"/>
          <w:szCs w:val="24"/>
          <w:lang w:val="zh-CN"/>
        </w:rPr>
        <w:br/>
        <w:t>（5）符合法律、行政法规规定的其他条件。</w:t>
      </w:r>
      <w:r>
        <w:rPr>
          <w:rFonts w:asciiTheme="minorEastAsia" w:hAnsiTheme="minorEastAsia" w:cs="宋体" w:hint="eastAsia"/>
          <w:sz w:val="24"/>
          <w:szCs w:val="24"/>
          <w:lang w:val="zh-CN"/>
        </w:rPr>
        <w:br/>
        <w:t>以上内容如有虚假或与事实不符的，评审委员会可将我方做无效投标处理，我方愿意承担相应的法律责任。</w:t>
      </w:r>
      <w:r>
        <w:rPr>
          <w:rFonts w:asciiTheme="minorEastAsia" w:hAnsiTheme="minorEastAsia" w:cs="宋体" w:hint="eastAsia"/>
          <w:sz w:val="24"/>
          <w:szCs w:val="24"/>
          <w:lang w:val="zh-CN"/>
        </w:rPr>
        <w:br/>
        <w:t>十、我方具备履行合同所必需的设备和专业技术能力。</w:t>
      </w:r>
      <w:r>
        <w:rPr>
          <w:rFonts w:asciiTheme="minorEastAsia" w:hAnsiTheme="minorEastAsia" w:cs="宋体" w:hint="eastAsia"/>
          <w:sz w:val="24"/>
          <w:szCs w:val="24"/>
          <w:lang w:val="zh-CN"/>
        </w:rPr>
        <w:br/>
      </w:r>
      <w:r>
        <w:rPr>
          <w:rFonts w:asciiTheme="minorEastAsia" w:hAnsiTheme="minorEastAsia" w:cs="宋体" w:hint="eastAsia"/>
          <w:sz w:val="24"/>
          <w:szCs w:val="24"/>
          <w:lang w:val="zh-CN"/>
        </w:rPr>
        <w:lastRenderedPageBreak/>
        <w:t>十一、我方对在本函及响应文件中所作的所有承诺承担法律责任。</w:t>
      </w:r>
      <w:r>
        <w:rPr>
          <w:rFonts w:asciiTheme="minorEastAsia" w:hAnsiTheme="minorEastAsia" w:cs="宋体" w:hint="eastAsia"/>
          <w:sz w:val="24"/>
          <w:szCs w:val="24"/>
          <w:lang w:val="zh-CN"/>
        </w:rPr>
        <w:br/>
        <w:t>所有与本招标有关的一切正式往来请寄：</w:t>
      </w:r>
      <w:r>
        <w:rPr>
          <w:rFonts w:asciiTheme="minorEastAsia" w:hAnsiTheme="minorEastAsia" w:cs="宋体" w:hint="eastAsia"/>
          <w:sz w:val="24"/>
          <w:szCs w:val="24"/>
          <w:lang w:val="zh-CN"/>
        </w:rPr>
        <w:br/>
        <w:t>地    址：邮政编码：.</w:t>
      </w:r>
    </w:p>
    <w:p w:rsidR="00F44C3F" w:rsidRDefault="001A51F8">
      <w:pPr>
        <w:autoSpaceDE w:val="0"/>
        <w:autoSpaceDN w:val="0"/>
        <w:adjustRightInd w:val="0"/>
        <w:spacing w:line="480" w:lineRule="auto"/>
        <w:rPr>
          <w:rFonts w:asciiTheme="minorEastAsia" w:hAnsiTheme="minorEastAsia" w:cs="宋体"/>
          <w:sz w:val="24"/>
          <w:szCs w:val="24"/>
          <w:u w:val="single"/>
        </w:rPr>
      </w:pPr>
      <w:r>
        <w:rPr>
          <w:rFonts w:asciiTheme="minorEastAsia" w:hAnsiTheme="minorEastAsia" w:cs="宋体" w:hint="eastAsia"/>
          <w:sz w:val="24"/>
          <w:szCs w:val="24"/>
          <w:lang w:val="zh-CN"/>
        </w:rPr>
        <w:t>电    话： 传   真：.</w:t>
      </w:r>
    </w:p>
    <w:p w:rsidR="00F44C3F" w:rsidRDefault="001A51F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供应商代表姓名： 职  务：</w:t>
      </w:r>
    </w:p>
    <w:p w:rsidR="00F44C3F" w:rsidRDefault="001A51F8">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供应商法定代表人（或法定代表人授权代表）签字：</w:t>
      </w:r>
    </w:p>
    <w:p w:rsidR="00F44C3F" w:rsidRDefault="001A51F8">
      <w:pPr>
        <w:autoSpaceDE w:val="0"/>
        <w:autoSpaceDN w:val="0"/>
        <w:adjustRightInd w:val="0"/>
        <w:spacing w:line="480" w:lineRule="auto"/>
        <w:rPr>
          <w:rFonts w:asciiTheme="minorEastAsia" w:hAnsiTheme="minorEastAsia" w:cs="宋体"/>
          <w:sz w:val="24"/>
          <w:szCs w:val="24"/>
          <w:u w:val="single"/>
          <w:lang w:val="zh-CN"/>
        </w:rPr>
      </w:pPr>
      <w:r>
        <w:rPr>
          <w:rFonts w:asciiTheme="minorEastAsia" w:hAnsiTheme="minorEastAsia" w:cs="宋体" w:hint="eastAsia"/>
          <w:sz w:val="24"/>
          <w:szCs w:val="24"/>
          <w:lang w:val="zh-CN"/>
        </w:rPr>
        <w:t>供应商名称（盖章）：</w:t>
      </w:r>
    </w:p>
    <w:p w:rsidR="00F44C3F" w:rsidRDefault="001A51F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hint="eastAsia"/>
          <w:sz w:val="24"/>
          <w:szCs w:val="24"/>
          <w:u w:val="single"/>
          <w:lang w:val="zh-CN"/>
        </w:rPr>
        <w:t>   年  月   日</w:t>
      </w:r>
    </w:p>
    <w:p w:rsidR="00F44C3F" w:rsidRDefault="00F44C3F">
      <w:pPr>
        <w:adjustRightInd w:val="0"/>
        <w:snapToGrid w:val="0"/>
        <w:spacing w:line="360" w:lineRule="auto"/>
        <w:rPr>
          <w:rFonts w:asciiTheme="minorEastAsia" w:hAnsiTheme="minorEastAsia" w:cs="宋体"/>
          <w:szCs w:val="21"/>
          <w:u w:val="single"/>
        </w:rPr>
      </w:pPr>
    </w:p>
    <w:p w:rsidR="00F44C3F" w:rsidRDefault="00F44C3F">
      <w:pPr>
        <w:pStyle w:val="ac"/>
        <w:shd w:val="clear" w:color="auto" w:fill="FFFFFF"/>
        <w:spacing w:before="0" w:beforeAutospacing="0" w:after="0" w:afterAutospacing="0"/>
        <w:jc w:val="center"/>
        <w:rPr>
          <w:rStyle w:val="af"/>
          <w:color w:val="333333"/>
          <w:spacing w:val="9"/>
          <w:sz w:val="27"/>
          <w:szCs w:val="27"/>
        </w:rPr>
      </w:pPr>
    </w:p>
    <w:p w:rsidR="00F44C3F" w:rsidRDefault="00F44C3F">
      <w:pPr>
        <w:pStyle w:val="ac"/>
        <w:shd w:val="clear" w:color="auto" w:fill="FFFFFF"/>
        <w:spacing w:before="0" w:beforeAutospacing="0" w:after="0" w:afterAutospacing="0"/>
        <w:jc w:val="center"/>
        <w:rPr>
          <w:rStyle w:val="af"/>
          <w:color w:val="333333"/>
          <w:spacing w:val="9"/>
          <w:sz w:val="27"/>
          <w:szCs w:val="27"/>
        </w:rPr>
      </w:pPr>
    </w:p>
    <w:p w:rsidR="00F44C3F" w:rsidRDefault="00F44C3F">
      <w:pPr>
        <w:autoSpaceDE w:val="0"/>
        <w:autoSpaceDN w:val="0"/>
        <w:adjustRightInd w:val="0"/>
        <w:spacing w:line="360" w:lineRule="auto"/>
        <w:jc w:val="center"/>
        <w:outlineLvl w:val="0"/>
        <w:rPr>
          <w:rFonts w:asciiTheme="majorEastAsia" w:eastAsiaTheme="majorEastAsia" w:hAnsiTheme="majorEastAsia"/>
          <w:b/>
          <w:snapToGrid w:val="0"/>
          <w:sz w:val="24"/>
          <w:szCs w:val="24"/>
        </w:rPr>
      </w:pPr>
    </w:p>
    <w:p w:rsidR="00F44C3F" w:rsidRDefault="00F44C3F">
      <w:pPr>
        <w:autoSpaceDE w:val="0"/>
        <w:autoSpaceDN w:val="0"/>
        <w:adjustRightInd w:val="0"/>
        <w:spacing w:line="360" w:lineRule="auto"/>
        <w:jc w:val="center"/>
        <w:outlineLvl w:val="0"/>
        <w:rPr>
          <w:rFonts w:asciiTheme="majorEastAsia" w:eastAsiaTheme="majorEastAsia" w:hAnsiTheme="majorEastAsia"/>
          <w:b/>
          <w:snapToGrid w:val="0"/>
          <w:sz w:val="24"/>
          <w:szCs w:val="24"/>
        </w:rPr>
      </w:pPr>
    </w:p>
    <w:p w:rsidR="00F44C3F" w:rsidRDefault="00F44C3F">
      <w:pPr>
        <w:autoSpaceDE w:val="0"/>
        <w:autoSpaceDN w:val="0"/>
        <w:adjustRightInd w:val="0"/>
        <w:spacing w:line="360" w:lineRule="auto"/>
        <w:jc w:val="center"/>
        <w:outlineLvl w:val="0"/>
        <w:rPr>
          <w:rFonts w:asciiTheme="majorEastAsia" w:eastAsiaTheme="majorEastAsia" w:hAnsiTheme="majorEastAsia"/>
          <w:b/>
          <w:snapToGrid w:val="0"/>
          <w:sz w:val="24"/>
          <w:szCs w:val="24"/>
        </w:rPr>
      </w:pPr>
    </w:p>
    <w:p w:rsidR="00F44C3F" w:rsidRDefault="00F44C3F">
      <w:pPr>
        <w:autoSpaceDE w:val="0"/>
        <w:autoSpaceDN w:val="0"/>
        <w:adjustRightInd w:val="0"/>
        <w:spacing w:line="360" w:lineRule="auto"/>
        <w:jc w:val="center"/>
        <w:outlineLvl w:val="0"/>
        <w:rPr>
          <w:rFonts w:asciiTheme="majorEastAsia" w:eastAsiaTheme="majorEastAsia" w:hAnsiTheme="majorEastAsia"/>
          <w:b/>
          <w:snapToGrid w:val="0"/>
          <w:sz w:val="24"/>
          <w:szCs w:val="24"/>
        </w:rPr>
      </w:pPr>
    </w:p>
    <w:p w:rsidR="00F44C3F" w:rsidRDefault="00F44C3F">
      <w:pPr>
        <w:autoSpaceDE w:val="0"/>
        <w:autoSpaceDN w:val="0"/>
        <w:adjustRightInd w:val="0"/>
        <w:spacing w:line="360" w:lineRule="auto"/>
        <w:jc w:val="center"/>
        <w:outlineLvl w:val="0"/>
        <w:rPr>
          <w:rFonts w:asciiTheme="majorEastAsia" w:eastAsiaTheme="majorEastAsia" w:hAnsiTheme="majorEastAsia"/>
          <w:b/>
          <w:snapToGrid w:val="0"/>
          <w:sz w:val="24"/>
          <w:szCs w:val="24"/>
        </w:rPr>
      </w:pPr>
    </w:p>
    <w:p w:rsidR="00F44C3F" w:rsidRDefault="00F44C3F">
      <w:pPr>
        <w:autoSpaceDE w:val="0"/>
        <w:autoSpaceDN w:val="0"/>
        <w:adjustRightInd w:val="0"/>
        <w:spacing w:line="360" w:lineRule="auto"/>
        <w:jc w:val="center"/>
        <w:outlineLvl w:val="0"/>
        <w:rPr>
          <w:rFonts w:asciiTheme="majorEastAsia" w:eastAsiaTheme="majorEastAsia" w:hAnsiTheme="majorEastAsia"/>
          <w:b/>
          <w:snapToGrid w:val="0"/>
          <w:sz w:val="24"/>
          <w:szCs w:val="24"/>
        </w:rPr>
      </w:pPr>
    </w:p>
    <w:p w:rsidR="00F44C3F" w:rsidRDefault="00F44C3F">
      <w:pPr>
        <w:autoSpaceDE w:val="0"/>
        <w:autoSpaceDN w:val="0"/>
        <w:adjustRightInd w:val="0"/>
        <w:spacing w:line="360" w:lineRule="auto"/>
        <w:jc w:val="center"/>
        <w:outlineLvl w:val="0"/>
        <w:rPr>
          <w:rFonts w:asciiTheme="majorEastAsia" w:eastAsiaTheme="majorEastAsia" w:hAnsiTheme="majorEastAsia"/>
          <w:b/>
          <w:snapToGrid w:val="0"/>
          <w:sz w:val="24"/>
          <w:szCs w:val="24"/>
        </w:rPr>
      </w:pPr>
    </w:p>
    <w:p w:rsidR="00F44C3F" w:rsidRDefault="00F44C3F">
      <w:pPr>
        <w:autoSpaceDE w:val="0"/>
        <w:autoSpaceDN w:val="0"/>
        <w:adjustRightInd w:val="0"/>
        <w:spacing w:line="360" w:lineRule="auto"/>
        <w:jc w:val="center"/>
        <w:outlineLvl w:val="0"/>
        <w:rPr>
          <w:rFonts w:asciiTheme="majorEastAsia" w:eastAsiaTheme="majorEastAsia" w:hAnsiTheme="majorEastAsia"/>
          <w:b/>
          <w:snapToGrid w:val="0"/>
          <w:sz w:val="24"/>
          <w:szCs w:val="24"/>
        </w:rPr>
      </w:pPr>
    </w:p>
    <w:p w:rsidR="00F44C3F" w:rsidRDefault="00F44C3F">
      <w:pPr>
        <w:autoSpaceDE w:val="0"/>
        <w:autoSpaceDN w:val="0"/>
        <w:adjustRightInd w:val="0"/>
        <w:spacing w:line="360" w:lineRule="auto"/>
        <w:jc w:val="center"/>
        <w:outlineLvl w:val="0"/>
        <w:rPr>
          <w:rFonts w:asciiTheme="majorEastAsia" w:eastAsiaTheme="majorEastAsia" w:hAnsiTheme="majorEastAsia"/>
          <w:b/>
          <w:snapToGrid w:val="0"/>
          <w:sz w:val="24"/>
          <w:szCs w:val="24"/>
        </w:rPr>
      </w:pPr>
    </w:p>
    <w:p w:rsidR="00F44C3F" w:rsidRDefault="00F44C3F">
      <w:pPr>
        <w:autoSpaceDE w:val="0"/>
        <w:autoSpaceDN w:val="0"/>
        <w:adjustRightInd w:val="0"/>
        <w:spacing w:line="360" w:lineRule="auto"/>
        <w:jc w:val="center"/>
        <w:outlineLvl w:val="0"/>
        <w:rPr>
          <w:rFonts w:asciiTheme="majorEastAsia" w:eastAsiaTheme="majorEastAsia" w:hAnsiTheme="majorEastAsia"/>
          <w:b/>
          <w:snapToGrid w:val="0"/>
          <w:sz w:val="24"/>
          <w:szCs w:val="24"/>
        </w:rPr>
      </w:pPr>
    </w:p>
    <w:p w:rsidR="00F44C3F" w:rsidRDefault="00F44C3F">
      <w:pPr>
        <w:autoSpaceDE w:val="0"/>
        <w:autoSpaceDN w:val="0"/>
        <w:adjustRightInd w:val="0"/>
        <w:spacing w:line="360" w:lineRule="auto"/>
        <w:jc w:val="center"/>
        <w:outlineLvl w:val="0"/>
        <w:rPr>
          <w:rFonts w:asciiTheme="majorEastAsia" w:eastAsiaTheme="majorEastAsia" w:hAnsiTheme="majorEastAsia"/>
          <w:b/>
          <w:snapToGrid w:val="0"/>
          <w:sz w:val="24"/>
          <w:szCs w:val="24"/>
        </w:rPr>
      </w:pPr>
    </w:p>
    <w:p w:rsidR="00F44C3F" w:rsidRDefault="00F44C3F">
      <w:pPr>
        <w:autoSpaceDE w:val="0"/>
        <w:autoSpaceDN w:val="0"/>
        <w:adjustRightInd w:val="0"/>
        <w:spacing w:line="360" w:lineRule="auto"/>
        <w:jc w:val="center"/>
        <w:outlineLvl w:val="0"/>
        <w:rPr>
          <w:rFonts w:asciiTheme="majorEastAsia" w:eastAsiaTheme="majorEastAsia" w:hAnsiTheme="majorEastAsia"/>
          <w:b/>
          <w:snapToGrid w:val="0"/>
          <w:sz w:val="24"/>
          <w:szCs w:val="24"/>
        </w:rPr>
      </w:pPr>
    </w:p>
    <w:p w:rsidR="00F44C3F" w:rsidRDefault="00F44C3F">
      <w:pPr>
        <w:autoSpaceDE w:val="0"/>
        <w:autoSpaceDN w:val="0"/>
        <w:adjustRightInd w:val="0"/>
        <w:spacing w:line="360" w:lineRule="auto"/>
        <w:jc w:val="center"/>
        <w:outlineLvl w:val="0"/>
        <w:rPr>
          <w:rFonts w:asciiTheme="majorEastAsia" w:eastAsiaTheme="majorEastAsia" w:hAnsiTheme="majorEastAsia"/>
          <w:b/>
          <w:snapToGrid w:val="0"/>
          <w:sz w:val="24"/>
          <w:szCs w:val="24"/>
        </w:rPr>
      </w:pPr>
    </w:p>
    <w:p w:rsidR="00F44C3F" w:rsidRDefault="00F44C3F">
      <w:pPr>
        <w:autoSpaceDE w:val="0"/>
        <w:autoSpaceDN w:val="0"/>
        <w:adjustRightInd w:val="0"/>
        <w:spacing w:line="360" w:lineRule="auto"/>
        <w:jc w:val="center"/>
        <w:outlineLvl w:val="0"/>
        <w:rPr>
          <w:rFonts w:asciiTheme="majorEastAsia" w:eastAsiaTheme="majorEastAsia" w:hAnsiTheme="majorEastAsia"/>
          <w:b/>
          <w:snapToGrid w:val="0"/>
          <w:sz w:val="24"/>
          <w:szCs w:val="24"/>
        </w:rPr>
      </w:pPr>
    </w:p>
    <w:p w:rsidR="00F44C3F" w:rsidRDefault="00F44C3F">
      <w:pPr>
        <w:autoSpaceDE w:val="0"/>
        <w:autoSpaceDN w:val="0"/>
        <w:adjustRightInd w:val="0"/>
        <w:spacing w:line="360" w:lineRule="auto"/>
        <w:jc w:val="center"/>
        <w:outlineLvl w:val="0"/>
        <w:rPr>
          <w:rFonts w:asciiTheme="majorEastAsia" w:eastAsiaTheme="majorEastAsia" w:hAnsiTheme="majorEastAsia"/>
          <w:b/>
          <w:snapToGrid w:val="0"/>
          <w:sz w:val="24"/>
          <w:szCs w:val="24"/>
        </w:rPr>
      </w:pPr>
    </w:p>
    <w:p w:rsidR="00F44C3F" w:rsidRDefault="001A51F8">
      <w:pPr>
        <w:autoSpaceDE w:val="0"/>
        <w:autoSpaceDN w:val="0"/>
        <w:adjustRightInd w:val="0"/>
        <w:spacing w:line="360" w:lineRule="auto"/>
        <w:jc w:val="center"/>
        <w:outlineLvl w:val="0"/>
        <w:rPr>
          <w:rFonts w:asciiTheme="majorEastAsia" w:eastAsiaTheme="majorEastAsia" w:hAnsiTheme="majorEastAsia"/>
          <w:b/>
          <w:snapToGrid w:val="0"/>
          <w:sz w:val="24"/>
          <w:szCs w:val="24"/>
        </w:rPr>
      </w:pPr>
      <w:r>
        <w:rPr>
          <w:rFonts w:asciiTheme="majorEastAsia" w:eastAsiaTheme="majorEastAsia" w:hAnsiTheme="majorEastAsia" w:hint="eastAsia"/>
          <w:b/>
          <w:snapToGrid w:val="0"/>
          <w:sz w:val="24"/>
          <w:szCs w:val="24"/>
        </w:rPr>
        <w:lastRenderedPageBreak/>
        <w:t>3.2 投标承诺函</w:t>
      </w:r>
    </w:p>
    <w:p w:rsidR="00F44C3F" w:rsidRDefault="001A51F8">
      <w:pPr>
        <w:pStyle w:val="ac"/>
        <w:shd w:val="clear" w:color="auto" w:fill="FFFFFF"/>
        <w:spacing w:after="300" w:line="336" w:lineRule="atLeast"/>
        <w:ind w:firstLineChars="200" w:firstLine="420"/>
        <w:rPr>
          <w:color w:val="000000"/>
          <w:sz w:val="21"/>
          <w:szCs w:val="21"/>
          <w:shd w:val="clear" w:color="auto" w:fill="FFFFFF"/>
        </w:rPr>
      </w:pPr>
      <w:r>
        <w:rPr>
          <w:rFonts w:cs="Times New Roman" w:hint="eastAsia"/>
          <w:color w:val="000000"/>
          <w:sz w:val="21"/>
          <w:szCs w:val="21"/>
          <w:shd w:val="clear" w:color="auto" w:fill="FFFFFF"/>
        </w:rPr>
        <w:t>本企业郑重承诺：</w:t>
      </w:r>
    </w:p>
    <w:p w:rsidR="00F44C3F" w:rsidRDefault="001A51F8">
      <w:pPr>
        <w:pStyle w:val="ac"/>
        <w:shd w:val="clear" w:color="auto" w:fill="FFFFFF"/>
        <w:spacing w:after="300" w:line="336" w:lineRule="atLeast"/>
        <w:ind w:firstLineChars="200" w:firstLine="420"/>
        <w:rPr>
          <w:color w:val="000000"/>
          <w:sz w:val="21"/>
          <w:szCs w:val="21"/>
          <w:shd w:val="clear" w:color="auto" w:fill="FFFFFF"/>
        </w:rPr>
      </w:pPr>
      <w:r>
        <w:rPr>
          <w:rFonts w:cs="Times New Roman" w:hint="eastAsia"/>
          <w:color w:val="000000"/>
          <w:sz w:val="21"/>
          <w:szCs w:val="21"/>
          <w:shd w:val="clear" w:color="auto" w:fill="FFFFFF"/>
        </w:rPr>
        <w:t>一、将遵循公开、公平、公正和诚实信用的原则参加(</w:t>
      </w:r>
      <w:r>
        <w:rPr>
          <w:rFonts w:cs="Times New Roman" w:hint="eastAsia"/>
          <w:color w:val="FF0000"/>
          <w:sz w:val="21"/>
          <w:szCs w:val="21"/>
          <w:shd w:val="clear" w:color="auto" w:fill="FFFFFF"/>
        </w:rPr>
        <w:t>具体政府采购项目名称</w:t>
      </w:r>
      <w:r>
        <w:rPr>
          <w:rFonts w:cs="Times New Roman" w:hint="eastAsia"/>
          <w:color w:val="000000"/>
          <w:sz w:val="21"/>
          <w:szCs w:val="21"/>
          <w:shd w:val="clear" w:color="auto" w:fill="FFFFFF"/>
        </w:rPr>
        <w:t>）的投标;</w:t>
      </w:r>
    </w:p>
    <w:p w:rsidR="00F44C3F" w:rsidRDefault="001A51F8">
      <w:pPr>
        <w:pStyle w:val="ac"/>
        <w:shd w:val="clear" w:color="auto" w:fill="FFFFFF"/>
        <w:spacing w:after="300" w:line="336" w:lineRule="atLeast"/>
        <w:ind w:firstLineChars="200" w:firstLine="420"/>
        <w:rPr>
          <w:color w:val="000000"/>
          <w:sz w:val="21"/>
          <w:szCs w:val="21"/>
          <w:shd w:val="clear" w:color="auto" w:fill="FFFFFF"/>
        </w:rPr>
      </w:pPr>
      <w:r>
        <w:rPr>
          <w:rFonts w:cs="Times New Roman" w:hint="eastAsia"/>
          <w:color w:val="000000"/>
          <w:sz w:val="21"/>
          <w:szCs w:val="21"/>
          <w:shd w:val="clear" w:color="auto" w:fill="FFFFFF"/>
        </w:rPr>
        <w:t xml:space="preserve">二、本次投标所提供的一切材料都是真实、有效、合法的; </w:t>
      </w:r>
    </w:p>
    <w:p w:rsidR="00F44C3F" w:rsidRDefault="001A51F8">
      <w:pPr>
        <w:pStyle w:val="ac"/>
        <w:shd w:val="clear" w:color="auto" w:fill="FFFFFF"/>
        <w:spacing w:after="300" w:line="336" w:lineRule="atLeast"/>
        <w:ind w:firstLineChars="200" w:firstLine="420"/>
        <w:rPr>
          <w:color w:val="000000"/>
          <w:sz w:val="21"/>
          <w:szCs w:val="21"/>
          <w:shd w:val="clear" w:color="auto" w:fill="FFFFFF"/>
        </w:rPr>
      </w:pPr>
      <w:r>
        <w:rPr>
          <w:rFonts w:cs="Times New Roman" w:hint="eastAsia"/>
          <w:color w:val="000000"/>
          <w:sz w:val="21"/>
          <w:szCs w:val="21"/>
          <w:shd w:val="clear" w:color="auto" w:fill="FFFFFF"/>
        </w:rPr>
        <w:t>三、不与其他投标人相互串通投标报价，不排挤其他投标人的公平竞争，不损害采购人或其他投标人的合法权益;</w:t>
      </w:r>
    </w:p>
    <w:p w:rsidR="00F44C3F" w:rsidRDefault="001A51F8">
      <w:pPr>
        <w:pStyle w:val="ac"/>
        <w:shd w:val="clear" w:color="auto" w:fill="FFFFFF"/>
        <w:spacing w:after="300" w:line="336" w:lineRule="atLeast"/>
        <w:ind w:firstLineChars="200" w:firstLine="420"/>
        <w:rPr>
          <w:color w:val="000000"/>
          <w:sz w:val="21"/>
          <w:szCs w:val="21"/>
          <w:shd w:val="clear" w:color="auto" w:fill="FFFFFF"/>
        </w:rPr>
      </w:pPr>
      <w:r>
        <w:rPr>
          <w:rFonts w:cs="Times New Roman" w:hint="eastAsia"/>
          <w:color w:val="000000"/>
          <w:sz w:val="21"/>
          <w:szCs w:val="21"/>
          <w:shd w:val="clear" w:color="auto" w:fill="FFFFFF"/>
        </w:rPr>
        <w:t>四、不与采购人或集中采购机构串通投标，不损害国家利益、社会公共利益或者他人的合法权益;</w:t>
      </w:r>
    </w:p>
    <w:p w:rsidR="00F44C3F" w:rsidRDefault="001A51F8">
      <w:pPr>
        <w:pStyle w:val="ac"/>
        <w:shd w:val="clear" w:color="auto" w:fill="FFFFFF"/>
        <w:spacing w:after="300" w:line="336" w:lineRule="atLeast"/>
        <w:ind w:firstLineChars="200" w:firstLine="420"/>
        <w:rPr>
          <w:color w:val="000000"/>
          <w:sz w:val="21"/>
          <w:szCs w:val="21"/>
          <w:shd w:val="clear" w:color="auto" w:fill="FFFFFF"/>
        </w:rPr>
      </w:pPr>
      <w:r>
        <w:rPr>
          <w:rFonts w:cs="Times New Roman" w:hint="eastAsia"/>
          <w:color w:val="000000"/>
          <w:sz w:val="21"/>
          <w:szCs w:val="21"/>
          <w:shd w:val="clear" w:color="auto" w:fill="FFFFFF"/>
        </w:rPr>
        <w:t>五、不向采购人或者</w:t>
      </w:r>
      <w:hyperlink r:id="rId16" w:tgtFrame="https://www.cbi360.net/hyjd/20170619/_blank" w:history="1">
        <w:r>
          <w:rPr>
            <w:rStyle w:val="af0"/>
            <w:rFonts w:cs="Times New Roman" w:hint="eastAsia"/>
            <w:color w:val="000000"/>
            <w:sz w:val="21"/>
            <w:szCs w:val="21"/>
            <w:shd w:val="clear" w:color="auto" w:fill="FFFFFF"/>
          </w:rPr>
          <w:t>评标</w:t>
        </w:r>
      </w:hyperlink>
      <w:r>
        <w:rPr>
          <w:rFonts w:cs="Times New Roman" w:hint="eastAsia"/>
          <w:color w:val="000000"/>
          <w:sz w:val="21"/>
          <w:szCs w:val="21"/>
          <w:shd w:val="clear" w:color="auto" w:fill="FFFFFF"/>
        </w:rPr>
        <w:t>委员会成员行贿以牟取</w:t>
      </w:r>
      <w:hyperlink r:id="rId17" w:tgtFrame="https://www.cbi360.net/hyjd/20170619/_blank" w:history="1">
        <w:r>
          <w:rPr>
            <w:rStyle w:val="af0"/>
            <w:rFonts w:cs="Times New Roman" w:hint="eastAsia"/>
            <w:color w:val="000000"/>
            <w:sz w:val="21"/>
            <w:szCs w:val="21"/>
            <w:shd w:val="clear" w:color="auto" w:fill="FFFFFF"/>
          </w:rPr>
          <w:t>中标</w:t>
        </w:r>
      </w:hyperlink>
      <w:r>
        <w:rPr>
          <w:rFonts w:cs="Times New Roman" w:hint="eastAsia"/>
          <w:color w:val="000000"/>
          <w:sz w:val="21"/>
          <w:szCs w:val="21"/>
          <w:shd w:val="clear" w:color="auto" w:fill="FFFFFF"/>
        </w:rPr>
        <w:t>;</w:t>
      </w:r>
    </w:p>
    <w:p w:rsidR="00F44C3F" w:rsidRDefault="001A51F8">
      <w:pPr>
        <w:pStyle w:val="ac"/>
        <w:shd w:val="clear" w:color="auto" w:fill="FFFFFF"/>
        <w:spacing w:after="300" w:line="336" w:lineRule="atLeast"/>
        <w:ind w:firstLineChars="200" w:firstLine="420"/>
        <w:rPr>
          <w:color w:val="000000"/>
          <w:sz w:val="21"/>
          <w:szCs w:val="21"/>
          <w:shd w:val="clear" w:color="auto" w:fill="FFFFFF"/>
        </w:rPr>
      </w:pPr>
      <w:r>
        <w:rPr>
          <w:rFonts w:cs="Times New Roman" w:hint="eastAsia"/>
          <w:color w:val="000000"/>
          <w:sz w:val="21"/>
          <w:szCs w:val="21"/>
          <w:shd w:val="clear" w:color="auto" w:fill="FFFFFF"/>
        </w:rPr>
        <w:t>六、不以他人名义投标或者以其他方式弄虚作假，骗取中标;</w:t>
      </w:r>
    </w:p>
    <w:p w:rsidR="00F44C3F" w:rsidRDefault="001A51F8">
      <w:pPr>
        <w:pStyle w:val="ac"/>
        <w:shd w:val="clear" w:color="auto" w:fill="FFFFFF"/>
        <w:spacing w:after="300" w:line="336" w:lineRule="atLeast"/>
        <w:ind w:firstLineChars="200" w:firstLine="420"/>
        <w:rPr>
          <w:color w:val="000000"/>
          <w:sz w:val="21"/>
          <w:szCs w:val="21"/>
          <w:shd w:val="clear" w:color="auto" w:fill="FFFFFF"/>
        </w:rPr>
      </w:pPr>
      <w:r>
        <w:rPr>
          <w:rFonts w:cs="Times New Roman" w:hint="eastAsia"/>
          <w:color w:val="000000"/>
          <w:sz w:val="21"/>
          <w:szCs w:val="21"/>
          <w:shd w:val="clear" w:color="auto" w:fill="FFFFFF"/>
        </w:rPr>
        <w:t>七、不扰乱长葛市政府采购市场秩序;</w:t>
      </w:r>
    </w:p>
    <w:p w:rsidR="00F44C3F" w:rsidRDefault="001A51F8">
      <w:pPr>
        <w:pStyle w:val="ac"/>
        <w:shd w:val="clear" w:color="auto" w:fill="FFFFFF"/>
        <w:spacing w:after="300" w:line="336" w:lineRule="atLeast"/>
        <w:ind w:firstLineChars="200" w:firstLine="420"/>
        <w:rPr>
          <w:color w:val="000000"/>
          <w:sz w:val="21"/>
          <w:szCs w:val="21"/>
          <w:shd w:val="clear" w:color="auto" w:fill="FFFFFF"/>
        </w:rPr>
      </w:pPr>
      <w:r>
        <w:rPr>
          <w:rFonts w:cs="Times New Roman" w:hint="eastAsia"/>
          <w:color w:val="000000"/>
          <w:sz w:val="21"/>
          <w:szCs w:val="21"/>
          <w:shd w:val="clear" w:color="auto" w:fill="FFFFFF"/>
        </w:rPr>
        <w:t>八、不在</w:t>
      </w:r>
      <w:hyperlink r:id="rId18" w:tgtFrame="https://www.cbi360.net/hyjd/20170619/_blank" w:history="1">
        <w:r>
          <w:rPr>
            <w:rStyle w:val="af0"/>
            <w:rFonts w:cs="Times New Roman" w:hint="eastAsia"/>
            <w:color w:val="000000"/>
            <w:sz w:val="21"/>
            <w:szCs w:val="21"/>
            <w:shd w:val="clear" w:color="auto" w:fill="FFFFFF"/>
          </w:rPr>
          <w:t>开标</w:t>
        </w:r>
      </w:hyperlink>
      <w:r>
        <w:rPr>
          <w:rFonts w:cs="Times New Roman" w:hint="eastAsia"/>
          <w:color w:val="000000"/>
          <w:sz w:val="21"/>
          <w:szCs w:val="21"/>
          <w:shd w:val="clear" w:color="auto" w:fill="FFFFFF"/>
        </w:rPr>
        <w:t>后进行虚假恶意投诉;</w:t>
      </w:r>
    </w:p>
    <w:p w:rsidR="00F44C3F" w:rsidRDefault="001A51F8">
      <w:pPr>
        <w:pStyle w:val="ac"/>
        <w:shd w:val="clear" w:color="auto" w:fill="FFFFFF"/>
        <w:spacing w:after="300" w:line="336" w:lineRule="atLeast"/>
        <w:ind w:firstLineChars="200" w:firstLine="420"/>
        <w:rPr>
          <w:color w:val="000000"/>
          <w:sz w:val="21"/>
          <w:szCs w:val="21"/>
          <w:shd w:val="clear" w:color="auto" w:fill="FFFFFF"/>
        </w:rPr>
      </w:pPr>
      <w:r>
        <w:rPr>
          <w:rFonts w:cs="Times New Roman" w:hint="eastAsia"/>
          <w:color w:val="000000"/>
          <w:sz w:val="21"/>
          <w:szCs w:val="21"/>
          <w:shd w:val="clear" w:color="auto" w:fill="FFFFFF"/>
        </w:rPr>
        <w:t>九、中标后不得将</w:t>
      </w:r>
      <w:hyperlink r:id="rId19" w:tgtFrame="https://www.cbi360.net/hyjd/20170619/_blank" w:history="1">
        <w:r>
          <w:rPr>
            <w:rStyle w:val="af0"/>
            <w:rFonts w:cs="Times New Roman" w:hint="eastAsia"/>
            <w:color w:val="000000"/>
            <w:sz w:val="21"/>
            <w:szCs w:val="21"/>
            <w:shd w:val="clear" w:color="auto" w:fill="FFFFFF"/>
          </w:rPr>
          <w:t>招标文件</w:t>
        </w:r>
      </w:hyperlink>
      <w:r>
        <w:rPr>
          <w:rFonts w:cs="Times New Roman" w:hint="eastAsia"/>
          <w:color w:val="000000"/>
          <w:sz w:val="21"/>
          <w:szCs w:val="21"/>
          <w:shd w:val="clear" w:color="auto" w:fill="FFFFFF"/>
        </w:rPr>
        <w:t>规定不予转包、分包的项目转包、分包于他人。</w:t>
      </w:r>
    </w:p>
    <w:p w:rsidR="00F44C3F" w:rsidRDefault="001A51F8">
      <w:pPr>
        <w:pStyle w:val="ac"/>
        <w:shd w:val="clear" w:color="auto" w:fill="FFFFFF"/>
        <w:spacing w:after="300" w:line="360" w:lineRule="auto"/>
        <w:ind w:firstLineChars="200" w:firstLine="420"/>
        <w:rPr>
          <w:color w:val="000000"/>
          <w:sz w:val="21"/>
          <w:szCs w:val="21"/>
          <w:shd w:val="clear" w:color="auto" w:fill="FFFFFF"/>
        </w:rPr>
      </w:pPr>
      <w:r>
        <w:rPr>
          <w:rFonts w:cs="Times New Roman" w:hint="eastAsia"/>
          <w:color w:val="000000"/>
          <w:sz w:val="21"/>
          <w:szCs w:val="21"/>
          <w:shd w:val="clear" w:color="auto" w:fill="FFFFFF"/>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rsidR="00F44C3F" w:rsidRDefault="00F44C3F">
      <w:pPr>
        <w:pStyle w:val="ac"/>
        <w:shd w:val="clear" w:color="auto" w:fill="FFFFFF"/>
        <w:spacing w:after="300" w:line="336" w:lineRule="atLeast"/>
        <w:rPr>
          <w:color w:val="000000"/>
          <w:sz w:val="21"/>
          <w:szCs w:val="21"/>
          <w:shd w:val="clear" w:color="auto" w:fill="FFFFFF"/>
        </w:rPr>
      </w:pPr>
    </w:p>
    <w:p w:rsidR="00F44C3F" w:rsidRDefault="001A51F8">
      <w:pPr>
        <w:pStyle w:val="ac"/>
        <w:shd w:val="clear" w:color="auto" w:fill="FFFFFF"/>
        <w:spacing w:after="300" w:line="336" w:lineRule="atLeast"/>
        <w:ind w:firstLineChars="1700" w:firstLine="3570"/>
        <w:rPr>
          <w:color w:val="000000"/>
          <w:sz w:val="21"/>
          <w:szCs w:val="21"/>
          <w:shd w:val="clear" w:color="auto" w:fill="FFFFFF"/>
        </w:rPr>
      </w:pPr>
      <w:r>
        <w:rPr>
          <w:rFonts w:cs="Times New Roman" w:hint="eastAsia"/>
          <w:color w:val="000000"/>
          <w:sz w:val="21"/>
          <w:szCs w:val="21"/>
          <w:shd w:val="clear" w:color="auto" w:fill="FFFFFF"/>
        </w:rPr>
        <w:t>法定代表人或者被委托人（签字盖章)：</w:t>
      </w:r>
    </w:p>
    <w:p w:rsidR="00F44C3F" w:rsidRDefault="001A51F8">
      <w:pPr>
        <w:pStyle w:val="ac"/>
        <w:shd w:val="clear" w:color="auto" w:fill="FFFFFF"/>
        <w:spacing w:after="300" w:line="336" w:lineRule="atLeast"/>
        <w:ind w:firstLineChars="1700" w:firstLine="3570"/>
        <w:rPr>
          <w:color w:val="000000"/>
          <w:sz w:val="21"/>
          <w:szCs w:val="21"/>
          <w:shd w:val="clear" w:color="auto" w:fill="FFFFFF"/>
        </w:rPr>
      </w:pPr>
      <w:r>
        <w:rPr>
          <w:rFonts w:cs="Times New Roman" w:hint="eastAsia"/>
          <w:color w:val="000000"/>
          <w:sz w:val="21"/>
          <w:szCs w:val="21"/>
          <w:shd w:val="clear" w:color="auto" w:fill="FFFFFF"/>
        </w:rPr>
        <w:t>投标商名称(盖章)：</w:t>
      </w:r>
    </w:p>
    <w:p w:rsidR="00F44C3F" w:rsidRDefault="001A51F8">
      <w:pPr>
        <w:pStyle w:val="ac"/>
        <w:shd w:val="clear" w:color="auto" w:fill="FFFFFF"/>
        <w:spacing w:after="300" w:line="336" w:lineRule="atLeast"/>
        <w:ind w:firstLineChars="3000" w:firstLine="6300"/>
        <w:rPr>
          <w:color w:val="000000"/>
          <w:sz w:val="21"/>
          <w:szCs w:val="21"/>
          <w:shd w:val="clear" w:color="auto" w:fill="FFFFFF"/>
        </w:rPr>
      </w:pPr>
      <w:r>
        <w:rPr>
          <w:rFonts w:cs="Times New Roman" w:hint="eastAsia"/>
          <w:color w:val="000000"/>
          <w:sz w:val="21"/>
          <w:szCs w:val="21"/>
          <w:shd w:val="clear" w:color="auto" w:fill="FFFFFF"/>
        </w:rPr>
        <w:t>年  月  日</w:t>
      </w:r>
    </w:p>
    <w:p w:rsidR="00F44C3F" w:rsidRDefault="00F44C3F"/>
    <w:p w:rsidR="00F44C3F" w:rsidRDefault="001A51F8">
      <w:pPr>
        <w:pStyle w:val="ac"/>
        <w:shd w:val="clear" w:color="auto" w:fill="FFFFFF"/>
        <w:spacing w:before="0" w:beforeAutospacing="0" w:after="0" w:afterAutospacing="0" w:line="452" w:lineRule="atLeast"/>
        <w:jc w:val="both"/>
        <w:rPr>
          <w:rFonts w:asciiTheme="minorEastAsia" w:hAnsiTheme="minorEastAsia"/>
          <w:lang w:val="zh-CN"/>
        </w:rPr>
      </w:pPr>
      <w:r>
        <w:rPr>
          <w:rFonts w:asciiTheme="minorEastAsia" w:hAnsiTheme="minorEastAsia" w:hint="eastAsia"/>
          <w:lang w:val="zh-CN"/>
        </w:rPr>
        <w:t> </w:t>
      </w:r>
    </w:p>
    <w:p w:rsidR="00F44C3F" w:rsidRDefault="001A51F8">
      <w:pPr>
        <w:pStyle w:val="ac"/>
        <w:shd w:val="clear" w:color="auto" w:fill="FFFFFF"/>
        <w:spacing w:before="0" w:beforeAutospacing="0" w:after="0" w:afterAutospacing="0"/>
        <w:jc w:val="both"/>
        <w:rPr>
          <w:rFonts w:asciiTheme="minorEastAsia" w:hAnsiTheme="minorEastAsia"/>
          <w:lang w:val="zh-CN"/>
        </w:rPr>
      </w:pPr>
      <w:r>
        <w:rPr>
          <w:rFonts w:asciiTheme="minorEastAsia" w:hAnsiTheme="minorEastAsia" w:hint="eastAsia"/>
          <w:lang w:val="zh-CN"/>
        </w:rPr>
        <w:t> </w:t>
      </w:r>
    </w:p>
    <w:p w:rsidR="00F44C3F" w:rsidRDefault="00F44C3F">
      <w:pPr>
        <w:adjustRightInd w:val="0"/>
        <w:snapToGrid w:val="0"/>
        <w:spacing w:line="360" w:lineRule="auto"/>
        <w:ind w:firstLineChars="2050" w:firstLine="4920"/>
        <w:rPr>
          <w:rFonts w:asciiTheme="minorEastAsia" w:hAnsiTheme="minorEastAsia" w:cs="宋体"/>
          <w:sz w:val="24"/>
          <w:szCs w:val="24"/>
          <w:lang w:val="zh-CN"/>
        </w:rPr>
      </w:pPr>
    </w:p>
    <w:p w:rsidR="00F44C3F" w:rsidRDefault="001A51F8">
      <w:pPr>
        <w:spacing w:line="480" w:lineRule="exact"/>
        <w:jc w:val="center"/>
        <w:rPr>
          <w:rFonts w:asciiTheme="majorEastAsia" w:eastAsiaTheme="majorEastAsia" w:hAnsiTheme="majorEastAsia"/>
          <w:b/>
          <w:snapToGrid w:val="0"/>
          <w:sz w:val="24"/>
          <w:szCs w:val="24"/>
        </w:rPr>
      </w:pPr>
      <w:r>
        <w:rPr>
          <w:rFonts w:asciiTheme="majorEastAsia" w:eastAsiaTheme="majorEastAsia" w:hAnsiTheme="majorEastAsia" w:hint="eastAsia"/>
          <w:b/>
          <w:snapToGrid w:val="0"/>
          <w:sz w:val="24"/>
          <w:szCs w:val="24"/>
        </w:rPr>
        <w:lastRenderedPageBreak/>
        <w:t>3.3法定代表人（单位负责人）</w:t>
      </w:r>
      <w:r>
        <w:rPr>
          <w:rFonts w:asciiTheme="majorEastAsia" w:eastAsiaTheme="majorEastAsia" w:hAnsiTheme="majorEastAsia"/>
          <w:b/>
          <w:snapToGrid w:val="0"/>
          <w:sz w:val="24"/>
          <w:szCs w:val="24"/>
        </w:rPr>
        <w:t>资</w:t>
      </w:r>
      <w:r>
        <w:rPr>
          <w:rFonts w:asciiTheme="majorEastAsia" w:eastAsiaTheme="majorEastAsia" w:hAnsiTheme="majorEastAsia" w:hint="eastAsia"/>
          <w:b/>
          <w:snapToGrid w:val="0"/>
          <w:sz w:val="24"/>
          <w:szCs w:val="24"/>
        </w:rPr>
        <w:t>格</w:t>
      </w:r>
      <w:r>
        <w:rPr>
          <w:rFonts w:asciiTheme="majorEastAsia" w:eastAsiaTheme="majorEastAsia" w:hAnsiTheme="majorEastAsia"/>
          <w:b/>
          <w:snapToGrid w:val="0"/>
          <w:sz w:val="24"/>
          <w:szCs w:val="24"/>
        </w:rPr>
        <w:t>证</w:t>
      </w:r>
      <w:r>
        <w:rPr>
          <w:rFonts w:asciiTheme="majorEastAsia" w:eastAsiaTheme="majorEastAsia" w:hAnsiTheme="majorEastAsia" w:hint="eastAsia"/>
          <w:b/>
          <w:snapToGrid w:val="0"/>
          <w:sz w:val="24"/>
          <w:szCs w:val="24"/>
        </w:rPr>
        <w:t>明</w:t>
      </w:r>
      <w:r>
        <w:rPr>
          <w:rFonts w:asciiTheme="majorEastAsia" w:eastAsiaTheme="majorEastAsia" w:hAnsiTheme="majorEastAsia"/>
          <w:b/>
          <w:snapToGrid w:val="0"/>
          <w:sz w:val="24"/>
          <w:szCs w:val="24"/>
        </w:rPr>
        <w:t>书</w:t>
      </w:r>
    </w:p>
    <w:p w:rsidR="00F44C3F" w:rsidRDefault="00F44C3F">
      <w:pPr>
        <w:autoSpaceDE w:val="0"/>
        <w:autoSpaceDN w:val="0"/>
        <w:adjustRightInd w:val="0"/>
        <w:spacing w:line="480" w:lineRule="auto"/>
        <w:rPr>
          <w:rFonts w:hAnsi="宋体"/>
          <w:color w:val="000000"/>
          <w:sz w:val="32"/>
          <w:szCs w:val="24"/>
        </w:rPr>
      </w:pPr>
    </w:p>
    <w:p w:rsidR="00F44C3F" w:rsidRDefault="001A51F8">
      <w:pPr>
        <w:pStyle w:val="11"/>
        <w:spacing w:line="480" w:lineRule="auto"/>
        <w:ind w:firstLineChars="225" w:firstLine="540"/>
        <w:jc w:val="left"/>
        <w:rPr>
          <w:rFonts w:asciiTheme="minorEastAsia" w:hAnsiTheme="minorEastAsia"/>
          <w:color w:val="000000"/>
          <w:szCs w:val="21"/>
        </w:rPr>
      </w:pPr>
      <w:r>
        <w:rPr>
          <w:rFonts w:asciiTheme="minorEastAsia" w:hAnsiTheme="minorEastAsia"/>
          <w:color w:val="000000"/>
          <w:szCs w:val="21"/>
        </w:rPr>
        <w:t>单</w:t>
      </w:r>
      <w:r>
        <w:rPr>
          <w:rFonts w:asciiTheme="minorEastAsia" w:hAnsiTheme="minorEastAsia" w:hint="eastAsia"/>
          <w:color w:val="000000"/>
          <w:szCs w:val="21"/>
        </w:rPr>
        <w:t>位名</w:t>
      </w:r>
      <w:r>
        <w:rPr>
          <w:rFonts w:asciiTheme="minorEastAsia" w:hAnsiTheme="minorEastAsia"/>
          <w:color w:val="000000"/>
          <w:szCs w:val="21"/>
        </w:rPr>
        <w:t>称</w:t>
      </w:r>
      <w:r>
        <w:rPr>
          <w:rFonts w:asciiTheme="minorEastAsia" w:hAnsiTheme="minorEastAsia" w:hint="eastAsia"/>
          <w:color w:val="000000"/>
          <w:szCs w:val="21"/>
        </w:rPr>
        <w:t>：</w:t>
      </w:r>
    </w:p>
    <w:p w:rsidR="00F44C3F" w:rsidRDefault="001A51F8">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地址：</w:t>
      </w:r>
    </w:p>
    <w:p w:rsidR="00F44C3F" w:rsidRDefault="001A51F8">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姓名：       性</w:t>
      </w:r>
      <w:r>
        <w:rPr>
          <w:rFonts w:asciiTheme="minorEastAsia" w:hAnsiTheme="minorEastAsia"/>
          <w:color w:val="000000"/>
          <w:szCs w:val="21"/>
        </w:rPr>
        <w:t>别</w:t>
      </w:r>
      <w:r>
        <w:rPr>
          <w:rFonts w:asciiTheme="minorEastAsia" w:hAnsiTheme="minorEastAsia" w:hint="eastAsia"/>
          <w:color w:val="000000"/>
          <w:szCs w:val="21"/>
        </w:rPr>
        <w:t>：     年</w:t>
      </w:r>
      <w:r>
        <w:rPr>
          <w:rFonts w:asciiTheme="minorEastAsia" w:hAnsiTheme="minorEastAsia"/>
          <w:color w:val="000000"/>
          <w:szCs w:val="21"/>
        </w:rPr>
        <w:t>龄</w:t>
      </w:r>
      <w:r>
        <w:rPr>
          <w:rFonts w:asciiTheme="minorEastAsia" w:hAnsiTheme="minorEastAsia" w:hint="eastAsia"/>
          <w:color w:val="000000"/>
          <w:szCs w:val="21"/>
        </w:rPr>
        <w:t>：</w:t>
      </w:r>
      <w:r>
        <w:rPr>
          <w:rFonts w:asciiTheme="minorEastAsia" w:hAnsiTheme="minorEastAsia"/>
          <w:color w:val="000000"/>
          <w:szCs w:val="21"/>
        </w:rPr>
        <w:t xml:space="preserve">     职务</w:t>
      </w:r>
      <w:r>
        <w:rPr>
          <w:rFonts w:asciiTheme="minorEastAsia" w:hAnsiTheme="minorEastAsia" w:hint="eastAsia"/>
          <w:color w:val="000000"/>
          <w:szCs w:val="21"/>
        </w:rPr>
        <w:t xml:space="preserve">：        </w:t>
      </w:r>
    </w:p>
    <w:p w:rsidR="00F44C3F" w:rsidRDefault="001A51F8">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 xml:space="preserve">本人系 </w:t>
      </w:r>
      <w:r>
        <w:rPr>
          <w:rFonts w:asciiTheme="minorEastAsia" w:hAnsiTheme="minorEastAsia" w:hint="eastAsia"/>
          <w:i/>
          <w:snapToGrid w:val="0"/>
          <w:szCs w:val="21"/>
          <w:u w:val="single"/>
        </w:rPr>
        <w:t>供应商名</w:t>
      </w:r>
      <w:r>
        <w:rPr>
          <w:rFonts w:asciiTheme="minorEastAsia" w:hAnsiTheme="minorEastAsia"/>
          <w:i/>
          <w:snapToGrid w:val="0"/>
          <w:szCs w:val="21"/>
          <w:u w:val="single"/>
        </w:rPr>
        <w:t>称</w:t>
      </w:r>
      <w:r>
        <w:rPr>
          <w:rFonts w:asciiTheme="minorEastAsia" w:hAnsiTheme="minorEastAsia" w:hint="eastAsia"/>
          <w:color w:val="000000"/>
          <w:szCs w:val="21"/>
        </w:rPr>
        <w:t>的法定代表人（单位负责人）。就</w:t>
      </w:r>
      <w:r>
        <w:rPr>
          <w:rFonts w:asciiTheme="minorEastAsia" w:hAnsiTheme="minorEastAsia"/>
          <w:color w:val="000000"/>
          <w:szCs w:val="21"/>
        </w:rPr>
        <w:t>参</w:t>
      </w:r>
      <w:r>
        <w:rPr>
          <w:rFonts w:asciiTheme="minorEastAsia" w:hAnsiTheme="minorEastAsia" w:hint="eastAsia"/>
          <w:color w:val="000000"/>
          <w:szCs w:val="21"/>
        </w:rPr>
        <w:t>加贵方招</w:t>
      </w:r>
      <w:r>
        <w:rPr>
          <w:rFonts w:asciiTheme="minorEastAsia" w:hAnsiTheme="minorEastAsia"/>
          <w:color w:val="000000"/>
          <w:szCs w:val="21"/>
        </w:rPr>
        <w:t>标编号为</w:t>
      </w:r>
      <w:r>
        <w:rPr>
          <w:rFonts w:asciiTheme="minorEastAsia" w:hAnsiTheme="minorEastAsia"/>
          <w:i/>
          <w:color w:val="000000"/>
          <w:szCs w:val="21"/>
          <w:u w:val="single"/>
        </w:rPr>
        <w:t>项目编号</w:t>
      </w:r>
      <w:r>
        <w:rPr>
          <w:rFonts w:asciiTheme="minorEastAsia" w:hAnsiTheme="minorEastAsia" w:hint="eastAsia"/>
          <w:color w:val="000000"/>
          <w:szCs w:val="21"/>
        </w:rPr>
        <w:t>的</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hint="eastAsia"/>
          <w:color w:val="000000"/>
          <w:szCs w:val="21"/>
        </w:rPr>
        <w:t>竞争性谈判</w:t>
      </w:r>
      <w:r>
        <w:rPr>
          <w:rFonts w:asciiTheme="minorEastAsia" w:hAnsiTheme="minorEastAsia"/>
          <w:color w:val="000000"/>
          <w:szCs w:val="21"/>
        </w:rPr>
        <w:t>项目</w:t>
      </w:r>
      <w:r>
        <w:rPr>
          <w:rFonts w:asciiTheme="minorEastAsia" w:hAnsiTheme="minorEastAsia" w:hint="eastAsia"/>
          <w:color w:val="000000"/>
          <w:szCs w:val="21"/>
        </w:rPr>
        <w:t>的响应</w:t>
      </w:r>
      <w:r>
        <w:rPr>
          <w:rFonts w:asciiTheme="minorEastAsia" w:hAnsiTheme="minorEastAsia"/>
          <w:color w:val="000000"/>
          <w:szCs w:val="21"/>
        </w:rPr>
        <w:t>报价</w:t>
      </w:r>
      <w:r>
        <w:rPr>
          <w:rFonts w:asciiTheme="minorEastAsia" w:hAnsiTheme="minorEastAsia" w:hint="eastAsia"/>
          <w:color w:val="000000"/>
          <w:szCs w:val="21"/>
        </w:rPr>
        <w:t>，</w:t>
      </w:r>
      <w:r>
        <w:rPr>
          <w:rFonts w:asciiTheme="minorEastAsia" w:hAnsiTheme="minorEastAsia"/>
          <w:color w:val="000000"/>
          <w:szCs w:val="21"/>
        </w:rPr>
        <w:t>签</w:t>
      </w:r>
      <w:r>
        <w:rPr>
          <w:rFonts w:asciiTheme="minorEastAsia" w:hAnsiTheme="minorEastAsia" w:hint="eastAsia"/>
          <w:color w:val="000000"/>
          <w:szCs w:val="21"/>
        </w:rPr>
        <w:t>署上</w:t>
      </w:r>
      <w:r>
        <w:rPr>
          <w:rFonts w:asciiTheme="minorEastAsia" w:hAnsiTheme="minorEastAsia"/>
          <w:color w:val="000000"/>
          <w:szCs w:val="21"/>
        </w:rPr>
        <w:t>述项目</w:t>
      </w:r>
      <w:r>
        <w:rPr>
          <w:rFonts w:asciiTheme="minorEastAsia" w:hAnsiTheme="minorEastAsia" w:hint="eastAsia"/>
          <w:color w:val="000000"/>
          <w:szCs w:val="21"/>
        </w:rPr>
        <w:t>的响应文件及合同的</w:t>
      </w:r>
      <w:r>
        <w:rPr>
          <w:rFonts w:asciiTheme="minorEastAsia" w:hAnsiTheme="minorEastAsia"/>
          <w:color w:val="000000"/>
          <w:szCs w:val="21"/>
        </w:rPr>
        <w:t>执</w:t>
      </w:r>
      <w:r>
        <w:rPr>
          <w:rFonts w:asciiTheme="minorEastAsia" w:hAnsiTheme="minorEastAsia" w:hint="eastAsia"/>
          <w:color w:val="000000"/>
          <w:szCs w:val="21"/>
        </w:rPr>
        <w:t>行、完成、服</w:t>
      </w:r>
      <w:r>
        <w:rPr>
          <w:rFonts w:asciiTheme="minorEastAsia" w:hAnsiTheme="minorEastAsia"/>
          <w:color w:val="000000"/>
          <w:szCs w:val="21"/>
        </w:rPr>
        <w:t>务</w:t>
      </w:r>
      <w:r>
        <w:rPr>
          <w:rFonts w:asciiTheme="minorEastAsia" w:hAnsiTheme="minorEastAsia" w:hint="eastAsia"/>
          <w:color w:val="000000"/>
          <w:szCs w:val="21"/>
        </w:rPr>
        <w:t>和保修，</w:t>
      </w:r>
      <w:r>
        <w:rPr>
          <w:rFonts w:asciiTheme="minorEastAsia" w:hAnsiTheme="minorEastAsia"/>
          <w:color w:val="000000"/>
          <w:szCs w:val="21"/>
        </w:rPr>
        <w:t>签</w:t>
      </w:r>
      <w:r>
        <w:rPr>
          <w:rFonts w:asciiTheme="minorEastAsia" w:hAnsiTheme="minorEastAsia" w:hint="eastAsia"/>
          <w:color w:val="000000"/>
          <w:szCs w:val="21"/>
        </w:rPr>
        <w:t>署合同和</w:t>
      </w:r>
      <w:r>
        <w:rPr>
          <w:rFonts w:asciiTheme="minorEastAsia" w:hAnsiTheme="minorEastAsia"/>
          <w:color w:val="000000"/>
          <w:szCs w:val="21"/>
        </w:rPr>
        <w:t>处</w:t>
      </w:r>
      <w:r>
        <w:rPr>
          <w:rFonts w:asciiTheme="minorEastAsia" w:hAnsiTheme="minorEastAsia" w:hint="eastAsia"/>
          <w:color w:val="000000"/>
          <w:szCs w:val="21"/>
        </w:rPr>
        <w:t>理与之有</w:t>
      </w:r>
      <w:r>
        <w:rPr>
          <w:rFonts w:asciiTheme="minorEastAsia" w:hAnsiTheme="minorEastAsia"/>
          <w:color w:val="000000"/>
          <w:szCs w:val="21"/>
        </w:rPr>
        <w:t>关的</w:t>
      </w:r>
      <w:r>
        <w:rPr>
          <w:rFonts w:asciiTheme="minorEastAsia" w:hAnsiTheme="minorEastAsia" w:hint="eastAsia"/>
          <w:color w:val="000000"/>
          <w:szCs w:val="21"/>
        </w:rPr>
        <w:t>一切事</w:t>
      </w:r>
      <w:r>
        <w:rPr>
          <w:rFonts w:asciiTheme="minorEastAsia" w:hAnsiTheme="minorEastAsia"/>
          <w:color w:val="000000"/>
          <w:szCs w:val="21"/>
        </w:rPr>
        <w:t>务</w:t>
      </w:r>
      <w:r>
        <w:rPr>
          <w:rFonts w:asciiTheme="minorEastAsia" w:hAnsiTheme="minorEastAsia" w:hint="eastAsia"/>
          <w:color w:val="000000"/>
          <w:szCs w:val="21"/>
        </w:rPr>
        <w:t>。</w:t>
      </w:r>
    </w:p>
    <w:p w:rsidR="00F44C3F" w:rsidRDefault="001A51F8">
      <w:pPr>
        <w:pStyle w:val="11"/>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特此</w:t>
      </w:r>
      <w:r>
        <w:rPr>
          <w:rFonts w:asciiTheme="minorEastAsia" w:hAnsiTheme="minorEastAsia"/>
          <w:color w:val="000000"/>
          <w:szCs w:val="21"/>
        </w:rPr>
        <w:t>证</w:t>
      </w:r>
      <w:r>
        <w:rPr>
          <w:rFonts w:asciiTheme="minorEastAsia" w:hAnsiTheme="minorEastAsia" w:hint="eastAsia"/>
          <w:color w:val="000000"/>
          <w:szCs w:val="21"/>
        </w:rPr>
        <w:t>明。</w:t>
      </w:r>
    </w:p>
    <w:p w:rsidR="00F44C3F" w:rsidRDefault="00F44C3F">
      <w:pPr>
        <w:pStyle w:val="11"/>
        <w:spacing w:line="480" w:lineRule="auto"/>
        <w:ind w:firstLineChars="225" w:firstLine="540"/>
        <w:jc w:val="left"/>
        <w:rPr>
          <w:rFonts w:asciiTheme="minorEastAsia" w:hAnsiTheme="minorEastAsia"/>
          <w:color w:val="000000"/>
          <w:szCs w:val="21"/>
        </w:rPr>
      </w:pPr>
    </w:p>
    <w:p w:rsidR="00F44C3F" w:rsidRDefault="00F44C3F">
      <w:pPr>
        <w:pStyle w:val="11"/>
        <w:spacing w:line="480" w:lineRule="auto"/>
        <w:ind w:firstLineChars="225" w:firstLine="540"/>
        <w:jc w:val="left"/>
        <w:rPr>
          <w:rFonts w:asciiTheme="minorEastAsia" w:hAnsiTheme="minorEastAsia"/>
          <w:color w:val="000000"/>
          <w:szCs w:val="21"/>
        </w:rPr>
      </w:pPr>
    </w:p>
    <w:p w:rsidR="00F44C3F" w:rsidRDefault="001A51F8" w:rsidP="00F44C3F">
      <w:pPr>
        <w:pStyle w:val="11"/>
        <w:spacing w:line="480" w:lineRule="auto"/>
        <w:ind w:leftChars="-256" w:left="-870" w:rightChars="-57" w:right="-194" w:firstLineChars="257" w:firstLine="617"/>
        <w:jc w:val="center"/>
        <w:rPr>
          <w:rFonts w:asciiTheme="minorEastAsia" w:hAnsiTheme="minorEastAsia"/>
          <w:bCs/>
          <w:color w:val="000000"/>
          <w:szCs w:val="21"/>
        </w:rPr>
      </w:pPr>
      <w:r>
        <w:rPr>
          <w:rFonts w:asciiTheme="minorEastAsia" w:hAnsiTheme="minorEastAsia" w:hint="eastAsia"/>
          <w:bCs/>
          <w:color w:val="000000"/>
          <w:szCs w:val="21"/>
        </w:rPr>
        <w:t>【此</w:t>
      </w:r>
      <w:r>
        <w:rPr>
          <w:rFonts w:asciiTheme="minorEastAsia" w:hAnsiTheme="minorEastAsia"/>
          <w:bCs/>
          <w:color w:val="000000"/>
          <w:szCs w:val="21"/>
        </w:rPr>
        <w:t>处请</w:t>
      </w:r>
      <w:r>
        <w:rPr>
          <w:rFonts w:asciiTheme="minorEastAsia" w:hAnsiTheme="minorEastAsia" w:hint="eastAsia"/>
          <w:bCs/>
          <w:color w:val="000000"/>
          <w:szCs w:val="21"/>
        </w:rPr>
        <w:t>粘</w:t>
      </w:r>
      <w:r>
        <w:rPr>
          <w:rFonts w:asciiTheme="minorEastAsia" w:hAnsiTheme="minorEastAsia"/>
          <w:bCs/>
          <w:color w:val="000000"/>
          <w:szCs w:val="21"/>
        </w:rPr>
        <w:t>贴</w:t>
      </w:r>
      <w:r>
        <w:rPr>
          <w:rFonts w:asciiTheme="minorEastAsia" w:hAnsiTheme="minorEastAsia" w:hint="eastAsia"/>
          <w:bCs/>
          <w:color w:val="000000"/>
          <w:szCs w:val="21"/>
        </w:rPr>
        <w:t>法定代表人（单位负责人）身份</w:t>
      </w:r>
      <w:r>
        <w:rPr>
          <w:rFonts w:asciiTheme="minorEastAsia" w:hAnsiTheme="minorEastAsia"/>
          <w:bCs/>
          <w:color w:val="000000"/>
          <w:szCs w:val="21"/>
        </w:rPr>
        <w:t>证复</w:t>
      </w:r>
      <w:r>
        <w:rPr>
          <w:rFonts w:asciiTheme="minorEastAsia" w:hAnsiTheme="minorEastAsia" w:hint="eastAsia"/>
          <w:bCs/>
          <w:color w:val="000000"/>
          <w:szCs w:val="21"/>
        </w:rPr>
        <w:t>印件，需清晰反映身份证有效期限】</w:t>
      </w:r>
    </w:p>
    <w:p w:rsidR="00F44C3F" w:rsidRDefault="00F44C3F">
      <w:pPr>
        <w:autoSpaceDE w:val="0"/>
        <w:autoSpaceDN w:val="0"/>
        <w:adjustRightInd w:val="0"/>
        <w:spacing w:line="360" w:lineRule="auto"/>
        <w:ind w:right="-11"/>
        <w:rPr>
          <w:rFonts w:asciiTheme="minorEastAsia" w:hAnsiTheme="minorEastAsia" w:cs="宋体"/>
          <w:szCs w:val="21"/>
          <w:lang w:val="zh-CN"/>
        </w:rPr>
      </w:pPr>
    </w:p>
    <w:p w:rsidR="00F44C3F" w:rsidRDefault="00F44C3F">
      <w:pPr>
        <w:autoSpaceDE w:val="0"/>
        <w:autoSpaceDN w:val="0"/>
        <w:adjustRightInd w:val="0"/>
        <w:spacing w:line="360" w:lineRule="auto"/>
        <w:ind w:right="-11"/>
        <w:rPr>
          <w:rFonts w:asciiTheme="minorEastAsia" w:hAnsiTheme="minorEastAsia" w:cs="宋体"/>
          <w:szCs w:val="21"/>
          <w:lang w:val="zh-CN"/>
        </w:rPr>
      </w:pPr>
    </w:p>
    <w:p w:rsidR="00F44C3F" w:rsidRDefault="00F44C3F">
      <w:pPr>
        <w:autoSpaceDE w:val="0"/>
        <w:autoSpaceDN w:val="0"/>
        <w:adjustRightInd w:val="0"/>
        <w:spacing w:line="360" w:lineRule="auto"/>
        <w:ind w:right="-11"/>
        <w:rPr>
          <w:rFonts w:asciiTheme="minorEastAsia" w:hAnsiTheme="minorEastAsia" w:cs="宋体"/>
          <w:szCs w:val="21"/>
          <w:lang w:val="zh-CN"/>
        </w:rPr>
      </w:pPr>
    </w:p>
    <w:p w:rsidR="00F44C3F" w:rsidRDefault="001A51F8">
      <w:pPr>
        <w:spacing w:line="480" w:lineRule="auto"/>
        <w:ind w:firstLineChars="1875" w:firstLine="4500"/>
        <w:rPr>
          <w:rFonts w:asciiTheme="minorEastAsia" w:hAnsiTheme="minorEastAsia"/>
          <w:color w:val="000000"/>
          <w:sz w:val="24"/>
          <w:szCs w:val="21"/>
        </w:rPr>
      </w:pPr>
      <w:r>
        <w:rPr>
          <w:rFonts w:asciiTheme="minorEastAsia" w:hAnsiTheme="minorEastAsia" w:hint="eastAsia"/>
          <w:color w:val="000000"/>
          <w:sz w:val="24"/>
          <w:szCs w:val="21"/>
        </w:rPr>
        <w:t>供应商名称（并加盖公章）：</w:t>
      </w:r>
    </w:p>
    <w:p w:rsidR="00F44C3F" w:rsidRDefault="001A51F8">
      <w:pPr>
        <w:pStyle w:val="13"/>
        <w:spacing w:before="60" w:line="480" w:lineRule="auto"/>
        <w:ind w:firstLineChars="1875" w:firstLine="4500"/>
        <w:rPr>
          <w:rFonts w:asciiTheme="minorEastAsia" w:hAnsiTheme="minorEastAsia"/>
          <w:color w:val="000000"/>
          <w:kern w:val="0"/>
          <w:szCs w:val="21"/>
        </w:rPr>
      </w:pPr>
      <w:r>
        <w:rPr>
          <w:rFonts w:asciiTheme="minorEastAsia" w:hAnsiTheme="minorEastAsia" w:hint="eastAsia"/>
          <w:color w:val="000000"/>
          <w:kern w:val="0"/>
          <w:szCs w:val="21"/>
        </w:rPr>
        <w:t>签署日期：   年   月  日</w:t>
      </w:r>
    </w:p>
    <w:p w:rsidR="00F44C3F" w:rsidRDefault="00F44C3F">
      <w:pPr>
        <w:pStyle w:val="12"/>
        <w:spacing w:line="480" w:lineRule="auto"/>
        <w:rPr>
          <w:rFonts w:asciiTheme="minorEastAsia" w:hAnsiTheme="minorEastAsia"/>
          <w:color w:val="000000"/>
          <w:kern w:val="0"/>
          <w:szCs w:val="21"/>
        </w:rPr>
      </w:pPr>
    </w:p>
    <w:p w:rsidR="00F44C3F" w:rsidRDefault="00F44C3F">
      <w:pPr>
        <w:rPr>
          <w:rFonts w:asciiTheme="minorEastAsia" w:hAnsiTheme="minorEastAsia"/>
          <w:color w:val="000000"/>
          <w:sz w:val="24"/>
          <w:szCs w:val="21"/>
        </w:rPr>
      </w:pPr>
    </w:p>
    <w:p w:rsidR="00F44C3F" w:rsidRDefault="001A51F8">
      <w:pPr>
        <w:spacing w:line="320" w:lineRule="exact"/>
        <w:rPr>
          <w:rFonts w:asciiTheme="minorEastAsia" w:hAnsiTheme="minorEastAsia"/>
          <w:color w:val="000000"/>
          <w:sz w:val="24"/>
          <w:szCs w:val="21"/>
        </w:rPr>
      </w:pPr>
      <w:r>
        <w:rPr>
          <w:rFonts w:asciiTheme="minorEastAsia" w:hAnsiTheme="minorEastAsia" w:hint="eastAsia"/>
          <w:color w:val="000000"/>
          <w:sz w:val="24"/>
          <w:szCs w:val="21"/>
        </w:rPr>
        <w:t>说明：法定代表人（单位负责人）</w:t>
      </w:r>
      <w:r>
        <w:rPr>
          <w:rFonts w:asciiTheme="minorEastAsia" w:hAnsiTheme="minorEastAsia"/>
          <w:color w:val="000000"/>
          <w:sz w:val="24"/>
          <w:szCs w:val="21"/>
        </w:rPr>
        <w:t>参</w:t>
      </w:r>
      <w:r>
        <w:rPr>
          <w:rFonts w:asciiTheme="minorEastAsia" w:hAnsiTheme="minorEastAsia" w:hint="eastAsia"/>
          <w:color w:val="000000"/>
          <w:sz w:val="24"/>
          <w:szCs w:val="21"/>
        </w:rPr>
        <w:t>加本竞争性谈判</w:t>
      </w:r>
      <w:r>
        <w:rPr>
          <w:rFonts w:asciiTheme="minorEastAsia" w:hAnsiTheme="minorEastAsia"/>
          <w:color w:val="000000"/>
          <w:sz w:val="24"/>
          <w:szCs w:val="21"/>
        </w:rPr>
        <w:t>项目</w:t>
      </w:r>
      <w:r>
        <w:rPr>
          <w:rFonts w:asciiTheme="minorEastAsia" w:hAnsiTheme="minorEastAsia" w:hint="eastAsia"/>
          <w:color w:val="000000"/>
          <w:sz w:val="24"/>
          <w:szCs w:val="21"/>
        </w:rPr>
        <w:t>响应的，</w:t>
      </w:r>
      <w:r>
        <w:rPr>
          <w:rFonts w:asciiTheme="minorEastAsia" w:hAnsiTheme="minorEastAsia"/>
          <w:color w:val="000000"/>
          <w:sz w:val="24"/>
          <w:szCs w:val="21"/>
        </w:rPr>
        <w:t>仅须</w:t>
      </w:r>
      <w:r>
        <w:rPr>
          <w:rFonts w:asciiTheme="minorEastAsia" w:hAnsiTheme="minorEastAsia" w:hint="eastAsia"/>
          <w:color w:val="000000"/>
          <w:sz w:val="24"/>
          <w:szCs w:val="21"/>
        </w:rPr>
        <w:t>出具此</w:t>
      </w:r>
      <w:r>
        <w:rPr>
          <w:rFonts w:asciiTheme="minorEastAsia" w:hAnsiTheme="minorEastAsia"/>
          <w:color w:val="000000"/>
          <w:sz w:val="24"/>
          <w:szCs w:val="21"/>
        </w:rPr>
        <w:t>证</w:t>
      </w:r>
      <w:r>
        <w:rPr>
          <w:rFonts w:asciiTheme="minorEastAsia" w:hAnsiTheme="minorEastAsia" w:hint="eastAsia"/>
          <w:color w:val="000000"/>
          <w:sz w:val="24"/>
          <w:szCs w:val="21"/>
        </w:rPr>
        <w:t>明</w:t>
      </w:r>
      <w:r>
        <w:rPr>
          <w:rFonts w:asciiTheme="minorEastAsia" w:hAnsiTheme="minorEastAsia"/>
          <w:color w:val="000000"/>
          <w:sz w:val="24"/>
          <w:szCs w:val="21"/>
        </w:rPr>
        <w:t>书</w:t>
      </w:r>
      <w:r>
        <w:rPr>
          <w:rFonts w:asciiTheme="minorEastAsia" w:hAnsiTheme="minorEastAsia" w:hint="eastAsia"/>
          <w:color w:val="000000"/>
          <w:sz w:val="24"/>
          <w:szCs w:val="21"/>
        </w:rPr>
        <w:t>。</w:t>
      </w:r>
    </w:p>
    <w:p w:rsidR="00F44C3F" w:rsidRDefault="00F44C3F">
      <w:pPr>
        <w:spacing w:line="480" w:lineRule="exact"/>
        <w:jc w:val="center"/>
        <w:rPr>
          <w:rFonts w:hAnsi="宋体"/>
          <w:b/>
          <w:bCs/>
          <w:color w:val="000000"/>
          <w:sz w:val="24"/>
          <w:szCs w:val="24"/>
        </w:rPr>
      </w:pPr>
    </w:p>
    <w:p w:rsidR="00F44C3F" w:rsidRDefault="00F44C3F">
      <w:pPr>
        <w:spacing w:line="480" w:lineRule="exact"/>
        <w:jc w:val="center"/>
        <w:rPr>
          <w:rFonts w:hAnsi="宋体"/>
          <w:b/>
          <w:bCs/>
          <w:color w:val="000000"/>
          <w:sz w:val="24"/>
          <w:szCs w:val="24"/>
        </w:rPr>
      </w:pPr>
    </w:p>
    <w:p w:rsidR="00F44C3F" w:rsidRDefault="001A51F8">
      <w:pPr>
        <w:spacing w:line="480" w:lineRule="exact"/>
        <w:jc w:val="center"/>
        <w:rPr>
          <w:rFonts w:asciiTheme="majorEastAsia" w:eastAsiaTheme="majorEastAsia" w:hAnsiTheme="majorEastAsia"/>
          <w:b/>
          <w:snapToGrid w:val="0"/>
          <w:sz w:val="24"/>
          <w:szCs w:val="24"/>
        </w:rPr>
      </w:pPr>
      <w:r>
        <w:rPr>
          <w:rFonts w:asciiTheme="majorEastAsia" w:eastAsiaTheme="majorEastAsia" w:hAnsiTheme="majorEastAsia" w:hint="eastAsia"/>
          <w:b/>
          <w:snapToGrid w:val="0"/>
          <w:sz w:val="24"/>
          <w:szCs w:val="24"/>
        </w:rPr>
        <w:lastRenderedPageBreak/>
        <w:t>3.4 法定代表人（单位负责人）授权书</w:t>
      </w:r>
    </w:p>
    <w:p w:rsidR="00F44C3F" w:rsidRDefault="00F44C3F">
      <w:pPr>
        <w:spacing w:line="480" w:lineRule="exact"/>
        <w:jc w:val="center"/>
        <w:rPr>
          <w:rFonts w:hAnsi="宋体"/>
          <w:b/>
          <w:bCs/>
          <w:color w:val="000000"/>
          <w:sz w:val="36"/>
          <w:szCs w:val="36"/>
        </w:rPr>
      </w:pPr>
    </w:p>
    <w:p w:rsidR="00F44C3F" w:rsidRDefault="001A51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姓名，职务 </w:t>
      </w:r>
      <w:r>
        <w:rPr>
          <w:rFonts w:asciiTheme="minorEastAsia" w:hAnsiTheme="minorEastAsia" w:cs="Arial" w:hint="eastAsia"/>
          <w:sz w:val="24"/>
          <w:szCs w:val="24"/>
        </w:rPr>
        <w:t>以我方的名义参加贵方______________________项目的谈判响应活动，并代表我方全权办理针对上述项目的谈判、响应文件澄清、签约等一切具体事务和签署相关文件。</w:t>
      </w:r>
    </w:p>
    <w:p w:rsidR="00F44C3F" w:rsidRDefault="001A51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44C3F" w:rsidRDefault="001A51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F44C3F" w:rsidRDefault="001A51F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44C3F" w:rsidRDefault="001A51F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44C3F" w:rsidRDefault="001A51F8">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法定代表人（单位负责人）：（签字或加盖名章）</w:t>
      </w:r>
    </w:p>
    <w:p w:rsidR="00F44C3F" w:rsidRDefault="001A51F8">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44C3F">
        <w:trPr>
          <w:gridAfter w:val="1"/>
          <w:wAfter w:w="14" w:type="dxa"/>
          <w:trHeight w:val="2636"/>
        </w:trPr>
        <w:tc>
          <w:tcPr>
            <w:tcW w:w="4484" w:type="dxa"/>
            <w:vAlign w:val="center"/>
          </w:tcPr>
          <w:p w:rsidR="00F44C3F" w:rsidRDefault="001A51F8">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F44C3F" w:rsidRDefault="001A51F8">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F44C3F">
        <w:trPr>
          <w:trHeight w:val="2781"/>
        </w:trPr>
        <w:tc>
          <w:tcPr>
            <w:tcW w:w="4491" w:type="dxa"/>
            <w:gridSpan w:val="2"/>
            <w:vAlign w:val="center"/>
          </w:tcPr>
          <w:p w:rsidR="00F44C3F" w:rsidRDefault="001A51F8">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F44C3F" w:rsidRDefault="001A51F8">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F44C3F" w:rsidRDefault="00F44C3F" w:rsidP="00F44C3F">
      <w:pPr>
        <w:spacing w:line="320" w:lineRule="exact"/>
        <w:ind w:left="2" w:firstLineChars="149" w:firstLine="358"/>
        <w:rPr>
          <w:rFonts w:asciiTheme="minorEastAsia" w:hAnsiTheme="minorEastAsia" w:cs="Courier New"/>
          <w:sz w:val="24"/>
          <w:szCs w:val="24"/>
        </w:rPr>
      </w:pPr>
    </w:p>
    <w:p w:rsidR="00F44C3F" w:rsidRDefault="00F44C3F">
      <w:pPr>
        <w:widowControl/>
        <w:spacing w:before="100" w:beforeAutospacing="1" w:after="100" w:afterAutospacing="1" w:line="360" w:lineRule="auto"/>
        <w:jc w:val="center"/>
        <w:rPr>
          <w:rFonts w:hAnsi="宋体"/>
          <w:b/>
          <w:bCs/>
          <w:color w:val="000000"/>
          <w:sz w:val="24"/>
          <w:szCs w:val="24"/>
        </w:rPr>
      </w:pPr>
    </w:p>
    <w:p w:rsidR="00F44C3F" w:rsidRDefault="00F44C3F">
      <w:pPr>
        <w:widowControl/>
        <w:spacing w:before="100" w:beforeAutospacing="1" w:after="100" w:afterAutospacing="1" w:line="360" w:lineRule="auto"/>
        <w:jc w:val="center"/>
        <w:rPr>
          <w:rFonts w:hAnsi="宋体"/>
          <w:b/>
          <w:bCs/>
          <w:color w:val="000000"/>
          <w:sz w:val="24"/>
          <w:szCs w:val="24"/>
        </w:rPr>
      </w:pPr>
    </w:p>
    <w:p w:rsidR="00F44C3F" w:rsidRDefault="001A51F8">
      <w:pPr>
        <w:widowControl/>
        <w:spacing w:before="100" w:beforeAutospacing="1" w:after="100" w:afterAutospacing="1" w:line="360" w:lineRule="auto"/>
        <w:jc w:val="center"/>
        <w:rPr>
          <w:rFonts w:asciiTheme="majorEastAsia" w:eastAsiaTheme="majorEastAsia" w:hAnsiTheme="majorEastAsia"/>
          <w:b/>
          <w:snapToGrid w:val="0"/>
          <w:sz w:val="24"/>
          <w:szCs w:val="24"/>
        </w:rPr>
      </w:pPr>
      <w:r>
        <w:rPr>
          <w:rFonts w:asciiTheme="majorEastAsia" w:eastAsiaTheme="majorEastAsia" w:hAnsiTheme="majorEastAsia" w:hint="eastAsia"/>
          <w:b/>
          <w:snapToGrid w:val="0"/>
          <w:sz w:val="24"/>
          <w:szCs w:val="24"/>
        </w:rPr>
        <w:t>3.5 没有重大违法记录的声明</w:t>
      </w:r>
    </w:p>
    <w:p w:rsidR="00F44C3F" w:rsidRDefault="001A51F8" w:rsidP="00DE2AB7">
      <w:pPr>
        <w:spacing w:beforeLines="50" w:afterLines="50"/>
        <w:jc w:val="center"/>
        <w:rPr>
          <w:rFonts w:hAnsi="宋体" w:cs="Arial"/>
          <w:color w:val="000000"/>
          <w:sz w:val="28"/>
          <w:szCs w:val="28"/>
        </w:rPr>
      </w:pPr>
      <w:r>
        <w:rPr>
          <w:rFonts w:hAnsi="宋体" w:cs="Arial" w:hint="eastAsia"/>
          <w:color w:val="000000"/>
          <w:sz w:val="28"/>
          <w:szCs w:val="28"/>
        </w:rPr>
        <w:t>声　   明</w:t>
      </w:r>
    </w:p>
    <w:p w:rsidR="00F44C3F" w:rsidRDefault="001A51F8" w:rsidP="00DE2AB7">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44C3F" w:rsidRDefault="001A51F8" w:rsidP="00DE2AB7">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F44C3F" w:rsidRDefault="001A51F8" w:rsidP="00DE2AB7">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F44C3F" w:rsidRDefault="00F44C3F" w:rsidP="00DE2AB7">
      <w:pPr>
        <w:spacing w:beforeLines="50" w:afterLines="50" w:line="360" w:lineRule="auto"/>
        <w:ind w:firstLineChars="236" w:firstLine="566"/>
        <w:rPr>
          <w:rFonts w:asciiTheme="minorEastAsia" w:hAnsiTheme="minorEastAsia" w:cs="宋体"/>
          <w:sz w:val="24"/>
          <w:szCs w:val="21"/>
          <w:lang w:val="zh-CN"/>
        </w:rPr>
      </w:pPr>
    </w:p>
    <w:p w:rsidR="00F44C3F" w:rsidRDefault="001A51F8" w:rsidP="00DE2AB7">
      <w:pPr>
        <w:spacing w:beforeLines="50" w:afterLines="50" w:line="360" w:lineRule="auto"/>
        <w:ind w:right="420" w:firstLineChars="550" w:firstLine="1320"/>
        <w:rPr>
          <w:rFonts w:asciiTheme="minorEastAsia" w:hAnsiTheme="minorEastAsia" w:cs="宋体"/>
          <w:sz w:val="24"/>
          <w:szCs w:val="21"/>
          <w:u w:val="single"/>
          <w:lang w:val="zh-CN"/>
        </w:rPr>
      </w:pPr>
      <w:r>
        <w:rPr>
          <w:rFonts w:asciiTheme="minorEastAsia" w:hAnsiTheme="minorEastAsia" w:cs="宋体" w:hint="eastAsia"/>
          <w:sz w:val="24"/>
          <w:szCs w:val="21"/>
          <w:lang w:val="zh-CN"/>
        </w:rPr>
        <w:t>供应商名称（盖章）：</w:t>
      </w:r>
    </w:p>
    <w:p w:rsidR="00F44C3F" w:rsidRDefault="001A51F8">
      <w:pPr>
        <w:pStyle w:val="a5"/>
        <w:rPr>
          <w:rFonts w:asciiTheme="minorEastAsia" w:hAnsiTheme="minorEastAsia" w:cs="宋体"/>
          <w:sz w:val="24"/>
          <w:szCs w:val="21"/>
          <w:u w:val="single"/>
        </w:rPr>
      </w:pPr>
      <w:r>
        <w:rPr>
          <w:rFonts w:asciiTheme="minorEastAsia" w:hAnsiTheme="minorEastAsia" w:cs="宋体" w:hint="eastAsia"/>
          <w:sz w:val="24"/>
          <w:szCs w:val="21"/>
        </w:rPr>
        <w:t>供应商法定代表人（单位负责人）或法定代表人（单位负责人）授权代表签字或盖章：</w:t>
      </w:r>
    </w:p>
    <w:p w:rsidR="00F44C3F" w:rsidRDefault="001A51F8">
      <w:pPr>
        <w:pStyle w:val="a5"/>
        <w:rPr>
          <w:sz w:val="24"/>
          <w:u w:val="single"/>
          <w:lang w:val="zh-CN"/>
        </w:rPr>
      </w:pPr>
      <w:r>
        <w:rPr>
          <w:rFonts w:asciiTheme="minorEastAsia" w:hAnsiTheme="minorEastAsia" w:cs="宋体" w:hint="eastAsia"/>
          <w:sz w:val="24"/>
          <w:szCs w:val="21"/>
          <w:lang w:val="zh-CN"/>
        </w:rPr>
        <w:t xml:space="preserve">日    期：     </w:t>
      </w:r>
      <w:r>
        <w:rPr>
          <w:rFonts w:asciiTheme="minorEastAsia" w:hAnsiTheme="minorEastAsia" w:cs="宋体" w:hint="eastAsia"/>
          <w:sz w:val="24"/>
          <w:szCs w:val="21"/>
        </w:rPr>
        <w:t>年    月    日</w:t>
      </w:r>
    </w:p>
    <w:p w:rsidR="00F44C3F" w:rsidRDefault="00F44C3F" w:rsidP="00DE2AB7">
      <w:pPr>
        <w:spacing w:beforeLines="50" w:afterLines="50" w:line="360" w:lineRule="auto"/>
        <w:ind w:right="420" w:firstLineChars="2286" w:firstLine="5486"/>
        <w:rPr>
          <w:rFonts w:asciiTheme="minorEastAsia" w:hAnsiTheme="minorEastAsia" w:cs="宋体"/>
          <w:sz w:val="24"/>
          <w:szCs w:val="24"/>
          <w:lang w:val="zh-CN"/>
        </w:rPr>
      </w:pPr>
    </w:p>
    <w:p w:rsidR="00F44C3F" w:rsidRDefault="00F44C3F">
      <w:pPr>
        <w:autoSpaceDE w:val="0"/>
        <w:autoSpaceDN w:val="0"/>
        <w:adjustRightInd w:val="0"/>
        <w:jc w:val="center"/>
        <w:outlineLvl w:val="0"/>
        <w:rPr>
          <w:b/>
          <w:sz w:val="30"/>
          <w:szCs w:val="30"/>
        </w:rPr>
      </w:pPr>
    </w:p>
    <w:p w:rsidR="00F44C3F" w:rsidRDefault="00F44C3F">
      <w:pPr>
        <w:autoSpaceDE w:val="0"/>
        <w:autoSpaceDN w:val="0"/>
        <w:adjustRightInd w:val="0"/>
        <w:jc w:val="center"/>
        <w:outlineLvl w:val="0"/>
        <w:rPr>
          <w:b/>
          <w:sz w:val="30"/>
          <w:szCs w:val="30"/>
        </w:rPr>
      </w:pPr>
    </w:p>
    <w:p w:rsidR="00F44C3F" w:rsidRDefault="00F44C3F">
      <w:pPr>
        <w:autoSpaceDE w:val="0"/>
        <w:autoSpaceDN w:val="0"/>
        <w:adjustRightInd w:val="0"/>
        <w:jc w:val="center"/>
        <w:outlineLvl w:val="0"/>
        <w:rPr>
          <w:b/>
          <w:sz w:val="30"/>
          <w:szCs w:val="30"/>
        </w:rPr>
      </w:pPr>
    </w:p>
    <w:p w:rsidR="00F44C3F" w:rsidRDefault="00F44C3F">
      <w:pPr>
        <w:autoSpaceDE w:val="0"/>
        <w:autoSpaceDN w:val="0"/>
        <w:adjustRightInd w:val="0"/>
        <w:jc w:val="center"/>
        <w:outlineLvl w:val="0"/>
        <w:rPr>
          <w:b/>
          <w:sz w:val="30"/>
          <w:szCs w:val="30"/>
        </w:rPr>
      </w:pPr>
    </w:p>
    <w:p w:rsidR="00F44C3F" w:rsidRDefault="00F44C3F">
      <w:pPr>
        <w:autoSpaceDE w:val="0"/>
        <w:autoSpaceDN w:val="0"/>
        <w:adjustRightInd w:val="0"/>
        <w:jc w:val="center"/>
        <w:outlineLvl w:val="0"/>
        <w:rPr>
          <w:b/>
          <w:sz w:val="30"/>
          <w:szCs w:val="30"/>
        </w:rPr>
      </w:pPr>
    </w:p>
    <w:p w:rsidR="00F44C3F" w:rsidRDefault="00F44C3F">
      <w:pPr>
        <w:autoSpaceDE w:val="0"/>
        <w:autoSpaceDN w:val="0"/>
        <w:adjustRightInd w:val="0"/>
        <w:jc w:val="center"/>
        <w:outlineLvl w:val="0"/>
        <w:rPr>
          <w:b/>
          <w:sz w:val="30"/>
          <w:szCs w:val="30"/>
        </w:rPr>
      </w:pPr>
    </w:p>
    <w:p w:rsidR="00F44C3F" w:rsidRDefault="00F44C3F">
      <w:pPr>
        <w:autoSpaceDE w:val="0"/>
        <w:autoSpaceDN w:val="0"/>
        <w:adjustRightInd w:val="0"/>
        <w:jc w:val="center"/>
        <w:outlineLvl w:val="0"/>
        <w:rPr>
          <w:b/>
          <w:sz w:val="30"/>
          <w:szCs w:val="30"/>
        </w:rPr>
      </w:pPr>
    </w:p>
    <w:p w:rsidR="00F44C3F" w:rsidRDefault="00F44C3F">
      <w:pPr>
        <w:widowControl/>
        <w:spacing w:before="100" w:beforeAutospacing="1" w:after="100" w:afterAutospacing="1" w:line="360" w:lineRule="auto"/>
        <w:jc w:val="center"/>
        <w:rPr>
          <w:rFonts w:asciiTheme="majorEastAsia" w:eastAsiaTheme="majorEastAsia" w:hAnsiTheme="majorEastAsia"/>
          <w:b/>
          <w:snapToGrid w:val="0"/>
          <w:sz w:val="24"/>
          <w:szCs w:val="24"/>
        </w:rPr>
      </w:pPr>
    </w:p>
    <w:p w:rsidR="00F44C3F" w:rsidRDefault="001A51F8">
      <w:pPr>
        <w:widowControl/>
        <w:spacing w:before="100" w:beforeAutospacing="1" w:after="100" w:afterAutospacing="1" w:line="360" w:lineRule="auto"/>
        <w:jc w:val="center"/>
        <w:rPr>
          <w:rFonts w:asciiTheme="majorEastAsia" w:eastAsiaTheme="majorEastAsia" w:hAnsiTheme="majorEastAsia"/>
          <w:b/>
          <w:snapToGrid w:val="0"/>
          <w:sz w:val="24"/>
          <w:szCs w:val="24"/>
        </w:rPr>
      </w:pPr>
      <w:r>
        <w:rPr>
          <w:rFonts w:asciiTheme="majorEastAsia" w:eastAsiaTheme="majorEastAsia" w:hAnsiTheme="majorEastAsia" w:hint="eastAsia"/>
          <w:b/>
          <w:snapToGrid w:val="0"/>
          <w:sz w:val="24"/>
          <w:szCs w:val="24"/>
        </w:rPr>
        <w:lastRenderedPageBreak/>
        <w:t>3.6供应商自觉抵制政府采购领域商业贿赂行为承诺书</w:t>
      </w:r>
    </w:p>
    <w:p w:rsidR="00F44C3F" w:rsidRDefault="00F44C3F" w:rsidP="00DE2AB7">
      <w:pPr>
        <w:spacing w:afterLines="50" w:line="320" w:lineRule="exact"/>
        <w:rPr>
          <w:rFonts w:hAnsi="宋体"/>
          <w:color w:val="000000"/>
          <w:sz w:val="24"/>
        </w:rPr>
      </w:pPr>
    </w:p>
    <w:p w:rsidR="00F44C3F" w:rsidRDefault="001A51F8" w:rsidP="00DE2AB7">
      <w:pPr>
        <w:spacing w:afterLines="50" w:line="320" w:lineRule="exact"/>
        <w:rPr>
          <w:rFonts w:hAnsi="宋体"/>
          <w:b/>
          <w:bCs/>
          <w:color w:val="000000"/>
          <w:sz w:val="24"/>
        </w:rPr>
      </w:pPr>
      <w:r>
        <w:rPr>
          <w:rFonts w:hAnsi="宋体" w:hint="eastAsia"/>
          <w:b/>
          <w:color w:val="000000"/>
          <w:sz w:val="24"/>
        </w:rPr>
        <w:t>致：：</w:t>
      </w:r>
    </w:p>
    <w:p w:rsidR="00F44C3F" w:rsidRDefault="001A51F8">
      <w:pPr>
        <w:spacing w:line="440" w:lineRule="exact"/>
        <w:ind w:firstLine="635"/>
        <w:rPr>
          <w:rFonts w:hAnsi="宋体"/>
          <w:color w:val="000000"/>
          <w:sz w:val="24"/>
        </w:rPr>
      </w:pPr>
      <w:r>
        <w:rPr>
          <w:rFonts w:hAnsi="宋体" w:hint="eastAsia"/>
          <w:color w:val="000000"/>
          <w:sz w:val="24"/>
        </w:rPr>
        <w:t>为进一步规范政府采购行为，营造公平竞争的政府采购市场环境，维护政府采购制度良好声誉，在参与采购机构组织的政府采购活动中，我方庄重承诺：</w:t>
      </w:r>
    </w:p>
    <w:p w:rsidR="00F44C3F" w:rsidRDefault="001A51F8">
      <w:pPr>
        <w:spacing w:line="440" w:lineRule="exact"/>
        <w:ind w:firstLine="635"/>
        <w:rPr>
          <w:rFonts w:hAnsi="宋体"/>
          <w:color w:val="000000"/>
          <w:sz w:val="24"/>
        </w:rPr>
      </w:pPr>
      <w:r>
        <w:rPr>
          <w:rFonts w:hAnsi="宋体" w:hint="eastAsia"/>
          <w:color w:val="000000"/>
          <w:sz w:val="24"/>
        </w:rPr>
        <w:t>一、依法参与政府采购活动，遵纪守法，诚信经营，公平竞争。</w:t>
      </w:r>
    </w:p>
    <w:p w:rsidR="00F44C3F" w:rsidRDefault="001A51F8">
      <w:pPr>
        <w:spacing w:line="440" w:lineRule="exact"/>
        <w:ind w:firstLine="635"/>
        <w:rPr>
          <w:rFonts w:hAnsi="宋体"/>
          <w:color w:val="000000"/>
          <w:sz w:val="24"/>
        </w:rPr>
      </w:pPr>
      <w:r>
        <w:rPr>
          <w:rFonts w:hAnsi="宋体" w:hint="eastAsia"/>
          <w:color w:val="000000"/>
          <w:sz w:val="24"/>
        </w:rPr>
        <w:t>二、不向采购单位、采购机构和政府采购评审专家提供任何形式的商业贿赂；对索取或接受商业贿赂的单位和个人，及时向财政部门和纪检监察机关举报。</w:t>
      </w:r>
    </w:p>
    <w:p w:rsidR="00F44C3F" w:rsidRDefault="001A51F8">
      <w:pPr>
        <w:spacing w:line="440" w:lineRule="exact"/>
        <w:ind w:firstLine="635"/>
        <w:rPr>
          <w:rFonts w:hAnsi="宋体"/>
          <w:color w:val="000000"/>
          <w:sz w:val="24"/>
        </w:rPr>
      </w:pPr>
      <w:r>
        <w:rPr>
          <w:rFonts w:hAnsi="宋体" w:hint="eastAsia"/>
          <w:color w:val="000000"/>
          <w:sz w:val="24"/>
        </w:rPr>
        <w:t>三、不以提供虚假资质文件等形式参与政府采购活动，不以虚假材料谋取成交。</w:t>
      </w:r>
    </w:p>
    <w:p w:rsidR="00F44C3F" w:rsidRDefault="001A51F8">
      <w:pPr>
        <w:spacing w:line="440" w:lineRule="exact"/>
        <w:ind w:firstLine="635"/>
        <w:rPr>
          <w:rFonts w:hAnsi="宋体"/>
          <w:color w:val="000000"/>
          <w:sz w:val="24"/>
        </w:rPr>
      </w:pPr>
      <w:r>
        <w:rPr>
          <w:rFonts w:hAnsi="宋体" w:hint="eastAsia"/>
          <w:color w:val="000000"/>
          <w:sz w:val="24"/>
        </w:rPr>
        <w:t>四、不采取不正当手段诋毁、排挤其他供应商，与其他参与政府采购活动供应商保持良性的竞争关系。</w:t>
      </w:r>
    </w:p>
    <w:p w:rsidR="00F44C3F" w:rsidRDefault="001A51F8">
      <w:pPr>
        <w:spacing w:line="440" w:lineRule="exact"/>
        <w:ind w:firstLine="635"/>
        <w:rPr>
          <w:rFonts w:hAnsi="宋体"/>
          <w:color w:val="000000"/>
          <w:sz w:val="24"/>
        </w:rPr>
      </w:pPr>
      <w:r>
        <w:rPr>
          <w:rFonts w:hAnsi="宋体" w:hint="eastAsia"/>
          <w:color w:val="000000"/>
          <w:sz w:val="24"/>
        </w:rPr>
        <w:t>五、不与采购单位、集中采购机构和政府采购评审专家恶意串通，自觉维护政府采购公平竞争的市场秩序。</w:t>
      </w:r>
    </w:p>
    <w:p w:rsidR="00F44C3F" w:rsidRDefault="001A51F8">
      <w:pPr>
        <w:spacing w:line="440" w:lineRule="exact"/>
        <w:ind w:firstLine="635"/>
        <w:rPr>
          <w:rFonts w:hAnsi="宋体"/>
          <w:color w:val="000000"/>
          <w:sz w:val="24"/>
        </w:rPr>
      </w:pPr>
      <w:r>
        <w:rPr>
          <w:rFonts w:hAnsi="宋体" w:hint="eastAsia"/>
          <w:color w:val="000000"/>
          <w:sz w:val="24"/>
        </w:rPr>
        <w:t>六、不与其他供应商串通采取围标、陪标等商业欺诈手段谋取成交，积极维护国家利益、社会公共利益和采购单位的合法权益。</w:t>
      </w:r>
    </w:p>
    <w:p w:rsidR="00F44C3F" w:rsidRDefault="001A51F8">
      <w:pPr>
        <w:spacing w:line="440" w:lineRule="exact"/>
        <w:ind w:firstLine="635"/>
        <w:rPr>
          <w:rFonts w:hAnsi="宋体"/>
          <w:color w:val="000000"/>
          <w:sz w:val="24"/>
        </w:rPr>
      </w:pPr>
      <w:r>
        <w:rPr>
          <w:rFonts w:hAnsi="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F44C3F" w:rsidRDefault="001A51F8">
      <w:pPr>
        <w:spacing w:line="440" w:lineRule="exact"/>
        <w:ind w:firstLine="635"/>
        <w:rPr>
          <w:rFonts w:hAnsi="宋体"/>
          <w:color w:val="000000"/>
          <w:sz w:val="24"/>
        </w:rPr>
      </w:pPr>
      <w:r>
        <w:rPr>
          <w:rFonts w:hAnsi="宋体" w:hint="eastAsia"/>
          <w:color w:val="000000"/>
          <w:sz w:val="24"/>
        </w:rPr>
        <w:t>八、自觉接受并积极配合财政部门和纪检监察机关依法实施的监督检查，如实反映情况，及时提供有关证明材料。</w:t>
      </w:r>
    </w:p>
    <w:p w:rsidR="00F44C3F" w:rsidRDefault="00F44C3F" w:rsidP="00DE2AB7">
      <w:pPr>
        <w:spacing w:afterLines="50" w:line="320" w:lineRule="exact"/>
        <w:rPr>
          <w:rFonts w:hAnsi="宋体"/>
          <w:color w:val="000000"/>
          <w:sz w:val="24"/>
        </w:rPr>
      </w:pPr>
    </w:p>
    <w:p w:rsidR="00F44C3F" w:rsidRDefault="001A51F8" w:rsidP="00DE2AB7">
      <w:pPr>
        <w:spacing w:afterLines="50" w:line="320" w:lineRule="exact"/>
        <w:rPr>
          <w:rFonts w:hAnsi="宋体" w:cs="Arial"/>
          <w:color w:val="000000"/>
          <w:sz w:val="24"/>
          <w:u w:val="single"/>
        </w:rPr>
      </w:pPr>
      <w:r>
        <w:rPr>
          <w:rFonts w:hAnsi="宋体" w:cs="Arial" w:hint="eastAsia"/>
          <w:color w:val="000000"/>
          <w:sz w:val="24"/>
        </w:rPr>
        <w:t>供应商名称（并加盖公章）：</w:t>
      </w:r>
    </w:p>
    <w:p w:rsidR="00F44C3F" w:rsidRDefault="001A51F8" w:rsidP="00DE2AB7">
      <w:pPr>
        <w:pStyle w:val="a3"/>
        <w:spacing w:before="60" w:afterLines="50" w:line="320" w:lineRule="exact"/>
        <w:ind w:firstLine="480"/>
        <w:rPr>
          <w:rFonts w:asciiTheme="minorEastAsia" w:hAnsiTheme="minorEastAsia" w:cs="宋体"/>
          <w:szCs w:val="21"/>
          <w:u w:val="single"/>
        </w:rPr>
      </w:pPr>
      <w:r>
        <w:rPr>
          <w:rFonts w:asciiTheme="minorEastAsia" w:hAnsiTheme="minorEastAsia" w:cs="宋体" w:hint="eastAsia"/>
          <w:szCs w:val="21"/>
        </w:rPr>
        <w:t>供应商法定代表人（单位负责人）或法定代表人（单位负责人）授权代表签字或盖章：</w:t>
      </w:r>
    </w:p>
    <w:p w:rsidR="00F44C3F" w:rsidRDefault="001A51F8" w:rsidP="00DE2AB7">
      <w:pPr>
        <w:pStyle w:val="a3"/>
        <w:spacing w:before="60" w:afterLines="50" w:line="320" w:lineRule="exact"/>
        <w:ind w:firstLine="480"/>
        <w:rPr>
          <w:rFonts w:ascii="宋体" w:hAnsi="宋体" w:cs="Arial"/>
          <w:color w:val="000000"/>
          <w:szCs w:val="24"/>
        </w:rPr>
      </w:pPr>
      <w:r>
        <w:rPr>
          <w:rFonts w:ascii="宋体" w:hAnsi="宋体" w:cs="Arial" w:hint="eastAsia"/>
          <w:color w:val="000000"/>
          <w:szCs w:val="24"/>
        </w:rPr>
        <w:t>签署日期：年月日</w:t>
      </w:r>
    </w:p>
    <w:p w:rsidR="00F44C3F" w:rsidRDefault="00F44C3F" w:rsidP="00DE2AB7">
      <w:pPr>
        <w:spacing w:beforeLines="50" w:afterLines="50" w:line="360" w:lineRule="auto"/>
        <w:ind w:right="420" w:firstLineChars="2286" w:firstLine="5486"/>
        <w:rPr>
          <w:rFonts w:asciiTheme="minorEastAsia" w:hAnsiTheme="minorEastAsia" w:cs="宋体"/>
          <w:sz w:val="24"/>
          <w:szCs w:val="24"/>
          <w:lang w:val="zh-CN"/>
        </w:rPr>
      </w:pPr>
    </w:p>
    <w:p w:rsidR="00F44C3F" w:rsidRDefault="00F44C3F" w:rsidP="00DE2AB7">
      <w:pPr>
        <w:spacing w:beforeLines="50" w:afterLines="50" w:line="360" w:lineRule="auto"/>
        <w:ind w:right="420" w:firstLineChars="2286" w:firstLine="5486"/>
        <w:rPr>
          <w:rFonts w:asciiTheme="minorEastAsia" w:hAnsiTheme="minorEastAsia" w:cs="宋体"/>
          <w:sz w:val="24"/>
          <w:szCs w:val="24"/>
          <w:lang w:val="zh-CN"/>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rPr>
          <w:rFonts w:asciiTheme="minorEastAsia" w:hAnsiTheme="minorEastAsia" w:cs="宋体"/>
          <w:sz w:val="24"/>
          <w:szCs w:val="24"/>
          <w:lang w:val="zh-CN"/>
        </w:rPr>
      </w:pPr>
    </w:p>
    <w:p w:rsidR="00F44C3F" w:rsidRDefault="00F44C3F">
      <w:pPr>
        <w:autoSpaceDE w:val="0"/>
        <w:autoSpaceDN w:val="0"/>
        <w:adjustRightInd w:val="0"/>
        <w:spacing w:line="360" w:lineRule="auto"/>
        <w:jc w:val="center"/>
        <w:rPr>
          <w:rFonts w:asciiTheme="minorEastAsia" w:hAnsiTheme="minorEastAsia" w:cs="宋体"/>
          <w:sz w:val="24"/>
          <w:szCs w:val="24"/>
          <w:lang w:val="zh-CN"/>
        </w:rPr>
      </w:pPr>
    </w:p>
    <w:p w:rsidR="00F44C3F" w:rsidRDefault="00F44C3F">
      <w:pPr>
        <w:autoSpaceDE w:val="0"/>
        <w:autoSpaceDN w:val="0"/>
        <w:adjustRightInd w:val="0"/>
        <w:spacing w:line="360" w:lineRule="auto"/>
        <w:outlineLvl w:val="0"/>
        <w:rPr>
          <w:rFonts w:asciiTheme="majorEastAsia" w:eastAsiaTheme="majorEastAsia" w:hAnsiTheme="majorEastAsia"/>
          <w:b/>
          <w:bCs/>
          <w:color w:val="000000"/>
          <w:sz w:val="32"/>
          <w:szCs w:val="24"/>
        </w:rPr>
      </w:pPr>
    </w:p>
    <w:p w:rsidR="00F44C3F" w:rsidRDefault="001A51F8">
      <w:pPr>
        <w:autoSpaceDE w:val="0"/>
        <w:autoSpaceDN w:val="0"/>
        <w:adjustRightInd w:val="0"/>
        <w:spacing w:line="360" w:lineRule="auto"/>
        <w:ind w:firstLineChars="1050" w:firstLine="2530"/>
        <w:outlineLvl w:val="0"/>
        <w:rPr>
          <w:rFonts w:asciiTheme="majorEastAsia" w:eastAsiaTheme="majorEastAsia" w:hAnsiTheme="majorEastAsia"/>
          <w:b/>
          <w:snapToGrid w:val="0"/>
          <w:sz w:val="24"/>
          <w:szCs w:val="24"/>
        </w:rPr>
      </w:pPr>
      <w:r>
        <w:rPr>
          <w:rFonts w:asciiTheme="majorEastAsia" w:eastAsiaTheme="majorEastAsia" w:hAnsiTheme="majorEastAsia" w:hint="eastAsia"/>
          <w:b/>
          <w:snapToGrid w:val="0"/>
          <w:sz w:val="24"/>
          <w:szCs w:val="24"/>
        </w:rPr>
        <w:t>3.7其他资格证书或材料</w:t>
      </w:r>
    </w:p>
    <w:p w:rsidR="00F44C3F" w:rsidRDefault="00F44C3F">
      <w:pPr>
        <w:autoSpaceDE w:val="0"/>
        <w:autoSpaceDN w:val="0"/>
        <w:adjustRightInd w:val="0"/>
        <w:spacing w:line="360" w:lineRule="auto"/>
        <w:jc w:val="center"/>
        <w:outlineLvl w:val="0"/>
        <w:rPr>
          <w:rFonts w:hAnsi="宋体"/>
          <w:b/>
          <w:snapToGrid w:val="0"/>
          <w:sz w:val="36"/>
          <w:szCs w:val="36"/>
        </w:rPr>
      </w:pPr>
    </w:p>
    <w:p w:rsidR="00F44C3F" w:rsidRDefault="00F44C3F">
      <w:pPr>
        <w:autoSpaceDE w:val="0"/>
        <w:autoSpaceDN w:val="0"/>
        <w:adjustRightInd w:val="0"/>
        <w:spacing w:line="360" w:lineRule="auto"/>
        <w:jc w:val="center"/>
        <w:outlineLvl w:val="0"/>
        <w:rPr>
          <w:rFonts w:hAnsi="宋体"/>
          <w:b/>
          <w:snapToGrid w:val="0"/>
          <w:sz w:val="36"/>
          <w:szCs w:val="36"/>
        </w:rPr>
      </w:pPr>
    </w:p>
    <w:p w:rsidR="00F44C3F" w:rsidRDefault="00F44C3F">
      <w:pPr>
        <w:autoSpaceDE w:val="0"/>
        <w:autoSpaceDN w:val="0"/>
        <w:adjustRightInd w:val="0"/>
        <w:spacing w:line="360" w:lineRule="auto"/>
        <w:jc w:val="center"/>
        <w:outlineLvl w:val="0"/>
        <w:rPr>
          <w:rFonts w:hAnsi="宋体"/>
          <w:b/>
          <w:snapToGrid w:val="0"/>
          <w:sz w:val="36"/>
          <w:szCs w:val="36"/>
        </w:rPr>
      </w:pPr>
    </w:p>
    <w:p w:rsidR="00F44C3F" w:rsidRDefault="00F44C3F">
      <w:pPr>
        <w:autoSpaceDE w:val="0"/>
        <w:autoSpaceDN w:val="0"/>
        <w:adjustRightInd w:val="0"/>
        <w:spacing w:line="360" w:lineRule="auto"/>
        <w:rPr>
          <w:rFonts w:asciiTheme="minorEastAsia" w:hAnsiTheme="minorEastAsia" w:cs="黑体"/>
          <w:b/>
          <w:bCs/>
          <w:sz w:val="44"/>
          <w:szCs w:val="44"/>
          <w:lang w:val="zh-CN"/>
        </w:rPr>
      </w:pPr>
    </w:p>
    <w:p w:rsidR="00F44C3F" w:rsidRDefault="001A51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1A51F8">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t>4.1分项报价表（货物类项目）</w:t>
      </w:r>
    </w:p>
    <w:p w:rsidR="00F44C3F" w:rsidRDefault="001A51F8" w:rsidP="00DE2AB7">
      <w:pPr>
        <w:spacing w:before="50" w:afterLines="50" w:line="360" w:lineRule="auto"/>
        <w:contextualSpacing/>
        <w:jc w:val="left"/>
        <w:rPr>
          <w:rFonts w:asciiTheme="minorEastAsia" w:hAnsiTheme="minorEastAsia"/>
          <w:color w:val="000000"/>
          <w:sz w:val="24"/>
          <w:szCs w:val="21"/>
        </w:rPr>
      </w:pPr>
      <w:r>
        <w:rPr>
          <w:rFonts w:asciiTheme="minorEastAsia" w:hAnsiTheme="minorEastAsia" w:hint="eastAsia"/>
          <w:color w:val="000000"/>
          <w:sz w:val="24"/>
          <w:szCs w:val="21"/>
        </w:rPr>
        <w:t>项目编号：</w:t>
      </w:r>
    </w:p>
    <w:p w:rsidR="00F44C3F" w:rsidRDefault="001A51F8">
      <w:pPr>
        <w:autoSpaceDE w:val="0"/>
        <w:autoSpaceDN w:val="0"/>
        <w:adjustRightInd w:val="0"/>
        <w:spacing w:line="360" w:lineRule="auto"/>
        <w:outlineLvl w:val="0"/>
        <w:rPr>
          <w:rFonts w:hAnsi="宋体"/>
          <w:b/>
          <w:snapToGrid w:val="0"/>
          <w:szCs w:val="21"/>
        </w:rPr>
      </w:pPr>
      <w:r>
        <w:rPr>
          <w:rFonts w:asciiTheme="minorEastAsia" w:hAnsiTheme="minorEastAsia" w:hint="eastAsia"/>
          <w:color w:val="000000"/>
          <w:sz w:val="24"/>
          <w:szCs w:val="21"/>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F44C3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autoSpaceDE w:val="0"/>
              <w:autoSpaceDN w:val="0"/>
              <w:adjustRightInd w:val="0"/>
              <w:spacing w:line="280" w:lineRule="exact"/>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autoSpaceDE w:val="0"/>
              <w:autoSpaceDN w:val="0"/>
              <w:adjustRightInd w:val="0"/>
              <w:spacing w:line="360" w:lineRule="auto"/>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autoSpaceDE w:val="0"/>
              <w:autoSpaceDN w:val="0"/>
              <w:adjustRightInd w:val="0"/>
              <w:spacing w:line="360" w:lineRule="auto"/>
              <w:ind w:firstLine="120"/>
              <w:rPr>
                <w:rFonts w:asciiTheme="minorEastAsia" w:hAnsiTheme="minorEastAsia" w:cs="宋体"/>
                <w:b/>
                <w:sz w:val="24"/>
                <w:szCs w:val="21"/>
                <w:lang w:val="zh-CN"/>
              </w:rPr>
            </w:pPr>
            <w:r>
              <w:rPr>
                <w:rFonts w:asciiTheme="minorEastAsia" w:hAnsiTheme="minorEastAsia" w:cs="宋体" w:hint="eastAsia"/>
                <w:b/>
                <w:sz w:val="24"/>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autoSpaceDE w:val="0"/>
              <w:autoSpaceDN w:val="0"/>
              <w:adjustRightInd w:val="0"/>
              <w:spacing w:line="360" w:lineRule="auto"/>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技术</w:t>
            </w:r>
          </w:p>
          <w:p w:rsidR="00F44C3F" w:rsidRDefault="001A51F8">
            <w:pPr>
              <w:autoSpaceDE w:val="0"/>
              <w:autoSpaceDN w:val="0"/>
              <w:adjustRightInd w:val="0"/>
              <w:spacing w:line="360" w:lineRule="auto"/>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autoSpaceDE w:val="0"/>
              <w:autoSpaceDN w:val="0"/>
              <w:adjustRightInd w:val="0"/>
              <w:spacing w:line="360" w:lineRule="auto"/>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autoSpaceDE w:val="0"/>
              <w:autoSpaceDN w:val="0"/>
              <w:adjustRightInd w:val="0"/>
              <w:spacing w:line="360" w:lineRule="auto"/>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autoSpaceDE w:val="0"/>
              <w:autoSpaceDN w:val="0"/>
              <w:adjustRightInd w:val="0"/>
              <w:spacing w:line="360" w:lineRule="auto"/>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autoSpaceDE w:val="0"/>
              <w:autoSpaceDN w:val="0"/>
              <w:adjustRightInd w:val="0"/>
              <w:spacing w:line="360" w:lineRule="auto"/>
              <w:ind w:firstLine="120"/>
              <w:rPr>
                <w:rFonts w:asciiTheme="minorEastAsia" w:hAnsiTheme="minorEastAsia" w:cs="宋体"/>
                <w:b/>
                <w:sz w:val="24"/>
                <w:szCs w:val="21"/>
                <w:lang w:val="zh-CN"/>
              </w:rPr>
            </w:pPr>
            <w:r>
              <w:rPr>
                <w:rFonts w:asciiTheme="minorEastAsia" w:hAnsiTheme="minorEastAsia" w:cs="宋体" w:hint="eastAsia"/>
                <w:b/>
                <w:sz w:val="24"/>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autoSpaceDE w:val="0"/>
              <w:autoSpaceDN w:val="0"/>
              <w:adjustRightInd w:val="0"/>
              <w:spacing w:line="360" w:lineRule="auto"/>
              <w:ind w:left="120" w:hanging="120"/>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产地及</w:t>
            </w:r>
          </w:p>
          <w:p w:rsidR="00F44C3F" w:rsidRDefault="001A51F8">
            <w:pPr>
              <w:autoSpaceDE w:val="0"/>
              <w:autoSpaceDN w:val="0"/>
              <w:adjustRightInd w:val="0"/>
              <w:spacing w:line="360" w:lineRule="auto"/>
              <w:ind w:left="120" w:hanging="120"/>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厂家</w:t>
            </w:r>
          </w:p>
        </w:tc>
      </w:tr>
      <w:tr w:rsidR="00F44C3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4C3F" w:rsidRDefault="001A51F8">
            <w:pPr>
              <w:autoSpaceDE w:val="0"/>
              <w:autoSpaceDN w:val="0"/>
              <w:adjustRightInd w:val="0"/>
              <w:spacing w:line="480" w:lineRule="exact"/>
              <w:jc w:val="center"/>
              <w:rPr>
                <w:rFonts w:asciiTheme="minorEastAsia" w:hAnsiTheme="minorEastAsia"/>
                <w:sz w:val="24"/>
                <w:szCs w:val="21"/>
              </w:rPr>
            </w:pPr>
            <w:r>
              <w:rPr>
                <w:rFonts w:asciiTheme="minorEastAsia" w:hAnsiTheme="minorEastAsia" w:hint="eastAsia"/>
                <w:sz w:val="24"/>
                <w:szCs w:val="21"/>
              </w:rPr>
              <w:t>1</w:t>
            </w:r>
          </w:p>
        </w:tc>
        <w:tc>
          <w:tcPr>
            <w:tcW w:w="1134"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360" w:lineRule="auto"/>
              <w:rPr>
                <w:rFonts w:asciiTheme="minorEastAsia" w:hAnsiTheme="minorEastAsia"/>
                <w:sz w:val="24"/>
                <w:szCs w:val="21"/>
              </w:rPr>
            </w:pPr>
          </w:p>
        </w:tc>
        <w:tc>
          <w:tcPr>
            <w:tcW w:w="1500"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360" w:lineRule="auto"/>
              <w:rPr>
                <w:rFonts w:asciiTheme="minorEastAsia" w:hAnsiTheme="minorEastAsia"/>
                <w:sz w:val="24"/>
                <w:szCs w:val="21"/>
              </w:rPr>
            </w:pPr>
          </w:p>
        </w:tc>
        <w:tc>
          <w:tcPr>
            <w:tcW w:w="1260"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360" w:lineRule="auto"/>
              <w:rPr>
                <w:rFonts w:asciiTheme="minorEastAsia" w:hAnsiTheme="minorEastAsia"/>
                <w:sz w:val="24"/>
                <w:szCs w:val="21"/>
              </w:rPr>
            </w:pPr>
          </w:p>
        </w:tc>
        <w:tc>
          <w:tcPr>
            <w:tcW w:w="642"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360" w:lineRule="auto"/>
              <w:rPr>
                <w:rFonts w:asciiTheme="minorEastAsia" w:hAnsiTheme="minorEastAsia"/>
                <w:sz w:val="24"/>
                <w:szCs w:val="21"/>
              </w:rPr>
            </w:pPr>
          </w:p>
        </w:tc>
        <w:tc>
          <w:tcPr>
            <w:tcW w:w="992"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360" w:lineRule="auto"/>
              <w:rPr>
                <w:rFonts w:asciiTheme="minorEastAsia" w:hAnsiTheme="minorEastAsia"/>
                <w:sz w:val="24"/>
                <w:szCs w:val="21"/>
              </w:rPr>
            </w:pPr>
          </w:p>
        </w:tc>
        <w:tc>
          <w:tcPr>
            <w:tcW w:w="1066"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360" w:lineRule="auto"/>
              <w:rPr>
                <w:rFonts w:asciiTheme="minorEastAsia" w:hAnsiTheme="minorEastAsia"/>
                <w:sz w:val="24"/>
                <w:szCs w:val="21"/>
              </w:rPr>
            </w:pPr>
          </w:p>
        </w:tc>
        <w:tc>
          <w:tcPr>
            <w:tcW w:w="1080"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360" w:lineRule="auto"/>
              <w:rPr>
                <w:rFonts w:asciiTheme="minorEastAsia" w:hAnsiTheme="minorEastAsia"/>
                <w:sz w:val="24"/>
                <w:szCs w:val="21"/>
              </w:rPr>
            </w:pPr>
          </w:p>
        </w:tc>
        <w:tc>
          <w:tcPr>
            <w:tcW w:w="1192"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360" w:lineRule="auto"/>
              <w:rPr>
                <w:rFonts w:asciiTheme="minorEastAsia" w:hAnsiTheme="minorEastAsia"/>
                <w:sz w:val="24"/>
                <w:szCs w:val="21"/>
              </w:rPr>
            </w:pPr>
          </w:p>
        </w:tc>
      </w:tr>
      <w:tr w:rsidR="00F44C3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4C3F" w:rsidRDefault="001A51F8">
            <w:pPr>
              <w:autoSpaceDE w:val="0"/>
              <w:autoSpaceDN w:val="0"/>
              <w:adjustRightInd w:val="0"/>
              <w:spacing w:line="480" w:lineRule="exact"/>
              <w:jc w:val="center"/>
              <w:rPr>
                <w:rFonts w:asciiTheme="minorEastAsia" w:hAnsiTheme="minorEastAsia"/>
                <w:sz w:val="24"/>
                <w:szCs w:val="21"/>
              </w:rPr>
            </w:pPr>
            <w:r>
              <w:rPr>
                <w:rFonts w:asciiTheme="minorEastAsia" w:hAnsiTheme="minorEastAsia" w:hint="eastAsia"/>
                <w:sz w:val="24"/>
                <w:szCs w:val="21"/>
              </w:rPr>
              <w:t>…</w:t>
            </w:r>
          </w:p>
        </w:tc>
        <w:tc>
          <w:tcPr>
            <w:tcW w:w="1134"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360" w:lineRule="auto"/>
              <w:rPr>
                <w:rFonts w:asciiTheme="minorEastAsia" w:hAnsiTheme="minorEastAsia"/>
                <w:sz w:val="24"/>
                <w:szCs w:val="21"/>
              </w:rPr>
            </w:pPr>
          </w:p>
        </w:tc>
        <w:tc>
          <w:tcPr>
            <w:tcW w:w="1500"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360" w:lineRule="auto"/>
              <w:rPr>
                <w:rFonts w:asciiTheme="minorEastAsia" w:hAnsiTheme="minorEastAsia"/>
                <w:sz w:val="24"/>
                <w:szCs w:val="21"/>
              </w:rPr>
            </w:pPr>
          </w:p>
        </w:tc>
        <w:tc>
          <w:tcPr>
            <w:tcW w:w="1260"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360" w:lineRule="auto"/>
              <w:rPr>
                <w:rFonts w:asciiTheme="minorEastAsia" w:hAnsiTheme="minorEastAsia"/>
                <w:sz w:val="24"/>
                <w:szCs w:val="21"/>
              </w:rPr>
            </w:pPr>
          </w:p>
        </w:tc>
        <w:tc>
          <w:tcPr>
            <w:tcW w:w="642"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360" w:lineRule="auto"/>
              <w:rPr>
                <w:rFonts w:asciiTheme="minorEastAsia" w:hAnsiTheme="minorEastAsia"/>
                <w:sz w:val="24"/>
                <w:szCs w:val="21"/>
              </w:rPr>
            </w:pPr>
          </w:p>
        </w:tc>
        <w:tc>
          <w:tcPr>
            <w:tcW w:w="992"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360" w:lineRule="auto"/>
              <w:rPr>
                <w:rFonts w:asciiTheme="minorEastAsia" w:hAnsiTheme="minorEastAsia"/>
                <w:sz w:val="24"/>
                <w:szCs w:val="21"/>
              </w:rPr>
            </w:pPr>
          </w:p>
        </w:tc>
        <w:tc>
          <w:tcPr>
            <w:tcW w:w="1066"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360" w:lineRule="auto"/>
              <w:rPr>
                <w:rFonts w:asciiTheme="minorEastAsia" w:hAnsiTheme="minorEastAsia"/>
                <w:sz w:val="24"/>
                <w:szCs w:val="21"/>
              </w:rPr>
            </w:pPr>
          </w:p>
        </w:tc>
        <w:tc>
          <w:tcPr>
            <w:tcW w:w="1080"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360" w:lineRule="auto"/>
              <w:rPr>
                <w:rFonts w:asciiTheme="minorEastAsia" w:hAnsiTheme="minorEastAsia"/>
                <w:sz w:val="24"/>
                <w:szCs w:val="21"/>
              </w:rPr>
            </w:pPr>
          </w:p>
        </w:tc>
        <w:tc>
          <w:tcPr>
            <w:tcW w:w="1192"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360" w:lineRule="auto"/>
              <w:rPr>
                <w:rFonts w:asciiTheme="minorEastAsia" w:hAnsiTheme="minorEastAsia"/>
                <w:sz w:val="24"/>
                <w:szCs w:val="21"/>
              </w:rPr>
            </w:pPr>
          </w:p>
        </w:tc>
      </w:tr>
      <w:tr w:rsidR="00F44C3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44C3F" w:rsidRDefault="001A51F8">
            <w:pPr>
              <w:autoSpaceDE w:val="0"/>
              <w:autoSpaceDN w:val="0"/>
              <w:adjustRightInd w:val="0"/>
              <w:spacing w:line="360" w:lineRule="auto"/>
              <w:jc w:val="center"/>
              <w:rPr>
                <w:rFonts w:asciiTheme="minorEastAsia" w:hAnsiTheme="minorEastAsia"/>
                <w:sz w:val="24"/>
                <w:szCs w:val="21"/>
              </w:rPr>
            </w:pPr>
            <w:r>
              <w:rPr>
                <w:rFonts w:asciiTheme="minorEastAsia" w:hAnsiTheme="minorEastAsia" w:cs="宋体" w:hint="eastAsia"/>
                <w:sz w:val="24"/>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44C3F" w:rsidRDefault="001A51F8">
            <w:pPr>
              <w:autoSpaceDE w:val="0"/>
              <w:autoSpaceDN w:val="0"/>
              <w:adjustRightInd w:val="0"/>
              <w:spacing w:line="360" w:lineRule="auto"/>
              <w:ind w:firstLineChars="50" w:firstLine="120"/>
              <w:rPr>
                <w:rFonts w:asciiTheme="minorEastAsia" w:hAnsiTheme="minorEastAsia" w:cs="宋体"/>
                <w:sz w:val="24"/>
                <w:szCs w:val="21"/>
                <w:lang w:val="zh-CN"/>
              </w:rPr>
            </w:pPr>
            <w:r>
              <w:rPr>
                <w:rFonts w:asciiTheme="minorEastAsia" w:hAnsiTheme="minorEastAsia" w:cs="宋体" w:hint="eastAsia"/>
                <w:sz w:val="24"/>
                <w:szCs w:val="21"/>
                <w:lang w:val="zh-CN"/>
              </w:rPr>
              <w:t>大写：　　　　　　小写：</w:t>
            </w:r>
          </w:p>
        </w:tc>
      </w:tr>
    </w:tbl>
    <w:p w:rsidR="00F44C3F" w:rsidRDefault="001A51F8">
      <w:pPr>
        <w:autoSpaceDE w:val="0"/>
        <w:autoSpaceDN w:val="0"/>
        <w:adjustRightInd w:val="0"/>
        <w:spacing w:line="480" w:lineRule="auto"/>
        <w:rPr>
          <w:rFonts w:asciiTheme="minorEastAsia" w:hAnsiTheme="minorEastAsia" w:cs="宋体"/>
          <w:sz w:val="28"/>
          <w:szCs w:val="21"/>
          <w:lang w:val="zh-CN"/>
        </w:rPr>
      </w:pPr>
      <w:r>
        <w:rPr>
          <w:rFonts w:asciiTheme="minorEastAsia" w:hAnsiTheme="minorEastAsia" w:cs="宋体" w:hint="eastAsia"/>
          <w:sz w:val="28"/>
          <w:szCs w:val="21"/>
          <w:lang w:val="zh-CN"/>
        </w:rPr>
        <w:t>供应商（公章）：</w:t>
      </w:r>
    </w:p>
    <w:p w:rsidR="00F44C3F" w:rsidRDefault="001A51F8">
      <w:pPr>
        <w:autoSpaceDE w:val="0"/>
        <w:autoSpaceDN w:val="0"/>
        <w:adjustRightInd w:val="0"/>
        <w:spacing w:line="480" w:lineRule="auto"/>
        <w:rPr>
          <w:rFonts w:asciiTheme="minorEastAsia" w:hAnsiTheme="minorEastAsia" w:cs="宋体"/>
          <w:sz w:val="28"/>
          <w:szCs w:val="21"/>
          <w:lang w:val="zh-CN"/>
        </w:rPr>
      </w:pPr>
      <w:r>
        <w:rPr>
          <w:rFonts w:asciiTheme="minorEastAsia" w:hAnsiTheme="minorEastAsia" w:cs="宋体" w:hint="eastAsia"/>
          <w:sz w:val="28"/>
          <w:szCs w:val="21"/>
          <w:lang w:val="zh-CN"/>
        </w:rPr>
        <w:t>供应商法定代表人（单位负责人）或授权代表签字：</w:t>
      </w:r>
    </w:p>
    <w:p w:rsidR="00F44C3F" w:rsidRDefault="00F44C3F">
      <w:pPr>
        <w:autoSpaceDE w:val="0"/>
        <w:autoSpaceDN w:val="0"/>
        <w:adjustRightInd w:val="0"/>
        <w:spacing w:line="480" w:lineRule="auto"/>
        <w:rPr>
          <w:rFonts w:asciiTheme="minorEastAsia" w:hAnsiTheme="minorEastAsia" w:cs="宋体"/>
          <w:sz w:val="24"/>
          <w:szCs w:val="24"/>
          <w:lang w:val="zh-CN"/>
        </w:rPr>
      </w:pPr>
    </w:p>
    <w:p w:rsidR="00F44C3F" w:rsidRDefault="00F44C3F">
      <w:pPr>
        <w:pStyle w:val="10"/>
        <w:rPr>
          <w:lang w:val="zh-CN"/>
        </w:rPr>
      </w:pPr>
    </w:p>
    <w:p w:rsidR="00F44C3F" w:rsidRDefault="00F44C3F">
      <w:pPr>
        <w:spacing w:line="300" w:lineRule="exact"/>
        <w:rPr>
          <w:rFonts w:asciiTheme="minorEastAsia" w:hAnsiTheme="minorEastAsia"/>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1A51F8">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t>4.2 技术规格偏离表（货物类项目）</w:t>
      </w:r>
    </w:p>
    <w:p w:rsidR="00F44C3F" w:rsidRDefault="001A51F8" w:rsidP="00DE2AB7">
      <w:pPr>
        <w:spacing w:before="50" w:afterLines="50" w:line="360" w:lineRule="auto"/>
        <w:contextualSpacing/>
        <w:jc w:val="left"/>
        <w:rPr>
          <w:rFonts w:asciiTheme="minorEastAsia" w:hAnsiTheme="minorEastAsia"/>
          <w:color w:val="000000"/>
          <w:sz w:val="24"/>
          <w:szCs w:val="21"/>
        </w:rPr>
      </w:pPr>
      <w:r>
        <w:rPr>
          <w:rFonts w:asciiTheme="minorEastAsia" w:hAnsiTheme="minorEastAsia" w:hint="eastAsia"/>
          <w:color w:val="000000"/>
          <w:sz w:val="24"/>
          <w:szCs w:val="21"/>
        </w:rPr>
        <w:t>项目编号：</w:t>
      </w:r>
    </w:p>
    <w:p w:rsidR="00F44C3F" w:rsidRDefault="001A51F8">
      <w:pPr>
        <w:autoSpaceDE w:val="0"/>
        <w:autoSpaceDN w:val="0"/>
        <w:adjustRightInd w:val="0"/>
        <w:spacing w:line="360" w:lineRule="auto"/>
        <w:outlineLvl w:val="0"/>
        <w:rPr>
          <w:rFonts w:hAnsi="宋体"/>
          <w:b/>
          <w:snapToGrid w:val="0"/>
          <w:szCs w:val="21"/>
        </w:rPr>
      </w:pPr>
      <w:r>
        <w:rPr>
          <w:rFonts w:asciiTheme="minorEastAsia" w:hAnsiTheme="minorEastAsia" w:hint="eastAsia"/>
          <w:color w:val="000000"/>
          <w:sz w:val="24"/>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44C3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pStyle w:val="a4"/>
              <w:jc w:val="center"/>
              <w:rPr>
                <w:rFonts w:ascii="宋体" w:eastAsia="宋体" w:hAnsi="宋体" w:cs="宋体"/>
                <w:b/>
                <w:bCs/>
                <w:sz w:val="24"/>
                <w:szCs w:val="24"/>
              </w:rPr>
            </w:pPr>
            <w:r>
              <w:rPr>
                <w:rFonts w:ascii="宋体" w:eastAsia="宋体" w:hAnsi="宋体" w:cs="宋体" w:hint="eastAsia"/>
                <w:b/>
                <w:bCs/>
                <w:sz w:val="24"/>
                <w:szCs w:val="24"/>
              </w:rPr>
              <w:t>货物服务</w:t>
            </w:r>
          </w:p>
          <w:p w:rsidR="00F44C3F" w:rsidRDefault="001A51F8">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pStyle w:val="a4"/>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F44C3F" w:rsidRDefault="001A51F8">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F44C3F" w:rsidRDefault="001A51F8">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p w:rsidR="00F44C3F" w:rsidRDefault="001A51F8">
            <w:pPr>
              <w:jc w:val="center"/>
              <w:rPr>
                <w:rFonts w:hAnsi="宋体" w:cs="宋体"/>
                <w:b/>
                <w:bCs/>
                <w:sz w:val="24"/>
                <w:szCs w:val="24"/>
              </w:rPr>
            </w:pPr>
            <w:r>
              <w:rPr>
                <w:rFonts w:hAnsi="宋体" w:cs="宋体" w:hint="eastAsia"/>
                <w:b/>
                <w:bCs/>
                <w:sz w:val="24"/>
                <w:szCs w:val="24"/>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4C3F" w:rsidRDefault="001A51F8">
            <w:pPr>
              <w:pStyle w:val="a4"/>
              <w:jc w:val="center"/>
              <w:rPr>
                <w:rFonts w:ascii="宋体" w:eastAsia="宋体" w:hAnsi="宋体" w:cs="宋体"/>
                <w:b/>
                <w:bCs/>
                <w:sz w:val="24"/>
                <w:szCs w:val="24"/>
              </w:rPr>
            </w:pPr>
            <w:r>
              <w:rPr>
                <w:rFonts w:ascii="宋体" w:eastAsia="宋体" w:hAnsi="宋体" w:cs="宋体" w:hint="eastAsia"/>
                <w:b/>
                <w:bCs/>
                <w:sz w:val="24"/>
                <w:szCs w:val="24"/>
              </w:rPr>
              <w:t>偏离内容</w:t>
            </w:r>
          </w:p>
          <w:p w:rsidR="00F44C3F" w:rsidRDefault="001A51F8">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44C3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44C3F" w:rsidRDefault="001A51F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F44C3F" w:rsidRDefault="00F44C3F">
            <w:pPr>
              <w:autoSpaceDE w:val="0"/>
              <w:autoSpaceDN w:val="0"/>
              <w:adjustRightInd w:val="0"/>
              <w:spacing w:line="480" w:lineRule="exact"/>
              <w:jc w:val="center"/>
              <w:rPr>
                <w:rFonts w:asciiTheme="minorEastAsia" w:hAnsiTheme="minorEastAsia"/>
                <w:b/>
                <w:bCs/>
                <w:sz w:val="24"/>
                <w:szCs w:val="24"/>
              </w:rPr>
            </w:pPr>
          </w:p>
        </w:tc>
      </w:tr>
      <w:tr w:rsidR="00F44C3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44C3F" w:rsidRDefault="001A51F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F44C3F" w:rsidRDefault="00F44C3F">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F44C3F" w:rsidRDefault="00F44C3F">
            <w:pPr>
              <w:autoSpaceDE w:val="0"/>
              <w:autoSpaceDN w:val="0"/>
              <w:adjustRightInd w:val="0"/>
              <w:spacing w:line="480" w:lineRule="exact"/>
              <w:jc w:val="center"/>
              <w:rPr>
                <w:rFonts w:asciiTheme="minorEastAsia" w:hAnsiTheme="minorEastAsia"/>
                <w:b/>
                <w:bCs/>
                <w:sz w:val="24"/>
                <w:szCs w:val="24"/>
              </w:rPr>
            </w:pPr>
          </w:p>
        </w:tc>
      </w:tr>
    </w:tbl>
    <w:p w:rsidR="00F44C3F" w:rsidRDefault="001A51F8">
      <w:pPr>
        <w:autoSpaceDE w:val="0"/>
        <w:autoSpaceDN w:val="0"/>
        <w:adjustRightInd w:val="0"/>
        <w:spacing w:line="480" w:lineRule="auto"/>
        <w:rPr>
          <w:rFonts w:asciiTheme="minorEastAsia" w:hAnsiTheme="minorEastAsia" w:cs="宋体"/>
          <w:sz w:val="28"/>
          <w:szCs w:val="21"/>
          <w:lang w:val="zh-CN"/>
        </w:rPr>
      </w:pPr>
      <w:r>
        <w:rPr>
          <w:rFonts w:asciiTheme="minorEastAsia" w:hAnsiTheme="minorEastAsia" w:cs="宋体" w:hint="eastAsia"/>
          <w:sz w:val="28"/>
          <w:szCs w:val="21"/>
          <w:lang w:val="zh-CN"/>
        </w:rPr>
        <w:t>供应商（公章）：</w:t>
      </w:r>
    </w:p>
    <w:p w:rsidR="00F44C3F" w:rsidRDefault="001A51F8">
      <w:pPr>
        <w:autoSpaceDE w:val="0"/>
        <w:autoSpaceDN w:val="0"/>
        <w:adjustRightInd w:val="0"/>
        <w:spacing w:line="480" w:lineRule="auto"/>
        <w:rPr>
          <w:rFonts w:asciiTheme="minorEastAsia" w:hAnsiTheme="minorEastAsia" w:cs="宋体"/>
          <w:sz w:val="28"/>
          <w:szCs w:val="21"/>
          <w:lang w:val="zh-CN"/>
        </w:rPr>
      </w:pPr>
      <w:r>
        <w:rPr>
          <w:rFonts w:asciiTheme="minorEastAsia" w:hAnsiTheme="minorEastAsia" w:cs="宋体" w:hint="eastAsia"/>
          <w:sz w:val="28"/>
          <w:szCs w:val="21"/>
          <w:lang w:val="zh-CN"/>
        </w:rPr>
        <w:t>供应商法定代表人（单位负责人）或授权代表签字：</w:t>
      </w:r>
    </w:p>
    <w:p w:rsidR="00F44C3F" w:rsidRDefault="00F44C3F">
      <w:pPr>
        <w:autoSpaceDE w:val="0"/>
        <w:autoSpaceDN w:val="0"/>
        <w:adjustRightInd w:val="0"/>
        <w:spacing w:line="480" w:lineRule="auto"/>
        <w:rPr>
          <w:rFonts w:asciiTheme="minorEastAsia" w:hAnsiTheme="minorEastAsia" w:cs="宋体"/>
          <w:szCs w:val="21"/>
          <w:lang w:val="zh-CN"/>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1A51F8">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t>4.3 技术方案（实施方案）</w:t>
      </w:r>
    </w:p>
    <w:p w:rsidR="00F44C3F" w:rsidRDefault="00F44C3F">
      <w:pPr>
        <w:snapToGrid w:val="0"/>
        <w:spacing w:line="360" w:lineRule="auto"/>
        <w:jc w:val="center"/>
        <w:rPr>
          <w:rFonts w:hAnsi="宋体"/>
          <w:b/>
          <w:snapToGrid w:val="0"/>
          <w:sz w:val="36"/>
          <w:szCs w:val="36"/>
        </w:rPr>
      </w:pPr>
    </w:p>
    <w:p w:rsidR="00F44C3F" w:rsidRDefault="001A51F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F44C3F" w:rsidRDefault="00F44C3F">
      <w:pPr>
        <w:snapToGrid w:val="0"/>
        <w:spacing w:line="360" w:lineRule="auto"/>
        <w:jc w:val="center"/>
        <w:rPr>
          <w:rFonts w:hAnsi="宋体"/>
          <w:b/>
          <w:snapToGrid w:val="0"/>
          <w:sz w:val="36"/>
          <w:szCs w:val="36"/>
        </w:rPr>
      </w:pPr>
    </w:p>
    <w:p w:rsidR="00F44C3F" w:rsidRDefault="00F44C3F">
      <w:pPr>
        <w:snapToGrid w:val="0"/>
        <w:spacing w:line="360" w:lineRule="auto"/>
        <w:jc w:val="center"/>
        <w:rPr>
          <w:rFonts w:hAnsi="宋体"/>
          <w:b/>
          <w:snapToGrid w:val="0"/>
          <w:sz w:val="36"/>
          <w:szCs w:val="36"/>
        </w:rPr>
      </w:pPr>
    </w:p>
    <w:p w:rsidR="00F44C3F" w:rsidRDefault="00F44C3F">
      <w:pPr>
        <w:snapToGrid w:val="0"/>
        <w:spacing w:line="360" w:lineRule="auto"/>
        <w:jc w:val="center"/>
        <w:rPr>
          <w:rFonts w:hAnsi="宋体"/>
          <w:b/>
          <w:snapToGrid w:val="0"/>
          <w:sz w:val="36"/>
          <w:szCs w:val="36"/>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1A51F8">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lastRenderedPageBreak/>
        <w:t>4.4 业绩情况表</w:t>
      </w:r>
    </w:p>
    <w:p w:rsidR="00F44C3F" w:rsidRDefault="00F44C3F">
      <w:pPr>
        <w:autoSpaceDE w:val="0"/>
        <w:autoSpaceDN w:val="0"/>
        <w:adjustRightInd w:val="0"/>
        <w:spacing w:line="360" w:lineRule="auto"/>
        <w:jc w:val="center"/>
        <w:outlineLvl w:val="0"/>
        <w:rPr>
          <w:rFonts w:hAnsi="宋体"/>
          <w:b/>
          <w:bCs/>
          <w:color w:val="000000"/>
          <w:sz w:val="22"/>
          <w:szCs w:val="28"/>
        </w:rPr>
      </w:pPr>
    </w:p>
    <w:p w:rsidR="00F44C3F" w:rsidRDefault="001A51F8" w:rsidP="00DE2AB7">
      <w:pPr>
        <w:spacing w:before="50" w:afterLines="50" w:line="360" w:lineRule="auto"/>
        <w:contextualSpacing/>
        <w:jc w:val="left"/>
        <w:rPr>
          <w:rFonts w:asciiTheme="minorEastAsia" w:hAnsiTheme="minorEastAsia"/>
          <w:color w:val="000000"/>
          <w:sz w:val="28"/>
          <w:szCs w:val="21"/>
        </w:rPr>
      </w:pPr>
      <w:r>
        <w:rPr>
          <w:rFonts w:asciiTheme="minorEastAsia" w:hAnsiTheme="minorEastAsia" w:hint="eastAsia"/>
          <w:color w:val="000000"/>
          <w:sz w:val="28"/>
          <w:szCs w:val="21"/>
        </w:rPr>
        <w:t>项目编号：</w:t>
      </w:r>
    </w:p>
    <w:p w:rsidR="00F44C3F" w:rsidRDefault="001A51F8">
      <w:pPr>
        <w:snapToGrid w:val="0"/>
        <w:spacing w:line="360" w:lineRule="auto"/>
        <w:rPr>
          <w:rFonts w:hAnsi="宋体"/>
          <w:b/>
          <w:snapToGrid w:val="0"/>
          <w:szCs w:val="21"/>
        </w:rPr>
      </w:pPr>
      <w:r>
        <w:rPr>
          <w:rFonts w:asciiTheme="minorEastAsia" w:hAnsiTheme="minorEastAsia" w:hint="eastAsia"/>
          <w:color w:val="000000"/>
          <w:sz w:val="28"/>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44C3F">
        <w:trPr>
          <w:trHeight w:val="777"/>
        </w:trPr>
        <w:tc>
          <w:tcPr>
            <w:tcW w:w="712" w:type="dxa"/>
            <w:shd w:val="clear" w:color="auto" w:fill="F3F3F3"/>
            <w:vAlign w:val="center"/>
          </w:tcPr>
          <w:p w:rsidR="00F44C3F" w:rsidRDefault="001A51F8">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44C3F" w:rsidRDefault="001A51F8">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44C3F" w:rsidRDefault="001A51F8">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44C3F" w:rsidRDefault="001A51F8">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44C3F" w:rsidRDefault="001A51F8">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44C3F" w:rsidRDefault="001A51F8">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44C3F">
        <w:trPr>
          <w:trHeight w:val="680"/>
        </w:trPr>
        <w:tc>
          <w:tcPr>
            <w:tcW w:w="712" w:type="dxa"/>
            <w:vAlign w:val="center"/>
          </w:tcPr>
          <w:p w:rsidR="00F44C3F" w:rsidRDefault="001A51F8">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44C3F" w:rsidRDefault="00F44C3F">
            <w:pPr>
              <w:pStyle w:val="a4"/>
              <w:spacing w:line="360" w:lineRule="auto"/>
              <w:rPr>
                <w:rFonts w:ascii="宋体" w:eastAsia="宋体" w:hAnsi="宋体" w:cs="Times New Roman"/>
                <w:sz w:val="21"/>
                <w:szCs w:val="21"/>
              </w:rPr>
            </w:pPr>
          </w:p>
        </w:tc>
        <w:tc>
          <w:tcPr>
            <w:tcW w:w="3579" w:type="dxa"/>
            <w:vAlign w:val="center"/>
          </w:tcPr>
          <w:p w:rsidR="00F44C3F" w:rsidRDefault="00F44C3F">
            <w:pPr>
              <w:pStyle w:val="a4"/>
              <w:spacing w:line="360" w:lineRule="auto"/>
              <w:rPr>
                <w:rFonts w:ascii="宋体" w:eastAsia="宋体" w:hAnsi="宋体" w:cs="Times New Roman"/>
                <w:sz w:val="21"/>
                <w:szCs w:val="21"/>
              </w:rPr>
            </w:pPr>
          </w:p>
        </w:tc>
        <w:tc>
          <w:tcPr>
            <w:tcW w:w="1440" w:type="dxa"/>
            <w:vAlign w:val="center"/>
          </w:tcPr>
          <w:p w:rsidR="00F44C3F" w:rsidRDefault="00F44C3F">
            <w:pPr>
              <w:pStyle w:val="a4"/>
              <w:spacing w:line="360" w:lineRule="auto"/>
              <w:rPr>
                <w:rFonts w:ascii="宋体" w:eastAsia="宋体" w:hAnsi="宋体" w:cs="Times New Roman"/>
                <w:sz w:val="21"/>
                <w:szCs w:val="21"/>
              </w:rPr>
            </w:pPr>
          </w:p>
        </w:tc>
        <w:tc>
          <w:tcPr>
            <w:tcW w:w="1706" w:type="dxa"/>
            <w:vAlign w:val="center"/>
          </w:tcPr>
          <w:p w:rsidR="00F44C3F" w:rsidRDefault="00F44C3F">
            <w:pPr>
              <w:pStyle w:val="a4"/>
              <w:spacing w:line="360" w:lineRule="auto"/>
              <w:rPr>
                <w:rFonts w:ascii="宋体" w:eastAsia="宋体" w:hAnsi="宋体" w:cs="Times New Roman"/>
                <w:sz w:val="21"/>
                <w:szCs w:val="21"/>
              </w:rPr>
            </w:pPr>
          </w:p>
        </w:tc>
      </w:tr>
      <w:tr w:rsidR="00F44C3F">
        <w:trPr>
          <w:trHeight w:val="680"/>
        </w:trPr>
        <w:tc>
          <w:tcPr>
            <w:tcW w:w="712" w:type="dxa"/>
            <w:vAlign w:val="center"/>
          </w:tcPr>
          <w:p w:rsidR="00F44C3F" w:rsidRDefault="001A51F8">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44C3F" w:rsidRDefault="00F44C3F">
            <w:pPr>
              <w:pStyle w:val="a4"/>
              <w:spacing w:line="360" w:lineRule="auto"/>
              <w:rPr>
                <w:rFonts w:ascii="宋体" w:eastAsia="宋体" w:hAnsi="宋体" w:cs="Times New Roman"/>
                <w:sz w:val="21"/>
                <w:szCs w:val="21"/>
              </w:rPr>
            </w:pPr>
          </w:p>
        </w:tc>
        <w:tc>
          <w:tcPr>
            <w:tcW w:w="3579" w:type="dxa"/>
            <w:vAlign w:val="center"/>
          </w:tcPr>
          <w:p w:rsidR="00F44C3F" w:rsidRDefault="00F44C3F">
            <w:pPr>
              <w:pStyle w:val="a4"/>
              <w:spacing w:line="360" w:lineRule="auto"/>
              <w:rPr>
                <w:rFonts w:ascii="宋体" w:eastAsia="宋体" w:hAnsi="宋体" w:cs="Times New Roman"/>
                <w:sz w:val="21"/>
                <w:szCs w:val="21"/>
              </w:rPr>
            </w:pPr>
          </w:p>
        </w:tc>
        <w:tc>
          <w:tcPr>
            <w:tcW w:w="1440" w:type="dxa"/>
            <w:vAlign w:val="center"/>
          </w:tcPr>
          <w:p w:rsidR="00F44C3F" w:rsidRDefault="00F44C3F">
            <w:pPr>
              <w:pStyle w:val="a4"/>
              <w:spacing w:line="360" w:lineRule="auto"/>
              <w:rPr>
                <w:rFonts w:ascii="宋体" w:eastAsia="宋体" w:hAnsi="宋体" w:cs="Times New Roman"/>
                <w:sz w:val="21"/>
                <w:szCs w:val="21"/>
              </w:rPr>
            </w:pPr>
          </w:p>
        </w:tc>
        <w:tc>
          <w:tcPr>
            <w:tcW w:w="1706" w:type="dxa"/>
            <w:vAlign w:val="center"/>
          </w:tcPr>
          <w:p w:rsidR="00F44C3F" w:rsidRDefault="00F44C3F">
            <w:pPr>
              <w:pStyle w:val="a4"/>
              <w:spacing w:line="360" w:lineRule="auto"/>
              <w:rPr>
                <w:rFonts w:ascii="宋体" w:eastAsia="宋体" w:hAnsi="宋体" w:cs="Times New Roman"/>
                <w:sz w:val="21"/>
                <w:szCs w:val="21"/>
              </w:rPr>
            </w:pPr>
          </w:p>
        </w:tc>
      </w:tr>
      <w:tr w:rsidR="00F44C3F">
        <w:trPr>
          <w:trHeight w:val="680"/>
        </w:trPr>
        <w:tc>
          <w:tcPr>
            <w:tcW w:w="712" w:type="dxa"/>
            <w:vAlign w:val="center"/>
          </w:tcPr>
          <w:p w:rsidR="00F44C3F" w:rsidRDefault="001A51F8">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44C3F" w:rsidRDefault="00F44C3F">
            <w:pPr>
              <w:pStyle w:val="a4"/>
              <w:spacing w:line="360" w:lineRule="auto"/>
              <w:rPr>
                <w:rFonts w:ascii="宋体" w:eastAsia="宋体" w:hAnsi="宋体" w:cs="Times New Roman"/>
                <w:sz w:val="21"/>
                <w:szCs w:val="21"/>
              </w:rPr>
            </w:pPr>
          </w:p>
        </w:tc>
        <w:tc>
          <w:tcPr>
            <w:tcW w:w="3579" w:type="dxa"/>
            <w:vAlign w:val="center"/>
          </w:tcPr>
          <w:p w:rsidR="00F44C3F" w:rsidRDefault="00F44C3F">
            <w:pPr>
              <w:pStyle w:val="a4"/>
              <w:spacing w:line="360" w:lineRule="auto"/>
              <w:rPr>
                <w:rFonts w:ascii="宋体" w:eastAsia="宋体" w:hAnsi="宋体" w:cs="Times New Roman"/>
                <w:sz w:val="21"/>
                <w:szCs w:val="21"/>
              </w:rPr>
            </w:pPr>
          </w:p>
        </w:tc>
        <w:tc>
          <w:tcPr>
            <w:tcW w:w="1440" w:type="dxa"/>
            <w:vAlign w:val="center"/>
          </w:tcPr>
          <w:p w:rsidR="00F44C3F" w:rsidRDefault="00F44C3F">
            <w:pPr>
              <w:pStyle w:val="a4"/>
              <w:spacing w:line="360" w:lineRule="auto"/>
              <w:rPr>
                <w:rFonts w:ascii="宋体" w:eastAsia="宋体" w:hAnsi="宋体" w:cs="Times New Roman"/>
                <w:sz w:val="21"/>
                <w:szCs w:val="21"/>
              </w:rPr>
            </w:pPr>
          </w:p>
        </w:tc>
        <w:tc>
          <w:tcPr>
            <w:tcW w:w="1706" w:type="dxa"/>
            <w:vAlign w:val="center"/>
          </w:tcPr>
          <w:p w:rsidR="00F44C3F" w:rsidRDefault="00F44C3F">
            <w:pPr>
              <w:pStyle w:val="a4"/>
              <w:spacing w:line="360" w:lineRule="auto"/>
              <w:rPr>
                <w:rFonts w:ascii="宋体" w:eastAsia="宋体" w:hAnsi="宋体" w:cs="Times New Roman"/>
                <w:sz w:val="21"/>
                <w:szCs w:val="21"/>
              </w:rPr>
            </w:pPr>
          </w:p>
        </w:tc>
      </w:tr>
      <w:tr w:rsidR="00F44C3F">
        <w:trPr>
          <w:trHeight w:val="680"/>
        </w:trPr>
        <w:tc>
          <w:tcPr>
            <w:tcW w:w="712" w:type="dxa"/>
            <w:vAlign w:val="center"/>
          </w:tcPr>
          <w:p w:rsidR="00F44C3F" w:rsidRDefault="001A51F8">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44C3F" w:rsidRDefault="00F44C3F">
            <w:pPr>
              <w:rPr>
                <w:szCs w:val="21"/>
              </w:rPr>
            </w:pPr>
          </w:p>
        </w:tc>
        <w:tc>
          <w:tcPr>
            <w:tcW w:w="3579" w:type="dxa"/>
            <w:vAlign w:val="center"/>
          </w:tcPr>
          <w:p w:rsidR="00F44C3F" w:rsidRDefault="00F44C3F">
            <w:pPr>
              <w:rPr>
                <w:szCs w:val="21"/>
              </w:rPr>
            </w:pPr>
          </w:p>
        </w:tc>
        <w:tc>
          <w:tcPr>
            <w:tcW w:w="1440" w:type="dxa"/>
            <w:vAlign w:val="center"/>
          </w:tcPr>
          <w:p w:rsidR="00F44C3F" w:rsidRDefault="00F44C3F">
            <w:pPr>
              <w:rPr>
                <w:szCs w:val="21"/>
              </w:rPr>
            </w:pPr>
          </w:p>
        </w:tc>
        <w:tc>
          <w:tcPr>
            <w:tcW w:w="1706" w:type="dxa"/>
            <w:vAlign w:val="center"/>
          </w:tcPr>
          <w:p w:rsidR="00F44C3F" w:rsidRDefault="00F44C3F">
            <w:pPr>
              <w:rPr>
                <w:szCs w:val="21"/>
              </w:rPr>
            </w:pPr>
          </w:p>
        </w:tc>
      </w:tr>
      <w:tr w:rsidR="00F44C3F">
        <w:trPr>
          <w:trHeight w:val="680"/>
        </w:trPr>
        <w:tc>
          <w:tcPr>
            <w:tcW w:w="712" w:type="dxa"/>
            <w:vAlign w:val="center"/>
          </w:tcPr>
          <w:p w:rsidR="00F44C3F" w:rsidRDefault="001A51F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44C3F" w:rsidRDefault="00F44C3F">
            <w:pPr>
              <w:rPr>
                <w:szCs w:val="21"/>
              </w:rPr>
            </w:pPr>
          </w:p>
        </w:tc>
        <w:tc>
          <w:tcPr>
            <w:tcW w:w="3579" w:type="dxa"/>
            <w:vAlign w:val="center"/>
          </w:tcPr>
          <w:p w:rsidR="00F44C3F" w:rsidRDefault="00F44C3F">
            <w:pPr>
              <w:rPr>
                <w:szCs w:val="21"/>
              </w:rPr>
            </w:pPr>
          </w:p>
        </w:tc>
        <w:tc>
          <w:tcPr>
            <w:tcW w:w="1440" w:type="dxa"/>
            <w:vAlign w:val="center"/>
          </w:tcPr>
          <w:p w:rsidR="00F44C3F" w:rsidRDefault="00F44C3F">
            <w:pPr>
              <w:rPr>
                <w:szCs w:val="21"/>
              </w:rPr>
            </w:pPr>
          </w:p>
        </w:tc>
        <w:tc>
          <w:tcPr>
            <w:tcW w:w="1706" w:type="dxa"/>
            <w:vAlign w:val="center"/>
          </w:tcPr>
          <w:p w:rsidR="00F44C3F" w:rsidRDefault="00F44C3F">
            <w:pPr>
              <w:rPr>
                <w:szCs w:val="21"/>
              </w:rPr>
            </w:pPr>
          </w:p>
        </w:tc>
      </w:tr>
    </w:tbl>
    <w:p w:rsidR="00F44C3F" w:rsidRDefault="001A51F8">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供应商（公章）：</w:t>
      </w:r>
    </w:p>
    <w:p w:rsidR="00F44C3F" w:rsidRDefault="001A51F8">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供应商法定代表人（单位负责人）或授权代表签字：</w:t>
      </w:r>
    </w:p>
    <w:p w:rsidR="00F44C3F" w:rsidRDefault="00F44C3F">
      <w:pPr>
        <w:autoSpaceDE w:val="0"/>
        <w:autoSpaceDN w:val="0"/>
        <w:adjustRightInd w:val="0"/>
        <w:spacing w:line="480" w:lineRule="auto"/>
        <w:rPr>
          <w:rFonts w:asciiTheme="minorEastAsia" w:hAnsiTheme="minorEastAsia" w:cs="宋体"/>
          <w:sz w:val="24"/>
          <w:szCs w:val="24"/>
          <w:lang w:val="zh-CN"/>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1A51F8">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t>4.5 售后服务方案</w:t>
      </w:r>
    </w:p>
    <w:p w:rsidR="00F44C3F" w:rsidRDefault="00F44C3F">
      <w:pPr>
        <w:autoSpaceDE w:val="0"/>
        <w:autoSpaceDN w:val="0"/>
        <w:adjustRightInd w:val="0"/>
        <w:spacing w:line="360" w:lineRule="auto"/>
        <w:jc w:val="center"/>
        <w:outlineLvl w:val="0"/>
        <w:rPr>
          <w:rFonts w:hAnsi="宋体"/>
          <w:b/>
          <w:bCs/>
          <w:color w:val="000000"/>
          <w:sz w:val="36"/>
          <w:szCs w:val="36"/>
        </w:rPr>
      </w:pPr>
    </w:p>
    <w:p w:rsidR="00F44C3F" w:rsidRDefault="001A51F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1A51F8">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t>4.6 中小企业声明函</w:t>
      </w:r>
    </w:p>
    <w:p w:rsidR="00F44C3F" w:rsidRDefault="00F44C3F">
      <w:pPr>
        <w:spacing w:line="360" w:lineRule="auto"/>
        <w:jc w:val="center"/>
        <w:rPr>
          <w:rFonts w:hAnsi="宋体"/>
          <w:b/>
          <w:bCs/>
          <w:color w:val="000000"/>
          <w:szCs w:val="21"/>
        </w:rPr>
      </w:pPr>
    </w:p>
    <w:p w:rsidR="00F44C3F" w:rsidRDefault="001A51F8">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本公司郑重声明，根据《政府采购促进中小企业发展暂行办法》（财库[2011]181号）的规定，本公司为______（请填写：中型、小型、微型）企业。即，本公司同时满足以下条件：</w:t>
      </w:r>
      <w:r>
        <w:rPr>
          <w:rFonts w:hAnsi="宋体" w:cs="Arial" w:hint="eastAsia"/>
          <w:color w:val="00000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Ansi="宋体" w:cs="Arial" w:hint="eastAsia"/>
          <w:color w:val="000000"/>
          <w:sz w:val="24"/>
          <w:szCs w:val="24"/>
        </w:rPr>
        <w:t xml:space="preserve">本公司为______（请填写：中型、小型、微型）企业。　　</w:t>
      </w:r>
    </w:p>
    <w:p w:rsidR="00F44C3F" w:rsidRDefault="001A51F8">
      <w:pPr>
        <w:widowControl/>
        <w:spacing w:before="100" w:beforeAutospacing="1" w:after="100" w:afterAutospacing="1" w:line="360" w:lineRule="auto"/>
        <w:ind w:firstLine="420"/>
        <w:contextualSpacing/>
        <w:jc w:val="left"/>
        <w:rPr>
          <w:rFonts w:hAnsi="宋体" w:cs="Arial"/>
          <w:color w:val="000000"/>
          <w:sz w:val="24"/>
          <w:szCs w:val="24"/>
        </w:rPr>
      </w:pPr>
      <w:r>
        <w:rPr>
          <w:rFonts w:hAnsi="宋体" w:cs="Arial" w:hint="eastAsia"/>
          <w:color w:val="000000"/>
          <w:sz w:val="24"/>
          <w:szCs w:val="24"/>
        </w:rPr>
        <w:t>本公司对上述声明的真实性负责。如有虚假，将依法承担相应责任。</w:t>
      </w:r>
    </w:p>
    <w:p w:rsidR="00F44C3F" w:rsidRDefault="001A51F8">
      <w:pPr>
        <w:widowControl/>
        <w:spacing w:before="100" w:beforeAutospacing="1" w:after="100" w:afterAutospacing="1" w:line="360" w:lineRule="auto"/>
        <w:ind w:leftChars="1155" w:left="3927"/>
        <w:rPr>
          <w:rFonts w:hAnsi="宋体" w:cs="Arial"/>
          <w:color w:val="000000"/>
          <w:sz w:val="24"/>
          <w:szCs w:val="24"/>
        </w:rPr>
      </w:pPr>
      <w:r>
        <w:rPr>
          <w:rFonts w:asciiTheme="minorEastAsia" w:hAnsiTheme="minorEastAsia" w:cs="宋体" w:hint="eastAsia"/>
          <w:sz w:val="24"/>
          <w:szCs w:val="24"/>
          <w:lang w:val="zh-CN"/>
        </w:rPr>
        <w:t>供应商名称</w:t>
      </w:r>
      <w:r>
        <w:rPr>
          <w:rFonts w:hAnsi="宋体" w:cs="Arial" w:hint="eastAsia"/>
          <w:color w:val="000000"/>
          <w:sz w:val="24"/>
          <w:szCs w:val="24"/>
        </w:rPr>
        <w:t xml:space="preserve">（盖章）：　　　　　　　　　</w:t>
      </w:r>
      <w:r>
        <w:rPr>
          <w:rFonts w:hAnsi="宋体" w:cs="Arial" w:hint="eastAsia"/>
          <w:color w:val="000000"/>
          <w:sz w:val="24"/>
          <w:szCs w:val="24"/>
        </w:rPr>
        <w:br/>
        <w:t xml:space="preserve">日　  期：      </w:t>
      </w:r>
      <w:r>
        <w:rPr>
          <w:rFonts w:asciiTheme="minorEastAsia" w:hAnsiTheme="minorEastAsia" w:cs="宋体" w:hint="eastAsia"/>
          <w:sz w:val="24"/>
          <w:szCs w:val="24"/>
        </w:rPr>
        <w:t>年    月    日</w:t>
      </w:r>
    </w:p>
    <w:p w:rsidR="00F44C3F" w:rsidRDefault="001A51F8">
      <w:pPr>
        <w:widowControl/>
        <w:spacing w:before="100" w:beforeAutospacing="1" w:after="100" w:afterAutospacing="1" w:line="360" w:lineRule="auto"/>
        <w:contextualSpacing/>
        <w:jc w:val="left"/>
        <w:rPr>
          <w:rFonts w:hAnsi="宋体"/>
          <w:color w:val="000000"/>
          <w:sz w:val="24"/>
          <w:szCs w:val="24"/>
        </w:rPr>
      </w:pPr>
      <w:r>
        <w:rPr>
          <w:rFonts w:hAnsi="宋体" w:hint="eastAsia"/>
          <w:color w:val="000000"/>
          <w:sz w:val="24"/>
          <w:szCs w:val="24"/>
        </w:rPr>
        <w:t>说明：</w:t>
      </w:r>
    </w:p>
    <w:p w:rsidR="00F44C3F" w:rsidRDefault="001A51F8">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1、不属于中小企业划型标准确定的中小企业，不得按《关于印发中小企业划型标准规定的通知》规定声明为中小微企业，也不适用《政府采购促进中小企业发展暂行办法》。</w:t>
      </w:r>
    </w:p>
    <w:p w:rsidR="00F44C3F" w:rsidRDefault="001A51F8">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2、如供应商为联合投标的，联合供应商需分别填写上述《中小企业声明函》。</w:t>
      </w:r>
    </w:p>
    <w:p w:rsidR="00F44C3F" w:rsidRDefault="001A51F8">
      <w:pPr>
        <w:widowControl/>
        <w:spacing w:before="100" w:beforeAutospacing="1" w:after="100" w:afterAutospacing="1" w:line="360" w:lineRule="auto"/>
        <w:contextualSpacing/>
        <w:jc w:val="left"/>
        <w:rPr>
          <w:rFonts w:hAnsi="宋体" w:cs="Arial"/>
          <w:color w:val="000000"/>
          <w:sz w:val="24"/>
          <w:szCs w:val="24"/>
        </w:rPr>
      </w:pPr>
      <w:r>
        <w:rPr>
          <w:rFonts w:hAnsi="宋体" w:cs="Arial" w:hint="eastAsia"/>
          <w:color w:val="000000"/>
          <w:sz w:val="24"/>
          <w:szCs w:val="24"/>
        </w:rPr>
        <w:t>3、小型和微型企业不包括民办非企业。</w:t>
      </w: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F44C3F">
      <w:pPr>
        <w:autoSpaceDE w:val="0"/>
        <w:autoSpaceDN w:val="0"/>
        <w:adjustRightInd w:val="0"/>
        <w:spacing w:line="360" w:lineRule="auto"/>
        <w:jc w:val="center"/>
        <w:outlineLvl w:val="0"/>
        <w:rPr>
          <w:rFonts w:hAnsi="宋体"/>
          <w:b/>
          <w:bCs/>
          <w:color w:val="000000"/>
          <w:sz w:val="24"/>
          <w:szCs w:val="24"/>
        </w:rPr>
      </w:pPr>
    </w:p>
    <w:p w:rsidR="00F44C3F" w:rsidRDefault="001A51F8">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t>4.7 残疾人福利性单位声明函</w:t>
      </w:r>
    </w:p>
    <w:p w:rsidR="00F44C3F" w:rsidRDefault="00F44C3F"/>
    <w:p w:rsidR="00F44C3F" w:rsidRDefault="001A51F8">
      <w:pPr>
        <w:spacing w:line="360" w:lineRule="auto"/>
        <w:ind w:firstLineChars="200" w:firstLine="480"/>
        <w:rPr>
          <w:rFonts w:hAnsi="宋体"/>
          <w:sz w:val="24"/>
          <w:szCs w:val="28"/>
        </w:rPr>
      </w:pPr>
      <w:r>
        <w:rPr>
          <w:rFonts w:hAnsi="宋体" w:hint="eastAsia"/>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44C3F" w:rsidRDefault="001A51F8">
      <w:pPr>
        <w:spacing w:line="360" w:lineRule="auto"/>
        <w:ind w:firstLineChars="200" w:firstLine="480"/>
        <w:rPr>
          <w:rFonts w:hAnsi="宋体"/>
          <w:sz w:val="24"/>
          <w:szCs w:val="28"/>
        </w:rPr>
      </w:pPr>
      <w:r>
        <w:rPr>
          <w:rFonts w:hAnsi="宋体" w:hint="eastAsia"/>
          <w:sz w:val="24"/>
          <w:szCs w:val="28"/>
        </w:rPr>
        <w:t>本单位对上述声明的真实性负责。如有虚假，将依法承担相应责任。</w:t>
      </w:r>
    </w:p>
    <w:p w:rsidR="00F44C3F" w:rsidRDefault="00F44C3F">
      <w:pPr>
        <w:spacing w:line="360" w:lineRule="auto"/>
        <w:rPr>
          <w:rFonts w:hAnsi="宋体"/>
          <w:sz w:val="24"/>
          <w:szCs w:val="28"/>
        </w:rPr>
      </w:pPr>
    </w:p>
    <w:p w:rsidR="00F44C3F" w:rsidRDefault="00F44C3F">
      <w:pPr>
        <w:spacing w:line="360" w:lineRule="auto"/>
        <w:rPr>
          <w:rFonts w:hAnsi="宋体"/>
          <w:sz w:val="24"/>
          <w:szCs w:val="28"/>
        </w:rPr>
      </w:pPr>
    </w:p>
    <w:p w:rsidR="00F44C3F" w:rsidRDefault="001A51F8">
      <w:pPr>
        <w:spacing w:line="360" w:lineRule="auto"/>
        <w:ind w:firstLineChars="1700" w:firstLine="4080"/>
        <w:rPr>
          <w:rFonts w:hAnsi="宋体"/>
          <w:sz w:val="24"/>
          <w:szCs w:val="28"/>
        </w:rPr>
      </w:pPr>
      <w:r>
        <w:rPr>
          <w:rFonts w:asciiTheme="minorEastAsia" w:hAnsiTheme="minorEastAsia" w:cs="宋体" w:hint="eastAsia"/>
          <w:sz w:val="24"/>
          <w:szCs w:val="28"/>
          <w:lang w:val="zh-CN"/>
        </w:rPr>
        <w:t>供应商名称</w:t>
      </w:r>
      <w:r>
        <w:rPr>
          <w:rFonts w:hAnsi="宋体" w:hint="eastAsia"/>
          <w:sz w:val="24"/>
          <w:szCs w:val="28"/>
        </w:rPr>
        <w:t>（盖章）：</w:t>
      </w:r>
    </w:p>
    <w:p w:rsidR="00F44C3F" w:rsidRDefault="001A51F8">
      <w:pPr>
        <w:spacing w:line="360" w:lineRule="auto"/>
        <w:rPr>
          <w:rFonts w:hAnsi="宋体"/>
          <w:sz w:val="24"/>
          <w:szCs w:val="28"/>
        </w:rPr>
      </w:pPr>
      <w:r>
        <w:rPr>
          <w:rFonts w:hAnsi="宋体" w:hint="eastAsia"/>
          <w:sz w:val="24"/>
          <w:szCs w:val="28"/>
        </w:rPr>
        <w:t xml:space="preserve">                                    日    期：      </w:t>
      </w:r>
      <w:r>
        <w:rPr>
          <w:rFonts w:asciiTheme="minorEastAsia" w:hAnsiTheme="minorEastAsia" w:cs="宋体" w:hint="eastAsia"/>
          <w:sz w:val="24"/>
          <w:szCs w:val="28"/>
        </w:rPr>
        <w:t>年    月    日</w:t>
      </w:r>
    </w:p>
    <w:p w:rsidR="00F44C3F" w:rsidRDefault="00F44C3F"/>
    <w:p w:rsidR="00F44C3F" w:rsidRDefault="00F44C3F"/>
    <w:p w:rsidR="00F44C3F" w:rsidRDefault="00F44C3F"/>
    <w:p w:rsidR="00F44C3F" w:rsidRDefault="00F44C3F"/>
    <w:p w:rsidR="00F44C3F" w:rsidRDefault="001A51F8">
      <w:pPr>
        <w:autoSpaceDE w:val="0"/>
        <w:autoSpaceDN w:val="0"/>
        <w:adjustRightInd w:val="0"/>
        <w:spacing w:line="360" w:lineRule="auto"/>
        <w:jc w:val="center"/>
        <w:outlineLvl w:val="0"/>
        <w:rPr>
          <w:rFonts w:hAnsi="宋体"/>
          <w:b/>
          <w:bCs/>
          <w:color w:val="000000"/>
          <w:sz w:val="24"/>
          <w:szCs w:val="24"/>
        </w:rPr>
      </w:pPr>
      <w:r>
        <w:rPr>
          <w:rFonts w:hAnsi="宋体" w:hint="eastAsia"/>
          <w:b/>
          <w:bCs/>
          <w:color w:val="000000"/>
          <w:sz w:val="24"/>
          <w:szCs w:val="24"/>
        </w:rPr>
        <w:t xml:space="preserve">4.8 所投产品符合国家强制性要求承诺函 </w:t>
      </w:r>
    </w:p>
    <w:p w:rsidR="00F44C3F" w:rsidRDefault="00F44C3F">
      <w:pPr>
        <w:autoSpaceDE w:val="0"/>
        <w:autoSpaceDN w:val="0"/>
        <w:adjustRightInd w:val="0"/>
        <w:spacing w:line="360" w:lineRule="auto"/>
        <w:jc w:val="center"/>
        <w:outlineLvl w:val="0"/>
        <w:rPr>
          <w:rFonts w:hAnsi="宋体"/>
          <w:b/>
          <w:bCs/>
          <w:color w:val="000000"/>
          <w:sz w:val="28"/>
          <w:szCs w:val="28"/>
        </w:rPr>
      </w:pPr>
    </w:p>
    <w:p w:rsidR="00F44C3F" w:rsidRDefault="001A51F8">
      <w:pPr>
        <w:spacing w:line="360" w:lineRule="auto"/>
        <w:jc w:val="center"/>
        <w:rPr>
          <w:rFonts w:hAnsi="宋体" w:cs="Arial"/>
          <w:color w:val="000000"/>
          <w:sz w:val="28"/>
          <w:szCs w:val="21"/>
        </w:rPr>
      </w:pPr>
      <w:r>
        <w:rPr>
          <w:rFonts w:hAnsi="宋体" w:cs="Arial" w:hint="eastAsia"/>
          <w:color w:val="000000"/>
          <w:sz w:val="28"/>
          <w:szCs w:val="21"/>
        </w:rPr>
        <w:t>供应商所投产品涉及国家有属强制性规定的，须承诺其所投产品符合国家强制性要求（如CCC认证，格式自拟）</w:t>
      </w:r>
    </w:p>
    <w:p w:rsidR="00F44C3F" w:rsidRDefault="00F44C3F">
      <w:pPr>
        <w:widowControl/>
        <w:spacing w:before="100" w:beforeAutospacing="1" w:after="100" w:afterAutospacing="1" w:line="360" w:lineRule="auto"/>
        <w:jc w:val="center"/>
        <w:rPr>
          <w:rFonts w:hAnsi="宋体"/>
          <w:b/>
          <w:bCs/>
          <w:color w:val="000000"/>
          <w:sz w:val="36"/>
          <w:szCs w:val="36"/>
        </w:rPr>
      </w:pPr>
    </w:p>
    <w:p w:rsidR="00F44C3F" w:rsidRDefault="00F44C3F">
      <w:pPr>
        <w:autoSpaceDE w:val="0"/>
        <w:autoSpaceDN w:val="0"/>
        <w:adjustRightInd w:val="0"/>
        <w:spacing w:line="360" w:lineRule="auto"/>
        <w:jc w:val="center"/>
        <w:rPr>
          <w:rFonts w:asciiTheme="minorEastAsia" w:hAnsiTheme="minorEastAsia" w:cs="黑体"/>
          <w:b/>
          <w:bCs/>
          <w:sz w:val="44"/>
          <w:szCs w:val="44"/>
          <w:lang w:val="zh-CN"/>
        </w:rPr>
      </w:pPr>
    </w:p>
    <w:p w:rsidR="00F44C3F" w:rsidRDefault="00F44C3F">
      <w:pPr>
        <w:autoSpaceDE w:val="0"/>
        <w:autoSpaceDN w:val="0"/>
        <w:adjustRightInd w:val="0"/>
        <w:spacing w:line="360" w:lineRule="auto"/>
        <w:jc w:val="center"/>
        <w:rPr>
          <w:rFonts w:asciiTheme="minorEastAsia" w:hAnsiTheme="minorEastAsia" w:cs="黑体"/>
          <w:b/>
          <w:bCs/>
          <w:sz w:val="44"/>
          <w:szCs w:val="44"/>
          <w:lang w:val="zh-CN"/>
        </w:rPr>
      </w:pPr>
    </w:p>
    <w:p w:rsidR="00F44C3F" w:rsidRDefault="00F44C3F">
      <w:pPr>
        <w:autoSpaceDE w:val="0"/>
        <w:autoSpaceDN w:val="0"/>
        <w:adjustRightInd w:val="0"/>
        <w:spacing w:line="360" w:lineRule="auto"/>
        <w:jc w:val="center"/>
        <w:rPr>
          <w:rFonts w:asciiTheme="minorEastAsia" w:hAnsiTheme="minorEastAsia" w:cs="黑体"/>
          <w:b/>
          <w:bCs/>
          <w:sz w:val="44"/>
          <w:szCs w:val="44"/>
          <w:lang w:val="zh-CN"/>
        </w:rPr>
      </w:pPr>
    </w:p>
    <w:p w:rsidR="00F44C3F" w:rsidRDefault="00F44C3F">
      <w:pPr>
        <w:autoSpaceDE w:val="0"/>
        <w:autoSpaceDN w:val="0"/>
        <w:adjustRightInd w:val="0"/>
        <w:spacing w:line="360" w:lineRule="auto"/>
        <w:jc w:val="center"/>
        <w:rPr>
          <w:rFonts w:asciiTheme="minorEastAsia" w:hAnsiTheme="minorEastAsia" w:cs="黑体"/>
          <w:b/>
          <w:bCs/>
          <w:sz w:val="28"/>
          <w:szCs w:val="28"/>
          <w:lang w:val="zh-CN"/>
        </w:rPr>
      </w:pPr>
    </w:p>
    <w:p w:rsidR="00F44C3F" w:rsidRDefault="001A51F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44C3F" w:rsidRDefault="00F44C3F"/>
    <w:p w:rsidR="00F44C3F" w:rsidRDefault="00F44C3F"/>
    <w:p w:rsidR="00F44C3F" w:rsidRDefault="00F44C3F"/>
    <w:p w:rsidR="00F44C3F" w:rsidRDefault="001A51F8">
      <w:pPr>
        <w:spacing w:line="360" w:lineRule="auto"/>
        <w:jc w:val="center"/>
        <w:rPr>
          <w:rFonts w:hAnsi="宋体"/>
          <w:b/>
          <w:bCs/>
          <w:color w:val="000000"/>
          <w:sz w:val="28"/>
          <w:szCs w:val="28"/>
        </w:rPr>
      </w:pPr>
      <w:r>
        <w:rPr>
          <w:rFonts w:hAnsi="宋体"/>
          <w:b/>
          <w:bCs/>
          <w:color w:val="000000"/>
          <w:sz w:val="28"/>
          <w:szCs w:val="28"/>
        </w:rPr>
        <w:t>除</w:t>
      </w:r>
      <w:r>
        <w:rPr>
          <w:rFonts w:hAnsi="宋体" w:hint="eastAsia"/>
          <w:b/>
          <w:bCs/>
          <w:color w:val="000000"/>
          <w:sz w:val="28"/>
          <w:szCs w:val="28"/>
        </w:rPr>
        <w:t>谈判</w:t>
      </w:r>
      <w:r>
        <w:rPr>
          <w:rFonts w:hAnsi="宋体"/>
          <w:b/>
          <w:bCs/>
          <w:color w:val="000000"/>
          <w:sz w:val="28"/>
          <w:szCs w:val="28"/>
        </w:rPr>
        <w:t>文件另有规定外，</w:t>
      </w:r>
      <w:r>
        <w:rPr>
          <w:rFonts w:hAnsi="宋体" w:hint="eastAsia"/>
          <w:b/>
          <w:bCs/>
          <w:color w:val="000000"/>
          <w:sz w:val="28"/>
          <w:szCs w:val="28"/>
        </w:rPr>
        <w:t>供应商</w:t>
      </w:r>
      <w:r>
        <w:rPr>
          <w:rFonts w:hAnsi="宋体"/>
          <w:b/>
          <w:bCs/>
          <w:color w:val="000000"/>
          <w:sz w:val="28"/>
          <w:szCs w:val="28"/>
        </w:rPr>
        <w:t>认为需要提交的其他证明材料或资料加盖</w:t>
      </w:r>
      <w:r>
        <w:rPr>
          <w:rFonts w:hAnsi="宋体" w:hint="eastAsia"/>
          <w:b/>
          <w:bCs/>
          <w:color w:val="000000"/>
          <w:sz w:val="28"/>
          <w:szCs w:val="28"/>
        </w:rPr>
        <w:t>供应商</w:t>
      </w:r>
      <w:r>
        <w:rPr>
          <w:rFonts w:hAnsi="宋体"/>
          <w:b/>
          <w:bCs/>
          <w:color w:val="000000"/>
          <w:sz w:val="28"/>
          <w:szCs w:val="28"/>
        </w:rPr>
        <w:t>公章后应在此项下提交。</w:t>
      </w:r>
    </w:p>
    <w:sectPr w:rsidR="00F44C3F" w:rsidSect="00F44C3F">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C3F" w:rsidRDefault="00F44C3F" w:rsidP="00F44C3F">
      <w:r>
        <w:separator/>
      </w:r>
    </w:p>
  </w:endnote>
  <w:endnote w:type="continuationSeparator" w:id="1">
    <w:p w:rsidR="00F44C3F" w:rsidRDefault="00F44C3F" w:rsidP="00F44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方正小标宋简体">
    <w:altName w:val="黑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283"/>
    </w:sdtPr>
    <w:sdtContent>
      <w:p w:rsidR="00F44C3F" w:rsidRDefault="00DE2AB7">
        <w:pPr>
          <w:pStyle w:val="aa"/>
          <w:jc w:val="center"/>
        </w:pPr>
        <w:r>
          <w:fldChar w:fldCharType="begin"/>
        </w:r>
        <w:r w:rsidR="001A51F8">
          <w:instrText xml:space="preserve"> PAGE   \* MERGEFORMAT </w:instrText>
        </w:r>
        <w:r>
          <w:fldChar w:fldCharType="separate"/>
        </w:r>
        <w:r w:rsidR="00A4532D" w:rsidRPr="00A4532D">
          <w:rPr>
            <w:noProof/>
            <w:lang w:val="zh-CN"/>
          </w:rPr>
          <w:t>58</w:t>
        </w:r>
        <w:r>
          <w:fldChar w:fldCharType="end"/>
        </w:r>
      </w:p>
    </w:sdtContent>
  </w:sdt>
  <w:p w:rsidR="00F44C3F" w:rsidRDefault="00F44C3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C3F" w:rsidRDefault="00F44C3F" w:rsidP="00F44C3F">
      <w:r>
        <w:separator/>
      </w:r>
    </w:p>
  </w:footnote>
  <w:footnote w:type="continuationSeparator" w:id="1">
    <w:p w:rsidR="00F44C3F" w:rsidRDefault="00F44C3F" w:rsidP="00F44C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EF9D44"/>
    <w:multiLevelType w:val="singleLevel"/>
    <w:tmpl w:val="CBEF9D44"/>
    <w:lvl w:ilvl="0">
      <w:start w:val="8"/>
      <w:numFmt w:val="chineseCounting"/>
      <w:suff w:val="space"/>
      <w:lvlText w:val="第%1章"/>
      <w:lvlJc w:val="left"/>
      <w:rPr>
        <w:rFonts w:hint="eastAsia"/>
      </w:rPr>
    </w:lvl>
  </w:abstractNum>
  <w:abstractNum w:abstractNumId="1">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EC72881"/>
    <w:multiLevelType w:val="multilevel"/>
    <w:tmpl w:val="0EC72881"/>
    <w:lvl w:ilvl="0">
      <w:start w:val="31"/>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9B60C64"/>
    <w:multiLevelType w:val="multilevel"/>
    <w:tmpl w:val="19B60C64"/>
    <w:lvl w:ilvl="0">
      <w:start w:val="26"/>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8"/>
      <w:numFmt w:val="decimal"/>
      <w:lvlText w:val="%1.%2.%3"/>
      <w:lvlJc w:val="left"/>
      <w:pPr>
        <w:ind w:left="1200" w:hanging="1080"/>
      </w:pPr>
      <w:rPr>
        <w:rFonts w:hint="default"/>
      </w:rPr>
    </w:lvl>
    <w:lvl w:ilvl="3">
      <w:start w:val="1"/>
      <w:numFmt w:val="decimal"/>
      <w:lvlText w:val="%1.%2.%3.%4"/>
      <w:lvlJc w:val="left"/>
      <w:pPr>
        <w:ind w:left="1620" w:hanging="1440"/>
      </w:pPr>
      <w:rPr>
        <w:rFonts w:hint="default"/>
      </w:rPr>
    </w:lvl>
    <w:lvl w:ilvl="4">
      <w:start w:val="1"/>
      <w:numFmt w:val="decimal"/>
      <w:lvlText w:val="%1.%2.%3.%4.%5"/>
      <w:lvlJc w:val="left"/>
      <w:pPr>
        <w:ind w:left="2040" w:hanging="1800"/>
      </w:pPr>
      <w:rPr>
        <w:rFonts w:hint="default"/>
      </w:rPr>
    </w:lvl>
    <w:lvl w:ilvl="5">
      <w:start w:val="1"/>
      <w:numFmt w:val="decimal"/>
      <w:lvlText w:val="%1.%2.%3.%4.%5.%6"/>
      <w:lvlJc w:val="left"/>
      <w:pPr>
        <w:ind w:left="2460" w:hanging="2160"/>
      </w:pPr>
      <w:rPr>
        <w:rFonts w:hint="default"/>
      </w:rPr>
    </w:lvl>
    <w:lvl w:ilvl="6">
      <w:start w:val="1"/>
      <w:numFmt w:val="decimal"/>
      <w:lvlText w:val="%1.%2.%3.%4.%5.%6.%7"/>
      <w:lvlJc w:val="left"/>
      <w:pPr>
        <w:ind w:left="2880" w:hanging="2520"/>
      </w:pPr>
      <w:rPr>
        <w:rFonts w:hint="default"/>
      </w:rPr>
    </w:lvl>
    <w:lvl w:ilvl="7">
      <w:start w:val="1"/>
      <w:numFmt w:val="decimal"/>
      <w:lvlText w:val="%1.%2.%3.%4.%5.%6.%7.%8"/>
      <w:lvlJc w:val="left"/>
      <w:pPr>
        <w:ind w:left="3300" w:hanging="2880"/>
      </w:pPr>
      <w:rPr>
        <w:rFonts w:hint="default"/>
      </w:rPr>
    </w:lvl>
    <w:lvl w:ilvl="8">
      <w:start w:val="1"/>
      <w:numFmt w:val="decimal"/>
      <w:lvlText w:val="%1.%2.%3.%4.%5.%6.%7.%8.%9"/>
      <w:lvlJc w:val="left"/>
      <w:pPr>
        <w:ind w:left="3720" w:hanging="3240"/>
      </w:pPr>
      <w:rPr>
        <w:rFonts w:hint="default"/>
      </w:rPr>
    </w:lvl>
  </w:abstractNum>
  <w:abstractNum w:abstractNumId="5">
    <w:nsid w:val="214802C3"/>
    <w:multiLevelType w:val="multilevel"/>
    <w:tmpl w:val="214802C3"/>
    <w:lvl w:ilvl="0">
      <w:start w:val="1"/>
      <w:numFmt w:val="decimal"/>
      <w:lvlText w:val="%1."/>
      <w:lvlJc w:val="left"/>
      <w:pPr>
        <w:ind w:left="562"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828"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5FA1059"/>
    <w:multiLevelType w:val="multilevel"/>
    <w:tmpl w:val="25FA1059"/>
    <w:lvl w:ilvl="0">
      <w:start w:val="29"/>
      <w:numFmt w:val="decimal"/>
      <w:lvlText w:val="%1"/>
      <w:lvlJc w:val="left"/>
      <w:pPr>
        <w:ind w:left="420" w:hanging="420"/>
      </w:pPr>
      <w:rPr>
        <w:rFonts w:ascii="ˎ̥" w:hAnsi="ˎ̥" w:cs="Times New Roman" w:hint="default"/>
      </w:rPr>
    </w:lvl>
    <w:lvl w:ilvl="1">
      <w:start w:val="1"/>
      <w:numFmt w:val="decimal"/>
      <w:lvlText w:val="%1.%2"/>
      <w:lvlJc w:val="left"/>
      <w:pPr>
        <w:ind w:left="420" w:hanging="420"/>
      </w:pPr>
      <w:rPr>
        <w:rFonts w:ascii="ˎ̥" w:hAnsi="ˎ̥" w:cs="Times New Roman" w:hint="default"/>
      </w:rPr>
    </w:lvl>
    <w:lvl w:ilvl="2">
      <w:start w:val="1"/>
      <w:numFmt w:val="decimal"/>
      <w:lvlText w:val="%1.%2.%3"/>
      <w:lvlJc w:val="left"/>
      <w:pPr>
        <w:ind w:left="720" w:hanging="720"/>
      </w:pPr>
      <w:rPr>
        <w:rFonts w:ascii="ˎ̥" w:hAnsi="ˎ̥" w:cs="Times New Roman" w:hint="default"/>
      </w:rPr>
    </w:lvl>
    <w:lvl w:ilvl="3">
      <w:start w:val="1"/>
      <w:numFmt w:val="decimal"/>
      <w:lvlText w:val="%1.%2.%3.%4"/>
      <w:lvlJc w:val="left"/>
      <w:pPr>
        <w:ind w:left="1080" w:hanging="1080"/>
      </w:pPr>
      <w:rPr>
        <w:rFonts w:ascii="ˎ̥" w:hAnsi="ˎ̥" w:cs="Times New Roman" w:hint="default"/>
      </w:rPr>
    </w:lvl>
    <w:lvl w:ilvl="4">
      <w:start w:val="1"/>
      <w:numFmt w:val="decimal"/>
      <w:lvlText w:val="%1.%2.%3.%4.%5"/>
      <w:lvlJc w:val="left"/>
      <w:pPr>
        <w:ind w:left="1080" w:hanging="1080"/>
      </w:pPr>
      <w:rPr>
        <w:rFonts w:ascii="ˎ̥" w:hAnsi="ˎ̥" w:cs="Times New Roman" w:hint="default"/>
      </w:rPr>
    </w:lvl>
    <w:lvl w:ilvl="5">
      <w:start w:val="1"/>
      <w:numFmt w:val="decimal"/>
      <w:lvlText w:val="%1.%2.%3.%4.%5.%6"/>
      <w:lvlJc w:val="left"/>
      <w:pPr>
        <w:ind w:left="1440" w:hanging="1440"/>
      </w:pPr>
      <w:rPr>
        <w:rFonts w:ascii="ˎ̥" w:hAnsi="ˎ̥" w:cs="Times New Roman" w:hint="default"/>
      </w:rPr>
    </w:lvl>
    <w:lvl w:ilvl="6">
      <w:start w:val="1"/>
      <w:numFmt w:val="decimal"/>
      <w:lvlText w:val="%1.%2.%3.%4.%5.%6.%7"/>
      <w:lvlJc w:val="left"/>
      <w:pPr>
        <w:ind w:left="1800" w:hanging="1800"/>
      </w:pPr>
      <w:rPr>
        <w:rFonts w:ascii="ˎ̥" w:hAnsi="ˎ̥" w:cs="Times New Roman" w:hint="default"/>
      </w:rPr>
    </w:lvl>
    <w:lvl w:ilvl="7">
      <w:start w:val="1"/>
      <w:numFmt w:val="decimal"/>
      <w:lvlText w:val="%1.%2.%3.%4.%5.%6.%7.%8"/>
      <w:lvlJc w:val="left"/>
      <w:pPr>
        <w:ind w:left="1800" w:hanging="1800"/>
      </w:pPr>
      <w:rPr>
        <w:rFonts w:ascii="ˎ̥" w:hAnsi="ˎ̥" w:cs="Times New Roman" w:hint="default"/>
      </w:rPr>
    </w:lvl>
    <w:lvl w:ilvl="8">
      <w:start w:val="1"/>
      <w:numFmt w:val="decimal"/>
      <w:lvlText w:val="%1.%2.%3.%4.%5.%6.%7.%8.%9"/>
      <w:lvlJc w:val="left"/>
      <w:pPr>
        <w:ind w:left="2160" w:hanging="2160"/>
      </w:pPr>
      <w:rPr>
        <w:rFonts w:ascii="ˎ̥" w:hAnsi="ˎ̥" w:cs="Times New Roman" w:hint="default"/>
      </w:rPr>
    </w:lvl>
  </w:abstractNum>
  <w:abstractNum w:abstractNumId="8">
    <w:nsid w:val="36C85C9C"/>
    <w:multiLevelType w:val="multilevel"/>
    <w:tmpl w:val="36C85C9C"/>
    <w:lvl w:ilvl="0">
      <w:start w:val="26"/>
      <w:numFmt w:val="decimal"/>
      <w:lvlText w:val="%1"/>
      <w:lvlJc w:val="left"/>
      <w:pPr>
        <w:ind w:left="720" w:hanging="720"/>
      </w:pPr>
      <w:rPr>
        <w:rFonts w:hint="default"/>
      </w:rPr>
    </w:lvl>
    <w:lvl w:ilvl="1">
      <w:start w:val="2"/>
      <w:numFmt w:val="decimal"/>
      <w:lvlText w:val="%1.%2"/>
      <w:lvlJc w:val="left"/>
      <w:pPr>
        <w:ind w:left="1202" w:hanging="720"/>
      </w:pPr>
      <w:rPr>
        <w:rFonts w:hint="default"/>
      </w:rPr>
    </w:lvl>
    <w:lvl w:ilvl="2">
      <w:start w:val="5"/>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174" w:hanging="1800"/>
      </w:pPr>
      <w:rPr>
        <w:rFonts w:hint="default"/>
      </w:rPr>
    </w:lvl>
    <w:lvl w:ilvl="8">
      <w:start w:val="1"/>
      <w:numFmt w:val="decimal"/>
      <w:lvlText w:val="%1.%2.%3.%4.%5.%6.%7.%8.%9"/>
      <w:lvlJc w:val="left"/>
      <w:pPr>
        <w:ind w:left="6016" w:hanging="2160"/>
      </w:pPr>
      <w:rPr>
        <w:rFonts w:hint="default"/>
      </w:rPr>
    </w:lvl>
  </w:abstractNum>
  <w:abstractNum w:abstractNumId="9">
    <w:nsid w:val="57CA28B1"/>
    <w:multiLevelType w:val="multilevel"/>
    <w:tmpl w:val="57CA28B1"/>
    <w:lvl w:ilvl="0">
      <w:start w:val="29"/>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7DE70AF"/>
    <w:multiLevelType w:val="multilevel"/>
    <w:tmpl w:val="67DE70AF"/>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4675192"/>
    <w:multiLevelType w:val="multilevel"/>
    <w:tmpl w:val="74675192"/>
    <w:lvl w:ilvl="0">
      <w:start w:val="21"/>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10"/>
  </w:num>
  <w:num w:numId="3">
    <w:abstractNumId w:val="5"/>
  </w:num>
  <w:num w:numId="4">
    <w:abstractNumId w:val="12"/>
  </w:num>
  <w:num w:numId="5">
    <w:abstractNumId w:val="11"/>
  </w:num>
  <w:num w:numId="6">
    <w:abstractNumId w:val="14"/>
  </w:num>
  <w:num w:numId="7">
    <w:abstractNumId w:val="6"/>
  </w:num>
  <w:num w:numId="8">
    <w:abstractNumId w:val="13"/>
  </w:num>
  <w:num w:numId="9">
    <w:abstractNumId w:val="8"/>
  </w:num>
  <w:num w:numId="10">
    <w:abstractNumId w:val="4"/>
  </w:num>
  <w:num w:numId="11">
    <w:abstractNumId w:val="7"/>
  </w:num>
  <w:num w:numId="12">
    <w:abstractNumId w:val="9"/>
  </w:num>
  <w:num w:numId="13">
    <w:abstractNumId w:val="2"/>
  </w:num>
  <w:num w:numId="14">
    <w:abstractNumId w:val="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3B24"/>
    <w:rsid w:val="00000252"/>
    <w:rsid w:val="00054FB3"/>
    <w:rsid w:val="0007129A"/>
    <w:rsid w:val="00074844"/>
    <w:rsid w:val="000876DA"/>
    <w:rsid w:val="00095569"/>
    <w:rsid w:val="000C5597"/>
    <w:rsid w:val="000E2A67"/>
    <w:rsid w:val="000F298C"/>
    <w:rsid w:val="00147ABD"/>
    <w:rsid w:val="00173281"/>
    <w:rsid w:val="00175798"/>
    <w:rsid w:val="00191797"/>
    <w:rsid w:val="0019383E"/>
    <w:rsid w:val="001A51F8"/>
    <w:rsid w:val="001C1DBB"/>
    <w:rsid w:val="001E1AEA"/>
    <w:rsid w:val="001E1B9B"/>
    <w:rsid w:val="001F0AE8"/>
    <w:rsid w:val="00206BCC"/>
    <w:rsid w:val="0023161D"/>
    <w:rsid w:val="00250ADC"/>
    <w:rsid w:val="00253F5B"/>
    <w:rsid w:val="00266BE6"/>
    <w:rsid w:val="00296A19"/>
    <w:rsid w:val="002A32CF"/>
    <w:rsid w:val="002B2874"/>
    <w:rsid w:val="002D0B7E"/>
    <w:rsid w:val="002E7AE1"/>
    <w:rsid w:val="00350837"/>
    <w:rsid w:val="00375B57"/>
    <w:rsid w:val="00377552"/>
    <w:rsid w:val="003A468B"/>
    <w:rsid w:val="003A7AF6"/>
    <w:rsid w:val="003D4C01"/>
    <w:rsid w:val="0041311D"/>
    <w:rsid w:val="00427A27"/>
    <w:rsid w:val="004316B8"/>
    <w:rsid w:val="00434D96"/>
    <w:rsid w:val="00434F96"/>
    <w:rsid w:val="00443960"/>
    <w:rsid w:val="00456158"/>
    <w:rsid w:val="00457066"/>
    <w:rsid w:val="00473124"/>
    <w:rsid w:val="00495773"/>
    <w:rsid w:val="004B3890"/>
    <w:rsid w:val="004B7C5D"/>
    <w:rsid w:val="004D1DB9"/>
    <w:rsid w:val="004D33CF"/>
    <w:rsid w:val="004E0915"/>
    <w:rsid w:val="00504D3B"/>
    <w:rsid w:val="00520CA2"/>
    <w:rsid w:val="00531498"/>
    <w:rsid w:val="00553168"/>
    <w:rsid w:val="00553A5E"/>
    <w:rsid w:val="00565514"/>
    <w:rsid w:val="00571BAE"/>
    <w:rsid w:val="00590F4C"/>
    <w:rsid w:val="005B0EE0"/>
    <w:rsid w:val="005F62AF"/>
    <w:rsid w:val="005F64D8"/>
    <w:rsid w:val="00647A87"/>
    <w:rsid w:val="0065213F"/>
    <w:rsid w:val="0068139F"/>
    <w:rsid w:val="00681519"/>
    <w:rsid w:val="0068675B"/>
    <w:rsid w:val="00687A3E"/>
    <w:rsid w:val="006A08F4"/>
    <w:rsid w:val="006A4C28"/>
    <w:rsid w:val="006B363A"/>
    <w:rsid w:val="006D46D5"/>
    <w:rsid w:val="0072681D"/>
    <w:rsid w:val="00765139"/>
    <w:rsid w:val="00790749"/>
    <w:rsid w:val="007B5322"/>
    <w:rsid w:val="007C34BE"/>
    <w:rsid w:val="007E3070"/>
    <w:rsid w:val="007E3B24"/>
    <w:rsid w:val="00823572"/>
    <w:rsid w:val="008518BF"/>
    <w:rsid w:val="00866D94"/>
    <w:rsid w:val="00872646"/>
    <w:rsid w:val="008A0DEE"/>
    <w:rsid w:val="008B6859"/>
    <w:rsid w:val="008C3260"/>
    <w:rsid w:val="008C33E3"/>
    <w:rsid w:val="008C5B6A"/>
    <w:rsid w:val="008D1F30"/>
    <w:rsid w:val="008E7582"/>
    <w:rsid w:val="00900765"/>
    <w:rsid w:val="009072BF"/>
    <w:rsid w:val="009147C7"/>
    <w:rsid w:val="0093052A"/>
    <w:rsid w:val="00933923"/>
    <w:rsid w:val="009427FC"/>
    <w:rsid w:val="009762AD"/>
    <w:rsid w:val="00983E53"/>
    <w:rsid w:val="009F1E12"/>
    <w:rsid w:val="009F3CDE"/>
    <w:rsid w:val="00A0590F"/>
    <w:rsid w:val="00A07AE0"/>
    <w:rsid w:val="00A43ACE"/>
    <w:rsid w:val="00A4532D"/>
    <w:rsid w:val="00A629C3"/>
    <w:rsid w:val="00A84EF9"/>
    <w:rsid w:val="00A95FA6"/>
    <w:rsid w:val="00AB2F09"/>
    <w:rsid w:val="00AC4912"/>
    <w:rsid w:val="00AE32AA"/>
    <w:rsid w:val="00B11A7B"/>
    <w:rsid w:val="00B13556"/>
    <w:rsid w:val="00B13B82"/>
    <w:rsid w:val="00B26688"/>
    <w:rsid w:val="00B60344"/>
    <w:rsid w:val="00B70CB1"/>
    <w:rsid w:val="00B81F69"/>
    <w:rsid w:val="00B84DC2"/>
    <w:rsid w:val="00B85CDE"/>
    <w:rsid w:val="00BF4888"/>
    <w:rsid w:val="00C21773"/>
    <w:rsid w:val="00C30C67"/>
    <w:rsid w:val="00C40437"/>
    <w:rsid w:val="00C441FC"/>
    <w:rsid w:val="00C8775B"/>
    <w:rsid w:val="00CB5EE3"/>
    <w:rsid w:val="00CC7AAF"/>
    <w:rsid w:val="00CE1835"/>
    <w:rsid w:val="00CE2A9E"/>
    <w:rsid w:val="00CF0C8E"/>
    <w:rsid w:val="00D04EFE"/>
    <w:rsid w:val="00D05D21"/>
    <w:rsid w:val="00D369FF"/>
    <w:rsid w:val="00D6385B"/>
    <w:rsid w:val="00DA33BD"/>
    <w:rsid w:val="00DA7F14"/>
    <w:rsid w:val="00DC6421"/>
    <w:rsid w:val="00DD00ED"/>
    <w:rsid w:val="00DE2AB7"/>
    <w:rsid w:val="00DE466D"/>
    <w:rsid w:val="00DE6A4E"/>
    <w:rsid w:val="00E14612"/>
    <w:rsid w:val="00E232B5"/>
    <w:rsid w:val="00E32EFF"/>
    <w:rsid w:val="00E3412F"/>
    <w:rsid w:val="00E52167"/>
    <w:rsid w:val="00E63515"/>
    <w:rsid w:val="00E82DF0"/>
    <w:rsid w:val="00E97A02"/>
    <w:rsid w:val="00EC52D6"/>
    <w:rsid w:val="00EE30CD"/>
    <w:rsid w:val="00F30B74"/>
    <w:rsid w:val="00F44C3F"/>
    <w:rsid w:val="00F575FE"/>
    <w:rsid w:val="00FB7752"/>
    <w:rsid w:val="00FC6AE0"/>
    <w:rsid w:val="00FE3294"/>
    <w:rsid w:val="00FE6FEA"/>
    <w:rsid w:val="00FF276E"/>
    <w:rsid w:val="00FF4D09"/>
    <w:rsid w:val="01A84261"/>
    <w:rsid w:val="05AF0E59"/>
    <w:rsid w:val="06AC0814"/>
    <w:rsid w:val="074D6370"/>
    <w:rsid w:val="0A497D1B"/>
    <w:rsid w:val="0EAB3871"/>
    <w:rsid w:val="168E692C"/>
    <w:rsid w:val="172407D8"/>
    <w:rsid w:val="255B40BE"/>
    <w:rsid w:val="28706AC4"/>
    <w:rsid w:val="2C3511BA"/>
    <w:rsid w:val="30823B4B"/>
    <w:rsid w:val="30F04EA0"/>
    <w:rsid w:val="3B6F77DD"/>
    <w:rsid w:val="3E0575EB"/>
    <w:rsid w:val="3EBB247D"/>
    <w:rsid w:val="3FC81C63"/>
    <w:rsid w:val="414B443B"/>
    <w:rsid w:val="42E45D6F"/>
    <w:rsid w:val="45720C54"/>
    <w:rsid w:val="49BB4E7E"/>
    <w:rsid w:val="4C8E197D"/>
    <w:rsid w:val="4D2944C0"/>
    <w:rsid w:val="51433028"/>
    <w:rsid w:val="52CF7952"/>
    <w:rsid w:val="5461379D"/>
    <w:rsid w:val="55BC20A0"/>
    <w:rsid w:val="57496B3C"/>
    <w:rsid w:val="6011280C"/>
    <w:rsid w:val="620C7ED8"/>
    <w:rsid w:val="67081B56"/>
    <w:rsid w:val="690D1D43"/>
    <w:rsid w:val="717734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3"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F44C3F"/>
    <w:pPr>
      <w:widowControl w:val="0"/>
      <w:jc w:val="both"/>
    </w:pPr>
    <w:rPr>
      <w:rFonts w:ascii="宋体"/>
      <w:sz w:val="34"/>
    </w:rPr>
  </w:style>
  <w:style w:type="paragraph" w:styleId="10">
    <w:name w:val="heading 1"/>
    <w:basedOn w:val="a"/>
    <w:next w:val="a"/>
    <w:link w:val="1Char"/>
    <w:qFormat/>
    <w:rsid w:val="00F44C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44C3F"/>
    <w:pPr>
      <w:adjustRightInd w:val="0"/>
      <w:spacing w:line="360" w:lineRule="atLeast"/>
      <w:ind w:firstLineChars="200" w:firstLine="420"/>
      <w:jc w:val="left"/>
      <w:textAlignment w:val="baseline"/>
    </w:pPr>
    <w:rPr>
      <w:rFonts w:ascii="Times New Roman"/>
      <w:sz w:val="24"/>
    </w:rPr>
  </w:style>
  <w:style w:type="paragraph" w:styleId="a4">
    <w:name w:val="caption"/>
    <w:basedOn w:val="a"/>
    <w:next w:val="a"/>
    <w:qFormat/>
    <w:rsid w:val="00F44C3F"/>
    <w:rPr>
      <w:rFonts w:ascii="Arial" w:eastAsia="黑体" w:hAnsi="Arial" w:cs="Arial"/>
      <w:kern w:val="2"/>
      <w:sz w:val="20"/>
    </w:rPr>
  </w:style>
  <w:style w:type="paragraph" w:styleId="3">
    <w:name w:val="Body Text 3"/>
    <w:basedOn w:val="a"/>
    <w:link w:val="3Char"/>
    <w:uiPriority w:val="99"/>
    <w:semiHidden/>
    <w:unhideWhenUsed/>
    <w:qFormat/>
    <w:rsid w:val="00F44C3F"/>
    <w:pPr>
      <w:spacing w:after="120"/>
    </w:pPr>
    <w:rPr>
      <w:sz w:val="16"/>
      <w:szCs w:val="16"/>
    </w:rPr>
  </w:style>
  <w:style w:type="paragraph" w:styleId="a5">
    <w:name w:val="Body Text"/>
    <w:basedOn w:val="a"/>
    <w:link w:val="Char"/>
    <w:uiPriority w:val="99"/>
    <w:unhideWhenUsed/>
    <w:qFormat/>
    <w:rsid w:val="00F44C3F"/>
    <w:pPr>
      <w:spacing w:after="120"/>
    </w:pPr>
  </w:style>
  <w:style w:type="paragraph" w:styleId="a6">
    <w:name w:val="Body Text Indent"/>
    <w:basedOn w:val="a"/>
    <w:link w:val="Char0"/>
    <w:qFormat/>
    <w:rsid w:val="00F44C3F"/>
    <w:pPr>
      <w:spacing w:after="120"/>
      <w:ind w:leftChars="200" w:left="420"/>
    </w:pPr>
  </w:style>
  <w:style w:type="paragraph" w:styleId="a7">
    <w:name w:val="Plain Text"/>
    <w:basedOn w:val="a"/>
    <w:link w:val="Char1"/>
    <w:qFormat/>
    <w:rsid w:val="00F44C3F"/>
    <w:pPr>
      <w:adjustRightInd w:val="0"/>
      <w:spacing w:line="360" w:lineRule="atLeast"/>
      <w:jc w:val="left"/>
      <w:textAlignment w:val="baseline"/>
    </w:pPr>
    <w:rPr>
      <w:rFonts w:hAnsi="Courier New"/>
      <w:sz w:val="21"/>
      <w:szCs w:val="21"/>
    </w:rPr>
  </w:style>
  <w:style w:type="paragraph" w:styleId="a8">
    <w:name w:val="Date"/>
    <w:basedOn w:val="a"/>
    <w:next w:val="a"/>
    <w:link w:val="Char2"/>
    <w:qFormat/>
    <w:rsid w:val="00F44C3F"/>
    <w:pPr>
      <w:ind w:leftChars="2500" w:left="100"/>
    </w:pPr>
  </w:style>
  <w:style w:type="paragraph" w:styleId="a9">
    <w:name w:val="Balloon Text"/>
    <w:basedOn w:val="a"/>
    <w:link w:val="Char3"/>
    <w:uiPriority w:val="99"/>
    <w:semiHidden/>
    <w:unhideWhenUsed/>
    <w:qFormat/>
    <w:rsid w:val="00F44C3F"/>
    <w:rPr>
      <w:rFonts w:asciiTheme="minorHAnsi" w:eastAsiaTheme="minorEastAsia" w:hAnsiTheme="minorHAnsi" w:cstheme="minorBidi"/>
      <w:kern w:val="2"/>
      <w:sz w:val="18"/>
      <w:szCs w:val="18"/>
    </w:rPr>
  </w:style>
  <w:style w:type="paragraph" w:styleId="aa">
    <w:name w:val="footer"/>
    <w:basedOn w:val="a"/>
    <w:link w:val="Char4"/>
    <w:uiPriority w:val="99"/>
    <w:unhideWhenUsed/>
    <w:qFormat/>
    <w:rsid w:val="00F44C3F"/>
    <w:pPr>
      <w:tabs>
        <w:tab w:val="center" w:pos="4153"/>
        <w:tab w:val="right" w:pos="8306"/>
      </w:tabs>
      <w:snapToGrid w:val="0"/>
      <w:jc w:val="left"/>
    </w:pPr>
    <w:rPr>
      <w:sz w:val="18"/>
      <w:szCs w:val="18"/>
    </w:rPr>
  </w:style>
  <w:style w:type="paragraph" w:styleId="ab">
    <w:name w:val="header"/>
    <w:basedOn w:val="a"/>
    <w:link w:val="Char5"/>
    <w:uiPriority w:val="99"/>
    <w:semiHidden/>
    <w:unhideWhenUsed/>
    <w:qFormat/>
    <w:rsid w:val="00F44C3F"/>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F44C3F"/>
    <w:pPr>
      <w:widowControl/>
      <w:spacing w:before="100" w:beforeAutospacing="1" w:after="100" w:afterAutospacing="1"/>
      <w:jc w:val="left"/>
    </w:pPr>
    <w:rPr>
      <w:rFonts w:hAnsi="宋体" w:cs="宋体"/>
      <w:sz w:val="24"/>
      <w:szCs w:val="24"/>
    </w:rPr>
  </w:style>
  <w:style w:type="paragraph" w:styleId="ad">
    <w:name w:val="Body Text First Indent"/>
    <w:basedOn w:val="a5"/>
    <w:link w:val="Char6"/>
    <w:qFormat/>
    <w:rsid w:val="00F44C3F"/>
    <w:pPr>
      <w:ind w:firstLineChars="100" w:firstLine="420"/>
    </w:pPr>
  </w:style>
  <w:style w:type="table" w:styleId="ae">
    <w:name w:val="Table Grid"/>
    <w:basedOn w:val="a1"/>
    <w:uiPriority w:val="99"/>
    <w:unhideWhenUsed/>
    <w:qFormat/>
    <w:rsid w:val="00F44C3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F44C3F"/>
    <w:rPr>
      <w:b/>
      <w:bCs/>
    </w:rPr>
  </w:style>
  <w:style w:type="character" w:styleId="af0">
    <w:name w:val="Hyperlink"/>
    <w:qFormat/>
    <w:rsid w:val="00F44C3F"/>
    <w:rPr>
      <w:color w:val="444444"/>
      <w:u w:val="none"/>
    </w:rPr>
  </w:style>
  <w:style w:type="character" w:customStyle="1" w:styleId="1Char">
    <w:name w:val="标题 1 Char"/>
    <w:basedOn w:val="a0"/>
    <w:link w:val="10"/>
    <w:qFormat/>
    <w:rsid w:val="00F44C3F"/>
    <w:rPr>
      <w:rFonts w:ascii="宋体" w:eastAsia="宋体" w:hAnsi="Times New Roman" w:cs="Times New Roman"/>
      <w:b/>
      <w:bCs/>
      <w:kern w:val="44"/>
      <w:sz w:val="44"/>
      <w:szCs w:val="44"/>
    </w:rPr>
  </w:style>
  <w:style w:type="character" w:customStyle="1" w:styleId="Char2">
    <w:name w:val="日期 Char"/>
    <w:basedOn w:val="a0"/>
    <w:link w:val="a8"/>
    <w:qFormat/>
    <w:rsid w:val="00F44C3F"/>
    <w:rPr>
      <w:rFonts w:ascii="宋体" w:eastAsia="宋体" w:hAnsi="Times New Roman" w:cs="Times New Roman"/>
      <w:kern w:val="0"/>
      <w:sz w:val="34"/>
      <w:szCs w:val="20"/>
    </w:rPr>
  </w:style>
  <w:style w:type="character" w:customStyle="1" w:styleId="Char0">
    <w:name w:val="正文文本缩进 Char"/>
    <w:basedOn w:val="a0"/>
    <w:link w:val="a6"/>
    <w:qFormat/>
    <w:rsid w:val="00F44C3F"/>
    <w:rPr>
      <w:rFonts w:ascii="宋体" w:eastAsia="宋体" w:hAnsi="Times New Roman" w:cs="Times New Roman"/>
      <w:kern w:val="0"/>
      <w:sz w:val="34"/>
      <w:szCs w:val="20"/>
    </w:rPr>
  </w:style>
  <w:style w:type="character" w:customStyle="1" w:styleId="Char10">
    <w:name w:val="日期 Char1"/>
    <w:basedOn w:val="a0"/>
    <w:uiPriority w:val="99"/>
    <w:semiHidden/>
    <w:qFormat/>
    <w:rsid w:val="00F44C3F"/>
    <w:rPr>
      <w:rFonts w:ascii="宋体" w:eastAsia="宋体" w:hAnsi="Times New Roman" w:cs="Times New Roman"/>
      <w:kern w:val="0"/>
      <w:sz w:val="34"/>
      <w:szCs w:val="20"/>
    </w:rPr>
  </w:style>
  <w:style w:type="character" w:customStyle="1" w:styleId="Char">
    <w:name w:val="正文文本 Char"/>
    <w:basedOn w:val="a0"/>
    <w:link w:val="a5"/>
    <w:uiPriority w:val="99"/>
    <w:qFormat/>
    <w:rsid w:val="00F44C3F"/>
    <w:rPr>
      <w:rFonts w:ascii="宋体" w:eastAsia="宋体" w:hAnsi="Times New Roman" w:cs="Times New Roman"/>
      <w:kern w:val="0"/>
      <w:sz w:val="34"/>
      <w:szCs w:val="20"/>
    </w:rPr>
  </w:style>
  <w:style w:type="character" w:customStyle="1" w:styleId="Char6">
    <w:name w:val="正文首行缩进 Char"/>
    <w:basedOn w:val="Char"/>
    <w:link w:val="ad"/>
    <w:qFormat/>
    <w:rsid w:val="00F44C3F"/>
    <w:rPr>
      <w:rFonts w:ascii="宋体" w:eastAsia="宋体" w:hAnsi="Times New Roman" w:cs="Times New Roman"/>
      <w:kern w:val="0"/>
      <w:sz w:val="34"/>
      <w:szCs w:val="20"/>
    </w:rPr>
  </w:style>
  <w:style w:type="character" w:customStyle="1" w:styleId="Char11">
    <w:name w:val="正文文本缩进 Char1"/>
    <w:basedOn w:val="a0"/>
    <w:uiPriority w:val="99"/>
    <w:semiHidden/>
    <w:qFormat/>
    <w:rsid w:val="00F44C3F"/>
    <w:rPr>
      <w:rFonts w:ascii="宋体" w:eastAsia="宋体" w:hAnsi="Times New Roman" w:cs="Times New Roman"/>
      <w:kern w:val="0"/>
      <w:sz w:val="34"/>
      <w:szCs w:val="20"/>
    </w:rPr>
  </w:style>
  <w:style w:type="paragraph" w:customStyle="1" w:styleId="11">
    <w:name w:val="正文文本缩进1"/>
    <w:basedOn w:val="a"/>
    <w:link w:val="CharChar"/>
    <w:qFormat/>
    <w:rsid w:val="00F44C3F"/>
    <w:pPr>
      <w:spacing w:line="360" w:lineRule="auto"/>
      <w:ind w:firstLineChars="200" w:firstLine="480"/>
    </w:pPr>
    <w:rPr>
      <w:sz w:val="24"/>
    </w:rPr>
  </w:style>
  <w:style w:type="character" w:customStyle="1" w:styleId="3Char">
    <w:name w:val="正文文本 3 Char"/>
    <w:basedOn w:val="a0"/>
    <w:link w:val="3"/>
    <w:uiPriority w:val="99"/>
    <w:semiHidden/>
    <w:qFormat/>
    <w:rsid w:val="00F44C3F"/>
    <w:rPr>
      <w:rFonts w:ascii="宋体" w:eastAsia="宋体" w:hAnsi="Times New Roman" w:cs="Times New Roman"/>
      <w:kern w:val="0"/>
      <w:sz w:val="16"/>
      <w:szCs w:val="16"/>
    </w:rPr>
  </w:style>
  <w:style w:type="paragraph" w:customStyle="1" w:styleId="p0">
    <w:name w:val="p0"/>
    <w:basedOn w:val="a"/>
    <w:qFormat/>
    <w:rsid w:val="00F44C3F"/>
    <w:pPr>
      <w:widowControl/>
    </w:pPr>
    <w:rPr>
      <w:rFonts w:ascii="Times New Roman"/>
      <w:sz w:val="21"/>
      <w:szCs w:val="21"/>
    </w:rPr>
  </w:style>
  <w:style w:type="paragraph" w:customStyle="1" w:styleId="1">
    <w:name w:val="样式1"/>
    <w:basedOn w:val="a"/>
    <w:qFormat/>
    <w:rsid w:val="00F44C3F"/>
    <w:pPr>
      <w:numPr>
        <w:numId w:val="1"/>
      </w:numPr>
      <w:adjustRightInd w:val="0"/>
      <w:textAlignment w:val="baseline"/>
    </w:pPr>
    <w:rPr>
      <w:rFonts w:hAnsi="宋体"/>
      <w:sz w:val="21"/>
      <w:szCs w:val="21"/>
    </w:rPr>
  </w:style>
  <w:style w:type="character" w:customStyle="1" w:styleId="Char1">
    <w:name w:val="纯文本 Char"/>
    <w:basedOn w:val="a0"/>
    <w:link w:val="a7"/>
    <w:qFormat/>
    <w:rsid w:val="00F44C3F"/>
    <w:rPr>
      <w:rFonts w:ascii="宋体" w:eastAsia="宋体" w:hAnsi="Courier New" w:cs="Times New Roman"/>
      <w:kern w:val="0"/>
      <w:szCs w:val="21"/>
    </w:rPr>
  </w:style>
  <w:style w:type="paragraph" w:customStyle="1" w:styleId="12">
    <w:name w:val="日期1"/>
    <w:basedOn w:val="a"/>
    <w:next w:val="a"/>
    <w:link w:val="CharChar0"/>
    <w:qFormat/>
    <w:rsid w:val="00F44C3F"/>
    <w:rPr>
      <w:rFonts w:ascii="Calibri" w:hAnsi="Calibri"/>
      <w:kern w:val="2"/>
      <w:sz w:val="24"/>
      <w:szCs w:val="22"/>
    </w:rPr>
  </w:style>
  <w:style w:type="paragraph" w:customStyle="1" w:styleId="13">
    <w:name w:val="正文缩进1"/>
    <w:qFormat/>
    <w:rsid w:val="00F44C3F"/>
    <w:pPr>
      <w:widowControl w:val="0"/>
      <w:spacing w:line="360" w:lineRule="atLeast"/>
      <w:ind w:firstLine="420"/>
    </w:pPr>
    <w:rPr>
      <w:kern w:val="1"/>
      <w:sz w:val="24"/>
    </w:rPr>
  </w:style>
  <w:style w:type="character" w:customStyle="1" w:styleId="Char5">
    <w:name w:val="页眉 Char"/>
    <w:basedOn w:val="a0"/>
    <w:link w:val="ab"/>
    <w:uiPriority w:val="99"/>
    <w:semiHidden/>
    <w:qFormat/>
    <w:rsid w:val="00F44C3F"/>
    <w:rPr>
      <w:rFonts w:ascii="宋体" w:eastAsia="宋体" w:hAnsi="Times New Roman" w:cs="Times New Roman"/>
      <w:kern w:val="0"/>
      <w:sz w:val="18"/>
      <w:szCs w:val="18"/>
    </w:rPr>
  </w:style>
  <w:style w:type="character" w:customStyle="1" w:styleId="Char4">
    <w:name w:val="页脚 Char"/>
    <w:basedOn w:val="a0"/>
    <w:link w:val="aa"/>
    <w:uiPriority w:val="99"/>
    <w:qFormat/>
    <w:rsid w:val="00F44C3F"/>
    <w:rPr>
      <w:rFonts w:ascii="宋体" w:eastAsia="宋体" w:hAnsi="Times New Roman" w:cs="Times New Roman"/>
      <w:kern w:val="0"/>
      <w:sz w:val="18"/>
      <w:szCs w:val="18"/>
    </w:rPr>
  </w:style>
  <w:style w:type="paragraph" w:customStyle="1" w:styleId="260">
    <w:name w:val="样式 样式 样式 样式 标题 2 + 宋体 五号 非加粗 黑色 + 段前: 6 磅 段后: 0 磅 行距: 单倍行距 + 段前:..."/>
    <w:basedOn w:val="a"/>
    <w:qFormat/>
    <w:rsid w:val="00F44C3F"/>
    <w:pPr>
      <w:keepNext/>
      <w:keepLines/>
      <w:numPr>
        <w:numId w:val="2"/>
      </w:numPr>
      <w:adjustRightInd w:val="0"/>
      <w:spacing w:before="240"/>
      <w:jc w:val="left"/>
      <w:textAlignment w:val="baseline"/>
      <w:outlineLvl w:val="1"/>
    </w:pPr>
    <w:rPr>
      <w:rFonts w:hAnsi="宋体" w:cs="宋体"/>
      <w:b/>
      <w:bCs/>
      <w:color w:val="000000"/>
    </w:rPr>
  </w:style>
  <w:style w:type="character" w:customStyle="1" w:styleId="Char3">
    <w:name w:val="批注框文本 Char"/>
    <w:basedOn w:val="a0"/>
    <w:link w:val="a9"/>
    <w:uiPriority w:val="99"/>
    <w:semiHidden/>
    <w:qFormat/>
    <w:rsid w:val="00F44C3F"/>
    <w:rPr>
      <w:rFonts w:asciiTheme="minorHAnsi" w:eastAsiaTheme="minorEastAsia" w:hAnsiTheme="minorHAnsi" w:cstheme="minorBidi"/>
      <w:kern w:val="2"/>
      <w:sz w:val="18"/>
      <w:szCs w:val="18"/>
    </w:rPr>
  </w:style>
  <w:style w:type="paragraph" w:styleId="af1">
    <w:name w:val="List Paragraph"/>
    <w:basedOn w:val="a"/>
    <w:uiPriority w:val="99"/>
    <w:unhideWhenUsed/>
    <w:qFormat/>
    <w:rsid w:val="00F44C3F"/>
    <w:pPr>
      <w:ind w:firstLineChars="200" w:firstLine="420"/>
    </w:pPr>
    <w:rPr>
      <w:rFonts w:asciiTheme="minorHAnsi" w:eastAsiaTheme="minorEastAsia" w:hAnsiTheme="minorHAnsi" w:cstheme="minorBidi"/>
      <w:kern w:val="2"/>
      <w:sz w:val="21"/>
      <w:szCs w:val="22"/>
    </w:rPr>
  </w:style>
  <w:style w:type="character" w:customStyle="1" w:styleId="Char12">
    <w:name w:val="纯文本 Char1"/>
    <w:qFormat/>
    <w:rsid w:val="00F44C3F"/>
    <w:rPr>
      <w:rFonts w:eastAsia="宋体"/>
      <w:sz w:val="24"/>
    </w:rPr>
  </w:style>
  <w:style w:type="character" w:customStyle="1" w:styleId="CharChar">
    <w:name w:val="正文文本缩进 Char Char"/>
    <w:link w:val="11"/>
    <w:qFormat/>
    <w:rsid w:val="00F44C3F"/>
    <w:rPr>
      <w:rFonts w:ascii="宋体"/>
      <w:sz w:val="24"/>
    </w:rPr>
  </w:style>
  <w:style w:type="character" w:customStyle="1" w:styleId="CharChar0">
    <w:name w:val="日期 Char Char"/>
    <w:link w:val="12"/>
    <w:qFormat/>
    <w:rsid w:val="00F44C3F"/>
    <w:rPr>
      <w:rFonts w:ascii="Calibri" w:hAnsi="Calibri"/>
      <w:kern w:val="2"/>
      <w:sz w:val="24"/>
      <w:szCs w:val="22"/>
    </w:rPr>
  </w:style>
  <w:style w:type="character" w:customStyle="1" w:styleId="apple-converted-space">
    <w:name w:val="apple-converted-space"/>
    <w:basedOn w:val="a0"/>
    <w:qFormat/>
    <w:rsid w:val="00F44C3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cbi360.net/hyjd/1zt99.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reditchina.gov.cn&#65289;&#12289;" TargetMode="External"/><Relationship Id="rId17" Type="http://schemas.openxmlformats.org/officeDocument/2006/relationships/hyperlink" Target="http://hhb.cbi360.net/TenderBangSoso.aspx" TargetMode="External"/><Relationship Id="rId2" Type="http://schemas.openxmlformats.org/officeDocument/2006/relationships/customXml" Target="../customXml/item2.xml"/><Relationship Id="rId16" Type="http://schemas.openxmlformats.org/officeDocument/2006/relationships/hyperlink" Target="http://www.cbi360.net/hyjd/1zt1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0B73DE-3B53-49B8-946A-F18784312E11}">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61</Pages>
  <Words>5021</Words>
  <Characters>28624</Characters>
  <Application>Microsoft Office Word</Application>
  <DocSecurity>0</DocSecurity>
  <Lines>238</Lines>
  <Paragraphs>67</Paragraphs>
  <ScaleCrop>false</ScaleCrop>
  <Company>China</Company>
  <LinksUpToDate>false</LinksUpToDate>
  <CharactersWithSpaces>33578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河南诚信工程管理有限公司:王亚倩</dc:creator>
  <cp:lastModifiedBy>河南诚信工程管理有限公司:王亚倩</cp:lastModifiedBy>
  <cp:revision>10</cp:revision>
  <dcterms:created xsi:type="dcterms:W3CDTF">2019-08-01T09:04:00Z</dcterms:created>
  <dcterms:modified xsi:type="dcterms:W3CDTF">2019-09-02T08:43:00Z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