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color w:val="000000"/>
          <w:sz w:val="32"/>
          <w:szCs w:val="32"/>
          <w:shd w:val="clear" w:color="auto" w:fill="FFFFFF"/>
        </w:rPr>
      </w:pPr>
      <w:r>
        <w:rPr>
          <w:rFonts w:hint="eastAsia" w:asciiTheme="minorEastAsia" w:hAnsiTheme="minorEastAsia" w:cstheme="minorEastAsia"/>
          <w:b/>
          <w:color w:val="000000"/>
          <w:sz w:val="32"/>
          <w:szCs w:val="32"/>
          <w:shd w:val="clear" w:color="auto" w:fill="FFFFFF"/>
        </w:rPr>
        <w:t>禹州市方岗镇中心学校等3所学校维修改造工程</w:t>
      </w:r>
    </w:p>
    <w:p>
      <w:pPr>
        <w:jc w:val="center"/>
        <w:rPr>
          <w:rFonts w:hint="eastAsia" w:asciiTheme="minorEastAsia" w:hAnsiTheme="minorEastAsia" w:eastAsiaTheme="minorEastAsia" w:cstheme="minorEastAsia"/>
          <w:b/>
          <w:color w:val="000000"/>
          <w:sz w:val="32"/>
          <w:szCs w:val="32"/>
          <w:shd w:val="clear" w:color="auto" w:fill="FFFFFF"/>
          <w:lang w:eastAsia="zh-CN"/>
        </w:rPr>
      </w:pPr>
      <w:r>
        <w:rPr>
          <w:rFonts w:hint="eastAsia" w:asciiTheme="minorEastAsia" w:hAnsiTheme="minorEastAsia" w:cstheme="minorEastAsia"/>
          <w:b/>
          <w:color w:val="000000"/>
          <w:sz w:val="32"/>
          <w:szCs w:val="32"/>
          <w:shd w:val="clear" w:color="auto" w:fill="FFFFFF"/>
        </w:rPr>
        <w:t>评标</w:t>
      </w:r>
      <w:r>
        <w:rPr>
          <w:rFonts w:hint="eastAsia" w:asciiTheme="minorEastAsia" w:hAnsiTheme="minorEastAsia" w:cstheme="minorEastAsia"/>
          <w:b/>
          <w:color w:val="000000"/>
          <w:sz w:val="32"/>
          <w:szCs w:val="32"/>
          <w:shd w:val="clear" w:color="auto" w:fill="FFFFFF"/>
          <w:lang w:eastAsia="zh-CN"/>
        </w:rPr>
        <w:t>结果公示</w:t>
      </w:r>
    </w:p>
    <w:p>
      <w:pPr>
        <w:pStyle w:val="6"/>
        <w:widowControl/>
        <w:shd w:val="clear" w:color="auto" w:fill="FFFFFF"/>
        <w:spacing w:before="278" w:beforeAutospacing="0" w:after="278" w:afterAutospacing="0" w:line="386" w:lineRule="atLeast"/>
        <w:rPr>
          <w:rFonts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shd w:val="clear" w:color="auto" w:fill="FFFFFF"/>
        </w:rPr>
        <w:t>一、基本情况和数据表</w:t>
      </w:r>
    </w:p>
    <w:p>
      <w:pPr>
        <w:pStyle w:val="6"/>
        <w:widowControl/>
        <w:shd w:val="clear" w:color="auto" w:fill="FFFFFF"/>
        <w:spacing w:before="278" w:beforeAutospacing="0" w:after="278" w:afterAutospacing="0" w:line="386" w:lineRule="atLeast"/>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（一）项目概况</w:t>
      </w:r>
      <w:bookmarkStart w:id="0" w:name="_GoBack"/>
      <w:bookmarkEnd w:id="0"/>
    </w:p>
    <w:p>
      <w:pPr>
        <w:spacing w:line="360" w:lineRule="auto"/>
        <w:outlineLvl w:val="0"/>
        <w:rPr>
          <w:rFonts w:hint="default" w:hAnsi="宋体" w:eastAsia="宋体" w:cs="宋体"/>
          <w:sz w:val="24"/>
          <w:szCs w:val="24"/>
          <w:lang w:val="en-US" w:eastAsia="zh-CN"/>
        </w:rPr>
      </w:pPr>
      <w:r>
        <w:rPr>
          <w:rFonts w:hint="eastAsia" w:hAnsi="宋体" w:cs="宋体"/>
          <w:sz w:val="24"/>
          <w:szCs w:val="24"/>
          <w:lang w:val="en-US" w:eastAsia="zh-CN"/>
        </w:rPr>
        <w:t>1、</w:t>
      </w:r>
      <w:r>
        <w:rPr>
          <w:rFonts w:hint="eastAsia" w:hAnsi="宋体" w:cs="宋体"/>
          <w:sz w:val="24"/>
          <w:szCs w:val="24"/>
        </w:rPr>
        <w:t>项目编号：</w:t>
      </w:r>
      <w:r>
        <w:rPr>
          <w:rFonts w:hint="eastAsia" w:hAnsi="宋体" w:cs="宋体"/>
          <w:color w:val="auto"/>
          <w:sz w:val="24"/>
          <w:szCs w:val="24"/>
        </w:rPr>
        <w:t>JSGC-FJ-2019</w:t>
      </w:r>
      <w:r>
        <w:rPr>
          <w:rFonts w:hint="eastAsia" w:hAnsi="宋体" w:cs="宋体"/>
          <w:color w:val="auto"/>
          <w:sz w:val="24"/>
          <w:szCs w:val="24"/>
          <w:lang w:val="en-US" w:eastAsia="zh-CN"/>
        </w:rPr>
        <w:t>160</w:t>
      </w:r>
    </w:p>
    <w:p>
      <w:pPr>
        <w:spacing w:line="360" w:lineRule="auto"/>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项目概况：包括禹州市方岗镇中心学校</w:t>
      </w:r>
      <w:r>
        <w:rPr>
          <w:rFonts w:hint="eastAsia" w:hAnsi="宋体" w:cs="宋体"/>
          <w:sz w:val="24"/>
          <w:szCs w:val="24"/>
          <w:lang w:eastAsia="zh-CN"/>
        </w:rPr>
        <w:t>、花石镇中心学校及顺店镇新区完小</w:t>
      </w:r>
      <w:r>
        <w:rPr>
          <w:rFonts w:hint="eastAsia" w:hAnsi="宋体" w:cs="宋体"/>
          <w:sz w:val="24"/>
          <w:szCs w:val="24"/>
        </w:rPr>
        <w:t>维修改造工程。</w:t>
      </w:r>
    </w:p>
    <w:p>
      <w:pPr>
        <w:spacing w:line="360" w:lineRule="auto"/>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招标控制价：</w:t>
      </w:r>
      <w:r>
        <w:rPr>
          <w:rFonts w:hint="eastAsia" w:hAnsi="宋体" w:cs="宋体"/>
          <w:sz w:val="24"/>
          <w:szCs w:val="24"/>
          <w:lang w:eastAsia="zh-CN"/>
        </w:rPr>
        <w:t>一标段：</w:t>
      </w:r>
      <w:r>
        <w:rPr>
          <w:rFonts w:hint="eastAsia" w:hAnsi="宋体" w:cs="宋体"/>
          <w:sz w:val="24"/>
          <w:szCs w:val="24"/>
          <w:lang w:val="en-US" w:eastAsia="zh-CN"/>
        </w:rPr>
        <w:t>1978414.03</w:t>
      </w:r>
      <w:r>
        <w:rPr>
          <w:rFonts w:hint="eastAsia" w:hAnsi="宋体" w:cs="宋体"/>
          <w:sz w:val="24"/>
          <w:szCs w:val="24"/>
        </w:rPr>
        <w:t>元（含规费、税金、安全文明施工措施费）；</w:t>
      </w:r>
    </w:p>
    <w:p>
      <w:pPr>
        <w:spacing w:line="360" w:lineRule="auto"/>
        <w:ind w:firstLine="1680" w:firstLineChars="700"/>
        <w:rPr>
          <w:rFonts w:hint="eastAsia" w:hAnsi="宋体" w:cs="宋体"/>
          <w:sz w:val="24"/>
          <w:szCs w:val="24"/>
        </w:rPr>
      </w:pPr>
      <w:r>
        <w:rPr>
          <w:rFonts w:hint="eastAsia" w:hAnsi="宋体" w:cs="宋体"/>
          <w:sz w:val="24"/>
          <w:szCs w:val="24"/>
          <w:lang w:eastAsia="zh-CN"/>
        </w:rPr>
        <w:t>二标段：</w:t>
      </w:r>
      <w:r>
        <w:rPr>
          <w:rFonts w:hint="eastAsia" w:hAnsi="宋体" w:cs="宋体"/>
          <w:sz w:val="24"/>
          <w:szCs w:val="24"/>
          <w:lang w:val="en-US" w:eastAsia="zh-CN"/>
        </w:rPr>
        <w:t>766881.75</w:t>
      </w:r>
      <w:r>
        <w:rPr>
          <w:rFonts w:hint="eastAsia" w:hAnsi="宋体" w:cs="宋体"/>
          <w:sz w:val="24"/>
          <w:szCs w:val="24"/>
        </w:rPr>
        <w:t>元（含规费、税金、安全文明施工措施费）；</w:t>
      </w:r>
    </w:p>
    <w:p>
      <w:pPr>
        <w:spacing w:line="360" w:lineRule="auto"/>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招标范围：招标范围为招标文件、施工图纸、工程量清单、答疑纪要和补充文件（如有）范围内的所有建设内容。</w:t>
      </w:r>
    </w:p>
    <w:p>
      <w:pPr>
        <w:spacing w:line="360" w:lineRule="auto"/>
        <w:rPr>
          <w:rFonts w:hint="eastAsia" w:hAnsi="宋体" w:cs="宋体"/>
          <w:sz w:val="24"/>
          <w:szCs w:val="24"/>
        </w:rPr>
      </w:pPr>
      <w:r>
        <w:rPr>
          <w:rFonts w:hint="eastAsia" w:hAnsi="宋体" w:cs="宋体"/>
          <w:sz w:val="24"/>
          <w:szCs w:val="24"/>
          <w:lang w:val="en-US" w:eastAsia="zh-CN"/>
        </w:rPr>
        <w:t>5、</w:t>
      </w:r>
      <w:r>
        <w:rPr>
          <w:rFonts w:hint="eastAsia" w:hAnsi="宋体" w:cs="宋体"/>
          <w:sz w:val="24"/>
          <w:szCs w:val="24"/>
        </w:rPr>
        <w:t>质量要求：合格</w:t>
      </w:r>
    </w:p>
    <w:p>
      <w:pPr>
        <w:spacing w:line="360" w:lineRule="auto"/>
        <w:rPr>
          <w:rFonts w:hint="eastAsia" w:hAnsi="宋体" w:cs="宋体"/>
          <w:sz w:val="24"/>
          <w:szCs w:val="24"/>
        </w:rPr>
      </w:pPr>
      <w:r>
        <w:rPr>
          <w:rFonts w:hint="eastAsia" w:hAnsi="宋体" w:cs="宋体"/>
          <w:sz w:val="24"/>
          <w:szCs w:val="24"/>
          <w:lang w:val="en-US" w:eastAsia="zh-CN"/>
        </w:rPr>
        <w:t>6、</w:t>
      </w:r>
      <w:r>
        <w:rPr>
          <w:rFonts w:hint="eastAsia" w:hAnsi="宋体" w:cs="宋体"/>
          <w:sz w:val="24"/>
          <w:szCs w:val="24"/>
        </w:rPr>
        <w:t>发包方式：总承包</w:t>
      </w:r>
    </w:p>
    <w:p>
      <w:pPr>
        <w:spacing w:line="360" w:lineRule="auto"/>
        <w:rPr>
          <w:rFonts w:hint="eastAsia" w:hAnsi="宋体" w:cs="宋体"/>
          <w:sz w:val="24"/>
          <w:szCs w:val="24"/>
        </w:rPr>
      </w:pPr>
      <w:r>
        <w:rPr>
          <w:rFonts w:hint="eastAsia" w:hAnsi="宋体" w:cs="宋体"/>
          <w:sz w:val="24"/>
          <w:szCs w:val="24"/>
          <w:lang w:val="en-US" w:eastAsia="zh-CN"/>
        </w:rPr>
        <w:t>7、</w:t>
      </w:r>
      <w:r>
        <w:rPr>
          <w:rFonts w:hint="eastAsia" w:hAnsi="宋体" w:cs="宋体"/>
          <w:sz w:val="24"/>
          <w:szCs w:val="24"/>
        </w:rPr>
        <w:t>标段划分：本项目共划分为</w:t>
      </w:r>
      <w:r>
        <w:rPr>
          <w:rFonts w:hint="eastAsia" w:hAnsi="宋体" w:cs="宋体"/>
          <w:sz w:val="24"/>
          <w:szCs w:val="24"/>
          <w:lang w:val="en-US" w:eastAsia="zh-CN"/>
        </w:rPr>
        <w:t>2</w:t>
      </w:r>
      <w:r>
        <w:rPr>
          <w:rFonts w:hint="eastAsia" w:hAnsi="宋体" w:cs="宋体"/>
          <w:sz w:val="24"/>
          <w:szCs w:val="24"/>
        </w:rPr>
        <w:t>个标段；</w:t>
      </w:r>
    </w:p>
    <w:p>
      <w:pPr>
        <w:spacing w:line="360" w:lineRule="auto"/>
        <w:ind w:firstLine="1440" w:firstLineChars="600"/>
        <w:rPr>
          <w:rFonts w:hint="eastAsia" w:hAnsi="宋体" w:eastAsia="宋体" w:cs="宋体"/>
          <w:sz w:val="24"/>
          <w:szCs w:val="24"/>
          <w:lang w:eastAsia="zh-CN"/>
        </w:rPr>
      </w:pPr>
      <w:r>
        <w:rPr>
          <w:rFonts w:hint="eastAsia" w:hAnsi="宋体" w:cs="宋体"/>
          <w:sz w:val="24"/>
          <w:szCs w:val="24"/>
          <w:lang w:eastAsia="zh-CN"/>
        </w:rPr>
        <w:t>一标段：</w:t>
      </w:r>
      <w:r>
        <w:rPr>
          <w:rFonts w:hint="eastAsia" w:hAnsi="宋体" w:cs="宋体"/>
          <w:sz w:val="24"/>
          <w:szCs w:val="24"/>
        </w:rPr>
        <w:t>禹州市方岗镇中心学校维修改造工程</w:t>
      </w:r>
      <w:r>
        <w:rPr>
          <w:rFonts w:hint="eastAsia" w:hAnsi="宋体" w:cs="宋体"/>
          <w:sz w:val="24"/>
          <w:szCs w:val="24"/>
          <w:lang w:eastAsia="zh-CN"/>
        </w:rPr>
        <w:t>；</w:t>
      </w:r>
    </w:p>
    <w:p>
      <w:pPr>
        <w:spacing w:line="360" w:lineRule="auto"/>
        <w:ind w:firstLine="1440" w:firstLineChars="600"/>
        <w:rPr>
          <w:rFonts w:hint="eastAsia"/>
          <w:lang w:eastAsia="zh-CN"/>
        </w:rPr>
      </w:pPr>
      <w:r>
        <w:rPr>
          <w:rFonts w:hint="eastAsia" w:hAnsi="宋体" w:cs="宋体"/>
          <w:sz w:val="24"/>
          <w:szCs w:val="24"/>
          <w:lang w:eastAsia="zh-CN"/>
        </w:rPr>
        <w:t>二标段：</w:t>
      </w:r>
      <w:r>
        <w:rPr>
          <w:rFonts w:hint="eastAsia" w:hAnsi="宋体" w:cs="宋体"/>
          <w:sz w:val="24"/>
          <w:szCs w:val="24"/>
        </w:rPr>
        <w:t>禹州市</w:t>
      </w:r>
      <w:r>
        <w:rPr>
          <w:rFonts w:hint="eastAsia" w:hAnsi="宋体" w:cs="宋体"/>
          <w:sz w:val="24"/>
          <w:szCs w:val="24"/>
          <w:lang w:eastAsia="zh-CN"/>
        </w:rPr>
        <w:t>花石镇中心学校及顺店镇新区完小</w:t>
      </w:r>
      <w:r>
        <w:rPr>
          <w:rFonts w:hint="eastAsia" w:hAnsi="宋体" w:cs="宋体"/>
          <w:sz w:val="24"/>
          <w:szCs w:val="24"/>
        </w:rPr>
        <w:t>维修改造工程</w:t>
      </w:r>
      <w:r>
        <w:rPr>
          <w:rFonts w:hint="eastAsia" w:hAnsi="宋体" w:cs="宋体"/>
          <w:sz w:val="24"/>
          <w:szCs w:val="24"/>
          <w:lang w:eastAsia="zh-CN"/>
        </w:rPr>
        <w:t>；</w:t>
      </w:r>
    </w:p>
    <w:p>
      <w:pPr>
        <w:spacing w:line="360" w:lineRule="auto"/>
        <w:rPr>
          <w:rFonts w:hint="eastAsia" w:hAnsi="宋体" w:cs="宋体"/>
          <w:sz w:val="24"/>
          <w:szCs w:val="24"/>
        </w:rPr>
      </w:pPr>
      <w:r>
        <w:rPr>
          <w:rFonts w:hint="eastAsia" w:hAnsi="宋体" w:cs="宋体"/>
          <w:sz w:val="24"/>
          <w:szCs w:val="24"/>
          <w:lang w:val="en-US" w:eastAsia="zh-CN"/>
        </w:rPr>
        <w:t>8、</w:t>
      </w:r>
      <w:r>
        <w:rPr>
          <w:rFonts w:hint="eastAsia" w:hAnsi="宋体" w:cs="宋体"/>
          <w:sz w:val="24"/>
          <w:szCs w:val="24"/>
        </w:rPr>
        <w:t>计划工期：60日历天；</w:t>
      </w:r>
    </w:p>
    <w:p>
      <w:pPr>
        <w:pStyle w:val="6"/>
        <w:widowControl/>
        <w:shd w:val="clear" w:color="auto" w:fill="FFFFFF"/>
        <w:spacing w:before="278" w:beforeAutospacing="0" w:after="278" w:afterAutospacing="0" w:line="386" w:lineRule="atLeast"/>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（二）招标过程</w:t>
      </w:r>
    </w:p>
    <w:p>
      <w:pPr>
        <w:pStyle w:val="6"/>
        <w:widowControl/>
        <w:shd w:val="clear" w:color="auto" w:fill="FFFFFF"/>
        <w:spacing w:before="278" w:beforeAutospacing="0" w:after="278" w:afterAutospacing="0" w:line="360" w:lineRule="auto"/>
        <w:ind w:firstLine="480" w:firstLineChars="200"/>
        <w:rPr>
          <w:rFonts w:hint="eastAsia" w:hAnsi="宋体" w:cs="宋体"/>
          <w:sz w:val="24"/>
          <w:szCs w:val="24"/>
          <w:lang w:eastAsia="zh-CN"/>
        </w:rPr>
      </w:pPr>
      <w:r>
        <w:rPr>
          <w:rFonts w:hint="eastAsia" w:hAnsi="宋体" w:cs="宋体"/>
          <w:sz w:val="24"/>
          <w:szCs w:val="24"/>
          <w:lang w:eastAsia="zh-CN"/>
        </w:rPr>
        <w:t>本工程招标采用公开招标方式进行，按照法定公开招标程序和要求，于201</w:t>
      </w:r>
      <w:r>
        <w:rPr>
          <w:rFonts w:hint="eastAsia" w:hAnsi="宋体" w:cs="宋体"/>
          <w:sz w:val="24"/>
          <w:szCs w:val="24"/>
          <w:lang w:val="en-US" w:eastAsia="zh-CN"/>
        </w:rPr>
        <w:t>9</w:t>
      </w:r>
      <w:r>
        <w:rPr>
          <w:rFonts w:hint="eastAsia" w:hAnsi="宋体" w:cs="宋体"/>
          <w:sz w:val="24"/>
          <w:szCs w:val="24"/>
          <w:lang w:eastAsia="zh-CN"/>
        </w:rPr>
        <w:t>年</w:t>
      </w:r>
      <w:r>
        <w:rPr>
          <w:rFonts w:hint="eastAsia" w:hAnsi="宋体" w:cs="宋体"/>
          <w:sz w:val="24"/>
          <w:szCs w:val="24"/>
          <w:lang w:val="en-US" w:eastAsia="zh-CN"/>
        </w:rPr>
        <w:t>08</w:t>
      </w:r>
      <w:r>
        <w:rPr>
          <w:rFonts w:hint="eastAsia" w:hAnsi="宋体" w:cs="宋体"/>
          <w:sz w:val="24"/>
          <w:szCs w:val="24"/>
          <w:lang w:eastAsia="zh-CN"/>
        </w:rPr>
        <w:t>月</w:t>
      </w:r>
      <w:r>
        <w:rPr>
          <w:rFonts w:hint="eastAsia" w:hAnsi="宋体" w:cs="宋体"/>
          <w:sz w:val="24"/>
          <w:szCs w:val="24"/>
          <w:lang w:val="en-US" w:eastAsia="zh-CN"/>
        </w:rPr>
        <w:t>14</w:t>
      </w:r>
      <w:r>
        <w:rPr>
          <w:rFonts w:hint="eastAsia" w:hAnsi="宋体" w:cs="宋体"/>
          <w:sz w:val="24"/>
          <w:szCs w:val="24"/>
          <w:lang w:eastAsia="zh-CN"/>
        </w:rPr>
        <w:t>日至20</w:t>
      </w:r>
      <w:r>
        <w:rPr>
          <w:rFonts w:hint="eastAsia" w:hAnsi="宋体" w:cs="宋体"/>
          <w:sz w:val="24"/>
          <w:szCs w:val="24"/>
          <w:lang w:val="en-US" w:eastAsia="zh-CN"/>
        </w:rPr>
        <w:t>19</w:t>
      </w:r>
      <w:r>
        <w:rPr>
          <w:rFonts w:hint="eastAsia" w:hAnsi="宋体" w:cs="宋体"/>
          <w:sz w:val="24"/>
          <w:szCs w:val="24"/>
          <w:lang w:eastAsia="zh-CN"/>
        </w:rPr>
        <w:t>年</w:t>
      </w:r>
      <w:r>
        <w:rPr>
          <w:rFonts w:hint="eastAsia" w:hAnsi="宋体" w:cs="宋体"/>
          <w:sz w:val="24"/>
          <w:szCs w:val="24"/>
          <w:lang w:val="en-US" w:eastAsia="zh-CN"/>
        </w:rPr>
        <w:t>09</w:t>
      </w:r>
      <w:r>
        <w:rPr>
          <w:rFonts w:hint="eastAsia" w:hAnsi="宋体" w:cs="宋体"/>
          <w:sz w:val="24"/>
          <w:szCs w:val="24"/>
          <w:lang w:eastAsia="zh-CN"/>
        </w:rPr>
        <w:t>月</w:t>
      </w:r>
      <w:r>
        <w:rPr>
          <w:rFonts w:hint="eastAsia" w:hAnsi="宋体" w:cs="宋体"/>
          <w:sz w:val="24"/>
          <w:szCs w:val="24"/>
          <w:lang w:val="en-US" w:eastAsia="zh-CN"/>
        </w:rPr>
        <w:t>04</w:t>
      </w:r>
      <w:r>
        <w:rPr>
          <w:rFonts w:hint="eastAsia" w:hAnsi="宋体" w:cs="宋体"/>
          <w:sz w:val="24"/>
          <w:szCs w:val="24"/>
          <w:lang w:eastAsia="zh-CN"/>
        </w:rPr>
        <w:t>日在《河南省电子招标投标公共服务平台》、《全国公共资源交易平台（河南省•许昌市）》上公开发布招标信息，于投标截止时间前递交投标文件及投标保证金的投标单位第</w:t>
      </w:r>
      <w:r>
        <w:rPr>
          <w:rFonts w:hint="eastAsia" w:hAnsi="宋体" w:cs="宋体"/>
          <w:sz w:val="24"/>
          <w:szCs w:val="24"/>
          <w:lang w:val="en-US" w:eastAsia="zh-CN"/>
        </w:rPr>
        <w:t>1标段</w:t>
      </w:r>
      <w:r>
        <w:rPr>
          <w:rFonts w:hint="eastAsia" w:hAnsi="宋体" w:cs="宋体"/>
          <w:sz w:val="24"/>
          <w:szCs w:val="24"/>
          <w:lang w:eastAsia="zh-CN"/>
        </w:rPr>
        <w:t>有</w:t>
      </w:r>
      <w:r>
        <w:rPr>
          <w:rFonts w:hint="eastAsia" w:hAnsi="宋体" w:cs="宋体"/>
          <w:sz w:val="24"/>
          <w:szCs w:val="24"/>
          <w:lang w:val="en-US" w:eastAsia="zh-CN"/>
        </w:rPr>
        <w:t>7</w:t>
      </w:r>
      <w:r>
        <w:rPr>
          <w:rFonts w:hint="eastAsia" w:hAnsi="宋体" w:cs="宋体"/>
          <w:sz w:val="24"/>
          <w:szCs w:val="24"/>
          <w:lang w:eastAsia="zh-CN"/>
        </w:rPr>
        <w:t>家，第</w:t>
      </w:r>
      <w:r>
        <w:rPr>
          <w:rFonts w:hint="eastAsia" w:hAnsi="宋体" w:cs="宋体"/>
          <w:sz w:val="24"/>
          <w:szCs w:val="24"/>
          <w:lang w:val="en-US" w:eastAsia="zh-CN"/>
        </w:rPr>
        <w:t>2标段</w:t>
      </w:r>
      <w:r>
        <w:rPr>
          <w:rFonts w:hint="eastAsia" w:hAnsi="宋体" w:cs="宋体"/>
          <w:sz w:val="24"/>
          <w:szCs w:val="24"/>
          <w:lang w:eastAsia="zh-CN"/>
        </w:rPr>
        <w:t>有</w:t>
      </w:r>
      <w:r>
        <w:rPr>
          <w:rFonts w:hint="eastAsia" w:hAnsi="宋体" w:cs="宋体"/>
          <w:sz w:val="24"/>
          <w:szCs w:val="24"/>
          <w:lang w:val="en-US" w:eastAsia="zh-CN"/>
        </w:rPr>
        <w:t>4</w:t>
      </w:r>
      <w:r>
        <w:rPr>
          <w:rFonts w:hint="eastAsia" w:hAnsi="宋体" w:cs="宋体"/>
          <w:sz w:val="24"/>
          <w:szCs w:val="24"/>
          <w:lang w:eastAsia="zh-CN"/>
        </w:rPr>
        <w:t>家。</w:t>
      </w:r>
    </w:p>
    <w:p>
      <w:pPr>
        <w:numPr>
          <w:ilvl w:val="0"/>
          <w:numId w:val="1"/>
        </w:numPr>
        <w:rPr>
          <w:sz w:val="24"/>
          <w:szCs w:val="24"/>
        </w:rPr>
      </w:pPr>
      <w:r>
        <w:rPr>
          <w:rFonts w:hint="eastAsia" w:asciiTheme="minorEastAsia" w:hAnsiTheme="minorEastAsia"/>
          <w:sz w:val="24"/>
          <w:szCs w:val="24"/>
        </w:rPr>
        <w:t>项目开标数据表</w:t>
      </w:r>
    </w:p>
    <w:p>
      <w:pPr>
        <w:pStyle w:val="2"/>
      </w:pPr>
    </w:p>
    <w:tbl>
      <w:tblPr>
        <w:tblStyle w:val="8"/>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2951"/>
        <w:gridCol w:w="816"/>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896" w:type="dxa"/>
            <w:vAlign w:val="center"/>
          </w:tcPr>
          <w:p>
            <w:pPr>
              <w:pStyle w:val="6"/>
              <w:widowControl/>
              <w:spacing w:before="0" w:beforeAutospacing="0" w:after="0" w:afterAutospacing="0" w:line="386" w:lineRule="atLeast"/>
              <w:jc w:val="center"/>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招标人名称</w:t>
            </w:r>
          </w:p>
        </w:tc>
        <w:tc>
          <w:tcPr>
            <w:tcW w:w="7175" w:type="dxa"/>
            <w:gridSpan w:val="3"/>
            <w:vAlign w:val="center"/>
          </w:tcPr>
          <w:p>
            <w:pPr>
              <w:pStyle w:val="6"/>
              <w:widowControl/>
              <w:spacing w:before="0" w:beforeAutospacing="0" w:after="0" w:afterAutospacing="0" w:line="386" w:lineRule="atLeast"/>
              <w:jc w:val="center"/>
              <w:rPr>
                <w:rFonts w:ascii="宋体" w:hAnsi="宋体" w:cs="宋体"/>
                <w:color w:val="000000"/>
                <w:sz w:val="21"/>
                <w:szCs w:val="21"/>
                <w:shd w:val="clear" w:color="auto" w:fill="FFFFFF"/>
              </w:rPr>
            </w:pPr>
            <w:r>
              <w:rPr>
                <w:rFonts w:hint="eastAsia"/>
                <w:sz w:val="21"/>
                <w:szCs w:val="21"/>
              </w:rPr>
              <w:t>禹州市教育体育局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896" w:type="dxa"/>
            <w:vAlign w:val="center"/>
          </w:tcPr>
          <w:p>
            <w:pPr>
              <w:pStyle w:val="6"/>
              <w:widowControl/>
              <w:spacing w:before="0" w:beforeAutospacing="0" w:after="0" w:afterAutospacing="0" w:line="386" w:lineRule="atLeast"/>
              <w:jc w:val="center"/>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招标代理机构名称</w:t>
            </w:r>
          </w:p>
        </w:tc>
        <w:tc>
          <w:tcPr>
            <w:tcW w:w="7175" w:type="dxa"/>
            <w:gridSpan w:val="3"/>
            <w:vAlign w:val="center"/>
          </w:tcPr>
          <w:p>
            <w:pPr>
              <w:pStyle w:val="6"/>
              <w:widowControl/>
              <w:spacing w:before="0" w:beforeAutospacing="0" w:after="0" w:afterAutospacing="0" w:line="386" w:lineRule="atLeast"/>
              <w:jc w:val="center"/>
              <w:rPr>
                <w:rFonts w:ascii="宋体" w:hAnsi="宋体" w:cs="宋体"/>
                <w:color w:val="000000"/>
                <w:sz w:val="21"/>
                <w:szCs w:val="21"/>
                <w:shd w:val="clear" w:color="auto" w:fill="FFFFFF"/>
              </w:rPr>
            </w:pPr>
            <w:r>
              <w:rPr>
                <w:rFonts w:hint="eastAsia" w:hAnsi="宋体" w:cs="宋体"/>
                <w:sz w:val="22"/>
                <w:szCs w:val="22"/>
              </w:rPr>
              <w:t>红城国际工程项目管理有限公司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96" w:type="dxa"/>
            <w:vAlign w:val="center"/>
          </w:tcPr>
          <w:p>
            <w:pPr>
              <w:pStyle w:val="6"/>
              <w:widowControl/>
              <w:spacing w:before="0" w:beforeAutospacing="0" w:after="0" w:afterAutospacing="0" w:line="386" w:lineRule="atLeast"/>
              <w:jc w:val="center"/>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工程名称</w:t>
            </w:r>
          </w:p>
        </w:tc>
        <w:tc>
          <w:tcPr>
            <w:tcW w:w="7175" w:type="dxa"/>
            <w:gridSpan w:val="3"/>
            <w:vAlign w:val="center"/>
          </w:tcPr>
          <w:p>
            <w:pPr>
              <w:spacing w:line="360" w:lineRule="auto"/>
              <w:ind w:firstLine="1470" w:firstLineChars="700"/>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禹州市方岗镇中心学校等3所学校维修改造工程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896" w:type="dxa"/>
            <w:vAlign w:val="center"/>
          </w:tcPr>
          <w:p>
            <w:pPr>
              <w:pStyle w:val="6"/>
              <w:widowControl/>
              <w:spacing w:before="0" w:beforeAutospacing="0" w:after="0" w:afterAutospacing="0" w:line="386" w:lineRule="atLeast"/>
              <w:jc w:val="center"/>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开标时间</w:t>
            </w:r>
          </w:p>
        </w:tc>
        <w:tc>
          <w:tcPr>
            <w:tcW w:w="2951" w:type="dxa"/>
            <w:vAlign w:val="center"/>
          </w:tcPr>
          <w:p>
            <w:pPr>
              <w:pStyle w:val="6"/>
              <w:widowControl/>
              <w:spacing w:before="0" w:beforeAutospacing="0" w:after="0" w:afterAutospacing="0" w:line="386" w:lineRule="atLeast"/>
              <w:jc w:val="both"/>
              <w:rPr>
                <w:rFonts w:hint="eastAsia" w:ascii="宋体" w:hAnsi="宋体" w:eastAsia="宋体" w:cs="宋体"/>
                <w:color w:val="000000"/>
                <w:kern w:val="0"/>
                <w:sz w:val="21"/>
                <w:szCs w:val="21"/>
                <w:shd w:val="clear" w:color="auto" w:fill="FFFFFF"/>
                <w:lang w:val="en-US" w:eastAsia="zh-CN" w:bidi="ar-SA"/>
              </w:rPr>
            </w:pPr>
            <w:r>
              <w:rPr>
                <w:rFonts w:hint="eastAsia" w:asciiTheme="minorEastAsia" w:hAnsiTheme="minorEastAsia" w:eastAsiaTheme="minorEastAsia" w:cstheme="minorEastAsia"/>
                <w:color w:val="000000"/>
                <w:sz w:val="21"/>
                <w:szCs w:val="21"/>
                <w:shd w:val="clear" w:color="auto" w:fill="FFFFFF"/>
                <w:lang w:val="en-US" w:eastAsia="zh-CN"/>
              </w:rPr>
              <w:t>2019年09月04日10时00分</w:t>
            </w:r>
          </w:p>
        </w:tc>
        <w:tc>
          <w:tcPr>
            <w:tcW w:w="816" w:type="dxa"/>
            <w:vAlign w:val="center"/>
          </w:tcPr>
          <w:p>
            <w:pPr>
              <w:pStyle w:val="6"/>
              <w:widowControl/>
              <w:spacing w:before="0" w:beforeAutospacing="0" w:after="0" w:afterAutospacing="0" w:line="386" w:lineRule="atLeast"/>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开标</w:t>
            </w:r>
          </w:p>
          <w:p>
            <w:pPr>
              <w:pStyle w:val="6"/>
              <w:widowControl/>
              <w:spacing w:before="0" w:beforeAutospacing="0" w:after="0" w:afterAutospacing="0" w:line="386" w:lineRule="atLeast"/>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地点</w:t>
            </w:r>
          </w:p>
        </w:tc>
        <w:tc>
          <w:tcPr>
            <w:tcW w:w="3408" w:type="dxa"/>
            <w:vAlign w:val="center"/>
          </w:tcPr>
          <w:p>
            <w:pPr>
              <w:pStyle w:val="6"/>
              <w:widowControl/>
              <w:spacing w:before="0" w:beforeAutospacing="0" w:after="0" w:afterAutospacing="0" w:line="386" w:lineRule="atLeast"/>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禹州市公共资源交易中心开标</w:t>
            </w:r>
            <w:r>
              <w:rPr>
                <w:rFonts w:hint="eastAsia" w:ascii="宋体" w:hAnsi="宋体" w:cs="宋体"/>
                <w:color w:val="000000"/>
                <w:kern w:val="0"/>
                <w:sz w:val="21"/>
                <w:szCs w:val="21"/>
                <w:shd w:val="clear" w:color="auto" w:fill="FFFFFF"/>
                <w:lang w:val="en-US" w:eastAsia="zh-CN" w:bidi="ar-SA"/>
              </w:rPr>
              <w:t>二</w:t>
            </w:r>
            <w:r>
              <w:rPr>
                <w:rFonts w:hint="eastAsia" w:ascii="宋体" w:hAnsi="宋体" w:eastAsia="宋体" w:cs="宋体"/>
                <w:color w:val="000000"/>
                <w:kern w:val="0"/>
                <w:sz w:val="21"/>
                <w:szCs w:val="21"/>
                <w:shd w:val="clear" w:color="auto" w:fill="FFFFFF"/>
                <w:lang w:val="en-US" w:eastAsia="zh-CN" w:bidi="ar-SA"/>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6" w:type="dxa"/>
            <w:vAlign w:val="center"/>
          </w:tcPr>
          <w:p>
            <w:pPr>
              <w:pStyle w:val="6"/>
              <w:widowControl/>
              <w:spacing w:before="0" w:beforeAutospacing="0" w:after="0" w:afterAutospacing="0" w:line="386" w:lineRule="atLeast"/>
              <w:jc w:val="center"/>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评标时间</w:t>
            </w:r>
          </w:p>
        </w:tc>
        <w:tc>
          <w:tcPr>
            <w:tcW w:w="2951" w:type="dxa"/>
            <w:vAlign w:val="center"/>
          </w:tcPr>
          <w:p>
            <w:pPr>
              <w:pStyle w:val="6"/>
              <w:widowControl/>
              <w:spacing w:before="0" w:beforeAutospacing="0" w:after="0" w:afterAutospacing="0" w:line="386" w:lineRule="atLeast"/>
              <w:jc w:val="center"/>
              <w:rPr>
                <w:rFonts w:hint="eastAsia" w:ascii="宋体" w:hAnsi="宋体" w:eastAsia="宋体" w:cs="宋体"/>
                <w:color w:val="000000"/>
                <w:kern w:val="0"/>
                <w:sz w:val="21"/>
                <w:szCs w:val="21"/>
                <w:shd w:val="clear" w:color="auto" w:fill="FFFFFF"/>
                <w:lang w:val="en-US" w:eastAsia="zh-CN" w:bidi="ar-SA"/>
              </w:rPr>
            </w:pPr>
            <w:r>
              <w:rPr>
                <w:rFonts w:hint="eastAsia" w:asciiTheme="minorEastAsia" w:hAnsiTheme="minorEastAsia" w:eastAsiaTheme="minorEastAsia" w:cstheme="minorEastAsia"/>
                <w:color w:val="000000"/>
                <w:sz w:val="21"/>
                <w:szCs w:val="21"/>
                <w:shd w:val="clear" w:color="auto" w:fill="FFFFFF"/>
                <w:lang w:val="en-US" w:eastAsia="zh-CN"/>
              </w:rPr>
              <w:t>2019年09月04</w:t>
            </w:r>
            <w:r>
              <w:rPr>
                <w:rFonts w:hint="eastAsia" w:asciiTheme="minorEastAsia" w:hAnsiTheme="minorEastAsia" w:eastAsiaTheme="minorEastAsia" w:cstheme="minorEastAsia"/>
                <w:color w:val="auto"/>
                <w:sz w:val="21"/>
                <w:szCs w:val="21"/>
                <w:shd w:val="clear" w:color="auto" w:fill="FFFFFF"/>
                <w:lang w:val="en-US" w:eastAsia="zh-CN"/>
              </w:rPr>
              <w:t>日12时00分</w:t>
            </w:r>
          </w:p>
        </w:tc>
        <w:tc>
          <w:tcPr>
            <w:tcW w:w="816" w:type="dxa"/>
            <w:vAlign w:val="center"/>
          </w:tcPr>
          <w:p>
            <w:pPr>
              <w:pStyle w:val="6"/>
              <w:widowControl/>
              <w:spacing w:before="0" w:beforeAutospacing="0" w:after="0" w:afterAutospacing="0" w:line="386" w:lineRule="atLeast"/>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评标</w:t>
            </w:r>
          </w:p>
          <w:p>
            <w:pPr>
              <w:pStyle w:val="6"/>
              <w:widowControl/>
              <w:spacing w:before="0" w:beforeAutospacing="0" w:after="0" w:afterAutospacing="0" w:line="386" w:lineRule="atLeast"/>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地点</w:t>
            </w:r>
          </w:p>
        </w:tc>
        <w:tc>
          <w:tcPr>
            <w:tcW w:w="3408" w:type="dxa"/>
            <w:vAlign w:val="center"/>
          </w:tcPr>
          <w:p>
            <w:pPr>
              <w:pStyle w:val="6"/>
              <w:widowControl/>
              <w:spacing w:before="0" w:beforeAutospacing="0" w:after="0" w:afterAutospacing="0" w:line="386" w:lineRule="atLeast"/>
              <w:jc w:val="center"/>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禹州市公共资源交易中心评标</w:t>
            </w:r>
            <w:r>
              <w:rPr>
                <w:rFonts w:hint="eastAsia" w:ascii="宋体" w:hAnsi="宋体" w:cs="宋体"/>
                <w:color w:val="000000"/>
                <w:kern w:val="0"/>
                <w:sz w:val="21"/>
                <w:szCs w:val="21"/>
                <w:shd w:val="clear" w:color="auto" w:fill="FFFFFF"/>
                <w:lang w:val="en-US" w:eastAsia="zh-CN" w:bidi="ar-SA"/>
              </w:rPr>
              <w:t>四</w:t>
            </w:r>
            <w:r>
              <w:rPr>
                <w:rFonts w:hint="eastAsia" w:ascii="宋体" w:hAnsi="宋体" w:eastAsia="宋体" w:cs="宋体"/>
                <w:color w:val="000000"/>
                <w:kern w:val="0"/>
                <w:sz w:val="21"/>
                <w:szCs w:val="21"/>
                <w:shd w:val="clear" w:color="auto" w:fill="FFFFFF"/>
                <w:lang w:val="en-US" w:eastAsia="zh-CN" w:bidi="ar-SA"/>
              </w:rPr>
              <w:t>室</w:t>
            </w:r>
          </w:p>
        </w:tc>
      </w:tr>
    </w:tbl>
    <w:p>
      <w:pPr>
        <w:numPr>
          <w:ilvl w:val="0"/>
          <w:numId w:val="2"/>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开标记录</w:t>
      </w:r>
    </w:p>
    <w:p>
      <w:pPr>
        <w:pStyle w:val="2"/>
        <w:numPr>
          <w:ilvl w:val="0"/>
          <w:numId w:val="0"/>
        </w:num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第</w:t>
      </w:r>
      <w:r>
        <w:rPr>
          <w:rFonts w:hint="eastAsia" w:asciiTheme="minorEastAsia" w:hAnsiTheme="minorEastAsia" w:eastAsiaTheme="minorEastAsia" w:cstheme="minorEastAsia"/>
          <w:sz w:val="24"/>
          <w:szCs w:val="24"/>
          <w:lang w:val="en-US" w:eastAsia="zh-CN"/>
        </w:rPr>
        <w:t>1标段</w:t>
      </w:r>
    </w:p>
    <w:tbl>
      <w:tblPr>
        <w:tblStyle w:val="7"/>
        <w:tblW w:w="8697" w:type="dxa"/>
        <w:jc w:val="center"/>
        <w:tblInd w:w="0" w:type="dxa"/>
        <w:tblLayout w:type="fixed"/>
        <w:tblCellMar>
          <w:top w:w="0" w:type="dxa"/>
          <w:left w:w="108" w:type="dxa"/>
          <w:bottom w:w="0" w:type="dxa"/>
          <w:right w:w="108" w:type="dxa"/>
        </w:tblCellMar>
      </w:tblPr>
      <w:tblGrid>
        <w:gridCol w:w="1788"/>
        <w:gridCol w:w="1397"/>
        <w:gridCol w:w="775"/>
        <w:gridCol w:w="1171"/>
        <w:gridCol w:w="1003"/>
        <w:gridCol w:w="725"/>
        <w:gridCol w:w="708"/>
        <w:gridCol w:w="1130"/>
      </w:tblGrid>
      <w:tr>
        <w:tblPrEx>
          <w:tblLayout w:type="fixed"/>
          <w:tblCellMar>
            <w:top w:w="0" w:type="dxa"/>
            <w:left w:w="108" w:type="dxa"/>
            <w:bottom w:w="0" w:type="dxa"/>
            <w:right w:w="108" w:type="dxa"/>
          </w:tblCellMar>
        </w:tblPrEx>
        <w:trPr>
          <w:trHeight w:val="1525" w:hRule="atLeast"/>
          <w:jc w:val="center"/>
        </w:trPr>
        <w:tc>
          <w:tcPr>
            <w:tcW w:w="1788" w:type="dxa"/>
            <w:tcBorders>
              <w:top w:val="single" w:color="000000" w:sz="8" w:space="0"/>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投标企业</w:t>
            </w:r>
          </w:p>
        </w:tc>
        <w:tc>
          <w:tcPr>
            <w:tcW w:w="1397"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投标报价（元）</w:t>
            </w:r>
          </w:p>
        </w:tc>
        <w:tc>
          <w:tcPr>
            <w:tcW w:w="775"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工期（日历天）</w:t>
            </w:r>
          </w:p>
        </w:tc>
        <w:tc>
          <w:tcPr>
            <w:tcW w:w="1171"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项目负责人/经理</w:t>
            </w:r>
          </w:p>
        </w:tc>
        <w:tc>
          <w:tcPr>
            <w:tcW w:w="1003" w:type="dxa"/>
            <w:tcBorders>
              <w:top w:val="single" w:color="000000" w:sz="8" w:space="0"/>
              <w:left w:val="nil"/>
              <w:bottom w:val="single" w:color="000000" w:sz="8" w:space="0"/>
              <w:right w:val="single" w:color="auto"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技术</w:t>
            </w:r>
          </w:p>
          <w:p>
            <w:pPr>
              <w:spacing w:line="460" w:lineRule="exact"/>
              <w:jc w:val="center"/>
              <w:rPr>
                <w:rFonts w:asciiTheme="minorEastAsia" w:hAnsiTheme="minorEastAsia"/>
                <w:szCs w:val="21"/>
              </w:rPr>
            </w:pPr>
            <w:r>
              <w:rPr>
                <w:rFonts w:hint="eastAsia" w:asciiTheme="minorEastAsia" w:hAnsiTheme="minorEastAsia"/>
                <w:szCs w:val="21"/>
              </w:rPr>
              <w:t>负责人</w:t>
            </w:r>
          </w:p>
        </w:tc>
        <w:tc>
          <w:tcPr>
            <w:tcW w:w="725"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质量</w:t>
            </w:r>
          </w:p>
          <w:p>
            <w:pPr>
              <w:spacing w:line="460" w:lineRule="exact"/>
              <w:jc w:val="center"/>
              <w:rPr>
                <w:rFonts w:asciiTheme="minorEastAsia" w:hAnsiTheme="minorEastAsia"/>
                <w:szCs w:val="21"/>
              </w:rPr>
            </w:pPr>
            <w:r>
              <w:rPr>
                <w:rFonts w:hint="eastAsia" w:asciiTheme="minorEastAsia" w:hAnsiTheme="minorEastAsia"/>
                <w:szCs w:val="21"/>
              </w:rPr>
              <w:t>要求</w:t>
            </w:r>
          </w:p>
        </w:tc>
        <w:tc>
          <w:tcPr>
            <w:tcW w:w="708"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密封</w:t>
            </w:r>
          </w:p>
          <w:p>
            <w:pPr>
              <w:spacing w:line="460" w:lineRule="exact"/>
              <w:jc w:val="center"/>
              <w:rPr>
                <w:rFonts w:asciiTheme="minorEastAsia" w:hAnsiTheme="minorEastAsia"/>
                <w:szCs w:val="21"/>
              </w:rPr>
            </w:pPr>
            <w:r>
              <w:rPr>
                <w:rFonts w:hint="eastAsia" w:asciiTheme="minorEastAsia" w:hAnsiTheme="minorEastAsia"/>
                <w:szCs w:val="21"/>
              </w:rPr>
              <w:t>情况</w:t>
            </w:r>
          </w:p>
        </w:tc>
        <w:tc>
          <w:tcPr>
            <w:tcW w:w="1130"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河南沐泽建筑工程有限公司</w:t>
            </w:r>
          </w:p>
        </w:tc>
        <w:tc>
          <w:tcPr>
            <w:tcW w:w="1397"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1968040.87</w:t>
            </w:r>
          </w:p>
        </w:tc>
        <w:tc>
          <w:tcPr>
            <w:tcW w:w="77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60</w:t>
            </w:r>
          </w:p>
        </w:tc>
        <w:tc>
          <w:tcPr>
            <w:tcW w:w="1171"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王俊启</w:t>
            </w:r>
          </w:p>
        </w:tc>
        <w:tc>
          <w:tcPr>
            <w:tcW w:w="1003" w:type="dxa"/>
            <w:tcBorders>
              <w:top w:val="nil"/>
              <w:left w:val="nil"/>
              <w:bottom w:val="single" w:color="000000" w:sz="8" w:space="0"/>
              <w:right w:val="single" w:color="auto"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秦现军</w:t>
            </w:r>
          </w:p>
        </w:tc>
        <w:tc>
          <w:tcPr>
            <w:tcW w:w="72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08"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30"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shd w:val="clear" w:color="auto" w:fill="FFFFFF"/>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河南鑫品建筑工程有限公司</w:t>
            </w:r>
          </w:p>
        </w:tc>
        <w:tc>
          <w:tcPr>
            <w:tcW w:w="1397"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1808270.36</w:t>
            </w:r>
          </w:p>
        </w:tc>
        <w:tc>
          <w:tcPr>
            <w:tcW w:w="77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60</w:t>
            </w:r>
          </w:p>
        </w:tc>
        <w:tc>
          <w:tcPr>
            <w:tcW w:w="1171"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刘杨</w:t>
            </w:r>
          </w:p>
        </w:tc>
        <w:tc>
          <w:tcPr>
            <w:tcW w:w="1003" w:type="dxa"/>
            <w:tcBorders>
              <w:top w:val="nil"/>
              <w:left w:val="nil"/>
              <w:bottom w:val="single" w:color="000000" w:sz="8" w:space="0"/>
              <w:right w:val="single" w:color="auto"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张会亭</w:t>
            </w:r>
          </w:p>
        </w:tc>
        <w:tc>
          <w:tcPr>
            <w:tcW w:w="72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08"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30"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shd w:val="clear" w:color="auto" w:fill="FFFFFF"/>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河南鑫兆建筑工程有限公司</w:t>
            </w:r>
          </w:p>
        </w:tc>
        <w:tc>
          <w:tcPr>
            <w:tcW w:w="1397"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1816178.58</w:t>
            </w:r>
          </w:p>
        </w:tc>
        <w:tc>
          <w:tcPr>
            <w:tcW w:w="77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60</w:t>
            </w:r>
          </w:p>
        </w:tc>
        <w:tc>
          <w:tcPr>
            <w:tcW w:w="1171"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刘志光</w:t>
            </w:r>
          </w:p>
        </w:tc>
        <w:tc>
          <w:tcPr>
            <w:tcW w:w="1003" w:type="dxa"/>
            <w:tcBorders>
              <w:top w:val="nil"/>
              <w:left w:val="nil"/>
              <w:bottom w:val="single" w:color="000000" w:sz="8" w:space="0"/>
              <w:right w:val="single" w:color="auto"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杜合方</w:t>
            </w:r>
          </w:p>
        </w:tc>
        <w:tc>
          <w:tcPr>
            <w:tcW w:w="72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08"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30"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594" w:hRule="atLeast"/>
          <w:jc w:val="center"/>
        </w:trPr>
        <w:tc>
          <w:tcPr>
            <w:tcW w:w="1788" w:type="dxa"/>
            <w:tcBorders>
              <w:top w:val="nil"/>
              <w:left w:val="single" w:color="000000" w:sz="8" w:space="0"/>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河南联润建筑工程有限公司</w:t>
            </w:r>
          </w:p>
        </w:tc>
        <w:tc>
          <w:tcPr>
            <w:tcW w:w="1397"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1956831.88</w:t>
            </w:r>
          </w:p>
        </w:tc>
        <w:tc>
          <w:tcPr>
            <w:tcW w:w="77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60</w:t>
            </w:r>
          </w:p>
        </w:tc>
        <w:tc>
          <w:tcPr>
            <w:tcW w:w="1171"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郭志华</w:t>
            </w:r>
          </w:p>
        </w:tc>
        <w:tc>
          <w:tcPr>
            <w:tcW w:w="1003" w:type="dxa"/>
            <w:tcBorders>
              <w:top w:val="nil"/>
              <w:left w:val="nil"/>
              <w:bottom w:val="single" w:color="000000" w:sz="8" w:space="0"/>
              <w:right w:val="single" w:color="auto"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张红伟</w:t>
            </w:r>
          </w:p>
        </w:tc>
        <w:tc>
          <w:tcPr>
            <w:tcW w:w="72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08"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30"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594" w:hRule="atLeast"/>
          <w:jc w:val="center"/>
        </w:trPr>
        <w:tc>
          <w:tcPr>
            <w:tcW w:w="1788" w:type="dxa"/>
            <w:tcBorders>
              <w:top w:val="nil"/>
              <w:left w:val="single" w:color="000000" w:sz="8" w:space="0"/>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河南志鹏水利水电工程有限公司</w:t>
            </w:r>
          </w:p>
        </w:tc>
        <w:tc>
          <w:tcPr>
            <w:tcW w:w="1397"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1972031.79</w:t>
            </w:r>
          </w:p>
        </w:tc>
        <w:tc>
          <w:tcPr>
            <w:tcW w:w="77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60</w:t>
            </w:r>
          </w:p>
        </w:tc>
        <w:tc>
          <w:tcPr>
            <w:tcW w:w="1171"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陈照丰</w:t>
            </w:r>
          </w:p>
        </w:tc>
        <w:tc>
          <w:tcPr>
            <w:tcW w:w="1003" w:type="dxa"/>
            <w:tcBorders>
              <w:top w:val="nil"/>
              <w:left w:val="nil"/>
              <w:bottom w:val="single" w:color="000000" w:sz="8" w:space="0"/>
              <w:right w:val="single" w:color="auto"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李命</w:t>
            </w:r>
          </w:p>
        </w:tc>
        <w:tc>
          <w:tcPr>
            <w:tcW w:w="72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08"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30"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754" w:hRule="atLeast"/>
          <w:jc w:val="center"/>
        </w:trPr>
        <w:tc>
          <w:tcPr>
            <w:tcW w:w="1788" w:type="dxa"/>
            <w:tcBorders>
              <w:top w:val="nil"/>
              <w:left w:val="single" w:color="000000" w:sz="8" w:space="0"/>
              <w:bottom w:val="single" w:color="auto" w:sz="4"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河南置诚建筑工程有限公司</w:t>
            </w:r>
          </w:p>
        </w:tc>
        <w:tc>
          <w:tcPr>
            <w:tcW w:w="1397" w:type="dxa"/>
            <w:tcBorders>
              <w:top w:val="nil"/>
              <w:left w:val="nil"/>
              <w:bottom w:val="single" w:color="auto" w:sz="4" w:space="0"/>
              <w:right w:val="single" w:color="000000" w:sz="8" w:space="0"/>
            </w:tcBorders>
            <w:vAlign w:val="center"/>
          </w:tcPr>
          <w:p>
            <w:pPr>
              <w:spacing w:beforeLines="0" w:afterLine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1820903.47</w:t>
            </w:r>
          </w:p>
        </w:tc>
        <w:tc>
          <w:tcPr>
            <w:tcW w:w="775" w:type="dxa"/>
            <w:tcBorders>
              <w:top w:val="nil"/>
              <w:left w:val="nil"/>
              <w:bottom w:val="single" w:color="auto" w:sz="4"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60</w:t>
            </w:r>
          </w:p>
        </w:tc>
        <w:tc>
          <w:tcPr>
            <w:tcW w:w="1171" w:type="dxa"/>
            <w:tcBorders>
              <w:top w:val="nil"/>
              <w:left w:val="nil"/>
              <w:bottom w:val="single" w:color="auto" w:sz="4"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张焕珍</w:t>
            </w:r>
          </w:p>
        </w:tc>
        <w:tc>
          <w:tcPr>
            <w:tcW w:w="1003" w:type="dxa"/>
            <w:tcBorders>
              <w:top w:val="nil"/>
              <w:left w:val="nil"/>
              <w:bottom w:val="single" w:color="auto" w:sz="4" w:space="0"/>
              <w:right w:val="single" w:color="auto"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张利庆</w:t>
            </w:r>
          </w:p>
        </w:tc>
        <w:tc>
          <w:tcPr>
            <w:tcW w:w="725" w:type="dxa"/>
            <w:tcBorders>
              <w:top w:val="nil"/>
              <w:left w:val="nil"/>
              <w:bottom w:val="single" w:color="auto" w:sz="4"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合格</w:t>
            </w:r>
          </w:p>
        </w:tc>
        <w:tc>
          <w:tcPr>
            <w:tcW w:w="708" w:type="dxa"/>
            <w:tcBorders>
              <w:top w:val="nil"/>
              <w:left w:val="nil"/>
              <w:bottom w:val="single" w:color="auto" w:sz="4"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完好</w:t>
            </w:r>
          </w:p>
        </w:tc>
        <w:tc>
          <w:tcPr>
            <w:tcW w:w="1130" w:type="dxa"/>
            <w:tcBorders>
              <w:top w:val="nil"/>
              <w:left w:val="nil"/>
              <w:bottom w:val="single" w:color="auto" w:sz="4"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704" w:hRule="atLeast"/>
          <w:jc w:val="center"/>
        </w:trPr>
        <w:tc>
          <w:tcPr>
            <w:tcW w:w="1788" w:type="dxa"/>
            <w:tcBorders>
              <w:top w:val="single" w:color="auto" w:sz="4" w:space="0"/>
              <w:left w:val="single" w:color="000000" w:sz="8" w:space="0"/>
              <w:bottom w:val="single" w:color="auto" w:sz="4"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河南吉祥建筑工程有限公司</w:t>
            </w:r>
          </w:p>
        </w:tc>
        <w:tc>
          <w:tcPr>
            <w:tcW w:w="1397" w:type="dxa"/>
            <w:tcBorders>
              <w:top w:val="single" w:color="auto" w:sz="4" w:space="0"/>
              <w:left w:val="nil"/>
              <w:bottom w:val="single" w:color="auto" w:sz="4" w:space="0"/>
              <w:right w:val="single" w:color="000000" w:sz="8" w:space="0"/>
            </w:tcBorders>
            <w:vAlign w:val="center"/>
          </w:tcPr>
          <w:p>
            <w:pPr>
              <w:spacing w:beforeLines="0" w:afterLine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1818162.98</w:t>
            </w:r>
          </w:p>
        </w:tc>
        <w:tc>
          <w:tcPr>
            <w:tcW w:w="775" w:type="dxa"/>
            <w:tcBorders>
              <w:top w:val="single" w:color="auto" w:sz="4" w:space="0"/>
              <w:left w:val="nil"/>
              <w:bottom w:val="single" w:color="auto" w:sz="4"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60</w:t>
            </w:r>
          </w:p>
        </w:tc>
        <w:tc>
          <w:tcPr>
            <w:tcW w:w="1171" w:type="dxa"/>
            <w:tcBorders>
              <w:top w:val="single" w:color="auto" w:sz="4" w:space="0"/>
              <w:left w:val="nil"/>
              <w:bottom w:val="single" w:color="auto" w:sz="4"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贺政斐</w:t>
            </w:r>
          </w:p>
        </w:tc>
        <w:tc>
          <w:tcPr>
            <w:tcW w:w="1003" w:type="dxa"/>
            <w:tcBorders>
              <w:top w:val="single" w:color="auto" w:sz="4" w:space="0"/>
              <w:left w:val="nil"/>
              <w:bottom w:val="single" w:color="auto" w:sz="4" w:space="0"/>
              <w:right w:val="single" w:color="auto" w:sz="8" w:space="0"/>
            </w:tcBorders>
            <w:vAlign w:val="center"/>
          </w:tcPr>
          <w:p>
            <w:pPr>
              <w:spacing w:beforeLines="0" w:afterLine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孔德胜</w:t>
            </w:r>
          </w:p>
        </w:tc>
        <w:tc>
          <w:tcPr>
            <w:tcW w:w="725" w:type="dxa"/>
            <w:tcBorders>
              <w:top w:val="single" w:color="auto" w:sz="4" w:space="0"/>
              <w:left w:val="nil"/>
              <w:bottom w:val="single" w:color="auto" w:sz="4"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合格</w:t>
            </w:r>
          </w:p>
        </w:tc>
        <w:tc>
          <w:tcPr>
            <w:tcW w:w="708" w:type="dxa"/>
            <w:tcBorders>
              <w:top w:val="single" w:color="auto" w:sz="4" w:space="0"/>
              <w:left w:val="nil"/>
              <w:bottom w:val="single" w:color="auto" w:sz="4"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完好</w:t>
            </w:r>
          </w:p>
        </w:tc>
        <w:tc>
          <w:tcPr>
            <w:tcW w:w="1130" w:type="dxa"/>
            <w:tcBorders>
              <w:top w:val="single" w:color="auto" w:sz="4" w:space="0"/>
              <w:left w:val="nil"/>
              <w:bottom w:val="single" w:color="auto" w:sz="4"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招标控制价</w:t>
            </w:r>
          </w:p>
        </w:tc>
        <w:tc>
          <w:tcPr>
            <w:tcW w:w="2172" w:type="dxa"/>
            <w:gridSpan w:val="2"/>
            <w:tcBorders>
              <w:top w:val="nil"/>
              <w:left w:val="nil"/>
              <w:bottom w:val="single" w:color="000000" w:sz="8" w:space="0"/>
              <w:right w:val="single" w:color="auto" w:sz="8" w:space="0"/>
            </w:tcBorders>
            <w:vAlign w:val="center"/>
          </w:tcPr>
          <w:p>
            <w:pPr>
              <w:widowControl/>
              <w:jc w:val="center"/>
              <w:textAlignment w:val="center"/>
              <w:rPr>
                <w:rFonts w:ascii="宋体" w:hAnsi="宋体" w:eastAsia="宋体" w:cs="宋体"/>
                <w:color w:val="000000"/>
                <w:kern w:val="0"/>
                <w:szCs w:val="21"/>
              </w:rPr>
            </w:pPr>
            <w:r>
              <w:rPr>
                <w:rFonts w:hint="eastAsia" w:hAnsi="宋体" w:cs="宋体"/>
                <w:sz w:val="24"/>
                <w:szCs w:val="24"/>
              </w:rPr>
              <w:t>1978414.03元</w:t>
            </w:r>
          </w:p>
        </w:tc>
        <w:tc>
          <w:tcPr>
            <w:tcW w:w="2899" w:type="dxa"/>
            <w:gridSpan w:val="3"/>
            <w:tcBorders>
              <w:top w:val="nil"/>
              <w:left w:val="nil"/>
              <w:bottom w:val="single" w:color="000000" w:sz="8" w:space="0"/>
              <w:right w:val="single" w:color="auto" w:sz="8" w:space="0"/>
            </w:tcBorders>
            <w:vAlign w:val="center"/>
          </w:tcPr>
          <w:p>
            <w:pPr>
              <w:spacing w:line="460" w:lineRule="exact"/>
              <w:jc w:val="center"/>
              <w:rPr>
                <w:rFonts w:ascii="宋体" w:hAnsi="宋体" w:eastAsia="宋体" w:cs="宋体"/>
                <w:szCs w:val="21"/>
              </w:rPr>
            </w:pPr>
            <w:r>
              <w:rPr>
                <w:rFonts w:hint="eastAsia" w:ascii="宋体" w:hAnsi="宋体" w:eastAsia="宋体" w:cs="宋体"/>
                <w:szCs w:val="21"/>
              </w:rPr>
              <w:t>抽取的权重系数K值</w:t>
            </w:r>
          </w:p>
        </w:tc>
        <w:tc>
          <w:tcPr>
            <w:tcW w:w="1838" w:type="dxa"/>
            <w:gridSpan w:val="2"/>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0.2</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目标工期</w:t>
            </w:r>
          </w:p>
        </w:tc>
        <w:tc>
          <w:tcPr>
            <w:tcW w:w="2172" w:type="dxa"/>
            <w:gridSpan w:val="2"/>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宋体" w:hAnsi="宋体" w:eastAsia="宋体" w:cs="宋体"/>
                <w:color w:val="000000"/>
                <w:kern w:val="0"/>
                <w:szCs w:val="21"/>
                <w:lang w:val="en-US" w:eastAsia="zh-CN"/>
              </w:rPr>
              <w:t>60</w:t>
            </w:r>
            <w:r>
              <w:rPr>
                <w:rFonts w:hint="eastAsia" w:asciiTheme="minorEastAsia" w:hAnsiTheme="minorEastAsia"/>
                <w:szCs w:val="21"/>
              </w:rPr>
              <w:t>日历天</w:t>
            </w:r>
          </w:p>
        </w:tc>
        <w:tc>
          <w:tcPr>
            <w:tcW w:w="2899" w:type="dxa"/>
            <w:gridSpan w:val="3"/>
            <w:tcBorders>
              <w:top w:val="nil"/>
              <w:left w:val="nil"/>
              <w:bottom w:val="single" w:color="000000" w:sz="8" w:space="0"/>
              <w:right w:val="single" w:color="auto"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质量要求</w:t>
            </w:r>
          </w:p>
        </w:tc>
        <w:tc>
          <w:tcPr>
            <w:tcW w:w="1838" w:type="dxa"/>
            <w:gridSpan w:val="2"/>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合格</w:t>
            </w:r>
          </w:p>
        </w:tc>
      </w:tr>
      <w:tr>
        <w:tblPrEx>
          <w:tblLayout w:type="fixed"/>
          <w:tblCellMar>
            <w:top w:w="0" w:type="dxa"/>
            <w:left w:w="108" w:type="dxa"/>
            <w:bottom w:w="0" w:type="dxa"/>
            <w:right w:w="108" w:type="dxa"/>
          </w:tblCellMar>
        </w:tblPrEx>
        <w:trPr>
          <w:trHeight w:val="658" w:hRule="atLeast"/>
          <w:jc w:val="center"/>
        </w:trPr>
        <w:tc>
          <w:tcPr>
            <w:tcW w:w="1788" w:type="dxa"/>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投标报价</w:t>
            </w:r>
          </w:p>
          <w:p>
            <w:pPr>
              <w:spacing w:line="460" w:lineRule="exact"/>
              <w:jc w:val="center"/>
              <w:rPr>
                <w:rFonts w:asciiTheme="minorEastAsia" w:hAnsiTheme="minorEastAsia"/>
                <w:szCs w:val="21"/>
              </w:rPr>
            </w:pPr>
            <w:r>
              <w:rPr>
                <w:rFonts w:hint="eastAsia" w:asciiTheme="minorEastAsia" w:hAnsiTheme="minorEastAsia"/>
                <w:szCs w:val="21"/>
              </w:rPr>
              <w:t>修正情况</w:t>
            </w:r>
          </w:p>
        </w:tc>
        <w:tc>
          <w:tcPr>
            <w:tcW w:w="6909" w:type="dxa"/>
            <w:gridSpan w:val="7"/>
            <w:tcBorders>
              <w:top w:val="nil"/>
              <w:left w:val="nil"/>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szCs w:val="21"/>
              </w:rPr>
              <w:t> /</w:t>
            </w:r>
          </w:p>
        </w:tc>
      </w:tr>
    </w:tbl>
    <w:p>
      <w:pPr>
        <w:pStyle w:val="2"/>
        <w:numPr>
          <w:ilvl w:val="0"/>
          <w:numId w:val="0"/>
        </w:num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第</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标段</w:t>
      </w:r>
    </w:p>
    <w:tbl>
      <w:tblPr>
        <w:tblStyle w:val="7"/>
        <w:tblW w:w="8697" w:type="dxa"/>
        <w:jc w:val="center"/>
        <w:tblInd w:w="0" w:type="dxa"/>
        <w:tblLayout w:type="fixed"/>
        <w:tblCellMar>
          <w:top w:w="0" w:type="dxa"/>
          <w:left w:w="108" w:type="dxa"/>
          <w:bottom w:w="0" w:type="dxa"/>
          <w:right w:w="108" w:type="dxa"/>
        </w:tblCellMar>
      </w:tblPr>
      <w:tblGrid>
        <w:gridCol w:w="1788"/>
        <w:gridCol w:w="1397"/>
        <w:gridCol w:w="775"/>
        <w:gridCol w:w="1079"/>
        <w:gridCol w:w="967"/>
        <w:gridCol w:w="853"/>
        <w:gridCol w:w="708"/>
        <w:gridCol w:w="1130"/>
      </w:tblGrid>
      <w:tr>
        <w:tblPrEx>
          <w:tblLayout w:type="fixed"/>
          <w:tblCellMar>
            <w:top w:w="0" w:type="dxa"/>
            <w:left w:w="108" w:type="dxa"/>
            <w:bottom w:w="0" w:type="dxa"/>
            <w:right w:w="108" w:type="dxa"/>
          </w:tblCellMar>
        </w:tblPrEx>
        <w:trPr>
          <w:trHeight w:val="1525" w:hRule="atLeast"/>
          <w:jc w:val="center"/>
        </w:trPr>
        <w:tc>
          <w:tcPr>
            <w:tcW w:w="1788" w:type="dxa"/>
            <w:tcBorders>
              <w:top w:val="single" w:color="000000" w:sz="8" w:space="0"/>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投标企业</w:t>
            </w:r>
          </w:p>
        </w:tc>
        <w:tc>
          <w:tcPr>
            <w:tcW w:w="1397"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投标报价（元）</w:t>
            </w:r>
          </w:p>
        </w:tc>
        <w:tc>
          <w:tcPr>
            <w:tcW w:w="775"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工期（日历天）</w:t>
            </w:r>
          </w:p>
        </w:tc>
        <w:tc>
          <w:tcPr>
            <w:tcW w:w="1079"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项目负责人/经理</w:t>
            </w:r>
          </w:p>
        </w:tc>
        <w:tc>
          <w:tcPr>
            <w:tcW w:w="967" w:type="dxa"/>
            <w:tcBorders>
              <w:top w:val="single" w:color="000000" w:sz="8" w:space="0"/>
              <w:left w:val="nil"/>
              <w:bottom w:val="single" w:color="000000" w:sz="8" w:space="0"/>
              <w:right w:val="single" w:color="auto"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技术</w:t>
            </w:r>
          </w:p>
          <w:p>
            <w:pPr>
              <w:spacing w:line="460" w:lineRule="exact"/>
              <w:jc w:val="center"/>
              <w:rPr>
                <w:rFonts w:asciiTheme="minorEastAsia" w:hAnsiTheme="minorEastAsia"/>
                <w:szCs w:val="21"/>
              </w:rPr>
            </w:pPr>
            <w:r>
              <w:rPr>
                <w:rFonts w:hint="eastAsia" w:asciiTheme="minorEastAsia" w:hAnsiTheme="minorEastAsia"/>
                <w:szCs w:val="21"/>
              </w:rPr>
              <w:t>负责人</w:t>
            </w:r>
          </w:p>
        </w:tc>
        <w:tc>
          <w:tcPr>
            <w:tcW w:w="853"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质量</w:t>
            </w:r>
          </w:p>
          <w:p>
            <w:pPr>
              <w:spacing w:line="460" w:lineRule="exact"/>
              <w:jc w:val="center"/>
              <w:rPr>
                <w:rFonts w:asciiTheme="minorEastAsia" w:hAnsiTheme="minorEastAsia"/>
                <w:szCs w:val="21"/>
              </w:rPr>
            </w:pPr>
            <w:r>
              <w:rPr>
                <w:rFonts w:hint="eastAsia" w:asciiTheme="minorEastAsia" w:hAnsiTheme="minorEastAsia"/>
                <w:szCs w:val="21"/>
              </w:rPr>
              <w:t>要求</w:t>
            </w:r>
          </w:p>
        </w:tc>
        <w:tc>
          <w:tcPr>
            <w:tcW w:w="708"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密封</w:t>
            </w:r>
          </w:p>
          <w:p>
            <w:pPr>
              <w:spacing w:line="460" w:lineRule="exact"/>
              <w:jc w:val="center"/>
              <w:rPr>
                <w:rFonts w:asciiTheme="minorEastAsia" w:hAnsiTheme="minorEastAsia"/>
                <w:szCs w:val="21"/>
              </w:rPr>
            </w:pPr>
            <w:r>
              <w:rPr>
                <w:rFonts w:hint="eastAsia" w:asciiTheme="minorEastAsia" w:hAnsiTheme="minorEastAsia"/>
                <w:szCs w:val="21"/>
              </w:rPr>
              <w:t>情况</w:t>
            </w:r>
          </w:p>
        </w:tc>
        <w:tc>
          <w:tcPr>
            <w:tcW w:w="1130"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对本次开标过程是否有异议</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河南安疆建筑工程有限公司</w:t>
            </w:r>
          </w:p>
        </w:tc>
        <w:tc>
          <w:tcPr>
            <w:tcW w:w="1397"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762094.58</w:t>
            </w:r>
          </w:p>
        </w:tc>
        <w:tc>
          <w:tcPr>
            <w:tcW w:w="77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60</w:t>
            </w:r>
          </w:p>
        </w:tc>
        <w:tc>
          <w:tcPr>
            <w:tcW w:w="1079"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耿鹏飞</w:t>
            </w:r>
          </w:p>
        </w:tc>
        <w:tc>
          <w:tcPr>
            <w:tcW w:w="967" w:type="dxa"/>
            <w:tcBorders>
              <w:top w:val="nil"/>
              <w:left w:val="nil"/>
              <w:bottom w:val="single" w:color="000000" w:sz="8" w:space="0"/>
              <w:right w:val="single" w:color="auto"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杨柯歆</w:t>
            </w:r>
          </w:p>
        </w:tc>
        <w:tc>
          <w:tcPr>
            <w:tcW w:w="853"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08"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30"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shd w:val="clear" w:color="auto" w:fill="FFFFFF"/>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河南广丰建设工程有限公司</w:t>
            </w:r>
          </w:p>
        </w:tc>
        <w:tc>
          <w:tcPr>
            <w:tcW w:w="1397"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759644.05</w:t>
            </w:r>
          </w:p>
        </w:tc>
        <w:tc>
          <w:tcPr>
            <w:tcW w:w="77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60</w:t>
            </w:r>
          </w:p>
        </w:tc>
        <w:tc>
          <w:tcPr>
            <w:tcW w:w="1079"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王兵凯</w:t>
            </w:r>
          </w:p>
        </w:tc>
        <w:tc>
          <w:tcPr>
            <w:tcW w:w="967" w:type="dxa"/>
            <w:tcBorders>
              <w:top w:val="nil"/>
              <w:left w:val="nil"/>
              <w:bottom w:val="single" w:color="000000" w:sz="8" w:space="0"/>
              <w:right w:val="single" w:color="auto"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孙国军</w:t>
            </w:r>
          </w:p>
        </w:tc>
        <w:tc>
          <w:tcPr>
            <w:tcW w:w="853"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08"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30"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shd w:val="clear" w:color="auto" w:fill="FFFFFF"/>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河南元武建设工程有限公司</w:t>
            </w:r>
          </w:p>
        </w:tc>
        <w:tc>
          <w:tcPr>
            <w:tcW w:w="1397"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704764.97</w:t>
            </w:r>
          </w:p>
        </w:tc>
        <w:tc>
          <w:tcPr>
            <w:tcW w:w="77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60</w:t>
            </w:r>
          </w:p>
        </w:tc>
        <w:tc>
          <w:tcPr>
            <w:tcW w:w="1079"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赵凤雪</w:t>
            </w:r>
          </w:p>
        </w:tc>
        <w:tc>
          <w:tcPr>
            <w:tcW w:w="967" w:type="dxa"/>
            <w:tcBorders>
              <w:top w:val="nil"/>
              <w:left w:val="nil"/>
              <w:bottom w:val="single" w:color="000000" w:sz="8" w:space="0"/>
              <w:right w:val="single" w:color="auto"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冯永斌</w:t>
            </w:r>
          </w:p>
        </w:tc>
        <w:tc>
          <w:tcPr>
            <w:tcW w:w="853"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08"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30"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cantSplit/>
          <w:trHeight w:val="594" w:hRule="atLeast"/>
          <w:jc w:val="center"/>
        </w:trPr>
        <w:tc>
          <w:tcPr>
            <w:tcW w:w="1788" w:type="dxa"/>
            <w:tcBorders>
              <w:top w:val="nil"/>
              <w:left w:val="single" w:color="000000" w:sz="8" w:space="0"/>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河南正天建筑工程有限公司</w:t>
            </w:r>
          </w:p>
        </w:tc>
        <w:tc>
          <w:tcPr>
            <w:tcW w:w="1397"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764371.75</w:t>
            </w:r>
          </w:p>
        </w:tc>
        <w:tc>
          <w:tcPr>
            <w:tcW w:w="775"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60</w:t>
            </w:r>
          </w:p>
        </w:tc>
        <w:tc>
          <w:tcPr>
            <w:tcW w:w="1079" w:type="dxa"/>
            <w:tcBorders>
              <w:top w:val="nil"/>
              <w:left w:val="nil"/>
              <w:bottom w:val="single" w:color="000000" w:sz="8" w:space="0"/>
              <w:right w:val="single" w:color="000000"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桑耀森</w:t>
            </w:r>
          </w:p>
        </w:tc>
        <w:tc>
          <w:tcPr>
            <w:tcW w:w="967" w:type="dxa"/>
            <w:tcBorders>
              <w:top w:val="nil"/>
              <w:left w:val="nil"/>
              <w:bottom w:val="single" w:color="000000" w:sz="8" w:space="0"/>
              <w:right w:val="single" w:color="auto"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王书丽</w:t>
            </w:r>
          </w:p>
        </w:tc>
        <w:tc>
          <w:tcPr>
            <w:tcW w:w="853"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合格</w:t>
            </w:r>
          </w:p>
        </w:tc>
        <w:tc>
          <w:tcPr>
            <w:tcW w:w="708" w:type="dxa"/>
            <w:tcBorders>
              <w:top w:val="nil"/>
              <w:left w:val="nil"/>
              <w:bottom w:val="single" w:color="000000" w:sz="8" w:space="0"/>
              <w:right w:val="single" w:color="000000" w:sz="8" w:space="0"/>
            </w:tcBorders>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完好</w:t>
            </w:r>
          </w:p>
        </w:tc>
        <w:tc>
          <w:tcPr>
            <w:tcW w:w="1130"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招标控制价</w:t>
            </w:r>
          </w:p>
        </w:tc>
        <w:tc>
          <w:tcPr>
            <w:tcW w:w="2172" w:type="dxa"/>
            <w:gridSpan w:val="2"/>
            <w:tcBorders>
              <w:top w:val="nil"/>
              <w:left w:val="nil"/>
              <w:bottom w:val="single" w:color="000000" w:sz="8" w:space="0"/>
              <w:right w:val="single" w:color="auto" w:sz="8" w:space="0"/>
            </w:tcBorders>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766881.75元</w:t>
            </w:r>
          </w:p>
        </w:tc>
        <w:tc>
          <w:tcPr>
            <w:tcW w:w="2899" w:type="dxa"/>
            <w:gridSpan w:val="3"/>
            <w:tcBorders>
              <w:top w:val="nil"/>
              <w:left w:val="nil"/>
              <w:bottom w:val="single" w:color="000000" w:sz="8" w:space="0"/>
              <w:right w:val="single" w:color="auto" w:sz="8" w:space="0"/>
            </w:tcBorders>
            <w:vAlign w:val="center"/>
          </w:tcPr>
          <w:p>
            <w:pPr>
              <w:spacing w:line="4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抽取的权重系数K值</w:t>
            </w:r>
          </w:p>
        </w:tc>
        <w:tc>
          <w:tcPr>
            <w:tcW w:w="1838" w:type="dxa"/>
            <w:gridSpan w:val="2"/>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w:t>
            </w:r>
          </w:p>
        </w:tc>
      </w:tr>
      <w:tr>
        <w:tblPrEx>
          <w:tblLayout w:type="fixed"/>
          <w:tblCellMar>
            <w:top w:w="0" w:type="dxa"/>
            <w:left w:w="108" w:type="dxa"/>
            <w:bottom w:w="0" w:type="dxa"/>
            <w:right w:w="108" w:type="dxa"/>
          </w:tblCellMar>
        </w:tblPrEx>
        <w:trPr>
          <w:trHeight w:val="567" w:hRule="atLeast"/>
          <w:jc w:val="center"/>
        </w:trPr>
        <w:tc>
          <w:tcPr>
            <w:tcW w:w="1788" w:type="dxa"/>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目标工期</w:t>
            </w:r>
          </w:p>
        </w:tc>
        <w:tc>
          <w:tcPr>
            <w:tcW w:w="2172" w:type="dxa"/>
            <w:gridSpan w:val="2"/>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宋体" w:hAnsi="宋体" w:eastAsia="宋体" w:cs="宋体"/>
                <w:color w:val="000000"/>
                <w:kern w:val="0"/>
                <w:szCs w:val="21"/>
                <w:lang w:val="en-US" w:eastAsia="zh-CN"/>
              </w:rPr>
              <w:t>60</w:t>
            </w:r>
            <w:r>
              <w:rPr>
                <w:rFonts w:hint="eastAsia" w:asciiTheme="minorEastAsia" w:hAnsiTheme="minorEastAsia"/>
                <w:szCs w:val="21"/>
              </w:rPr>
              <w:t>日历天</w:t>
            </w:r>
          </w:p>
        </w:tc>
        <w:tc>
          <w:tcPr>
            <w:tcW w:w="2899" w:type="dxa"/>
            <w:gridSpan w:val="3"/>
            <w:tcBorders>
              <w:top w:val="nil"/>
              <w:left w:val="nil"/>
              <w:bottom w:val="single" w:color="000000" w:sz="8" w:space="0"/>
              <w:right w:val="single" w:color="auto"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质量要求</w:t>
            </w:r>
          </w:p>
        </w:tc>
        <w:tc>
          <w:tcPr>
            <w:tcW w:w="1838" w:type="dxa"/>
            <w:gridSpan w:val="2"/>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合格</w:t>
            </w:r>
          </w:p>
        </w:tc>
      </w:tr>
      <w:tr>
        <w:tblPrEx>
          <w:tblLayout w:type="fixed"/>
          <w:tblCellMar>
            <w:top w:w="0" w:type="dxa"/>
            <w:left w:w="108" w:type="dxa"/>
            <w:bottom w:w="0" w:type="dxa"/>
            <w:right w:w="108" w:type="dxa"/>
          </w:tblCellMar>
        </w:tblPrEx>
        <w:trPr>
          <w:trHeight w:val="658" w:hRule="atLeast"/>
          <w:jc w:val="center"/>
        </w:trPr>
        <w:tc>
          <w:tcPr>
            <w:tcW w:w="1788" w:type="dxa"/>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rPr>
              <w:t>投标报价</w:t>
            </w:r>
          </w:p>
          <w:p>
            <w:pPr>
              <w:spacing w:line="460" w:lineRule="exact"/>
              <w:jc w:val="center"/>
              <w:rPr>
                <w:rFonts w:asciiTheme="minorEastAsia" w:hAnsiTheme="minorEastAsia"/>
                <w:szCs w:val="21"/>
              </w:rPr>
            </w:pPr>
            <w:r>
              <w:rPr>
                <w:rFonts w:hint="eastAsia" w:asciiTheme="minorEastAsia" w:hAnsiTheme="minorEastAsia"/>
                <w:szCs w:val="21"/>
              </w:rPr>
              <w:t>修正情况</w:t>
            </w:r>
          </w:p>
        </w:tc>
        <w:tc>
          <w:tcPr>
            <w:tcW w:w="6909" w:type="dxa"/>
            <w:gridSpan w:val="7"/>
            <w:tcBorders>
              <w:top w:val="nil"/>
              <w:left w:val="nil"/>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szCs w:val="21"/>
              </w:rPr>
              <w:t> /</w:t>
            </w:r>
          </w:p>
        </w:tc>
      </w:tr>
    </w:tbl>
    <w:p>
      <w:pPr>
        <w:numPr>
          <w:ilvl w:val="0"/>
          <w:numId w:val="0"/>
        </w:numPr>
        <w:rPr>
          <w:rFonts w:hint="eastAsia" w:asciiTheme="minorEastAsia" w:hAnsiTheme="minorEastAsia"/>
          <w:sz w:val="28"/>
          <w:szCs w:val="28"/>
          <w:lang w:eastAsia="zh-CN"/>
        </w:rPr>
      </w:pPr>
    </w:p>
    <w:p>
      <w:pPr>
        <w:numPr>
          <w:ilvl w:val="0"/>
          <w:numId w:val="0"/>
        </w:numPr>
        <w:rPr>
          <w:rFonts w:asciiTheme="minorEastAsia" w:hAnsiTheme="minorEastAsia"/>
          <w:sz w:val="28"/>
          <w:szCs w:val="28"/>
        </w:rPr>
      </w:pPr>
      <w:r>
        <w:rPr>
          <w:rFonts w:hint="eastAsia" w:asciiTheme="minorEastAsia" w:hAnsiTheme="minorEastAsia"/>
          <w:sz w:val="28"/>
          <w:szCs w:val="28"/>
          <w:lang w:eastAsia="zh-CN"/>
        </w:rPr>
        <w:t>三、</w:t>
      </w:r>
      <w:r>
        <w:rPr>
          <w:rFonts w:hint="eastAsia" w:asciiTheme="minorEastAsia" w:hAnsiTheme="minorEastAsia"/>
          <w:sz w:val="28"/>
          <w:szCs w:val="28"/>
        </w:rPr>
        <w:t>评标标准、评标办法或者评标因素一览表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2061" w:type="dxa"/>
            <w:vAlign w:val="center"/>
          </w:tcPr>
          <w:p>
            <w:pPr>
              <w:spacing w:line="460" w:lineRule="exact"/>
              <w:jc w:val="center"/>
              <w:rPr>
                <w:rFonts w:asciiTheme="minorEastAsia" w:hAnsiTheme="minorEastAsia"/>
                <w:sz w:val="24"/>
                <w:szCs w:val="24"/>
              </w:rPr>
            </w:pPr>
          </w:p>
          <w:p>
            <w:pPr>
              <w:spacing w:line="460" w:lineRule="exact"/>
              <w:jc w:val="center"/>
              <w:rPr>
                <w:rFonts w:asciiTheme="minorEastAsia" w:hAnsiTheme="minorEastAsia"/>
                <w:sz w:val="21"/>
                <w:szCs w:val="21"/>
              </w:rPr>
            </w:pPr>
            <w:r>
              <w:rPr>
                <w:rFonts w:hint="eastAsia" w:asciiTheme="minorEastAsia" w:hAnsiTheme="minorEastAsia"/>
                <w:sz w:val="21"/>
                <w:szCs w:val="21"/>
              </w:rPr>
              <w:t>评标办法</w:t>
            </w:r>
          </w:p>
          <w:p>
            <w:pPr>
              <w:spacing w:line="460" w:lineRule="exact"/>
              <w:jc w:val="center"/>
              <w:rPr>
                <w:rFonts w:asciiTheme="minorEastAsia" w:hAnsiTheme="minorEastAsia"/>
                <w:sz w:val="24"/>
                <w:szCs w:val="24"/>
              </w:rPr>
            </w:pPr>
          </w:p>
        </w:tc>
        <w:tc>
          <w:tcPr>
            <w:tcW w:w="6461" w:type="dxa"/>
          </w:tcPr>
          <w:p>
            <w:pPr>
              <w:ind w:firstLine="420" w:firstLineChars="200"/>
              <w:rPr>
                <w:rFonts w:ascii="宋体" w:hAnsi="宋体" w:eastAsia="宋体" w:cs="宋体"/>
                <w:szCs w:val="21"/>
              </w:rPr>
            </w:pPr>
            <w:r>
              <w:rPr>
                <w:rFonts w:hint="eastAsia" w:ascii="宋体" w:hAnsi="宋体" w:eastAsia="宋体" w:cs="宋体"/>
                <w:szCs w:val="21"/>
              </w:rPr>
              <w:t>采用综合计分法，是指评标委员会根据招标文件要求，对其技术标、商务标、综合（信用）标三部分进行综合评审。技术标的权重占20%，商务标的权重占60%，综合（信用）标的权重占20%，详见招标文件。</w:t>
            </w:r>
          </w:p>
        </w:tc>
      </w:tr>
    </w:tbl>
    <w:p>
      <w:pPr>
        <w:numPr>
          <w:numId w:val="0"/>
        </w:numPr>
        <w:ind w:leftChars="0"/>
        <w:rPr>
          <w:rFonts w:hint="eastAsia" w:asciiTheme="minorEastAsia" w:hAnsiTheme="minorEastAsia"/>
          <w:sz w:val="28"/>
          <w:szCs w:val="28"/>
        </w:rPr>
      </w:pPr>
      <w:r>
        <w:rPr>
          <w:rFonts w:hint="eastAsia" w:asciiTheme="minorEastAsia" w:hAnsiTheme="minorEastAsia"/>
          <w:sz w:val="28"/>
          <w:szCs w:val="28"/>
          <w:lang w:eastAsia="zh-CN"/>
        </w:rPr>
        <w:t>四、</w:t>
      </w:r>
      <w:r>
        <w:rPr>
          <w:rFonts w:hint="eastAsia" w:asciiTheme="minorEastAsia" w:hAnsiTheme="minorEastAsia"/>
          <w:sz w:val="28"/>
          <w:szCs w:val="28"/>
        </w:rPr>
        <w:t>评审情况</w:t>
      </w:r>
    </w:p>
    <w:p>
      <w:pPr>
        <w:pStyle w:val="2"/>
        <w:numPr>
          <w:ilvl w:val="0"/>
          <w:numId w:val="0"/>
        </w:numPr>
        <w:spacing w:line="360" w:lineRule="auto"/>
        <w:ind w:leftChars="0"/>
        <w:rPr>
          <w:rFonts w:hint="eastAsia"/>
          <w:sz w:val="21"/>
          <w:szCs w:val="21"/>
          <w:lang w:val="en-US" w:eastAsia="zh-CN"/>
        </w:rPr>
      </w:pPr>
      <w:r>
        <w:rPr>
          <w:rFonts w:hint="eastAsia"/>
          <w:sz w:val="21"/>
          <w:szCs w:val="21"/>
          <w:lang w:val="en-US" w:eastAsia="zh-CN"/>
        </w:rPr>
        <w:t xml:space="preserve">   硬件特征码分析：</w:t>
      </w:r>
    </w:p>
    <w:p>
      <w:pPr>
        <w:pStyle w:val="2"/>
        <w:numPr>
          <w:ilvl w:val="0"/>
          <w:numId w:val="0"/>
        </w:numPr>
        <w:spacing w:line="360" w:lineRule="auto"/>
        <w:ind w:leftChars="0"/>
        <w:rPr>
          <w:rFonts w:hint="eastAsia" w:ascii="Dialog" w:hAnsi="Dialog" w:eastAsia="宋体"/>
          <w:sz w:val="21"/>
          <w:szCs w:val="21"/>
          <w:lang w:val="en-US" w:eastAsia="zh-CN"/>
        </w:rPr>
      </w:pPr>
      <w:r>
        <w:rPr>
          <w:rFonts w:hint="eastAsia"/>
          <w:sz w:val="21"/>
          <w:szCs w:val="21"/>
          <w:lang w:val="en-US" w:eastAsia="zh-CN"/>
        </w:rPr>
        <w:t xml:space="preserve">   一标段：</w:t>
      </w:r>
      <w:r>
        <w:rPr>
          <w:rFonts w:hint="default" w:ascii="Dialog" w:hAnsi="Dialog" w:eastAsia="宋体"/>
          <w:sz w:val="21"/>
          <w:szCs w:val="21"/>
        </w:rPr>
        <w:t>河南沐泽建筑工程有限公司</w:t>
      </w:r>
      <w:r>
        <w:rPr>
          <w:rFonts w:hint="eastAsia" w:ascii="Dialog" w:hAnsi="Dialog" w:eastAsia="宋体"/>
          <w:sz w:val="21"/>
          <w:szCs w:val="21"/>
          <w:lang w:val="en-US" w:eastAsia="zh-CN"/>
        </w:rPr>
        <w:t>和</w:t>
      </w:r>
      <w:r>
        <w:rPr>
          <w:rFonts w:hint="default" w:ascii="Dialog" w:hAnsi="Dialog" w:eastAsia="宋体"/>
          <w:sz w:val="21"/>
          <w:szCs w:val="21"/>
        </w:rPr>
        <w:t>河南鑫品建筑工程有限公司</w:t>
      </w:r>
      <w:r>
        <w:rPr>
          <w:rFonts w:hint="eastAsia" w:ascii="Dialog" w:hAnsi="Dialog" w:eastAsia="宋体"/>
          <w:sz w:val="21"/>
          <w:szCs w:val="21"/>
          <w:lang w:val="en-US" w:eastAsia="zh-CN"/>
        </w:rPr>
        <w:t>CPU序号一致，其他均不同 ，评标委员会一致认为，可以进入下一步评审；</w:t>
      </w:r>
    </w:p>
    <w:p>
      <w:pPr>
        <w:pStyle w:val="2"/>
        <w:numPr>
          <w:ilvl w:val="0"/>
          <w:numId w:val="0"/>
        </w:numPr>
        <w:spacing w:line="360" w:lineRule="auto"/>
        <w:ind w:leftChars="0"/>
        <w:rPr>
          <w:rFonts w:hint="default" w:ascii="Dialog" w:hAnsi="Dialog" w:eastAsia="宋体"/>
          <w:sz w:val="21"/>
          <w:szCs w:val="21"/>
          <w:lang w:val="en-US" w:eastAsia="zh-CN"/>
        </w:rPr>
      </w:pPr>
      <w:r>
        <w:rPr>
          <w:rFonts w:hint="eastAsia" w:ascii="Dialog" w:hAnsi="Dialog" w:eastAsia="宋体"/>
          <w:sz w:val="21"/>
          <w:szCs w:val="21"/>
          <w:lang w:val="en-US" w:eastAsia="zh-CN"/>
        </w:rPr>
        <w:t xml:space="preserve">   二标段：各投标人硬件特征码均不雷同。</w:t>
      </w:r>
    </w:p>
    <w:p>
      <w:pPr>
        <w:pStyle w:val="2"/>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第</w:t>
      </w:r>
      <w:r>
        <w:rPr>
          <w:rFonts w:hint="eastAsia" w:asciiTheme="minorEastAsia" w:hAnsiTheme="minorEastAsia" w:eastAsiaTheme="minorEastAsia" w:cstheme="minorEastAsia"/>
          <w:sz w:val="24"/>
          <w:szCs w:val="24"/>
          <w:lang w:val="en-US" w:eastAsia="zh-CN"/>
        </w:rPr>
        <w:t>1标段</w:t>
      </w:r>
    </w:p>
    <w:p>
      <w:pPr>
        <w:rPr>
          <w:rFonts w:asciiTheme="minorEastAsia" w:hAnsiTheme="minorEastAsia"/>
          <w:sz w:val="24"/>
          <w:szCs w:val="24"/>
        </w:rPr>
      </w:pPr>
      <w:r>
        <w:rPr>
          <w:rFonts w:hint="eastAsia" w:asciiTheme="minorEastAsia" w:hAnsiTheme="minorEastAsia"/>
          <w:sz w:val="24"/>
          <w:szCs w:val="24"/>
        </w:rPr>
        <w:t>（一）清标</w:t>
      </w:r>
    </w:p>
    <w:tbl>
      <w:tblPr>
        <w:tblStyle w:val="7"/>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72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通过清标的投标人名称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17"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河南沐泽建筑工程有限公司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217"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河南鑫品建筑工程有限公司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217"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河南鑫兆建筑工程有限公司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217"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河南联润建筑工程有限公司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217"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河南志鹏水利水电工程有限公司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217"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河南置诚建筑工程有限公司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7217"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河南吉祥建筑工程有限公司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72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未通过清标的投标人名称及原因</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bl>
    <w:p>
      <w:pPr>
        <w:rPr>
          <w:rFonts w:asciiTheme="minorEastAsia" w:hAnsiTheme="minorEastAsia"/>
          <w:sz w:val="24"/>
          <w:szCs w:val="24"/>
        </w:rPr>
      </w:pPr>
      <w:r>
        <w:rPr>
          <w:rFonts w:hint="eastAsia" w:asciiTheme="minorEastAsia" w:hAnsiTheme="minorEastAsia"/>
          <w:sz w:val="24"/>
          <w:szCs w:val="24"/>
        </w:rPr>
        <w:t>（二）初步评审</w:t>
      </w:r>
    </w:p>
    <w:tbl>
      <w:tblPr>
        <w:tblStyle w:val="7"/>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7217" w:type="dxa"/>
            <w:tcBorders>
              <w:top w:val="single" w:color="auto" w:sz="6" w:space="0"/>
              <w:left w:val="nil"/>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17" w:type="dxa"/>
            <w:tcBorders>
              <w:top w:val="single" w:color="auto" w:sz="6" w:space="0"/>
              <w:left w:val="nil"/>
              <w:bottom w:val="single" w:color="auto" w:sz="6" w:space="0"/>
              <w:right w:val="single" w:color="auto" w:sz="6"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河南沐泽建筑工程有限公司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217" w:type="dxa"/>
            <w:tcBorders>
              <w:top w:val="single" w:color="auto" w:sz="6" w:space="0"/>
              <w:left w:val="nil"/>
              <w:bottom w:val="single" w:color="auto" w:sz="6" w:space="0"/>
              <w:right w:val="single" w:color="auto" w:sz="6"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河南鑫品建筑工程有限公司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217" w:type="dxa"/>
            <w:tcBorders>
              <w:top w:val="single" w:color="auto" w:sz="6" w:space="0"/>
              <w:left w:val="nil"/>
              <w:bottom w:val="single" w:color="auto" w:sz="6" w:space="0"/>
              <w:right w:val="single" w:color="auto" w:sz="6"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河南鑫兆建筑工程有限公司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217" w:type="dxa"/>
            <w:tcBorders>
              <w:top w:val="single" w:color="auto" w:sz="6" w:space="0"/>
              <w:left w:val="nil"/>
              <w:bottom w:val="single" w:color="auto" w:sz="6" w:space="0"/>
              <w:right w:val="single" w:color="auto" w:sz="6"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河南联润建筑工程有限公司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217" w:type="dxa"/>
            <w:tcBorders>
              <w:top w:val="single" w:color="auto" w:sz="6" w:space="0"/>
              <w:left w:val="nil"/>
              <w:bottom w:val="single" w:color="auto" w:sz="6" w:space="0"/>
              <w:right w:val="single" w:color="auto" w:sz="6"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河南志鹏水利水电工程有限公司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217" w:type="dxa"/>
            <w:tcBorders>
              <w:top w:val="single" w:color="auto" w:sz="6" w:space="0"/>
              <w:left w:val="nil"/>
              <w:bottom w:val="single" w:color="auto" w:sz="6" w:space="0"/>
              <w:right w:val="single" w:color="auto" w:sz="6"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河南置诚建筑工程有限公司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7217" w:type="dxa"/>
            <w:tcBorders>
              <w:top w:val="single" w:color="auto" w:sz="6" w:space="0"/>
              <w:left w:val="nil"/>
              <w:bottom w:val="single" w:color="auto" w:sz="6" w:space="0"/>
              <w:right w:val="single" w:color="auto" w:sz="6"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河南吉祥建筑工程有限公司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7217" w:type="dxa"/>
            <w:tcBorders>
              <w:top w:val="single" w:color="auto" w:sz="6" w:space="0"/>
              <w:left w:val="nil"/>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未通过初步评审的投标人名称及原因</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17" w:type="dxa"/>
            <w:tcBorders>
              <w:top w:val="nil"/>
              <w:left w:val="nil"/>
              <w:bottom w:val="single" w:color="auto" w:sz="8" w:space="0"/>
              <w:right w:val="single" w:color="auto" w:sz="8"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bl>
    <w:p>
      <w:pPr>
        <w:pStyle w:val="2"/>
        <w:jc w:val="center"/>
        <w:rPr>
          <w:rFonts w:hint="default" w:eastAsiaTheme="minorEastAsia"/>
          <w:sz w:val="24"/>
          <w:szCs w:val="24"/>
          <w:lang w:val="en-US" w:eastAsia="zh-CN"/>
        </w:rPr>
      </w:pPr>
      <w:r>
        <w:rPr>
          <w:rFonts w:hint="eastAsia"/>
          <w:sz w:val="24"/>
          <w:szCs w:val="24"/>
          <w:lang w:eastAsia="zh-CN"/>
        </w:rPr>
        <w:t>第</w:t>
      </w:r>
      <w:r>
        <w:rPr>
          <w:rFonts w:hint="eastAsia"/>
          <w:sz w:val="24"/>
          <w:szCs w:val="24"/>
          <w:lang w:val="en-US" w:eastAsia="zh-CN"/>
        </w:rPr>
        <w:t>2标段</w:t>
      </w:r>
    </w:p>
    <w:p>
      <w:pPr>
        <w:rPr>
          <w:rFonts w:asciiTheme="minorEastAsia" w:hAnsiTheme="minorEastAsia"/>
          <w:sz w:val="24"/>
          <w:szCs w:val="24"/>
        </w:rPr>
      </w:pPr>
      <w:r>
        <w:rPr>
          <w:rFonts w:hint="eastAsia" w:asciiTheme="minorEastAsia" w:hAnsiTheme="minorEastAsia"/>
          <w:sz w:val="24"/>
          <w:szCs w:val="24"/>
        </w:rPr>
        <w:t>（一）清标</w:t>
      </w:r>
    </w:p>
    <w:tbl>
      <w:tblPr>
        <w:tblStyle w:val="7"/>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7217" w:type="dxa"/>
            <w:tcBorders>
              <w:top w:val="single" w:color="auto" w:sz="6" w:space="0"/>
              <w:left w:val="nil"/>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通过清标的投标人名称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17" w:type="dxa"/>
            <w:tcBorders>
              <w:top w:val="single" w:color="auto" w:sz="6" w:space="0"/>
              <w:left w:val="nil"/>
              <w:bottom w:val="single" w:color="auto" w:sz="6" w:space="0"/>
              <w:right w:val="single" w:color="auto" w:sz="6"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河南安疆建筑工程有限公司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217" w:type="dxa"/>
            <w:tcBorders>
              <w:top w:val="nil"/>
              <w:left w:val="nil"/>
              <w:bottom w:val="single" w:color="auto" w:sz="8" w:space="0"/>
              <w:right w:val="single" w:color="auto" w:sz="8"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河南广丰建设工程有限公司</w:t>
            </w:r>
          </w:p>
        </w:tc>
      </w:tr>
      <w:tr>
        <w:tblPrEx>
          <w:tblLayout w:type="fixed"/>
          <w:tblCellMar>
            <w:top w:w="0" w:type="dxa"/>
            <w:left w:w="108" w:type="dxa"/>
            <w:bottom w:w="0" w:type="dxa"/>
            <w:right w:w="108" w:type="dxa"/>
          </w:tblCellMar>
        </w:tblPrEx>
        <w:trPr>
          <w:cantSplit/>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7217" w:type="dxa"/>
            <w:tcBorders>
              <w:top w:val="nil"/>
              <w:left w:val="nil"/>
              <w:bottom w:val="single" w:color="auto" w:sz="4" w:space="0"/>
              <w:right w:val="single" w:color="auto" w:sz="8" w:space="0"/>
            </w:tcBorders>
            <w:vAlign w:val="center"/>
          </w:tcPr>
          <w:p>
            <w:pPr>
              <w:spacing w:beforeLines="0" w:afterLine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河南正天建筑工程有限公司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7217" w:type="dxa"/>
            <w:tcBorders>
              <w:top w:val="single" w:color="auto" w:sz="6" w:space="0"/>
              <w:left w:val="nil"/>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未通过清标的投标人名称及原因</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17" w:type="dxa"/>
            <w:tcBorders>
              <w:top w:val="nil"/>
              <w:left w:val="nil"/>
              <w:bottom w:val="single" w:color="auto" w:sz="8" w:space="0"/>
              <w:right w:val="single" w:color="auto" w:sz="8"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河南元武建设工程有限公司</w:t>
            </w:r>
            <w:r>
              <w:rPr>
                <w:rFonts w:hint="eastAsia" w:asciiTheme="minorEastAsia" w:hAnsiTheme="minorEastAsia" w:eastAsiaTheme="minorEastAsia" w:cstheme="minorEastAsia"/>
                <w:sz w:val="21"/>
                <w:szCs w:val="21"/>
                <w:lang w:val="en-US" w:eastAsia="zh-CN"/>
              </w:rPr>
              <w:t xml:space="preserve"> </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大门配电房-电气中0304411004009和030411004010综合单价与人材机用量相互矛盾，致使评标委员会无法评审判定，按废标处理。</w:t>
            </w:r>
          </w:p>
        </w:tc>
      </w:tr>
    </w:tbl>
    <w:p>
      <w:pPr>
        <w:rPr>
          <w:rFonts w:asciiTheme="minorEastAsia" w:hAnsiTheme="minorEastAsia"/>
          <w:sz w:val="24"/>
          <w:szCs w:val="24"/>
        </w:rPr>
      </w:pPr>
      <w:r>
        <w:rPr>
          <w:rFonts w:hint="eastAsia" w:asciiTheme="minorEastAsia" w:hAnsiTheme="minorEastAsia"/>
          <w:sz w:val="24"/>
          <w:szCs w:val="24"/>
        </w:rPr>
        <w:t>（二）初步评审</w:t>
      </w:r>
    </w:p>
    <w:tbl>
      <w:tblPr>
        <w:tblStyle w:val="7"/>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7217" w:type="dxa"/>
            <w:tcBorders>
              <w:top w:val="single" w:color="auto" w:sz="6" w:space="0"/>
              <w:left w:val="nil"/>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17" w:type="dxa"/>
            <w:tcBorders>
              <w:top w:val="single" w:color="auto" w:sz="6" w:space="0"/>
              <w:left w:val="nil"/>
              <w:bottom w:val="single" w:color="auto" w:sz="6" w:space="0"/>
              <w:right w:val="single" w:color="auto" w:sz="6"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河南安疆建筑工程有限公司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217" w:type="dxa"/>
            <w:tcBorders>
              <w:top w:val="single" w:color="auto" w:sz="6" w:space="0"/>
              <w:left w:val="nil"/>
              <w:bottom w:val="single" w:color="auto" w:sz="6" w:space="0"/>
              <w:right w:val="single" w:color="auto" w:sz="6"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河南广丰建设工程有限公司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7217" w:type="dxa"/>
            <w:tcBorders>
              <w:top w:val="single" w:color="auto" w:sz="6" w:space="0"/>
              <w:left w:val="nil"/>
              <w:bottom w:val="single" w:color="auto" w:sz="6" w:space="0"/>
              <w:right w:val="single" w:color="auto" w:sz="6" w:space="0"/>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河南正天建筑工程有限公司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7217" w:type="dxa"/>
            <w:tcBorders>
              <w:top w:val="single" w:color="auto" w:sz="6" w:space="0"/>
              <w:left w:val="nil"/>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未通过初步评审的投标人名称及原因</w:t>
            </w:r>
          </w:p>
        </w:tc>
      </w:tr>
    </w:tbl>
    <w:p>
      <w:pPr>
        <w:rPr>
          <w:rFonts w:hint="eastAsia" w:asciiTheme="minorEastAsia" w:hAnsiTheme="minorEastAsia"/>
          <w:sz w:val="28"/>
          <w:szCs w:val="28"/>
        </w:rPr>
      </w:pPr>
    </w:p>
    <w:p>
      <w:pPr>
        <w:numPr>
          <w:ilvl w:val="0"/>
          <w:numId w:val="3"/>
        </w:numPr>
        <w:rPr>
          <w:rFonts w:hint="eastAsia" w:asciiTheme="minorEastAsia" w:hAnsiTheme="minorEastAsia"/>
          <w:sz w:val="28"/>
          <w:szCs w:val="28"/>
        </w:rPr>
      </w:pPr>
      <w:r>
        <w:rPr>
          <w:rFonts w:hint="eastAsia" w:asciiTheme="minorEastAsia" w:hAnsiTheme="minorEastAsia"/>
          <w:sz w:val="28"/>
          <w:szCs w:val="28"/>
        </w:rPr>
        <w:t>根据招标文件的规定，评标委员会将经评审的投标人按综合得分由高到低排序如下：</w:t>
      </w:r>
    </w:p>
    <w:p>
      <w:pPr>
        <w:pStyle w:val="2"/>
        <w:numPr>
          <w:ilvl w:val="0"/>
          <w:numId w:val="0"/>
        </w:numPr>
        <w:jc w:val="center"/>
        <w:rPr>
          <w:sz w:val="24"/>
          <w:szCs w:val="24"/>
        </w:rPr>
      </w:pPr>
      <w:r>
        <w:rPr>
          <w:rFonts w:hint="eastAsia"/>
          <w:sz w:val="24"/>
          <w:szCs w:val="24"/>
          <w:lang w:eastAsia="zh-CN"/>
        </w:rPr>
        <w:t>第</w:t>
      </w:r>
      <w:r>
        <w:rPr>
          <w:rFonts w:hint="eastAsia"/>
          <w:sz w:val="24"/>
          <w:szCs w:val="24"/>
          <w:lang w:val="en-US" w:eastAsia="zh-CN"/>
        </w:rPr>
        <w:t>1标段</w:t>
      </w:r>
    </w:p>
    <w:tbl>
      <w:tblPr>
        <w:tblStyle w:val="7"/>
        <w:tblW w:w="8522" w:type="dxa"/>
        <w:tblInd w:w="0" w:type="dxa"/>
        <w:tblLayout w:type="fixed"/>
        <w:tblCellMar>
          <w:top w:w="0" w:type="dxa"/>
          <w:left w:w="108" w:type="dxa"/>
          <w:bottom w:w="0" w:type="dxa"/>
          <w:right w:w="108" w:type="dxa"/>
        </w:tblCellMar>
      </w:tblPr>
      <w:tblGrid>
        <w:gridCol w:w="3787"/>
        <w:gridCol w:w="1250"/>
        <w:gridCol w:w="3485"/>
      </w:tblGrid>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企业名称</w:t>
            </w:r>
          </w:p>
        </w:tc>
        <w:tc>
          <w:tcPr>
            <w:tcW w:w="1250" w:type="dxa"/>
            <w:tcBorders>
              <w:top w:val="single" w:color="auto" w:sz="6" w:space="0"/>
              <w:left w:val="nil"/>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综合得分</w:t>
            </w:r>
          </w:p>
        </w:tc>
        <w:tc>
          <w:tcPr>
            <w:tcW w:w="3485" w:type="dxa"/>
            <w:tcBorders>
              <w:top w:val="single" w:color="auto" w:sz="6" w:space="0"/>
              <w:left w:val="sing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次序</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河南置诚建筑工程有限公司</w:t>
            </w:r>
          </w:p>
        </w:tc>
        <w:tc>
          <w:tcPr>
            <w:tcW w:w="1250" w:type="dxa"/>
            <w:tcBorders>
              <w:top w:val="single" w:color="auto" w:sz="6" w:space="0"/>
              <w:left w:val="nil"/>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83.47</w:t>
            </w:r>
          </w:p>
        </w:tc>
        <w:tc>
          <w:tcPr>
            <w:tcW w:w="3485" w:type="dxa"/>
            <w:tcBorders>
              <w:top w:val="single" w:color="auto" w:sz="6" w:space="0"/>
              <w:left w:val="sing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河南吉祥建筑工程有限公司</w:t>
            </w:r>
          </w:p>
        </w:tc>
        <w:tc>
          <w:tcPr>
            <w:tcW w:w="1250" w:type="dxa"/>
            <w:tcBorders>
              <w:top w:val="single" w:color="auto" w:sz="6" w:space="0"/>
              <w:left w:val="nil"/>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83.40</w:t>
            </w:r>
          </w:p>
        </w:tc>
        <w:tc>
          <w:tcPr>
            <w:tcW w:w="3485" w:type="dxa"/>
            <w:tcBorders>
              <w:top w:val="single" w:color="auto" w:sz="6" w:space="0"/>
              <w:left w:val="sing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河南鑫兆建筑工程有限公司</w:t>
            </w:r>
          </w:p>
        </w:tc>
        <w:tc>
          <w:tcPr>
            <w:tcW w:w="1250" w:type="dxa"/>
            <w:tcBorders>
              <w:top w:val="single" w:color="auto" w:sz="6" w:space="0"/>
              <w:left w:val="nil"/>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83.17</w:t>
            </w:r>
          </w:p>
        </w:tc>
        <w:tc>
          <w:tcPr>
            <w:tcW w:w="3485" w:type="dxa"/>
            <w:tcBorders>
              <w:top w:val="single" w:color="auto" w:sz="6" w:space="0"/>
              <w:left w:val="sing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河南鑫品建筑工程有限公司</w:t>
            </w:r>
          </w:p>
        </w:tc>
        <w:tc>
          <w:tcPr>
            <w:tcW w:w="1250" w:type="dxa"/>
            <w:tcBorders>
              <w:top w:val="single" w:color="auto" w:sz="6" w:space="0"/>
              <w:left w:val="nil"/>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81.96</w:t>
            </w:r>
          </w:p>
        </w:tc>
        <w:tc>
          <w:tcPr>
            <w:tcW w:w="3485" w:type="dxa"/>
            <w:tcBorders>
              <w:top w:val="single" w:color="auto" w:sz="6" w:space="0"/>
              <w:left w:val="sing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河南联润建筑工程有限公司</w:t>
            </w:r>
          </w:p>
        </w:tc>
        <w:tc>
          <w:tcPr>
            <w:tcW w:w="1250" w:type="dxa"/>
            <w:tcBorders>
              <w:top w:val="nil"/>
              <w:left w:val="nil"/>
              <w:bottom w:val="single" w:color="auto" w:sz="8"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59.16</w:t>
            </w:r>
          </w:p>
        </w:tc>
        <w:tc>
          <w:tcPr>
            <w:tcW w:w="3485" w:type="dxa"/>
            <w:tcBorders>
              <w:top w:val="nil"/>
              <w:left w:val="single" w:color="auto" w:sz="4"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河南沐泽建筑工程有限公司</w:t>
            </w:r>
          </w:p>
        </w:tc>
        <w:tc>
          <w:tcPr>
            <w:tcW w:w="1250"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57.67</w:t>
            </w:r>
          </w:p>
        </w:tc>
        <w:tc>
          <w:tcPr>
            <w:tcW w:w="3485" w:type="dxa"/>
            <w:tcBorders>
              <w:top w:val="nil"/>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河南志鹏水利水电工程有限公司</w:t>
            </w:r>
          </w:p>
        </w:tc>
        <w:tc>
          <w:tcPr>
            <w:tcW w:w="1250" w:type="dxa"/>
            <w:tcBorders>
              <w:top w:val="single" w:color="auto" w:sz="4" w:space="0"/>
              <w:left w:val="nil"/>
              <w:bottom w:val="single" w:color="auto" w:sz="8"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57.16</w:t>
            </w:r>
          </w:p>
        </w:tc>
        <w:tc>
          <w:tcPr>
            <w:tcW w:w="3485" w:type="dxa"/>
            <w:tcBorders>
              <w:top w:val="single" w:color="auto" w:sz="4" w:space="0"/>
              <w:left w:val="single" w:color="auto" w:sz="4"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r>
    </w:tbl>
    <w:p>
      <w:pPr>
        <w:pStyle w:val="2"/>
        <w:numPr>
          <w:ilvl w:val="0"/>
          <w:numId w:val="0"/>
        </w:numPr>
        <w:jc w:val="center"/>
        <w:rPr>
          <w:sz w:val="24"/>
          <w:szCs w:val="24"/>
        </w:rPr>
      </w:pPr>
      <w:r>
        <w:rPr>
          <w:rFonts w:hint="eastAsia"/>
          <w:sz w:val="24"/>
          <w:szCs w:val="24"/>
          <w:lang w:eastAsia="zh-CN"/>
        </w:rPr>
        <w:t>第</w:t>
      </w:r>
      <w:r>
        <w:rPr>
          <w:rFonts w:hint="eastAsia"/>
          <w:sz w:val="24"/>
          <w:szCs w:val="24"/>
          <w:lang w:val="en-US" w:eastAsia="zh-CN"/>
        </w:rPr>
        <w:t>2标段</w:t>
      </w:r>
    </w:p>
    <w:tbl>
      <w:tblPr>
        <w:tblStyle w:val="7"/>
        <w:tblW w:w="8522" w:type="dxa"/>
        <w:tblInd w:w="0" w:type="dxa"/>
        <w:tblLayout w:type="fixed"/>
        <w:tblCellMar>
          <w:top w:w="0" w:type="dxa"/>
          <w:left w:w="108" w:type="dxa"/>
          <w:bottom w:w="0" w:type="dxa"/>
          <w:right w:w="108" w:type="dxa"/>
        </w:tblCellMar>
      </w:tblPr>
      <w:tblGrid>
        <w:gridCol w:w="3787"/>
        <w:gridCol w:w="1250"/>
        <w:gridCol w:w="3485"/>
      </w:tblGrid>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企业名称</w:t>
            </w:r>
          </w:p>
        </w:tc>
        <w:tc>
          <w:tcPr>
            <w:tcW w:w="1250" w:type="dxa"/>
            <w:tcBorders>
              <w:top w:val="single" w:color="auto" w:sz="6" w:space="0"/>
              <w:left w:val="nil"/>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综合得分</w:t>
            </w:r>
          </w:p>
        </w:tc>
        <w:tc>
          <w:tcPr>
            <w:tcW w:w="3485" w:type="dxa"/>
            <w:tcBorders>
              <w:top w:val="single" w:color="auto" w:sz="6" w:space="0"/>
              <w:left w:val="sing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次序</w:t>
            </w:r>
          </w:p>
        </w:tc>
      </w:tr>
      <w:tr>
        <w:tblPrEx>
          <w:tblLayout w:type="fixed"/>
          <w:tblCellMar>
            <w:top w:w="0" w:type="dxa"/>
            <w:left w:w="108" w:type="dxa"/>
            <w:bottom w:w="0" w:type="dxa"/>
            <w:right w:w="108" w:type="dxa"/>
          </w:tblCellMar>
        </w:tblPrEx>
        <w:trPr>
          <w:trHeight w:val="492" w:hRule="atLeast"/>
        </w:trPr>
        <w:tc>
          <w:tcPr>
            <w:tcW w:w="37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河南广丰建设工程有限公司</w:t>
            </w:r>
          </w:p>
        </w:tc>
        <w:tc>
          <w:tcPr>
            <w:tcW w:w="1250" w:type="dxa"/>
            <w:tcBorders>
              <w:top w:val="single" w:color="auto" w:sz="6" w:space="0"/>
              <w:left w:val="nil"/>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79.25</w:t>
            </w:r>
          </w:p>
        </w:tc>
        <w:tc>
          <w:tcPr>
            <w:tcW w:w="3485" w:type="dxa"/>
            <w:tcBorders>
              <w:top w:val="single" w:color="auto" w:sz="6" w:space="0"/>
              <w:left w:val="sing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河南安疆建筑工程有限公司</w:t>
            </w:r>
          </w:p>
        </w:tc>
        <w:tc>
          <w:tcPr>
            <w:tcW w:w="1250" w:type="dxa"/>
            <w:tcBorders>
              <w:top w:val="single" w:color="auto" w:sz="6" w:space="0"/>
              <w:left w:val="nil"/>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71.91</w:t>
            </w:r>
          </w:p>
        </w:tc>
        <w:tc>
          <w:tcPr>
            <w:tcW w:w="3485" w:type="dxa"/>
            <w:tcBorders>
              <w:top w:val="single" w:color="auto" w:sz="6" w:space="0"/>
              <w:left w:val="sing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tblPrEx>
          <w:tblLayout w:type="fixed"/>
          <w:tblCellMar>
            <w:top w:w="0" w:type="dxa"/>
            <w:left w:w="108" w:type="dxa"/>
            <w:bottom w:w="0" w:type="dxa"/>
            <w:right w:w="108" w:type="dxa"/>
          </w:tblCellMar>
        </w:tblPrEx>
        <w:trPr>
          <w:trHeight w:val="510" w:hRule="atLeast"/>
        </w:trPr>
        <w:tc>
          <w:tcPr>
            <w:tcW w:w="37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河南正天建筑工程有限公司</w:t>
            </w:r>
          </w:p>
        </w:tc>
        <w:tc>
          <w:tcPr>
            <w:tcW w:w="1250" w:type="dxa"/>
            <w:tcBorders>
              <w:top w:val="single" w:color="auto" w:sz="6" w:space="0"/>
              <w:left w:val="nil"/>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70.38</w:t>
            </w:r>
          </w:p>
        </w:tc>
        <w:tc>
          <w:tcPr>
            <w:tcW w:w="3485" w:type="dxa"/>
            <w:tcBorders>
              <w:top w:val="single" w:color="auto" w:sz="6" w:space="0"/>
              <w:left w:val="sing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r>
    </w:tbl>
    <w:p>
      <w:pPr>
        <w:numPr>
          <w:ilvl w:val="0"/>
          <w:numId w:val="0"/>
        </w:numPr>
        <w:rPr>
          <w:rFonts w:asciiTheme="minorEastAsia" w:hAnsiTheme="minorEastAsia"/>
          <w:sz w:val="28"/>
          <w:szCs w:val="28"/>
        </w:rPr>
      </w:pPr>
    </w:p>
    <w:p>
      <w:pPr>
        <w:numPr>
          <w:ilvl w:val="0"/>
          <w:numId w:val="4"/>
        </w:numPr>
        <w:rPr>
          <w:rFonts w:asciiTheme="minorEastAsia" w:hAnsiTheme="minorEastAsia"/>
          <w:sz w:val="28"/>
          <w:szCs w:val="28"/>
        </w:rPr>
      </w:pPr>
      <w:r>
        <w:rPr>
          <w:rFonts w:hint="eastAsia" w:asciiTheme="minorEastAsia" w:hAnsiTheme="minorEastAsia"/>
          <w:sz w:val="28"/>
          <w:szCs w:val="28"/>
        </w:rPr>
        <w:t>推荐的中标候选人详细评审得分</w:t>
      </w:r>
    </w:p>
    <w:p>
      <w:pPr>
        <w:pStyle w:val="2"/>
        <w:numPr>
          <w:ilvl w:val="0"/>
          <w:numId w:val="0"/>
        </w:numPr>
        <w:jc w:val="center"/>
        <w:rPr>
          <w:sz w:val="24"/>
          <w:szCs w:val="24"/>
        </w:rPr>
      </w:pPr>
      <w:r>
        <w:rPr>
          <w:rFonts w:hint="eastAsia"/>
          <w:sz w:val="24"/>
          <w:szCs w:val="24"/>
          <w:lang w:eastAsia="zh-CN"/>
        </w:rPr>
        <w:t>第</w:t>
      </w:r>
      <w:r>
        <w:rPr>
          <w:rFonts w:hint="eastAsia"/>
          <w:sz w:val="24"/>
          <w:szCs w:val="24"/>
          <w:lang w:val="en-US" w:eastAsia="zh-CN"/>
        </w:rPr>
        <w:t>1标段</w:t>
      </w:r>
    </w:p>
    <w:tbl>
      <w:tblPr>
        <w:tblStyle w:val="7"/>
        <w:tblW w:w="8227" w:type="dxa"/>
        <w:jc w:val="center"/>
        <w:tblInd w:w="-297" w:type="dxa"/>
        <w:tblLayout w:type="fixed"/>
        <w:tblCellMar>
          <w:top w:w="0" w:type="dxa"/>
          <w:left w:w="108" w:type="dxa"/>
          <w:bottom w:w="0" w:type="dxa"/>
          <w:right w:w="108" w:type="dxa"/>
        </w:tblCellMar>
      </w:tblPr>
      <w:tblGrid>
        <w:gridCol w:w="792"/>
        <w:gridCol w:w="2893"/>
        <w:gridCol w:w="992"/>
        <w:gridCol w:w="850"/>
        <w:gridCol w:w="906"/>
        <w:gridCol w:w="954"/>
        <w:gridCol w:w="840"/>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第一中标候选人</w:t>
            </w:r>
          </w:p>
        </w:tc>
        <w:tc>
          <w:tcPr>
            <w:tcW w:w="4542" w:type="dxa"/>
            <w:gridSpan w:val="5"/>
            <w:tcBorders>
              <w:top w:val="single" w:color="000000" w:sz="8" w:space="0"/>
              <w:left w:val="nil"/>
              <w:bottom w:val="single" w:color="000000" w:sz="8" w:space="0"/>
              <w:right w:val="single" w:color="auto" w:sz="4" w:space="0"/>
            </w:tcBorders>
            <w:vAlign w:val="center"/>
          </w:tcPr>
          <w:p>
            <w:pPr>
              <w:spacing w:line="460" w:lineRule="exact"/>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河南置诚建筑工程有限公司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spacing w:line="460" w:lineRule="exact"/>
              <w:ind w:firstLine="1470" w:firstLineChars="700"/>
              <w:rPr>
                <w:rFonts w:asciiTheme="minorEastAsia" w:hAnsiTheme="minorEastAsia"/>
                <w:szCs w:val="21"/>
              </w:rPr>
            </w:pPr>
            <w:r>
              <w:rPr>
                <w:rFonts w:hint="eastAsia" w:asciiTheme="minorEastAsia" w:hAnsiTheme="minorEastAsia"/>
                <w:szCs w:val="21"/>
              </w:rPr>
              <w:t>评标委员会成员</w:t>
            </w:r>
          </w:p>
          <w:p>
            <w:pPr>
              <w:spacing w:line="460" w:lineRule="exact"/>
              <w:rPr>
                <w:rFonts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2</w:t>
            </w:r>
          </w:p>
        </w:tc>
        <w:tc>
          <w:tcPr>
            <w:tcW w:w="906"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3</w:t>
            </w:r>
          </w:p>
        </w:tc>
        <w:tc>
          <w:tcPr>
            <w:tcW w:w="954"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4</w:t>
            </w:r>
          </w:p>
        </w:tc>
        <w:tc>
          <w:tcPr>
            <w:tcW w:w="840" w:type="dxa"/>
            <w:tcBorders>
              <w:top w:val="single" w:color="000000" w:sz="8" w:space="0"/>
              <w:left w:val="nil"/>
              <w:bottom w:val="single" w:color="000000" w:sz="8" w:space="0"/>
              <w:right w:val="single" w:color="auto" w:sz="4"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792"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技</w:t>
            </w:r>
          </w:p>
          <w:p>
            <w:pPr>
              <w:spacing w:line="460" w:lineRule="exact"/>
              <w:rPr>
                <w:rFonts w:asciiTheme="minorEastAsia" w:hAnsiTheme="minorEastAsia"/>
                <w:szCs w:val="21"/>
              </w:rPr>
            </w:pPr>
            <w:r>
              <w:rPr>
                <w:rFonts w:asciiTheme="minorEastAsia" w:hAnsiTheme="minorEastAsia"/>
                <w:b/>
                <w:bCs/>
                <w:szCs w:val="21"/>
              </w:rPr>
              <w:t> </w:t>
            </w:r>
          </w:p>
          <w:p>
            <w:pPr>
              <w:spacing w:line="460" w:lineRule="exact"/>
              <w:rPr>
                <w:rFonts w:asciiTheme="minorEastAsia" w:hAnsiTheme="minorEastAsia"/>
                <w:szCs w:val="21"/>
              </w:rPr>
            </w:pPr>
            <w:r>
              <w:rPr>
                <w:rFonts w:hint="eastAsia" w:asciiTheme="minorEastAsia" w:hAnsiTheme="minorEastAsia"/>
                <w:b/>
                <w:bCs/>
                <w:szCs w:val="21"/>
              </w:rPr>
              <w:t>术</w:t>
            </w:r>
          </w:p>
          <w:p>
            <w:pPr>
              <w:spacing w:line="460" w:lineRule="exact"/>
              <w:rPr>
                <w:rFonts w:asciiTheme="minorEastAsia" w:hAnsiTheme="minorEastAsia"/>
                <w:szCs w:val="21"/>
              </w:rPr>
            </w:pPr>
            <w:r>
              <w:rPr>
                <w:rFonts w:asciiTheme="minorEastAsia" w:hAnsiTheme="minorEastAsia"/>
                <w:b/>
                <w:bCs/>
                <w:szCs w:val="21"/>
              </w:rPr>
              <w:t> </w:t>
            </w:r>
          </w:p>
          <w:p>
            <w:pPr>
              <w:spacing w:line="460" w:lineRule="exact"/>
              <w:rPr>
                <w:rFonts w:asciiTheme="minorEastAsia" w:hAnsiTheme="minorEastAsia"/>
                <w:szCs w:val="21"/>
              </w:rPr>
            </w:pPr>
            <w:r>
              <w:rPr>
                <w:rFonts w:hint="eastAsia" w:asciiTheme="minorEastAsia" w:hAnsiTheme="minorEastAsia"/>
                <w:b/>
                <w:bCs/>
                <w:szCs w:val="21"/>
              </w:rPr>
              <w:t>标</w:t>
            </w: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0.9</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54"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1.8</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954"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1.8</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577"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577"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0.9</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r>
      <w:tr>
        <w:tblPrEx>
          <w:tblLayout w:type="fixed"/>
          <w:tblCellMar>
            <w:top w:w="0" w:type="dxa"/>
            <w:left w:w="108" w:type="dxa"/>
            <w:bottom w:w="0" w:type="dxa"/>
            <w:right w:w="108" w:type="dxa"/>
          </w:tblCellMar>
        </w:tblPrEx>
        <w:trPr>
          <w:trHeight w:val="418"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小</w:t>
            </w:r>
            <w:r>
              <w:rPr>
                <w:rFonts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17.6</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16.3</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17.8</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15.4</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技术标平均得分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16.96</w:t>
            </w:r>
          </w:p>
        </w:tc>
      </w:tr>
      <w:tr>
        <w:tblPrEx>
          <w:tblLayout w:type="fixed"/>
          <w:tblCellMar>
            <w:top w:w="0" w:type="dxa"/>
            <w:left w:w="108" w:type="dxa"/>
            <w:bottom w:w="0" w:type="dxa"/>
            <w:right w:w="108" w:type="dxa"/>
          </w:tblCellMar>
        </w:tblPrEx>
        <w:trPr>
          <w:trHeight w:val="561" w:hRule="atLeast"/>
          <w:jc w:val="center"/>
        </w:trPr>
        <w:tc>
          <w:tcPr>
            <w:tcW w:w="792"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商</w:t>
            </w:r>
          </w:p>
          <w:p>
            <w:pPr>
              <w:spacing w:line="460" w:lineRule="exact"/>
              <w:rPr>
                <w:rFonts w:asciiTheme="minorEastAsia" w:hAnsiTheme="minorEastAsia"/>
                <w:szCs w:val="21"/>
              </w:rPr>
            </w:pPr>
            <w:r>
              <w:rPr>
                <w:rFonts w:hint="eastAsia" w:asciiTheme="minorEastAsia" w:hAnsiTheme="minorEastAsia"/>
                <w:b/>
                <w:bCs/>
                <w:szCs w:val="21"/>
              </w:rPr>
              <w:t>务</w:t>
            </w:r>
          </w:p>
          <w:p>
            <w:pPr>
              <w:spacing w:line="460" w:lineRule="exact"/>
              <w:rPr>
                <w:rFonts w:asciiTheme="minorEastAsia" w:hAnsiTheme="minorEastAsia"/>
                <w:szCs w:val="21"/>
              </w:rPr>
            </w:pPr>
            <w:r>
              <w:rPr>
                <w:rFonts w:hint="eastAsia" w:asciiTheme="minorEastAsia" w:hAnsiTheme="minorEastAsia"/>
                <w:b/>
                <w:bCs/>
                <w:szCs w:val="21"/>
              </w:rPr>
              <w:t>标</w:t>
            </w: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报价得分</w:t>
            </w:r>
          </w:p>
        </w:tc>
        <w:tc>
          <w:tcPr>
            <w:tcW w:w="4542" w:type="dxa"/>
            <w:gridSpan w:val="5"/>
            <w:tcBorders>
              <w:top w:val="single" w:color="000000" w:sz="8" w:space="0"/>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28.26</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分部分项综合单价得分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11.00</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措施项目得分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3.15</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主材单价得分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5.00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商务标得分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47.41</w:t>
            </w:r>
          </w:p>
        </w:tc>
      </w:tr>
      <w:tr>
        <w:tblPrEx>
          <w:tblLayout w:type="fixed"/>
          <w:tblCellMar>
            <w:top w:w="0" w:type="dxa"/>
            <w:left w:w="108" w:type="dxa"/>
            <w:bottom w:w="0" w:type="dxa"/>
            <w:right w:w="108" w:type="dxa"/>
          </w:tblCellMar>
        </w:tblPrEx>
        <w:trPr>
          <w:trHeight w:val="606" w:hRule="atLeast"/>
          <w:jc w:val="center"/>
        </w:trPr>
        <w:tc>
          <w:tcPr>
            <w:tcW w:w="792"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综</w:t>
            </w:r>
          </w:p>
          <w:p>
            <w:pPr>
              <w:spacing w:line="460" w:lineRule="exact"/>
              <w:rPr>
                <w:rFonts w:asciiTheme="minorEastAsia" w:hAnsiTheme="minorEastAsia"/>
                <w:szCs w:val="21"/>
              </w:rPr>
            </w:pPr>
            <w:r>
              <w:rPr>
                <w:rFonts w:hint="eastAsia" w:asciiTheme="minorEastAsia" w:hAnsiTheme="minorEastAsia"/>
                <w:b/>
                <w:bCs/>
                <w:szCs w:val="21"/>
              </w:rPr>
              <w:t>合（信用）标</w:t>
            </w: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3</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3</w:t>
            </w:r>
          </w:p>
        </w:tc>
        <w:tc>
          <w:tcPr>
            <w:tcW w:w="954"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3</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3</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8</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8</w:t>
            </w:r>
          </w:p>
        </w:tc>
        <w:tc>
          <w:tcPr>
            <w:tcW w:w="954"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8</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8</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954"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6</w:t>
            </w:r>
          </w:p>
        </w:tc>
        <w:tc>
          <w:tcPr>
            <w:tcW w:w="954"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6.5</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小</w:t>
            </w:r>
            <w:r>
              <w:rPr>
                <w:rFonts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19</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19</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19</w:t>
            </w:r>
          </w:p>
        </w:tc>
        <w:tc>
          <w:tcPr>
            <w:tcW w:w="954"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szCs w:val="21"/>
                <w:lang w:val="en-US"/>
              </w:rPr>
            </w:pPr>
            <w:r>
              <w:rPr>
                <w:rFonts w:hint="eastAsia" w:asciiTheme="minorEastAsia" w:hAnsiTheme="minorEastAsia"/>
                <w:szCs w:val="21"/>
                <w:lang w:val="en-US" w:eastAsia="zh-CN"/>
              </w:rPr>
              <w:t>19.5</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19</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4"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综合（信用）标平均得分</w:t>
            </w:r>
          </w:p>
        </w:tc>
        <w:tc>
          <w:tcPr>
            <w:tcW w:w="4542" w:type="dxa"/>
            <w:gridSpan w:val="5"/>
            <w:tcBorders>
              <w:top w:val="nil"/>
              <w:left w:val="nil"/>
              <w:bottom w:val="single" w:color="000000" w:sz="4"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19.1</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最终得分</w:t>
            </w:r>
          </w:p>
        </w:tc>
        <w:tc>
          <w:tcPr>
            <w:tcW w:w="4542" w:type="dxa"/>
            <w:gridSpan w:val="5"/>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83.47</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single" w:color="000000" w:sz="4" w:space="0"/>
              <w:left w:val="nil"/>
              <w:bottom w:val="single" w:color="000000" w:sz="4" w:space="0"/>
              <w:right w:val="nil"/>
            </w:tcBorders>
            <w:vAlign w:val="center"/>
          </w:tcPr>
          <w:p>
            <w:pPr>
              <w:spacing w:line="460" w:lineRule="exact"/>
              <w:jc w:val="center"/>
              <w:rPr>
                <w:rFonts w:hint="eastAsia" w:asciiTheme="minorEastAsia" w:hAnsiTheme="minorEastAsia"/>
                <w:b/>
                <w:bCs/>
                <w:szCs w:val="21"/>
              </w:rPr>
            </w:pPr>
          </w:p>
        </w:tc>
        <w:tc>
          <w:tcPr>
            <w:tcW w:w="4542" w:type="dxa"/>
            <w:gridSpan w:val="5"/>
            <w:tcBorders>
              <w:top w:val="single" w:color="000000" w:sz="4" w:space="0"/>
              <w:left w:val="nil"/>
              <w:bottom w:val="single" w:color="000000" w:sz="4" w:space="0"/>
              <w:right w:val="nil"/>
            </w:tcBorders>
            <w:vAlign w:val="center"/>
          </w:tcPr>
          <w:p>
            <w:pPr>
              <w:spacing w:line="460" w:lineRule="exact"/>
              <w:rPr>
                <w:rFonts w:hint="eastAsia" w:asciiTheme="minorEastAsia" w:hAnsiTheme="minorEastAsia"/>
                <w:szCs w:val="21"/>
              </w:rPr>
            </w:pPr>
          </w:p>
        </w:tc>
      </w:tr>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中标候选人</w:t>
            </w:r>
          </w:p>
        </w:tc>
        <w:tc>
          <w:tcPr>
            <w:tcW w:w="4542" w:type="dxa"/>
            <w:gridSpan w:val="5"/>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河南吉祥建筑工程有限公司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single" w:color="000000" w:sz="4" w:space="0"/>
              <w:left w:val="single" w:color="000000" w:sz="8" w:space="0"/>
              <w:bottom w:val="single" w:color="000000" w:sz="8" w:space="0"/>
              <w:right w:val="single" w:color="000000" w:sz="8" w:space="0"/>
              <w:tl2br w:val="single" w:color="auto" w:sz="4" w:space="0"/>
            </w:tcBorders>
          </w:tcPr>
          <w:p>
            <w:pPr>
              <w:spacing w:line="460" w:lineRule="exact"/>
              <w:ind w:firstLine="1470" w:firstLineChars="700"/>
              <w:rPr>
                <w:rFonts w:asciiTheme="minorEastAsia" w:hAnsiTheme="minorEastAsia"/>
                <w:szCs w:val="21"/>
              </w:rPr>
            </w:pPr>
            <w:r>
              <w:rPr>
                <w:rFonts w:hint="eastAsia" w:asciiTheme="minorEastAsia" w:hAnsiTheme="minorEastAsia"/>
                <w:szCs w:val="21"/>
              </w:rPr>
              <w:t>评标委员会成员</w:t>
            </w:r>
          </w:p>
          <w:p>
            <w:pPr>
              <w:spacing w:line="460" w:lineRule="exact"/>
              <w:rPr>
                <w:rFonts w:asciiTheme="minorEastAsia" w:hAnsiTheme="minorEastAsia"/>
                <w:szCs w:val="21"/>
              </w:rPr>
            </w:pPr>
            <w:r>
              <w:rPr>
                <w:rFonts w:hint="eastAsia" w:asciiTheme="minorEastAsia" w:hAnsiTheme="minorEastAsia"/>
                <w:szCs w:val="21"/>
              </w:rPr>
              <w:t>评审内容</w:t>
            </w:r>
          </w:p>
        </w:tc>
        <w:tc>
          <w:tcPr>
            <w:tcW w:w="992" w:type="dxa"/>
            <w:tcBorders>
              <w:top w:val="single" w:color="000000" w:sz="4"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1</w:t>
            </w:r>
          </w:p>
        </w:tc>
        <w:tc>
          <w:tcPr>
            <w:tcW w:w="850" w:type="dxa"/>
            <w:tcBorders>
              <w:top w:val="single" w:color="000000" w:sz="4"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2</w:t>
            </w:r>
          </w:p>
        </w:tc>
        <w:tc>
          <w:tcPr>
            <w:tcW w:w="906" w:type="dxa"/>
            <w:tcBorders>
              <w:top w:val="single" w:color="000000" w:sz="4"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3</w:t>
            </w:r>
          </w:p>
        </w:tc>
        <w:tc>
          <w:tcPr>
            <w:tcW w:w="954" w:type="dxa"/>
            <w:tcBorders>
              <w:top w:val="single" w:color="000000" w:sz="4"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4</w:t>
            </w:r>
          </w:p>
        </w:tc>
        <w:tc>
          <w:tcPr>
            <w:tcW w:w="840" w:type="dxa"/>
            <w:tcBorders>
              <w:top w:val="single" w:color="000000" w:sz="4" w:space="0"/>
              <w:left w:val="nil"/>
              <w:bottom w:val="single" w:color="000000" w:sz="8" w:space="0"/>
              <w:right w:val="single" w:color="auto" w:sz="4"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792"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技</w:t>
            </w:r>
          </w:p>
          <w:p>
            <w:pPr>
              <w:spacing w:line="460" w:lineRule="exact"/>
              <w:rPr>
                <w:rFonts w:asciiTheme="minorEastAsia" w:hAnsiTheme="minorEastAsia"/>
                <w:szCs w:val="21"/>
              </w:rPr>
            </w:pPr>
            <w:r>
              <w:rPr>
                <w:rFonts w:asciiTheme="minorEastAsia" w:hAnsiTheme="minorEastAsia"/>
                <w:b/>
                <w:bCs/>
                <w:szCs w:val="21"/>
              </w:rPr>
              <w:t> </w:t>
            </w:r>
          </w:p>
          <w:p>
            <w:pPr>
              <w:spacing w:line="460" w:lineRule="exact"/>
              <w:rPr>
                <w:rFonts w:asciiTheme="minorEastAsia" w:hAnsiTheme="minorEastAsia"/>
                <w:szCs w:val="21"/>
              </w:rPr>
            </w:pPr>
            <w:r>
              <w:rPr>
                <w:rFonts w:hint="eastAsia" w:asciiTheme="minorEastAsia" w:hAnsiTheme="minorEastAsia"/>
                <w:b/>
                <w:bCs/>
                <w:szCs w:val="21"/>
              </w:rPr>
              <w:t>术</w:t>
            </w:r>
          </w:p>
          <w:p>
            <w:pPr>
              <w:spacing w:line="460" w:lineRule="exact"/>
              <w:rPr>
                <w:rFonts w:asciiTheme="minorEastAsia" w:hAnsiTheme="minorEastAsia"/>
                <w:szCs w:val="21"/>
              </w:rPr>
            </w:pPr>
            <w:r>
              <w:rPr>
                <w:rFonts w:asciiTheme="minorEastAsia" w:hAnsiTheme="minorEastAsia"/>
                <w:b/>
                <w:bCs/>
                <w:szCs w:val="21"/>
              </w:rPr>
              <w:t> </w:t>
            </w:r>
          </w:p>
          <w:p>
            <w:pPr>
              <w:spacing w:line="460" w:lineRule="exact"/>
              <w:rPr>
                <w:rFonts w:asciiTheme="minorEastAsia" w:hAnsiTheme="minorEastAsia"/>
                <w:szCs w:val="21"/>
              </w:rPr>
            </w:pPr>
            <w:r>
              <w:rPr>
                <w:rFonts w:hint="eastAsia" w:asciiTheme="minorEastAsia" w:hAnsiTheme="minorEastAsia"/>
                <w:b/>
                <w:bCs/>
                <w:szCs w:val="21"/>
              </w:rPr>
              <w:t>标</w:t>
            </w: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1.2</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1.2</w:t>
            </w:r>
          </w:p>
        </w:tc>
      </w:tr>
      <w:tr>
        <w:tblPrEx>
          <w:tblLayout w:type="fixed"/>
          <w:tblCellMar>
            <w:top w:w="0" w:type="dxa"/>
            <w:left w:w="108" w:type="dxa"/>
            <w:bottom w:w="0" w:type="dxa"/>
            <w:right w:w="108" w:type="dxa"/>
          </w:tblCellMar>
        </w:tblPrEx>
        <w:trPr>
          <w:trHeight w:val="577"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1.2</w:t>
            </w:r>
          </w:p>
        </w:tc>
      </w:tr>
      <w:tr>
        <w:tblPrEx>
          <w:tblLayout w:type="fixed"/>
          <w:tblCellMar>
            <w:top w:w="0" w:type="dxa"/>
            <w:left w:w="108" w:type="dxa"/>
            <w:bottom w:w="0" w:type="dxa"/>
            <w:right w:w="108" w:type="dxa"/>
          </w:tblCellMar>
        </w:tblPrEx>
        <w:trPr>
          <w:trHeight w:val="577"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1.2</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418"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小</w:t>
            </w:r>
            <w:r>
              <w:rPr>
                <w:rFonts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15.2</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15.5</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16.6</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15.2</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13.2</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技术标平均得分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15.14</w:t>
            </w:r>
          </w:p>
        </w:tc>
      </w:tr>
      <w:tr>
        <w:tblPrEx>
          <w:tblLayout w:type="fixed"/>
          <w:tblCellMar>
            <w:top w:w="0" w:type="dxa"/>
            <w:left w:w="108" w:type="dxa"/>
            <w:bottom w:w="0" w:type="dxa"/>
            <w:right w:w="108" w:type="dxa"/>
          </w:tblCellMar>
        </w:tblPrEx>
        <w:trPr>
          <w:trHeight w:val="606" w:hRule="atLeast"/>
          <w:jc w:val="center"/>
        </w:trPr>
        <w:tc>
          <w:tcPr>
            <w:tcW w:w="792"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商</w:t>
            </w:r>
          </w:p>
          <w:p>
            <w:pPr>
              <w:spacing w:line="460" w:lineRule="exact"/>
              <w:rPr>
                <w:rFonts w:asciiTheme="minorEastAsia" w:hAnsiTheme="minorEastAsia"/>
                <w:szCs w:val="21"/>
              </w:rPr>
            </w:pPr>
            <w:r>
              <w:rPr>
                <w:rFonts w:hint="eastAsia" w:asciiTheme="minorEastAsia" w:hAnsiTheme="minorEastAsia"/>
                <w:b/>
                <w:bCs/>
                <w:szCs w:val="21"/>
              </w:rPr>
              <w:t>务</w:t>
            </w:r>
          </w:p>
          <w:p>
            <w:pPr>
              <w:spacing w:line="460" w:lineRule="exact"/>
              <w:rPr>
                <w:rFonts w:asciiTheme="minorEastAsia" w:hAnsiTheme="minorEastAsia"/>
                <w:szCs w:val="21"/>
              </w:rPr>
            </w:pPr>
            <w:r>
              <w:rPr>
                <w:rFonts w:hint="eastAsia" w:asciiTheme="minorEastAsia" w:hAnsiTheme="minorEastAsia"/>
                <w:b/>
                <w:bCs/>
                <w:szCs w:val="21"/>
              </w:rPr>
              <w:t>标</w:t>
            </w: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报价得分</w:t>
            </w:r>
          </w:p>
        </w:tc>
        <w:tc>
          <w:tcPr>
            <w:tcW w:w="4542" w:type="dxa"/>
            <w:gridSpan w:val="5"/>
            <w:tcBorders>
              <w:top w:val="single" w:color="000000" w:sz="8" w:space="0"/>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28.36</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分部分项综合单价得分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10.50</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措施项目得分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3.60</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主材单价得分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10.00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商务标得分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52.46</w:t>
            </w:r>
          </w:p>
        </w:tc>
      </w:tr>
      <w:tr>
        <w:tblPrEx>
          <w:tblLayout w:type="fixed"/>
          <w:tblCellMar>
            <w:top w:w="0" w:type="dxa"/>
            <w:left w:w="108" w:type="dxa"/>
            <w:bottom w:w="0" w:type="dxa"/>
            <w:right w:w="108" w:type="dxa"/>
          </w:tblCellMar>
        </w:tblPrEx>
        <w:trPr>
          <w:trHeight w:val="606" w:hRule="atLeast"/>
          <w:jc w:val="center"/>
        </w:trPr>
        <w:tc>
          <w:tcPr>
            <w:tcW w:w="792"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综</w:t>
            </w:r>
          </w:p>
          <w:p>
            <w:pPr>
              <w:spacing w:line="460" w:lineRule="exact"/>
              <w:rPr>
                <w:rFonts w:asciiTheme="minorEastAsia" w:hAnsiTheme="minorEastAsia"/>
                <w:szCs w:val="21"/>
              </w:rPr>
            </w:pPr>
            <w:r>
              <w:rPr>
                <w:rFonts w:hint="eastAsia" w:asciiTheme="minorEastAsia" w:hAnsiTheme="minorEastAsia"/>
                <w:b/>
                <w:bCs/>
                <w:szCs w:val="21"/>
              </w:rPr>
              <w:t>合（信用）标</w:t>
            </w: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3</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3</w:t>
            </w:r>
          </w:p>
        </w:tc>
        <w:tc>
          <w:tcPr>
            <w:tcW w:w="954"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3</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3</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8</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8</w:t>
            </w:r>
          </w:p>
        </w:tc>
        <w:tc>
          <w:tcPr>
            <w:tcW w:w="954"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8</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8</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954"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4.5</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5</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5.5</w:t>
            </w:r>
          </w:p>
        </w:tc>
        <w:tc>
          <w:tcPr>
            <w:tcW w:w="954"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5</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4</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小</w:t>
            </w:r>
            <w:r>
              <w:rPr>
                <w:rFonts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szCs w:val="21"/>
                <w:lang w:val="en-US"/>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16.5</w:t>
            </w:r>
          </w:p>
        </w:tc>
        <w:tc>
          <w:tcPr>
            <w:tcW w:w="954"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auto" w:sz="4"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综合（信用）标平均得分</w:t>
            </w:r>
          </w:p>
        </w:tc>
        <w:tc>
          <w:tcPr>
            <w:tcW w:w="4542" w:type="dxa"/>
            <w:gridSpan w:val="5"/>
            <w:tcBorders>
              <w:top w:val="nil"/>
              <w:left w:val="nil"/>
              <w:bottom w:val="single" w:color="auto" w:sz="4"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15.80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最终得分</w:t>
            </w:r>
          </w:p>
        </w:tc>
        <w:tc>
          <w:tcPr>
            <w:tcW w:w="4542"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83.40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single" w:color="auto" w:sz="4" w:space="0"/>
              <w:left w:val="nil"/>
              <w:bottom w:val="single" w:color="000000" w:sz="4" w:space="0"/>
              <w:right w:val="nil"/>
            </w:tcBorders>
            <w:vAlign w:val="center"/>
          </w:tcPr>
          <w:p>
            <w:pPr>
              <w:spacing w:line="460" w:lineRule="exact"/>
              <w:jc w:val="center"/>
              <w:rPr>
                <w:rFonts w:hint="eastAsia" w:asciiTheme="minorEastAsia" w:hAnsiTheme="minorEastAsia"/>
                <w:b/>
                <w:bCs/>
                <w:szCs w:val="21"/>
              </w:rPr>
            </w:pPr>
          </w:p>
        </w:tc>
        <w:tc>
          <w:tcPr>
            <w:tcW w:w="4542" w:type="dxa"/>
            <w:gridSpan w:val="5"/>
            <w:tcBorders>
              <w:top w:val="single" w:color="auto" w:sz="4" w:space="0"/>
              <w:left w:val="nil"/>
              <w:bottom w:val="single" w:color="000000" w:sz="4" w:space="0"/>
              <w:right w:val="nil"/>
            </w:tcBorders>
            <w:vAlign w:val="center"/>
          </w:tcPr>
          <w:p>
            <w:pPr>
              <w:spacing w:line="460" w:lineRule="exact"/>
              <w:rPr>
                <w:rFonts w:hint="eastAsia" w:asciiTheme="minorEastAsia" w:hAnsiTheme="minorEastAsia"/>
                <w:szCs w:val="21"/>
              </w:rPr>
            </w:pPr>
          </w:p>
        </w:tc>
      </w:tr>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w:t>
            </w: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rPr>
              <w:t>中标候选人</w:t>
            </w:r>
          </w:p>
        </w:tc>
        <w:tc>
          <w:tcPr>
            <w:tcW w:w="4542" w:type="dxa"/>
            <w:gridSpan w:val="5"/>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河南鑫兆建筑工程有限公司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single" w:color="000000" w:sz="4" w:space="0"/>
              <w:left w:val="single" w:color="000000" w:sz="8" w:space="0"/>
              <w:bottom w:val="single" w:color="000000" w:sz="8" w:space="0"/>
              <w:right w:val="single" w:color="000000" w:sz="8" w:space="0"/>
              <w:tl2br w:val="single" w:color="auto" w:sz="4" w:space="0"/>
            </w:tcBorders>
          </w:tcPr>
          <w:p>
            <w:pPr>
              <w:spacing w:line="460" w:lineRule="exact"/>
              <w:ind w:firstLine="1470" w:firstLineChars="700"/>
              <w:rPr>
                <w:rFonts w:asciiTheme="minorEastAsia" w:hAnsiTheme="minorEastAsia"/>
                <w:szCs w:val="21"/>
              </w:rPr>
            </w:pPr>
            <w:r>
              <w:rPr>
                <w:rFonts w:hint="eastAsia" w:asciiTheme="minorEastAsia" w:hAnsiTheme="minorEastAsia"/>
                <w:szCs w:val="21"/>
              </w:rPr>
              <w:t>评标委员会成员</w:t>
            </w:r>
          </w:p>
          <w:p>
            <w:pPr>
              <w:spacing w:line="460" w:lineRule="exact"/>
              <w:rPr>
                <w:rFonts w:asciiTheme="minorEastAsia" w:hAnsiTheme="minorEastAsia"/>
                <w:szCs w:val="21"/>
              </w:rPr>
            </w:pPr>
            <w:r>
              <w:rPr>
                <w:rFonts w:hint="eastAsia" w:asciiTheme="minorEastAsia" w:hAnsiTheme="minorEastAsia"/>
                <w:szCs w:val="21"/>
              </w:rPr>
              <w:t>评审内容</w:t>
            </w:r>
          </w:p>
        </w:tc>
        <w:tc>
          <w:tcPr>
            <w:tcW w:w="992" w:type="dxa"/>
            <w:tcBorders>
              <w:top w:val="single" w:color="000000" w:sz="4"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1</w:t>
            </w:r>
          </w:p>
        </w:tc>
        <w:tc>
          <w:tcPr>
            <w:tcW w:w="850" w:type="dxa"/>
            <w:tcBorders>
              <w:top w:val="single" w:color="000000" w:sz="4"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2</w:t>
            </w:r>
          </w:p>
        </w:tc>
        <w:tc>
          <w:tcPr>
            <w:tcW w:w="906" w:type="dxa"/>
            <w:tcBorders>
              <w:top w:val="single" w:color="000000" w:sz="4"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3</w:t>
            </w:r>
          </w:p>
        </w:tc>
        <w:tc>
          <w:tcPr>
            <w:tcW w:w="954" w:type="dxa"/>
            <w:tcBorders>
              <w:top w:val="single" w:color="000000" w:sz="4"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4</w:t>
            </w:r>
          </w:p>
        </w:tc>
        <w:tc>
          <w:tcPr>
            <w:tcW w:w="840" w:type="dxa"/>
            <w:tcBorders>
              <w:top w:val="single" w:color="000000" w:sz="4" w:space="0"/>
              <w:left w:val="nil"/>
              <w:bottom w:val="single" w:color="000000" w:sz="8" w:space="0"/>
              <w:right w:val="single" w:color="auto" w:sz="4"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792"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技</w:t>
            </w:r>
          </w:p>
          <w:p>
            <w:pPr>
              <w:spacing w:line="460" w:lineRule="exact"/>
              <w:rPr>
                <w:rFonts w:asciiTheme="minorEastAsia" w:hAnsiTheme="minorEastAsia"/>
                <w:szCs w:val="21"/>
              </w:rPr>
            </w:pPr>
            <w:r>
              <w:rPr>
                <w:rFonts w:asciiTheme="minorEastAsia" w:hAnsiTheme="minorEastAsia"/>
                <w:b/>
                <w:bCs/>
                <w:szCs w:val="21"/>
              </w:rPr>
              <w:t> </w:t>
            </w:r>
          </w:p>
          <w:p>
            <w:pPr>
              <w:spacing w:line="460" w:lineRule="exact"/>
              <w:rPr>
                <w:rFonts w:asciiTheme="minorEastAsia" w:hAnsiTheme="minorEastAsia"/>
                <w:szCs w:val="21"/>
              </w:rPr>
            </w:pPr>
            <w:r>
              <w:rPr>
                <w:rFonts w:hint="eastAsia" w:asciiTheme="minorEastAsia" w:hAnsiTheme="minorEastAsia"/>
                <w:b/>
                <w:bCs/>
                <w:szCs w:val="21"/>
              </w:rPr>
              <w:t>术</w:t>
            </w:r>
          </w:p>
          <w:p>
            <w:pPr>
              <w:spacing w:line="460" w:lineRule="exact"/>
              <w:rPr>
                <w:rFonts w:asciiTheme="minorEastAsia" w:hAnsiTheme="minorEastAsia"/>
                <w:szCs w:val="21"/>
              </w:rPr>
            </w:pPr>
            <w:r>
              <w:rPr>
                <w:rFonts w:asciiTheme="minorEastAsia" w:hAnsiTheme="minorEastAsia"/>
                <w:b/>
                <w:bCs/>
                <w:szCs w:val="21"/>
              </w:rPr>
              <w:t> </w:t>
            </w:r>
          </w:p>
          <w:p>
            <w:pPr>
              <w:spacing w:line="460" w:lineRule="exact"/>
              <w:rPr>
                <w:rFonts w:asciiTheme="minorEastAsia" w:hAnsiTheme="minorEastAsia"/>
                <w:szCs w:val="21"/>
              </w:rPr>
            </w:pPr>
            <w:r>
              <w:rPr>
                <w:rFonts w:hint="eastAsia" w:asciiTheme="minorEastAsia" w:hAnsiTheme="minorEastAsia"/>
                <w:b/>
                <w:bCs/>
                <w:szCs w:val="21"/>
              </w:rPr>
              <w:t>标</w:t>
            </w: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1.2</w:t>
            </w:r>
          </w:p>
        </w:tc>
      </w:tr>
      <w:tr>
        <w:tblPrEx>
          <w:tblLayout w:type="fixed"/>
          <w:tblCellMar>
            <w:top w:w="0" w:type="dxa"/>
            <w:left w:w="108" w:type="dxa"/>
            <w:bottom w:w="0" w:type="dxa"/>
            <w:right w:w="108" w:type="dxa"/>
          </w:tblCellMar>
        </w:tblPrEx>
        <w:trPr>
          <w:trHeight w:val="577"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1.2</w:t>
            </w:r>
          </w:p>
        </w:tc>
      </w:tr>
      <w:tr>
        <w:tblPrEx>
          <w:tblLayout w:type="fixed"/>
          <w:tblCellMar>
            <w:top w:w="0" w:type="dxa"/>
            <w:left w:w="108" w:type="dxa"/>
            <w:bottom w:w="0" w:type="dxa"/>
            <w:right w:w="108" w:type="dxa"/>
          </w:tblCellMar>
        </w:tblPrEx>
        <w:trPr>
          <w:trHeight w:val="577"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1.2</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418"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hint="eastAsia" w:asciiTheme="minorEastAsia" w:hAnsiTheme="minorEastAsia"/>
                <w:sz w:val="18"/>
                <w:szCs w:val="18"/>
                <w:lang w:val="en-US" w:eastAsia="zh-CN"/>
              </w:rPr>
              <w:t>12</w:t>
            </w:r>
            <w:r>
              <w:rPr>
                <w:rFonts w:asciiTheme="minorEastAsia" w:hAnsiTheme="minorEastAsia"/>
                <w:sz w:val="18"/>
                <w:szCs w:val="18"/>
              </w:rPr>
              <w:t>.</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小</w:t>
            </w:r>
            <w:r>
              <w:rPr>
                <w:rFonts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15.1</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15.5</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16.5</w:t>
            </w:r>
          </w:p>
        </w:tc>
        <w:tc>
          <w:tcPr>
            <w:tcW w:w="954"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4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13.4</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技术标平均得分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15.1</w:t>
            </w:r>
          </w:p>
        </w:tc>
      </w:tr>
      <w:tr>
        <w:tblPrEx>
          <w:tblLayout w:type="fixed"/>
          <w:tblCellMar>
            <w:top w:w="0" w:type="dxa"/>
            <w:left w:w="108" w:type="dxa"/>
            <w:bottom w:w="0" w:type="dxa"/>
            <w:right w:w="108" w:type="dxa"/>
          </w:tblCellMar>
        </w:tblPrEx>
        <w:trPr>
          <w:trHeight w:val="606" w:hRule="atLeast"/>
          <w:jc w:val="center"/>
        </w:trPr>
        <w:tc>
          <w:tcPr>
            <w:tcW w:w="792"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商</w:t>
            </w:r>
          </w:p>
          <w:p>
            <w:pPr>
              <w:spacing w:line="460" w:lineRule="exact"/>
              <w:rPr>
                <w:rFonts w:asciiTheme="minorEastAsia" w:hAnsiTheme="minorEastAsia"/>
                <w:szCs w:val="21"/>
              </w:rPr>
            </w:pPr>
            <w:r>
              <w:rPr>
                <w:rFonts w:hint="eastAsia" w:asciiTheme="minorEastAsia" w:hAnsiTheme="minorEastAsia"/>
                <w:b/>
                <w:bCs/>
                <w:szCs w:val="21"/>
              </w:rPr>
              <w:t>务</w:t>
            </w:r>
          </w:p>
          <w:p>
            <w:pPr>
              <w:spacing w:line="460" w:lineRule="exact"/>
              <w:rPr>
                <w:rFonts w:asciiTheme="minorEastAsia" w:hAnsiTheme="minorEastAsia"/>
                <w:szCs w:val="21"/>
              </w:rPr>
            </w:pPr>
            <w:r>
              <w:rPr>
                <w:rFonts w:hint="eastAsia" w:asciiTheme="minorEastAsia" w:hAnsiTheme="minorEastAsia"/>
                <w:b/>
                <w:bCs/>
                <w:szCs w:val="21"/>
              </w:rPr>
              <w:t>标</w:t>
            </w: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报价得分</w:t>
            </w:r>
          </w:p>
        </w:tc>
        <w:tc>
          <w:tcPr>
            <w:tcW w:w="4542" w:type="dxa"/>
            <w:gridSpan w:val="5"/>
            <w:tcBorders>
              <w:top w:val="single" w:color="000000" w:sz="8" w:space="0"/>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29.1</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分部分项综合单价得分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9.5</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措施项目得分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3.45</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主材单价得分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商务标得分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52.05</w:t>
            </w:r>
          </w:p>
        </w:tc>
      </w:tr>
      <w:tr>
        <w:tblPrEx>
          <w:tblLayout w:type="fixed"/>
          <w:tblCellMar>
            <w:top w:w="0" w:type="dxa"/>
            <w:left w:w="108" w:type="dxa"/>
            <w:bottom w:w="0" w:type="dxa"/>
            <w:right w:w="108" w:type="dxa"/>
          </w:tblCellMar>
        </w:tblPrEx>
        <w:trPr>
          <w:trHeight w:val="606" w:hRule="atLeast"/>
          <w:jc w:val="center"/>
        </w:trPr>
        <w:tc>
          <w:tcPr>
            <w:tcW w:w="792"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综</w:t>
            </w:r>
          </w:p>
          <w:p>
            <w:pPr>
              <w:spacing w:line="460" w:lineRule="exact"/>
              <w:rPr>
                <w:rFonts w:asciiTheme="minorEastAsia" w:hAnsiTheme="minorEastAsia"/>
                <w:szCs w:val="21"/>
              </w:rPr>
            </w:pPr>
            <w:r>
              <w:rPr>
                <w:rFonts w:hint="eastAsia" w:asciiTheme="minorEastAsia" w:hAnsiTheme="minorEastAsia"/>
                <w:b/>
                <w:bCs/>
                <w:szCs w:val="21"/>
              </w:rPr>
              <w:t>合（信用）标</w:t>
            </w: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954"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7</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7</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7</w:t>
            </w:r>
          </w:p>
        </w:tc>
        <w:tc>
          <w:tcPr>
            <w:tcW w:w="954"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7</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7</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906"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954"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792"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893"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4.5</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5</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szCs w:val="21"/>
                <w:lang w:val="en-US"/>
              </w:rPr>
            </w:pPr>
            <w:r>
              <w:rPr>
                <w:rFonts w:hint="eastAsia" w:asciiTheme="minorEastAsia" w:hAnsiTheme="minorEastAsia"/>
                <w:szCs w:val="21"/>
                <w:lang w:val="en-US" w:eastAsia="zh-CN"/>
              </w:rPr>
              <w:t>5.6</w:t>
            </w:r>
          </w:p>
        </w:tc>
        <w:tc>
          <w:tcPr>
            <w:tcW w:w="954"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5</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小</w:t>
            </w:r>
            <w:r>
              <w:rPr>
                <w:rFonts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szCs w:val="21"/>
                <w:lang w:val="en-US"/>
              </w:rPr>
            </w:pPr>
            <w:r>
              <w:rPr>
                <w:rFonts w:hint="eastAsia" w:asciiTheme="minorEastAsia" w:hAnsiTheme="minorEastAsia"/>
                <w:szCs w:val="21"/>
                <w:lang w:val="en-US" w:eastAsia="zh-CN"/>
              </w:rPr>
              <w:t>16</w:t>
            </w:r>
          </w:p>
        </w:tc>
        <w:tc>
          <w:tcPr>
            <w:tcW w:w="906"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szCs w:val="21"/>
                <w:lang w:val="en-US"/>
              </w:rPr>
            </w:pPr>
            <w:r>
              <w:rPr>
                <w:rFonts w:hint="eastAsia" w:asciiTheme="minorEastAsia" w:hAnsiTheme="minorEastAsia"/>
                <w:szCs w:val="21"/>
                <w:lang w:val="en-US" w:eastAsia="zh-CN"/>
              </w:rPr>
              <w:t>16.6</w:t>
            </w:r>
          </w:p>
        </w:tc>
        <w:tc>
          <w:tcPr>
            <w:tcW w:w="954"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16</w:t>
            </w:r>
          </w:p>
        </w:tc>
        <w:tc>
          <w:tcPr>
            <w:tcW w:w="840"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综合（信用）标平均得分</w:t>
            </w:r>
          </w:p>
        </w:tc>
        <w:tc>
          <w:tcPr>
            <w:tcW w:w="4542"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16.02</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auto" w:sz="4"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最终得分</w:t>
            </w:r>
          </w:p>
        </w:tc>
        <w:tc>
          <w:tcPr>
            <w:tcW w:w="4542" w:type="dxa"/>
            <w:gridSpan w:val="5"/>
            <w:tcBorders>
              <w:top w:val="nil"/>
              <w:left w:val="nil"/>
              <w:bottom w:val="single" w:color="auto" w:sz="4"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83.17</w:t>
            </w:r>
          </w:p>
        </w:tc>
      </w:tr>
      <w:tr>
        <w:tblPrEx>
          <w:tblLayout w:type="fixed"/>
          <w:tblCellMar>
            <w:top w:w="0" w:type="dxa"/>
            <w:left w:w="108" w:type="dxa"/>
            <w:bottom w:w="0" w:type="dxa"/>
            <w:right w:w="108" w:type="dxa"/>
          </w:tblCellMar>
        </w:tblPrEx>
        <w:trPr>
          <w:trHeight w:val="606" w:hRule="atLeast"/>
          <w:jc w:val="center"/>
        </w:trPr>
        <w:tc>
          <w:tcPr>
            <w:tcW w:w="8227" w:type="dxa"/>
            <w:gridSpan w:val="7"/>
            <w:tcBorders>
              <w:top w:val="single" w:color="auto" w:sz="4" w:space="0"/>
              <w:left w:val="single" w:color="000000" w:sz="8" w:space="0"/>
              <w:bottom w:val="single" w:color="000000" w:sz="8" w:space="0"/>
              <w:right w:val="single" w:color="auto" w:sz="4" w:space="0"/>
            </w:tcBorders>
            <w:vAlign w:val="center"/>
          </w:tcPr>
          <w:p>
            <w:pPr>
              <w:spacing w:line="460" w:lineRule="exact"/>
              <w:jc w:val="left"/>
              <w:rPr>
                <w:rFonts w:hint="eastAsia" w:asciiTheme="minorEastAsia" w:hAnsiTheme="minorEastAsia"/>
                <w:szCs w:val="21"/>
                <w:lang w:val="en-US" w:eastAsia="zh-CN"/>
              </w:rPr>
            </w:pPr>
            <w:r>
              <w:rPr>
                <w:rFonts w:hint="eastAsia" w:asciiTheme="minorEastAsia" w:hAnsiTheme="minorEastAsia"/>
                <w:b/>
                <w:bCs/>
                <w:szCs w:val="21"/>
              </w:rPr>
              <w:t>备注：</w:t>
            </w:r>
            <w:r>
              <w:rPr>
                <w:rFonts w:hint="eastAsia" w:asciiTheme="minorEastAsia" w:hAnsiTheme="minorEastAsia"/>
                <w:szCs w:val="21"/>
              </w:rPr>
              <w:t>评标委员会完成技术标评分、综合（信用）标评分后，取平均值作为该投标人的技术标、综合（信用）标得分；投标人最终得分</w:t>
            </w:r>
            <w:r>
              <w:rPr>
                <w:rFonts w:asciiTheme="minorEastAsia" w:hAnsiTheme="minorEastAsia"/>
                <w:szCs w:val="21"/>
              </w:rPr>
              <w:t>=</w:t>
            </w:r>
            <w:r>
              <w:rPr>
                <w:rFonts w:hint="eastAsia" w:asciiTheme="minorEastAsia" w:hAnsiTheme="minorEastAsia"/>
                <w:szCs w:val="21"/>
              </w:rPr>
              <w:t>技术标平均得分＋商务标得分＋综合（信用）标平均得分。计算分值均四舍五入保留两位小数。</w:t>
            </w:r>
          </w:p>
        </w:tc>
      </w:tr>
    </w:tbl>
    <w:p>
      <w:pPr>
        <w:pStyle w:val="2"/>
      </w:pPr>
    </w:p>
    <w:p>
      <w:pPr>
        <w:pStyle w:val="2"/>
        <w:numPr>
          <w:ilvl w:val="0"/>
          <w:numId w:val="0"/>
        </w:numPr>
        <w:jc w:val="center"/>
        <w:rPr>
          <w:sz w:val="24"/>
          <w:szCs w:val="24"/>
        </w:rPr>
      </w:pPr>
      <w:r>
        <w:rPr>
          <w:rFonts w:hint="eastAsia"/>
          <w:sz w:val="24"/>
          <w:szCs w:val="24"/>
          <w:lang w:eastAsia="zh-CN"/>
        </w:rPr>
        <w:t>第</w:t>
      </w:r>
      <w:r>
        <w:rPr>
          <w:rFonts w:hint="eastAsia"/>
          <w:sz w:val="24"/>
          <w:szCs w:val="24"/>
          <w:lang w:val="en-US" w:eastAsia="zh-CN"/>
        </w:rPr>
        <w:t>2标段</w:t>
      </w:r>
    </w:p>
    <w:p>
      <w:pPr>
        <w:pStyle w:val="2"/>
      </w:pPr>
    </w:p>
    <w:tbl>
      <w:tblPr>
        <w:tblStyle w:val="7"/>
        <w:tblW w:w="8019" w:type="dxa"/>
        <w:jc w:val="center"/>
        <w:tblInd w:w="-297" w:type="dxa"/>
        <w:tblLayout w:type="fixed"/>
        <w:tblCellMar>
          <w:top w:w="0" w:type="dxa"/>
          <w:left w:w="108" w:type="dxa"/>
          <w:bottom w:w="0" w:type="dxa"/>
          <w:right w:w="108" w:type="dxa"/>
        </w:tblCellMar>
      </w:tblPr>
      <w:tblGrid>
        <w:gridCol w:w="1073"/>
        <w:gridCol w:w="2612"/>
        <w:gridCol w:w="992"/>
        <w:gridCol w:w="850"/>
        <w:gridCol w:w="851"/>
        <w:gridCol w:w="850"/>
        <w:gridCol w:w="791"/>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第一中标候选人</w:t>
            </w:r>
          </w:p>
        </w:tc>
        <w:tc>
          <w:tcPr>
            <w:tcW w:w="4334" w:type="dxa"/>
            <w:gridSpan w:val="5"/>
            <w:tcBorders>
              <w:top w:val="single" w:color="000000" w:sz="8" w:space="0"/>
              <w:left w:val="nil"/>
              <w:bottom w:val="single" w:color="000000" w:sz="8" w:space="0"/>
              <w:right w:val="single" w:color="auto" w:sz="4" w:space="0"/>
            </w:tcBorders>
            <w:vAlign w:val="center"/>
          </w:tcPr>
          <w:p>
            <w:pPr>
              <w:spacing w:line="460" w:lineRule="exact"/>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河南广丰建设工程有限公司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spacing w:line="460" w:lineRule="exact"/>
              <w:ind w:firstLine="1470" w:firstLineChars="700"/>
              <w:rPr>
                <w:rFonts w:asciiTheme="minorEastAsia" w:hAnsiTheme="minorEastAsia"/>
                <w:szCs w:val="21"/>
              </w:rPr>
            </w:pPr>
            <w:r>
              <w:rPr>
                <w:rFonts w:hint="eastAsia" w:asciiTheme="minorEastAsia" w:hAnsiTheme="minorEastAsia"/>
                <w:szCs w:val="21"/>
              </w:rPr>
              <w:t>评标委员会成员</w:t>
            </w:r>
          </w:p>
          <w:p>
            <w:pPr>
              <w:spacing w:line="460" w:lineRule="exact"/>
              <w:rPr>
                <w:rFonts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2</w:t>
            </w:r>
          </w:p>
        </w:tc>
        <w:tc>
          <w:tcPr>
            <w:tcW w:w="851"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3</w:t>
            </w:r>
          </w:p>
        </w:tc>
        <w:tc>
          <w:tcPr>
            <w:tcW w:w="850"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4</w:t>
            </w:r>
          </w:p>
        </w:tc>
        <w:tc>
          <w:tcPr>
            <w:tcW w:w="791" w:type="dxa"/>
            <w:tcBorders>
              <w:top w:val="single" w:color="000000" w:sz="8" w:space="0"/>
              <w:left w:val="nil"/>
              <w:bottom w:val="single" w:color="000000" w:sz="8" w:space="0"/>
              <w:right w:val="single" w:color="auto" w:sz="4"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技</w:t>
            </w:r>
          </w:p>
          <w:p>
            <w:pPr>
              <w:spacing w:line="460" w:lineRule="exact"/>
              <w:rPr>
                <w:rFonts w:asciiTheme="minorEastAsia" w:hAnsiTheme="minorEastAsia"/>
                <w:szCs w:val="21"/>
              </w:rPr>
            </w:pPr>
            <w:r>
              <w:rPr>
                <w:rFonts w:asciiTheme="minorEastAsia" w:hAnsiTheme="minorEastAsia"/>
                <w:b/>
                <w:bCs/>
                <w:szCs w:val="21"/>
              </w:rPr>
              <w:t> </w:t>
            </w:r>
          </w:p>
          <w:p>
            <w:pPr>
              <w:spacing w:line="460" w:lineRule="exact"/>
              <w:rPr>
                <w:rFonts w:asciiTheme="minorEastAsia" w:hAnsiTheme="minorEastAsia"/>
                <w:szCs w:val="21"/>
              </w:rPr>
            </w:pPr>
            <w:r>
              <w:rPr>
                <w:rFonts w:hint="eastAsia" w:asciiTheme="minorEastAsia" w:hAnsiTheme="minorEastAsia"/>
                <w:b/>
                <w:bCs/>
                <w:szCs w:val="21"/>
              </w:rPr>
              <w:t>术</w:t>
            </w:r>
          </w:p>
          <w:p>
            <w:pPr>
              <w:spacing w:line="460" w:lineRule="exact"/>
              <w:rPr>
                <w:rFonts w:asciiTheme="minorEastAsia" w:hAnsiTheme="minorEastAsia"/>
                <w:szCs w:val="21"/>
              </w:rPr>
            </w:pPr>
            <w:r>
              <w:rPr>
                <w:rFonts w:asciiTheme="minorEastAsia" w:hAnsiTheme="minorEastAsia"/>
                <w:b/>
                <w:bCs/>
                <w:szCs w:val="21"/>
              </w:rPr>
              <w:t> </w:t>
            </w:r>
          </w:p>
          <w:p>
            <w:pPr>
              <w:spacing w:line="460" w:lineRule="exact"/>
              <w:rPr>
                <w:rFonts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lang w:val="en-US" w:eastAsia="zh-CN"/>
              </w:rPr>
            </w:pPr>
            <w:r>
              <w:rPr>
                <w:rFonts w:hint="eastAsia"/>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418"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1.2</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90"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小</w:t>
            </w:r>
            <w:r>
              <w:rPr>
                <w:rFonts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16.8</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17.4</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16.8</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14.6</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技术标平均得分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16.26</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商</w:t>
            </w:r>
          </w:p>
          <w:p>
            <w:pPr>
              <w:spacing w:line="460" w:lineRule="exact"/>
              <w:rPr>
                <w:rFonts w:asciiTheme="minorEastAsia" w:hAnsiTheme="minorEastAsia"/>
                <w:szCs w:val="21"/>
              </w:rPr>
            </w:pPr>
            <w:r>
              <w:rPr>
                <w:rFonts w:hint="eastAsia" w:asciiTheme="minorEastAsia" w:hAnsiTheme="minorEastAsia"/>
                <w:b/>
                <w:bCs/>
                <w:szCs w:val="21"/>
              </w:rPr>
              <w:t>务</w:t>
            </w:r>
          </w:p>
          <w:p>
            <w:pPr>
              <w:spacing w:line="460" w:lineRule="exact"/>
              <w:rPr>
                <w:rFonts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报价得分</w:t>
            </w:r>
          </w:p>
        </w:tc>
        <w:tc>
          <w:tcPr>
            <w:tcW w:w="4334" w:type="dxa"/>
            <w:gridSpan w:val="5"/>
            <w:tcBorders>
              <w:top w:val="single" w:color="000000" w:sz="8" w:space="0"/>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20.92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分部分项综合单价得分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15.00</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措施项目得分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主材单价得分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10.00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商务标得分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48.99</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综</w:t>
            </w:r>
          </w:p>
          <w:p>
            <w:pPr>
              <w:spacing w:line="460" w:lineRule="exact"/>
              <w:rPr>
                <w:rFonts w:asciiTheme="minorEastAsia" w:hAnsiTheme="minorEastAsia"/>
                <w:szCs w:val="21"/>
              </w:rPr>
            </w:pPr>
            <w:r>
              <w:rPr>
                <w:rFonts w:hint="eastAsia" w:asciiTheme="minorEastAsia" w:hAnsiTheme="minorEastAsia"/>
                <w:b/>
                <w:bCs/>
                <w:szCs w:val="21"/>
              </w:rPr>
              <w:t>合（信用）标</w:t>
            </w: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851"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4</w:t>
            </w:r>
          </w:p>
        </w:tc>
        <w:tc>
          <w:tcPr>
            <w:tcW w:w="851"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4</w:t>
            </w:r>
          </w:p>
        </w:tc>
        <w:tc>
          <w:tcPr>
            <w:tcW w:w="850"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4</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4</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851"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szCs w:val="21"/>
                <w:lang w:val="en-US"/>
              </w:rPr>
            </w:pPr>
            <w:r>
              <w:rPr>
                <w:rFonts w:hint="eastAsia" w:asciiTheme="minorEastAsia" w:hAnsiTheme="minorEastAsia"/>
                <w:szCs w:val="21"/>
                <w:lang w:val="en-US" w:eastAsia="zh-CN"/>
              </w:rPr>
              <w:t>6.5</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szCs w:val="21"/>
                <w:lang w:val="en-US"/>
              </w:rPr>
            </w:pPr>
            <w:r>
              <w:rPr>
                <w:rFonts w:hint="eastAsia" w:asciiTheme="minorEastAsia" w:hAnsiTheme="minorEastAsia"/>
                <w:szCs w:val="21"/>
                <w:lang w:val="en-US" w:eastAsia="zh-CN"/>
              </w:rPr>
              <w:t>6.5</w:t>
            </w:r>
          </w:p>
        </w:tc>
        <w:tc>
          <w:tcPr>
            <w:tcW w:w="850"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6</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小</w:t>
            </w:r>
            <w:r>
              <w:rPr>
                <w:rFonts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14.5</w:t>
            </w:r>
          </w:p>
        </w:tc>
        <w:tc>
          <w:tcPr>
            <w:tcW w:w="851"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14.5</w:t>
            </w:r>
          </w:p>
        </w:tc>
        <w:tc>
          <w:tcPr>
            <w:tcW w:w="850"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综合（信用）标平均得分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14.00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最终得分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79.25</w:t>
            </w:r>
          </w:p>
        </w:tc>
      </w:tr>
    </w:tbl>
    <w:p>
      <w:pPr>
        <w:rPr>
          <w:rFonts w:asciiTheme="minorEastAsia" w:hAnsiTheme="minorEastAsia"/>
          <w:b/>
          <w:bCs/>
          <w:szCs w:val="21"/>
        </w:rPr>
      </w:pPr>
    </w:p>
    <w:tbl>
      <w:tblPr>
        <w:tblStyle w:val="7"/>
        <w:tblW w:w="8019" w:type="dxa"/>
        <w:jc w:val="center"/>
        <w:tblInd w:w="-297" w:type="dxa"/>
        <w:tblLayout w:type="fixed"/>
        <w:tblCellMar>
          <w:top w:w="0" w:type="dxa"/>
          <w:left w:w="108" w:type="dxa"/>
          <w:bottom w:w="0" w:type="dxa"/>
          <w:right w:w="108" w:type="dxa"/>
        </w:tblCellMar>
      </w:tblPr>
      <w:tblGrid>
        <w:gridCol w:w="1073"/>
        <w:gridCol w:w="2612"/>
        <w:gridCol w:w="992"/>
        <w:gridCol w:w="850"/>
        <w:gridCol w:w="851"/>
        <w:gridCol w:w="850"/>
        <w:gridCol w:w="791"/>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第二中标候选人</w:t>
            </w:r>
          </w:p>
        </w:tc>
        <w:tc>
          <w:tcPr>
            <w:tcW w:w="4334" w:type="dxa"/>
            <w:gridSpan w:val="5"/>
            <w:tcBorders>
              <w:top w:val="single" w:color="000000" w:sz="8" w:space="0"/>
              <w:left w:val="nil"/>
              <w:bottom w:val="single" w:color="000000" w:sz="8" w:space="0"/>
              <w:right w:val="single" w:color="auto" w:sz="4" w:space="0"/>
            </w:tcBorders>
            <w:vAlign w:val="center"/>
          </w:tcPr>
          <w:p>
            <w:pPr>
              <w:spacing w:line="460" w:lineRule="exact"/>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河南安疆建筑工程有限公司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spacing w:line="460" w:lineRule="exact"/>
              <w:ind w:firstLine="1470" w:firstLineChars="700"/>
              <w:rPr>
                <w:rFonts w:asciiTheme="minorEastAsia" w:hAnsiTheme="minorEastAsia"/>
                <w:szCs w:val="21"/>
              </w:rPr>
            </w:pPr>
            <w:r>
              <w:rPr>
                <w:rFonts w:hint="eastAsia" w:asciiTheme="minorEastAsia" w:hAnsiTheme="minorEastAsia"/>
                <w:szCs w:val="21"/>
              </w:rPr>
              <w:t>评标委员会成员</w:t>
            </w:r>
          </w:p>
          <w:p>
            <w:pPr>
              <w:spacing w:line="460" w:lineRule="exact"/>
              <w:rPr>
                <w:rFonts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2</w:t>
            </w:r>
          </w:p>
        </w:tc>
        <w:tc>
          <w:tcPr>
            <w:tcW w:w="851"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3</w:t>
            </w:r>
          </w:p>
        </w:tc>
        <w:tc>
          <w:tcPr>
            <w:tcW w:w="850"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4</w:t>
            </w:r>
          </w:p>
        </w:tc>
        <w:tc>
          <w:tcPr>
            <w:tcW w:w="791" w:type="dxa"/>
            <w:tcBorders>
              <w:top w:val="single" w:color="000000" w:sz="8" w:space="0"/>
              <w:left w:val="nil"/>
              <w:bottom w:val="single" w:color="000000" w:sz="8" w:space="0"/>
              <w:right w:val="single" w:color="auto" w:sz="4"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技</w:t>
            </w:r>
          </w:p>
          <w:p>
            <w:pPr>
              <w:spacing w:line="460" w:lineRule="exact"/>
              <w:rPr>
                <w:rFonts w:asciiTheme="minorEastAsia" w:hAnsiTheme="minorEastAsia"/>
                <w:szCs w:val="21"/>
              </w:rPr>
            </w:pPr>
            <w:r>
              <w:rPr>
                <w:rFonts w:asciiTheme="minorEastAsia" w:hAnsiTheme="minorEastAsia"/>
                <w:b/>
                <w:bCs/>
                <w:szCs w:val="21"/>
              </w:rPr>
              <w:t> </w:t>
            </w:r>
          </w:p>
          <w:p>
            <w:pPr>
              <w:spacing w:line="460" w:lineRule="exact"/>
              <w:rPr>
                <w:rFonts w:asciiTheme="minorEastAsia" w:hAnsiTheme="minorEastAsia"/>
                <w:szCs w:val="21"/>
              </w:rPr>
            </w:pPr>
            <w:r>
              <w:rPr>
                <w:rFonts w:hint="eastAsia" w:asciiTheme="minorEastAsia" w:hAnsiTheme="minorEastAsia"/>
                <w:b/>
                <w:bCs/>
                <w:szCs w:val="21"/>
              </w:rPr>
              <w:t>术</w:t>
            </w:r>
          </w:p>
          <w:p>
            <w:pPr>
              <w:spacing w:line="460" w:lineRule="exact"/>
              <w:rPr>
                <w:rFonts w:asciiTheme="minorEastAsia" w:hAnsiTheme="minorEastAsia"/>
                <w:szCs w:val="21"/>
              </w:rPr>
            </w:pPr>
            <w:r>
              <w:rPr>
                <w:rFonts w:asciiTheme="minorEastAsia" w:hAnsiTheme="minorEastAsia"/>
                <w:b/>
                <w:bCs/>
                <w:szCs w:val="21"/>
              </w:rPr>
              <w:t> </w:t>
            </w:r>
          </w:p>
          <w:p>
            <w:pPr>
              <w:spacing w:line="460" w:lineRule="exact"/>
              <w:rPr>
                <w:rFonts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418"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1.1</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90"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 w:val="18"/>
                <w:szCs w:val="18"/>
              </w:rPr>
              <w:t>11.</w:t>
            </w:r>
            <w:r>
              <w:rPr>
                <w:rFonts w:hint="eastAsia" w:asciiTheme="minorEastAsia" w:hAnsiTheme="minorEastAsia"/>
                <w:sz w:val="18"/>
                <w:szCs w:val="18"/>
              </w:rPr>
              <w:t>新工艺、新技术、新设备、新材料的采用程度，其在确保质量、降低成本、缩短工期、减轻劳动强度、提高工效等方面的作用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小</w:t>
            </w:r>
            <w:r>
              <w:rPr>
                <w:rFonts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16.2</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技术标平均得分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15.44</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商</w:t>
            </w:r>
          </w:p>
          <w:p>
            <w:pPr>
              <w:spacing w:line="460" w:lineRule="exact"/>
              <w:rPr>
                <w:rFonts w:asciiTheme="minorEastAsia" w:hAnsiTheme="minorEastAsia"/>
                <w:szCs w:val="21"/>
              </w:rPr>
            </w:pPr>
            <w:r>
              <w:rPr>
                <w:rFonts w:hint="eastAsia" w:asciiTheme="minorEastAsia" w:hAnsiTheme="minorEastAsia"/>
                <w:b/>
                <w:bCs/>
                <w:szCs w:val="21"/>
              </w:rPr>
              <w:t>务</w:t>
            </w:r>
          </w:p>
          <w:p>
            <w:pPr>
              <w:spacing w:line="460" w:lineRule="exact"/>
              <w:rPr>
                <w:rFonts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报价得分</w:t>
            </w:r>
          </w:p>
        </w:tc>
        <w:tc>
          <w:tcPr>
            <w:tcW w:w="4334" w:type="dxa"/>
            <w:gridSpan w:val="5"/>
            <w:tcBorders>
              <w:top w:val="single" w:color="000000" w:sz="8" w:space="0"/>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20.18</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分部分项综合单价得分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15.00</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措施项目得分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2.992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主材单价得分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10.00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商务标得分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48.17</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综</w:t>
            </w:r>
          </w:p>
          <w:p>
            <w:pPr>
              <w:spacing w:line="460" w:lineRule="exact"/>
              <w:rPr>
                <w:rFonts w:asciiTheme="minorEastAsia" w:hAnsiTheme="minorEastAsia"/>
                <w:szCs w:val="21"/>
              </w:rPr>
            </w:pPr>
            <w:r>
              <w:rPr>
                <w:rFonts w:hint="eastAsia" w:asciiTheme="minorEastAsia" w:hAnsiTheme="minorEastAsia"/>
                <w:b/>
                <w:bCs/>
                <w:szCs w:val="21"/>
              </w:rPr>
              <w:t>合（信用）标</w:t>
            </w: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3</w:t>
            </w:r>
          </w:p>
        </w:tc>
        <w:tc>
          <w:tcPr>
            <w:tcW w:w="851"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3</w:t>
            </w:r>
          </w:p>
        </w:tc>
        <w:tc>
          <w:tcPr>
            <w:tcW w:w="850"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3</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3</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851"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851"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5</w:t>
            </w:r>
          </w:p>
        </w:tc>
        <w:tc>
          <w:tcPr>
            <w:tcW w:w="851"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6</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hint="default" w:asciiTheme="minorEastAsia" w:hAnsiTheme="minorEastAsia"/>
                <w:szCs w:val="21"/>
                <w:lang w:val="en-US"/>
              </w:rPr>
            </w:pPr>
            <w:r>
              <w:rPr>
                <w:rFonts w:hint="eastAsia" w:asciiTheme="minorEastAsia" w:hAnsiTheme="minorEastAsia"/>
                <w:szCs w:val="21"/>
                <w:lang w:val="en-US" w:eastAsia="zh-CN"/>
              </w:rPr>
              <w:t>4.5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小</w:t>
            </w:r>
            <w:r>
              <w:rPr>
                <w:rFonts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9</w:t>
            </w:r>
          </w:p>
        </w:tc>
        <w:tc>
          <w:tcPr>
            <w:tcW w:w="850" w:type="dxa"/>
            <w:tcBorders>
              <w:top w:val="nil"/>
              <w:left w:val="nil"/>
              <w:bottom w:val="single" w:color="000000" w:sz="8" w:space="0"/>
              <w:right w:val="single" w:color="auto" w:sz="4"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9</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综合（信用）标平均得分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8.30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最终得分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71.91</w:t>
            </w:r>
          </w:p>
        </w:tc>
      </w:tr>
    </w:tbl>
    <w:p>
      <w:pPr>
        <w:pStyle w:val="2"/>
        <w:ind w:firstLine="210"/>
      </w:pPr>
    </w:p>
    <w:tbl>
      <w:tblPr>
        <w:tblStyle w:val="7"/>
        <w:tblW w:w="8019" w:type="dxa"/>
        <w:jc w:val="center"/>
        <w:tblInd w:w="-297" w:type="dxa"/>
        <w:tblLayout w:type="fixed"/>
        <w:tblCellMar>
          <w:top w:w="0" w:type="dxa"/>
          <w:left w:w="108" w:type="dxa"/>
          <w:bottom w:w="0" w:type="dxa"/>
          <w:right w:w="108" w:type="dxa"/>
        </w:tblCellMar>
      </w:tblPr>
      <w:tblGrid>
        <w:gridCol w:w="1073"/>
        <w:gridCol w:w="2612"/>
        <w:gridCol w:w="992"/>
        <w:gridCol w:w="850"/>
        <w:gridCol w:w="851"/>
        <w:gridCol w:w="850"/>
        <w:gridCol w:w="791"/>
      </w:tblGrid>
      <w:tr>
        <w:tblPrEx>
          <w:tblLayout w:type="fixed"/>
          <w:tblCellMar>
            <w:top w:w="0" w:type="dxa"/>
            <w:left w:w="108" w:type="dxa"/>
            <w:bottom w:w="0" w:type="dxa"/>
            <w:right w:w="108" w:type="dxa"/>
          </w:tblCellMar>
        </w:tblPrEx>
        <w:trPr>
          <w:trHeight w:val="780" w:hRule="atLeast"/>
          <w:jc w:val="center"/>
        </w:trPr>
        <w:tc>
          <w:tcPr>
            <w:tcW w:w="3685" w:type="dxa"/>
            <w:gridSpan w:val="2"/>
            <w:tcBorders>
              <w:top w:val="single" w:color="000000" w:sz="8" w:space="0"/>
              <w:left w:val="single" w:color="000000" w:sz="8" w:space="0"/>
              <w:bottom w:val="single" w:color="000000" w:sz="8" w:space="0"/>
              <w:right w:val="single" w:color="000000" w:sz="8" w:space="0"/>
            </w:tcBorders>
            <w:vAlign w:val="center"/>
          </w:tcPr>
          <w:p>
            <w:pPr>
              <w:spacing w:line="460" w:lineRule="exact"/>
              <w:rPr>
                <w:rFonts w:asciiTheme="minorEastAsia" w:hAnsiTheme="minorEastAsia"/>
                <w:sz w:val="21"/>
                <w:szCs w:val="21"/>
              </w:rPr>
            </w:pPr>
            <w:r>
              <w:rPr>
                <w:rFonts w:hint="eastAsia" w:asciiTheme="minorEastAsia" w:hAnsiTheme="minorEastAsia"/>
                <w:sz w:val="21"/>
                <w:szCs w:val="21"/>
              </w:rPr>
              <w:t>第三中标候选人</w:t>
            </w:r>
          </w:p>
        </w:tc>
        <w:tc>
          <w:tcPr>
            <w:tcW w:w="4334" w:type="dxa"/>
            <w:gridSpan w:val="5"/>
            <w:tcBorders>
              <w:top w:val="single" w:color="000000" w:sz="8" w:space="0"/>
              <w:left w:val="nil"/>
              <w:bottom w:val="single" w:color="000000" w:sz="8" w:space="0"/>
              <w:right w:val="single" w:color="auto" w:sz="4" w:space="0"/>
            </w:tcBorders>
            <w:vAlign w:val="center"/>
          </w:tcPr>
          <w:p>
            <w:pPr>
              <w:spacing w:line="460" w:lineRule="exact"/>
              <w:jc w:val="center"/>
              <w:rPr>
                <w:rFonts w:asciiTheme="minorEastAsia" w:hAnsiTheme="minorEastAsia"/>
                <w:color w:val="FF0000"/>
                <w:sz w:val="21"/>
                <w:szCs w:val="21"/>
              </w:rPr>
            </w:pPr>
            <w:r>
              <w:rPr>
                <w:rFonts w:hint="default" w:ascii="Dialog" w:hAnsi="Dialog" w:eastAsia="宋体"/>
                <w:sz w:val="21"/>
                <w:szCs w:val="21"/>
              </w:rPr>
              <w:t>河南正天建筑工程有限公司</w:t>
            </w:r>
          </w:p>
        </w:tc>
      </w:tr>
      <w:tr>
        <w:tblPrEx>
          <w:tblLayout w:type="fixed"/>
          <w:tblCellMar>
            <w:top w:w="0" w:type="dxa"/>
            <w:left w:w="108" w:type="dxa"/>
            <w:bottom w:w="0" w:type="dxa"/>
            <w:right w:w="108" w:type="dxa"/>
          </w:tblCellMar>
        </w:tblPrEx>
        <w:trPr>
          <w:trHeight w:val="778" w:hRule="atLeast"/>
          <w:jc w:val="center"/>
        </w:trPr>
        <w:tc>
          <w:tcPr>
            <w:tcW w:w="3685" w:type="dxa"/>
            <w:gridSpan w:val="2"/>
            <w:tcBorders>
              <w:top w:val="nil"/>
              <w:left w:val="single" w:color="000000" w:sz="8" w:space="0"/>
              <w:bottom w:val="single" w:color="000000" w:sz="8" w:space="0"/>
              <w:right w:val="single" w:color="000000" w:sz="8" w:space="0"/>
              <w:tl2br w:val="single" w:color="auto" w:sz="4" w:space="0"/>
            </w:tcBorders>
          </w:tcPr>
          <w:p>
            <w:pPr>
              <w:spacing w:line="460" w:lineRule="exact"/>
              <w:ind w:firstLine="1470" w:firstLineChars="700"/>
              <w:rPr>
                <w:rFonts w:asciiTheme="minorEastAsia" w:hAnsiTheme="minorEastAsia"/>
                <w:szCs w:val="21"/>
              </w:rPr>
            </w:pPr>
            <w:r>
              <w:rPr>
                <w:rFonts w:hint="eastAsia" w:asciiTheme="minorEastAsia" w:hAnsiTheme="minorEastAsia"/>
                <w:szCs w:val="21"/>
              </w:rPr>
              <w:t>评标委员会成员</w:t>
            </w:r>
          </w:p>
          <w:p>
            <w:pPr>
              <w:spacing w:line="460" w:lineRule="exact"/>
              <w:rPr>
                <w:rFonts w:asciiTheme="minorEastAsia" w:hAnsiTheme="minorEastAsia"/>
                <w:szCs w:val="21"/>
              </w:rPr>
            </w:pPr>
            <w:r>
              <w:rPr>
                <w:rFonts w:hint="eastAsia" w:asciiTheme="minorEastAsia" w:hAnsiTheme="minorEastAsia"/>
                <w:szCs w:val="21"/>
              </w:rPr>
              <w:t>评审内容</w:t>
            </w:r>
          </w:p>
        </w:tc>
        <w:tc>
          <w:tcPr>
            <w:tcW w:w="992"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1</w:t>
            </w:r>
          </w:p>
        </w:tc>
        <w:tc>
          <w:tcPr>
            <w:tcW w:w="850"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2</w:t>
            </w:r>
          </w:p>
        </w:tc>
        <w:tc>
          <w:tcPr>
            <w:tcW w:w="851"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3</w:t>
            </w:r>
          </w:p>
        </w:tc>
        <w:tc>
          <w:tcPr>
            <w:tcW w:w="850" w:type="dxa"/>
            <w:tcBorders>
              <w:top w:val="single" w:color="000000" w:sz="8" w:space="0"/>
              <w:left w:val="nil"/>
              <w:bottom w:val="single" w:color="000000" w:sz="8" w:space="0"/>
              <w:right w:val="single" w:color="000000" w:sz="8"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4</w:t>
            </w:r>
          </w:p>
        </w:tc>
        <w:tc>
          <w:tcPr>
            <w:tcW w:w="791" w:type="dxa"/>
            <w:tcBorders>
              <w:top w:val="single" w:color="000000" w:sz="8" w:space="0"/>
              <w:left w:val="nil"/>
              <w:bottom w:val="single" w:color="000000" w:sz="8" w:space="0"/>
              <w:right w:val="single" w:color="auto" w:sz="4" w:space="0"/>
            </w:tcBorders>
            <w:vAlign w:val="center"/>
          </w:tcPr>
          <w:p>
            <w:pPr>
              <w:spacing w:line="460" w:lineRule="exact"/>
              <w:jc w:val="center"/>
              <w:rPr>
                <w:rFonts w:asciiTheme="minorEastAsia" w:hAnsiTheme="minorEastAsia"/>
                <w:sz w:val="18"/>
                <w:szCs w:val="18"/>
              </w:rPr>
            </w:pPr>
            <w:r>
              <w:rPr>
                <w:rFonts w:hint="eastAsia" w:asciiTheme="minorEastAsia" w:hAnsiTheme="minorEastAsia"/>
                <w:sz w:val="18"/>
                <w:szCs w:val="18"/>
              </w:rPr>
              <w:t>评委</w:t>
            </w:r>
            <w:r>
              <w:rPr>
                <w:rFonts w:asciiTheme="minorEastAsia" w:hAnsiTheme="minorEastAsia"/>
                <w:sz w:val="18"/>
                <w:szCs w:val="18"/>
              </w:rPr>
              <w:t>5</w:t>
            </w:r>
          </w:p>
        </w:tc>
      </w:tr>
      <w:tr>
        <w:tblPrEx>
          <w:tblLayout w:type="fixed"/>
          <w:tblCellMar>
            <w:top w:w="0" w:type="dxa"/>
            <w:left w:w="108" w:type="dxa"/>
            <w:bottom w:w="0" w:type="dxa"/>
            <w:right w:w="108" w:type="dxa"/>
          </w:tblCellMar>
        </w:tblPrEx>
        <w:trPr>
          <w:trHeight w:val="577"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技</w:t>
            </w:r>
          </w:p>
          <w:p>
            <w:pPr>
              <w:spacing w:line="460" w:lineRule="exact"/>
              <w:rPr>
                <w:rFonts w:asciiTheme="minorEastAsia" w:hAnsiTheme="minorEastAsia"/>
                <w:szCs w:val="21"/>
              </w:rPr>
            </w:pPr>
            <w:r>
              <w:rPr>
                <w:rFonts w:asciiTheme="minorEastAsia" w:hAnsiTheme="minorEastAsia"/>
                <w:b/>
                <w:bCs/>
                <w:szCs w:val="21"/>
              </w:rPr>
              <w:t> </w:t>
            </w:r>
          </w:p>
          <w:p>
            <w:pPr>
              <w:spacing w:line="460" w:lineRule="exact"/>
              <w:rPr>
                <w:rFonts w:asciiTheme="minorEastAsia" w:hAnsiTheme="minorEastAsia"/>
                <w:szCs w:val="21"/>
              </w:rPr>
            </w:pPr>
            <w:r>
              <w:rPr>
                <w:rFonts w:hint="eastAsia" w:asciiTheme="minorEastAsia" w:hAnsiTheme="minorEastAsia"/>
                <w:b/>
                <w:bCs/>
                <w:szCs w:val="21"/>
              </w:rPr>
              <w:t>术</w:t>
            </w:r>
          </w:p>
          <w:p>
            <w:pPr>
              <w:spacing w:line="460" w:lineRule="exact"/>
              <w:rPr>
                <w:rFonts w:asciiTheme="minorEastAsia" w:hAnsiTheme="minorEastAsia"/>
                <w:szCs w:val="21"/>
              </w:rPr>
            </w:pPr>
            <w:r>
              <w:rPr>
                <w:rFonts w:asciiTheme="minorEastAsia" w:hAnsiTheme="minorEastAsia"/>
                <w:b/>
                <w:bCs/>
                <w:szCs w:val="21"/>
              </w:rPr>
              <w:t> </w:t>
            </w:r>
          </w:p>
          <w:p>
            <w:pPr>
              <w:spacing w:line="460" w:lineRule="exact"/>
              <w:rPr>
                <w:rFonts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内容完整性和编制水平</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施工方案和技术措施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质量管理体系与措施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安全管理体制与措施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577"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环境保护管理体系与措施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工程进度计划与措施</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拟投入资源配备计划</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施工进度表或施工网络图</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418"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施工总平面布置图</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0.7</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0.6</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hint="default" w:asciiTheme="minorEastAsia" w:hAnsiTheme="minorEastAsia" w:eastAsiaTheme="minorEastAsia"/>
                <w:szCs w:val="21"/>
                <w:lang w:val="en-US" w:eastAsia="zh-CN"/>
              </w:rPr>
            </w:pPr>
            <w:r>
              <w:rPr>
                <w:rFonts w:asciiTheme="minorEastAsia" w:hAnsiTheme="minorEastAsia"/>
                <w:sz w:val="18"/>
                <w:szCs w:val="18"/>
              </w:rPr>
              <w:t>10.</w:t>
            </w:r>
            <w:r>
              <w:rPr>
                <w:rFonts w:hint="eastAsia" w:asciiTheme="minorEastAsia" w:hAnsiTheme="minorEastAsia"/>
                <w:sz w:val="18"/>
                <w:szCs w:val="18"/>
              </w:rPr>
              <w:t>在节能减排、绿色施工（含扬尘治理）措施、工艺创新方面针对本工程有具体措施或企业自有创新技术</w:t>
            </w:r>
            <w:r>
              <w:rPr>
                <w:rFonts w:hint="eastAsia" w:asciiTheme="minorEastAsia" w:hAnsiTheme="minorEastAsia"/>
                <w:sz w:val="18"/>
                <w:szCs w:val="18"/>
                <w:lang w:val="en-US" w:eastAsia="zh-CN"/>
              </w:rPr>
              <w:t>1.5</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1.1</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90"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 w:val="18"/>
                <w:szCs w:val="18"/>
              </w:rPr>
              <w:t>11.</w:t>
            </w:r>
            <w:r>
              <w:rPr>
                <w:rFonts w:hint="eastAsia" w:asciiTheme="minorEastAsia" w:hAnsiTheme="minorEastAsia"/>
                <w:sz w:val="18"/>
                <w:szCs w:val="18"/>
              </w:rPr>
              <w:t>新工艺、新技术</w:t>
            </w:r>
            <w:r>
              <w:rPr>
                <w:rFonts w:hint="eastAsia" w:asciiTheme="minorEastAsia" w:hAnsiTheme="minorEastAsia"/>
                <w:sz w:val="18"/>
                <w:szCs w:val="18"/>
                <w:lang w:eastAsia="zh-CN"/>
              </w:rPr>
              <w:t>、</w:t>
            </w:r>
            <w:r>
              <w:rPr>
                <w:rFonts w:hint="eastAsia" w:asciiTheme="minorEastAsia" w:hAnsiTheme="minorEastAsia"/>
                <w:sz w:val="18"/>
                <w:szCs w:val="18"/>
              </w:rPr>
              <w:t>新设备、新材料的采用程度，其在确保质量、降低成本、缩短工期、减轻劳动强度、提高工效等方面的作用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asciiTheme="minorEastAsia" w:hAnsiTheme="minorEastAsia"/>
                <w:sz w:val="18"/>
                <w:szCs w:val="18"/>
              </w:rPr>
              <w:t>2.</w:t>
            </w:r>
            <w:r>
              <w:rPr>
                <w:rFonts w:hint="eastAsia" w:asciiTheme="minorEastAsia" w:hAnsiTheme="minorEastAsia"/>
                <w:sz w:val="18"/>
                <w:szCs w:val="18"/>
              </w:rPr>
              <w:t>企业具备信息化管理平台，能够使工程管理者对现场实施监控和数据处理</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1.7</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小</w:t>
            </w:r>
            <w:r>
              <w:rPr>
                <w:rFonts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14.9</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15.8</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w:t>
            </w:r>
          </w:p>
        </w:tc>
        <w:tc>
          <w:tcPr>
            <w:tcW w:w="791" w:type="dxa"/>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13.9</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技术标平均得分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15.46</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商</w:t>
            </w:r>
          </w:p>
          <w:p>
            <w:pPr>
              <w:spacing w:line="460" w:lineRule="exact"/>
              <w:rPr>
                <w:rFonts w:asciiTheme="minorEastAsia" w:hAnsiTheme="minorEastAsia"/>
                <w:szCs w:val="21"/>
              </w:rPr>
            </w:pPr>
            <w:r>
              <w:rPr>
                <w:rFonts w:hint="eastAsia" w:asciiTheme="minorEastAsia" w:hAnsiTheme="minorEastAsia"/>
                <w:b/>
                <w:bCs/>
                <w:szCs w:val="21"/>
              </w:rPr>
              <w:t>务</w:t>
            </w:r>
          </w:p>
          <w:p>
            <w:pPr>
              <w:spacing w:line="460" w:lineRule="exact"/>
              <w:rPr>
                <w:rFonts w:asciiTheme="minorEastAsia" w:hAnsiTheme="minorEastAsia"/>
                <w:szCs w:val="21"/>
              </w:rPr>
            </w:pPr>
            <w:r>
              <w:rPr>
                <w:rFonts w:hint="eastAsia" w:asciiTheme="minorEastAsia" w:hAnsiTheme="minorEastAsia"/>
                <w:b/>
                <w:bCs/>
                <w:szCs w:val="21"/>
              </w:rPr>
              <w:t>标</w:t>
            </w: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报价得分</w:t>
            </w:r>
          </w:p>
        </w:tc>
        <w:tc>
          <w:tcPr>
            <w:tcW w:w="4334" w:type="dxa"/>
            <w:gridSpan w:val="5"/>
            <w:tcBorders>
              <w:top w:val="single" w:color="000000" w:sz="8" w:space="0"/>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19.58</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分部分项综合单价得分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措施项目得分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2.94</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主材单价得分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商务标得分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47.52</w:t>
            </w:r>
          </w:p>
        </w:tc>
      </w:tr>
      <w:tr>
        <w:tblPrEx>
          <w:tblLayout w:type="fixed"/>
          <w:tblCellMar>
            <w:top w:w="0" w:type="dxa"/>
            <w:left w:w="108" w:type="dxa"/>
            <w:bottom w:w="0" w:type="dxa"/>
            <w:right w:w="108" w:type="dxa"/>
          </w:tblCellMar>
        </w:tblPrEx>
        <w:trPr>
          <w:trHeight w:val="606" w:hRule="atLeast"/>
          <w:jc w:val="center"/>
        </w:trPr>
        <w:tc>
          <w:tcPr>
            <w:tcW w:w="1073" w:type="dxa"/>
            <w:vMerge w:val="restart"/>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综</w:t>
            </w:r>
          </w:p>
          <w:p>
            <w:pPr>
              <w:spacing w:line="460" w:lineRule="exact"/>
              <w:rPr>
                <w:rFonts w:asciiTheme="minorEastAsia" w:hAnsiTheme="minorEastAsia"/>
                <w:szCs w:val="21"/>
              </w:rPr>
            </w:pPr>
            <w:r>
              <w:rPr>
                <w:rFonts w:hint="eastAsia" w:asciiTheme="minorEastAsia" w:hAnsiTheme="minorEastAsia"/>
                <w:b/>
                <w:bCs/>
                <w:szCs w:val="21"/>
              </w:rPr>
              <w:t>合（信用）标</w:t>
            </w: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项目班子配备</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851"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850"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2</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企业综合信用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851"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项目经理业绩及信用</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851"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850"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0</w:t>
            </w:r>
          </w:p>
        </w:tc>
      </w:tr>
      <w:tr>
        <w:tblPrEx>
          <w:tblLayout w:type="fixed"/>
          <w:tblCellMar>
            <w:top w:w="0" w:type="dxa"/>
            <w:left w:w="108" w:type="dxa"/>
            <w:bottom w:w="0" w:type="dxa"/>
            <w:right w:w="108" w:type="dxa"/>
          </w:tblCellMar>
        </w:tblPrEx>
        <w:trPr>
          <w:trHeight w:val="606" w:hRule="atLeast"/>
          <w:jc w:val="center"/>
        </w:trPr>
        <w:tc>
          <w:tcPr>
            <w:tcW w:w="1073" w:type="dxa"/>
            <w:vMerge w:val="continue"/>
            <w:tcBorders>
              <w:top w:val="nil"/>
              <w:left w:val="single" w:color="000000" w:sz="8" w:space="0"/>
              <w:bottom w:val="single" w:color="000000" w:sz="8" w:space="0"/>
              <w:right w:val="single" w:color="000000" w:sz="8" w:space="0"/>
            </w:tcBorders>
            <w:vAlign w:val="center"/>
          </w:tcPr>
          <w:p>
            <w:pPr>
              <w:spacing w:line="460" w:lineRule="exact"/>
              <w:rPr>
                <w:rFonts w:asciiTheme="minorEastAsia" w:hAnsiTheme="minorEastAsia"/>
                <w:szCs w:val="21"/>
              </w:rPr>
            </w:pPr>
          </w:p>
        </w:tc>
        <w:tc>
          <w:tcPr>
            <w:tcW w:w="2612" w:type="dxa"/>
            <w:tcBorders>
              <w:top w:val="nil"/>
              <w:left w:val="nil"/>
              <w:bottom w:val="single" w:color="000000" w:sz="8" w:space="0"/>
              <w:right w:val="single" w:color="000000" w:sz="8" w:space="0"/>
            </w:tcBorders>
          </w:tcPr>
          <w:p>
            <w:pPr>
              <w:spacing w:line="46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服务承诺</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szCs w:val="21"/>
                <w:lang w:val="en-US"/>
              </w:rPr>
            </w:pPr>
            <w:r>
              <w:rPr>
                <w:rFonts w:hint="eastAsia" w:asciiTheme="minorEastAsia" w:hAnsiTheme="minorEastAsia"/>
                <w:szCs w:val="21"/>
                <w:lang w:val="en-US" w:eastAsia="zh-CN"/>
              </w:rPr>
              <w:t>5.5</w:t>
            </w:r>
          </w:p>
        </w:tc>
        <w:tc>
          <w:tcPr>
            <w:tcW w:w="851" w:type="dxa"/>
            <w:tcBorders>
              <w:top w:val="nil"/>
              <w:left w:val="nil"/>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6</w:t>
            </w:r>
          </w:p>
        </w:tc>
        <w:tc>
          <w:tcPr>
            <w:tcW w:w="850" w:type="dxa"/>
            <w:tcBorders>
              <w:top w:val="nil"/>
              <w:left w:val="nil"/>
              <w:bottom w:val="single" w:color="000000" w:sz="8" w:space="0"/>
              <w:right w:val="single" w:color="auto" w:sz="4" w:space="0"/>
            </w:tcBorders>
            <w:vAlign w:val="center"/>
          </w:tcPr>
          <w:p>
            <w:pPr>
              <w:spacing w:line="460" w:lineRule="exact"/>
              <w:jc w:val="center"/>
              <w:rPr>
                <w:rFonts w:asciiTheme="minorEastAsia" w:hAnsiTheme="minorEastAsia"/>
                <w:szCs w:val="21"/>
              </w:rPr>
            </w:pPr>
            <w:r>
              <w:rPr>
                <w:rFonts w:hint="eastAsia" w:asciiTheme="minorEastAsia" w:hAnsiTheme="minorEastAsia"/>
                <w:szCs w:val="21"/>
                <w:lang w:val="en-US" w:eastAsia="zh-CN"/>
              </w:rPr>
              <w:t>6</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hint="default" w:asciiTheme="minorEastAsia" w:hAnsiTheme="minorEastAsia"/>
                <w:szCs w:val="21"/>
                <w:lang w:val="en-US"/>
              </w:rPr>
            </w:pPr>
            <w:r>
              <w:rPr>
                <w:rFonts w:hint="eastAsia" w:asciiTheme="minorEastAsia" w:hAnsiTheme="minorEastAsia"/>
                <w:szCs w:val="21"/>
                <w:lang w:val="en-US" w:eastAsia="zh-CN"/>
              </w:rPr>
              <w:t>4.5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小</w:t>
            </w:r>
            <w:r>
              <w:rPr>
                <w:rFonts w:asciiTheme="minorEastAsia" w:hAnsiTheme="minorEastAsia"/>
                <w:b/>
                <w:bCs/>
                <w:szCs w:val="21"/>
              </w:rPr>
              <w:t>    </w:t>
            </w:r>
            <w:r>
              <w:rPr>
                <w:rFonts w:hint="eastAsia" w:asciiTheme="minorEastAsia" w:hAnsiTheme="minorEastAsia"/>
                <w:b/>
                <w:bCs/>
                <w:szCs w:val="21"/>
              </w:rPr>
              <w:t>计</w:t>
            </w:r>
          </w:p>
        </w:tc>
        <w:tc>
          <w:tcPr>
            <w:tcW w:w="992"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7</w:t>
            </w:r>
          </w:p>
        </w:tc>
        <w:tc>
          <w:tcPr>
            <w:tcW w:w="850" w:type="dxa"/>
            <w:tcBorders>
              <w:top w:val="nil"/>
              <w:left w:val="nil"/>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7.5</w:t>
            </w:r>
          </w:p>
        </w:tc>
        <w:tc>
          <w:tcPr>
            <w:tcW w:w="851" w:type="dxa"/>
            <w:tcBorders>
              <w:top w:val="nil"/>
              <w:left w:val="nil"/>
              <w:bottom w:val="single" w:color="000000" w:sz="8" w:space="0"/>
              <w:right w:val="single" w:color="000000" w:sz="8"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850" w:type="dxa"/>
            <w:tcBorders>
              <w:top w:val="nil"/>
              <w:left w:val="nil"/>
              <w:bottom w:val="single" w:color="000000" w:sz="8" w:space="0"/>
              <w:right w:val="single" w:color="auto" w:sz="4" w:space="0"/>
            </w:tcBorders>
            <w:vAlign w:val="center"/>
          </w:tcPr>
          <w:p>
            <w:pPr>
              <w:spacing w:line="46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791" w:type="dxa"/>
            <w:tcBorders>
              <w:top w:val="nil"/>
              <w:left w:val="single" w:color="auto" w:sz="4" w:space="0"/>
              <w:bottom w:val="single" w:color="000000" w:sz="8" w:space="0"/>
              <w:right w:val="single" w:color="000000" w:sz="8"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6.5</w:t>
            </w:r>
          </w:p>
        </w:tc>
      </w:tr>
      <w:tr>
        <w:tblPrEx>
          <w:tblLayout w:type="fixed"/>
          <w:tblCellMar>
            <w:top w:w="0" w:type="dxa"/>
            <w:left w:w="108" w:type="dxa"/>
            <w:bottom w:w="0" w:type="dxa"/>
            <w:right w:w="108" w:type="dxa"/>
          </w:tblCellMar>
        </w:tblPrEx>
        <w:trPr>
          <w:trHeight w:val="606" w:hRule="atLeast"/>
          <w:jc w:val="center"/>
        </w:trPr>
        <w:tc>
          <w:tcPr>
            <w:tcW w:w="3685" w:type="dxa"/>
            <w:gridSpan w:val="2"/>
            <w:tcBorders>
              <w:top w:val="nil"/>
              <w:left w:val="single" w:color="000000" w:sz="8" w:space="0"/>
              <w:bottom w:val="single" w:color="000000" w:sz="8"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综合（信用）标平均得分</w:t>
            </w:r>
          </w:p>
        </w:tc>
        <w:tc>
          <w:tcPr>
            <w:tcW w:w="4334" w:type="dxa"/>
            <w:gridSpan w:val="5"/>
            <w:tcBorders>
              <w:top w:val="nil"/>
              <w:left w:val="nil"/>
              <w:bottom w:val="single" w:color="000000" w:sz="8"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7.4</w:t>
            </w:r>
          </w:p>
        </w:tc>
      </w:tr>
      <w:tr>
        <w:tblPrEx>
          <w:tblLayout w:type="fixed"/>
          <w:tblCellMar>
            <w:top w:w="0" w:type="dxa"/>
            <w:left w:w="108" w:type="dxa"/>
            <w:bottom w:w="0" w:type="dxa"/>
            <w:right w:w="108" w:type="dxa"/>
          </w:tblCellMar>
        </w:tblPrEx>
        <w:trPr>
          <w:trHeight w:val="740" w:hRule="atLeast"/>
          <w:jc w:val="center"/>
        </w:trPr>
        <w:tc>
          <w:tcPr>
            <w:tcW w:w="3685" w:type="dxa"/>
            <w:gridSpan w:val="2"/>
            <w:tcBorders>
              <w:top w:val="nil"/>
              <w:left w:val="single" w:color="000000" w:sz="8" w:space="0"/>
              <w:bottom w:val="single" w:color="auto" w:sz="4" w:space="0"/>
              <w:right w:val="single" w:color="000000" w:sz="8" w:space="0"/>
            </w:tcBorders>
            <w:vAlign w:val="center"/>
          </w:tcPr>
          <w:p>
            <w:pPr>
              <w:spacing w:line="460" w:lineRule="exact"/>
              <w:jc w:val="center"/>
              <w:rPr>
                <w:rFonts w:asciiTheme="minorEastAsia" w:hAnsiTheme="minorEastAsia"/>
                <w:szCs w:val="21"/>
              </w:rPr>
            </w:pPr>
            <w:r>
              <w:rPr>
                <w:rFonts w:hint="eastAsia" w:asciiTheme="minorEastAsia" w:hAnsiTheme="minorEastAsia"/>
                <w:b/>
                <w:bCs/>
                <w:szCs w:val="21"/>
              </w:rPr>
              <w:t>最终得分</w:t>
            </w:r>
          </w:p>
        </w:tc>
        <w:tc>
          <w:tcPr>
            <w:tcW w:w="4334" w:type="dxa"/>
            <w:gridSpan w:val="5"/>
            <w:tcBorders>
              <w:top w:val="nil"/>
              <w:left w:val="nil"/>
              <w:bottom w:val="single" w:color="auto" w:sz="4" w:space="0"/>
              <w:right w:val="single" w:color="auto" w:sz="4" w:space="0"/>
            </w:tcBorders>
            <w:vAlign w:val="center"/>
          </w:tcPr>
          <w:p>
            <w:pPr>
              <w:spacing w:line="4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70.38</w:t>
            </w:r>
          </w:p>
        </w:tc>
      </w:tr>
      <w:tr>
        <w:tblPrEx>
          <w:tblLayout w:type="fixed"/>
          <w:tblCellMar>
            <w:top w:w="0" w:type="dxa"/>
            <w:left w:w="108" w:type="dxa"/>
            <w:bottom w:w="0" w:type="dxa"/>
            <w:right w:w="108" w:type="dxa"/>
          </w:tblCellMar>
        </w:tblPrEx>
        <w:trPr>
          <w:trHeight w:val="713" w:hRule="atLeast"/>
          <w:jc w:val="center"/>
        </w:trPr>
        <w:tc>
          <w:tcPr>
            <w:tcW w:w="8019" w:type="dxa"/>
            <w:gridSpan w:val="7"/>
            <w:tcBorders>
              <w:top w:val="single" w:color="auto" w:sz="4" w:space="0"/>
              <w:left w:val="single" w:color="000000" w:sz="8" w:space="0"/>
              <w:bottom w:val="single" w:color="000000" w:sz="8" w:space="0"/>
              <w:right w:val="single" w:color="auto" w:sz="4" w:space="0"/>
            </w:tcBorders>
            <w:vAlign w:val="center"/>
          </w:tcPr>
          <w:p>
            <w:pPr>
              <w:spacing w:line="460" w:lineRule="exact"/>
              <w:rPr>
                <w:rFonts w:asciiTheme="minorEastAsia" w:hAnsiTheme="minorEastAsia"/>
                <w:szCs w:val="21"/>
              </w:rPr>
            </w:pPr>
            <w:r>
              <w:rPr>
                <w:rFonts w:hint="eastAsia" w:asciiTheme="minorEastAsia" w:hAnsiTheme="minorEastAsia"/>
                <w:b/>
                <w:bCs/>
                <w:szCs w:val="21"/>
              </w:rPr>
              <w:t>备注：</w:t>
            </w:r>
            <w:r>
              <w:rPr>
                <w:rFonts w:hint="eastAsia" w:asciiTheme="minorEastAsia" w:hAnsiTheme="minorEastAsia"/>
                <w:szCs w:val="21"/>
              </w:rPr>
              <w:t>评标委员会完成技术标评分、综合（信用）标评分后，取平均值作为该投标人的技术标、综合（信用）标得分；投标人最终得分</w:t>
            </w:r>
            <w:r>
              <w:rPr>
                <w:rFonts w:asciiTheme="minorEastAsia" w:hAnsiTheme="minorEastAsia"/>
                <w:szCs w:val="21"/>
              </w:rPr>
              <w:t>=</w:t>
            </w:r>
            <w:r>
              <w:rPr>
                <w:rFonts w:hint="eastAsia" w:asciiTheme="minorEastAsia" w:hAnsiTheme="minorEastAsia"/>
                <w:szCs w:val="21"/>
              </w:rPr>
              <w:t>技术标平均得分＋商务标得分＋综合（信用）标平均得分。计算分值均四舍五入保留两位小数。</w:t>
            </w:r>
          </w:p>
        </w:tc>
      </w:tr>
    </w:tbl>
    <w:p>
      <w:pPr>
        <w:rPr>
          <w:rFonts w:hint="eastAsia"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七、推荐的中标候选人情况与签订合同前要处理的事宜</w:t>
      </w:r>
    </w:p>
    <w:p>
      <w:pPr>
        <w:rPr>
          <w:rFonts w:hint="eastAsia" w:asciiTheme="minorEastAsia" w:hAnsiTheme="minorEastAsia"/>
          <w:sz w:val="24"/>
          <w:szCs w:val="24"/>
        </w:rPr>
      </w:pPr>
      <w:r>
        <w:rPr>
          <w:rFonts w:hint="eastAsia" w:asciiTheme="minorEastAsia" w:hAnsiTheme="minorEastAsia"/>
          <w:sz w:val="24"/>
          <w:szCs w:val="24"/>
        </w:rPr>
        <w:t>（一）推荐的中标候选人名单：</w:t>
      </w:r>
    </w:p>
    <w:p>
      <w:pPr>
        <w:pStyle w:val="2"/>
        <w:jc w:val="center"/>
        <w:rPr>
          <w:rFonts w:hint="default" w:eastAsiaTheme="minorEastAsia"/>
          <w:sz w:val="24"/>
          <w:szCs w:val="24"/>
          <w:lang w:val="en-US" w:eastAsia="zh-CN"/>
        </w:rPr>
      </w:pPr>
      <w:r>
        <w:rPr>
          <w:rFonts w:hint="eastAsia" w:asciiTheme="minorEastAsia" w:hAnsiTheme="minorEastAsia"/>
          <w:sz w:val="24"/>
          <w:szCs w:val="24"/>
          <w:lang w:eastAsia="zh-CN"/>
        </w:rPr>
        <w:t>第</w:t>
      </w:r>
      <w:r>
        <w:rPr>
          <w:rFonts w:hint="eastAsia" w:asciiTheme="minorEastAsia" w:hAnsiTheme="minorEastAsia"/>
          <w:sz w:val="24"/>
          <w:szCs w:val="24"/>
          <w:lang w:val="en-US" w:eastAsia="zh-CN"/>
        </w:rPr>
        <w:t>1标段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第一中标候选人：</w:t>
      </w:r>
      <w:r>
        <w:rPr>
          <w:rFonts w:hint="eastAsia" w:asciiTheme="minorEastAsia" w:hAnsiTheme="minorEastAsia" w:eastAsiaTheme="minorEastAsia" w:cstheme="minorEastAsia"/>
          <w:sz w:val="21"/>
          <w:szCs w:val="21"/>
          <w:lang w:val="en-US" w:eastAsia="zh-CN"/>
        </w:rPr>
        <w:t>河南置诚建筑工程有限公司</w:t>
      </w:r>
      <w:r>
        <w:rPr>
          <w:rFonts w:hint="eastAsia" w:asciiTheme="minorEastAsia" w:hAnsiTheme="minorEastAsia" w:eastAsiaTheme="minorEastAsia" w:cstheme="minorEastAsia"/>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投标报价：</w:t>
      </w:r>
      <w:r>
        <w:rPr>
          <w:rFonts w:hint="eastAsia" w:asciiTheme="minorEastAsia" w:hAnsiTheme="minorEastAsia" w:eastAsiaTheme="minorEastAsia" w:cstheme="minorEastAsia"/>
          <w:color w:val="000000"/>
          <w:kern w:val="0"/>
          <w:sz w:val="21"/>
          <w:szCs w:val="21"/>
          <w:lang w:val="en-US" w:eastAsia="zh-CN" w:bidi="ar"/>
        </w:rPr>
        <w:t>1820903.47元</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大写： </w:t>
      </w:r>
      <w:r>
        <w:rPr>
          <w:rFonts w:hint="eastAsia" w:asciiTheme="minorEastAsia" w:hAnsiTheme="minorEastAsia" w:eastAsiaTheme="minorEastAsia" w:cstheme="minorEastAsia"/>
          <w:sz w:val="21"/>
          <w:szCs w:val="21"/>
          <w:lang w:val="en-US" w:eastAsia="zh-CN"/>
        </w:rPr>
        <w:t xml:space="preserve">壹佰捌拾贰万零玖佰零叁元肆角柒分元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工期： </w:t>
      </w:r>
      <w:r>
        <w:rPr>
          <w:rFonts w:hint="eastAsia" w:asciiTheme="minorEastAsia" w:hAnsiTheme="minorEastAsia" w:eastAsiaTheme="minorEastAsia" w:cstheme="minorEastAsia"/>
          <w:color w:val="000000"/>
          <w:kern w:val="0"/>
          <w:sz w:val="21"/>
          <w:szCs w:val="21"/>
          <w:lang w:val="en-US" w:eastAsia="zh-CN"/>
        </w:rPr>
        <w:t>60</w:t>
      </w:r>
      <w:r>
        <w:rPr>
          <w:rFonts w:hint="eastAsia" w:asciiTheme="minorEastAsia" w:hAnsiTheme="minorEastAsia" w:eastAsiaTheme="minorEastAsia" w:cstheme="minorEastAsia"/>
          <w:sz w:val="21"/>
          <w:szCs w:val="21"/>
        </w:rPr>
        <w:t>天      质量标准： 合格</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w:t>
      </w:r>
      <w:r>
        <w:rPr>
          <w:rFonts w:hint="eastAsia" w:asciiTheme="minorEastAsia" w:hAnsiTheme="minorEastAsia" w:eastAsiaTheme="minorEastAsia" w:cstheme="minorEastAsia"/>
          <w:sz w:val="21"/>
          <w:szCs w:val="21"/>
          <w:lang w:val="en-US" w:eastAsia="zh-CN"/>
        </w:rPr>
        <w:t>张焕珍</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证书名称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建筑工程专业注册贰级建造师</w:t>
      </w:r>
      <w:r>
        <w:rPr>
          <w:rFonts w:hint="eastAsia" w:asciiTheme="minorEastAsia" w:hAnsiTheme="minorEastAsia" w:eastAsiaTheme="minorEastAsia" w:cs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r>
        <w:rPr>
          <w:rFonts w:hint="eastAsia" w:asciiTheme="minorEastAsia" w:hAnsiTheme="minorEastAsia" w:eastAsiaTheme="minorEastAsia" w:cstheme="minorEastAsia"/>
          <w:sz w:val="21"/>
          <w:szCs w:val="21"/>
          <w:lang w:val="en-US" w:eastAsia="zh-CN"/>
        </w:rPr>
        <w:t xml:space="preserve">豫241131342204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投标文件中填报的项目负责人业绩名称：</w:t>
      </w:r>
    </w:p>
    <w:p>
      <w:pPr>
        <w:pStyle w:val="2"/>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洛阳伊滨区佃庄镇拆迁改造项目一标段；</w:t>
      </w:r>
    </w:p>
    <w:p>
      <w:pPr>
        <w:pStyle w:val="2"/>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鹤壁市黎阳路公交站场维修工程</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投标文件中填报的单位项目业绩名称：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color w:val="000000"/>
          <w:kern w:val="0"/>
          <w:sz w:val="21"/>
          <w:szCs w:val="21"/>
          <w:lang w:val="en-US" w:eastAsia="zh-CN" w:bidi="ar"/>
        </w:rPr>
        <w:t xml:space="preserve">鹤壁市淇滨区黎阳路办事处海绵城市住宅小区改造项目 </w:t>
      </w:r>
    </w:p>
    <w:p>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鹤壁宇翔模具有限公司1#质检楼、2#厂房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 xml:space="preserve">3.河南汇丰管业有限公司镀锌车间、食堂二层、更衣室项目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第二中标候选人：</w:t>
      </w:r>
      <w:r>
        <w:rPr>
          <w:rFonts w:hint="eastAsia" w:asciiTheme="minorEastAsia" w:hAnsiTheme="minorEastAsia" w:eastAsiaTheme="minorEastAsia" w:cstheme="minorEastAsia"/>
          <w:sz w:val="21"/>
          <w:szCs w:val="21"/>
          <w:lang w:val="en-US" w:eastAsia="zh-CN"/>
        </w:rPr>
        <w:t>河南吉祥建筑工程有限公司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w:t>
      </w:r>
      <w:r>
        <w:rPr>
          <w:rFonts w:hint="eastAsia" w:asciiTheme="minorEastAsia" w:hAnsiTheme="minorEastAsia" w:eastAsiaTheme="minorEastAsia" w:cstheme="minorEastAsia"/>
          <w:color w:val="000000"/>
          <w:kern w:val="0"/>
          <w:sz w:val="21"/>
          <w:szCs w:val="21"/>
          <w:lang w:val="en-US" w:eastAsia="zh-CN" w:bidi="ar"/>
        </w:rPr>
        <w:t xml:space="preserve">1818162.98元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大写：</w:t>
      </w:r>
      <w:r>
        <w:rPr>
          <w:rFonts w:hint="eastAsia" w:asciiTheme="minorEastAsia" w:hAnsiTheme="minorEastAsia" w:eastAsiaTheme="minorEastAsia" w:cstheme="minorEastAsia"/>
          <w:color w:val="000000"/>
          <w:kern w:val="0"/>
          <w:sz w:val="21"/>
          <w:szCs w:val="21"/>
          <w:lang w:val="en-US" w:eastAsia="zh-CN" w:bidi="ar"/>
        </w:rPr>
        <w:t>壹佰捌拾壹万捌仟壹佰陆拾贰元玖角捌分</w:t>
      </w:r>
      <w:r>
        <w:rPr>
          <w:rFonts w:hint="eastAsia" w:asciiTheme="minorEastAsia" w:hAnsiTheme="minorEastAsia" w:eastAsiaTheme="minorEastAsia" w:cs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w:t>
      </w:r>
      <w:r>
        <w:rPr>
          <w:rFonts w:hint="eastAsia" w:asciiTheme="minorEastAsia" w:hAnsiTheme="minorEastAsia" w:eastAsiaTheme="minorEastAsia" w:cstheme="minorEastAsia"/>
          <w:color w:val="000000"/>
          <w:kern w:val="0"/>
          <w:sz w:val="21"/>
          <w:szCs w:val="21"/>
          <w:lang w:val="en-US" w:eastAsia="zh-CN"/>
        </w:rPr>
        <w:t>60</w:t>
      </w:r>
      <w:r>
        <w:rPr>
          <w:rFonts w:hint="eastAsia" w:asciiTheme="minorEastAsia" w:hAnsiTheme="minorEastAsia" w:eastAsiaTheme="minorEastAsia" w:cstheme="minorEastAsia"/>
          <w:sz w:val="21"/>
          <w:szCs w:val="21"/>
        </w:rPr>
        <w:t>天      质量标准： 合格</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w:t>
      </w:r>
      <w:r>
        <w:rPr>
          <w:rFonts w:hint="eastAsia" w:asciiTheme="minorEastAsia" w:hAnsiTheme="minorEastAsia" w:eastAsiaTheme="minorEastAsia" w:cstheme="minorEastAsia"/>
          <w:sz w:val="21"/>
          <w:szCs w:val="21"/>
          <w:lang w:val="en-US" w:eastAsia="zh-CN"/>
        </w:rPr>
        <w:t xml:space="preserve">贺政斐  </w:t>
      </w:r>
      <w:r>
        <w:rPr>
          <w:rFonts w:hint="eastAsia" w:asciiTheme="minorEastAsia" w:hAnsiTheme="minorEastAsia" w:eastAsiaTheme="minorEastAsia" w:cstheme="minorEastAsia"/>
          <w:sz w:val="21"/>
          <w:szCs w:val="21"/>
        </w:rPr>
        <w:t>证书名称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建筑工程专业注册贰级建造师</w:t>
      </w:r>
      <w:r>
        <w:rPr>
          <w:rFonts w:hint="eastAsia" w:asciiTheme="minorEastAsia" w:hAnsiTheme="minorEastAsia" w:eastAsiaTheme="minorEastAsia" w:cs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 编号：</w:t>
      </w:r>
      <w:r>
        <w:rPr>
          <w:rFonts w:hint="eastAsia" w:asciiTheme="minorEastAsia" w:hAnsiTheme="minorEastAsia" w:eastAsiaTheme="minorEastAsia" w:cstheme="minorEastAsia"/>
          <w:sz w:val="21"/>
          <w:szCs w:val="21"/>
          <w:lang w:val="en-US" w:eastAsia="zh-CN"/>
        </w:rPr>
        <w:t>豫241151708420</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投标文件中填报的项目负责人业绩名称：</w:t>
      </w:r>
      <w:r>
        <w:rPr>
          <w:rFonts w:hint="eastAsia" w:asciiTheme="minorEastAsia" w:hAnsiTheme="minorEastAsia" w:eastAsiaTheme="minorEastAsia" w:cstheme="minorEastAsia"/>
          <w:sz w:val="21"/>
          <w:szCs w:val="21"/>
          <w:lang w:val="en-US" w:eastAsia="zh-CN"/>
        </w:rPr>
        <w:t>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投标文件中填报的单位项目业绩名称：</w:t>
      </w:r>
    </w:p>
    <w:p>
      <w:pPr>
        <w:keepNext w:val="0"/>
        <w:keepLines w:val="0"/>
        <w:pageBreakBefore w:val="0"/>
        <w:kinsoku/>
        <w:wordWrap/>
        <w:overflowPunct/>
        <w:topLinePunct w:val="0"/>
        <w:autoSpaceDE/>
        <w:autoSpaceDN/>
        <w:bidi w:val="0"/>
        <w:adjustRightInd/>
        <w:snapToGrid/>
        <w:spacing w:line="360" w:lineRule="auto"/>
        <w:ind w:left="479" w:leftChars="228"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1.驻马店经济开发区关王庙社区残疾人日间照料中心和重度残疾人托养中心升级改造项目二标段；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2.新野县沙堰镇第二敬老院改扩建项目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3.中州新城二期续建（东区）建设项目三标段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第三中标候选人：</w:t>
      </w:r>
      <w:r>
        <w:rPr>
          <w:rFonts w:hint="eastAsia" w:asciiTheme="minorEastAsia" w:hAnsiTheme="minorEastAsia" w:eastAsiaTheme="minorEastAsia" w:cstheme="minorEastAsia"/>
          <w:sz w:val="21"/>
          <w:szCs w:val="21"/>
          <w:lang w:val="en-US" w:eastAsia="zh-CN"/>
        </w:rPr>
        <w:t>河南鑫兆建筑工程有限公司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w:t>
      </w:r>
      <w:r>
        <w:rPr>
          <w:rFonts w:hint="eastAsia" w:asciiTheme="minorEastAsia" w:hAnsiTheme="minorEastAsia" w:eastAsiaTheme="minorEastAsia" w:cstheme="minorEastAsia"/>
          <w:sz w:val="21"/>
          <w:szCs w:val="21"/>
          <w:lang w:val="en-US" w:eastAsia="zh-CN"/>
        </w:rPr>
        <w:t xml:space="preserve">1816178.58元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大写：</w:t>
      </w:r>
      <w:r>
        <w:rPr>
          <w:rFonts w:hint="eastAsia" w:asciiTheme="minorEastAsia" w:hAnsiTheme="minorEastAsia" w:eastAsiaTheme="minorEastAsia" w:cstheme="minorEastAsia"/>
          <w:sz w:val="21"/>
          <w:szCs w:val="21"/>
          <w:lang w:val="en-US" w:eastAsia="zh-CN"/>
        </w:rPr>
        <w:t>壹佰捌拾壹万陆仟壹佰柒拾捌元伍角捌分元</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w:t>
      </w:r>
      <w:r>
        <w:rPr>
          <w:rFonts w:hint="eastAsia" w:asciiTheme="minorEastAsia" w:hAnsiTheme="minorEastAsia" w:eastAsiaTheme="minorEastAsia" w:cstheme="minorEastAsia"/>
          <w:sz w:val="21"/>
          <w:szCs w:val="21"/>
          <w:lang w:val="en-US" w:eastAsia="zh-CN"/>
        </w:rPr>
        <w:t>60</w:t>
      </w:r>
      <w:r>
        <w:rPr>
          <w:rFonts w:hint="eastAsia" w:asciiTheme="minorEastAsia" w:hAnsiTheme="minorEastAsia" w:eastAsiaTheme="minorEastAsia" w:cstheme="minorEastAsia"/>
          <w:sz w:val="21"/>
          <w:szCs w:val="21"/>
        </w:rPr>
        <w:t>天      质量标准： 合格</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w:t>
      </w:r>
      <w:r>
        <w:rPr>
          <w:rFonts w:hint="eastAsia" w:asciiTheme="minorEastAsia" w:hAnsiTheme="minorEastAsia" w:eastAsiaTheme="minorEastAsia" w:cstheme="minorEastAsia"/>
          <w:sz w:val="21"/>
          <w:szCs w:val="21"/>
          <w:lang w:val="en-US" w:eastAsia="zh-CN"/>
        </w:rPr>
        <w:t>刘志光</w:t>
      </w:r>
      <w:r>
        <w:rPr>
          <w:rFonts w:hint="eastAsia" w:asciiTheme="minorEastAsia" w:hAnsiTheme="minorEastAsia" w:eastAsiaTheme="minorEastAsia" w:cstheme="minorEastAsia"/>
          <w:sz w:val="21"/>
          <w:szCs w:val="21"/>
        </w:rPr>
        <w:t>  证书名称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建筑工程专业注册贰级建造师</w:t>
      </w:r>
      <w:r>
        <w:rPr>
          <w:rFonts w:hint="eastAsia" w:asciiTheme="minorEastAsia" w:hAnsiTheme="minorEastAsia" w:eastAsiaTheme="minorEastAsia" w:cs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r>
        <w:rPr>
          <w:rFonts w:hint="eastAsia" w:asciiTheme="minorEastAsia" w:hAnsiTheme="minorEastAsia" w:eastAsiaTheme="minorEastAsia" w:cstheme="minorEastAsia"/>
          <w:sz w:val="21"/>
          <w:szCs w:val="21"/>
          <w:lang w:val="en-US" w:eastAsia="zh-CN"/>
        </w:rPr>
        <w:t xml:space="preserve">豫241111224315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投标文件中填报的项目负责人业绩名称：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1.原阳县靳堂乡郝庵村现代蔬菜大棚建设项目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2.国网信阳供电公司“两供一业”分离移交维修改造项目（第三标段）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投标文件中填报的单位项目业绩名称：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1.汤阴县韩庄镇城中村改造安置房小区红线内配套基础设施项目施工（二次）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2.太平镇原生种植农民专业合作社产业扶贫基地产业发展项目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3.辉县市薄壁镇中心学校教师周转宿舍楼工程</w:t>
      </w:r>
    </w:p>
    <w:p>
      <w:pPr>
        <w:pStyle w:val="2"/>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sz w:val="24"/>
          <w:szCs w:val="24"/>
        </w:rPr>
      </w:pPr>
    </w:p>
    <w:p>
      <w:pPr>
        <w:pStyle w:val="2"/>
        <w:keepNext w:val="0"/>
        <w:keepLines w:val="0"/>
        <w:pageBreakBefore w:val="0"/>
        <w:kinsoku/>
        <w:wordWrap/>
        <w:overflowPunct/>
        <w:topLinePunct w:val="0"/>
        <w:autoSpaceDE/>
        <w:autoSpaceDN/>
        <w:bidi w:val="0"/>
        <w:adjustRightInd/>
        <w:snapToGrid/>
        <w:ind w:firstLine="480" w:firstLineChars="200"/>
        <w:jc w:val="center"/>
        <w:textAlignment w:val="auto"/>
        <w:rPr>
          <w:rFonts w:hint="default" w:asciiTheme="minorEastAsia" w:hAnsiTheme="minorEastAsia"/>
          <w:sz w:val="24"/>
          <w:szCs w:val="24"/>
          <w:lang w:val="en-US" w:eastAsia="zh-CN"/>
        </w:rPr>
      </w:pPr>
      <w:r>
        <w:rPr>
          <w:rFonts w:hint="eastAsia" w:asciiTheme="minorEastAsia" w:hAnsiTheme="minorEastAsia"/>
          <w:sz w:val="24"/>
          <w:szCs w:val="24"/>
          <w:lang w:eastAsia="zh-CN"/>
        </w:rPr>
        <w:t>第</w:t>
      </w:r>
      <w:r>
        <w:rPr>
          <w:rFonts w:hint="eastAsia" w:asciiTheme="minorEastAsia" w:hAnsiTheme="minorEastAsia"/>
          <w:sz w:val="24"/>
          <w:szCs w:val="24"/>
          <w:lang w:val="en-US" w:eastAsia="zh-CN"/>
        </w:rPr>
        <w:t>2标段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sz w:val="21"/>
          <w:szCs w:val="21"/>
        </w:rPr>
      </w:pPr>
      <w:r>
        <w:rPr>
          <w:rFonts w:hint="eastAsia" w:asciiTheme="minorEastAsia" w:hAnsiTheme="minorEastAsia"/>
          <w:sz w:val="21"/>
          <w:szCs w:val="21"/>
        </w:rPr>
        <w:t xml:space="preserve">第一中标候选人： </w:t>
      </w:r>
      <w:r>
        <w:rPr>
          <w:rFonts w:hint="eastAsia" w:asciiTheme="minorEastAsia" w:hAnsiTheme="minorEastAsia"/>
          <w:sz w:val="21"/>
          <w:szCs w:val="21"/>
          <w:lang w:val="en-US" w:eastAsia="zh-CN"/>
        </w:rPr>
        <w:t>河南广丰建设工程有限公司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rPr>
      </w:pPr>
      <w:r>
        <w:rPr>
          <w:rFonts w:hint="eastAsia" w:asciiTheme="minorEastAsia" w:hAnsiTheme="minorEastAsia"/>
          <w:sz w:val="21"/>
          <w:szCs w:val="21"/>
        </w:rPr>
        <w:t>投标报价：</w:t>
      </w:r>
      <w:r>
        <w:rPr>
          <w:rFonts w:hint="eastAsia" w:asciiTheme="minorEastAsia" w:hAnsiTheme="minorEastAsia"/>
          <w:sz w:val="21"/>
          <w:szCs w:val="21"/>
          <w:lang w:val="en-US" w:eastAsia="zh-CN"/>
        </w:rPr>
        <w:t>759644.05元</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rPr>
      </w:pPr>
      <w:r>
        <w:rPr>
          <w:rFonts w:hint="eastAsia" w:asciiTheme="minorEastAsia" w:hAnsiTheme="minorEastAsia"/>
          <w:sz w:val="21"/>
          <w:szCs w:val="21"/>
        </w:rPr>
        <w:t>大写：</w:t>
      </w:r>
      <w:r>
        <w:rPr>
          <w:rFonts w:hint="eastAsia" w:asciiTheme="minorEastAsia" w:hAnsiTheme="minorEastAsia"/>
          <w:sz w:val="21"/>
          <w:szCs w:val="21"/>
          <w:lang w:val="en-US" w:eastAsia="zh-CN"/>
        </w:rPr>
        <w:t>柒拾伍万玖仟陆佰肆拾肆元零伍分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rPr>
      </w:pPr>
      <w:r>
        <w:rPr>
          <w:rFonts w:hint="eastAsia" w:asciiTheme="minorEastAsia" w:hAnsiTheme="minorEastAsia"/>
          <w:sz w:val="21"/>
          <w:szCs w:val="21"/>
        </w:rPr>
        <w:t xml:space="preserve">工期： </w:t>
      </w:r>
      <w:r>
        <w:rPr>
          <w:rFonts w:hint="eastAsia" w:asciiTheme="minorEastAsia" w:hAnsiTheme="minorEastAsia"/>
          <w:sz w:val="21"/>
          <w:szCs w:val="21"/>
          <w:lang w:val="en-US" w:eastAsia="zh-CN"/>
        </w:rPr>
        <w:t>60</w:t>
      </w:r>
      <w:r>
        <w:rPr>
          <w:rFonts w:hint="eastAsia" w:asciiTheme="minorEastAsia" w:hAnsiTheme="minorEastAsia"/>
          <w:sz w:val="21"/>
          <w:szCs w:val="21"/>
        </w:rPr>
        <w:t>天      质量标准： 合格</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rPr>
      </w:pPr>
      <w:r>
        <w:rPr>
          <w:rFonts w:hint="eastAsia" w:asciiTheme="minorEastAsia" w:hAnsiTheme="minorEastAsia"/>
          <w:sz w:val="21"/>
          <w:szCs w:val="21"/>
        </w:rPr>
        <w:t>项目负责人：</w:t>
      </w:r>
      <w:r>
        <w:rPr>
          <w:rFonts w:hint="eastAsia" w:asciiTheme="minorEastAsia" w:hAnsiTheme="minorEastAsia"/>
          <w:sz w:val="21"/>
          <w:szCs w:val="21"/>
          <w:lang w:val="en-US" w:eastAsia="zh-CN"/>
        </w:rPr>
        <w:t xml:space="preserve">王兵凯   </w:t>
      </w:r>
      <w:r>
        <w:rPr>
          <w:rFonts w:hint="eastAsia" w:asciiTheme="minorEastAsia" w:hAnsiTheme="minorEastAsia"/>
          <w:sz w:val="21"/>
          <w:szCs w:val="21"/>
        </w:rPr>
        <w:t>证书名称</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建筑工程专业注册贰级建造师</w:t>
      </w:r>
      <w:r>
        <w:rPr>
          <w:rFonts w:hint="eastAsia" w:asciiTheme="minorEastAsia" w:hAnsi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rPr>
      </w:pPr>
      <w:r>
        <w:rPr>
          <w:rFonts w:hint="eastAsia" w:asciiTheme="minorEastAsia" w:hAnsiTheme="minorEastAsia"/>
          <w:sz w:val="21"/>
          <w:szCs w:val="21"/>
        </w:rPr>
        <w:t>编号：</w:t>
      </w:r>
      <w:r>
        <w:rPr>
          <w:rFonts w:hint="eastAsia" w:asciiTheme="minorEastAsia" w:hAnsiTheme="minorEastAsia"/>
          <w:sz w:val="21"/>
          <w:szCs w:val="21"/>
          <w:lang w:val="en-US" w:eastAsia="zh-CN"/>
        </w:rPr>
        <w:t>豫 241161828659</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rPr>
      </w:pPr>
      <w:r>
        <w:rPr>
          <w:rFonts w:hint="eastAsia" w:asciiTheme="minorEastAsia" w:hAnsiTheme="minorEastAsia"/>
          <w:sz w:val="21"/>
          <w:szCs w:val="21"/>
        </w:rPr>
        <w:t>投标文件中填报的项目负责人业绩名称：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rPr>
      </w:pPr>
      <w:r>
        <w:rPr>
          <w:rFonts w:hint="eastAsia" w:asciiTheme="minorEastAsia" w:hAnsiTheme="minorEastAsia"/>
          <w:sz w:val="21"/>
          <w:szCs w:val="21"/>
          <w:lang w:val="en-US" w:eastAsia="zh-CN"/>
        </w:rPr>
        <w:t>1.鄢陵县县直幼儿园改造项目</w:t>
      </w:r>
    </w:p>
    <w:p>
      <w:pPr>
        <w:keepNext w:val="0"/>
        <w:keepLines w:val="0"/>
        <w:pageBreakBefore w:val="0"/>
        <w:kinsoku/>
        <w:wordWrap/>
        <w:overflowPunct/>
        <w:topLinePunct w:val="0"/>
        <w:autoSpaceDE/>
        <w:autoSpaceDN/>
        <w:bidi w:val="0"/>
        <w:adjustRightInd/>
        <w:snapToGrid/>
        <w:spacing w:line="360" w:lineRule="auto"/>
        <w:ind w:left="479" w:leftChars="228" w:firstLine="0" w:firstLineChars="0"/>
        <w:textAlignment w:val="auto"/>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2.鄢陵县 2018 年教师周转房项目（大马镇实验小学等 5 个学校）第五标段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rPr>
      </w:pPr>
      <w:r>
        <w:rPr>
          <w:rFonts w:hint="eastAsia" w:asciiTheme="minorEastAsia" w:hAnsiTheme="minorEastAsia"/>
          <w:sz w:val="21"/>
          <w:szCs w:val="21"/>
        </w:rPr>
        <w:t>投标文件中填报的单位项目业绩名称：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rPr>
      </w:pPr>
      <w:r>
        <w:rPr>
          <w:rFonts w:hint="eastAsia" w:asciiTheme="minorEastAsia" w:hAnsiTheme="minorEastAsia"/>
          <w:sz w:val="21"/>
          <w:szCs w:val="21"/>
          <w:lang w:val="en-US" w:eastAsia="zh-CN"/>
        </w:rPr>
        <w:t xml:space="preserve">1.鄢陵县2017年全面改薄建设项目（大马葛村小学等13个学校）七标段 </w:t>
      </w:r>
    </w:p>
    <w:p>
      <w:pPr>
        <w:keepNext w:val="0"/>
        <w:keepLines w:val="0"/>
        <w:pageBreakBefore w:val="0"/>
        <w:kinsoku/>
        <w:wordWrap/>
        <w:overflowPunct/>
        <w:topLinePunct w:val="0"/>
        <w:autoSpaceDE/>
        <w:autoSpaceDN/>
        <w:bidi w:val="0"/>
        <w:adjustRightInd/>
        <w:snapToGrid/>
        <w:spacing w:line="360" w:lineRule="auto"/>
        <w:ind w:left="479" w:leftChars="228" w:firstLine="0" w:firstLineChars="0"/>
        <w:textAlignment w:val="auto"/>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2.鄢陵县2018年扶持集体经济试点村项目-张桥镇和寨村养老中心综合楼工程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 xml:space="preserve">第二中标候选人：河南安疆建筑工程有限公司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投标报价：762094.58 元</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 xml:space="preserve">大写：柒拾陆万贰仟零玖拾肆元伍角捌分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工期：60天      质量标准： 合格</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 xml:space="preserve">项目负责人：耿鹏飞    证书名称：建筑工程专业注册贰级建造师；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 xml:space="preserve">编号：豫 241111123306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投标文件中填报的项目负责人业绩名称：无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投标文件中填报的单位项目业绩名称：无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第三中标候选人：河南正天建筑工程有限公司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 xml:space="preserve">投标报价：764371.75元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大写：柒拾陆万肆仟叁佰柒拾壹元柒角伍分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工期：60天      质量标准： 合格</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 xml:space="preserve">项目负责人：桑耀森  证书名称：建筑工程专业注册贰级建造师；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rPr>
      </w:pPr>
      <w:r>
        <w:rPr>
          <w:rFonts w:hint="eastAsia" w:asciiTheme="minorEastAsia" w:hAnsiTheme="minorEastAsia"/>
          <w:sz w:val="21"/>
          <w:szCs w:val="21"/>
          <w:lang w:val="en-US" w:eastAsia="zh-CN"/>
        </w:rPr>
        <w:t xml:space="preserve">编号：豫 241141563380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sz w:val="21"/>
          <w:szCs w:val="21"/>
          <w:lang w:val="en-US" w:eastAsia="zh-CN"/>
        </w:rPr>
      </w:pPr>
      <w:r>
        <w:rPr>
          <w:rFonts w:hint="eastAsia" w:asciiTheme="minorEastAsia" w:hAnsiTheme="minorEastAsia"/>
          <w:sz w:val="21"/>
          <w:szCs w:val="21"/>
        </w:rPr>
        <w:t>投标文件中填报的项目负责人业绩名称：</w:t>
      </w:r>
      <w:r>
        <w:rPr>
          <w:rFonts w:hint="eastAsia" w:asciiTheme="minorEastAsia" w:hAnsiTheme="minorEastAsia"/>
          <w:sz w:val="21"/>
          <w:szCs w:val="21"/>
          <w:lang w:val="en-US" w:eastAsia="zh-CN"/>
        </w:rPr>
        <w:t>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asciiTheme="minorEastAsia" w:hAnsiTheme="minorEastAsia"/>
          <w:sz w:val="21"/>
          <w:szCs w:val="21"/>
        </w:rPr>
        <w:t>投标文件中填报的单位项目业绩名称：</w:t>
      </w:r>
      <w:r>
        <w:rPr>
          <w:rFonts w:hint="eastAsia" w:asciiTheme="minorEastAsia" w:hAnsiTheme="minorEastAsia"/>
          <w:sz w:val="21"/>
          <w:szCs w:val="21"/>
          <w:lang w:val="en-US" w:eastAsia="zh-CN"/>
        </w:rPr>
        <w:t xml:space="preserve">无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2" w:lineRule="auto"/>
        <w:ind w:left="0" w:right="0"/>
        <w:jc w:val="left"/>
        <w:rPr>
          <w:b w:val="0"/>
          <w:bCs/>
          <w:i w:val="0"/>
          <w:color w:val="000000" w:themeColor="text1"/>
          <w:sz w:val="28"/>
          <w:szCs w:val="28"/>
          <w14:textFill>
            <w14:solidFill>
              <w14:schemeClr w14:val="tx1"/>
            </w14:solidFill>
          </w14:textFill>
        </w:rPr>
      </w:pPr>
      <w:r>
        <w:rPr>
          <w:rFonts w:hint="eastAsia" w:ascii="宋体" w:hAnsi="宋体" w:eastAsia="宋体" w:cs="宋体"/>
          <w:b w:val="0"/>
          <w:bCs/>
          <w:i w:val="0"/>
          <w:color w:val="000000" w:themeColor="text1"/>
          <w:kern w:val="0"/>
          <w:sz w:val="28"/>
          <w:szCs w:val="28"/>
          <w:u w:val="none"/>
          <w:shd w:val="clear" w:fill="FFFFFF"/>
          <w:lang w:val="en-US" w:eastAsia="zh-CN" w:bidi="ar"/>
          <w14:textFill>
            <w14:solidFill>
              <w14:schemeClr w14:val="tx1"/>
            </w14:solidFill>
          </w14:textFill>
        </w:rPr>
        <w:t>八、澄清、说明、补正事项纪要：无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40" w:lineRule="atLeast"/>
        <w:ind w:left="0" w:right="600"/>
        <w:jc w:val="left"/>
        <w:rPr>
          <w:b w:val="0"/>
          <w:i w:val="0"/>
          <w:color w:val="000000" w:themeColor="text1"/>
          <w:sz w:val="24"/>
          <w:szCs w:val="24"/>
          <w14:textFill>
            <w14:solidFill>
              <w14:schemeClr w14:val="tx1"/>
            </w14:solidFill>
          </w14:textFill>
        </w:rPr>
      </w:pPr>
      <w:r>
        <w:rPr>
          <w:rFonts w:hint="eastAsia" w:ascii="宋体" w:hAnsi="宋体" w:eastAsia="宋体" w:cs="宋体"/>
          <w:b w:val="0"/>
          <w:bCs/>
          <w:i w:val="0"/>
          <w:color w:val="000000" w:themeColor="text1"/>
          <w:spacing w:val="15"/>
          <w:kern w:val="0"/>
          <w:sz w:val="28"/>
          <w:szCs w:val="28"/>
          <w:u w:val="none"/>
          <w:shd w:val="clear" w:fill="FFFFFF"/>
          <w:lang w:val="en-US" w:eastAsia="zh-CN" w:bidi="ar"/>
          <w14:textFill>
            <w14:solidFill>
              <w14:schemeClr w14:val="tx1"/>
            </w14:solidFill>
          </w14:textFill>
        </w:rPr>
        <w:t>九、公示期</w:t>
      </w:r>
      <w:r>
        <w:rPr>
          <w:rFonts w:hint="eastAsia" w:ascii="宋体" w:hAnsi="宋体" w:eastAsia="宋体" w:cs="宋体"/>
          <w:b w:val="0"/>
          <w:bCs/>
          <w:i w:val="0"/>
          <w:color w:val="000000" w:themeColor="text1"/>
          <w:spacing w:val="15"/>
          <w:kern w:val="0"/>
          <w:sz w:val="24"/>
          <w:szCs w:val="24"/>
          <w:u w:val="none"/>
          <w:shd w:val="clear" w:fill="FFFFFF"/>
          <w:lang w:val="en-US" w:eastAsia="zh-CN" w:bidi="ar"/>
          <w14:textFill>
            <w14:solidFill>
              <w14:schemeClr w14:val="tx1"/>
            </w14:solidFill>
          </w14:textFill>
        </w:rPr>
        <w:t>：</w:t>
      </w:r>
      <w:r>
        <w:rPr>
          <w:rFonts w:hint="eastAsia" w:ascii="宋体" w:hAnsi="宋体" w:eastAsia="宋体" w:cs="宋体"/>
          <w:b w:val="0"/>
          <w:i w:val="0"/>
          <w:color w:val="000000" w:themeColor="text1"/>
          <w:spacing w:val="15"/>
          <w:kern w:val="0"/>
          <w:sz w:val="24"/>
          <w:szCs w:val="24"/>
          <w:u w:val="none"/>
          <w:shd w:val="clear" w:fill="FFFFFF"/>
          <w:lang w:val="en-US" w:eastAsia="zh-CN" w:bidi="ar"/>
          <w14:textFill>
            <w14:solidFill>
              <w14:schemeClr w14:val="tx1"/>
            </w14:solidFill>
          </w14:textFill>
        </w:rPr>
        <w:t>2019年09月05日—2019年09月08日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40" w:lineRule="atLeast"/>
        <w:ind w:left="0" w:right="600"/>
        <w:jc w:val="left"/>
        <w:rPr>
          <w:b w:val="0"/>
          <w:bCs/>
          <w:i w:val="0"/>
          <w:color w:val="000000" w:themeColor="text1"/>
          <w:sz w:val="28"/>
          <w:szCs w:val="28"/>
          <w14:textFill>
            <w14:solidFill>
              <w14:schemeClr w14:val="tx1"/>
            </w14:solidFill>
          </w14:textFill>
        </w:rPr>
      </w:pPr>
      <w:r>
        <w:rPr>
          <w:rFonts w:hint="eastAsia" w:ascii="宋体" w:hAnsi="宋体" w:eastAsia="宋体" w:cs="宋体"/>
          <w:b w:val="0"/>
          <w:bCs/>
          <w:i w:val="0"/>
          <w:color w:val="000000" w:themeColor="text1"/>
          <w:spacing w:val="15"/>
          <w:kern w:val="0"/>
          <w:sz w:val="28"/>
          <w:szCs w:val="28"/>
          <w:u w:val="none"/>
          <w:shd w:val="clear" w:fill="FFFFFF"/>
          <w:lang w:val="en-US" w:eastAsia="zh-CN" w:bidi="ar"/>
          <w14:textFill>
            <w14:solidFill>
              <w14:schemeClr w14:val="tx1"/>
            </w14:solidFill>
          </w14:textFill>
        </w:rPr>
        <w:t>十、联系方式</w:t>
      </w:r>
    </w:p>
    <w:p>
      <w:pPr>
        <w:widowControl/>
        <w:spacing w:line="360" w:lineRule="auto"/>
        <w:ind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招标人：禹州市教育体育局</w:t>
      </w:r>
    </w:p>
    <w:p>
      <w:pPr>
        <w:widowControl/>
        <w:spacing w:line="360" w:lineRule="auto"/>
        <w:ind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  址：禹州市禹王大道东段</w:t>
      </w:r>
    </w:p>
    <w:p>
      <w:pPr>
        <w:widowControl/>
        <w:spacing w:line="360" w:lineRule="auto"/>
        <w:ind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联系人：连先生</w:t>
      </w:r>
    </w:p>
    <w:p>
      <w:pPr>
        <w:widowControl/>
        <w:spacing w:line="360" w:lineRule="auto"/>
        <w:ind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联系电话：0374-8880080  </w:t>
      </w:r>
    </w:p>
    <w:p>
      <w:pPr>
        <w:widowControl/>
        <w:spacing w:line="360" w:lineRule="auto"/>
        <w:ind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招标代理机构：红城国际工程项目管理有限公司</w:t>
      </w:r>
    </w:p>
    <w:p>
      <w:pPr>
        <w:widowControl/>
        <w:spacing w:line="360" w:lineRule="auto"/>
        <w:ind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地址：郑州市花园路27号科学技术大厦2号楼216室</w:t>
      </w:r>
    </w:p>
    <w:p>
      <w:pPr>
        <w:tabs>
          <w:tab w:val="left" w:pos="4140"/>
          <w:tab w:val="left" w:pos="4260"/>
        </w:tabs>
        <w:spacing w:line="360" w:lineRule="auto"/>
        <w:ind w:right="-357" w:rightChars="-170"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联系人：王先生</w:t>
      </w:r>
    </w:p>
    <w:p>
      <w:pPr>
        <w:tabs>
          <w:tab w:val="left" w:pos="4140"/>
          <w:tab w:val="left" w:pos="4260"/>
        </w:tabs>
        <w:spacing w:line="360" w:lineRule="auto"/>
        <w:ind w:right="-357" w:rightChars="-170"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联系电话：13298346661</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tabs>
          <w:tab w:val="left" w:pos="2130"/>
        </w:tabs>
        <w:spacing w:line="360" w:lineRule="auto"/>
        <w:jc w:val="righ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2019年9月5日</w:t>
      </w:r>
    </w:p>
    <w:p>
      <w:pPr>
        <w:tabs>
          <w:tab w:val="left" w:pos="2130"/>
        </w:tabs>
        <w:spacing w:line="360" w:lineRule="auto"/>
        <w:jc w:val="left"/>
        <w:rPr>
          <w:rFonts w:hint="eastAsia" w:asciiTheme="minorEastAsia" w:hAnsiTheme="minorEastAsia" w:eastAsiaTheme="minorEastAsia" w:cstheme="minorEastAsia"/>
          <w:sz w:val="21"/>
          <w:szCs w:val="21"/>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DB8D5C"/>
    <w:multiLevelType w:val="singleLevel"/>
    <w:tmpl w:val="D6DB8D5C"/>
    <w:lvl w:ilvl="0" w:tentative="0">
      <w:start w:val="2"/>
      <w:numFmt w:val="chineseCounting"/>
      <w:suff w:val="nothing"/>
      <w:lvlText w:val="%1、"/>
      <w:lvlJc w:val="left"/>
      <w:rPr>
        <w:rFonts w:hint="eastAsia"/>
      </w:rPr>
    </w:lvl>
  </w:abstractNum>
  <w:abstractNum w:abstractNumId="1">
    <w:nsid w:val="EDFA3DC9"/>
    <w:multiLevelType w:val="singleLevel"/>
    <w:tmpl w:val="EDFA3DC9"/>
    <w:lvl w:ilvl="0" w:tentative="0">
      <w:start w:val="5"/>
      <w:numFmt w:val="chineseCounting"/>
      <w:suff w:val="nothing"/>
      <w:lvlText w:val="%1、"/>
      <w:lvlJc w:val="left"/>
      <w:rPr>
        <w:rFonts w:hint="eastAsia"/>
      </w:rPr>
    </w:lvl>
  </w:abstractNum>
  <w:abstractNum w:abstractNumId="2">
    <w:nsid w:val="5A0BFD14"/>
    <w:multiLevelType w:val="singleLevel"/>
    <w:tmpl w:val="5A0BFD14"/>
    <w:lvl w:ilvl="0" w:tentative="0">
      <w:start w:val="3"/>
      <w:numFmt w:val="chineseCounting"/>
      <w:suff w:val="nothing"/>
      <w:lvlText w:val="（%1）"/>
      <w:lvlJc w:val="left"/>
    </w:lvl>
  </w:abstractNum>
  <w:abstractNum w:abstractNumId="3">
    <w:nsid w:val="5A0BFFE8"/>
    <w:multiLevelType w:val="singleLevel"/>
    <w:tmpl w:val="5A0BFFE8"/>
    <w:lvl w:ilvl="0" w:tentative="0">
      <w:start w:val="6"/>
      <w:numFmt w:val="chineseCounting"/>
      <w:suff w:val="nothing"/>
      <w:lvlText w:val="%1、"/>
      <w:lvlJc w:val="left"/>
    </w:lvl>
  </w:abstractNum>
  <w:abstractNum w:abstractNumId="4">
    <w:nsid w:val="6BEC20D9"/>
    <w:multiLevelType w:val="singleLevel"/>
    <w:tmpl w:val="6BEC20D9"/>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E9"/>
    <w:rsid w:val="00000A4E"/>
    <w:rsid w:val="00037089"/>
    <w:rsid w:val="00040C4D"/>
    <w:rsid w:val="0004416B"/>
    <w:rsid w:val="00065507"/>
    <w:rsid w:val="00083685"/>
    <w:rsid w:val="00112DCA"/>
    <w:rsid w:val="001853C7"/>
    <w:rsid w:val="0039741E"/>
    <w:rsid w:val="004130F0"/>
    <w:rsid w:val="00425E74"/>
    <w:rsid w:val="005C7DD3"/>
    <w:rsid w:val="005E51C7"/>
    <w:rsid w:val="007555B7"/>
    <w:rsid w:val="00755DCC"/>
    <w:rsid w:val="008D584E"/>
    <w:rsid w:val="009102EF"/>
    <w:rsid w:val="00951132"/>
    <w:rsid w:val="009A5F69"/>
    <w:rsid w:val="009F7190"/>
    <w:rsid w:val="00A10D14"/>
    <w:rsid w:val="00A1609D"/>
    <w:rsid w:val="00A35651"/>
    <w:rsid w:val="00A82016"/>
    <w:rsid w:val="00AA6D78"/>
    <w:rsid w:val="00B273CC"/>
    <w:rsid w:val="00B81D24"/>
    <w:rsid w:val="00C55B90"/>
    <w:rsid w:val="00C94DEB"/>
    <w:rsid w:val="00CA2F00"/>
    <w:rsid w:val="00D67A00"/>
    <w:rsid w:val="00DA15E6"/>
    <w:rsid w:val="00DA3EA4"/>
    <w:rsid w:val="00E441FA"/>
    <w:rsid w:val="00EE1005"/>
    <w:rsid w:val="00EE1248"/>
    <w:rsid w:val="00EF10CB"/>
    <w:rsid w:val="00F05347"/>
    <w:rsid w:val="00F163D0"/>
    <w:rsid w:val="00F3566A"/>
    <w:rsid w:val="00F63C90"/>
    <w:rsid w:val="00FA78E9"/>
    <w:rsid w:val="0AF715C2"/>
    <w:rsid w:val="0CA16E90"/>
    <w:rsid w:val="0FDA38E8"/>
    <w:rsid w:val="10437BEB"/>
    <w:rsid w:val="1379114E"/>
    <w:rsid w:val="1398627D"/>
    <w:rsid w:val="14FB4393"/>
    <w:rsid w:val="165528A4"/>
    <w:rsid w:val="1705473F"/>
    <w:rsid w:val="17C065A6"/>
    <w:rsid w:val="18ED28D5"/>
    <w:rsid w:val="19B2229F"/>
    <w:rsid w:val="1D7B3401"/>
    <w:rsid w:val="20D71390"/>
    <w:rsid w:val="217A751F"/>
    <w:rsid w:val="23B91EBD"/>
    <w:rsid w:val="24310305"/>
    <w:rsid w:val="2C2C1C9B"/>
    <w:rsid w:val="2E425DA9"/>
    <w:rsid w:val="2ECD5FC8"/>
    <w:rsid w:val="345C6225"/>
    <w:rsid w:val="3AD85A7D"/>
    <w:rsid w:val="42451D68"/>
    <w:rsid w:val="43C35E04"/>
    <w:rsid w:val="44451DC3"/>
    <w:rsid w:val="44675204"/>
    <w:rsid w:val="4B534D7B"/>
    <w:rsid w:val="4B7361A1"/>
    <w:rsid w:val="50B42664"/>
    <w:rsid w:val="52633488"/>
    <w:rsid w:val="58615832"/>
    <w:rsid w:val="59AC2D35"/>
    <w:rsid w:val="5B0114F5"/>
    <w:rsid w:val="5B6019B7"/>
    <w:rsid w:val="60BD4D78"/>
    <w:rsid w:val="6270717C"/>
    <w:rsid w:val="62FC74D4"/>
    <w:rsid w:val="63515B6E"/>
    <w:rsid w:val="6AAF7DB7"/>
    <w:rsid w:val="6BA51527"/>
    <w:rsid w:val="6CB77246"/>
    <w:rsid w:val="6CFE50B3"/>
    <w:rsid w:val="71626D8D"/>
    <w:rsid w:val="76452150"/>
    <w:rsid w:val="7A1B2326"/>
    <w:rsid w:val="7B1925E9"/>
    <w:rsid w:val="7BD016D4"/>
    <w:rsid w:val="7D171C48"/>
    <w:rsid w:val="7E067146"/>
    <w:rsid w:val="7E5B51AD"/>
    <w:rsid w:val="7EB705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character" w:customStyle="1" w:styleId="13">
    <w:name w:val="down1"/>
    <w:basedOn w:val="9"/>
    <w:qFormat/>
    <w:uiPriority w:val="0"/>
    <w:rPr>
      <w:shd w:val="clear" w:color="auto" w:fill="DAEEF9"/>
    </w:rPr>
  </w:style>
  <w:style w:type="character" w:customStyle="1" w:styleId="14">
    <w:name w:val="15"/>
    <w:basedOn w:val="9"/>
    <w:qFormat/>
    <w:uiPriority w:val="0"/>
  </w:style>
  <w:style w:type="character" w:customStyle="1" w:styleId="15">
    <w:name w:val="tit"/>
    <w:basedOn w:val="9"/>
    <w:qFormat/>
    <w:uiPriority w:val="0"/>
  </w:style>
  <w:style w:type="character" w:customStyle="1" w:styleId="16">
    <w:name w:val="sl"/>
    <w:basedOn w:val="9"/>
    <w:qFormat/>
    <w:uiPriority w:val="0"/>
  </w:style>
  <w:style w:type="character" w:customStyle="1" w:styleId="17">
    <w:name w:val="lsr"/>
    <w:basedOn w:val="9"/>
    <w:qFormat/>
    <w:uiPriority w:val="0"/>
  </w:style>
  <w:style w:type="character" w:customStyle="1" w:styleId="18">
    <w:name w:val="tit1"/>
    <w:basedOn w:val="9"/>
    <w:qFormat/>
    <w:uiPriority w:val="0"/>
  </w:style>
  <w:style w:type="character" w:customStyle="1" w:styleId="19">
    <w:name w:val="lsl"/>
    <w:basedOn w:val="9"/>
    <w:qFormat/>
    <w:uiPriority w:val="0"/>
  </w:style>
  <w:style w:type="character" w:customStyle="1" w:styleId="20">
    <w:name w:val="sr"/>
    <w:basedOn w:val="9"/>
    <w:qFormat/>
    <w:uiPriority w:val="0"/>
  </w:style>
  <w:style w:type="character" w:customStyle="1" w:styleId="21">
    <w:name w:val="down"/>
    <w:basedOn w:val="9"/>
    <w:qFormat/>
    <w:uiPriority w:val="0"/>
    <w:rPr>
      <w:shd w:val="clear" w:color="auto" w:fill="DAEEF9"/>
    </w:rPr>
  </w:style>
  <w:style w:type="character" w:customStyle="1" w:styleId="22">
    <w:name w:val="font01"/>
    <w:basedOn w:val="9"/>
    <w:qFormat/>
    <w:uiPriority w:val="0"/>
    <w:rPr>
      <w:rFonts w:hint="eastAsia" w:ascii="宋体" w:hAnsi="宋体" w:eastAsia="宋体" w:cs="宋体"/>
      <w:color w:val="000000"/>
      <w:sz w:val="20"/>
      <w:szCs w:val="20"/>
      <w:u w:val="none"/>
    </w:rPr>
  </w:style>
  <w:style w:type="paragraph" w:styleId="23">
    <w:name w:val="List Paragraph"/>
    <w:basedOn w:val="1"/>
    <w:unhideWhenUsed/>
    <w:qFormat/>
    <w:uiPriority w:val="99"/>
    <w:pPr>
      <w:ind w:firstLine="420" w:firstLineChars="200"/>
    </w:pPr>
  </w:style>
  <w:style w:type="paragraph" w:customStyle="1" w:styleId="24">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1445</Words>
  <Characters>8241</Characters>
  <Lines>68</Lines>
  <Paragraphs>19</Paragraphs>
  <TotalTime>13</TotalTime>
  <ScaleCrop>false</ScaleCrop>
  <LinksUpToDate>false</LinksUpToDate>
  <CharactersWithSpaces>9667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2018-07-17T03:04:00Z</dcterms:created>
  <dc:creator>Windows 用户</dc:creator>
  <cp:lastModifiedBy>红城国际工程项目管理有限公司:红城国际工程项目管理有限公司</cp:lastModifiedBy>
  <cp:lastPrinted>2019-09-04T11:12:00Z</cp:lastPrinted>
  <dcterms:modified xsi:type="dcterms:W3CDTF">2019-09-05T02:08:19Z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