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1"/>
        <w:spacing w:line="360" w:lineRule="auto"/>
        <w:jc w:val="center"/>
        <w:rPr>
          <w:rFonts w:hint="eastAsia" w:ascii="宋体" w:hAnsi="宋体" w:cs="宋体"/>
          <w:b/>
          <w:snapToGrid w:val="0"/>
          <w:kern w:val="0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napToGrid w:val="0"/>
          <w:kern w:val="0"/>
          <w:sz w:val="44"/>
          <w:szCs w:val="44"/>
          <w:lang w:eastAsia="zh-CN"/>
        </w:rPr>
        <w:t>报价表</w:t>
      </w:r>
    </w:p>
    <w:p>
      <w:pPr>
        <w:pStyle w:val="21"/>
        <w:spacing w:line="360" w:lineRule="auto"/>
        <w:jc w:val="center"/>
        <w:rPr>
          <w:rFonts w:hint="eastAsia" w:ascii="宋体" w:hAnsi="宋体" w:cs="宋体"/>
          <w:b/>
          <w:snapToGrid w:val="0"/>
          <w:kern w:val="0"/>
          <w:sz w:val="44"/>
          <w:szCs w:val="44"/>
          <w:lang w:eastAsia="zh-CN"/>
        </w:rPr>
      </w:pPr>
    </w:p>
    <w:p>
      <w:pPr>
        <w:spacing w:before="50" w:afterLines="50" w:line="360" w:lineRule="auto"/>
        <w:contextualSpacing/>
        <w:jc w:val="left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 xml:space="preserve">    </w:t>
      </w:r>
    </w:p>
    <w:p>
      <w:pPr>
        <w:spacing w:before="50" w:afterLines="50" w:line="360" w:lineRule="auto"/>
        <w:contextualSpacing/>
        <w:jc w:val="left"/>
        <w:rPr>
          <w:rFonts w:hint="eastAsia" w:ascii="等线" w:hAnsi="等线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等线" w:hAnsi="等线"/>
          <w:color w:val="000000"/>
          <w:sz w:val="28"/>
          <w:szCs w:val="28"/>
        </w:rPr>
        <w:t>项目编号：Z</w:t>
      </w:r>
      <w:r>
        <w:rPr>
          <w:rFonts w:ascii="等线" w:hAnsi="等线"/>
          <w:color w:val="000000"/>
          <w:sz w:val="28"/>
          <w:szCs w:val="28"/>
        </w:rPr>
        <w:t>FCG-G2019110</w:t>
      </w:r>
      <w:r>
        <w:rPr>
          <w:rFonts w:hint="eastAsia" w:ascii="等线" w:hAnsi="等线"/>
          <w:color w:val="000000"/>
          <w:sz w:val="28"/>
          <w:szCs w:val="28"/>
        </w:rPr>
        <w:t>号</w:t>
      </w:r>
    </w:p>
    <w:p>
      <w:pPr>
        <w:spacing w:before="50" w:afterLines="50" w:line="360" w:lineRule="auto"/>
        <w:ind w:firstLine="560" w:firstLineChars="200"/>
        <w:contextualSpacing/>
        <w:jc w:val="left"/>
        <w:rPr>
          <w:rFonts w:hint="eastAsia" w:ascii="等线" w:hAnsi="等线"/>
          <w:color w:val="000000"/>
          <w:sz w:val="28"/>
          <w:szCs w:val="28"/>
        </w:rPr>
      </w:pPr>
      <w:r>
        <w:rPr>
          <w:rFonts w:hint="eastAsia" w:ascii="等线" w:hAnsi="等线"/>
          <w:color w:val="000000"/>
          <w:sz w:val="28"/>
          <w:szCs w:val="28"/>
        </w:rPr>
        <w:t>项目名称：</w:t>
      </w:r>
      <w:r>
        <w:rPr>
          <w:rFonts w:hint="eastAsia" w:ascii="等线" w:hAnsi="等线"/>
          <w:snapToGrid w:val="0"/>
          <w:kern w:val="0"/>
          <w:sz w:val="28"/>
          <w:szCs w:val="28"/>
        </w:rPr>
        <w:t>许昌市60周岁以上独生子女父母及特殊家庭住院护理扶助保险项目</w:t>
      </w:r>
      <w:r>
        <w:rPr>
          <w:rFonts w:hint="eastAsia" w:ascii="等线" w:hAnsi="等线"/>
          <w:color w:val="000000"/>
          <w:sz w:val="28"/>
          <w:szCs w:val="28"/>
        </w:rPr>
        <w:t xml:space="preserve">                                                      </w:t>
      </w:r>
    </w:p>
    <w:p>
      <w:pPr>
        <w:spacing w:before="50" w:afterLines="50" w:line="360" w:lineRule="auto"/>
        <w:ind w:firstLine="560" w:firstLineChars="200"/>
        <w:contextualSpacing/>
        <w:jc w:val="left"/>
        <w:rPr>
          <w:rFonts w:ascii="等线" w:hAnsi="等线"/>
          <w:color w:val="000000"/>
          <w:sz w:val="28"/>
          <w:szCs w:val="28"/>
        </w:rPr>
      </w:pPr>
      <w:r>
        <w:rPr>
          <w:rFonts w:hint="eastAsia" w:cs="Arial"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eastAsia" w:ascii="等线" w:hAnsi="等线" w:cs="Arial"/>
          <w:sz w:val="28"/>
          <w:szCs w:val="28"/>
        </w:rPr>
        <w:t>单位：元（人民币）</w:t>
      </w:r>
    </w:p>
    <w:tbl>
      <w:tblPr>
        <w:tblW w:w="87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959"/>
        <w:gridCol w:w="1843"/>
        <w:gridCol w:w="3685"/>
        <w:gridCol w:w="1302"/>
        <w:gridCol w:w="992"/>
      </w:tblGrid>
      <w:tr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等线" w:hAnsi="等线" w:cs="宋体"/>
                <w:b/>
                <w:szCs w:val="21"/>
                <w:lang w:val="zh-CN"/>
              </w:rPr>
            </w:pPr>
            <w:r>
              <w:rPr>
                <w:rFonts w:hint="eastAsia" w:ascii="等线" w:hAnsi="等线" w:cs="宋体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等线" w:hAnsi="等线" w:cs="宋体"/>
                <w:b/>
                <w:szCs w:val="21"/>
                <w:lang w:val="zh-CN"/>
              </w:rPr>
            </w:pPr>
            <w:r>
              <w:rPr>
                <w:rFonts w:hint="eastAsia" w:ascii="等线" w:hAnsi="等线" w:cs="宋体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等线" w:hAnsi="等线" w:cs="宋体"/>
                <w:b/>
                <w:szCs w:val="21"/>
                <w:lang w:val="zh-CN"/>
              </w:rPr>
            </w:pPr>
            <w:r>
              <w:rPr>
                <w:rFonts w:hint="eastAsia" w:ascii="等线" w:hAnsi="等线" w:cs="宋体"/>
                <w:b/>
                <w:szCs w:val="21"/>
                <w:lang w:val="zh-CN"/>
              </w:rPr>
              <w:t>投标报价</w:t>
            </w:r>
          </w:p>
        </w:tc>
        <w:tc>
          <w:tcPr>
            <w:tcW w:w="13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等线" w:hAnsi="等线" w:cs="宋体"/>
                <w:b/>
                <w:szCs w:val="21"/>
                <w:lang w:val="zh-CN"/>
              </w:rPr>
            </w:pPr>
            <w:r>
              <w:rPr>
                <w:rFonts w:hint="eastAsia" w:ascii="等线" w:hAnsi="等线" w:cs="宋体"/>
                <w:b/>
                <w:szCs w:val="21"/>
                <w:lang w:val="zh-CN"/>
              </w:rPr>
              <w:t>交付日期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等线" w:hAnsi="等线" w:cs="宋体"/>
                <w:b/>
                <w:szCs w:val="21"/>
                <w:lang w:val="zh-CN"/>
              </w:rPr>
            </w:pPr>
            <w:r>
              <w:rPr>
                <w:rFonts w:hint="eastAsia" w:ascii="等线" w:hAnsi="等线" w:cs="宋体"/>
                <w:b/>
                <w:szCs w:val="21"/>
                <w:lang w:val="zh-CN"/>
              </w:rPr>
              <w:t>备注</w:t>
            </w:r>
          </w:p>
        </w:tc>
      </w:tr>
      <w:tr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等线" w:hAnsi="等线"/>
                <w:szCs w:val="21"/>
              </w:rPr>
            </w:pPr>
            <w:r>
              <w:rPr>
                <w:rFonts w:hint="eastAsia" w:ascii="等线" w:hAnsi="等线"/>
                <w:szCs w:val="21"/>
              </w:rPr>
              <w:t>/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等线" w:hAnsi="等线"/>
                <w:szCs w:val="21"/>
              </w:rPr>
            </w:pPr>
            <w:r>
              <w:rPr>
                <w:rFonts w:hint="eastAsia" w:ascii="等线" w:hAnsi="等线"/>
                <w:snapToGrid w:val="0"/>
                <w:kern w:val="0"/>
                <w:szCs w:val="21"/>
              </w:rPr>
              <w:t>许昌市60周岁以上独生子女父母及特殊家庭住院护理扶助保险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等线" w:hAnsi="等线" w:cs="宋体"/>
                <w:szCs w:val="21"/>
                <w:lang w:val="zh-CN"/>
              </w:rPr>
            </w:pPr>
            <w:r>
              <w:rPr>
                <w:rFonts w:hint="eastAsia" w:ascii="等线" w:hAnsi="等线" w:cs="宋体"/>
                <w:szCs w:val="21"/>
                <w:lang w:val="zh-CN"/>
              </w:rPr>
              <w:t>大写：肆仟肆佰捌拾陆万元整　　　　　　小写：4</w:t>
            </w:r>
            <w:r>
              <w:rPr>
                <w:rFonts w:ascii="等线" w:hAnsi="等线" w:cs="宋体"/>
                <w:szCs w:val="21"/>
                <w:lang w:val="zh-CN"/>
              </w:rPr>
              <w:t>4860000.00</w:t>
            </w:r>
            <w:r>
              <w:rPr>
                <w:rFonts w:hint="eastAsia" w:ascii="等线" w:hAnsi="等线" w:cs="宋体"/>
                <w:szCs w:val="21"/>
                <w:lang w:val="zh-CN"/>
              </w:rPr>
              <w:t>元</w:t>
            </w:r>
          </w:p>
        </w:tc>
        <w:tc>
          <w:tcPr>
            <w:tcW w:w="13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等线" w:hAnsi="等线" w:cs="宋体"/>
                <w:szCs w:val="21"/>
              </w:rPr>
            </w:pPr>
            <w:r>
              <w:rPr>
                <w:rFonts w:hint="eastAsia" w:ascii="等线" w:hAnsi="等线" w:cs="宋体"/>
                <w:szCs w:val="21"/>
              </w:rPr>
              <w:t>三年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等线" w:hAnsi="等线" w:cs="宋体"/>
                <w:szCs w:val="21"/>
              </w:rPr>
            </w:pPr>
            <w:r>
              <w:rPr>
                <w:rFonts w:hint="eastAsia" w:ascii="等线" w:hAnsi="等线" w:cs="宋体"/>
                <w:szCs w:val="21"/>
              </w:rPr>
              <w:t>1096天</w:t>
            </w:r>
          </w:p>
        </w:tc>
      </w:tr>
      <w:tr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等线" w:hAnsi="等线"/>
                <w:szCs w:val="21"/>
              </w:rPr>
            </w:pPr>
            <w:r>
              <w:rPr>
                <w:rFonts w:ascii="等线" w:hAnsi="等线" w:cs="Arial"/>
                <w:szCs w:val="21"/>
              </w:rPr>
              <w:t>…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等线" w:hAnsi="等线"/>
                <w:szCs w:val="21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等线" w:hAnsi="等线" w:cs="宋体"/>
                <w:szCs w:val="21"/>
                <w:lang w:val="zh-CN"/>
              </w:rPr>
            </w:pPr>
            <w:r>
              <w:rPr>
                <w:rFonts w:hint="eastAsia" w:ascii="等线" w:hAnsi="等线" w:cs="宋体"/>
                <w:szCs w:val="21"/>
                <w:lang w:val="zh-CN"/>
              </w:rPr>
              <w:t>大写：　　　　　　小写：</w:t>
            </w:r>
            <w:r>
              <w:rPr>
                <w:rFonts w:ascii="等线" w:hAnsi="等线" w:cs="宋体"/>
                <w:szCs w:val="21"/>
                <w:lang w:val="zh-CN"/>
              </w:rPr>
              <w:t xml:space="preserve"> </w:t>
            </w:r>
          </w:p>
        </w:tc>
        <w:tc>
          <w:tcPr>
            <w:tcW w:w="13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等线" w:hAnsi="等线" w:cs="宋体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等线" w:hAnsi="等线" w:cs="宋体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="等线" w:hAnsi="等线" w:cs="宋体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ascii="等线" w:hAnsi="等线" w:cs="宋体"/>
          <w:sz w:val="28"/>
          <w:szCs w:val="28"/>
          <w:lang w:val="zh-CN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等线" w:hAnsi="等线" w:cs="宋体"/>
          <w:sz w:val="28"/>
          <w:szCs w:val="28"/>
          <w:lang w:val="zh-CN"/>
        </w:rPr>
        <w:t>投标人名称：</w:t>
      </w:r>
      <w:r>
        <w:rPr>
          <w:rFonts w:hint="eastAsia" w:ascii="等线" w:hAnsi="等线" w:cs="宋体"/>
          <w:sz w:val="28"/>
          <w:szCs w:val="28"/>
          <w:u w:val="single"/>
        </w:rPr>
        <w:t>中国太平洋人寿保险股份有限公司许昌中心支公司</w:t>
      </w:r>
      <w:r>
        <w:rPr>
          <w:rFonts w:hint="eastAsia" w:ascii="等线" w:hAnsi="等线" w:cs="宋体"/>
          <w:sz w:val="28"/>
          <w:szCs w:val="28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ascii="等线" w:hAnsi="等线" w:cs="宋体"/>
          <w:sz w:val="28"/>
          <w:szCs w:val="28"/>
          <w:lang w:val="zh-CN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等线" w:hAnsi="等线" w:cs="宋体"/>
          <w:sz w:val="28"/>
          <w:szCs w:val="28"/>
          <w:lang w:val="zh-CN"/>
        </w:rPr>
        <w:t>投标人法定代表人（单位负责人）或授权代表签字：</w:t>
      </w:r>
    </w:p>
    <w:p>
      <w:pPr>
        <w:autoSpaceDE w:val="0"/>
        <w:autoSpaceDN w:val="0"/>
        <w:adjustRightInd w:val="0"/>
        <w:spacing w:line="480" w:lineRule="auto"/>
        <w:rPr>
          <w:rFonts w:ascii="等线" w:hAnsi="等线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等线" w:hAnsi="等线" w:cs="宋体"/>
          <w:sz w:val="28"/>
          <w:szCs w:val="28"/>
          <w:lang w:val="zh-CN"/>
        </w:rPr>
        <w:t>日期：</w:t>
      </w:r>
      <w:r>
        <w:rPr>
          <w:rFonts w:hint="eastAsia" w:ascii="等线" w:hAnsi="等线" w:cs="宋体"/>
          <w:sz w:val="28"/>
          <w:szCs w:val="28"/>
        </w:rPr>
        <w:t>2019年8月</w:t>
      </w:r>
      <w:r>
        <w:rPr>
          <w:rFonts w:ascii="等线" w:hAnsi="等线" w:cs="宋体"/>
          <w:sz w:val="28"/>
          <w:szCs w:val="28"/>
        </w:rPr>
        <w:t>28</w:t>
      </w:r>
      <w:r>
        <w:rPr>
          <w:rFonts w:hint="eastAsia" w:ascii="等线" w:hAnsi="等线" w:cs="宋体"/>
          <w:sz w:val="28"/>
          <w:szCs w:val="28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ascii="等线" w:hAnsi="等线" w:cs="宋体"/>
          <w:sz w:val="28"/>
          <w:szCs w:val="28"/>
          <w:lang w:val="zh-CN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等线" w:hAnsi="等线" w:cs="宋体"/>
          <w:sz w:val="28"/>
          <w:szCs w:val="28"/>
          <w:lang w:val="zh-CN"/>
        </w:rPr>
        <w:t>注：1、交付日期指完成该项目的最终时间（日历天）。</w:t>
      </w:r>
    </w:p>
    <w:p>
      <w:pPr>
        <w:autoSpaceDE w:val="0"/>
        <w:autoSpaceDN w:val="0"/>
        <w:adjustRightInd w:val="0"/>
        <w:spacing w:line="480" w:lineRule="auto"/>
        <w:ind w:firstLine="420" w:firstLineChars="200"/>
        <w:rPr>
          <w:rFonts w:ascii="等线" w:hAnsi="等线" w:cs="宋体"/>
          <w:sz w:val="28"/>
          <w:szCs w:val="28"/>
          <w:lang w:val="zh-CN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等线" w:hAnsi="等线" w:cs="宋体"/>
          <w:sz w:val="28"/>
          <w:szCs w:val="28"/>
          <w:lang w:val="zh-CN"/>
        </w:rPr>
        <w:t>2、如招标公告明确项目交付日期以年为单位，本表应填写完成该项目的年限。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等线 Light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00000001"/>
    <w:multiLevelType w:val="multilevel"/>
    <w:tmpl w:val="00000001"/>
    <w:lvl w:ilvl="0" w:tentative="1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1">
      <w:start w:val="1"/>
      <w:numFmt w:val="chineseCountingThousand"/>
      <w:pStyle w:val="3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1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1">
      <w:start w:val="1"/>
      <w:numFmt w:val="decimal"/>
      <w:pStyle w:val="5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1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3">
    <w:nsid w:val="0000000D"/>
    <w:multiLevelType w:val="multilevel"/>
    <w:tmpl w:val="0000000D"/>
    <w:lvl w:ilvl="0" w:tentative="1">
      <w:start w:val="1"/>
      <w:numFmt w:val="decimal"/>
      <w:pStyle w:val="35"/>
      <w:lvlText w:val="%1.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1" w:tentative="1">
      <w:start w:val="1"/>
      <w:numFmt w:val="decimal"/>
      <w:lvlText w:val="%1.%2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b w:val="0"/>
        <w:color w:val="auto"/>
        <w:sz w:val="21"/>
        <w:szCs w:val="21"/>
      </w:rPr>
    </w:lvl>
    <w:lvl w:ilvl="2" w:tentative="1">
      <w:start w:val="1"/>
      <w:numFmt w:val="decimal"/>
      <w:lvlText w:val="%1.%2.%3."/>
      <w:lvlJc w:val="left"/>
      <w:pPr>
        <w:tabs>
          <w:tab w:val="left" w:pos="425"/>
        </w:tabs>
        <w:ind w:left="425" w:hanging="425"/>
      </w:pPr>
      <w:rPr>
        <w:rFonts w:hint="eastAsia"/>
        <w:sz w:val="21"/>
        <w:szCs w:val="21"/>
      </w:rPr>
    </w:lvl>
    <w:lvl w:ilvl="3" w:tentative="1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1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1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4">
    <w:nsid w:val="0000000E"/>
    <w:multiLevelType w:val="singleLevel"/>
    <w:tmpl w:val="0000000E"/>
    <w:lvl w:ilvl="0" w:tentative="1">
      <w:start w:val="1"/>
      <w:numFmt w:val="chineseCounting"/>
      <w:pStyle w:val="38"/>
      <w:suff w:val="nothing"/>
      <w:lvlText w:val="%1、"/>
      <w:lvlJc w:val="left"/>
    </w:lvl>
  </w:abstractNum>
  <w:num w:numId="1">
    <w:abstractNumId w:val="1"/>
  </w:num>
  <w:num w:numId="2">
    <w:abstractNumId w:val="13"/>
  </w:num>
  <w:num w:numId="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3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4"/>
    <w:pPr>
      <w:keepNext/>
      <w:keepLines/>
      <w:numPr>
        <w:ilvl w:val="1"/>
        <w:numId w:val="1"/>
      </w:numPr>
      <w:adjustRightInd w:val="0"/>
      <w:spacing w:before="260" w:after="260" w:line="416" w:lineRule="atLeast"/>
      <w:jc w:val="left"/>
      <w:textAlignment w:val="baseline"/>
      <w:outlineLvl w:val="1"/>
    </w:pPr>
    <w:rPr>
      <w:rFonts w:ascii="Arial" w:hAnsi="Arial" w:eastAsia="黑体" w:cs="Times New Roman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45"/>
    <w:pPr>
      <w:autoSpaceDE w:val="0"/>
      <w:autoSpaceDN w:val="0"/>
      <w:adjustRightInd w:val="0"/>
      <w:spacing w:afterLines="50" w:line="360" w:lineRule="auto"/>
      <w:ind w:left="-4"/>
      <w:jc w:val="center"/>
      <w:outlineLvl w:val="2"/>
    </w:pPr>
    <w:rPr>
      <w:rFonts w:ascii="宋体" w:hAnsi="宋体" w:eastAsia="宋体" w:cs="Times New Roman"/>
      <w:b/>
      <w:color w:val="000000"/>
      <w:kern w:val="0"/>
      <w:sz w:val="24"/>
      <w:szCs w:val="20"/>
      <w:lang/>
    </w:rPr>
  </w:style>
  <w:style w:type="paragraph" w:styleId="5">
    <w:name w:val="heading 4"/>
    <w:basedOn w:val="1"/>
    <w:next w:val="1"/>
    <w:link w:val="46"/>
    <w:pPr>
      <w:keepNext/>
      <w:keepLines/>
      <w:numPr>
        <w:ilvl w:val="3"/>
        <w:numId w:val="1"/>
      </w:numPr>
      <w:adjustRightInd w:val="0"/>
      <w:spacing w:before="280" w:after="290" w:line="376" w:lineRule="atLeast"/>
      <w:jc w:val="left"/>
      <w:textAlignment w:val="baseline"/>
      <w:outlineLvl w:val="3"/>
    </w:pPr>
    <w:rPr>
      <w:rFonts w:ascii="Arial" w:hAnsi="Arial" w:eastAsia="黑体" w:cs="Times New Roman"/>
      <w:b/>
      <w:bCs/>
      <w:kern w:val="0"/>
      <w:sz w:val="28"/>
      <w:szCs w:val="28"/>
    </w:rPr>
  </w:style>
  <w:style w:type="character" w:default="1" w:styleId="10">
    <w:name w:val="Default Paragraph Font"/>
  </w:style>
  <w:style w:type="paragraph" w:styleId="6">
    <w:name w:val="caption"/>
    <w:basedOn w:val="1"/>
    <w:next w:val="1"/>
    <w:rPr>
      <w:rFonts w:ascii="Arial" w:hAnsi="Arial" w:eastAsia="黑体" w:cs="Arial"/>
      <w:sz w:val="20"/>
      <w:szCs w:val="20"/>
    </w:rPr>
  </w:style>
  <w:style w:type="paragraph" w:styleId="7">
    <w:name w:val="annotation text"/>
    <w:basedOn w:val="1"/>
    <w:link w:val="60"/>
    <w:pPr>
      <w:widowControl/>
      <w:adjustRightInd w:val="0"/>
      <w:snapToGrid w:val="0"/>
      <w:spacing w:after="200"/>
      <w:jc w:val="left"/>
    </w:pPr>
    <w:rPr>
      <w:rFonts w:ascii="Tahoma" w:hAnsi="Tahoma" w:eastAsia="微软雅黑"/>
      <w:kern w:val="0"/>
      <w:sz w:val="22"/>
    </w:rPr>
  </w:style>
  <w:style w:type="paragraph" w:styleId="8">
    <w:name w:val="Body Text"/>
    <w:basedOn w:val="1"/>
    <w:link w:val="48"/>
    <w:pPr>
      <w:spacing w:after="120"/>
    </w:pPr>
  </w:style>
  <w:style w:type="character" w:customStyle="1" w:styleId="9">
    <w:name w:val="正文文本缩进 Char"/>
    <w:basedOn w:val="10"/>
    <w:link w:val="11"/>
    <w:semiHidden/>
    <w:rPr/>
  </w:style>
  <w:style w:type="paragraph" w:styleId="11">
    <w:name w:val="Body Text Indent"/>
    <w:basedOn w:val="1"/>
    <w:link w:val="9"/>
    <w:pPr>
      <w:spacing w:after="120" w:afterAutospacing="0"/>
      <w:ind w:left="420" w:leftChars="200"/>
    </w:pPr>
  </w:style>
  <w:style w:type="paragraph" w:styleId="12">
    <w:name w:val="toc 5"/>
    <w:basedOn w:val="1"/>
    <w:next w:val="1"/>
    <w:pPr>
      <w:spacing w:line="276" w:lineRule="auto"/>
      <w:ind w:left="960"/>
      <w:jc w:val="center"/>
    </w:pPr>
    <w:rPr>
      <w:rFonts w:ascii="Times New Roman" w:hAnsi="Times New Roman" w:eastAsia="宋体" w:cs="Times New Roman"/>
      <w:b/>
      <w:color w:val="000000"/>
      <w:sz w:val="36"/>
      <w:szCs w:val="36"/>
    </w:rPr>
  </w:style>
  <w:style w:type="paragraph" w:styleId="13">
    <w:name w:val="toc 3"/>
    <w:basedOn w:val="1"/>
    <w:next w:val="1"/>
    <w:pPr>
      <w:ind w:left="480"/>
      <w:jc w:val="left"/>
    </w:pPr>
    <w:rPr>
      <w:rFonts w:ascii="Times New Roman" w:hAnsi="Times New Roman" w:eastAsia="宋体" w:cs="Times New Roman"/>
      <w:i/>
      <w:iCs/>
      <w:color w:val="0000FF"/>
      <w:sz w:val="20"/>
      <w:szCs w:val="20"/>
    </w:rPr>
  </w:style>
  <w:style w:type="paragraph" w:styleId="14">
    <w:name w:val="批注框文本"/>
    <w:basedOn w:val="1"/>
    <w:link w:val="51"/>
    <w:rPr>
      <w:sz w:val="18"/>
      <w:szCs w:val="18"/>
    </w:rPr>
  </w:style>
  <w:style w:type="paragraph" w:styleId="15">
    <w:name w:val="footer"/>
    <w:basedOn w:val="1"/>
    <w:link w:val="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4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pPr>
      <w:spacing w:before="120" w:after="120"/>
      <w:jc w:val="left"/>
    </w:pPr>
    <w:rPr>
      <w:rFonts w:ascii="Times New Roman" w:hAnsi="Times New Roman" w:eastAsia="宋体" w:cs="Times New Roman"/>
      <w:b/>
      <w:bCs/>
      <w:caps/>
      <w:color w:val="0000FF"/>
      <w:sz w:val="20"/>
      <w:szCs w:val="20"/>
    </w:rPr>
  </w:style>
  <w:style w:type="character" w:styleId="18">
    <w:name w:val="Strong"/>
    <w:basedOn w:val="10"/>
    <w:rPr>
      <w:b/>
      <w:bCs/>
    </w:rPr>
  </w:style>
  <w:style w:type="character" w:styleId="19">
    <w:name w:val="FollowedHyperlink"/>
    <w:basedOn w:val="10"/>
    <w:rPr>
      <w:color w:val="954F72"/>
      <w:u w:val="single"/>
    </w:rPr>
  </w:style>
  <w:style w:type="character" w:styleId="20">
    <w:name w:val="Hyperlink"/>
    <w:basedOn w:val="10"/>
    <w:rPr>
      <w:color w:val="0000FF"/>
      <w:u w:val="single"/>
    </w:rPr>
  </w:style>
  <w:style w:type="paragraph" w:customStyle="1" w:styleId="21">
    <w:name w:val="Plain Text"/>
    <w:basedOn w:val="1"/>
    <w:link w:val="42"/>
    <w:rPr>
      <w:rFonts w:eastAsia="宋体"/>
      <w:sz w:val="24"/>
    </w:rPr>
  </w:style>
  <w:style w:type="paragraph" w:customStyle="1" w:styleId="22">
    <w:name w:val="Normal Indent"/>
    <w:basedOn w:val="1"/>
    <w:pPr>
      <w:ind w:firstLine="425"/>
    </w:pPr>
    <w:rPr>
      <w:rFonts w:ascii="Times New Roman" w:hAnsi="Times New Roman" w:eastAsia="宋体" w:cs="Times New Roman"/>
      <w:szCs w:val="20"/>
    </w:rPr>
  </w:style>
  <w:style w:type="paragraph" w:customStyle="1" w:styleId="23">
    <w:name w:val="Body Text 3"/>
    <w:basedOn w:val="1"/>
    <w:link w:val="47"/>
    <w:rPr>
      <w:rFonts w:ascii="Times New Roman" w:hAnsi="Times New Roman" w:eastAsia="宋体" w:cs="Times New Roman"/>
      <w:color w:val="FF0000"/>
      <w:sz w:val="24"/>
      <w:szCs w:val="24"/>
    </w:rPr>
  </w:style>
  <w:style w:type="paragraph" w:customStyle="1" w:styleId="24">
    <w:name w:val="Body Text Indent"/>
    <w:basedOn w:val="1"/>
    <w:link w:val="49"/>
    <w:pPr>
      <w:adjustRightInd w:val="0"/>
      <w:spacing w:after="120" w:line="360" w:lineRule="atLeast"/>
      <w:ind w:left="420" w:leftChars="200"/>
      <w:jc w:val="left"/>
      <w:textAlignment w:val="baseline"/>
    </w:pPr>
    <w:rPr>
      <w:sz w:val="24"/>
    </w:rPr>
  </w:style>
  <w:style w:type="paragraph" w:customStyle="1" w:styleId="25">
    <w:name w:val="Date"/>
    <w:basedOn w:val="1"/>
    <w:next w:val="1"/>
    <w:link w:val="50"/>
    <w:pPr>
      <w:ind w:left="100" w:leftChars="2500"/>
    </w:pPr>
  </w:style>
  <w:style w:type="paragraph" w:customStyle="1" w:styleId="26">
    <w:name w:val="HTML Preformatted"/>
    <w:basedOn w:val="1"/>
    <w:link w:val="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Normal (Web)"/>
    <w:basedOn w:val="1"/>
    <w:rPr>
      <w:rFonts w:ascii="Calibri" w:hAnsi="Calibri" w:eastAsia="宋体" w:cs="Times New Roman"/>
      <w:sz w:val="24"/>
      <w:szCs w:val="24"/>
    </w:rPr>
  </w:style>
  <w:style w:type="paragraph" w:customStyle="1" w:styleId="28">
    <w:name w:val="Body Text First Indent"/>
    <w:basedOn w:val="8"/>
    <w:link w:val="53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paragraph" w:customStyle="1" w:styleId="29">
    <w:name w:val="Default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customStyle="1" w:styleId="30">
    <w:name w:val="列出段落1"/>
    <w:basedOn w:val="1"/>
    <w:pPr>
      <w:ind w:firstLine="420" w:firstLineChars="200"/>
    </w:pPr>
  </w:style>
  <w:style w:type="paragraph" w:customStyle="1" w:styleId="31">
    <w:name w:val="List Paragraph"/>
    <w:basedOn w:val="1"/>
    <w:pPr>
      <w:ind w:firstLine="420" w:firstLineChars="200"/>
    </w:pPr>
  </w:style>
  <w:style w:type="paragraph" w:customStyle="1" w:styleId="32">
    <w:name w:val="正文文本缩进1"/>
    <w:basedOn w:val="1"/>
    <w:link w:val="55"/>
    <w:pPr>
      <w:spacing w:line="360" w:lineRule="auto"/>
      <w:ind w:firstLine="480" w:firstLineChars="200"/>
    </w:pPr>
    <w:rPr>
      <w:rFonts w:ascii="宋体"/>
      <w:sz w:val="24"/>
    </w:rPr>
  </w:style>
  <w:style w:type="paragraph" w:customStyle="1" w:styleId="33">
    <w:name w:val="日期1"/>
    <w:basedOn w:val="1"/>
    <w:next w:val="1"/>
    <w:link w:val="56"/>
    <w:rPr>
      <w:sz w:val="24"/>
    </w:rPr>
  </w:style>
  <w:style w:type="paragraph" w:customStyle="1" w:styleId="34">
    <w:name w:val="正文缩进1"/>
    <w:basedOn w:val="1"/>
    <w:pPr>
      <w:adjustRightInd w:val="0"/>
      <w:spacing w:line="360" w:lineRule="atLeast"/>
      <w:ind w:firstLine="420" w:firstLineChars="200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customStyle="1" w:styleId="35">
    <w:name w:val="样式1"/>
    <w:basedOn w:val="1"/>
    <w:pPr>
      <w:numPr>
        <w:ilvl w:val="0"/>
        <w:numId w:val="2"/>
      </w:numPr>
      <w:adjustRightInd w:val="0"/>
      <w:textAlignment w:val="baseline"/>
    </w:pPr>
    <w:rPr>
      <w:rFonts w:ascii="宋体" w:hAnsi="宋体" w:eastAsia="宋体" w:cs="Times New Roman"/>
      <w:kern w:val="0"/>
      <w:szCs w:val="21"/>
    </w:rPr>
  </w:style>
  <w:style w:type="paragraph" w:customStyle="1" w:styleId="36">
    <w:name w:val="图"/>
    <w:basedOn w:val="1"/>
    <w:pPr>
      <w:keepNext/>
      <w:adjustRightInd w:val="0"/>
      <w:spacing w:before="60" w:after="60" w:line="300" w:lineRule="auto"/>
      <w:jc w:val="center"/>
      <w:textAlignment w:val="center"/>
    </w:pPr>
    <w:rPr>
      <w:rFonts w:ascii="Times New Roman" w:hAnsi="Times New Roman" w:eastAsia="宋体" w:cs="Times New Roman"/>
      <w:snapToGrid w:val="0"/>
      <w:color w:val="0000FF"/>
      <w:spacing w:val="20"/>
      <w:kern w:val="0"/>
      <w:sz w:val="24"/>
      <w:szCs w:val="20"/>
    </w:rPr>
  </w:style>
  <w:style w:type="paragraph" w:customStyle="1" w:styleId="37">
    <w:name w:val="样式 标题 1 + 四号 居中 段前: 12 磅 段后: 12 磅 行距: 单倍行距"/>
    <w:basedOn w:val="2"/>
    <w:pPr>
      <w:spacing w:before="240" w:after="240" w:line="240" w:lineRule="auto"/>
      <w:ind w:left="-288"/>
      <w:jc w:val="center"/>
    </w:pPr>
    <w:rPr>
      <w:rFonts w:cs="宋体"/>
      <w:sz w:val="28"/>
      <w:szCs w:val="20"/>
    </w:rPr>
  </w:style>
  <w:style w:type="paragraph" w:customStyle="1" w:styleId="38">
    <w:name w:val="样式 样式 样式 样式 标题 2 + 宋体 五号 非加粗 黑色 + 段前: 6 磅 段后: 0 磅 行距: 单倍行距 + 段前:..."/>
    <w:basedOn w:val="1"/>
    <w:pPr>
      <w:keepNext/>
      <w:keepLines/>
      <w:numPr>
        <w:ilvl w:val="0"/>
        <w:numId w:val="3"/>
      </w:numPr>
      <w:adjustRightInd w:val="0"/>
      <w:spacing w:before="240"/>
      <w:jc w:val="left"/>
      <w:textAlignment w:val="baseline"/>
      <w:outlineLvl w:val="1"/>
    </w:pPr>
    <w:rPr>
      <w:rFonts w:ascii="宋体" w:hAnsi="宋体" w:eastAsia="宋体" w:cs="宋体"/>
      <w:b/>
      <w:bCs/>
      <w:color w:val="000000"/>
      <w:kern w:val="0"/>
      <w:szCs w:val="20"/>
    </w:rPr>
  </w:style>
  <w:style w:type="paragraph" w:customStyle="1" w:styleId="39">
    <w:name w:val="p0"/>
    <w:basedOn w:val="1"/>
    <w:pPr>
      <w:widowControl/>
    </w:pPr>
    <w:rPr>
      <w:rFonts w:hint="eastAsia" w:ascii="等线" w:hAnsi="等线" w:eastAsia="等线" w:cs="Times New Roman"/>
      <w:szCs w:val="24"/>
    </w:rPr>
  </w:style>
  <w:style w:type="character" w:customStyle="1" w:styleId="40">
    <w:name w:val="页眉 字符"/>
    <w:basedOn w:val="10"/>
    <w:link w:val="16"/>
    <w:semiHidden/>
    <w:rPr>
      <w:sz w:val="18"/>
      <w:szCs w:val="18"/>
    </w:rPr>
  </w:style>
  <w:style w:type="character" w:customStyle="1" w:styleId="41">
    <w:name w:val="页脚 字符"/>
    <w:basedOn w:val="10"/>
    <w:link w:val="15"/>
    <w:semiHidden/>
    <w:rPr>
      <w:sz w:val="18"/>
      <w:szCs w:val="18"/>
    </w:rPr>
  </w:style>
  <w:style w:type="character" w:customStyle="1" w:styleId="42">
    <w:name w:val="纯文本 字符"/>
    <w:basedOn w:val="10"/>
    <w:link w:val="21"/>
    <w:semiHidden/>
    <w:rPr>
      <w:rFonts w:eastAsia="宋体"/>
      <w:sz w:val="24"/>
    </w:rPr>
  </w:style>
  <w:style w:type="character" w:customStyle="1" w:styleId="43">
    <w:name w:val="标题 1 字符"/>
    <w:basedOn w:val="10"/>
    <w:link w:val="2"/>
    <w:semiHidden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4">
    <w:name w:val="标题 2 字符"/>
    <w:basedOn w:val="10"/>
    <w:link w:val="3"/>
    <w:semiHidden/>
    <w:rPr>
      <w:rFonts w:ascii="Arial" w:hAnsi="Arial" w:eastAsia="黑体" w:cs="Times New Roman"/>
      <w:b/>
      <w:bCs/>
      <w:kern w:val="0"/>
      <w:sz w:val="32"/>
      <w:szCs w:val="32"/>
    </w:rPr>
  </w:style>
  <w:style w:type="character" w:customStyle="1" w:styleId="45">
    <w:name w:val="标题 3 字符"/>
    <w:basedOn w:val="10"/>
    <w:link w:val="4"/>
    <w:semiHidden/>
    <w:rPr>
      <w:rFonts w:ascii="宋体" w:hAnsi="宋体" w:eastAsia="宋体" w:cs="Times New Roman"/>
      <w:b/>
      <w:color w:val="000000"/>
      <w:kern w:val="0"/>
      <w:sz w:val="24"/>
      <w:szCs w:val="20"/>
      <w:lang/>
    </w:rPr>
  </w:style>
  <w:style w:type="character" w:customStyle="1" w:styleId="46">
    <w:name w:val="标题 4 字符"/>
    <w:basedOn w:val="10"/>
    <w:link w:val="5"/>
    <w:semiHidden/>
    <w:rPr>
      <w:rFonts w:ascii="Arial" w:hAnsi="Arial" w:eastAsia="黑体" w:cs="Times New Roman"/>
      <w:b/>
      <w:bCs/>
      <w:kern w:val="0"/>
      <w:sz w:val="28"/>
      <w:szCs w:val="28"/>
    </w:rPr>
  </w:style>
  <w:style w:type="character" w:customStyle="1" w:styleId="47">
    <w:name w:val="正文文本 3 字符"/>
    <w:basedOn w:val="10"/>
    <w:link w:val="23"/>
    <w:semiHidden/>
    <w:rPr>
      <w:rFonts w:ascii="Times New Roman" w:hAnsi="Times New Roman" w:eastAsia="宋体" w:cs="Times New Roman"/>
      <w:color w:val="FF0000"/>
      <w:sz w:val="24"/>
      <w:szCs w:val="24"/>
    </w:rPr>
  </w:style>
  <w:style w:type="character" w:customStyle="1" w:styleId="48">
    <w:name w:val="正文文本 字符"/>
    <w:basedOn w:val="10"/>
    <w:link w:val="8"/>
    <w:semiHidden/>
    <w:rPr/>
  </w:style>
  <w:style w:type="character" w:customStyle="1" w:styleId="49">
    <w:name w:val="正文文本缩进 字符"/>
    <w:basedOn w:val="10"/>
    <w:link w:val="24"/>
    <w:semiHidden/>
    <w:rPr>
      <w:sz w:val="24"/>
    </w:rPr>
  </w:style>
  <w:style w:type="character" w:customStyle="1" w:styleId="50">
    <w:name w:val="日期 字符"/>
    <w:basedOn w:val="10"/>
    <w:link w:val="25"/>
    <w:semiHidden/>
    <w:rPr/>
  </w:style>
  <w:style w:type="character" w:customStyle="1" w:styleId="51">
    <w:name w:val="批注框文本 字符"/>
    <w:basedOn w:val="10"/>
    <w:link w:val="14"/>
    <w:semiHidden/>
    <w:rPr>
      <w:sz w:val="18"/>
      <w:szCs w:val="18"/>
    </w:rPr>
  </w:style>
  <w:style w:type="character" w:customStyle="1" w:styleId="52">
    <w:name w:val="HTML 预设格式 字符"/>
    <w:basedOn w:val="10"/>
    <w:link w:val="26"/>
    <w:semiHidden/>
    <w:rPr>
      <w:rFonts w:ascii="宋体" w:hAnsi="宋体" w:eastAsia="宋体" w:cs="宋体"/>
      <w:kern w:val="0"/>
      <w:sz w:val="24"/>
      <w:szCs w:val="24"/>
    </w:rPr>
  </w:style>
  <w:style w:type="character" w:customStyle="1" w:styleId="53">
    <w:name w:val="正文首行缩进 字符"/>
    <w:basedOn w:val="48"/>
    <w:link w:val="28"/>
    <w:semiHidden/>
    <w:rPr>
      <w:rFonts w:ascii="宋体" w:hAnsi="Times New Roman" w:eastAsia="宋体" w:cs="Times New Roman"/>
      <w:kern w:val="0"/>
      <w:sz w:val="34"/>
      <w:szCs w:val="20"/>
    </w:rPr>
  </w:style>
  <w:style w:type="character" w:customStyle="1" w:styleId="54">
    <w:name w:val="纯文本 Char1"/>
    <w:rPr>
      <w:rFonts w:eastAsia="宋体"/>
      <w:sz w:val="24"/>
    </w:rPr>
  </w:style>
  <w:style w:type="character" w:customStyle="1" w:styleId="55">
    <w:name w:val="正文文本缩进 Char Char"/>
    <w:link w:val="32"/>
    <w:semiHidden/>
    <w:rPr>
      <w:rFonts w:ascii="宋体"/>
      <w:sz w:val="24"/>
    </w:rPr>
  </w:style>
  <w:style w:type="character" w:customStyle="1" w:styleId="56">
    <w:name w:val="日期 Char Char"/>
    <w:link w:val="33"/>
    <w:semiHidden/>
    <w:rPr>
      <w:sz w:val="24"/>
    </w:rPr>
  </w:style>
  <w:style w:type="character" w:customStyle="1" w:styleId="57">
    <w:name w:val="edittexttarea"/>
    <w:basedOn w:val="10"/>
    <w:rPr/>
  </w:style>
  <w:style w:type="character" w:customStyle="1" w:styleId="58">
    <w:name w:val="Placeholder Text"/>
    <w:basedOn w:val="10"/>
    <w:rPr>
      <w:color w:val="808080"/>
    </w:rPr>
  </w:style>
  <w:style w:type="character" w:customStyle="1" w:styleId="59">
    <w:name w:val="标题 2 字符1"/>
    <w:rPr>
      <w:rFonts w:ascii="Arial" w:hAnsi="Arial" w:eastAsia="黑体" w:cs="Times New Roman"/>
      <w:b/>
      <w:sz w:val="28"/>
      <w:szCs w:val="24"/>
    </w:rPr>
  </w:style>
  <w:style w:type="character" w:customStyle="1" w:styleId="60">
    <w:name w:val="批注文字 字符"/>
    <w:basedOn w:val="10"/>
    <w:link w:val="7"/>
    <w:semiHidden/>
    <w:rPr>
      <w:rFonts w:ascii="Tahoma" w:hAnsi="Tahoma" w:eastAsia="微软雅黑"/>
      <w:kern w:val="0"/>
      <w:sz w:val="22"/>
    </w:rPr>
  </w:style>
  <w:style w:type="character" w:customStyle="1" w:styleId="61">
    <w:name w:val="Unresolved Mention"/>
    <w:basedOn w:val="10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136</Pages>
  <Words>3999</Words>
  <Characters>22797</Characters>
  <Lines>189</Lines>
  <Paragraphs>53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2019-09-03T15:17:00Z</dcterms:created>
  <dc:creator>cpic</dc:creator>
  <dcterms:modified xsi:type="dcterms:W3CDTF">2019-09-03T16:54:57Z</dcterms:modified>
  <dc:title>cpic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