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3221"/>
        <w:gridCol w:w="222"/>
        <w:gridCol w:w="1785"/>
        <w:gridCol w:w="634"/>
      </w:tblGrid>
      <w:tr w:rsidR="005579B7" w:rsidRPr="005579B7" w14:paraId="5B5211DF" w14:textId="77777777" w:rsidTr="004E7084">
        <w:trPr>
          <w:trHeight w:val="799"/>
        </w:trPr>
        <w:tc>
          <w:tcPr>
            <w:tcW w:w="0" w:type="auto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BFEBA" w14:textId="77777777" w:rsidR="005579B7" w:rsidRDefault="005579B7" w:rsidP="005579B7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</w:pPr>
            <w:bookmarkStart w:id="0" w:name="RANGE!A1:C3"/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投标报价一览表</w:t>
            </w:r>
            <w:bookmarkEnd w:id="0"/>
          </w:p>
          <w:p w14:paraId="0447ED6E" w14:textId="77777777" w:rsidR="004307CB" w:rsidRPr="00A7727C" w:rsidRDefault="004307CB" w:rsidP="004307CB">
            <w:pPr>
              <w:spacing w:afterLines="50" w:after="156" w:line="360" w:lineRule="auto"/>
              <w:contextualSpacing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 w:rsidRPr="00A7727C">
              <w:rPr>
                <w:rFonts w:asciiTheme="minorEastAsia" w:hAnsiTheme="minorEastAsia" w:hint="eastAsia"/>
                <w:color w:val="000000"/>
                <w:szCs w:val="21"/>
              </w:rPr>
              <w:t>项目编号：YZCG-T2019173</w:t>
            </w:r>
          </w:p>
          <w:p w14:paraId="3062DA00" w14:textId="1440558F" w:rsidR="004307CB" w:rsidRPr="004307CB" w:rsidRDefault="004307CB" w:rsidP="004307CB">
            <w:r w:rsidRPr="00A7727C">
              <w:rPr>
                <w:rFonts w:asciiTheme="minorEastAsia" w:hAnsiTheme="minorEastAsia" w:hint="eastAsia"/>
                <w:color w:val="000000"/>
                <w:szCs w:val="21"/>
              </w:rPr>
              <w:t>项目名称：禹州市第四实验学校饮水设备采购项目</w:t>
            </w:r>
          </w:p>
        </w:tc>
      </w:tr>
      <w:tr w:rsidR="005579B7" w:rsidRPr="005579B7" w14:paraId="791758C3" w14:textId="77777777" w:rsidTr="004E7084">
        <w:trPr>
          <w:trHeight w:val="7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6E5D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标段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DFEB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34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1735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投标报价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281F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交付日期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D4E6" w14:textId="77777777" w:rsidR="005579B7" w:rsidRPr="005579B7" w:rsidRDefault="005579B7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579B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5579B7" w:rsidRPr="005579B7" w14:paraId="55DC0223" w14:textId="77777777" w:rsidTr="004E7084">
        <w:trPr>
          <w:trHeight w:val="277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2F8C" w14:textId="11E5B67B" w:rsidR="005579B7" w:rsidRPr="005579B7" w:rsidRDefault="00B475A8" w:rsidP="005B5AC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B475A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第一标段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EDC755" w14:textId="1BFB4729" w:rsidR="005579B7" w:rsidRPr="005579B7" w:rsidRDefault="00B475A8" w:rsidP="00DC006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B475A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禹州市第四实验学校饮水设备采购项目第一标段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787B19" w14:textId="19D257D6" w:rsidR="00B475A8" w:rsidRPr="00B475A8" w:rsidRDefault="00B475A8" w:rsidP="00DC006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B475A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大写：壹拾陆万玖仟元整</w:t>
            </w:r>
          </w:p>
          <w:p w14:paraId="2104C792" w14:textId="0024AB75" w:rsidR="005579B7" w:rsidRPr="005579B7" w:rsidRDefault="00B475A8" w:rsidP="00B475A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B475A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小写：￥</w:t>
            </w:r>
            <w:r w:rsidRPr="00B475A8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169,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8EEA6" w14:textId="5DC26039" w:rsidR="005579B7" w:rsidRPr="005579B7" w:rsidRDefault="005579B7" w:rsidP="005579B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84281" w14:textId="14A24A2C" w:rsidR="005579B7" w:rsidRPr="005579B7" w:rsidRDefault="00B475A8" w:rsidP="00DC006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B475A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按合同签订之日后</w:t>
            </w:r>
            <w:r w:rsidRPr="00B475A8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 xml:space="preserve">20 </w:t>
            </w:r>
            <w:proofErr w:type="gramStart"/>
            <w:r w:rsidRPr="00B475A8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个</w:t>
            </w:r>
            <w:r w:rsidRPr="00B475A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日历天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0D6D" w14:textId="01016A5C" w:rsidR="005579B7" w:rsidRPr="00B475A8" w:rsidRDefault="00B475A8" w:rsidP="005579B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B475A8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无</w:t>
            </w:r>
          </w:p>
        </w:tc>
      </w:tr>
    </w:tbl>
    <w:p w14:paraId="59B529DC" w14:textId="77777777" w:rsidR="004307CB" w:rsidRPr="00A7727C" w:rsidRDefault="004307CB" w:rsidP="004307CB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投标人</w:t>
      </w:r>
      <w:r w:rsidRPr="00A7727C">
        <w:rPr>
          <w:rFonts w:asciiTheme="minorEastAsia" w:hAnsiTheme="minorEastAsia" w:cs="宋体" w:hint="eastAsia"/>
          <w:szCs w:val="21"/>
          <w:lang w:val="zh-CN"/>
        </w:rPr>
        <w:t>：禹州市恒通水暖工程有限公司</w:t>
      </w:r>
      <w:bookmarkStart w:id="1" w:name="_GoBack"/>
      <w:bookmarkEnd w:id="1"/>
    </w:p>
    <w:p w14:paraId="3C5162EF" w14:textId="77777777" w:rsidR="00B97E1E" w:rsidRPr="005579B7" w:rsidRDefault="00B97E1E"/>
    <w:sectPr w:rsidR="00B97E1E" w:rsidRPr="005579B7" w:rsidSect="004307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674A0" w14:textId="77777777" w:rsidR="009B7721" w:rsidRDefault="009B7721" w:rsidP="004307CB">
      <w:r>
        <w:separator/>
      </w:r>
    </w:p>
  </w:endnote>
  <w:endnote w:type="continuationSeparator" w:id="0">
    <w:p w14:paraId="3E38E884" w14:textId="77777777" w:rsidR="009B7721" w:rsidRDefault="009B7721" w:rsidP="00430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A2E670" w14:textId="77777777" w:rsidR="009B7721" w:rsidRDefault="009B7721" w:rsidP="004307CB">
      <w:r>
        <w:separator/>
      </w:r>
    </w:p>
  </w:footnote>
  <w:footnote w:type="continuationSeparator" w:id="0">
    <w:p w14:paraId="17AAE584" w14:textId="77777777" w:rsidR="009B7721" w:rsidRDefault="009B7721" w:rsidP="00430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D"/>
    <w:rsid w:val="004307CB"/>
    <w:rsid w:val="004D463D"/>
    <w:rsid w:val="004E7084"/>
    <w:rsid w:val="005579B7"/>
    <w:rsid w:val="005B5ACF"/>
    <w:rsid w:val="008A314D"/>
    <w:rsid w:val="009B7721"/>
    <w:rsid w:val="00AD527B"/>
    <w:rsid w:val="00B475A8"/>
    <w:rsid w:val="00B97E1E"/>
    <w:rsid w:val="00DC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14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A31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Char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Char">
    <w:name w:val="标题 2 Char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4307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07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07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07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14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A31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Char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Char">
    <w:name w:val="标题 2 Char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4307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07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07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07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</cp:lastModifiedBy>
  <cp:revision>8</cp:revision>
  <dcterms:created xsi:type="dcterms:W3CDTF">2019-08-12T01:58:00Z</dcterms:created>
  <dcterms:modified xsi:type="dcterms:W3CDTF">2019-08-30T08:23:00Z</dcterms:modified>
</cp:coreProperties>
</file>