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A53" w:rsidRPr="008E2E02" w:rsidRDefault="00624A53" w:rsidP="008E2E02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sz w:val="28"/>
          <w:szCs w:val="28"/>
        </w:rPr>
      </w:pPr>
      <w:r w:rsidRPr="008E2E02">
        <w:rPr>
          <w:rFonts w:ascii="宋体" w:hAnsi="宋体" w:hint="eastAsia"/>
          <w:b/>
          <w:bCs/>
          <w:sz w:val="28"/>
          <w:szCs w:val="28"/>
        </w:rPr>
        <w:t>售后服务方案</w:t>
      </w:r>
    </w:p>
    <w:p w:rsidR="00624A53" w:rsidRDefault="00624A53" w:rsidP="00624A53">
      <w:pPr>
        <w:spacing w:line="360" w:lineRule="auto"/>
        <w:rPr>
          <w:rFonts w:ascii="等线" w:eastAsia="等线" w:hAnsi="等线" w:cs="等线" w:hint="eastAsia"/>
          <w:sz w:val="24"/>
        </w:rPr>
      </w:pPr>
    </w:p>
    <w:p w:rsidR="00624A53" w:rsidRDefault="00624A53" w:rsidP="00624A53">
      <w:pPr>
        <w:spacing w:line="360" w:lineRule="auto"/>
        <w:rPr>
          <w:rFonts w:ascii="宋体" w:hAnsi="宋体" w:cs="宋体" w:hint="eastAsia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我单位就售后服务及质量保证如下：</w:t>
      </w:r>
    </w:p>
    <w:p w:rsidR="00624A53" w:rsidRDefault="00624A53" w:rsidP="00624A53">
      <w:pPr>
        <w:spacing w:line="360" w:lineRule="auto"/>
        <w:rPr>
          <w:rFonts w:ascii="宋体" w:hAnsi="宋体" w:cs="宋体" w:hint="eastAsia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1、我公司郑重承诺本次投标活动中，所有产品质保期限为验收合格后 1 年。</w:t>
      </w:r>
    </w:p>
    <w:p w:rsidR="00624A53" w:rsidRDefault="00624A53" w:rsidP="00624A53">
      <w:pPr>
        <w:spacing w:line="360" w:lineRule="auto"/>
        <w:rPr>
          <w:rFonts w:ascii="宋体" w:hAnsi="宋体" w:cs="宋体" w:hint="eastAsia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2、自接到用户报修电话起2小时内响应，12小时内到达现场，24小时内解决问题，如不能解决问题应48小时内提供备用设备。</w:t>
      </w:r>
    </w:p>
    <w:p w:rsidR="00624A53" w:rsidRDefault="00624A53" w:rsidP="00624A53">
      <w:pPr>
        <w:widowControl/>
        <w:snapToGrid w:val="0"/>
        <w:spacing w:line="360" w:lineRule="auto"/>
        <w:rPr>
          <w:rFonts w:ascii="宋体" w:hAnsi="宋体" w:cs="宋体" w:hint="eastAsia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3、维修单位名称：杭州瑞亚教育科技有限公司</w:t>
      </w:r>
    </w:p>
    <w:p w:rsidR="00624A53" w:rsidRDefault="00624A53" w:rsidP="00624A53">
      <w:pPr>
        <w:spacing w:line="360" w:lineRule="auto"/>
        <w:rPr>
          <w:rFonts w:ascii="宋体" w:hAnsi="宋体" w:cs="宋体" w:hint="eastAsia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地址：浙江省杭州市滨江区聚业路26号金绣国际科技中心A座1301室</w:t>
      </w:r>
    </w:p>
    <w:p w:rsidR="00624A53" w:rsidRDefault="00624A53" w:rsidP="00624A53">
      <w:pPr>
        <w:numPr>
          <w:ilvl w:val="0"/>
          <w:numId w:val="1"/>
        </w:numPr>
        <w:spacing w:line="360" w:lineRule="auto"/>
        <w:rPr>
          <w:rFonts w:ascii="宋体" w:hAnsi="宋体" w:cs="宋体" w:hint="eastAsia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我公司技术人员对所售仪器定期巡防，进行系统的维护、保养及升级服务，</w:t>
      </w:r>
    </w:p>
    <w:p w:rsidR="00624A53" w:rsidRDefault="00624A53" w:rsidP="00624A53">
      <w:pPr>
        <w:numPr>
          <w:ilvl w:val="0"/>
          <w:numId w:val="1"/>
        </w:numPr>
        <w:spacing w:line="360" w:lineRule="auto"/>
        <w:rPr>
          <w:rFonts w:ascii="宋体" w:hAnsi="宋体" w:cs="宋体" w:hint="eastAsia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安装及培训：</w:t>
      </w:r>
    </w:p>
    <w:p w:rsidR="00624A53" w:rsidRDefault="00624A53" w:rsidP="00624A53">
      <w:pPr>
        <w:spacing w:line="360" w:lineRule="auto"/>
        <w:rPr>
          <w:rFonts w:ascii="宋体" w:hAnsi="宋体" w:cs="宋体" w:hint="eastAsia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5.1我公司提供的安安装配送方案为： 采用汽运方式，配送到采购人指定地点；</w:t>
      </w:r>
    </w:p>
    <w:p w:rsidR="00624A53" w:rsidRDefault="00624A53" w:rsidP="00624A53">
      <w:pPr>
        <w:spacing w:line="360" w:lineRule="auto"/>
        <w:rPr>
          <w:rFonts w:ascii="宋体" w:hAnsi="宋体" w:cs="宋体" w:hint="eastAsia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5.2我公司将组织由产品厂家认证的工程师  2  人，负责对所售货物的安装、调试；为减少用户的操作错误概率，为用户培训至少  3  人的熟练工作人员，所有费用均包含在本次投标总报价中。</w:t>
      </w:r>
    </w:p>
    <w:p w:rsidR="00624A53" w:rsidRDefault="00624A53" w:rsidP="00624A53">
      <w:pPr>
        <w:spacing w:line="360" w:lineRule="auto"/>
        <w:rPr>
          <w:rFonts w:ascii="宋体" w:hAnsi="宋体" w:cs="宋体" w:hint="eastAsia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6、我方免费为项目提供备用物品或服务，包含但不仅限于 设备运行所必须的备品备件、安装调试时所需的专用工具、免费安装调试 ；</w:t>
      </w:r>
    </w:p>
    <w:p w:rsidR="00624A53" w:rsidRDefault="00624A53" w:rsidP="00624A53">
      <w:pPr>
        <w:spacing w:line="360" w:lineRule="auto"/>
        <w:rPr>
          <w:rFonts w:ascii="宋体" w:hAnsi="宋体" w:cs="宋体" w:hint="eastAsia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7、在完成安装、调试、检测后，我方向用户提供检测报告、技术手册，提供中文版的技术资料（包括操作手册、使用说明、维修保养手册、安装手册等）。验收的技术标准达到采购人要求的技术指标。检测的标准依据国家有关规定执行。</w:t>
      </w:r>
    </w:p>
    <w:p w:rsidR="00624A53" w:rsidRDefault="00624A53" w:rsidP="00624A53">
      <w:pPr>
        <w:spacing w:line="360" w:lineRule="auto"/>
        <w:rPr>
          <w:rFonts w:ascii="宋体" w:hAnsi="宋体" w:cs="宋体" w:hint="eastAsia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8、我单位保证本次所投货物均是全新合格货物。</w:t>
      </w:r>
    </w:p>
    <w:p w:rsidR="00624A53" w:rsidRDefault="00624A53" w:rsidP="00624A53">
      <w:pPr>
        <w:spacing w:line="360" w:lineRule="auto"/>
        <w:rPr>
          <w:rFonts w:ascii="宋体" w:hAnsi="宋体" w:cs="宋体" w:hint="eastAsia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9、质保期过后，我方对提供的所有产品和设施进行每年2次定期回访，对损坏产品设施提供维修或更换服务。仅收取材料费，技术咨询与服务均免费；</w:t>
      </w:r>
    </w:p>
    <w:p w:rsidR="00624A53" w:rsidRDefault="00624A53" w:rsidP="00624A53">
      <w:pPr>
        <w:spacing w:line="360" w:lineRule="auto"/>
        <w:rPr>
          <w:rFonts w:ascii="宋体" w:hAnsi="宋体" w:cs="宋体" w:hint="eastAsia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10、我单位对上述内容的真实性承担相应法律责任。</w:t>
      </w:r>
    </w:p>
    <w:p w:rsidR="00624A53" w:rsidRDefault="00624A53" w:rsidP="00624A53">
      <w:pPr>
        <w:snapToGrid w:val="0"/>
        <w:spacing w:line="440" w:lineRule="exact"/>
        <w:ind w:firstLineChars="200" w:firstLine="420"/>
        <w:rPr>
          <w:rFonts w:ascii="宋体" w:hAnsi="宋体" w:cs="宋体" w:hint="eastAsia"/>
          <w:szCs w:val="21"/>
          <w:lang w:val="zh-CN"/>
        </w:rPr>
      </w:pPr>
    </w:p>
    <w:p w:rsidR="00624A53" w:rsidRDefault="00624A53" w:rsidP="00624A53">
      <w:pPr>
        <w:autoSpaceDE w:val="0"/>
        <w:autoSpaceDN w:val="0"/>
        <w:adjustRightInd w:val="0"/>
        <w:spacing w:line="480" w:lineRule="auto"/>
        <w:ind w:firstLineChars="850" w:firstLine="1785"/>
        <w:rPr>
          <w:rFonts w:ascii="宋体" w:hAnsi="宋体" w:cs="宋体" w:hint="eastAsia"/>
          <w:szCs w:val="21"/>
          <w:lang w:val="zh-CN"/>
        </w:rPr>
      </w:pPr>
      <w:r>
        <w:rPr>
          <w:rFonts w:ascii="等线" w:eastAsia="等线" w:hAnsi="等线" w:cs="等线" w:hint="eastAsia"/>
          <w:kern w:val="0"/>
          <w:szCs w:val="21"/>
        </w:rPr>
        <w:t> </w:t>
      </w:r>
      <w:r>
        <w:rPr>
          <w:rFonts w:ascii="等线" w:eastAsia="等线" w:hAnsi="等线" w:cs="等线" w:hint="eastAsia"/>
          <w:kern w:val="0"/>
          <w:szCs w:val="21"/>
        </w:rPr>
        <w:tab/>
      </w:r>
      <w:r>
        <w:rPr>
          <w:rFonts w:ascii="等线" w:eastAsia="等线" w:hAnsi="等线" w:cs="等线" w:hint="eastAsia"/>
          <w:kern w:val="0"/>
          <w:szCs w:val="21"/>
        </w:rPr>
        <w:tab/>
      </w:r>
      <w:r>
        <w:rPr>
          <w:rFonts w:ascii="等线" w:eastAsia="等线" w:hAnsi="等线" w:cs="等线" w:hint="eastAsia"/>
          <w:kern w:val="0"/>
          <w:szCs w:val="21"/>
        </w:rPr>
        <w:tab/>
      </w:r>
      <w:r>
        <w:rPr>
          <w:rFonts w:ascii="等线" w:eastAsia="等线" w:hAnsi="等线" w:cs="等线" w:hint="eastAsia"/>
          <w:kern w:val="0"/>
          <w:szCs w:val="21"/>
        </w:rPr>
        <w:tab/>
      </w:r>
      <w:r>
        <w:rPr>
          <w:rFonts w:ascii="等线" w:eastAsia="等线" w:hAnsi="等线" w:cs="等线" w:hint="eastAsia"/>
          <w:kern w:val="0"/>
          <w:szCs w:val="21"/>
        </w:rPr>
        <w:tab/>
      </w:r>
      <w:r>
        <w:rPr>
          <w:rFonts w:ascii="等线" w:eastAsia="等线" w:hAnsi="等线" w:cs="等线" w:hint="eastAsia"/>
          <w:kern w:val="0"/>
          <w:szCs w:val="21"/>
        </w:rPr>
        <w:tab/>
      </w:r>
      <w:r>
        <w:rPr>
          <w:rFonts w:ascii="宋体" w:hAnsi="宋体" w:cs="宋体" w:hint="eastAsia"/>
          <w:szCs w:val="21"/>
          <w:lang w:val="zh-CN"/>
        </w:rPr>
        <w:t>供应商：杭州瑞亚教育科技有限公司</w:t>
      </w:r>
    </w:p>
    <w:p w:rsidR="002B2666" w:rsidRDefault="002B2666"/>
    <w:sectPr w:rsidR="002B2666" w:rsidSect="002B26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A53" w:rsidRDefault="00624A53" w:rsidP="00624A53">
      <w:r>
        <w:separator/>
      </w:r>
    </w:p>
  </w:endnote>
  <w:endnote w:type="continuationSeparator" w:id="0">
    <w:p w:rsidR="00624A53" w:rsidRDefault="00624A53" w:rsidP="00624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A53" w:rsidRDefault="00624A53" w:rsidP="00624A53">
      <w:r>
        <w:separator/>
      </w:r>
    </w:p>
  </w:footnote>
  <w:footnote w:type="continuationSeparator" w:id="0">
    <w:p w:rsidR="00624A53" w:rsidRDefault="00624A53" w:rsidP="00624A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8EA4C1D"/>
    <w:multiLevelType w:val="singleLevel"/>
    <w:tmpl w:val="B8EA4C1D"/>
    <w:lvl w:ilvl="0">
      <w:start w:val="4"/>
      <w:numFmt w:val="decimal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4A53"/>
    <w:rsid w:val="002B2666"/>
    <w:rsid w:val="00624A53"/>
    <w:rsid w:val="008E2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A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4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4A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4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4A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Company>HP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SXL</dc:creator>
  <cp:keywords/>
  <dc:description/>
  <cp:lastModifiedBy>SXL</cp:lastModifiedBy>
  <cp:revision>4</cp:revision>
  <dcterms:created xsi:type="dcterms:W3CDTF">2019-08-31T23:43:00Z</dcterms:created>
  <dcterms:modified xsi:type="dcterms:W3CDTF">2019-08-31T23:43:00Z</dcterms:modified>
</cp:coreProperties>
</file>