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917628" w:rsidRDefault="00917628" w:rsidP="00872623">
      <w:pPr>
        <w:jc w:val="center"/>
        <w:rPr>
          <w:rFonts w:asciiTheme="majorEastAsia" w:eastAsiaTheme="majorEastAsia" w:hAnsiTheme="majorEastAsia" w:cstheme="majorEastAsia"/>
          <w:b/>
          <w:bCs/>
          <w:sz w:val="44"/>
          <w:szCs w:val="44"/>
          <w:shd w:val="clear" w:color="auto" w:fill="FFFFFF"/>
        </w:rPr>
      </w:pPr>
      <w:r w:rsidRPr="00B5550A">
        <w:rPr>
          <w:rFonts w:asciiTheme="majorEastAsia" w:eastAsiaTheme="majorEastAsia" w:hAnsiTheme="majorEastAsia" w:cstheme="majorEastAsia" w:hint="eastAsia"/>
          <w:b/>
          <w:bCs/>
          <w:sz w:val="44"/>
          <w:szCs w:val="44"/>
          <w:shd w:val="clear" w:color="auto" w:fill="FFFFFF"/>
        </w:rPr>
        <w:t>襄城县文博中心智能化监控设计及文化馆</w:t>
      </w:r>
    </w:p>
    <w:p w:rsidR="00637BD3" w:rsidRPr="008C49B8" w:rsidRDefault="00917628" w:rsidP="00872623">
      <w:pPr>
        <w:jc w:val="center"/>
        <w:rPr>
          <w:rFonts w:asciiTheme="majorEastAsia" w:eastAsiaTheme="majorEastAsia" w:hAnsiTheme="majorEastAsia" w:cstheme="majorEastAsia"/>
          <w:b/>
          <w:bCs/>
          <w:color w:val="000000"/>
          <w:sz w:val="44"/>
          <w:szCs w:val="44"/>
        </w:rPr>
      </w:pPr>
      <w:r w:rsidRPr="00B5550A">
        <w:rPr>
          <w:rFonts w:asciiTheme="majorEastAsia" w:eastAsiaTheme="majorEastAsia" w:hAnsiTheme="majorEastAsia" w:cstheme="majorEastAsia" w:hint="eastAsia"/>
          <w:b/>
          <w:bCs/>
          <w:sz w:val="44"/>
          <w:szCs w:val="44"/>
          <w:shd w:val="clear" w:color="auto" w:fill="FFFFFF"/>
        </w:rPr>
        <w:t>非遗设计项目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917628">
        <w:rPr>
          <w:rFonts w:asciiTheme="majorEastAsia" w:eastAsiaTheme="majorEastAsia" w:hAnsiTheme="majorEastAsia" w:cstheme="majorEastAsia" w:hint="eastAsia"/>
          <w:b/>
          <w:bCs/>
          <w:sz w:val="36"/>
          <w:szCs w:val="36"/>
        </w:rPr>
        <w:t>60</w:t>
      </w:r>
      <w:r>
        <w:rPr>
          <w:rFonts w:asciiTheme="majorEastAsia" w:eastAsiaTheme="majorEastAsia" w:hAnsiTheme="majorEastAsia" w:cstheme="majorEastAsia" w:hint="eastAsia"/>
          <w:b/>
          <w:bCs/>
          <w:sz w:val="36"/>
          <w:szCs w:val="36"/>
        </w:rPr>
        <w:t>号</w:t>
      </w:r>
    </w:p>
    <w:p w:rsidR="00917628"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17628" w:rsidRPr="00917628">
        <w:rPr>
          <w:rFonts w:asciiTheme="majorEastAsia" w:eastAsiaTheme="majorEastAsia" w:hAnsiTheme="majorEastAsia" w:cstheme="majorEastAsia" w:hint="eastAsia"/>
          <w:b/>
          <w:bCs/>
          <w:sz w:val="36"/>
          <w:szCs w:val="36"/>
        </w:rPr>
        <w:t>襄城县灵武城市开发建设有限公司</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4B105A">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二十</w:t>
      </w:r>
      <w:r w:rsidR="00917628">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日</w:t>
      </w:r>
    </w:p>
    <w:p w:rsidR="00DF6434" w:rsidRDefault="00DF6434" w:rsidP="008C49B8">
      <w:pPr>
        <w:widowControl/>
        <w:jc w:val="center"/>
        <w:rPr>
          <w:rFonts w:asciiTheme="minorEastAsia" w:hAnsiTheme="minorEastAsia" w:cs="黑体"/>
          <w:b/>
          <w:bCs/>
          <w:sz w:val="44"/>
          <w:szCs w:val="44"/>
          <w:lang w:val="zh-CN"/>
        </w:rPr>
      </w:pPr>
    </w:p>
    <w:p w:rsidR="00DF6434" w:rsidRDefault="00DF6434" w:rsidP="008C49B8">
      <w:pPr>
        <w:widowControl/>
        <w:jc w:val="center"/>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17628" w:rsidRPr="00917628">
        <w:rPr>
          <w:rFonts w:ascii="宋体" w:eastAsia="宋体" w:hAnsi="宋体" w:cs="宋体" w:hint="eastAsia"/>
          <w:color w:val="000000"/>
          <w:kern w:val="0"/>
          <w:sz w:val="24"/>
          <w:szCs w:val="24"/>
          <w:shd w:val="clear" w:color="040000" w:fill="FFFFFF"/>
        </w:rPr>
        <w:t>襄城县灵武城市开发建设有限公司</w:t>
      </w:r>
      <w:r w:rsidRPr="00B04558">
        <w:rPr>
          <w:rFonts w:ascii="宋体" w:eastAsia="宋体" w:hAnsi="宋体" w:cs="宋体" w:hint="eastAsia"/>
          <w:color w:val="000000"/>
          <w:kern w:val="0"/>
          <w:sz w:val="24"/>
          <w:szCs w:val="24"/>
          <w:shd w:val="clear" w:color="040000" w:fill="FFFFFF"/>
        </w:rPr>
        <w:t>的委托，对“</w:t>
      </w:r>
      <w:r w:rsidR="00917628" w:rsidRPr="00917628">
        <w:rPr>
          <w:rFonts w:ascii="宋体" w:eastAsia="宋体" w:hAnsi="宋体" w:cs="宋体" w:hint="eastAsia"/>
          <w:color w:val="000000"/>
          <w:kern w:val="0"/>
          <w:sz w:val="24"/>
          <w:szCs w:val="24"/>
          <w:shd w:val="clear" w:color="040000" w:fill="FFFFFF"/>
        </w:rPr>
        <w:t>襄城县文博中心智能化监控设计及文化馆非遗设计项目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17628">
      <w:pPr>
        <w:spacing w:line="360" w:lineRule="auto"/>
        <w:ind w:firstLineChars="250" w:firstLine="60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917628" w:rsidRPr="00917628">
        <w:rPr>
          <w:rFonts w:ascii="宋体" w:eastAsia="宋体" w:hAnsi="宋体" w:cs="宋体" w:hint="eastAsia"/>
          <w:color w:val="000000"/>
          <w:kern w:val="0"/>
          <w:sz w:val="24"/>
          <w:szCs w:val="24"/>
          <w:shd w:val="clear" w:color="040000" w:fill="FFFFFF"/>
        </w:rPr>
        <w:t>襄城县文博中心智能化监控设计及文化馆非遗设计项目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917628">
        <w:rPr>
          <w:rFonts w:ascii="宋体" w:eastAsia="宋体" w:hAnsi="宋体" w:cs="宋体" w:hint="eastAsia"/>
          <w:color w:val="000000"/>
          <w:kern w:val="0"/>
          <w:sz w:val="24"/>
          <w:szCs w:val="24"/>
          <w:shd w:val="clear" w:color="040000" w:fill="FFFFFF"/>
        </w:rPr>
        <w:t>60</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8C1382"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8C1382" w:rsidRPr="008C1382">
        <w:rPr>
          <w:rFonts w:ascii="宋体" w:eastAsia="宋体" w:hAnsi="宋体" w:cs="宋体" w:hint="eastAsia"/>
          <w:color w:val="000000"/>
          <w:kern w:val="0"/>
          <w:sz w:val="24"/>
          <w:szCs w:val="24"/>
          <w:shd w:val="clear" w:color="040000" w:fill="FFFFFF"/>
        </w:rPr>
        <w:t>本项目共分两个标段：一标段智能化监控设计项目，二标段文化馆非遗设计项目</w:t>
      </w:r>
      <w:r w:rsidR="008C1382" w:rsidRPr="008C1382">
        <w:rPr>
          <w:rFonts w:ascii="宋体" w:eastAsia="宋体" w:hAnsi="宋体" w:cs="宋体"/>
          <w:color w:val="000000"/>
          <w:kern w:val="0"/>
          <w:sz w:val="24"/>
          <w:szCs w:val="24"/>
          <w:shd w:val="clear" w:color="040000" w:fill="FFFFFF"/>
        </w:rPr>
        <w:t>（详见竞争性谈判文件要求）</w:t>
      </w:r>
      <w:r w:rsidR="008C1382" w:rsidRPr="008C1382">
        <w:rPr>
          <w:rFonts w:ascii="宋体" w:eastAsia="宋体" w:hAnsi="宋体" w:cs="宋体" w:hint="eastAsia"/>
          <w:color w:val="000000"/>
          <w:kern w:val="0"/>
          <w:sz w:val="24"/>
          <w:szCs w:val="24"/>
          <w:shd w:val="clear" w:color="040000" w:fill="FFFFFF"/>
        </w:rPr>
        <w:t>。</w:t>
      </w:r>
    </w:p>
    <w:p w:rsidR="005F3B43"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17628" w:rsidRPr="00917628">
        <w:rPr>
          <w:rFonts w:ascii="宋体" w:eastAsia="宋体" w:hAnsi="宋体" w:cs="宋体" w:hint="eastAsia"/>
          <w:b/>
          <w:color w:val="000000"/>
          <w:kern w:val="0"/>
          <w:sz w:val="24"/>
          <w:szCs w:val="24"/>
          <w:shd w:val="clear" w:color="040000" w:fill="FFFFFF"/>
        </w:rPr>
        <w:t>一标段356500.00</w:t>
      </w:r>
      <w:r w:rsidR="00917628" w:rsidRPr="00917628">
        <w:rPr>
          <w:rFonts w:ascii="宋体" w:eastAsia="宋体" w:hAnsi="宋体" w:cs="宋体"/>
          <w:b/>
          <w:color w:val="000000"/>
          <w:kern w:val="0"/>
          <w:sz w:val="24"/>
          <w:szCs w:val="24"/>
          <w:shd w:val="clear" w:color="040000" w:fill="FFFFFF"/>
        </w:rPr>
        <w:t>元</w:t>
      </w:r>
      <w:r w:rsidR="00917628" w:rsidRPr="00917628">
        <w:rPr>
          <w:rFonts w:ascii="宋体" w:eastAsia="宋体" w:hAnsi="宋体" w:cs="宋体"/>
          <w:color w:val="000000"/>
          <w:kern w:val="0"/>
          <w:sz w:val="24"/>
          <w:szCs w:val="24"/>
          <w:shd w:val="clear" w:color="040000" w:fill="FFFFFF"/>
        </w:rPr>
        <w:t>；</w:t>
      </w:r>
      <w:r w:rsidR="00917628" w:rsidRPr="00917628">
        <w:rPr>
          <w:rFonts w:ascii="宋体" w:eastAsia="宋体" w:hAnsi="宋体" w:cs="宋体" w:hint="eastAsia"/>
          <w:b/>
          <w:color w:val="000000"/>
          <w:kern w:val="0"/>
          <w:sz w:val="24"/>
          <w:szCs w:val="24"/>
          <w:shd w:val="clear" w:color="040000" w:fill="FFFFFF"/>
        </w:rPr>
        <w:t>二标段389000.00元</w:t>
      </w:r>
      <w:r w:rsidR="00917628" w:rsidRPr="00917628">
        <w:rPr>
          <w:rFonts w:ascii="宋体" w:eastAsia="宋体" w:hAnsi="宋体" w:cs="宋体" w:hint="eastAsia"/>
          <w:color w:val="000000"/>
          <w:kern w:val="0"/>
          <w:sz w:val="24"/>
          <w:szCs w:val="24"/>
          <w:shd w:val="clear" w:color="040000" w:fill="FFFFFF"/>
        </w:rPr>
        <w:t>。</w:t>
      </w:r>
    </w:p>
    <w:p w:rsidR="005F3B43" w:rsidRDefault="005F3B43" w:rsidP="0091762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17628" w:rsidRPr="00917628">
        <w:rPr>
          <w:rFonts w:ascii="宋体" w:eastAsia="宋体" w:hAnsi="宋体" w:cs="宋体" w:hint="eastAsia"/>
          <w:color w:val="000000"/>
          <w:kern w:val="0"/>
          <w:sz w:val="24"/>
          <w:szCs w:val="24"/>
          <w:shd w:val="clear" w:color="040000" w:fill="FFFFFF"/>
        </w:rPr>
        <w:t>合同签订之日起15个日历天。</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917628">
        <w:rPr>
          <w:rFonts w:ascii="宋体" w:eastAsia="宋体" w:hAnsi="宋体" w:cs="宋体" w:hint="eastAsia"/>
          <w:color w:val="000000"/>
          <w:kern w:val="0"/>
          <w:sz w:val="24"/>
          <w:szCs w:val="24"/>
          <w:shd w:val="clear" w:color="040000" w:fill="FFFFFF"/>
        </w:rPr>
        <w:t>襄城县</w:t>
      </w:r>
      <w:r w:rsidR="00287583">
        <w:rPr>
          <w:rFonts w:ascii="宋体" w:eastAsia="宋体" w:hAnsi="宋体" w:cs="宋体" w:hint="eastAsia"/>
          <w:color w:val="000000"/>
          <w:kern w:val="0"/>
          <w:sz w:val="24"/>
          <w:szCs w:val="24"/>
          <w:shd w:val="clear" w:color="040000" w:fill="FFFFFF"/>
        </w:rPr>
        <w:t>境内</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917628">
        <w:rPr>
          <w:rFonts w:ascii="宋体" w:eastAsia="宋体" w:hAnsi="宋体" w:cs="宋体" w:hint="eastAsia"/>
          <w:color w:val="000000"/>
          <w:kern w:val="0"/>
          <w:sz w:val="24"/>
          <w:szCs w:val="24"/>
          <w:shd w:val="clear" w:color="040000" w:fill="FFFFFF"/>
        </w:rPr>
        <w:t>八</w:t>
      </w:r>
      <w:r>
        <w:rPr>
          <w:rFonts w:ascii="宋体" w:eastAsia="宋体" w:hAnsi="宋体" w:cs="宋体" w:hint="eastAsia"/>
          <w:color w:val="000000"/>
          <w:kern w:val="0"/>
          <w:sz w:val="24"/>
          <w:szCs w:val="24"/>
          <w:shd w:val="clear" w:color="040000" w:fill="FFFFFF"/>
        </w:rPr>
        <w:t>）分包：不允许。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17628" w:rsidRPr="00917628" w:rsidRDefault="00917628" w:rsidP="00917628">
      <w:pPr>
        <w:spacing w:line="360" w:lineRule="auto"/>
        <w:ind w:firstLineChars="200" w:firstLine="482"/>
        <w:jc w:val="left"/>
        <w:rPr>
          <w:rFonts w:ascii="宋体" w:eastAsia="宋体" w:hAnsi="宋体" w:cs="宋体"/>
          <w:b/>
          <w:bCs/>
          <w:color w:val="000000"/>
          <w:kern w:val="0"/>
          <w:sz w:val="24"/>
          <w:szCs w:val="24"/>
          <w:shd w:val="clear" w:color="040000" w:fill="FFFFFF"/>
        </w:rPr>
      </w:pPr>
      <w:r w:rsidRPr="00917628">
        <w:rPr>
          <w:rFonts w:ascii="宋体" w:eastAsia="宋体" w:hAnsi="宋体" w:cs="宋体" w:hint="eastAsia"/>
          <w:b/>
          <w:bCs/>
          <w:color w:val="000000"/>
          <w:kern w:val="0"/>
          <w:sz w:val="24"/>
          <w:szCs w:val="24"/>
          <w:shd w:val="clear" w:color="040000" w:fill="FFFFFF"/>
        </w:rPr>
        <w:t>一标段：</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（一）符合《中华人民共和国政府采购法》第二十二条之规；</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（二）</w:t>
      </w:r>
      <w:r w:rsidR="0004752A">
        <w:rPr>
          <w:rFonts w:ascii="宋体" w:eastAsia="宋体" w:hAnsi="宋体" w:cs="宋体" w:hint="eastAsia"/>
          <w:color w:val="000000"/>
          <w:kern w:val="0"/>
          <w:sz w:val="24"/>
          <w:szCs w:val="24"/>
          <w:shd w:val="clear" w:color="040000" w:fill="FFFFFF"/>
        </w:rPr>
        <w:t>投标人</w:t>
      </w:r>
      <w:r w:rsidRPr="00917628">
        <w:rPr>
          <w:rFonts w:ascii="宋体" w:eastAsia="宋体" w:hAnsi="宋体" w:cs="宋体" w:hint="eastAsia"/>
          <w:color w:val="000000"/>
          <w:kern w:val="0"/>
          <w:sz w:val="24"/>
          <w:szCs w:val="24"/>
          <w:shd w:val="clear" w:color="040000" w:fill="FFFFFF"/>
        </w:rPr>
        <w:t>须具有电子通</w:t>
      </w:r>
      <w:r w:rsidR="002C77C9" w:rsidRPr="00917628">
        <w:rPr>
          <w:rFonts w:ascii="宋体" w:eastAsia="宋体" w:hAnsi="宋体" w:cs="宋体" w:hint="eastAsia"/>
          <w:color w:val="000000"/>
          <w:kern w:val="0"/>
          <w:sz w:val="24"/>
          <w:szCs w:val="24"/>
          <w:shd w:val="clear" w:color="040000" w:fill="FFFFFF"/>
        </w:rPr>
        <w:t>信</w:t>
      </w:r>
      <w:r w:rsidRPr="00917628">
        <w:rPr>
          <w:rFonts w:ascii="宋体" w:eastAsia="宋体" w:hAnsi="宋体" w:cs="宋体" w:hint="eastAsia"/>
          <w:color w:val="000000"/>
          <w:kern w:val="0"/>
          <w:sz w:val="24"/>
          <w:szCs w:val="24"/>
          <w:shd w:val="clear" w:color="040000" w:fill="FFFFFF"/>
        </w:rPr>
        <w:t>广电行业（有线通信、无线通信）专业甲级设计资质或具有工程设计综合甲级资质；拟派项目设计总负责人应具有电子或通信或计算机专业高级工程师职称，与本单位签订劳动合同并缴纳社会保险；</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(三)未被列入“信用中国”网站(</w:t>
      </w:r>
      <w:proofErr w:type="spellStart"/>
      <w:r w:rsidRPr="00917628">
        <w:rPr>
          <w:rFonts w:ascii="宋体" w:eastAsia="宋体" w:hAnsi="宋体" w:cs="宋体" w:hint="eastAsia"/>
          <w:color w:val="000000"/>
          <w:kern w:val="0"/>
          <w:sz w:val="24"/>
          <w:szCs w:val="24"/>
          <w:shd w:val="clear" w:color="040000" w:fill="FFFFFF"/>
        </w:rPr>
        <w:t>www.creditchina.gov.cn</w:t>
      </w:r>
      <w:proofErr w:type="spellEnd"/>
      <w:r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Pr="00917628">
        <w:rPr>
          <w:rFonts w:ascii="宋体" w:eastAsia="宋体" w:hAnsi="宋体" w:cs="宋体" w:hint="eastAsia"/>
          <w:color w:val="000000"/>
          <w:kern w:val="0"/>
          <w:sz w:val="24"/>
          <w:szCs w:val="24"/>
          <w:shd w:val="clear" w:color="040000" w:fill="FFFFFF"/>
        </w:rPr>
        <w:t>www.ccgp.gov.cn</w:t>
      </w:r>
      <w:proofErr w:type="spellEnd"/>
      <w:r w:rsidRPr="00917628">
        <w:rPr>
          <w:rFonts w:ascii="宋体" w:eastAsia="宋体" w:hAnsi="宋体" w:cs="宋体" w:hint="eastAsia"/>
          <w:color w:val="000000"/>
          <w:kern w:val="0"/>
          <w:sz w:val="24"/>
          <w:szCs w:val="24"/>
          <w:shd w:val="clear" w:color="040000" w:fill="FFFFFF"/>
        </w:rPr>
        <w:t>)政府采购严重违法失信行为记录名单的供应商；“中国</w:t>
      </w:r>
      <w:r w:rsidRPr="00917628">
        <w:rPr>
          <w:rFonts w:ascii="宋体" w:eastAsia="宋体" w:hAnsi="宋体" w:cs="宋体" w:hint="eastAsia"/>
          <w:color w:val="000000"/>
          <w:kern w:val="0"/>
          <w:sz w:val="24"/>
          <w:szCs w:val="24"/>
          <w:shd w:val="clear" w:color="040000" w:fill="FFFFFF"/>
        </w:rPr>
        <w:lastRenderedPageBreak/>
        <w:t>社会组织公共服务平台”网站（</w:t>
      </w:r>
      <w:proofErr w:type="spellStart"/>
      <w:r w:rsidRPr="00917628">
        <w:rPr>
          <w:rFonts w:ascii="宋体" w:eastAsia="宋体" w:hAnsi="宋体" w:cs="宋体" w:hint="eastAsia"/>
          <w:color w:val="000000"/>
          <w:kern w:val="0"/>
          <w:sz w:val="24"/>
          <w:szCs w:val="24"/>
          <w:shd w:val="clear" w:color="040000" w:fill="FFFFFF"/>
        </w:rPr>
        <w:t>www.chinanpo.gov.cn</w:t>
      </w:r>
      <w:proofErr w:type="spellEnd"/>
      <w:r w:rsidRPr="00917628">
        <w:rPr>
          <w:rFonts w:ascii="宋体" w:eastAsia="宋体" w:hAnsi="宋体" w:cs="宋体" w:hint="eastAsia"/>
          <w:color w:val="000000"/>
          <w:kern w:val="0"/>
          <w:sz w:val="24"/>
          <w:szCs w:val="24"/>
          <w:shd w:val="clear" w:color="040000" w:fill="FFFFFF"/>
        </w:rPr>
        <w:t>）严重违法失信名单的供应商；上述查询结果页面</w:t>
      </w:r>
      <w:r w:rsidRPr="00917628">
        <w:rPr>
          <w:rFonts w:ascii="宋体" w:eastAsia="宋体" w:hAnsi="宋体" w:cs="宋体"/>
          <w:color w:val="000000"/>
          <w:kern w:val="0"/>
          <w:sz w:val="24"/>
          <w:szCs w:val="24"/>
          <w:shd w:val="clear" w:color="040000" w:fill="FFFFFF"/>
        </w:rPr>
        <w:t>查询时间应在本公告发布</w:t>
      </w:r>
      <w:r w:rsidRPr="00917628">
        <w:rPr>
          <w:rFonts w:ascii="宋体" w:eastAsia="宋体" w:hAnsi="宋体" w:cs="宋体" w:hint="eastAsia"/>
          <w:color w:val="000000"/>
          <w:kern w:val="0"/>
          <w:sz w:val="24"/>
          <w:szCs w:val="24"/>
          <w:shd w:val="clear" w:color="040000" w:fill="FFFFFF"/>
        </w:rPr>
        <w:t>之</w:t>
      </w:r>
      <w:r w:rsidRPr="00917628">
        <w:rPr>
          <w:rFonts w:ascii="宋体" w:eastAsia="宋体" w:hAnsi="宋体" w:cs="宋体"/>
          <w:color w:val="000000"/>
          <w:kern w:val="0"/>
          <w:sz w:val="24"/>
          <w:szCs w:val="24"/>
          <w:shd w:val="clear" w:color="040000" w:fill="FFFFFF"/>
        </w:rPr>
        <w:t>日起至开</w:t>
      </w:r>
      <w:r w:rsidRPr="00917628">
        <w:rPr>
          <w:rFonts w:ascii="宋体" w:eastAsia="宋体" w:hAnsi="宋体" w:cs="宋体" w:hint="eastAsia"/>
          <w:color w:val="000000"/>
          <w:kern w:val="0"/>
          <w:sz w:val="24"/>
          <w:szCs w:val="24"/>
          <w:shd w:val="clear" w:color="040000" w:fill="FFFFFF"/>
        </w:rPr>
        <w:t>标前。</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（四）本次采购不接受联合体响应。</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（五）本次招标实行资格后审。</w:t>
      </w:r>
    </w:p>
    <w:p w:rsidR="00917628" w:rsidRPr="00917628" w:rsidRDefault="00917628" w:rsidP="00917628">
      <w:pPr>
        <w:spacing w:line="360" w:lineRule="auto"/>
        <w:ind w:firstLineChars="200" w:firstLine="482"/>
        <w:jc w:val="left"/>
        <w:rPr>
          <w:rFonts w:ascii="宋体" w:eastAsia="宋体" w:hAnsi="宋体" w:cs="宋体"/>
          <w:b/>
          <w:bCs/>
          <w:color w:val="000000"/>
          <w:kern w:val="0"/>
          <w:sz w:val="24"/>
          <w:szCs w:val="24"/>
          <w:shd w:val="clear" w:color="040000" w:fill="FFFFFF"/>
        </w:rPr>
      </w:pPr>
      <w:r w:rsidRPr="00917628">
        <w:rPr>
          <w:rFonts w:ascii="宋体" w:eastAsia="宋体" w:hAnsi="宋体" w:cs="宋体" w:hint="eastAsia"/>
          <w:b/>
          <w:bCs/>
          <w:color w:val="000000"/>
          <w:kern w:val="0"/>
          <w:sz w:val="24"/>
          <w:szCs w:val="24"/>
          <w:shd w:val="clear" w:color="040000" w:fill="FFFFFF"/>
        </w:rPr>
        <w:t>二标段：</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（一）符合《中华人民共和国政府采购法》第二十二条之规；</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（二）投标人须具有</w:t>
      </w:r>
      <w:r w:rsidR="001309FB">
        <w:rPr>
          <w:rFonts w:ascii="宋体" w:eastAsia="宋体" w:hAnsi="宋体" w:cs="宋体" w:hint="eastAsia"/>
          <w:color w:val="000000"/>
          <w:kern w:val="0"/>
          <w:sz w:val="24"/>
          <w:szCs w:val="24"/>
          <w:shd w:val="clear" w:color="040000" w:fill="FFFFFF"/>
        </w:rPr>
        <w:t>建筑</w:t>
      </w:r>
      <w:r w:rsidRPr="00917628">
        <w:rPr>
          <w:rFonts w:ascii="宋体" w:eastAsia="宋体" w:hAnsi="宋体" w:cs="宋体" w:hint="eastAsia"/>
          <w:color w:val="000000"/>
          <w:kern w:val="0"/>
          <w:sz w:val="24"/>
          <w:szCs w:val="24"/>
          <w:shd w:val="clear" w:color="040000" w:fill="FFFFFF"/>
        </w:rPr>
        <w:t>装饰</w:t>
      </w:r>
      <w:r w:rsidR="001309FB">
        <w:rPr>
          <w:rFonts w:ascii="宋体" w:eastAsia="宋体" w:hAnsi="宋体" w:cs="宋体" w:hint="eastAsia"/>
          <w:color w:val="000000"/>
          <w:kern w:val="0"/>
          <w:sz w:val="24"/>
          <w:szCs w:val="24"/>
          <w:shd w:val="clear" w:color="040000" w:fill="FFFFFF"/>
        </w:rPr>
        <w:t>工程</w:t>
      </w:r>
      <w:r w:rsidRPr="00917628">
        <w:rPr>
          <w:rFonts w:ascii="宋体" w:eastAsia="宋体" w:hAnsi="宋体" w:cs="宋体" w:hint="eastAsia"/>
          <w:color w:val="000000"/>
          <w:kern w:val="0"/>
          <w:sz w:val="24"/>
          <w:szCs w:val="24"/>
          <w:shd w:val="clear" w:color="040000" w:fill="FFFFFF"/>
        </w:rPr>
        <w:t>设计专项甲级资质；拟任命项目设计总负责人具有相关专业中级及以上职称；与本单位签订劳动合同并缴纳社会保险；</w:t>
      </w:r>
    </w:p>
    <w:p w:rsidR="00917628" w:rsidRPr="00917628" w:rsidRDefault="00917628" w:rsidP="00D80770">
      <w:pPr>
        <w:spacing w:line="360" w:lineRule="auto"/>
        <w:ind w:firstLineChars="250" w:firstLine="60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(三)未被列入“信用中国”网站(</w:t>
      </w:r>
      <w:proofErr w:type="spellStart"/>
      <w:r w:rsidRPr="00917628">
        <w:rPr>
          <w:rFonts w:ascii="宋体" w:eastAsia="宋体" w:hAnsi="宋体" w:cs="宋体" w:hint="eastAsia"/>
          <w:color w:val="000000"/>
          <w:kern w:val="0"/>
          <w:sz w:val="24"/>
          <w:szCs w:val="24"/>
          <w:shd w:val="clear" w:color="040000" w:fill="FFFFFF"/>
        </w:rPr>
        <w:t>www.creditchina.gov.cn</w:t>
      </w:r>
      <w:proofErr w:type="spellEnd"/>
      <w:r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Pr="00917628">
        <w:rPr>
          <w:rFonts w:ascii="宋体" w:eastAsia="宋体" w:hAnsi="宋体" w:cs="宋体" w:hint="eastAsia"/>
          <w:color w:val="000000"/>
          <w:kern w:val="0"/>
          <w:sz w:val="24"/>
          <w:szCs w:val="24"/>
          <w:shd w:val="clear" w:color="040000" w:fill="FFFFFF"/>
        </w:rPr>
        <w:t>www.ccgp.gov.cn</w:t>
      </w:r>
      <w:proofErr w:type="spellEnd"/>
      <w:r w:rsidRPr="00917628">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sidRPr="00917628">
        <w:rPr>
          <w:rFonts w:ascii="宋体" w:eastAsia="宋体" w:hAnsi="宋体" w:cs="宋体" w:hint="eastAsia"/>
          <w:color w:val="000000"/>
          <w:kern w:val="0"/>
          <w:sz w:val="24"/>
          <w:szCs w:val="24"/>
          <w:shd w:val="clear" w:color="040000" w:fill="FFFFFF"/>
        </w:rPr>
        <w:t>www.chinanpo.gov.cn</w:t>
      </w:r>
      <w:proofErr w:type="spellEnd"/>
      <w:r w:rsidRPr="00917628">
        <w:rPr>
          <w:rFonts w:ascii="宋体" w:eastAsia="宋体" w:hAnsi="宋体" w:cs="宋体" w:hint="eastAsia"/>
          <w:color w:val="000000"/>
          <w:kern w:val="0"/>
          <w:sz w:val="24"/>
          <w:szCs w:val="24"/>
          <w:shd w:val="clear" w:color="040000" w:fill="FFFFFF"/>
        </w:rPr>
        <w:t>）严重违法失信名单的供应商；上述查询结果页面</w:t>
      </w:r>
      <w:r w:rsidRPr="00917628">
        <w:rPr>
          <w:rFonts w:ascii="宋体" w:eastAsia="宋体" w:hAnsi="宋体" w:cs="宋体"/>
          <w:color w:val="000000"/>
          <w:kern w:val="0"/>
          <w:sz w:val="24"/>
          <w:szCs w:val="24"/>
          <w:shd w:val="clear" w:color="040000" w:fill="FFFFFF"/>
        </w:rPr>
        <w:t>查询时间应在本公告发布</w:t>
      </w:r>
      <w:r w:rsidRPr="00917628">
        <w:rPr>
          <w:rFonts w:ascii="宋体" w:eastAsia="宋体" w:hAnsi="宋体" w:cs="宋体" w:hint="eastAsia"/>
          <w:color w:val="000000"/>
          <w:kern w:val="0"/>
          <w:sz w:val="24"/>
          <w:szCs w:val="24"/>
          <w:shd w:val="clear" w:color="040000" w:fill="FFFFFF"/>
        </w:rPr>
        <w:t>之</w:t>
      </w:r>
      <w:r w:rsidRPr="00917628">
        <w:rPr>
          <w:rFonts w:ascii="宋体" w:eastAsia="宋体" w:hAnsi="宋体" w:cs="宋体"/>
          <w:color w:val="000000"/>
          <w:kern w:val="0"/>
          <w:sz w:val="24"/>
          <w:szCs w:val="24"/>
          <w:shd w:val="clear" w:color="040000" w:fill="FFFFFF"/>
        </w:rPr>
        <w:t>日起至开</w:t>
      </w:r>
      <w:r w:rsidRPr="00917628">
        <w:rPr>
          <w:rFonts w:ascii="宋体" w:eastAsia="宋体" w:hAnsi="宋体" w:cs="宋体" w:hint="eastAsia"/>
          <w:color w:val="000000"/>
          <w:kern w:val="0"/>
          <w:sz w:val="24"/>
          <w:szCs w:val="24"/>
          <w:shd w:val="clear" w:color="040000" w:fill="FFFFFF"/>
        </w:rPr>
        <w:t>标前。</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（四）本次采购不接受联合体响应。</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（五）本次招标实行资格后审。</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D80770">
        <w:rPr>
          <w:rFonts w:asciiTheme="minorEastAsia" w:hAnsiTheme="minorEastAsia" w:cs="黑体" w:hint="eastAsia"/>
          <w:b/>
          <w:bCs/>
          <w:color w:val="000000"/>
          <w:sz w:val="24"/>
          <w:szCs w:val="24"/>
          <w:shd w:val="clear" w:color="auto" w:fill="FFFFFF"/>
        </w:rPr>
        <w:t>：</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D80770">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5F3B43">
        <w:rPr>
          <w:rFonts w:cs="宋体" w:hint="eastAsia"/>
          <w:u w:val="single"/>
        </w:rPr>
        <w:t>8</w:t>
      </w:r>
      <w:r>
        <w:rPr>
          <w:rFonts w:ascii="宋体" w:hAnsi="宋体" w:cs="宋体" w:hint="eastAsia"/>
        </w:rPr>
        <w:t>月</w:t>
      </w:r>
      <w:r w:rsidR="005F3B43">
        <w:rPr>
          <w:rFonts w:cs="宋体" w:hint="eastAsia"/>
          <w:u w:val="single"/>
        </w:rPr>
        <w:t>2</w:t>
      </w:r>
      <w:r w:rsidR="00917628">
        <w:rPr>
          <w:rFonts w:cs="宋体" w:hint="eastAsia"/>
          <w:u w:val="single"/>
        </w:rPr>
        <w:t>7</w:t>
      </w:r>
      <w:r>
        <w:rPr>
          <w:rFonts w:ascii="宋体" w:hAnsi="宋体" w:cs="宋体" w:hint="eastAsia"/>
        </w:rPr>
        <w:t>日</w:t>
      </w:r>
      <w:r w:rsidR="009B5C33">
        <w:rPr>
          <w:rFonts w:cs="宋体" w:hint="eastAsia"/>
          <w:u w:val="single"/>
        </w:rPr>
        <w:t>9</w:t>
      </w:r>
      <w:r>
        <w:rPr>
          <w:rFonts w:ascii="宋体" w:hAnsi="宋体" w:cs="宋体" w:hint="eastAsia"/>
        </w:rPr>
        <w:t>时</w:t>
      </w:r>
      <w:r w:rsidR="00917628">
        <w:rPr>
          <w:rFonts w:cs="宋体" w:hint="eastAsia"/>
          <w:u w:val="single"/>
        </w:rPr>
        <w:t>00</w:t>
      </w:r>
      <w:r w:rsidR="00917628">
        <w:rPr>
          <w:rFonts w:ascii="宋体" w:hAnsi="宋体" w:cs="宋体" w:hint="eastAsia"/>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lastRenderedPageBreak/>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r w:rsidR="00C87317">
        <w:rPr>
          <w:rFonts w:ascii="宋体" w:hAnsi="宋体" w:cs="宋体" w:hint="eastAsia"/>
          <w:color w:val="000000"/>
          <w:kern w:val="0"/>
          <w:shd w:val="clear" w:color="040000" w:fill="FFFFFF"/>
        </w:rPr>
        <w:t>（</w:t>
      </w:r>
      <w:r w:rsidRPr="006000F9">
        <w:rPr>
          <w:rFonts w:ascii="宋体" w:hAnsi="宋体" w:cs="宋体" w:hint="eastAsia"/>
          <w:color w:val="000000"/>
          <w:kern w:val="0"/>
          <w:shd w:val="clear" w:color="040000" w:fill="FFFFFF"/>
        </w:rPr>
        <w:t>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80770">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D80770">
        <w:rPr>
          <w:rFonts w:ascii="宋体" w:eastAsia="宋体" w:hAnsi="宋体" w:cs="宋体" w:hint="eastAsia"/>
          <w:b/>
          <w:sz w:val="24"/>
          <w:szCs w:val="24"/>
        </w:rPr>
        <w:t>：</w:t>
      </w:r>
    </w:p>
    <w:p w:rsidR="00B04558" w:rsidRPr="006000F9" w:rsidRDefault="00B04558" w:rsidP="006E7AD1">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80770">
        <w:rPr>
          <w:rFonts w:ascii="宋体" w:eastAsia="宋体" w:hAnsi="宋体" w:cs="宋体" w:hint="eastAsia"/>
          <w:b/>
          <w:sz w:val="24"/>
          <w:szCs w:val="24"/>
        </w:rPr>
        <w:t>：</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采购人：襄城县灵武城市开发建设有限公司</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联系人：郭先生         联系电话：15093202797</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集中采购机构：襄城县政府采购中心</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联系地址：襄城县八七路东段电子产业园12楼1204室</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联系人：陈先生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917628">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二〇一九年八月</w:t>
      </w:r>
      <w:r w:rsidR="00917628">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十</w:t>
      </w:r>
      <w:r w:rsidR="00917628">
        <w:rPr>
          <w:rFonts w:asciiTheme="minorEastAsia" w:hAnsiTheme="minorEastAsia" w:cs="Arial" w:hint="eastAsia"/>
          <w:color w:val="000000"/>
          <w:sz w:val="24"/>
          <w:szCs w:val="24"/>
        </w:rPr>
        <w:t>一</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lastRenderedPageBreak/>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7D4B0D">
        <w:fldChar w:fldCharType="begin"/>
      </w:r>
      <w:r w:rsidR="00F54C3D">
        <w:instrText>HYPERLINK "http://221.14.6.70:8088/ggzy/"</w:instrText>
      </w:r>
      <w:r w:rsidR="007D4B0D">
        <w:fldChar w:fldCharType="separate"/>
      </w:r>
      <w:r w:rsidRPr="00BC64F4">
        <w:rPr>
          <w:rFonts w:ascii="宋体" w:eastAsia="宋体" w:hAnsi="宋体" w:cs="宋体" w:hint="eastAsia"/>
          <w:color w:val="000000"/>
          <w:kern w:val="0"/>
          <w:sz w:val="24"/>
          <w:szCs w:val="24"/>
          <w:shd w:val="clear" w:color="040000" w:fill="FFFFFF"/>
        </w:rPr>
        <w:t>http://221.14.6.70:8088/ggzy/</w:t>
      </w:r>
      <w:r w:rsidR="007D4B0D">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7D4B0D">
        <w:fldChar w:fldCharType="begin"/>
      </w:r>
      <w:r w:rsidR="00F54C3D">
        <w:instrText>HYPERLINK "http://221.14.6.70:8088/ggzy/"</w:instrText>
      </w:r>
      <w:r w:rsidR="007D4B0D">
        <w:fldChar w:fldCharType="separate"/>
      </w:r>
      <w:r w:rsidRPr="00BC64F4">
        <w:rPr>
          <w:rFonts w:ascii="宋体" w:eastAsia="宋体" w:hAnsi="宋体" w:cs="宋体" w:hint="eastAsia"/>
          <w:color w:val="000000"/>
          <w:kern w:val="0"/>
          <w:sz w:val="24"/>
          <w:szCs w:val="24"/>
          <w:shd w:val="clear" w:color="040000" w:fill="FFFFFF"/>
        </w:rPr>
        <w:t>http://221.14.6.70:8088/ggzy/</w:t>
      </w:r>
      <w:r w:rsidR="007D4B0D">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w:t>
      </w:r>
      <w:r w:rsidRPr="00BC64F4">
        <w:rPr>
          <w:rFonts w:ascii="宋体" w:eastAsia="宋体" w:hAnsi="宋体" w:cs="宋体" w:hint="eastAsia"/>
          <w:color w:val="000000"/>
          <w:kern w:val="0"/>
          <w:sz w:val="24"/>
          <w:szCs w:val="24"/>
          <w:shd w:val="clear" w:color="040000" w:fill="FFFFFF"/>
        </w:rPr>
        <w:lastRenderedPageBreak/>
        <w:t>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F65FC8">
      <w:pPr>
        <w:rPr>
          <w:rFonts w:asciiTheme="majorEastAsia" w:eastAsiaTheme="majorEastAsia" w:hAnsiTheme="majorEastAsia" w:cs="宋体"/>
          <w:b/>
          <w:kern w:val="0"/>
          <w:sz w:val="32"/>
          <w:szCs w:val="32"/>
        </w:rPr>
      </w:pPr>
    </w:p>
    <w:p w:rsidR="006E7AD1" w:rsidRDefault="006E7AD1" w:rsidP="0052408D">
      <w:pPr>
        <w:spacing w:afterLines="100"/>
        <w:jc w:val="center"/>
        <w:rPr>
          <w:rFonts w:ascii="宋体" w:eastAsia="宋体" w:hAnsi="宋体" w:cs="宋体"/>
          <w:b/>
          <w:sz w:val="32"/>
          <w:szCs w:val="32"/>
        </w:rPr>
      </w:pPr>
    </w:p>
    <w:p w:rsidR="006E7AD1" w:rsidRDefault="006E7AD1" w:rsidP="0052408D">
      <w:pPr>
        <w:spacing w:afterLines="100"/>
        <w:jc w:val="center"/>
        <w:rPr>
          <w:rFonts w:ascii="宋体" w:eastAsia="宋体" w:hAnsi="宋体" w:cs="宋体"/>
          <w:b/>
          <w:sz w:val="32"/>
          <w:szCs w:val="32"/>
        </w:rPr>
      </w:pPr>
    </w:p>
    <w:p w:rsidR="006E7AD1" w:rsidRDefault="006E7AD1" w:rsidP="0052408D">
      <w:pPr>
        <w:spacing w:afterLines="100"/>
        <w:jc w:val="center"/>
        <w:rPr>
          <w:rFonts w:ascii="宋体" w:eastAsia="宋体" w:hAnsi="宋体" w:cs="宋体"/>
          <w:b/>
          <w:sz w:val="32"/>
          <w:szCs w:val="32"/>
        </w:rPr>
      </w:pPr>
    </w:p>
    <w:p w:rsidR="006E7AD1" w:rsidRDefault="006E7AD1" w:rsidP="0052408D">
      <w:pPr>
        <w:spacing w:afterLines="100"/>
        <w:jc w:val="center"/>
        <w:rPr>
          <w:rFonts w:ascii="宋体" w:eastAsia="宋体" w:hAnsi="宋体" w:cs="宋体"/>
          <w:b/>
          <w:sz w:val="32"/>
          <w:szCs w:val="32"/>
        </w:rPr>
      </w:pPr>
    </w:p>
    <w:p w:rsidR="006E7AD1" w:rsidRDefault="006E7AD1" w:rsidP="0052408D">
      <w:pPr>
        <w:spacing w:afterLines="100"/>
        <w:jc w:val="center"/>
        <w:rPr>
          <w:rFonts w:ascii="宋体" w:eastAsia="宋体" w:hAnsi="宋体" w:cs="宋体"/>
          <w:b/>
          <w:sz w:val="32"/>
          <w:szCs w:val="32"/>
        </w:rPr>
      </w:pPr>
    </w:p>
    <w:p w:rsidR="006E7AD1" w:rsidRDefault="006E7AD1" w:rsidP="0052408D">
      <w:pPr>
        <w:spacing w:afterLines="100"/>
        <w:jc w:val="center"/>
        <w:rPr>
          <w:rFonts w:ascii="宋体" w:eastAsia="宋体" w:hAnsi="宋体" w:cs="宋体"/>
          <w:b/>
          <w:sz w:val="32"/>
          <w:szCs w:val="32"/>
        </w:rPr>
      </w:pPr>
    </w:p>
    <w:p w:rsidR="006E7AD1" w:rsidRDefault="006E7AD1" w:rsidP="0052408D">
      <w:pPr>
        <w:spacing w:afterLines="100"/>
        <w:jc w:val="center"/>
        <w:rPr>
          <w:rFonts w:ascii="宋体" w:eastAsia="宋体" w:hAnsi="宋体" w:cs="宋体"/>
          <w:b/>
          <w:sz w:val="32"/>
          <w:szCs w:val="32"/>
        </w:rPr>
      </w:pPr>
    </w:p>
    <w:p w:rsidR="006E7AD1" w:rsidRDefault="006E7AD1" w:rsidP="0052408D">
      <w:pPr>
        <w:spacing w:afterLines="100"/>
        <w:jc w:val="center"/>
        <w:rPr>
          <w:rFonts w:ascii="宋体" w:eastAsia="宋体" w:hAnsi="宋体" w:cs="宋体"/>
          <w:b/>
          <w:sz w:val="32"/>
          <w:szCs w:val="32"/>
        </w:rPr>
      </w:pPr>
    </w:p>
    <w:p w:rsidR="009B5C33" w:rsidRDefault="009B5C33" w:rsidP="0052408D">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eastAsia="宋体" w:hAnsi="宋体" w:cs="宋体"/>
          <w:b/>
          <w:kern w:val="0"/>
          <w:sz w:val="24"/>
          <w:szCs w:val="24"/>
          <w:lang w:val="zh-CN"/>
        </w:rPr>
      </w:pPr>
      <w:r>
        <w:rPr>
          <w:rFonts w:ascii="宋体" w:eastAsia="宋体" w:hAnsi="宋体" w:cs="宋体" w:hint="eastAsia"/>
          <w:b/>
          <w:kern w:val="0"/>
          <w:sz w:val="24"/>
          <w:szCs w:val="24"/>
          <w:lang w:val="zh-CN"/>
        </w:rPr>
        <w:t>一、</w:t>
      </w:r>
      <w:r w:rsidR="006E7AD1">
        <w:rPr>
          <w:rFonts w:ascii="宋体" w:eastAsia="宋体" w:hAnsi="宋体" w:cs="宋体" w:hint="eastAsia"/>
          <w:b/>
          <w:kern w:val="0"/>
          <w:sz w:val="24"/>
          <w:szCs w:val="24"/>
          <w:lang w:val="zh-CN"/>
        </w:rPr>
        <w:t>采购需求：</w:t>
      </w:r>
    </w:p>
    <w:p w:rsidR="006E7AD1" w:rsidRPr="006E7AD1" w:rsidRDefault="006E7AD1" w:rsidP="006E7AD1">
      <w:pPr>
        <w:ind w:firstLineChars="300" w:firstLine="723"/>
        <w:rPr>
          <w:rFonts w:ascii="宋体" w:eastAsia="宋体" w:hAnsi="宋体" w:cs="宋体"/>
          <w:color w:val="000000"/>
          <w:kern w:val="0"/>
          <w:sz w:val="24"/>
          <w:szCs w:val="24"/>
          <w:shd w:val="clear" w:color="040000" w:fill="FFFFFF"/>
        </w:rPr>
      </w:pPr>
      <w:r w:rsidRPr="006E7AD1">
        <w:rPr>
          <w:rFonts w:ascii="宋体" w:eastAsia="宋体" w:hAnsi="宋体" w:cs="宋体" w:hint="eastAsia"/>
          <w:b/>
          <w:color w:val="000000"/>
          <w:kern w:val="0"/>
          <w:sz w:val="24"/>
          <w:szCs w:val="24"/>
          <w:shd w:val="clear" w:color="040000" w:fill="FFFFFF"/>
        </w:rPr>
        <w:t>一标段智能化监控设计项目主要设计内容：</w:t>
      </w:r>
      <w:r w:rsidRPr="006E7AD1">
        <w:rPr>
          <w:rFonts w:ascii="宋体" w:eastAsia="宋体" w:hAnsi="宋体" w:cs="宋体" w:hint="eastAsia"/>
          <w:color w:val="000000"/>
          <w:kern w:val="0"/>
          <w:sz w:val="24"/>
          <w:szCs w:val="24"/>
          <w:shd w:val="clear" w:color="040000" w:fill="FFFFFF"/>
        </w:rPr>
        <w:t>本项目设计范围包含文博中心全部技防智慧平台、安防监控系统、温感监测系统、出入口控制系统、防爆安全检查系统、应急广播系统、应急指挥系统、停车场系统、网络系统、存储系统、数据中心机房系统、安全巡检系统、基础配套设施。</w:t>
      </w:r>
    </w:p>
    <w:p w:rsidR="006E7AD1" w:rsidRPr="006E7AD1" w:rsidRDefault="006E7AD1" w:rsidP="006E7AD1">
      <w:pPr>
        <w:rPr>
          <w:rFonts w:ascii="宋体" w:eastAsia="宋体" w:hAnsi="宋体" w:cs="宋体"/>
          <w:color w:val="000000"/>
          <w:kern w:val="0"/>
          <w:sz w:val="24"/>
          <w:szCs w:val="24"/>
          <w:shd w:val="clear" w:color="040000" w:fill="FFFFFF"/>
        </w:rPr>
      </w:pPr>
      <w:r w:rsidRPr="006E7AD1">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 xml:space="preserve"> </w:t>
      </w:r>
      <w:r w:rsidRPr="006E7AD1">
        <w:rPr>
          <w:rFonts w:ascii="宋体" w:eastAsia="宋体" w:hAnsi="宋体" w:cs="宋体" w:hint="eastAsia"/>
          <w:b/>
          <w:color w:val="000000"/>
          <w:kern w:val="0"/>
          <w:sz w:val="24"/>
          <w:szCs w:val="24"/>
          <w:shd w:val="clear" w:color="040000" w:fill="FFFFFF"/>
        </w:rPr>
        <w:t>二标段文化馆非遗设计项目主要设计内容：</w:t>
      </w:r>
      <w:r w:rsidRPr="006E7AD1">
        <w:rPr>
          <w:rFonts w:ascii="宋体" w:eastAsia="宋体" w:hAnsi="宋体" w:cs="宋体" w:hint="eastAsia"/>
          <w:color w:val="000000"/>
          <w:kern w:val="0"/>
          <w:sz w:val="24"/>
          <w:szCs w:val="24"/>
          <w:shd w:val="clear" w:color="040000" w:fill="FFFFFF"/>
        </w:rPr>
        <w:t>本项目设计范围包含文博中心非遗陈展内容大纲编制；襄城县人民文化馆非物质文化展示馆展陈方案设计：平面布置图、参观流线图、轴测图、效果图、施工图设计、电气图等，面积810</w:t>
      </w:r>
      <w:r w:rsidRPr="006E7AD1">
        <w:rPr>
          <w:rFonts w:ascii="宋体" w:eastAsia="宋体" w:hAnsi="宋体" w:cs="宋体"/>
          <w:color w:val="000000"/>
          <w:kern w:val="0"/>
          <w:sz w:val="24"/>
          <w:szCs w:val="24"/>
          <w:shd w:val="clear" w:color="040000" w:fill="FFFFFF"/>
        </w:rPr>
        <w:t>㎡</w:t>
      </w:r>
      <w:r w:rsidRPr="006E7AD1">
        <w:rPr>
          <w:rFonts w:ascii="宋体" w:eastAsia="宋体" w:hAnsi="宋体" w:cs="宋体" w:hint="eastAsia"/>
          <w:color w:val="000000"/>
          <w:kern w:val="0"/>
          <w:sz w:val="24"/>
          <w:szCs w:val="24"/>
          <w:shd w:val="clear" w:color="040000" w:fill="FFFFFF"/>
        </w:rPr>
        <w:t>；襄城县市民之家大厅设计：效果图、施工图设计、电气图等，面积1050</w:t>
      </w:r>
      <w:r w:rsidRPr="006E7AD1">
        <w:rPr>
          <w:rFonts w:ascii="宋体" w:eastAsia="宋体" w:hAnsi="宋体" w:cs="宋体"/>
          <w:color w:val="000000"/>
          <w:kern w:val="0"/>
          <w:sz w:val="24"/>
          <w:szCs w:val="24"/>
          <w:shd w:val="clear" w:color="040000" w:fill="FFFFFF"/>
        </w:rPr>
        <w:t>㎡</w:t>
      </w:r>
    </w:p>
    <w:p w:rsidR="009B5C33" w:rsidRDefault="00B27DF4"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9B5C33">
        <w:rPr>
          <w:rFonts w:ascii="宋体" w:eastAsia="宋体" w:hAnsi="宋体" w:cs="宋体" w:hint="eastAsia"/>
          <w:b/>
          <w:kern w:val="0"/>
          <w:sz w:val="24"/>
          <w:szCs w:val="24"/>
          <w:lang w:val="zh-CN"/>
        </w:rPr>
        <w:t>、服务标准、期限、效率等要求</w:t>
      </w:r>
      <w:r>
        <w:rPr>
          <w:rFonts w:ascii="宋体" w:eastAsia="宋体" w:hAnsi="宋体" w:cs="宋体" w:hint="eastAsia"/>
          <w:b/>
          <w:kern w:val="0"/>
          <w:sz w:val="24"/>
          <w:szCs w:val="24"/>
          <w:lang w:val="zh-CN"/>
        </w:rPr>
        <w:t>：</w:t>
      </w:r>
    </w:p>
    <w:p w:rsidR="00B27DF4" w:rsidRDefault="009B5C33" w:rsidP="009B5C33">
      <w:pPr>
        <w:spacing w:line="360" w:lineRule="auto"/>
        <w:ind w:firstLineChars="200" w:firstLine="480"/>
        <w:rPr>
          <w:color w:val="000000"/>
          <w:sz w:val="24"/>
        </w:rPr>
      </w:pPr>
      <w:r>
        <w:rPr>
          <w:rFonts w:ascii="宋体" w:eastAsia="宋体" w:hAnsi="宋体" w:cs="宋体" w:hint="eastAsia"/>
          <w:sz w:val="24"/>
          <w:szCs w:val="24"/>
          <w:lang w:val="zh-CN"/>
        </w:rPr>
        <w:t>1、服务标准：</w:t>
      </w:r>
      <w:r w:rsidR="00B27DF4">
        <w:rPr>
          <w:rFonts w:hint="eastAsia"/>
          <w:color w:val="000000"/>
          <w:sz w:val="24"/>
        </w:rPr>
        <w:t>应满足相关部门有关规定及其他规划标准、规范、规程、定额和办法等要求，并通过相关部门的审查。</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w:t>
      </w:r>
      <w:r w:rsidR="00B27DF4">
        <w:rPr>
          <w:rFonts w:hint="eastAsia"/>
          <w:color w:val="000000"/>
          <w:sz w:val="24"/>
        </w:rPr>
        <w:t>自签订合同之日起</w:t>
      </w:r>
      <w:r w:rsidR="00B27DF4">
        <w:rPr>
          <w:rFonts w:hint="eastAsia"/>
          <w:color w:val="000000"/>
          <w:sz w:val="24"/>
        </w:rPr>
        <w:t>15</w:t>
      </w:r>
      <w:r w:rsidR="00B27DF4">
        <w:rPr>
          <w:rFonts w:hint="eastAsia"/>
          <w:color w:val="000000"/>
          <w:sz w:val="24"/>
        </w:rPr>
        <w:t>日历天</w:t>
      </w:r>
      <w:r>
        <w:rPr>
          <w:rFonts w:ascii="宋体" w:eastAsia="宋体" w:hAnsi="宋体" w:cs="宋体" w:hint="eastAsia"/>
          <w:sz w:val="24"/>
          <w:szCs w:val="24"/>
          <w:lang w:val="zh-CN"/>
        </w:rPr>
        <w:t>。</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r>
        <w:rPr>
          <w:rFonts w:ascii="宋体" w:eastAsia="宋体" w:hAnsi="宋体" w:cs="宋体" w:hint="eastAsia"/>
          <w:b/>
          <w:sz w:val="24"/>
          <w:szCs w:val="24"/>
          <w:lang w:val="zh-CN"/>
        </w:rPr>
        <w:t>：</w:t>
      </w:r>
    </w:p>
    <w:p w:rsidR="00B27DF4" w:rsidRDefault="00B27DF4" w:rsidP="00B27DF4">
      <w:pPr>
        <w:spacing w:line="460" w:lineRule="exact"/>
        <w:ind w:firstLineChars="200" w:firstLine="480"/>
        <w:rPr>
          <w:rFonts w:ascii="宋体" w:hAnsi="宋体"/>
          <w:sz w:val="24"/>
        </w:rPr>
      </w:pPr>
      <w:r>
        <w:rPr>
          <w:rFonts w:ascii="宋体" w:hAnsi="宋体" w:hint="eastAsia"/>
          <w:sz w:val="24"/>
        </w:rPr>
        <w:t>1、施工图提交并通过审核后，支付合同价款的70%。</w:t>
      </w:r>
    </w:p>
    <w:p w:rsidR="00B27DF4" w:rsidRDefault="00B27DF4" w:rsidP="00B27DF4">
      <w:pPr>
        <w:spacing w:line="460" w:lineRule="exact"/>
        <w:ind w:firstLineChars="200" w:firstLine="480"/>
        <w:rPr>
          <w:rFonts w:ascii="宋体" w:hAnsi="宋体"/>
          <w:sz w:val="24"/>
        </w:rPr>
      </w:pPr>
      <w:r>
        <w:rPr>
          <w:rFonts w:ascii="宋体" w:hAnsi="宋体" w:hint="eastAsia"/>
          <w:sz w:val="24"/>
        </w:rPr>
        <w:t>2、工程完工后支付合同价款的20%。</w:t>
      </w:r>
    </w:p>
    <w:p w:rsidR="00B27DF4" w:rsidRDefault="00B27DF4" w:rsidP="00B27DF4">
      <w:pPr>
        <w:spacing w:line="460" w:lineRule="exact"/>
        <w:ind w:firstLineChars="200" w:firstLine="480"/>
      </w:pPr>
      <w:r>
        <w:rPr>
          <w:rFonts w:ascii="宋体" w:hAnsi="宋体" w:hint="eastAsia"/>
          <w:sz w:val="24"/>
        </w:rPr>
        <w:t>3、工程竣工验收后，支付合同价款的10%。</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r w:rsidR="00F122BD">
        <w:rPr>
          <w:rFonts w:ascii="宋体" w:eastAsia="宋体" w:hAnsi="宋体" w:cs="宋体" w:hint="eastAsia"/>
          <w:b/>
          <w:sz w:val="24"/>
          <w:szCs w:val="24"/>
          <w:lang w:val="zh-CN"/>
        </w:rPr>
        <w:t>：</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B27DF4" w:rsidRDefault="00B27DF4"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w:t>
      </w:r>
      <w:r w:rsidRPr="00917628">
        <w:rPr>
          <w:rFonts w:ascii="宋体" w:eastAsia="宋体" w:hAnsi="宋体" w:cs="宋体" w:hint="eastAsia"/>
          <w:b/>
          <w:color w:val="000000"/>
          <w:kern w:val="0"/>
          <w:sz w:val="24"/>
          <w:szCs w:val="24"/>
          <w:shd w:val="clear" w:color="040000" w:fill="FFFFFF"/>
        </w:rPr>
        <w:t>一标段356500.00</w:t>
      </w:r>
      <w:r w:rsidRPr="00917628">
        <w:rPr>
          <w:rFonts w:ascii="宋体" w:eastAsia="宋体" w:hAnsi="宋体" w:cs="宋体"/>
          <w:b/>
          <w:color w:val="000000"/>
          <w:kern w:val="0"/>
          <w:sz w:val="24"/>
          <w:szCs w:val="24"/>
          <w:shd w:val="clear" w:color="040000" w:fill="FFFFFF"/>
        </w:rPr>
        <w:t>元</w:t>
      </w:r>
      <w:r w:rsidRPr="00917628">
        <w:rPr>
          <w:rFonts w:ascii="宋体" w:eastAsia="宋体" w:hAnsi="宋体" w:cs="宋体"/>
          <w:color w:val="000000"/>
          <w:kern w:val="0"/>
          <w:sz w:val="24"/>
          <w:szCs w:val="24"/>
          <w:shd w:val="clear" w:color="040000" w:fill="FFFFFF"/>
        </w:rPr>
        <w:t>；</w:t>
      </w:r>
      <w:r w:rsidRPr="00917628">
        <w:rPr>
          <w:rFonts w:ascii="宋体" w:eastAsia="宋体" w:hAnsi="宋体" w:cs="宋体" w:hint="eastAsia"/>
          <w:b/>
          <w:color w:val="000000"/>
          <w:kern w:val="0"/>
          <w:sz w:val="24"/>
          <w:szCs w:val="24"/>
          <w:shd w:val="clear" w:color="040000" w:fill="FFFFFF"/>
        </w:rPr>
        <w:t>二标段389000.00元</w:t>
      </w:r>
      <w:r w:rsidR="00BB5935">
        <w:rPr>
          <w:rFonts w:ascii="宋体" w:eastAsia="宋体" w:hAnsi="宋体" w:cs="宋体" w:hint="eastAsia"/>
          <w:b/>
          <w:color w:val="000000"/>
          <w:kern w:val="0"/>
          <w:sz w:val="24"/>
          <w:szCs w:val="24"/>
          <w:shd w:val="clear" w:color="040000" w:fill="FFFFFF"/>
        </w:rPr>
        <w:t>（超出为无效投标）</w:t>
      </w:r>
      <w:r w:rsidRPr="00917628">
        <w:rPr>
          <w:rFonts w:ascii="宋体" w:eastAsia="宋体" w:hAnsi="宋体" w:cs="宋体" w:hint="eastAsia"/>
          <w:color w:val="000000"/>
          <w:kern w:val="0"/>
          <w:sz w:val="24"/>
          <w:szCs w:val="24"/>
          <w:shd w:val="clear" w:color="040000" w:fill="FFFFFF"/>
        </w:rPr>
        <w:t>。</w:t>
      </w:r>
    </w:p>
    <w:p w:rsidR="009B5C33" w:rsidRDefault="00D80770"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3</w:t>
      </w:r>
      <w:r w:rsidR="009B5C33">
        <w:rPr>
          <w:rFonts w:ascii="宋体" w:eastAsia="宋体" w:hAnsi="宋体" w:cs="宋体" w:hint="eastAsia"/>
          <w:sz w:val="24"/>
          <w:lang w:val="zh-CN"/>
        </w:rPr>
        <w:t>、本项目为交钥匙工程。</w:t>
      </w:r>
    </w:p>
    <w:p w:rsidR="00B27DF4" w:rsidRDefault="00B27DF4" w:rsidP="00B27DF4">
      <w:pPr>
        <w:spacing w:line="360" w:lineRule="auto"/>
        <w:ind w:firstLineChars="200" w:firstLine="482"/>
        <w:rPr>
          <w:rFonts w:ascii="宋体" w:hAnsi="宋体" w:cs="宋体"/>
          <w:b/>
          <w:sz w:val="24"/>
          <w:lang w:val="zh-CN"/>
        </w:rPr>
      </w:pP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C05F96">
      <w:pPr>
        <w:autoSpaceDE w:val="0"/>
        <w:autoSpaceDN w:val="0"/>
        <w:adjustRightInd w:val="0"/>
        <w:ind w:firstLineChars="650" w:firstLine="208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05F96"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项目名称：</w:t>
            </w:r>
            <w:r w:rsidR="00C05F96" w:rsidRPr="00C05F96">
              <w:rPr>
                <w:rFonts w:ascii="宋体" w:eastAsia="宋体" w:hAnsi="宋体" w:cs="宋体" w:hint="eastAsia"/>
                <w:color w:val="000000"/>
                <w:kern w:val="0"/>
                <w:sz w:val="24"/>
                <w:szCs w:val="24"/>
                <w:shd w:val="clear" w:color="040000" w:fill="FFFFFF"/>
              </w:rPr>
              <w:t>襄城县文博中心智能化监控设计及文化馆非遗设计项目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C05F96">
              <w:rPr>
                <w:rFonts w:ascii="宋体" w:eastAsia="宋体" w:hAnsi="宋体" w:cs="宋体" w:hint="eastAsia"/>
                <w:color w:val="000000"/>
                <w:kern w:val="0"/>
                <w:sz w:val="24"/>
                <w:szCs w:val="24"/>
                <w:shd w:val="clear" w:color="040000" w:fill="FFFFFF"/>
              </w:rPr>
              <w:t>60</w:t>
            </w:r>
            <w:r w:rsidRPr="0086463B">
              <w:rPr>
                <w:rFonts w:ascii="宋体" w:eastAsia="宋体" w:hAnsi="宋体" w:cs="宋体" w:hint="eastAsia"/>
                <w:color w:val="000000"/>
                <w:kern w:val="0"/>
                <w:sz w:val="24"/>
                <w:szCs w:val="24"/>
                <w:shd w:val="clear" w:color="040000" w:fill="FFFFFF"/>
              </w:rPr>
              <w:t>号</w:t>
            </w:r>
          </w:p>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C05F96" w:rsidRPr="00C05F96">
              <w:rPr>
                <w:rFonts w:asciiTheme="minorEastAsia" w:hAnsiTheme="minorEastAsia" w:cs="仿宋_GB2312" w:hint="eastAsia"/>
                <w:sz w:val="24"/>
                <w:szCs w:val="24"/>
              </w:rPr>
              <w:t>本项目共分两个标段：一标段智能化监控设计项目，二标段文化馆非遗设计项目</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C05F9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C05F96" w:rsidRPr="00C05F96">
              <w:rPr>
                <w:rFonts w:asciiTheme="minorEastAsia" w:hAnsiTheme="minorEastAsia" w:cs="仿宋_GB2312" w:hint="eastAsia"/>
                <w:sz w:val="24"/>
                <w:szCs w:val="24"/>
              </w:rPr>
              <w:t>襄城县灵武城市开发建设有限公司</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C05F96">
              <w:rPr>
                <w:rFonts w:asciiTheme="minorEastAsia" w:hAnsiTheme="minorEastAsia" w:cs="仿宋_GB2312" w:hint="eastAsia"/>
                <w:sz w:val="24"/>
                <w:szCs w:val="24"/>
              </w:rPr>
              <w:t>襄城县</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郭江培</w:t>
            </w:r>
            <w:r w:rsidRPr="00CE1AB0">
              <w:rPr>
                <w:rFonts w:asciiTheme="minorEastAsia" w:hAnsiTheme="minorEastAsia" w:cs="仿宋_GB2312" w:hint="eastAsia"/>
                <w:sz w:val="24"/>
                <w:szCs w:val="24"/>
              </w:rPr>
              <w:t xml:space="preserve">               电话：1</w:t>
            </w:r>
            <w:r w:rsidR="00C05F96">
              <w:rPr>
                <w:rFonts w:asciiTheme="minorEastAsia" w:hAnsiTheme="minorEastAsia" w:cs="仿宋_GB2312" w:hint="eastAsia"/>
                <w:sz w:val="24"/>
                <w:szCs w:val="24"/>
              </w:rPr>
              <w:t>5093202797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AD14E8" w:rsidRPr="00C05F96">
              <w:rPr>
                <w:rFonts w:asciiTheme="minorEastAsia" w:hAnsiTheme="minorEastAsia" w:hint="eastAsia"/>
                <w:bCs/>
                <w:sz w:val="24"/>
                <w:szCs w:val="24"/>
              </w:rPr>
              <w:t>20</w:t>
            </w:r>
            <w:r w:rsidR="00AD14E8" w:rsidRPr="00AD14E8">
              <w:rPr>
                <w:rFonts w:asciiTheme="minorEastAsia" w:hAnsiTheme="minorEastAsia" w:hint="eastAsia"/>
                <w:bCs/>
                <w:sz w:val="24"/>
                <w:szCs w:val="24"/>
              </w:rPr>
              <w:t>18年度经审计的财务报告，包括资产负债表、利润表、现金流量表、所有者权益变动表</w:t>
            </w:r>
            <w:r w:rsidR="00AD14E8" w:rsidRPr="00AD14E8">
              <w:rPr>
                <w:rFonts w:asciiTheme="minorEastAsia" w:hAnsiTheme="minorEastAsia" w:hint="eastAsia"/>
                <w:bCs/>
                <w:sz w:val="24"/>
                <w:szCs w:val="24"/>
              </w:rPr>
              <w:lastRenderedPageBreak/>
              <w:t>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AD14E8" w:rsidRPr="00AD14E8">
              <w:rPr>
                <w:rFonts w:asciiTheme="minorEastAsia" w:hAnsiTheme="minorEastAsia" w:hint="eastAsia"/>
                <w:bCs/>
                <w:sz w:val="24"/>
                <w:szCs w:val="24"/>
              </w:rPr>
              <w:t>2018年度经审计的财务报告，包括资产负债表、利润表、现金流量表、所有者权益变动表及其附注；</w:t>
            </w:r>
            <w:r w:rsidR="00AD14E8">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w:t>
            </w:r>
            <w:r w:rsidR="00DB78B8" w:rsidRPr="00DB78B8">
              <w:rPr>
                <w:rFonts w:ascii="宋体" w:eastAsia="宋体" w:hAnsi="宋体" w:cs="宋体" w:hint="eastAsia"/>
                <w:b/>
                <w:color w:val="000000"/>
                <w:kern w:val="0"/>
                <w:sz w:val="24"/>
                <w:szCs w:val="24"/>
                <w:shd w:val="clear" w:color="040000" w:fill="FFFFFF"/>
              </w:rPr>
              <w:lastRenderedPageBreak/>
              <w:t>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C05F96" w:rsidRDefault="001D672F" w:rsidP="00C05F96">
            <w:pPr>
              <w:widowControl/>
              <w:shd w:val="clear" w:color="auto" w:fill="FFFFFF"/>
              <w:spacing w:line="360" w:lineRule="auto"/>
              <w:jc w:val="left"/>
              <w:rPr>
                <w:rFonts w:ascii="宋体" w:hAnsi="宋体" w:cs="宋体"/>
                <w:color w:val="000000"/>
                <w:kern w:val="0"/>
                <w:sz w:val="24"/>
                <w:szCs w:val="24"/>
              </w:rPr>
            </w:pPr>
            <w:r w:rsidRPr="001D672F">
              <w:rPr>
                <w:rFonts w:ascii="宋体" w:eastAsia="宋体" w:hAnsi="宋体" w:cs="宋体"/>
                <w:b/>
                <w:color w:val="000000"/>
                <w:kern w:val="0"/>
                <w:sz w:val="24"/>
                <w:szCs w:val="24"/>
                <w:shd w:val="clear" w:color="040000" w:fill="FFFFFF"/>
              </w:rPr>
              <w:t>八、</w:t>
            </w:r>
            <w:r w:rsidR="00C05F96">
              <w:rPr>
                <w:rFonts w:ascii="宋体" w:eastAsia="宋体" w:hAnsi="宋体" w:cs="宋体" w:hint="eastAsia"/>
                <w:b/>
                <w:color w:val="000000"/>
                <w:kern w:val="0"/>
                <w:sz w:val="24"/>
                <w:szCs w:val="24"/>
                <w:shd w:val="clear" w:color="040000" w:fill="FFFFFF"/>
              </w:rPr>
              <w:t>一标段：</w:t>
            </w:r>
            <w:r w:rsidR="00C05F96" w:rsidRPr="00C05F96">
              <w:rPr>
                <w:rFonts w:ascii="宋体" w:hAnsi="宋体" w:cs="宋体" w:hint="eastAsia"/>
                <w:color w:val="000000"/>
                <w:kern w:val="0"/>
                <w:sz w:val="24"/>
                <w:szCs w:val="24"/>
              </w:rPr>
              <w:t>投标人须具有电子通</w:t>
            </w:r>
            <w:r w:rsidR="007E1341">
              <w:rPr>
                <w:rFonts w:ascii="宋体" w:hAnsi="宋体" w:cs="宋体" w:hint="eastAsia"/>
                <w:color w:val="000000"/>
                <w:kern w:val="0"/>
                <w:sz w:val="24"/>
                <w:szCs w:val="24"/>
              </w:rPr>
              <w:t>信</w:t>
            </w:r>
            <w:r w:rsidR="00C05F96" w:rsidRPr="00C05F96">
              <w:rPr>
                <w:rFonts w:ascii="宋体" w:hAnsi="宋体" w:cs="宋体" w:hint="eastAsia"/>
                <w:color w:val="000000"/>
                <w:kern w:val="0"/>
                <w:sz w:val="24"/>
                <w:szCs w:val="24"/>
              </w:rPr>
              <w:t>广电行业（有线通信、无线通信）专业甲级设计资质或具有工程设计综合甲级资质；拟派项目设计总负责人应具有电子或通信或计算机专业高级工程师职称，与本单位签订劳动合同并缴纳社会保险；</w:t>
            </w:r>
          </w:p>
          <w:p w:rsidR="001D672F" w:rsidRPr="00C05F96" w:rsidRDefault="00C05F96" w:rsidP="007E1341">
            <w:pPr>
              <w:widowControl/>
              <w:shd w:val="clear" w:color="auto" w:fill="FFFFFF"/>
              <w:spacing w:line="360" w:lineRule="auto"/>
              <w:jc w:val="left"/>
              <w:rPr>
                <w:rFonts w:ascii="仿宋" w:eastAsia="仿宋" w:hAnsi="仿宋" w:cs="仿宋"/>
                <w:b/>
                <w:sz w:val="32"/>
                <w:szCs w:val="32"/>
                <w:shd w:val="clear" w:color="auto" w:fill="FFFFFF"/>
              </w:rPr>
            </w:pPr>
            <w:r w:rsidRPr="00C05F96">
              <w:rPr>
                <w:rFonts w:ascii="宋体" w:hAnsi="宋体" w:cs="宋体" w:hint="eastAsia"/>
                <w:b/>
                <w:color w:val="000000"/>
                <w:kern w:val="0"/>
                <w:sz w:val="24"/>
                <w:szCs w:val="24"/>
              </w:rPr>
              <w:t>二标段：</w:t>
            </w:r>
            <w:r w:rsidRPr="00C05F96">
              <w:rPr>
                <w:rFonts w:ascii="宋体" w:hAnsi="宋体" w:cs="宋体" w:hint="eastAsia"/>
                <w:color w:val="000000"/>
                <w:kern w:val="0"/>
                <w:sz w:val="24"/>
                <w:szCs w:val="24"/>
              </w:rPr>
              <w:t>投标人须具有</w:t>
            </w:r>
            <w:r w:rsidR="007E1341">
              <w:rPr>
                <w:rFonts w:ascii="宋体" w:hAnsi="宋体" w:cs="宋体" w:hint="eastAsia"/>
                <w:color w:val="000000"/>
                <w:kern w:val="0"/>
                <w:sz w:val="24"/>
                <w:szCs w:val="24"/>
              </w:rPr>
              <w:t>建筑</w:t>
            </w:r>
            <w:r w:rsidRPr="00C05F96">
              <w:rPr>
                <w:rFonts w:ascii="宋体" w:hAnsi="宋体" w:cs="宋体" w:hint="eastAsia"/>
                <w:color w:val="000000"/>
                <w:kern w:val="0"/>
                <w:sz w:val="24"/>
                <w:szCs w:val="24"/>
              </w:rPr>
              <w:t>装饰</w:t>
            </w:r>
            <w:r w:rsidR="007E1341">
              <w:rPr>
                <w:rFonts w:ascii="宋体" w:hAnsi="宋体" w:cs="宋体" w:hint="eastAsia"/>
                <w:color w:val="000000"/>
                <w:kern w:val="0"/>
                <w:sz w:val="24"/>
                <w:szCs w:val="24"/>
              </w:rPr>
              <w:t>工程</w:t>
            </w:r>
            <w:r w:rsidRPr="00C05F96">
              <w:rPr>
                <w:rFonts w:ascii="宋体" w:hAnsi="宋体" w:cs="宋体" w:hint="eastAsia"/>
                <w:color w:val="000000"/>
                <w:kern w:val="0"/>
                <w:sz w:val="24"/>
                <w:szCs w:val="24"/>
              </w:rPr>
              <w:t>设计专项甲级资质；拟任</w:t>
            </w:r>
            <w:r w:rsidRPr="00C05F96">
              <w:rPr>
                <w:rFonts w:ascii="宋体" w:hAnsi="宋体" w:cs="宋体" w:hint="eastAsia"/>
                <w:color w:val="000000"/>
                <w:kern w:val="0"/>
                <w:sz w:val="24"/>
                <w:szCs w:val="24"/>
              </w:rPr>
              <w:lastRenderedPageBreak/>
              <w:t>命项目设计总负责人具有相关专业中级及以上职称；与本单位签订劳动合同并缴纳社会保险；</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7D4B0D"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7D4B0D"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05F96" w:rsidRDefault="00C05F96" w:rsidP="00D7620B">
            <w:pPr>
              <w:autoSpaceDE w:val="0"/>
              <w:autoSpaceDN w:val="0"/>
              <w:adjustRightInd w:val="0"/>
              <w:spacing w:line="276" w:lineRule="auto"/>
              <w:rPr>
                <w:rFonts w:asciiTheme="minorEastAsia" w:hAnsiTheme="minorEastAsia" w:cs="宋体"/>
                <w:bCs/>
                <w:sz w:val="24"/>
                <w:szCs w:val="24"/>
              </w:rPr>
            </w:pPr>
            <w:r w:rsidRPr="00C05F96">
              <w:rPr>
                <w:rFonts w:asciiTheme="minorEastAsia" w:hAnsiTheme="minorEastAsia" w:cs="宋体" w:hint="eastAsia"/>
                <w:b/>
                <w:bCs/>
                <w:sz w:val="24"/>
                <w:szCs w:val="24"/>
              </w:rPr>
              <w:t>一标段356500.00</w:t>
            </w:r>
            <w:r w:rsidRPr="00C05F96">
              <w:rPr>
                <w:rFonts w:asciiTheme="minorEastAsia" w:hAnsiTheme="minorEastAsia" w:cs="宋体"/>
                <w:b/>
                <w:bCs/>
                <w:sz w:val="24"/>
                <w:szCs w:val="24"/>
              </w:rPr>
              <w:t>元</w:t>
            </w:r>
            <w:r w:rsidRPr="00C05F96">
              <w:rPr>
                <w:rFonts w:asciiTheme="minorEastAsia" w:hAnsiTheme="minorEastAsia" w:cs="宋体"/>
                <w:bCs/>
                <w:sz w:val="24"/>
                <w:szCs w:val="24"/>
              </w:rPr>
              <w:t>；</w:t>
            </w:r>
            <w:r w:rsidRPr="00C05F96">
              <w:rPr>
                <w:rFonts w:asciiTheme="minorEastAsia" w:hAnsiTheme="minorEastAsia" w:cs="宋体" w:hint="eastAsia"/>
                <w:b/>
                <w:bCs/>
                <w:sz w:val="24"/>
                <w:szCs w:val="24"/>
              </w:rPr>
              <w:t>二标段389000.00元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7D4B0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7D4B0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7D4B0D"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7D4B0D"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C05F9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5316C7">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C05F96">
              <w:rPr>
                <w:rFonts w:asciiTheme="minorEastAsia" w:hAnsiTheme="minorEastAsia" w:cs="宋体" w:hint="eastAsia"/>
                <w:bCs/>
                <w:sz w:val="24"/>
                <w:szCs w:val="24"/>
                <w:lang w:val="zh-CN"/>
              </w:rPr>
              <w:t>7</w:t>
            </w:r>
            <w:r w:rsidR="004B4A61" w:rsidRPr="00CE1AB0">
              <w:rPr>
                <w:rFonts w:asciiTheme="minorEastAsia" w:hAnsiTheme="minorEastAsia" w:cs="宋体" w:hint="eastAsia"/>
                <w:bCs/>
                <w:sz w:val="24"/>
                <w:szCs w:val="24"/>
                <w:lang w:val="zh-CN"/>
              </w:rPr>
              <w:t>日</w:t>
            </w:r>
            <w:r w:rsidRPr="00CE1AB0">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w:t>
            </w:r>
            <w:r w:rsidR="00C05F96">
              <w:rPr>
                <w:rFonts w:asciiTheme="minorEastAsia" w:hAnsiTheme="minorEastAsia" w:cs="宋体" w:hint="eastAsia"/>
                <w:bCs/>
                <w:sz w:val="24"/>
                <w:szCs w:val="24"/>
                <w:lang w:val="zh-CN"/>
              </w:rPr>
              <w:t>00分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7D4B0D"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7D4B0D"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7D4B0D"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7D4B0D"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7D4B0D"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7D4B0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7D4B0D"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7D4B0D"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C05F96">
      <w:pPr>
        <w:spacing w:after="50" w:line="320" w:lineRule="exact"/>
        <w:ind w:firstLineChars="600" w:firstLine="1928"/>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52408D">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7D4B0D">
        <w:fldChar w:fldCharType="begin"/>
      </w:r>
      <w:r w:rsidR="00F54C3D">
        <w:instrText>HYPERLINK "https://baike.baidu.com/item/%E6%89%BF%E6%8B%85%E8%BF%9E%E5%B8%A6%E8%B4%A3%E4%BB%BB" \t "_blank"</w:instrText>
      </w:r>
      <w:r w:rsidR="007D4B0D">
        <w:fldChar w:fldCharType="separate"/>
      </w:r>
      <w:r w:rsidR="00A06FA0" w:rsidRPr="002757E1">
        <w:rPr>
          <w:rFonts w:ascii="宋体" w:eastAsia="宋体" w:hAnsi="宋体" w:cs="宋体" w:hint="eastAsia"/>
          <w:kern w:val="0"/>
          <w:sz w:val="24"/>
          <w:szCs w:val="24"/>
        </w:rPr>
        <w:t>承担连带责任</w:t>
      </w:r>
      <w:r w:rsidR="007D4B0D">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w:t>
      </w:r>
      <w:r w:rsidR="00A06FA0" w:rsidRPr="009A7931">
        <w:rPr>
          <w:rFonts w:ascii="宋体" w:eastAsia="宋体" w:hAnsi="宋体" w:cs="宋体" w:hint="eastAsia"/>
          <w:sz w:val="24"/>
          <w:szCs w:val="24"/>
        </w:rPr>
        <w:lastRenderedPageBreak/>
        <w:t>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按照《关于推进全流程电子化交易和在线监管工作有关问题的通知》（许公管办[2019]3</w:t>
      </w:r>
      <w:r w:rsidR="003C5E13">
        <w:rPr>
          <w:rFonts w:ascii="宋体" w:eastAsia="宋体" w:hAnsi="宋体" w:cs="宋体" w:hint="eastAsia"/>
          <w:sz w:val="24"/>
          <w:szCs w:val="24"/>
        </w:rPr>
        <w:t>号）规定，评审专家应严格按照要求查看“硬件特征码”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C05F96" w:rsidRDefault="00C05F96" w:rsidP="00C05F96">
            <w:pPr>
              <w:widowControl/>
              <w:shd w:val="clear" w:color="auto" w:fill="FFFFFF"/>
              <w:spacing w:line="360" w:lineRule="auto"/>
              <w:jc w:val="left"/>
              <w:rPr>
                <w:rFonts w:ascii="宋体" w:hAnsi="宋体" w:cs="宋体"/>
                <w:color w:val="000000"/>
                <w:kern w:val="0"/>
                <w:sz w:val="24"/>
                <w:szCs w:val="24"/>
              </w:rPr>
            </w:pPr>
            <w:r>
              <w:rPr>
                <w:rFonts w:ascii="宋体" w:eastAsia="宋体" w:hAnsi="宋体" w:cs="宋体" w:hint="eastAsia"/>
                <w:b/>
                <w:color w:val="000000"/>
                <w:kern w:val="0"/>
                <w:sz w:val="24"/>
                <w:szCs w:val="24"/>
                <w:shd w:val="clear" w:color="040000" w:fill="FFFFFF"/>
              </w:rPr>
              <w:t>一标段：</w:t>
            </w:r>
            <w:r w:rsidRPr="00C05F96">
              <w:rPr>
                <w:rFonts w:ascii="宋体" w:hAnsi="宋体" w:cs="宋体" w:hint="eastAsia"/>
                <w:color w:val="000000"/>
                <w:kern w:val="0"/>
                <w:sz w:val="24"/>
                <w:szCs w:val="24"/>
              </w:rPr>
              <w:t>投标人须具有电子通讯广电行业（有线通信、无线通信）专业甲级设计资质或具有工程设计综合甲级资质；拟派项目设计总负责人应具有电子或通信或计算机专业高级工程师职称，与本单位签订劳动合同并缴纳社会保险；</w:t>
            </w:r>
          </w:p>
          <w:p w:rsidR="00A06FA0" w:rsidRPr="00F6288A" w:rsidRDefault="00C05F96" w:rsidP="00C05F96">
            <w:pPr>
              <w:widowControl/>
              <w:shd w:val="clear" w:color="auto" w:fill="FFFFFF"/>
              <w:spacing w:line="360" w:lineRule="auto"/>
              <w:ind w:firstLineChars="50" w:firstLine="120"/>
              <w:jc w:val="left"/>
              <w:rPr>
                <w:rFonts w:ascii="宋体" w:hAnsi="宋体" w:cs="宋体"/>
                <w:color w:val="000000"/>
                <w:kern w:val="0"/>
                <w:sz w:val="24"/>
                <w:szCs w:val="24"/>
              </w:rPr>
            </w:pPr>
            <w:r w:rsidRPr="00C05F96">
              <w:rPr>
                <w:rFonts w:ascii="宋体" w:hAnsi="宋体" w:cs="宋体" w:hint="eastAsia"/>
                <w:b/>
                <w:color w:val="000000"/>
                <w:kern w:val="0"/>
                <w:sz w:val="24"/>
                <w:szCs w:val="24"/>
              </w:rPr>
              <w:t>二标段：</w:t>
            </w:r>
            <w:r w:rsidRPr="00C05F96">
              <w:rPr>
                <w:rFonts w:ascii="宋体" w:hAnsi="宋体" w:cs="宋体" w:hint="eastAsia"/>
                <w:color w:val="000000"/>
                <w:kern w:val="0"/>
                <w:sz w:val="24"/>
                <w:szCs w:val="24"/>
              </w:rPr>
              <w:t>投标人须具有装饰装修设计专项甲级资质；拟任命项目设计总负责人具有相关专业中级及以上职称；与本单位签订劳动合同并缴纳社会保险；</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w:t>
            </w:r>
            <w:r w:rsidRPr="0010777B">
              <w:rPr>
                <w:rFonts w:ascii="宋体" w:eastAsia="宋体" w:hAnsi="宋体" w:cs="宋体" w:hint="eastAsia"/>
                <w:b/>
                <w:sz w:val="24"/>
                <w:szCs w:val="24"/>
              </w:rPr>
              <w:lastRenderedPageBreak/>
              <w:t>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sidRPr="00AB3EE5">
              <w:rPr>
                <w:rFonts w:asciiTheme="minorEastAsia" w:hAnsiTheme="minorEastAsia" w:cs="仿宋_GB2312" w:hint="eastAsia"/>
                <w:sz w:val="24"/>
                <w:szCs w:val="24"/>
                <w:lang w:val="zh-CN"/>
              </w:rPr>
              <w:t>1）法定代表人身份证明或提供法定代表人授权委托</w:t>
            </w:r>
            <w:r w:rsidRPr="00AB3EE5">
              <w:rPr>
                <w:rFonts w:asciiTheme="minorEastAsia" w:hAnsiTheme="minorEastAsia" w:cs="仿宋_GB2312" w:hint="eastAsia"/>
                <w:sz w:val="24"/>
                <w:szCs w:val="24"/>
                <w:lang w:val="zh-CN"/>
              </w:rPr>
              <w:lastRenderedPageBreak/>
              <w:t>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注：</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①企业（银行、保险、石油石化、电力、电信等行业除外）、事业单位和社会团体以法人身份参加谈判的，法定代表人应与实际提交的“营业执照等证明文件”载明的一致。</w:t>
            </w:r>
          </w:p>
          <w:p w:rsidR="00AB3EE5"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③供应商为自然人的，无需填写法定代表人授权书。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w:t>
      </w:r>
      <w:r w:rsidR="00566BC7" w:rsidRPr="009A7931">
        <w:rPr>
          <w:rFonts w:ascii="宋体" w:eastAsia="宋体" w:hAnsi="宋体" w:cs="宋体" w:hint="eastAsia"/>
          <w:sz w:val="24"/>
          <w:szCs w:val="24"/>
        </w:rPr>
        <w:lastRenderedPageBreak/>
        <w:t>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w:t>
      </w:r>
      <w:r w:rsidRPr="0005101D">
        <w:rPr>
          <w:rFonts w:asciiTheme="minorEastAsia" w:hAnsiTheme="minorEastAsia" w:cs="仿宋_GB2312" w:hint="eastAsia"/>
          <w:sz w:val="24"/>
          <w:szCs w:val="24"/>
          <w:lang w:val="zh-CN"/>
        </w:rPr>
        <w:lastRenderedPageBreak/>
        <w:t>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6E7AD1">
        <w:trPr>
          <w:trHeight w:val="55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6E7AD1">
        <w:trPr>
          <w:trHeight w:val="891"/>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6E7AD1">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1414"/>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6E7AD1">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6E7AD1">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6E7AD1">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6E7AD1">
            <w:pPr>
              <w:rPr>
                <w:rFonts w:ascii="宋体" w:hAnsi="宋体"/>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6E7AD1">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注：仅需提供序号①～②其中之一即可。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lastRenderedPageBreak/>
        <w:t>三、谈判小组编写评审报告。</w:t>
      </w:r>
    </w:p>
    <w:p w:rsidR="00254B7B" w:rsidRPr="00BD4962"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BD496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BD4962" w:rsidRDefault="00C514AD" w:rsidP="00BD4962">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6E7AD1">
        <w:tc>
          <w:tcPr>
            <w:tcW w:w="46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6E7AD1">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lastRenderedPageBreak/>
              <w:t>13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6E7AD1">
            <w:pPr>
              <w:jc w:val="center"/>
              <w:rPr>
                <w:sz w:val="24"/>
                <w:szCs w:val="24"/>
              </w:rPr>
            </w:pPr>
          </w:p>
        </w:tc>
        <w:tc>
          <w:tcPr>
            <w:tcW w:w="1560"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bl>
    <w:p w:rsidR="001F79FC" w:rsidRPr="00BD4962" w:rsidRDefault="00D4205B" w:rsidP="001F79FC">
      <w:pPr>
        <w:tabs>
          <w:tab w:val="left" w:pos="1260"/>
        </w:tabs>
        <w:autoSpaceDE w:val="0"/>
        <w:autoSpaceDN w:val="0"/>
        <w:adjustRightInd w:val="0"/>
        <w:spacing w:line="360" w:lineRule="auto"/>
        <w:ind w:leftChars="-1" w:left="420" w:hangingChars="176" w:hanging="422"/>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注：</w:t>
      </w:r>
      <w:r w:rsidR="001F79FC" w:rsidRPr="00BD4962">
        <w:rPr>
          <w:rFonts w:asciiTheme="minorEastAsia" w:hAnsiTheme="minorEastAsia" w:cs="仿宋_GB2312" w:hint="eastAsia"/>
          <w:sz w:val="24"/>
          <w:szCs w:val="24"/>
          <w:lang w:val="zh-CN"/>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BD4962" w:rsidRDefault="001F79FC" w:rsidP="001F79FC">
      <w:pPr>
        <w:tabs>
          <w:tab w:val="left" w:pos="1260"/>
        </w:tabs>
        <w:autoSpaceDE w:val="0"/>
        <w:autoSpaceDN w:val="0"/>
        <w:adjustRightInd w:val="0"/>
        <w:spacing w:line="360" w:lineRule="auto"/>
        <w:ind w:leftChars="202" w:left="424"/>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②本表序号10请按照本谈判文件 “第六章资格审查与评标”资格审查表中序号6要求提供，根据所提供证明材料或承诺函（声明）情况填写其中一项即可。</w:t>
      </w:r>
    </w:p>
    <w:p w:rsidR="00337C8D" w:rsidRPr="00BD4962" w:rsidRDefault="00337C8D" w:rsidP="00C514AD">
      <w:pPr>
        <w:pStyle w:val="a6"/>
        <w:spacing w:line="360" w:lineRule="auto"/>
        <w:jc w:val="center"/>
        <w:rPr>
          <w:rFonts w:asciiTheme="minorEastAsia" w:eastAsiaTheme="minorEastAsia" w:hAnsiTheme="minorEastAsia" w:cs="仿宋_GB2312"/>
          <w:szCs w:val="24"/>
          <w:lang w:val="zh-CN"/>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52408D">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7760A" w:rsidRPr="0007760A" w:rsidRDefault="00254B7B" w:rsidP="0007760A">
      <w:pPr>
        <w:pStyle w:val="aa"/>
        <w:adjustRightInd w:val="0"/>
        <w:ind w:firstLine="480"/>
        <w:rPr>
          <w:rFonts w:ascii="宋体" w:hAnsi="宋体" w:cs="宋体"/>
        </w:rPr>
      </w:pPr>
      <w:r w:rsidRPr="0047105F">
        <w:rPr>
          <w:rFonts w:ascii="宋体" w:hAnsi="宋体" w:cs="宋体" w:hint="eastAsia"/>
        </w:rPr>
        <w:t>三、我方明白并同意，在规定的</w:t>
      </w:r>
      <w:r w:rsidR="008A7962">
        <w:rPr>
          <w:rFonts w:ascii="宋体" w:hAnsi="宋体" w:cs="宋体" w:hint="eastAsia"/>
        </w:rPr>
        <w:t>开标日</w:t>
      </w:r>
      <w:r w:rsidRPr="0047105F">
        <w:rPr>
          <w:rFonts w:ascii="宋体" w:hAnsi="宋体" w:cs="宋体" w:hint="eastAsia"/>
        </w:rPr>
        <w:t>之后，响应有效期之内撤销谈判响应的，</w:t>
      </w:r>
      <w:r w:rsidR="008A7962" w:rsidRPr="0052408D">
        <w:rPr>
          <w:rFonts w:ascii="宋体" w:hAnsi="宋体" w:cs="宋体" w:hint="eastAsia"/>
        </w:rPr>
        <w:t>责我方承担违背投标承诺的责任追究</w:t>
      </w:r>
      <w:r w:rsidR="0007760A" w:rsidRPr="0052408D">
        <w:rPr>
          <w:rFonts w:ascii="宋体" w:hAnsi="宋体" w:cs="宋体"/>
        </w:rPr>
        <w:t>。</w:t>
      </w:r>
    </w:p>
    <w:p w:rsidR="00254B7B" w:rsidRPr="0047105F" w:rsidRDefault="00254B7B" w:rsidP="0007760A">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BD4962">
      <w:pPr>
        <w:ind w:firstLineChars="850" w:firstLine="2731"/>
        <w:rPr>
          <w:rFonts w:ascii="宋体" w:hAnsi="宋体" w:cs="宋体"/>
          <w:b/>
          <w:bCs/>
          <w:sz w:val="24"/>
          <w:szCs w:val="24"/>
        </w:rPr>
      </w:pP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52408D">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52408D">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52408D">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52408D">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52408D">
      <w:pPr>
        <w:spacing w:beforeLines="50" w:afterLines="50" w:line="360" w:lineRule="auto"/>
        <w:ind w:firstLineChars="236" w:firstLine="566"/>
        <w:rPr>
          <w:rFonts w:ascii="宋体" w:hAnsi="宋体" w:cs="宋体"/>
          <w:sz w:val="24"/>
          <w:szCs w:val="24"/>
          <w:lang w:val="zh-CN"/>
        </w:rPr>
      </w:pPr>
    </w:p>
    <w:p w:rsidR="00254B7B" w:rsidRPr="0047105F" w:rsidRDefault="00254B7B" w:rsidP="0052408D">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52408D">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52408D">
      <w:pPr>
        <w:spacing w:beforeLines="50" w:afterLines="50" w:line="360" w:lineRule="auto"/>
        <w:ind w:right="420"/>
        <w:rPr>
          <w:rFonts w:ascii="宋体" w:hAnsi="宋体" w:cs="宋体"/>
          <w:sz w:val="24"/>
          <w:szCs w:val="24"/>
          <w:lang w:val="zh-CN"/>
        </w:rPr>
      </w:pPr>
    </w:p>
    <w:p w:rsidR="00254B7B" w:rsidRPr="0047105F" w:rsidRDefault="00254B7B" w:rsidP="0052408D">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52408D">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52408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52408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52408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52408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52408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52408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254B7B" w:rsidRPr="00896631" w:rsidRDefault="00254B7B" w:rsidP="00BD4962">
      <w:pPr>
        <w:autoSpaceDE w:val="0"/>
        <w:autoSpaceDN w:val="0"/>
        <w:adjustRightInd w:val="0"/>
        <w:spacing w:line="360" w:lineRule="auto"/>
        <w:ind w:firstLineChars="1050" w:firstLine="3373"/>
        <w:outlineLvl w:val="0"/>
        <w:rPr>
          <w:rFonts w:ascii="宋体" w:hAnsi="宋体" w:cs="宋体"/>
          <w:b/>
          <w:bCs/>
          <w:sz w:val="32"/>
          <w:szCs w:val="32"/>
        </w:rPr>
      </w:pPr>
      <w:r w:rsidRPr="00896631">
        <w:rPr>
          <w:rFonts w:ascii="宋体" w:eastAsia="宋体" w:hAnsi="宋体" w:cs="宋体" w:hint="eastAsia"/>
          <w:b/>
          <w:bCs/>
          <w:sz w:val="32"/>
          <w:szCs w:val="32"/>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254B7B" w:rsidRPr="00896631" w:rsidRDefault="00254B7B" w:rsidP="00BD4962">
      <w:pPr>
        <w:autoSpaceDE w:val="0"/>
        <w:autoSpaceDN w:val="0"/>
        <w:adjustRightInd w:val="0"/>
        <w:spacing w:line="360" w:lineRule="auto"/>
        <w:ind w:firstLineChars="1100" w:firstLine="3534"/>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52408D">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sectPr w:rsidR="00C514AD"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E6" w:rsidRDefault="00F351E6" w:rsidP="00637BD3">
      <w:r>
        <w:separator/>
      </w:r>
    </w:p>
  </w:endnote>
  <w:endnote w:type="continuationSeparator" w:id="0">
    <w:p w:rsidR="00F351E6" w:rsidRDefault="00F351E6"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D1" w:rsidRDefault="007D4B0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E7AD1" w:rsidRDefault="007D4B0D">
                <w:pPr>
                  <w:pStyle w:val="a8"/>
                </w:pPr>
                <w:fldSimple w:instr=" PAGE  \* MERGEFORMAT ">
                  <w:r w:rsidR="0052408D">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E6" w:rsidRDefault="00F351E6" w:rsidP="00637BD3">
      <w:r>
        <w:separator/>
      </w:r>
    </w:p>
  </w:footnote>
  <w:footnote w:type="continuationSeparator" w:id="0">
    <w:p w:rsidR="00F351E6" w:rsidRDefault="00F351E6"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52A"/>
    <w:rsid w:val="00047B44"/>
    <w:rsid w:val="0005101D"/>
    <w:rsid w:val="00052D94"/>
    <w:rsid w:val="000530F0"/>
    <w:rsid w:val="000548A0"/>
    <w:rsid w:val="000609FD"/>
    <w:rsid w:val="00061CC7"/>
    <w:rsid w:val="00063640"/>
    <w:rsid w:val="0007075F"/>
    <w:rsid w:val="00073DCF"/>
    <w:rsid w:val="00075875"/>
    <w:rsid w:val="000763D3"/>
    <w:rsid w:val="0007760A"/>
    <w:rsid w:val="00077FF3"/>
    <w:rsid w:val="0008053A"/>
    <w:rsid w:val="00082C6E"/>
    <w:rsid w:val="00084343"/>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09FB"/>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1095"/>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87583"/>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7C9"/>
    <w:rsid w:val="002C78F6"/>
    <w:rsid w:val="002D0D13"/>
    <w:rsid w:val="002D11F7"/>
    <w:rsid w:val="002D3D65"/>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408D"/>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AD1"/>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4B0D"/>
    <w:rsid w:val="007D6EF3"/>
    <w:rsid w:val="007D75B8"/>
    <w:rsid w:val="007E0167"/>
    <w:rsid w:val="007E1341"/>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824BB"/>
    <w:rsid w:val="0088488A"/>
    <w:rsid w:val="008868B3"/>
    <w:rsid w:val="00893816"/>
    <w:rsid w:val="00894121"/>
    <w:rsid w:val="0089532C"/>
    <w:rsid w:val="00895CD2"/>
    <w:rsid w:val="00896627"/>
    <w:rsid w:val="00896631"/>
    <w:rsid w:val="008A1317"/>
    <w:rsid w:val="008A532F"/>
    <w:rsid w:val="008A55EB"/>
    <w:rsid w:val="008A735D"/>
    <w:rsid w:val="008A7962"/>
    <w:rsid w:val="008B1EBC"/>
    <w:rsid w:val="008B3760"/>
    <w:rsid w:val="008B3BF1"/>
    <w:rsid w:val="008B46D9"/>
    <w:rsid w:val="008B4CCA"/>
    <w:rsid w:val="008B5BE6"/>
    <w:rsid w:val="008B62B1"/>
    <w:rsid w:val="008B6376"/>
    <w:rsid w:val="008B72C1"/>
    <w:rsid w:val="008C0905"/>
    <w:rsid w:val="008C0B2A"/>
    <w:rsid w:val="008C1382"/>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1762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1226A"/>
    <w:rsid w:val="00A1241F"/>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27DF4"/>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6105"/>
    <w:rsid w:val="00BB0481"/>
    <w:rsid w:val="00BB17CE"/>
    <w:rsid w:val="00BB1EC0"/>
    <w:rsid w:val="00BB4D42"/>
    <w:rsid w:val="00BB4EA2"/>
    <w:rsid w:val="00BB5935"/>
    <w:rsid w:val="00BB6CC2"/>
    <w:rsid w:val="00BC01E9"/>
    <w:rsid w:val="00BC05E7"/>
    <w:rsid w:val="00BC31B0"/>
    <w:rsid w:val="00BC3FC1"/>
    <w:rsid w:val="00BC45E1"/>
    <w:rsid w:val="00BC64F4"/>
    <w:rsid w:val="00BD0FE7"/>
    <w:rsid w:val="00BD2BC9"/>
    <w:rsid w:val="00BD3AFF"/>
    <w:rsid w:val="00BD4962"/>
    <w:rsid w:val="00BF1878"/>
    <w:rsid w:val="00BF1DA5"/>
    <w:rsid w:val="00BF21E1"/>
    <w:rsid w:val="00C00EB4"/>
    <w:rsid w:val="00C02C34"/>
    <w:rsid w:val="00C02DE2"/>
    <w:rsid w:val="00C05F96"/>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317"/>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B4B"/>
    <w:rsid w:val="00CC4FD6"/>
    <w:rsid w:val="00CC5DB4"/>
    <w:rsid w:val="00CD4513"/>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59E5"/>
    <w:rsid w:val="00D56164"/>
    <w:rsid w:val="00D60BC1"/>
    <w:rsid w:val="00D6372E"/>
    <w:rsid w:val="00D67B74"/>
    <w:rsid w:val="00D70CA0"/>
    <w:rsid w:val="00D717AC"/>
    <w:rsid w:val="00D74DC7"/>
    <w:rsid w:val="00D7620B"/>
    <w:rsid w:val="00D77D7D"/>
    <w:rsid w:val="00D80770"/>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04F4"/>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4CEB"/>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9DC"/>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E673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2BD"/>
    <w:rsid w:val="00F12CE8"/>
    <w:rsid w:val="00F13EFD"/>
    <w:rsid w:val="00F165A3"/>
    <w:rsid w:val="00F206B2"/>
    <w:rsid w:val="00F21791"/>
    <w:rsid w:val="00F21E3B"/>
    <w:rsid w:val="00F22CE6"/>
    <w:rsid w:val="00F23C62"/>
    <w:rsid w:val="00F30ABD"/>
    <w:rsid w:val="00F31EB3"/>
    <w:rsid w:val="00F3359B"/>
    <w:rsid w:val="00F351E6"/>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C9F47-AD89-4D91-8D7F-57400228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57</Pages>
  <Words>4955</Words>
  <Characters>28247</Characters>
  <Application>Microsoft Office Word</Application>
  <DocSecurity>0</DocSecurity>
  <Lines>235</Lines>
  <Paragraphs>66</Paragraphs>
  <ScaleCrop>false</ScaleCrop>
  <Company>Sky123.Org</Company>
  <LinksUpToDate>false</LinksUpToDate>
  <CharactersWithSpaces>33136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132</cp:revision>
  <cp:lastPrinted>2019-07-09T07:40:00Z</cp:lastPrinted>
  <dcterms:created xsi:type="dcterms:W3CDTF">2019-05-20T08:17:00Z</dcterms:created>
  <dcterms:modified xsi:type="dcterms:W3CDTF">2019-08-21T08:32:00Z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