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DB77" w14:textId="0D22BA4C" w:rsidR="00E06092" w:rsidRPr="00E2713D" w:rsidRDefault="00B764CA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禹州市交通局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2019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年度第二批扶贫道路工程</w:t>
      </w:r>
    </w:p>
    <w:p w14:paraId="7DC93E71" w14:textId="77777777" w:rsidR="00E06092" w:rsidRPr="00E2713D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 w:rsidRPr="00E2713D">
        <w:rPr>
          <w:rFonts w:ascii="Times New Roman" w:hAnsi="Times New Roman" w:cs="宋体" w:hint="eastAsia"/>
          <w:b/>
          <w:bCs/>
          <w:sz w:val="38"/>
          <w:szCs w:val="34"/>
        </w:rPr>
        <w:t>评标结果公示</w:t>
      </w:r>
    </w:p>
    <w:p w14:paraId="2C6D6991" w14:textId="77777777"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7C77A488" w14:textId="77777777"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14:paraId="14EFF2D7" w14:textId="40CA976A"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B764CA">
        <w:rPr>
          <w:rFonts w:cs="宋体" w:hint="eastAsia"/>
          <w:sz w:val="24"/>
          <w:szCs w:val="24"/>
        </w:rPr>
        <w:t>禹州市交通局</w:t>
      </w:r>
      <w:r w:rsidR="00B764CA">
        <w:rPr>
          <w:rFonts w:cs="宋体" w:hint="eastAsia"/>
          <w:sz w:val="24"/>
          <w:szCs w:val="24"/>
        </w:rPr>
        <w:t>2019</w:t>
      </w:r>
      <w:r w:rsidR="00B764CA">
        <w:rPr>
          <w:rFonts w:cs="宋体" w:hint="eastAsia"/>
          <w:sz w:val="24"/>
          <w:szCs w:val="24"/>
        </w:rPr>
        <w:t>年度第二批扶贫道路工程</w:t>
      </w:r>
      <w:r>
        <w:rPr>
          <w:rFonts w:cs="宋体" w:hint="eastAsia"/>
          <w:sz w:val="24"/>
          <w:szCs w:val="24"/>
        </w:rPr>
        <w:t>；</w:t>
      </w:r>
    </w:p>
    <w:p w14:paraId="5443D847" w14:textId="4F249A85"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C121DD" w:rsidRPr="00C121DD">
        <w:rPr>
          <w:rFonts w:ascii="宋体" w:hAnsi="宋体" w:hint="eastAsia"/>
          <w:bCs/>
          <w:color w:val="000000"/>
          <w:kern w:val="0"/>
          <w:sz w:val="24"/>
          <w:lang w:bidi="ar"/>
        </w:rPr>
        <w:t>JSGC-J-20</w:t>
      </w:r>
      <w:r w:rsidR="00C121DD" w:rsidRPr="00C121DD">
        <w:rPr>
          <w:rFonts w:ascii="宋体" w:hAnsi="宋体"/>
          <w:bCs/>
          <w:color w:val="000000"/>
          <w:kern w:val="0"/>
          <w:sz w:val="24"/>
          <w:lang w:bidi="ar"/>
        </w:rPr>
        <w:t>19</w:t>
      </w:r>
      <w:r w:rsidR="00B764CA">
        <w:rPr>
          <w:rFonts w:ascii="宋体" w:hAnsi="宋体" w:hint="eastAsia"/>
          <w:bCs/>
          <w:color w:val="000000"/>
          <w:kern w:val="0"/>
          <w:sz w:val="24"/>
          <w:lang w:bidi="ar"/>
        </w:rPr>
        <w:t>151</w:t>
      </w:r>
    </w:p>
    <w:p w14:paraId="49CD0225" w14:textId="019F44FA" w:rsidR="005F58EC" w:rsidRDefault="00E06092" w:rsidP="00DA4420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  <w:lang w:bidi="ar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="00240CDB" w:rsidRPr="00240CDB">
        <w:rPr>
          <w:rFonts w:cs="宋体" w:hint="eastAsia"/>
          <w:bCs/>
          <w:sz w:val="24"/>
          <w:szCs w:val="24"/>
        </w:rPr>
        <w:t>￥</w:t>
      </w:r>
      <w:r w:rsidR="00240CDB" w:rsidRPr="00240CDB">
        <w:rPr>
          <w:rFonts w:cs="宋体" w:hint="eastAsia"/>
          <w:bCs/>
          <w:sz w:val="24"/>
          <w:szCs w:val="24"/>
        </w:rPr>
        <w:t>9781</w:t>
      </w:r>
      <w:r w:rsidR="00240CDB" w:rsidRPr="00240CDB">
        <w:rPr>
          <w:rFonts w:cs="宋体"/>
          <w:bCs/>
          <w:sz w:val="24"/>
          <w:szCs w:val="24"/>
        </w:rPr>
        <w:t>218.00</w:t>
      </w:r>
      <w:r w:rsidR="00240CDB" w:rsidRPr="00240CDB">
        <w:rPr>
          <w:rFonts w:cs="宋体" w:hint="eastAsia"/>
          <w:bCs/>
          <w:sz w:val="24"/>
          <w:szCs w:val="24"/>
        </w:rPr>
        <w:t>元</w:t>
      </w:r>
    </w:p>
    <w:p w14:paraId="1A62E9A1" w14:textId="77777777"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14:paraId="5FA984A7" w14:textId="53BDB16A" w:rsidR="00AC2EC1" w:rsidRDefault="00E06092" w:rsidP="00AC2EC1">
      <w:pPr>
        <w:spacing w:line="360" w:lineRule="auto"/>
        <w:ind w:leftChars="100" w:left="21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240CDB" w:rsidRPr="00240CDB">
        <w:rPr>
          <w:rFonts w:cs="宋体"/>
          <w:bCs/>
          <w:sz w:val="24"/>
          <w:szCs w:val="24"/>
        </w:rPr>
        <w:t>60</w:t>
      </w:r>
      <w:r w:rsidR="00240CDB" w:rsidRPr="00240CDB">
        <w:rPr>
          <w:rFonts w:cs="宋体" w:hint="eastAsia"/>
          <w:bCs/>
          <w:sz w:val="24"/>
          <w:szCs w:val="24"/>
        </w:rPr>
        <w:t>日历天</w:t>
      </w:r>
    </w:p>
    <w:p w14:paraId="6513700E" w14:textId="77777777" w:rsidR="00E06092" w:rsidRPr="00A46FC4" w:rsidRDefault="00E06092" w:rsidP="00BC7BA4">
      <w:pPr>
        <w:spacing w:line="360" w:lineRule="auto"/>
        <w:ind w:leftChars="100" w:left="21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4E5C48">
        <w:rPr>
          <w:rFonts w:cs="宋体" w:hint="eastAsia"/>
          <w:sz w:val="24"/>
          <w:szCs w:val="24"/>
        </w:rPr>
        <w:t>合理低价</w:t>
      </w:r>
      <w:r w:rsidR="00CE748B" w:rsidRPr="00CE748B">
        <w:rPr>
          <w:rFonts w:cs="宋体" w:hint="eastAsia"/>
          <w:sz w:val="24"/>
          <w:szCs w:val="24"/>
        </w:rPr>
        <w:t>法</w:t>
      </w:r>
    </w:p>
    <w:p w14:paraId="35BEAEEA" w14:textId="77777777"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14:paraId="6F491B13" w14:textId="77777777"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62A0A076" w14:textId="0D864333"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C4B24">
        <w:rPr>
          <w:rFonts w:ascii="宋体" w:hAnsi="宋体"/>
          <w:color w:val="000000"/>
          <w:kern w:val="0"/>
          <w:sz w:val="24"/>
          <w:lang w:bidi="ar"/>
        </w:rPr>
        <w:t>201</w:t>
      </w:r>
      <w:r w:rsidR="005F58EC" w:rsidRPr="000C4B24">
        <w:rPr>
          <w:rFonts w:ascii="宋体" w:hAnsi="宋体"/>
          <w:color w:val="000000"/>
          <w:kern w:val="0"/>
          <w:sz w:val="24"/>
          <w:lang w:bidi="ar"/>
        </w:rPr>
        <w:t>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 w:rsidR="007C3D99">
        <w:rPr>
          <w:rFonts w:ascii="宋体" w:hAnsi="宋体" w:hint="eastAsia"/>
          <w:color w:val="000000"/>
          <w:kern w:val="0"/>
          <w:sz w:val="24"/>
          <w:lang w:bidi="ar"/>
        </w:rPr>
        <w:t>7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7C3D99">
        <w:rPr>
          <w:rFonts w:ascii="宋体" w:hAnsi="宋体" w:hint="eastAsia"/>
          <w:color w:val="000000"/>
          <w:kern w:val="0"/>
          <w:sz w:val="24"/>
          <w:lang w:bidi="ar"/>
        </w:rPr>
        <w:t>30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="003C1070" w:rsidRPr="000C4B24">
        <w:rPr>
          <w:rFonts w:ascii="宋体" w:hAnsi="宋体" w:hint="eastAsia"/>
          <w:color w:val="000000"/>
          <w:kern w:val="0"/>
          <w:sz w:val="24"/>
          <w:lang w:bidi="ar"/>
        </w:rPr>
        <w:t>至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2019年</w:t>
      </w:r>
      <w:r w:rsidR="007C3D99">
        <w:rPr>
          <w:rFonts w:ascii="宋体" w:hAnsi="宋体" w:hint="eastAsia"/>
          <w:color w:val="000000"/>
          <w:kern w:val="0"/>
          <w:sz w:val="24"/>
          <w:lang w:bidi="ar"/>
        </w:rPr>
        <w:t>8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7C3D99">
        <w:rPr>
          <w:rFonts w:ascii="宋体" w:hAnsi="宋体" w:hint="eastAsia"/>
          <w:color w:val="000000"/>
          <w:kern w:val="0"/>
          <w:sz w:val="24"/>
          <w:lang w:bidi="ar"/>
        </w:rPr>
        <w:t>23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</w:t>
      </w:r>
      <w:r w:rsidR="00DD5FA9">
        <w:rPr>
          <w:rFonts w:cs="宋体" w:hint="eastAsia"/>
          <w:sz w:val="24"/>
          <w:szCs w:val="24"/>
        </w:rPr>
        <w:t>有</w:t>
      </w:r>
      <w:r w:rsidR="00DD5FA9" w:rsidRPr="00A53243">
        <w:rPr>
          <w:sz w:val="24"/>
          <w:szCs w:val="24"/>
          <w:u w:val="single"/>
        </w:rPr>
        <w:t xml:space="preserve"> </w:t>
      </w:r>
      <w:r w:rsidR="00286AB0">
        <w:rPr>
          <w:sz w:val="24"/>
          <w:szCs w:val="24"/>
          <w:u w:val="single"/>
        </w:rPr>
        <w:t>3</w:t>
      </w:r>
      <w:r w:rsidR="00DD5FA9" w:rsidRPr="00A53243">
        <w:rPr>
          <w:sz w:val="24"/>
          <w:szCs w:val="24"/>
          <w:u w:val="single"/>
        </w:rPr>
        <w:t xml:space="preserve"> </w:t>
      </w:r>
      <w:r w:rsidR="00DD5FA9" w:rsidRPr="00A53243">
        <w:rPr>
          <w:rFonts w:cs="宋体" w:hint="eastAsia"/>
          <w:sz w:val="24"/>
          <w:szCs w:val="24"/>
        </w:rPr>
        <w:t>家</w:t>
      </w:r>
      <w:r w:rsidR="00DD5FA9">
        <w:rPr>
          <w:rFonts w:cs="宋体" w:hint="eastAsia"/>
          <w:sz w:val="24"/>
          <w:szCs w:val="24"/>
        </w:rPr>
        <w:t>；</w:t>
      </w:r>
    </w:p>
    <w:p w14:paraId="4738B2BF" w14:textId="77777777"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14:paraId="4136EA4E" w14:textId="77777777" w:rsidTr="00B26B85">
        <w:trPr>
          <w:trHeight w:val="360"/>
        </w:trPr>
        <w:tc>
          <w:tcPr>
            <w:tcW w:w="1418" w:type="dxa"/>
          </w:tcPr>
          <w:p w14:paraId="652E2818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14:paraId="36C51156" w14:textId="77777777" w:rsidR="00E06092" w:rsidRPr="00EA7FB9" w:rsidRDefault="002446D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14:paraId="7854269E" w14:textId="77777777" w:rsidTr="00B26B85">
        <w:trPr>
          <w:trHeight w:val="348"/>
        </w:trPr>
        <w:tc>
          <w:tcPr>
            <w:tcW w:w="1418" w:type="dxa"/>
          </w:tcPr>
          <w:p w14:paraId="72C798E9" w14:textId="77777777" w:rsidR="00E06092" w:rsidRPr="00EA7FB9" w:rsidRDefault="00E06092" w:rsidP="00212E81">
            <w:pPr>
              <w:pStyle w:val="a7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14:paraId="6E421608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14:paraId="60D17E85" w14:textId="77777777" w:rsidTr="00B26B85">
        <w:trPr>
          <w:trHeight w:val="432"/>
        </w:trPr>
        <w:tc>
          <w:tcPr>
            <w:tcW w:w="1418" w:type="dxa"/>
            <w:vAlign w:val="center"/>
          </w:tcPr>
          <w:p w14:paraId="4F5A6306" w14:textId="77777777" w:rsidR="00E06092" w:rsidRPr="00EA7FB9" w:rsidRDefault="00E06092" w:rsidP="007C3D99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14:paraId="5995BF1C" w14:textId="4FEFFAAB" w:rsidR="00E06092" w:rsidRPr="00323999" w:rsidRDefault="00B764CA" w:rsidP="007C3D9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禹州市交通局2019年度第二批扶贫道路工程</w:t>
            </w:r>
          </w:p>
        </w:tc>
      </w:tr>
      <w:tr w:rsidR="00E06092" w:rsidRPr="00323999" w14:paraId="0E80086B" w14:textId="77777777" w:rsidTr="00B26B85">
        <w:trPr>
          <w:trHeight w:val="384"/>
        </w:trPr>
        <w:tc>
          <w:tcPr>
            <w:tcW w:w="1418" w:type="dxa"/>
            <w:vAlign w:val="center"/>
          </w:tcPr>
          <w:p w14:paraId="5FEF9CFD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14:paraId="06668C9A" w14:textId="1579D5DE" w:rsidR="00E06092" w:rsidRPr="00323999" w:rsidRDefault="00E2713D" w:rsidP="00DD5FA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2019年</w:t>
            </w:r>
            <w:r w:rsidR="007C3D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7C3D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7C3D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DD5FA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272C98A2" w14:textId="7777777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14:paraId="74E84A87" w14:textId="7777777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</w:t>
            </w:r>
            <w:r w:rsidR="00DD5FA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E06092" w:rsidRPr="00323999" w14:paraId="26D77BB6" w14:textId="77777777" w:rsidTr="00B26B85">
        <w:trPr>
          <w:trHeight w:val="384"/>
        </w:trPr>
        <w:tc>
          <w:tcPr>
            <w:tcW w:w="1418" w:type="dxa"/>
            <w:vAlign w:val="center"/>
          </w:tcPr>
          <w:p w14:paraId="60CFAF96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14:paraId="1A8FE89C" w14:textId="61BE0805" w:rsidR="00E06092" w:rsidRPr="00323999" w:rsidRDefault="00E2713D" w:rsidP="00336034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2019年</w:t>
            </w:r>
            <w:r w:rsidR="007C3D99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7C3D99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日</w:t>
            </w:r>
            <w:r w:rsidR="00336034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86AB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286AB0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1DDB575B" w14:textId="7777777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14:paraId="02B2F7C2" w14:textId="06A051E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 w:rsidR="007C3D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四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14:paraId="4208131C" w14:textId="7FCE1C8F" w:rsidR="00DD5FA9" w:rsidRPr="00E2713D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1066"/>
        <w:gridCol w:w="1134"/>
        <w:gridCol w:w="851"/>
        <w:gridCol w:w="1559"/>
        <w:gridCol w:w="1276"/>
        <w:gridCol w:w="1036"/>
      </w:tblGrid>
      <w:tr w:rsidR="00286AB0" w:rsidRPr="00323999" w14:paraId="5CB255E0" w14:textId="77777777" w:rsidTr="00286AB0">
        <w:trPr>
          <w:trHeight w:val="594"/>
        </w:trPr>
        <w:tc>
          <w:tcPr>
            <w:tcW w:w="2620" w:type="dxa"/>
            <w:vAlign w:val="center"/>
          </w:tcPr>
          <w:p w14:paraId="4AD1EA78" w14:textId="77777777" w:rsidR="00286AB0" w:rsidRPr="002C7F6A" w:rsidRDefault="00286AB0" w:rsidP="002C7F6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1066" w:type="dxa"/>
            <w:vAlign w:val="center"/>
          </w:tcPr>
          <w:p w14:paraId="721CDA81" w14:textId="77777777" w:rsidR="00286AB0" w:rsidRPr="00D27CD0" w:rsidRDefault="00286AB0" w:rsidP="00D27CD0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14:paraId="57F769B1" w14:textId="77777777" w:rsidR="00286AB0" w:rsidRPr="00D27CD0" w:rsidRDefault="00286AB0" w:rsidP="00D27CD0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499E9B9E" w14:textId="77777777" w:rsidR="00286AB0" w:rsidRPr="00D27CD0" w:rsidRDefault="00286AB0" w:rsidP="00D27CD0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851" w:type="dxa"/>
            <w:vAlign w:val="center"/>
          </w:tcPr>
          <w:p w14:paraId="6863F222" w14:textId="77777777" w:rsidR="00286AB0" w:rsidRPr="00677D42" w:rsidRDefault="00286AB0" w:rsidP="00677D4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14:paraId="5D4CDFC9" w14:textId="77777777" w:rsidR="00286AB0" w:rsidRPr="002C7F6A" w:rsidRDefault="00286AB0" w:rsidP="002C7F6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14:paraId="69320F43" w14:textId="77777777" w:rsidR="00286AB0" w:rsidRPr="00323999" w:rsidRDefault="00286AB0" w:rsidP="002C7F6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14:paraId="40807719" w14:textId="09EEB11E" w:rsidR="00286AB0" w:rsidRPr="00323999" w:rsidRDefault="00B4298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  <w:p w14:paraId="1B65DA4B" w14:textId="77777777" w:rsidR="00286AB0" w:rsidRPr="00323999" w:rsidRDefault="00286AB0" w:rsidP="00E06092">
            <w:pPr>
              <w:spacing w:line="240" w:lineRule="exact"/>
              <w:ind w:rightChars="-149" w:right="-313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1036" w:type="dxa"/>
            <w:vAlign w:val="center"/>
          </w:tcPr>
          <w:p w14:paraId="2D742B6A" w14:textId="77777777" w:rsidR="00286AB0" w:rsidRPr="00D27CD0" w:rsidRDefault="00286AB0" w:rsidP="00D27CD0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c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42982" w:rsidRPr="00323999" w14:paraId="54427EBC" w14:textId="77777777" w:rsidTr="00286AB0">
        <w:trPr>
          <w:trHeight w:val="509"/>
        </w:trPr>
        <w:tc>
          <w:tcPr>
            <w:tcW w:w="2620" w:type="dxa"/>
            <w:vAlign w:val="center"/>
          </w:tcPr>
          <w:p w14:paraId="40956072" w14:textId="38B37076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1066" w:type="dxa"/>
            <w:vAlign w:val="center"/>
          </w:tcPr>
          <w:p w14:paraId="3DA1C8BC" w14:textId="56EE39D4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029EAD8A" w14:textId="0C2D677D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proofErr w:type="gramStart"/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851" w:type="dxa"/>
            <w:vAlign w:val="center"/>
          </w:tcPr>
          <w:p w14:paraId="33E4CE3B" w14:textId="44E7E859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14:paraId="14F350D3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 w:rsidRPr="00286AB0">
              <w:rPr>
                <w:rFonts w:cs="宋体" w:hint="eastAsia"/>
                <w:sz w:val="18"/>
                <w:szCs w:val="18"/>
              </w:rPr>
              <w:t>胡庚钦</w:t>
            </w:r>
            <w:proofErr w:type="gramEnd"/>
          </w:p>
          <w:p w14:paraId="083C4B9F" w14:textId="55705F48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42982">
              <w:rPr>
                <w:rFonts w:cs="宋体" w:hint="eastAsia"/>
                <w:sz w:val="18"/>
                <w:szCs w:val="18"/>
              </w:rPr>
              <w:t>豫</w:t>
            </w:r>
            <w:r w:rsidRPr="00B42982">
              <w:rPr>
                <w:rFonts w:cs="宋体" w:hint="eastAsia"/>
                <w:sz w:val="18"/>
                <w:szCs w:val="18"/>
              </w:rPr>
              <w:t>241151581443</w:t>
            </w:r>
          </w:p>
        </w:tc>
        <w:tc>
          <w:tcPr>
            <w:tcW w:w="1276" w:type="dxa"/>
            <w:vAlign w:val="center"/>
          </w:tcPr>
          <w:p w14:paraId="60AF3DF0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张传钢</w:t>
            </w:r>
          </w:p>
          <w:p w14:paraId="52E1666B" w14:textId="3DE8068A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14:paraId="2C22F5F5" w14:textId="77777777" w:rsidR="00B42982" w:rsidRPr="00323999" w:rsidRDefault="00B42982" w:rsidP="00B4298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42982" w:rsidRPr="00323999" w14:paraId="64ED3683" w14:textId="77777777" w:rsidTr="00286AB0">
        <w:trPr>
          <w:trHeight w:val="509"/>
        </w:trPr>
        <w:tc>
          <w:tcPr>
            <w:tcW w:w="2620" w:type="dxa"/>
            <w:vAlign w:val="center"/>
          </w:tcPr>
          <w:p w14:paraId="1604DE1F" w14:textId="078F4C2C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河南省天成水利水电工程有限公司 </w:t>
            </w:r>
          </w:p>
        </w:tc>
        <w:tc>
          <w:tcPr>
            <w:tcW w:w="1066" w:type="dxa"/>
            <w:vAlign w:val="center"/>
          </w:tcPr>
          <w:p w14:paraId="53CA0D59" w14:textId="1F69E43E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096EF11E" w14:textId="3C65D11A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proofErr w:type="gramStart"/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851" w:type="dxa"/>
            <w:vAlign w:val="center"/>
          </w:tcPr>
          <w:p w14:paraId="1D0AF4D5" w14:textId="29139D3A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14:paraId="52B71B1C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李林</w:t>
            </w:r>
          </w:p>
          <w:p w14:paraId="0DCA9B1F" w14:textId="5597E799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42982">
              <w:rPr>
                <w:rFonts w:cs="宋体" w:hint="eastAsia"/>
                <w:sz w:val="18"/>
                <w:szCs w:val="18"/>
              </w:rPr>
              <w:t>豫</w:t>
            </w:r>
            <w:r w:rsidRPr="00B42982">
              <w:rPr>
                <w:rFonts w:cs="宋体"/>
                <w:sz w:val="18"/>
                <w:szCs w:val="18"/>
              </w:rPr>
              <w:t>241131444242</w:t>
            </w:r>
          </w:p>
        </w:tc>
        <w:tc>
          <w:tcPr>
            <w:tcW w:w="1276" w:type="dxa"/>
            <w:vAlign w:val="center"/>
          </w:tcPr>
          <w:p w14:paraId="7B3336DB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李彩霞</w:t>
            </w:r>
          </w:p>
          <w:p w14:paraId="145E88ED" w14:textId="76CC7CB8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14:paraId="09B7A2CD" w14:textId="77777777" w:rsidR="00B42982" w:rsidRPr="00323999" w:rsidRDefault="00B42982" w:rsidP="00B4298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42982" w:rsidRPr="00323999" w14:paraId="02504335" w14:textId="77777777" w:rsidTr="00286AB0">
        <w:trPr>
          <w:trHeight w:val="509"/>
        </w:trPr>
        <w:tc>
          <w:tcPr>
            <w:tcW w:w="2620" w:type="dxa"/>
            <w:vAlign w:val="center"/>
          </w:tcPr>
          <w:p w14:paraId="7B512796" w14:textId="5768A845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许昌通畅建设工程有限公司</w:t>
            </w:r>
          </w:p>
        </w:tc>
        <w:tc>
          <w:tcPr>
            <w:tcW w:w="1066" w:type="dxa"/>
            <w:vAlign w:val="center"/>
          </w:tcPr>
          <w:p w14:paraId="7368AA30" w14:textId="650C3C33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1155E7A8" w14:textId="216E6844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  <w:proofErr w:type="gramStart"/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851" w:type="dxa"/>
            <w:vAlign w:val="center"/>
          </w:tcPr>
          <w:p w14:paraId="768D9E00" w14:textId="23A2B639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6AB0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14:paraId="41EDD324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秦新武</w:t>
            </w:r>
          </w:p>
          <w:p w14:paraId="61CCE8D3" w14:textId="5BC9D55B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豫</w:t>
            </w:r>
            <w:r>
              <w:rPr>
                <w:rFonts w:cs="宋体" w:hint="eastAsia"/>
                <w:sz w:val="18"/>
                <w:szCs w:val="18"/>
              </w:rPr>
              <w:t>2</w:t>
            </w:r>
            <w:r>
              <w:rPr>
                <w:rFonts w:cs="宋体"/>
                <w:sz w:val="18"/>
                <w:szCs w:val="18"/>
              </w:rPr>
              <w:t>41171717947</w:t>
            </w:r>
          </w:p>
        </w:tc>
        <w:tc>
          <w:tcPr>
            <w:tcW w:w="1276" w:type="dxa"/>
            <w:vAlign w:val="center"/>
          </w:tcPr>
          <w:p w14:paraId="64A4278C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何景修</w:t>
            </w:r>
          </w:p>
          <w:p w14:paraId="4115A758" w14:textId="088E1462" w:rsidR="00B42982" w:rsidRPr="00336034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14:paraId="76C1C284" w14:textId="77777777" w:rsidR="00B42982" w:rsidRPr="00323999" w:rsidRDefault="00B42982" w:rsidP="00B4298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14:paraId="1EE20967" w14:textId="77777777"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14:paraId="106B8A3B" w14:textId="77777777" w:rsidTr="00B42982">
        <w:trPr>
          <w:trHeight w:val="560"/>
        </w:trPr>
        <w:tc>
          <w:tcPr>
            <w:tcW w:w="1702" w:type="dxa"/>
            <w:vAlign w:val="center"/>
          </w:tcPr>
          <w:p w14:paraId="608F75E7" w14:textId="77777777"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c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14:paraId="7AAB15AD" w14:textId="3CF656B2" w:rsidR="00E06092" w:rsidRPr="005257B5" w:rsidRDefault="00BC0816" w:rsidP="00BC0816">
            <w:pPr>
              <w:pStyle w:val="a7"/>
              <w:widowControl/>
              <w:shd w:val="clear" w:color="auto" w:fill="FFFFFF"/>
              <w:spacing w:before="278" w:after="278" w:line="276" w:lineRule="auto"/>
              <w:jc w:val="center"/>
              <w:rPr>
                <w:rStyle w:val="ac"/>
                <w:rFonts w:cs="Times New Roman"/>
                <w:b w:val="0"/>
                <w:bCs w:val="0"/>
                <w:kern w:val="2"/>
              </w:rPr>
            </w:pPr>
            <w:r>
              <w:rPr>
                <w:rFonts w:cs="Arial" w:hint="eastAsia"/>
                <w:color w:val="000000"/>
              </w:rPr>
              <w:t>评标采用合理低价法，详见招标文件</w:t>
            </w:r>
          </w:p>
        </w:tc>
      </w:tr>
    </w:tbl>
    <w:p w14:paraId="08A2C0FE" w14:textId="77777777"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四、第一信封评审情况：</w:t>
      </w:r>
    </w:p>
    <w:p w14:paraId="37C42F84" w14:textId="77777777" w:rsidR="002C7F6A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14:paraId="4D5D2FB6" w14:textId="77777777" w:rsidTr="00B26B85">
        <w:trPr>
          <w:trHeight w:val="379"/>
        </w:trPr>
        <w:tc>
          <w:tcPr>
            <w:tcW w:w="1135" w:type="dxa"/>
          </w:tcPr>
          <w:p w14:paraId="7C5F9A7D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14:paraId="7AB6AECF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286AB0" w:rsidRPr="00323999" w14:paraId="651266DE" w14:textId="77777777" w:rsidTr="00B26B85">
        <w:trPr>
          <w:trHeight w:val="379"/>
        </w:trPr>
        <w:tc>
          <w:tcPr>
            <w:tcW w:w="1135" w:type="dxa"/>
          </w:tcPr>
          <w:p w14:paraId="0AFC4458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14:paraId="0AD694AD" w14:textId="439D1B97" w:rsidR="00286AB0" w:rsidRPr="005C1CFD" w:rsidRDefault="00286AB0" w:rsidP="00286AB0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286AB0" w:rsidRPr="00323999" w14:paraId="3275B01E" w14:textId="77777777" w:rsidTr="00B26B85">
        <w:trPr>
          <w:trHeight w:val="379"/>
        </w:trPr>
        <w:tc>
          <w:tcPr>
            <w:tcW w:w="1135" w:type="dxa"/>
          </w:tcPr>
          <w:p w14:paraId="0E01516E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14:paraId="639DA953" w14:textId="7D384A24" w:rsidR="00286AB0" w:rsidRPr="005C1CFD" w:rsidRDefault="00286AB0" w:rsidP="00286AB0">
            <w:pPr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  <w:r w:rsidRPr="00286AB0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86AB0" w:rsidRPr="00323999" w14:paraId="1802C99B" w14:textId="77777777" w:rsidTr="00B26B85">
        <w:trPr>
          <w:trHeight w:val="367"/>
        </w:trPr>
        <w:tc>
          <w:tcPr>
            <w:tcW w:w="1135" w:type="dxa"/>
          </w:tcPr>
          <w:p w14:paraId="67F23601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14:paraId="520EACAA" w14:textId="7381428F" w:rsidR="00286AB0" w:rsidRPr="005C1CFD" w:rsidRDefault="00286AB0" w:rsidP="00286AB0">
            <w:pPr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E06092" w:rsidRPr="00323999" w14:paraId="1CC691D5" w14:textId="77777777" w:rsidTr="00B26B85">
        <w:trPr>
          <w:trHeight w:val="379"/>
        </w:trPr>
        <w:tc>
          <w:tcPr>
            <w:tcW w:w="1135" w:type="dxa"/>
          </w:tcPr>
          <w:p w14:paraId="61830C16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14:paraId="7B739921" w14:textId="77777777"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14:paraId="7BAA0E3D" w14:textId="77777777" w:rsidTr="00B26B85">
        <w:trPr>
          <w:trHeight w:val="392"/>
        </w:trPr>
        <w:tc>
          <w:tcPr>
            <w:tcW w:w="1135" w:type="dxa"/>
          </w:tcPr>
          <w:p w14:paraId="08D56230" w14:textId="77777777"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14:paraId="7D247BB0" w14:textId="77777777"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45F12B60" w14:textId="77777777"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14:paraId="7ACAC8C0" w14:textId="77777777" w:rsidTr="00B26B85">
        <w:trPr>
          <w:trHeight w:val="433"/>
        </w:trPr>
        <w:tc>
          <w:tcPr>
            <w:tcW w:w="1112" w:type="dxa"/>
          </w:tcPr>
          <w:p w14:paraId="5019ED65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14:paraId="0DB52EA3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286AB0" w:rsidRPr="00323999" w14:paraId="0E4E6F59" w14:textId="77777777" w:rsidTr="00B26B85">
        <w:trPr>
          <w:trHeight w:val="433"/>
        </w:trPr>
        <w:tc>
          <w:tcPr>
            <w:tcW w:w="1112" w:type="dxa"/>
          </w:tcPr>
          <w:p w14:paraId="50846E07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14:paraId="037DDB30" w14:textId="78A80FB1" w:rsidR="00286AB0" w:rsidRPr="005C1CFD" w:rsidRDefault="00286AB0" w:rsidP="00286AB0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286AB0" w:rsidRPr="00323999" w14:paraId="20F332CE" w14:textId="77777777" w:rsidTr="00B26B85">
        <w:trPr>
          <w:trHeight w:val="433"/>
        </w:trPr>
        <w:tc>
          <w:tcPr>
            <w:tcW w:w="1112" w:type="dxa"/>
          </w:tcPr>
          <w:p w14:paraId="72125191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14:paraId="43D01645" w14:textId="626EEA37" w:rsidR="00286AB0" w:rsidRPr="005C1CFD" w:rsidRDefault="00286AB0" w:rsidP="00286AB0">
            <w:pPr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  <w:r w:rsidRPr="00286AB0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86AB0" w:rsidRPr="00323999" w14:paraId="2C4AB0AD" w14:textId="77777777" w:rsidTr="00B26B85">
        <w:trPr>
          <w:trHeight w:val="433"/>
        </w:trPr>
        <w:tc>
          <w:tcPr>
            <w:tcW w:w="1112" w:type="dxa"/>
          </w:tcPr>
          <w:p w14:paraId="2CF0C53B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14:paraId="2BCB2B59" w14:textId="541C35FE" w:rsidR="00286AB0" w:rsidRPr="005C1CFD" w:rsidRDefault="00286AB0" w:rsidP="00286AB0">
            <w:pPr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E06092" w:rsidRPr="00323999" w14:paraId="386E24EF" w14:textId="77777777" w:rsidTr="00B26B85">
        <w:trPr>
          <w:trHeight w:val="419"/>
        </w:trPr>
        <w:tc>
          <w:tcPr>
            <w:tcW w:w="1112" w:type="dxa"/>
          </w:tcPr>
          <w:p w14:paraId="4868B14B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14:paraId="736658EB" w14:textId="77777777"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14:paraId="61622483" w14:textId="77777777" w:rsidTr="00B26B85">
        <w:trPr>
          <w:trHeight w:val="447"/>
        </w:trPr>
        <w:tc>
          <w:tcPr>
            <w:tcW w:w="1112" w:type="dxa"/>
          </w:tcPr>
          <w:p w14:paraId="748BBE83" w14:textId="77777777"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14:paraId="3999EE92" w14:textId="671198F1" w:rsidR="00E06092" w:rsidRPr="00323999" w:rsidRDefault="00286AB0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2EAF340A" w14:textId="77777777"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719"/>
        <w:gridCol w:w="1387"/>
        <w:gridCol w:w="1059"/>
        <w:gridCol w:w="746"/>
        <w:gridCol w:w="1544"/>
        <w:gridCol w:w="1251"/>
        <w:gridCol w:w="1036"/>
      </w:tblGrid>
      <w:tr w:rsidR="00B42982" w14:paraId="6E58D428" w14:textId="77777777" w:rsidTr="00D752E2">
        <w:trPr>
          <w:trHeight w:val="504"/>
        </w:trPr>
        <w:tc>
          <w:tcPr>
            <w:tcW w:w="1731" w:type="dxa"/>
            <w:vAlign w:val="center"/>
          </w:tcPr>
          <w:p w14:paraId="599109E4" w14:textId="77777777" w:rsidR="00B42982" w:rsidRPr="00944756" w:rsidRDefault="00B42982" w:rsidP="00B4298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14:paraId="2C356026" w14:textId="77777777" w:rsidR="00B42982" w:rsidRPr="00D27CD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7" w:type="dxa"/>
            <w:vAlign w:val="center"/>
          </w:tcPr>
          <w:p w14:paraId="16B64FFF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14:paraId="6B27BA55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14:paraId="6E2440C4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14:paraId="7FD5A300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14:paraId="41DB2452" w14:textId="77777777" w:rsidR="00B42982" w:rsidRPr="003D28B0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14:paraId="0F0D383B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4" w:type="dxa"/>
            <w:vAlign w:val="center"/>
          </w:tcPr>
          <w:p w14:paraId="0932EC21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14:paraId="0199666A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1" w:type="dxa"/>
            <w:vAlign w:val="center"/>
          </w:tcPr>
          <w:p w14:paraId="33F2CC44" w14:textId="77777777" w:rsidR="00B42982" w:rsidRPr="00323999" w:rsidRDefault="00B42982" w:rsidP="00B4298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  <w:p w14:paraId="4D273B18" w14:textId="049322CD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1036" w:type="dxa"/>
            <w:vAlign w:val="center"/>
          </w:tcPr>
          <w:p w14:paraId="7512D3EB" w14:textId="77777777" w:rsidR="00B42982" w:rsidRPr="00D27CD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c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42982" w14:paraId="03C75D21" w14:textId="77777777" w:rsidTr="00D752E2">
        <w:trPr>
          <w:trHeight w:val="257"/>
        </w:trPr>
        <w:tc>
          <w:tcPr>
            <w:tcW w:w="1731" w:type="dxa"/>
            <w:vAlign w:val="center"/>
          </w:tcPr>
          <w:p w14:paraId="60CFF10C" w14:textId="26946517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14:paraId="245F5691" w14:textId="25F6DA48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14:paraId="7888C027" w14:textId="0A20B51B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 xml:space="preserve">9733228.00 </w:t>
            </w:r>
          </w:p>
        </w:tc>
        <w:tc>
          <w:tcPr>
            <w:tcW w:w="1059" w:type="dxa"/>
            <w:vAlign w:val="center"/>
          </w:tcPr>
          <w:p w14:paraId="3140A350" w14:textId="7B8146C0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60</w:t>
            </w:r>
            <w:proofErr w:type="gramStart"/>
            <w:r w:rsidRPr="00286AB0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14:paraId="17C5F361" w14:textId="2984250B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14:paraId="2AC356F9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proofErr w:type="gramStart"/>
            <w:r w:rsidRPr="00286AB0">
              <w:rPr>
                <w:rFonts w:cs="宋体" w:hint="eastAsia"/>
                <w:sz w:val="18"/>
                <w:szCs w:val="18"/>
              </w:rPr>
              <w:t>胡庚钦</w:t>
            </w:r>
            <w:proofErr w:type="gramEnd"/>
          </w:p>
          <w:p w14:paraId="1D9394F4" w14:textId="75273131" w:rsidR="00B42982" w:rsidRPr="00286AB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 w:hint="eastAsia"/>
                <w:sz w:val="18"/>
                <w:szCs w:val="18"/>
              </w:rPr>
            </w:pPr>
            <w:r w:rsidRPr="00B42982">
              <w:rPr>
                <w:rFonts w:cs="宋体" w:hint="eastAsia"/>
                <w:sz w:val="18"/>
                <w:szCs w:val="18"/>
              </w:rPr>
              <w:t>豫</w:t>
            </w:r>
            <w:r w:rsidRPr="00B42982">
              <w:rPr>
                <w:rFonts w:cs="宋体" w:hint="eastAsia"/>
                <w:sz w:val="18"/>
                <w:szCs w:val="18"/>
              </w:rPr>
              <w:t>241151581443</w:t>
            </w:r>
          </w:p>
        </w:tc>
        <w:tc>
          <w:tcPr>
            <w:tcW w:w="1251" w:type="dxa"/>
            <w:vAlign w:val="center"/>
          </w:tcPr>
          <w:p w14:paraId="61318630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张传钢</w:t>
            </w:r>
          </w:p>
          <w:p w14:paraId="6693C8A9" w14:textId="43F5B767" w:rsidR="00B42982" w:rsidRPr="00286AB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14:paraId="4E85F2FB" w14:textId="77777777" w:rsidR="00B42982" w:rsidRPr="00323999" w:rsidRDefault="00B42982" w:rsidP="00B4298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42982" w14:paraId="5E9966B8" w14:textId="77777777" w:rsidTr="00D752E2">
        <w:trPr>
          <w:trHeight w:val="245"/>
        </w:trPr>
        <w:tc>
          <w:tcPr>
            <w:tcW w:w="1731" w:type="dxa"/>
            <w:vAlign w:val="center"/>
          </w:tcPr>
          <w:p w14:paraId="124C7B94" w14:textId="23D08216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河南省天成水利水电工程有限公司</w:t>
            </w:r>
            <w:r w:rsidRPr="00286AB0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14:paraId="1B2DA646" w14:textId="111B3F17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14:paraId="4150862C" w14:textId="5D501891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 xml:space="preserve">9752033.00 </w:t>
            </w:r>
          </w:p>
        </w:tc>
        <w:tc>
          <w:tcPr>
            <w:tcW w:w="1059" w:type="dxa"/>
            <w:vAlign w:val="center"/>
          </w:tcPr>
          <w:p w14:paraId="49382F69" w14:textId="20228704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60</w:t>
            </w:r>
            <w:proofErr w:type="gramStart"/>
            <w:r w:rsidRPr="00286AB0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14:paraId="0B7F986E" w14:textId="67A27A78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14:paraId="6FCB842B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李林</w:t>
            </w:r>
          </w:p>
          <w:p w14:paraId="6A0CDCE5" w14:textId="4001E6AB" w:rsidR="00B42982" w:rsidRPr="00286AB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 w:hint="eastAsia"/>
                <w:sz w:val="18"/>
                <w:szCs w:val="18"/>
              </w:rPr>
            </w:pPr>
            <w:r w:rsidRPr="00B42982">
              <w:rPr>
                <w:rFonts w:cs="宋体" w:hint="eastAsia"/>
                <w:sz w:val="18"/>
                <w:szCs w:val="18"/>
              </w:rPr>
              <w:t>豫</w:t>
            </w:r>
            <w:r w:rsidRPr="00B42982">
              <w:rPr>
                <w:rFonts w:cs="宋体"/>
                <w:sz w:val="18"/>
                <w:szCs w:val="18"/>
              </w:rPr>
              <w:t>241131444242</w:t>
            </w:r>
          </w:p>
        </w:tc>
        <w:tc>
          <w:tcPr>
            <w:tcW w:w="1251" w:type="dxa"/>
            <w:vAlign w:val="center"/>
          </w:tcPr>
          <w:p w14:paraId="38ECE2DB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李彩霞</w:t>
            </w:r>
          </w:p>
          <w:p w14:paraId="6530BBE2" w14:textId="5CAE354C" w:rsidR="00B42982" w:rsidRPr="00286AB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14:paraId="19A4B3FB" w14:textId="77777777" w:rsidR="00B42982" w:rsidRPr="00323999" w:rsidRDefault="00B42982" w:rsidP="00B4298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42982" w14:paraId="2B24928D" w14:textId="77777777" w:rsidTr="00D752E2">
        <w:trPr>
          <w:trHeight w:val="257"/>
        </w:trPr>
        <w:tc>
          <w:tcPr>
            <w:tcW w:w="1731" w:type="dxa"/>
            <w:vAlign w:val="center"/>
          </w:tcPr>
          <w:p w14:paraId="3E068613" w14:textId="64CB49E4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14:paraId="1B524997" w14:textId="65DE9A26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14:paraId="3EDDF2A8" w14:textId="27CC9A58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 xml:space="preserve">9706462.00 </w:t>
            </w:r>
          </w:p>
        </w:tc>
        <w:tc>
          <w:tcPr>
            <w:tcW w:w="1059" w:type="dxa"/>
            <w:vAlign w:val="center"/>
          </w:tcPr>
          <w:p w14:paraId="63B2F7D6" w14:textId="42A150B9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60</w:t>
            </w:r>
            <w:proofErr w:type="gramStart"/>
            <w:r w:rsidRPr="00286AB0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14:paraId="63DAC0A8" w14:textId="41A2AF1C" w:rsidR="00B42982" w:rsidRPr="00D752E2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86A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14:paraId="1F30F6F2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秦新武</w:t>
            </w:r>
          </w:p>
          <w:p w14:paraId="43604AD0" w14:textId="1A18551F" w:rsidR="00B42982" w:rsidRPr="00286AB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豫</w:t>
            </w:r>
            <w:r>
              <w:rPr>
                <w:rFonts w:cs="宋体" w:hint="eastAsia"/>
                <w:sz w:val="18"/>
                <w:szCs w:val="18"/>
              </w:rPr>
              <w:t>2</w:t>
            </w:r>
            <w:r>
              <w:rPr>
                <w:rFonts w:cs="宋体"/>
                <w:sz w:val="18"/>
                <w:szCs w:val="18"/>
              </w:rPr>
              <w:t>41171717947</w:t>
            </w:r>
          </w:p>
        </w:tc>
        <w:tc>
          <w:tcPr>
            <w:tcW w:w="1251" w:type="dxa"/>
            <w:vAlign w:val="center"/>
          </w:tcPr>
          <w:p w14:paraId="75A5195A" w14:textId="77777777" w:rsidR="00B42982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/>
                <w:sz w:val="18"/>
                <w:szCs w:val="18"/>
              </w:rPr>
            </w:pPr>
            <w:r w:rsidRPr="00286AB0">
              <w:rPr>
                <w:rFonts w:cs="宋体" w:hint="eastAsia"/>
                <w:sz w:val="18"/>
                <w:szCs w:val="18"/>
              </w:rPr>
              <w:t>何景修</w:t>
            </w:r>
          </w:p>
          <w:p w14:paraId="36A105C1" w14:textId="59CA7CEB" w:rsidR="00B42982" w:rsidRPr="00286AB0" w:rsidRDefault="00B42982" w:rsidP="00B42982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14:paraId="5A668C63" w14:textId="77777777" w:rsidR="00B42982" w:rsidRPr="00323999" w:rsidRDefault="00B42982" w:rsidP="00B4298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42982" w14:paraId="6CD4304B" w14:textId="77777777" w:rsidTr="00D752E2">
        <w:trPr>
          <w:trHeight w:val="473"/>
        </w:trPr>
        <w:tc>
          <w:tcPr>
            <w:tcW w:w="2450" w:type="dxa"/>
            <w:gridSpan w:val="2"/>
            <w:vAlign w:val="center"/>
          </w:tcPr>
          <w:p w14:paraId="3516E3DF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6" w:type="dxa"/>
            <w:gridSpan w:val="2"/>
            <w:vAlign w:val="center"/>
          </w:tcPr>
          <w:p w14:paraId="4A30A1C7" w14:textId="42B8DE7E" w:rsidR="00B42982" w:rsidRPr="00DD5FA9" w:rsidRDefault="00B42982" w:rsidP="00B4298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C3D99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9781</w:t>
            </w:r>
            <w:r w:rsidRPr="007C3D99">
              <w:rPr>
                <w:rFonts w:ascii="宋体" w:hAnsi="宋体" w:cs="宋体"/>
                <w:bCs/>
                <w:color w:val="000000"/>
                <w:sz w:val="18"/>
                <w:szCs w:val="18"/>
                <w:shd w:val="clear" w:color="auto" w:fill="FFFFFF"/>
              </w:rPr>
              <w:t>218.00</w:t>
            </w:r>
          </w:p>
        </w:tc>
        <w:tc>
          <w:tcPr>
            <w:tcW w:w="2290" w:type="dxa"/>
            <w:gridSpan w:val="2"/>
            <w:vAlign w:val="center"/>
          </w:tcPr>
          <w:p w14:paraId="46BB18DF" w14:textId="77777777" w:rsidR="00B42982" w:rsidRPr="00944756" w:rsidRDefault="00B42982" w:rsidP="00B4298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7" w:type="dxa"/>
            <w:gridSpan w:val="2"/>
            <w:vAlign w:val="center"/>
          </w:tcPr>
          <w:p w14:paraId="12B60B17" w14:textId="50225077" w:rsidR="00B42982" w:rsidRPr="00286AB0" w:rsidRDefault="00B42982" w:rsidP="00B42982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86AB0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 xml:space="preserve">9730574.33 </w:t>
            </w:r>
          </w:p>
        </w:tc>
      </w:tr>
      <w:tr w:rsidR="00B42982" w14:paraId="4F0486D4" w14:textId="77777777" w:rsidTr="00D752E2">
        <w:trPr>
          <w:trHeight w:val="503"/>
        </w:trPr>
        <w:tc>
          <w:tcPr>
            <w:tcW w:w="2450" w:type="dxa"/>
            <w:gridSpan w:val="2"/>
            <w:vAlign w:val="center"/>
          </w:tcPr>
          <w:p w14:paraId="234D9D44" w14:textId="77777777" w:rsidR="00B42982" w:rsidRPr="00944756" w:rsidRDefault="00B42982" w:rsidP="00B42982">
            <w:pPr>
              <w:pStyle w:val="a7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6" w:type="dxa"/>
            <w:gridSpan w:val="2"/>
            <w:vAlign w:val="center"/>
          </w:tcPr>
          <w:p w14:paraId="73970275" w14:textId="19384472" w:rsidR="00B42982" w:rsidRPr="00944756" w:rsidRDefault="00B42982" w:rsidP="00B4298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C3D99">
              <w:rPr>
                <w:rFonts w:ascii="宋体" w:hAnsi="宋体" w:cs="宋体"/>
                <w:bCs/>
                <w:color w:val="000000"/>
                <w:sz w:val="18"/>
                <w:szCs w:val="18"/>
                <w:shd w:val="clear" w:color="auto" w:fill="FFFFFF"/>
              </w:rPr>
              <w:t>60</w:t>
            </w:r>
            <w:proofErr w:type="gramStart"/>
            <w:r w:rsidRPr="007C3D99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2290" w:type="dxa"/>
            <w:gridSpan w:val="2"/>
            <w:vAlign w:val="center"/>
          </w:tcPr>
          <w:p w14:paraId="03462AA9" w14:textId="77777777" w:rsidR="00B42982" w:rsidRPr="00944756" w:rsidRDefault="00B42982" w:rsidP="00B4298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7" w:type="dxa"/>
            <w:gridSpan w:val="2"/>
            <w:vAlign w:val="center"/>
          </w:tcPr>
          <w:p w14:paraId="35DF3517" w14:textId="77777777" w:rsidR="00B42982" w:rsidRPr="00944756" w:rsidRDefault="00B42982" w:rsidP="00B4298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14:paraId="46DCA206" w14:textId="77777777" w:rsidR="00E06092" w:rsidRDefault="00E06092" w:rsidP="00A563E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14:paraId="60D7072A" w14:textId="77777777"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14:paraId="22C24D98" w14:textId="77777777" w:rsidTr="000857B6">
        <w:trPr>
          <w:trHeight w:val="412"/>
        </w:trPr>
        <w:tc>
          <w:tcPr>
            <w:tcW w:w="993" w:type="dxa"/>
          </w:tcPr>
          <w:p w14:paraId="343AC1DB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14:paraId="4D2BC21A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286AB0" w:rsidRPr="00323999" w14:paraId="61AD48F9" w14:textId="77777777" w:rsidTr="000857B6">
        <w:trPr>
          <w:trHeight w:val="425"/>
        </w:trPr>
        <w:tc>
          <w:tcPr>
            <w:tcW w:w="993" w:type="dxa"/>
          </w:tcPr>
          <w:p w14:paraId="13277426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14:paraId="6B9F848F" w14:textId="3A8E983E" w:rsidR="00286AB0" w:rsidRPr="00D752E2" w:rsidRDefault="00286AB0" w:rsidP="00286AB0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286AB0" w:rsidRPr="00323999" w14:paraId="0780C420" w14:textId="77777777" w:rsidTr="000857B6">
        <w:trPr>
          <w:trHeight w:val="425"/>
        </w:trPr>
        <w:tc>
          <w:tcPr>
            <w:tcW w:w="993" w:type="dxa"/>
          </w:tcPr>
          <w:p w14:paraId="4FD56F5E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14:paraId="4A1E4D1A" w14:textId="0B73473C" w:rsidR="00286AB0" w:rsidRPr="00D752E2" w:rsidRDefault="00286AB0" w:rsidP="00286AB0">
            <w:pPr>
              <w:jc w:val="center"/>
              <w:rPr>
                <w:rFonts w:cs="宋体"/>
                <w:sz w:val="24"/>
                <w:szCs w:val="24"/>
              </w:rPr>
            </w:pPr>
            <w:r w:rsidRPr="00286AB0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  <w:r w:rsidRPr="00286AB0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E06092" w:rsidRPr="00323999" w14:paraId="61283FFB" w14:textId="77777777" w:rsidTr="000857B6">
        <w:trPr>
          <w:trHeight w:val="425"/>
        </w:trPr>
        <w:tc>
          <w:tcPr>
            <w:tcW w:w="993" w:type="dxa"/>
          </w:tcPr>
          <w:p w14:paraId="2777ED78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14:paraId="3EDDE1B2" w14:textId="77777777"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14:paraId="45039B97" w14:textId="77777777" w:rsidTr="000857B6">
        <w:trPr>
          <w:trHeight w:val="425"/>
        </w:trPr>
        <w:tc>
          <w:tcPr>
            <w:tcW w:w="993" w:type="dxa"/>
          </w:tcPr>
          <w:p w14:paraId="602B639D" w14:textId="77777777"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14:paraId="7B99594B" w14:textId="7DE0C5EA" w:rsidR="00E06092" w:rsidRPr="00323999" w:rsidRDefault="00286AB0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AB0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未通过原因</w:t>
            </w:r>
            <w:r w:rsidR="00F63E10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：投标函附表中投标报价不一致</w:t>
            </w:r>
          </w:p>
        </w:tc>
      </w:tr>
    </w:tbl>
    <w:p w14:paraId="3674C7BF" w14:textId="77777777"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14:paraId="7A329B39" w14:textId="77777777" w:rsidTr="00B42982">
        <w:trPr>
          <w:trHeight w:val="411"/>
        </w:trPr>
        <w:tc>
          <w:tcPr>
            <w:tcW w:w="4170" w:type="dxa"/>
          </w:tcPr>
          <w:p w14:paraId="391FC6B3" w14:textId="77777777" w:rsidR="00E06092" w:rsidRPr="00C36FDA" w:rsidRDefault="00E0609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bookmarkStart w:id="0" w:name="_GoBack"/>
            <w:r w:rsidRPr="00C36FDA">
              <w:rPr>
                <w:rFonts w:cs="宋体" w:hint="eastAsia"/>
                <w:sz w:val="24"/>
                <w:szCs w:val="24"/>
              </w:rPr>
              <w:t>投标单位</w:t>
            </w:r>
          </w:p>
        </w:tc>
        <w:tc>
          <w:tcPr>
            <w:tcW w:w="2399" w:type="dxa"/>
          </w:tcPr>
          <w:p w14:paraId="1316927A" w14:textId="77777777" w:rsidR="00E06092" w:rsidRPr="00C36FDA" w:rsidRDefault="00E0609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评标价</w:t>
            </w:r>
          </w:p>
        </w:tc>
        <w:tc>
          <w:tcPr>
            <w:tcW w:w="1851" w:type="dxa"/>
          </w:tcPr>
          <w:p w14:paraId="63FE16CE" w14:textId="77777777" w:rsidR="00E06092" w:rsidRPr="00C36FDA" w:rsidRDefault="00E0609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评标价得分</w:t>
            </w:r>
          </w:p>
        </w:tc>
        <w:tc>
          <w:tcPr>
            <w:tcW w:w="1078" w:type="dxa"/>
          </w:tcPr>
          <w:p w14:paraId="25BDB76D" w14:textId="77777777" w:rsidR="00E06092" w:rsidRPr="00C36FDA" w:rsidRDefault="00E0609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排序</w:t>
            </w:r>
          </w:p>
        </w:tc>
      </w:tr>
      <w:tr w:rsidR="00F63E10" w:rsidRPr="00323999" w14:paraId="1935B930" w14:textId="77777777" w:rsidTr="00B42982">
        <w:trPr>
          <w:trHeight w:val="424"/>
        </w:trPr>
        <w:tc>
          <w:tcPr>
            <w:tcW w:w="4170" w:type="dxa"/>
            <w:vAlign w:val="center"/>
          </w:tcPr>
          <w:p w14:paraId="0279D69E" w14:textId="19739F8D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14:paraId="172B1716" w14:textId="35184B86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>9733228</w:t>
            </w:r>
            <w:r>
              <w:rPr>
                <w:rFonts w:cs="宋体"/>
                <w:sz w:val="24"/>
                <w:szCs w:val="24"/>
              </w:rPr>
              <w:t>.00</w:t>
            </w:r>
          </w:p>
        </w:tc>
        <w:tc>
          <w:tcPr>
            <w:tcW w:w="1851" w:type="dxa"/>
            <w:vAlign w:val="center"/>
          </w:tcPr>
          <w:p w14:paraId="6B21567F" w14:textId="63A3C62B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 xml:space="preserve">99.81 </w:t>
            </w:r>
          </w:p>
        </w:tc>
        <w:tc>
          <w:tcPr>
            <w:tcW w:w="1078" w:type="dxa"/>
            <w:vAlign w:val="center"/>
          </w:tcPr>
          <w:p w14:paraId="79003D1F" w14:textId="1CF65A48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 xml:space="preserve">1 </w:t>
            </w:r>
          </w:p>
        </w:tc>
      </w:tr>
      <w:tr w:rsidR="00F63E10" w:rsidRPr="00323999" w14:paraId="78DC1B1C" w14:textId="77777777" w:rsidTr="00B42982">
        <w:trPr>
          <w:trHeight w:val="424"/>
        </w:trPr>
        <w:tc>
          <w:tcPr>
            <w:tcW w:w="4170" w:type="dxa"/>
            <w:vAlign w:val="center"/>
          </w:tcPr>
          <w:p w14:paraId="3D0E21B5" w14:textId="7595D9E0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  <w:r w:rsidRPr="00F63E10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14:paraId="622FEA3A" w14:textId="6DE014EC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>9752033</w:t>
            </w:r>
            <w:r>
              <w:rPr>
                <w:rFonts w:cs="宋体"/>
                <w:sz w:val="24"/>
                <w:szCs w:val="24"/>
              </w:rPr>
              <w:t>.00</w:t>
            </w:r>
          </w:p>
        </w:tc>
        <w:tc>
          <w:tcPr>
            <w:tcW w:w="1851" w:type="dxa"/>
            <w:vAlign w:val="center"/>
          </w:tcPr>
          <w:p w14:paraId="6339AC3A" w14:textId="31F23CE5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 xml:space="preserve">99.61 </w:t>
            </w:r>
          </w:p>
        </w:tc>
        <w:tc>
          <w:tcPr>
            <w:tcW w:w="1078" w:type="dxa"/>
            <w:vAlign w:val="center"/>
          </w:tcPr>
          <w:p w14:paraId="36912242" w14:textId="3516F4A2" w:rsidR="00F63E10" w:rsidRPr="00C36FDA" w:rsidRDefault="00F63E10" w:rsidP="00F63E10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F63E10">
              <w:rPr>
                <w:rFonts w:cs="宋体" w:hint="eastAsia"/>
                <w:sz w:val="24"/>
                <w:szCs w:val="24"/>
              </w:rPr>
              <w:t xml:space="preserve">2 </w:t>
            </w:r>
          </w:p>
        </w:tc>
      </w:tr>
    </w:tbl>
    <w:bookmarkEnd w:id="0"/>
    <w:p w14:paraId="724048CC" w14:textId="77777777"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14:paraId="50F7A91D" w14:textId="32FFF495" w:rsidR="00EE76EC" w:rsidRPr="00222948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F63E10" w:rsidRPr="00F63E10">
        <w:rPr>
          <w:rFonts w:cs="宋体" w:hint="eastAsia"/>
          <w:b/>
          <w:bCs/>
          <w:sz w:val="24"/>
          <w:szCs w:val="24"/>
        </w:rPr>
        <w:t>禹州市交通实业开发公司</w:t>
      </w:r>
      <w:r w:rsidR="00C36FDA" w:rsidRPr="00222948">
        <w:rPr>
          <w:rFonts w:cs="Times New Roman"/>
          <w:b/>
          <w:bCs/>
          <w:sz w:val="24"/>
          <w:szCs w:val="24"/>
        </w:rPr>
        <w:t xml:space="preserve"> </w:t>
      </w:r>
    </w:p>
    <w:p w14:paraId="481FA8D5" w14:textId="52FD8B24" w:rsidR="00EE76EC" w:rsidRPr="00F63E10" w:rsidRDefault="00EE76EC" w:rsidP="00F63E10">
      <w:pPr>
        <w:spacing w:line="360" w:lineRule="auto"/>
        <w:ind w:firstLineChars="100" w:firstLine="240"/>
        <w:rPr>
          <w:rFonts w:cs="宋体" w:hint="eastAsia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63E10" w:rsidRPr="00F63E1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9733228</w:t>
      </w:r>
      <w:r w:rsidR="00F63E10" w:rsidRPr="00F63E1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  </w:t>
      </w:r>
      <w:r w:rsidRPr="00873D7F">
        <w:rPr>
          <w:rFonts w:cs="宋体" w:hint="eastAsia"/>
          <w:sz w:val="24"/>
          <w:szCs w:val="24"/>
        </w:rPr>
        <w:t>大写：</w:t>
      </w:r>
      <w:r w:rsidR="00F63E10" w:rsidRPr="00F63E10">
        <w:rPr>
          <w:rFonts w:cs="宋体" w:hint="eastAsia"/>
          <w:sz w:val="24"/>
          <w:szCs w:val="24"/>
        </w:rPr>
        <w:t>玖佰柒拾叁万叁仟贰佰贰拾捌圆整</w:t>
      </w:r>
    </w:p>
    <w:p w14:paraId="019CD16B" w14:textId="1B133349" w:rsidR="00EE76EC" w:rsidRPr="00873D7F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="00C36FDA">
        <w:rPr>
          <w:rFonts w:cs="宋体"/>
          <w:sz w:val="24"/>
          <w:szCs w:val="24"/>
        </w:rPr>
        <w:t>60</w:t>
      </w:r>
      <w:proofErr w:type="gramStart"/>
      <w:r w:rsidR="00D42473" w:rsidRPr="00D42473">
        <w:rPr>
          <w:rFonts w:cs="宋体" w:hint="eastAsia"/>
          <w:sz w:val="24"/>
          <w:szCs w:val="24"/>
        </w:rPr>
        <w:t>日历天</w:t>
      </w:r>
      <w:proofErr w:type="gramEnd"/>
      <w:r>
        <w:rPr>
          <w:rFonts w:cs="宋体" w:hint="eastAsia"/>
          <w:sz w:val="24"/>
          <w:szCs w:val="24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  </w:t>
      </w:r>
      <w:r w:rsidR="00D42473">
        <w:rPr>
          <w:rFonts w:cs="宋体"/>
          <w:sz w:val="24"/>
          <w:szCs w:val="24"/>
        </w:rPr>
        <w:t xml:space="preserve">       </w:t>
      </w:r>
      <w:r w:rsidR="00C36FDA"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质量标准：合格</w:t>
      </w:r>
    </w:p>
    <w:p w14:paraId="781AA7C5" w14:textId="67C4C379" w:rsidR="00EE76EC" w:rsidRPr="00AB3649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</w:t>
      </w:r>
      <w:r w:rsidRPr="00351228">
        <w:rPr>
          <w:rFonts w:hint="eastAsia"/>
        </w:rPr>
        <w:t xml:space="preserve"> </w:t>
      </w:r>
      <w:proofErr w:type="gramStart"/>
      <w:r w:rsidRPr="00E60320">
        <w:rPr>
          <w:rFonts w:cs="宋体" w:hint="eastAsia"/>
          <w:sz w:val="24"/>
          <w:szCs w:val="24"/>
        </w:rPr>
        <w:t>胡庚钦</w:t>
      </w:r>
      <w:proofErr w:type="gramEnd"/>
      <w:r w:rsidRPr="00873D7F">
        <w:rPr>
          <w:rFonts w:cs="宋体"/>
          <w:sz w:val="24"/>
          <w:szCs w:val="24"/>
        </w:rPr>
        <w:t xml:space="preserve"> 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F63E10" w:rsidRPr="00FF740C">
        <w:rPr>
          <w:rFonts w:cs="宋体" w:hint="eastAsia"/>
          <w:color w:val="000000"/>
          <w:sz w:val="24"/>
        </w:rPr>
        <w:t>豫</w:t>
      </w:r>
      <w:r w:rsidR="00F63E10" w:rsidRPr="00FF740C">
        <w:rPr>
          <w:rFonts w:cs="宋体" w:hint="eastAsia"/>
          <w:color w:val="000000"/>
          <w:sz w:val="24"/>
        </w:rPr>
        <w:t>241151581443</w:t>
      </w:r>
    </w:p>
    <w:p w14:paraId="31A32FB9" w14:textId="77777777" w:rsidR="00EE76EC" w:rsidRPr="00AB3649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5C6A94A9" w14:textId="4AADE090" w:rsidR="00EE76EC" w:rsidRPr="00F30121" w:rsidRDefault="00EE76EC" w:rsidP="00EE76EC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Pr="00F30121">
        <w:rPr>
          <w:rFonts w:hint="eastAsia"/>
          <w:sz w:val="24"/>
          <w:szCs w:val="24"/>
        </w:rPr>
        <w:t>禹州市</w:t>
      </w:r>
      <w:proofErr w:type="gramStart"/>
      <w:r w:rsidR="00F63E10">
        <w:rPr>
          <w:rFonts w:hint="eastAsia"/>
          <w:sz w:val="24"/>
          <w:szCs w:val="24"/>
        </w:rPr>
        <w:t>鸠神旅游</w:t>
      </w:r>
      <w:proofErr w:type="gramEnd"/>
      <w:r w:rsidR="00F63E10">
        <w:rPr>
          <w:rFonts w:hint="eastAsia"/>
          <w:sz w:val="24"/>
          <w:szCs w:val="24"/>
        </w:rPr>
        <w:t>通道建设工程（一标段）</w:t>
      </w:r>
    </w:p>
    <w:p w14:paraId="7FD60A08" w14:textId="54DA1AB9" w:rsidR="00D42473" w:rsidRPr="004377D5" w:rsidRDefault="00D42473" w:rsidP="00D42473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4377D5">
        <w:rPr>
          <w:rFonts w:cs="宋体" w:hint="eastAsia"/>
          <w:b/>
          <w:bCs/>
          <w:sz w:val="24"/>
          <w:szCs w:val="24"/>
        </w:rPr>
        <w:t>中标候选人：</w:t>
      </w:r>
      <w:r w:rsidR="00F63E10" w:rsidRPr="00F63E10">
        <w:rPr>
          <w:rFonts w:cs="宋体" w:hint="eastAsia"/>
          <w:b/>
          <w:bCs/>
          <w:sz w:val="24"/>
          <w:szCs w:val="24"/>
        </w:rPr>
        <w:t>河南省天成水利水电工程有限公司</w:t>
      </w:r>
      <w:r w:rsidR="00C36FDA" w:rsidRPr="004377D5">
        <w:rPr>
          <w:b/>
          <w:bCs/>
          <w:sz w:val="24"/>
          <w:szCs w:val="24"/>
        </w:rPr>
        <w:t xml:space="preserve"> </w:t>
      </w:r>
    </w:p>
    <w:p w14:paraId="514BD1A9" w14:textId="5BD56135" w:rsidR="00D42473" w:rsidRPr="00F63E10" w:rsidRDefault="00D42473" w:rsidP="00F63E10">
      <w:pPr>
        <w:spacing w:line="360" w:lineRule="auto"/>
        <w:ind w:firstLineChars="100" w:firstLine="240"/>
        <w:rPr>
          <w:rFonts w:cs="宋体" w:hint="eastAsia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投标报价：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63E10" w:rsidRPr="00F63E1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9752033</w:t>
      </w:r>
      <w:r w:rsidR="00F63E10" w:rsidRPr="00F63E1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873D7F">
        <w:rPr>
          <w:rFonts w:cs="宋体" w:hint="eastAsia"/>
          <w:color w:val="000000"/>
          <w:sz w:val="24"/>
          <w:szCs w:val="24"/>
        </w:rPr>
        <w:t>元</w:t>
      </w:r>
      <w:r>
        <w:rPr>
          <w:color w:val="000000"/>
          <w:sz w:val="24"/>
          <w:szCs w:val="24"/>
        </w:rPr>
        <w:t xml:space="preserve">          </w:t>
      </w:r>
      <w:r w:rsidRPr="00873D7F">
        <w:rPr>
          <w:rFonts w:cs="宋体" w:hint="eastAsia"/>
          <w:color w:val="000000"/>
          <w:sz w:val="24"/>
          <w:szCs w:val="24"/>
        </w:rPr>
        <w:t>大写：</w:t>
      </w:r>
      <w:r w:rsidR="00F63E10" w:rsidRPr="00F63E10">
        <w:rPr>
          <w:rFonts w:cs="宋体" w:hint="eastAsia"/>
          <w:color w:val="000000"/>
          <w:sz w:val="24"/>
          <w:szCs w:val="24"/>
        </w:rPr>
        <w:t>玖佰柒拾伍万贰仟零叁拾叁圆整</w:t>
      </w:r>
    </w:p>
    <w:p w14:paraId="4B7F1F4F" w14:textId="77777777" w:rsidR="00C36FDA" w:rsidRPr="00873D7F" w:rsidRDefault="00C36FDA" w:rsidP="00C36FD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60</w:t>
      </w:r>
      <w:proofErr w:type="gramStart"/>
      <w:r w:rsidRPr="00D42473">
        <w:rPr>
          <w:rFonts w:cs="宋体" w:hint="eastAsia"/>
          <w:sz w:val="24"/>
          <w:szCs w:val="24"/>
        </w:rPr>
        <w:t>日历天</w:t>
      </w:r>
      <w:proofErr w:type="gramEnd"/>
      <w:r>
        <w:rPr>
          <w:rFonts w:cs="宋体" w:hint="eastAsia"/>
          <w:sz w:val="24"/>
          <w:szCs w:val="24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  </w:t>
      </w:r>
      <w:r>
        <w:rPr>
          <w:rFonts w:cs="宋体"/>
          <w:sz w:val="24"/>
          <w:szCs w:val="24"/>
        </w:rPr>
        <w:t xml:space="preserve">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14:paraId="61F464C2" w14:textId="77777777" w:rsidR="00D42473" w:rsidRPr="008D5F7C" w:rsidRDefault="00D42473" w:rsidP="00D42473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531391">
        <w:rPr>
          <w:rFonts w:cs="宋体" w:hint="eastAsia"/>
          <w:color w:val="000000"/>
          <w:sz w:val="24"/>
          <w:szCs w:val="24"/>
        </w:rPr>
        <w:t>项目经理</w:t>
      </w:r>
      <w:r w:rsidRPr="00531391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r w:rsidRPr="007B2BE0">
        <w:rPr>
          <w:rFonts w:hint="eastAsia"/>
          <w:color w:val="000000"/>
          <w:sz w:val="24"/>
          <w:szCs w:val="24"/>
        </w:rPr>
        <w:t>李林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531391">
        <w:rPr>
          <w:rFonts w:cs="宋体" w:hint="eastAsia"/>
          <w:color w:val="000000"/>
          <w:sz w:val="24"/>
          <w:szCs w:val="24"/>
        </w:rPr>
        <w:t xml:space="preserve"> </w:t>
      </w:r>
      <w:r w:rsidRPr="00531391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</w:t>
      </w:r>
      <w:r>
        <w:rPr>
          <w:rFonts w:cs="宋体"/>
          <w:sz w:val="24"/>
          <w:szCs w:val="24"/>
        </w:rPr>
        <w:t>31444242</w:t>
      </w:r>
    </w:p>
    <w:p w14:paraId="77CA45B5" w14:textId="77777777" w:rsidR="00D42473" w:rsidRPr="008D5F7C" w:rsidRDefault="00D42473" w:rsidP="00D42473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25E12BCA" w14:textId="77777777" w:rsidR="00D42473" w:rsidRPr="008D5F7C" w:rsidRDefault="00D42473" w:rsidP="00D42473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驿</w:t>
      </w:r>
      <w:proofErr w:type="gramEnd"/>
      <w:r>
        <w:rPr>
          <w:rFonts w:hint="eastAsia"/>
          <w:sz w:val="24"/>
          <w:szCs w:val="24"/>
        </w:rPr>
        <w:t>城区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年通村公路（第一批）建设项目施工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标</w:t>
      </w:r>
    </w:p>
    <w:p w14:paraId="407E5AE3" w14:textId="77777777"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14:paraId="4A718CB6" w14:textId="5CB0EA21"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26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012FEF39" w14:textId="77777777" w:rsidR="00E06092" w:rsidRPr="00267982" w:rsidRDefault="00E06092" w:rsidP="000E710F">
      <w:pPr>
        <w:pStyle w:val="a7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14:paraId="26F90DAA" w14:textId="77777777"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14:paraId="3B8DEFD3" w14:textId="77777777"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14:paraId="659ED548" w14:textId="77777777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14:paraId="196919FA" w14:textId="77777777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proofErr w:type="gramStart"/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14:paraId="75FAC73E" w14:textId="77777777" w:rsidR="00F63E10" w:rsidRDefault="00C36FDA" w:rsidP="00F63E10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联系人：连晓辉 李静锋</w:t>
      </w:r>
      <w:r w:rsidR="00F63E1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63E1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</w:t>
      </w:r>
    </w:p>
    <w:p w14:paraId="243E8D7A" w14:textId="7A9D0CA3" w:rsidR="00C36FDA" w:rsidRPr="00C36FDA" w:rsidRDefault="00C36FDA" w:rsidP="00F63E10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8880676</w:t>
      </w:r>
    </w:p>
    <w:p w14:paraId="0EC6456F" w14:textId="77777777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14:paraId="67626B12" w14:textId="77777777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联系人：张先生</w:t>
      </w:r>
    </w:p>
    <w:p w14:paraId="45B270C6" w14:textId="77777777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</w:p>
    <w:p w14:paraId="24D6BD45" w14:textId="77777777" w:rsidR="004B72C9" w:rsidRDefault="00E06092" w:rsidP="003C527E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 w:rsidR="003C527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14:paraId="5D27D34F" w14:textId="305BBB90" w:rsidR="00E06092" w:rsidRPr="003C527E" w:rsidRDefault="00E06092" w:rsidP="003C527E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26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E06092" w:rsidRPr="003C527E" w:rsidSect="00B42982">
      <w:footerReference w:type="default" r:id="rId8"/>
      <w:pgSz w:w="11906" w:h="16838" w:code="9"/>
      <w:pgMar w:top="907" w:right="1134" w:bottom="794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1104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103448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7AE1" w14:textId="77777777" w:rsidR="00D752E2" w:rsidRDefault="00D752E2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C527E" w:rsidRPr="003C527E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177F048C" w14:textId="77777777" w:rsidR="00D752E2" w:rsidRDefault="00D752E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7655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2E2B4A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FC4"/>
    <w:rsid w:val="00000C53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67982"/>
    <w:rsid w:val="0027438B"/>
    <w:rsid w:val="00286AB0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36034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954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85A80"/>
    <w:rsid w:val="007A1978"/>
    <w:rsid w:val="007B21B2"/>
    <w:rsid w:val="007B2BE0"/>
    <w:rsid w:val="007B728F"/>
    <w:rsid w:val="007B7FF4"/>
    <w:rsid w:val="007C0F9F"/>
    <w:rsid w:val="007C2326"/>
    <w:rsid w:val="007C3D99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D1169"/>
    <w:rsid w:val="00AE4C88"/>
    <w:rsid w:val="00AE60B6"/>
    <w:rsid w:val="00B02041"/>
    <w:rsid w:val="00B02158"/>
    <w:rsid w:val="00B04FAB"/>
    <w:rsid w:val="00B16BE2"/>
    <w:rsid w:val="00B20AB8"/>
    <w:rsid w:val="00B23755"/>
    <w:rsid w:val="00B26B85"/>
    <w:rsid w:val="00B304FF"/>
    <w:rsid w:val="00B328AA"/>
    <w:rsid w:val="00B33D18"/>
    <w:rsid w:val="00B34758"/>
    <w:rsid w:val="00B373F3"/>
    <w:rsid w:val="00B42982"/>
    <w:rsid w:val="00B43752"/>
    <w:rsid w:val="00B47DD2"/>
    <w:rsid w:val="00B61E70"/>
    <w:rsid w:val="00B66D24"/>
    <w:rsid w:val="00B70C02"/>
    <w:rsid w:val="00B764CA"/>
    <w:rsid w:val="00B81718"/>
    <w:rsid w:val="00B86084"/>
    <w:rsid w:val="00B9022E"/>
    <w:rsid w:val="00BA0C4F"/>
    <w:rsid w:val="00BB43D4"/>
    <w:rsid w:val="00BB4601"/>
    <w:rsid w:val="00BC0816"/>
    <w:rsid w:val="00BC7BA4"/>
    <w:rsid w:val="00BD4763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1DD"/>
    <w:rsid w:val="00C12618"/>
    <w:rsid w:val="00C24A7E"/>
    <w:rsid w:val="00C25418"/>
    <w:rsid w:val="00C30790"/>
    <w:rsid w:val="00C3376A"/>
    <w:rsid w:val="00C36642"/>
    <w:rsid w:val="00C36FDA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75FF"/>
    <w:rsid w:val="00D27CD0"/>
    <w:rsid w:val="00D3093B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B424B"/>
    <w:rsid w:val="00DC1BD3"/>
    <w:rsid w:val="00DC52EC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E76EC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D71B0C1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0F9F"/>
    <w:rPr>
      <w:sz w:val="18"/>
      <w:szCs w:val="18"/>
    </w:rPr>
  </w:style>
  <w:style w:type="paragraph" w:styleId="a5">
    <w:name w:val="footer"/>
    <w:basedOn w:val="a"/>
    <w:link w:val="a6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0F9F"/>
    <w:rPr>
      <w:sz w:val="18"/>
      <w:szCs w:val="18"/>
    </w:rPr>
  </w:style>
  <w:style w:type="paragraph" w:styleId="a7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13031A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locked/>
    <w:rsid w:val="0013031A"/>
  </w:style>
  <w:style w:type="paragraph" w:styleId="aa">
    <w:name w:val="Body Text First Indent"/>
    <w:basedOn w:val="a8"/>
    <w:link w:val="ab"/>
    <w:uiPriority w:val="99"/>
    <w:rsid w:val="0013031A"/>
    <w:pPr>
      <w:spacing w:after="0"/>
      <w:ind w:firstLineChars="100" w:firstLine="420"/>
    </w:pPr>
  </w:style>
  <w:style w:type="character" w:customStyle="1" w:styleId="ab">
    <w:name w:val="正文文本首行缩进 字符"/>
    <w:basedOn w:val="a9"/>
    <w:link w:val="aa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c">
    <w:name w:val="Strong"/>
    <w:basedOn w:val="a0"/>
    <w:uiPriority w:val="99"/>
    <w:qFormat/>
    <w:rsid w:val="0013031A"/>
    <w:rPr>
      <w:b/>
      <w:bCs/>
    </w:rPr>
  </w:style>
  <w:style w:type="paragraph" w:styleId="ad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rsid w:val="005C66C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sid w:val="005C66C6"/>
    <w:rPr>
      <w:sz w:val="18"/>
      <w:szCs w:val="18"/>
    </w:rPr>
  </w:style>
  <w:style w:type="table" w:styleId="af0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F959-B9C5-45A9-B68C-AE4867BA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590</cp:revision>
  <cp:lastPrinted>2019-04-24T08:33:00Z</cp:lastPrinted>
  <dcterms:created xsi:type="dcterms:W3CDTF">2017-11-02T02:14:00Z</dcterms:created>
  <dcterms:modified xsi:type="dcterms:W3CDTF">2019-08-25T02:38:00Z</dcterms:modified>
</cp:coreProperties>
</file>