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DC" w:rsidRDefault="00F33FDC">
      <w:pPr>
        <w:jc w:val="center"/>
        <w:rPr>
          <w:rFonts w:asciiTheme="majorEastAsia" w:eastAsiaTheme="majorEastAsia" w:hAnsiTheme="majorEastAsia" w:cstheme="majorEastAsia"/>
          <w:b/>
          <w:bCs/>
          <w:color w:val="000000"/>
          <w:sz w:val="44"/>
          <w:szCs w:val="44"/>
        </w:rPr>
      </w:pPr>
    </w:p>
    <w:p w:rsidR="00F33FDC" w:rsidRDefault="00AF6269">
      <w:pPr>
        <w:widowControl/>
        <w:shd w:val="clear" w:color="auto" w:fill="FFFFFF"/>
        <w:spacing w:line="360" w:lineRule="auto"/>
        <w:ind w:left="2409" w:hangingChars="500" w:hanging="2409"/>
        <w:jc w:val="center"/>
        <w:rPr>
          <w:rFonts w:ascii="宋体" w:hAnsi="宋体" w:cs="宋体"/>
          <w:b/>
          <w:bCs/>
          <w:color w:val="000000"/>
          <w:kern w:val="0"/>
          <w:sz w:val="48"/>
          <w:szCs w:val="48"/>
        </w:rPr>
      </w:pPr>
      <w:r>
        <w:rPr>
          <w:rFonts w:ascii="宋体" w:hAnsi="宋体" w:cs="宋体" w:hint="eastAsia"/>
          <w:b/>
          <w:bCs/>
          <w:color w:val="000000"/>
          <w:kern w:val="0"/>
          <w:sz w:val="48"/>
          <w:szCs w:val="48"/>
        </w:rPr>
        <w:t>襄城</w:t>
      </w:r>
      <w:proofErr w:type="gramStart"/>
      <w:r>
        <w:rPr>
          <w:rFonts w:ascii="宋体" w:hAnsi="宋体" w:cs="宋体" w:hint="eastAsia"/>
          <w:b/>
          <w:bCs/>
          <w:color w:val="000000"/>
          <w:kern w:val="0"/>
          <w:sz w:val="48"/>
          <w:szCs w:val="48"/>
        </w:rPr>
        <w:t>县市民</w:t>
      </w:r>
      <w:proofErr w:type="gramEnd"/>
      <w:r>
        <w:rPr>
          <w:rFonts w:ascii="宋体" w:hAnsi="宋体" w:cs="宋体" w:hint="eastAsia"/>
          <w:b/>
          <w:bCs/>
          <w:color w:val="000000"/>
          <w:kern w:val="0"/>
          <w:sz w:val="48"/>
          <w:szCs w:val="48"/>
        </w:rPr>
        <w:t>之家智能化系统项目</w:t>
      </w:r>
    </w:p>
    <w:p w:rsidR="00F33FDC" w:rsidRDefault="00F33FDC">
      <w:pPr>
        <w:rPr>
          <w:rFonts w:ascii="微软简隶书" w:eastAsia="微软简隶书"/>
          <w:color w:val="000000"/>
          <w:u w:val="single"/>
        </w:rPr>
      </w:pPr>
    </w:p>
    <w:p w:rsidR="00F33FDC" w:rsidRDefault="00F33FDC">
      <w:pPr>
        <w:rPr>
          <w:rFonts w:ascii="微软简隶书" w:eastAsia="微软简隶书"/>
          <w:color w:val="000000"/>
        </w:rPr>
      </w:pPr>
    </w:p>
    <w:p w:rsidR="00F33FDC" w:rsidRDefault="00F33FDC">
      <w:pPr>
        <w:pStyle w:val="a0"/>
        <w:ind w:firstLine="280"/>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AF6269">
      <w:pPr>
        <w:jc w:val="center"/>
        <w:rPr>
          <w:rFonts w:ascii="微软简隶书" w:eastAsia="微软简隶书"/>
          <w:color w:val="000000"/>
          <w:sz w:val="72"/>
          <w:szCs w:val="72"/>
        </w:rPr>
      </w:pPr>
      <w:r>
        <w:rPr>
          <w:rFonts w:ascii="微软简隶书" w:eastAsia="微软简隶书" w:hint="eastAsia"/>
          <w:color w:val="000000"/>
          <w:sz w:val="72"/>
          <w:szCs w:val="72"/>
        </w:rPr>
        <w:t xml:space="preserve"> </w:t>
      </w:r>
    </w:p>
    <w:p w:rsidR="00F33FDC" w:rsidRDefault="00AF626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F33FDC">
      <w:pPr>
        <w:rPr>
          <w:rFonts w:ascii="微软简隶书" w:eastAsia="微软简隶书"/>
          <w:color w:val="000000"/>
        </w:rPr>
      </w:pPr>
    </w:p>
    <w:p w:rsidR="00F33FDC" w:rsidRDefault="00AF626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XZZ-G2019031</w:t>
      </w:r>
      <w:r>
        <w:rPr>
          <w:rFonts w:asciiTheme="majorEastAsia" w:eastAsiaTheme="majorEastAsia" w:hAnsiTheme="majorEastAsia" w:cstheme="majorEastAsia" w:hint="eastAsia"/>
          <w:b/>
          <w:bCs/>
          <w:color w:val="000000"/>
          <w:sz w:val="36"/>
          <w:szCs w:val="36"/>
        </w:rPr>
        <w:t>号</w:t>
      </w:r>
    </w:p>
    <w:p w:rsidR="00F33FDC" w:rsidRDefault="00AF626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采购单位：襄城县行政服务中心</w:t>
      </w:r>
    </w:p>
    <w:p w:rsidR="00F33FDC" w:rsidRDefault="00AF626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F33FDC" w:rsidRDefault="00F33FDC">
      <w:pPr>
        <w:pStyle w:val="a0"/>
        <w:ind w:firstLineChars="0" w:firstLine="0"/>
      </w:pPr>
    </w:p>
    <w:p w:rsidR="00F33FDC" w:rsidRDefault="00AF626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二〇一九年八月二十一日</w:t>
      </w:r>
    </w:p>
    <w:p w:rsidR="00F33FDC" w:rsidRDefault="00F33FDC">
      <w:pPr>
        <w:rPr>
          <w:rFonts w:ascii="黑体" w:eastAsia="黑体"/>
          <w:sz w:val="44"/>
          <w:szCs w:val="44"/>
        </w:rPr>
      </w:pPr>
    </w:p>
    <w:p w:rsidR="00F33FDC" w:rsidRDefault="00AF6269">
      <w:pPr>
        <w:jc w:val="center"/>
        <w:rPr>
          <w:rFonts w:ascii="黑体" w:eastAsia="黑体"/>
          <w:sz w:val="44"/>
          <w:szCs w:val="44"/>
        </w:rPr>
      </w:pPr>
      <w:r>
        <w:rPr>
          <w:rFonts w:ascii="黑体" w:eastAsia="黑体" w:hint="eastAsia"/>
          <w:sz w:val="44"/>
          <w:szCs w:val="44"/>
        </w:rPr>
        <w:lastRenderedPageBreak/>
        <w:t>招标文件目录</w:t>
      </w:r>
    </w:p>
    <w:p w:rsidR="00F33FDC" w:rsidRDefault="00F33FDC">
      <w:pPr>
        <w:rPr>
          <w:sz w:val="32"/>
          <w:szCs w:val="32"/>
        </w:rPr>
      </w:pPr>
    </w:p>
    <w:p w:rsidR="00F33FDC" w:rsidRDefault="00AF6269">
      <w:pPr>
        <w:jc w:val="left"/>
        <w:rPr>
          <w:rFonts w:ascii="宋体" w:hAnsi="宋体"/>
          <w:b/>
          <w:sz w:val="30"/>
          <w:szCs w:val="30"/>
        </w:rPr>
      </w:pPr>
      <w:r>
        <w:rPr>
          <w:rFonts w:ascii="宋体" w:hAnsi="宋体" w:hint="eastAsia"/>
          <w:b/>
          <w:sz w:val="30"/>
          <w:szCs w:val="30"/>
        </w:rPr>
        <w:t>第一章</w:t>
      </w:r>
      <w:r>
        <w:rPr>
          <w:rFonts w:ascii="宋体" w:hAnsi="宋体" w:hint="eastAsia"/>
          <w:b/>
          <w:sz w:val="30"/>
          <w:szCs w:val="30"/>
        </w:rPr>
        <w:t xml:space="preserve"> </w:t>
      </w:r>
      <w:r>
        <w:rPr>
          <w:rFonts w:ascii="宋体" w:hAnsi="宋体" w:hint="eastAsia"/>
          <w:b/>
          <w:sz w:val="30"/>
          <w:szCs w:val="30"/>
        </w:rPr>
        <w:t>投标邀请函</w:t>
      </w:r>
    </w:p>
    <w:p w:rsidR="00F33FDC" w:rsidRDefault="00AF6269">
      <w:pPr>
        <w:jc w:val="left"/>
        <w:rPr>
          <w:rFonts w:ascii="宋体" w:hAnsi="宋体"/>
          <w:b/>
          <w:sz w:val="30"/>
          <w:szCs w:val="30"/>
        </w:rPr>
      </w:pPr>
      <w:r>
        <w:rPr>
          <w:rFonts w:ascii="宋体" w:hAnsi="宋体" w:hint="eastAsia"/>
          <w:b/>
          <w:sz w:val="30"/>
          <w:szCs w:val="30"/>
        </w:rPr>
        <w:t>第二章</w:t>
      </w:r>
      <w:r>
        <w:rPr>
          <w:rFonts w:ascii="宋体" w:hAnsi="宋体" w:hint="eastAsia"/>
          <w:b/>
          <w:sz w:val="30"/>
          <w:szCs w:val="30"/>
        </w:rPr>
        <w:t xml:space="preserve"> </w:t>
      </w:r>
      <w:r>
        <w:rPr>
          <w:rFonts w:ascii="宋体" w:hAnsi="宋体" w:hint="eastAsia"/>
          <w:b/>
          <w:sz w:val="30"/>
          <w:szCs w:val="30"/>
        </w:rPr>
        <w:t>项目需求</w:t>
      </w:r>
    </w:p>
    <w:p w:rsidR="00F33FDC" w:rsidRDefault="00AF6269">
      <w:pPr>
        <w:jc w:val="left"/>
        <w:rPr>
          <w:rFonts w:ascii="宋体" w:hAnsi="宋体"/>
          <w:b/>
          <w:sz w:val="30"/>
          <w:szCs w:val="30"/>
        </w:rPr>
      </w:pPr>
      <w:r>
        <w:rPr>
          <w:rFonts w:ascii="宋体" w:hAnsi="宋体" w:hint="eastAsia"/>
          <w:b/>
          <w:sz w:val="30"/>
          <w:szCs w:val="30"/>
        </w:rPr>
        <w:t>第三章</w:t>
      </w:r>
      <w:r>
        <w:rPr>
          <w:rFonts w:ascii="宋体" w:hAnsi="宋体" w:hint="eastAsia"/>
          <w:b/>
          <w:sz w:val="30"/>
          <w:szCs w:val="30"/>
        </w:rPr>
        <w:t xml:space="preserve"> </w:t>
      </w:r>
      <w:r>
        <w:rPr>
          <w:rFonts w:ascii="宋体" w:hAnsi="宋体" w:hint="eastAsia"/>
          <w:b/>
          <w:sz w:val="30"/>
          <w:szCs w:val="30"/>
        </w:rPr>
        <w:t>投标人须知前附表</w:t>
      </w:r>
    </w:p>
    <w:p w:rsidR="00F33FDC" w:rsidRDefault="00AF6269">
      <w:pPr>
        <w:jc w:val="left"/>
        <w:rPr>
          <w:rFonts w:ascii="宋体" w:hAnsi="宋体"/>
          <w:b/>
          <w:sz w:val="30"/>
          <w:szCs w:val="30"/>
        </w:rPr>
      </w:pPr>
      <w:r>
        <w:rPr>
          <w:rFonts w:ascii="宋体" w:hAnsi="宋体" w:hint="eastAsia"/>
          <w:b/>
          <w:sz w:val="30"/>
          <w:szCs w:val="30"/>
        </w:rPr>
        <w:t>第四章</w:t>
      </w:r>
      <w:r>
        <w:rPr>
          <w:rFonts w:ascii="宋体" w:hAnsi="宋体" w:hint="eastAsia"/>
          <w:b/>
          <w:sz w:val="30"/>
          <w:szCs w:val="30"/>
        </w:rPr>
        <w:t xml:space="preserve"> </w:t>
      </w:r>
      <w:r>
        <w:rPr>
          <w:rFonts w:ascii="宋体" w:hAnsi="宋体" w:hint="eastAsia"/>
          <w:b/>
          <w:sz w:val="30"/>
          <w:szCs w:val="30"/>
        </w:rPr>
        <w:t>投标人须知</w:t>
      </w:r>
      <w:r>
        <w:rPr>
          <w:rFonts w:ascii="宋体" w:hAnsi="宋体" w:hint="eastAsia"/>
          <w:b/>
          <w:sz w:val="30"/>
          <w:szCs w:val="30"/>
        </w:rPr>
        <w:t xml:space="preserve"> </w:t>
      </w:r>
    </w:p>
    <w:p w:rsidR="00F33FDC" w:rsidRDefault="00AF6269">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33FDC" w:rsidRDefault="00AF6269">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33FDC" w:rsidRDefault="00AF6269">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33FDC" w:rsidRDefault="00AF6269">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33FDC" w:rsidRDefault="00AF6269">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33FDC" w:rsidRDefault="00AF6269">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33FDC" w:rsidRDefault="00AF6269">
      <w:pPr>
        <w:autoSpaceDE w:val="0"/>
        <w:autoSpaceDN w:val="0"/>
        <w:adjustRightInd w:val="0"/>
        <w:spacing w:line="700" w:lineRule="exact"/>
        <w:rPr>
          <w:rFonts w:ascii="宋体" w:hAnsi="宋体"/>
          <w:b/>
          <w:sz w:val="30"/>
          <w:szCs w:val="30"/>
        </w:rPr>
      </w:pPr>
      <w:r>
        <w:rPr>
          <w:rFonts w:ascii="宋体" w:hAnsi="宋体" w:hint="eastAsia"/>
          <w:b/>
          <w:sz w:val="30"/>
          <w:szCs w:val="30"/>
        </w:rPr>
        <w:t>第五章</w:t>
      </w:r>
      <w:r>
        <w:rPr>
          <w:rFonts w:ascii="宋体" w:hAnsi="宋体" w:hint="eastAsia"/>
          <w:b/>
          <w:sz w:val="30"/>
          <w:szCs w:val="30"/>
        </w:rPr>
        <w:t xml:space="preserve"> </w:t>
      </w:r>
      <w:r>
        <w:rPr>
          <w:rFonts w:ascii="宋体" w:hAnsi="宋体" w:hint="eastAsia"/>
          <w:b/>
          <w:sz w:val="30"/>
          <w:szCs w:val="30"/>
        </w:rPr>
        <w:t>政府采购政策功能</w:t>
      </w:r>
    </w:p>
    <w:p w:rsidR="00F33FDC" w:rsidRDefault="00AF6269">
      <w:pPr>
        <w:autoSpaceDE w:val="0"/>
        <w:autoSpaceDN w:val="0"/>
        <w:adjustRightInd w:val="0"/>
        <w:spacing w:line="700" w:lineRule="exact"/>
        <w:rPr>
          <w:rFonts w:ascii="宋体" w:hAnsi="宋体"/>
          <w:b/>
          <w:sz w:val="30"/>
          <w:szCs w:val="30"/>
        </w:rPr>
      </w:pPr>
      <w:r>
        <w:rPr>
          <w:rFonts w:ascii="宋体" w:hAnsi="宋体" w:hint="eastAsia"/>
          <w:b/>
          <w:sz w:val="30"/>
          <w:szCs w:val="30"/>
        </w:rPr>
        <w:t>第六章</w:t>
      </w:r>
      <w:r>
        <w:rPr>
          <w:rFonts w:ascii="宋体" w:hAnsi="宋体" w:hint="eastAsia"/>
          <w:b/>
          <w:sz w:val="30"/>
          <w:szCs w:val="30"/>
        </w:rPr>
        <w:t xml:space="preserve"> </w:t>
      </w:r>
      <w:r>
        <w:rPr>
          <w:rFonts w:ascii="宋体" w:hAnsi="宋体" w:hint="eastAsia"/>
          <w:b/>
          <w:sz w:val="30"/>
          <w:szCs w:val="30"/>
        </w:rPr>
        <w:t>资格审查与评标</w:t>
      </w:r>
    </w:p>
    <w:p w:rsidR="00F33FDC" w:rsidRDefault="00AF6269">
      <w:pPr>
        <w:autoSpaceDE w:val="0"/>
        <w:autoSpaceDN w:val="0"/>
        <w:adjustRightInd w:val="0"/>
        <w:spacing w:line="700" w:lineRule="exact"/>
        <w:rPr>
          <w:rFonts w:ascii="宋体" w:hAnsi="宋体"/>
          <w:b/>
          <w:sz w:val="30"/>
          <w:szCs w:val="30"/>
        </w:rPr>
      </w:pPr>
      <w:r>
        <w:rPr>
          <w:rFonts w:ascii="宋体" w:hAnsi="宋体" w:hint="eastAsia"/>
          <w:b/>
          <w:sz w:val="30"/>
          <w:szCs w:val="30"/>
        </w:rPr>
        <w:t>第七章</w:t>
      </w:r>
      <w:r>
        <w:rPr>
          <w:rFonts w:ascii="宋体" w:hAnsi="宋体" w:hint="eastAsia"/>
          <w:b/>
          <w:sz w:val="30"/>
          <w:szCs w:val="30"/>
        </w:rPr>
        <w:t xml:space="preserve"> </w:t>
      </w:r>
      <w:r>
        <w:rPr>
          <w:rFonts w:ascii="宋体" w:hAnsi="宋体" w:hint="eastAsia"/>
          <w:b/>
          <w:sz w:val="30"/>
          <w:szCs w:val="30"/>
        </w:rPr>
        <w:t>合同条款及格式</w:t>
      </w:r>
    </w:p>
    <w:p w:rsidR="00F33FDC" w:rsidRDefault="00AF6269">
      <w:pPr>
        <w:autoSpaceDE w:val="0"/>
        <w:autoSpaceDN w:val="0"/>
        <w:adjustRightInd w:val="0"/>
        <w:spacing w:line="700" w:lineRule="exact"/>
        <w:rPr>
          <w:rFonts w:ascii="宋体" w:hAnsi="宋体"/>
          <w:b/>
          <w:sz w:val="30"/>
          <w:szCs w:val="30"/>
        </w:rPr>
      </w:pPr>
      <w:r>
        <w:rPr>
          <w:rFonts w:ascii="宋体" w:hAnsi="宋体" w:hint="eastAsia"/>
          <w:b/>
          <w:sz w:val="30"/>
          <w:szCs w:val="30"/>
        </w:rPr>
        <w:t>第八章</w:t>
      </w:r>
      <w:r>
        <w:rPr>
          <w:rFonts w:ascii="宋体" w:hAnsi="宋体" w:hint="eastAsia"/>
          <w:b/>
          <w:sz w:val="30"/>
          <w:szCs w:val="30"/>
        </w:rPr>
        <w:t xml:space="preserve"> </w:t>
      </w:r>
      <w:r>
        <w:rPr>
          <w:rFonts w:ascii="宋体" w:hAnsi="宋体" w:hint="eastAsia"/>
          <w:b/>
          <w:sz w:val="30"/>
          <w:szCs w:val="30"/>
        </w:rPr>
        <w:t>投标文件有关格式</w:t>
      </w:r>
    </w:p>
    <w:p w:rsidR="00F33FDC" w:rsidRDefault="00F33FDC">
      <w:pPr>
        <w:pStyle w:val="a0"/>
        <w:ind w:firstLine="280"/>
      </w:pPr>
    </w:p>
    <w:p w:rsidR="00F33FDC" w:rsidRDefault="00F33FDC">
      <w:pPr>
        <w:jc w:val="right"/>
        <w:rPr>
          <w:sz w:val="32"/>
          <w:szCs w:val="32"/>
        </w:rPr>
      </w:pPr>
    </w:p>
    <w:p w:rsidR="00F33FDC" w:rsidRDefault="00F33FDC" w:rsidP="00095336">
      <w:pPr>
        <w:spacing w:beforeLines="50" w:afterLines="100"/>
        <w:ind w:firstLineChars="800" w:firstLine="2570"/>
        <w:rPr>
          <w:rFonts w:ascii="Cambria" w:hAnsi="Cambria"/>
          <w:b/>
          <w:bCs/>
          <w:sz w:val="32"/>
          <w:szCs w:val="32"/>
        </w:rPr>
      </w:pPr>
    </w:p>
    <w:p w:rsidR="00F33FDC" w:rsidRDefault="00F33FDC" w:rsidP="00095336">
      <w:pPr>
        <w:spacing w:beforeLines="50" w:afterLines="100"/>
        <w:ind w:firstLineChars="800" w:firstLine="2570"/>
        <w:rPr>
          <w:rFonts w:ascii="Cambria" w:hAnsi="Cambria"/>
          <w:b/>
          <w:bCs/>
          <w:sz w:val="32"/>
          <w:szCs w:val="32"/>
        </w:rPr>
      </w:pPr>
    </w:p>
    <w:p w:rsidR="00F33FDC" w:rsidRDefault="00AF6269" w:rsidP="00095336">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F33FDC" w:rsidRDefault="00AF6269">
      <w:pPr>
        <w:pStyle w:val="ae"/>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Pr>
          <w:rFonts w:hint="eastAsia"/>
          <w:bCs/>
          <w:color w:val="000000"/>
          <w:shd w:val="clear" w:color="040000" w:fill="FFFFFF"/>
        </w:rPr>
        <w:t>襄城县行政服务中心</w:t>
      </w:r>
      <w:r>
        <w:rPr>
          <w:rFonts w:hint="eastAsia"/>
          <w:color w:val="000000"/>
          <w:shd w:val="clear" w:color="040000" w:fill="FFFFFF"/>
        </w:rPr>
        <w:t>的委托，就“</w:t>
      </w:r>
      <w:r>
        <w:rPr>
          <w:rFonts w:hint="eastAsia"/>
          <w:bCs/>
          <w:color w:val="000000"/>
          <w:shd w:val="clear" w:color="040000" w:fill="FFFFFF"/>
        </w:rPr>
        <w:t>襄城县市民之家智能化系统项目</w:t>
      </w:r>
      <w:r>
        <w:rPr>
          <w:rFonts w:hint="eastAsia"/>
          <w:color w:val="000000"/>
          <w:shd w:val="clear" w:color="040000" w:fill="FFFFFF"/>
        </w:rPr>
        <w:t>”进行公开招标</w:t>
      </w:r>
      <w:r>
        <w:rPr>
          <w:rFonts w:hint="eastAsia"/>
          <w:color w:val="000000"/>
          <w:shd w:val="clear" w:color="040000" w:fill="FFFFFF"/>
        </w:rPr>
        <w:t>,</w:t>
      </w:r>
      <w:r>
        <w:rPr>
          <w:rFonts w:hint="eastAsia"/>
          <w:color w:val="000000"/>
          <w:shd w:val="clear" w:color="040000" w:fill="FFFFFF"/>
        </w:rPr>
        <w:t>欢迎符合相关条件的投标企业报名参加。</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F33FDC" w:rsidRDefault="00AF6269">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Pr>
          <w:rFonts w:ascii="宋体" w:hAnsi="宋体" w:cs="宋体" w:hint="eastAsia"/>
          <w:bCs/>
          <w:color w:val="000000"/>
          <w:kern w:val="0"/>
          <w:sz w:val="24"/>
          <w:shd w:val="clear" w:color="040000" w:fill="FFFFFF"/>
        </w:rPr>
        <w:t>襄城</w:t>
      </w:r>
      <w:proofErr w:type="gramStart"/>
      <w:r>
        <w:rPr>
          <w:rFonts w:ascii="宋体" w:hAnsi="宋体" w:cs="宋体" w:hint="eastAsia"/>
          <w:bCs/>
          <w:color w:val="000000"/>
          <w:kern w:val="0"/>
          <w:sz w:val="24"/>
          <w:shd w:val="clear" w:color="040000" w:fill="FFFFFF"/>
        </w:rPr>
        <w:t>县市民</w:t>
      </w:r>
      <w:proofErr w:type="gramEnd"/>
      <w:r>
        <w:rPr>
          <w:rFonts w:ascii="宋体" w:hAnsi="宋体" w:cs="宋体" w:hint="eastAsia"/>
          <w:bCs/>
          <w:color w:val="000000"/>
          <w:kern w:val="0"/>
          <w:sz w:val="24"/>
          <w:shd w:val="clear" w:color="040000" w:fill="FFFFFF"/>
        </w:rPr>
        <w:t>之家智能化系统项目</w:t>
      </w:r>
    </w:p>
    <w:p w:rsidR="00F33FDC" w:rsidRDefault="00AF6269">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w:t>
      </w:r>
      <w:r>
        <w:rPr>
          <w:rFonts w:ascii="宋体" w:hAnsi="宋体" w:cs="宋体" w:hint="eastAsia"/>
          <w:color w:val="000000"/>
          <w:kern w:val="0"/>
          <w:sz w:val="24"/>
          <w:shd w:val="clear" w:color="040000" w:fill="FFFFFF"/>
        </w:rPr>
        <w:t>XZZ-G2019031</w:t>
      </w:r>
      <w:r>
        <w:rPr>
          <w:rFonts w:ascii="宋体" w:hAnsi="宋体" w:cs="宋体" w:hint="eastAsia"/>
          <w:color w:val="000000"/>
          <w:kern w:val="0"/>
          <w:sz w:val="24"/>
          <w:shd w:val="clear" w:color="040000" w:fill="FFFFFF"/>
        </w:rPr>
        <w:t>号</w:t>
      </w:r>
    </w:p>
    <w:p w:rsidR="00F33FDC" w:rsidRDefault="00AF6269">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F33FDC" w:rsidRDefault="00AF6269">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Pr>
          <w:rFonts w:ascii="宋体" w:hAnsi="宋体" w:cs="宋体" w:hint="eastAsia"/>
          <w:bCs/>
          <w:color w:val="000000"/>
          <w:kern w:val="0"/>
          <w:sz w:val="24"/>
          <w:shd w:val="clear" w:color="040000" w:fill="FFFFFF"/>
        </w:rPr>
        <w:t>包括视频监控系统、监控指挥中心、综合管理平台、背景音乐系统、智能填单及叫号系统等五大部分</w:t>
      </w:r>
      <w:r>
        <w:rPr>
          <w:rFonts w:ascii="宋体" w:hAnsi="宋体" w:cs="宋体" w:hint="eastAsia"/>
          <w:color w:val="000000"/>
          <w:kern w:val="0"/>
          <w:sz w:val="24"/>
          <w:shd w:val="clear" w:color="040000" w:fill="FFFFFF"/>
        </w:rPr>
        <w:t>。（详见采购清单）</w:t>
      </w:r>
    </w:p>
    <w:p w:rsidR="00F33FDC" w:rsidRDefault="00AF6269">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Pr>
          <w:rFonts w:ascii="宋体" w:hAnsi="宋体" w:cs="宋体" w:hint="eastAsia"/>
          <w:bCs/>
          <w:color w:val="000000"/>
          <w:kern w:val="0"/>
          <w:sz w:val="24"/>
          <w:shd w:val="clear" w:color="040000" w:fill="FFFFFF"/>
        </w:rPr>
        <w:t>523</w:t>
      </w:r>
      <w:r>
        <w:rPr>
          <w:rFonts w:ascii="宋体" w:hAnsi="宋体" w:cs="宋体" w:hint="eastAsia"/>
          <w:bCs/>
          <w:color w:val="000000"/>
          <w:kern w:val="0"/>
          <w:sz w:val="24"/>
          <w:shd w:val="clear" w:color="040000" w:fill="FFFFFF"/>
        </w:rPr>
        <w:t>万</w:t>
      </w:r>
      <w:r>
        <w:rPr>
          <w:rFonts w:ascii="宋体" w:hAnsi="宋体" w:cs="宋体" w:hint="eastAsia"/>
          <w:color w:val="000000"/>
          <w:kern w:val="0"/>
          <w:sz w:val="24"/>
          <w:shd w:val="clear" w:color="040000" w:fill="FFFFFF"/>
        </w:rPr>
        <w:t>元；最高限价：</w:t>
      </w:r>
      <w:r>
        <w:rPr>
          <w:rFonts w:ascii="宋体" w:hAnsi="宋体" w:cs="宋体" w:hint="eastAsia"/>
          <w:bCs/>
          <w:color w:val="000000"/>
          <w:kern w:val="0"/>
          <w:sz w:val="24"/>
          <w:shd w:val="clear" w:color="040000" w:fill="FFFFFF"/>
        </w:rPr>
        <w:t>523</w:t>
      </w:r>
      <w:r>
        <w:rPr>
          <w:rFonts w:ascii="宋体" w:hAnsi="宋体" w:cs="宋体" w:hint="eastAsia"/>
          <w:bCs/>
          <w:color w:val="000000"/>
          <w:kern w:val="0"/>
          <w:sz w:val="24"/>
          <w:shd w:val="clear" w:color="040000" w:fill="FFFFFF"/>
        </w:rPr>
        <w:t>万</w:t>
      </w:r>
      <w:r>
        <w:rPr>
          <w:rFonts w:ascii="宋体" w:hAnsi="宋体" w:cs="宋体" w:hint="eastAsia"/>
          <w:color w:val="000000"/>
          <w:kern w:val="0"/>
          <w:sz w:val="24"/>
          <w:shd w:val="clear" w:color="040000" w:fill="FFFFFF"/>
        </w:rPr>
        <w:t>元</w:t>
      </w:r>
    </w:p>
    <w:p w:rsidR="00F33FDC" w:rsidRDefault="00AF6269">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（六）交付（服务、完工）时间：合同签订后</w:t>
      </w:r>
      <w:r>
        <w:rPr>
          <w:rFonts w:ascii="宋体" w:hAnsi="宋体" w:cs="宋体" w:hint="eastAsia"/>
          <w:color w:val="000000"/>
          <w:kern w:val="0"/>
          <w:sz w:val="24"/>
          <w:shd w:val="clear" w:color="040000" w:fill="FFFFFF"/>
        </w:rPr>
        <w:t>30</w:t>
      </w:r>
      <w:r>
        <w:rPr>
          <w:rFonts w:ascii="宋体" w:hAnsi="宋体" w:cs="宋体" w:hint="eastAsia"/>
          <w:color w:val="000000"/>
          <w:kern w:val="0"/>
          <w:sz w:val="24"/>
          <w:shd w:val="clear" w:color="040000" w:fill="FFFFFF"/>
        </w:rPr>
        <w:t>日历天</w:t>
      </w:r>
    </w:p>
    <w:p w:rsidR="00F33FDC" w:rsidRDefault="00AF6269">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Pr>
          <w:rFonts w:ascii="宋体" w:hAnsi="宋体" w:cs="宋体" w:hint="eastAsia"/>
          <w:bCs/>
          <w:color w:val="000000"/>
          <w:kern w:val="0"/>
          <w:sz w:val="24"/>
          <w:shd w:val="clear" w:color="040000" w:fill="FFFFFF"/>
        </w:rPr>
        <w:t>襄城县行政服务中心</w:t>
      </w:r>
    </w:p>
    <w:p w:rsidR="00F33FDC" w:rsidRDefault="00AF6269">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F33FDC" w:rsidRDefault="00AF6269">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F33FDC" w:rsidRDefault="00AF6269">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本项目落实节能环保、中小微型企业、监狱企业、残疾人福利性单位扶持等相关政府采购政策。</w:t>
      </w:r>
    </w:p>
    <w:p w:rsidR="00F33FDC" w:rsidRDefault="00AF6269">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F33FDC" w:rsidRDefault="00AF6269">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F33FDC" w:rsidRDefault="00AF6269">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投标人</w:t>
      </w:r>
      <w:r>
        <w:rPr>
          <w:rFonts w:ascii="宋体" w:hAnsi="宋体" w:cs="宋体" w:hint="eastAsia"/>
          <w:color w:val="000000"/>
          <w:kern w:val="0"/>
          <w:sz w:val="24"/>
          <w:shd w:val="clear" w:color="040000" w:fill="FFFFFF"/>
        </w:rPr>
        <w:t>未</w:t>
      </w:r>
      <w:r>
        <w:rPr>
          <w:rFonts w:ascii="宋体" w:hAnsi="宋体" w:cs="宋体"/>
          <w:color w:val="000000"/>
          <w:kern w:val="0"/>
          <w:sz w:val="24"/>
          <w:shd w:val="clear" w:color="040000" w:fill="FFFFFF"/>
        </w:rPr>
        <w:t>被列入</w:t>
      </w:r>
      <w:r>
        <w:rPr>
          <w:rFonts w:ascii="宋体" w:hAnsi="宋体" w:cs="宋体"/>
          <w:color w:val="000000"/>
          <w:kern w:val="0"/>
          <w:sz w:val="24"/>
          <w:shd w:val="clear" w:color="040000" w:fill="FFFFFF"/>
        </w:rPr>
        <w:t>“</w:t>
      </w:r>
      <w:r>
        <w:rPr>
          <w:rFonts w:ascii="宋体" w:hAnsi="宋体" w:cs="宋体"/>
          <w:color w:val="000000"/>
          <w:kern w:val="0"/>
          <w:sz w:val="24"/>
          <w:shd w:val="clear" w:color="040000" w:fill="FFFFFF"/>
        </w:rPr>
        <w:t>信用中国</w:t>
      </w:r>
      <w:r>
        <w:rPr>
          <w:rFonts w:ascii="宋体" w:hAnsi="宋体" w:cs="宋体"/>
          <w:color w:val="000000"/>
          <w:kern w:val="0"/>
          <w:sz w:val="24"/>
          <w:shd w:val="clear" w:color="040000" w:fill="FFFFFF"/>
        </w:rPr>
        <w:t>”</w:t>
      </w:r>
      <w:r>
        <w:rPr>
          <w:rFonts w:ascii="宋体" w:hAnsi="宋体" w:cs="宋体"/>
          <w:color w:val="000000"/>
          <w:kern w:val="0"/>
          <w:sz w:val="24"/>
          <w:shd w:val="clear" w:color="040000" w:fill="FFFFFF"/>
        </w:rPr>
        <w:t>网站</w:t>
      </w:r>
      <w:r>
        <w:rPr>
          <w:rFonts w:ascii="宋体" w:hAnsi="宋体" w:cs="宋体"/>
          <w:color w:val="000000"/>
          <w:kern w:val="0"/>
          <w:sz w:val="24"/>
          <w:shd w:val="clear" w:color="040000" w:fill="FFFFFF"/>
        </w:rPr>
        <w:t>(www.creditchina.gov.cn)</w:t>
      </w:r>
      <w:r>
        <w:rPr>
          <w:rFonts w:ascii="宋体" w:hAnsi="宋体" w:cs="宋体"/>
          <w:color w:val="000000"/>
          <w:kern w:val="0"/>
          <w:sz w:val="24"/>
          <w:shd w:val="clear" w:color="040000" w:fill="FFFFFF"/>
        </w:rPr>
        <w:t>失信被执行人、重大税收违法案件当事人名单、政府采购严重违法失信名单的投标人；</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中国政府采购网</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 xml:space="preserve"> (www.ccgp.gov.cn)</w:t>
      </w:r>
      <w:r>
        <w:rPr>
          <w:rFonts w:ascii="宋体" w:hAnsi="宋体" w:cs="宋体"/>
          <w:color w:val="000000"/>
          <w:kern w:val="0"/>
          <w:sz w:val="24"/>
          <w:shd w:val="clear" w:color="040000" w:fill="FFFFFF"/>
        </w:rPr>
        <w:t>政府采购严重违法失信行为记录名单的投标人；</w:t>
      </w:r>
      <w:r>
        <w:rPr>
          <w:rFonts w:ascii="宋体" w:hAnsi="宋体" w:cs="宋体" w:hint="eastAsia"/>
          <w:color w:val="000000"/>
          <w:kern w:val="0"/>
          <w:sz w:val="24"/>
          <w:shd w:val="clear" w:color="040000" w:fill="FFFFFF"/>
        </w:rPr>
        <w:t>“中国社会组织公共服务平台”网站（</w:t>
      </w:r>
      <w:r>
        <w:rPr>
          <w:rFonts w:ascii="宋体" w:hAnsi="宋体" w:cs="宋体" w:hint="eastAsia"/>
          <w:color w:val="000000"/>
          <w:kern w:val="0"/>
          <w:sz w:val="24"/>
          <w:shd w:val="clear" w:color="040000" w:fill="FFFFFF"/>
        </w:rPr>
        <w:t>www.chinanpo.gov.cn</w:t>
      </w:r>
      <w:r>
        <w:rPr>
          <w:rFonts w:ascii="宋体" w:hAnsi="宋体" w:cs="宋体" w:hint="eastAsia"/>
          <w:color w:val="000000"/>
          <w:kern w:val="0"/>
          <w:sz w:val="24"/>
          <w:shd w:val="clear" w:color="040000" w:fill="FFFFFF"/>
        </w:rPr>
        <w:t>）严重违法失信名单的投标人；上述查询结果页面截图查询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p>
    <w:p w:rsidR="00F33FDC" w:rsidRDefault="00AF6269">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（三）本次招标不接受联合体投标；</w:t>
      </w:r>
      <w:r>
        <w:rPr>
          <w:rFonts w:ascii="宋体" w:hAnsi="宋体" w:cs="宋体"/>
          <w:color w:val="000000"/>
          <w:kern w:val="0"/>
          <w:sz w:val="24"/>
          <w:shd w:val="clear" w:color="040000" w:fill="FFFFFF"/>
        </w:rPr>
        <w:t xml:space="preserve"> </w:t>
      </w:r>
    </w:p>
    <w:p w:rsidR="00F33FDC" w:rsidRDefault="00AF6269">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（四）本次招标资格审查采用开标现场审查。</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F33FDC" w:rsidRDefault="00AF6269">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w:t>
      </w:r>
      <w:r>
        <w:rPr>
          <w:rFonts w:ascii="宋体" w:hAnsi="宋体" w:cs="宋体" w:hint="eastAsia"/>
          <w:color w:val="000000"/>
          <w:kern w:val="0"/>
          <w:sz w:val="24"/>
          <w:shd w:val="clear" w:color="040000" w:fill="FFFFFF"/>
        </w:rPr>
        <w:t>下载招标文件</w:t>
      </w:r>
    </w:p>
    <w:p w:rsidR="00F33FDC" w:rsidRDefault="00AF6269">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w:t>
      </w:r>
      <w:r>
        <w:rPr>
          <w:rFonts w:ascii="宋体" w:hAnsi="宋体" w:cs="宋体" w:hint="eastAsia"/>
          <w:color w:val="000000"/>
          <w:kern w:val="0"/>
          <w:sz w:val="24"/>
          <w:shd w:val="clear" w:color="040000" w:fill="FFFFFF"/>
        </w:rPr>
        <w:t>、持</w:t>
      </w:r>
      <w:r>
        <w:rPr>
          <w:rFonts w:ascii="宋体" w:hAnsi="宋体" w:cs="宋体" w:hint="eastAsia"/>
          <w:color w:val="000000"/>
          <w:kern w:val="0"/>
          <w:sz w:val="24"/>
          <w:shd w:val="clear" w:color="040000" w:fill="FFFFFF"/>
        </w:rPr>
        <w:t>CA</w:t>
      </w:r>
      <w:r>
        <w:rPr>
          <w:rFonts w:ascii="宋体" w:hAnsi="宋体" w:cs="宋体" w:hint="eastAsia"/>
          <w:color w:val="000000"/>
          <w:kern w:val="0"/>
          <w:sz w:val="24"/>
          <w:shd w:val="clear" w:color="040000" w:fill="FFFFFF"/>
        </w:rPr>
        <w:t>数字认证证书，登录《全国公共资源交易平台（河南省·许昌市）》“系统用户注册”入口</w:t>
      </w:r>
      <w:r>
        <w:rPr>
          <w:rFonts w:ascii="宋体" w:hAnsi="宋体" w:cs="宋体" w:hint="eastAsia"/>
          <w:color w:val="000000"/>
          <w:kern w:val="0"/>
          <w:sz w:val="24"/>
          <w:shd w:val="clear" w:color="040000" w:fill="FFFFFF"/>
        </w:rPr>
        <w:t>http://221.14.6.70:8088/ggzy/eps/public/RegistAllJcxx.html</w:t>
      </w:r>
      <w:r>
        <w:rPr>
          <w:rFonts w:ascii="宋体" w:hAnsi="宋体" w:cs="宋体" w:hint="eastAsia"/>
          <w:color w:val="000000"/>
          <w:kern w:val="0"/>
          <w:sz w:val="24"/>
          <w:shd w:val="clear" w:color="040000" w:fill="FFFFFF"/>
        </w:rPr>
        <w:t>）进行免费注册登记（详见“常见问题解答</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诚信库网上注册相关资料下载”）；</w:t>
      </w:r>
    </w:p>
    <w:p w:rsidR="00F33FDC" w:rsidRDefault="00AF6269">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w:t>
      </w:r>
      <w:r>
        <w:rPr>
          <w:rFonts w:ascii="宋体" w:hAnsi="宋体" w:cs="宋体" w:hint="eastAsia"/>
          <w:color w:val="000000"/>
          <w:kern w:val="0"/>
          <w:sz w:val="24"/>
          <w:shd w:val="clear" w:color="040000" w:fill="FFFFFF"/>
        </w:rPr>
        <w:t>、在投标截止时间前均可登录【全国公共资源交易平台（河南省·许昌市）】“投标人</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供应商登录”入口（</w:t>
      </w:r>
      <w:r>
        <w:rPr>
          <w:rFonts w:ascii="宋体" w:hAnsi="宋体" w:cs="宋体" w:hint="eastAsia"/>
          <w:color w:val="000000"/>
          <w:kern w:val="0"/>
          <w:sz w:val="24"/>
          <w:shd w:val="clear" w:color="040000" w:fill="FFFFFF"/>
        </w:rPr>
        <w:t>http://221.14.6.70:8088/ggzy/</w:t>
      </w:r>
      <w:r>
        <w:rPr>
          <w:rFonts w:ascii="宋体" w:hAnsi="宋体" w:cs="宋体" w:hint="eastAsia"/>
          <w:color w:val="000000"/>
          <w:kern w:val="0"/>
          <w:sz w:val="24"/>
          <w:shd w:val="clear" w:color="040000" w:fill="FFFFFF"/>
        </w:rPr>
        <w:t>）自行下载招标文件（详见“常见问题解答</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交易系统操作手册”）。</w:t>
      </w:r>
    </w:p>
    <w:p w:rsidR="00F33FDC" w:rsidRDefault="00AF6269">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w:t>
      </w:r>
      <w:r>
        <w:rPr>
          <w:rFonts w:ascii="宋体" w:hAnsi="宋体" w:cs="宋体" w:hint="eastAsia"/>
          <w:color w:val="000000"/>
          <w:kern w:val="0"/>
          <w:sz w:val="24"/>
          <w:shd w:val="clear" w:color="040000" w:fill="FFFFFF"/>
        </w:rPr>
        <w:t>200</w:t>
      </w:r>
      <w:r>
        <w:rPr>
          <w:rFonts w:ascii="宋体" w:hAnsi="宋体" w:cs="宋体" w:hint="eastAsia"/>
          <w:color w:val="000000"/>
          <w:kern w:val="0"/>
          <w:sz w:val="24"/>
          <w:shd w:val="clear" w:color="040000" w:fill="FFFFFF"/>
        </w:rPr>
        <w:t>元，否则拒绝投标文件。</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F33FDC" w:rsidRDefault="00AF6269">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w:t>
      </w:r>
      <w:r>
        <w:rPr>
          <w:rFonts w:ascii="宋体" w:hAnsi="宋体" w:cs="宋体" w:hint="eastAsia"/>
          <w:color w:val="000000"/>
          <w:kern w:val="0"/>
          <w:sz w:val="24"/>
          <w:shd w:val="clear" w:color="040000" w:fill="FFFFFF"/>
        </w:rPr>
        <w:t>2019</w:t>
      </w:r>
      <w:r>
        <w:rPr>
          <w:rFonts w:ascii="宋体" w:hAnsi="宋体" w:cs="宋体" w:hint="eastAsia"/>
          <w:color w:val="000000"/>
          <w:kern w:val="0"/>
          <w:sz w:val="24"/>
          <w:shd w:val="clear" w:color="040000" w:fill="FFFFFF"/>
        </w:rPr>
        <w:t>年</w:t>
      </w:r>
      <w:r>
        <w:rPr>
          <w:rFonts w:ascii="宋体" w:hAnsi="宋体" w:cs="宋体" w:hint="eastAsia"/>
          <w:color w:val="000000"/>
          <w:kern w:val="0"/>
          <w:sz w:val="24"/>
          <w:shd w:val="clear" w:color="040000" w:fill="FFFFFF"/>
        </w:rPr>
        <w:t>9</w:t>
      </w:r>
      <w:r>
        <w:rPr>
          <w:rFonts w:ascii="宋体" w:hAnsi="宋体" w:cs="宋体" w:hint="eastAsia"/>
          <w:color w:val="000000"/>
          <w:kern w:val="0"/>
          <w:sz w:val="24"/>
          <w:shd w:val="clear" w:color="040000" w:fill="FFFFFF"/>
        </w:rPr>
        <w:t>月</w:t>
      </w:r>
      <w:r>
        <w:rPr>
          <w:rFonts w:ascii="宋体" w:hAnsi="宋体" w:cs="宋体" w:hint="eastAsia"/>
          <w:color w:val="000000"/>
          <w:kern w:val="0"/>
          <w:sz w:val="24"/>
          <w:shd w:val="clear" w:color="040000" w:fill="FFFFFF"/>
        </w:rPr>
        <w:t>12</w:t>
      </w:r>
      <w:r>
        <w:rPr>
          <w:rFonts w:ascii="宋体" w:hAnsi="宋体" w:cs="宋体" w:hint="eastAsia"/>
          <w:color w:val="000000"/>
          <w:kern w:val="0"/>
          <w:sz w:val="24"/>
          <w:shd w:val="clear" w:color="040000" w:fill="FFFFFF"/>
        </w:rPr>
        <w:t>日上午</w:t>
      </w:r>
      <w:r>
        <w:rPr>
          <w:rFonts w:ascii="宋体" w:hAnsi="宋体" w:cs="宋体" w:hint="eastAsia"/>
          <w:color w:val="000000"/>
          <w:kern w:val="0"/>
          <w:sz w:val="24"/>
          <w:shd w:val="clear" w:color="040000" w:fill="FFFFFF"/>
        </w:rPr>
        <w:t>9</w:t>
      </w:r>
      <w:r>
        <w:rPr>
          <w:rFonts w:ascii="宋体" w:hAnsi="宋体" w:cs="宋体" w:hint="eastAsia"/>
          <w:color w:val="000000"/>
          <w:kern w:val="0"/>
          <w:sz w:val="24"/>
          <w:shd w:val="clear" w:color="040000" w:fill="FFFFFF"/>
        </w:rPr>
        <w:t>时（北京时间），逾期提交或不符合规定的投标文件不予接受。</w:t>
      </w:r>
    </w:p>
    <w:p w:rsidR="00F33FDC" w:rsidRDefault="00AF6269">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w:t>
      </w:r>
      <w:r>
        <w:rPr>
          <w:rFonts w:ascii="宋体" w:hAnsi="宋体" w:cs="宋体" w:hint="eastAsia"/>
          <w:color w:val="000000"/>
          <w:kern w:val="0"/>
          <w:sz w:val="24"/>
          <w:shd w:val="clear" w:color="040000" w:fill="FFFFFF"/>
        </w:rPr>
        <w:t>12</w:t>
      </w:r>
      <w:r>
        <w:rPr>
          <w:rFonts w:ascii="宋体" w:hAnsi="宋体" w:cs="宋体" w:hint="eastAsia"/>
          <w:color w:val="000000"/>
          <w:kern w:val="0"/>
          <w:sz w:val="24"/>
          <w:shd w:val="clear" w:color="040000" w:fill="FFFFFF"/>
        </w:rPr>
        <w:t>楼开标一室。</w:t>
      </w:r>
    </w:p>
    <w:p w:rsidR="00F33FDC" w:rsidRDefault="00AF6269">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F33FDC" w:rsidRDefault="00AF6269">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w:t>
      </w:r>
      <w:r>
        <w:rPr>
          <w:rFonts w:ascii="宋体" w:hAnsi="宋体" w:cs="宋体" w:hint="eastAsia"/>
          <w:color w:val="000000"/>
          <w:kern w:val="0"/>
          <w:sz w:val="24"/>
          <w:shd w:val="clear" w:color="040000" w:fill="FFFFFF"/>
        </w:rPr>
        <w:t>、加密电子投标文件（</w:t>
      </w:r>
      <w:r>
        <w:rPr>
          <w:rFonts w:ascii="宋体" w:hAnsi="宋体" w:cs="宋体" w:hint="eastAsia"/>
          <w:color w:val="000000"/>
          <w:kern w:val="0"/>
          <w:sz w:val="24"/>
          <w:shd w:val="clear" w:color="040000" w:fill="FFFFFF"/>
        </w:rPr>
        <w:t>.file</w:t>
      </w:r>
      <w:r>
        <w:rPr>
          <w:rFonts w:ascii="宋体" w:hAnsi="宋体" w:cs="宋体" w:hint="eastAsia"/>
          <w:color w:val="000000"/>
          <w:kern w:val="0"/>
          <w:sz w:val="24"/>
          <w:shd w:val="clear" w:color="040000" w:fill="FFFFFF"/>
        </w:rPr>
        <w:t>格式）须在投标截止时间（开标时间）前通过《全国公共资源交易平台</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河南省•许昌市</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》公共资源交易系统成功上传。</w:t>
      </w:r>
    </w:p>
    <w:p w:rsidR="00F33FDC" w:rsidRDefault="00AF6269">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w:t>
      </w:r>
      <w:r>
        <w:rPr>
          <w:rFonts w:asciiTheme="minorEastAsia" w:eastAsiaTheme="minorEastAsia" w:hAnsiTheme="minorEastAsia" w:cs="仿宋" w:hint="eastAsia"/>
          <w:b/>
          <w:color w:val="000000"/>
          <w:kern w:val="0"/>
          <w:sz w:val="24"/>
        </w:rPr>
        <w:t>、纸质投标文件（正本</w:t>
      </w:r>
      <w:r>
        <w:rPr>
          <w:rFonts w:asciiTheme="minorEastAsia" w:eastAsiaTheme="minorEastAsia" w:hAnsiTheme="minorEastAsia" w:cs="仿宋" w:hint="eastAsia"/>
          <w:b/>
          <w:color w:val="000000"/>
          <w:kern w:val="0"/>
          <w:sz w:val="24"/>
        </w:rPr>
        <w:t>1</w:t>
      </w:r>
      <w:r>
        <w:rPr>
          <w:rFonts w:asciiTheme="minorEastAsia" w:eastAsiaTheme="minorEastAsia" w:hAnsiTheme="minorEastAsia" w:cs="仿宋" w:hint="eastAsia"/>
          <w:b/>
          <w:color w:val="000000"/>
          <w:kern w:val="0"/>
          <w:sz w:val="24"/>
        </w:rPr>
        <w:t>份、副本</w:t>
      </w:r>
      <w:r>
        <w:rPr>
          <w:rFonts w:asciiTheme="minorEastAsia" w:eastAsiaTheme="minorEastAsia" w:hAnsiTheme="minorEastAsia" w:cs="仿宋" w:hint="eastAsia"/>
          <w:b/>
          <w:color w:val="000000"/>
          <w:kern w:val="0"/>
          <w:sz w:val="24"/>
        </w:rPr>
        <w:t>1</w:t>
      </w:r>
      <w:r>
        <w:rPr>
          <w:rFonts w:asciiTheme="minorEastAsia" w:eastAsiaTheme="minorEastAsia" w:hAnsiTheme="minorEastAsia" w:cs="仿宋" w:hint="eastAsia"/>
          <w:b/>
          <w:color w:val="000000"/>
          <w:kern w:val="0"/>
          <w:sz w:val="24"/>
        </w:rPr>
        <w:t>份）和备份文件</w:t>
      </w:r>
      <w:r>
        <w:rPr>
          <w:rFonts w:asciiTheme="minorEastAsia" w:eastAsiaTheme="minorEastAsia" w:hAnsiTheme="minorEastAsia" w:cs="仿宋" w:hint="eastAsia"/>
          <w:b/>
          <w:color w:val="000000"/>
          <w:kern w:val="0"/>
          <w:sz w:val="24"/>
        </w:rPr>
        <w:t>1</w:t>
      </w:r>
      <w:r>
        <w:rPr>
          <w:rFonts w:asciiTheme="minorEastAsia" w:eastAsiaTheme="minorEastAsia" w:hAnsiTheme="minorEastAsia" w:cs="仿宋" w:hint="eastAsia"/>
          <w:b/>
          <w:color w:val="000000"/>
          <w:kern w:val="0"/>
          <w:sz w:val="24"/>
        </w:rPr>
        <w:t>份（使用电子介质存储），在投标截止时间（开标时间）前递交至本项目开标地点。</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F33FDC" w:rsidRDefault="00AF6269">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w:t>
      </w:r>
      <w:r>
        <w:rPr>
          <w:rFonts w:asciiTheme="minorEastAsia" w:eastAsiaTheme="minorEastAsia" w:hAnsiTheme="minorEastAsia" w:cs="仿宋" w:hint="eastAsia"/>
          <w:color w:val="000000"/>
          <w:kern w:val="0"/>
          <w:sz w:val="24"/>
          <w:shd w:val="clear" w:color="auto" w:fill="FFFFFF"/>
        </w:rPr>
        <w:t>5</w:t>
      </w:r>
      <w:r>
        <w:rPr>
          <w:rFonts w:asciiTheme="minorEastAsia" w:eastAsiaTheme="minorEastAsia" w:hAnsiTheme="minorEastAsia" w:cs="仿宋" w:hint="eastAsia"/>
          <w:color w:val="000000"/>
          <w:kern w:val="0"/>
          <w:sz w:val="24"/>
          <w:shd w:val="clear" w:color="auto" w:fill="FFFFFF"/>
        </w:rPr>
        <w:t>个工作日。</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采购单位：襄城县行政服务中心</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r>
        <w:rPr>
          <w:rFonts w:asciiTheme="minorEastAsia" w:eastAsiaTheme="minorEastAsia" w:hAnsiTheme="minorEastAsia" w:cs="仿宋" w:hint="eastAsia"/>
          <w:bCs/>
          <w:color w:val="000000"/>
          <w:kern w:val="0"/>
          <w:sz w:val="24"/>
        </w:rPr>
        <w:t xml:space="preserve"> </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联系人：张先生</w:t>
      </w:r>
      <w:r>
        <w:rPr>
          <w:rFonts w:asciiTheme="minorEastAsia" w:eastAsiaTheme="minorEastAsia" w:hAnsiTheme="minorEastAsia" w:cs="仿宋" w:hint="eastAsia"/>
          <w:bCs/>
          <w:color w:val="000000"/>
          <w:kern w:val="0"/>
          <w:sz w:val="24"/>
        </w:rPr>
        <w:t xml:space="preserve">         </w:t>
      </w:r>
      <w:r>
        <w:rPr>
          <w:rFonts w:asciiTheme="minorEastAsia" w:eastAsiaTheme="minorEastAsia" w:hAnsiTheme="minorEastAsia" w:cs="仿宋" w:hint="eastAsia"/>
          <w:bCs/>
          <w:color w:val="000000"/>
          <w:kern w:val="0"/>
          <w:sz w:val="24"/>
        </w:rPr>
        <w:t>联系电话：</w:t>
      </w:r>
      <w:r>
        <w:rPr>
          <w:rFonts w:asciiTheme="minorEastAsia" w:eastAsiaTheme="minorEastAsia" w:hAnsiTheme="minorEastAsia" w:cs="仿宋" w:hint="eastAsia"/>
          <w:bCs/>
          <w:color w:val="000000"/>
          <w:kern w:val="0"/>
          <w:sz w:val="24"/>
        </w:rPr>
        <w:t>15937417716</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lastRenderedPageBreak/>
        <w:t>集中采购机构：襄城县政府采购中心</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roofErr w:type="gramStart"/>
      <w:r>
        <w:rPr>
          <w:rFonts w:asciiTheme="minorEastAsia" w:eastAsiaTheme="minorEastAsia" w:hAnsiTheme="minorEastAsia" w:cs="仿宋" w:hint="eastAsia"/>
          <w:bCs/>
          <w:color w:val="000000"/>
          <w:kern w:val="0"/>
          <w:sz w:val="24"/>
        </w:rPr>
        <w:t>八七</w:t>
      </w:r>
      <w:proofErr w:type="gramEnd"/>
      <w:r>
        <w:rPr>
          <w:rFonts w:asciiTheme="minorEastAsia" w:eastAsiaTheme="minorEastAsia" w:hAnsiTheme="minorEastAsia" w:cs="仿宋" w:hint="eastAsia"/>
          <w:bCs/>
          <w:color w:val="000000"/>
          <w:kern w:val="0"/>
          <w:sz w:val="24"/>
        </w:rPr>
        <w:t>路东段电子产业园</w:t>
      </w:r>
      <w:r>
        <w:rPr>
          <w:rFonts w:asciiTheme="minorEastAsia" w:eastAsiaTheme="minorEastAsia" w:hAnsiTheme="minorEastAsia" w:cs="仿宋" w:hint="eastAsia"/>
          <w:bCs/>
          <w:color w:val="000000"/>
          <w:kern w:val="0"/>
          <w:sz w:val="24"/>
        </w:rPr>
        <w:t>12</w:t>
      </w:r>
      <w:r>
        <w:rPr>
          <w:rFonts w:asciiTheme="minorEastAsia" w:eastAsiaTheme="minorEastAsia" w:hAnsiTheme="minorEastAsia" w:cs="仿宋" w:hint="eastAsia"/>
          <w:bCs/>
          <w:color w:val="000000"/>
          <w:kern w:val="0"/>
          <w:sz w:val="24"/>
        </w:rPr>
        <w:t>楼</w:t>
      </w:r>
      <w:r>
        <w:rPr>
          <w:rFonts w:asciiTheme="minorEastAsia" w:eastAsiaTheme="minorEastAsia" w:hAnsiTheme="minorEastAsia" w:cs="仿宋" w:hint="eastAsia"/>
          <w:bCs/>
          <w:color w:val="000000"/>
          <w:kern w:val="0"/>
          <w:sz w:val="24"/>
        </w:rPr>
        <w:t>1204</w:t>
      </w:r>
      <w:r>
        <w:rPr>
          <w:rFonts w:asciiTheme="minorEastAsia" w:eastAsiaTheme="minorEastAsia" w:hAnsiTheme="minorEastAsia" w:cs="仿宋" w:hint="eastAsia"/>
          <w:bCs/>
          <w:color w:val="000000"/>
          <w:kern w:val="0"/>
          <w:sz w:val="24"/>
        </w:rPr>
        <w:t>室</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联系人：万女士</w:t>
      </w:r>
      <w:r>
        <w:rPr>
          <w:rFonts w:asciiTheme="minorEastAsia" w:eastAsiaTheme="minorEastAsia" w:hAnsiTheme="minorEastAsia" w:cs="仿宋" w:hint="eastAsia"/>
          <w:bCs/>
          <w:color w:val="000000"/>
          <w:kern w:val="0"/>
          <w:sz w:val="24"/>
        </w:rPr>
        <w:t xml:space="preserve">         </w:t>
      </w:r>
      <w:r>
        <w:rPr>
          <w:rFonts w:asciiTheme="minorEastAsia" w:eastAsiaTheme="minorEastAsia" w:hAnsiTheme="minorEastAsia" w:cs="仿宋" w:hint="eastAsia"/>
          <w:bCs/>
          <w:color w:val="000000"/>
          <w:kern w:val="0"/>
          <w:sz w:val="24"/>
        </w:rPr>
        <w:t>联系电话：</w:t>
      </w:r>
      <w:r>
        <w:rPr>
          <w:rFonts w:asciiTheme="minorEastAsia" w:eastAsiaTheme="minorEastAsia" w:hAnsiTheme="minorEastAsia" w:cs="仿宋" w:hint="eastAsia"/>
          <w:bCs/>
          <w:color w:val="000000"/>
          <w:kern w:val="0"/>
          <w:sz w:val="24"/>
        </w:rPr>
        <w:t>0374-3998026</w:t>
      </w:r>
    </w:p>
    <w:p w:rsidR="00F33FDC" w:rsidRDefault="00AF6269">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F33FDC" w:rsidRDefault="00F33FDC">
      <w:pPr>
        <w:widowControl/>
        <w:shd w:val="clear" w:color="auto" w:fill="FFFFFF"/>
        <w:spacing w:line="360" w:lineRule="auto"/>
        <w:jc w:val="left"/>
        <w:rPr>
          <w:rFonts w:ascii="仿宋" w:eastAsia="仿宋" w:hAnsi="仿宋" w:cs="仿宋"/>
          <w:color w:val="000000"/>
          <w:kern w:val="0"/>
          <w:sz w:val="24"/>
        </w:rPr>
      </w:pPr>
    </w:p>
    <w:p w:rsidR="00F33FDC" w:rsidRDefault="00AF6269">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F33FDC" w:rsidRDefault="00AF626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2019</w:t>
      </w:r>
      <w:r>
        <w:rPr>
          <w:rFonts w:asciiTheme="minorEastAsia" w:eastAsiaTheme="minorEastAsia" w:hAnsiTheme="minorEastAsia" w:cs="仿宋" w:hint="eastAsia"/>
          <w:color w:val="000000"/>
          <w:kern w:val="0"/>
          <w:sz w:val="24"/>
        </w:rPr>
        <w:t>年</w:t>
      </w:r>
      <w:r>
        <w:rPr>
          <w:rFonts w:asciiTheme="minorEastAsia" w:eastAsiaTheme="minorEastAsia" w:hAnsiTheme="minorEastAsia" w:cs="仿宋" w:hint="eastAsia"/>
          <w:color w:val="000000"/>
          <w:kern w:val="0"/>
          <w:sz w:val="24"/>
        </w:rPr>
        <w:t>8</w:t>
      </w:r>
      <w:r>
        <w:rPr>
          <w:rFonts w:asciiTheme="minorEastAsia" w:eastAsiaTheme="minorEastAsia" w:hAnsiTheme="minorEastAsia" w:cs="仿宋" w:hint="eastAsia"/>
          <w:color w:val="000000"/>
          <w:kern w:val="0"/>
          <w:sz w:val="24"/>
        </w:rPr>
        <w:t>月</w:t>
      </w:r>
      <w:r>
        <w:rPr>
          <w:rFonts w:asciiTheme="minorEastAsia" w:eastAsiaTheme="minorEastAsia" w:hAnsiTheme="minorEastAsia" w:cs="仿宋" w:hint="eastAsia"/>
          <w:color w:val="000000"/>
          <w:kern w:val="0"/>
          <w:sz w:val="24"/>
        </w:rPr>
        <w:t>21</w:t>
      </w:r>
      <w:r>
        <w:rPr>
          <w:rFonts w:asciiTheme="minorEastAsia" w:eastAsiaTheme="minorEastAsia" w:hAnsiTheme="minorEastAsia" w:cs="仿宋" w:hint="eastAsia"/>
          <w:color w:val="000000"/>
          <w:kern w:val="0"/>
          <w:sz w:val="24"/>
        </w:rPr>
        <w:t>日</w:t>
      </w:r>
    </w:p>
    <w:p w:rsidR="00F33FDC" w:rsidRDefault="00F33FDC">
      <w:pPr>
        <w:pStyle w:val="a0"/>
        <w:ind w:firstLine="280"/>
      </w:pP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w:t>
      </w:r>
      <w:r>
        <w:rPr>
          <w:rFonts w:asciiTheme="minorEastAsia" w:eastAsiaTheme="minorEastAsia" w:hAnsiTheme="minorEastAsia" w:cs="仿宋" w:hint="eastAsia"/>
          <w:b/>
          <w:bCs/>
          <w:color w:val="000000"/>
          <w:kern w:val="0"/>
          <w:sz w:val="24"/>
          <w:shd w:val="clear" w:color="auto" w:fill="FFFFFF"/>
        </w:rPr>
        <w:t>投标人应按招标文件规定编制、提交电子投标文件和纸质投标文件。开、评标现场不接受投标人递交的备份电子投标文件和纸质投标文件以外的其他资料。</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w:t>
      </w:r>
      <w:r>
        <w:rPr>
          <w:rFonts w:asciiTheme="minorEastAsia" w:eastAsiaTheme="minorEastAsia" w:hAnsiTheme="minorEastAsia" w:cs="仿宋" w:hint="eastAsia"/>
          <w:b/>
          <w:bCs/>
          <w:color w:val="000000"/>
          <w:kern w:val="0"/>
          <w:sz w:val="24"/>
          <w:shd w:val="clear" w:color="auto" w:fill="FFFFFF"/>
        </w:rPr>
        <w:t>电子文件下载、制作、提交期间和开标（电子投标文件的解密）环节，投标人须使用</w:t>
      </w:r>
      <w:r>
        <w:rPr>
          <w:rFonts w:asciiTheme="minorEastAsia" w:eastAsiaTheme="minorEastAsia" w:hAnsiTheme="minorEastAsia" w:cs="仿宋" w:hint="eastAsia"/>
          <w:b/>
          <w:bCs/>
          <w:color w:val="000000"/>
          <w:kern w:val="0"/>
          <w:sz w:val="24"/>
          <w:shd w:val="clear" w:color="auto" w:fill="FFFFFF"/>
        </w:rPr>
        <w:t>CA</w:t>
      </w:r>
      <w:r>
        <w:rPr>
          <w:rFonts w:asciiTheme="minorEastAsia" w:eastAsiaTheme="minorEastAsia" w:hAnsiTheme="minorEastAsia" w:cs="仿宋" w:hint="eastAsia"/>
          <w:b/>
          <w:bCs/>
          <w:color w:val="000000"/>
          <w:kern w:val="0"/>
          <w:sz w:val="24"/>
          <w:shd w:val="clear" w:color="auto" w:fill="FFFFFF"/>
        </w:rPr>
        <w:t>数字证书（证书须在有效期内）。</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w:t>
      </w:r>
      <w:r>
        <w:rPr>
          <w:rFonts w:asciiTheme="minorEastAsia" w:eastAsiaTheme="minorEastAsia" w:hAnsiTheme="minorEastAsia" w:cs="仿宋" w:hint="eastAsia"/>
          <w:b/>
          <w:bCs/>
          <w:color w:val="000000"/>
          <w:kern w:val="0"/>
          <w:sz w:val="24"/>
          <w:shd w:val="clear" w:color="auto" w:fill="FFFFFF"/>
        </w:rPr>
        <w:t>电子投标文件的制作</w:t>
      </w:r>
    </w:p>
    <w:p w:rsidR="00F33FDC" w:rsidRDefault="00AF6269">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 xml:space="preserve">.1 </w:t>
      </w:r>
      <w:r>
        <w:rPr>
          <w:rFonts w:asciiTheme="minorEastAsia" w:eastAsiaTheme="minorEastAsia" w:hAnsiTheme="minorEastAsia" w:cs="仿宋" w:hint="eastAsia"/>
          <w:color w:val="000000"/>
          <w:kern w:val="0"/>
          <w:sz w:val="24"/>
        </w:rPr>
        <w:t>投标人登录《全国公共资源交易平台</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河南省▪许昌市</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》公共资源交易系统（</w:t>
      </w:r>
      <w:hyperlink r:id="rId9"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w:t>
      </w:r>
      <w:r>
        <w:rPr>
          <w:rFonts w:asciiTheme="minorEastAsia" w:eastAsiaTheme="minorEastAsia" w:hAnsiTheme="minorEastAsia" w:cs="仿宋" w:hint="eastAsia"/>
          <w:color w:val="000000"/>
          <w:kern w:val="0"/>
          <w:sz w:val="24"/>
        </w:rPr>
        <w:t xml:space="preserve">SEARUN </w:t>
      </w:r>
      <w:r>
        <w:rPr>
          <w:rFonts w:asciiTheme="minorEastAsia" w:eastAsiaTheme="minorEastAsia" w:hAnsiTheme="minorEastAsia" w:cs="仿宋" w:hint="eastAsia"/>
          <w:color w:val="000000"/>
          <w:kern w:val="0"/>
          <w:sz w:val="24"/>
        </w:rPr>
        <w:t>最新版本”，按招标文件要求制作电子投标文件。</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河南省、许昌市</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》公共资源交易系统——组件下载——交易系统操作手册（投标人、供应商）。</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xml:space="preserve">3.2 </w:t>
      </w:r>
      <w:r>
        <w:rPr>
          <w:rFonts w:asciiTheme="minorEastAsia" w:eastAsiaTheme="minorEastAsia" w:hAnsiTheme="minorEastAsia" w:cs="仿宋" w:hint="eastAsia"/>
          <w:color w:val="000000"/>
          <w:kern w:val="0"/>
          <w:sz w:val="24"/>
        </w:rPr>
        <w:t>投标人须将招标文件要求的资质、业绩、荣誉及相关人员证明材料等资料原件扫描件（或图片）制作到所提交的电子投标文件中。</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w:t>
      </w:r>
      <w:r>
        <w:rPr>
          <w:rFonts w:asciiTheme="minorEastAsia" w:eastAsiaTheme="minorEastAsia" w:hAnsiTheme="minorEastAsia" w:cs="仿宋" w:hint="eastAsia"/>
          <w:color w:val="000000"/>
          <w:kern w:val="0"/>
          <w:sz w:val="24"/>
        </w:rPr>
        <w:t>投标人对同一项目多个标段进行投标的，应分别下载所投标段的招标文件，按标段制作电子投标文件，并按招标文件要求在相应位置加盖投标人电子印章和法人电子印章。</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w:t>
      </w:r>
      <w:r>
        <w:rPr>
          <w:rFonts w:asciiTheme="minorEastAsia" w:eastAsiaTheme="minorEastAsia" w:hAnsiTheme="minorEastAsia" w:cs="仿宋" w:hint="eastAsia"/>
          <w:color w:val="000000"/>
          <w:kern w:val="0"/>
          <w:sz w:val="24"/>
        </w:rPr>
        <w:t>xxxx</w:t>
      </w:r>
      <w:r>
        <w:rPr>
          <w:rFonts w:asciiTheme="minorEastAsia" w:eastAsiaTheme="minorEastAsia" w:hAnsiTheme="minorEastAsia" w:cs="仿宋" w:hint="eastAsia"/>
          <w:color w:val="000000"/>
          <w:kern w:val="0"/>
          <w:sz w:val="24"/>
        </w:rPr>
        <w:t>项目</w:t>
      </w:r>
      <w:r>
        <w:rPr>
          <w:rFonts w:asciiTheme="minorEastAsia" w:eastAsiaTheme="minorEastAsia" w:hAnsiTheme="minorEastAsia" w:cs="仿宋" w:hint="eastAsia"/>
          <w:color w:val="000000"/>
          <w:kern w:val="0"/>
          <w:sz w:val="24"/>
        </w:rPr>
        <w:t>xx</w:t>
      </w:r>
      <w:r>
        <w:rPr>
          <w:rFonts w:asciiTheme="minorEastAsia" w:eastAsiaTheme="minorEastAsia" w:hAnsiTheme="minorEastAsia" w:cs="仿宋" w:hint="eastAsia"/>
          <w:color w:val="000000"/>
          <w:kern w:val="0"/>
          <w:sz w:val="24"/>
        </w:rPr>
        <w:t>标段）</w:t>
      </w:r>
      <w:r>
        <w:rPr>
          <w:rFonts w:asciiTheme="minorEastAsia" w:eastAsiaTheme="minorEastAsia" w:hAnsiTheme="minorEastAsia" w:cs="仿宋" w:hint="eastAsia"/>
          <w:color w:val="000000"/>
          <w:kern w:val="0"/>
          <w:sz w:val="24"/>
        </w:rPr>
        <w:t xml:space="preserve">, </w:t>
      </w:r>
      <w:r>
        <w:rPr>
          <w:rFonts w:asciiTheme="minorEastAsia" w:eastAsiaTheme="minorEastAsia" w:hAnsiTheme="minorEastAsia" w:cs="仿宋" w:hint="eastAsia"/>
          <w:color w:val="000000"/>
          <w:kern w:val="0"/>
          <w:sz w:val="24"/>
        </w:rPr>
        <w:t>其中包含</w:t>
      </w:r>
      <w:r>
        <w:rPr>
          <w:rFonts w:asciiTheme="minorEastAsia" w:eastAsiaTheme="minorEastAsia" w:hAnsiTheme="minorEastAsia" w:cs="仿宋" w:hint="eastAsia"/>
          <w:color w:val="000000"/>
          <w:kern w:val="0"/>
          <w:sz w:val="24"/>
        </w:rPr>
        <w:t>2</w:t>
      </w:r>
      <w:r>
        <w:rPr>
          <w:rFonts w:asciiTheme="minorEastAsia" w:eastAsiaTheme="minorEastAsia" w:hAnsiTheme="minorEastAsia" w:cs="仿宋" w:hint="eastAsia"/>
          <w:color w:val="000000"/>
          <w:kern w:val="0"/>
          <w:sz w:val="24"/>
        </w:rPr>
        <w:t>个文件和</w:t>
      </w:r>
      <w:r>
        <w:rPr>
          <w:rFonts w:asciiTheme="minorEastAsia" w:eastAsiaTheme="minorEastAsia" w:hAnsiTheme="minorEastAsia" w:cs="仿宋" w:hint="eastAsia"/>
          <w:color w:val="000000"/>
          <w:kern w:val="0"/>
          <w:sz w:val="24"/>
        </w:rPr>
        <w:t>1</w:t>
      </w:r>
      <w:r>
        <w:rPr>
          <w:rFonts w:asciiTheme="minorEastAsia" w:eastAsiaTheme="minorEastAsia" w:hAnsiTheme="minorEastAsia" w:cs="仿宋" w:hint="eastAsia"/>
          <w:color w:val="000000"/>
          <w:kern w:val="0"/>
          <w:sz w:val="24"/>
        </w:rPr>
        <w:t>个文件夹。后缀名为“</w:t>
      </w:r>
      <w:r>
        <w:rPr>
          <w:rFonts w:asciiTheme="minorEastAsia" w:eastAsiaTheme="minorEastAsia" w:hAnsiTheme="minorEastAsia" w:cs="仿宋" w:hint="eastAsia"/>
          <w:color w:val="000000"/>
          <w:kern w:val="0"/>
          <w:sz w:val="24"/>
        </w:rPr>
        <w:t>.file</w:t>
      </w:r>
      <w:r>
        <w:rPr>
          <w:rFonts w:asciiTheme="minorEastAsia" w:eastAsiaTheme="minorEastAsia" w:hAnsiTheme="minorEastAsia" w:cs="仿宋" w:hint="eastAsia"/>
          <w:color w:val="000000"/>
          <w:kern w:val="0"/>
          <w:sz w:val="24"/>
        </w:rPr>
        <w:t>”的文件用于电子投标使用，后缀名为“</w:t>
      </w:r>
      <w:r>
        <w:rPr>
          <w:rFonts w:asciiTheme="minorEastAsia" w:eastAsiaTheme="minorEastAsia" w:hAnsiTheme="minorEastAsia" w:cs="仿宋" w:hint="eastAsia"/>
          <w:color w:val="000000"/>
          <w:kern w:val="0"/>
          <w:sz w:val="24"/>
        </w:rPr>
        <w:t>.PDF</w:t>
      </w:r>
      <w:r>
        <w:rPr>
          <w:rFonts w:asciiTheme="minorEastAsia" w:eastAsiaTheme="minorEastAsia" w:hAnsiTheme="minorEastAsia" w:cs="仿宋" w:hint="eastAsia"/>
          <w:color w:val="000000"/>
          <w:kern w:val="0"/>
          <w:sz w:val="24"/>
        </w:rPr>
        <w:t>”的文件</w:t>
      </w:r>
      <w:r>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不同投标人电子投标文件制作硬件特征码</w:t>
      </w:r>
      <w:r>
        <w:rPr>
          <w:rFonts w:asciiTheme="minorEastAsia" w:eastAsiaTheme="minorEastAsia" w:hAnsiTheme="minorEastAsia" w:cs="仿宋" w:hint="eastAsia"/>
          <w:b/>
          <w:bCs/>
          <w:color w:val="000000"/>
          <w:kern w:val="0"/>
          <w:sz w:val="24"/>
          <w:shd w:val="clear" w:color="auto" w:fill="FFFFFF"/>
        </w:rPr>
        <w:t>(</w:t>
      </w:r>
      <w:r>
        <w:rPr>
          <w:rFonts w:asciiTheme="minorEastAsia" w:eastAsiaTheme="minorEastAsia" w:hAnsiTheme="minorEastAsia" w:cs="仿宋" w:hint="eastAsia"/>
          <w:b/>
          <w:bCs/>
          <w:color w:val="000000"/>
          <w:kern w:val="0"/>
          <w:sz w:val="24"/>
          <w:shd w:val="clear" w:color="auto" w:fill="FFFFFF"/>
        </w:rPr>
        <w:t>网卡</w:t>
      </w:r>
      <w:r>
        <w:rPr>
          <w:rFonts w:asciiTheme="minorEastAsia" w:eastAsiaTheme="minorEastAsia" w:hAnsiTheme="minorEastAsia" w:cs="仿宋" w:hint="eastAsia"/>
          <w:b/>
          <w:bCs/>
          <w:color w:val="000000"/>
          <w:kern w:val="0"/>
          <w:sz w:val="24"/>
          <w:shd w:val="clear" w:color="auto" w:fill="FFFFFF"/>
        </w:rPr>
        <w:t>MAC</w:t>
      </w:r>
      <w:r>
        <w:rPr>
          <w:rFonts w:asciiTheme="minorEastAsia" w:eastAsiaTheme="minorEastAsia" w:hAnsiTheme="minorEastAsia" w:cs="仿宋" w:hint="eastAsia"/>
          <w:b/>
          <w:bCs/>
          <w:color w:val="000000"/>
          <w:kern w:val="0"/>
          <w:sz w:val="24"/>
          <w:shd w:val="clear" w:color="auto" w:fill="FFFFFF"/>
        </w:rPr>
        <w:t>地址、</w:t>
      </w:r>
      <w:r>
        <w:rPr>
          <w:rFonts w:asciiTheme="minorEastAsia" w:eastAsiaTheme="minorEastAsia" w:hAnsiTheme="minorEastAsia" w:cs="仿宋" w:hint="eastAsia"/>
          <w:b/>
          <w:bCs/>
          <w:color w:val="000000"/>
          <w:kern w:val="0"/>
          <w:sz w:val="24"/>
          <w:shd w:val="clear" w:color="auto" w:fill="FFFFFF"/>
        </w:rPr>
        <w:t>CPU</w:t>
      </w:r>
      <w:r>
        <w:rPr>
          <w:rFonts w:asciiTheme="minorEastAsia" w:eastAsiaTheme="minorEastAsia" w:hAnsiTheme="minorEastAsia" w:cs="仿宋" w:hint="eastAsia"/>
          <w:b/>
          <w:bCs/>
          <w:color w:val="000000"/>
          <w:kern w:val="0"/>
          <w:sz w:val="24"/>
          <w:shd w:val="clear" w:color="auto" w:fill="FFFFFF"/>
        </w:rPr>
        <w:t>序号、硬盘序列号等</w:t>
      </w:r>
      <w:r>
        <w:rPr>
          <w:rFonts w:asciiTheme="minorEastAsia" w:eastAsiaTheme="minorEastAsia" w:hAnsiTheme="minorEastAsia" w:cs="仿宋" w:hint="eastAsia"/>
          <w:b/>
          <w:bCs/>
          <w:color w:val="000000"/>
          <w:kern w:val="0"/>
          <w:sz w:val="24"/>
          <w:shd w:val="clear" w:color="auto" w:fill="FFFFFF"/>
        </w:rPr>
        <w:t>)</w:t>
      </w:r>
      <w:r>
        <w:rPr>
          <w:rFonts w:asciiTheme="minorEastAsia" w:eastAsiaTheme="minorEastAsia" w:hAnsiTheme="minorEastAsia" w:cs="仿宋" w:hint="eastAsia"/>
          <w:b/>
          <w:bCs/>
          <w:color w:val="000000"/>
          <w:kern w:val="0"/>
          <w:sz w:val="24"/>
          <w:shd w:val="clear" w:color="auto" w:fill="FFFFFF"/>
        </w:rPr>
        <w:t>雷同时</w:t>
      </w:r>
      <w:r>
        <w:rPr>
          <w:rFonts w:asciiTheme="minorEastAsia" w:eastAsiaTheme="minorEastAsia" w:hAnsiTheme="minorEastAsia" w:cs="仿宋" w:hint="eastAsia"/>
          <w:b/>
          <w:bCs/>
          <w:color w:val="000000"/>
          <w:kern w:val="0"/>
          <w:sz w:val="24"/>
          <w:shd w:val="clear" w:color="auto" w:fill="FFFFFF"/>
        </w:rPr>
        <w:t>,</w:t>
      </w:r>
      <w:r>
        <w:rPr>
          <w:rFonts w:asciiTheme="minorEastAsia" w:eastAsiaTheme="minorEastAsia" w:hAnsiTheme="minorEastAsia" w:cs="仿宋" w:hint="eastAsia"/>
          <w:b/>
          <w:bCs/>
          <w:color w:val="000000"/>
          <w:kern w:val="0"/>
          <w:sz w:val="24"/>
          <w:shd w:val="clear" w:color="auto" w:fill="FFFFFF"/>
        </w:rPr>
        <w:t>视为“不同投标人的投标文件由同一单位或者个人编制”或“不同投标人委托同一单位或者个人办理投标事宜”</w:t>
      </w:r>
      <w:r>
        <w:rPr>
          <w:rFonts w:asciiTheme="minorEastAsia" w:eastAsiaTheme="minorEastAsia" w:hAnsiTheme="minorEastAsia" w:cs="仿宋" w:hint="eastAsia"/>
          <w:b/>
          <w:bCs/>
          <w:color w:val="000000"/>
          <w:kern w:val="0"/>
          <w:sz w:val="24"/>
          <w:shd w:val="clear" w:color="auto" w:fill="FFFFFF"/>
        </w:rPr>
        <w:t>,</w:t>
      </w:r>
      <w:r>
        <w:rPr>
          <w:rFonts w:asciiTheme="minorEastAsia" w:eastAsiaTheme="minorEastAsia" w:hAnsiTheme="minorEastAsia" w:cs="仿宋" w:hint="eastAsia"/>
          <w:b/>
          <w:bCs/>
          <w:color w:val="000000"/>
          <w:kern w:val="0"/>
          <w:sz w:val="24"/>
          <w:shd w:val="clear" w:color="auto" w:fill="FFFFFF"/>
        </w:rPr>
        <w:t>其投标无效。</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w:t>
      </w:r>
      <w:r>
        <w:rPr>
          <w:rFonts w:asciiTheme="minorEastAsia" w:eastAsiaTheme="minorEastAsia" w:hAnsiTheme="minorEastAsia" w:cs="仿宋" w:hint="eastAsia"/>
          <w:b/>
          <w:bCs/>
          <w:color w:val="000000"/>
          <w:kern w:val="0"/>
          <w:sz w:val="24"/>
          <w:shd w:val="clear" w:color="auto" w:fill="FFFFFF"/>
        </w:rPr>
        <w:t>加密电子投标文件的提交</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4.1</w:t>
      </w:r>
      <w:r>
        <w:rPr>
          <w:rFonts w:asciiTheme="minorEastAsia" w:eastAsiaTheme="minorEastAsia" w:hAnsiTheme="minorEastAsia" w:cs="仿宋" w:hint="eastAsia"/>
          <w:color w:val="000000"/>
          <w:kern w:val="0"/>
          <w:sz w:val="24"/>
        </w:rPr>
        <w:t>加密电子投标文件应在招标文件规定的投标截止时间（开标时间）之前成功提交至《全国公共资源交易平台</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》公共资源交易系统（</w:t>
      </w:r>
      <w:r>
        <w:rPr>
          <w:rFonts w:asciiTheme="minorEastAsia" w:eastAsiaTheme="minorEastAsia" w:hAnsiTheme="minorEastAsia" w:cs="仿宋" w:hint="eastAsia"/>
          <w:color w:val="000000"/>
          <w:kern w:val="0"/>
          <w:sz w:val="24"/>
        </w:rPr>
        <w:t>h</w:t>
      </w:r>
      <w:r>
        <w:rPr>
          <w:rFonts w:asciiTheme="minorEastAsia" w:eastAsiaTheme="minorEastAsia" w:hAnsiTheme="minorEastAsia" w:cs="仿宋" w:hint="eastAsia"/>
          <w:color w:val="000000"/>
          <w:kern w:val="0"/>
          <w:sz w:val="24"/>
        </w:rPr>
        <w:t>ttp://221.14.6.70:8088/ggzy/</w:t>
      </w:r>
      <w:r>
        <w:rPr>
          <w:rFonts w:asciiTheme="minorEastAsia" w:eastAsiaTheme="minorEastAsia" w:hAnsiTheme="minorEastAsia" w:cs="仿宋" w:hint="eastAsia"/>
          <w:color w:val="000000"/>
          <w:kern w:val="0"/>
          <w:sz w:val="24"/>
        </w:rPr>
        <w:t>）。</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xml:space="preserve">4.2 </w:t>
      </w:r>
      <w:r>
        <w:rPr>
          <w:rFonts w:asciiTheme="minorEastAsia" w:eastAsiaTheme="minorEastAsia" w:hAnsiTheme="minorEastAsia" w:cs="仿宋" w:hint="eastAsia"/>
          <w:color w:val="000000"/>
          <w:kern w:val="0"/>
          <w:sz w:val="24"/>
        </w:rPr>
        <w:t>投标人对同一项目多个标段进行投标的，加密电子投标文件应按标段分别提交。</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xml:space="preserve">4.3 </w:t>
      </w:r>
      <w:r>
        <w:rPr>
          <w:rFonts w:asciiTheme="minorEastAsia" w:eastAsiaTheme="minorEastAsia" w:hAnsiTheme="minorEastAsia" w:cs="仿宋" w:hint="eastAsia"/>
          <w:color w:val="000000"/>
          <w:kern w:val="0"/>
          <w:sz w:val="24"/>
        </w:rPr>
        <w:t>加密电子投标文件成功提交后，投标人应打印“投标文件提交回执单”供开标现场备查。</w:t>
      </w: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w:t>
      </w:r>
      <w:r>
        <w:rPr>
          <w:rFonts w:asciiTheme="minorEastAsia" w:eastAsiaTheme="minorEastAsia" w:hAnsiTheme="minorEastAsia" w:cs="仿宋" w:hint="eastAsia"/>
          <w:b/>
          <w:bCs/>
          <w:color w:val="000000"/>
          <w:kern w:val="0"/>
          <w:sz w:val="24"/>
          <w:shd w:val="clear" w:color="auto" w:fill="FFFFFF"/>
        </w:rPr>
        <w:t>评标依据</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w:t>
      </w:r>
      <w:r>
        <w:rPr>
          <w:rFonts w:asciiTheme="minorEastAsia" w:eastAsiaTheme="minorEastAsia" w:hAnsiTheme="minorEastAsia" w:cs="仿宋" w:hint="eastAsia"/>
          <w:color w:val="000000"/>
          <w:kern w:val="0"/>
          <w:sz w:val="24"/>
        </w:rPr>
        <w:t>采用全流程电子化交易评标时，评标委员会以电子投标文件为依据评标。</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w:t>
      </w:r>
      <w:r>
        <w:rPr>
          <w:rFonts w:asciiTheme="minorEastAsia" w:eastAsiaTheme="minorEastAsia" w:hAnsiTheme="minorEastAsia" w:cs="仿宋" w:hint="eastAsia"/>
          <w:color w:val="000000"/>
          <w:kern w:val="0"/>
          <w:sz w:val="24"/>
        </w:rPr>
        <w:t>全流程电子化交易如因系统异常情况无法完成，将以人工方式进行。评标委员会以纸质投标文件为依据评标。</w:t>
      </w:r>
    </w:p>
    <w:p w:rsidR="00F33FDC" w:rsidRDefault="00F33FDC">
      <w:pPr>
        <w:ind w:firstLineChars="850" w:firstLine="2731"/>
        <w:rPr>
          <w:rFonts w:ascii="宋体" w:hAnsi="宋体" w:cs="宋体"/>
          <w:b/>
          <w:sz w:val="32"/>
          <w:szCs w:val="32"/>
        </w:rPr>
      </w:pPr>
    </w:p>
    <w:p w:rsidR="00F33FDC" w:rsidRDefault="00F33FDC">
      <w:pPr>
        <w:ind w:firstLineChars="850" w:firstLine="2731"/>
        <w:rPr>
          <w:rFonts w:ascii="宋体" w:hAnsi="宋体" w:cs="宋体"/>
          <w:b/>
          <w:sz w:val="32"/>
          <w:szCs w:val="32"/>
        </w:rPr>
      </w:pPr>
    </w:p>
    <w:p w:rsidR="00F33FDC" w:rsidRDefault="00F33FDC">
      <w:pPr>
        <w:ind w:firstLineChars="850" w:firstLine="2731"/>
        <w:rPr>
          <w:rFonts w:ascii="宋体" w:hAnsi="宋体" w:cs="宋体"/>
          <w:b/>
          <w:sz w:val="32"/>
          <w:szCs w:val="32"/>
        </w:rPr>
      </w:pPr>
    </w:p>
    <w:p w:rsidR="00F33FDC" w:rsidRDefault="00F33FDC">
      <w:pPr>
        <w:rPr>
          <w:rFonts w:ascii="宋体" w:hAnsi="宋体" w:cs="宋体"/>
          <w:b/>
          <w:sz w:val="32"/>
          <w:szCs w:val="32"/>
        </w:rPr>
      </w:pPr>
    </w:p>
    <w:p w:rsidR="00F33FDC" w:rsidRDefault="00F33FDC">
      <w:pPr>
        <w:jc w:val="center"/>
        <w:rPr>
          <w:rFonts w:ascii="宋体" w:hAnsi="宋体" w:cs="宋体"/>
          <w:b/>
          <w:sz w:val="32"/>
          <w:szCs w:val="32"/>
        </w:rPr>
      </w:pPr>
    </w:p>
    <w:p w:rsidR="00F33FDC" w:rsidRDefault="00F33FDC">
      <w:pPr>
        <w:jc w:val="center"/>
        <w:rPr>
          <w:rFonts w:ascii="宋体" w:hAnsi="宋体" w:cs="宋体"/>
          <w:b/>
          <w:sz w:val="32"/>
          <w:szCs w:val="32"/>
        </w:rPr>
      </w:pPr>
    </w:p>
    <w:p w:rsidR="00F33FDC" w:rsidRDefault="00F33FDC">
      <w:pPr>
        <w:jc w:val="center"/>
        <w:rPr>
          <w:rFonts w:ascii="宋体" w:hAnsi="宋体" w:cs="宋体"/>
          <w:b/>
          <w:sz w:val="32"/>
          <w:szCs w:val="32"/>
        </w:rPr>
      </w:pPr>
    </w:p>
    <w:p w:rsidR="00F33FDC" w:rsidRDefault="00F33FDC">
      <w:pPr>
        <w:jc w:val="center"/>
        <w:rPr>
          <w:rFonts w:ascii="宋体" w:hAnsi="宋体" w:cs="宋体"/>
          <w:b/>
          <w:sz w:val="32"/>
          <w:szCs w:val="32"/>
        </w:rPr>
      </w:pPr>
    </w:p>
    <w:p w:rsidR="00F33FDC" w:rsidRDefault="00AF6269">
      <w:pPr>
        <w:jc w:val="center"/>
        <w:rPr>
          <w:rFonts w:ascii="宋体" w:hAnsi="宋体" w:cs="宋体"/>
          <w:b/>
          <w:sz w:val="32"/>
          <w:szCs w:val="32"/>
        </w:rPr>
      </w:pPr>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项目需求</w:t>
      </w:r>
    </w:p>
    <w:p w:rsidR="00F33FDC" w:rsidRDefault="00F33FDC">
      <w:pPr>
        <w:pStyle w:val="a0"/>
        <w:ind w:firstLine="210"/>
        <w:rPr>
          <w:sz w:val="21"/>
          <w:szCs w:val="21"/>
        </w:rPr>
      </w:pPr>
    </w:p>
    <w:p w:rsidR="00F33FDC" w:rsidRDefault="00AF6269">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宋体" w:hAnsi="宋体" w:cs="宋体" w:hint="eastAsia"/>
          <w:b/>
          <w:color w:val="000000"/>
          <w:kern w:val="0"/>
          <w:sz w:val="24"/>
        </w:rPr>
        <w:t>一、本项目采购需求</w:t>
      </w:r>
      <w:r>
        <w:rPr>
          <w:rFonts w:asciiTheme="minorEastAsia" w:eastAsiaTheme="minorEastAsia" w:hAnsiTheme="minorEastAsia" w:cs="仿宋" w:hint="eastAsia"/>
          <w:color w:val="000000"/>
          <w:kern w:val="0"/>
          <w:sz w:val="24"/>
        </w:rPr>
        <w:t>：</w:t>
      </w:r>
    </w:p>
    <w:p w:rsidR="00F33FDC" w:rsidRDefault="00AF6269">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为进一步推进政务服务标准化建设，全面提升我县“互联网</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政务服务”审批效率和服务水平，构建网上平台和实体大厅相结合、网上和网下相统一的政务服务模式，营造全省最优的政务服务环境，行政服务中心将对“市民之家”装修的同时进行智慧化建设，现需要对智慧化大厅硬件设施进行采购</w:t>
      </w:r>
      <w:r>
        <w:rPr>
          <w:rFonts w:asciiTheme="minorEastAsia" w:eastAsiaTheme="minorEastAsia" w:hAnsiTheme="minorEastAsia" w:cs="仿宋" w:hint="eastAsia"/>
          <w:color w:val="000000"/>
          <w:sz w:val="24"/>
          <w:lang w:val="zh-CN"/>
        </w:rPr>
        <w:t>。</w:t>
      </w:r>
    </w:p>
    <w:p w:rsidR="00F33FDC" w:rsidRDefault="00AF6269">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898"/>
        <w:gridCol w:w="6307"/>
        <w:gridCol w:w="656"/>
        <w:gridCol w:w="694"/>
        <w:gridCol w:w="874"/>
      </w:tblGrid>
      <w:tr w:rsidR="00F33FDC">
        <w:tc>
          <w:tcPr>
            <w:tcW w:w="533" w:type="dxa"/>
            <w:shd w:val="clear" w:color="auto" w:fill="auto"/>
            <w:noWrap/>
            <w:vAlign w:val="center"/>
          </w:tcPr>
          <w:p w:rsidR="00F33FDC" w:rsidRDefault="00AF6269">
            <w:pPr>
              <w:pStyle w:val="afb"/>
              <w:rPr>
                <w:b/>
                <w:bCs w:val="0"/>
                <w:szCs w:val="20"/>
              </w:rPr>
            </w:pPr>
            <w:r>
              <w:rPr>
                <w:b/>
                <w:bCs w:val="0"/>
                <w:noProof/>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1" name="Text Box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09" name="Text Box 1"/>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2336"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6" name="Text Box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10" name="Text Box 2"/>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4384"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7" name="Text Box 240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11" name="Text Box 2401"/>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6432"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8" name="Text Box 240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12" name="Text Box 2402"/>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8480"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9" name="文本框 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0" name="Text Box 1"/>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70528"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44" name="文本框 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1" name="Text Box 2"/>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72576"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45" name="Text Box 111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2" name="Text Box 1118"/>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74624"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46" name="Text Box 111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3" name="Text Box 1119"/>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rFonts w:hint="eastAsia"/>
                <w:b/>
                <w:bCs w:val="0"/>
                <w:szCs w:val="18"/>
              </w:rPr>
              <w:t>序号</w:t>
            </w:r>
          </w:p>
        </w:tc>
        <w:tc>
          <w:tcPr>
            <w:tcW w:w="898" w:type="dxa"/>
            <w:shd w:val="clear" w:color="000000" w:fill="FFFFFF"/>
            <w:noWrap/>
            <w:vAlign w:val="center"/>
          </w:tcPr>
          <w:p w:rsidR="00F33FDC" w:rsidRDefault="00AF6269">
            <w:pPr>
              <w:pStyle w:val="afb"/>
              <w:rPr>
                <w:b/>
                <w:bCs w:val="0"/>
                <w:szCs w:val="20"/>
              </w:rPr>
            </w:pPr>
            <w:r>
              <w:rPr>
                <w:rFonts w:hint="eastAsia"/>
                <w:b/>
                <w:bCs w:val="0"/>
                <w:szCs w:val="18"/>
              </w:rPr>
              <w:t>货物名称</w:t>
            </w:r>
          </w:p>
        </w:tc>
        <w:tc>
          <w:tcPr>
            <w:tcW w:w="6307" w:type="dxa"/>
            <w:shd w:val="clear" w:color="000000" w:fill="FFFFFF"/>
            <w:noWrap/>
            <w:vAlign w:val="center"/>
          </w:tcPr>
          <w:p w:rsidR="00F33FDC" w:rsidRDefault="00AF6269">
            <w:pPr>
              <w:pStyle w:val="afb"/>
              <w:rPr>
                <w:b/>
                <w:bCs w:val="0"/>
                <w:szCs w:val="20"/>
              </w:rPr>
            </w:pPr>
            <w:r>
              <w:rPr>
                <w:rFonts w:hint="eastAsia"/>
                <w:b/>
                <w:bCs w:val="0"/>
                <w:szCs w:val="18"/>
              </w:rPr>
              <w:t>技术规格及主要参数</w:t>
            </w:r>
          </w:p>
        </w:tc>
        <w:tc>
          <w:tcPr>
            <w:tcW w:w="656" w:type="dxa"/>
            <w:shd w:val="clear" w:color="000000" w:fill="FFFFFF"/>
            <w:noWrap/>
            <w:vAlign w:val="center"/>
          </w:tcPr>
          <w:p w:rsidR="00F33FDC" w:rsidRDefault="00AF6269">
            <w:pPr>
              <w:pStyle w:val="afb"/>
              <w:jc w:val="both"/>
              <w:rPr>
                <w:b/>
                <w:bCs w:val="0"/>
              </w:rPr>
            </w:pPr>
            <w:r>
              <w:rPr>
                <w:rFonts w:hint="eastAsia"/>
                <w:b/>
                <w:bCs w:val="0"/>
                <w:szCs w:val="18"/>
              </w:rPr>
              <w:t>单位</w:t>
            </w:r>
          </w:p>
        </w:tc>
        <w:tc>
          <w:tcPr>
            <w:tcW w:w="694" w:type="dxa"/>
            <w:shd w:val="clear" w:color="000000" w:fill="FFFFFF"/>
            <w:noWrap/>
            <w:vAlign w:val="center"/>
          </w:tcPr>
          <w:p w:rsidR="00F33FDC" w:rsidRDefault="00AF6269">
            <w:pPr>
              <w:pStyle w:val="afb"/>
              <w:rPr>
                <w:b/>
                <w:bCs w:val="0"/>
              </w:rPr>
            </w:pPr>
            <w:r>
              <w:rPr>
                <w:rFonts w:hint="eastAsia"/>
                <w:b/>
                <w:bCs w:val="0"/>
                <w:szCs w:val="18"/>
              </w:rPr>
              <w:t>数量</w:t>
            </w:r>
          </w:p>
        </w:tc>
        <w:tc>
          <w:tcPr>
            <w:tcW w:w="874" w:type="dxa"/>
          </w:tcPr>
          <w:p w:rsidR="00F33FDC" w:rsidRDefault="00AF6269">
            <w:pPr>
              <w:jc w:val="center"/>
              <w:rPr>
                <w:b/>
              </w:rPr>
            </w:pPr>
            <w:r>
              <w:rPr>
                <w:rFonts w:hint="eastAsia"/>
                <w:b/>
              </w:rPr>
              <w:t>是否为核心产品</w:t>
            </w:r>
          </w:p>
        </w:tc>
      </w:tr>
      <w:tr w:rsidR="00F33FDC">
        <w:tc>
          <w:tcPr>
            <w:tcW w:w="9088" w:type="dxa"/>
            <w:gridSpan w:val="5"/>
            <w:shd w:val="clear" w:color="000000" w:fill="FFFF00"/>
            <w:vAlign w:val="center"/>
          </w:tcPr>
          <w:p w:rsidR="00F33FDC" w:rsidRDefault="00AF6269">
            <w:pPr>
              <w:pStyle w:val="afb"/>
              <w:jc w:val="both"/>
            </w:pPr>
            <w:r>
              <w:rPr>
                <w:rFonts w:hint="eastAsia"/>
                <w:szCs w:val="18"/>
              </w:rPr>
              <w:t>一、行政服务中心智能化系统</w:t>
            </w:r>
          </w:p>
        </w:tc>
        <w:tc>
          <w:tcPr>
            <w:tcW w:w="874" w:type="dxa"/>
            <w:shd w:val="clear" w:color="000000" w:fill="FFFF00"/>
            <w:vAlign w:val="center"/>
          </w:tcPr>
          <w:p w:rsidR="00F33FDC" w:rsidRDefault="00F33FDC">
            <w:pPr>
              <w:pStyle w:val="afb"/>
              <w:jc w:val="both"/>
              <w:rPr>
                <w:szCs w:val="18"/>
              </w:rPr>
            </w:pPr>
          </w:p>
        </w:tc>
      </w:tr>
      <w:tr w:rsidR="00F33FDC">
        <w:tc>
          <w:tcPr>
            <w:tcW w:w="9962" w:type="dxa"/>
            <w:gridSpan w:val="6"/>
            <w:shd w:val="clear" w:color="000000" w:fill="D8D8D8"/>
            <w:vAlign w:val="center"/>
          </w:tcPr>
          <w:p w:rsidR="00F33FDC" w:rsidRDefault="00AF6269">
            <w:r>
              <w:rPr>
                <w:rFonts w:hint="eastAsia"/>
                <w:szCs w:val="18"/>
              </w:rPr>
              <w:t>一楼</w:t>
            </w:r>
          </w:p>
        </w:tc>
      </w:tr>
      <w:tr w:rsidR="00F33FDC">
        <w:tc>
          <w:tcPr>
            <w:tcW w:w="533" w:type="dxa"/>
            <w:shd w:val="clear" w:color="auto" w:fill="auto"/>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室内半球</w:t>
            </w:r>
          </w:p>
        </w:tc>
        <w:tc>
          <w:tcPr>
            <w:tcW w:w="6307" w:type="dxa"/>
            <w:shd w:val="clear" w:color="auto" w:fill="auto"/>
            <w:vAlign w:val="center"/>
          </w:tcPr>
          <w:p w:rsidR="00F33FDC" w:rsidRDefault="00AF6269">
            <w:pPr>
              <w:pStyle w:val="afb"/>
              <w:jc w:val="left"/>
            </w:pPr>
            <w:r>
              <w:rPr>
                <w:rFonts w:hint="eastAsia"/>
              </w:rPr>
              <w:t>具有</w:t>
            </w:r>
            <w:r>
              <w:rPr>
                <w:rFonts w:hint="eastAsia"/>
              </w:rPr>
              <w:t>200</w:t>
            </w:r>
            <w:proofErr w:type="gramStart"/>
            <w:r>
              <w:rPr>
                <w:rFonts w:hint="eastAsia"/>
              </w:rPr>
              <w:t>万像</w:t>
            </w:r>
            <w:proofErr w:type="gramEnd"/>
            <w:r>
              <w:rPr>
                <w:rFonts w:hint="eastAsia"/>
              </w:rPr>
              <w:t>素</w:t>
            </w:r>
            <w:r>
              <w:rPr>
                <w:rFonts w:hint="eastAsia"/>
              </w:rPr>
              <w:t xml:space="preserve"> CMOS</w:t>
            </w:r>
            <w:r>
              <w:rPr>
                <w:rFonts w:hint="eastAsia"/>
              </w:rPr>
              <w:t>传感器。</w:t>
            </w:r>
          </w:p>
          <w:p w:rsidR="00F33FDC" w:rsidRDefault="00AF6269">
            <w:pPr>
              <w:pStyle w:val="afb"/>
              <w:jc w:val="left"/>
            </w:pPr>
            <w:r>
              <w:rPr>
                <w:rFonts w:hint="eastAsia"/>
              </w:rPr>
              <w:t>★内置</w:t>
            </w:r>
            <w:r>
              <w:rPr>
                <w:rFonts w:hint="eastAsia"/>
              </w:rPr>
              <w:t>GPU</w:t>
            </w:r>
            <w:r>
              <w:rPr>
                <w:rFonts w:hint="eastAsia"/>
              </w:rPr>
              <w:t>芯片。</w:t>
            </w:r>
          </w:p>
          <w:p w:rsidR="00F33FDC" w:rsidRDefault="00AF6269">
            <w:pPr>
              <w:pStyle w:val="afb"/>
              <w:jc w:val="left"/>
            </w:pPr>
            <w:r>
              <w:rPr>
                <w:rFonts w:hint="eastAsia"/>
              </w:rPr>
              <w:t>★内置红外与白光补光灯。</w:t>
            </w:r>
          </w:p>
          <w:p w:rsidR="00F33FDC" w:rsidRDefault="00AF6269">
            <w:pPr>
              <w:pStyle w:val="afb"/>
              <w:jc w:val="left"/>
            </w:pPr>
            <w:r>
              <w:rPr>
                <w:rFonts w:hint="eastAsia"/>
              </w:rPr>
              <w:t>★支持白光报警功能，当报警产生时，可触发联动白光闪烁。</w:t>
            </w:r>
          </w:p>
          <w:p w:rsidR="00F33FDC" w:rsidRDefault="00AF6269">
            <w:pPr>
              <w:pStyle w:val="afb"/>
              <w:jc w:val="left"/>
            </w:pPr>
            <w:r>
              <w:rPr>
                <w:rFonts w:hint="eastAsia"/>
              </w:rPr>
              <w:t>最低照度彩色：</w:t>
            </w:r>
            <w:r>
              <w:rPr>
                <w:rFonts w:hint="eastAsia"/>
              </w:rPr>
              <w:t xml:space="preserve">0.0005 lx </w:t>
            </w:r>
            <w:r>
              <w:rPr>
                <w:rFonts w:hint="eastAsia"/>
              </w:rPr>
              <w:t>，灰度等级不小于</w:t>
            </w:r>
            <w:r>
              <w:rPr>
                <w:rFonts w:hint="eastAsia"/>
              </w:rPr>
              <w:t>11</w:t>
            </w:r>
            <w:r>
              <w:rPr>
                <w:rFonts w:hint="eastAsia"/>
              </w:rPr>
              <w:t>级。</w:t>
            </w:r>
          </w:p>
          <w:p w:rsidR="00F33FDC" w:rsidRDefault="00AF6269">
            <w:pPr>
              <w:pStyle w:val="afb"/>
              <w:jc w:val="left"/>
            </w:pPr>
            <w:r>
              <w:rPr>
                <w:rFonts w:hint="eastAsia"/>
              </w:rPr>
              <w:t>白光补光距离不小于</w:t>
            </w:r>
            <w:r>
              <w:rPr>
                <w:rFonts w:hint="eastAsia"/>
              </w:rPr>
              <w:t>15</w:t>
            </w:r>
            <w:r>
              <w:rPr>
                <w:rFonts w:hint="eastAsia"/>
              </w:rPr>
              <w:t>米。（公安部检验报告证明）</w:t>
            </w:r>
          </w:p>
          <w:p w:rsidR="00F33FDC" w:rsidRDefault="00AF6269">
            <w:pPr>
              <w:pStyle w:val="afb"/>
              <w:jc w:val="left"/>
            </w:pPr>
            <w:proofErr w:type="gramStart"/>
            <w:r>
              <w:rPr>
                <w:rFonts w:hint="eastAsia"/>
              </w:rPr>
              <w:t>需支持双码</w:t>
            </w:r>
            <w:proofErr w:type="gramEnd"/>
            <w:r>
              <w:rPr>
                <w:rFonts w:hint="eastAsia"/>
              </w:rPr>
              <w:t>流技术，</w:t>
            </w:r>
            <w:proofErr w:type="gramStart"/>
            <w:r>
              <w:rPr>
                <w:rFonts w:hint="eastAsia"/>
              </w:rPr>
              <w:t>主码流最高</w:t>
            </w:r>
            <w:proofErr w:type="gramEnd"/>
            <w:r>
              <w:rPr>
                <w:rFonts w:hint="eastAsia"/>
              </w:rPr>
              <w:t>1920x1080@25fps</w:t>
            </w:r>
            <w:r>
              <w:rPr>
                <w:rFonts w:hint="eastAsia"/>
              </w:rPr>
              <w:t>，</w:t>
            </w:r>
            <w:proofErr w:type="gramStart"/>
            <w:r>
              <w:rPr>
                <w:rFonts w:hint="eastAsia"/>
              </w:rPr>
              <w:t>子码流</w:t>
            </w:r>
            <w:proofErr w:type="gramEnd"/>
            <w:r>
              <w:rPr>
                <w:rFonts w:hint="eastAsia"/>
              </w:rPr>
              <w:t>704x576@25fps</w:t>
            </w:r>
            <w:r>
              <w:rPr>
                <w:rFonts w:hint="eastAsia"/>
              </w:rPr>
              <w:t>。</w:t>
            </w:r>
          </w:p>
          <w:p w:rsidR="00F33FDC" w:rsidRDefault="00AF6269">
            <w:pPr>
              <w:pStyle w:val="afb"/>
              <w:jc w:val="left"/>
            </w:pPr>
            <w:r>
              <w:rPr>
                <w:rFonts w:hint="eastAsia"/>
              </w:rPr>
              <w:t>在</w:t>
            </w:r>
            <w:r>
              <w:rPr>
                <w:rFonts w:hint="eastAsia"/>
              </w:rPr>
              <w:t>1920x1080 @ 30fps</w:t>
            </w:r>
            <w:r>
              <w:rPr>
                <w:rFonts w:hint="eastAsia"/>
              </w:rPr>
              <w:t>下，清晰度不小于</w:t>
            </w:r>
            <w:r>
              <w:rPr>
                <w:rFonts w:hint="eastAsia"/>
              </w:rPr>
              <w:t>1100TVL</w:t>
            </w:r>
            <w:r>
              <w:rPr>
                <w:rFonts w:hint="eastAsia"/>
              </w:rPr>
              <w:t>。</w:t>
            </w:r>
          </w:p>
          <w:p w:rsidR="00F33FDC" w:rsidRDefault="00AF6269">
            <w:pPr>
              <w:pStyle w:val="afb"/>
              <w:jc w:val="left"/>
            </w:pPr>
            <w:r>
              <w:rPr>
                <w:rFonts w:hint="eastAsia"/>
              </w:rPr>
              <w:t>支持</w:t>
            </w:r>
            <w:r>
              <w:rPr>
                <w:rFonts w:hint="eastAsia"/>
              </w:rPr>
              <w:t>H.264</w:t>
            </w:r>
            <w:r>
              <w:rPr>
                <w:rFonts w:hint="eastAsia"/>
              </w:rPr>
              <w:t>、</w:t>
            </w:r>
            <w:r>
              <w:rPr>
                <w:rFonts w:hint="eastAsia"/>
              </w:rPr>
              <w:t>H.265</w:t>
            </w:r>
            <w:r>
              <w:rPr>
                <w:rFonts w:hint="eastAsia"/>
              </w:rPr>
              <w:t>视频编码格式，且具有</w:t>
            </w:r>
            <w:r>
              <w:rPr>
                <w:rFonts w:hint="eastAsia"/>
              </w:rPr>
              <w:t>High Profile</w:t>
            </w:r>
            <w:r>
              <w:rPr>
                <w:rFonts w:hint="eastAsia"/>
              </w:rPr>
              <w:t>编码能力。</w:t>
            </w:r>
          </w:p>
          <w:p w:rsidR="00F33FDC" w:rsidRDefault="00AF6269">
            <w:pPr>
              <w:pStyle w:val="afb"/>
              <w:jc w:val="left"/>
            </w:pPr>
            <w:r>
              <w:rPr>
                <w:rFonts w:hint="eastAsia"/>
              </w:rPr>
              <w:t>需具备区域入侵检测、越界检测、进入区域、离开区域等功能。</w:t>
            </w:r>
          </w:p>
          <w:p w:rsidR="00F33FDC" w:rsidRDefault="00AF6269">
            <w:pPr>
              <w:pStyle w:val="afb"/>
              <w:jc w:val="left"/>
            </w:pPr>
            <w:proofErr w:type="gramStart"/>
            <w:r>
              <w:rPr>
                <w:rFonts w:hint="eastAsia"/>
              </w:rPr>
              <w:t>需支持</w:t>
            </w:r>
            <w:proofErr w:type="gramEnd"/>
            <w:r>
              <w:rPr>
                <w:rFonts w:hint="eastAsia"/>
              </w:rPr>
              <w:t>DC12</w:t>
            </w:r>
            <w:r>
              <w:rPr>
                <w:rFonts w:hint="eastAsia"/>
              </w:rPr>
              <w:t>V/POE</w:t>
            </w:r>
            <w:r>
              <w:rPr>
                <w:rFonts w:hint="eastAsia"/>
              </w:rPr>
              <w:t>供电。</w:t>
            </w:r>
          </w:p>
          <w:p w:rsidR="00F33FDC" w:rsidRDefault="00AF6269">
            <w:pPr>
              <w:pStyle w:val="afb"/>
              <w:jc w:val="left"/>
            </w:pP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80%</w:t>
            </w:r>
            <w:r>
              <w:rPr>
                <w:rFonts w:hint="eastAsia"/>
              </w:rPr>
              <w:t>。</w:t>
            </w:r>
          </w:p>
          <w:p w:rsidR="00F33FDC" w:rsidRDefault="00AF6269">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46</w:t>
            </w:r>
          </w:p>
        </w:tc>
        <w:tc>
          <w:tcPr>
            <w:tcW w:w="874" w:type="dxa"/>
            <w:vAlign w:val="center"/>
          </w:tcPr>
          <w:p w:rsidR="00F33FDC" w:rsidRDefault="00AF6269">
            <w:r>
              <w:rPr>
                <w:rFonts w:hint="eastAsia"/>
              </w:rPr>
              <w:t>否</w:t>
            </w:r>
          </w:p>
        </w:tc>
      </w:tr>
      <w:tr w:rsidR="00F33FDC">
        <w:tc>
          <w:tcPr>
            <w:tcW w:w="533" w:type="dxa"/>
            <w:shd w:val="clear" w:color="auto" w:fill="auto"/>
            <w:vAlign w:val="center"/>
          </w:tcPr>
          <w:p w:rsidR="00F33FDC" w:rsidRDefault="00AF6269">
            <w:pPr>
              <w:pStyle w:val="afb"/>
              <w:rPr>
                <w:szCs w:val="20"/>
              </w:rPr>
            </w:pPr>
            <w:r>
              <w:rPr>
                <w:rFonts w:hint="eastAsia"/>
                <w:szCs w:val="18"/>
              </w:rPr>
              <w:t>2</w:t>
            </w:r>
          </w:p>
        </w:tc>
        <w:tc>
          <w:tcPr>
            <w:tcW w:w="898" w:type="dxa"/>
            <w:shd w:val="clear" w:color="auto" w:fill="auto"/>
            <w:vAlign w:val="center"/>
          </w:tcPr>
          <w:p w:rsidR="00F33FDC" w:rsidRDefault="00AF6269">
            <w:pPr>
              <w:pStyle w:val="afb"/>
              <w:jc w:val="both"/>
              <w:rPr>
                <w:szCs w:val="18"/>
              </w:rPr>
            </w:pPr>
            <w:r>
              <w:rPr>
                <w:rFonts w:hint="eastAsia"/>
                <w:szCs w:val="18"/>
              </w:rPr>
              <w:t>超低照度球型摄像机</w:t>
            </w:r>
          </w:p>
        </w:tc>
        <w:tc>
          <w:tcPr>
            <w:tcW w:w="6307" w:type="dxa"/>
            <w:shd w:val="clear" w:color="auto" w:fill="auto"/>
            <w:vAlign w:val="center"/>
          </w:tcPr>
          <w:p w:rsidR="00F33FDC" w:rsidRDefault="00AF6269">
            <w:pPr>
              <w:pStyle w:val="afb"/>
              <w:jc w:val="both"/>
            </w:pPr>
            <w:r>
              <w:rPr>
                <w:rFonts w:hint="eastAsia"/>
              </w:rPr>
              <w:t>支持同时输出不少于</w:t>
            </w:r>
            <w:r>
              <w:rPr>
                <w:rFonts w:hint="eastAsia"/>
              </w:rPr>
              <w:t>2</w:t>
            </w:r>
            <w:r>
              <w:rPr>
                <w:rFonts w:hint="eastAsia"/>
              </w:rPr>
              <w:t>路分辨率</w:t>
            </w:r>
            <w:r>
              <w:rPr>
                <w:rFonts w:hint="eastAsia"/>
              </w:rPr>
              <w:t>1920</w:t>
            </w:r>
            <w:r>
              <w:rPr>
                <w:rFonts w:hint="eastAsia"/>
              </w:rPr>
              <w:t>×</w:t>
            </w:r>
            <w:r>
              <w:rPr>
                <w:rFonts w:hint="eastAsia"/>
              </w:rPr>
              <w:t>1080</w:t>
            </w:r>
            <w:r>
              <w:rPr>
                <w:rFonts w:hint="eastAsia"/>
              </w:rPr>
              <w:t>高清图像</w:t>
            </w:r>
          </w:p>
          <w:p w:rsidR="00F33FDC" w:rsidRDefault="00AF6269">
            <w:pPr>
              <w:pStyle w:val="afb"/>
              <w:jc w:val="both"/>
            </w:pPr>
            <w:r>
              <w:rPr>
                <w:rFonts w:hint="eastAsia"/>
              </w:rPr>
              <w:t>★内置</w:t>
            </w:r>
            <w:r>
              <w:rPr>
                <w:rFonts w:hint="eastAsia"/>
              </w:rPr>
              <w:t>GPU</w:t>
            </w:r>
            <w:r>
              <w:rPr>
                <w:rFonts w:hint="eastAsia"/>
              </w:rPr>
              <w:t>芯片</w:t>
            </w:r>
            <w:r>
              <w:rPr>
                <w:rFonts w:hint="eastAsia"/>
              </w:rPr>
              <w:br/>
            </w:r>
            <w:r>
              <w:rPr>
                <w:rFonts w:hint="eastAsia"/>
              </w:rPr>
              <w:t>★具备双路视频融合功能。同一镜头内具有</w:t>
            </w:r>
            <w:r>
              <w:rPr>
                <w:rFonts w:hint="eastAsia"/>
              </w:rPr>
              <w:t>2</w:t>
            </w:r>
            <w:r>
              <w:rPr>
                <w:rFonts w:hint="eastAsia"/>
              </w:rPr>
              <w:t>个</w:t>
            </w:r>
            <w:r>
              <w:rPr>
                <w:rFonts w:hint="eastAsia"/>
              </w:rPr>
              <w:t>Sensor</w:t>
            </w:r>
            <w:r>
              <w:rPr>
                <w:rFonts w:hint="eastAsia"/>
              </w:rPr>
              <w:t>传感器，一个</w:t>
            </w:r>
            <w:r>
              <w:rPr>
                <w:rFonts w:hint="eastAsia"/>
              </w:rPr>
              <w:t>Sensor</w:t>
            </w:r>
            <w:r>
              <w:rPr>
                <w:rFonts w:hint="eastAsia"/>
              </w:rPr>
              <w:t>传感器采集黑白信息，一个</w:t>
            </w:r>
            <w:r>
              <w:rPr>
                <w:rFonts w:hint="eastAsia"/>
              </w:rPr>
              <w:t>Sensor</w:t>
            </w:r>
            <w:r>
              <w:rPr>
                <w:rFonts w:hint="eastAsia"/>
              </w:rPr>
              <w:t>传感器采集色彩信息，球机对采集后的视频信息进行融合。</w:t>
            </w:r>
            <w:r>
              <w:rPr>
                <w:rFonts w:hint="eastAsia"/>
              </w:rPr>
              <w:br/>
            </w:r>
            <w:r>
              <w:rPr>
                <w:rFonts w:hint="eastAsia"/>
              </w:rPr>
              <w:t>红外距离不小于</w:t>
            </w:r>
            <w:r>
              <w:rPr>
                <w:rFonts w:hint="eastAsia"/>
              </w:rPr>
              <w:t>550</w:t>
            </w:r>
            <w:r>
              <w:rPr>
                <w:rFonts w:hint="eastAsia"/>
              </w:rPr>
              <w:t>米</w:t>
            </w:r>
            <w:r>
              <w:rPr>
                <w:rFonts w:hint="eastAsia"/>
              </w:rPr>
              <w:br/>
            </w:r>
            <w:r>
              <w:rPr>
                <w:rFonts w:hint="eastAsia"/>
              </w:rPr>
              <w:t>支持最低照度可达彩色</w:t>
            </w:r>
            <w:r>
              <w:rPr>
                <w:rFonts w:hint="eastAsia"/>
              </w:rPr>
              <w:t>0.0002Lux</w:t>
            </w:r>
            <w:r>
              <w:rPr>
                <w:rFonts w:hint="eastAsia"/>
              </w:rPr>
              <w:t>，黑白</w:t>
            </w:r>
            <w:r>
              <w:rPr>
                <w:rFonts w:hint="eastAsia"/>
              </w:rPr>
              <w:t>0.0001Lux</w:t>
            </w:r>
            <w:r>
              <w:rPr>
                <w:rFonts w:hint="eastAsia"/>
              </w:rPr>
              <w:br/>
            </w:r>
            <w:r>
              <w:rPr>
                <w:rFonts w:hint="eastAsia"/>
              </w:rPr>
              <w:t>★照度适应范围不小于</w:t>
            </w:r>
            <w:r>
              <w:rPr>
                <w:rFonts w:hint="eastAsia"/>
              </w:rPr>
              <w:t>145dB</w:t>
            </w:r>
            <w:r>
              <w:rPr>
                <w:rFonts w:hint="eastAsia"/>
              </w:rPr>
              <w:t>，宽动态能力综合得分不小于</w:t>
            </w:r>
            <w:r>
              <w:rPr>
                <w:rFonts w:hint="eastAsia"/>
              </w:rPr>
              <w:t>139</w:t>
            </w:r>
            <w:r>
              <w:rPr>
                <w:rFonts w:hint="eastAsia"/>
              </w:rPr>
              <w:t>，信噪比不小于</w:t>
            </w:r>
            <w:r>
              <w:rPr>
                <w:rFonts w:hint="eastAsia"/>
              </w:rPr>
              <w:t>64dB</w:t>
            </w:r>
            <w:r>
              <w:rPr>
                <w:rFonts w:hint="eastAsia"/>
              </w:rPr>
              <w:br/>
            </w:r>
            <w:r>
              <w:rPr>
                <w:rFonts w:hint="eastAsia"/>
              </w:rPr>
              <w:t>支持水平手</w:t>
            </w:r>
            <w:proofErr w:type="gramStart"/>
            <w:r>
              <w:rPr>
                <w:rFonts w:hint="eastAsia"/>
              </w:rPr>
              <w:t>控速度</w:t>
            </w:r>
            <w:proofErr w:type="gramEnd"/>
            <w:r>
              <w:rPr>
                <w:rFonts w:hint="eastAsia"/>
              </w:rPr>
              <w:t>不小于</w:t>
            </w:r>
            <w:r>
              <w:rPr>
                <w:rFonts w:hint="eastAsia"/>
              </w:rPr>
              <w:t>800</w:t>
            </w:r>
            <w:r>
              <w:rPr>
                <w:rFonts w:hint="eastAsia"/>
              </w:rPr>
              <w:t>°</w:t>
            </w:r>
            <w:r>
              <w:rPr>
                <w:rFonts w:hint="eastAsia"/>
              </w:rPr>
              <w:t>/S,</w:t>
            </w:r>
            <w:r>
              <w:rPr>
                <w:rFonts w:hint="eastAsia"/>
              </w:rPr>
              <w:t>垂直手控速度不小于</w:t>
            </w:r>
            <w:r>
              <w:rPr>
                <w:rFonts w:hint="eastAsia"/>
              </w:rPr>
              <w:t>300</w:t>
            </w:r>
            <w:r>
              <w:rPr>
                <w:rFonts w:hint="eastAsia"/>
              </w:rPr>
              <w:t>°</w:t>
            </w:r>
            <w:r>
              <w:rPr>
                <w:rFonts w:hint="eastAsia"/>
              </w:rPr>
              <w:t>/s</w:t>
            </w:r>
            <w:r>
              <w:rPr>
                <w:rFonts w:hint="eastAsia"/>
              </w:rPr>
              <w:t>。</w:t>
            </w:r>
            <w:r>
              <w:rPr>
                <w:rFonts w:hint="eastAsia"/>
              </w:rPr>
              <w:lastRenderedPageBreak/>
              <w:t>水平旋转范围为</w:t>
            </w:r>
            <w:r>
              <w:rPr>
                <w:rFonts w:hint="eastAsia"/>
              </w:rPr>
              <w:t>360</w:t>
            </w:r>
            <w:r>
              <w:rPr>
                <w:rFonts w:hint="eastAsia"/>
              </w:rPr>
              <w:t>°连续旋转，垂直旋转范围为</w:t>
            </w:r>
            <w:r>
              <w:rPr>
                <w:rFonts w:hint="eastAsia"/>
              </w:rPr>
              <w:t>-20</w:t>
            </w:r>
            <w:r>
              <w:rPr>
                <w:rFonts w:hint="eastAsia"/>
              </w:rPr>
              <w:t>°</w:t>
            </w:r>
            <w:r>
              <w:rPr>
                <w:rFonts w:hint="eastAsia"/>
              </w:rPr>
              <w:t>~90</w:t>
            </w:r>
            <w:r>
              <w:rPr>
                <w:rFonts w:hint="eastAsia"/>
              </w:rPr>
              <w:t>°</w:t>
            </w:r>
            <w:r>
              <w:rPr>
                <w:rFonts w:hint="eastAsia"/>
              </w:rPr>
              <w:br/>
            </w:r>
            <w:r>
              <w:rPr>
                <w:rFonts w:hint="eastAsia"/>
              </w:rPr>
              <w:t>支持</w:t>
            </w:r>
            <w:r>
              <w:rPr>
                <w:rFonts w:hint="eastAsia"/>
              </w:rPr>
              <w:t>300</w:t>
            </w:r>
            <w:r>
              <w:rPr>
                <w:rFonts w:hint="eastAsia"/>
              </w:rPr>
              <w:t>个预置位，可按照所设置的</w:t>
            </w:r>
            <w:proofErr w:type="gramStart"/>
            <w:r>
              <w:rPr>
                <w:rFonts w:hint="eastAsia"/>
              </w:rPr>
              <w:t>预置位</w:t>
            </w:r>
            <w:proofErr w:type="gramEnd"/>
            <w:r>
              <w:rPr>
                <w:rFonts w:hint="eastAsia"/>
              </w:rPr>
              <w:t>完成不小于</w:t>
            </w:r>
            <w:r>
              <w:rPr>
                <w:rFonts w:hint="eastAsia"/>
              </w:rPr>
              <w:t>8</w:t>
            </w:r>
            <w:r>
              <w:rPr>
                <w:rFonts w:hint="eastAsia"/>
              </w:rPr>
              <w:t>条巡航路径，每条巡航路径可设置不小于</w:t>
            </w:r>
            <w:r>
              <w:rPr>
                <w:rFonts w:hint="eastAsia"/>
              </w:rPr>
              <w:t>32</w:t>
            </w:r>
            <w:r>
              <w:rPr>
                <w:rFonts w:hint="eastAsia"/>
              </w:rPr>
              <w:t>个预置点。支持</w:t>
            </w:r>
            <w:proofErr w:type="gramStart"/>
            <w:r>
              <w:rPr>
                <w:rFonts w:hint="eastAsia"/>
              </w:rPr>
              <w:t>预置位</w:t>
            </w:r>
            <w:proofErr w:type="gramEnd"/>
            <w:r>
              <w:rPr>
                <w:rFonts w:hint="eastAsia"/>
              </w:rPr>
              <w:t>视频冻结功能；支持优先控制功能。</w:t>
            </w:r>
            <w:r>
              <w:rPr>
                <w:rFonts w:hint="eastAsia"/>
              </w:rPr>
              <w:br/>
            </w:r>
            <w:r>
              <w:rPr>
                <w:rFonts w:hint="eastAsia"/>
              </w:rPr>
              <w:t>支持快速聚焦功能，当设备跟踪行人或机动车等移动目标并录像时，单帧回放录像文件，每</w:t>
            </w:r>
            <w:r>
              <w:rPr>
                <w:rFonts w:hint="eastAsia"/>
              </w:rPr>
              <w:t>1</w:t>
            </w:r>
            <w:r>
              <w:rPr>
                <w:rFonts w:hint="eastAsia"/>
              </w:rPr>
              <w:t>帧</w:t>
            </w:r>
            <w:r>
              <w:rPr>
                <w:rFonts w:hint="eastAsia"/>
              </w:rPr>
              <w:t>画面均应清晰可见</w:t>
            </w:r>
            <w:r>
              <w:rPr>
                <w:rFonts w:hint="eastAsia"/>
              </w:rPr>
              <w:br/>
            </w:r>
            <w:r>
              <w:rPr>
                <w:rFonts w:hint="eastAsia"/>
              </w:rPr>
              <w:t>支持采用</w:t>
            </w:r>
            <w:r>
              <w:rPr>
                <w:rFonts w:hint="eastAsia"/>
              </w:rPr>
              <w:t>H.264</w:t>
            </w:r>
            <w:r>
              <w:rPr>
                <w:rFonts w:hint="eastAsia"/>
              </w:rPr>
              <w:t>、</w:t>
            </w:r>
            <w:r>
              <w:rPr>
                <w:rFonts w:hint="eastAsia"/>
              </w:rPr>
              <w:t>MJPEG</w:t>
            </w:r>
            <w:r>
              <w:rPr>
                <w:rFonts w:hint="eastAsia"/>
              </w:rPr>
              <w:t>、</w:t>
            </w:r>
            <w:r>
              <w:rPr>
                <w:rFonts w:hint="eastAsia"/>
              </w:rPr>
              <w:t>H.265</w:t>
            </w:r>
            <w:r>
              <w:rPr>
                <w:rFonts w:hint="eastAsia"/>
              </w:rPr>
              <w:t>视频编码标准；支持</w:t>
            </w:r>
            <w:r>
              <w:rPr>
                <w:rFonts w:hint="eastAsia"/>
              </w:rPr>
              <w:t>smart265</w:t>
            </w:r>
            <w:r>
              <w:rPr>
                <w:rFonts w:hint="eastAsia"/>
              </w:rPr>
              <w:t>功能。</w:t>
            </w:r>
            <w:r>
              <w:rPr>
                <w:rFonts w:hint="eastAsia"/>
              </w:rPr>
              <w:br/>
            </w:r>
            <w:r>
              <w:rPr>
                <w:rFonts w:hint="eastAsia"/>
              </w:rPr>
              <w:t>支持</w:t>
            </w:r>
            <w:r>
              <w:rPr>
                <w:rFonts w:hint="eastAsia"/>
              </w:rPr>
              <w:t>7</w:t>
            </w:r>
            <w:r>
              <w:rPr>
                <w:rFonts w:hint="eastAsia"/>
              </w:rPr>
              <w:t>路报警输入接口，</w:t>
            </w:r>
            <w:r>
              <w:rPr>
                <w:rFonts w:hint="eastAsia"/>
              </w:rPr>
              <w:t>2</w:t>
            </w:r>
            <w:r>
              <w:rPr>
                <w:rFonts w:hint="eastAsia"/>
              </w:rPr>
              <w:t>路报警输出接口，支持</w:t>
            </w:r>
            <w:r>
              <w:rPr>
                <w:rFonts w:hint="eastAsia"/>
              </w:rPr>
              <w:t>1</w:t>
            </w:r>
            <w:r>
              <w:rPr>
                <w:rFonts w:hint="eastAsia"/>
              </w:rPr>
              <w:t>路音频输入和输出接口。有</w:t>
            </w:r>
            <w:r>
              <w:rPr>
                <w:rFonts w:hint="eastAsia"/>
              </w:rPr>
              <w:t>SD</w:t>
            </w:r>
            <w:r>
              <w:rPr>
                <w:rFonts w:hint="eastAsia"/>
              </w:rPr>
              <w:t>卡槽，最大支持</w:t>
            </w:r>
            <w:r>
              <w:rPr>
                <w:rFonts w:hint="eastAsia"/>
              </w:rPr>
              <w:t>256GB</w:t>
            </w:r>
            <w:r>
              <w:rPr>
                <w:rFonts w:hint="eastAsia"/>
              </w:rPr>
              <w:t>的</w:t>
            </w:r>
            <w:r>
              <w:rPr>
                <w:rFonts w:hint="eastAsia"/>
              </w:rPr>
              <w:t>SD</w:t>
            </w:r>
            <w:r>
              <w:rPr>
                <w:rFonts w:hint="eastAsia"/>
              </w:rPr>
              <w:t>卡。</w:t>
            </w:r>
            <w:r>
              <w:rPr>
                <w:rFonts w:hint="eastAsia"/>
              </w:rPr>
              <w:br/>
            </w:r>
            <w:r>
              <w:rPr>
                <w:rFonts w:hint="eastAsia"/>
              </w:rPr>
              <w:t>室外球机应具备较好防护性能，支持</w:t>
            </w:r>
            <w:r>
              <w:rPr>
                <w:rFonts w:hint="eastAsia"/>
              </w:rPr>
              <w:t>IP67</w:t>
            </w:r>
            <w:r>
              <w:rPr>
                <w:rFonts w:hint="eastAsia"/>
              </w:rPr>
              <w:t>；具备较好的电磁兼容性，支持空气放电</w:t>
            </w:r>
            <w:r>
              <w:rPr>
                <w:rFonts w:hint="eastAsia"/>
              </w:rPr>
              <w:t>20KV</w:t>
            </w:r>
            <w:r>
              <w:rPr>
                <w:rFonts w:hint="eastAsia"/>
              </w:rPr>
              <w:t>，接触放电</w:t>
            </w:r>
            <w:r>
              <w:rPr>
                <w:rFonts w:hint="eastAsia"/>
              </w:rPr>
              <w:t>10KV</w:t>
            </w:r>
            <w:r>
              <w:rPr>
                <w:rFonts w:hint="eastAsia"/>
              </w:rPr>
              <w:t>，</w:t>
            </w:r>
            <w:r>
              <w:rPr>
                <w:rFonts w:hint="eastAsia"/>
              </w:rPr>
              <w:t>15KV</w:t>
            </w:r>
            <w:r>
              <w:rPr>
                <w:rFonts w:hint="eastAsia"/>
              </w:rPr>
              <w:t>防浪涌</w:t>
            </w:r>
            <w:r>
              <w:rPr>
                <w:rFonts w:hint="eastAsia"/>
              </w:rPr>
              <w:br/>
            </w:r>
            <w:r>
              <w:rPr>
                <w:rFonts w:hint="eastAsia"/>
              </w:rPr>
              <w:t>具备较好的电源适应性，电压在</w:t>
            </w:r>
            <w:r>
              <w:rPr>
                <w:rFonts w:hint="eastAsia"/>
              </w:rPr>
              <w:t>AC24V</w:t>
            </w:r>
            <w:r>
              <w:rPr>
                <w:rFonts w:hint="eastAsia"/>
              </w:rPr>
              <w:t>±</w:t>
            </w:r>
            <w:r>
              <w:rPr>
                <w:rFonts w:hint="eastAsia"/>
              </w:rPr>
              <w:t>47%</w:t>
            </w:r>
            <w:r>
              <w:rPr>
                <w:rFonts w:hint="eastAsia"/>
              </w:rPr>
              <w:t>或</w:t>
            </w:r>
            <w:r>
              <w:rPr>
                <w:rFonts w:hint="eastAsia"/>
              </w:rPr>
              <w:t>DC24V</w:t>
            </w:r>
            <w:r>
              <w:rPr>
                <w:rFonts w:hint="eastAsia"/>
              </w:rPr>
              <w:t>±</w:t>
            </w:r>
            <w:r>
              <w:rPr>
                <w:rFonts w:hint="eastAsia"/>
              </w:rPr>
              <w:t>47%</w:t>
            </w:r>
            <w:r>
              <w:rPr>
                <w:rFonts w:hint="eastAsia"/>
              </w:rPr>
              <w:t>范围内变化时，设备可正常工作</w:t>
            </w:r>
          </w:p>
          <w:p w:rsidR="00F33FDC" w:rsidRDefault="00AF6269">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F33FDC" w:rsidRDefault="00AF6269">
            <w:pPr>
              <w:pStyle w:val="afb"/>
            </w:pPr>
            <w:r>
              <w:rPr>
                <w:rFonts w:hint="eastAsia"/>
                <w:szCs w:val="18"/>
              </w:rPr>
              <w:lastRenderedPageBreak/>
              <w:t>台</w:t>
            </w:r>
          </w:p>
        </w:tc>
        <w:tc>
          <w:tcPr>
            <w:tcW w:w="694" w:type="dxa"/>
            <w:shd w:val="clear" w:color="auto" w:fill="auto"/>
            <w:vAlign w:val="center"/>
          </w:tcPr>
          <w:p w:rsidR="00F33FDC" w:rsidRDefault="00AF6269">
            <w:pPr>
              <w:pStyle w:val="afb"/>
            </w:pPr>
            <w:r>
              <w:rPr>
                <w:rFonts w:hint="eastAsia"/>
                <w:szCs w:val="18"/>
              </w:rPr>
              <w:t>2</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3</w:t>
            </w:r>
          </w:p>
        </w:tc>
        <w:tc>
          <w:tcPr>
            <w:tcW w:w="898" w:type="dxa"/>
            <w:shd w:val="clear" w:color="auto" w:fill="auto"/>
            <w:vAlign w:val="center"/>
          </w:tcPr>
          <w:p w:rsidR="00F33FDC" w:rsidRDefault="00AF6269">
            <w:pPr>
              <w:pStyle w:val="afb"/>
              <w:rPr>
                <w:szCs w:val="20"/>
              </w:rPr>
            </w:pPr>
            <w:r>
              <w:rPr>
                <w:rFonts w:hint="eastAsia"/>
                <w:szCs w:val="18"/>
              </w:rPr>
              <w:t>全景摄像机</w:t>
            </w:r>
          </w:p>
        </w:tc>
        <w:tc>
          <w:tcPr>
            <w:tcW w:w="6307" w:type="dxa"/>
            <w:shd w:val="clear" w:color="auto" w:fill="auto"/>
            <w:vAlign w:val="center"/>
          </w:tcPr>
          <w:p w:rsidR="00F33FDC" w:rsidRDefault="00AF6269">
            <w:pPr>
              <w:pStyle w:val="afb"/>
              <w:jc w:val="left"/>
            </w:pPr>
            <w:r>
              <w:rPr>
                <w:rFonts w:hint="eastAsia"/>
              </w:rPr>
              <w:t>★摄像机具有</w:t>
            </w:r>
            <w:r>
              <w:rPr>
                <w:rFonts w:hint="eastAsia"/>
              </w:rPr>
              <w:t>4</w:t>
            </w:r>
            <w:r>
              <w:rPr>
                <w:rFonts w:hint="eastAsia"/>
              </w:rPr>
              <w:t>个图像采集模块，可输出</w:t>
            </w:r>
            <w:r>
              <w:rPr>
                <w:rFonts w:hint="eastAsia"/>
              </w:rPr>
              <w:t>1</w:t>
            </w:r>
            <w:r>
              <w:rPr>
                <w:rFonts w:hint="eastAsia"/>
              </w:rPr>
              <w:t>路主视频图像和</w:t>
            </w:r>
            <w:r>
              <w:rPr>
                <w:rFonts w:hint="eastAsia"/>
              </w:rPr>
              <w:t>3</w:t>
            </w:r>
            <w:r>
              <w:rPr>
                <w:rFonts w:hint="eastAsia"/>
              </w:rPr>
              <w:t>路辅视频图像。</w:t>
            </w:r>
            <w:r>
              <w:rPr>
                <w:rFonts w:hint="eastAsia"/>
              </w:rPr>
              <w:br/>
            </w:r>
            <w:r>
              <w:rPr>
                <w:rFonts w:hint="eastAsia"/>
              </w:rPr>
              <w:t>★可通过唯一</w:t>
            </w:r>
            <w:proofErr w:type="gramStart"/>
            <w:r>
              <w:rPr>
                <w:rFonts w:hint="eastAsia"/>
              </w:rPr>
              <w:t>一个</w:t>
            </w:r>
            <w:proofErr w:type="gramEnd"/>
            <w:r>
              <w:rPr>
                <w:rFonts w:hint="eastAsia"/>
              </w:rPr>
              <w:t>IP</w:t>
            </w:r>
            <w:r>
              <w:rPr>
                <w:rFonts w:hint="eastAsia"/>
              </w:rPr>
              <w:t>进行访问，实现</w:t>
            </w:r>
            <w:r>
              <w:rPr>
                <w:rFonts w:hint="eastAsia"/>
              </w:rPr>
              <w:t>3</w:t>
            </w:r>
            <w:r>
              <w:rPr>
                <w:rFonts w:hint="eastAsia"/>
              </w:rPr>
              <w:t>路全景画面和</w:t>
            </w:r>
            <w:r>
              <w:rPr>
                <w:rFonts w:hint="eastAsia"/>
              </w:rPr>
              <w:t>1</w:t>
            </w:r>
            <w:r>
              <w:rPr>
                <w:rFonts w:hint="eastAsia"/>
              </w:rPr>
              <w:t>路球型摄像机画面的实时预览、操作和配置。</w:t>
            </w:r>
            <w:r>
              <w:rPr>
                <w:rFonts w:hint="eastAsia"/>
              </w:rPr>
              <w:br/>
            </w:r>
            <w:proofErr w:type="gramStart"/>
            <w:r>
              <w:rPr>
                <w:rFonts w:hint="eastAsia"/>
              </w:rPr>
              <w:t>主码流</w:t>
            </w:r>
            <w:proofErr w:type="gramEnd"/>
            <w:r>
              <w:rPr>
                <w:rFonts w:hint="eastAsia"/>
              </w:rPr>
              <w:t>分辨率和</w:t>
            </w:r>
            <w:proofErr w:type="gramStart"/>
            <w:r>
              <w:rPr>
                <w:rFonts w:hint="eastAsia"/>
              </w:rPr>
              <w:t>帧率</w:t>
            </w:r>
            <w:proofErr w:type="gramEnd"/>
            <w:r>
              <w:rPr>
                <w:rFonts w:hint="eastAsia"/>
              </w:rPr>
              <w:t>可设置为全景通道</w:t>
            </w:r>
            <w:r>
              <w:rPr>
                <w:rFonts w:hint="eastAsia"/>
              </w:rPr>
              <w:t>1920x1080</w:t>
            </w:r>
            <w:r>
              <w:rPr>
                <w:rFonts w:hint="eastAsia"/>
              </w:rPr>
              <w:t>，</w:t>
            </w:r>
            <w:r>
              <w:rPr>
                <w:rFonts w:hint="eastAsia"/>
              </w:rPr>
              <w:t>25</w:t>
            </w:r>
            <w:r>
              <w:rPr>
                <w:rFonts w:hint="eastAsia"/>
              </w:rPr>
              <w:t>帧</w:t>
            </w:r>
            <w:r>
              <w:rPr>
                <w:rFonts w:hint="eastAsia"/>
              </w:rPr>
              <w:t>/</w:t>
            </w:r>
            <w:r>
              <w:rPr>
                <w:rFonts w:hint="eastAsia"/>
              </w:rPr>
              <w:t>秒；球型摄像机通道</w:t>
            </w:r>
            <w:r>
              <w:rPr>
                <w:rFonts w:hint="eastAsia"/>
              </w:rPr>
              <w:t>1920x1080</w:t>
            </w:r>
            <w:r>
              <w:rPr>
                <w:rFonts w:hint="eastAsia"/>
              </w:rPr>
              <w:t>，</w:t>
            </w:r>
            <w:r>
              <w:rPr>
                <w:rFonts w:hint="eastAsia"/>
              </w:rPr>
              <w:t>25</w:t>
            </w:r>
            <w:r>
              <w:rPr>
                <w:rFonts w:hint="eastAsia"/>
              </w:rPr>
              <w:t>帧</w:t>
            </w:r>
            <w:r>
              <w:rPr>
                <w:rFonts w:hint="eastAsia"/>
              </w:rPr>
              <w:t>/</w:t>
            </w:r>
            <w:r>
              <w:rPr>
                <w:rFonts w:hint="eastAsia"/>
              </w:rPr>
              <w:t>秒。</w:t>
            </w:r>
            <w:r>
              <w:rPr>
                <w:rFonts w:hint="eastAsia"/>
              </w:rPr>
              <w:br/>
            </w:r>
            <w:r>
              <w:rPr>
                <w:rFonts w:hint="eastAsia"/>
              </w:rPr>
              <w:t>视频输出支持在分辨率</w:t>
            </w:r>
            <w:r>
              <w:rPr>
                <w:rFonts w:hint="eastAsia"/>
              </w:rPr>
              <w:t>1920x1080</w:t>
            </w:r>
            <w:r>
              <w:rPr>
                <w:rFonts w:hint="eastAsia"/>
              </w:rPr>
              <w:t>，</w:t>
            </w:r>
            <w:proofErr w:type="gramStart"/>
            <w:r>
              <w:rPr>
                <w:rFonts w:hint="eastAsia"/>
              </w:rPr>
              <w:t>帧率设置</w:t>
            </w:r>
            <w:proofErr w:type="gramEnd"/>
            <w:r>
              <w:rPr>
                <w:rFonts w:hint="eastAsia"/>
              </w:rPr>
              <w:t>为</w:t>
            </w:r>
            <w:r>
              <w:rPr>
                <w:rFonts w:hint="eastAsia"/>
              </w:rPr>
              <w:t>25fps</w:t>
            </w:r>
            <w:r>
              <w:rPr>
                <w:rFonts w:hint="eastAsia"/>
              </w:rPr>
              <w:t>下，分辨力不小于</w:t>
            </w:r>
            <w:r>
              <w:rPr>
                <w:rFonts w:hint="eastAsia"/>
              </w:rPr>
              <w:t>1100TVL</w:t>
            </w:r>
            <w:r>
              <w:rPr>
                <w:rFonts w:hint="eastAsia"/>
              </w:rPr>
              <w:t>。</w:t>
            </w:r>
            <w:r>
              <w:rPr>
                <w:rFonts w:hint="eastAsia"/>
              </w:rPr>
              <w:br/>
            </w:r>
            <w:r>
              <w:rPr>
                <w:rFonts w:hint="eastAsia"/>
              </w:rPr>
              <w:t>红外作用距离：可识别</w:t>
            </w:r>
            <w:proofErr w:type="gramStart"/>
            <w:r>
              <w:rPr>
                <w:rFonts w:hint="eastAsia"/>
              </w:rPr>
              <w:t>距设备</w:t>
            </w:r>
            <w:proofErr w:type="gramEnd"/>
            <w:r>
              <w:rPr>
                <w:rFonts w:hint="eastAsia"/>
              </w:rPr>
              <w:t>20m</w:t>
            </w:r>
            <w:r>
              <w:rPr>
                <w:rFonts w:hint="eastAsia"/>
              </w:rPr>
              <w:t>处的人脸轮廓。</w:t>
            </w:r>
            <w:r>
              <w:rPr>
                <w:rFonts w:hint="eastAsia"/>
              </w:rPr>
              <w:br/>
            </w:r>
            <w:r>
              <w:rPr>
                <w:rFonts w:hint="eastAsia"/>
              </w:rPr>
              <w:t>支持宽动态、数字降噪、强光抑制、透</w:t>
            </w:r>
            <w:proofErr w:type="gramStart"/>
            <w:r>
              <w:rPr>
                <w:rFonts w:hint="eastAsia"/>
              </w:rPr>
              <w:t>雾功能</w:t>
            </w:r>
            <w:proofErr w:type="gramEnd"/>
            <w:r>
              <w:rPr>
                <w:rFonts w:hint="eastAsia"/>
              </w:rPr>
              <w:br/>
            </w:r>
            <w:r>
              <w:rPr>
                <w:rFonts w:hint="eastAsia"/>
              </w:rPr>
              <w:t>支持采用</w:t>
            </w:r>
            <w:r>
              <w:rPr>
                <w:rFonts w:hint="eastAsia"/>
              </w:rPr>
              <w:t>H.264</w:t>
            </w:r>
            <w:r>
              <w:rPr>
                <w:rFonts w:hint="eastAsia"/>
              </w:rPr>
              <w:t>、</w:t>
            </w:r>
            <w:r>
              <w:rPr>
                <w:rFonts w:hint="eastAsia"/>
              </w:rPr>
              <w:t>MJPEG</w:t>
            </w:r>
            <w:r>
              <w:rPr>
                <w:rFonts w:hint="eastAsia"/>
              </w:rPr>
              <w:t>、</w:t>
            </w:r>
            <w:r>
              <w:rPr>
                <w:rFonts w:hint="eastAsia"/>
              </w:rPr>
              <w:t>H.2</w:t>
            </w:r>
            <w:r>
              <w:rPr>
                <w:rFonts w:hint="eastAsia"/>
              </w:rPr>
              <w:t>65</w:t>
            </w:r>
            <w:r>
              <w:rPr>
                <w:rFonts w:hint="eastAsia"/>
              </w:rPr>
              <w:t>视频编码格式</w:t>
            </w:r>
            <w:r>
              <w:rPr>
                <w:rFonts w:hint="eastAsia"/>
              </w:rPr>
              <w:br/>
            </w:r>
            <w:r>
              <w:rPr>
                <w:rFonts w:hint="eastAsia"/>
              </w:rPr>
              <w:t>★全景通道和球机通道录像可同步回放</w:t>
            </w:r>
            <w:r>
              <w:rPr>
                <w:rFonts w:hint="eastAsia"/>
              </w:rPr>
              <w:br/>
            </w:r>
            <w:r>
              <w:rPr>
                <w:rFonts w:hint="eastAsia"/>
              </w:rPr>
              <w:t>支持</w:t>
            </w:r>
            <w:r>
              <w:rPr>
                <w:rFonts w:hint="eastAsia"/>
              </w:rPr>
              <w:t>300</w:t>
            </w:r>
            <w:r>
              <w:rPr>
                <w:rFonts w:hint="eastAsia"/>
              </w:rPr>
              <w:t>个预置点，具有存</w:t>
            </w:r>
            <w:proofErr w:type="gramStart"/>
            <w:r>
              <w:rPr>
                <w:rFonts w:hint="eastAsia"/>
              </w:rPr>
              <w:t>预置位</w:t>
            </w:r>
            <w:proofErr w:type="gramEnd"/>
            <w:r>
              <w:rPr>
                <w:rFonts w:hint="eastAsia"/>
              </w:rPr>
              <w:t>和调</w:t>
            </w:r>
            <w:proofErr w:type="gramStart"/>
            <w:r>
              <w:rPr>
                <w:rFonts w:hint="eastAsia"/>
              </w:rPr>
              <w:t>预置位</w:t>
            </w:r>
            <w:proofErr w:type="gramEnd"/>
            <w:r>
              <w:rPr>
                <w:rFonts w:hint="eastAsia"/>
              </w:rPr>
              <w:t>功能。</w:t>
            </w:r>
            <w:r>
              <w:rPr>
                <w:rFonts w:hint="eastAsia"/>
              </w:rPr>
              <w:br/>
            </w:r>
            <w:r>
              <w:rPr>
                <w:rFonts w:hint="eastAsia"/>
              </w:rPr>
              <w:t>具备</w:t>
            </w:r>
            <w:r>
              <w:rPr>
                <w:rFonts w:hint="eastAsia"/>
              </w:rPr>
              <w:t>SD</w:t>
            </w:r>
            <w:r>
              <w:rPr>
                <w:rFonts w:hint="eastAsia"/>
              </w:rPr>
              <w:t>卡槽，支持</w:t>
            </w:r>
            <w:r>
              <w:rPr>
                <w:rFonts w:hint="eastAsia"/>
              </w:rPr>
              <w:t>SD</w:t>
            </w:r>
            <w:r>
              <w:rPr>
                <w:rFonts w:hint="eastAsia"/>
              </w:rPr>
              <w:t>卡热插拔，</w:t>
            </w:r>
            <w:r>
              <w:rPr>
                <w:rFonts w:hint="eastAsia"/>
              </w:rPr>
              <w:t>SD</w:t>
            </w:r>
            <w:proofErr w:type="gramStart"/>
            <w:r>
              <w:rPr>
                <w:rFonts w:hint="eastAsia"/>
              </w:rPr>
              <w:t>卡最大</w:t>
            </w:r>
            <w:proofErr w:type="gramEnd"/>
            <w:r>
              <w:rPr>
                <w:rFonts w:hint="eastAsia"/>
              </w:rPr>
              <w:t>支持</w:t>
            </w:r>
            <w:r>
              <w:rPr>
                <w:rFonts w:hint="eastAsia"/>
              </w:rPr>
              <w:t>256GB</w:t>
            </w:r>
            <w:r>
              <w:rPr>
                <w:rFonts w:hint="eastAsia"/>
              </w:rPr>
              <w:t>。</w:t>
            </w:r>
            <w:r>
              <w:rPr>
                <w:rFonts w:hint="eastAsia"/>
              </w:rPr>
              <w:br/>
            </w:r>
            <w:r>
              <w:rPr>
                <w:rFonts w:hint="eastAsia"/>
              </w:rPr>
              <w:t>可监控环绕设备</w:t>
            </w:r>
            <w:r>
              <w:rPr>
                <w:rFonts w:hint="eastAsia"/>
              </w:rPr>
              <w:t>360</w:t>
            </w:r>
            <w:r>
              <w:rPr>
                <w:rFonts w:hint="eastAsia"/>
              </w:rPr>
              <w:t>°范围视场角，垂直方向上可监视</w:t>
            </w:r>
            <w:r>
              <w:rPr>
                <w:rFonts w:hint="eastAsia"/>
              </w:rPr>
              <w:t>120</w:t>
            </w:r>
            <w:r>
              <w:rPr>
                <w:rFonts w:hint="eastAsia"/>
              </w:rPr>
              <w:t>°范围视场角</w:t>
            </w:r>
            <w:r>
              <w:rPr>
                <w:rFonts w:hint="eastAsia"/>
              </w:rPr>
              <w:br/>
            </w:r>
            <w:r>
              <w:rPr>
                <w:rFonts w:hint="eastAsia"/>
              </w:rPr>
              <w:t>★具备定位联动功能。可手动标定辅视频图像及主视频图像，在辅视频图像中点击或框选任</w:t>
            </w:r>
            <w:proofErr w:type="gramStart"/>
            <w:r>
              <w:rPr>
                <w:rFonts w:hint="eastAsia"/>
              </w:rPr>
              <w:t>意区域</w:t>
            </w:r>
            <w:proofErr w:type="gramEnd"/>
            <w:r>
              <w:rPr>
                <w:rFonts w:hint="eastAsia"/>
              </w:rPr>
              <w:t>后，在主视频图像旋转角度范围允许的条件下，可将该区域处于主视频图像中央。具备较好的电源适应性，电压在</w:t>
            </w:r>
            <w:r>
              <w:rPr>
                <w:rFonts w:hint="eastAsia"/>
              </w:rPr>
              <w:t>DC12V</w:t>
            </w:r>
            <w:r>
              <w:rPr>
                <w:rFonts w:hint="eastAsia"/>
              </w:rPr>
              <w:t>±</w:t>
            </w:r>
            <w:r>
              <w:rPr>
                <w:rFonts w:hint="eastAsia"/>
              </w:rPr>
              <w:t>25%</w:t>
            </w:r>
            <w:r>
              <w:rPr>
                <w:rFonts w:hint="eastAsia"/>
              </w:rPr>
              <w:t>范围内变化时，设备可正常工作。</w:t>
            </w:r>
          </w:p>
          <w:p w:rsidR="00F33FDC" w:rsidRDefault="00AF6269">
            <w:pPr>
              <w:pStyle w:val="afb"/>
              <w:jc w:val="both"/>
            </w:pPr>
            <w:r>
              <w:rPr>
                <w:rFonts w:hint="eastAsia"/>
              </w:rPr>
              <w:t>★投标产品厂家提供售后服务承诺书</w:t>
            </w:r>
          </w:p>
          <w:p w:rsidR="00F33FDC" w:rsidRDefault="00AF6269">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3</w:t>
            </w:r>
          </w:p>
        </w:tc>
        <w:tc>
          <w:tcPr>
            <w:tcW w:w="874" w:type="dxa"/>
            <w:vAlign w:val="center"/>
          </w:tcPr>
          <w:p w:rsidR="00F33FDC" w:rsidRDefault="00AF6269">
            <w:pPr>
              <w:jc w:val="center"/>
            </w:pPr>
            <w:r>
              <w:rPr>
                <w:rFonts w:hAnsiTheme="majorHAnsi" w:cstheme="majorBidi" w:hint="eastAsia"/>
                <w:b/>
                <w:szCs w:val="18"/>
              </w:rPr>
              <w:t>是</w:t>
            </w:r>
          </w:p>
        </w:tc>
      </w:tr>
      <w:tr w:rsidR="00F33FDC">
        <w:tc>
          <w:tcPr>
            <w:tcW w:w="533" w:type="dxa"/>
            <w:shd w:val="clear" w:color="auto" w:fill="auto"/>
            <w:vAlign w:val="center"/>
          </w:tcPr>
          <w:p w:rsidR="00F33FDC" w:rsidRDefault="00AF6269">
            <w:pPr>
              <w:pStyle w:val="afb"/>
              <w:rPr>
                <w:szCs w:val="20"/>
              </w:rPr>
            </w:pPr>
            <w:r>
              <w:rPr>
                <w:rFonts w:hint="eastAsia"/>
                <w:szCs w:val="18"/>
              </w:rPr>
              <w:t>4</w:t>
            </w:r>
          </w:p>
        </w:tc>
        <w:tc>
          <w:tcPr>
            <w:tcW w:w="898" w:type="dxa"/>
            <w:shd w:val="clear" w:color="auto" w:fill="auto"/>
            <w:vAlign w:val="center"/>
          </w:tcPr>
          <w:p w:rsidR="00F33FDC" w:rsidRDefault="00AF6269">
            <w:pPr>
              <w:pStyle w:val="afb"/>
              <w:rPr>
                <w:szCs w:val="20"/>
              </w:rPr>
            </w:pPr>
            <w:r>
              <w:rPr>
                <w:rFonts w:hint="eastAsia"/>
                <w:szCs w:val="18"/>
              </w:rPr>
              <w:t>电源</w:t>
            </w:r>
          </w:p>
        </w:tc>
        <w:tc>
          <w:tcPr>
            <w:tcW w:w="6307" w:type="dxa"/>
            <w:shd w:val="clear" w:color="auto" w:fill="auto"/>
            <w:vAlign w:val="center"/>
          </w:tcPr>
          <w:p w:rsidR="00F33FDC" w:rsidRDefault="00AF6269">
            <w:pPr>
              <w:pStyle w:val="afb"/>
              <w:jc w:val="both"/>
              <w:rPr>
                <w:szCs w:val="20"/>
              </w:rPr>
            </w:pPr>
            <w:r>
              <w:rPr>
                <w:rFonts w:hint="eastAsia"/>
                <w:szCs w:val="18"/>
              </w:rPr>
              <w:t>配套</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49</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5</w:t>
            </w:r>
          </w:p>
        </w:tc>
        <w:tc>
          <w:tcPr>
            <w:tcW w:w="898" w:type="dxa"/>
            <w:shd w:val="clear" w:color="auto" w:fill="auto"/>
            <w:vAlign w:val="center"/>
          </w:tcPr>
          <w:p w:rsidR="00F33FDC" w:rsidRDefault="00AF6269">
            <w:pPr>
              <w:pStyle w:val="afb"/>
              <w:rPr>
                <w:szCs w:val="20"/>
              </w:rPr>
            </w:pPr>
            <w:r>
              <w:rPr>
                <w:rFonts w:hint="eastAsia"/>
                <w:szCs w:val="18"/>
              </w:rPr>
              <w:t>球机支架</w:t>
            </w:r>
          </w:p>
        </w:tc>
        <w:tc>
          <w:tcPr>
            <w:tcW w:w="6307" w:type="dxa"/>
            <w:shd w:val="clear" w:color="auto" w:fill="auto"/>
            <w:vAlign w:val="center"/>
          </w:tcPr>
          <w:p w:rsidR="00F33FDC" w:rsidRDefault="00AF6269">
            <w:pPr>
              <w:pStyle w:val="afb"/>
              <w:jc w:val="both"/>
              <w:rPr>
                <w:szCs w:val="20"/>
              </w:rPr>
            </w:pPr>
            <w:r>
              <w:rPr>
                <w:rFonts w:hint="eastAsia"/>
                <w:szCs w:val="18"/>
              </w:rPr>
              <w:t>12V/2A</w:t>
            </w:r>
            <w:r>
              <w:rPr>
                <w:rFonts w:hint="eastAsia"/>
                <w:szCs w:val="18"/>
              </w:rPr>
              <w:t>两线、两端带线式，国标，输入线长</w:t>
            </w:r>
            <w:r>
              <w:rPr>
                <w:rFonts w:hint="eastAsia"/>
                <w:szCs w:val="18"/>
              </w:rPr>
              <w:t>500mm</w:t>
            </w:r>
            <w:r>
              <w:rPr>
                <w:rFonts w:hint="eastAsia"/>
                <w:szCs w:val="18"/>
              </w:rPr>
              <w:t>，输出线长</w:t>
            </w:r>
            <w:r>
              <w:rPr>
                <w:rFonts w:hint="eastAsia"/>
                <w:szCs w:val="18"/>
              </w:rPr>
              <w:t>1000mm</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2</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9962" w:type="dxa"/>
            <w:gridSpan w:val="6"/>
            <w:shd w:val="clear" w:color="000000" w:fill="D8D8D8"/>
            <w:vAlign w:val="center"/>
          </w:tcPr>
          <w:p w:rsidR="00F33FDC" w:rsidRDefault="00AF6269">
            <w:pPr>
              <w:jc w:val="left"/>
            </w:pPr>
            <w:r>
              <w:rPr>
                <w:rFonts w:hint="eastAsia"/>
                <w:szCs w:val="18"/>
              </w:rPr>
              <w:t>二楼</w:t>
            </w:r>
          </w:p>
        </w:tc>
      </w:tr>
      <w:tr w:rsidR="00F33FDC">
        <w:tc>
          <w:tcPr>
            <w:tcW w:w="533" w:type="dxa"/>
            <w:shd w:val="clear" w:color="auto" w:fill="auto"/>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室内半</w:t>
            </w:r>
            <w:r>
              <w:rPr>
                <w:rFonts w:hint="eastAsia"/>
                <w:szCs w:val="18"/>
              </w:rPr>
              <w:lastRenderedPageBreak/>
              <w:t>球</w:t>
            </w:r>
          </w:p>
        </w:tc>
        <w:tc>
          <w:tcPr>
            <w:tcW w:w="6307" w:type="dxa"/>
            <w:shd w:val="clear" w:color="auto" w:fill="auto"/>
            <w:vAlign w:val="center"/>
          </w:tcPr>
          <w:p w:rsidR="00F33FDC" w:rsidRDefault="00AF6269">
            <w:pPr>
              <w:pStyle w:val="afb"/>
              <w:jc w:val="left"/>
            </w:pPr>
            <w:r>
              <w:rPr>
                <w:rFonts w:hint="eastAsia"/>
              </w:rPr>
              <w:lastRenderedPageBreak/>
              <w:t>具有</w:t>
            </w:r>
            <w:r>
              <w:rPr>
                <w:rFonts w:hint="eastAsia"/>
              </w:rPr>
              <w:t>200</w:t>
            </w:r>
            <w:proofErr w:type="gramStart"/>
            <w:r>
              <w:rPr>
                <w:rFonts w:hint="eastAsia"/>
              </w:rPr>
              <w:t>万像</w:t>
            </w:r>
            <w:proofErr w:type="gramEnd"/>
            <w:r>
              <w:rPr>
                <w:rFonts w:hint="eastAsia"/>
              </w:rPr>
              <w:t>素</w:t>
            </w:r>
            <w:r>
              <w:rPr>
                <w:rFonts w:hint="eastAsia"/>
              </w:rPr>
              <w:t xml:space="preserve"> CMOS</w:t>
            </w:r>
            <w:r>
              <w:rPr>
                <w:rFonts w:hint="eastAsia"/>
              </w:rPr>
              <w:t>传感器。</w:t>
            </w:r>
          </w:p>
          <w:p w:rsidR="00F33FDC" w:rsidRDefault="00AF6269">
            <w:pPr>
              <w:pStyle w:val="afb"/>
              <w:jc w:val="left"/>
            </w:pPr>
            <w:r>
              <w:rPr>
                <w:rFonts w:hint="eastAsia"/>
              </w:rPr>
              <w:lastRenderedPageBreak/>
              <w:t>★内置</w:t>
            </w:r>
            <w:r>
              <w:rPr>
                <w:rFonts w:hint="eastAsia"/>
              </w:rPr>
              <w:t>GPU</w:t>
            </w:r>
            <w:r>
              <w:rPr>
                <w:rFonts w:hint="eastAsia"/>
              </w:rPr>
              <w:t>芯片。</w:t>
            </w:r>
          </w:p>
          <w:p w:rsidR="00F33FDC" w:rsidRDefault="00AF6269">
            <w:pPr>
              <w:pStyle w:val="afb"/>
              <w:jc w:val="left"/>
            </w:pPr>
            <w:r>
              <w:rPr>
                <w:rFonts w:hint="eastAsia"/>
              </w:rPr>
              <w:t>★内置红外与白光补光灯。</w:t>
            </w:r>
          </w:p>
          <w:p w:rsidR="00F33FDC" w:rsidRDefault="00AF6269">
            <w:pPr>
              <w:pStyle w:val="afb"/>
              <w:jc w:val="left"/>
            </w:pPr>
            <w:r>
              <w:rPr>
                <w:rFonts w:hint="eastAsia"/>
              </w:rPr>
              <w:t>★支持白光报警功能，当报警产生时，可触发联动白光闪烁。</w:t>
            </w:r>
          </w:p>
          <w:p w:rsidR="00F33FDC" w:rsidRDefault="00AF6269">
            <w:pPr>
              <w:pStyle w:val="afb"/>
              <w:jc w:val="left"/>
            </w:pPr>
            <w:r>
              <w:rPr>
                <w:rFonts w:hint="eastAsia"/>
              </w:rPr>
              <w:t>最低照度彩色：</w:t>
            </w:r>
            <w:r>
              <w:rPr>
                <w:rFonts w:hint="eastAsia"/>
              </w:rPr>
              <w:t xml:space="preserve">0.0005 lx </w:t>
            </w:r>
            <w:r>
              <w:rPr>
                <w:rFonts w:hint="eastAsia"/>
              </w:rPr>
              <w:t>，灰度等级不小于</w:t>
            </w:r>
            <w:r>
              <w:rPr>
                <w:rFonts w:hint="eastAsia"/>
              </w:rPr>
              <w:t>11</w:t>
            </w:r>
            <w:r>
              <w:rPr>
                <w:rFonts w:hint="eastAsia"/>
              </w:rPr>
              <w:t>级。</w:t>
            </w:r>
          </w:p>
          <w:p w:rsidR="00F33FDC" w:rsidRDefault="00AF6269">
            <w:pPr>
              <w:pStyle w:val="afb"/>
              <w:jc w:val="left"/>
            </w:pPr>
            <w:r>
              <w:rPr>
                <w:rFonts w:hint="eastAsia"/>
              </w:rPr>
              <w:t>白光补光距离不小于</w:t>
            </w:r>
            <w:r>
              <w:rPr>
                <w:rFonts w:hint="eastAsia"/>
              </w:rPr>
              <w:t>15</w:t>
            </w:r>
            <w:r>
              <w:rPr>
                <w:rFonts w:hint="eastAsia"/>
              </w:rPr>
              <w:t>米。（公安部检验报告证明）</w:t>
            </w:r>
          </w:p>
          <w:p w:rsidR="00F33FDC" w:rsidRDefault="00AF6269">
            <w:pPr>
              <w:pStyle w:val="afb"/>
              <w:jc w:val="left"/>
            </w:pPr>
            <w:proofErr w:type="gramStart"/>
            <w:r>
              <w:rPr>
                <w:rFonts w:hint="eastAsia"/>
              </w:rPr>
              <w:t>需支持双码</w:t>
            </w:r>
            <w:proofErr w:type="gramEnd"/>
            <w:r>
              <w:rPr>
                <w:rFonts w:hint="eastAsia"/>
              </w:rPr>
              <w:t>流技术，</w:t>
            </w:r>
            <w:proofErr w:type="gramStart"/>
            <w:r>
              <w:rPr>
                <w:rFonts w:hint="eastAsia"/>
              </w:rPr>
              <w:t>主码流最高</w:t>
            </w:r>
            <w:proofErr w:type="gramEnd"/>
            <w:r>
              <w:rPr>
                <w:rFonts w:hint="eastAsia"/>
              </w:rPr>
              <w:t>1920x1080@25fps</w:t>
            </w:r>
            <w:r>
              <w:rPr>
                <w:rFonts w:hint="eastAsia"/>
              </w:rPr>
              <w:t>，</w:t>
            </w:r>
            <w:proofErr w:type="gramStart"/>
            <w:r>
              <w:rPr>
                <w:rFonts w:hint="eastAsia"/>
              </w:rPr>
              <w:t>子码流</w:t>
            </w:r>
            <w:proofErr w:type="gramEnd"/>
            <w:r>
              <w:rPr>
                <w:rFonts w:hint="eastAsia"/>
              </w:rPr>
              <w:t>704x576@25fps</w:t>
            </w:r>
            <w:r>
              <w:rPr>
                <w:rFonts w:hint="eastAsia"/>
              </w:rPr>
              <w:t>。</w:t>
            </w:r>
          </w:p>
          <w:p w:rsidR="00F33FDC" w:rsidRDefault="00AF6269">
            <w:pPr>
              <w:pStyle w:val="afb"/>
              <w:jc w:val="left"/>
            </w:pPr>
            <w:r>
              <w:rPr>
                <w:rFonts w:hint="eastAsia"/>
              </w:rPr>
              <w:t>在</w:t>
            </w:r>
            <w:r>
              <w:rPr>
                <w:rFonts w:hint="eastAsia"/>
              </w:rPr>
              <w:t>1920x1080 @ 30fps</w:t>
            </w:r>
            <w:r>
              <w:rPr>
                <w:rFonts w:hint="eastAsia"/>
              </w:rPr>
              <w:t>下，清晰度不小于</w:t>
            </w:r>
            <w:r>
              <w:rPr>
                <w:rFonts w:hint="eastAsia"/>
              </w:rPr>
              <w:t>1100TVL</w:t>
            </w:r>
            <w:r>
              <w:rPr>
                <w:rFonts w:hint="eastAsia"/>
              </w:rPr>
              <w:t>。</w:t>
            </w:r>
          </w:p>
          <w:p w:rsidR="00F33FDC" w:rsidRDefault="00AF6269">
            <w:pPr>
              <w:pStyle w:val="afb"/>
              <w:jc w:val="left"/>
            </w:pPr>
            <w:r>
              <w:rPr>
                <w:rFonts w:hint="eastAsia"/>
              </w:rPr>
              <w:t>支持</w:t>
            </w:r>
            <w:r>
              <w:rPr>
                <w:rFonts w:hint="eastAsia"/>
              </w:rPr>
              <w:t>H.264</w:t>
            </w:r>
            <w:r>
              <w:rPr>
                <w:rFonts w:hint="eastAsia"/>
              </w:rPr>
              <w:t>、</w:t>
            </w:r>
            <w:r>
              <w:rPr>
                <w:rFonts w:hint="eastAsia"/>
              </w:rPr>
              <w:t>H.265</w:t>
            </w:r>
            <w:r>
              <w:rPr>
                <w:rFonts w:hint="eastAsia"/>
              </w:rPr>
              <w:t>视频编码格式，且具有</w:t>
            </w:r>
            <w:r>
              <w:rPr>
                <w:rFonts w:hint="eastAsia"/>
              </w:rPr>
              <w:t>High Profile</w:t>
            </w:r>
            <w:r>
              <w:rPr>
                <w:rFonts w:hint="eastAsia"/>
              </w:rPr>
              <w:t>编码能力。</w:t>
            </w:r>
          </w:p>
          <w:p w:rsidR="00F33FDC" w:rsidRDefault="00AF6269">
            <w:pPr>
              <w:pStyle w:val="afb"/>
              <w:jc w:val="left"/>
            </w:pPr>
            <w:r>
              <w:rPr>
                <w:rFonts w:hint="eastAsia"/>
              </w:rPr>
              <w:t>需具备区域入侵检测、越界检测、进入区域、离开区域等功能。</w:t>
            </w:r>
          </w:p>
          <w:p w:rsidR="00F33FDC" w:rsidRDefault="00AF6269">
            <w:pPr>
              <w:pStyle w:val="afb"/>
              <w:jc w:val="left"/>
            </w:pPr>
            <w:proofErr w:type="gramStart"/>
            <w:r>
              <w:rPr>
                <w:rFonts w:hint="eastAsia"/>
              </w:rPr>
              <w:t>需支持</w:t>
            </w:r>
            <w:proofErr w:type="gramEnd"/>
            <w:r>
              <w:rPr>
                <w:rFonts w:hint="eastAsia"/>
              </w:rPr>
              <w:t>DC12V/POE</w:t>
            </w:r>
            <w:r>
              <w:rPr>
                <w:rFonts w:hint="eastAsia"/>
              </w:rPr>
              <w:t>供电。</w:t>
            </w:r>
          </w:p>
          <w:p w:rsidR="00F33FDC" w:rsidRDefault="00AF6269">
            <w:pPr>
              <w:pStyle w:val="afb"/>
              <w:jc w:val="both"/>
            </w:pP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80%</w:t>
            </w:r>
            <w:r>
              <w:rPr>
                <w:rFonts w:hint="eastAsia"/>
              </w:rPr>
              <w:t>。</w:t>
            </w:r>
          </w:p>
          <w:p w:rsidR="00F33FDC" w:rsidRDefault="00AF6269">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F33FDC" w:rsidRDefault="00AF6269">
            <w:pPr>
              <w:pStyle w:val="afb"/>
            </w:pPr>
            <w:r>
              <w:rPr>
                <w:rFonts w:hint="eastAsia"/>
                <w:szCs w:val="18"/>
              </w:rPr>
              <w:lastRenderedPageBreak/>
              <w:t>台</w:t>
            </w:r>
          </w:p>
        </w:tc>
        <w:tc>
          <w:tcPr>
            <w:tcW w:w="694" w:type="dxa"/>
            <w:shd w:val="clear" w:color="auto" w:fill="auto"/>
            <w:vAlign w:val="center"/>
          </w:tcPr>
          <w:p w:rsidR="00F33FDC" w:rsidRDefault="00AF6269">
            <w:pPr>
              <w:pStyle w:val="afb"/>
            </w:pPr>
            <w:r>
              <w:rPr>
                <w:rFonts w:hint="eastAsia"/>
                <w:szCs w:val="18"/>
              </w:rPr>
              <w:t>20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2</w:t>
            </w:r>
          </w:p>
        </w:tc>
        <w:tc>
          <w:tcPr>
            <w:tcW w:w="898" w:type="dxa"/>
            <w:shd w:val="clear" w:color="auto" w:fill="auto"/>
            <w:vAlign w:val="center"/>
          </w:tcPr>
          <w:p w:rsidR="00F33FDC" w:rsidRDefault="00AF6269">
            <w:pPr>
              <w:pStyle w:val="afb"/>
              <w:rPr>
                <w:szCs w:val="20"/>
              </w:rPr>
            </w:pPr>
            <w:r>
              <w:rPr>
                <w:rFonts w:hint="eastAsia"/>
                <w:szCs w:val="18"/>
              </w:rPr>
              <w:t>超低照度球型摄像机</w:t>
            </w:r>
          </w:p>
        </w:tc>
        <w:tc>
          <w:tcPr>
            <w:tcW w:w="6307" w:type="dxa"/>
            <w:shd w:val="clear" w:color="auto" w:fill="auto"/>
            <w:vAlign w:val="center"/>
          </w:tcPr>
          <w:p w:rsidR="00F33FDC" w:rsidRDefault="00AF6269">
            <w:pPr>
              <w:pStyle w:val="afb"/>
              <w:jc w:val="both"/>
            </w:pPr>
            <w:r>
              <w:rPr>
                <w:rFonts w:hint="eastAsia"/>
              </w:rPr>
              <w:t>支持同时输出不少于</w:t>
            </w:r>
            <w:r>
              <w:rPr>
                <w:rFonts w:hint="eastAsia"/>
              </w:rPr>
              <w:t>2</w:t>
            </w:r>
            <w:r>
              <w:rPr>
                <w:rFonts w:hint="eastAsia"/>
              </w:rPr>
              <w:t>路分辨率</w:t>
            </w:r>
            <w:r>
              <w:rPr>
                <w:rFonts w:hint="eastAsia"/>
              </w:rPr>
              <w:t>1920</w:t>
            </w:r>
            <w:r>
              <w:rPr>
                <w:rFonts w:hint="eastAsia"/>
              </w:rPr>
              <w:t>×</w:t>
            </w:r>
            <w:r>
              <w:rPr>
                <w:rFonts w:hint="eastAsia"/>
              </w:rPr>
              <w:t>1080</w:t>
            </w:r>
            <w:r>
              <w:rPr>
                <w:rFonts w:hint="eastAsia"/>
              </w:rPr>
              <w:t>高清图像</w:t>
            </w:r>
          </w:p>
          <w:p w:rsidR="00F33FDC" w:rsidRDefault="00AF6269">
            <w:pPr>
              <w:pStyle w:val="afb"/>
              <w:jc w:val="both"/>
            </w:pPr>
            <w:r>
              <w:rPr>
                <w:rFonts w:hint="eastAsia"/>
              </w:rPr>
              <w:t>★内置</w:t>
            </w:r>
            <w:r>
              <w:rPr>
                <w:rFonts w:hint="eastAsia"/>
              </w:rPr>
              <w:t>GPU</w:t>
            </w:r>
            <w:r>
              <w:rPr>
                <w:rFonts w:hint="eastAsia"/>
              </w:rPr>
              <w:t>芯片</w:t>
            </w:r>
            <w:r>
              <w:rPr>
                <w:rFonts w:hint="eastAsia"/>
              </w:rPr>
              <w:br/>
            </w:r>
            <w:r>
              <w:rPr>
                <w:rFonts w:hint="eastAsia"/>
              </w:rPr>
              <w:t>★具备双路视频融合功能。同一镜头内具有</w:t>
            </w:r>
            <w:r>
              <w:rPr>
                <w:rFonts w:hint="eastAsia"/>
              </w:rPr>
              <w:t>2</w:t>
            </w:r>
            <w:r>
              <w:rPr>
                <w:rFonts w:hint="eastAsia"/>
              </w:rPr>
              <w:t>个</w:t>
            </w:r>
            <w:r>
              <w:rPr>
                <w:rFonts w:hint="eastAsia"/>
              </w:rPr>
              <w:t>Sensor</w:t>
            </w:r>
            <w:r>
              <w:rPr>
                <w:rFonts w:hint="eastAsia"/>
              </w:rPr>
              <w:t>传感器，一个</w:t>
            </w:r>
            <w:r>
              <w:rPr>
                <w:rFonts w:hint="eastAsia"/>
              </w:rPr>
              <w:t>Sensor</w:t>
            </w:r>
            <w:r>
              <w:rPr>
                <w:rFonts w:hint="eastAsia"/>
              </w:rPr>
              <w:t>传感器采集黑白信息，一个</w:t>
            </w:r>
            <w:r>
              <w:rPr>
                <w:rFonts w:hint="eastAsia"/>
              </w:rPr>
              <w:t>Sensor</w:t>
            </w:r>
            <w:r>
              <w:rPr>
                <w:rFonts w:hint="eastAsia"/>
              </w:rPr>
              <w:t>传感器采集色彩信息，球机对采集后的视频信息进行融合。</w:t>
            </w:r>
            <w:r>
              <w:rPr>
                <w:rFonts w:hint="eastAsia"/>
              </w:rPr>
              <w:br/>
            </w:r>
            <w:r>
              <w:rPr>
                <w:rFonts w:hint="eastAsia"/>
              </w:rPr>
              <w:t>红外距离不小于</w:t>
            </w:r>
            <w:r>
              <w:rPr>
                <w:rFonts w:hint="eastAsia"/>
              </w:rPr>
              <w:t>550</w:t>
            </w:r>
            <w:r>
              <w:rPr>
                <w:rFonts w:hint="eastAsia"/>
              </w:rPr>
              <w:t>米</w:t>
            </w:r>
            <w:r>
              <w:rPr>
                <w:rFonts w:hint="eastAsia"/>
              </w:rPr>
              <w:br/>
            </w:r>
            <w:r>
              <w:rPr>
                <w:rFonts w:hint="eastAsia"/>
              </w:rPr>
              <w:t>支持最低照度可达彩色</w:t>
            </w:r>
            <w:r>
              <w:rPr>
                <w:rFonts w:hint="eastAsia"/>
              </w:rPr>
              <w:t>0.0002Lux</w:t>
            </w:r>
            <w:r>
              <w:rPr>
                <w:rFonts w:hint="eastAsia"/>
              </w:rPr>
              <w:t>，黑白</w:t>
            </w:r>
            <w:r>
              <w:rPr>
                <w:rFonts w:hint="eastAsia"/>
              </w:rPr>
              <w:t>0.0001Lux</w:t>
            </w:r>
            <w:r>
              <w:rPr>
                <w:rFonts w:hint="eastAsia"/>
              </w:rPr>
              <w:br/>
            </w:r>
            <w:r>
              <w:rPr>
                <w:rFonts w:hint="eastAsia"/>
              </w:rPr>
              <w:t>★照度适应范围不小于</w:t>
            </w:r>
            <w:r>
              <w:rPr>
                <w:rFonts w:hint="eastAsia"/>
              </w:rPr>
              <w:t>145dB</w:t>
            </w:r>
            <w:r>
              <w:rPr>
                <w:rFonts w:hint="eastAsia"/>
              </w:rPr>
              <w:t>，宽动态能力综合得分不小于</w:t>
            </w:r>
            <w:r>
              <w:rPr>
                <w:rFonts w:hint="eastAsia"/>
              </w:rPr>
              <w:t>139</w:t>
            </w:r>
            <w:r>
              <w:rPr>
                <w:rFonts w:hint="eastAsia"/>
              </w:rPr>
              <w:t>，信噪比不小于</w:t>
            </w:r>
            <w:r>
              <w:rPr>
                <w:rFonts w:hint="eastAsia"/>
              </w:rPr>
              <w:t>64dB</w:t>
            </w:r>
            <w:r>
              <w:rPr>
                <w:rFonts w:hint="eastAsia"/>
              </w:rPr>
              <w:br/>
            </w:r>
            <w:r>
              <w:rPr>
                <w:rFonts w:hint="eastAsia"/>
              </w:rPr>
              <w:t>支持水平手</w:t>
            </w:r>
            <w:proofErr w:type="gramStart"/>
            <w:r>
              <w:rPr>
                <w:rFonts w:hint="eastAsia"/>
              </w:rPr>
              <w:t>控速度</w:t>
            </w:r>
            <w:proofErr w:type="gramEnd"/>
            <w:r>
              <w:rPr>
                <w:rFonts w:hint="eastAsia"/>
              </w:rPr>
              <w:t>不小于</w:t>
            </w:r>
            <w:r>
              <w:rPr>
                <w:rFonts w:hint="eastAsia"/>
              </w:rPr>
              <w:t>800</w:t>
            </w:r>
            <w:r>
              <w:rPr>
                <w:rFonts w:hint="eastAsia"/>
              </w:rPr>
              <w:t>°</w:t>
            </w:r>
            <w:r>
              <w:rPr>
                <w:rFonts w:hint="eastAsia"/>
              </w:rPr>
              <w:t>/S,</w:t>
            </w:r>
            <w:r>
              <w:rPr>
                <w:rFonts w:hint="eastAsia"/>
              </w:rPr>
              <w:t>垂直手控速度不小于</w:t>
            </w:r>
            <w:r>
              <w:rPr>
                <w:rFonts w:hint="eastAsia"/>
              </w:rPr>
              <w:t>300</w:t>
            </w:r>
            <w:r>
              <w:rPr>
                <w:rFonts w:hint="eastAsia"/>
              </w:rPr>
              <w:t>°</w:t>
            </w:r>
            <w:r>
              <w:rPr>
                <w:rFonts w:hint="eastAsia"/>
              </w:rPr>
              <w:t>/s</w:t>
            </w:r>
            <w:r>
              <w:rPr>
                <w:rFonts w:hint="eastAsia"/>
              </w:rPr>
              <w:t>。水平旋转范围为</w:t>
            </w:r>
            <w:r>
              <w:rPr>
                <w:rFonts w:hint="eastAsia"/>
              </w:rPr>
              <w:t>360</w:t>
            </w:r>
            <w:r>
              <w:rPr>
                <w:rFonts w:hint="eastAsia"/>
              </w:rPr>
              <w:t>°连续旋转，垂直旋转范围为</w:t>
            </w:r>
            <w:r>
              <w:rPr>
                <w:rFonts w:hint="eastAsia"/>
              </w:rPr>
              <w:t>-20</w:t>
            </w:r>
            <w:r>
              <w:rPr>
                <w:rFonts w:hint="eastAsia"/>
              </w:rPr>
              <w:t>°</w:t>
            </w:r>
            <w:r>
              <w:rPr>
                <w:rFonts w:hint="eastAsia"/>
              </w:rPr>
              <w:t>~90</w:t>
            </w:r>
            <w:r>
              <w:rPr>
                <w:rFonts w:hint="eastAsia"/>
              </w:rPr>
              <w:t>°</w:t>
            </w:r>
            <w:r>
              <w:rPr>
                <w:rFonts w:hint="eastAsia"/>
              </w:rPr>
              <w:br/>
            </w:r>
            <w:r>
              <w:rPr>
                <w:rFonts w:hint="eastAsia"/>
              </w:rPr>
              <w:t>支持</w:t>
            </w:r>
            <w:r>
              <w:rPr>
                <w:rFonts w:hint="eastAsia"/>
              </w:rPr>
              <w:t>300</w:t>
            </w:r>
            <w:r>
              <w:rPr>
                <w:rFonts w:hint="eastAsia"/>
              </w:rPr>
              <w:t>个预置位，可按照所设置的</w:t>
            </w:r>
            <w:proofErr w:type="gramStart"/>
            <w:r>
              <w:rPr>
                <w:rFonts w:hint="eastAsia"/>
              </w:rPr>
              <w:t>预置位</w:t>
            </w:r>
            <w:proofErr w:type="gramEnd"/>
            <w:r>
              <w:rPr>
                <w:rFonts w:hint="eastAsia"/>
              </w:rPr>
              <w:t>完成不小于</w:t>
            </w:r>
            <w:r>
              <w:rPr>
                <w:rFonts w:hint="eastAsia"/>
              </w:rPr>
              <w:t>8</w:t>
            </w:r>
            <w:r>
              <w:rPr>
                <w:rFonts w:hint="eastAsia"/>
              </w:rPr>
              <w:t>条巡航路径，每条巡航路径可设置不小于</w:t>
            </w:r>
            <w:r>
              <w:rPr>
                <w:rFonts w:hint="eastAsia"/>
              </w:rPr>
              <w:t>32</w:t>
            </w:r>
            <w:r>
              <w:rPr>
                <w:rFonts w:hint="eastAsia"/>
              </w:rPr>
              <w:t>个预置点。支持</w:t>
            </w:r>
            <w:proofErr w:type="gramStart"/>
            <w:r>
              <w:rPr>
                <w:rFonts w:hint="eastAsia"/>
              </w:rPr>
              <w:t>预置位</w:t>
            </w:r>
            <w:proofErr w:type="gramEnd"/>
            <w:r>
              <w:rPr>
                <w:rFonts w:hint="eastAsia"/>
              </w:rPr>
              <w:t>视频冻结功能；支持优先控制功能。</w:t>
            </w:r>
            <w:r>
              <w:rPr>
                <w:rFonts w:hint="eastAsia"/>
              </w:rPr>
              <w:br/>
            </w:r>
            <w:r>
              <w:rPr>
                <w:rFonts w:hint="eastAsia"/>
              </w:rPr>
              <w:t>支持快速聚焦功能，当设备跟踪行人或机动车等移动目标并录像时，单帧回放录像文件，每</w:t>
            </w:r>
            <w:r>
              <w:rPr>
                <w:rFonts w:hint="eastAsia"/>
              </w:rPr>
              <w:t>1</w:t>
            </w:r>
            <w:r>
              <w:rPr>
                <w:rFonts w:hint="eastAsia"/>
              </w:rPr>
              <w:t>帧画面均应清晰可见</w:t>
            </w:r>
            <w:r>
              <w:rPr>
                <w:rFonts w:hint="eastAsia"/>
              </w:rPr>
              <w:br/>
            </w:r>
            <w:r>
              <w:rPr>
                <w:rFonts w:hint="eastAsia"/>
              </w:rPr>
              <w:t>支持采用</w:t>
            </w:r>
            <w:r>
              <w:rPr>
                <w:rFonts w:hint="eastAsia"/>
              </w:rPr>
              <w:t>H.264</w:t>
            </w:r>
            <w:r>
              <w:rPr>
                <w:rFonts w:hint="eastAsia"/>
              </w:rPr>
              <w:t>、</w:t>
            </w:r>
            <w:r>
              <w:rPr>
                <w:rFonts w:hint="eastAsia"/>
              </w:rPr>
              <w:t>MJPEG</w:t>
            </w:r>
            <w:r>
              <w:rPr>
                <w:rFonts w:hint="eastAsia"/>
              </w:rPr>
              <w:t>、</w:t>
            </w:r>
            <w:r>
              <w:rPr>
                <w:rFonts w:hint="eastAsia"/>
              </w:rPr>
              <w:t>H.265</w:t>
            </w:r>
            <w:r>
              <w:rPr>
                <w:rFonts w:hint="eastAsia"/>
              </w:rPr>
              <w:t>视频</w:t>
            </w:r>
            <w:r>
              <w:rPr>
                <w:rFonts w:hint="eastAsia"/>
              </w:rPr>
              <w:t>编码标准；支持</w:t>
            </w:r>
            <w:r>
              <w:rPr>
                <w:rFonts w:hint="eastAsia"/>
              </w:rPr>
              <w:t>smart265</w:t>
            </w:r>
            <w:r>
              <w:rPr>
                <w:rFonts w:hint="eastAsia"/>
              </w:rPr>
              <w:t>功能。</w:t>
            </w:r>
            <w:r>
              <w:rPr>
                <w:rFonts w:hint="eastAsia"/>
              </w:rPr>
              <w:br/>
            </w:r>
            <w:r>
              <w:rPr>
                <w:rFonts w:hint="eastAsia"/>
              </w:rPr>
              <w:t>支持</w:t>
            </w:r>
            <w:r>
              <w:rPr>
                <w:rFonts w:hint="eastAsia"/>
              </w:rPr>
              <w:t>7</w:t>
            </w:r>
            <w:r>
              <w:rPr>
                <w:rFonts w:hint="eastAsia"/>
              </w:rPr>
              <w:t>路报警输入接口，</w:t>
            </w:r>
            <w:r>
              <w:rPr>
                <w:rFonts w:hint="eastAsia"/>
              </w:rPr>
              <w:t>2</w:t>
            </w:r>
            <w:r>
              <w:rPr>
                <w:rFonts w:hint="eastAsia"/>
              </w:rPr>
              <w:t>路报警输出接口，支持</w:t>
            </w:r>
            <w:r>
              <w:rPr>
                <w:rFonts w:hint="eastAsia"/>
              </w:rPr>
              <w:t>1</w:t>
            </w:r>
            <w:r>
              <w:rPr>
                <w:rFonts w:hint="eastAsia"/>
              </w:rPr>
              <w:t>路音频输入和输出接口。有</w:t>
            </w:r>
            <w:r>
              <w:rPr>
                <w:rFonts w:hint="eastAsia"/>
              </w:rPr>
              <w:t>SD</w:t>
            </w:r>
            <w:r>
              <w:rPr>
                <w:rFonts w:hint="eastAsia"/>
              </w:rPr>
              <w:t>卡槽，最大支持</w:t>
            </w:r>
            <w:r>
              <w:rPr>
                <w:rFonts w:hint="eastAsia"/>
              </w:rPr>
              <w:t>256GB</w:t>
            </w:r>
            <w:r>
              <w:rPr>
                <w:rFonts w:hint="eastAsia"/>
              </w:rPr>
              <w:t>的</w:t>
            </w:r>
            <w:r>
              <w:rPr>
                <w:rFonts w:hint="eastAsia"/>
              </w:rPr>
              <w:t>SD</w:t>
            </w:r>
            <w:r>
              <w:rPr>
                <w:rFonts w:hint="eastAsia"/>
              </w:rPr>
              <w:t>卡。</w:t>
            </w:r>
            <w:r>
              <w:rPr>
                <w:rFonts w:hint="eastAsia"/>
              </w:rPr>
              <w:br/>
            </w:r>
            <w:r>
              <w:rPr>
                <w:rFonts w:hint="eastAsia"/>
              </w:rPr>
              <w:t>★可识别不低于</w:t>
            </w:r>
            <w:r>
              <w:rPr>
                <w:rFonts w:hint="eastAsia"/>
              </w:rPr>
              <w:t>170</w:t>
            </w:r>
            <w:r>
              <w:rPr>
                <w:rFonts w:hint="eastAsia"/>
              </w:rPr>
              <w:t>种车辆品牌，车辆品牌识别白天准确率大于</w:t>
            </w:r>
            <w:r>
              <w:rPr>
                <w:rFonts w:hint="eastAsia"/>
              </w:rPr>
              <w:t>98%</w:t>
            </w:r>
            <w:r>
              <w:rPr>
                <w:rFonts w:hint="eastAsia"/>
              </w:rPr>
              <w:t>，晚上准确率大于</w:t>
            </w:r>
            <w:r>
              <w:rPr>
                <w:rFonts w:hint="eastAsia"/>
              </w:rPr>
              <w:t>97%</w:t>
            </w:r>
            <w:r>
              <w:rPr>
                <w:rFonts w:hint="eastAsia"/>
              </w:rPr>
              <w:t>。</w:t>
            </w:r>
            <w:r>
              <w:rPr>
                <w:rFonts w:hint="eastAsia"/>
              </w:rPr>
              <w:br/>
            </w:r>
            <w:r>
              <w:rPr>
                <w:rFonts w:hint="eastAsia"/>
              </w:rPr>
              <w:t>室外球机应具备较好防护性能，支持</w:t>
            </w:r>
            <w:r>
              <w:rPr>
                <w:rFonts w:hint="eastAsia"/>
              </w:rPr>
              <w:t>IP67</w:t>
            </w:r>
            <w:r>
              <w:rPr>
                <w:rFonts w:hint="eastAsia"/>
              </w:rPr>
              <w:t>；具备较好的电磁兼容性，支持空气放电</w:t>
            </w:r>
            <w:r>
              <w:rPr>
                <w:rFonts w:hint="eastAsia"/>
              </w:rPr>
              <w:t>20KV</w:t>
            </w:r>
            <w:r>
              <w:rPr>
                <w:rFonts w:hint="eastAsia"/>
              </w:rPr>
              <w:t>，接触放电</w:t>
            </w:r>
            <w:r>
              <w:rPr>
                <w:rFonts w:hint="eastAsia"/>
              </w:rPr>
              <w:t>10KV</w:t>
            </w:r>
            <w:r>
              <w:rPr>
                <w:rFonts w:hint="eastAsia"/>
              </w:rPr>
              <w:t>，</w:t>
            </w:r>
            <w:r>
              <w:rPr>
                <w:rFonts w:hint="eastAsia"/>
              </w:rPr>
              <w:t>15KV</w:t>
            </w:r>
            <w:r>
              <w:rPr>
                <w:rFonts w:hint="eastAsia"/>
              </w:rPr>
              <w:t>防浪涌</w:t>
            </w:r>
            <w:r>
              <w:rPr>
                <w:rFonts w:hint="eastAsia"/>
              </w:rPr>
              <w:br/>
            </w:r>
            <w:r>
              <w:rPr>
                <w:rFonts w:hint="eastAsia"/>
              </w:rPr>
              <w:t>具备较好的电源适应性，电压在</w:t>
            </w:r>
            <w:r>
              <w:rPr>
                <w:rFonts w:hint="eastAsia"/>
              </w:rPr>
              <w:t>AC24V</w:t>
            </w:r>
            <w:r>
              <w:rPr>
                <w:rFonts w:hint="eastAsia"/>
              </w:rPr>
              <w:t>±</w:t>
            </w:r>
            <w:r>
              <w:rPr>
                <w:rFonts w:hint="eastAsia"/>
              </w:rPr>
              <w:t>47%</w:t>
            </w:r>
            <w:r>
              <w:rPr>
                <w:rFonts w:hint="eastAsia"/>
              </w:rPr>
              <w:t>或</w:t>
            </w:r>
            <w:r>
              <w:rPr>
                <w:rFonts w:hint="eastAsia"/>
              </w:rPr>
              <w:t>DC24V</w:t>
            </w:r>
            <w:r>
              <w:rPr>
                <w:rFonts w:hint="eastAsia"/>
              </w:rPr>
              <w:t>±</w:t>
            </w:r>
            <w:r>
              <w:rPr>
                <w:rFonts w:hint="eastAsia"/>
              </w:rPr>
              <w:t>47%</w:t>
            </w:r>
            <w:r>
              <w:rPr>
                <w:rFonts w:hint="eastAsia"/>
              </w:rPr>
              <w:t>范围内变化时，设备可正常工作</w:t>
            </w:r>
          </w:p>
          <w:p w:rsidR="00F33FDC" w:rsidRDefault="00AF6269">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w:t>
            </w:r>
            <w:r>
              <w:rPr>
                <w:rFonts w:hint="eastAsia"/>
                <w:color w:val="FF0000"/>
              </w:rPr>
              <w:t>家公章；</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3</w:t>
            </w:r>
          </w:p>
        </w:tc>
        <w:tc>
          <w:tcPr>
            <w:tcW w:w="898" w:type="dxa"/>
            <w:shd w:val="clear" w:color="auto" w:fill="auto"/>
            <w:vAlign w:val="center"/>
          </w:tcPr>
          <w:p w:rsidR="00F33FDC" w:rsidRDefault="00AF6269">
            <w:pPr>
              <w:pStyle w:val="afb"/>
              <w:rPr>
                <w:szCs w:val="20"/>
              </w:rPr>
            </w:pPr>
            <w:r>
              <w:rPr>
                <w:rFonts w:hint="eastAsia"/>
                <w:szCs w:val="18"/>
              </w:rPr>
              <w:t>全景摄</w:t>
            </w:r>
            <w:r>
              <w:rPr>
                <w:rFonts w:hint="eastAsia"/>
                <w:szCs w:val="18"/>
              </w:rPr>
              <w:lastRenderedPageBreak/>
              <w:t>像机</w:t>
            </w:r>
          </w:p>
        </w:tc>
        <w:tc>
          <w:tcPr>
            <w:tcW w:w="6307" w:type="dxa"/>
            <w:shd w:val="clear" w:color="auto" w:fill="auto"/>
            <w:vAlign w:val="center"/>
          </w:tcPr>
          <w:p w:rsidR="00F33FDC" w:rsidRDefault="00AF6269">
            <w:pPr>
              <w:pStyle w:val="afb"/>
              <w:jc w:val="left"/>
            </w:pPr>
            <w:r>
              <w:rPr>
                <w:rFonts w:hint="eastAsia"/>
              </w:rPr>
              <w:lastRenderedPageBreak/>
              <w:t>★摄像机具有</w:t>
            </w:r>
            <w:r>
              <w:rPr>
                <w:rFonts w:hint="eastAsia"/>
              </w:rPr>
              <w:t>4</w:t>
            </w:r>
            <w:r>
              <w:rPr>
                <w:rFonts w:hint="eastAsia"/>
              </w:rPr>
              <w:t>个图像采集模块，可输出</w:t>
            </w:r>
            <w:r>
              <w:rPr>
                <w:rFonts w:hint="eastAsia"/>
              </w:rPr>
              <w:t>1</w:t>
            </w:r>
            <w:r>
              <w:rPr>
                <w:rFonts w:hint="eastAsia"/>
              </w:rPr>
              <w:t>路主视频图像和</w:t>
            </w:r>
            <w:r>
              <w:rPr>
                <w:rFonts w:hint="eastAsia"/>
              </w:rPr>
              <w:t>3</w:t>
            </w:r>
            <w:r>
              <w:rPr>
                <w:rFonts w:hint="eastAsia"/>
              </w:rPr>
              <w:t>路辅</w:t>
            </w:r>
            <w:r>
              <w:rPr>
                <w:rFonts w:hint="eastAsia"/>
              </w:rPr>
              <w:lastRenderedPageBreak/>
              <w:t>视频图像。</w:t>
            </w:r>
          </w:p>
          <w:p w:rsidR="00F33FDC" w:rsidRDefault="00AF6269">
            <w:pPr>
              <w:pStyle w:val="afb"/>
              <w:jc w:val="left"/>
            </w:pPr>
            <w:r>
              <w:rPr>
                <w:rFonts w:hint="eastAsia"/>
              </w:rPr>
              <w:t>★可通过唯一</w:t>
            </w:r>
            <w:proofErr w:type="gramStart"/>
            <w:r>
              <w:rPr>
                <w:rFonts w:hint="eastAsia"/>
              </w:rPr>
              <w:t>一个</w:t>
            </w:r>
            <w:proofErr w:type="gramEnd"/>
            <w:r>
              <w:rPr>
                <w:rFonts w:hint="eastAsia"/>
              </w:rPr>
              <w:t>IP</w:t>
            </w:r>
            <w:r>
              <w:rPr>
                <w:rFonts w:hint="eastAsia"/>
              </w:rPr>
              <w:t>进行访问，实现</w:t>
            </w:r>
            <w:r>
              <w:rPr>
                <w:rFonts w:hint="eastAsia"/>
              </w:rPr>
              <w:t>3</w:t>
            </w:r>
            <w:r>
              <w:rPr>
                <w:rFonts w:hint="eastAsia"/>
              </w:rPr>
              <w:t>路全景画面和</w:t>
            </w:r>
            <w:r>
              <w:rPr>
                <w:rFonts w:hint="eastAsia"/>
              </w:rPr>
              <w:t>1</w:t>
            </w:r>
            <w:r>
              <w:rPr>
                <w:rFonts w:hint="eastAsia"/>
              </w:rPr>
              <w:t>路球型摄像机画面的实时预览、操作和配置。</w:t>
            </w:r>
            <w:r>
              <w:rPr>
                <w:rFonts w:hint="eastAsia"/>
              </w:rPr>
              <w:br/>
            </w:r>
            <w:proofErr w:type="gramStart"/>
            <w:r>
              <w:rPr>
                <w:rFonts w:hint="eastAsia"/>
              </w:rPr>
              <w:t>主码流</w:t>
            </w:r>
            <w:proofErr w:type="gramEnd"/>
            <w:r>
              <w:rPr>
                <w:rFonts w:hint="eastAsia"/>
              </w:rPr>
              <w:t>分辨率和</w:t>
            </w:r>
            <w:proofErr w:type="gramStart"/>
            <w:r>
              <w:rPr>
                <w:rFonts w:hint="eastAsia"/>
              </w:rPr>
              <w:t>帧率</w:t>
            </w:r>
            <w:proofErr w:type="gramEnd"/>
            <w:r>
              <w:rPr>
                <w:rFonts w:hint="eastAsia"/>
              </w:rPr>
              <w:t>可设置为全景通道</w:t>
            </w:r>
            <w:r>
              <w:rPr>
                <w:rFonts w:hint="eastAsia"/>
              </w:rPr>
              <w:t>1920x1080</w:t>
            </w:r>
            <w:r>
              <w:rPr>
                <w:rFonts w:hint="eastAsia"/>
              </w:rPr>
              <w:t>，</w:t>
            </w:r>
            <w:r>
              <w:rPr>
                <w:rFonts w:hint="eastAsia"/>
              </w:rPr>
              <w:t>25</w:t>
            </w:r>
            <w:r>
              <w:rPr>
                <w:rFonts w:hint="eastAsia"/>
              </w:rPr>
              <w:t>帧</w:t>
            </w:r>
            <w:r>
              <w:rPr>
                <w:rFonts w:hint="eastAsia"/>
              </w:rPr>
              <w:t>/</w:t>
            </w:r>
            <w:r>
              <w:rPr>
                <w:rFonts w:hint="eastAsia"/>
              </w:rPr>
              <w:t>秒；球型摄像机通道</w:t>
            </w:r>
            <w:r>
              <w:rPr>
                <w:rFonts w:hint="eastAsia"/>
              </w:rPr>
              <w:t>1920x1080</w:t>
            </w:r>
            <w:r>
              <w:rPr>
                <w:rFonts w:hint="eastAsia"/>
              </w:rPr>
              <w:t>，</w:t>
            </w:r>
            <w:r>
              <w:rPr>
                <w:rFonts w:hint="eastAsia"/>
              </w:rPr>
              <w:t>25</w:t>
            </w:r>
            <w:r>
              <w:rPr>
                <w:rFonts w:hint="eastAsia"/>
              </w:rPr>
              <w:t>帧</w:t>
            </w:r>
            <w:r>
              <w:rPr>
                <w:rFonts w:hint="eastAsia"/>
              </w:rPr>
              <w:t>/</w:t>
            </w:r>
            <w:r>
              <w:rPr>
                <w:rFonts w:hint="eastAsia"/>
              </w:rPr>
              <w:t>秒。视频输出支持在分辨</w:t>
            </w:r>
            <w:r>
              <w:rPr>
                <w:rFonts w:hint="eastAsia"/>
              </w:rPr>
              <w:t>1920x1080</w:t>
            </w:r>
            <w:r>
              <w:rPr>
                <w:rFonts w:hint="eastAsia"/>
              </w:rPr>
              <w:t>，</w:t>
            </w:r>
            <w:proofErr w:type="gramStart"/>
            <w:r>
              <w:rPr>
                <w:rFonts w:hint="eastAsia"/>
              </w:rPr>
              <w:t>帧率设置</w:t>
            </w:r>
            <w:proofErr w:type="gramEnd"/>
            <w:r>
              <w:rPr>
                <w:rFonts w:hint="eastAsia"/>
              </w:rPr>
              <w:t>为</w:t>
            </w:r>
            <w:r>
              <w:rPr>
                <w:rFonts w:hint="eastAsia"/>
              </w:rPr>
              <w:t>25fps</w:t>
            </w:r>
            <w:r>
              <w:rPr>
                <w:rFonts w:hint="eastAsia"/>
              </w:rPr>
              <w:t>下，分辨力不小于</w:t>
            </w:r>
            <w:r>
              <w:rPr>
                <w:rFonts w:hint="eastAsia"/>
              </w:rPr>
              <w:t>1100TVL</w:t>
            </w:r>
            <w:r>
              <w:rPr>
                <w:rFonts w:hint="eastAsia"/>
              </w:rPr>
              <w:t>。</w:t>
            </w:r>
          </w:p>
          <w:p w:rsidR="00F33FDC" w:rsidRDefault="00AF6269">
            <w:pPr>
              <w:pStyle w:val="afb"/>
              <w:jc w:val="left"/>
            </w:pPr>
            <w:r>
              <w:rPr>
                <w:rFonts w:hint="eastAsia"/>
              </w:rPr>
              <w:t>红外作用距离：可识别</w:t>
            </w:r>
            <w:proofErr w:type="gramStart"/>
            <w:r>
              <w:rPr>
                <w:rFonts w:hint="eastAsia"/>
              </w:rPr>
              <w:t>距设备</w:t>
            </w:r>
            <w:proofErr w:type="gramEnd"/>
            <w:r>
              <w:rPr>
                <w:rFonts w:hint="eastAsia"/>
              </w:rPr>
              <w:t>20m</w:t>
            </w:r>
            <w:r>
              <w:rPr>
                <w:rFonts w:hint="eastAsia"/>
              </w:rPr>
              <w:t>处的人脸轮廓。</w:t>
            </w:r>
            <w:r>
              <w:rPr>
                <w:rFonts w:hint="eastAsia"/>
              </w:rPr>
              <w:br/>
            </w:r>
            <w:r>
              <w:rPr>
                <w:rFonts w:hint="eastAsia"/>
              </w:rPr>
              <w:t>支持宽动态、数字降噪、强光抑制、透</w:t>
            </w:r>
            <w:proofErr w:type="gramStart"/>
            <w:r>
              <w:rPr>
                <w:rFonts w:hint="eastAsia"/>
              </w:rPr>
              <w:t>雾功能</w:t>
            </w:r>
            <w:proofErr w:type="gramEnd"/>
            <w:r>
              <w:rPr>
                <w:rFonts w:hint="eastAsia"/>
              </w:rPr>
              <w:br/>
            </w:r>
            <w:r>
              <w:rPr>
                <w:rFonts w:hint="eastAsia"/>
              </w:rPr>
              <w:t>支持采用</w:t>
            </w:r>
            <w:r>
              <w:rPr>
                <w:rFonts w:hint="eastAsia"/>
              </w:rPr>
              <w:t>H.264</w:t>
            </w:r>
            <w:r>
              <w:rPr>
                <w:rFonts w:hint="eastAsia"/>
              </w:rPr>
              <w:t>、</w:t>
            </w:r>
            <w:r>
              <w:rPr>
                <w:rFonts w:hint="eastAsia"/>
              </w:rPr>
              <w:t>MJPEG</w:t>
            </w:r>
            <w:r>
              <w:rPr>
                <w:rFonts w:hint="eastAsia"/>
              </w:rPr>
              <w:t>、</w:t>
            </w:r>
            <w:r>
              <w:rPr>
                <w:rFonts w:hint="eastAsia"/>
              </w:rPr>
              <w:t>H.265</w:t>
            </w:r>
            <w:r>
              <w:rPr>
                <w:rFonts w:hint="eastAsia"/>
              </w:rPr>
              <w:t>视频编码格式</w:t>
            </w:r>
            <w:r>
              <w:rPr>
                <w:rFonts w:hint="eastAsia"/>
              </w:rPr>
              <w:br/>
            </w:r>
            <w:r>
              <w:rPr>
                <w:rFonts w:hint="eastAsia"/>
              </w:rPr>
              <w:t>★全景通道和球机通道录像可同步回放</w:t>
            </w:r>
            <w:r>
              <w:rPr>
                <w:rFonts w:hint="eastAsia"/>
              </w:rPr>
              <w:br/>
            </w:r>
            <w:r>
              <w:rPr>
                <w:rFonts w:hint="eastAsia"/>
              </w:rPr>
              <w:t>支持</w:t>
            </w:r>
            <w:r>
              <w:rPr>
                <w:rFonts w:hint="eastAsia"/>
              </w:rPr>
              <w:t>300</w:t>
            </w:r>
            <w:r>
              <w:rPr>
                <w:rFonts w:hint="eastAsia"/>
              </w:rPr>
              <w:t>个预置点，具有存</w:t>
            </w:r>
            <w:proofErr w:type="gramStart"/>
            <w:r>
              <w:rPr>
                <w:rFonts w:hint="eastAsia"/>
              </w:rPr>
              <w:t>预置位</w:t>
            </w:r>
            <w:proofErr w:type="gramEnd"/>
            <w:r>
              <w:rPr>
                <w:rFonts w:hint="eastAsia"/>
              </w:rPr>
              <w:t>和调</w:t>
            </w:r>
            <w:proofErr w:type="gramStart"/>
            <w:r>
              <w:rPr>
                <w:rFonts w:hint="eastAsia"/>
              </w:rPr>
              <w:t>预置位</w:t>
            </w:r>
            <w:proofErr w:type="gramEnd"/>
            <w:r>
              <w:rPr>
                <w:rFonts w:hint="eastAsia"/>
              </w:rPr>
              <w:t>功能。</w:t>
            </w:r>
            <w:r>
              <w:rPr>
                <w:rFonts w:hint="eastAsia"/>
              </w:rPr>
              <w:br/>
            </w:r>
            <w:r>
              <w:rPr>
                <w:rFonts w:hint="eastAsia"/>
              </w:rPr>
              <w:t>具备</w:t>
            </w:r>
            <w:r>
              <w:rPr>
                <w:rFonts w:hint="eastAsia"/>
              </w:rPr>
              <w:t>SD</w:t>
            </w:r>
            <w:r>
              <w:rPr>
                <w:rFonts w:hint="eastAsia"/>
              </w:rPr>
              <w:t>卡槽，支持</w:t>
            </w:r>
            <w:r>
              <w:rPr>
                <w:rFonts w:hint="eastAsia"/>
              </w:rPr>
              <w:t>SD</w:t>
            </w:r>
            <w:r>
              <w:rPr>
                <w:rFonts w:hint="eastAsia"/>
              </w:rPr>
              <w:t>卡热插拔，</w:t>
            </w:r>
            <w:r>
              <w:rPr>
                <w:rFonts w:hint="eastAsia"/>
              </w:rPr>
              <w:t>SD</w:t>
            </w:r>
            <w:proofErr w:type="gramStart"/>
            <w:r>
              <w:rPr>
                <w:rFonts w:hint="eastAsia"/>
              </w:rPr>
              <w:t>卡最大</w:t>
            </w:r>
            <w:proofErr w:type="gramEnd"/>
            <w:r>
              <w:rPr>
                <w:rFonts w:hint="eastAsia"/>
              </w:rPr>
              <w:t>支持</w:t>
            </w:r>
            <w:r>
              <w:rPr>
                <w:rFonts w:hint="eastAsia"/>
              </w:rPr>
              <w:t>256GB</w:t>
            </w:r>
            <w:r>
              <w:rPr>
                <w:rFonts w:hint="eastAsia"/>
              </w:rPr>
              <w:t>。</w:t>
            </w:r>
            <w:r>
              <w:rPr>
                <w:rFonts w:hint="eastAsia"/>
              </w:rPr>
              <w:br/>
            </w:r>
            <w:r>
              <w:rPr>
                <w:rFonts w:hint="eastAsia"/>
              </w:rPr>
              <w:t>可监控环绕设备</w:t>
            </w:r>
            <w:r>
              <w:rPr>
                <w:rFonts w:hint="eastAsia"/>
              </w:rPr>
              <w:t>360</w:t>
            </w:r>
            <w:r>
              <w:rPr>
                <w:rFonts w:hint="eastAsia"/>
              </w:rPr>
              <w:t>°范围视场角，垂直方向上可监视</w:t>
            </w:r>
            <w:r>
              <w:rPr>
                <w:rFonts w:hint="eastAsia"/>
              </w:rPr>
              <w:t>120</w:t>
            </w:r>
            <w:r>
              <w:rPr>
                <w:rFonts w:hint="eastAsia"/>
              </w:rPr>
              <w:t>°范围视场角</w:t>
            </w:r>
          </w:p>
          <w:p w:rsidR="00F33FDC" w:rsidRDefault="00AF6269">
            <w:pPr>
              <w:pStyle w:val="afb"/>
              <w:jc w:val="left"/>
            </w:pPr>
            <w:r>
              <w:rPr>
                <w:rFonts w:hint="eastAsia"/>
              </w:rPr>
              <w:t>★具备定位联动功能。可手动标定辅视频图像及主视频图像，在辅视频图像中点击或框选任</w:t>
            </w:r>
            <w:proofErr w:type="gramStart"/>
            <w:r>
              <w:rPr>
                <w:rFonts w:hint="eastAsia"/>
              </w:rPr>
              <w:t>意区域</w:t>
            </w:r>
            <w:proofErr w:type="gramEnd"/>
            <w:r>
              <w:rPr>
                <w:rFonts w:hint="eastAsia"/>
              </w:rPr>
              <w:t>后，在主视频图像旋转角度范围允许的条件下，可将该区域处于主视频图像中央。具备较好的电源适应性，电压在</w:t>
            </w:r>
            <w:r>
              <w:rPr>
                <w:rFonts w:hint="eastAsia"/>
              </w:rPr>
              <w:t>DC12V</w:t>
            </w:r>
            <w:r>
              <w:rPr>
                <w:rFonts w:hint="eastAsia"/>
              </w:rPr>
              <w:t>±</w:t>
            </w:r>
            <w:r>
              <w:rPr>
                <w:rFonts w:hint="eastAsia"/>
              </w:rPr>
              <w:t>25%</w:t>
            </w:r>
            <w:r>
              <w:rPr>
                <w:rFonts w:hint="eastAsia"/>
              </w:rPr>
              <w:t>范围内变化时，设备可正常工作。</w:t>
            </w:r>
          </w:p>
          <w:p w:rsidR="00F33FDC" w:rsidRDefault="00AF6269">
            <w:r>
              <w:rPr>
                <w:rFonts w:hint="eastAsia"/>
              </w:rPr>
              <w:t>★投</w:t>
            </w:r>
            <w:r>
              <w:rPr>
                <w:rFonts w:hint="eastAsia"/>
              </w:rPr>
              <w:t>标产品厂家提供售后服务承诺书</w:t>
            </w:r>
          </w:p>
          <w:p w:rsidR="00F33FDC" w:rsidRDefault="00AF6269">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F33FDC" w:rsidRDefault="00AF6269">
            <w:pPr>
              <w:pStyle w:val="afb"/>
            </w:pPr>
            <w:r>
              <w:rPr>
                <w:rFonts w:hint="eastAsia"/>
                <w:szCs w:val="18"/>
              </w:rPr>
              <w:lastRenderedPageBreak/>
              <w:t>台</w:t>
            </w:r>
          </w:p>
        </w:tc>
        <w:tc>
          <w:tcPr>
            <w:tcW w:w="694" w:type="dxa"/>
            <w:shd w:val="clear" w:color="auto" w:fill="auto"/>
            <w:vAlign w:val="center"/>
          </w:tcPr>
          <w:p w:rsidR="00F33FDC" w:rsidRDefault="00AF6269">
            <w:pPr>
              <w:pStyle w:val="afb"/>
            </w:pPr>
            <w:r>
              <w:rPr>
                <w:rFonts w:hint="eastAsia"/>
                <w:szCs w:val="18"/>
              </w:rPr>
              <w:t>4</w:t>
            </w:r>
          </w:p>
        </w:tc>
        <w:tc>
          <w:tcPr>
            <w:tcW w:w="874" w:type="dxa"/>
            <w:vAlign w:val="center"/>
          </w:tcPr>
          <w:p w:rsidR="00F33FDC" w:rsidRDefault="00AF6269">
            <w:pPr>
              <w:jc w:val="center"/>
            </w:pPr>
            <w:r>
              <w:rPr>
                <w:rFonts w:hAnsiTheme="majorHAnsi" w:cstheme="majorBidi" w:hint="eastAsia"/>
                <w:b/>
                <w:szCs w:val="18"/>
              </w:rPr>
              <w:t>是</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4</w:t>
            </w:r>
          </w:p>
        </w:tc>
        <w:tc>
          <w:tcPr>
            <w:tcW w:w="898" w:type="dxa"/>
            <w:shd w:val="clear" w:color="auto" w:fill="auto"/>
            <w:vAlign w:val="center"/>
          </w:tcPr>
          <w:p w:rsidR="00F33FDC" w:rsidRDefault="00AF6269">
            <w:pPr>
              <w:pStyle w:val="afb"/>
              <w:rPr>
                <w:szCs w:val="20"/>
              </w:rPr>
            </w:pPr>
            <w:r>
              <w:rPr>
                <w:rFonts w:hint="eastAsia"/>
                <w:szCs w:val="18"/>
              </w:rPr>
              <w:t>电源</w:t>
            </w:r>
          </w:p>
        </w:tc>
        <w:tc>
          <w:tcPr>
            <w:tcW w:w="6307" w:type="dxa"/>
            <w:shd w:val="clear" w:color="auto" w:fill="auto"/>
            <w:vAlign w:val="center"/>
          </w:tcPr>
          <w:p w:rsidR="00F33FDC" w:rsidRDefault="00AF6269">
            <w:pPr>
              <w:pStyle w:val="afb"/>
              <w:jc w:val="both"/>
              <w:rPr>
                <w:szCs w:val="20"/>
              </w:rPr>
            </w:pPr>
            <w:r>
              <w:rPr>
                <w:rFonts w:hint="eastAsia"/>
                <w:szCs w:val="18"/>
              </w:rPr>
              <w:t>12V/2A</w:t>
            </w:r>
            <w:r>
              <w:rPr>
                <w:rFonts w:hint="eastAsia"/>
                <w:szCs w:val="18"/>
              </w:rPr>
              <w:t>两线、两端带线式，国标，输入线长</w:t>
            </w:r>
            <w:r>
              <w:rPr>
                <w:rFonts w:hint="eastAsia"/>
                <w:szCs w:val="18"/>
              </w:rPr>
              <w:t>500mm</w:t>
            </w:r>
            <w:r>
              <w:rPr>
                <w:rFonts w:hint="eastAsia"/>
                <w:szCs w:val="18"/>
              </w:rPr>
              <w:t>，输出线长</w:t>
            </w:r>
            <w:r>
              <w:rPr>
                <w:rFonts w:hint="eastAsia"/>
                <w:szCs w:val="18"/>
              </w:rPr>
              <w:t>1000mm</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24</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rPr>
          <w:trHeight w:val="90"/>
        </w:trPr>
        <w:tc>
          <w:tcPr>
            <w:tcW w:w="9962" w:type="dxa"/>
            <w:gridSpan w:val="6"/>
            <w:shd w:val="clear" w:color="000000" w:fill="D8D8D8"/>
            <w:vAlign w:val="center"/>
          </w:tcPr>
          <w:p w:rsidR="00F33FDC" w:rsidRDefault="00AF6269">
            <w:pPr>
              <w:jc w:val="left"/>
            </w:pPr>
            <w:r>
              <w:rPr>
                <w:rFonts w:hint="eastAsia"/>
                <w:szCs w:val="18"/>
              </w:rPr>
              <w:t>2</w:t>
            </w:r>
            <w:r>
              <w:rPr>
                <w:rFonts w:hint="eastAsia"/>
                <w:szCs w:val="18"/>
              </w:rPr>
              <w:t>楼室内全彩屏</w:t>
            </w:r>
            <w:r>
              <w:rPr>
                <w:rFonts w:hint="eastAsia"/>
                <w:szCs w:val="18"/>
              </w:rPr>
              <w:t xml:space="preserve"> P4</w:t>
            </w:r>
          </w:p>
        </w:tc>
      </w:tr>
      <w:tr w:rsidR="00F33FDC">
        <w:tc>
          <w:tcPr>
            <w:tcW w:w="533" w:type="dxa"/>
            <w:shd w:val="clear" w:color="auto" w:fill="auto"/>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室内全彩</w:t>
            </w:r>
            <w:r>
              <w:rPr>
                <w:rFonts w:hint="eastAsia"/>
                <w:szCs w:val="18"/>
              </w:rPr>
              <w:t>LED</w:t>
            </w:r>
            <w:r>
              <w:rPr>
                <w:rFonts w:hint="eastAsia"/>
                <w:szCs w:val="18"/>
              </w:rPr>
              <w:t>屏</w:t>
            </w:r>
          </w:p>
        </w:tc>
        <w:tc>
          <w:tcPr>
            <w:tcW w:w="6307" w:type="dxa"/>
            <w:shd w:val="clear" w:color="auto" w:fill="auto"/>
            <w:vAlign w:val="center"/>
          </w:tcPr>
          <w:p w:rsidR="00F33FDC" w:rsidRDefault="00AF6269">
            <w:pPr>
              <w:pStyle w:val="afb"/>
              <w:jc w:val="both"/>
            </w:pPr>
            <w:r>
              <w:rPr>
                <w:rFonts w:hint="eastAsia"/>
              </w:rPr>
              <w:t>★投标产品需提供权威机构所出具的防尘等级</w:t>
            </w:r>
            <w:r>
              <w:rPr>
                <w:rFonts w:hint="eastAsia"/>
              </w:rPr>
              <w:t>IP5X</w:t>
            </w:r>
            <w:r>
              <w:rPr>
                <w:rFonts w:hint="eastAsia"/>
              </w:rPr>
              <w:t>、噪音检测报告、射频电磁场辐射抗扰度检测报告、电源端子传导骚扰电压检测报告。</w:t>
            </w:r>
          </w:p>
          <w:p w:rsidR="00F33FDC" w:rsidRDefault="00AF6269">
            <w:pPr>
              <w:pStyle w:val="afb"/>
              <w:jc w:val="both"/>
            </w:pPr>
            <w:r>
              <w:rPr>
                <w:rFonts w:hint="eastAsia"/>
              </w:rPr>
              <w:t>投标产品平均无故障工作时间</w:t>
            </w:r>
            <w:r>
              <w:rPr>
                <w:rFonts w:hint="eastAsia"/>
              </w:rPr>
              <w:t>MTBF</w:t>
            </w:r>
            <w:r>
              <w:rPr>
                <w:rFonts w:hint="eastAsia"/>
              </w:rPr>
              <w:t>≥</w:t>
            </w:r>
            <w:r>
              <w:rPr>
                <w:rFonts w:hint="eastAsia"/>
              </w:rPr>
              <w:t>10</w:t>
            </w:r>
            <w:r>
              <w:rPr>
                <w:rFonts w:hint="eastAsia"/>
              </w:rPr>
              <w:t>万小时，故障平均修复时间</w:t>
            </w:r>
            <w:r>
              <w:rPr>
                <w:rFonts w:hint="eastAsia"/>
              </w:rPr>
              <w:t>MTTR</w:t>
            </w:r>
            <w:r>
              <w:rPr>
                <w:rFonts w:hint="eastAsia"/>
              </w:rPr>
              <w:t>不超过</w:t>
            </w:r>
            <w:r>
              <w:rPr>
                <w:rFonts w:hint="eastAsia"/>
              </w:rPr>
              <w:t>15</w:t>
            </w:r>
            <w:r>
              <w:rPr>
                <w:rFonts w:hint="eastAsia"/>
              </w:rPr>
              <w:t>分钟。</w:t>
            </w:r>
          </w:p>
          <w:p w:rsidR="00F33FDC" w:rsidRDefault="00AF6269">
            <w:pPr>
              <w:pStyle w:val="afb"/>
              <w:jc w:val="both"/>
            </w:pPr>
            <w:r>
              <w:rPr>
                <w:rFonts w:hint="eastAsia"/>
              </w:rPr>
              <w:t>产品经过抗振、抗冲击、抗碰撞、跌落检测，且产品外观无损坏，能正常工作。</w:t>
            </w:r>
          </w:p>
          <w:p w:rsidR="00F33FDC" w:rsidRDefault="00AF6269">
            <w:pPr>
              <w:pStyle w:val="afb"/>
              <w:jc w:val="both"/>
            </w:pPr>
            <w:r>
              <w:rPr>
                <w:rFonts w:hint="eastAsia"/>
              </w:rPr>
              <w:t>投标产品像素点间距≤</w:t>
            </w:r>
            <w:r>
              <w:rPr>
                <w:rFonts w:hint="eastAsia"/>
              </w:rPr>
              <w:t>4mm;</w:t>
            </w:r>
          </w:p>
          <w:p w:rsidR="00F33FDC" w:rsidRDefault="00AF6269">
            <w:pPr>
              <w:pStyle w:val="afb"/>
              <w:jc w:val="both"/>
            </w:pPr>
            <w:r>
              <w:rPr>
                <w:rFonts w:hint="eastAsia"/>
              </w:rPr>
              <w:t>投标产品水平和垂直视角＞</w:t>
            </w:r>
            <w:r>
              <w:rPr>
                <w:rFonts w:hint="eastAsia"/>
              </w:rPr>
              <w:t>160</w:t>
            </w:r>
            <w:r>
              <w:rPr>
                <w:rFonts w:hint="eastAsia"/>
              </w:rPr>
              <w:t>°；亮度均匀性≥</w:t>
            </w:r>
            <w:r>
              <w:rPr>
                <w:rFonts w:hint="eastAsia"/>
              </w:rPr>
              <w:t>98.4%</w:t>
            </w:r>
            <w:r>
              <w:rPr>
                <w:rFonts w:hint="eastAsia"/>
              </w:rPr>
              <w:t>，色度均匀性≤±</w:t>
            </w:r>
            <w:r>
              <w:rPr>
                <w:rFonts w:hint="eastAsia"/>
              </w:rPr>
              <w:t>0.001Cx</w:t>
            </w:r>
            <w:r>
              <w:rPr>
                <w:rFonts w:hint="eastAsia"/>
              </w:rPr>
              <w:t>、</w:t>
            </w:r>
            <w:r>
              <w:rPr>
                <w:rFonts w:hint="eastAsia"/>
              </w:rPr>
              <w:t>Cy</w:t>
            </w:r>
            <w:r>
              <w:rPr>
                <w:rFonts w:hint="eastAsia"/>
              </w:rPr>
              <w:t>之内。</w:t>
            </w:r>
          </w:p>
          <w:p w:rsidR="00F33FDC" w:rsidRDefault="00AF6269">
            <w:pPr>
              <w:pStyle w:val="afb"/>
              <w:jc w:val="both"/>
            </w:pPr>
            <w:r>
              <w:rPr>
                <w:rFonts w:hint="eastAsia"/>
              </w:rPr>
              <w:t>投标产品的</w:t>
            </w:r>
            <w:r>
              <w:rPr>
                <w:rFonts w:hint="eastAsia"/>
              </w:rPr>
              <w:t>LED</w:t>
            </w:r>
            <w:r>
              <w:rPr>
                <w:rFonts w:hint="eastAsia"/>
              </w:rPr>
              <w:t>像素失控率≤</w:t>
            </w:r>
            <w:r>
              <w:rPr>
                <w:rFonts w:hint="eastAsia"/>
              </w:rPr>
              <w:t>1/200000</w:t>
            </w:r>
            <w:r>
              <w:rPr>
                <w:rFonts w:hint="eastAsia"/>
              </w:rPr>
              <w:t>，无连续失控点，呈离散状态。</w:t>
            </w:r>
          </w:p>
          <w:p w:rsidR="00F33FDC" w:rsidRDefault="00AF6269">
            <w:pPr>
              <w:pStyle w:val="afb"/>
              <w:jc w:val="both"/>
            </w:pPr>
            <w:r>
              <w:rPr>
                <w:rFonts w:hint="eastAsia"/>
              </w:rPr>
              <w:t>★为保证屏幕亮度及色彩均匀一致，灯芯波长误差值在</w:t>
            </w:r>
            <w:r>
              <w:rPr>
                <w:rFonts w:hint="eastAsia"/>
              </w:rPr>
              <w:t>1nm</w:t>
            </w:r>
            <w:r>
              <w:rPr>
                <w:rFonts w:hint="eastAsia"/>
              </w:rPr>
              <w:t>以内，亮度误差值在</w:t>
            </w:r>
            <w:r>
              <w:rPr>
                <w:rFonts w:hint="eastAsia"/>
              </w:rPr>
              <w:t>10%</w:t>
            </w:r>
            <w:r>
              <w:rPr>
                <w:rFonts w:hint="eastAsia"/>
              </w:rPr>
              <w:t>以内。</w:t>
            </w:r>
          </w:p>
          <w:p w:rsidR="00F33FDC" w:rsidRDefault="00AF6269">
            <w:pPr>
              <w:pStyle w:val="afb"/>
              <w:jc w:val="both"/>
            </w:pPr>
            <w:r>
              <w:rPr>
                <w:rFonts w:hint="eastAsia"/>
              </w:rPr>
              <w:t>LED</w:t>
            </w:r>
            <w:r>
              <w:rPr>
                <w:rFonts w:hint="eastAsia"/>
              </w:rPr>
              <w:t>显示屏具有良好的防护性，可通过盐雾</w:t>
            </w:r>
            <w:r>
              <w:rPr>
                <w:rFonts w:hint="eastAsia"/>
              </w:rPr>
              <w:t>10</w:t>
            </w:r>
            <w:r>
              <w:rPr>
                <w:rFonts w:hint="eastAsia"/>
              </w:rPr>
              <w:t>级检测试验。</w:t>
            </w:r>
          </w:p>
          <w:p w:rsidR="00F33FDC" w:rsidRDefault="00AF6269">
            <w:pPr>
              <w:pStyle w:val="afb"/>
              <w:jc w:val="both"/>
            </w:pPr>
            <w:r>
              <w:rPr>
                <w:rFonts w:hint="eastAsia"/>
              </w:rPr>
              <w:t>投标产品可通过</w:t>
            </w:r>
            <w:r>
              <w:rPr>
                <w:rFonts w:hint="eastAsia"/>
              </w:rPr>
              <w:t>PC</w:t>
            </w:r>
            <w:r>
              <w:rPr>
                <w:rFonts w:hint="eastAsia"/>
              </w:rPr>
              <w:t>客户端、遥控器、</w:t>
            </w:r>
            <w:r>
              <w:rPr>
                <w:rFonts w:hint="eastAsia"/>
              </w:rPr>
              <w:t>PAD</w:t>
            </w:r>
            <w:r>
              <w:rPr>
                <w:rFonts w:hint="eastAsia"/>
              </w:rPr>
              <w:t>键盘对大屏开关、亮度进行控制管理；</w:t>
            </w:r>
          </w:p>
          <w:p w:rsidR="00F33FDC" w:rsidRDefault="00AF6269">
            <w:pPr>
              <w:pStyle w:val="afb"/>
              <w:jc w:val="both"/>
            </w:pPr>
            <w:r>
              <w:rPr>
                <w:rFonts w:hint="eastAsia"/>
              </w:rPr>
              <w:t>★投标产品</w:t>
            </w:r>
            <w:r>
              <w:rPr>
                <w:rFonts w:hint="eastAsia"/>
              </w:rPr>
              <w:t>LED</w:t>
            </w:r>
            <w:r>
              <w:rPr>
                <w:rFonts w:hint="eastAsia"/>
              </w:rPr>
              <w:t>全彩屏采用先进的图像增强技术，提升图像清晰度、对比度、饱和度和流畅度。</w:t>
            </w:r>
          </w:p>
          <w:p w:rsidR="00F33FDC" w:rsidRDefault="00AF6269">
            <w:pPr>
              <w:pStyle w:val="afb"/>
              <w:jc w:val="both"/>
            </w:pPr>
            <w:r>
              <w:rPr>
                <w:rFonts w:hint="eastAsia"/>
              </w:rPr>
              <w:t>投标产品采用无风扇散热、低噪音，而且节能。</w:t>
            </w:r>
          </w:p>
          <w:p w:rsidR="00F33FDC" w:rsidRDefault="00AF6269">
            <w:pPr>
              <w:pStyle w:val="afb"/>
              <w:jc w:val="both"/>
            </w:pPr>
            <w:r>
              <w:rPr>
                <w:rFonts w:hint="eastAsia"/>
              </w:rPr>
              <w:lastRenderedPageBreak/>
              <w:t>★投标产品厂家提供售后服务承诺书</w:t>
            </w:r>
          </w:p>
          <w:p w:rsidR="00F33FDC" w:rsidRDefault="00AF6269">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F33FDC" w:rsidRDefault="00AF6269">
            <w:pPr>
              <w:pStyle w:val="afb"/>
            </w:pPr>
            <w:r>
              <w:rPr>
                <w:rFonts w:hint="eastAsia"/>
                <w:szCs w:val="18"/>
              </w:rPr>
              <w:lastRenderedPageBreak/>
              <w:t>㎡</w:t>
            </w:r>
          </w:p>
        </w:tc>
        <w:tc>
          <w:tcPr>
            <w:tcW w:w="694" w:type="dxa"/>
            <w:shd w:val="clear" w:color="auto" w:fill="auto"/>
            <w:vAlign w:val="center"/>
          </w:tcPr>
          <w:p w:rsidR="00F33FDC" w:rsidRDefault="00AF6269">
            <w:pPr>
              <w:pStyle w:val="afb"/>
            </w:pPr>
            <w:r>
              <w:rPr>
                <w:rFonts w:hint="eastAsia"/>
                <w:szCs w:val="18"/>
              </w:rPr>
              <w:t>27.82</w:t>
            </w:r>
          </w:p>
        </w:tc>
        <w:tc>
          <w:tcPr>
            <w:tcW w:w="874" w:type="dxa"/>
            <w:vAlign w:val="center"/>
          </w:tcPr>
          <w:p w:rsidR="00F33FDC" w:rsidRDefault="00AF6269">
            <w:pPr>
              <w:jc w:val="center"/>
            </w:pPr>
            <w:r>
              <w:rPr>
                <w:rFonts w:hAnsiTheme="majorHAnsi" w:cstheme="majorBidi" w:hint="eastAsia"/>
                <w:b/>
                <w:szCs w:val="18"/>
              </w:rPr>
              <w:t>是</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2</w:t>
            </w:r>
          </w:p>
        </w:tc>
        <w:tc>
          <w:tcPr>
            <w:tcW w:w="898" w:type="dxa"/>
            <w:shd w:val="clear" w:color="auto" w:fill="auto"/>
            <w:vAlign w:val="center"/>
          </w:tcPr>
          <w:p w:rsidR="00F33FDC" w:rsidRDefault="00AF6269">
            <w:pPr>
              <w:pStyle w:val="afb"/>
              <w:rPr>
                <w:szCs w:val="20"/>
              </w:rPr>
            </w:pPr>
            <w:r>
              <w:rPr>
                <w:rFonts w:hint="eastAsia"/>
                <w:szCs w:val="18"/>
              </w:rPr>
              <w:t>控制卡</w:t>
            </w:r>
          </w:p>
        </w:tc>
        <w:tc>
          <w:tcPr>
            <w:tcW w:w="6307" w:type="dxa"/>
            <w:shd w:val="clear" w:color="auto" w:fill="auto"/>
            <w:vAlign w:val="center"/>
          </w:tcPr>
          <w:p w:rsidR="00F33FDC" w:rsidRDefault="00AF6269">
            <w:pPr>
              <w:pStyle w:val="afb"/>
              <w:jc w:val="both"/>
              <w:rPr>
                <w:szCs w:val="20"/>
              </w:rPr>
            </w:pPr>
            <w:r>
              <w:rPr>
                <w:rFonts w:hint="eastAsia"/>
                <w:szCs w:val="20"/>
              </w:rPr>
              <w:t>产品支持</w:t>
            </w:r>
            <w:r>
              <w:rPr>
                <w:rFonts w:hint="eastAsia"/>
                <w:szCs w:val="20"/>
              </w:rPr>
              <w:t>1</w:t>
            </w:r>
            <w:r>
              <w:rPr>
                <w:rFonts w:hint="eastAsia"/>
                <w:szCs w:val="20"/>
              </w:rPr>
              <w:t>个</w:t>
            </w:r>
            <w:r>
              <w:rPr>
                <w:rFonts w:hint="eastAsia"/>
                <w:szCs w:val="20"/>
              </w:rPr>
              <w:t>DVI</w:t>
            </w:r>
            <w:r>
              <w:rPr>
                <w:rFonts w:hint="eastAsia"/>
                <w:szCs w:val="20"/>
              </w:rPr>
              <w:t>、</w:t>
            </w:r>
            <w:r>
              <w:rPr>
                <w:rFonts w:hint="eastAsia"/>
                <w:szCs w:val="20"/>
              </w:rPr>
              <w:t>1</w:t>
            </w:r>
            <w:r>
              <w:rPr>
                <w:rFonts w:hint="eastAsia"/>
                <w:szCs w:val="20"/>
              </w:rPr>
              <w:t>个</w:t>
            </w:r>
            <w:r>
              <w:rPr>
                <w:rFonts w:hint="eastAsia"/>
                <w:szCs w:val="20"/>
              </w:rPr>
              <w:t>HDMI</w:t>
            </w:r>
            <w:r>
              <w:rPr>
                <w:rFonts w:hint="eastAsia"/>
                <w:szCs w:val="20"/>
              </w:rPr>
              <w:t>、</w:t>
            </w:r>
            <w:r>
              <w:rPr>
                <w:rFonts w:hint="eastAsia"/>
                <w:szCs w:val="20"/>
              </w:rPr>
              <w:t>1</w:t>
            </w:r>
            <w:r>
              <w:rPr>
                <w:rFonts w:hint="eastAsia"/>
                <w:szCs w:val="20"/>
              </w:rPr>
              <w:t>个</w:t>
            </w:r>
            <w:r>
              <w:rPr>
                <w:rFonts w:hint="eastAsia"/>
                <w:szCs w:val="20"/>
              </w:rPr>
              <w:t>DP</w:t>
            </w:r>
            <w:r>
              <w:rPr>
                <w:rFonts w:hint="eastAsia"/>
                <w:szCs w:val="20"/>
              </w:rPr>
              <w:t>输入接口，支持</w:t>
            </w:r>
            <w:r>
              <w:rPr>
                <w:rFonts w:hint="eastAsia"/>
                <w:szCs w:val="20"/>
              </w:rPr>
              <w:t>4K</w:t>
            </w:r>
            <w:r>
              <w:rPr>
                <w:rFonts w:hint="eastAsia"/>
                <w:szCs w:val="20"/>
              </w:rPr>
              <w:t>分辨率信号接入。</w:t>
            </w:r>
          </w:p>
          <w:p w:rsidR="00F33FDC" w:rsidRDefault="00AF6269">
            <w:pPr>
              <w:pStyle w:val="afb"/>
              <w:jc w:val="both"/>
              <w:rPr>
                <w:szCs w:val="20"/>
              </w:rPr>
            </w:pPr>
            <w:r>
              <w:rPr>
                <w:rFonts w:hint="eastAsia"/>
                <w:szCs w:val="20"/>
              </w:rPr>
              <w:t>产品支持</w:t>
            </w:r>
            <w:r>
              <w:rPr>
                <w:rFonts w:hint="eastAsia"/>
                <w:szCs w:val="20"/>
              </w:rPr>
              <w:t>640*480</w:t>
            </w:r>
            <w:r>
              <w:rPr>
                <w:rFonts w:hint="eastAsia"/>
                <w:szCs w:val="20"/>
              </w:rPr>
              <w:t>至</w:t>
            </w:r>
            <w:r>
              <w:rPr>
                <w:rFonts w:hint="eastAsia"/>
                <w:szCs w:val="20"/>
              </w:rPr>
              <w:t>3840*2160</w:t>
            </w:r>
            <w:r>
              <w:rPr>
                <w:rFonts w:hint="eastAsia"/>
                <w:szCs w:val="20"/>
              </w:rPr>
              <w:t>之间的多种分辨率视频信号自适应接入和视频信号输出，支持条屏模式，最大支持</w:t>
            </w:r>
            <w:r>
              <w:rPr>
                <w:rFonts w:hint="eastAsia"/>
                <w:szCs w:val="20"/>
              </w:rPr>
              <w:t>10000*100</w:t>
            </w:r>
            <w:r>
              <w:rPr>
                <w:rFonts w:hint="eastAsia"/>
                <w:szCs w:val="20"/>
              </w:rPr>
              <w:t>点。</w:t>
            </w:r>
          </w:p>
          <w:p w:rsidR="00F33FDC" w:rsidRDefault="00AF6269">
            <w:pPr>
              <w:pStyle w:val="afb"/>
              <w:jc w:val="both"/>
              <w:rPr>
                <w:szCs w:val="20"/>
              </w:rPr>
            </w:pPr>
            <w:r>
              <w:rPr>
                <w:rFonts w:hint="eastAsia"/>
                <w:szCs w:val="20"/>
              </w:rPr>
              <w:t>产品支持缩放功能，可将输入信号进行缩放，以匹配</w:t>
            </w:r>
            <w:r>
              <w:rPr>
                <w:rFonts w:hint="eastAsia"/>
                <w:szCs w:val="20"/>
              </w:rPr>
              <w:t>LED</w:t>
            </w:r>
            <w:r>
              <w:rPr>
                <w:rFonts w:hint="eastAsia"/>
                <w:szCs w:val="20"/>
              </w:rPr>
              <w:t>的分辨率输出。</w:t>
            </w:r>
          </w:p>
          <w:p w:rsidR="00F33FDC" w:rsidRDefault="00AF6269">
            <w:pPr>
              <w:pStyle w:val="afb"/>
              <w:jc w:val="both"/>
              <w:rPr>
                <w:szCs w:val="20"/>
              </w:rPr>
            </w:pPr>
            <w:r>
              <w:rPr>
                <w:rFonts w:hint="eastAsia"/>
                <w:szCs w:val="20"/>
              </w:rPr>
              <w:t>产品支持亮度调节，可以通过客户端、遥控器、</w:t>
            </w:r>
            <w:r>
              <w:rPr>
                <w:rFonts w:hint="eastAsia"/>
                <w:szCs w:val="20"/>
              </w:rPr>
              <w:t>PAD</w:t>
            </w:r>
            <w:r>
              <w:rPr>
                <w:rFonts w:hint="eastAsia"/>
                <w:szCs w:val="20"/>
              </w:rPr>
              <w:t>及物理按键进行调节，并支持多台设备同时调节。</w:t>
            </w:r>
          </w:p>
          <w:p w:rsidR="00F33FDC" w:rsidRDefault="00AF6269">
            <w:pPr>
              <w:pStyle w:val="afb"/>
              <w:jc w:val="both"/>
              <w:rPr>
                <w:szCs w:val="20"/>
              </w:rPr>
            </w:pPr>
            <w:r>
              <w:rPr>
                <w:rFonts w:hint="eastAsia"/>
                <w:szCs w:val="20"/>
              </w:rPr>
              <w:t>★产品支持</w:t>
            </w:r>
            <w:proofErr w:type="gramStart"/>
            <w:r>
              <w:rPr>
                <w:rFonts w:hint="eastAsia"/>
                <w:szCs w:val="20"/>
              </w:rPr>
              <w:t>倍</w:t>
            </w:r>
            <w:proofErr w:type="gramEnd"/>
            <w:r>
              <w:rPr>
                <w:rFonts w:hint="eastAsia"/>
                <w:szCs w:val="20"/>
              </w:rPr>
              <w:t>帧功能，可以将输入为</w:t>
            </w:r>
            <w:r>
              <w:rPr>
                <w:rFonts w:hint="eastAsia"/>
                <w:szCs w:val="20"/>
              </w:rPr>
              <w:t>30Hz</w:t>
            </w:r>
            <w:r>
              <w:rPr>
                <w:rFonts w:hint="eastAsia"/>
                <w:szCs w:val="20"/>
              </w:rPr>
              <w:t>的信号转成</w:t>
            </w:r>
            <w:r>
              <w:rPr>
                <w:rFonts w:hint="eastAsia"/>
                <w:szCs w:val="20"/>
              </w:rPr>
              <w:t>60Hz</w:t>
            </w:r>
            <w:r>
              <w:rPr>
                <w:rFonts w:hint="eastAsia"/>
                <w:szCs w:val="20"/>
              </w:rPr>
              <w:t>信号输出。</w:t>
            </w:r>
          </w:p>
          <w:p w:rsidR="00F33FDC" w:rsidRDefault="00AF6269">
            <w:pPr>
              <w:pStyle w:val="afb"/>
              <w:jc w:val="both"/>
              <w:rPr>
                <w:szCs w:val="20"/>
              </w:rPr>
            </w:pPr>
            <w:r>
              <w:rPr>
                <w:rFonts w:hint="eastAsia"/>
                <w:szCs w:val="20"/>
              </w:rPr>
              <w:t>产品可开启</w:t>
            </w:r>
            <w:r>
              <w:rPr>
                <w:rFonts w:hint="eastAsia"/>
                <w:szCs w:val="20"/>
              </w:rPr>
              <w:t>LED</w:t>
            </w:r>
            <w:r>
              <w:rPr>
                <w:rFonts w:hint="eastAsia"/>
                <w:szCs w:val="20"/>
              </w:rPr>
              <w:t>显示屏智能除湿模式，让显示屏亮度逐渐提升。</w:t>
            </w:r>
          </w:p>
          <w:p w:rsidR="00F33FDC" w:rsidRDefault="00AF6269">
            <w:pPr>
              <w:pStyle w:val="afb"/>
              <w:jc w:val="both"/>
              <w:rPr>
                <w:szCs w:val="20"/>
              </w:rPr>
            </w:pPr>
            <w:r>
              <w:rPr>
                <w:rFonts w:hint="eastAsia"/>
                <w:szCs w:val="20"/>
              </w:rPr>
              <w:t>产品支持图片上</w:t>
            </w:r>
            <w:proofErr w:type="gramStart"/>
            <w:r>
              <w:rPr>
                <w:rFonts w:hint="eastAsia"/>
                <w:szCs w:val="20"/>
              </w:rPr>
              <w:t>传作为</w:t>
            </w:r>
            <w:proofErr w:type="gramEnd"/>
            <w:r>
              <w:rPr>
                <w:rFonts w:hint="eastAsia"/>
                <w:szCs w:val="20"/>
              </w:rPr>
              <w:t>底图显示，</w:t>
            </w:r>
            <w:proofErr w:type="gramStart"/>
            <w:r>
              <w:rPr>
                <w:rFonts w:hint="eastAsia"/>
                <w:szCs w:val="20"/>
              </w:rPr>
              <w:t>且图片可轮巡</w:t>
            </w:r>
            <w:proofErr w:type="gramEnd"/>
            <w:r>
              <w:rPr>
                <w:rFonts w:hint="eastAsia"/>
                <w:szCs w:val="20"/>
              </w:rPr>
              <w:t>。</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2</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18"/>
              </w:rPr>
            </w:pPr>
            <w:r>
              <w:rPr>
                <w:rFonts w:hint="eastAsia"/>
                <w:szCs w:val="18"/>
              </w:rPr>
              <w:t>3</w:t>
            </w:r>
          </w:p>
        </w:tc>
        <w:tc>
          <w:tcPr>
            <w:tcW w:w="898" w:type="dxa"/>
            <w:shd w:val="clear" w:color="auto" w:fill="auto"/>
            <w:vAlign w:val="center"/>
          </w:tcPr>
          <w:p w:rsidR="00F33FDC" w:rsidRDefault="00AF6269">
            <w:pPr>
              <w:pStyle w:val="afb"/>
              <w:rPr>
                <w:szCs w:val="18"/>
              </w:rPr>
            </w:pPr>
            <w:r>
              <w:rPr>
                <w:rFonts w:hint="eastAsia"/>
                <w:szCs w:val="18"/>
              </w:rPr>
              <w:t>控制软件</w:t>
            </w:r>
          </w:p>
        </w:tc>
        <w:tc>
          <w:tcPr>
            <w:tcW w:w="6307" w:type="dxa"/>
            <w:shd w:val="clear" w:color="auto" w:fill="auto"/>
            <w:vAlign w:val="center"/>
          </w:tcPr>
          <w:p w:rsidR="00F33FDC" w:rsidRDefault="00AF6269">
            <w:pPr>
              <w:pStyle w:val="afb"/>
              <w:jc w:val="both"/>
              <w:rPr>
                <w:szCs w:val="20"/>
              </w:rPr>
            </w:pPr>
            <w:r>
              <w:rPr>
                <w:rFonts w:hint="eastAsia"/>
                <w:szCs w:val="20"/>
              </w:rPr>
              <w:t>显示单元</w:t>
            </w:r>
          </w:p>
        </w:tc>
        <w:tc>
          <w:tcPr>
            <w:tcW w:w="656" w:type="dxa"/>
            <w:shd w:val="clear" w:color="auto" w:fill="auto"/>
            <w:vAlign w:val="center"/>
          </w:tcPr>
          <w:p w:rsidR="00F33FDC" w:rsidRDefault="00AF6269">
            <w:pPr>
              <w:pStyle w:val="afb"/>
            </w:pPr>
            <w:r>
              <w:rPr>
                <w:rFonts w:hint="eastAsia"/>
                <w:szCs w:val="18"/>
              </w:rPr>
              <w:t>项</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4</w:t>
            </w:r>
          </w:p>
        </w:tc>
        <w:tc>
          <w:tcPr>
            <w:tcW w:w="898" w:type="dxa"/>
            <w:shd w:val="clear" w:color="auto" w:fill="auto"/>
            <w:vAlign w:val="center"/>
          </w:tcPr>
          <w:p w:rsidR="00F33FDC" w:rsidRDefault="00AF6269">
            <w:pPr>
              <w:pStyle w:val="afb"/>
              <w:rPr>
                <w:szCs w:val="20"/>
              </w:rPr>
            </w:pPr>
            <w:r>
              <w:rPr>
                <w:rFonts w:hint="eastAsia"/>
                <w:szCs w:val="18"/>
              </w:rPr>
              <w:t>支架</w:t>
            </w:r>
          </w:p>
        </w:tc>
        <w:tc>
          <w:tcPr>
            <w:tcW w:w="6307" w:type="dxa"/>
            <w:shd w:val="clear" w:color="auto" w:fill="auto"/>
            <w:vAlign w:val="center"/>
          </w:tcPr>
          <w:p w:rsidR="00F33FDC" w:rsidRDefault="00AF6269">
            <w:pPr>
              <w:pStyle w:val="afb"/>
              <w:jc w:val="both"/>
              <w:rPr>
                <w:szCs w:val="20"/>
              </w:rPr>
            </w:pPr>
            <w:r>
              <w:rPr>
                <w:rFonts w:hint="eastAsia"/>
                <w:szCs w:val="18"/>
              </w:rPr>
              <w:t>定制支架</w:t>
            </w:r>
          </w:p>
        </w:tc>
        <w:tc>
          <w:tcPr>
            <w:tcW w:w="656" w:type="dxa"/>
            <w:shd w:val="clear" w:color="auto" w:fill="auto"/>
            <w:vAlign w:val="center"/>
          </w:tcPr>
          <w:p w:rsidR="00F33FDC" w:rsidRDefault="00AF6269">
            <w:pPr>
              <w:pStyle w:val="afb"/>
            </w:pPr>
            <w:r>
              <w:rPr>
                <w:rFonts w:hint="eastAsia"/>
                <w:szCs w:val="18"/>
              </w:rPr>
              <w:t>㎡</w:t>
            </w:r>
          </w:p>
        </w:tc>
        <w:tc>
          <w:tcPr>
            <w:tcW w:w="694" w:type="dxa"/>
            <w:shd w:val="clear" w:color="auto" w:fill="auto"/>
            <w:vAlign w:val="center"/>
          </w:tcPr>
          <w:p w:rsidR="00F33FDC" w:rsidRDefault="00AF6269">
            <w:pPr>
              <w:pStyle w:val="afb"/>
            </w:pPr>
            <w:r>
              <w:rPr>
                <w:rFonts w:hint="eastAsia"/>
                <w:szCs w:val="18"/>
              </w:rPr>
              <w:t>40.5</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5</w:t>
            </w:r>
          </w:p>
        </w:tc>
        <w:tc>
          <w:tcPr>
            <w:tcW w:w="898" w:type="dxa"/>
            <w:shd w:val="clear" w:color="auto" w:fill="auto"/>
            <w:noWrap/>
            <w:vAlign w:val="center"/>
          </w:tcPr>
          <w:p w:rsidR="00F33FDC" w:rsidRDefault="00AF6269">
            <w:pPr>
              <w:pStyle w:val="afb"/>
            </w:pPr>
            <w:r>
              <w:rPr>
                <w:rFonts w:hint="eastAsia"/>
              </w:rPr>
              <w:t>配电柜</w:t>
            </w:r>
          </w:p>
        </w:tc>
        <w:tc>
          <w:tcPr>
            <w:tcW w:w="6307" w:type="dxa"/>
            <w:shd w:val="clear" w:color="auto" w:fill="auto"/>
            <w:vAlign w:val="center"/>
          </w:tcPr>
          <w:p w:rsidR="00F33FDC" w:rsidRDefault="00AF6269">
            <w:pPr>
              <w:pStyle w:val="afb"/>
              <w:jc w:val="both"/>
              <w:rPr>
                <w:szCs w:val="18"/>
              </w:rPr>
            </w:pPr>
            <w:r>
              <w:rPr>
                <w:rFonts w:hint="eastAsia"/>
                <w:szCs w:val="18"/>
              </w:rPr>
              <w:t xml:space="preserve">1) </w:t>
            </w:r>
            <w:r>
              <w:rPr>
                <w:rFonts w:hint="eastAsia"/>
                <w:szCs w:val="18"/>
              </w:rPr>
              <w:t>类型：</w:t>
            </w:r>
            <w:r>
              <w:rPr>
                <w:rFonts w:hint="eastAsia"/>
                <w:szCs w:val="18"/>
              </w:rPr>
              <w:t>40KW</w:t>
            </w:r>
            <w:r>
              <w:rPr>
                <w:rFonts w:hint="eastAsia"/>
                <w:szCs w:val="18"/>
              </w:rPr>
              <w:t>配电柜</w:t>
            </w:r>
          </w:p>
          <w:p w:rsidR="00F33FDC" w:rsidRDefault="00AF6269">
            <w:pPr>
              <w:pStyle w:val="afb"/>
              <w:jc w:val="both"/>
              <w:rPr>
                <w:szCs w:val="18"/>
              </w:rPr>
            </w:pPr>
            <w:r>
              <w:rPr>
                <w:rFonts w:hint="eastAsia"/>
                <w:szCs w:val="18"/>
              </w:rPr>
              <w:t xml:space="preserve">2) </w:t>
            </w:r>
            <w:r>
              <w:rPr>
                <w:rFonts w:hint="eastAsia"/>
                <w:szCs w:val="18"/>
              </w:rPr>
              <w:t>控制：欧姆龙</w:t>
            </w:r>
            <w:r>
              <w:rPr>
                <w:rFonts w:hint="eastAsia"/>
                <w:szCs w:val="18"/>
              </w:rPr>
              <w:t>PLC</w:t>
            </w:r>
            <w:r>
              <w:rPr>
                <w:rFonts w:hint="eastAsia"/>
                <w:szCs w:val="18"/>
              </w:rPr>
              <w:t>控制器，网络远程控制</w:t>
            </w:r>
          </w:p>
          <w:p w:rsidR="00F33FDC" w:rsidRDefault="00AF6269">
            <w:pPr>
              <w:pStyle w:val="afb"/>
              <w:jc w:val="both"/>
              <w:rPr>
                <w:szCs w:val="18"/>
              </w:rPr>
            </w:pPr>
            <w:r>
              <w:rPr>
                <w:rFonts w:hint="eastAsia"/>
                <w:szCs w:val="18"/>
              </w:rPr>
              <w:t>3</w:t>
            </w:r>
            <w:r>
              <w:rPr>
                <w:rFonts w:hint="eastAsia"/>
                <w:szCs w:val="18"/>
              </w:rPr>
              <w:t>）元器件：</w:t>
            </w:r>
            <w:proofErr w:type="gramStart"/>
            <w:r>
              <w:rPr>
                <w:rFonts w:hint="eastAsia"/>
                <w:szCs w:val="18"/>
              </w:rPr>
              <w:t>德力西断路器</w:t>
            </w:r>
            <w:proofErr w:type="gramEnd"/>
            <w:r>
              <w:rPr>
                <w:rFonts w:hint="eastAsia"/>
                <w:szCs w:val="18"/>
              </w:rPr>
              <w:t>，施耐德接触器</w:t>
            </w:r>
          </w:p>
          <w:p w:rsidR="00F33FDC" w:rsidRDefault="00AF6269">
            <w:pPr>
              <w:pStyle w:val="afb"/>
              <w:jc w:val="both"/>
              <w:rPr>
                <w:szCs w:val="18"/>
              </w:rPr>
            </w:pPr>
            <w:r>
              <w:rPr>
                <w:rFonts w:hint="eastAsia"/>
                <w:szCs w:val="18"/>
              </w:rPr>
              <w:t xml:space="preserve">4) </w:t>
            </w:r>
            <w:r>
              <w:rPr>
                <w:rFonts w:hint="eastAsia"/>
                <w:szCs w:val="18"/>
              </w:rPr>
              <w:t>输入电压：</w:t>
            </w:r>
            <w:r>
              <w:rPr>
                <w:rFonts w:hint="eastAsia"/>
                <w:szCs w:val="18"/>
              </w:rPr>
              <w:t>380V</w:t>
            </w:r>
          </w:p>
          <w:p w:rsidR="00F33FDC" w:rsidRDefault="00AF6269">
            <w:pPr>
              <w:pStyle w:val="afb"/>
              <w:jc w:val="both"/>
              <w:rPr>
                <w:szCs w:val="18"/>
              </w:rPr>
            </w:pPr>
            <w:r>
              <w:rPr>
                <w:rFonts w:hint="eastAsia"/>
                <w:szCs w:val="18"/>
              </w:rPr>
              <w:t>5</w:t>
            </w:r>
            <w:r>
              <w:rPr>
                <w:rFonts w:hint="eastAsia"/>
                <w:szCs w:val="18"/>
              </w:rPr>
              <w:t>）输出电压：</w:t>
            </w:r>
            <w:r>
              <w:rPr>
                <w:rFonts w:hint="eastAsia"/>
                <w:szCs w:val="18"/>
              </w:rPr>
              <w:t>220V</w:t>
            </w:r>
          </w:p>
          <w:p w:rsidR="00F33FDC" w:rsidRDefault="00AF6269">
            <w:pPr>
              <w:pStyle w:val="afb"/>
              <w:jc w:val="both"/>
              <w:rPr>
                <w:szCs w:val="18"/>
              </w:rPr>
            </w:pPr>
            <w:r>
              <w:rPr>
                <w:rFonts w:hint="eastAsia"/>
                <w:szCs w:val="18"/>
              </w:rPr>
              <w:t>6</w:t>
            </w:r>
            <w:r>
              <w:rPr>
                <w:rFonts w:hint="eastAsia"/>
                <w:szCs w:val="18"/>
              </w:rPr>
              <w:t>）输出回路：双三相回路，</w:t>
            </w:r>
            <w:r>
              <w:rPr>
                <w:rFonts w:hint="eastAsia"/>
                <w:szCs w:val="18"/>
              </w:rPr>
              <w:t>12</w:t>
            </w:r>
            <w:r>
              <w:rPr>
                <w:rFonts w:hint="eastAsia"/>
                <w:szCs w:val="18"/>
              </w:rPr>
              <w:t>个单相回路</w:t>
            </w:r>
          </w:p>
          <w:p w:rsidR="00F33FDC" w:rsidRDefault="00AF6269">
            <w:pPr>
              <w:pStyle w:val="afb"/>
              <w:jc w:val="both"/>
              <w:rPr>
                <w:szCs w:val="20"/>
              </w:rPr>
            </w:pPr>
            <w:r>
              <w:rPr>
                <w:rFonts w:hint="eastAsia"/>
                <w:szCs w:val="18"/>
              </w:rPr>
              <w:t>7</w:t>
            </w:r>
            <w:r>
              <w:rPr>
                <w:rFonts w:hint="eastAsia"/>
                <w:szCs w:val="18"/>
              </w:rPr>
              <w:t>）尺寸：</w:t>
            </w:r>
            <w:r>
              <w:rPr>
                <w:rFonts w:hint="eastAsia"/>
                <w:szCs w:val="18"/>
              </w:rPr>
              <w:t>600*1000*250</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6</w:t>
            </w:r>
          </w:p>
        </w:tc>
        <w:tc>
          <w:tcPr>
            <w:tcW w:w="898" w:type="dxa"/>
            <w:shd w:val="clear" w:color="auto" w:fill="auto"/>
            <w:vAlign w:val="center"/>
          </w:tcPr>
          <w:p w:rsidR="00F33FDC" w:rsidRDefault="00AF6269">
            <w:pPr>
              <w:pStyle w:val="afb"/>
              <w:rPr>
                <w:szCs w:val="20"/>
              </w:rPr>
            </w:pPr>
            <w:r>
              <w:rPr>
                <w:rFonts w:hint="eastAsia"/>
                <w:szCs w:val="18"/>
              </w:rPr>
              <w:t>视频综合平台</w:t>
            </w:r>
          </w:p>
        </w:tc>
        <w:tc>
          <w:tcPr>
            <w:tcW w:w="6307" w:type="dxa"/>
            <w:shd w:val="clear" w:color="auto" w:fill="auto"/>
            <w:vAlign w:val="center"/>
          </w:tcPr>
          <w:p w:rsidR="00F33FDC" w:rsidRDefault="00AF6269">
            <w:pPr>
              <w:pStyle w:val="afb"/>
              <w:jc w:val="both"/>
            </w:pPr>
            <w:r>
              <w:rPr>
                <w:rFonts w:hint="eastAsia"/>
              </w:rPr>
              <w:t>投标产品为框架式结构，采用无源背板，机箱不小于</w:t>
            </w:r>
            <w:r>
              <w:rPr>
                <w:rFonts w:hint="eastAsia"/>
              </w:rPr>
              <w:t>13</w:t>
            </w:r>
            <w:r>
              <w:rPr>
                <w:rFonts w:hint="eastAsia"/>
              </w:rPr>
              <w:t>个板卡插槽，系统稳定可靠。</w:t>
            </w:r>
          </w:p>
          <w:p w:rsidR="00F33FDC" w:rsidRDefault="00AF6269">
            <w:pPr>
              <w:pStyle w:val="afb"/>
              <w:jc w:val="both"/>
            </w:pPr>
            <w:r>
              <w:rPr>
                <w:rFonts w:hint="eastAsia"/>
              </w:rPr>
              <w:t>★投标产品主控板具有</w:t>
            </w:r>
            <w:r>
              <w:rPr>
                <w:rFonts w:hint="eastAsia"/>
              </w:rPr>
              <w:t>4</w:t>
            </w:r>
            <w:r>
              <w:rPr>
                <w:rFonts w:hint="eastAsia"/>
              </w:rPr>
              <w:t>个串口，每个串口挂载</w:t>
            </w:r>
            <w:r>
              <w:rPr>
                <w:rFonts w:hint="eastAsia"/>
              </w:rPr>
              <w:t>8</w:t>
            </w:r>
            <w:r>
              <w:rPr>
                <w:rFonts w:hint="eastAsia"/>
              </w:rPr>
              <w:t>个</w:t>
            </w:r>
            <w:r>
              <w:rPr>
                <w:rFonts w:hint="eastAsia"/>
              </w:rPr>
              <w:t>RS485</w:t>
            </w:r>
            <w:r>
              <w:rPr>
                <w:rFonts w:hint="eastAsia"/>
              </w:rPr>
              <w:t>控制设备，可将</w:t>
            </w:r>
            <w:r>
              <w:rPr>
                <w:rFonts w:hint="eastAsia"/>
              </w:rPr>
              <w:t>IP</w:t>
            </w:r>
            <w:r>
              <w:rPr>
                <w:rFonts w:hint="eastAsia"/>
              </w:rPr>
              <w:t>数据发送给串口。投标产品支持视频输入通道参数设置功能，可对单个视频输入通道进行分辨率、帧率、码率、亮度、对比度、饱和度、色调、</w:t>
            </w:r>
            <w:proofErr w:type="gramStart"/>
            <w:r>
              <w:rPr>
                <w:rFonts w:hint="eastAsia"/>
              </w:rPr>
              <w:t>去噪等</w:t>
            </w:r>
            <w:proofErr w:type="gramEnd"/>
            <w:r>
              <w:rPr>
                <w:rFonts w:hint="eastAsia"/>
              </w:rPr>
              <w:t>参数设置，图像显示模式可设定标准、室内、室外、弱光等显示模式进行设置。</w:t>
            </w:r>
          </w:p>
          <w:p w:rsidR="00F33FDC" w:rsidRDefault="00AF6269">
            <w:pPr>
              <w:pStyle w:val="afb"/>
              <w:jc w:val="both"/>
            </w:pPr>
            <w:r>
              <w:rPr>
                <w:rFonts w:hint="eastAsia"/>
              </w:rPr>
              <w:t>投标产品具备视频遮挡报警、视频丢失报警、非法访问报警、</w:t>
            </w:r>
            <w:r>
              <w:rPr>
                <w:rFonts w:hint="eastAsia"/>
              </w:rPr>
              <w:t>IP</w:t>
            </w:r>
            <w:r>
              <w:rPr>
                <w:rFonts w:hint="eastAsia"/>
              </w:rPr>
              <w:t>冲突报警等功能。</w:t>
            </w:r>
          </w:p>
          <w:p w:rsidR="00F33FDC" w:rsidRDefault="00AF6269">
            <w:pPr>
              <w:pStyle w:val="afb"/>
              <w:jc w:val="both"/>
            </w:pPr>
            <w:r>
              <w:rPr>
                <w:rFonts w:hint="eastAsia"/>
              </w:rPr>
              <w:t>投标产品支持显示预案功能，可将样机的视频输出状态保存为场景，可设置多个场景并可对每个场景进行配置、清空、复制、修改、切换等操作，可实现多个</w:t>
            </w:r>
            <w:proofErr w:type="gramStart"/>
            <w:r>
              <w:rPr>
                <w:rFonts w:hint="eastAsia"/>
              </w:rPr>
              <w:t>场景轮巡切换</w:t>
            </w:r>
            <w:proofErr w:type="gramEnd"/>
            <w:r>
              <w:rPr>
                <w:rFonts w:hint="eastAsia"/>
              </w:rPr>
              <w:t>、（预案</w:t>
            </w:r>
            <w:r>
              <w:rPr>
                <w:rFonts w:hint="eastAsia"/>
              </w:rPr>
              <w:t>）轮巡。</w:t>
            </w:r>
          </w:p>
          <w:p w:rsidR="00F33FDC" w:rsidRDefault="00AF6269">
            <w:pPr>
              <w:pStyle w:val="afb"/>
              <w:jc w:val="both"/>
            </w:pPr>
            <w:r>
              <w:rPr>
                <w:rFonts w:hint="eastAsia"/>
              </w:rPr>
              <w:t>投标产品支持虚拟云台控制功能，具备虚拟云</w:t>
            </w:r>
            <w:proofErr w:type="gramStart"/>
            <w:r>
              <w:rPr>
                <w:rFonts w:hint="eastAsia"/>
              </w:rPr>
              <w:t>台控制</w:t>
            </w:r>
            <w:proofErr w:type="gramEnd"/>
            <w:r>
              <w:rPr>
                <w:rFonts w:hint="eastAsia"/>
              </w:rPr>
              <w:t>按键，可调整</w:t>
            </w:r>
          </w:p>
          <w:p w:rsidR="00F33FDC" w:rsidRDefault="00AF6269">
            <w:pPr>
              <w:pStyle w:val="afb"/>
              <w:jc w:val="both"/>
            </w:pPr>
            <w:r>
              <w:rPr>
                <w:rFonts w:hint="eastAsia"/>
              </w:rPr>
              <w:t>投标产品单板支持</w:t>
            </w:r>
            <w:r>
              <w:rPr>
                <w:rFonts w:hint="eastAsia"/>
              </w:rPr>
              <w:t>128</w:t>
            </w:r>
            <w:r>
              <w:rPr>
                <w:rFonts w:hint="eastAsia"/>
              </w:rPr>
              <w:t>个漫游窗口叠加，支持窗口置顶</w:t>
            </w:r>
            <w:proofErr w:type="gramStart"/>
            <w:r>
              <w:rPr>
                <w:rFonts w:hint="eastAsia"/>
              </w:rPr>
              <w:t>或置底设置</w:t>
            </w:r>
            <w:proofErr w:type="gramEnd"/>
            <w:r>
              <w:rPr>
                <w:rFonts w:hint="eastAsia"/>
              </w:rPr>
              <w:t>。</w:t>
            </w:r>
          </w:p>
          <w:p w:rsidR="00F33FDC" w:rsidRDefault="00AF6269">
            <w:pPr>
              <w:pStyle w:val="afb"/>
              <w:jc w:val="both"/>
            </w:pPr>
            <w:r>
              <w:rPr>
                <w:rFonts w:hint="eastAsia"/>
              </w:rPr>
              <w:t>★投标产品支持</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6</w:t>
            </w:r>
            <w:r>
              <w:rPr>
                <w:rFonts w:hint="eastAsia"/>
              </w:rPr>
              <w:t>、</w:t>
            </w:r>
            <w:r>
              <w:rPr>
                <w:rFonts w:hint="eastAsia"/>
              </w:rPr>
              <w:t>8</w:t>
            </w:r>
            <w:r>
              <w:rPr>
                <w:rFonts w:hint="eastAsia"/>
              </w:rPr>
              <w:t>、</w:t>
            </w:r>
            <w:r>
              <w:rPr>
                <w:rFonts w:hint="eastAsia"/>
              </w:rPr>
              <w:t>9</w:t>
            </w:r>
            <w:r>
              <w:rPr>
                <w:rFonts w:hint="eastAsia"/>
              </w:rPr>
              <w:t>、</w:t>
            </w:r>
            <w:r>
              <w:rPr>
                <w:rFonts w:hint="eastAsia"/>
              </w:rPr>
              <w:t>12</w:t>
            </w:r>
            <w:r>
              <w:rPr>
                <w:rFonts w:hint="eastAsia"/>
              </w:rPr>
              <w:t>、</w:t>
            </w:r>
            <w:r>
              <w:rPr>
                <w:rFonts w:hint="eastAsia"/>
              </w:rPr>
              <w:t>16</w:t>
            </w:r>
            <w:r>
              <w:rPr>
                <w:rFonts w:hint="eastAsia"/>
              </w:rPr>
              <w:t>、</w:t>
            </w:r>
            <w:r>
              <w:rPr>
                <w:rFonts w:hint="eastAsia"/>
              </w:rPr>
              <w:t>32</w:t>
            </w:r>
            <w:r>
              <w:rPr>
                <w:rFonts w:hint="eastAsia"/>
              </w:rPr>
              <w:t>、</w:t>
            </w:r>
            <w:r>
              <w:rPr>
                <w:rFonts w:hint="eastAsia"/>
              </w:rPr>
              <w:t>36</w:t>
            </w:r>
            <w:r>
              <w:rPr>
                <w:rFonts w:hint="eastAsia"/>
              </w:rPr>
              <w:t>、</w:t>
            </w:r>
            <w:r>
              <w:rPr>
                <w:rFonts w:hint="eastAsia"/>
              </w:rPr>
              <w:t>48</w:t>
            </w:r>
            <w:r>
              <w:rPr>
                <w:rFonts w:hint="eastAsia"/>
              </w:rPr>
              <w:t>、</w:t>
            </w:r>
            <w:r>
              <w:rPr>
                <w:rFonts w:hint="eastAsia"/>
              </w:rPr>
              <w:t>64</w:t>
            </w:r>
            <w:r>
              <w:rPr>
                <w:rFonts w:hint="eastAsia"/>
              </w:rPr>
              <w:t>画面分割显示。、</w:t>
            </w:r>
          </w:p>
          <w:p w:rsidR="00F33FDC" w:rsidRDefault="00AF6269">
            <w:pPr>
              <w:pStyle w:val="afb"/>
              <w:jc w:val="both"/>
            </w:pPr>
            <w:r>
              <w:rPr>
                <w:rFonts w:hint="eastAsia"/>
              </w:rPr>
              <w:t>投标产品支持将</w:t>
            </w:r>
            <w:r>
              <w:rPr>
                <w:rFonts w:hint="eastAsia"/>
              </w:rPr>
              <w:t>25</w:t>
            </w:r>
            <w:r>
              <w:rPr>
                <w:rFonts w:hint="eastAsia"/>
              </w:rPr>
              <w:t>帧或</w:t>
            </w:r>
            <w:r>
              <w:rPr>
                <w:rFonts w:hint="eastAsia"/>
              </w:rPr>
              <w:t>30</w:t>
            </w:r>
            <w:r>
              <w:rPr>
                <w:rFonts w:hint="eastAsia"/>
              </w:rPr>
              <w:t>帧的视频转换为</w:t>
            </w:r>
            <w:r>
              <w:rPr>
                <w:rFonts w:hint="eastAsia"/>
              </w:rPr>
              <w:t>50</w:t>
            </w:r>
            <w:r>
              <w:rPr>
                <w:rFonts w:hint="eastAsia"/>
              </w:rPr>
              <w:t>或</w:t>
            </w:r>
            <w:r>
              <w:rPr>
                <w:rFonts w:hint="eastAsia"/>
              </w:rPr>
              <w:t>60</w:t>
            </w:r>
            <w:r>
              <w:rPr>
                <w:rFonts w:hint="eastAsia"/>
              </w:rPr>
              <w:t>帧。</w:t>
            </w:r>
          </w:p>
          <w:p w:rsidR="00F33FDC" w:rsidRDefault="00AF6269">
            <w:pPr>
              <w:pStyle w:val="afb"/>
              <w:jc w:val="both"/>
            </w:pPr>
            <w:r>
              <w:rPr>
                <w:rFonts w:hint="eastAsia"/>
              </w:rPr>
              <w:t>投标产品支持手动视频切换功能，支持将选定的视频输入切换到选</w:t>
            </w:r>
            <w:r>
              <w:rPr>
                <w:rFonts w:hint="eastAsia"/>
              </w:rPr>
              <w:lastRenderedPageBreak/>
              <w:t>定的视频输出，支持视音频同步切换、异步切换，画面切换时不出现黑屏。</w:t>
            </w:r>
          </w:p>
          <w:p w:rsidR="00F33FDC" w:rsidRDefault="00AF6269">
            <w:pPr>
              <w:pStyle w:val="afb"/>
              <w:jc w:val="both"/>
            </w:pPr>
            <w:r>
              <w:rPr>
                <w:rFonts w:hint="eastAsia"/>
              </w:rPr>
              <w:t>★采用嵌入式非</w:t>
            </w:r>
            <w:r>
              <w:rPr>
                <w:rFonts w:hint="eastAsia"/>
              </w:rPr>
              <w:t>X86</w:t>
            </w:r>
            <w:r>
              <w:rPr>
                <w:rFonts w:hint="eastAsia"/>
              </w:rPr>
              <w:t>架构，主控板不具备</w:t>
            </w:r>
            <w:r>
              <w:rPr>
                <w:rFonts w:hint="eastAsia"/>
              </w:rPr>
              <w:t>X86</w:t>
            </w:r>
            <w:r>
              <w:rPr>
                <w:rFonts w:hint="eastAsia"/>
              </w:rPr>
              <w:t>架构特征元件（</w:t>
            </w:r>
            <w:r>
              <w:rPr>
                <w:rFonts w:hint="eastAsia"/>
              </w:rPr>
              <w:t>CPU</w:t>
            </w:r>
            <w:r>
              <w:rPr>
                <w:rFonts w:hint="eastAsia"/>
              </w:rPr>
              <w:t>、内存条、硬盘、</w:t>
            </w:r>
            <w:r>
              <w:rPr>
                <w:rFonts w:hint="eastAsia"/>
              </w:rPr>
              <w:t>VGA</w:t>
            </w:r>
            <w:r>
              <w:rPr>
                <w:rFonts w:hint="eastAsia"/>
              </w:rPr>
              <w:t>接口），并提供产品主控板照片；</w:t>
            </w:r>
          </w:p>
          <w:p w:rsidR="00F33FDC" w:rsidRDefault="00AF6269">
            <w:pPr>
              <w:pStyle w:val="afb"/>
              <w:jc w:val="both"/>
            </w:pPr>
            <w:r>
              <w:rPr>
                <w:rFonts w:hint="eastAsia"/>
              </w:rPr>
              <w:t>投标产品支持解码中断时保留最后一帧的功能，解码板不同输出口以及跨解码板的输出口之间输出色彩无色差。</w:t>
            </w:r>
          </w:p>
          <w:p w:rsidR="00F33FDC" w:rsidRDefault="00AF6269">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F33FDC" w:rsidRDefault="00AF6269">
            <w:pPr>
              <w:pStyle w:val="afb"/>
            </w:pPr>
            <w:r>
              <w:rPr>
                <w:rFonts w:hint="eastAsia"/>
                <w:szCs w:val="18"/>
              </w:rPr>
              <w:lastRenderedPageBreak/>
              <w:t>套</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7</w:t>
            </w:r>
          </w:p>
        </w:tc>
        <w:tc>
          <w:tcPr>
            <w:tcW w:w="898" w:type="dxa"/>
            <w:shd w:val="clear" w:color="auto" w:fill="auto"/>
            <w:vAlign w:val="center"/>
          </w:tcPr>
          <w:p w:rsidR="00F33FDC" w:rsidRDefault="00AF6269">
            <w:pPr>
              <w:pStyle w:val="afb"/>
              <w:rPr>
                <w:szCs w:val="20"/>
              </w:rPr>
            </w:pPr>
            <w:r>
              <w:rPr>
                <w:rFonts w:hint="eastAsia"/>
                <w:szCs w:val="18"/>
              </w:rPr>
              <w:t>线材</w:t>
            </w:r>
          </w:p>
        </w:tc>
        <w:tc>
          <w:tcPr>
            <w:tcW w:w="6307" w:type="dxa"/>
            <w:shd w:val="clear" w:color="auto" w:fill="auto"/>
            <w:vAlign w:val="center"/>
          </w:tcPr>
          <w:p w:rsidR="00F33FDC" w:rsidRDefault="00AF6269">
            <w:pPr>
              <w:pStyle w:val="afb"/>
              <w:jc w:val="both"/>
              <w:rPr>
                <w:szCs w:val="18"/>
              </w:rPr>
            </w:pPr>
            <w:r>
              <w:rPr>
                <w:rFonts w:hint="eastAsia"/>
                <w:szCs w:val="18"/>
              </w:rPr>
              <w:t>15</w:t>
            </w:r>
            <w:r>
              <w:rPr>
                <w:rFonts w:hint="eastAsia"/>
                <w:szCs w:val="18"/>
              </w:rPr>
              <w:t>米长</w:t>
            </w:r>
            <w:r>
              <w:rPr>
                <w:rFonts w:hint="eastAsia"/>
                <w:szCs w:val="18"/>
              </w:rPr>
              <w:t>DVI</w:t>
            </w:r>
            <w:r>
              <w:rPr>
                <w:rFonts w:hint="eastAsia"/>
                <w:szCs w:val="18"/>
              </w:rPr>
              <w:t>线材</w:t>
            </w:r>
            <w:r>
              <w:rPr>
                <w:rFonts w:hint="eastAsia"/>
                <w:szCs w:val="18"/>
              </w:rPr>
              <w:t>2</w:t>
            </w:r>
            <w:r>
              <w:rPr>
                <w:rFonts w:hint="eastAsia"/>
                <w:szCs w:val="18"/>
              </w:rPr>
              <w:t>根</w:t>
            </w:r>
            <w:r>
              <w:rPr>
                <w:rFonts w:hint="eastAsia"/>
                <w:szCs w:val="18"/>
              </w:rPr>
              <w:t xml:space="preserve"> </w:t>
            </w:r>
          </w:p>
        </w:tc>
        <w:tc>
          <w:tcPr>
            <w:tcW w:w="656" w:type="dxa"/>
            <w:shd w:val="clear" w:color="auto" w:fill="auto"/>
            <w:vAlign w:val="center"/>
          </w:tcPr>
          <w:p w:rsidR="00F33FDC" w:rsidRDefault="00AF6269">
            <w:pPr>
              <w:pStyle w:val="afb"/>
            </w:pPr>
            <w:r>
              <w:rPr>
                <w:rFonts w:hint="eastAsia"/>
                <w:szCs w:val="18"/>
              </w:rPr>
              <w:t>套</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9962" w:type="dxa"/>
            <w:gridSpan w:val="6"/>
            <w:shd w:val="clear" w:color="000000" w:fill="D8D8D8"/>
            <w:vAlign w:val="center"/>
          </w:tcPr>
          <w:p w:rsidR="00F33FDC" w:rsidRDefault="00AF6269">
            <w:pPr>
              <w:pStyle w:val="afb"/>
              <w:jc w:val="both"/>
              <w:rPr>
                <w:szCs w:val="18"/>
              </w:rPr>
            </w:pPr>
            <w:r>
              <w:rPr>
                <w:rFonts w:hint="eastAsia"/>
                <w:szCs w:val="18"/>
              </w:rPr>
              <w:t>监控中心大屏显示系统</w:t>
            </w:r>
          </w:p>
        </w:tc>
      </w:tr>
      <w:tr w:rsidR="00F33FDC">
        <w:tc>
          <w:tcPr>
            <w:tcW w:w="533" w:type="dxa"/>
            <w:shd w:val="clear" w:color="auto" w:fill="auto"/>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拼接屏</w:t>
            </w:r>
          </w:p>
        </w:tc>
        <w:tc>
          <w:tcPr>
            <w:tcW w:w="6307" w:type="dxa"/>
            <w:shd w:val="clear" w:color="auto" w:fill="auto"/>
            <w:vAlign w:val="center"/>
          </w:tcPr>
          <w:p w:rsidR="00F33FDC" w:rsidRDefault="00AF6269">
            <w:pPr>
              <w:pStyle w:val="afb"/>
              <w:jc w:val="both"/>
            </w:pPr>
            <w:r>
              <w:rPr>
                <w:rFonts w:hint="eastAsia"/>
              </w:rPr>
              <w:t>LCD</w:t>
            </w:r>
            <w:r>
              <w:rPr>
                <w:rFonts w:hint="eastAsia"/>
              </w:rPr>
              <w:t>显示单元为：</w:t>
            </w:r>
            <w:r>
              <w:rPr>
                <w:rFonts w:hint="eastAsia"/>
              </w:rPr>
              <w:t>46</w:t>
            </w:r>
            <w:r>
              <w:rPr>
                <w:rFonts w:hint="eastAsia"/>
              </w:rPr>
              <w:t>“超窄边液晶屏；物理分辨率达到</w:t>
            </w:r>
            <w:r>
              <w:rPr>
                <w:rFonts w:hint="eastAsia"/>
              </w:rPr>
              <w:t>1920</w:t>
            </w:r>
            <w:r>
              <w:rPr>
                <w:rFonts w:hint="eastAsia"/>
              </w:rPr>
              <w:t>×</w:t>
            </w:r>
            <w:r>
              <w:rPr>
                <w:rFonts w:hint="eastAsia"/>
              </w:rPr>
              <w:t>1080</w:t>
            </w:r>
            <w:r>
              <w:rPr>
                <w:rFonts w:hint="eastAsia"/>
              </w:rPr>
              <w:t>，物理拼缝≤</w:t>
            </w:r>
            <w:r>
              <w:rPr>
                <w:rFonts w:hint="eastAsia"/>
              </w:rPr>
              <w:t>3.5mm</w:t>
            </w:r>
            <w:r>
              <w:rPr>
                <w:rFonts w:hint="eastAsia"/>
              </w:rPr>
              <w:t>，响应时间≤</w:t>
            </w:r>
            <w:r>
              <w:rPr>
                <w:rFonts w:hint="eastAsia"/>
              </w:rPr>
              <w:t>8ms</w:t>
            </w:r>
            <w:r>
              <w:rPr>
                <w:rFonts w:hint="eastAsia"/>
              </w:rPr>
              <w:t>。</w:t>
            </w:r>
            <w:r>
              <w:rPr>
                <w:rFonts w:hint="eastAsia"/>
              </w:rPr>
              <w:br/>
            </w:r>
            <w:r>
              <w:rPr>
                <w:rFonts w:hint="eastAsia"/>
              </w:rPr>
              <w:t>输入接口：</w:t>
            </w:r>
            <w:r>
              <w:rPr>
                <w:rFonts w:hint="eastAsia"/>
              </w:rPr>
              <w:t>VGA</w:t>
            </w:r>
            <w:r>
              <w:rPr>
                <w:rFonts w:hint="eastAsia"/>
              </w:rPr>
              <w:t>×</w:t>
            </w:r>
            <w:r>
              <w:rPr>
                <w:rFonts w:hint="eastAsia"/>
              </w:rPr>
              <w:t>1</w:t>
            </w:r>
            <w:r>
              <w:rPr>
                <w:rFonts w:hint="eastAsia"/>
              </w:rPr>
              <w:t>，</w:t>
            </w:r>
            <w:r>
              <w:rPr>
                <w:rFonts w:hint="eastAsia"/>
              </w:rPr>
              <w:t>HDMI</w:t>
            </w:r>
            <w:r>
              <w:rPr>
                <w:rFonts w:hint="eastAsia"/>
              </w:rPr>
              <w:t>×</w:t>
            </w:r>
            <w:r>
              <w:rPr>
                <w:rFonts w:hint="eastAsia"/>
              </w:rPr>
              <w:t>1</w:t>
            </w:r>
            <w:r>
              <w:rPr>
                <w:rFonts w:hint="eastAsia"/>
              </w:rPr>
              <w:t>，</w:t>
            </w:r>
            <w:r>
              <w:rPr>
                <w:rFonts w:hint="eastAsia"/>
              </w:rPr>
              <w:t>DVI</w:t>
            </w:r>
            <w:r>
              <w:rPr>
                <w:rFonts w:hint="eastAsia"/>
              </w:rPr>
              <w:t>×</w:t>
            </w:r>
            <w:r>
              <w:rPr>
                <w:rFonts w:hint="eastAsia"/>
              </w:rPr>
              <w:t>1</w:t>
            </w:r>
            <w:r>
              <w:rPr>
                <w:rFonts w:hint="eastAsia"/>
              </w:rPr>
              <w:t>，</w:t>
            </w:r>
            <w:r>
              <w:rPr>
                <w:rFonts w:hint="eastAsia"/>
              </w:rPr>
              <w:t>CVBS(BNC)</w:t>
            </w:r>
            <w:r>
              <w:rPr>
                <w:rFonts w:hint="eastAsia"/>
              </w:rPr>
              <w:t>×</w:t>
            </w:r>
            <w:r>
              <w:rPr>
                <w:rFonts w:hint="eastAsia"/>
              </w:rPr>
              <w:t>1</w:t>
            </w:r>
            <w:r>
              <w:rPr>
                <w:rFonts w:hint="eastAsia"/>
              </w:rPr>
              <w:t>，</w:t>
            </w:r>
            <w:r>
              <w:rPr>
                <w:rFonts w:hint="eastAsia"/>
              </w:rPr>
              <w:t>USB</w:t>
            </w:r>
            <w:r>
              <w:rPr>
                <w:rFonts w:hint="eastAsia"/>
              </w:rPr>
              <w:t>×</w:t>
            </w:r>
            <w:r>
              <w:rPr>
                <w:rFonts w:hint="eastAsia"/>
              </w:rPr>
              <w:t>1</w:t>
            </w:r>
            <w:r>
              <w:rPr>
                <w:rFonts w:hint="eastAsia"/>
              </w:rPr>
              <w:t>。</w:t>
            </w:r>
            <w:r>
              <w:rPr>
                <w:rFonts w:hint="eastAsia"/>
              </w:rPr>
              <w:br/>
            </w:r>
            <w:r>
              <w:rPr>
                <w:rFonts w:hint="eastAsia"/>
              </w:rPr>
              <w:t>★</w:t>
            </w:r>
            <w:r>
              <w:rPr>
                <w:rFonts w:hint="eastAsia"/>
              </w:rPr>
              <w:t>LCD</w:t>
            </w:r>
            <w:r>
              <w:rPr>
                <w:rFonts w:hint="eastAsia"/>
              </w:rPr>
              <w:t>显示单元亮度达到</w:t>
            </w:r>
            <w:r>
              <w:rPr>
                <w:rFonts w:hint="eastAsia"/>
              </w:rPr>
              <w:t>600cd/</w:t>
            </w:r>
            <w:r>
              <w:rPr>
                <w:rFonts w:hint="eastAsia"/>
              </w:rPr>
              <w:t>㎡，对比度达到</w:t>
            </w:r>
            <w:r>
              <w:rPr>
                <w:rFonts w:hint="eastAsia"/>
              </w:rPr>
              <w:t>6000:1</w:t>
            </w:r>
            <w:r>
              <w:rPr>
                <w:rFonts w:hint="eastAsia"/>
              </w:rPr>
              <w:t>，图像显示清晰度为</w:t>
            </w:r>
            <w:r>
              <w:rPr>
                <w:rFonts w:hint="eastAsia"/>
              </w:rPr>
              <w:t>950TVL</w:t>
            </w:r>
            <w:r>
              <w:rPr>
                <w:rFonts w:hint="eastAsia"/>
              </w:rPr>
              <w:t>，亮度鉴别等级为</w:t>
            </w:r>
            <w:r>
              <w:rPr>
                <w:rFonts w:hint="eastAsia"/>
              </w:rPr>
              <w:t>11</w:t>
            </w:r>
            <w:r>
              <w:rPr>
                <w:rFonts w:hint="eastAsia"/>
              </w:rPr>
              <w:t>级。</w:t>
            </w:r>
            <w:r>
              <w:rPr>
                <w:rFonts w:hint="eastAsia"/>
              </w:rPr>
              <w:br/>
              <w:t>LCD</w:t>
            </w:r>
            <w:r>
              <w:rPr>
                <w:rFonts w:hint="eastAsia"/>
              </w:rPr>
              <w:t>显示单元采用超宽视角液晶屏，视角可达</w:t>
            </w:r>
            <w:r>
              <w:rPr>
                <w:rFonts w:hint="eastAsia"/>
              </w:rPr>
              <w:t>178</w:t>
            </w:r>
            <w:r>
              <w:rPr>
                <w:rFonts w:hint="eastAsia"/>
              </w:rPr>
              <w:t>°，画面的输出精确和稳定，色彩饱和靓丽，屏幕更加明亮。屏幕漏光度小于</w:t>
            </w:r>
            <w:r>
              <w:rPr>
                <w:rFonts w:hint="eastAsia"/>
              </w:rPr>
              <w:t>0.01cd/</w:t>
            </w:r>
            <w:r>
              <w:rPr>
                <w:rFonts w:hint="eastAsia"/>
              </w:rPr>
              <w:t>㎡，可抵抗太阳光等强光干扰</w:t>
            </w:r>
            <w:r>
              <w:rPr>
                <w:rFonts w:hint="eastAsia"/>
              </w:rPr>
              <w:t>,</w:t>
            </w:r>
            <w:r>
              <w:rPr>
                <w:rFonts w:hint="eastAsia"/>
              </w:rPr>
              <w:t>照度在</w:t>
            </w:r>
            <w:r>
              <w:rPr>
                <w:rFonts w:hint="eastAsia"/>
              </w:rPr>
              <w:t>95KLux</w:t>
            </w:r>
            <w:r>
              <w:rPr>
                <w:rFonts w:hint="eastAsia"/>
              </w:rPr>
              <w:t>能正常工作。</w:t>
            </w:r>
          </w:p>
          <w:p w:rsidR="00F33FDC" w:rsidRDefault="00AF6269">
            <w:pPr>
              <w:pStyle w:val="afb"/>
              <w:jc w:val="both"/>
            </w:pPr>
            <w:r>
              <w:rPr>
                <w:rFonts w:hint="eastAsia"/>
              </w:rPr>
              <w:t>★液晶拼接屏必须采用整机设计，严禁使用飞线屏（供货时如果发现飞线屏，业主有权取消中标资格），显示屏具备完整后壳，不得以</w:t>
            </w:r>
            <w:r>
              <w:rPr>
                <w:rFonts w:hint="eastAsia"/>
              </w:rPr>
              <w:t>支架或挡板替代，无任何裸露在外的电路线，整体美观大方，而且产品符合检测规范，可提供国家级检测机构出具的检测报告里的样品照片佐证。</w:t>
            </w:r>
            <w:r>
              <w:rPr>
                <w:rFonts w:hint="eastAsia"/>
              </w:rPr>
              <w:br/>
            </w:r>
            <w:r>
              <w:rPr>
                <w:rFonts w:hint="eastAsia"/>
              </w:rPr>
              <w:t>★</w:t>
            </w:r>
            <w:r>
              <w:rPr>
                <w:rFonts w:hint="eastAsia"/>
              </w:rPr>
              <w:t>LCD</w:t>
            </w:r>
            <w:r>
              <w:rPr>
                <w:rFonts w:hint="eastAsia"/>
              </w:rPr>
              <w:t>显示单元具备智能光感护眼功能</w:t>
            </w:r>
            <w:r>
              <w:rPr>
                <w:rFonts w:hint="eastAsia"/>
              </w:rPr>
              <w:t>,</w:t>
            </w:r>
            <w:r>
              <w:rPr>
                <w:rFonts w:hint="eastAsia"/>
              </w:rPr>
              <w:t>液晶单元可自动识别环境光强弱</w:t>
            </w:r>
            <w:r>
              <w:rPr>
                <w:rFonts w:hint="eastAsia"/>
              </w:rPr>
              <w:t>,</w:t>
            </w:r>
            <w:r>
              <w:rPr>
                <w:rFonts w:hint="eastAsia"/>
              </w:rPr>
              <w:t>根据环境光变化调节屏幕亮度。</w:t>
            </w:r>
          </w:p>
          <w:p w:rsidR="00F33FDC" w:rsidRDefault="00AF6269">
            <w:pPr>
              <w:pStyle w:val="afb"/>
              <w:jc w:val="both"/>
            </w:pPr>
            <w:r>
              <w:rPr>
                <w:rFonts w:hint="eastAsia"/>
              </w:rPr>
              <w:t>LCD</w:t>
            </w:r>
            <w:r>
              <w:rPr>
                <w:rFonts w:hint="eastAsia"/>
              </w:rPr>
              <w:t>采用双</w:t>
            </w:r>
            <w:r>
              <w:rPr>
                <w:rFonts w:hint="eastAsia"/>
              </w:rPr>
              <w:t>CPU+</w:t>
            </w:r>
            <w:r>
              <w:rPr>
                <w:rFonts w:hint="eastAsia"/>
              </w:rPr>
              <w:t>多个协处理器核的构架；双</w:t>
            </w:r>
            <w:r>
              <w:rPr>
                <w:rFonts w:hint="eastAsia"/>
              </w:rPr>
              <w:t>CPU</w:t>
            </w:r>
            <w:r>
              <w:rPr>
                <w:rFonts w:hint="eastAsia"/>
              </w:rPr>
              <w:t>负责通讯、色彩调整及模块控制等控制功能；</w:t>
            </w:r>
            <w:r>
              <w:rPr>
                <w:rFonts w:hint="eastAsia"/>
              </w:rPr>
              <w:t>3</w:t>
            </w:r>
            <w:r>
              <w:rPr>
                <w:rFonts w:hint="eastAsia"/>
              </w:rPr>
              <w:t>个</w:t>
            </w:r>
            <w:r>
              <w:rPr>
                <w:rFonts w:hint="eastAsia"/>
              </w:rPr>
              <w:t>DSP</w:t>
            </w:r>
            <w:r>
              <w:rPr>
                <w:rFonts w:hint="eastAsia"/>
              </w:rPr>
              <w:t>核</w:t>
            </w:r>
            <w:r>
              <w:rPr>
                <w:rFonts w:hint="eastAsia"/>
              </w:rPr>
              <w:t>+1</w:t>
            </w:r>
            <w:r>
              <w:rPr>
                <w:rFonts w:hint="eastAsia"/>
              </w:rPr>
              <w:t>个</w:t>
            </w:r>
            <w:r>
              <w:rPr>
                <w:rFonts w:hint="eastAsia"/>
              </w:rPr>
              <w:t>FPGA</w:t>
            </w:r>
            <w:r>
              <w:rPr>
                <w:rFonts w:hint="eastAsia"/>
              </w:rPr>
              <w:t>核负责图像数据的处理，分工明确保证系统稳定性和实时性，使图像处理更加游刃有余；</w:t>
            </w:r>
            <w:r>
              <w:rPr>
                <w:rFonts w:hint="eastAsia"/>
              </w:rPr>
              <w:t xml:space="preserve"> </w:t>
            </w:r>
            <w:r>
              <w:rPr>
                <w:rFonts w:hint="eastAsia"/>
              </w:rPr>
              <w:br/>
              <w:t>LCD</w:t>
            </w:r>
            <w:r>
              <w:rPr>
                <w:rFonts w:hint="eastAsia"/>
              </w:rPr>
              <w:t>显示单元采用智能温控设计，散热效率提升</w:t>
            </w:r>
            <w:r>
              <w:rPr>
                <w:rFonts w:hint="eastAsia"/>
              </w:rPr>
              <w:t>50%</w:t>
            </w:r>
            <w:r>
              <w:rPr>
                <w:rFonts w:hint="eastAsia"/>
              </w:rPr>
              <w:t>以上。。</w:t>
            </w:r>
            <w:r>
              <w:rPr>
                <w:rFonts w:hint="eastAsia"/>
              </w:rPr>
              <w:br/>
            </w:r>
            <w:r>
              <w:rPr>
                <w:rFonts w:hint="eastAsia"/>
              </w:rPr>
              <w:t>产品采用原装屏体，色彩还原</w:t>
            </w:r>
            <w:r>
              <w:rPr>
                <w:rFonts w:hint="eastAsia"/>
              </w:rPr>
              <w:t>度达到</w:t>
            </w:r>
            <w:r>
              <w:rPr>
                <w:rFonts w:hint="eastAsia"/>
              </w:rPr>
              <w:t>JJG211-2005</w:t>
            </w:r>
            <w:r>
              <w:rPr>
                <w:rFonts w:hint="eastAsia"/>
              </w:rPr>
              <w:t>标准要求</w:t>
            </w:r>
            <w:r>
              <w:rPr>
                <w:rFonts w:hint="eastAsia"/>
              </w:rPr>
              <w:t xml:space="preserve"> </w:t>
            </w:r>
            <w:r>
              <w:rPr>
                <w:rFonts w:hint="eastAsia"/>
              </w:rPr>
              <w:br/>
            </w:r>
            <w:r>
              <w:rPr>
                <w:rFonts w:hint="eastAsia"/>
              </w:rPr>
              <w:t>主板具有信号强度自动检测技术，实时检测信号强度，并在屏幕上显示当前信号强度。</w:t>
            </w:r>
          </w:p>
          <w:p w:rsidR="00F33FDC" w:rsidRDefault="00AF6269">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9</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2</w:t>
            </w:r>
          </w:p>
        </w:tc>
        <w:tc>
          <w:tcPr>
            <w:tcW w:w="898" w:type="dxa"/>
            <w:shd w:val="clear" w:color="auto" w:fill="auto"/>
            <w:vAlign w:val="center"/>
          </w:tcPr>
          <w:p w:rsidR="00F33FDC" w:rsidRDefault="00AF6269">
            <w:pPr>
              <w:pStyle w:val="afb"/>
              <w:rPr>
                <w:szCs w:val="20"/>
              </w:rPr>
            </w:pPr>
            <w:r>
              <w:rPr>
                <w:rFonts w:hint="eastAsia"/>
                <w:szCs w:val="18"/>
              </w:rPr>
              <w:t>解码器</w:t>
            </w:r>
          </w:p>
        </w:tc>
        <w:tc>
          <w:tcPr>
            <w:tcW w:w="6307" w:type="dxa"/>
            <w:shd w:val="clear" w:color="auto" w:fill="auto"/>
            <w:vAlign w:val="center"/>
          </w:tcPr>
          <w:p w:rsidR="00F33FDC" w:rsidRDefault="00AF6269">
            <w:pPr>
              <w:pStyle w:val="afb"/>
              <w:jc w:val="both"/>
              <w:rPr>
                <w:szCs w:val="18"/>
              </w:rPr>
            </w:pPr>
            <w:r>
              <w:rPr>
                <w:rFonts w:hint="eastAsia"/>
                <w:szCs w:val="18"/>
              </w:rPr>
              <w:t>采用嵌入式架构，专用</w:t>
            </w:r>
            <w:r>
              <w:rPr>
                <w:rFonts w:hint="eastAsia"/>
                <w:szCs w:val="18"/>
              </w:rPr>
              <w:t>Linux</w:t>
            </w:r>
            <w:r>
              <w:rPr>
                <w:rFonts w:hint="eastAsia"/>
                <w:szCs w:val="18"/>
              </w:rPr>
              <w:t>系统，使用</w:t>
            </w:r>
            <w:r>
              <w:rPr>
                <w:rFonts w:hint="eastAsia"/>
                <w:szCs w:val="18"/>
              </w:rPr>
              <w:t>DSP</w:t>
            </w:r>
            <w:r>
              <w:rPr>
                <w:rFonts w:hint="eastAsia"/>
                <w:szCs w:val="18"/>
              </w:rPr>
              <w:t>解码。为了设备稳定可靠运行，不得采用工控机或者</w:t>
            </w:r>
            <w:r>
              <w:rPr>
                <w:rFonts w:hint="eastAsia"/>
                <w:szCs w:val="18"/>
              </w:rPr>
              <w:t>PC</w:t>
            </w:r>
            <w:r>
              <w:rPr>
                <w:rFonts w:hint="eastAsia"/>
                <w:szCs w:val="18"/>
              </w:rPr>
              <w:t>机的</w:t>
            </w:r>
            <w:r>
              <w:rPr>
                <w:rFonts w:hint="eastAsia"/>
                <w:szCs w:val="18"/>
              </w:rPr>
              <w:t>X86</w:t>
            </w:r>
            <w:r>
              <w:rPr>
                <w:rFonts w:hint="eastAsia"/>
                <w:szCs w:val="18"/>
              </w:rPr>
              <w:t>架构。</w:t>
            </w:r>
            <w:r>
              <w:rPr>
                <w:rFonts w:hint="eastAsia"/>
                <w:szCs w:val="18"/>
              </w:rPr>
              <w:br/>
            </w:r>
            <w:r>
              <w:rPr>
                <w:rFonts w:hint="eastAsia"/>
                <w:szCs w:val="18"/>
              </w:rPr>
              <w:t>要求设备具备，</w:t>
            </w:r>
            <w:r>
              <w:rPr>
                <w:rFonts w:hint="eastAsia"/>
                <w:szCs w:val="18"/>
              </w:rPr>
              <w:t>20</w:t>
            </w:r>
            <w:r>
              <w:rPr>
                <w:rFonts w:hint="eastAsia"/>
                <w:szCs w:val="18"/>
              </w:rPr>
              <w:t>个</w:t>
            </w:r>
            <w:r>
              <w:rPr>
                <w:rFonts w:hint="eastAsia"/>
                <w:szCs w:val="18"/>
              </w:rPr>
              <w:t>RJ45</w:t>
            </w:r>
            <w:r>
              <w:rPr>
                <w:rFonts w:hint="eastAsia"/>
                <w:szCs w:val="18"/>
              </w:rPr>
              <w:t>网络接口，</w:t>
            </w:r>
            <w:r>
              <w:rPr>
                <w:rFonts w:hint="eastAsia"/>
                <w:szCs w:val="18"/>
              </w:rPr>
              <w:t>1</w:t>
            </w:r>
            <w:r>
              <w:rPr>
                <w:rFonts w:hint="eastAsia"/>
                <w:szCs w:val="18"/>
              </w:rPr>
              <w:t>路语音输入，</w:t>
            </w:r>
            <w:r>
              <w:rPr>
                <w:rFonts w:hint="eastAsia"/>
                <w:szCs w:val="18"/>
              </w:rPr>
              <w:t>1</w:t>
            </w:r>
            <w:r>
              <w:rPr>
                <w:rFonts w:hint="eastAsia"/>
                <w:szCs w:val="18"/>
              </w:rPr>
              <w:t>路语音输出，</w:t>
            </w:r>
            <w:r>
              <w:rPr>
                <w:rFonts w:hint="eastAsia"/>
                <w:szCs w:val="18"/>
              </w:rPr>
              <w:t>1</w:t>
            </w:r>
            <w:r>
              <w:rPr>
                <w:rFonts w:hint="eastAsia"/>
                <w:szCs w:val="18"/>
              </w:rPr>
              <w:t>个</w:t>
            </w:r>
            <w:r>
              <w:rPr>
                <w:rFonts w:hint="eastAsia"/>
                <w:szCs w:val="18"/>
              </w:rPr>
              <w:t>RS232</w:t>
            </w:r>
            <w:r>
              <w:rPr>
                <w:rFonts w:hint="eastAsia"/>
                <w:szCs w:val="18"/>
              </w:rPr>
              <w:t>接口，</w:t>
            </w:r>
            <w:r>
              <w:rPr>
                <w:rFonts w:hint="eastAsia"/>
                <w:szCs w:val="18"/>
              </w:rPr>
              <w:t>1</w:t>
            </w:r>
            <w:r>
              <w:rPr>
                <w:rFonts w:hint="eastAsia"/>
                <w:szCs w:val="18"/>
              </w:rPr>
              <w:t>个</w:t>
            </w:r>
            <w:r>
              <w:rPr>
                <w:rFonts w:hint="eastAsia"/>
                <w:szCs w:val="18"/>
              </w:rPr>
              <w:t>RS485</w:t>
            </w:r>
            <w:r>
              <w:rPr>
                <w:rFonts w:hint="eastAsia"/>
                <w:szCs w:val="18"/>
              </w:rPr>
              <w:t>接口，</w:t>
            </w:r>
            <w:r>
              <w:rPr>
                <w:rFonts w:hint="eastAsia"/>
                <w:szCs w:val="18"/>
              </w:rPr>
              <w:t>8</w:t>
            </w:r>
            <w:r>
              <w:rPr>
                <w:rFonts w:hint="eastAsia"/>
                <w:szCs w:val="18"/>
              </w:rPr>
              <w:t>路报警输入，</w:t>
            </w:r>
            <w:r>
              <w:rPr>
                <w:rFonts w:hint="eastAsia"/>
                <w:szCs w:val="18"/>
              </w:rPr>
              <w:t>8</w:t>
            </w:r>
            <w:r>
              <w:rPr>
                <w:rFonts w:hint="eastAsia"/>
                <w:szCs w:val="18"/>
              </w:rPr>
              <w:t>路报警输出，</w:t>
            </w:r>
            <w:r>
              <w:rPr>
                <w:rFonts w:hint="eastAsia"/>
                <w:szCs w:val="18"/>
              </w:rPr>
              <w:t>1</w:t>
            </w:r>
            <w:r>
              <w:rPr>
                <w:rFonts w:hint="eastAsia"/>
                <w:szCs w:val="18"/>
              </w:rPr>
              <w:t>个</w:t>
            </w:r>
            <w:r>
              <w:rPr>
                <w:rFonts w:hint="eastAsia"/>
                <w:szCs w:val="18"/>
              </w:rPr>
              <w:t>VGA</w:t>
            </w:r>
            <w:r>
              <w:rPr>
                <w:rFonts w:hint="eastAsia"/>
                <w:szCs w:val="18"/>
              </w:rPr>
              <w:t>视频输入接口，</w:t>
            </w:r>
            <w:r>
              <w:rPr>
                <w:rFonts w:hint="eastAsia"/>
                <w:szCs w:val="18"/>
              </w:rPr>
              <w:t>1</w:t>
            </w:r>
            <w:r>
              <w:rPr>
                <w:rFonts w:hint="eastAsia"/>
                <w:szCs w:val="18"/>
              </w:rPr>
              <w:t>个</w:t>
            </w:r>
            <w:r>
              <w:rPr>
                <w:rFonts w:hint="eastAsia"/>
                <w:szCs w:val="18"/>
              </w:rPr>
              <w:t>DVI-I</w:t>
            </w:r>
            <w:r>
              <w:rPr>
                <w:rFonts w:hint="eastAsia"/>
                <w:szCs w:val="18"/>
              </w:rPr>
              <w:t>输入接口。输出口支持</w:t>
            </w:r>
            <w:r>
              <w:rPr>
                <w:rFonts w:hint="eastAsia"/>
                <w:szCs w:val="18"/>
              </w:rPr>
              <w:t>10</w:t>
            </w:r>
            <w:r>
              <w:rPr>
                <w:rFonts w:hint="eastAsia"/>
                <w:szCs w:val="18"/>
              </w:rPr>
              <w:t>个</w:t>
            </w:r>
            <w:r>
              <w:rPr>
                <w:rFonts w:hint="eastAsia"/>
                <w:szCs w:val="18"/>
              </w:rPr>
              <w:t>HDMI</w:t>
            </w:r>
            <w:r>
              <w:rPr>
                <w:rFonts w:hint="eastAsia"/>
                <w:szCs w:val="18"/>
              </w:rPr>
              <w:t>接口，支持</w:t>
            </w:r>
            <w:r>
              <w:rPr>
                <w:rFonts w:hint="eastAsia"/>
                <w:szCs w:val="18"/>
              </w:rPr>
              <w:t>16</w:t>
            </w:r>
            <w:r>
              <w:rPr>
                <w:rFonts w:hint="eastAsia"/>
                <w:szCs w:val="18"/>
              </w:rPr>
              <w:t>路模拟音频输出，支持</w:t>
            </w:r>
            <w:r>
              <w:rPr>
                <w:rFonts w:hint="eastAsia"/>
                <w:szCs w:val="18"/>
              </w:rPr>
              <w:t>16</w:t>
            </w:r>
            <w:r>
              <w:rPr>
                <w:rFonts w:hint="eastAsia"/>
                <w:szCs w:val="18"/>
              </w:rPr>
              <w:t>路模拟视频输出。具有</w:t>
            </w:r>
            <w:r>
              <w:rPr>
                <w:rFonts w:hint="eastAsia"/>
                <w:szCs w:val="18"/>
              </w:rPr>
              <w:t>1</w:t>
            </w:r>
            <w:r>
              <w:rPr>
                <w:rFonts w:hint="eastAsia"/>
                <w:szCs w:val="18"/>
              </w:rPr>
              <w:t>个电源指示灯，</w:t>
            </w:r>
            <w:r>
              <w:rPr>
                <w:rFonts w:hint="eastAsia"/>
                <w:szCs w:val="18"/>
              </w:rPr>
              <w:t>2</w:t>
            </w:r>
            <w:r>
              <w:rPr>
                <w:rFonts w:hint="eastAsia"/>
                <w:szCs w:val="18"/>
              </w:rPr>
              <w:t>个硬盘指示灯。</w:t>
            </w:r>
            <w:r>
              <w:rPr>
                <w:rFonts w:hint="eastAsia"/>
                <w:szCs w:val="18"/>
              </w:rPr>
              <w:br/>
            </w:r>
            <w:r>
              <w:rPr>
                <w:rFonts w:hint="eastAsia"/>
                <w:szCs w:val="18"/>
              </w:rPr>
              <w:t>可通过客户端软件导入和导出设备配置参数。</w:t>
            </w:r>
            <w:r>
              <w:rPr>
                <w:rFonts w:hint="eastAsia"/>
                <w:szCs w:val="18"/>
              </w:rPr>
              <w:br/>
            </w:r>
            <w:r>
              <w:rPr>
                <w:rFonts w:hint="eastAsia"/>
                <w:szCs w:val="18"/>
              </w:rPr>
              <w:lastRenderedPageBreak/>
              <w:t>持</w:t>
            </w:r>
            <w:r>
              <w:rPr>
                <w:rFonts w:hint="eastAsia"/>
                <w:szCs w:val="18"/>
              </w:rPr>
              <w:t>1</w:t>
            </w:r>
            <w:r>
              <w:rPr>
                <w:rFonts w:hint="eastAsia"/>
                <w:szCs w:val="18"/>
              </w:rPr>
              <w:t>、</w:t>
            </w:r>
            <w:r>
              <w:rPr>
                <w:rFonts w:hint="eastAsia"/>
                <w:szCs w:val="18"/>
              </w:rPr>
              <w:t>2</w:t>
            </w:r>
            <w:r>
              <w:rPr>
                <w:rFonts w:hint="eastAsia"/>
                <w:szCs w:val="18"/>
              </w:rPr>
              <w:t>、</w:t>
            </w:r>
            <w:r>
              <w:rPr>
                <w:rFonts w:hint="eastAsia"/>
                <w:szCs w:val="18"/>
              </w:rPr>
              <w:t>4</w:t>
            </w:r>
            <w:r>
              <w:rPr>
                <w:rFonts w:hint="eastAsia"/>
                <w:szCs w:val="18"/>
              </w:rPr>
              <w:t>、</w:t>
            </w:r>
            <w:r>
              <w:rPr>
                <w:rFonts w:hint="eastAsia"/>
                <w:szCs w:val="18"/>
              </w:rPr>
              <w:t>6</w:t>
            </w:r>
            <w:r>
              <w:rPr>
                <w:rFonts w:hint="eastAsia"/>
                <w:szCs w:val="18"/>
              </w:rPr>
              <w:t>、</w:t>
            </w:r>
            <w:r>
              <w:rPr>
                <w:rFonts w:hint="eastAsia"/>
                <w:szCs w:val="18"/>
              </w:rPr>
              <w:t>8</w:t>
            </w:r>
            <w:r>
              <w:rPr>
                <w:rFonts w:hint="eastAsia"/>
                <w:szCs w:val="18"/>
              </w:rPr>
              <w:t>、</w:t>
            </w:r>
            <w:r>
              <w:rPr>
                <w:rFonts w:hint="eastAsia"/>
                <w:szCs w:val="18"/>
              </w:rPr>
              <w:t>9</w:t>
            </w:r>
            <w:r>
              <w:rPr>
                <w:rFonts w:hint="eastAsia"/>
                <w:szCs w:val="18"/>
              </w:rPr>
              <w:t>、</w:t>
            </w:r>
            <w:r>
              <w:rPr>
                <w:rFonts w:hint="eastAsia"/>
                <w:szCs w:val="18"/>
              </w:rPr>
              <w:t>10</w:t>
            </w:r>
            <w:r>
              <w:rPr>
                <w:rFonts w:hint="eastAsia"/>
                <w:szCs w:val="18"/>
              </w:rPr>
              <w:t>、</w:t>
            </w:r>
            <w:r>
              <w:rPr>
                <w:rFonts w:hint="eastAsia"/>
                <w:szCs w:val="18"/>
              </w:rPr>
              <w:t>12</w:t>
            </w:r>
            <w:r>
              <w:rPr>
                <w:rFonts w:hint="eastAsia"/>
                <w:szCs w:val="18"/>
              </w:rPr>
              <w:t>、</w:t>
            </w:r>
            <w:r>
              <w:rPr>
                <w:rFonts w:hint="eastAsia"/>
                <w:szCs w:val="18"/>
              </w:rPr>
              <w:t>16</w:t>
            </w:r>
            <w:r>
              <w:rPr>
                <w:rFonts w:hint="eastAsia"/>
                <w:szCs w:val="18"/>
              </w:rPr>
              <w:t>、</w:t>
            </w:r>
            <w:r>
              <w:rPr>
                <w:rFonts w:hint="eastAsia"/>
                <w:szCs w:val="18"/>
              </w:rPr>
              <w:t>25</w:t>
            </w:r>
            <w:r>
              <w:rPr>
                <w:rFonts w:hint="eastAsia"/>
                <w:szCs w:val="18"/>
              </w:rPr>
              <w:t>、</w:t>
            </w:r>
            <w:r>
              <w:rPr>
                <w:rFonts w:hint="eastAsia"/>
                <w:szCs w:val="18"/>
              </w:rPr>
              <w:t>36</w:t>
            </w:r>
            <w:r>
              <w:rPr>
                <w:rFonts w:hint="eastAsia"/>
                <w:szCs w:val="18"/>
              </w:rPr>
              <w:t>画面分割显示。</w:t>
            </w:r>
            <w:r>
              <w:rPr>
                <w:rFonts w:hint="eastAsia"/>
                <w:szCs w:val="18"/>
              </w:rPr>
              <w:br/>
            </w:r>
            <w:r>
              <w:rPr>
                <w:rFonts w:hint="eastAsia"/>
                <w:szCs w:val="18"/>
              </w:rPr>
              <w:t>可通过客户端软件对接入的云台进行控制；可通过</w:t>
            </w:r>
            <w:r>
              <w:rPr>
                <w:rFonts w:hint="eastAsia"/>
                <w:szCs w:val="18"/>
              </w:rPr>
              <w:t>RS-485</w:t>
            </w:r>
            <w:r>
              <w:rPr>
                <w:rFonts w:hint="eastAsia"/>
                <w:szCs w:val="18"/>
              </w:rPr>
              <w:t>接口连接键盘实现键盘对接入的云台进行控制。</w:t>
            </w:r>
            <w:r>
              <w:rPr>
                <w:rFonts w:hint="eastAsia"/>
                <w:szCs w:val="18"/>
              </w:rPr>
              <w:br/>
            </w:r>
            <w:r>
              <w:rPr>
                <w:rFonts w:hint="eastAsia"/>
                <w:szCs w:val="18"/>
              </w:rPr>
              <w:t>可</w:t>
            </w:r>
            <w:r>
              <w:rPr>
                <w:rFonts w:hint="eastAsia"/>
                <w:szCs w:val="18"/>
              </w:rPr>
              <w:t>通过客户端软件对设备进行恢复出厂设置。</w:t>
            </w:r>
            <w:r>
              <w:rPr>
                <w:rFonts w:hint="eastAsia"/>
                <w:szCs w:val="18"/>
              </w:rPr>
              <w:br/>
            </w:r>
            <w:r>
              <w:rPr>
                <w:rFonts w:hint="eastAsia"/>
                <w:szCs w:val="18"/>
              </w:rPr>
              <w:t>可将设备当前的解码输出模式设置为一个场景，设备可保存多个场景，并可通过客户端软件切换设备场景。</w:t>
            </w:r>
          </w:p>
          <w:p w:rsidR="00F33FDC" w:rsidRDefault="00AF6269">
            <w:pPr>
              <w:pStyle w:val="afb"/>
              <w:jc w:val="both"/>
              <w:rPr>
                <w:szCs w:val="20"/>
              </w:rPr>
            </w:pPr>
            <w:r>
              <w:rPr>
                <w:rFonts w:hint="eastAsia"/>
                <w:szCs w:val="18"/>
              </w:rPr>
              <w:t>具有</w:t>
            </w:r>
            <w:r>
              <w:rPr>
                <w:rFonts w:hint="eastAsia"/>
                <w:szCs w:val="18"/>
              </w:rPr>
              <w:t>NTP</w:t>
            </w:r>
            <w:r>
              <w:rPr>
                <w:rFonts w:hint="eastAsia"/>
                <w:szCs w:val="18"/>
              </w:rPr>
              <w:t>校时及客户端软件手动校时两种校时方式。</w:t>
            </w:r>
            <w:r>
              <w:rPr>
                <w:rFonts w:hint="eastAsia"/>
                <w:szCs w:val="18"/>
              </w:rPr>
              <w:br/>
            </w:r>
            <w:r>
              <w:rPr>
                <w:rFonts w:hint="eastAsia"/>
                <w:szCs w:val="18"/>
              </w:rPr>
              <w:t>★设备通过高温、低温、恒定湿热试验（高温</w:t>
            </w:r>
            <w:r>
              <w:rPr>
                <w:rFonts w:hint="eastAsia"/>
                <w:szCs w:val="18"/>
              </w:rPr>
              <w:t>55</w:t>
            </w:r>
            <w:r>
              <w:rPr>
                <w:rFonts w:hint="eastAsia"/>
                <w:szCs w:val="18"/>
              </w:rPr>
              <w:t>±</w:t>
            </w:r>
            <w:r>
              <w:rPr>
                <w:rFonts w:hint="eastAsia"/>
                <w:szCs w:val="18"/>
              </w:rPr>
              <w:t>2</w:t>
            </w:r>
            <w:r>
              <w:rPr>
                <w:rFonts w:hint="eastAsia"/>
                <w:szCs w:val="18"/>
              </w:rPr>
              <w:t>℃，低温</w:t>
            </w:r>
            <w:r>
              <w:rPr>
                <w:rFonts w:hint="eastAsia"/>
                <w:szCs w:val="18"/>
              </w:rPr>
              <w:t>-10</w:t>
            </w:r>
            <w:r>
              <w:rPr>
                <w:rFonts w:hint="eastAsia"/>
                <w:szCs w:val="18"/>
              </w:rPr>
              <w:t>±</w:t>
            </w:r>
            <w:r>
              <w:rPr>
                <w:rFonts w:hint="eastAsia"/>
                <w:szCs w:val="18"/>
              </w:rPr>
              <w:t>3</w:t>
            </w:r>
            <w:r>
              <w:rPr>
                <w:rFonts w:hint="eastAsia"/>
                <w:szCs w:val="18"/>
              </w:rPr>
              <w:t>℃，持续时间</w:t>
            </w:r>
            <w:r>
              <w:rPr>
                <w:rFonts w:hint="eastAsia"/>
                <w:szCs w:val="18"/>
              </w:rPr>
              <w:t>2H</w:t>
            </w:r>
            <w:r>
              <w:rPr>
                <w:rFonts w:hint="eastAsia"/>
                <w:szCs w:val="18"/>
              </w:rPr>
              <w:t>；相对湿度</w:t>
            </w:r>
            <w:r>
              <w:rPr>
                <w:rFonts w:hint="eastAsia"/>
                <w:szCs w:val="18"/>
              </w:rPr>
              <w:t>90%~95%</w:t>
            </w:r>
            <w:r>
              <w:rPr>
                <w:rFonts w:hint="eastAsia"/>
                <w:szCs w:val="18"/>
              </w:rPr>
              <w:t>、温度</w:t>
            </w:r>
            <w:r>
              <w:rPr>
                <w:rFonts w:hint="eastAsia"/>
                <w:szCs w:val="18"/>
              </w:rPr>
              <w:t>40</w:t>
            </w:r>
            <w:r>
              <w:rPr>
                <w:rFonts w:hint="eastAsia"/>
                <w:szCs w:val="18"/>
              </w:rPr>
              <w:t>±</w:t>
            </w:r>
            <w:r>
              <w:rPr>
                <w:rFonts w:hint="eastAsia"/>
                <w:szCs w:val="18"/>
              </w:rPr>
              <w:t>2</w:t>
            </w:r>
            <w:r>
              <w:rPr>
                <w:rFonts w:hint="eastAsia"/>
                <w:szCs w:val="18"/>
              </w:rPr>
              <w:t>℃，持续时间</w:t>
            </w:r>
            <w:r>
              <w:rPr>
                <w:rFonts w:hint="eastAsia"/>
                <w:szCs w:val="18"/>
              </w:rPr>
              <w:t>48H</w:t>
            </w:r>
            <w:r>
              <w:rPr>
                <w:rFonts w:hint="eastAsia"/>
                <w:szCs w:val="18"/>
              </w:rPr>
              <w:t>）。</w:t>
            </w:r>
            <w:r>
              <w:rPr>
                <w:rFonts w:hint="eastAsia"/>
                <w:szCs w:val="18"/>
              </w:rPr>
              <w:br/>
            </w:r>
            <w:r>
              <w:rPr>
                <w:rFonts w:hint="eastAsia"/>
                <w:szCs w:val="18"/>
              </w:rPr>
              <w:t>可对以下分辨率的视频图像进行解码后输出：</w:t>
            </w:r>
            <w:r>
              <w:rPr>
                <w:rFonts w:hint="eastAsia"/>
                <w:szCs w:val="18"/>
              </w:rPr>
              <w:t>10</w:t>
            </w:r>
            <w:r>
              <w:rPr>
                <w:rFonts w:hint="eastAsia"/>
                <w:szCs w:val="18"/>
              </w:rPr>
              <w:t>路分辨率为</w:t>
            </w:r>
            <w:r>
              <w:rPr>
                <w:rFonts w:hint="eastAsia"/>
                <w:szCs w:val="18"/>
              </w:rPr>
              <w:t>4000</w:t>
            </w:r>
            <w:r>
              <w:rPr>
                <w:rFonts w:hint="eastAsia"/>
                <w:szCs w:val="18"/>
              </w:rPr>
              <w:t>×</w:t>
            </w:r>
            <w:r>
              <w:rPr>
                <w:rFonts w:hint="eastAsia"/>
                <w:szCs w:val="18"/>
              </w:rPr>
              <w:t>3000</w:t>
            </w:r>
            <w:r>
              <w:rPr>
                <w:rFonts w:hint="eastAsia"/>
                <w:szCs w:val="18"/>
              </w:rPr>
              <w:t>（</w:t>
            </w:r>
            <w:r>
              <w:rPr>
                <w:rFonts w:hint="eastAsia"/>
                <w:szCs w:val="18"/>
              </w:rPr>
              <w:t>20fps</w:t>
            </w:r>
            <w:r>
              <w:rPr>
                <w:rFonts w:hint="eastAsia"/>
                <w:szCs w:val="18"/>
              </w:rPr>
              <w:t>）的视频图像；</w:t>
            </w:r>
            <w:r>
              <w:rPr>
                <w:rFonts w:hint="eastAsia"/>
                <w:szCs w:val="18"/>
              </w:rPr>
              <w:t>20</w:t>
            </w:r>
            <w:r>
              <w:rPr>
                <w:rFonts w:hint="eastAsia"/>
                <w:szCs w:val="18"/>
              </w:rPr>
              <w:t>路分辨率为</w:t>
            </w:r>
            <w:r>
              <w:rPr>
                <w:rFonts w:hint="eastAsia"/>
                <w:szCs w:val="18"/>
              </w:rPr>
              <w:t>4096</w:t>
            </w:r>
            <w:r>
              <w:rPr>
                <w:rFonts w:hint="eastAsia"/>
                <w:szCs w:val="18"/>
              </w:rPr>
              <w:t>×</w:t>
            </w:r>
            <w:r>
              <w:rPr>
                <w:rFonts w:hint="eastAsia"/>
                <w:szCs w:val="18"/>
              </w:rPr>
              <w:t>2160</w:t>
            </w:r>
            <w:r>
              <w:rPr>
                <w:rFonts w:hint="eastAsia"/>
                <w:szCs w:val="18"/>
              </w:rPr>
              <w:t>（</w:t>
            </w:r>
            <w:r>
              <w:rPr>
                <w:rFonts w:hint="eastAsia"/>
                <w:szCs w:val="18"/>
              </w:rPr>
              <w:t>25fps</w:t>
            </w:r>
            <w:r>
              <w:rPr>
                <w:rFonts w:hint="eastAsia"/>
                <w:szCs w:val="18"/>
              </w:rPr>
              <w:t>）的视频图像；</w:t>
            </w:r>
            <w:r>
              <w:rPr>
                <w:rFonts w:hint="eastAsia"/>
                <w:szCs w:val="18"/>
              </w:rPr>
              <w:t>20</w:t>
            </w:r>
            <w:r>
              <w:rPr>
                <w:rFonts w:hint="eastAsia"/>
                <w:szCs w:val="18"/>
              </w:rPr>
              <w:t>路分辨率为</w:t>
            </w:r>
            <w:r>
              <w:rPr>
                <w:rFonts w:hint="eastAsia"/>
                <w:szCs w:val="18"/>
              </w:rPr>
              <w:t>3840</w:t>
            </w:r>
            <w:r>
              <w:rPr>
                <w:rFonts w:hint="eastAsia"/>
                <w:szCs w:val="18"/>
              </w:rPr>
              <w:t>×</w:t>
            </w:r>
            <w:r>
              <w:rPr>
                <w:rFonts w:hint="eastAsia"/>
                <w:szCs w:val="18"/>
              </w:rPr>
              <w:t>2</w:t>
            </w:r>
            <w:r>
              <w:rPr>
                <w:rFonts w:hint="eastAsia"/>
                <w:szCs w:val="18"/>
              </w:rPr>
              <w:t>160</w:t>
            </w:r>
            <w:r>
              <w:rPr>
                <w:rFonts w:hint="eastAsia"/>
                <w:szCs w:val="18"/>
              </w:rPr>
              <w:t>（</w:t>
            </w:r>
            <w:r>
              <w:rPr>
                <w:rFonts w:hint="eastAsia"/>
                <w:szCs w:val="18"/>
              </w:rPr>
              <w:t>25fps</w:t>
            </w:r>
            <w:r>
              <w:rPr>
                <w:rFonts w:hint="eastAsia"/>
                <w:szCs w:val="18"/>
              </w:rPr>
              <w:t>）的视频图像；</w:t>
            </w:r>
            <w:r>
              <w:rPr>
                <w:rFonts w:hint="eastAsia"/>
                <w:szCs w:val="18"/>
              </w:rPr>
              <w:t>30</w:t>
            </w:r>
            <w:r>
              <w:rPr>
                <w:rFonts w:hint="eastAsia"/>
                <w:szCs w:val="18"/>
              </w:rPr>
              <w:t>路分辨率为</w:t>
            </w:r>
            <w:r>
              <w:rPr>
                <w:rFonts w:hint="eastAsia"/>
                <w:szCs w:val="18"/>
              </w:rPr>
              <w:t>2592</w:t>
            </w:r>
            <w:r>
              <w:rPr>
                <w:rFonts w:hint="eastAsia"/>
                <w:szCs w:val="18"/>
              </w:rPr>
              <w:t>×</w:t>
            </w:r>
            <w:r>
              <w:rPr>
                <w:rFonts w:hint="eastAsia"/>
                <w:szCs w:val="18"/>
              </w:rPr>
              <w:t>1944</w:t>
            </w:r>
            <w:r>
              <w:rPr>
                <w:rFonts w:hint="eastAsia"/>
                <w:szCs w:val="18"/>
              </w:rPr>
              <w:t>（</w:t>
            </w:r>
            <w:r>
              <w:rPr>
                <w:rFonts w:hint="eastAsia"/>
                <w:szCs w:val="18"/>
              </w:rPr>
              <w:t>30fps</w:t>
            </w:r>
            <w:r>
              <w:rPr>
                <w:rFonts w:hint="eastAsia"/>
                <w:szCs w:val="18"/>
              </w:rPr>
              <w:t>，</w:t>
            </w:r>
            <w:r>
              <w:rPr>
                <w:rFonts w:hint="eastAsia"/>
                <w:szCs w:val="18"/>
              </w:rPr>
              <w:t>25fps</w:t>
            </w:r>
            <w:r>
              <w:rPr>
                <w:rFonts w:hint="eastAsia"/>
                <w:szCs w:val="18"/>
              </w:rPr>
              <w:t>）的视频图像；</w:t>
            </w:r>
            <w:r>
              <w:rPr>
                <w:rFonts w:hint="eastAsia"/>
                <w:szCs w:val="18"/>
              </w:rPr>
              <w:t>50</w:t>
            </w:r>
            <w:r>
              <w:rPr>
                <w:rFonts w:hint="eastAsia"/>
                <w:szCs w:val="18"/>
              </w:rPr>
              <w:t>路分辨率为</w:t>
            </w:r>
            <w:r>
              <w:rPr>
                <w:rFonts w:hint="eastAsia"/>
                <w:szCs w:val="18"/>
              </w:rPr>
              <w:t>2048</w:t>
            </w:r>
            <w:r>
              <w:rPr>
                <w:rFonts w:hint="eastAsia"/>
                <w:szCs w:val="18"/>
              </w:rPr>
              <w:t>×</w:t>
            </w:r>
            <w:r>
              <w:rPr>
                <w:rFonts w:hint="eastAsia"/>
                <w:szCs w:val="18"/>
              </w:rPr>
              <w:t>1536</w:t>
            </w:r>
            <w:r>
              <w:rPr>
                <w:rFonts w:hint="eastAsia"/>
                <w:szCs w:val="18"/>
              </w:rPr>
              <w:t>（</w:t>
            </w:r>
            <w:r>
              <w:rPr>
                <w:rFonts w:hint="eastAsia"/>
                <w:szCs w:val="18"/>
              </w:rPr>
              <w:t>30fps</w:t>
            </w:r>
            <w:r>
              <w:rPr>
                <w:rFonts w:hint="eastAsia"/>
                <w:szCs w:val="18"/>
              </w:rPr>
              <w:t>，</w:t>
            </w:r>
            <w:r>
              <w:rPr>
                <w:rFonts w:hint="eastAsia"/>
                <w:szCs w:val="18"/>
              </w:rPr>
              <w:t>25fps</w:t>
            </w:r>
            <w:r>
              <w:rPr>
                <w:rFonts w:hint="eastAsia"/>
                <w:szCs w:val="18"/>
              </w:rPr>
              <w:t>）的视频图像；</w:t>
            </w:r>
            <w:r>
              <w:rPr>
                <w:rFonts w:hint="eastAsia"/>
                <w:szCs w:val="18"/>
              </w:rPr>
              <w:t>80</w:t>
            </w:r>
            <w:r>
              <w:rPr>
                <w:rFonts w:hint="eastAsia"/>
                <w:szCs w:val="18"/>
              </w:rPr>
              <w:t>路分辨率为</w:t>
            </w:r>
            <w:r>
              <w:rPr>
                <w:rFonts w:hint="eastAsia"/>
                <w:szCs w:val="18"/>
              </w:rPr>
              <w:t>1920</w:t>
            </w:r>
            <w:r>
              <w:rPr>
                <w:rFonts w:hint="eastAsia"/>
                <w:szCs w:val="18"/>
              </w:rPr>
              <w:t>×</w:t>
            </w:r>
            <w:r>
              <w:rPr>
                <w:rFonts w:hint="eastAsia"/>
                <w:szCs w:val="18"/>
              </w:rPr>
              <w:t>1080</w:t>
            </w:r>
            <w:r>
              <w:rPr>
                <w:rFonts w:hint="eastAsia"/>
                <w:szCs w:val="18"/>
              </w:rPr>
              <w:t>（</w:t>
            </w:r>
            <w:r>
              <w:rPr>
                <w:rFonts w:hint="eastAsia"/>
                <w:szCs w:val="18"/>
              </w:rPr>
              <w:t>30fps</w:t>
            </w:r>
            <w:r>
              <w:rPr>
                <w:rFonts w:hint="eastAsia"/>
                <w:szCs w:val="18"/>
              </w:rPr>
              <w:t>，</w:t>
            </w:r>
            <w:r>
              <w:rPr>
                <w:rFonts w:hint="eastAsia"/>
                <w:szCs w:val="18"/>
              </w:rPr>
              <w:t>25fps</w:t>
            </w:r>
            <w:r>
              <w:rPr>
                <w:rFonts w:hint="eastAsia"/>
                <w:szCs w:val="18"/>
              </w:rPr>
              <w:t>）的视频图像；</w:t>
            </w:r>
            <w:r>
              <w:rPr>
                <w:rFonts w:hint="eastAsia"/>
                <w:szCs w:val="18"/>
              </w:rPr>
              <w:t>160</w:t>
            </w:r>
            <w:r>
              <w:rPr>
                <w:rFonts w:hint="eastAsia"/>
                <w:szCs w:val="18"/>
              </w:rPr>
              <w:t>路分辨率为</w:t>
            </w:r>
            <w:r>
              <w:rPr>
                <w:rFonts w:hint="eastAsia"/>
                <w:szCs w:val="18"/>
              </w:rPr>
              <w:t>1280</w:t>
            </w:r>
            <w:r>
              <w:rPr>
                <w:rFonts w:hint="eastAsia"/>
                <w:szCs w:val="18"/>
              </w:rPr>
              <w:t>×</w:t>
            </w:r>
            <w:r>
              <w:rPr>
                <w:rFonts w:hint="eastAsia"/>
                <w:szCs w:val="18"/>
              </w:rPr>
              <w:t>720</w:t>
            </w:r>
            <w:r>
              <w:rPr>
                <w:rFonts w:hint="eastAsia"/>
                <w:szCs w:val="18"/>
              </w:rPr>
              <w:t>（</w:t>
            </w:r>
            <w:r>
              <w:rPr>
                <w:rFonts w:hint="eastAsia"/>
                <w:szCs w:val="18"/>
              </w:rPr>
              <w:t>30fps</w:t>
            </w:r>
            <w:r>
              <w:rPr>
                <w:rFonts w:hint="eastAsia"/>
                <w:szCs w:val="18"/>
              </w:rPr>
              <w:t>，</w:t>
            </w:r>
            <w:r>
              <w:rPr>
                <w:rFonts w:hint="eastAsia"/>
                <w:szCs w:val="18"/>
              </w:rPr>
              <w:t>25fps</w:t>
            </w:r>
            <w:r>
              <w:rPr>
                <w:rFonts w:hint="eastAsia"/>
                <w:szCs w:val="18"/>
              </w:rPr>
              <w:t>）的视频图像。</w:t>
            </w:r>
            <w:r>
              <w:rPr>
                <w:rFonts w:hint="eastAsia"/>
                <w:szCs w:val="18"/>
              </w:rPr>
              <w:br/>
            </w:r>
            <w:r>
              <w:rPr>
                <w:rFonts w:hint="eastAsia"/>
                <w:szCs w:val="18"/>
              </w:rPr>
              <w:t>可对以下编码格式的视频图像进行解码后输出：</w:t>
            </w:r>
            <w:r>
              <w:rPr>
                <w:rFonts w:hint="eastAsia"/>
                <w:szCs w:val="18"/>
              </w:rPr>
              <w:t>H.264</w:t>
            </w:r>
            <w:r>
              <w:rPr>
                <w:rFonts w:hint="eastAsia"/>
                <w:szCs w:val="18"/>
              </w:rPr>
              <w:t>、</w:t>
            </w:r>
            <w:r>
              <w:rPr>
                <w:rFonts w:hint="eastAsia"/>
                <w:szCs w:val="18"/>
              </w:rPr>
              <w:t>H.265</w:t>
            </w:r>
            <w:r>
              <w:rPr>
                <w:rFonts w:hint="eastAsia"/>
                <w:szCs w:val="18"/>
              </w:rPr>
              <w:t>、</w:t>
            </w:r>
            <w:r>
              <w:rPr>
                <w:rFonts w:hint="eastAsia"/>
                <w:szCs w:val="18"/>
              </w:rPr>
              <w:t>Smart264</w:t>
            </w:r>
            <w:r>
              <w:rPr>
                <w:rFonts w:hint="eastAsia"/>
                <w:szCs w:val="18"/>
              </w:rPr>
              <w:t>、</w:t>
            </w:r>
            <w:r>
              <w:rPr>
                <w:rFonts w:hint="eastAsia"/>
                <w:szCs w:val="18"/>
              </w:rPr>
              <w:t>Smart265</w:t>
            </w:r>
            <w:r>
              <w:rPr>
                <w:rFonts w:hint="eastAsia"/>
                <w:szCs w:val="18"/>
              </w:rPr>
              <w:t>、</w:t>
            </w:r>
            <w:r>
              <w:rPr>
                <w:rFonts w:hint="eastAsia"/>
                <w:szCs w:val="18"/>
              </w:rPr>
              <w:t>MPEG4</w:t>
            </w:r>
            <w:r>
              <w:rPr>
                <w:rFonts w:hint="eastAsia"/>
                <w:szCs w:val="18"/>
              </w:rPr>
              <w:t>视频图像。</w:t>
            </w:r>
            <w:r>
              <w:rPr>
                <w:rFonts w:hint="eastAsia"/>
                <w:szCs w:val="18"/>
              </w:rPr>
              <w:br/>
            </w:r>
            <w:r>
              <w:rPr>
                <w:rFonts w:hint="eastAsia"/>
                <w:szCs w:val="18"/>
              </w:rPr>
              <w:t>★设备接入具有智能行为分析功能的摄像机，可解码显示智能行为分析信息，包括移</w:t>
            </w:r>
            <w:r>
              <w:rPr>
                <w:rFonts w:hint="eastAsia"/>
                <w:szCs w:val="18"/>
              </w:rPr>
              <w:t>动侦测、越界入侵、区域入侵、起身离开等，并上传报警信息。</w:t>
            </w:r>
          </w:p>
        </w:tc>
        <w:tc>
          <w:tcPr>
            <w:tcW w:w="656" w:type="dxa"/>
            <w:shd w:val="clear" w:color="auto" w:fill="auto"/>
            <w:vAlign w:val="center"/>
          </w:tcPr>
          <w:p w:rsidR="00F33FDC" w:rsidRDefault="00AF6269">
            <w:pPr>
              <w:pStyle w:val="afb"/>
            </w:pPr>
            <w:r>
              <w:rPr>
                <w:rFonts w:hint="eastAsia"/>
                <w:szCs w:val="18"/>
              </w:rPr>
              <w:lastRenderedPageBreak/>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3</w:t>
            </w:r>
          </w:p>
        </w:tc>
        <w:tc>
          <w:tcPr>
            <w:tcW w:w="898" w:type="dxa"/>
            <w:shd w:val="clear" w:color="auto" w:fill="auto"/>
            <w:vAlign w:val="center"/>
          </w:tcPr>
          <w:p w:rsidR="00F33FDC" w:rsidRDefault="00AF6269">
            <w:pPr>
              <w:pStyle w:val="afb"/>
              <w:rPr>
                <w:szCs w:val="20"/>
              </w:rPr>
            </w:pPr>
            <w:r>
              <w:rPr>
                <w:rFonts w:hint="eastAsia"/>
                <w:szCs w:val="18"/>
              </w:rPr>
              <w:t>支架</w:t>
            </w:r>
          </w:p>
        </w:tc>
        <w:tc>
          <w:tcPr>
            <w:tcW w:w="6307" w:type="dxa"/>
            <w:shd w:val="clear" w:color="auto" w:fill="auto"/>
            <w:vAlign w:val="center"/>
          </w:tcPr>
          <w:p w:rsidR="00F33FDC" w:rsidRDefault="00AF6269">
            <w:pPr>
              <w:pStyle w:val="afb"/>
              <w:jc w:val="both"/>
              <w:rPr>
                <w:szCs w:val="20"/>
              </w:rPr>
            </w:pPr>
            <w:r>
              <w:rPr>
                <w:rFonts w:hint="eastAsia"/>
                <w:szCs w:val="18"/>
              </w:rPr>
              <w:t>定制支架</w:t>
            </w:r>
          </w:p>
        </w:tc>
        <w:tc>
          <w:tcPr>
            <w:tcW w:w="656" w:type="dxa"/>
            <w:shd w:val="clear" w:color="auto" w:fill="auto"/>
            <w:vAlign w:val="center"/>
          </w:tcPr>
          <w:p w:rsidR="00F33FDC" w:rsidRDefault="00AF6269">
            <w:pPr>
              <w:pStyle w:val="afb"/>
            </w:pPr>
            <w:r>
              <w:rPr>
                <w:rFonts w:hint="eastAsia"/>
                <w:szCs w:val="18"/>
              </w:rPr>
              <w:t>套</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4</w:t>
            </w:r>
          </w:p>
        </w:tc>
        <w:tc>
          <w:tcPr>
            <w:tcW w:w="898" w:type="dxa"/>
            <w:shd w:val="clear" w:color="auto" w:fill="auto"/>
            <w:vAlign w:val="center"/>
          </w:tcPr>
          <w:p w:rsidR="00F33FDC" w:rsidRDefault="00AF6269">
            <w:pPr>
              <w:pStyle w:val="afb"/>
              <w:rPr>
                <w:szCs w:val="20"/>
              </w:rPr>
            </w:pPr>
            <w:r>
              <w:rPr>
                <w:rFonts w:hint="eastAsia"/>
                <w:szCs w:val="18"/>
              </w:rPr>
              <w:t>网络键盘</w:t>
            </w:r>
          </w:p>
        </w:tc>
        <w:tc>
          <w:tcPr>
            <w:tcW w:w="6307" w:type="dxa"/>
            <w:shd w:val="clear" w:color="auto" w:fill="auto"/>
            <w:vAlign w:val="center"/>
          </w:tcPr>
          <w:p w:rsidR="00F33FDC" w:rsidRDefault="00AF6269">
            <w:pPr>
              <w:pStyle w:val="afb"/>
              <w:jc w:val="both"/>
              <w:rPr>
                <w:szCs w:val="20"/>
              </w:rPr>
            </w:pPr>
            <w:r>
              <w:rPr>
                <w:rFonts w:hint="eastAsia"/>
                <w:szCs w:val="18"/>
              </w:rPr>
              <w:t>Android</w:t>
            </w:r>
            <w:r>
              <w:rPr>
                <w:rFonts w:hint="eastAsia"/>
                <w:szCs w:val="18"/>
              </w:rPr>
              <w:t>操作系统</w:t>
            </w:r>
            <w:r>
              <w:rPr>
                <w:rFonts w:hint="eastAsia"/>
                <w:szCs w:val="18"/>
              </w:rPr>
              <w:br/>
            </w:r>
            <w:r>
              <w:rPr>
                <w:rFonts w:hint="eastAsia"/>
                <w:szCs w:val="18"/>
              </w:rPr>
              <w:t>屏幕尺寸≥</w:t>
            </w:r>
            <w:r>
              <w:rPr>
                <w:rFonts w:hint="eastAsia"/>
                <w:szCs w:val="18"/>
              </w:rPr>
              <w:t>10.2</w:t>
            </w:r>
            <w:r>
              <w:rPr>
                <w:rFonts w:hint="eastAsia"/>
                <w:szCs w:val="18"/>
              </w:rPr>
              <w:t>英寸</w:t>
            </w:r>
            <w:r>
              <w:rPr>
                <w:rFonts w:hint="eastAsia"/>
                <w:szCs w:val="18"/>
              </w:rPr>
              <w:br/>
            </w:r>
            <w:r>
              <w:rPr>
                <w:rFonts w:hint="eastAsia"/>
                <w:szCs w:val="18"/>
              </w:rPr>
              <w:t>屏幕类型：触控屏</w:t>
            </w:r>
            <w:r>
              <w:rPr>
                <w:rFonts w:hint="eastAsia"/>
                <w:szCs w:val="18"/>
              </w:rPr>
              <w:br/>
            </w:r>
            <w:r>
              <w:rPr>
                <w:rFonts w:hint="eastAsia"/>
                <w:szCs w:val="18"/>
              </w:rPr>
              <w:t>分辨率要求：</w:t>
            </w:r>
            <w:r>
              <w:rPr>
                <w:rFonts w:hint="eastAsia"/>
                <w:szCs w:val="18"/>
              </w:rPr>
              <w:t>1280*720</w:t>
            </w:r>
            <w:r>
              <w:rPr>
                <w:rFonts w:hint="eastAsia"/>
                <w:szCs w:val="18"/>
              </w:rPr>
              <w:br/>
            </w:r>
            <w:r>
              <w:rPr>
                <w:rFonts w:hint="eastAsia"/>
                <w:szCs w:val="18"/>
              </w:rPr>
              <w:t>屏幕区和</w:t>
            </w:r>
            <w:proofErr w:type="gramStart"/>
            <w:r>
              <w:rPr>
                <w:rFonts w:hint="eastAsia"/>
                <w:szCs w:val="18"/>
              </w:rPr>
              <w:t>摇杆区</w:t>
            </w:r>
            <w:proofErr w:type="gramEnd"/>
            <w:r>
              <w:rPr>
                <w:rFonts w:hint="eastAsia"/>
                <w:szCs w:val="18"/>
              </w:rPr>
              <w:t>采用可拆分结构，摇杆和触控屏可分离使用。</w:t>
            </w:r>
            <w:r>
              <w:rPr>
                <w:rFonts w:hint="eastAsia"/>
                <w:szCs w:val="18"/>
              </w:rPr>
              <w:br/>
            </w:r>
            <w:r>
              <w:rPr>
                <w:rFonts w:hint="eastAsia"/>
                <w:szCs w:val="18"/>
              </w:rPr>
              <w:t>支持添加设备数量≥</w:t>
            </w:r>
            <w:r>
              <w:rPr>
                <w:rFonts w:hint="eastAsia"/>
                <w:szCs w:val="18"/>
              </w:rPr>
              <w:t>8000</w:t>
            </w:r>
            <w:r>
              <w:rPr>
                <w:rFonts w:hint="eastAsia"/>
                <w:szCs w:val="18"/>
              </w:rPr>
              <w:br/>
            </w:r>
            <w:r>
              <w:rPr>
                <w:rFonts w:hint="eastAsia"/>
                <w:szCs w:val="18"/>
              </w:rPr>
              <w:t>两级用户权限，支持</w:t>
            </w:r>
            <w:r>
              <w:rPr>
                <w:rFonts w:hint="eastAsia"/>
                <w:szCs w:val="18"/>
              </w:rPr>
              <w:t>32</w:t>
            </w:r>
            <w:r>
              <w:rPr>
                <w:rFonts w:hint="eastAsia"/>
                <w:szCs w:val="18"/>
              </w:rPr>
              <w:t>个用户，</w:t>
            </w:r>
            <w:r>
              <w:rPr>
                <w:rFonts w:hint="eastAsia"/>
                <w:szCs w:val="18"/>
              </w:rPr>
              <w:t>1</w:t>
            </w:r>
            <w:r>
              <w:rPr>
                <w:rFonts w:hint="eastAsia"/>
                <w:szCs w:val="18"/>
              </w:rPr>
              <w:t>个</w:t>
            </w:r>
            <w:r>
              <w:rPr>
                <w:rFonts w:hint="eastAsia"/>
                <w:szCs w:val="18"/>
              </w:rPr>
              <w:t>admin</w:t>
            </w:r>
            <w:r>
              <w:rPr>
                <w:rFonts w:hint="eastAsia"/>
                <w:szCs w:val="18"/>
              </w:rPr>
              <w:t>管理员用户和</w:t>
            </w:r>
            <w:r>
              <w:rPr>
                <w:rFonts w:hint="eastAsia"/>
                <w:szCs w:val="18"/>
              </w:rPr>
              <w:t>31</w:t>
            </w:r>
            <w:r>
              <w:rPr>
                <w:rFonts w:hint="eastAsia"/>
                <w:szCs w:val="18"/>
              </w:rPr>
              <w:t>个操作员用户</w:t>
            </w:r>
            <w:r>
              <w:rPr>
                <w:rFonts w:hint="eastAsia"/>
                <w:szCs w:val="18"/>
              </w:rPr>
              <w:br/>
            </w:r>
            <w:r>
              <w:rPr>
                <w:rFonts w:hint="eastAsia"/>
                <w:szCs w:val="18"/>
              </w:rPr>
              <w:t>支持上下、左右、变倍和抓图四维控制功能。</w:t>
            </w:r>
            <w:r>
              <w:rPr>
                <w:rFonts w:hint="eastAsia"/>
                <w:szCs w:val="18"/>
              </w:rPr>
              <w:br/>
            </w:r>
            <w:r>
              <w:rPr>
                <w:rFonts w:hint="eastAsia"/>
                <w:szCs w:val="18"/>
              </w:rPr>
              <w:t>支持</w:t>
            </w:r>
            <w:r>
              <w:rPr>
                <w:rFonts w:hint="eastAsia"/>
                <w:szCs w:val="18"/>
              </w:rPr>
              <w:t>4</w:t>
            </w:r>
            <w:r>
              <w:rPr>
                <w:rFonts w:hint="eastAsia"/>
                <w:szCs w:val="18"/>
              </w:rPr>
              <w:t>路</w:t>
            </w:r>
            <w:r>
              <w:rPr>
                <w:rFonts w:hint="eastAsia"/>
                <w:szCs w:val="18"/>
              </w:rPr>
              <w:t>1080P</w:t>
            </w:r>
            <w:r>
              <w:rPr>
                <w:rFonts w:hint="eastAsia"/>
                <w:szCs w:val="18"/>
              </w:rPr>
              <w:t>视频解码显示</w:t>
            </w:r>
            <w:r>
              <w:rPr>
                <w:rFonts w:hint="eastAsia"/>
                <w:szCs w:val="18"/>
              </w:rPr>
              <w:br/>
            </w:r>
            <w:r>
              <w:rPr>
                <w:rFonts w:hint="eastAsia"/>
                <w:szCs w:val="18"/>
              </w:rPr>
              <w:t>最大</w:t>
            </w:r>
            <w:r>
              <w:rPr>
                <w:rFonts w:hint="eastAsia"/>
                <w:szCs w:val="18"/>
              </w:rPr>
              <w:t>16</w:t>
            </w:r>
            <w:r>
              <w:rPr>
                <w:rFonts w:hint="eastAsia"/>
                <w:szCs w:val="18"/>
              </w:rPr>
              <w:t>画面分割显示</w:t>
            </w:r>
            <w:r>
              <w:rPr>
                <w:rFonts w:hint="eastAsia"/>
                <w:szCs w:val="18"/>
              </w:rPr>
              <w:br/>
            </w:r>
            <w:r>
              <w:rPr>
                <w:rFonts w:hint="eastAsia"/>
                <w:szCs w:val="18"/>
              </w:rPr>
              <w:t>支持在触摸屏幕上预览前端图像</w:t>
            </w:r>
            <w:r>
              <w:rPr>
                <w:rFonts w:hint="eastAsia"/>
                <w:szCs w:val="18"/>
              </w:rPr>
              <w:br/>
            </w:r>
            <w:r>
              <w:rPr>
                <w:rFonts w:hint="eastAsia"/>
                <w:szCs w:val="18"/>
              </w:rPr>
              <w:t>支持</w:t>
            </w:r>
            <w:r>
              <w:rPr>
                <w:rFonts w:hint="eastAsia"/>
                <w:szCs w:val="18"/>
              </w:rPr>
              <w:t>DVI</w:t>
            </w:r>
            <w:r>
              <w:rPr>
                <w:rFonts w:hint="eastAsia"/>
                <w:szCs w:val="18"/>
              </w:rPr>
              <w:t>和</w:t>
            </w:r>
            <w:r>
              <w:rPr>
                <w:rFonts w:hint="eastAsia"/>
                <w:szCs w:val="18"/>
              </w:rPr>
              <w:t>HDMI</w:t>
            </w:r>
            <w:r>
              <w:rPr>
                <w:rFonts w:hint="eastAsia"/>
                <w:szCs w:val="18"/>
              </w:rPr>
              <w:t>接口外接显示设备实现图像预览</w:t>
            </w:r>
            <w:r>
              <w:rPr>
                <w:rFonts w:hint="eastAsia"/>
                <w:szCs w:val="18"/>
              </w:rPr>
              <w:br/>
            </w:r>
            <w:r>
              <w:rPr>
                <w:rFonts w:hint="eastAsia"/>
                <w:szCs w:val="18"/>
              </w:rPr>
              <w:t>支持接入</w:t>
            </w:r>
            <w:r>
              <w:rPr>
                <w:rFonts w:hint="eastAsia"/>
                <w:szCs w:val="18"/>
              </w:rPr>
              <w:t>DVR</w:t>
            </w:r>
            <w:r>
              <w:rPr>
                <w:rFonts w:hint="eastAsia"/>
                <w:szCs w:val="18"/>
              </w:rPr>
              <w:t>、</w:t>
            </w:r>
            <w:r>
              <w:rPr>
                <w:rFonts w:hint="eastAsia"/>
                <w:szCs w:val="18"/>
              </w:rPr>
              <w:t>DVS</w:t>
            </w:r>
            <w:r>
              <w:rPr>
                <w:rFonts w:hint="eastAsia"/>
                <w:szCs w:val="18"/>
              </w:rPr>
              <w:t>、</w:t>
            </w:r>
            <w:r>
              <w:rPr>
                <w:rFonts w:hint="eastAsia"/>
                <w:szCs w:val="18"/>
              </w:rPr>
              <w:t>NVR</w:t>
            </w:r>
            <w:r>
              <w:rPr>
                <w:rFonts w:hint="eastAsia"/>
                <w:szCs w:val="18"/>
              </w:rPr>
              <w:t>、网络摄像机、球机设备</w:t>
            </w:r>
            <w:r>
              <w:rPr>
                <w:rFonts w:hint="eastAsia"/>
                <w:szCs w:val="18"/>
              </w:rPr>
              <w:br/>
            </w:r>
            <w:r>
              <w:rPr>
                <w:rFonts w:hint="eastAsia"/>
                <w:szCs w:val="18"/>
              </w:rPr>
              <w:t>支持抓图、录像功能，文件保存至</w:t>
            </w:r>
            <w:r>
              <w:rPr>
                <w:rFonts w:hint="eastAsia"/>
                <w:szCs w:val="18"/>
              </w:rPr>
              <w:t>U</w:t>
            </w:r>
            <w:r>
              <w:rPr>
                <w:rFonts w:hint="eastAsia"/>
                <w:szCs w:val="18"/>
              </w:rPr>
              <w:t>盘或上传至</w:t>
            </w:r>
            <w:r>
              <w:rPr>
                <w:rFonts w:hint="eastAsia"/>
                <w:szCs w:val="18"/>
              </w:rPr>
              <w:t>FTP</w:t>
            </w:r>
            <w:r>
              <w:rPr>
                <w:rFonts w:hint="eastAsia"/>
                <w:szCs w:val="18"/>
              </w:rPr>
              <w:t>服务器</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5</w:t>
            </w:r>
          </w:p>
        </w:tc>
        <w:tc>
          <w:tcPr>
            <w:tcW w:w="898" w:type="dxa"/>
            <w:shd w:val="clear" w:color="auto" w:fill="auto"/>
            <w:vAlign w:val="center"/>
          </w:tcPr>
          <w:p w:rsidR="00F33FDC" w:rsidRDefault="00AF6269">
            <w:pPr>
              <w:pStyle w:val="afb"/>
              <w:rPr>
                <w:szCs w:val="20"/>
              </w:rPr>
            </w:pPr>
            <w:r>
              <w:rPr>
                <w:rFonts w:hint="eastAsia"/>
                <w:szCs w:val="18"/>
              </w:rPr>
              <w:t>辅材</w:t>
            </w:r>
          </w:p>
        </w:tc>
        <w:tc>
          <w:tcPr>
            <w:tcW w:w="6307" w:type="dxa"/>
            <w:shd w:val="clear" w:color="auto" w:fill="auto"/>
            <w:vAlign w:val="center"/>
          </w:tcPr>
          <w:p w:rsidR="00F33FDC" w:rsidRDefault="00AF6269">
            <w:pPr>
              <w:pStyle w:val="afb"/>
              <w:jc w:val="both"/>
              <w:rPr>
                <w:szCs w:val="20"/>
              </w:rPr>
            </w:pPr>
            <w:r>
              <w:rPr>
                <w:rFonts w:hint="eastAsia"/>
                <w:szCs w:val="18"/>
              </w:rPr>
              <w:t>5</w:t>
            </w:r>
            <w:r>
              <w:rPr>
                <w:rFonts w:hint="eastAsia"/>
                <w:szCs w:val="18"/>
              </w:rPr>
              <w:t>米长</w:t>
            </w:r>
            <w:r>
              <w:rPr>
                <w:rFonts w:hint="eastAsia"/>
                <w:szCs w:val="18"/>
              </w:rPr>
              <w:t>HDMI</w:t>
            </w:r>
            <w:r>
              <w:rPr>
                <w:rFonts w:hint="eastAsia"/>
                <w:szCs w:val="18"/>
              </w:rPr>
              <w:t>线材</w:t>
            </w:r>
          </w:p>
        </w:tc>
        <w:tc>
          <w:tcPr>
            <w:tcW w:w="656" w:type="dxa"/>
            <w:shd w:val="clear" w:color="auto" w:fill="auto"/>
            <w:vAlign w:val="center"/>
          </w:tcPr>
          <w:p w:rsidR="00F33FDC" w:rsidRDefault="00AF6269">
            <w:pPr>
              <w:pStyle w:val="afb"/>
            </w:pPr>
            <w:r>
              <w:rPr>
                <w:rFonts w:hint="eastAsia"/>
                <w:szCs w:val="18"/>
              </w:rPr>
              <w:t>套</w:t>
            </w:r>
          </w:p>
        </w:tc>
        <w:tc>
          <w:tcPr>
            <w:tcW w:w="694" w:type="dxa"/>
            <w:shd w:val="clear" w:color="auto" w:fill="auto"/>
            <w:vAlign w:val="center"/>
          </w:tcPr>
          <w:p w:rsidR="00F33FDC" w:rsidRDefault="00AF6269">
            <w:pPr>
              <w:pStyle w:val="afb"/>
            </w:pPr>
            <w:r>
              <w:rPr>
                <w:rFonts w:hint="eastAsia"/>
                <w:szCs w:val="18"/>
              </w:rPr>
              <w:t>9</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6</w:t>
            </w:r>
          </w:p>
        </w:tc>
        <w:tc>
          <w:tcPr>
            <w:tcW w:w="898" w:type="dxa"/>
            <w:shd w:val="clear" w:color="auto" w:fill="auto"/>
            <w:vAlign w:val="center"/>
          </w:tcPr>
          <w:p w:rsidR="00F33FDC" w:rsidRDefault="00AF6269">
            <w:pPr>
              <w:pStyle w:val="afb"/>
              <w:rPr>
                <w:szCs w:val="20"/>
              </w:rPr>
            </w:pPr>
            <w:r>
              <w:rPr>
                <w:rFonts w:hint="eastAsia"/>
                <w:szCs w:val="18"/>
              </w:rPr>
              <w:t>操作台</w:t>
            </w:r>
          </w:p>
        </w:tc>
        <w:tc>
          <w:tcPr>
            <w:tcW w:w="6307" w:type="dxa"/>
            <w:shd w:val="clear" w:color="auto" w:fill="auto"/>
            <w:vAlign w:val="center"/>
          </w:tcPr>
          <w:p w:rsidR="00F33FDC" w:rsidRDefault="00AF6269">
            <w:pPr>
              <w:pStyle w:val="afb"/>
              <w:jc w:val="both"/>
              <w:rPr>
                <w:szCs w:val="20"/>
              </w:rPr>
            </w:pPr>
            <w:r>
              <w:rPr>
                <w:rFonts w:hint="eastAsia"/>
                <w:szCs w:val="18"/>
              </w:rPr>
              <w:t>材料：</w:t>
            </w:r>
            <w:r>
              <w:rPr>
                <w:rFonts w:hint="eastAsia"/>
                <w:szCs w:val="18"/>
              </w:rPr>
              <w:br/>
            </w:r>
            <w:r>
              <w:rPr>
                <w:rFonts w:hint="eastAsia"/>
                <w:szCs w:val="18"/>
              </w:rPr>
              <w:t>主骨架采用δ</w:t>
            </w:r>
            <w:r>
              <w:rPr>
                <w:rFonts w:hint="eastAsia"/>
                <w:szCs w:val="18"/>
              </w:rPr>
              <w:t>1.5mm</w:t>
            </w:r>
            <w:r>
              <w:rPr>
                <w:rFonts w:hint="eastAsia"/>
                <w:szCs w:val="18"/>
              </w:rPr>
              <w:t>冷轧钢板制作，连接部件和装饰部分采用</w:t>
            </w:r>
            <w:r>
              <w:rPr>
                <w:rFonts w:hint="eastAsia"/>
                <w:szCs w:val="18"/>
              </w:rPr>
              <w:br/>
            </w:r>
            <w:r>
              <w:rPr>
                <w:rFonts w:hint="eastAsia"/>
                <w:szCs w:val="18"/>
              </w:rPr>
              <w:t>δ</w:t>
            </w:r>
            <w:r>
              <w:rPr>
                <w:rFonts w:hint="eastAsia"/>
                <w:szCs w:val="18"/>
              </w:rPr>
              <w:t>1.2mm</w:t>
            </w:r>
            <w:r>
              <w:rPr>
                <w:rFonts w:hint="eastAsia"/>
                <w:szCs w:val="18"/>
              </w:rPr>
              <w:t>冷轧钢板制作，经过激光切割，数控折弯加工成形，台面采用δ</w:t>
            </w:r>
            <w:r>
              <w:rPr>
                <w:rFonts w:hint="eastAsia"/>
                <w:szCs w:val="18"/>
              </w:rPr>
              <w:t>1.5mm</w:t>
            </w:r>
            <w:r>
              <w:rPr>
                <w:rFonts w:hint="eastAsia"/>
                <w:szCs w:val="18"/>
              </w:rPr>
              <w:t>冷轧钢板制作，也可以使用豪华烤漆木台面、高级实体石材面、仿真石材面、不锈钢台面等。</w:t>
            </w:r>
            <w:r>
              <w:rPr>
                <w:rFonts w:hint="eastAsia"/>
                <w:szCs w:val="18"/>
              </w:rPr>
              <w:br/>
            </w:r>
            <w:r>
              <w:rPr>
                <w:rFonts w:hint="eastAsia"/>
                <w:szCs w:val="18"/>
              </w:rPr>
              <w:lastRenderedPageBreak/>
              <w:t>表面处理：</w:t>
            </w:r>
            <w:r>
              <w:rPr>
                <w:rFonts w:hint="eastAsia"/>
                <w:szCs w:val="18"/>
              </w:rPr>
              <w:br/>
            </w:r>
            <w:r>
              <w:rPr>
                <w:rFonts w:hint="eastAsia"/>
                <w:szCs w:val="18"/>
              </w:rPr>
              <w:t>表面采用除油、除锈、磷化、钝化后静电喷涂处理，然后经过</w:t>
            </w:r>
            <w:r>
              <w:rPr>
                <w:rFonts w:hint="eastAsia"/>
                <w:szCs w:val="18"/>
              </w:rPr>
              <w:t>180</w:t>
            </w:r>
            <w:r>
              <w:rPr>
                <w:rFonts w:hint="eastAsia"/>
                <w:szCs w:val="18"/>
              </w:rPr>
              <w:t>°——</w:t>
            </w:r>
            <w:r>
              <w:rPr>
                <w:rFonts w:hint="eastAsia"/>
                <w:szCs w:val="18"/>
              </w:rPr>
              <w:t>220</w:t>
            </w:r>
            <w:r>
              <w:rPr>
                <w:rFonts w:hint="eastAsia"/>
                <w:szCs w:val="18"/>
              </w:rPr>
              <w:t>°的高温烘烤，使粉末熔化黏附在金属的表面，形成坚硬的涂膜，具有抗老化，抗变形，吸附力强等优点；内部结构</w:t>
            </w:r>
            <w:proofErr w:type="gramStart"/>
            <w:r>
              <w:rPr>
                <w:rFonts w:hint="eastAsia"/>
                <w:szCs w:val="18"/>
              </w:rPr>
              <w:t>件采用</w:t>
            </w:r>
            <w:proofErr w:type="gramEnd"/>
            <w:r>
              <w:rPr>
                <w:rFonts w:hint="eastAsia"/>
                <w:szCs w:val="18"/>
              </w:rPr>
              <w:t>镀锌处理，具有防锈、耐磨、抗划伤等优点。</w:t>
            </w:r>
          </w:p>
        </w:tc>
        <w:tc>
          <w:tcPr>
            <w:tcW w:w="656" w:type="dxa"/>
            <w:shd w:val="clear" w:color="auto" w:fill="auto"/>
            <w:vAlign w:val="center"/>
          </w:tcPr>
          <w:p w:rsidR="00F33FDC" w:rsidRDefault="00AF6269">
            <w:pPr>
              <w:pStyle w:val="afb"/>
            </w:pPr>
            <w:r>
              <w:rPr>
                <w:rFonts w:hint="eastAsia"/>
                <w:szCs w:val="18"/>
              </w:rPr>
              <w:lastRenderedPageBreak/>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7</w:t>
            </w:r>
          </w:p>
        </w:tc>
        <w:tc>
          <w:tcPr>
            <w:tcW w:w="898" w:type="dxa"/>
            <w:shd w:val="clear" w:color="auto" w:fill="auto"/>
            <w:vAlign w:val="center"/>
          </w:tcPr>
          <w:p w:rsidR="00F33FDC" w:rsidRDefault="00AF6269">
            <w:pPr>
              <w:pStyle w:val="afb"/>
              <w:rPr>
                <w:szCs w:val="20"/>
              </w:rPr>
            </w:pPr>
            <w:r>
              <w:rPr>
                <w:rFonts w:hint="eastAsia"/>
                <w:szCs w:val="18"/>
              </w:rPr>
              <w:t>操作主机</w:t>
            </w:r>
          </w:p>
        </w:tc>
        <w:tc>
          <w:tcPr>
            <w:tcW w:w="6307" w:type="dxa"/>
            <w:shd w:val="clear" w:color="auto" w:fill="auto"/>
            <w:vAlign w:val="center"/>
          </w:tcPr>
          <w:p w:rsidR="00F33FDC" w:rsidRDefault="00AF6269">
            <w:pPr>
              <w:pStyle w:val="afb"/>
              <w:jc w:val="both"/>
              <w:rPr>
                <w:szCs w:val="20"/>
              </w:rPr>
            </w:pPr>
            <w:r>
              <w:rPr>
                <w:rFonts w:hint="eastAsia"/>
                <w:szCs w:val="18"/>
              </w:rPr>
              <w:t>V3669-34N8B(I5-7400/4G/1T/</w:t>
            </w:r>
            <w:r>
              <w:rPr>
                <w:rFonts w:hint="eastAsia"/>
                <w:szCs w:val="18"/>
              </w:rPr>
              <w:t>无光驱</w:t>
            </w:r>
            <w:r>
              <w:rPr>
                <w:rFonts w:hint="eastAsia"/>
                <w:szCs w:val="18"/>
              </w:rPr>
              <w:t>/</w:t>
            </w:r>
            <w:r>
              <w:rPr>
                <w:rFonts w:hint="eastAsia"/>
                <w:szCs w:val="18"/>
              </w:rPr>
              <w:t>集成</w:t>
            </w:r>
            <w:r>
              <w:rPr>
                <w:rFonts w:hint="eastAsia"/>
                <w:szCs w:val="18"/>
              </w:rPr>
              <w:t>/WIN10)</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4</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9962" w:type="dxa"/>
            <w:gridSpan w:val="6"/>
            <w:shd w:val="clear" w:color="000000" w:fill="D8D8D8"/>
            <w:vAlign w:val="center"/>
          </w:tcPr>
          <w:p w:rsidR="00F33FDC" w:rsidRDefault="00AF6269">
            <w:pPr>
              <w:jc w:val="left"/>
            </w:pPr>
            <w:r>
              <w:rPr>
                <w:rFonts w:hint="eastAsia"/>
                <w:szCs w:val="18"/>
              </w:rPr>
              <w:t>中心产品</w:t>
            </w:r>
          </w:p>
        </w:tc>
      </w:tr>
      <w:tr w:rsidR="00F33FDC">
        <w:tc>
          <w:tcPr>
            <w:tcW w:w="533" w:type="dxa"/>
            <w:shd w:val="clear" w:color="auto" w:fill="auto"/>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行政服务综合管理平台</w:t>
            </w:r>
          </w:p>
        </w:tc>
        <w:tc>
          <w:tcPr>
            <w:tcW w:w="6307" w:type="dxa"/>
            <w:shd w:val="clear" w:color="auto" w:fill="auto"/>
            <w:vAlign w:val="center"/>
          </w:tcPr>
          <w:p w:rsidR="00F33FDC" w:rsidRDefault="00AF6269">
            <w:pPr>
              <w:pStyle w:val="afb"/>
              <w:jc w:val="both"/>
            </w:pPr>
            <w:r>
              <w:rPr>
                <w:rFonts w:hint="eastAsia"/>
              </w:rPr>
              <w:t xml:space="preserve">1 </w:t>
            </w:r>
            <w:r>
              <w:rPr>
                <w:rFonts w:hint="eastAsia"/>
              </w:rPr>
              <w:t>综合安防管理平台是整个安防系统的核心和中枢系统，本次系统建设要求提供一套安防管理平台统一管理视频监控、</w:t>
            </w:r>
            <w:proofErr w:type="gramStart"/>
            <w:r>
              <w:rPr>
                <w:rFonts w:hint="eastAsia"/>
              </w:rPr>
              <w:t>一</w:t>
            </w:r>
            <w:proofErr w:type="gramEnd"/>
            <w:r>
              <w:rPr>
                <w:rFonts w:hint="eastAsia"/>
              </w:rPr>
              <w:t>卡通、车辆管控、报警检测、综合管控等应用。实现安防系统的智能化应用及统一集成化管理。</w:t>
            </w:r>
            <w:r>
              <w:rPr>
                <w:rFonts w:hint="eastAsia"/>
              </w:rPr>
              <w:br/>
              <w:t xml:space="preserve">2 </w:t>
            </w:r>
            <w:r>
              <w:rPr>
                <w:rFonts w:hint="eastAsia"/>
              </w:rPr>
              <w:t>要求最大支持用户</w:t>
            </w:r>
            <w:r>
              <w:rPr>
                <w:rFonts w:hint="eastAsia"/>
              </w:rPr>
              <w:t>10000</w:t>
            </w:r>
            <w:r>
              <w:rPr>
                <w:rFonts w:hint="eastAsia"/>
              </w:rPr>
              <w:t>个，最大支持并发登陆</w:t>
            </w:r>
            <w:r>
              <w:rPr>
                <w:rFonts w:hint="eastAsia"/>
              </w:rPr>
              <w:t>500</w:t>
            </w:r>
            <w:r>
              <w:rPr>
                <w:rFonts w:hint="eastAsia"/>
              </w:rPr>
              <w:t>个用户</w:t>
            </w:r>
            <w:r>
              <w:rPr>
                <w:rFonts w:hint="eastAsia"/>
              </w:rPr>
              <w:br/>
              <w:t xml:space="preserve">3 </w:t>
            </w:r>
            <w:r>
              <w:rPr>
                <w:rFonts w:hint="eastAsia"/>
              </w:rPr>
              <w:t>要求支持用户权限管理</w:t>
            </w:r>
            <w:r>
              <w:rPr>
                <w:rFonts w:hint="eastAsia"/>
              </w:rPr>
              <w:br/>
              <w:t xml:space="preserve">4 </w:t>
            </w:r>
            <w:r>
              <w:rPr>
                <w:rFonts w:hint="eastAsia"/>
              </w:rPr>
              <w:t>要求运行管理中心提供统一的认证、授权管理机制，支持</w:t>
            </w:r>
            <w:r>
              <w:rPr>
                <w:rFonts w:hint="eastAsia"/>
              </w:rPr>
              <w:t>HTTPS</w:t>
            </w:r>
            <w:r>
              <w:rPr>
                <w:rFonts w:hint="eastAsia"/>
              </w:rPr>
              <w:t>以及密码安全加密访问认证</w:t>
            </w:r>
            <w:r>
              <w:rPr>
                <w:rFonts w:hint="eastAsia"/>
              </w:rPr>
              <w:br/>
              <w:t xml:space="preserve">5 </w:t>
            </w:r>
            <w:r>
              <w:rPr>
                <w:rFonts w:hint="eastAsia"/>
              </w:rPr>
              <w:t>要求支持</w:t>
            </w:r>
            <w:r>
              <w:rPr>
                <w:rFonts w:hint="eastAsia"/>
              </w:rPr>
              <w:t>AD</w:t>
            </w:r>
            <w:r>
              <w:rPr>
                <w:rFonts w:hint="eastAsia"/>
              </w:rPr>
              <w:t>域</w:t>
            </w:r>
            <w:r>
              <w:rPr>
                <w:rFonts w:hint="eastAsia"/>
              </w:rPr>
              <w:br/>
              <w:t xml:space="preserve">6 </w:t>
            </w:r>
            <w:r>
              <w:rPr>
                <w:rFonts w:hint="eastAsia"/>
              </w:rPr>
              <w:t>要求监控点最多管理容量为</w:t>
            </w:r>
            <w:r>
              <w:rPr>
                <w:rFonts w:hint="eastAsia"/>
              </w:rPr>
              <w:t>100000</w:t>
            </w:r>
            <w:r>
              <w:rPr>
                <w:rFonts w:hint="eastAsia"/>
              </w:rPr>
              <w:t>路</w:t>
            </w:r>
            <w:r>
              <w:rPr>
                <w:rFonts w:hint="eastAsia"/>
              </w:rPr>
              <w:br/>
              <w:t xml:space="preserve">7 </w:t>
            </w:r>
            <w:r>
              <w:rPr>
                <w:rFonts w:hint="eastAsia"/>
              </w:rPr>
              <w:t>要求系统支持国标协议上下级平台级联，支持流媒体集群配置</w:t>
            </w:r>
            <w:r>
              <w:rPr>
                <w:rFonts w:hint="eastAsia"/>
              </w:rPr>
              <w:br/>
              <w:t xml:space="preserve">8 </w:t>
            </w:r>
            <w:r>
              <w:rPr>
                <w:rFonts w:hint="eastAsia"/>
              </w:rPr>
              <w:t>要求支持</w:t>
            </w:r>
            <w:r>
              <w:rPr>
                <w:rFonts w:hint="eastAsia"/>
              </w:rPr>
              <w:t>BS</w:t>
            </w:r>
            <w:r>
              <w:rPr>
                <w:rFonts w:hint="eastAsia"/>
              </w:rPr>
              <w:t>客</w:t>
            </w:r>
            <w:r>
              <w:rPr>
                <w:rFonts w:hint="eastAsia"/>
              </w:rPr>
              <w:t>户端、</w:t>
            </w:r>
            <w:r>
              <w:rPr>
                <w:rFonts w:hint="eastAsia"/>
              </w:rPr>
              <w:t>CS</w:t>
            </w:r>
            <w:r>
              <w:rPr>
                <w:rFonts w:hint="eastAsia"/>
              </w:rPr>
              <w:t>客户端、移动客户端（</w:t>
            </w:r>
            <w:r>
              <w:rPr>
                <w:rFonts w:hint="eastAsia"/>
              </w:rPr>
              <w:t>Android</w:t>
            </w:r>
            <w:r>
              <w:rPr>
                <w:rFonts w:hint="eastAsia"/>
              </w:rPr>
              <w:t>、</w:t>
            </w:r>
            <w:r>
              <w:rPr>
                <w:rFonts w:hint="eastAsia"/>
              </w:rPr>
              <w:t>iOS</w:t>
            </w:r>
            <w:r>
              <w:rPr>
                <w:rFonts w:hint="eastAsia"/>
              </w:rPr>
              <w:t>）视频预览，支持多浏览器实时预览</w:t>
            </w:r>
            <w:r>
              <w:rPr>
                <w:rFonts w:hint="eastAsia"/>
              </w:rPr>
              <w:br/>
              <w:t xml:space="preserve">9 </w:t>
            </w:r>
            <w:r>
              <w:rPr>
                <w:rFonts w:hint="eastAsia"/>
              </w:rPr>
              <w:t>要求客户端支持自动在</w:t>
            </w:r>
            <w:r>
              <w:rPr>
                <w:rFonts w:hint="eastAsia"/>
              </w:rPr>
              <w:t>1/4/6/7/9/16/24</w:t>
            </w:r>
            <w:r>
              <w:rPr>
                <w:rFonts w:hint="eastAsia"/>
              </w:rPr>
              <w:t>画面分隔模式间进行监控</w:t>
            </w:r>
            <w:proofErr w:type="gramStart"/>
            <w:r>
              <w:rPr>
                <w:rFonts w:hint="eastAsia"/>
              </w:rPr>
              <w:t>点轮巡</w:t>
            </w:r>
            <w:proofErr w:type="gramEnd"/>
            <w:r>
              <w:rPr>
                <w:rFonts w:hint="eastAsia"/>
              </w:rPr>
              <w:t>预览，</w:t>
            </w:r>
            <w:proofErr w:type="gramStart"/>
            <w:r>
              <w:rPr>
                <w:rFonts w:hint="eastAsia"/>
              </w:rPr>
              <w:t>轮巡时间</w:t>
            </w:r>
            <w:proofErr w:type="gramEnd"/>
            <w:r>
              <w:rPr>
                <w:rFonts w:hint="eastAsia"/>
              </w:rPr>
              <w:t>可设置，支持全屏显示</w:t>
            </w:r>
            <w:r>
              <w:rPr>
                <w:rFonts w:hint="eastAsia"/>
              </w:rPr>
              <w:br/>
              <w:t xml:space="preserve">10 </w:t>
            </w:r>
            <w:r>
              <w:rPr>
                <w:rFonts w:hint="eastAsia"/>
              </w:rPr>
              <w:t>要求支持访客条码（登记之后打印出来的访客单）、二维码、身份证、</w:t>
            </w:r>
            <w:r>
              <w:rPr>
                <w:rFonts w:hint="eastAsia"/>
              </w:rPr>
              <w:t>IC</w:t>
            </w:r>
            <w:r>
              <w:rPr>
                <w:rFonts w:hint="eastAsia"/>
              </w:rPr>
              <w:t>卡、人脸等多种介质授权通行门禁、可视对讲、梯控、停车场；支持访客身份证人证合一验证</w:t>
            </w:r>
            <w:r>
              <w:rPr>
                <w:rFonts w:hint="eastAsia"/>
              </w:rPr>
              <w:br/>
              <w:t xml:space="preserve">11 </w:t>
            </w:r>
            <w:r>
              <w:rPr>
                <w:rFonts w:hint="eastAsia"/>
              </w:rPr>
              <w:t>要求支持纯车牌，车主卡辅，纯卡片，</w:t>
            </w:r>
            <w:proofErr w:type="gramStart"/>
            <w:r>
              <w:rPr>
                <w:rFonts w:hint="eastAsia"/>
              </w:rPr>
              <w:t>卡主车辅四种</w:t>
            </w:r>
            <w:proofErr w:type="gramEnd"/>
            <w:r>
              <w:rPr>
                <w:rFonts w:hint="eastAsia"/>
              </w:rPr>
              <w:t>识别模式；支持新能源车牌识别</w:t>
            </w:r>
            <w:r>
              <w:rPr>
                <w:rFonts w:hint="eastAsia"/>
              </w:rPr>
              <w:br/>
              <w:t xml:space="preserve">12 </w:t>
            </w:r>
            <w:r>
              <w:rPr>
                <w:rFonts w:hint="eastAsia"/>
              </w:rPr>
              <w:t>要求支持普通车位、固定车位、</w:t>
            </w:r>
            <w:r>
              <w:rPr>
                <w:rFonts w:hint="eastAsia"/>
              </w:rPr>
              <w:t>VIP</w:t>
            </w:r>
            <w:r>
              <w:rPr>
                <w:rFonts w:hint="eastAsia"/>
              </w:rPr>
              <w:t>车位、新能源车位的占用管控，占</w:t>
            </w:r>
            <w:r>
              <w:rPr>
                <w:rFonts w:hint="eastAsia"/>
              </w:rPr>
              <w:t>用车位后会报警联动</w:t>
            </w:r>
            <w:r>
              <w:rPr>
                <w:rFonts w:hint="eastAsia"/>
              </w:rPr>
              <w:br/>
              <w:t xml:space="preserve">13 </w:t>
            </w:r>
            <w:r>
              <w:rPr>
                <w:rFonts w:hint="eastAsia"/>
              </w:rPr>
              <w:t>★要求支持对重点人员识别，处于重点人员名单内的人脸出现时，系统自动报警</w:t>
            </w:r>
            <w:r>
              <w:rPr>
                <w:rFonts w:hint="eastAsia"/>
              </w:rPr>
              <w:br/>
              <w:t xml:space="preserve">14 </w:t>
            </w:r>
            <w:r>
              <w:rPr>
                <w:rFonts w:hint="eastAsia"/>
              </w:rPr>
              <w:t>★要求支持对陌生人识别，人脸不在名单内时，系统自动报警</w:t>
            </w:r>
            <w:r>
              <w:rPr>
                <w:rFonts w:hint="eastAsia"/>
              </w:rPr>
              <w:br/>
              <w:t xml:space="preserve">15 </w:t>
            </w:r>
            <w:r>
              <w:rPr>
                <w:rFonts w:hint="eastAsia"/>
              </w:rPr>
              <w:t>要求支持</w:t>
            </w:r>
            <w:proofErr w:type="gramStart"/>
            <w:r>
              <w:rPr>
                <w:rFonts w:hint="eastAsia"/>
              </w:rPr>
              <w:t>以脸搜脸</w:t>
            </w:r>
            <w:proofErr w:type="gramEnd"/>
            <w:r>
              <w:rPr>
                <w:rFonts w:hint="eastAsia"/>
              </w:rPr>
              <w:t>，对人脸图片进行检索，检索结果支持列表模式和地图模式，地图模式可以按照时间顺序形成人脸轨迹，用于描述目标人员在该区域的移动路线</w:t>
            </w:r>
            <w:r>
              <w:rPr>
                <w:rFonts w:hint="eastAsia"/>
              </w:rPr>
              <w:br/>
              <w:t xml:space="preserve">16 </w:t>
            </w:r>
            <w:r>
              <w:rPr>
                <w:rFonts w:hint="eastAsia"/>
              </w:rPr>
              <w:t>★要求支持</w:t>
            </w:r>
            <w:proofErr w:type="gramStart"/>
            <w:r>
              <w:rPr>
                <w:rFonts w:hint="eastAsia"/>
              </w:rPr>
              <w:t>以脸搜脸多</w:t>
            </w:r>
            <w:proofErr w:type="gramEnd"/>
            <w:r>
              <w:rPr>
                <w:rFonts w:hint="eastAsia"/>
              </w:rPr>
              <w:t>图模式，上传一张图片中有多个人脸，系统可以支持搜索多个目标人脸，最大不超过五个</w:t>
            </w:r>
          </w:p>
          <w:p w:rsidR="00F33FDC" w:rsidRDefault="00AF6269">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F33FDC" w:rsidRDefault="00AF6269">
            <w:pPr>
              <w:pStyle w:val="afb"/>
            </w:pPr>
            <w:r>
              <w:rPr>
                <w:rFonts w:hint="eastAsia"/>
                <w:szCs w:val="18"/>
              </w:rPr>
              <w:t>套</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2</w:t>
            </w:r>
          </w:p>
        </w:tc>
        <w:tc>
          <w:tcPr>
            <w:tcW w:w="898" w:type="dxa"/>
            <w:shd w:val="clear" w:color="auto" w:fill="auto"/>
            <w:vAlign w:val="center"/>
          </w:tcPr>
          <w:p w:rsidR="00F33FDC" w:rsidRDefault="00AF6269">
            <w:pPr>
              <w:pStyle w:val="afb"/>
              <w:rPr>
                <w:szCs w:val="20"/>
              </w:rPr>
            </w:pPr>
            <w:r>
              <w:rPr>
                <w:rFonts w:hint="eastAsia"/>
                <w:szCs w:val="18"/>
              </w:rPr>
              <w:t>服务器</w:t>
            </w:r>
          </w:p>
        </w:tc>
        <w:tc>
          <w:tcPr>
            <w:tcW w:w="6307" w:type="dxa"/>
            <w:shd w:val="clear" w:color="auto" w:fill="auto"/>
            <w:vAlign w:val="center"/>
          </w:tcPr>
          <w:p w:rsidR="00F33FDC" w:rsidRDefault="00AF6269">
            <w:pPr>
              <w:pStyle w:val="afb"/>
              <w:jc w:val="both"/>
              <w:rPr>
                <w:szCs w:val="20"/>
              </w:rPr>
            </w:pPr>
            <w:r>
              <w:rPr>
                <w:rFonts w:hint="eastAsia"/>
                <w:szCs w:val="18"/>
              </w:rPr>
              <w:t>4114(10</w:t>
            </w:r>
            <w:r>
              <w:rPr>
                <w:rFonts w:hint="eastAsia"/>
                <w:szCs w:val="18"/>
              </w:rPr>
              <w:t>核</w:t>
            </w:r>
            <w:r>
              <w:rPr>
                <w:rFonts w:hint="eastAsia"/>
                <w:szCs w:val="18"/>
              </w:rPr>
              <w:t>2.2GHz)</w:t>
            </w:r>
            <w:r>
              <w:rPr>
                <w:rFonts w:hint="eastAsia"/>
                <w:szCs w:val="18"/>
              </w:rPr>
              <w:t>×</w:t>
            </w:r>
            <w:r>
              <w:rPr>
                <w:rFonts w:hint="eastAsia"/>
                <w:szCs w:val="18"/>
              </w:rPr>
              <w:t>1/32G DDR4/1TB 7.2K  SATA</w:t>
            </w:r>
            <w:r>
              <w:rPr>
                <w:rFonts w:hint="eastAsia"/>
                <w:szCs w:val="18"/>
              </w:rPr>
              <w:t>×</w:t>
            </w:r>
            <w:r>
              <w:rPr>
                <w:rFonts w:hint="eastAsia"/>
                <w:szCs w:val="18"/>
              </w:rPr>
              <w:t>2/SAS_HBA/1GbE</w:t>
            </w:r>
            <w:r>
              <w:rPr>
                <w:rFonts w:hint="eastAsia"/>
                <w:szCs w:val="18"/>
              </w:rPr>
              <w:t>×</w:t>
            </w:r>
            <w:r>
              <w:rPr>
                <w:rFonts w:hint="eastAsia"/>
                <w:szCs w:val="18"/>
              </w:rPr>
              <w:t xml:space="preserve">2/Win Svr 2016 </w:t>
            </w:r>
            <w:r>
              <w:rPr>
                <w:rFonts w:hint="eastAsia"/>
                <w:szCs w:val="18"/>
              </w:rPr>
              <w:t>简中标版</w:t>
            </w:r>
            <w:r>
              <w:rPr>
                <w:rFonts w:hint="eastAsia"/>
                <w:szCs w:val="18"/>
              </w:rPr>
              <w:t>/550W(1+1)/2U/16DIMM</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3</w:t>
            </w:r>
          </w:p>
        </w:tc>
        <w:tc>
          <w:tcPr>
            <w:tcW w:w="898" w:type="dxa"/>
            <w:shd w:val="clear" w:color="auto" w:fill="auto"/>
            <w:vAlign w:val="center"/>
          </w:tcPr>
          <w:p w:rsidR="00F33FDC" w:rsidRDefault="00AF6269">
            <w:pPr>
              <w:pStyle w:val="afb"/>
              <w:rPr>
                <w:szCs w:val="20"/>
              </w:rPr>
            </w:pPr>
            <w:r>
              <w:rPr>
                <w:rFonts w:hint="eastAsia"/>
                <w:szCs w:val="18"/>
              </w:rPr>
              <w:t>存储</w:t>
            </w:r>
          </w:p>
        </w:tc>
        <w:tc>
          <w:tcPr>
            <w:tcW w:w="6307" w:type="dxa"/>
            <w:shd w:val="clear" w:color="auto" w:fill="auto"/>
            <w:vAlign w:val="center"/>
          </w:tcPr>
          <w:p w:rsidR="00F33FDC" w:rsidRDefault="00AF6269">
            <w:pPr>
              <w:pStyle w:val="afb"/>
              <w:jc w:val="both"/>
            </w:pPr>
            <w:r>
              <w:rPr>
                <w:rFonts w:hint="eastAsia"/>
              </w:rPr>
              <w:t>单设备应配置≥</w:t>
            </w:r>
            <w:r>
              <w:rPr>
                <w:rFonts w:hint="eastAsia"/>
              </w:rPr>
              <w:t>64</w:t>
            </w:r>
            <w:r>
              <w:rPr>
                <w:rFonts w:hint="eastAsia"/>
              </w:rPr>
              <w:t>位多核处理器，≥</w:t>
            </w:r>
            <w:r>
              <w:rPr>
                <w:rFonts w:hint="eastAsia"/>
              </w:rPr>
              <w:t>4GB</w:t>
            </w:r>
            <w:r>
              <w:rPr>
                <w:rFonts w:hint="eastAsia"/>
              </w:rPr>
              <w:t>内存，内存支持扩展到≥</w:t>
            </w:r>
            <w:r>
              <w:rPr>
                <w:rFonts w:hint="eastAsia"/>
              </w:rPr>
              <w:lastRenderedPageBreak/>
              <w:t>256GB</w:t>
            </w:r>
            <w:r>
              <w:rPr>
                <w:rFonts w:hint="eastAsia"/>
              </w:rPr>
              <w:t>，需配置冗余金牌电源，支持双系统（其中电源仅以照片证明即可）</w:t>
            </w:r>
            <w:r>
              <w:rPr>
                <w:rFonts w:hint="eastAsia"/>
              </w:rPr>
              <w:br/>
            </w:r>
            <w:r>
              <w:rPr>
                <w:rFonts w:hint="eastAsia"/>
              </w:rPr>
              <w:t>单设备应标配≥</w:t>
            </w:r>
            <w:r>
              <w:rPr>
                <w:rFonts w:hint="eastAsia"/>
              </w:rPr>
              <w:t>2</w:t>
            </w:r>
            <w:r>
              <w:rPr>
                <w:rFonts w:hint="eastAsia"/>
              </w:rPr>
              <w:t>个千兆网口，可增扩≥</w:t>
            </w:r>
            <w:r>
              <w:rPr>
                <w:rFonts w:hint="eastAsia"/>
              </w:rPr>
              <w:t>4</w:t>
            </w:r>
            <w:r>
              <w:rPr>
                <w:rFonts w:hint="eastAsia"/>
              </w:rPr>
              <w:t>个万兆口或≥</w:t>
            </w:r>
            <w:r>
              <w:rPr>
                <w:rFonts w:hint="eastAsia"/>
              </w:rPr>
              <w:t>8</w:t>
            </w:r>
            <w:r>
              <w:rPr>
                <w:rFonts w:hint="eastAsia"/>
              </w:rPr>
              <w:t>个光纤接口或增配≥</w:t>
            </w:r>
            <w:r>
              <w:rPr>
                <w:rFonts w:hint="eastAsia"/>
              </w:rPr>
              <w:t>4</w:t>
            </w:r>
            <w:r>
              <w:rPr>
                <w:rFonts w:hint="eastAsia"/>
              </w:rPr>
              <w:t>个</w:t>
            </w:r>
            <w:r>
              <w:rPr>
                <w:rFonts w:hint="eastAsia"/>
              </w:rPr>
              <w:t>HDMI</w:t>
            </w:r>
            <w:r>
              <w:rPr>
                <w:rFonts w:hint="eastAsia"/>
              </w:rPr>
              <w:t>接口或≥</w:t>
            </w:r>
            <w:r>
              <w:rPr>
                <w:rFonts w:hint="eastAsia"/>
              </w:rPr>
              <w:t>2</w:t>
            </w:r>
            <w:r>
              <w:rPr>
                <w:rFonts w:hint="eastAsia"/>
              </w:rPr>
              <w:t>个</w:t>
            </w:r>
            <w:r>
              <w:rPr>
                <w:rFonts w:hint="eastAsia"/>
              </w:rPr>
              <w:t>SAS3.0</w:t>
            </w:r>
            <w:r>
              <w:rPr>
                <w:rFonts w:hint="eastAsia"/>
              </w:rPr>
              <w:t>接口，可扩展</w:t>
            </w:r>
            <w:r>
              <w:rPr>
                <w:rFonts w:hint="eastAsia"/>
              </w:rPr>
              <w:t>2</w:t>
            </w:r>
            <w:r>
              <w:rPr>
                <w:rFonts w:hint="eastAsia"/>
              </w:rPr>
              <w:t>个</w:t>
            </w:r>
            <w:r>
              <w:rPr>
                <w:rFonts w:hint="eastAsia"/>
              </w:rPr>
              <w:t>SSD</w:t>
            </w:r>
            <w:r>
              <w:rPr>
                <w:rFonts w:hint="eastAsia"/>
              </w:rPr>
              <w:t>固态硬盘</w:t>
            </w:r>
            <w:r>
              <w:rPr>
                <w:rFonts w:hint="eastAsia"/>
              </w:rPr>
              <w:br/>
            </w:r>
            <w:r>
              <w:rPr>
                <w:rFonts w:hint="eastAsia"/>
              </w:rPr>
              <w:t>应支持</w:t>
            </w:r>
            <w:r>
              <w:rPr>
                <w:rFonts w:hint="eastAsia"/>
              </w:rPr>
              <w:t>FCSAN</w:t>
            </w:r>
            <w:r>
              <w:rPr>
                <w:rFonts w:hint="eastAsia"/>
              </w:rPr>
              <w:t>、</w:t>
            </w:r>
            <w:r>
              <w:rPr>
                <w:rFonts w:hint="eastAsia"/>
              </w:rPr>
              <w:t>IPSAN</w:t>
            </w:r>
            <w:r>
              <w:rPr>
                <w:rFonts w:hint="eastAsia"/>
              </w:rPr>
              <w:t>、</w:t>
            </w:r>
            <w:r>
              <w:rPr>
                <w:rFonts w:hint="eastAsia"/>
              </w:rPr>
              <w:t>NAS</w:t>
            </w:r>
            <w:r>
              <w:rPr>
                <w:rFonts w:hint="eastAsia"/>
              </w:rPr>
              <w:t>存储功能</w:t>
            </w:r>
            <w:r>
              <w:rPr>
                <w:rFonts w:hint="eastAsia"/>
              </w:rPr>
              <w:br/>
            </w:r>
            <w:r>
              <w:rPr>
                <w:rFonts w:hint="eastAsia"/>
              </w:rPr>
              <w:t>可接入</w:t>
            </w:r>
            <w:r>
              <w:rPr>
                <w:rFonts w:hint="eastAsia"/>
              </w:rPr>
              <w:t>2T/3T/4T/6T/8T/10TSATA</w:t>
            </w:r>
            <w:r>
              <w:rPr>
                <w:rFonts w:hint="eastAsia"/>
              </w:rPr>
              <w:t>磁盘，支持磁盘交错启动和漫游，并支持</w:t>
            </w:r>
            <w:proofErr w:type="gramStart"/>
            <w:r>
              <w:rPr>
                <w:rFonts w:hint="eastAsia"/>
              </w:rPr>
              <w:t>在线热</w:t>
            </w:r>
            <w:proofErr w:type="gramEnd"/>
            <w:r>
              <w:rPr>
                <w:rFonts w:hint="eastAsia"/>
              </w:rPr>
              <w:t>插拔；</w:t>
            </w:r>
            <w:r>
              <w:rPr>
                <w:rFonts w:hint="eastAsia"/>
              </w:rPr>
              <w:br/>
            </w:r>
            <w:r>
              <w:rPr>
                <w:rFonts w:hint="eastAsia"/>
              </w:rPr>
              <w:t>★可接入硬盘≥</w:t>
            </w:r>
            <w:r>
              <w:rPr>
                <w:rFonts w:hint="eastAsia"/>
              </w:rPr>
              <w:t>36</w:t>
            </w:r>
            <w:r>
              <w:rPr>
                <w:rFonts w:hint="eastAsia"/>
              </w:rPr>
              <w:t>块，支持</w:t>
            </w:r>
            <w:r>
              <w:rPr>
                <w:rFonts w:hint="eastAsia"/>
              </w:rPr>
              <w:t>SATA</w:t>
            </w:r>
            <w:r>
              <w:rPr>
                <w:rFonts w:hint="eastAsia"/>
              </w:rPr>
              <w:t>和</w:t>
            </w:r>
            <w:r>
              <w:rPr>
                <w:rFonts w:hint="eastAsia"/>
              </w:rPr>
              <w:t>SAS</w:t>
            </w:r>
            <w:r>
              <w:rPr>
                <w:rFonts w:hint="eastAsia"/>
              </w:rPr>
              <w:t>混插，并支持≥</w:t>
            </w:r>
            <w:r>
              <w:rPr>
                <w:rFonts w:hint="eastAsia"/>
              </w:rPr>
              <w:t>12</w:t>
            </w:r>
            <w:r>
              <w:rPr>
                <w:rFonts w:hint="eastAsia"/>
              </w:rPr>
              <w:t>级扩展柜级联扩展；</w:t>
            </w:r>
            <w:r>
              <w:rPr>
                <w:rFonts w:hint="eastAsia"/>
              </w:rPr>
              <w:br/>
            </w:r>
            <w:r>
              <w:rPr>
                <w:rFonts w:hint="eastAsia"/>
              </w:rPr>
              <w:t>应能提供</w:t>
            </w:r>
            <w:r>
              <w:rPr>
                <w:rFonts w:hint="eastAsia"/>
              </w:rPr>
              <w:t>RAID0</w:t>
            </w:r>
            <w:r>
              <w:rPr>
                <w:rFonts w:hint="eastAsia"/>
              </w:rPr>
              <w:t>、</w:t>
            </w:r>
            <w:r>
              <w:rPr>
                <w:rFonts w:hint="eastAsia"/>
              </w:rPr>
              <w:t>1</w:t>
            </w:r>
            <w:r>
              <w:rPr>
                <w:rFonts w:hint="eastAsia"/>
              </w:rPr>
              <w:t>、</w:t>
            </w:r>
            <w:r>
              <w:rPr>
                <w:rFonts w:hint="eastAsia"/>
              </w:rPr>
              <w:t>3</w:t>
            </w:r>
            <w:r>
              <w:rPr>
                <w:rFonts w:hint="eastAsia"/>
              </w:rPr>
              <w:t>、</w:t>
            </w:r>
            <w:r>
              <w:rPr>
                <w:rFonts w:hint="eastAsia"/>
              </w:rPr>
              <w:t>5</w:t>
            </w:r>
            <w:r>
              <w:rPr>
                <w:rFonts w:hint="eastAsia"/>
              </w:rPr>
              <w:t>、</w:t>
            </w:r>
            <w:r>
              <w:rPr>
                <w:rFonts w:hint="eastAsia"/>
              </w:rPr>
              <w:t>6</w:t>
            </w:r>
            <w:r>
              <w:rPr>
                <w:rFonts w:hint="eastAsia"/>
              </w:rPr>
              <w:t>、</w:t>
            </w:r>
            <w:r>
              <w:rPr>
                <w:rFonts w:hint="eastAsia"/>
              </w:rPr>
              <w:t>10</w:t>
            </w:r>
            <w:r>
              <w:rPr>
                <w:rFonts w:hint="eastAsia"/>
              </w:rPr>
              <w:t>、</w:t>
            </w:r>
            <w:r>
              <w:rPr>
                <w:rFonts w:hint="eastAsia"/>
              </w:rPr>
              <w:t>50</w:t>
            </w:r>
            <w:r>
              <w:rPr>
                <w:rFonts w:hint="eastAsia"/>
              </w:rPr>
              <w:t>，</w:t>
            </w:r>
            <w:r>
              <w:rPr>
                <w:rFonts w:hint="eastAsia"/>
              </w:rPr>
              <w:t>60</w:t>
            </w:r>
            <w:r>
              <w:rPr>
                <w:rFonts w:hint="eastAsia"/>
              </w:rPr>
              <w:t>、</w:t>
            </w:r>
            <w:r>
              <w:rPr>
                <w:rFonts w:hint="eastAsia"/>
              </w:rPr>
              <w:t>JBOD</w:t>
            </w:r>
            <w:r>
              <w:rPr>
                <w:rFonts w:hint="eastAsia"/>
              </w:rPr>
              <w:t>、</w:t>
            </w:r>
            <w:r>
              <w:rPr>
                <w:rFonts w:hint="eastAsia"/>
              </w:rPr>
              <w:t>RAIDErasingCode</w:t>
            </w:r>
            <w:r>
              <w:rPr>
                <w:rFonts w:hint="eastAsia"/>
              </w:rPr>
              <w:t>、</w:t>
            </w:r>
            <w:r>
              <w:rPr>
                <w:rFonts w:hint="eastAsia"/>
              </w:rPr>
              <w:t>Raid5EE</w:t>
            </w:r>
            <w:r>
              <w:rPr>
                <w:rFonts w:hint="eastAsia"/>
              </w:rPr>
              <w:t>模式，支持全局、局部等</w:t>
            </w:r>
            <w:proofErr w:type="gramStart"/>
            <w:r>
              <w:rPr>
                <w:rFonts w:hint="eastAsia"/>
              </w:rPr>
              <w:t>多种热备选择</w:t>
            </w:r>
            <w:proofErr w:type="gramEnd"/>
            <w:r>
              <w:rPr>
                <w:rFonts w:hint="eastAsia"/>
              </w:rPr>
              <w:t>，支持坏盘自动重构；</w:t>
            </w:r>
            <w:r>
              <w:rPr>
                <w:rFonts w:hint="eastAsia"/>
              </w:rPr>
              <w:br/>
            </w:r>
            <w:r>
              <w:rPr>
                <w:rFonts w:hint="eastAsia"/>
              </w:rPr>
              <w:t>设备可对视音频、图片、智能数据（智能行为分析录像）流进行混合直存，无须存储服务器和图片服务器的参与，平台服务器</w:t>
            </w:r>
            <w:proofErr w:type="gramStart"/>
            <w:r>
              <w:rPr>
                <w:rFonts w:hint="eastAsia"/>
              </w:rPr>
              <w:t>宕</w:t>
            </w:r>
            <w:proofErr w:type="gramEnd"/>
            <w:r>
              <w:rPr>
                <w:rFonts w:hint="eastAsia"/>
              </w:rPr>
              <w:t>机时，存</w:t>
            </w:r>
            <w:r>
              <w:rPr>
                <w:rFonts w:hint="eastAsia"/>
              </w:rPr>
              <w:t>储业务正常</w:t>
            </w:r>
            <w:r>
              <w:rPr>
                <w:rFonts w:hint="eastAsia"/>
              </w:rPr>
              <w:br/>
            </w:r>
            <w:r>
              <w:rPr>
                <w:rFonts w:hint="eastAsia"/>
              </w:rPr>
              <w:t>应能接入并存储</w:t>
            </w:r>
            <w:r>
              <w:rPr>
                <w:rFonts w:hint="eastAsia"/>
              </w:rPr>
              <w:t>1880Mbps</w:t>
            </w:r>
            <w:r>
              <w:rPr>
                <w:rFonts w:hint="eastAsia"/>
              </w:rPr>
              <w:t>视频图像，同时转发</w:t>
            </w:r>
            <w:r>
              <w:rPr>
                <w:rFonts w:hint="eastAsia"/>
              </w:rPr>
              <w:t>1880Mbps</w:t>
            </w:r>
            <w:r>
              <w:rPr>
                <w:rFonts w:hint="eastAsia"/>
              </w:rPr>
              <w:t>的视频图像；同时回放</w:t>
            </w:r>
            <w:r>
              <w:rPr>
                <w:rFonts w:hint="eastAsia"/>
              </w:rPr>
              <w:t>512Mbps</w:t>
            </w:r>
            <w:r>
              <w:rPr>
                <w:rFonts w:hint="eastAsia"/>
              </w:rPr>
              <w:t>的视频图像；</w:t>
            </w:r>
            <w:r>
              <w:rPr>
                <w:rFonts w:hint="eastAsia"/>
              </w:rPr>
              <w:br/>
            </w:r>
            <w:r>
              <w:rPr>
                <w:rFonts w:hint="eastAsia"/>
              </w:rPr>
              <w:t>支持不低于</w:t>
            </w:r>
            <w:r>
              <w:rPr>
                <w:rFonts w:hint="eastAsia"/>
              </w:rPr>
              <w:t>600MBps</w:t>
            </w:r>
            <w:r>
              <w:rPr>
                <w:rFonts w:hint="eastAsia"/>
              </w:rPr>
              <w:t>图片并发输入，同时不低于</w:t>
            </w:r>
            <w:r>
              <w:rPr>
                <w:rFonts w:hint="eastAsia"/>
              </w:rPr>
              <w:t>600MBps</w:t>
            </w:r>
            <w:r>
              <w:rPr>
                <w:rFonts w:hint="eastAsia"/>
              </w:rPr>
              <w:t>图片并发输出</w:t>
            </w:r>
            <w:r>
              <w:rPr>
                <w:rFonts w:hint="eastAsia"/>
              </w:rPr>
              <w:br/>
            </w:r>
            <w:r>
              <w:rPr>
                <w:rFonts w:hint="eastAsia"/>
              </w:rPr>
              <w:t>当</w:t>
            </w:r>
            <w:r>
              <w:rPr>
                <w:rFonts w:hint="eastAsia"/>
              </w:rPr>
              <w:t>RAID</w:t>
            </w:r>
            <w:r>
              <w:rPr>
                <w:rFonts w:hint="eastAsia"/>
              </w:rPr>
              <w:t>中某块工作正常的硬盘被误拔出后，</w:t>
            </w:r>
            <w:r>
              <w:rPr>
                <w:rFonts w:hint="eastAsia"/>
              </w:rPr>
              <w:t>60</w:t>
            </w:r>
            <w:r>
              <w:rPr>
                <w:rFonts w:hint="eastAsia"/>
              </w:rPr>
              <w:t>分钟内插回，该硬盘能恢复到原</w:t>
            </w:r>
            <w:r>
              <w:rPr>
                <w:rFonts w:hint="eastAsia"/>
              </w:rPr>
              <w:t>RAID</w:t>
            </w:r>
            <w:r>
              <w:rPr>
                <w:rFonts w:hint="eastAsia"/>
              </w:rPr>
              <w:t>中，系统自动恢复工作，而且会对拔掉的硬盘进行增量数据恢复</w:t>
            </w:r>
            <w:r>
              <w:rPr>
                <w:rFonts w:hint="eastAsia"/>
              </w:rPr>
              <w:br/>
            </w:r>
            <w:r>
              <w:rPr>
                <w:rFonts w:hint="eastAsia"/>
              </w:rPr>
              <w:t>★在</w:t>
            </w:r>
            <w:r>
              <w:rPr>
                <w:rFonts w:hint="eastAsia"/>
              </w:rPr>
              <w:t>RAID</w:t>
            </w:r>
            <w:r>
              <w:rPr>
                <w:rFonts w:hint="eastAsia"/>
              </w:rPr>
              <w:t>内丢失</w:t>
            </w:r>
            <w:r>
              <w:rPr>
                <w:rFonts w:hint="eastAsia"/>
              </w:rPr>
              <w:t>2</w:t>
            </w:r>
            <w:r>
              <w:rPr>
                <w:rFonts w:hint="eastAsia"/>
              </w:rPr>
              <w:t>块（含）以上硬盘但至少有</w:t>
            </w:r>
            <w:r>
              <w:rPr>
                <w:rFonts w:hint="eastAsia"/>
              </w:rPr>
              <w:t>1</w:t>
            </w:r>
            <w:r>
              <w:rPr>
                <w:rFonts w:hint="eastAsia"/>
              </w:rPr>
              <w:t>块正常磁盘时，无需等待</w:t>
            </w:r>
            <w:proofErr w:type="gramStart"/>
            <w:r>
              <w:rPr>
                <w:rFonts w:hint="eastAsia"/>
              </w:rPr>
              <w:t>丢失盘</w:t>
            </w:r>
            <w:proofErr w:type="gramEnd"/>
            <w:r>
              <w:rPr>
                <w:rFonts w:hint="eastAsia"/>
              </w:rPr>
              <w:t>恢复，保留的硬盘中的数据可正常读出，且新数据可正常写入</w:t>
            </w:r>
            <w:r>
              <w:rPr>
                <w:rFonts w:hint="eastAsia"/>
              </w:rPr>
              <w:br/>
            </w:r>
            <w:r>
              <w:rPr>
                <w:rFonts w:hint="eastAsia"/>
              </w:rPr>
              <w:t>支持接入单前端设备不超出</w:t>
            </w:r>
            <w:r>
              <w:rPr>
                <w:rFonts w:hint="eastAsia"/>
              </w:rPr>
              <w:t>30</w:t>
            </w:r>
            <w:r>
              <w:rPr>
                <w:rFonts w:hint="eastAsia"/>
              </w:rPr>
              <w:t>路码流冗余存储</w:t>
            </w:r>
            <w:r>
              <w:rPr>
                <w:rFonts w:hint="eastAsia"/>
              </w:rPr>
              <w:br/>
            </w:r>
            <w:r>
              <w:rPr>
                <w:rFonts w:hint="eastAsia"/>
              </w:rPr>
              <w:t>根据数据对象的重要性（例如：系统信息、配置信息、报警录像、普通录像等）、访问频率等属性按照预先设定的分层存储区域可进行自动分层存储并可实现快速访问</w:t>
            </w:r>
            <w:r>
              <w:rPr>
                <w:rFonts w:hint="eastAsia"/>
              </w:rPr>
              <w:br/>
            </w:r>
            <w:r>
              <w:rPr>
                <w:rFonts w:hint="eastAsia"/>
              </w:rPr>
              <w:t>可接入</w:t>
            </w:r>
            <w:r>
              <w:rPr>
                <w:rFonts w:hint="eastAsia"/>
              </w:rPr>
              <w:t>MPEG4</w:t>
            </w:r>
            <w:r>
              <w:rPr>
                <w:rFonts w:hint="eastAsia"/>
              </w:rPr>
              <w:t>、</w:t>
            </w:r>
            <w:r>
              <w:rPr>
                <w:rFonts w:hint="eastAsia"/>
              </w:rPr>
              <w:t>H.264</w:t>
            </w:r>
            <w:r>
              <w:rPr>
                <w:rFonts w:hint="eastAsia"/>
              </w:rPr>
              <w:t>、</w:t>
            </w:r>
            <w:r>
              <w:rPr>
                <w:rFonts w:hint="eastAsia"/>
              </w:rPr>
              <w:t>H.265</w:t>
            </w:r>
            <w:r>
              <w:rPr>
                <w:rFonts w:hint="eastAsia"/>
              </w:rPr>
              <w:t>、</w:t>
            </w:r>
            <w:r>
              <w:rPr>
                <w:rFonts w:hint="eastAsia"/>
              </w:rPr>
              <w:t>Smart265</w:t>
            </w:r>
            <w:r>
              <w:rPr>
                <w:rFonts w:hint="eastAsia"/>
              </w:rPr>
              <w:t>、</w:t>
            </w:r>
            <w:r>
              <w:rPr>
                <w:rFonts w:hint="eastAsia"/>
              </w:rPr>
              <w:t>SVAC</w:t>
            </w:r>
            <w:r>
              <w:rPr>
                <w:rFonts w:hint="eastAsia"/>
              </w:rPr>
              <w:t>的前端设备并存储录像文件</w:t>
            </w:r>
            <w:r>
              <w:rPr>
                <w:rFonts w:hint="eastAsia"/>
              </w:rPr>
              <w:t>,</w:t>
            </w:r>
            <w:r>
              <w:rPr>
                <w:rFonts w:hint="eastAsia"/>
              </w:rPr>
              <w:t>可将知名厂商</w:t>
            </w:r>
            <w:r>
              <w:rPr>
                <w:rFonts w:hint="eastAsia"/>
              </w:rPr>
              <w:t>SDK</w:t>
            </w:r>
            <w:r>
              <w:rPr>
                <w:rFonts w:hint="eastAsia"/>
              </w:rPr>
              <w:t>封装格式的视频流转成标准（</w:t>
            </w:r>
            <w:r>
              <w:rPr>
                <w:rFonts w:hint="eastAsia"/>
              </w:rPr>
              <w:t>MPEG4</w:t>
            </w:r>
            <w:r>
              <w:rPr>
                <w:rFonts w:hint="eastAsia"/>
              </w:rPr>
              <w:t>、</w:t>
            </w:r>
            <w:r>
              <w:rPr>
                <w:rFonts w:hint="eastAsia"/>
              </w:rPr>
              <w:t>H.264</w:t>
            </w:r>
            <w:r>
              <w:rPr>
                <w:rFonts w:hint="eastAsia"/>
              </w:rPr>
              <w:t>、</w:t>
            </w:r>
            <w:r>
              <w:rPr>
                <w:rFonts w:hint="eastAsia"/>
              </w:rPr>
              <w:t>H.265</w:t>
            </w:r>
            <w:r>
              <w:rPr>
                <w:rFonts w:hint="eastAsia"/>
              </w:rPr>
              <w:t>、</w:t>
            </w:r>
            <w:r>
              <w:rPr>
                <w:rFonts w:hint="eastAsia"/>
              </w:rPr>
              <w:t>SVAC</w:t>
            </w:r>
            <w:r>
              <w:rPr>
                <w:rFonts w:hint="eastAsia"/>
              </w:rPr>
              <w:t>等编码格式）</w:t>
            </w:r>
            <w:r>
              <w:rPr>
                <w:rFonts w:hint="eastAsia"/>
              </w:rPr>
              <w:t>PS</w:t>
            </w:r>
            <w:r>
              <w:rPr>
                <w:rFonts w:hint="eastAsia"/>
              </w:rPr>
              <w:t>流（</w:t>
            </w:r>
            <w:r>
              <w:rPr>
                <w:rFonts w:hint="eastAsia"/>
              </w:rPr>
              <w:t>ProgramStream</w:t>
            </w:r>
            <w:r>
              <w:rPr>
                <w:rFonts w:hint="eastAsia"/>
              </w:rPr>
              <w:t>）输出。</w:t>
            </w:r>
            <w:r>
              <w:rPr>
                <w:rFonts w:hint="eastAsia"/>
              </w:rPr>
              <w:br/>
            </w:r>
            <w:r>
              <w:rPr>
                <w:rFonts w:hint="eastAsia"/>
              </w:rPr>
              <w:t>网络中断后重新恢复，设备可续存断</w:t>
            </w:r>
            <w:proofErr w:type="gramStart"/>
            <w:r>
              <w:rPr>
                <w:rFonts w:hint="eastAsia"/>
              </w:rPr>
              <w:t>网期间</w:t>
            </w:r>
            <w:proofErr w:type="gramEnd"/>
            <w:r>
              <w:rPr>
                <w:rFonts w:hint="eastAsia"/>
              </w:rPr>
              <w:t>存储在前端设备中的录像文件，并可通过</w:t>
            </w:r>
            <w:r>
              <w:rPr>
                <w:rFonts w:hint="eastAsia"/>
              </w:rPr>
              <w:t>IE</w:t>
            </w:r>
            <w:r>
              <w:rPr>
                <w:rFonts w:hint="eastAsia"/>
              </w:rPr>
              <w:t>浏览器设置自动回传和手动回传。支持</w:t>
            </w:r>
            <w:r>
              <w:rPr>
                <w:rFonts w:hint="eastAsia"/>
              </w:rPr>
              <w:t>256</w:t>
            </w:r>
            <w:r>
              <w:rPr>
                <w:rFonts w:hint="eastAsia"/>
              </w:rPr>
              <w:t>路</w:t>
            </w:r>
            <w:r>
              <w:rPr>
                <w:rFonts w:hint="eastAsia"/>
              </w:rPr>
              <w:t>4M</w:t>
            </w:r>
            <w:r>
              <w:rPr>
                <w:rFonts w:hint="eastAsia"/>
              </w:rPr>
              <w:t>的录像回传</w:t>
            </w:r>
            <w:r>
              <w:rPr>
                <w:rFonts w:hint="eastAsia"/>
              </w:rPr>
              <w:br/>
            </w:r>
            <w:r>
              <w:rPr>
                <w:rFonts w:hint="eastAsia"/>
              </w:rPr>
              <w:t>当录像视频流发生丢失</w:t>
            </w:r>
            <w:r>
              <w:rPr>
                <w:rFonts w:hint="eastAsia"/>
              </w:rPr>
              <w:t>5s</w:t>
            </w:r>
            <w:r>
              <w:rPr>
                <w:rFonts w:hint="eastAsia"/>
              </w:rPr>
              <w:t>以上可在日志中记录报警信息。</w:t>
            </w:r>
            <w:r>
              <w:rPr>
                <w:rFonts w:hint="eastAsia"/>
              </w:rPr>
              <w:br/>
            </w:r>
            <w:r>
              <w:rPr>
                <w:rFonts w:hint="eastAsia"/>
              </w:rPr>
              <w:t>提供多设备同步升级功能，可以通过一键式操作对整个局域网内的所有设备同步升级。</w:t>
            </w:r>
            <w:r>
              <w:rPr>
                <w:rFonts w:hint="eastAsia"/>
              </w:rPr>
              <w:br/>
            </w:r>
            <w:r>
              <w:rPr>
                <w:rFonts w:hint="eastAsia"/>
              </w:rPr>
              <w:t>设备可同时支持视频、图片、智能流和文件直写存储。</w:t>
            </w:r>
          </w:p>
          <w:p w:rsidR="00F33FDC" w:rsidRDefault="00AF6269">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F33FDC" w:rsidRDefault="00AF6269">
            <w:pPr>
              <w:pStyle w:val="afb"/>
            </w:pPr>
            <w:r>
              <w:rPr>
                <w:rFonts w:hint="eastAsia"/>
                <w:szCs w:val="18"/>
              </w:rPr>
              <w:lastRenderedPageBreak/>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4</w:t>
            </w:r>
          </w:p>
        </w:tc>
        <w:tc>
          <w:tcPr>
            <w:tcW w:w="898" w:type="dxa"/>
            <w:shd w:val="clear" w:color="auto" w:fill="auto"/>
            <w:vAlign w:val="center"/>
          </w:tcPr>
          <w:p w:rsidR="00F33FDC" w:rsidRDefault="00AF6269">
            <w:pPr>
              <w:pStyle w:val="afb"/>
              <w:rPr>
                <w:szCs w:val="20"/>
              </w:rPr>
            </w:pPr>
            <w:r>
              <w:rPr>
                <w:rFonts w:hint="eastAsia"/>
                <w:szCs w:val="18"/>
              </w:rPr>
              <w:t>企业级</w:t>
            </w:r>
            <w:r>
              <w:rPr>
                <w:rFonts w:hint="eastAsia"/>
                <w:szCs w:val="18"/>
              </w:rPr>
              <w:lastRenderedPageBreak/>
              <w:t>硬盘</w:t>
            </w:r>
          </w:p>
        </w:tc>
        <w:tc>
          <w:tcPr>
            <w:tcW w:w="6307" w:type="dxa"/>
            <w:shd w:val="clear" w:color="auto" w:fill="auto"/>
            <w:vAlign w:val="center"/>
          </w:tcPr>
          <w:p w:rsidR="00F33FDC" w:rsidRDefault="00AF6269">
            <w:pPr>
              <w:pStyle w:val="afb"/>
              <w:jc w:val="both"/>
              <w:rPr>
                <w:szCs w:val="20"/>
              </w:rPr>
            </w:pPr>
            <w:r>
              <w:rPr>
                <w:rFonts w:hint="eastAsia"/>
                <w:szCs w:val="18"/>
              </w:rPr>
              <w:lastRenderedPageBreak/>
              <w:t>3.5</w:t>
            </w:r>
            <w:r>
              <w:rPr>
                <w:rFonts w:hint="eastAsia"/>
                <w:szCs w:val="18"/>
              </w:rPr>
              <w:t>英寸</w:t>
            </w:r>
            <w:r>
              <w:rPr>
                <w:rFonts w:hint="eastAsia"/>
                <w:szCs w:val="18"/>
              </w:rPr>
              <w:t xml:space="preserve"> 4000G 7200 128M SATA3</w:t>
            </w:r>
            <w:r>
              <w:rPr>
                <w:rFonts w:hint="eastAsia"/>
                <w:szCs w:val="18"/>
              </w:rPr>
              <w:t>，</w:t>
            </w:r>
          </w:p>
        </w:tc>
        <w:tc>
          <w:tcPr>
            <w:tcW w:w="656" w:type="dxa"/>
            <w:shd w:val="clear" w:color="auto" w:fill="auto"/>
            <w:vAlign w:val="center"/>
          </w:tcPr>
          <w:p w:rsidR="00F33FDC" w:rsidRDefault="00AF6269">
            <w:pPr>
              <w:pStyle w:val="afb"/>
            </w:pPr>
            <w:r>
              <w:rPr>
                <w:rFonts w:hint="eastAsia"/>
                <w:szCs w:val="18"/>
              </w:rPr>
              <w:t>块</w:t>
            </w:r>
          </w:p>
        </w:tc>
        <w:tc>
          <w:tcPr>
            <w:tcW w:w="694" w:type="dxa"/>
            <w:shd w:val="clear" w:color="auto" w:fill="auto"/>
            <w:vAlign w:val="center"/>
          </w:tcPr>
          <w:p w:rsidR="00F33FDC" w:rsidRDefault="00AF6269">
            <w:pPr>
              <w:pStyle w:val="afb"/>
            </w:pPr>
            <w:r>
              <w:rPr>
                <w:rFonts w:hint="eastAsia"/>
                <w:szCs w:val="18"/>
              </w:rPr>
              <w:t>36</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5</w:t>
            </w:r>
          </w:p>
        </w:tc>
        <w:tc>
          <w:tcPr>
            <w:tcW w:w="898" w:type="dxa"/>
            <w:shd w:val="clear" w:color="auto" w:fill="auto"/>
            <w:vAlign w:val="center"/>
          </w:tcPr>
          <w:p w:rsidR="00F33FDC" w:rsidRDefault="00AF6269">
            <w:pPr>
              <w:pStyle w:val="afb"/>
              <w:rPr>
                <w:szCs w:val="20"/>
              </w:rPr>
            </w:pPr>
            <w:r>
              <w:rPr>
                <w:rFonts w:hint="eastAsia"/>
                <w:szCs w:val="18"/>
              </w:rPr>
              <w:t>接入交换机</w:t>
            </w:r>
          </w:p>
        </w:tc>
        <w:tc>
          <w:tcPr>
            <w:tcW w:w="6307" w:type="dxa"/>
            <w:shd w:val="clear" w:color="auto" w:fill="auto"/>
            <w:vAlign w:val="center"/>
          </w:tcPr>
          <w:p w:rsidR="00F33FDC" w:rsidRDefault="00AF6269">
            <w:pPr>
              <w:pStyle w:val="afb"/>
              <w:jc w:val="both"/>
              <w:rPr>
                <w:szCs w:val="20"/>
              </w:rPr>
            </w:pPr>
            <w:r>
              <w:rPr>
                <w:rFonts w:hint="eastAsia"/>
                <w:szCs w:val="18"/>
              </w:rPr>
              <w:t>16</w:t>
            </w:r>
            <w:r>
              <w:rPr>
                <w:rFonts w:hint="eastAsia"/>
                <w:szCs w:val="18"/>
              </w:rPr>
              <w:t>口</w:t>
            </w:r>
            <w:proofErr w:type="gramStart"/>
            <w:r>
              <w:rPr>
                <w:rFonts w:hint="eastAsia"/>
                <w:szCs w:val="18"/>
              </w:rPr>
              <w:t>千兆非</w:t>
            </w:r>
            <w:proofErr w:type="gramEnd"/>
            <w:r>
              <w:rPr>
                <w:rFonts w:hint="eastAsia"/>
                <w:szCs w:val="18"/>
              </w:rPr>
              <w:t>网管交换机</w:t>
            </w:r>
            <w:r>
              <w:rPr>
                <w:rFonts w:hint="eastAsia"/>
                <w:szCs w:val="18"/>
              </w:rPr>
              <w:br/>
            </w:r>
            <w:r>
              <w:rPr>
                <w:rFonts w:hint="eastAsia"/>
                <w:szCs w:val="18"/>
              </w:rPr>
              <w:t>机架式</w:t>
            </w:r>
            <w:r>
              <w:rPr>
                <w:rFonts w:hint="eastAsia"/>
                <w:szCs w:val="18"/>
              </w:rPr>
              <w:br/>
              <w:t>16</w:t>
            </w:r>
            <w:r>
              <w:rPr>
                <w:rFonts w:hint="eastAsia"/>
                <w:szCs w:val="18"/>
              </w:rPr>
              <w:t>个</w:t>
            </w:r>
            <w:proofErr w:type="gramStart"/>
            <w:r>
              <w:rPr>
                <w:rFonts w:hint="eastAsia"/>
                <w:szCs w:val="18"/>
              </w:rPr>
              <w:t>千兆电口</w:t>
            </w:r>
            <w:proofErr w:type="gramEnd"/>
            <w:r>
              <w:rPr>
                <w:rFonts w:hint="eastAsia"/>
                <w:szCs w:val="18"/>
              </w:rPr>
              <w:br/>
            </w:r>
            <w:r>
              <w:rPr>
                <w:rFonts w:hint="eastAsia"/>
                <w:szCs w:val="18"/>
              </w:rPr>
              <w:t>非网管。交换容量</w:t>
            </w:r>
            <w:r>
              <w:rPr>
                <w:rFonts w:hint="eastAsia"/>
                <w:szCs w:val="18"/>
              </w:rPr>
              <w:t>32Gbps</w:t>
            </w:r>
            <w:r>
              <w:rPr>
                <w:rFonts w:hint="eastAsia"/>
                <w:szCs w:val="18"/>
              </w:rPr>
              <w:br/>
            </w:r>
            <w:r>
              <w:rPr>
                <w:rFonts w:hint="eastAsia"/>
                <w:szCs w:val="18"/>
              </w:rPr>
              <w:t>包转发率</w:t>
            </w:r>
            <w:r>
              <w:rPr>
                <w:rFonts w:hint="eastAsia"/>
                <w:szCs w:val="18"/>
              </w:rPr>
              <w:t>23.8Mpps</w:t>
            </w:r>
            <w:r>
              <w:rPr>
                <w:rFonts w:hint="eastAsia"/>
                <w:szCs w:val="18"/>
              </w:rPr>
              <w:br/>
              <w:t>1U</w:t>
            </w:r>
            <w:r>
              <w:rPr>
                <w:rFonts w:hint="eastAsia"/>
                <w:szCs w:val="18"/>
              </w:rPr>
              <w:t>高度</w:t>
            </w:r>
            <w:r>
              <w:rPr>
                <w:rFonts w:hint="eastAsia"/>
                <w:szCs w:val="18"/>
              </w:rPr>
              <w:br/>
              <w:t>19</w:t>
            </w:r>
            <w:r>
              <w:rPr>
                <w:rFonts w:hint="eastAsia"/>
                <w:szCs w:val="18"/>
              </w:rPr>
              <w:t>英寸宽</w:t>
            </w:r>
            <w:r>
              <w:rPr>
                <w:rFonts w:hint="eastAsia"/>
                <w:szCs w:val="18"/>
              </w:rPr>
              <w:br/>
            </w:r>
            <w:r>
              <w:rPr>
                <w:rFonts w:hint="eastAsia"/>
                <w:szCs w:val="18"/>
              </w:rPr>
              <w:t>工作温度：</w:t>
            </w:r>
            <w:r>
              <w:rPr>
                <w:rFonts w:hint="eastAsia"/>
                <w:szCs w:val="18"/>
              </w:rPr>
              <w:t>0</w:t>
            </w:r>
            <w:r>
              <w:rPr>
                <w:rFonts w:hint="eastAsia"/>
                <w:szCs w:val="18"/>
              </w:rPr>
              <w:t>℃～</w:t>
            </w:r>
            <w:r>
              <w:rPr>
                <w:rFonts w:hint="eastAsia"/>
                <w:szCs w:val="18"/>
              </w:rPr>
              <w:t>40</w:t>
            </w:r>
            <w:r>
              <w:rPr>
                <w:rFonts w:hint="eastAsia"/>
                <w:szCs w:val="18"/>
              </w:rPr>
              <w:t>℃</w:t>
            </w:r>
            <w:r>
              <w:rPr>
                <w:rFonts w:hint="eastAsia"/>
                <w:szCs w:val="18"/>
              </w:rPr>
              <w:br/>
            </w:r>
            <w:r>
              <w:rPr>
                <w:rFonts w:hint="eastAsia"/>
                <w:szCs w:val="18"/>
              </w:rPr>
              <w:t>支持</w:t>
            </w:r>
            <w:r>
              <w:rPr>
                <w:rFonts w:hint="eastAsia"/>
                <w:szCs w:val="18"/>
              </w:rPr>
              <w:t>220v</w:t>
            </w:r>
            <w:r>
              <w:rPr>
                <w:rFonts w:hint="eastAsia"/>
                <w:szCs w:val="18"/>
              </w:rPr>
              <w:t>交流</w:t>
            </w:r>
            <w:r>
              <w:rPr>
                <w:rFonts w:hint="eastAsia"/>
                <w:szCs w:val="18"/>
              </w:rPr>
              <w:br/>
            </w:r>
            <w:r>
              <w:rPr>
                <w:rFonts w:hint="eastAsia"/>
                <w:szCs w:val="18"/>
              </w:rPr>
              <w:t>满负荷功耗</w:t>
            </w:r>
            <w:r>
              <w:rPr>
                <w:rFonts w:hint="eastAsia"/>
                <w:szCs w:val="18"/>
              </w:rPr>
              <w:t>10</w:t>
            </w:r>
            <w:r>
              <w:rPr>
                <w:rFonts w:hint="eastAsia"/>
                <w:szCs w:val="18"/>
              </w:rPr>
              <w:t>瓦</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8</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6</w:t>
            </w:r>
          </w:p>
        </w:tc>
        <w:tc>
          <w:tcPr>
            <w:tcW w:w="898" w:type="dxa"/>
            <w:shd w:val="clear" w:color="auto" w:fill="auto"/>
            <w:vAlign w:val="center"/>
          </w:tcPr>
          <w:p w:rsidR="00F33FDC" w:rsidRDefault="00AF6269">
            <w:pPr>
              <w:pStyle w:val="afb"/>
              <w:rPr>
                <w:szCs w:val="20"/>
              </w:rPr>
            </w:pPr>
            <w:r>
              <w:rPr>
                <w:rFonts w:hint="eastAsia"/>
                <w:szCs w:val="18"/>
              </w:rPr>
              <w:t>核心交换机</w:t>
            </w:r>
          </w:p>
        </w:tc>
        <w:tc>
          <w:tcPr>
            <w:tcW w:w="6307" w:type="dxa"/>
            <w:shd w:val="clear" w:color="auto" w:fill="auto"/>
            <w:vAlign w:val="center"/>
          </w:tcPr>
          <w:p w:rsidR="00F33FDC" w:rsidRDefault="00AF6269">
            <w:pPr>
              <w:pStyle w:val="afb"/>
              <w:jc w:val="both"/>
              <w:rPr>
                <w:szCs w:val="20"/>
              </w:rPr>
            </w:pPr>
            <w:r>
              <w:rPr>
                <w:rFonts w:hint="eastAsia"/>
                <w:szCs w:val="18"/>
              </w:rPr>
              <w:t>全网管三层交换机，机架式，</w:t>
            </w:r>
            <w:r>
              <w:rPr>
                <w:rFonts w:hint="eastAsia"/>
                <w:szCs w:val="18"/>
              </w:rPr>
              <w:t>24</w:t>
            </w:r>
            <w:r>
              <w:rPr>
                <w:rFonts w:hint="eastAsia"/>
                <w:szCs w:val="18"/>
              </w:rPr>
              <w:t>个</w:t>
            </w:r>
            <w:proofErr w:type="gramStart"/>
            <w:r>
              <w:rPr>
                <w:rFonts w:hint="eastAsia"/>
                <w:szCs w:val="18"/>
              </w:rPr>
              <w:t>千兆电口</w:t>
            </w:r>
            <w:proofErr w:type="gramEnd"/>
            <w:r>
              <w:rPr>
                <w:rFonts w:hint="eastAsia"/>
                <w:szCs w:val="18"/>
              </w:rPr>
              <w:t>，</w:t>
            </w:r>
            <w:r>
              <w:rPr>
                <w:rFonts w:hint="eastAsia"/>
                <w:szCs w:val="18"/>
              </w:rPr>
              <w:t>4</w:t>
            </w:r>
            <w:r>
              <w:rPr>
                <w:rFonts w:hint="eastAsia"/>
                <w:szCs w:val="18"/>
              </w:rPr>
              <w:t>个万兆</w:t>
            </w:r>
            <w:r>
              <w:rPr>
                <w:rFonts w:hint="eastAsia"/>
                <w:szCs w:val="18"/>
              </w:rPr>
              <w:t>SFP+</w:t>
            </w:r>
            <w:r>
              <w:rPr>
                <w:rFonts w:hint="eastAsia"/>
                <w:szCs w:val="18"/>
              </w:rPr>
              <w:t>光口，</w:t>
            </w:r>
            <w:r>
              <w:rPr>
                <w:rFonts w:hint="eastAsia"/>
                <w:szCs w:val="18"/>
              </w:rPr>
              <w:t>2</w:t>
            </w:r>
            <w:r>
              <w:rPr>
                <w:rFonts w:hint="eastAsia"/>
                <w:szCs w:val="18"/>
              </w:rPr>
              <w:t>个</w:t>
            </w:r>
            <w:r>
              <w:rPr>
                <w:rFonts w:hint="eastAsia"/>
                <w:szCs w:val="18"/>
              </w:rPr>
              <w:t>QSFP+</w:t>
            </w:r>
            <w:r>
              <w:rPr>
                <w:rFonts w:hint="eastAsia"/>
                <w:szCs w:val="18"/>
              </w:rPr>
              <w:t>堆叠口，交换容量</w:t>
            </w:r>
            <w:r>
              <w:rPr>
                <w:rFonts w:hint="eastAsia"/>
                <w:szCs w:val="18"/>
              </w:rPr>
              <w:t>598Gbps,</w:t>
            </w:r>
            <w:r>
              <w:rPr>
                <w:rFonts w:hint="eastAsia"/>
                <w:szCs w:val="18"/>
              </w:rPr>
              <w:t>包转发率</w:t>
            </w:r>
            <w:r>
              <w:rPr>
                <w:rFonts w:hint="eastAsia"/>
                <w:szCs w:val="18"/>
              </w:rPr>
              <w:t>216Mpps,</w:t>
            </w:r>
            <w:r>
              <w:rPr>
                <w:rFonts w:hint="eastAsia"/>
                <w:szCs w:val="18"/>
              </w:rPr>
              <w:t>支持通过</w:t>
            </w:r>
            <w:r>
              <w:rPr>
                <w:rFonts w:hint="eastAsia"/>
                <w:szCs w:val="18"/>
              </w:rPr>
              <w:t>console</w:t>
            </w:r>
            <w:r>
              <w:rPr>
                <w:rFonts w:hint="eastAsia"/>
                <w:szCs w:val="18"/>
              </w:rPr>
              <w:t>口管理。</w:t>
            </w:r>
            <w:r>
              <w:rPr>
                <w:rFonts w:hint="eastAsia"/>
                <w:szCs w:val="18"/>
              </w:rPr>
              <w:t>1U</w:t>
            </w:r>
            <w:r>
              <w:rPr>
                <w:rFonts w:hint="eastAsia"/>
                <w:szCs w:val="18"/>
              </w:rPr>
              <w:t>高度，</w:t>
            </w:r>
            <w:r>
              <w:rPr>
                <w:rFonts w:hint="eastAsia"/>
                <w:szCs w:val="18"/>
              </w:rPr>
              <w:t>19</w:t>
            </w:r>
            <w:r>
              <w:rPr>
                <w:rFonts w:hint="eastAsia"/>
                <w:szCs w:val="18"/>
              </w:rPr>
              <w:t>英寸宽，工作温度：</w:t>
            </w:r>
            <w:r>
              <w:rPr>
                <w:rFonts w:hint="eastAsia"/>
                <w:szCs w:val="18"/>
              </w:rPr>
              <w:t>0</w:t>
            </w:r>
            <w:r>
              <w:rPr>
                <w:rFonts w:hint="eastAsia"/>
                <w:szCs w:val="18"/>
              </w:rPr>
              <w:t>℃～</w:t>
            </w:r>
            <w:r>
              <w:rPr>
                <w:rFonts w:hint="eastAsia"/>
                <w:szCs w:val="18"/>
              </w:rPr>
              <w:t>40</w:t>
            </w:r>
            <w:r>
              <w:rPr>
                <w:rFonts w:hint="eastAsia"/>
                <w:szCs w:val="18"/>
              </w:rPr>
              <w:t>℃，支持</w:t>
            </w:r>
            <w:r>
              <w:rPr>
                <w:rFonts w:hint="eastAsia"/>
                <w:szCs w:val="18"/>
              </w:rPr>
              <w:t>220v</w:t>
            </w:r>
            <w:r>
              <w:rPr>
                <w:rFonts w:hint="eastAsia"/>
                <w:szCs w:val="18"/>
              </w:rPr>
              <w:t>交流，</w:t>
            </w:r>
            <w:r>
              <w:rPr>
                <w:rFonts w:hint="eastAsia"/>
                <w:szCs w:val="18"/>
              </w:rPr>
              <w:t>48V</w:t>
            </w:r>
            <w:r>
              <w:rPr>
                <w:rFonts w:hint="eastAsia"/>
                <w:szCs w:val="18"/>
              </w:rPr>
              <w:t>直流供电，满负荷功耗</w:t>
            </w:r>
            <w:r>
              <w:rPr>
                <w:rFonts w:hint="eastAsia"/>
                <w:szCs w:val="18"/>
              </w:rPr>
              <w:t>52</w:t>
            </w:r>
            <w:r>
              <w:rPr>
                <w:rFonts w:hint="eastAsia"/>
                <w:szCs w:val="18"/>
              </w:rPr>
              <w:t>瓦；支持路由，</w:t>
            </w:r>
            <w:r>
              <w:rPr>
                <w:rFonts w:hint="eastAsia"/>
                <w:szCs w:val="18"/>
              </w:rPr>
              <w:t>IPV6</w:t>
            </w:r>
            <w:r>
              <w:rPr>
                <w:rFonts w:hint="eastAsia"/>
                <w:szCs w:val="18"/>
              </w:rPr>
              <w:t>，</w:t>
            </w:r>
            <w:r>
              <w:rPr>
                <w:rFonts w:hint="eastAsia"/>
                <w:szCs w:val="18"/>
              </w:rPr>
              <w:t>VLAN,</w:t>
            </w:r>
            <w:r>
              <w:rPr>
                <w:rFonts w:hint="eastAsia"/>
                <w:szCs w:val="18"/>
              </w:rPr>
              <w:t>流量控制，</w:t>
            </w:r>
            <w:r>
              <w:rPr>
                <w:rFonts w:hint="eastAsia"/>
                <w:szCs w:val="18"/>
              </w:rPr>
              <w:t>ACL</w:t>
            </w:r>
            <w:r>
              <w:rPr>
                <w:rFonts w:hint="eastAsia"/>
                <w:szCs w:val="18"/>
              </w:rPr>
              <w:t>，</w:t>
            </w:r>
            <w:r>
              <w:rPr>
                <w:rFonts w:hint="eastAsia"/>
                <w:szCs w:val="18"/>
              </w:rPr>
              <w:t>QOS</w:t>
            </w:r>
            <w:r>
              <w:rPr>
                <w:rFonts w:hint="eastAsia"/>
                <w:szCs w:val="18"/>
              </w:rPr>
              <w:t>，支持</w:t>
            </w:r>
            <w:r>
              <w:rPr>
                <w:rFonts w:hint="eastAsia"/>
                <w:szCs w:val="18"/>
              </w:rPr>
              <w:t>SNMP V1/V2c/V3</w:t>
            </w:r>
            <w:r>
              <w:rPr>
                <w:rFonts w:hint="eastAsia"/>
                <w:szCs w:val="18"/>
              </w:rPr>
              <w:t>网管。</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7</w:t>
            </w:r>
          </w:p>
        </w:tc>
        <w:tc>
          <w:tcPr>
            <w:tcW w:w="898" w:type="dxa"/>
            <w:shd w:val="clear" w:color="auto" w:fill="auto"/>
            <w:noWrap/>
            <w:vAlign w:val="center"/>
          </w:tcPr>
          <w:p w:rsidR="00F33FDC" w:rsidRDefault="00AF6269">
            <w:pPr>
              <w:pStyle w:val="afb"/>
              <w:rPr>
                <w:szCs w:val="20"/>
              </w:rPr>
            </w:pPr>
            <w:r>
              <w:rPr>
                <w:rFonts w:hint="eastAsia"/>
                <w:szCs w:val="18"/>
              </w:rPr>
              <w:t>六类非屏蔽网线</w:t>
            </w:r>
          </w:p>
        </w:tc>
        <w:tc>
          <w:tcPr>
            <w:tcW w:w="6307" w:type="dxa"/>
            <w:shd w:val="clear" w:color="auto" w:fill="auto"/>
            <w:vAlign w:val="center"/>
          </w:tcPr>
          <w:p w:rsidR="00F33FDC" w:rsidRDefault="00AF6269">
            <w:pPr>
              <w:pStyle w:val="afb"/>
              <w:jc w:val="both"/>
              <w:rPr>
                <w:szCs w:val="20"/>
              </w:rPr>
            </w:pPr>
            <w:r>
              <w:rPr>
                <w:rFonts w:hint="eastAsia"/>
                <w:szCs w:val="18"/>
              </w:rPr>
              <w:t>产品特性：六类非屏蔽数字电缆传输带宽≥</w:t>
            </w:r>
            <w:r>
              <w:rPr>
                <w:rFonts w:hint="eastAsia"/>
                <w:szCs w:val="18"/>
              </w:rPr>
              <w:t>250MHz</w:t>
            </w:r>
            <w:r>
              <w:rPr>
                <w:rFonts w:hint="eastAsia"/>
                <w:szCs w:val="18"/>
              </w:rPr>
              <w:t>，满足</w:t>
            </w:r>
            <w:r>
              <w:rPr>
                <w:rFonts w:hint="eastAsia"/>
                <w:szCs w:val="18"/>
              </w:rPr>
              <w:t>1000</w:t>
            </w:r>
            <w:proofErr w:type="gramStart"/>
            <w:r>
              <w:rPr>
                <w:rFonts w:hint="eastAsia"/>
                <w:szCs w:val="18"/>
              </w:rPr>
              <w:t>兆</w:t>
            </w:r>
            <w:proofErr w:type="gramEnd"/>
            <w:r>
              <w:rPr>
                <w:rFonts w:hint="eastAsia"/>
                <w:szCs w:val="18"/>
              </w:rPr>
              <w:t>数据传输，采用中心十字架结构；铜芯材料采用优质</w:t>
            </w:r>
            <w:r>
              <w:rPr>
                <w:rFonts w:hint="eastAsia"/>
                <w:szCs w:val="18"/>
              </w:rPr>
              <w:t>TR</w:t>
            </w:r>
            <w:r>
              <w:rPr>
                <w:rFonts w:hint="eastAsia"/>
                <w:szCs w:val="18"/>
              </w:rPr>
              <w:t>实芯裸铜导体</w:t>
            </w:r>
            <w:r>
              <w:rPr>
                <w:rFonts w:hint="eastAsia"/>
                <w:szCs w:val="18"/>
              </w:rPr>
              <w:t>,</w:t>
            </w:r>
            <w:r>
              <w:rPr>
                <w:rFonts w:hint="eastAsia"/>
                <w:szCs w:val="18"/>
              </w:rPr>
              <w:t>铜线直径≥</w:t>
            </w:r>
            <w:r>
              <w:rPr>
                <w:rFonts w:hint="eastAsia"/>
                <w:szCs w:val="18"/>
              </w:rPr>
              <w:t>0.57mm</w:t>
            </w:r>
            <w:r>
              <w:rPr>
                <w:rFonts w:hint="eastAsia"/>
                <w:szCs w:val="18"/>
              </w:rPr>
              <w:t>，满足线规</w:t>
            </w:r>
            <w:r>
              <w:rPr>
                <w:rFonts w:hint="eastAsia"/>
                <w:szCs w:val="18"/>
              </w:rPr>
              <w:t>23AWG</w:t>
            </w:r>
            <w:r>
              <w:rPr>
                <w:rFonts w:hint="eastAsia"/>
                <w:szCs w:val="18"/>
              </w:rPr>
              <w:t>；绝缘采用优质高密度聚乙烯（</w:t>
            </w:r>
            <w:r>
              <w:rPr>
                <w:rFonts w:hint="eastAsia"/>
                <w:szCs w:val="18"/>
              </w:rPr>
              <w:t>HDPE</w:t>
            </w:r>
            <w:r>
              <w:rPr>
                <w:rFonts w:hint="eastAsia"/>
                <w:szCs w:val="18"/>
              </w:rPr>
              <w:t>）厚度≥</w:t>
            </w:r>
            <w:r>
              <w:rPr>
                <w:rFonts w:hint="eastAsia"/>
                <w:szCs w:val="18"/>
              </w:rPr>
              <w:t>0.225mm</w:t>
            </w:r>
            <w:r>
              <w:rPr>
                <w:rFonts w:hint="eastAsia"/>
                <w:szCs w:val="18"/>
              </w:rPr>
              <w:t>，护套材料采用优质</w:t>
            </w:r>
            <w:r>
              <w:rPr>
                <w:rFonts w:hint="eastAsia"/>
                <w:szCs w:val="18"/>
              </w:rPr>
              <w:t>PVC</w:t>
            </w:r>
            <w:r>
              <w:rPr>
                <w:rFonts w:hint="eastAsia"/>
                <w:szCs w:val="18"/>
              </w:rPr>
              <w:t>料，厚度≥</w:t>
            </w:r>
            <w:r>
              <w:rPr>
                <w:rFonts w:hint="eastAsia"/>
                <w:szCs w:val="18"/>
              </w:rPr>
              <w:t>0.6</w:t>
            </w:r>
            <w:r>
              <w:rPr>
                <w:rFonts w:hint="eastAsia"/>
                <w:szCs w:val="18"/>
              </w:rPr>
              <w:t>±</w:t>
            </w:r>
            <w:r>
              <w:rPr>
                <w:rFonts w:hint="eastAsia"/>
                <w:szCs w:val="18"/>
              </w:rPr>
              <w:t xml:space="preserve">mm </w:t>
            </w:r>
            <w:r>
              <w:rPr>
                <w:rFonts w:hint="eastAsia"/>
                <w:szCs w:val="18"/>
              </w:rPr>
              <w:t>；防火级别为</w:t>
            </w:r>
            <w:r>
              <w:rPr>
                <w:rFonts w:hint="eastAsia"/>
                <w:szCs w:val="18"/>
              </w:rPr>
              <w:t>CM</w:t>
            </w:r>
            <w:r>
              <w:rPr>
                <w:rFonts w:hint="eastAsia"/>
                <w:szCs w:val="18"/>
              </w:rPr>
              <w:t>，铜缆外径为￠</w:t>
            </w:r>
            <w:r>
              <w:rPr>
                <w:rFonts w:hint="eastAsia"/>
                <w:szCs w:val="18"/>
              </w:rPr>
              <w:t>6.3</w:t>
            </w:r>
            <w:r>
              <w:rPr>
                <w:rFonts w:hint="eastAsia"/>
                <w:szCs w:val="18"/>
              </w:rPr>
              <w:t>±</w:t>
            </w:r>
            <w:r>
              <w:rPr>
                <w:rFonts w:hint="eastAsia"/>
                <w:szCs w:val="18"/>
              </w:rPr>
              <w:t xml:space="preserve">mm </w:t>
            </w:r>
            <w:r>
              <w:rPr>
                <w:rFonts w:hint="eastAsia"/>
                <w:szCs w:val="18"/>
              </w:rPr>
              <w:t>；工作温度范围：</w:t>
            </w:r>
            <w:r>
              <w:rPr>
                <w:rFonts w:hint="eastAsia"/>
                <w:szCs w:val="18"/>
              </w:rPr>
              <w:t xml:space="preserve">-20 </w:t>
            </w:r>
            <w:r>
              <w:rPr>
                <w:rFonts w:hint="eastAsia"/>
                <w:szCs w:val="18"/>
              </w:rPr>
              <w:t>至</w:t>
            </w:r>
            <w:r>
              <w:rPr>
                <w:rFonts w:hint="eastAsia"/>
                <w:szCs w:val="18"/>
              </w:rPr>
              <w:t xml:space="preserve"> 75</w:t>
            </w:r>
            <w:r>
              <w:rPr>
                <w:rFonts w:hint="eastAsia"/>
                <w:szCs w:val="18"/>
              </w:rPr>
              <w:t>度。</w:t>
            </w:r>
          </w:p>
        </w:tc>
        <w:tc>
          <w:tcPr>
            <w:tcW w:w="656" w:type="dxa"/>
            <w:shd w:val="clear" w:color="auto" w:fill="auto"/>
            <w:vAlign w:val="center"/>
          </w:tcPr>
          <w:p w:rsidR="00F33FDC" w:rsidRDefault="00AF6269">
            <w:pPr>
              <w:pStyle w:val="afb"/>
            </w:pPr>
            <w:r>
              <w:rPr>
                <w:rFonts w:hint="eastAsia"/>
                <w:szCs w:val="18"/>
              </w:rPr>
              <w:t>箱</w:t>
            </w:r>
          </w:p>
        </w:tc>
        <w:tc>
          <w:tcPr>
            <w:tcW w:w="694" w:type="dxa"/>
            <w:shd w:val="clear" w:color="auto" w:fill="auto"/>
            <w:noWrap/>
            <w:vAlign w:val="center"/>
          </w:tcPr>
          <w:p w:rsidR="00F33FDC" w:rsidRDefault="00AF6269">
            <w:pPr>
              <w:pStyle w:val="afb"/>
            </w:pPr>
            <w:r>
              <w:rPr>
                <w:rFonts w:hint="eastAsia"/>
                <w:szCs w:val="18"/>
              </w:rPr>
              <w:t>17</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8</w:t>
            </w:r>
          </w:p>
        </w:tc>
        <w:tc>
          <w:tcPr>
            <w:tcW w:w="898" w:type="dxa"/>
            <w:shd w:val="clear" w:color="auto" w:fill="auto"/>
            <w:noWrap/>
            <w:vAlign w:val="center"/>
          </w:tcPr>
          <w:p w:rsidR="00F33FDC" w:rsidRDefault="00AF6269">
            <w:pPr>
              <w:pStyle w:val="afb"/>
              <w:rPr>
                <w:szCs w:val="20"/>
              </w:rPr>
            </w:pPr>
            <w:r>
              <w:rPr>
                <w:rFonts w:hint="eastAsia"/>
                <w:szCs w:val="18"/>
              </w:rPr>
              <w:t>机柜</w:t>
            </w:r>
          </w:p>
        </w:tc>
        <w:tc>
          <w:tcPr>
            <w:tcW w:w="6307" w:type="dxa"/>
            <w:shd w:val="clear" w:color="auto" w:fill="auto"/>
            <w:vAlign w:val="center"/>
          </w:tcPr>
          <w:p w:rsidR="00F33FDC" w:rsidRDefault="00AF6269">
            <w:pPr>
              <w:pStyle w:val="afb"/>
              <w:jc w:val="both"/>
              <w:rPr>
                <w:szCs w:val="20"/>
              </w:rPr>
            </w:pPr>
            <w:r>
              <w:rPr>
                <w:rFonts w:hint="eastAsia"/>
                <w:szCs w:val="18"/>
              </w:rPr>
              <w:t>42U</w:t>
            </w:r>
            <w:r>
              <w:rPr>
                <w:rFonts w:hint="eastAsia"/>
                <w:szCs w:val="18"/>
              </w:rPr>
              <w:t>标准机柜</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noWrap/>
            <w:vAlign w:val="center"/>
          </w:tcPr>
          <w:p w:rsidR="00F33FDC" w:rsidRDefault="00AF6269">
            <w:pPr>
              <w:pStyle w:val="afb"/>
            </w:pPr>
            <w:r>
              <w:rPr>
                <w:rFonts w:hint="eastAsia"/>
                <w:szCs w:val="18"/>
              </w:rPr>
              <w:t>3</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9</w:t>
            </w:r>
          </w:p>
        </w:tc>
        <w:tc>
          <w:tcPr>
            <w:tcW w:w="898" w:type="dxa"/>
            <w:shd w:val="clear" w:color="auto" w:fill="auto"/>
            <w:noWrap/>
            <w:vAlign w:val="center"/>
          </w:tcPr>
          <w:p w:rsidR="00F33FDC" w:rsidRDefault="00AF6269">
            <w:pPr>
              <w:pStyle w:val="afb"/>
              <w:rPr>
                <w:szCs w:val="20"/>
              </w:rPr>
            </w:pPr>
            <w:r>
              <w:rPr>
                <w:rFonts w:hint="eastAsia"/>
                <w:szCs w:val="18"/>
              </w:rPr>
              <w:t>辅材</w:t>
            </w:r>
          </w:p>
        </w:tc>
        <w:tc>
          <w:tcPr>
            <w:tcW w:w="6307" w:type="dxa"/>
            <w:shd w:val="clear" w:color="auto" w:fill="auto"/>
            <w:noWrap/>
            <w:vAlign w:val="center"/>
          </w:tcPr>
          <w:p w:rsidR="00F33FDC" w:rsidRDefault="00AF6269">
            <w:pPr>
              <w:pStyle w:val="afb"/>
              <w:jc w:val="both"/>
              <w:rPr>
                <w:szCs w:val="20"/>
              </w:rPr>
            </w:pPr>
            <w:r>
              <w:rPr>
                <w:rFonts w:hint="eastAsia"/>
                <w:szCs w:val="18"/>
              </w:rPr>
              <w:t>电源线、光纤、扎带、胶带、螺丝包，水晶头等辅材</w:t>
            </w:r>
          </w:p>
        </w:tc>
        <w:tc>
          <w:tcPr>
            <w:tcW w:w="656" w:type="dxa"/>
            <w:shd w:val="clear" w:color="auto" w:fill="auto"/>
            <w:vAlign w:val="center"/>
          </w:tcPr>
          <w:p w:rsidR="00F33FDC" w:rsidRDefault="00AF6269">
            <w:pPr>
              <w:pStyle w:val="afb"/>
            </w:pPr>
            <w:r>
              <w:rPr>
                <w:rFonts w:hint="eastAsia"/>
                <w:szCs w:val="18"/>
              </w:rPr>
              <w:t>项</w:t>
            </w:r>
          </w:p>
        </w:tc>
        <w:tc>
          <w:tcPr>
            <w:tcW w:w="694" w:type="dxa"/>
            <w:shd w:val="clear" w:color="auto" w:fill="auto"/>
            <w:noWrap/>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9962" w:type="dxa"/>
            <w:gridSpan w:val="6"/>
            <w:shd w:val="clear" w:color="000000" w:fill="D8D8D8"/>
            <w:vAlign w:val="center"/>
          </w:tcPr>
          <w:p w:rsidR="00F33FDC" w:rsidRDefault="00AF6269">
            <w:pPr>
              <w:jc w:val="left"/>
            </w:pPr>
            <w:r>
              <w:rPr>
                <w:rFonts w:hint="eastAsia"/>
                <w:szCs w:val="18"/>
              </w:rPr>
              <w:t>服务设备</w:t>
            </w:r>
          </w:p>
        </w:tc>
      </w:tr>
      <w:tr w:rsidR="00F33FDC">
        <w:tc>
          <w:tcPr>
            <w:tcW w:w="533" w:type="dxa"/>
            <w:shd w:val="clear" w:color="auto" w:fill="auto"/>
            <w:vAlign w:val="center"/>
          </w:tcPr>
          <w:p w:rsidR="00F33FDC" w:rsidRDefault="00AF6269">
            <w:pPr>
              <w:pStyle w:val="afb"/>
              <w:rPr>
                <w:szCs w:val="20"/>
              </w:rPr>
            </w:pPr>
            <w:r>
              <w:rPr>
                <w:rFonts w:hint="eastAsia"/>
                <w:szCs w:val="18"/>
              </w:rPr>
              <w:t>1</w:t>
            </w:r>
          </w:p>
        </w:tc>
        <w:tc>
          <w:tcPr>
            <w:tcW w:w="898" w:type="dxa"/>
            <w:shd w:val="clear" w:color="auto" w:fill="auto"/>
            <w:noWrap/>
            <w:vAlign w:val="center"/>
          </w:tcPr>
          <w:p w:rsidR="00F33FDC" w:rsidRDefault="00AF6269">
            <w:pPr>
              <w:pStyle w:val="afb"/>
              <w:rPr>
                <w:szCs w:val="20"/>
              </w:rPr>
            </w:pPr>
            <w:r>
              <w:rPr>
                <w:rFonts w:hint="eastAsia"/>
                <w:szCs w:val="18"/>
              </w:rPr>
              <w:t>网络传输设备</w:t>
            </w:r>
          </w:p>
        </w:tc>
        <w:tc>
          <w:tcPr>
            <w:tcW w:w="6307" w:type="dxa"/>
            <w:shd w:val="clear" w:color="auto" w:fill="auto"/>
            <w:vAlign w:val="center"/>
          </w:tcPr>
          <w:p w:rsidR="00F33FDC" w:rsidRDefault="00AF6269">
            <w:pPr>
              <w:pStyle w:val="afb"/>
              <w:jc w:val="both"/>
              <w:rPr>
                <w:szCs w:val="20"/>
              </w:rPr>
            </w:pPr>
            <w:r>
              <w:rPr>
                <w:rFonts w:hint="eastAsia"/>
                <w:szCs w:val="18"/>
              </w:rPr>
              <w:t>1</w:t>
            </w:r>
            <w:r>
              <w:rPr>
                <w:rFonts w:hint="eastAsia"/>
                <w:szCs w:val="18"/>
              </w:rPr>
              <w:t>、性能：交换容量≥</w:t>
            </w:r>
            <w:r>
              <w:rPr>
                <w:rFonts w:hint="eastAsia"/>
                <w:szCs w:val="18"/>
              </w:rPr>
              <w:t>598Gbps</w:t>
            </w:r>
            <w:r>
              <w:rPr>
                <w:rFonts w:hint="eastAsia"/>
                <w:szCs w:val="18"/>
              </w:rPr>
              <w:t>；包转发率≥</w:t>
            </w:r>
            <w:r>
              <w:rPr>
                <w:rFonts w:hint="eastAsia"/>
                <w:szCs w:val="18"/>
              </w:rPr>
              <w:t>72Mpps</w:t>
            </w:r>
            <w:r>
              <w:rPr>
                <w:rFonts w:hint="eastAsia"/>
                <w:szCs w:val="18"/>
              </w:rPr>
              <w:t>，若产品有</w:t>
            </w:r>
            <w:r>
              <w:rPr>
                <w:rFonts w:hint="eastAsia"/>
                <w:szCs w:val="18"/>
              </w:rPr>
              <w:t>X/Y</w:t>
            </w:r>
            <w:r>
              <w:rPr>
                <w:rFonts w:hint="eastAsia"/>
                <w:szCs w:val="18"/>
              </w:rPr>
              <w:t>参数，则以较小参数为准；</w:t>
            </w:r>
            <w:r>
              <w:rPr>
                <w:rFonts w:hint="eastAsia"/>
                <w:szCs w:val="18"/>
              </w:rPr>
              <w:br/>
              <w:t>2</w:t>
            </w:r>
            <w:r>
              <w:rPr>
                <w:rFonts w:hint="eastAsia"/>
                <w:szCs w:val="18"/>
              </w:rPr>
              <w:t>、配置：</w:t>
            </w:r>
            <w:r>
              <w:rPr>
                <w:rFonts w:hint="eastAsia"/>
                <w:szCs w:val="18"/>
              </w:rPr>
              <w:t>10/100/1000M</w:t>
            </w:r>
            <w:proofErr w:type="gramStart"/>
            <w:r>
              <w:rPr>
                <w:rFonts w:hint="eastAsia"/>
                <w:szCs w:val="18"/>
              </w:rPr>
              <w:t>以太网电口</w:t>
            </w:r>
            <w:proofErr w:type="gramEnd"/>
            <w:r>
              <w:rPr>
                <w:rFonts w:hint="eastAsia"/>
                <w:szCs w:val="18"/>
              </w:rPr>
              <w:t>≥</w:t>
            </w:r>
            <w:r>
              <w:rPr>
                <w:rFonts w:hint="eastAsia"/>
                <w:szCs w:val="18"/>
              </w:rPr>
              <w:t>24</w:t>
            </w:r>
            <w:r>
              <w:rPr>
                <w:rFonts w:hint="eastAsia"/>
                <w:szCs w:val="18"/>
              </w:rPr>
              <w:t>，</w:t>
            </w:r>
            <w:r>
              <w:rPr>
                <w:rFonts w:hint="eastAsia"/>
                <w:szCs w:val="18"/>
              </w:rPr>
              <w:t>1G SFP</w:t>
            </w:r>
            <w:proofErr w:type="gramStart"/>
            <w:r>
              <w:rPr>
                <w:rFonts w:hint="eastAsia"/>
                <w:szCs w:val="18"/>
              </w:rPr>
              <w:t>光口</w:t>
            </w:r>
            <w:proofErr w:type="gramEnd"/>
            <w:r>
              <w:rPr>
                <w:rFonts w:hint="eastAsia"/>
                <w:szCs w:val="18"/>
              </w:rPr>
              <w:t>≥</w:t>
            </w:r>
            <w:r>
              <w:rPr>
                <w:rFonts w:hint="eastAsia"/>
                <w:szCs w:val="18"/>
              </w:rPr>
              <w:t>4</w:t>
            </w:r>
            <w:r>
              <w:rPr>
                <w:rFonts w:hint="eastAsia"/>
                <w:szCs w:val="18"/>
              </w:rPr>
              <w:t>，</w:t>
            </w:r>
            <w:r>
              <w:rPr>
                <w:rFonts w:hint="eastAsia"/>
                <w:szCs w:val="18"/>
              </w:rPr>
              <w:t>1</w:t>
            </w:r>
            <w:r>
              <w:rPr>
                <w:rFonts w:hint="eastAsia"/>
                <w:szCs w:val="18"/>
              </w:rPr>
              <w:t>个</w:t>
            </w:r>
            <w:r>
              <w:rPr>
                <w:rFonts w:hint="eastAsia"/>
                <w:szCs w:val="18"/>
              </w:rPr>
              <w:t>USB</w:t>
            </w:r>
            <w:r>
              <w:rPr>
                <w:rFonts w:hint="eastAsia"/>
                <w:szCs w:val="18"/>
              </w:rPr>
              <w:t>接口和</w:t>
            </w:r>
            <w:proofErr w:type="gramStart"/>
            <w:r>
              <w:rPr>
                <w:rFonts w:hint="eastAsia"/>
                <w:szCs w:val="18"/>
              </w:rPr>
              <w:t>1</w:t>
            </w:r>
            <w:r>
              <w:rPr>
                <w:rFonts w:hint="eastAsia"/>
                <w:szCs w:val="18"/>
              </w:rPr>
              <w:t>个蓝牙</w:t>
            </w:r>
            <w:proofErr w:type="gramEnd"/>
            <w:r>
              <w:rPr>
                <w:rFonts w:hint="eastAsia"/>
                <w:szCs w:val="18"/>
              </w:rPr>
              <w:t>Console</w:t>
            </w:r>
            <w:r>
              <w:rPr>
                <w:rFonts w:hint="eastAsia"/>
                <w:szCs w:val="18"/>
              </w:rPr>
              <w:t>口</w:t>
            </w:r>
            <w:r>
              <w:rPr>
                <w:rFonts w:hint="eastAsia"/>
                <w:szCs w:val="18"/>
              </w:rPr>
              <w:t>;</w:t>
            </w:r>
            <w:r>
              <w:rPr>
                <w:rFonts w:hint="eastAsia"/>
                <w:szCs w:val="18"/>
              </w:rPr>
              <w:br/>
              <w:t>3</w:t>
            </w:r>
            <w:r>
              <w:rPr>
                <w:rFonts w:hint="eastAsia"/>
                <w:szCs w:val="18"/>
              </w:rPr>
              <w:t>、二、三层：</w:t>
            </w:r>
            <w:r>
              <w:rPr>
                <w:rFonts w:hint="eastAsia"/>
                <w:szCs w:val="18"/>
              </w:rPr>
              <w:t>VLAN</w:t>
            </w:r>
            <w:r>
              <w:rPr>
                <w:rFonts w:hint="eastAsia"/>
                <w:szCs w:val="18"/>
              </w:rPr>
              <w:t>≥</w:t>
            </w:r>
            <w:r>
              <w:rPr>
                <w:rFonts w:hint="eastAsia"/>
                <w:szCs w:val="18"/>
              </w:rPr>
              <w:t>4k</w:t>
            </w:r>
            <w:r>
              <w:rPr>
                <w:rFonts w:hint="eastAsia"/>
                <w:szCs w:val="18"/>
              </w:rPr>
              <w:t>，支持</w:t>
            </w:r>
            <w:r>
              <w:rPr>
                <w:rFonts w:hint="eastAsia"/>
                <w:szCs w:val="18"/>
              </w:rPr>
              <w:t>STP/RSTP/MSTP</w:t>
            </w:r>
            <w:r>
              <w:rPr>
                <w:rFonts w:hint="eastAsia"/>
                <w:szCs w:val="18"/>
              </w:rPr>
              <w:t>，支持基本</w:t>
            </w:r>
            <w:r>
              <w:rPr>
                <w:rFonts w:hint="eastAsia"/>
                <w:szCs w:val="18"/>
              </w:rPr>
              <w:t>QinQ</w:t>
            </w:r>
            <w:r>
              <w:rPr>
                <w:rFonts w:hint="eastAsia"/>
                <w:szCs w:val="18"/>
              </w:rPr>
              <w:t>，灵活</w:t>
            </w:r>
            <w:r>
              <w:rPr>
                <w:rFonts w:hint="eastAsia"/>
                <w:szCs w:val="18"/>
              </w:rPr>
              <w:t>QinQ</w:t>
            </w:r>
            <w:r>
              <w:rPr>
                <w:rFonts w:hint="eastAsia"/>
                <w:szCs w:val="18"/>
              </w:rPr>
              <w:t>、</w:t>
            </w:r>
            <w:r>
              <w:rPr>
                <w:rFonts w:hint="eastAsia"/>
                <w:szCs w:val="18"/>
              </w:rPr>
              <w:t>VLAN Mapping</w:t>
            </w:r>
            <w:r>
              <w:rPr>
                <w:rFonts w:hint="eastAsia"/>
                <w:szCs w:val="18"/>
              </w:rPr>
              <w:t>、</w:t>
            </w:r>
            <w:r>
              <w:rPr>
                <w:rFonts w:hint="eastAsia"/>
                <w:szCs w:val="18"/>
              </w:rPr>
              <w:t>PVLAN</w:t>
            </w:r>
            <w:r>
              <w:rPr>
                <w:rFonts w:hint="eastAsia"/>
                <w:szCs w:val="18"/>
              </w:rPr>
              <w:t>、</w:t>
            </w:r>
            <w:r>
              <w:rPr>
                <w:rFonts w:hint="eastAsia"/>
                <w:szCs w:val="18"/>
              </w:rPr>
              <w:t>Voice VLAN</w:t>
            </w:r>
            <w:r>
              <w:rPr>
                <w:rFonts w:hint="eastAsia"/>
                <w:szCs w:val="18"/>
              </w:rPr>
              <w:t>，支持</w:t>
            </w:r>
            <w:r>
              <w:rPr>
                <w:rFonts w:hint="eastAsia"/>
                <w:szCs w:val="18"/>
              </w:rPr>
              <w:t>GVRP</w:t>
            </w:r>
            <w:r>
              <w:rPr>
                <w:rFonts w:hint="eastAsia"/>
                <w:szCs w:val="18"/>
              </w:rPr>
              <w:t>协议，支持</w:t>
            </w:r>
            <w:r>
              <w:rPr>
                <w:rFonts w:hint="eastAsia"/>
                <w:szCs w:val="18"/>
              </w:rPr>
              <w:t>IPv4/v6</w:t>
            </w:r>
            <w:r>
              <w:rPr>
                <w:rFonts w:hint="eastAsia"/>
                <w:szCs w:val="18"/>
              </w:rPr>
              <w:t>静态路由、</w:t>
            </w:r>
            <w:r>
              <w:rPr>
                <w:rFonts w:hint="eastAsia"/>
                <w:szCs w:val="18"/>
              </w:rPr>
              <w:t>RIP/RIPng</w:t>
            </w:r>
            <w:r>
              <w:rPr>
                <w:rFonts w:hint="eastAsia"/>
                <w:szCs w:val="18"/>
              </w:rPr>
              <w:t>；</w:t>
            </w:r>
            <w:r>
              <w:rPr>
                <w:rFonts w:hint="eastAsia"/>
                <w:szCs w:val="18"/>
              </w:rPr>
              <w:br/>
              <w:t>4</w:t>
            </w:r>
            <w:r>
              <w:rPr>
                <w:rFonts w:hint="eastAsia"/>
                <w:szCs w:val="18"/>
              </w:rPr>
              <w:t>、堆叠：支持≥</w:t>
            </w:r>
            <w:r>
              <w:rPr>
                <w:rFonts w:hint="eastAsia"/>
                <w:szCs w:val="18"/>
              </w:rPr>
              <w:t>8</w:t>
            </w:r>
            <w:r>
              <w:rPr>
                <w:rFonts w:hint="eastAsia"/>
                <w:szCs w:val="18"/>
              </w:rPr>
              <w:t>台设备的虚拟堆叠技术，堆叠后可以通过一个</w:t>
            </w:r>
            <w:r>
              <w:rPr>
                <w:rFonts w:hint="eastAsia"/>
                <w:szCs w:val="18"/>
              </w:rPr>
              <w:t>地址进行管理，但每个设备单独有自己的转发平面；</w:t>
            </w:r>
            <w:r>
              <w:rPr>
                <w:rFonts w:hint="eastAsia"/>
                <w:szCs w:val="18"/>
              </w:rPr>
              <w:br/>
              <w:t>5</w:t>
            </w:r>
            <w:r>
              <w:rPr>
                <w:rFonts w:hint="eastAsia"/>
                <w:szCs w:val="18"/>
              </w:rPr>
              <w:t>、管理：支持</w:t>
            </w:r>
            <w:r>
              <w:rPr>
                <w:rFonts w:hint="eastAsia"/>
                <w:szCs w:val="18"/>
              </w:rPr>
              <w:t>Tail-F</w:t>
            </w:r>
            <w:r>
              <w:rPr>
                <w:rFonts w:hint="eastAsia"/>
                <w:szCs w:val="18"/>
              </w:rPr>
              <w:t>，支持自动化部署即插即用，支持</w:t>
            </w:r>
            <w:r>
              <w:rPr>
                <w:rFonts w:hint="eastAsia"/>
                <w:szCs w:val="18"/>
              </w:rPr>
              <w:t>USB</w:t>
            </w:r>
            <w:r>
              <w:rPr>
                <w:rFonts w:hint="eastAsia"/>
                <w:szCs w:val="18"/>
              </w:rPr>
              <w:t>数据存储；</w:t>
            </w:r>
            <w:r>
              <w:rPr>
                <w:rFonts w:hint="eastAsia"/>
                <w:szCs w:val="18"/>
              </w:rPr>
              <w:br/>
              <w:t>6</w:t>
            </w:r>
            <w:r>
              <w:rPr>
                <w:rFonts w:hint="eastAsia"/>
                <w:szCs w:val="18"/>
              </w:rPr>
              <w:t>、安全：支持</w:t>
            </w:r>
            <w:r>
              <w:rPr>
                <w:rFonts w:hint="eastAsia"/>
                <w:szCs w:val="18"/>
              </w:rPr>
              <w:t>DHCP</w:t>
            </w:r>
            <w:r>
              <w:rPr>
                <w:rFonts w:hint="eastAsia"/>
                <w:szCs w:val="18"/>
              </w:rPr>
              <w:t>监听，支持动态</w:t>
            </w:r>
            <w:r>
              <w:rPr>
                <w:rFonts w:hint="eastAsia"/>
                <w:szCs w:val="18"/>
              </w:rPr>
              <w:t>ARP</w:t>
            </w:r>
            <w:r>
              <w:rPr>
                <w:rFonts w:hint="eastAsia"/>
                <w:szCs w:val="18"/>
              </w:rPr>
              <w:t>监测，支持端口安全和</w:t>
            </w:r>
            <w:r>
              <w:rPr>
                <w:rFonts w:hint="eastAsia"/>
                <w:szCs w:val="18"/>
              </w:rPr>
              <w:t>802.1x</w:t>
            </w:r>
            <w:r>
              <w:rPr>
                <w:rFonts w:hint="eastAsia"/>
                <w:szCs w:val="18"/>
              </w:rPr>
              <w:t>认证标准，支持</w:t>
            </w:r>
            <w:r>
              <w:rPr>
                <w:rFonts w:hint="eastAsia"/>
                <w:szCs w:val="18"/>
              </w:rPr>
              <w:t>TACACS</w:t>
            </w:r>
            <w:r>
              <w:rPr>
                <w:rFonts w:hint="eastAsia"/>
                <w:szCs w:val="18"/>
              </w:rPr>
              <w:t>，支持基于端口的访问控制列表，支持</w:t>
            </w:r>
            <w:r>
              <w:rPr>
                <w:rFonts w:hint="eastAsia"/>
                <w:szCs w:val="18"/>
              </w:rPr>
              <w:t>SPAN</w:t>
            </w:r>
            <w:r>
              <w:rPr>
                <w:rFonts w:hint="eastAsia"/>
                <w:szCs w:val="18"/>
              </w:rPr>
              <w:t>；</w:t>
            </w:r>
            <w:r>
              <w:rPr>
                <w:rFonts w:hint="eastAsia"/>
                <w:szCs w:val="18"/>
              </w:rPr>
              <w:br/>
              <w:t>7</w:t>
            </w:r>
            <w:r>
              <w:rPr>
                <w:rFonts w:hint="eastAsia"/>
                <w:szCs w:val="18"/>
              </w:rPr>
              <w:t>、电源风扇：支持自动调整端口用电状态以节约能耗，无风扇静音设计，支持</w:t>
            </w:r>
            <w:r>
              <w:rPr>
                <w:rFonts w:hint="eastAsia"/>
                <w:szCs w:val="18"/>
              </w:rPr>
              <w:t>802.3az</w:t>
            </w:r>
            <w:r>
              <w:rPr>
                <w:rFonts w:hint="eastAsia"/>
                <w:szCs w:val="18"/>
              </w:rPr>
              <w:t>以太网节能；</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noWrap/>
            <w:vAlign w:val="center"/>
          </w:tcPr>
          <w:p w:rsidR="00F33FDC" w:rsidRDefault="00AF6269">
            <w:pPr>
              <w:pStyle w:val="afb"/>
            </w:pPr>
            <w:r>
              <w:rPr>
                <w:rFonts w:hint="eastAsia"/>
                <w:szCs w:val="18"/>
              </w:rPr>
              <w:t>39</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2</w:t>
            </w:r>
          </w:p>
        </w:tc>
        <w:tc>
          <w:tcPr>
            <w:tcW w:w="898" w:type="dxa"/>
            <w:shd w:val="clear" w:color="auto" w:fill="auto"/>
            <w:noWrap/>
            <w:vAlign w:val="center"/>
          </w:tcPr>
          <w:p w:rsidR="00F33FDC" w:rsidRDefault="00AF6269">
            <w:pPr>
              <w:pStyle w:val="afb"/>
              <w:rPr>
                <w:szCs w:val="20"/>
              </w:rPr>
            </w:pPr>
            <w:r>
              <w:rPr>
                <w:rFonts w:hint="eastAsia"/>
                <w:szCs w:val="18"/>
              </w:rPr>
              <w:t>网络传输设备</w:t>
            </w:r>
          </w:p>
        </w:tc>
        <w:tc>
          <w:tcPr>
            <w:tcW w:w="6307" w:type="dxa"/>
            <w:shd w:val="clear" w:color="auto" w:fill="auto"/>
            <w:vAlign w:val="center"/>
          </w:tcPr>
          <w:p w:rsidR="00F33FDC" w:rsidRDefault="00AF6269">
            <w:pPr>
              <w:pStyle w:val="afb"/>
              <w:jc w:val="both"/>
              <w:rPr>
                <w:szCs w:val="20"/>
              </w:rPr>
            </w:pPr>
            <w:r>
              <w:rPr>
                <w:rFonts w:hint="eastAsia"/>
                <w:szCs w:val="18"/>
              </w:rPr>
              <w:t>1.</w:t>
            </w:r>
            <w:r>
              <w:rPr>
                <w:rFonts w:hint="eastAsia"/>
                <w:szCs w:val="18"/>
              </w:rPr>
              <w:t>性能：交换容量≥</w:t>
            </w:r>
            <w:r>
              <w:rPr>
                <w:rFonts w:hint="eastAsia"/>
                <w:szCs w:val="18"/>
              </w:rPr>
              <w:t>598Gbps</w:t>
            </w:r>
            <w:r>
              <w:rPr>
                <w:rFonts w:hint="eastAsia"/>
                <w:szCs w:val="18"/>
              </w:rPr>
              <w:t>；包转发率≥</w:t>
            </w:r>
            <w:r>
              <w:rPr>
                <w:rFonts w:hint="eastAsia"/>
                <w:szCs w:val="18"/>
              </w:rPr>
              <w:t>250Mpps</w:t>
            </w:r>
            <w:r>
              <w:rPr>
                <w:rFonts w:hint="eastAsia"/>
                <w:szCs w:val="18"/>
              </w:rPr>
              <w:t>，若产品有</w:t>
            </w:r>
            <w:r>
              <w:rPr>
                <w:rFonts w:hint="eastAsia"/>
                <w:szCs w:val="18"/>
              </w:rPr>
              <w:t>X/Y</w:t>
            </w:r>
            <w:r>
              <w:rPr>
                <w:rFonts w:hint="eastAsia"/>
                <w:szCs w:val="18"/>
              </w:rPr>
              <w:t>参数，则以较小参数为准；</w:t>
            </w:r>
            <w:r>
              <w:rPr>
                <w:rFonts w:hint="eastAsia"/>
                <w:szCs w:val="18"/>
              </w:rPr>
              <w:br/>
            </w:r>
            <w:r>
              <w:rPr>
                <w:rFonts w:hint="eastAsia"/>
                <w:szCs w:val="18"/>
              </w:rPr>
              <w:t>2.</w:t>
            </w:r>
            <w:r>
              <w:rPr>
                <w:rFonts w:hint="eastAsia"/>
                <w:szCs w:val="18"/>
              </w:rPr>
              <w:t>配置：</w:t>
            </w:r>
            <w:r>
              <w:rPr>
                <w:rFonts w:hint="eastAsia"/>
                <w:szCs w:val="18"/>
              </w:rPr>
              <w:t>48</w:t>
            </w:r>
            <w:r>
              <w:rPr>
                <w:rFonts w:hint="eastAsia"/>
                <w:szCs w:val="18"/>
              </w:rPr>
              <w:t>个</w:t>
            </w:r>
            <w:r>
              <w:rPr>
                <w:rFonts w:hint="eastAsia"/>
                <w:szCs w:val="18"/>
              </w:rPr>
              <w:t>1G SFP</w:t>
            </w:r>
            <w:r>
              <w:rPr>
                <w:rFonts w:hint="eastAsia"/>
                <w:szCs w:val="18"/>
              </w:rPr>
              <w:t>光口、</w:t>
            </w:r>
            <w:r>
              <w:rPr>
                <w:rFonts w:hint="eastAsia"/>
                <w:szCs w:val="18"/>
              </w:rPr>
              <w:t>4</w:t>
            </w:r>
            <w:r>
              <w:rPr>
                <w:rFonts w:hint="eastAsia"/>
                <w:szCs w:val="18"/>
              </w:rPr>
              <w:t>个</w:t>
            </w:r>
            <w:r>
              <w:rPr>
                <w:rFonts w:hint="eastAsia"/>
                <w:szCs w:val="18"/>
              </w:rPr>
              <w:t>1G/10G SFP+</w:t>
            </w:r>
            <w:r>
              <w:rPr>
                <w:rFonts w:hint="eastAsia"/>
                <w:szCs w:val="18"/>
              </w:rPr>
              <w:t>光口、</w:t>
            </w:r>
            <w:r>
              <w:rPr>
                <w:rFonts w:hint="eastAsia"/>
                <w:szCs w:val="18"/>
              </w:rPr>
              <w:t>1</w:t>
            </w:r>
            <w:r>
              <w:rPr>
                <w:rFonts w:hint="eastAsia"/>
                <w:szCs w:val="18"/>
              </w:rPr>
              <w:t>个</w:t>
            </w:r>
            <w:r>
              <w:rPr>
                <w:rFonts w:hint="eastAsia"/>
                <w:szCs w:val="18"/>
              </w:rPr>
              <w:t>USB</w:t>
            </w:r>
            <w:r>
              <w:rPr>
                <w:rFonts w:hint="eastAsia"/>
                <w:szCs w:val="18"/>
              </w:rPr>
              <w:t>接口、</w:t>
            </w:r>
            <w:r>
              <w:rPr>
                <w:rFonts w:hint="eastAsia"/>
                <w:szCs w:val="18"/>
              </w:rPr>
              <w:lastRenderedPageBreak/>
              <w:t>1</w:t>
            </w:r>
            <w:r>
              <w:rPr>
                <w:rFonts w:hint="eastAsia"/>
                <w:szCs w:val="18"/>
              </w:rPr>
              <w:t>个</w:t>
            </w:r>
            <w:r>
              <w:rPr>
                <w:rFonts w:hint="eastAsia"/>
                <w:szCs w:val="18"/>
              </w:rPr>
              <w:t>SNMP</w:t>
            </w:r>
            <w:r>
              <w:rPr>
                <w:rFonts w:hint="eastAsia"/>
                <w:szCs w:val="18"/>
              </w:rPr>
              <w:t>接口和</w:t>
            </w:r>
            <w:r>
              <w:rPr>
                <w:rFonts w:hint="eastAsia"/>
                <w:szCs w:val="18"/>
              </w:rPr>
              <w:t>1</w:t>
            </w:r>
            <w:r>
              <w:rPr>
                <w:rFonts w:hint="eastAsia"/>
                <w:szCs w:val="18"/>
              </w:rPr>
              <w:t>个</w:t>
            </w:r>
            <w:r>
              <w:rPr>
                <w:rFonts w:hint="eastAsia"/>
                <w:szCs w:val="18"/>
              </w:rPr>
              <w:t>Console</w:t>
            </w:r>
            <w:r>
              <w:rPr>
                <w:rFonts w:hint="eastAsia"/>
                <w:szCs w:val="18"/>
              </w:rPr>
              <w:t>口；</w:t>
            </w:r>
            <w:r>
              <w:rPr>
                <w:rFonts w:hint="eastAsia"/>
                <w:szCs w:val="18"/>
              </w:rPr>
              <w:br/>
              <w:t>3.</w:t>
            </w:r>
            <w:r>
              <w:rPr>
                <w:rFonts w:hint="eastAsia"/>
                <w:szCs w:val="18"/>
              </w:rPr>
              <w:t>二层：支持</w:t>
            </w:r>
            <w:r>
              <w:rPr>
                <w:rFonts w:hint="eastAsia"/>
                <w:szCs w:val="18"/>
              </w:rPr>
              <w:t>4K</w:t>
            </w:r>
            <w:proofErr w:type="gramStart"/>
            <w:r>
              <w:rPr>
                <w:rFonts w:hint="eastAsia"/>
                <w:szCs w:val="18"/>
              </w:rPr>
              <w:t>个</w:t>
            </w:r>
            <w:proofErr w:type="gramEnd"/>
            <w:r>
              <w:rPr>
                <w:rFonts w:hint="eastAsia"/>
                <w:szCs w:val="18"/>
              </w:rPr>
              <w:t>VLAN</w:t>
            </w:r>
            <w:r>
              <w:rPr>
                <w:rFonts w:hint="eastAsia"/>
                <w:szCs w:val="18"/>
              </w:rPr>
              <w:t>，支持</w:t>
            </w:r>
            <w:r>
              <w:rPr>
                <w:rFonts w:hint="eastAsia"/>
                <w:szCs w:val="18"/>
              </w:rPr>
              <w:t>STP/RSTP/MSTP/MRSTP</w:t>
            </w:r>
            <w:r>
              <w:rPr>
                <w:rFonts w:hint="eastAsia"/>
                <w:szCs w:val="18"/>
              </w:rPr>
              <w:t>；支持基于</w:t>
            </w:r>
            <w:r>
              <w:rPr>
                <w:rFonts w:hint="eastAsia"/>
                <w:szCs w:val="18"/>
              </w:rPr>
              <w:t>MAC/</w:t>
            </w:r>
            <w:r>
              <w:rPr>
                <w:rFonts w:hint="eastAsia"/>
                <w:szCs w:val="18"/>
              </w:rPr>
              <w:t>协议</w:t>
            </w:r>
            <w:r>
              <w:rPr>
                <w:rFonts w:hint="eastAsia"/>
                <w:szCs w:val="18"/>
              </w:rPr>
              <w:t>/IP/</w:t>
            </w:r>
            <w:r>
              <w:rPr>
                <w:rFonts w:hint="eastAsia"/>
                <w:szCs w:val="18"/>
              </w:rPr>
              <w:t>端口的</w:t>
            </w:r>
            <w:r>
              <w:rPr>
                <w:rFonts w:hint="eastAsia"/>
                <w:szCs w:val="18"/>
              </w:rPr>
              <w:t>VLAN</w:t>
            </w:r>
            <w:r>
              <w:rPr>
                <w:rFonts w:hint="eastAsia"/>
                <w:szCs w:val="18"/>
              </w:rPr>
              <w:t>；支持基本</w:t>
            </w:r>
            <w:r>
              <w:rPr>
                <w:rFonts w:hint="eastAsia"/>
                <w:szCs w:val="18"/>
              </w:rPr>
              <w:t>QinQ</w:t>
            </w:r>
            <w:r>
              <w:rPr>
                <w:rFonts w:hint="eastAsia"/>
                <w:szCs w:val="18"/>
              </w:rPr>
              <w:t>，灵活</w:t>
            </w:r>
            <w:r>
              <w:rPr>
                <w:rFonts w:hint="eastAsia"/>
                <w:szCs w:val="18"/>
              </w:rPr>
              <w:t>QinQ</w:t>
            </w:r>
            <w:r>
              <w:rPr>
                <w:rFonts w:hint="eastAsia"/>
                <w:szCs w:val="18"/>
              </w:rPr>
              <w:t>，支持</w:t>
            </w:r>
            <w:r>
              <w:rPr>
                <w:rFonts w:hint="eastAsia"/>
                <w:szCs w:val="18"/>
              </w:rPr>
              <w:t xml:space="preserve"> VLAN Mapping</w:t>
            </w:r>
            <w:r>
              <w:rPr>
                <w:rFonts w:hint="eastAsia"/>
                <w:szCs w:val="18"/>
              </w:rPr>
              <w:t>功能，支持</w:t>
            </w:r>
            <w:r>
              <w:rPr>
                <w:rFonts w:hint="eastAsia"/>
                <w:szCs w:val="18"/>
              </w:rPr>
              <w:t>Voice VLAN</w:t>
            </w:r>
            <w:r>
              <w:rPr>
                <w:rFonts w:hint="eastAsia"/>
                <w:szCs w:val="18"/>
              </w:rPr>
              <w:t>；</w:t>
            </w:r>
            <w:r>
              <w:rPr>
                <w:rFonts w:hint="eastAsia"/>
                <w:szCs w:val="18"/>
              </w:rPr>
              <w:br/>
              <w:t>4.</w:t>
            </w:r>
            <w:r>
              <w:rPr>
                <w:rFonts w:hint="eastAsia"/>
                <w:szCs w:val="18"/>
              </w:rPr>
              <w:t>三层：支持路由管理、静态路由、</w:t>
            </w:r>
            <w:r>
              <w:rPr>
                <w:rFonts w:hint="eastAsia"/>
                <w:szCs w:val="18"/>
              </w:rPr>
              <w:t>RIP</w:t>
            </w:r>
            <w:r>
              <w:rPr>
                <w:rFonts w:hint="eastAsia"/>
                <w:szCs w:val="18"/>
              </w:rPr>
              <w:t>、</w:t>
            </w:r>
            <w:r>
              <w:rPr>
                <w:rFonts w:hint="eastAsia"/>
                <w:szCs w:val="18"/>
              </w:rPr>
              <w:t>OSPF</w:t>
            </w:r>
            <w:r>
              <w:rPr>
                <w:rFonts w:hint="eastAsia"/>
                <w:szCs w:val="18"/>
              </w:rPr>
              <w:t>、</w:t>
            </w:r>
            <w:r>
              <w:rPr>
                <w:rFonts w:hint="eastAsia"/>
                <w:szCs w:val="18"/>
              </w:rPr>
              <w:t>ISIS</w:t>
            </w:r>
            <w:r>
              <w:rPr>
                <w:rFonts w:hint="eastAsia"/>
                <w:szCs w:val="18"/>
              </w:rPr>
              <w:t>、</w:t>
            </w:r>
            <w:r>
              <w:rPr>
                <w:rFonts w:hint="eastAsia"/>
                <w:szCs w:val="18"/>
              </w:rPr>
              <w:t>BGP</w:t>
            </w:r>
            <w:r>
              <w:rPr>
                <w:rFonts w:hint="eastAsia"/>
                <w:szCs w:val="18"/>
              </w:rPr>
              <w:t>等，支持</w:t>
            </w:r>
            <w:r>
              <w:rPr>
                <w:rFonts w:hint="eastAsia"/>
                <w:szCs w:val="18"/>
              </w:rPr>
              <w:t>MLD snooping</w:t>
            </w:r>
            <w:r>
              <w:rPr>
                <w:rFonts w:hint="eastAsia"/>
                <w:szCs w:val="18"/>
              </w:rPr>
              <w:br/>
              <w:t>5.</w:t>
            </w:r>
            <w:r>
              <w:rPr>
                <w:rFonts w:hint="eastAsia"/>
                <w:szCs w:val="18"/>
              </w:rPr>
              <w:t>堆叠：支持基于业务端口实现长距离智能堆叠虚拟化，堆叠数量≥</w:t>
            </w:r>
            <w:r>
              <w:rPr>
                <w:rFonts w:hint="eastAsia"/>
                <w:szCs w:val="18"/>
              </w:rPr>
              <w:t>9</w:t>
            </w:r>
            <w:r>
              <w:rPr>
                <w:rFonts w:hint="eastAsia"/>
                <w:szCs w:val="18"/>
              </w:rPr>
              <w:t>；</w:t>
            </w:r>
            <w:r>
              <w:rPr>
                <w:rFonts w:hint="eastAsia"/>
                <w:szCs w:val="18"/>
              </w:rPr>
              <w:br/>
              <w:t>6.</w:t>
            </w:r>
            <w:r>
              <w:rPr>
                <w:rFonts w:hint="eastAsia"/>
                <w:szCs w:val="18"/>
              </w:rPr>
              <w:t>QOS</w:t>
            </w:r>
            <w:r>
              <w:rPr>
                <w:rFonts w:hint="eastAsia"/>
                <w:szCs w:val="18"/>
              </w:rPr>
              <w:t>：支持对端口入方向、出方向进行速率限制，每端口支持队列≥</w:t>
            </w:r>
            <w:r>
              <w:rPr>
                <w:rFonts w:hint="eastAsia"/>
                <w:szCs w:val="18"/>
              </w:rPr>
              <w:t>8</w:t>
            </w:r>
            <w:r>
              <w:rPr>
                <w:rFonts w:hint="eastAsia"/>
                <w:szCs w:val="18"/>
              </w:rPr>
              <w:t>；支持</w:t>
            </w:r>
            <w:r>
              <w:rPr>
                <w:rFonts w:hint="eastAsia"/>
                <w:szCs w:val="18"/>
              </w:rPr>
              <w:t>SP</w:t>
            </w:r>
            <w:r>
              <w:rPr>
                <w:rFonts w:hint="eastAsia"/>
                <w:szCs w:val="18"/>
              </w:rPr>
              <w:t>、</w:t>
            </w:r>
            <w:r>
              <w:rPr>
                <w:rFonts w:hint="eastAsia"/>
                <w:szCs w:val="18"/>
              </w:rPr>
              <w:t>WRR</w:t>
            </w:r>
            <w:r>
              <w:rPr>
                <w:rFonts w:hint="eastAsia"/>
                <w:szCs w:val="18"/>
              </w:rPr>
              <w:t>、</w:t>
            </w:r>
            <w:r>
              <w:rPr>
                <w:rFonts w:hint="eastAsia"/>
                <w:szCs w:val="18"/>
              </w:rPr>
              <w:t>DRR</w:t>
            </w:r>
            <w:r>
              <w:rPr>
                <w:rFonts w:hint="eastAsia"/>
                <w:szCs w:val="18"/>
              </w:rPr>
              <w:t>、</w:t>
            </w:r>
            <w:r>
              <w:rPr>
                <w:rFonts w:hint="eastAsia"/>
                <w:szCs w:val="18"/>
              </w:rPr>
              <w:t>SP+WRR</w:t>
            </w:r>
            <w:r>
              <w:rPr>
                <w:rFonts w:hint="eastAsia"/>
                <w:szCs w:val="18"/>
              </w:rPr>
              <w:t>、</w:t>
            </w:r>
            <w:r>
              <w:rPr>
                <w:rFonts w:hint="eastAsia"/>
                <w:szCs w:val="18"/>
              </w:rPr>
              <w:t>SP+DRR</w:t>
            </w:r>
            <w:r>
              <w:rPr>
                <w:rFonts w:hint="eastAsia"/>
                <w:szCs w:val="18"/>
              </w:rPr>
              <w:t>；</w:t>
            </w:r>
            <w:r>
              <w:rPr>
                <w:rFonts w:hint="eastAsia"/>
                <w:szCs w:val="18"/>
              </w:rPr>
              <w:br/>
              <w:t>7.</w:t>
            </w:r>
            <w:r>
              <w:rPr>
                <w:rFonts w:hint="eastAsia"/>
                <w:szCs w:val="18"/>
              </w:rPr>
              <w:t>可靠性</w:t>
            </w:r>
            <w:r>
              <w:rPr>
                <w:rFonts w:hint="eastAsia"/>
                <w:szCs w:val="18"/>
              </w:rPr>
              <w:t xml:space="preserve"> </w:t>
            </w:r>
            <w:r>
              <w:rPr>
                <w:rFonts w:hint="eastAsia"/>
                <w:szCs w:val="18"/>
              </w:rPr>
              <w:t>：支持</w:t>
            </w:r>
            <w:r>
              <w:rPr>
                <w:rFonts w:hint="eastAsia"/>
                <w:szCs w:val="18"/>
              </w:rPr>
              <w:t>G.8032</w:t>
            </w:r>
            <w:r>
              <w:rPr>
                <w:rFonts w:hint="eastAsia"/>
                <w:szCs w:val="18"/>
              </w:rPr>
              <w:t>以太</w:t>
            </w:r>
            <w:proofErr w:type="gramStart"/>
            <w:r>
              <w:rPr>
                <w:rFonts w:hint="eastAsia"/>
                <w:szCs w:val="18"/>
              </w:rPr>
              <w:t>环保护</w:t>
            </w:r>
            <w:proofErr w:type="gramEnd"/>
            <w:r>
              <w:rPr>
                <w:rFonts w:hint="eastAsia"/>
                <w:szCs w:val="18"/>
              </w:rPr>
              <w:t>协议</w:t>
            </w:r>
            <w:r>
              <w:rPr>
                <w:rFonts w:hint="eastAsia"/>
                <w:szCs w:val="18"/>
              </w:rPr>
              <w:t>,</w:t>
            </w:r>
            <w:r>
              <w:rPr>
                <w:rFonts w:hint="eastAsia"/>
                <w:szCs w:val="18"/>
              </w:rPr>
              <w:t>倒换时间≤</w:t>
            </w:r>
            <w:r>
              <w:rPr>
                <w:rFonts w:hint="eastAsia"/>
                <w:szCs w:val="18"/>
              </w:rPr>
              <w:t>50ms</w:t>
            </w:r>
            <w:r>
              <w:rPr>
                <w:rFonts w:hint="eastAsia"/>
                <w:szCs w:val="18"/>
              </w:rPr>
              <w:t>；支持</w:t>
            </w:r>
            <w:r>
              <w:rPr>
                <w:rFonts w:hint="eastAsia"/>
                <w:szCs w:val="18"/>
              </w:rPr>
              <w:t>dot1x</w:t>
            </w:r>
            <w:r>
              <w:rPr>
                <w:rFonts w:hint="eastAsia"/>
                <w:szCs w:val="18"/>
              </w:rPr>
              <w:t>、</w:t>
            </w:r>
            <w:r>
              <w:rPr>
                <w:rFonts w:hint="eastAsia"/>
                <w:szCs w:val="18"/>
              </w:rPr>
              <w:t>802.1X</w:t>
            </w:r>
            <w:r>
              <w:rPr>
                <w:rFonts w:hint="eastAsia"/>
                <w:szCs w:val="18"/>
              </w:rPr>
              <w:t>、</w:t>
            </w:r>
            <w:r>
              <w:rPr>
                <w:rFonts w:hint="eastAsia"/>
                <w:szCs w:val="18"/>
              </w:rPr>
              <w:t>PPPoE+</w:t>
            </w:r>
            <w:r>
              <w:rPr>
                <w:rFonts w:hint="eastAsia"/>
                <w:szCs w:val="18"/>
              </w:rPr>
              <w:t>、</w:t>
            </w:r>
            <w:r>
              <w:rPr>
                <w:rFonts w:hint="eastAsia"/>
                <w:szCs w:val="18"/>
              </w:rPr>
              <w:t>ARP</w:t>
            </w:r>
            <w:r>
              <w:rPr>
                <w:rFonts w:hint="eastAsia"/>
                <w:szCs w:val="18"/>
              </w:rPr>
              <w:t>防攻击；</w:t>
            </w:r>
            <w:r>
              <w:rPr>
                <w:rFonts w:hint="eastAsia"/>
                <w:szCs w:val="18"/>
              </w:rPr>
              <w:br/>
              <w:t>8.</w:t>
            </w:r>
            <w:r>
              <w:rPr>
                <w:rFonts w:hint="eastAsia"/>
                <w:szCs w:val="18"/>
              </w:rPr>
              <w:t>模块化电源≥</w:t>
            </w:r>
            <w:r>
              <w:rPr>
                <w:rFonts w:hint="eastAsia"/>
                <w:szCs w:val="18"/>
              </w:rPr>
              <w:t>2</w:t>
            </w:r>
            <w:r>
              <w:rPr>
                <w:rFonts w:hint="eastAsia"/>
                <w:szCs w:val="18"/>
              </w:rPr>
              <w:t>，模块化风扇≥</w:t>
            </w:r>
            <w:r>
              <w:rPr>
                <w:rFonts w:hint="eastAsia"/>
                <w:szCs w:val="18"/>
              </w:rPr>
              <w:t>2</w:t>
            </w:r>
            <w:r>
              <w:rPr>
                <w:rFonts w:hint="eastAsia"/>
                <w:szCs w:val="18"/>
              </w:rPr>
              <w:t>，</w:t>
            </w:r>
            <w:proofErr w:type="gramStart"/>
            <w:r>
              <w:rPr>
                <w:rFonts w:hint="eastAsia"/>
                <w:szCs w:val="18"/>
              </w:rPr>
              <w:t>满配交流电源</w:t>
            </w:r>
            <w:proofErr w:type="gramEnd"/>
            <w:r>
              <w:rPr>
                <w:rFonts w:hint="eastAsia"/>
                <w:szCs w:val="18"/>
              </w:rPr>
              <w:t>和风扇；</w:t>
            </w:r>
            <w:r>
              <w:rPr>
                <w:rFonts w:hint="eastAsia"/>
                <w:szCs w:val="18"/>
              </w:rPr>
              <w:br/>
              <w:t>9.</w:t>
            </w:r>
            <w:r>
              <w:rPr>
                <w:rFonts w:hint="eastAsia"/>
                <w:szCs w:val="18"/>
              </w:rPr>
              <w:t>管理维护：支持告警管理、风扇监控、硬件环境监控；</w:t>
            </w:r>
          </w:p>
        </w:tc>
        <w:tc>
          <w:tcPr>
            <w:tcW w:w="656" w:type="dxa"/>
            <w:shd w:val="clear" w:color="auto" w:fill="auto"/>
            <w:vAlign w:val="center"/>
          </w:tcPr>
          <w:p w:rsidR="00F33FDC" w:rsidRDefault="00AF6269">
            <w:pPr>
              <w:pStyle w:val="afb"/>
            </w:pPr>
            <w:r>
              <w:rPr>
                <w:rFonts w:hint="eastAsia"/>
                <w:szCs w:val="18"/>
              </w:rPr>
              <w:lastRenderedPageBreak/>
              <w:t>台</w:t>
            </w:r>
          </w:p>
        </w:tc>
        <w:tc>
          <w:tcPr>
            <w:tcW w:w="694" w:type="dxa"/>
            <w:shd w:val="clear" w:color="auto" w:fill="auto"/>
            <w:noWrap/>
            <w:vAlign w:val="center"/>
          </w:tcPr>
          <w:p w:rsidR="00F33FDC" w:rsidRDefault="00AF6269">
            <w:pPr>
              <w:pStyle w:val="afb"/>
            </w:pPr>
            <w:r>
              <w:rPr>
                <w:rFonts w:hint="eastAsia"/>
                <w:szCs w:val="18"/>
              </w:rPr>
              <w:t>2</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3</w:t>
            </w:r>
          </w:p>
        </w:tc>
        <w:tc>
          <w:tcPr>
            <w:tcW w:w="898" w:type="dxa"/>
            <w:shd w:val="clear" w:color="auto" w:fill="auto"/>
            <w:noWrap/>
            <w:vAlign w:val="center"/>
          </w:tcPr>
          <w:p w:rsidR="00F33FDC" w:rsidRDefault="00AF6269">
            <w:pPr>
              <w:pStyle w:val="afb"/>
              <w:rPr>
                <w:szCs w:val="20"/>
              </w:rPr>
            </w:pPr>
            <w:r>
              <w:rPr>
                <w:rFonts w:hint="eastAsia"/>
                <w:szCs w:val="18"/>
              </w:rPr>
              <w:t>网络传输设备</w:t>
            </w:r>
          </w:p>
        </w:tc>
        <w:tc>
          <w:tcPr>
            <w:tcW w:w="6307" w:type="dxa"/>
            <w:shd w:val="clear" w:color="auto" w:fill="auto"/>
            <w:vAlign w:val="center"/>
          </w:tcPr>
          <w:p w:rsidR="00F33FDC" w:rsidRDefault="00AF6269">
            <w:pPr>
              <w:pStyle w:val="afb"/>
              <w:jc w:val="both"/>
              <w:rPr>
                <w:szCs w:val="20"/>
              </w:rPr>
            </w:pPr>
            <w:r>
              <w:rPr>
                <w:rFonts w:hint="eastAsia"/>
                <w:szCs w:val="18"/>
              </w:rPr>
              <w:t xml:space="preserve">1000BASE-LX/LH </w:t>
            </w:r>
            <w:r>
              <w:rPr>
                <w:rFonts w:hint="eastAsia"/>
                <w:szCs w:val="18"/>
              </w:rPr>
              <w:t>SFP</w:t>
            </w:r>
            <w:r>
              <w:rPr>
                <w:rFonts w:hint="eastAsia"/>
                <w:szCs w:val="18"/>
              </w:rPr>
              <w:t>光模块，单模，</w:t>
            </w:r>
            <w:r>
              <w:rPr>
                <w:rFonts w:hint="eastAsia"/>
                <w:szCs w:val="18"/>
              </w:rPr>
              <w:t>1310nm</w:t>
            </w:r>
            <w:r>
              <w:rPr>
                <w:rFonts w:hint="eastAsia"/>
                <w:szCs w:val="18"/>
              </w:rPr>
              <w:t>，扩展温度，</w:t>
            </w:r>
            <w:r>
              <w:rPr>
                <w:rFonts w:hint="eastAsia"/>
                <w:szCs w:val="18"/>
              </w:rPr>
              <w:t>DOM</w:t>
            </w:r>
            <w:r>
              <w:rPr>
                <w:rFonts w:hint="eastAsia"/>
                <w:szCs w:val="18"/>
              </w:rPr>
              <w:t>，双</w:t>
            </w:r>
            <w:r>
              <w:rPr>
                <w:rFonts w:hint="eastAsia"/>
                <w:szCs w:val="18"/>
              </w:rPr>
              <w:t>LC/PC</w:t>
            </w:r>
            <w:r>
              <w:rPr>
                <w:rFonts w:hint="eastAsia"/>
                <w:szCs w:val="18"/>
              </w:rPr>
              <w:t>，</w:t>
            </w:r>
            <w:r>
              <w:rPr>
                <w:rFonts w:hint="eastAsia"/>
                <w:szCs w:val="18"/>
              </w:rPr>
              <w:t>9/125</w:t>
            </w:r>
            <w:r>
              <w:rPr>
                <w:rFonts w:hint="eastAsia"/>
                <w:szCs w:val="18"/>
              </w:rPr>
              <w:t>μ</w:t>
            </w:r>
            <w:r>
              <w:rPr>
                <w:rFonts w:hint="eastAsia"/>
                <w:szCs w:val="18"/>
              </w:rPr>
              <w:t>m</w:t>
            </w:r>
            <w:r>
              <w:rPr>
                <w:rFonts w:hint="eastAsia"/>
                <w:szCs w:val="18"/>
              </w:rPr>
              <w:t>光纤传输最大</w:t>
            </w:r>
            <w:r>
              <w:rPr>
                <w:rFonts w:hint="eastAsia"/>
                <w:szCs w:val="18"/>
              </w:rPr>
              <w:t>10KM</w:t>
            </w:r>
            <w:r>
              <w:rPr>
                <w:rFonts w:hint="eastAsia"/>
                <w:szCs w:val="18"/>
              </w:rPr>
              <w:t>，</w:t>
            </w:r>
            <w:r>
              <w:rPr>
                <w:rFonts w:hint="eastAsia"/>
                <w:szCs w:val="18"/>
              </w:rPr>
              <w:t>Partial</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noWrap/>
            <w:vAlign w:val="center"/>
          </w:tcPr>
          <w:p w:rsidR="00F33FDC" w:rsidRDefault="00AF6269">
            <w:pPr>
              <w:pStyle w:val="afb"/>
            </w:pPr>
            <w:r>
              <w:rPr>
                <w:rFonts w:hint="eastAsia"/>
                <w:szCs w:val="18"/>
              </w:rPr>
              <w:t>160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4</w:t>
            </w:r>
          </w:p>
        </w:tc>
        <w:tc>
          <w:tcPr>
            <w:tcW w:w="898" w:type="dxa"/>
            <w:shd w:val="clear" w:color="auto" w:fill="auto"/>
            <w:noWrap/>
            <w:vAlign w:val="center"/>
          </w:tcPr>
          <w:p w:rsidR="00F33FDC" w:rsidRDefault="00AF6269">
            <w:pPr>
              <w:pStyle w:val="afb"/>
              <w:rPr>
                <w:szCs w:val="20"/>
              </w:rPr>
            </w:pPr>
            <w:r>
              <w:rPr>
                <w:rFonts w:hint="eastAsia"/>
                <w:szCs w:val="18"/>
              </w:rPr>
              <w:t>六类非屏蔽模块</w:t>
            </w:r>
          </w:p>
        </w:tc>
        <w:tc>
          <w:tcPr>
            <w:tcW w:w="6307" w:type="dxa"/>
            <w:shd w:val="clear" w:color="auto" w:fill="auto"/>
            <w:vAlign w:val="center"/>
          </w:tcPr>
          <w:p w:rsidR="00F33FDC" w:rsidRDefault="00AF6269">
            <w:pPr>
              <w:pStyle w:val="afb"/>
              <w:jc w:val="both"/>
              <w:rPr>
                <w:szCs w:val="18"/>
              </w:rPr>
            </w:pPr>
            <w:r>
              <w:rPr>
                <w:rFonts w:hint="eastAsia"/>
                <w:szCs w:val="18"/>
              </w:rPr>
              <w:t>产品标准：</w:t>
            </w:r>
            <w:r>
              <w:rPr>
                <w:rFonts w:hint="eastAsia"/>
                <w:szCs w:val="18"/>
              </w:rPr>
              <w:t>YD/T 926.3-2009</w:t>
            </w:r>
            <w:r>
              <w:rPr>
                <w:rFonts w:hint="eastAsia"/>
                <w:szCs w:val="18"/>
              </w:rPr>
              <w:t>、</w:t>
            </w:r>
            <w:r>
              <w:rPr>
                <w:rFonts w:hint="eastAsia"/>
                <w:szCs w:val="18"/>
              </w:rPr>
              <w:t>TIA/EIA-568C.2.1</w:t>
            </w:r>
            <w:r>
              <w:rPr>
                <w:rFonts w:hint="eastAsia"/>
                <w:szCs w:val="18"/>
              </w:rPr>
              <w:t>；</w:t>
            </w:r>
          </w:p>
          <w:p w:rsidR="00F33FDC" w:rsidRDefault="00AF6269">
            <w:pPr>
              <w:pStyle w:val="afb"/>
              <w:jc w:val="both"/>
              <w:rPr>
                <w:szCs w:val="18"/>
              </w:rPr>
            </w:pPr>
            <w:r>
              <w:rPr>
                <w:rFonts w:hint="eastAsia"/>
                <w:szCs w:val="18"/>
              </w:rPr>
              <w:t>产品性能：六类非屏蔽数字电缆传输带宽≥</w:t>
            </w:r>
            <w:r>
              <w:rPr>
                <w:rFonts w:hint="eastAsia"/>
                <w:szCs w:val="18"/>
              </w:rPr>
              <w:t>250MHz</w:t>
            </w:r>
            <w:r>
              <w:rPr>
                <w:rFonts w:hint="eastAsia"/>
                <w:szCs w:val="18"/>
              </w:rPr>
              <w:t>，满足</w:t>
            </w:r>
            <w:r>
              <w:rPr>
                <w:rFonts w:hint="eastAsia"/>
                <w:szCs w:val="18"/>
              </w:rPr>
              <w:t>1000</w:t>
            </w:r>
            <w:proofErr w:type="gramStart"/>
            <w:r>
              <w:rPr>
                <w:rFonts w:hint="eastAsia"/>
                <w:szCs w:val="18"/>
              </w:rPr>
              <w:t>兆</w:t>
            </w:r>
            <w:proofErr w:type="gramEnd"/>
            <w:r>
              <w:rPr>
                <w:rFonts w:hint="eastAsia"/>
                <w:szCs w:val="18"/>
              </w:rPr>
              <w:t>数据传输，采用满足</w:t>
            </w:r>
            <w:r>
              <w:rPr>
                <w:rFonts w:hint="eastAsia"/>
                <w:szCs w:val="18"/>
              </w:rPr>
              <w:t>94V-0</w:t>
            </w:r>
            <w:r>
              <w:rPr>
                <w:rFonts w:hint="eastAsia"/>
                <w:szCs w:val="18"/>
              </w:rPr>
              <w:t>阻燃等级高强度</w:t>
            </w:r>
            <w:r>
              <w:rPr>
                <w:rFonts w:hint="eastAsia"/>
                <w:szCs w:val="18"/>
              </w:rPr>
              <w:t>ABS</w:t>
            </w:r>
            <w:r>
              <w:rPr>
                <w:rFonts w:hint="eastAsia"/>
                <w:szCs w:val="18"/>
              </w:rPr>
              <w:t>防火材料；接触</w:t>
            </w:r>
            <w:proofErr w:type="gramStart"/>
            <w:r>
              <w:rPr>
                <w:rFonts w:hint="eastAsia"/>
                <w:szCs w:val="18"/>
              </w:rPr>
              <w:t>针全部</w:t>
            </w:r>
            <w:proofErr w:type="gramEnd"/>
            <w:r>
              <w:rPr>
                <w:rFonts w:hint="eastAsia"/>
                <w:szCs w:val="18"/>
              </w:rPr>
              <w:t>镀金，厚度为</w:t>
            </w:r>
            <w:r>
              <w:rPr>
                <w:rFonts w:hint="eastAsia"/>
                <w:szCs w:val="18"/>
              </w:rPr>
              <w:t>50</w:t>
            </w:r>
            <w:r>
              <w:rPr>
                <w:rFonts w:hint="eastAsia"/>
                <w:szCs w:val="18"/>
              </w:rPr>
              <w:t>μ</w:t>
            </w:r>
            <w:r>
              <w:rPr>
                <w:rFonts w:hint="eastAsia"/>
                <w:szCs w:val="18"/>
              </w:rPr>
              <w:t>(inch)</w:t>
            </w:r>
            <w:r>
              <w:rPr>
                <w:rFonts w:hint="eastAsia"/>
                <w:szCs w:val="18"/>
              </w:rPr>
              <w:t>、插拔寿命≥</w:t>
            </w:r>
            <w:r>
              <w:rPr>
                <w:rFonts w:hint="eastAsia"/>
                <w:szCs w:val="18"/>
              </w:rPr>
              <w:t>750</w:t>
            </w:r>
            <w:r>
              <w:rPr>
                <w:rFonts w:hint="eastAsia"/>
                <w:szCs w:val="18"/>
              </w:rPr>
              <w:t>次；</w:t>
            </w:r>
            <w:r>
              <w:rPr>
                <w:rFonts w:hint="eastAsia"/>
                <w:szCs w:val="18"/>
              </w:rPr>
              <w:t>IDC</w:t>
            </w:r>
            <w:r>
              <w:rPr>
                <w:rFonts w:hint="eastAsia"/>
                <w:szCs w:val="18"/>
              </w:rPr>
              <w:t>线卡镀镍，采用直列式</w:t>
            </w:r>
            <w:r>
              <w:rPr>
                <w:rFonts w:hint="eastAsia"/>
                <w:szCs w:val="18"/>
              </w:rPr>
              <w:t>180</w:t>
            </w:r>
            <w:r>
              <w:rPr>
                <w:rFonts w:hint="eastAsia"/>
                <w:szCs w:val="18"/>
              </w:rPr>
              <w:t>度</w:t>
            </w:r>
            <w:r>
              <w:rPr>
                <w:rFonts w:hint="eastAsia"/>
                <w:szCs w:val="18"/>
              </w:rPr>
              <w:t>IDC</w:t>
            </w:r>
            <w:r>
              <w:rPr>
                <w:rFonts w:hint="eastAsia"/>
                <w:szCs w:val="18"/>
              </w:rPr>
              <w:t>卡接，可卡接线径为</w:t>
            </w:r>
            <w:r>
              <w:rPr>
                <w:rFonts w:hint="eastAsia"/>
                <w:szCs w:val="18"/>
              </w:rPr>
              <w:t>0.50~0.64mm</w:t>
            </w:r>
            <w:r>
              <w:rPr>
                <w:rFonts w:hint="eastAsia"/>
                <w:szCs w:val="18"/>
              </w:rPr>
              <w:t>的铜线，</w:t>
            </w:r>
            <w:proofErr w:type="gramStart"/>
            <w:r>
              <w:rPr>
                <w:rFonts w:hint="eastAsia"/>
                <w:szCs w:val="18"/>
              </w:rPr>
              <w:t>重复卡</w:t>
            </w:r>
            <w:proofErr w:type="gramEnd"/>
            <w:r>
              <w:rPr>
                <w:rFonts w:hint="eastAsia"/>
                <w:szCs w:val="18"/>
              </w:rPr>
              <w:t>接</w:t>
            </w:r>
            <w:r>
              <w:rPr>
                <w:rFonts w:hint="eastAsia"/>
                <w:szCs w:val="18"/>
              </w:rPr>
              <w:t>&gt;200</w:t>
            </w:r>
            <w:r>
              <w:rPr>
                <w:rFonts w:hint="eastAsia"/>
                <w:szCs w:val="18"/>
              </w:rPr>
              <w:t>次，</w:t>
            </w:r>
            <w:r>
              <w:rPr>
                <w:rFonts w:hint="eastAsia"/>
                <w:szCs w:val="18"/>
              </w:rPr>
              <w:t>568A/B</w:t>
            </w:r>
            <w:r>
              <w:rPr>
                <w:rFonts w:hint="eastAsia"/>
                <w:szCs w:val="18"/>
              </w:rPr>
              <w:t>打线色标清晰标注；模块应满足</w:t>
            </w:r>
            <w:r>
              <w:rPr>
                <w:rFonts w:hint="eastAsia"/>
                <w:szCs w:val="18"/>
              </w:rPr>
              <w:t>UL</w:t>
            </w:r>
            <w:r>
              <w:rPr>
                <w:rFonts w:hint="eastAsia"/>
                <w:szCs w:val="18"/>
              </w:rPr>
              <w:t>检测标准，产品上有</w:t>
            </w:r>
            <w:r>
              <w:rPr>
                <w:rFonts w:hint="eastAsia"/>
                <w:szCs w:val="18"/>
              </w:rPr>
              <w:t>UL</w:t>
            </w:r>
            <w:r>
              <w:rPr>
                <w:rFonts w:hint="eastAsia"/>
                <w:szCs w:val="18"/>
              </w:rPr>
              <w:t>认证号码。</w:t>
            </w:r>
          </w:p>
          <w:p w:rsidR="00F33FDC" w:rsidRDefault="00AF6269">
            <w:pPr>
              <w:pStyle w:val="afb"/>
              <w:jc w:val="both"/>
              <w:rPr>
                <w:szCs w:val="20"/>
              </w:rPr>
            </w:pPr>
            <w:r>
              <w:rPr>
                <w:rFonts w:hint="eastAsia"/>
                <w:szCs w:val="18"/>
              </w:rPr>
              <w:t>电气特性：绝缘电阻：＞</w:t>
            </w:r>
            <w:r>
              <w:rPr>
                <w:rFonts w:hint="eastAsia"/>
                <w:szCs w:val="18"/>
              </w:rPr>
              <w:t>500M</w:t>
            </w:r>
            <w:r>
              <w:rPr>
                <w:rFonts w:hint="eastAsia"/>
                <w:szCs w:val="18"/>
              </w:rPr>
              <w:t>Ω；</w:t>
            </w:r>
            <w:r>
              <w:rPr>
                <w:rFonts w:hint="eastAsia"/>
                <w:szCs w:val="18"/>
              </w:rPr>
              <w:t xml:space="preserve"> </w:t>
            </w:r>
            <w:r>
              <w:rPr>
                <w:rFonts w:hint="eastAsia"/>
                <w:szCs w:val="18"/>
              </w:rPr>
              <w:t>耐高电压：＞</w:t>
            </w:r>
            <w:r>
              <w:rPr>
                <w:rFonts w:hint="eastAsia"/>
                <w:szCs w:val="18"/>
              </w:rPr>
              <w:t>1,000V</w:t>
            </w:r>
            <w:r>
              <w:rPr>
                <w:rFonts w:hint="eastAsia"/>
                <w:szCs w:val="18"/>
              </w:rPr>
              <w:t>；</w:t>
            </w:r>
            <w:r>
              <w:rPr>
                <w:rFonts w:hint="eastAsia"/>
                <w:szCs w:val="18"/>
              </w:rPr>
              <w:t xml:space="preserve"> </w:t>
            </w:r>
            <w:r>
              <w:rPr>
                <w:rFonts w:hint="eastAsia"/>
                <w:szCs w:val="18"/>
              </w:rPr>
              <w:t>额定电流：≤</w:t>
            </w:r>
            <w:r>
              <w:rPr>
                <w:rFonts w:hint="eastAsia"/>
                <w:szCs w:val="18"/>
              </w:rPr>
              <w:t>1.5Amps</w:t>
            </w:r>
            <w:r>
              <w:rPr>
                <w:rFonts w:hint="eastAsia"/>
                <w:szCs w:val="18"/>
              </w:rPr>
              <w:t>直流电阻≤：</w:t>
            </w:r>
            <w:r>
              <w:rPr>
                <w:rFonts w:hint="eastAsia"/>
                <w:szCs w:val="18"/>
              </w:rPr>
              <w:t>0.1</w:t>
            </w:r>
            <w:r>
              <w:rPr>
                <w:rFonts w:hint="eastAsia"/>
                <w:szCs w:val="18"/>
              </w:rPr>
              <w:t>Ω；</w:t>
            </w:r>
            <w:r>
              <w:rPr>
                <w:rFonts w:hint="eastAsia"/>
                <w:szCs w:val="18"/>
              </w:rPr>
              <w:t xml:space="preserve"> </w:t>
            </w:r>
            <w:r>
              <w:rPr>
                <w:rFonts w:hint="eastAsia"/>
                <w:szCs w:val="18"/>
              </w:rPr>
              <w:t>接触电阻：≤</w:t>
            </w:r>
            <w:r>
              <w:rPr>
                <w:rFonts w:hint="eastAsia"/>
                <w:szCs w:val="18"/>
              </w:rPr>
              <w:t>20m</w:t>
            </w:r>
            <w:r>
              <w:rPr>
                <w:rFonts w:hint="eastAsia"/>
                <w:szCs w:val="18"/>
              </w:rPr>
              <w:t>Ω。</w:t>
            </w:r>
          </w:p>
        </w:tc>
        <w:tc>
          <w:tcPr>
            <w:tcW w:w="656" w:type="dxa"/>
            <w:shd w:val="clear" w:color="auto" w:fill="auto"/>
            <w:vAlign w:val="center"/>
          </w:tcPr>
          <w:p w:rsidR="00F33FDC" w:rsidRDefault="00AF6269">
            <w:pPr>
              <w:pStyle w:val="afb"/>
            </w:pPr>
            <w:proofErr w:type="gramStart"/>
            <w:r>
              <w:rPr>
                <w:rFonts w:hint="eastAsia"/>
                <w:szCs w:val="18"/>
              </w:rPr>
              <w:t>个</w:t>
            </w:r>
            <w:proofErr w:type="gramEnd"/>
          </w:p>
        </w:tc>
        <w:tc>
          <w:tcPr>
            <w:tcW w:w="694" w:type="dxa"/>
            <w:shd w:val="clear" w:color="auto" w:fill="auto"/>
            <w:noWrap/>
            <w:vAlign w:val="center"/>
          </w:tcPr>
          <w:p w:rsidR="00F33FDC" w:rsidRDefault="00AF6269">
            <w:pPr>
              <w:pStyle w:val="afb"/>
            </w:pPr>
            <w:r>
              <w:rPr>
                <w:rFonts w:hint="eastAsia"/>
                <w:szCs w:val="18"/>
              </w:rPr>
              <w:t>540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5</w:t>
            </w:r>
          </w:p>
        </w:tc>
        <w:tc>
          <w:tcPr>
            <w:tcW w:w="898" w:type="dxa"/>
            <w:shd w:val="clear" w:color="auto" w:fill="auto"/>
            <w:noWrap/>
            <w:vAlign w:val="center"/>
          </w:tcPr>
          <w:p w:rsidR="00F33FDC" w:rsidRDefault="00AF6269">
            <w:pPr>
              <w:pStyle w:val="afb"/>
              <w:rPr>
                <w:szCs w:val="20"/>
              </w:rPr>
            </w:pPr>
            <w:r>
              <w:rPr>
                <w:rFonts w:hint="eastAsia"/>
                <w:szCs w:val="18"/>
              </w:rPr>
              <w:t>双孔面板</w:t>
            </w:r>
          </w:p>
        </w:tc>
        <w:tc>
          <w:tcPr>
            <w:tcW w:w="6307" w:type="dxa"/>
            <w:shd w:val="clear" w:color="auto" w:fill="auto"/>
            <w:vAlign w:val="center"/>
          </w:tcPr>
          <w:p w:rsidR="00F33FDC" w:rsidRDefault="00AF6269">
            <w:pPr>
              <w:pStyle w:val="afb"/>
              <w:jc w:val="both"/>
              <w:rPr>
                <w:szCs w:val="20"/>
              </w:rPr>
            </w:pPr>
            <w:r>
              <w:rPr>
                <w:rFonts w:hint="eastAsia"/>
                <w:szCs w:val="18"/>
              </w:rPr>
              <w:t>采用阻燃及耐燃高品质</w:t>
            </w:r>
            <w:r>
              <w:rPr>
                <w:rFonts w:hint="eastAsia"/>
                <w:szCs w:val="18"/>
              </w:rPr>
              <w:t>ABS</w:t>
            </w:r>
            <w:r>
              <w:rPr>
                <w:rFonts w:hint="eastAsia"/>
                <w:szCs w:val="18"/>
              </w:rPr>
              <w:t>材料制造，满足</w:t>
            </w:r>
            <w:r>
              <w:rPr>
                <w:rFonts w:hint="eastAsia"/>
                <w:szCs w:val="18"/>
              </w:rPr>
              <w:t>UL94V-0</w:t>
            </w:r>
            <w:r>
              <w:rPr>
                <w:rFonts w:hint="eastAsia"/>
                <w:szCs w:val="18"/>
              </w:rPr>
              <w:t>阻燃等级；具有标签框及语音数据表示符，可供用户识别语音、数据等不同用途；三层模块化结构设计，嵌入组合式，配合</w:t>
            </w:r>
            <w:r>
              <w:rPr>
                <w:rFonts w:hint="eastAsia"/>
                <w:szCs w:val="18"/>
              </w:rPr>
              <w:t>86</w:t>
            </w:r>
            <w:r>
              <w:rPr>
                <w:rFonts w:hint="eastAsia"/>
                <w:szCs w:val="18"/>
              </w:rPr>
              <w:t>底盒，安装方便，表面隐藏螺钉孔，美观大方</w:t>
            </w:r>
            <w:r>
              <w:rPr>
                <w:rFonts w:hint="eastAsia"/>
                <w:szCs w:val="18"/>
              </w:rPr>
              <w:t>,</w:t>
            </w:r>
            <w:r>
              <w:rPr>
                <w:rFonts w:hint="eastAsia"/>
                <w:szCs w:val="18"/>
              </w:rPr>
              <w:t>各孔均配有专门的防尘门。</w:t>
            </w:r>
          </w:p>
        </w:tc>
        <w:tc>
          <w:tcPr>
            <w:tcW w:w="656" w:type="dxa"/>
            <w:shd w:val="clear" w:color="auto" w:fill="auto"/>
            <w:vAlign w:val="center"/>
          </w:tcPr>
          <w:p w:rsidR="00F33FDC" w:rsidRDefault="00AF6269">
            <w:pPr>
              <w:pStyle w:val="afb"/>
            </w:pPr>
            <w:proofErr w:type="gramStart"/>
            <w:r>
              <w:rPr>
                <w:rFonts w:hint="eastAsia"/>
                <w:szCs w:val="18"/>
              </w:rPr>
              <w:t>个</w:t>
            </w:r>
            <w:proofErr w:type="gramEnd"/>
          </w:p>
        </w:tc>
        <w:tc>
          <w:tcPr>
            <w:tcW w:w="694" w:type="dxa"/>
            <w:shd w:val="clear" w:color="auto" w:fill="auto"/>
            <w:noWrap/>
            <w:vAlign w:val="center"/>
          </w:tcPr>
          <w:p w:rsidR="00F33FDC" w:rsidRDefault="00AF6269">
            <w:pPr>
              <w:pStyle w:val="afb"/>
            </w:pPr>
            <w:r>
              <w:rPr>
                <w:rFonts w:hint="eastAsia"/>
                <w:szCs w:val="18"/>
              </w:rPr>
              <w:t>270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7</w:t>
            </w:r>
          </w:p>
        </w:tc>
        <w:tc>
          <w:tcPr>
            <w:tcW w:w="898" w:type="dxa"/>
            <w:shd w:val="clear" w:color="auto" w:fill="auto"/>
            <w:noWrap/>
            <w:vAlign w:val="center"/>
          </w:tcPr>
          <w:p w:rsidR="00F33FDC" w:rsidRDefault="00AF6269">
            <w:pPr>
              <w:pStyle w:val="afb"/>
              <w:rPr>
                <w:szCs w:val="20"/>
              </w:rPr>
            </w:pPr>
            <w:r>
              <w:rPr>
                <w:rFonts w:hint="eastAsia"/>
                <w:szCs w:val="18"/>
              </w:rPr>
              <w:t>六类非屏蔽网线</w:t>
            </w:r>
          </w:p>
        </w:tc>
        <w:tc>
          <w:tcPr>
            <w:tcW w:w="6307" w:type="dxa"/>
            <w:shd w:val="clear" w:color="auto" w:fill="auto"/>
            <w:vAlign w:val="center"/>
          </w:tcPr>
          <w:p w:rsidR="00F33FDC" w:rsidRDefault="00AF6269">
            <w:pPr>
              <w:pStyle w:val="afb"/>
              <w:jc w:val="both"/>
              <w:rPr>
                <w:szCs w:val="20"/>
              </w:rPr>
            </w:pPr>
            <w:r>
              <w:rPr>
                <w:rFonts w:hint="eastAsia"/>
              </w:rPr>
              <w:t>产品特性：六类非屏蔽数字电缆传输带宽≥</w:t>
            </w:r>
            <w:r>
              <w:rPr>
                <w:rFonts w:hint="eastAsia"/>
              </w:rPr>
              <w:t>250MHz</w:t>
            </w:r>
            <w:r>
              <w:rPr>
                <w:rFonts w:hint="eastAsia"/>
              </w:rPr>
              <w:t>，满足</w:t>
            </w:r>
            <w:r>
              <w:rPr>
                <w:rFonts w:hint="eastAsia"/>
              </w:rPr>
              <w:t>1000</w:t>
            </w:r>
            <w:proofErr w:type="gramStart"/>
            <w:r>
              <w:rPr>
                <w:rFonts w:hint="eastAsia"/>
              </w:rPr>
              <w:t>兆</w:t>
            </w:r>
            <w:proofErr w:type="gramEnd"/>
            <w:r>
              <w:rPr>
                <w:rFonts w:hint="eastAsia"/>
              </w:rPr>
              <w:t>数据传输，采用中心十字架结构；铜芯材料采用优质</w:t>
            </w:r>
            <w:r>
              <w:rPr>
                <w:rFonts w:hint="eastAsia"/>
              </w:rPr>
              <w:t>TR</w:t>
            </w:r>
            <w:r>
              <w:rPr>
                <w:rFonts w:hint="eastAsia"/>
              </w:rPr>
              <w:t>实芯裸铜导体</w:t>
            </w:r>
            <w:r>
              <w:rPr>
                <w:rFonts w:hint="eastAsia"/>
              </w:rPr>
              <w:t>,</w:t>
            </w:r>
            <w:r>
              <w:rPr>
                <w:rFonts w:hint="eastAsia"/>
              </w:rPr>
              <w:t>铜线直径≥</w:t>
            </w:r>
            <w:r>
              <w:rPr>
                <w:rFonts w:hint="eastAsia"/>
              </w:rPr>
              <w:t>0.57mm</w:t>
            </w:r>
            <w:r>
              <w:rPr>
                <w:rFonts w:hint="eastAsia"/>
              </w:rPr>
              <w:t>，满足线规</w:t>
            </w:r>
            <w:r>
              <w:rPr>
                <w:rFonts w:hint="eastAsia"/>
              </w:rPr>
              <w:t>23AWG</w:t>
            </w:r>
            <w:r>
              <w:rPr>
                <w:rFonts w:hint="eastAsia"/>
              </w:rPr>
              <w:t>；绝缘采用优质高密度聚乙烯（</w:t>
            </w:r>
            <w:r>
              <w:rPr>
                <w:rFonts w:hint="eastAsia"/>
              </w:rPr>
              <w:t>HDPE</w:t>
            </w:r>
            <w:r>
              <w:rPr>
                <w:rFonts w:hint="eastAsia"/>
              </w:rPr>
              <w:t>）厚度≥</w:t>
            </w:r>
            <w:r>
              <w:rPr>
                <w:rFonts w:hint="eastAsia"/>
              </w:rPr>
              <w:t>0.225mm</w:t>
            </w:r>
            <w:r>
              <w:rPr>
                <w:rFonts w:hint="eastAsia"/>
              </w:rPr>
              <w:t>，护套材料采用优质</w:t>
            </w:r>
            <w:r>
              <w:rPr>
                <w:rFonts w:hint="eastAsia"/>
              </w:rPr>
              <w:t>PVC</w:t>
            </w:r>
            <w:r>
              <w:rPr>
                <w:rFonts w:hint="eastAsia"/>
              </w:rPr>
              <w:t>料，厚度≥</w:t>
            </w:r>
            <w:r>
              <w:rPr>
                <w:rFonts w:hint="eastAsia"/>
              </w:rPr>
              <w:t>0.6</w:t>
            </w:r>
            <w:r>
              <w:rPr>
                <w:rFonts w:hint="eastAsia"/>
              </w:rPr>
              <w:t>±</w:t>
            </w:r>
            <w:r>
              <w:rPr>
                <w:rFonts w:hint="eastAsia"/>
              </w:rPr>
              <w:t xml:space="preserve">mm </w:t>
            </w:r>
            <w:r>
              <w:rPr>
                <w:rFonts w:hint="eastAsia"/>
              </w:rPr>
              <w:t>；防火级别为</w:t>
            </w:r>
            <w:r>
              <w:rPr>
                <w:rFonts w:hint="eastAsia"/>
              </w:rPr>
              <w:t>CM</w:t>
            </w:r>
            <w:r>
              <w:rPr>
                <w:rFonts w:hint="eastAsia"/>
              </w:rPr>
              <w:t>，铜缆外径为￠</w:t>
            </w:r>
            <w:r>
              <w:rPr>
                <w:rFonts w:hint="eastAsia"/>
              </w:rPr>
              <w:t>6.3</w:t>
            </w:r>
            <w:r>
              <w:rPr>
                <w:rFonts w:hint="eastAsia"/>
              </w:rPr>
              <w:t>±</w:t>
            </w:r>
            <w:r>
              <w:rPr>
                <w:rFonts w:hint="eastAsia"/>
              </w:rPr>
              <w:t xml:space="preserve">mm </w:t>
            </w:r>
            <w:r>
              <w:rPr>
                <w:rFonts w:hint="eastAsia"/>
              </w:rPr>
              <w:t>；工作温度范围：</w:t>
            </w:r>
            <w:r>
              <w:rPr>
                <w:rFonts w:hint="eastAsia"/>
              </w:rPr>
              <w:t xml:space="preserve">-20 </w:t>
            </w:r>
            <w:r>
              <w:rPr>
                <w:rFonts w:hint="eastAsia"/>
              </w:rPr>
              <w:t>至</w:t>
            </w:r>
            <w:r>
              <w:rPr>
                <w:rFonts w:hint="eastAsia"/>
              </w:rPr>
              <w:t xml:space="preserve"> 75</w:t>
            </w:r>
            <w:r>
              <w:rPr>
                <w:rFonts w:hint="eastAsia"/>
              </w:rPr>
              <w:t>度。</w:t>
            </w:r>
          </w:p>
        </w:tc>
        <w:tc>
          <w:tcPr>
            <w:tcW w:w="656" w:type="dxa"/>
            <w:shd w:val="clear" w:color="auto" w:fill="auto"/>
            <w:vAlign w:val="center"/>
          </w:tcPr>
          <w:p w:rsidR="00F33FDC" w:rsidRDefault="00AF6269">
            <w:pPr>
              <w:pStyle w:val="afb"/>
            </w:pPr>
            <w:r>
              <w:rPr>
                <w:rFonts w:hint="eastAsia"/>
                <w:szCs w:val="18"/>
              </w:rPr>
              <w:t>箱</w:t>
            </w:r>
          </w:p>
        </w:tc>
        <w:tc>
          <w:tcPr>
            <w:tcW w:w="694" w:type="dxa"/>
            <w:shd w:val="clear" w:color="auto" w:fill="auto"/>
            <w:noWrap/>
            <w:vAlign w:val="center"/>
          </w:tcPr>
          <w:p w:rsidR="00F33FDC" w:rsidRDefault="00AF6269">
            <w:pPr>
              <w:pStyle w:val="afb"/>
            </w:pPr>
            <w:r>
              <w:rPr>
                <w:rFonts w:hint="eastAsia"/>
                <w:szCs w:val="18"/>
              </w:rPr>
              <w:t>160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8</w:t>
            </w:r>
          </w:p>
        </w:tc>
        <w:tc>
          <w:tcPr>
            <w:tcW w:w="898" w:type="dxa"/>
            <w:shd w:val="clear" w:color="auto" w:fill="auto"/>
            <w:noWrap/>
            <w:vAlign w:val="center"/>
          </w:tcPr>
          <w:p w:rsidR="00F33FDC" w:rsidRDefault="00AF6269">
            <w:pPr>
              <w:pStyle w:val="afb"/>
              <w:rPr>
                <w:szCs w:val="20"/>
              </w:rPr>
            </w:pPr>
            <w:r>
              <w:rPr>
                <w:rFonts w:hint="eastAsia"/>
                <w:szCs w:val="18"/>
              </w:rPr>
              <w:t>3</w:t>
            </w:r>
            <w:r>
              <w:rPr>
                <w:rFonts w:hint="eastAsia"/>
                <w:szCs w:val="18"/>
              </w:rPr>
              <w:t>米条线</w:t>
            </w:r>
          </w:p>
        </w:tc>
        <w:tc>
          <w:tcPr>
            <w:tcW w:w="6307" w:type="dxa"/>
            <w:shd w:val="clear" w:color="auto" w:fill="auto"/>
            <w:vAlign w:val="center"/>
          </w:tcPr>
          <w:p w:rsidR="00F33FDC" w:rsidRDefault="00AF6269">
            <w:pPr>
              <w:pStyle w:val="afb"/>
              <w:rPr>
                <w:szCs w:val="20"/>
              </w:rPr>
            </w:pPr>
            <w:r>
              <w:rPr>
                <w:rFonts w:hint="eastAsia"/>
                <w:szCs w:val="18"/>
              </w:rPr>
              <w:t>国标</w:t>
            </w:r>
          </w:p>
        </w:tc>
        <w:tc>
          <w:tcPr>
            <w:tcW w:w="656" w:type="dxa"/>
            <w:shd w:val="clear" w:color="auto" w:fill="auto"/>
            <w:vAlign w:val="center"/>
          </w:tcPr>
          <w:p w:rsidR="00F33FDC" w:rsidRDefault="00AF6269">
            <w:pPr>
              <w:pStyle w:val="afb"/>
            </w:pPr>
            <w:r>
              <w:rPr>
                <w:rFonts w:hint="eastAsia"/>
                <w:szCs w:val="18"/>
              </w:rPr>
              <w:t>根</w:t>
            </w:r>
          </w:p>
        </w:tc>
        <w:tc>
          <w:tcPr>
            <w:tcW w:w="694" w:type="dxa"/>
            <w:shd w:val="clear" w:color="auto" w:fill="auto"/>
            <w:noWrap/>
            <w:vAlign w:val="center"/>
          </w:tcPr>
          <w:p w:rsidR="00F33FDC" w:rsidRDefault="00AF6269">
            <w:pPr>
              <w:pStyle w:val="afb"/>
            </w:pPr>
            <w:r>
              <w:rPr>
                <w:rFonts w:hint="eastAsia"/>
                <w:szCs w:val="18"/>
              </w:rPr>
              <w:t>540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9</w:t>
            </w:r>
          </w:p>
        </w:tc>
        <w:tc>
          <w:tcPr>
            <w:tcW w:w="898" w:type="dxa"/>
            <w:shd w:val="clear" w:color="auto" w:fill="auto"/>
            <w:noWrap/>
            <w:vAlign w:val="center"/>
          </w:tcPr>
          <w:p w:rsidR="00F33FDC" w:rsidRDefault="00AF6269">
            <w:pPr>
              <w:pStyle w:val="afb"/>
              <w:rPr>
                <w:szCs w:val="20"/>
              </w:rPr>
            </w:pPr>
            <w:r>
              <w:rPr>
                <w:rFonts w:hint="eastAsia"/>
                <w:szCs w:val="18"/>
              </w:rPr>
              <w:t>网络桥架</w:t>
            </w:r>
          </w:p>
        </w:tc>
        <w:tc>
          <w:tcPr>
            <w:tcW w:w="6307" w:type="dxa"/>
            <w:shd w:val="clear" w:color="auto" w:fill="auto"/>
            <w:vAlign w:val="center"/>
          </w:tcPr>
          <w:p w:rsidR="00F33FDC" w:rsidRDefault="00AF6269">
            <w:pPr>
              <w:pStyle w:val="afb"/>
              <w:rPr>
                <w:szCs w:val="20"/>
              </w:rPr>
            </w:pPr>
            <w:r>
              <w:rPr>
                <w:rFonts w:hint="eastAsia"/>
                <w:szCs w:val="18"/>
              </w:rPr>
              <w:t>槽式桥架</w:t>
            </w:r>
          </w:p>
        </w:tc>
        <w:tc>
          <w:tcPr>
            <w:tcW w:w="656" w:type="dxa"/>
            <w:shd w:val="clear" w:color="auto" w:fill="auto"/>
            <w:vAlign w:val="center"/>
          </w:tcPr>
          <w:p w:rsidR="00F33FDC" w:rsidRDefault="00AF6269">
            <w:pPr>
              <w:pStyle w:val="afb"/>
            </w:pPr>
            <w:r>
              <w:rPr>
                <w:rFonts w:hint="eastAsia"/>
                <w:szCs w:val="18"/>
              </w:rPr>
              <w:t>米</w:t>
            </w:r>
          </w:p>
        </w:tc>
        <w:tc>
          <w:tcPr>
            <w:tcW w:w="694" w:type="dxa"/>
            <w:shd w:val="clear" w:color="auto" w:fill="auto"/>
            <w:noWrap/>
            <w:vAlign w:val="center"/>
          </w:tcPr>
          <w:p w:rsidR="00F33FDC" w:rsidRDefault="00AF6269">
            <w:pPr>
              <w:pStyle w:val="afb"/>
            </w:pPr>
            <w:r>
              <w:rPr>
                <w:rFonts w:hint="eastAsia"/>
                <w:szCs w:val="18"/>
              </w:rPr>
              <w:t>700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10</w:t>
            </w:r>
          </w:p>
        </w:tc>
        <w:tc>
          <w:tcPr>
            <w:tcW w:w="898" w:type="dxa"/>
            <w:shd w:val="clear" w:color="auto" w:fill="auto"/>
            <w:noWrap/>
            <w:vAlign w:val="center"/>
          </w:tcPr>
          <w:p w:rsidR="00F33FDC" w:rsidRDefault="00AF6269">
            <w:pPr>
              <w:pStyle w:val="afb"/>
              <w:rPr>
                <w:szCs w:val="20"/>
              </w:rPr>
            </w:pPr>
            <w:r>
              <w:rPr>
                <w:rFonts w:hint="eastAsia"/>
                <w:szCs w:val="18"/>
              </w:rPr>
              <w:t>辅材</w:t>
            </w:r>
          </w:p>
        </w:tc>
        <w:tc>
          <w:tcPr>
            <w:tcW w:w="6307" w:type="dxa"/>
            <w:shd w:val="clear" w:color="auto" w:fill="auto"/>
            <w:vAlign w:val="center"/>
          </w:tcPr>
          <w:p w:rsidR="00F33FDC" w:rsidRDefault="00AF6269">
            <w:pPr>
              <w:pStyle w:val="afb"/>
              <w:rPr>
                <w:szCs w:val="20"/>
              </w:rPr>
            </w:pPr>
            <w:r>
              <w:rPr>
                <w:rFonts w:hint="eastAsia"/>
                <w:szCs w:val="18"/>
              </w:rPr>
              <w:t>国标</w:t>
            </w:r>
          </w:p>
        </w:tc>
        <w:tc>
          <w:tcPr>
            <w:tcW w:w="656" w:type="dxa"/>
            <w:shd w:val="clear" w:color="auto" w:fill="auto"/>
            <w:vAlign w:val="center"/>
          </w:tcPr>
          <w:p w:rsidR="00F33FDC" w:rsidRDefault="00AF6269">
            <w:pPr>
              <w:pStyle w:val="afb"/>
            </w:pPr>
            <w:r>
              <w:rPr>
                <w:rFonts w:hint="eastAsia"/>
                <w:szCs w:val="18"/>
              </w:rPr>
              <w:t>项</w:t>
            </w:r>
          </w:p>
        </w:tc>
        <w:tc>
          <w:tcPr>
            <w:tcW w:w="694" w:type="dxa"/>
            <w:shd w:val="clear" w:color="auto" w:fill="auto"/>
            <w:noWrap/>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9962" w:type="dxa"/>
            <w:gridSpan w:val="6"/>
            <w:shd w:val="clear" w:color="000000" w:fill="D8D8D8"/>
            <w:vAlign w:val="center"/>
          </w:tcPr>
          <w:p w:rsidR="00F33FDC" w:rsidRDefault="00AF6269">
            <w:pPr>
              <w:jc w:val="left"/>
            </w:pPr>
            <w:r>
              <w:rPr>
                <w:rFonts w:hint="eastAsia"/>
                <w:szCs w:val="18"/>
              </w:rPr>
              <w:t>背景音乐系统</w:t>
            </w:r>
          </w:p>
        </w:tc>
      </w:tr>
      <w:tr w:rsidR="00F33FDC">
        <w:tc>
          <w:tcPr>
            <w:tcW w:w="533" w:type="dxa"/>
            <w:shd w:val="clear" w:color="auto" w:fill="auto"/>
            <w:vAlign w:val="center"/>
          </w:tcPr>
          <w:p w:rsidR="00F33FDC" w:rsidRDefault="00AF6269">
            <w:pPr>
              <w:pStyle w:val="afb"/>
              <w:rPr>
                <w:szCs w:val="20"/>
              </w:rPr>
            </w:pPr>
            <w:r>
              <w:rPr>
                <w:rFonts w:hint="eastAsia"/>
                <w:szCs w:val="18"/>
              </w:rPr>
              <w:t>1</w:t>
            </w:r>
          </w:p>
        </w:tc>
        <w:tc>
          <w:tcPr>
            <w:tcW w:w="898" w:type="dxa"/>
            <w:shd w:val="clear" w:color="000000" w:fill="FFFFFF"/>
            <w:vAlign w:val="center"/>
          </w:tcPr>
          <w:p w:rsidR="00F33FDC" w:rsidRDefault="00AF6269">
            <w:pPr>
              <w:pStyle w:val="afb"/>
              <w:rPr>
                <w:szCs w:val="20"/>
              </w:rPr>
            </w:pPr>
            <w:r>
              <w:rPr>
                <w:rFonts w:hint="eastAsia"/>
                <w:szCs w:val="18"/>
              </w:rPr>
              <w:t>智能广播编程</w:t>
            </w:r>
            <w:r>
              <w:rPr>
                <w:rFonts w:hint="eastAsia"/>
                <w:szCs w:val="18"/>
              </w:rPr>
              <w:lastRenderedPageBreak/>
              <w:t>器</w:t>
            </w:r>
          </w:p>
        </w:tc>
        <w:tc>
          <w:tcPr>
            <w:tcW w:w="6307" w:type="dxa"/>
            <w:shd w:val="clear" w:color="auto" w:fill="auto"/>
            <w:vAlign w:val="center"/>
          </w:tcPr>
          <w:p w:rsidR="00F33FDC" w:rsidRDefault="00AF6269">
            <w:pPr>
              <w:pStyle w:val="afb"/>
              <w:jc w:val="both"/>
              <w:rPr>
                <w:szCs w:val="20"/>
              </w:rPr>
            </w:pPr>
            <w:r>
              <w:rPr>
                <w:rFonts w:hint="eastAsia"/>
                <w:szCs w:val="18"/>
              </w:rPr>
              <w:lastRenderedPageBreak/>
              <w:t xml:space="preserve">1. </w:t>
            </w:r>
            <w:r>
              <w:rPr>
                <w:rFonts w:hint="eastAsia"/>
                <w:szCs w:val="18"/>
              </w:rPr>
              <w:t>轻触式快捷流向性飞梭按键编程操作，可选配</w:t>
            </w:r>
            <w:r>
              <w:rPr>
                <w:rFonts w:hint="eastAsia"/>
                <w:szCs w:val="18"/>
              </w:rPr>
              <w:t>WiFi</w:t>
            </w:r>
            <w:r>
              <w:rPr>
                <w:rFonts w:hint="eastAsia"/>
                <w:szCs w:val="18"/>
              </w:rPr>
              <w:t>模块，实现手机</w:t>
            </w:r>
            <w:r>
              <w:rPr>
                <w:rFonts w:hint="eastAsia"/>
                <w:szCs w:val="18"/>
              </w:rPr>
              <w:t>/</w:t>
            </w:r>
            <w:r>
              <w:rPr>
                <w:rFonts w:hint="eastAsia"/>
                <w:szCs w:val="18"/>
              </w:rPr>
              <w:t>平板音乐播放；；</w:t>
            </w:r>
            <w:r>
              <w:rPr>
                <w:rFonts w:hint="eastAsia"/>
                <w:szCs w:val="18"/>
              </w:rPr>
              <w:br/>
            </w:r>
            <w:r>
              <w:rPr>
                <w:rFonts w:hint="eastAsia"/>
                <w:szCs w:val="18"/>
              </w:rPr>
              <w:lastRenderedPageBreak/>
              <w:t>2. 4.3</w:t>
            </w:r>
            <w:r>
              <w:rPr>
                <w:rFonts w:hint="eastAsia"/>
                <w:szCs w:val="18"/>
              </w:rPr>
              <w:t>英寸真彩色液晶屏显示，中、英文双语言，全新界面采用文字与图形结合的操作菜单，操作简单方便，易懂；</w:t>
            </w:r>
            <w:r>
              <w:rPr>
                <w:rFonts w:hint="eastAsia"/>
                <w:szCs w:val="18"/>
              </w:rPr>
              <w:br/>
              <w:t xml:space="preserve">3. </w:t>
            </w:r>
            <w:r>
              <w:rPr>
                <w:rFonts w:hint="eastAsia"/>
                <w:szCs w:val="18"/>
              </w:rPr>
              <w:t>主机内置</w:t>
            </w:r>
            <w:r>
              <w:rPr>
                <w:rFonts w:hint="eastAsia"/>
                <w:szCs w:val="18"/>
              </w:rPr>
              <w:t>2G</w:t>
            </w:r>
            <w:r>
              <w:rPr>
                <w:rFonts w:hint="eastAsia"/>
                <w:szCs w:val="18"/>
              </w:rPr>
              <w:t>大容量内存，内置</w:t>
            </w:r>
            <w:r>
              <w:rPr>
                <w:rFonts w:hint="eastAsia"/>
                <w:szCs w:val="18"/>
              </w:rPr>
              <w:t>MP3</w:t>
            </w:r>
            <w:r>
              <w:rPr>
                <w:rFonts w:hint="eastAsia"/>
                <w:szCs w:val="18"/>
              </w:rPr>
              <w:t>解码功能，支持</w:t>
            </w:r>
            <w:r>
              <w:rPr>
                <w:rFonts w:hint="eastAsia"/>
                <w:szCs w:val="18"/>
              </w:rPr>
              <w:t>MP3</w:t>
            </w:r>
            <w:r>
              <w:rPr>
                <w:rFonts w:hint="eastAsia"/>
                <w:szCs w:val="18"/>
              </w:rPr>
              <w:t>、</w:t>
            </w:r>
            <w:r>
              <w:rPr>
                <w:rFonts w:hint="eastAsia"/>
                <w:szCs w:val="18"/>
              </w:rPr>
              <w:t>WMA</w:t>
            </w:r>
            <w:r>
              <w:rPr>
                <w:rFonts w:hint="eastAsia"/>
                <w:szCs w:val="18"/>
              </w:rPr>
              <w:t>、</w:t>
            </w:r>
            <w:r>
              <w:rPr>
                <w:rFonts w:hint="eastAsia"/>
                <w:szCs w:val="18"/>
              </w:rPr>
              <w:t>WAV</w:t>
            </w:r>
            <w:r>
              <w:rPr>
                <w:rFonts w:hint="eastAsia"/>
                <w:szCs w:val="18"/>
              </w:rPr>
              <w:t>、</w:t>
            </w:r>
            <w:r>
              <w:rPr>
                <w:rFonts w:hint="eastAsia"/>
                <w:szCs w:val="18"/>
              </w:rPr>
              <w:t>FLAC</w:t>
            </w:r>
            <w:r>
              <w:rPr>
                <w:rFonts w:hint="eastAsia"/>
                <w:szCs w:val="18"/>
              </w:rPr>
              <w:t>、</w:t>
            </w:r>
            <w:r>
              <w:rPr>
                <w:rFonts w:hint="eastAsia"/>
                <w:szCs w:val="18"/>
              </w:rPr>
              <w:t>APE</w:t>
            </w:r>
            <w:r>
              <w:rPr>
                <w:rFonts w:hint="eastAsia"/>
                <w:szCs w:val="18"/>
              </w:rPr>
              <w:t>等多种格式；</w:t>
            </w:r>
            <w:r>
              <w:rPr>
                <w:rFonts w:hint="eastAsia"/>
                <w:szCs w:val="18"/>
              </w:rPr>
              <w:t xml:space="preserve"> </w:t>
            </w:r>
            <w:r>
              <w:rPr>
                <w:rFonts w:hint="eastAsia"/>
                <w:szCs w:val="18"/>
              </w:rPr>
              <w:t>系统可外扩</w:t>
            </w:r>
            <w:r>
              <w:rPr>
                <w:rFonts w:hint="eastAsia"/>
                <w:szCs w:val="18"/>
              </w:rPr>
              <w:t>SD</w:t>
            </w:r>
            <w:r>
              <w:rPr>
                <w:rFonts w:hint="eastAsia"/>
                <w:szCs w:val="18"/>
              </w:rPr>
              <w:t>卡，</w:t>
            </w:r>
            <w:r>
              <w:rPr>
                <w:rFonts w:hint="eastAsia"/>
                <w:szCs w:val="18"/>
              </w:rPr>
              <w:t xml:space="preserve"> </w:t>
            </w:r>
            <w:r>
              <w:rPr>
                <w:rFonts w:hint="eastAsia"/>
                <w:szCs w:val="18"/>
              </w:rPr>
              <w:t>最大可扩展</w:t>
            </w:r>
            <w:r>
              <w:rPr>
                <w:rFonts w:hint="eastAsia"/>
                <w:szCs w:val="18"/>
              </w:rPr>
              <w:t>64G</w:t>
            </w:r>
            <w:r>
              <w:rPr>
                <w:rFonts w:hint="eastAsia"/>
                <w:szCs w:val="18"/>
              </w:rPr>
              <w:t>；内置</w:t>
            </w:r>
            <w:r>
              <w:rPr>
                <w:rFonts w:hint="eastAsia"/>
                <w:szCs w:val="18"/>
              </w:rPr>
              <w:t>FM</w:t>
            </w:r>
            <w:r>
              <w:rPr>
                <w:rFonts w:hint="eastAsia"/>
                <w:szCs w:val="18"/>
              </w:rPr>
              <w:t>收音机，可接收电台广播节目；可直接对内置</w:t>
            </w:r>
            <w:r>
              <w:rPr>
                <w:rFonts w:hint="eastAsia"/>
                <w:szCs w:val="18"/>
              </w:rPr>
              <w:t>MP3</w:t>
            </w:r>
            <w:r>
              <w:rPr>
                <w:rFonts w:hint="eastAsia"/>
                <w:szCs w:val="18"/>
              </w:rPr>
              <w:t>音源及</w:t>
            </w:r>
            <w:r>
              <w:rPr>
                <w:rFonts w:hint="eastAsia"/>
                <w:szCs w:val="18"/>
              </w:rPr>
              <w:t>FM</w:t>
            </w:r>
            <w:r>
              <w:rPr>
                <w:rFonts w:hint="eastAsia"/>
                <w:szCs w:val="18"/>
              </w:rPr>
              <w:t>收音进行编程定时播放；</w:t>
            </w:r>
            <w:r>
              <w:rPr>
                <w:rFonts w:hint="eastAsia"/>
                <w:szCs w:val="18"/>
              </w:rPr>
              <w:br/>
              <w:t xml:space="preserve">4. </w:t>
            </w:r>
            <w:r>
              <w:rPr>
                <w:rFonts w:hint="eastAsia"/>
                <w:szCs w:val="18"/>
              </w:rPr>
              <w:t>面板设有</w:t>
            </w:r>
            <w:r>
              <w:rPr>
                <w:rFonts w:hint="eastAsia"/>
                <w:szCs w:val="18"/>
              </w:rPr>
              <w:t>MP3</w:t>
            </w:r>
            <w:r>
              <w:rPr>
                <w:rFonts w:hint="eastAsia"/>
                <w:szCs w:val="18"/>
              </w:rPr>
              <w:t>、分区、电源等快捷键，支持一键调用；内置监听</w:t>
            </w:r>
            <w:r>
              <w:rPr>
                <w:rFonts w:hint="eastAsia"/>
                <w:szCs w:val="18"/>
              </w:rPr>
              <w:t>功能，可监听主机内部输出音源，系统自带监听开关；</w:t>
            </w:r>
            <w:r>
              <w:rPr>
                <w:rFonts w:hint="eastAsia"/>
                <w:szCs w:val="18"/>
              </w:rPr>
              <w:br/>
              <w:t xml:space="preserve">5. </w:t>
            </w:r>
            <w:r>
              <w:rPr>
                <w:rFonts w:hint="eastAsia"/>
                <w:szCs w:val="18"/>
              </w:rPr>
              <w:t>主机自带</w:t>
            </w:r>
            <w:r>
              <w:rPr>
                <w:rFonts w:hint="eastAsia"/>
                <w:szCs w:val="18"/>
              </w:rPr>
              <w:t>6</w:t>
            </w:r>
            <w:r>
              <w:rPr>
                <w:rFonts w:hint="eastAsia"/>
                <w:szCs w:val="18"/>
              </w:rPr>
              <w:t>路电源输出，其中</w:t>
            </w:r>
            <w:r>
              <w:rPr>
                <w:rFonts w:hint="eastAsia"/>
                <w:szCs w:val="18"/>
              </w:rPr>
              <w:t>4</w:t>
            </w:r>
            <w:r>
              <w:rPr>
                <w:rFonts w:hint="eastAsia"/>
                <w:szCs w:val="18"/>
              </w:rPr>
              <w:t>路可编程定时控制电源及</w:t>
            </w:r>
            <w:r>
              <w:rPr>
                <w:rFonts w:hint="eastAsia"/>
                <w:szCs w:val="18"/>
              </w:rPr>
              <w:t>2</w:t>
            </w:r>
            <w:r>
              <w:rPr>
                <w:rFonts w:hint="eastAsia"/>
                <w:szCs w:val="18"/>
              </w:rPr>
              <w:t>路辅助电源；可外扩</w:t>
            </w:r>
            <w:r>
              <w:rPr>
                <w:rFonts w:hint="eastAsia"/>
                <w:szCs w:val="18"/>
              </w:rPr>
              <w:t>16</w:t>
            </w:r>
            <w:r>
              <w:rPr>
                <w:rFonts w:hint="eastAsia"/>
                <w:szCs w:val="18"/>
              </w:rPr>
              <w:t>台电源时序器；</w:t>
            </w:r>
            <w:r>
              <w:rPr>
                <w:rFonts w:hint="eastAsia"/>
                <w:szCs w:val="18"/>
              </w:rPr>
              <w:br/>
              <w:t xml:space="preserve">6. </w:t>
            </w:r>
            <w:r>
              <w:rPr>
                <w:rFonts w:hint="eastAsia"/>
                <w:szCs w:val="18"/>
              </w:rPr>
              <w:t>主机自带</w:t>
            </w:r>
            <w:r>
              <w:rPr>
                <w:rFonts w:hint="eastAsia"/>
                <w:szCs w:val="18"/>
              </w:rPr>
              <w:t>5</w:t>
            </w:r>
            <w:r>
              <w:rPr>
                <w:rFonts w:hint="eastAsia"/>
                <w:szCs w:val="18"/>
              </w:rPr>
              <w:t>进</w:t>
            </w:r>
            <w:r>
              <w:rPr>
                <w:rFonts w:hint="eastAsia"/>
                <w:szCs w:val="18"/>
              </w:rPr>
              <w:t>10</w:t>
            </w:r>
            <w:r>
              <w:rPr>
                <w:rFonts w:hint="eastAsia"/>
                <w:szCs w:val="18"/>
              </w:rPr>
              <w:t>出功率分区，可外扩多台受控型分区器，最大可扩展至</w:t>
            </w:r>
            <w:r>
              <w:rPr>
                <w:rFonts w:hint="eastAsia"/>
                <w:szCs w:val="18"/>
              </w:rPr>
              <w:t>128</w:t>
            </w:r>
            <w:r>
              <w:rPr>
                <w:rFonts w:hint="eastAsia"/>
                <w:szCs w:val="18"/>
              </w:rPr>
              <w:t>广播分区，同时可级联</w:t>
            </w:r>
            <w:r>
              <w:rPr>
                <w:rFonts w:hint="eastAsia"/>
                <w:szCs w:val="18"/>
              </w:rPr>
              <w:t>16</w:t>
            </w:r>
            <w:r>
              <w:rPr>
                <w:rFonts w:hint="eastAsia"/>
                <w:szCs w:val="18"/>
              </w:rPr>
              <w:t>台可远程寻呼话筒</w:t>
            </w:r>
            <w:r>
              <w:rPr>
                <w:rFonts w:hint="eastAsia"/>
                <w:szCs w:val="18"/>
              </w:rPr>
              <w:t>,</w:t>
            </w:r>
            <w:r>
              <w:rPr>
                <w:rFonts w:hint="eastAsia"/>
                <w:szCs w:val="18"/>
              </w:rPr>
              <w:t>实现远程</w:t>
            </w:r>
            <w:proofErr w:type="gramStart"/>
            <w:r>
              <w:rPr>
                <w:rFonts w:hint="eastAsia"/>
                <w:szCs w:val="18"/>
              </w:rPr>
              <w:t>分控及远程</w:t>
            </w:r>
            <w:proofErr w:type="gramEnd"/>
            <w:r>
              <w:rPr>
                <w:rFonts w:hint="eastAsia"/>
                <w:szCs w:val="18"/>
              </w:rPr>
              <w:t>寻呼功能；实现编程自动或手动分区广播；</w:t>
            </w:r>
            <w:r>
              <w:rPr>
                <w:rFonts w:hint="eastAsia"/>
                <w:szCs w:val="18"/>
              </w:rPr>
              <w:br/>
              <w:t xml:space="preserve">7. </w:t>
            </w:r>
            <w:r>
              <w:rPr>
                <w:rFonts w:hint="eastAsia"/>
                <w:szCs w:val="18"/>
              </w:rPr>
              <w:t>主机自带一路本地话筒，话筒音量可独立调节，此路话筒输入</w:t>
            </w:r>
            <w:proofErr w:type="gramStart"/>
            <w:r>
              <w:rPr>
                <w:rFonts w:hint="eastAsia"/>
                <w:szCs w:val="18"/>
              </w:rPr>
              <w:t>具最高</w:t>
            </w:r>
            <w:proofErr w:type="gramEnd"/>
            <w:r>
              <w:rPr>
                <w:rFonts w:hint="eastAsia"/>
                <w:szCs w:val="18"/>
              </w:rPr>
              <w:t>优先级别；</w:t>
            </w:r>
            <w:r>
              <w:rPr>
                <w:rFonts w:hint="eastAsia"/>
                <w:szCs w:val="18"/>
              </w:rPr>
              <w:br/>
              <w:t xml:space="preserve">8. </w:t>
            </w:r>
            <w:r>
              <w:rPr>
                <w:rFonts w:hint="eastAsia"/>
                <w:szCs w:val="18"/>
              </w:rPr>
              <w:t>带有两路外部线路输入和一路线路输出，支持本地录音功能，可支持线路录音和话筒录音功能；</w:t>
            </w:r>
            <w:r>
              <w:rPr>
                <w:rFonts w:hint="eastAsia"/>
                <w:szCs w:val="18"/>
              </w:rPr>
              <w:br/>
              <w:t xml:space="preserve">9. </w:t>
            </w:r>
            <w:r>
              <w:rPr>
                <w:rFonts w:hint="eastAsia"/>
                <w:szCs w:val="18"/>
              </w:rPr>
              <w:t>系统自带</w:t>
            </w:r>
            <w:r>
              <w:rPr>
                <w:rFonts w:hint="eastAsia"/>
                <w:szCs w:val="18"/>
              </w:rPr>
              <w:t>4</w:t>
            </w:r>
            <w:r>
              <w:rPr>
                <w:rFonts w:hint="eastAsia"/>
                <w:szCs w:val="18"/>
              </w:rPr>
              <w:t>路</w:t>
            </w:r>
            <w:r>
              <w:rPr>
                <w:rFonts w:hint="eastAsia"/>
                <w:szCs w:val="18"/>
              </w:rPr>
              <w:t>R</w:t>
            </w:r>
            <w:r>
              <w:rPr>
                <w:rFonts w:hint="eastAsia"/>
                <w:szCs w:val="18"/>
              </w:rPr>
              <w:t>S485</w:t>
            </w:r>
            <w:r>
              <w:rPr>
                <w:rFonts w:hint="eastAsia"/>
                <w:szCs w:val="18"/>
              </w:rPr>
              <w:t>通讯网口，可同时接入多台设备；</w:t>
            </w:r>
            <w:r>
              <w:rPr>
                <w:rFonts w:hint="eastAsia"/>
                <w:szCs w:val="18"/>
              </w:rPr>
              <w:br/>
              <w:t xml:space="preserve">10. </w:t>
            </w:r>
            <w:r>
              <w:rPr>
                <w:rFonts w:hint="eastAsia"/>
                <w:szCs w:val="18"/>
              </w:rPr>
              <w:t>主机具有一路消防输入、一路短路输出接口，消防信号一旦触发，主机自动打开所有电源及全部分区，实现紧急广播，报警音乐可自定义；消防报警复位，系统自动恢复正常广播；</w:t>
            </w:r>
            <w:r>
              <w:rPr>
                <w:rFonts w:hint="eastAsia"/>
                <w:szCs w:val="18"/>
              </w:rPr>
              <w:br/>
              <w:t xml:space="preserve">11. </w:t>
            </w:r>
            <w:r>
              <w:rPr>
                <w:rFonts w:hint="eastAsia"/>
                <w:szCs w:val="18"/>
              </w:rPr>
              <w:t>全新编程模式，定时自动广播，超强的编程自动控制，</w:t>
            </w:r>
            <w:r>
              <w:rPr>
                <w:rFonts w:hint="eastAsia"/>
                <w:szCs w:val="18"/>
              </w:rPr>
              <w:t>24</w:t>
            </w:r>
            <w:r>
              <w:rPr>
                <w:rFonts w:hint="eastAsia"/>
                <w:szCs w:val="18"/>
              </w:rPr>
              <w:t>小时精确到秒全天候按星期制作运行程序，定时播放可达</w:t>
            </w:r>
            <w:r>
              <w:rPr>
                <w:rFonts w:hint="eastAsia"/>
                <w:szCs w:val="18"/>
              </w:rPr>
              <w:t>128</w:t>
            </w:r>
            <w:r>
              <w:rPr>
                <w:rFonts w:hint="eastAsia"/>
                <w:szCs w:val="18"/>
              </w:rPr>
              <w:t>曲；</w:t>
            </w:r>
            <w:r>
              <w:rPr>
                <w:rFonts w:hint="eastAsia"/>
                <w:szCs w:val="18"/>
              </w:rPr>
              <w:br/>
              <w:t xml:space="preserve">12. </w:t>
            </w:r>
            <w:r>
              <w:rPr>
                <w:rFonts w:hint="eastAsia"/>
                <w:szCs w:val="18"/>
              </w:rPr>
              <w:t>主机可设</w:t>
            </w:r>
            <w:r>
              <w:rPr>
                <w:rFonts w:hint="eastAsia"/>
                <w:szCs w:val="18"/>
              </w:rPr>
              <w:t>5</w:t>
            </w:r>
            <w:r>
              <w:rPr>
                <w:rFonts w:hint="eastAsia"/>
                <w:szCs w:val="18"/>
              </w:rPr>
              <w:t>个程序，含</w:t>
            </w:r>
            <w:r>
              <w:rPr>
                <w:rFonts w:hint="eastAsia"/>
                <w:szCs w:val="18"/>
              </w:rPr>
              <w:t>4</w:t>
            </w:r>
            <w:r>
              <w:rPr>
                <w:rFonts w:hint="eastAsia"/>
                <w:szCs w:val="18"/>
              </w:rPr>
              <w:t>个主程序和</w:t>
            </w:r>
            <w:r>
              <w:rPr>
                <w:rFonts w:hint="eastAsia"/>
                <w:szCs w:val="18"/>
              </w:rPr>
              <w:t>1</w:t>
            </w:r>
            <w:r>
              <w:rPr>
                <w:rFonts w:hint="eastAsia"/>
                <w:szCs w:val="18"/>
              </w:rPr>
              <w:t>个特殊程序，每个程序可达</w:t>
            </w:r>
            <w:r>
              <w:rPr>
                <w:rFonts w:hint="eastAsia"/>
                <w:szCs w:val="18"/>
              </w:rPr>
              <w:t>200</w:t>
            </w:r>
            <w:r>
              <w:rPr>
                <w:rFonts w:hint="eastAsia"/>
                <w:szCs w:val="18"/>
              </w:rPr>
              <w:t>步；</w:t>
            </w:r>
            <w:r>
              <w:rPr>
                <w:rFonts w:hint="eastAsia"/>
                <w:szCs w:val="18"/>
              </w:rPr>
              <w:br/>
              <w:t xml:space="preserve">13. </w:t>
            </w:r>
            <w:r>
              <w:rPr>
                <w:rFonts w:hint="eastAsia"/>
                <w:szCs w:val="18"/>
              </w:rPr>
              <w:t>主机支持</w:t>
            </w:r>
            <w:r>
              <w:rPr>
                <w:rFonts w:hint="eastAsia"/>
                <w:szCs w:val="18"/>
              </w:rPr>
              <w:t>RS232</w:t>
            </w:r>
            <w:r>
              <w:rPr>
                <w:rFonts w:hint="eastAsia"/>
                <w:szCs w:val="18"/>
              </w:rPr>
              <w:t>电脑接口连接，可由电脑直接控制所有功能；</w:t>
            </w:r>
            <w:r>
              <w:rPr>
                <w:rFonts w:hint="eastAsia"/>
                <w:szCs w:val="18"/>
              </w:rPr>
              <w:br/>
              <w:t xml:space="preserve">14. </w:t>
            </w:r>
            <w:r>
              <w:rPr>
                <w:rFonts w:hint="eastAsia"/>
                <w:szCs w:val="18"/>
              </w:rPr>
              <w:t>主机也可脱机运行；电脑可对主</w:t>
            </w:r>
            <w:r>
              <w:rPr>
                <w:rFonts w:hint="eastAsia"/>
                <w:szCs w:val="18"/>
              </w:rPr>
              <w:t>机编程、配置，再将数据下载到主机，避免传统编程的繁琐，使编程操作变得简单方便；</w:t>
            </w:r>
            <w:r>
              <w:rPr>
                <w:rFonts w:hint="eastAsia"/>
                <w:szCs w:val="18"/>
              </w:rPr>
              <w:br/>
              <w:t xml:space="preserve">15. </w:t>
            </w:r>
            <w:r>
              <w:rPr>
                <w:rFonts w:hint="eastAsia"/>
                <w:szCs w:val="18"/>
              </w:rPr>
              <w:t>远程遥控功能，通过电脑或主机对遥控按键进行功能配置，遥控任意按键均可自定义设置功能；</w:t>
            </w:r>
            <w:r>
              <w:rPr>
                <w:rFonts w:hint="eastAsia"/>
                <w:szCs w:val="18"/>
              </w:rPr>
              <w:br/>
              <w:t xml:space="preserve">16. </w:t>
            </w:r>
            <w:r>
              <w:rPr>
                <w:rFonts w:hint="eastAsia"/>
                <w:szCs w:val="18"/>
              </w:rPr>
              <w:t>断电保护功能，系统自带记忆功能，断电程序不丢失，来电自动恢复运行。</w:t>
            </w:r>
            <w:r>
              <w:rPr>
                <w:rFonts w:hint="eastAsia"/>
                <w:szCs w:val="18"/>
              </w:rPr>
              <w:br/>
            </w:r>
            <w:r>
              <w:rPr>
                <w:rFonts w:hint="eastAsia"/>
                <w:szCs w:val="18"/>
              </w:rPr>
              <w:t>技术参数：</w:t>
            </w:r>
            <w:r>
              <w:rPr>
                <w:rFonts w:hint="eastAsia"/>
                <w:szCs w:val="18"/>
              </w:rPr>
              <w:br/>
            </w:r>
            <w:r>
              <w:rPr>
                <w:rFonts w:hint="eastAsia"/>
                <w:szCs w:val="18"/>
              </w:rPr>
              <w:t>通讯速度：</w:t>
            </w:r>
            <w:r>
              <w:rPr>
                <w:rFonts w:hint="eastAsia"/>
                <w:szCs w:val="18"/>
              </w:rPr>
              <w:t>4800bps</w:t>
            </w:r>
            <w:r>
              <w:rPr>
                <w:rFonts w:hint="eastAsia"/>
                <w:szCs w:val="18"/>
              </w:rPr>
              <w:t>；</w:t>
            </w:r>
            <w:r>
              <w:rPr>
                <w:rFonts w:hint="eastAsia"/>
                <w:szCs w:val="18"/>
              </w:rPr>
              <w:br/>
              <w:t xml:space="preserve">M P 3 </w:t>
            </w:r>
            <w:r>
              <w:rPr>
                <w:rFonts w:hint="eastAsia"/>
                <w:szCs w:val="18"/>
              </w:rPr>
              <w:t>频率响应：</w:t>
            </w:r>
            <w:r>
              <w:rPr>
                <w:rFonts w:hint="eastAsia"/>
                <w:szCs w:val="18"/>
              </w:rPr>
              <w:t>20Hz-20KHz/</w:t>
            </w:r>
            <w:r>
              <w:rPr>
                <w:rFonts w:hint="eastAsia"/>
                <w:szCs w:val="18"/>
              </w:rPr>
              <w:t>±</w:t>
            </w:r>
            <w:r>
              <w:rPr>
                <w:rFonts w:hint="eastAsia"/>
                <w:szCs w:val="18"/>
              </w:rPr>
              <w:t>1dB</w:t>
            </w:r>
            <w:r>
              <w:rPr>
                <w:rFonts w:hint="eastAsia"/>
                <w:szCs w:val="18"/>
              </w:rPr>
              <w:t>；</w:t>
            </w:r>
            <w:r>
              <w:rPr>
                <w:rFonts w:hint="eastAsia"/>
                <w:szCs w:val="18"/>
              </w:rPr>
              <w:br/>
              <w:t xml:space="preserve">M P 3 </w:t>
            </w:r>
            <w:r>
              <w:rPr>
                <w:rFonts w:hint="eastAsia"/>
                <w:szCs w:val="18"/>
              </w:rPr>
              <w:t>信噪比：</w:t>
            </w:r>
            <w:r>
              <w:rPr>
                <w:rFonts w:hint="eastAsia"/>
                <w:szCs w:val="18"/>
              </w:rPr>
              <w:t>95dB</w:t>
            </w:r>
            <w:r>
              <w:rPr>
                <w:rFonts w:hint="eastAsia"/>
                <w:szCs w:val="18"/>
              </w:rPr>
              <w:t>；</w:t>
            </w:r>
            <w:r>
              <w:rPr>
                <w:rFonts w:hint="eastAsia"/>
                <w:szCs w:val="18"/>
              </w:rPr>
              <w:br/>
              <w:t xml:space="preserve">M P 3 </w:t>
            </w:r>
            <w:r>
              <w:rPr>
                <w:rFonts w:hint="eastAsia"/>
                <w:szCs w:val="18"/>
              </w:rPr>
              <w:t>存储介质</w:t>
            </w:r>
            <w:r>
              <w:rPr>
                <w:rFonts w:hint="eastAsia"/>
                <w:szCs w:val="18"/>
              </w:rPr>
              <w:t xml:space="preserve"> </w:t>
            </w:r>
            <w:r>
              <w:rPr>
                <w:rFonts w:hint="eastAsia"/>
                <w:szCs w:val="18"/>
              </w:rPr>
              <w:t>：</w:t>
            </w:r>
            <w:r>
              <w:rPr>
                <w:rFonts w:hint="eastAsia"/>
                <w:szCs w:val="18"/>
              </w:rPr>
              <w:t>SD</w:t>
            </w:r>
            <w:r>
              <w:rPr>
                <w:rFonts w:hint="eastAsia"/>
                <w:szCs w:val="18"/>
              </w:rPr>
              <w:t>存储卡；</w:t>
            </w:r>
            <w:r>
              <w:rPr>
                <w:rFonts w:hint="eastAsia"/>
                <w:szCs w:val="18"/>
              </w:rPr>
              <w:br/>
              <w:t xml:space="preserve">M P 3 </w:t>
            </w:r>
            <w:r>
              <w:rPr>
                <w:rFonts w:hint="eastAsia"/>
                <w:szCs w:val="18"/>
              </w:rPr>
              <w:t>存储格式支持；</w:t>
            </w:r>
            <w:r>
              <w:rPr>
                <w:rFonts w:hint="eastAsia"/>
                <w:szCs w:val="18"/>
              </w:rPr>
              <w:t>FAT16</w:t>
            </w:r>
            <w:r>
              <w:rPr>
                <w:rFonts w:hint="eastAsia"/>
                <w:szCs w:val="18"/>
              </w:rPr>
              <w:t>、</w:t>
            </w:r>
            <w:r>
              <w:rPr>
                <w:rFonts w:hint="eastAsia"/>
                <w:szCs w:val="18"/>
              </w:rPr>
              <w:t>FAT32</w:t>
            </w:r>
            <w:r>
              <w:rPr>
                <w:rFonts w:hint="eastAsia"/>
                <w:szCs w:val="18"/>
              </w:rPr>
              <w:t>格式，</w:t>
            </w:r>
            <w:r>
              <w:rPr>
                <w:rFonts w:hint="eastAsia"/>
                <w:szCs w:val="18"/>
              </w:rPr>
              <w:t>NTFS</w:t>
            </w:r>
            <w:r>
              <w:rPr>
                <w:rFonts w:hint="eastAsia"/>
                <w:szCs w:val="18"/>
              </w:rPr>
              <w:t>格式</w:t>
            </w:r>
            <w:proofErr w:type="gramStart"/>
            <w:r>
              <w:rPr>
                <w:rFonts w:hint="eastAsia"/>
                <w:szCs w:val="18"/>
              </w:rPr>
              <w:t>不</w:t>
            </w:r>
            <w:proofErr w:type="gramEnd"/>
            <w:r>
              <w:rPr>
                <w:rFonts w:hint="eastAsia"/>
                <w:szCs w:val="18"/>
              </w:rPr>
              <w:t>可用；</w:t>
            </w:r>
            <w:r>
              <w:rPr>
                <w:rFonts w:hint="eastAsia"/>
                <w:szCs w:val="18"/>
              </w:rPr>
              <w:br/>
            </w:r>
            <w:r>
              <w:rPr>
                <w:rFonts w:hint="eastAsia"/>
                <w:szCs w:val="18"/>
              </w:rPr>
              <w:t>音频输出：</w:t>
            </w:r>
            <w:r>
              <w:rPr>
                <w:rFonts w:hint="eastAsia"/>
                <w:szCs w:val="18"/>
              </w:rPr>
              <w:t>1K</w:t>
            </w:r>
            <w:r>
              <w:rPr>
                <w:rFonts w:hint="eastAsia"/>
                <w:szCs w:val="18"/>
              </w:rPr>
              <w:t>Ω</w:t>
            </w:r>
            <w:r>
              <w:rPr>
                <w:rFonts w:hint="eastAsia"/>
                <w:szCs w:val="18"/>
              </w:rPr>
              <w:t>/1</w:t>
            </w:r>
            <w:r>
              <w:rPr>
                <w:rFonts w:hint="eastAsia"/>
                <w:szCs w:val="18"/>
              </w:rPr>
              <w:t>V</w:t>
            </w:r>
            <w:r>
              <w:rPr>
                <w:rFonts w:hint="eastAsia"/>
                <w:szCs w:val="18"/>
              </w:rPr>
              <w:t>；</w:t>
            </w:r>
            <w:r>
              <w:rPr>
                <w:rFonts w:hint="eastAsia"/>
                <w:szCs w:val="18"/>
              </w:rPr>
              <w:br/>
            </w:r>
            <w:r>
              <w:rPr>
                <w:rFonts w:hint="eastAsia"/>
                <w:szCs w:val="18"/>
              </w:rPr>
              <w:t>音频失真度</w:t>
            </w:r>
            <w:r>
              <w:rPr>
                <w:rFonts w:hint="eastAsia"/>
                <w:szCs w:val="18"/>
              </w:rPr>
              <w:t xml:space="preserve"> </w:t>
            </w:r>
            <w:r>
              <w:rPr>
                <w:rFonts w:hint="eastAsia"/>
                <w:szCs w:val="18"/>
              </w:rPr>
              <w:t>：</w:t>
            </w:r>
            <w:r>
              <w:rPr>
                <w:rFonts w:hint="eastAsia"/>
                <w:szCs w:val="18"/>
              </w:rPr>
              <w:t>0.1%</w:t>
            </w:r>
            <w:r>
              <w:rPr>
                <w:rFonts w:hint="eastAsia"/>
                <w:szCs w:val="18"/>
              </w:rPr>
              <w:t>；</w:t>
            </w:r>
            <w:r>
              <w:rPr>
                <w:rFonts w:hint="eastAsia"/>
                <w:szCs w:val="18"/>
              </w:rPr>
              <w:br/>
            </w:r>
            <w:r>
              <w:rPr>
                <w:rFonts w:hint="eastAsia"/>
                <w:szCs w:val="18"/>
              </w:rPr>
              <w:t>频率响应：</w:t>
            </w:r>
            <w:r>
              <w:rPr>
                <w:rFonts w:hint="eastAsia"/>
                <w:szCs w:val="18"/>
              </w:rPr>
              <w:t>30Hz-20KHz</w:t>
            </w:r>
            <w:r>
              <w:rPr>
                <w:rFonts w:hint="eastAsia"/>
                <w:szCs w:val="18"/>
              </w:rPr>
              <w:t>；</w:t>
            </w:r>
            <w:r>
              <w:rPr>
                <w:rFonts w:hint="eastAsia"/>
                <w:szCs w:val="18"/>
              </w:rPr>
              <w:br/>
            </w:r>
            <w:r>
              <w:rPr>
                <w:rFonts w:hint="eastAsia"/>
                <w:szCs w:val="18"/>
              </w:rPr>
              <w:t>监听喇叭功率</w:t>
            </w:r>
            <w:r>
              <w:rPr>
                <w:rFonts w:hint="eastAsia"/>
                <w:szCs w:val="18"/>
              </w:rPr>
              <w:t xml:space="preserve"> </w:t>
            </w:r>
            <w:r>
              <w:rPr>
                <w:rFonts w:hint="eastAsia"/>
                <w:szCs w:val="18"/>
              </w:rPr>
              <w:t>：</w:t>
            </w:r>
            <w:r>
              <w:rPr>
                <w:rFonts w:hint="eastAsia"/>
                <w:szCs w:val="18"/>
              </w:rPr>
              <w:t>0.5W</w:t>
            </w:r>
            <w:r>
              <w:rPr>
                <w:rFonts w:hint="eastAsia"/>
                <w:szCs w:val="18"/>
              </w:rPr>
              <w:t>；</w:t>
            </w:r>
            <w:r>
              <w:rPr>
                <w:rFonts w:hint="eastAsia"/>
                <w:szCs w:val="18"/>
              </w:rPr>
              <w:br/>
            </w:r>
            <w:r>
              <w:rPr>
                <w:rFonts w:hint="eastAsia"/>
                <w:szCs w:val="18"/>
              </w:rPr>
              <w:t>保护：</w:t>
            </w:r>
            <w:r>
              <w:rPr>
                <w:rFonts w:hint="eastAsia"/>
                <w:szCs w:val="18"/>
              </w:rPr>
              <w:t>AC FUSEx0.5A</w:t>
            </w:r>
            <w:r>
              <w:rPr>
                <w:rFonts w:hint="eastAsia"/>
                <w:szCs w:val="18"/>
              </w:rPr>
              <w:t>；</w:t>
            </w:r>
            <w:r>
              <w:rPr>
                <w:rFonts w:hint="eastAsia"/>
                <w:szCs w:val="18"/>
              </w:rPr>
              <w:br/>
            </w:r>
            <w:r>
              <w:rPr>
                <w:rFonts w:hint="eastAsia"/>
                <w:szCs w:val="18"/>
              </w:rPr>
              <w:lastRenderedPageBreak/>
              <w:t>时间制式：</w:t>
            </w:r>
            <w:r>
              <w:rPr>
                <w:rFonts w:hint="eastAsia"/>
                <w:szCs w:val="18"/>
              </w:rPr>
              <w:t>24</w:t>
            </w:r>
            <w:r>
              <w:rPr>
                <w:rFonts w:hint="eastAsia"/>
                <w:szCs w:val="18"/>
              </w:rPr>
              <w:t>小时制；</w:t>
            </w:r>
            <w:r>
              <w:rPr>
                <w:rFonts w:hint="eastAsia"/>
                <w:szCs w:val="18"/>
              </w:rPr>
              <w:br/>
            </w:r>
            <w:r>
              <w:rPr>
                <w:rFonts w:hint="eastAsia"/>
                <w:szCs w:val="18"/>
              </w:rPr>
              <w:t>通讯接口：</w:t>
            </w:r>
            <w:r>
              <w:rPr>
                <w:rFonts w:hint="eastAsia"/>
                <w:szCs w:val="18"/>
              </w:rPr>
              <w:t>RJ45</w:t>
            </w:r>
            <w:r>
              <w:rPr>
                <w:rFonts w:hint="eastAsia"/>
                <w:szCs w:val="18"/>
              </w:rPr>
              <w:t>；</w:t>
            </w:r>
            <w:r>
              <w:rPr>
                <w:rFonts w:hint="eastAsia"/>
                <w:szCs w:val="18"/>
              </w:rPr>
              <w:br/>
            </w:r>
            <w:r>
              <w:rPr>
                <w:rFonts w:hint="eastAsia"/>
                <w:szCs w:val="18"/>
              </w:rPr>
              <w:t>通信协议</w:t>
            </w:r>
            <w:r>
              <w:rPr>
                <w:rFonts w:hint="eastAsia"/>
                <w:szCs w:val="18"/>
              </w:rPr>
              <w:t xml:space="preserve"> </w:t>
            </w:r>
            <w:r>
              <w:rPr>
                <w:rFonts w:hint="eastAsia"/>
                <w:szCs w:val="18"/>
              </w:rPr>
              <w:t>：</w:t>
            </w:r>
            <w:r>
              <w:rPr>
                <w:rFonts w:hint="eastAsia"/>
                <w:szCs w:val="18"/>
              </w:rPr>
              <w:t>RS485</w:t>
            </w:r>
            <w:r>
              <w:rPr>
                <w:rFonts w:hint="eastAsia"/>
                <w:szCs w:val="18"/>
              </w:rPr>
              <w:t>；</w:t>
            </w:r>
            <w:r>
              <w:rPr>
                <w:rFonts w:hint="eastAsia"/>
                <w:szCs w:val="18"/>
              </w:rPr>
              <w:br/>
            </w:r>
            <w:r>
              <w:rPr>
                <w:rFonts w:hint="eastAsia"/>
                <w:szCs w:val="18"/>
              </w:rPr>
              <w:t>报警输入电平：短路（</w:t>
            </w:r>
            <w:r>
              <w:rPr>
                <w:rFonts w:hint="eastAsia"/>
                <w:szCs w:val="18"/>
              </w:rPr>
              <w:t>0V</w:t>
            </w:r>
            <w:r>
              <w:rPr>
                <w:rFonts w:hint="eastAsia"/>
                <w:szCs w:val="18"/>
              </w:rPr>
              <w:t>）；</w:t>
            </w:r>
            <w:r>
              <w:rPr>
                <w:rFonts w:hint="eastAsia"/>
                <w:szCs w:val="18"/>
              </w:rPr>
              <w:br/>
            </w:r>
            <w:r>
              <w:rPr>
                <w:rFonts w:hint="eastAsia"/>
                <w:szCs w:val="18"/>
              </w:rPr>
              <w:t>报警输出电平：短路（</w:t>
            </w:r>
            <w:r>
              <w:rPr>
                <w:rFonts w:hint="eastAsia"/>
                <w:szCs w:val="18"/>
              </w:rPr>
              <w:t>0V</w:t>
            </w:r>
            <w:r>
              <w:rPr>
                <w:rFonts w:hint="eastAsia"/>
                <w:szCs w:val="18"/>
              </w:rPr>
              <w:t>）；</w:t>
            </w:r>
            <w:r>
              <w:rPr>
                <w:rFonts w:hint="eastAsia"/>
                <w:szCs w:val="18"/>
              </w:rPr>
              <w:br/>
            </w:r>
            <w:r>
              <w:rPr>
                <w:rFonts w:hint="eastAsia"/>
                <w:szCs w:val="18"/>
              </w:rPr>
              <w:t>电源控制输出电平：短路（</w:t>
            </w:r>
            <w:r>
              <w:rPr>
                <w:rFonts w:hint="eastAsia"/>
                <w:szCs w:val="18"/>
              </w:rPr>
              <w:t>0V</w:t>
            </w:r>
            <w:r>
              <w:rPr>
                <w:rFonts w:hint="eastAsia"/>
                <w:szCs w:val="18"/>
              </w:rPr>
              <w:t>）；</w:t>
            </w:r>
            <w:r>
              <w:rPr>
                <w:rFonts w:hint="eastAsia"/>
                <w:szCs w:val="18"/>
              </w:rPr>
              <w:br/>
            </w:r>
            <w:r>
              <w:rPr>
                <w:rFonts w:hint="eastAsia"/>
                <w:szCs w:val="18"/>
              </w:rPr>
              <w:t>输入电源</w:t>
            </w:r>
            <w:r>
              <w:rPr>
                <w:rFonts w:hint="eastAsia"/>
                <w:szCs w:val="18"/>
              </w:rPr>
              <w:t xml:space="preserve"> </w:t>
            </w:r>
            <w:r>
              <w:rPr>
                <w:rFonts w:hint="eastAsia"/>
                <w:szCs w:val="18"/>
              </w:rPr>
              <w:t>：</w:t>
            </w:r>
            <w:r>
              <w:rPr>
                <w:rFonts w:hint="eastAsia"/>
                <w:szCs w:val="18"/>
              </w:rPr>
              <w:t>220V/50Hz</w:t>
            </w:r>
            <w:r>
              <w:rPr>
                <w:rFonts w:hint="eastAsia"/>
                <w:szCs w:val="18"/>
              </w:rPr>
              <w:t>；</w:t>
            </w:r>
            <w:r>
              <w:rPr>
                <w:rFonts w:hint="eastAsia"/>
                <w:szCs w:val="18"/>
              </w:rPr>
              <w:br/>
            </w:r>
            <w:r>
              <w:rPr>
                <w:rFonts w:hint="eastAsia"/>
                <w:szCs w:val="18"/>
              </w:rPr>
              <w:t>输出电源：</w:t>
            </w:r>
            <w:r>
              <w:rPr>
                <w:rFonts w:hint="eastAsia"/>
                <w:szCs w:val="18"/>
              </w:rPr>
              <w:t>220V/50Hz</w:t>
            </w:r>
            <w:r>
              <w:rPr>
                <w:rFonts w:hint="eastAsia"/>
                <w:szCs w:val="18"/>
              </w:rPr>
              <w:t>；</w:t>
            </w:r>
            <w:r>
              <w:rPr>
                <w:rFonts w:hint="eastAsia"/>
                <w:szCs w:val="18"/>
              </w:rPr>
              <w:br/>
            </w:r>
            <w:r>
              <w:rPr>
                <w:rFonts w:hint="eastAsia"/>
                <w:szCs w:val="18"/>
              </w:rPr>
              <w:t>输出电源功率：总功率≤</w:t>
            </w:r>
            <w:r>
              <w:rPr>
                <w:rFonts w:hint="eastAsia"/>
                <w:szCs w:val="18"/>
              </w:rPr>
              <w:t>3KW,</w:t>
            </w:r>
            <w:r>
              <w:rPr>
                <w:rFonts w:hint="eastAsia"/>
                <w:szCs w:val="18"/>
              </w:rPr>
              <w:t>单路功率≤</w:t>
            </w:r>
            <w:r>
              <w:rPr>
                <w:rFonts w:hint="eastAsia"/>
                <w:szCs w:val="18"/>
              </w:rPr>
              <w:t>500W</w:t>
            </w:r>
            <w:r>
              <w:rPr>
                <w:rFonts w:hint="eastAsia"/>
                <w:szCs w:val="18"/>
              </w:rPr>
              <w:t>；</w:t>
            </w:r>
            <w:r>
              <w:rPr>
                <w:rFonts w:hint="eastAsia"/>
                <w:szCs w:val="18"/>
              </w:rPr>
              <w:br/>
            </w:r>
            <w:r>
              <w:rPr>
                <w:rFonts w:hint="eastAsia"/>
                <w:szCs w:val="18"/>
              </w:rPr>
              <w:t>功率消耗：</w:t>
            </w:r>
            <w:r>
              <w:rPr>
                <w:rFonts w:hint="eastAsia"/>
                <w:szCs w:val="18"/>
              </w:rPr>
              <w:t>30W</w:t>
            </w:r>
            <w:r>
              <w:rPr>
                <w:rFonts w:hint="eastAsia"/>
                <w:szCs w:val="18"/>
              </w:rPr>
              <w:t>；</w:t>
            </w:r>
            <w:r>
              <w:rPr>
                <w:rFonts w:hint="eastAsia"/>
                <w:szCs w:val="18"/>
              </w:rPr>
              <w:br/>
            </w:r>
            <w:r>
              <w:rPr>
                <w:rFonts w:hint="eastAsia"/>
                <w:szCs w:val="18"/>
              </w:rPr>
              <w:t>产品尺寸（</w:t>
            </w:r>
            <w:r>
              <w:rPr>
                <w:rFonts w:hint="eastAsia"/>
                <w:szCs w:val="18"/>
              </w:rPr>
              <w:t xml:space="preserve"> m m </w:t>
            </w:r>
            <w:r>
              <w:rPr>
                <w:rFonts w:hint="eastAsia"/>
                <w:szCs w:val="18"/>
              </w:rPr>
              <w:t>）</w:t>
            </w:r>
            <w:r>
              <w:rPr>
                <w:rFonts w:hint="eastAsia"/>
                <w:szCs w:val="18"/>
              </w:rPr>
              <w:t xml:space="preserve"> </w:t>
            </w:r>
            <w:r>
              <w:rPr>
                <w:rFonts w:hint="eastAsia"/>
                <w:szCs w:val="18"/>
              </w:rPr>
              <w:t>：</w:t>
            </w:r>
            <w:r>
              <w:rPr>
                <w:rFonts w:hint="eastAsia"/>
                <w:szCs w:val="18"/>
              </w:rPr>
              <w:t>484x350x88</w:t>
            </w:r>
            <w:r>
              <w:rPr>
                <w:rFonts w:hint="eastAsia"/>
                <w:szCs w:val="18"/>
              </w:rPr>
              <w:t>；</w:t>
            </w:r>
            <w:r>
              <w:rPr>
                <w:rFonts w:hint="eastAsia"/>
                <w:szCs w:val="18"/>
              </w:rPr>
              <w:br/>
            </w:r>
            <w:r>
              <w:rPr>
                <w:rFonts w:hint="eastAsia"/>
                <w:szCs w:val="18"/>
              </w:rPr>
              <w:t>重量：</w:t>
            </w:r>
            <w:r>
              <w:rPr>
                <w:rFonts w:hint="eastAsia"/>
                <w:szCs w:val="18"/>
              </w:rPr>
              <w:t>6.06Kg</w:t>
            </w:r>
            <w:r>
              <w:rPr>
                <w:rFonts w:hint="eastAsia"/>
                <w:szCs w:val="18"/>
              </w:rPr>
              <w:t>。</w:t>
            </w:r>
          </w:p>
        </w:tc>
        <w:tc>
          <w:tcPr>
            <w:tcW w:w="656" w:type="dxa"/>
            <w:shd w:val="clear" w:color="auto" w:fill="auto"/>
            <w:vAlign w:val="center"/>
          </w:tcPr>
          <w:p w:rsidR="00F33FDC" w:rsidRDefault="00AF6269">
            <w:pPr>
              <w:pStyle w:val="afb"/>
            </w:pPr>
            <w:r>
              <w:rPr>
                <w:rFonts w:hint="eastAsia"/>
                <w:szCs w:val="18"/>
              </w:rPr>
              <w:lastRenderedPageBreak/>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2</w:t>
            </w:r>
          </w:p>
        </w:tc>
        <w:tc>
          <w:tcPr>
            <w:tcW w:w="898" w:type="dxa"/>
            <w:shd w:val="clear" w:color="000000" w:fill="FFFFFF"/>
            <w:vAlign w:val="center"/>
          </w:tcPr>
          <w:p w:rsidR="00F33FDC" w:rsidRDefault="00AF6269">
            <w:pPr>
              <w:pStyle w:val="afb"/>
              <w:rPr>
                <w:szCs w:val="20"/>
              </w:rPr>
            </w:pPr>
            <w:r>
              <w:rPr>
                <w:rFonts w:hint="eastAsia"/>
                <w:szCs w:val="18"/>
              </w:rPr>
              <w:t>远程寻呼</w:t>
            </w:r>
            <w:proofErr w:type="gramStart"/>
            <w:r>
              <w:rPr>
                <w:rFonts w:hint="eastAsia"/>
                <w:szCs w:val="18"/>
              </w:rPr>
              <w:t>分控站</w:t>
            </w:r>
            <w:proofErr w:type="gramEnd"/>
          </w:p>
        </w:tc>
        <w:tc>
          <w:tcPr>
            <w:tcW w:w="6307" w:type="dxa"/>
            <w:shd w:val="clear" w:color="auto" w:fill="auto"/>
            <w:vAlign w:val="center"/>
          </w:tcPr>
          <w:p w:rsidR="00F33FDC" w:rsidRDefault="00AF6269">
            <w:pPr>
              <w:pStyle w:val="afb"/>
              <w:jc w:val="both"/>
              <w:rPr>
                <w:szCs w:val="20"/>
              </w:rPr>
            </w:pPr>
            <w:r>
              <w:rPr>
                <w:rFonts w:hint="eastAsia"/>
                <w:szCs w:val="18"/>
              </w:rPr>
              <w:t xml:space="preserve">1. </w:t>
            </w:r>
            <w:r>
              <w:rPr>
                <w:rFonts w:hint="eastAsia"/>
                <w:szCs w:val="18"/>
              </w:rPr>
              <w:t>全新高清</w:t>
            </w:r>
            <w:r>
              <w:rPr>
                <w:rFonts w:hint="eastAsia"/>
                <w:szCs w:val="18"/>
              </w:rPr>
              <w:t>3</w:t>
            </w:r>
            <w:r>
              <w:rPr>
                <w:rFonts w:hint="eastAsia"/>
                <w:szCs w:val="18"/>
              </w:rPr>
              <w:t>寸真彩液晶屏幕显示，全图形性操作界面；</w:t>
            </w:r>
            <w:r>
              <w:rPr>
                <w:rFonts w:hint="eastAsia"/>
                <w:szCs w:val="18"/>
              </w:rPr>
              <w:br/>
              <w:t xml:space="preserve">2. </w:t>
            </w:r>
            <w:r>
              <w:rPr>
                <w:rFonts w:hint="eastAsia"/>
                <w:szCs w:val="18"/>
              </w:rPr>
              <w:t>内置</w:t>
            </w:r>
            <w:r>
              <w:rPr>
                <w:rFonts w:hint="eastAsia"/>
                <w:szCs w:val="18"/>
              </w:rPr>
              <w:t>MP3</w:t>
            </w:r>
            <w:r>
              <w:rPr>
                <w:rFonts w:hint="eastAsia"/>
                <w:szCs w:val="18"/>
              </w:rPr>
              <w:t>播放器，</w:t>
            </w:r>
            <w:proofErr w:type="gramStart"/>
            <w:r>
              <w:rPr>
                <w:rFonts w:hint="eastAsia"/>
                <w:szCs w:val="18"/>
              </w:rPr>
              <w:t>本地可</w:t>
            </w:r>
            <w:proofErr w:type="gramEnd"/>
            <w:r>
              <w:rPr>
                <w:rFonts w:hint="eastAsia"/>
                <w:szCs w:val="18"/>
              </w:rPr>
              <w:t>直接播放钟声音乐等；</w:t>
            </w:r>
            <w:r>
              <w:rPr>
                <w:rFonts w:hint="eastAsia"/>
                <w:szCs w:val="18"/>
              </w:rPr>
              <w:br/>
              <w:t xml:space="preserve">3. </w:t>
            </w:r>
            <w:r>
              <w:rPr>
                <w:rFonts w:hint="eastAsia"/>
                <w:szCs w:val="18"/>
              </w:rPr>
              <w:t>所有音频带有音量可调节旋钮；</w:t>
            </w:r>
            <w:r>
              <w:rPr>
                <w:rFonts w:hint="eastAsia"/>
                <w:szCs w:val="18"/>
              </w:rPr>
              <w:br/>
              <w:t xml:space="preserve">4. </w:t>
            </w:r>
            <w:r>
              <w:rPr>
                <w:rFonts w:hint="eastAsia"/>
                <w:szCs w:val="18"/>
              </w:rPr>
              <w:t>中文操作界面，音色出众；</w:t>
            </w:r>
            <w:r>
              <w:rPr>
                <w:rFonts w:hint="eastAsia"/>
                <w:szCs w:val="18"/>
              </w:rPr>
              <w:br/>
              <w:t xml:space="preserve">5. </w:t>
            </w:r>
            <w:r>
              <w:rPr>
                <w:rFonts w:hint="eastAsia"/>
                <w:szCs w:val="18"/>
              </w:rPr>
              <w:t>直接接入主机实现远程控制功能；</w:t>
            </w:r>
            <w:r>
              <w:rPr>
                <w:rFonts w:hint="eastAsia"/>
                <w:szCs w:val="18"/>
              </w:rPr>
              <w:br/>
              <w:t xml:space="preserve">6. </w:t>
            </w:r>
            <w:r>
              <w:rPr>
                <w:rFonts w:hint="eastAsia"/>
                <w:szCs w:val="18"/>
              </w:rPr>
              <w:t>设有开启系统音源、开启系统电源、分区呼叫、分组呼叫、全区呼叫等日常功能快捷键；</w:t>
            </w:r>
            <w:r>
              <w:rPr>
                <w:rFonts w:hint="eastAsia"/>
                <w:szCs w:val="18"/>
              </w:rPr>
              <w:br/>
              <w:t xml:space="preserve">7. </w:t>
            </w:r>
            <w:r>
              <w:rPr>
                <w:rFonts w:hint="eastAsia"/>
                <w:szCs w:val="18"/>
              </w:rPr>
              <w:t>可外接</w:t>
            </w:r>
            <w:r>
              <w:rPr>
                <w:rFonts w:hint="eastAsia"/>
                <w:szCs w:val="18"/>
              </w:rPr>
              <w:t>1</w:t>
            </w:r>
            <w:r>
              <w:rPr>
                <w:rFonts w:hint="eastAsia"/>
                <w:szCs w:val="18"/>
              </w:rPr>
              <w:t>路本地音频线路；</w:t>
            </w:r>
            <w:r>
              <w:rPr>
                <w:rFonts w:hint="eastAsia"/>
                <w:szCs w:val="18"/>
              </w:rPr>
              <w:br/>
              <w:t xml:space="preserve">8. </w:t>
            </w:r>
            <w:r>
              <w:rPr>
                <w:rFonts w:hint="eastAsia"/>
                <w:szCs w:val="18"/>
              </w:rPr>
              <w:t>远程</w:t>
            </w:r>
            <w:proofErr w:type="gramStart"/>
            <w:r>
              <w:rPr>
                <w:rFonts w:hint="eastAsia"/>
                <w:szCs w:val="18"/>
              </w:rPr>
              <w:t>寻呼站</w:t>
            </w:r>
            <w:proofErr w:type="gramEnd"/>
            <w:r>
              <w:rPr>
                <w:rFonts w:hint="eastAsia"/>
                <w:szCs w:val="18"/>
              </w:rPr>
              <w:t>与主机距离可达</w:t>
            </w:r>
            <w:r>
              <w:rPr>
                <w:rFonts w:hint="eastAsia"/>
                <w:szCs w:val="18"/>
              </w:rPr>
              <w:t>1000</w:t>
            </w:r>
            <w:r>
              <w:rPr>
                <w:rFonts w:hint="eastAsia"/>
                <w:szCs w:val="18"/>
              </w:rPr>
              <w:t>米，如超过</w:t>
            </w:r>
            <w:r>
              <w:rPr>
                <w:rFonts w:hint="eastAsia"/>
                <w:szCs w:val="18"/>
              </w:rPr>
              <w:t>1000</w:t>
            </w:r>
            <w:r>
              <w:rPr>
                <w:rFonts w:hint="eastAsia"/>
                <w:szCs w:val="18"/>
              </w:rPr>
              <w:t>米，可增加中继放大器延长连接线路；</w:t>
            </w:r>
            <w:r>
              <w:rPr>
                <w:rFonts w:hint="eastAsia"/>
                <w:szCs w:val="18"/>
              </w:rPr>
              <w:br/>
              <w:t xml:space="preserve">9. </w:t>
            </w:r>
            <w:r>
              <w:rPr>
                <w:rFonts w:hint="eastAsia"/>
                <w:szCs w:val="18"/>
              </w:rPr>
              <w:t>可实现分控功能，可远程分控受控音源播放节目；</w:t>
            </w:r>
            <w:r>
              <w:rPr>
                <w:rFonts w:hint="eastAsia"/>
                <w:szCs w:val="18"/>
              </w:rPr>
              <w:br/>
              <w:t xml:space="preserve">10. </w:t>
            </w:r>
            <w:r>
              <w:rPr>
                <w:rFonts w:hint="eastAsia"/>
                <w:szCs w:val="18"/>
              </w:rPr>
              <w:t>远程控制电源管理器的开启与关闭；</w:t>
            </w:r>
            <w:r>
              <w:rPr>
                <w:rFonts w:hint="eastAsia"/>
                <w:szCs w:val="18"/>
              </w:rPr>
              <w:br/>
              <w:t xml:space="preserve">11. </w:t>
            </w:r>
            <w:r>
              <w:rPr>
                <w:rFonts w:hint="eastAsia"/>
                <w:szCs w:val="18"/>
              </w:rPr>
              <w:t>远程控制分区通道的开启与关闭；</w:t>
            </w:r>
            <w:r>
              <w:rPr>
                <w:rFonts w:hint="eastAsia"/>
                <w:szCs w:val="18"/>
              </w:rPr>
              <w:br/>
              <w:t xml:space="preserve">12. </w:t>
            </w:r>
            <w:r>
              <w:rPr>
                <w:rFonts w:hint="eastAsia"/>
                <w:szCs w:val="18"/>
              </w:rPr>
              <w:t>实现远程</w:t>
            </w:r>
            <w:proofErr w:type="gramStart"/>
            <w:r>
              <w:rPr>
                <w:rFonts w:hint="eastAsia"/>
                <w:szCs w:val="18"/>
              </w:rPr>
              <w:t>分控及远程</w:t>
            </w:r>
            <w:proofErr w:type="gramEnd"/>
            <w:r>
              <w:rPr>
                <w:rFonts w:hint="eastAsia"/>
                <w:szCs w:val="18"/>
              </w:rPr>
              <w:t>寻呼功能，进行分区、分组或全区广播；</w:t>
            </w:r>
            <w:r>
              <w:rPr>
                <w:rFonts w:hint="eastAsia"/>
                <w:szCs w:val="18"/>
              </w:rPr>
              <w:br/>
              <w:t xml:space="preserve">13. </w:t>
            </w:r>
            <w:r>
              <w:rPr>
                <w:rFonts w:hint="eastAsia"/>
                <w:szCs w:val="18"/>
              </w:rPr>
              <w:t>具有地址码选择，可级联多台远程分控寻呼站；</w:t>
            </w:r>
            <w:r>
              <w:rPr>
                <w:rFonts w:hint="eastAsia"/>
                <w:szCs w:val="18"/>
              </w:rPr>
              <w:br/>
              <w:t xml:space="preserve">14. </w:t>
            </w:r>
            <w:r>
              <w:rPr>
                <w:rFonts w:hint="eastAsia"/>
                <w:szCs w:val="18"/>
              </w:rPr>
              <w:t>音频平衡传输方式，保证信号质量不失真和远距传输；</w:t>
            </w:r>
            <w:r>
              <w:rPr>
                <w:rFonts w:hint="eastAsia"/>
                <w:szCs w:val="18"/>
              </w:rPr>
              <w:br/>
              <w:t xml:space="preserve">15. </w:t>
            </w:r>
            <w:r>
              <w:rPr>
                <w:rFonts w:hint="eastAsia"/>
                <w:szCs w:val="18"/>
              </w:rPr>
              <w:t>传输采用五类屏蔽双绞线，同时传输控制信号和音频信号。</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3</w:t>
            </w:r>
          </w:p>
        </w:tc>
        <w:tc>
          <w:tcPr>
            <w:tcW w:w="898" w:type="dxa"/>
            <w:shd w:val="clear" w:color="auto" w:fill="auto"/>
            <w:vAlign w:val="center"/>
          </w:tcPr>
          <w:p w:rsidR="00F33FDC" w:rsidRDefault="00AF6269">
            <w:pPr>
              <w:pStyle w:val="afb"/>
              <w:rPr>
                <w:szCs w:val="20"/>
              </w:rPr>
            </w:pPr>
            <w:r>
              <w:rPr>
                <w:rFonts w:hint="eastAsia"/>
                <w:szCs w:val="18"/>
              </w:rPr>
              <w:t>受控型</w:t>
            </w:r>
            <w:r>
              <w:rPr>
                <w:rFonts w:hint="eastAsia"/>
                <w:szCs w:val="18"/>
              </w:rPr>
              <w:t>16</w:t>
            </w:r>
            <w:r>
              <w:rPr>
                <w:rFonts w:hint="eastAsia"/>
                <w:szCs w:val="18"/>
              </w:rPr>
              <w:t>路扩展分区矩阵器</w:t>
            </w:r>
          </w:p>
        </w:tc>
        <w:tc>
          <w:tcPr>
            <w:tcW w:w="6307" w:type="dxa"/>
            <w:shd w:val="clear" w:color="auto" w:fill="auto"/>
            <w:vAlign w:val="center"/>
          </w:tcPr>
          <w:p w:rsidR="00F33FDC" w:rsidRDefault="00AF6269">
            <w:pPr>
              <w:pStyle w:val="afb"/>
              <w:jc w:val="both"/>
              <w:rPr>
                <w:szCs w:val="20"/>
              </w:rPr>
            </w:pPr>
            <w:r>
              <w:rPr>
                <w:rFonts w:hint="eastAsia"/>
                <w:szCs w:val="18"/>
              </w:rPr>
              <w:t>1. 4</w:t>
            </w:r>
            <w:r>
              <w:rPr>
                <w:rFonts w:hint="eastAsia"/>
                <w:szCs w:val="18"/>
              </w:rPr>
              <w:t>路背景音乐功放输入，</w:t>
            </w:r>
            <w:r>
              <w:rPr>
                <w:rFonts w:hint="eastAsia"/>
                <w:szCs w:val="18"/>
              </w:rPr>
              <w:t>4</w:t>
            </w:r>
            <w:r>
              <w:rPr>
                <w:rFonts w:hint="eastAsia"/>
                <w:szCs w:val="18"/>
              </w:rPr>
              <w:t>路紧急功放输入，</w:t>
            </w:r>
            <w:r>
              <w:rPr>
                <w:rFonts w:hint="eastAsia"/>
                <w:szCs w:val="18"/>
              </w:rPr>
              <w:t>16</w:t>
            </w:r>
            <w:r>
              <w:rPr>
                <w:rFonts w:hint="eastAsia"/>
                <w:szCs w:val="18"/>
              </w:rPr>
              <w:t>路功率分区输出；</w:t>
            </w:r>
            <w:r>
              <w:rPr>
                <w:rFonts w:hint="eastAsia"/>
                <w:szCs w:val="18"/>
              </w:rPr>
              <w:br/>
              <w:t xml:space="preserve">2. </w:t>
            </w:r>
            <w:r>
              <w:rPr>
                <w:rFonts w:hint="eastAsia"/>
                <w:szCs w:val="18"/>
              </w:rPr>
              <w:t>各分区工作状态显示，寻呼和</w:t>
            </w:r>
            <w:proofErr w:type="gramStart"/>
            <w:r>
              <w:rPr>
                <w:rFonts w:hint="eastAsia"/>
                <w:szCs w:val="18"/>
              </w:rPr>
              <w:t>报警强切时</w:t>
            </w:r>
            <w:proofErr w:type="gramEnd"/>
            <w:r>
              <w:rPr>
                <w:rFonts w:hint="eastAsia"/>
                <w:szCs w:val="18"/>
              </w:rPr>
              <w:t>，工作指示灯由蓝色转为红色提醒指示；</w:t>
            </w:r>
            <w:r>
              <w:rPr>
                <w:rFonts w:hint="eastAsia"/>
                <w:szCs w:val="18"/>
              </w:rPr>
              <w:br/>
              <w:t xml:space="preserve">3. </w:t>
            </w:r>
            <w:r>
              <w:rPr>
                <w:rFonts w:hint="eastAsia"/>
                <w:szCs w:val="18"/>
              </w:rPr>
              <w:t>支持短路或者</w:t>
            </w:r>
            <w:r>
              <w:rPr>
                <w:rFonts w:hint="eastAsia"/>
                <w:szCs w:val="18"/>
              </w:rPr>
              <w:t>DC24V</w:t>
            </w:r>
            <w:r>
              <w:rPr>
                <w:rFonts w:hint="eastAsia"/>
                <w:szCs w:val="18"/>
              </w:rPr>
              <w:t>触发输入，</w:t>
            </w:r>
            <w:r>
              <w:rPr>
                <w:rFonts w:hint="eastAsia"/>
                <w:szCs w:val="18"/>
              </w:rPr>
              <w:t>1</w:t>
            </w:r>
            <w:r>
              <w:rPr>
                <w:rFonts w:hint="eastAsia"/>
                <w:szCs w:val="18"/>
              </w:rPr>
              <w:t>路短路触发输出端口；</w:t>
            </w:r>
            <w:r>
              <w:rPr>
                <w:rFonts w:hint="eastAsia"/>
                <w:szCs w:val="18"/>
              </w:rPr>
              <w:br/>
              <w:t xml:space="preserve">4. </w:t>
            </w:r>
            <w:r>
              <w:rPr>
                <w:rFonts w:hint="eastAsia"/>
                <w:szCs w:val="18"/>
              </w:rPr>
              <w:t>设有手动</w:t>
            </w:r>
            <w:proofErr w:type="gramStart"/>
            <w:r>
              <w:rPr>
                <w:rFonts w:hint="eastAsia"/>
                <w:szCs w:val="18"/>
              </w:rPr>
              <w:t>强切键</w:t>
            </w:r>
            <w:proofErr w:type="gramEnd"/>
            <w:r>
              <w:rPr>
                <w:rFonts w:hint="eastAsia"/>
                <w:szCs w:val="18"/>
              </w:rPr>
              <w:t>及全区寻呼键，方便即时操作；</w:t>
            </w:r>
            <w:r>
              <w:rPr>
                <w:rFonts w:hint="eastAsia"/>
                <w:szCs w:val="18"/>
              </w:rPr>
              <w:br/>
              <w:t xml:space="preserve">5. </w:t>
            </w:r>
            <w:r>
              <w:rPr>
                <w:rFonts w:hint="eastAsia"/>
                <w:szCs w:val="18"/>
              </w:rPr>
              <w:t>具有</w:t>
            </w:r>
            <w:proofErr w:type="gramStart"/>
            <w:r>
              <w:rPr>
                <w:rFonts w:hint="eastAsia"/>
                <w:szCs w:val="18"/>
              </w:rPr>
              <w:t>报警强切功能</w:t>
            </w:r>
            <w:proofErr w:type="gramEnd"/>
            <w:r>
              <w:rPr>
                <w:rFonts w:hint="eastAsia"/>
                <w:szCs w:val="18"/>
              </w:rPr>
              <w:t>，报警强切后，可手动复位；</w:t>
            </w:r>
            <w:r>
              <w:rPr>
                <w:rFonts w:hint="eastAsia"/>
                <w:szCs w:val="18"/>
              </w:rPr>
              <w:br/>
              <w:t xml:space="preserve">6. </w:t>
            </w:r>
            <w:r>
              <w:rPr>
                <w:rFonts w:hint="eastAsia"/>
                <w:szCs w:val="18"/>
              </w:rPr>
              <w:t>具有地址码选择，可级联</w:t>
            </w:r>
            <w:r>
              <w:rPr>
                <w:rFonts w:hint="eastAsia"/>
                <w:szCs w:val="18"/>
              </w:rPr>
              <w:t>8</w:t>
            </w:r>
            <w:r>
              <w:rPr>
                <w:rFonts w:hint="eastAsia"/>
                <w:szCs w:val="18"/>
              </w:rPr>
              <w:t>台并机工作，扩展至</w:t>
            </w:r>
            <w:r>
              <w:rPr>
                <w:rFonts w:hint="eastAsia"/>
                <w:szCs w:val="18"/>
              </w:rPr>
              <w:t>128</w:t>
            </w:r>
            <w:r>
              <w:rPr>
                <w:rFonts w:hint="eastAsia"/>
                <w:szCs w:val="18"/>
              </w:rPr>
              <w:t>分区；</w:t>
            </w:r>
            <w:r>
              <w:rPr>
                <w:rFonts w:hint="eastAsia"/>
                <w:szCs w:val="18"/>
              </w:rPr>
              <w:br/>
              <w:t xml:space="preserve">7. </w:t>
            </w:r>
            <w:r>
              <w:rPr>
                <w:rFonts w:hint="eastAsia"/>
                <w:szCs w:val="18"/>
              </w:rPr>
              <w:t>接受</w:t>
            </w:r>
            <w:r>
              <w:rPr>
                <w:rFonts w:hint="eastAsia"/>
                <w:szCs w:val="18"/>
              </w:rPr>
              <w:t>485</w:t>
            </w:r>
            <w:r>
              <w:rPr>
                <w:rFonts w:hint="eastAsia"/>
                <w:szCs w:val="18"/>
              </w:rPr>
              <w:t>协议主机控制，主机可任意打开一路、多路或者全部分区。</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4</w:t>
            </w:r>
          </w:p>
        </w:tc>
        <w:tc>
          <w:tcPr>
            <w:tcW w:w="898" w:type="dxa"/>
            <w:shd w:val="clear" w:color="auto" w:fill="auto"/>
            <w:vAlign w:val="center"/>
          </w:tcPr>
          <w:p w:rsidR="00F33FDC" w:rsidRDefault="00AF6269">
            <w:pPr>
              <w:pStyle w:val="afb"/>
              <w:rPr>
                <w:szCs w:val="20"/>
              </w:rPr>
            </w:pPr>
            <w:r>
              <w:rPr>
                <w:rFonts w:hint="eastAsia"/>
                <w:szCs w:val="18"/>
              </w:rPr>
              <w:t>16</w:t>
            </w:r>
            <w:r>
              <w:rPr>
                <w:rFonts w:hint="eastAsia"/>
                <w:szCs w:val="18"/>
              </w:rPr>
              <w:t>路电源时序器</w:t>
            </w:r>
          </w:p>
        </w:tc>
        <w:tc>
          <w:tcPr>
            <w:tcW w:w="6307" w:type="dxa"/>
            <w:shd w:val="clear" w:color="auto" w:fill="auto"/>
            <w:vAlign w:val="center"/>
          </w:tcPr>
          <w:p w:rsidR="00F33FDC" w:rsidRDefault="00AF6269">
            <w:pPr>
              <w:pStyle w:val="afb"/>
              <w:jc w:val="both"/>
              <w:rPr>
                <w:szCs w:val="20"/>
              </w:rPr>
            </w:pPr>
            <w:r>
              <w:rPr>
                <w:rFonts w:hint="eastAsia"/>
                <w:szCs w:val="18"/>
              </w:rPr>
              <w:t>1. 2U</w:t>
            </w:r>
            <w:r>
              <w:rPr>
                <w:rFonts w:hint="eastAsia"/>
                <w:szCs w:val="18"/>
              </w:rPr>
              <w:t>标准机柜式设计；</w:t>
            </w:r>
            <w:r>
              <w:rPr>
                <w:rFonts w:hint="eastAsia"/>
                <w:szCs w:val="18"/>
              </w:rPr>
              <w:br/>
              <w:t xml:space="preserve">2. </w:t>
            </w:r>
            <w:r>
              <w:rPr>
                <w:rFonts w:hint="eastAsia"/>
                <w:szCs w:val="18"/>
              </w:rPr>
              <w:t>自带</w:t>
            </w:r>
            <w:r>
              <w:rPr>
                <w:rFonts w:hint="eastAsia"/>
                <w:szCs w:val="18"/>
              </w:rPr>
              <w:t>16</w:t>
            </w:r>
            <w:r>
              <w:rPr>
                <w:rFonts w:hint="eastAsia"/>
                <w:szCs w:val="18"/>
              </w:rPr>
              <w:t>路电源输出端子，单路输出功率达</w:t>
            </w:r>
            <w:r>
              <w:rPr>
                <w:rFonts w:hint="eastAsia"/>
                <w:szCs w:val="18"/>
              </w:rPr>
              <w:t>10A/220V</w:t>
            </w:r>
            <w:r>
              <w:rPr>
                <w:rFonts w:hint="eastAsia"/>
                <w:szCs w:val="18"/>
              </w:rPr>
              <w:t>，电源插座总容量达</w:t>
            </w:r>
            <w:r>
              <w:rPr>
                <w:rFonts w:hint="eastAsia"/>
                <w:szCs w:val="18"/>
              </w:rPr>
              <w:t>6KVA</w:t>
            </w:r>
            <w:r>
              <w:rPr>
                <w:rFonts w:hint="eastAsia"/>
                <w:szCs w:val="18"/>
              </w:rPr>
              <w:t>；</w:t>
            </w:r>
            <w:r>
              <w:rPr>
                <w:rFonts w:hint="eastAsia"/>
                <w:szCs w:val="18"/>
              </w:rPr>
              <w:br/>
              <w:t xml:space="preserve">3. </w:t>
            </w:r>
            <w:r>
              <w:rPr>
                <w:rFonts w:hint="eastAsia"/>
                <w:szCs w:val="18"/>
              </w:rPr>
              <w:t>设有手动开关，可手动控制</w:t>
            </w:r>
            <w:r>
              <w:rPr>
                <w:rFonts w:hint="eastAsia"/>
                <w:szCs w:val="18"/>
              </w:rPr>
              <w:t>16</w:t>
            </w:r>
            <w:r>
              <w:rPr>
                <w:rFonts w:hint="eastAsia"/>
                <w:szCs w:val="18"/>
              </w:rPr>
              <w:t>个电源上断电；</w:t>
            </w:r>
            <w:r>
              <w:rPr>
                <w:rFonts w:hint="eastAsia"/>
                <w:szCs w:val="18"/>
              </w:rPr>
              <w:br/>
              <w:t xml:space="preserve">4. </w:t>
            </w:r>
            <w:r>
              <w:rPr>
                <w:rFonts w:hint="eastAsia"/>
                <w:szCs w:val="18"/>
              </w:rPr>
              <w:t>可与智能编程主机相连接，实现短路控制自动开关；</w:t>
            </w:r>
            <w:r>
              <w:rPr>
                <w:rFonts w:hint="eastAsia"/>
                <w:szCs w:val="18"/>
              </w:rPr>
              <w:br/>
            </w:r>
            <w:r>
              <w:rPr>
                <w:rFonts w:hint="eastAsia"/>
                <w:szCs w:val="18"/>
              </w:rPr>
              <w:lastRenderedPageBreak/>
              <w:t>5. 16</w:t>
            </w:r>
            <w:r>
              <w:rPr>
                <w:rFonts w:hint="eastAsia"/>
                <w:szCs w:val="18"/>
              </w:rPr>
              <w:t>路电源插座依次间隔</w:t>
            </w:r>
            <w:r>
              <w:rPr>
                <w:rFonts w:hint="eastAsia"/>
                <w:szCs w:val="18"/>
              </w:rPr>
              <w:t>1</w:t>
            </w:r>
            <w:r>
              <w:rPr>
                <w:rFonts w:hint="eastAsia"/>
                <w:szCs w:val="18"/>
              </w:rPr>
              <w:t>秒打开；</w:t>
            </w:r>
            <w:r>
              <w:rPr>
                <w:rFonts w:hint="eastAsia"/>
                <w:szCs w:val="18"/>
              </w:rPr>
              <w:br/>
              <w:t xml:space="preserve">6. </w:t>
            </w:r>
            <w:r>
              <w:rPr>
                <w:rFonts w:hint="eastAsia"/>
                <w:szCs w:val="18"/>
              </w:rPr>
              <w:t>有</w:t>
            </w:r>
            <w:r>
              <w:rPr>
                <w:rFonts w:hint="eastAsia"/>
                <w:szCs w:val="18"/>
              </w:rPr>
              <w:t>1</w:t>
            </w:r>
            <w:r>
              <w:rPr>
                <w:rFonts w:hint="eastAsia"/>
                <w:szCs w:val="18"/>
              </w:rPr>
              <w:t>路</w:t>
            </w:r>
            <w:r>
              <w:rPr>
                <w:rFonts w:hint="eastAsia"/>
                <w:szCs w:val="18"/>
              </w:rPr>
              <w:t>24V</w:t>
            </w:r>
            <w:r>
              <w:rPr>
                <w:rFonts w:hint="eastAsia"/>
                <w:szCs w:val="18"/>
              </w:rPr>
              <w:t>消防信号输入接口，有</w:t>
            </w:r>
            <w:r>
              <w:rPr>
                <w:rFonts w:hint="eastAsia"/>
                <w:szCs w:val="18"/>
              </w:rPr>
              <w:t>1</w:t>
            </w:r>
            <w:r>
              <w:rPr>
                <w:rFonts w:hint="eastAsia"/>
                <w:szCs w:val="18"/>
              </w:rPr>
              <w:t>路</w:t>
            </w:r>
            <w:r>
              <w:rPr>
                <w:rFonts w:hint="eastAsia"/>
                <w:szCs w:val="18"/>
              </w:rPr>
              <w:t>24V</w:t>
            </w:r>
            <w:r>
              <w:rPr>
                <w:rFonts w:hint="eastAsia"/>
                <w:szCs w:val="18"/>
              </w:rPr>
              <w:t>消防信号输出接口；</w:t>
            </w:r>
            <w:r>
              <w:rPr>
                <w:rFonts w:hint="eastAsia"/>
                <w:szCs w:val="18"/>
              </w:rPr>
              <w:t xml:space="preserve"> </w:t>
            </w:r>
            <w:r>
              <w:rPr>
                <w:rFonts w:hint="eastAsia"/>
                <w:szCs w:val="18"/>
              </w:rPr>
              <w:br/>
              <w:t>7. 1</w:t>
            </w:r>
            <w:r>
              <w:rPr>
                <w:rFonts w:hint="eastAsia"/>
                <w:szCs w:val="18"/>
              </w:rPr>
              <w:t>路消防短路报警触发信号输入，</w:t>
            </w:r>
            <w:r>
              <w:rPr>
                <w:rFonts w:hint="eastAsia"/>
                <w:szCs w:val="18"/>
              </w:rPr>
              <w:t>1</w:t>
            </w:r>
            <w:r>
              <w:rPr>
                <w:rFonts w:hint="eastAsia"/>
                <w:szCs w:val="18"/>
              </w:rPr>
              <w:t>路消防短路报警触发信号输出触发报警设备。</w:t>
            </w:r>
          </w:p>
        </w:tc>
        <w:tc>
          <w:tcPr>
            <w:tcW w:w="656" w:type="dxa"/>
            <w:shd w:val="clear" w:color="auto" w:fill="auto"/>
            <w:vAlign w:val="center"/>
          </w:tcPr>
          <w:p w:rsidR="00F33FDC" w:rsidRDefault="00AF6269">
            <w:pPr>
              <w:pStyle w:val="afb"/>
            </w:pPr>
            <w:r>
              <w:rPr>
                <w:rFonts w:hint="eastAsia"/>
                <w:szCs w:val="18"/>
              </w:rPr>
              <w:lastRenderedPageBreak/>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5</w:t>
            </w:r>
          </w:p>
        </w:tc>
        <w:tc>
          <w:tcPr>
            <w:tcW w:w="898" w:type="dxa"/>
            <w:shd w:val="clear" w:color="000000" w:fill="FFFFFF"/>
            <w:vAlign w:val="center"/>
          </w:tcPr>
          <w:p w:rsidR="00F33FDC" w:rsidRDefault="00AF6269">
            <w:pPr>
              <w:pStyle w:val="afb"/>
              <w:rPr>
                <w:szCs w:val="20"/>
              </w:rPr>
            </w:pPr>
            <w:r>
              <w:rPr>
                <w:rFonts w:hint="eastAsia"/>
                <w:szCs w:val="18"/>
              </w:rPr>
              <w:t>20</w:t>
            </w:r>
            <w:r>
              <w:rPr>
                <w:rFonts w:hint="eastAsia"/>
                <w:szCs w:val="18"/>
              </w:rPr>
              <w:t>路数字监听器</w:t>
            </w:r>
          </w:p>
        </w:tc>
        <w:tc>
          <w:tcPr>
            <w:tcW w:w="6307" w:type="dxa"/>
            <w:shd w:val="clear" w:color="auto" w:fill="auto"/>
            <w:vAlign w:val="center"/>
          </w:tcPr>
          <w:p w:rsidR="00F33FDC" w:rsidRDefault="00AF6269">
            <w:pPr>
              <w:pStyle w:val="afb"/>
              <w:jc w:val="both"/>
              <w:rPr>
                <w:szCs w:val="20"/>
              </w:rPr>
            </w:pPr>
            <w:r>
              <w:rPr>
                <w:rFonts w:hint="eastAsia"/>
                <w:szCs w:val="18"/>
              </w:rPr>
              <w:t>1.  2U</w:t>
            </w:r>
            <w:r>
              <w:rPr>
                <w:rFonts w:hint="eastAsia"/>
                <w:szCs w:val="18"/>
              </w:rPr>
              <w:t>标准机柜；带</w:t>
            </w:r>
            <w:r>
              <w:rPr>
                <w:rFonts w:hint="eastAsia"/>
                <w:szCs w:val="18"/>
              </w:rPr>
              <w:t>5</w:t>
            </w:r>
            <w:r>
              <w:rPr>
                <w:rFonts w:hint="eastAsia"/>
                <w:szCs w:val="18"/>
              </w:rPr>
              <w:t>单位</w:t>
            </w:r>
            <w:r>
              <w:rPr>
                <w:rFonts w:hint="eastAsia"/>
                <w:szCs w:val="18"/>
              </w:rPr>
              <w:t>LED</w:t>
            </w:r>
            <w:r>
              <w:rPr>
                <w:rFonts w:hint="eastAsia"/>
                <w:szCs w:val="18"/>
              </w:rPr>
              <w:t>电平显示监听功放的信号输出；</w:t>
            </w:r>
            <w:r>
              <w:rPr>
                <w:rFonts w:hint="eastAsia"/>
                <w:szCs w:val="18"/>
              </w:rPr>
              <w:br/>
              <w:t xml:space="preserve">2. </w:t>
            </w:r>
            <w:r>
              <w:rPr>
                <w:rFonts w:hint="eastAsia"/>
                <w:szCs w:val="18"/>
              </w:rPr>
              <w:t>可任意选通所监听的分区声音；</w:t>
            </w:r>
            <w:r>
              <w:rPr>
                <w:rFonts w:hint="eastAsia"/>
                <w:szCs w:val="18"/>
              </w:rPr>
              <w:br/>
              <w:t>3. 20</w:t>
            </w:r>
            <w:r>
              <w:rPr>
                <w:rFonts w:hint="eastAsia"/>
                <w:szCs w:val="18"/>
              </w:rPr>
              <w:t>路线路输入的工作状态，监听</w:t>
            </w:r>
            <w:r>
              <w:rPr>
                <w:rFonts w:hint="eastAsia"/>
                <w:szCs w:val="18"/>
              </w:rPr>
              <w:t>20</w:t>
            </w:r>
            <w:r>
              <w:rPr>
                <w:rFonts w:hint="eastAsia"/>
                <w:szCs w:val="18"/>
              </w:rPr>
              <w:t>台功率放大器或</w:t>
            </w:r>
            <w:r>
              <w:rPr>
                <w:rFonts w:hint="eastAsia"/>
                <w:szCs w:val="18"/>
              </w:rPr>
              <w:t>20</w:t>
            </w:r>
            <w:r>
              <w:rPr>
                <w:rFonts w:hint="eastAsia"/>
                <w:szCs w:val="18"/>
              </w:rPr>
              <w:t>个功率分区，内置</w:t>
            </w:r>
            <w:r>
              <w:rPr>
                <w:rFonts w:hint="eastAsia"/>
                <w:szCs w:val="18"/>
              </w:rPr>
              <w:t>3W</w:t>
            </w:r>
            <w:r>
              <w:rPr>
                <w:rFonts w:hint="eastAsia"/>
                <w:szCs w:val="18"/>
              </w:rPr>
              <w:t>宽频带高保真扬声器，音质丰满、清晰；</w:t>
            </w:r>
            <w:r>
              <w:rPr>
                <w:rFonts w:hint="eastAsia"/>
                <w:szCs w:val="18"/>
              </w:rPr>
              <w:br/>
              <w:t xml:space="preserve">4. </w:t>
            </w:r>
            <w:r>
              <w:rPr>
                <w:rFonts w:hint="eastAsia"/>
                <w:szCs w:val="18"/>
              </w:rPr>
              <w:t>并有高清晰显示数码管，显示监听分区状态；</w:t>
            </w:r>
            <w:r>
              <w:rPr>
                <w:rFonts w:hint="eastAsia"/>
                <w:szCs w:val="18"/>
              </w:rPr>
              <w:br/>
              <w:t xml:space="preserve">5. </w:t>
            </w:r>
            <w:r>
              <w:rPr>
                <w:rFonts w:hint="eastAsia"/>
                <w:szCs w:val="18"/>
              </w:rPr>
              <w:t>具有监听分区选择按键和监听音量调节按键。</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6</w:t>
            </w:r>
          </w:p>
        </w:tc>
        <w:tc>
          <w:tcPr>
            <w:tcW w:w="898" w:type="dxa"/>
            <w:shd w:val="clear" w:color="auto" w:fill="auto"/>
            <w:vAlign w:val="center"/>
          </w:tcPr>
          <w:p w:rsidR="00F33FDC" w:rsidRDefault="00AF6269">
            <w:pPr>
              <w:pStyle w:val="afb"/>
              <w:rPr>
                <w:szCs w:val="20"/>
              </w:rPr>
            </w:pPr>
            <w:r>
              <w:rPr>
                <w:rFonts w:hint="eastAsia"/>
                <w:szCs w:val="18"/>
              </w:rPr>
              <w:t>32</w:t>
            </w:r>
            <w:r>
              <w:rPr>
                <w:rFonts w:hint="eastAsia"/>
                <w:szCs w:val="18"/>
              </w:rPr>
              <w:t>路消防采集器</w:t>
            </w:r>
          </w:p>
        </w:tc>
        <w:tc>
          <w:tcPr>
            <w:tcW w:w="6307" w:type="dxa"/>
            <w:shd w:val="clear" w:color="auto" w:fill="auto"/>
            <w:vAlign w:val="center"/>
          </w:tcPr>
          <w:p w:rsidR="00F33FDC" w:rsidRDefault="00AF6269">
            <w:pPr>
              <w:pStyle w:val="afb"/>
              <w:jc w:val="both"/>
              <w:rPr>
                <w:szCs w:val="20"/>
              </w:rPr>
            </w:pPr>
            <w:r>
              <w:rPr>
                <w:rFonts w:hint="eastAsia"/>
                <w:szCs w:val="18"/>
              </w:rPr>
              <w:t>1. 32</w:t>
            </w:r>
            <w:r>
              <w:rPr>
                <w:rFonts w:hint="eastAsia"/>
                <w:szCs w:val="18"/>
              </w:rPr>
              <w:t>路消防智能接口，自动接驳消防信号；</w:t>
            </w:r>
            <w:r>
              <w:rPr>
                <w:rFonts w:hint="eastAsia"/>
                <w:szCs w:val="18"/>
              </w:rPr>
              <w:br/>
              <w:t>2. 24V</w:t>
            </w:r>
            <w:r>
              <w:rPr>
                <w:rFonts w:hint="eastAsia"/>
                <w:szCs w:val="18"/>
              </w:rPr>
              <w:t>和短路触发信号激活状态切换，使消防信号更好的接入；</w:t>
            </w:r>
            <w:r>
              <w:rPr>
                <w:rFonts w:hint="eastAsia"/>
                <w:szCs w:val="18"/>
              </w:rPr>
              <w:br/>
              <w:t xml:space="preserve">3. </w:t>
            </w:r>
            <w:r>
              <w:rPr>
                <w:rFonts w:hint="eastAsia"/>
                <w:szCs w:val="18"/>
              </w:rPr>
              <w:t>报警触发，自动识别报警区域，即时激活系统主机开启报警系统；</w:t>
            </w:r>
            <w:r>
              <w:rPr>
                <w:rFonts w:hint="eastAsia"/>
                <w:szCs w:val="18"/>
              </w:rPr>
              <w:br/>
              <w:t xml:space="preserve">4. </w:t>
            </w:r>
            <w:r>
              <w:rPr>
                <w:rFonts w:hint="eastAsia"/>
                <w:szCs w:val="18"/>
              </w:rPr>
              <w:t>支持</w:t>
            </w:r>
            <w:r>
              <w:rPr>
                <w:rFonts w:hint="eastAsia"/>
                <w:szCs w:val="18"/>
              </w:rPr>
              <w:t>24V</w:t>
            </w:r>
            <w:r>
              <w:rPr>
                <w:rFonts w:hint="eastAsia"/>
                <w:szCs w:val="18"/>
              </w:rPr>
              <w:t>、短路报警接入模式；</w:t>
            </w:r>
            <w:r>
              <w:rPr>
                <w:rFonts w:hint="eastAsia"/>
                <w:szCs w:val="18"/>
              </w:rPr>
              <w:br/>
              <w:t xml:space="preserve">5. </w:t>
            </w:r>
            <w:r>
              <w:rPr>
                <w:rFonts w:hint="eastAsia"/>
                <w:szCs w:val="18"/>
              </w:rPr>
              <w:t>与系统主机联机使用，组成多模式的消防报警功能，包括全区独立报警，分区独立报警，邻层（</w:t>
            </w:r>
            <w:r>
              <w:rPr>
                <w:rFonts w:hint="eastAsia"/>
                <w:szCs w:val="18"/>
              </w:rPr>
              <w:t>N</w:t>
            </w:r>
            <w:r>
              <w:rPr>
                <w:rFonts w:hint="eastAsia"/>
                <w:szCs w:val="18"/>
              </w:rPr>
              <w:t>、</w:t>
            </w:r>
            <w:r>
              <w:rPr>
                <w:rFonts w:hint="eastAsia"/>
                <w:szCs w:val="18"/>
              </w:rPr>
              <w:t>N</w:t>
            </w:r>
            <w:r>
              <w:rPr>
                <w:rFonts w:hint="eastAsia"/>
                <w:szCs w:val="18"/>
              </w:rPr>
              <w:t>±</w:t>
            </w:r>
            <w:r>
              <w:rPr>
                <w:rFonts w:hint="eastAsia"/>
                <w:szCs w:val="18"/>
              </w:rPr>
              <w:t>1</w:t>
            </w:r>
            <w:r>
              <w:rPr>
                <w:rFonts w:hint="eastAsia"/>
                <w:szCs w:val="18"/>
              </w:rPr>
              <w:t>…</w:t>
            </w:r>
            <w:r>
              <w:rPr>
                <w:rFonts w:hint="eastAsia"/>
                <w:szCs w:val="18"/>
              </w:rPr>
              <w:t>N</w:t>
            </w:r>
            <w:r>
              <w:rPr>
                <w:rFonts w:hint="eastAsia"/>
                <w:szCs w:val="18"/>
              </w:rPr>
              <w:t>±</w:t>
            </w:r>
            <w:r>
              <w:rPr>
                <w:rFonts w:hint="eastAsia"/>
                <w:szCs w:val="18"/>
              </w:rPr>
              <w:t>6</w:t>
            </w:r>
            <w:r>
              <w:rPr>
                <w:rFonts w:hint="eastAsia"/>
                <w:szCs w:val="18"/>
              </w:rPr>
              <w:t>）报警等</w:t>
            </w:r>
            <w:r>
              <w:rPr>
                <w:rFonts w:hint="eastAsia"/>
                <w:szCs w:val="18"/>
              </w:rPr>
              <w:t>7</w:t>
            </w:r>
            <w:r>
              <w:rPr>
                <w:rFonts w:hint="eastAsia"/>
                <w:szCs w:val="18"/>
              </w:rPr>
              <w:t>种报警模式。</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7</w:t>
            </w:r>
          </w:p>
        </w:tc>
        <w:tc>
          <w:tcPr>
            <w:tcW w:w="898" w:type="dxa"/>
            <w:shd w:val="clear" w:color="auto" w:fill="auto"/>
            <w:vAlign w:val="center"/>
          </w:tcPr>
          <w:p w:rsidR="00F33FDC" w:rsidRDefault="00AF6269">
            <w:pPr>
              <w:pStyle w:val="afb"/>
              <w:rPr>
                <w:szCs w:val="20"/>
              </w:rPr>
            </w:pPr>
            <w:r>
              <w:rPr>
                <w:rFonts w:hint="eastAsia"/>
                <w:szCs w:val="18"/>
              </w:rPr>
              <w:t>报警器</w:t>
            </w:r>
          </w:p>
        </w:tc>
        <w:tc>
          <w:tcPr>
            <w:tcW w:w="6307" w:type="dxa"/>
            <w:shd w:val="clear" w:color="auto" w:fill="auto"/>
            <w:vAlign w:val="center"/>
          </w:tcPr>
          <w:p w:rsidR="00F33FDC" w:rsidRDefault="00AF6269">
            <w:pPr>
              <w:pStyle w:val="afb"/>
              <w:jc w:val="both"/>
              <w:rPr>
                <w:szCs w:val="20"/>
              </w:rPr>
            </w:pPr>
            <w:r>
              <w:rPr>
                <w:rFonts w:hint="eastAsia"/>
                <w:szCs w:val="18"/>
              </w:rPr>
              <w:t xml:space="preserve">1. </w:t>
            </w:r>
            <w:r>
              <w:rPr>
                <w:rFonts w:hint="eastAsia"/>
                <w:szCs w:val="18"/>
              </w:rPr>
              <w:t>1U</w:t>
            </w:r>
            <w:r>
              <w:rPr>
                <w:rFonts w:hint="eastAsia"/>
                <w:szCs w:val="18"/>
              </w:rPr>
              <w:t>标准机柜式设计；内置</w:t>
            </w:r>
            <w:r>
              <w:rPr>
                <w:rFonts w:hint="eastAsia"/>
                <w:szCs w:val="18"/>
              </w:rPr>
              <w:t>2</w:t>
            </w:r>
            <w:r>
              <w:rPr>
                <w:rFonts w:hint="eastAsia"/>
                <w:szCs w:val="18"/>
              </w:rPr>
              <w:t>种警报音源可选，录、放音时长达</w:t>
            </w:r>
            <w:r>
              <w:rPr>
                <w:rFonts w:hint="eastAsia"/>
                <w:szCs w:val="18"/>
              </w:rPr>
              <w:t>3-5</w:t>
            </w:r>
            <w:r>
              <w:rPr>
                <w:rFonts w:hint="eastAsia"/>
                <w:szCs w:val="18"/>
              </w:rPr>
              <w:t>分钟；录音可反复擦写循环</w:t>
            </w:r>
            <w:r>
              <w:rPr>
                <w:rFonts w:hint="eastAsia"/>
                <w:szCs w:val="18"/>
              </w:rPr>
              <w:t>10</w:t>
            </w:r>
            <w:r>
              <w:rPr>
                <w:rFonts w:hint="eastAsia"/>
                <w:szCs w:val="18"/>
              </w:rPr>
              <w:t>万次，内置警笛音频；</w:t>
            </w:r>
            <w:r>
              <w:rPr>
                <w:rFonts w:hint="eastAsia"/>
                <w:szCs w:val="18"/>
              </w:rPr>
              <w:br/>
              <w:t xml:space="preserve">2. </w:t>
            </w:r>
            <w:r>
              <w:rPr>
                <w:rFonts w:hint="eastAsia"/>
                <w:szCs w:val="18"/>
              </w:rPr>
              <w:t>报警短路触发自动播放内置警笛</w:t>
            </w:r>
            <w:proofErr w:type="gramStart"/>
            <w:r>
              <w:rPr>
                <w:rFonts w:hint="eastAsia"/>
                <w:szCs w:val="18"/>
              </w:rPr>
              <w:t>或是固话录音</w:t>
            </w:r>
            <w:proofErr w:type="gramEnd"/>
            <w:r>
              <w:rPr>
                <w:rFonts w:hint="eastAsia"/>
                <w:szCs w:val="18"/>
              </w:rPr>
              <w:t>；</w:t>
            </w:r>
            <w:r>
              <w:rPr>
                <w:rFonts w:hint="eastAsia"/>
                <w:szCs w:val="18"/>
              </w:rPr>
              <w:br/>
              <w:t>3. 2</w:t>
            </w:r>
            <w:r>
              <w:rPr>
                <w:rFonts w:hint="eastAsia"/>
                <w:szCs w:val="18"/>
              </w:rPr>
              <w:t>种紧急警报模式可选：报警短路触发自动停止播放；</w:t>
            </w:r>
            <w:r>
              <w:rPr>
                <w:rFonts w:hint="eastAsia"/>
                <w:szCs w:val="18"/>
              </w:rPr>
              <w:br/>
              <w:t xml:space="preserve">4. </w:t>
            </w:r>
            <w:r>
              <w:rPr>
                <w:rFonts w:hint="eastAsia"/>
                <w:szCs w:val="18"/>
              </w:rPr>
              <w:t>报警短路触发取消后报警声循环播放（需手动按下</w:t>
            </w:r>
            <w:r>
              <w:rPr>
                <w:rFonts w:hint="eastAsia"/>
                <w:szCs w:val="18"/>
              </w:rPr>
              <w:t>STOP</w:t>
            </w:r>
            <w:r>
              <w:rPr>
                <w:rFonts w:hint="eastAsia"/>
                <w:szCs w:val="18"/>
              </w:rPr>
              <w:t>键取消报警）；</w:t>
            </w:r>
            <w:r>
              <w:rPr>
                <w:rFonts w:hint="eastAsia"/>
                <w:szCs w:val="18"/>
              </w:rPr>
              <w:br/>
              <w:t>5. 3</w:t>
            </w:r>
            <w:r>
              <w:rPr>
                <w:rFonts w:hint="eastAsia"/>
                <w:szCs w:val="18"/>
              </w:rPr>
              <w:t>种报警音频存储方式：</w:t>
            </w:r>
            <w:r>
              <w:rPr>
                <w:rFonts w:hint="eastAsia"/>
                <w:szCs w:val="18"/>
              </w:rPr>
              <w:t>1</w:t>
            </w:r>
            <w:r>
              <w:rPr>
                <w:rFonts w:hint="eastAsia"/>
                <w:szCs w:val="18"/>
              </w:rPr>
              <w:t>路话筒录音输入线路；</w:t>
            </w:r>
            <w:r>
              <w:rPr>
                <w:rFonts w:hint="eastAsia"/>
                <w:szCs w:val="18"/>
              </w:rPr>
              <w:t>1</w:t>
            </w:r>
            <w:r>
              <w:rPr>
                <w:rFonts w:hint="eastAsia"/>
                <w:szCs w:val="18"/>
              </w:rPr>
              <w:t>路录音线路输入线路。</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8</w:t>
            </w:r>
          </w:p>
        </w:tc>
        <w:tc>
          <w:tcPr>
            <w:tcW w:w="898" w:type="dxa"/>
            <w:shd w:val="clear" w:color="auto" w:fill="auto"/>
            <w:vAlign w:val="center"/>
          </w:tcPr>
          <w:p w:rsidR="00F33FDC" w:rsidRDefault="00AF6269">
            <w:pPr>
              <w:pStyle w:val="afb"/>
              <w:rPr>
                <w:szCs w:val="20"/>
              </w:rPr>
            </w:pPr>
            <w:r>
              <w:rPr>
                <w:rFonts w:hint="eastAsia"/>
                <w:szCs w:val="18"/>
              </w:rPr>
              <w:t>受控型数码播放器</w:t>
            </w:r>
            <w:r>
              <w:rPr>
                <w:rFonts w:hint="eastAsia"/>
                <w:szCs w:val="18"/>
              </w:rPr>
              <w:br/>
            </w:r>
            <w:r>
              <w:rPr>
                <w:rFonts w:hint="eastAsia"/>
                <w:szCs w:val="18"/>
              </w:rPr>
              <w:t>（带光驱、</w:t>
            </w:r>
            <w:r>
              <w:rPr>
                <w:rFonts w:hint="eastAsia"/>
                <w:szCs w:val="18"/>
              </w:rPr>
              <w:t>U</w:t>
            </w:r>
            <w:r>
              <w:rPr>
                <w:rFonts w:hint="eastAsia"/>
                <w:szCs w:val="18"/>
              </w:rPr>
              <w:t>盘、</w:t>
            </w:r>
            <w:r>
              <w:rPr>
                <w:rFonts w:hint="eastAsia"/>
                <w:szCs w:val="18"/>
              </w:rPr>
              <w:t>SD</w:t>
            </w:r>
            <w:r>
              <w:rPr>
                <w:rFonts w:hint="eastAsia"/>
                <w:szCs w:val="18"/>
              </w:rPr>
              <w:t>卡）</w:t>
            </w:r>
          </w:p>
        </w:tc>
        <w:tc>
          <w:tcPr>
            <w:tcW w:w="6307" w:type="dxa"/>
            <w:shd w:val="clear" w:color="auto" w:fill="auto"/>
            <w:vAlign w:val="center"/>
          </w:tcPr>
          <w:p w:rsidR="00F33FDC" w:rsidRDefault="00AF6269">
            <w:pPr>
              <w:pStyle w:val="afb"/>
              <w:jc w:val="both"/>
              <w:rPr>
                <w:szCs w:val="20"/>
              </w:rPr>
            </w:pPr>
            <w:r>
              <w:rPr>
                <w:rFonts w:hint="eastAsia"/>
                <w:szCs w:val="18"/>
              </w:rPr>
              <w:t>1. 1U</w:t>
            </w:r>
            <w:r>
              <w:rPr>
                <w:rFonts w:hint="eastAsia"/>
                <w:szCs w:val="18"/>
              </w:rPr>
              <w:t>标准机柜设计，高度铝合金面板；</w:t>
            </w:r>
            <w:r>
              <w:rPr>
                <w:rFonts w:hint="eastAsia"/>
                <w:szCs w:val="18"/>
              </w:rPr>
              <w:br/>
              <w:t xml:space="preserve">2. </w:t>
            </w:r>
            <w:r>
              <w:rPr>
                <w:rFonts w:hint="eastAsia"/>
                <w:szCs w:val="18"/>
              </w:rPr>
              <w:t>微电脑控制，轻触式按键操作；</w:t>
            </w:r>
            <w:r>
              <w:rPr>
                <w:rFonts w:hint="eastAsia"/>
                <w:szCs w:val="18"/>
              </w:rPr>
              <w:br/>
              <w:t xml:space="preserve">3. </w:t>
            </w:r>
            <w:r>
              <w:rPr>
                <w:rFonts w:hint="eastAsia"/>
                <w:szCs w:val="18"/>
              </w:rPr>
              <w:t>高亮度动态</w:t>
            </w:r>
            <w:r>
              <w:rPr>
                <w:rFonts w:hint="eastAsia"/>
                <w:szCs w:val="18"/>
              </w:rPr>
              <w:t>VFD</w:t>
            </w:r>
            <w:r>
              <w:rPr>
                <w:rFonts w:hint="eastAsia"/>
                <w:szCs w:val="18"/>
              </w:rPr>
              <w:t>荧光显示，电源指示灯；</w:t>
            </w:r>
            <w:r>
              <w:rPr>
                <w:rFonts w:hint="eastAsia"/>
                <w:szCs w:val="18"/>
              </w:rPr>
              <w:br/>
              <w:t xml:space="preserve">4. </w:t>
            </w:r>
            <w:r>
              <w:rPr>
                <w:rFonts w:hint="eastAsia"/>
                <w:szCs w:val="18"/>
              </w:rPr>
              <w:t>采用进口数码机芯，系统</w:t>
            </w:r>
            <w:r>
              <w:rPr>
                <w:rFonts w:hint="eastAsia"/>
                <w:szCs w:val="18"/>
              </w:rPr>
              <w:t>+ESS</w:t>
            </w:r>
            <w:r>
              <w:rPr>
                <w:rFonts w:hint="eastAsia"/>
                <w:szCs w:val="18"/>
              </w:rPr>
              <w:t>解码方案，超强纠错功能；</w:t>
            </w:r>
            <w:r>
              <w:rPr>
                <w:rFonts w:hint="eastAsia"/>
                <w:szCs w:val="18"/>
              </w:rPr>
              <w:br/>
              <w:t xml:space="preserve">5. </w:t>
            </w:r>
            <w:r>
              <w:rPr>
                <w:rFonts w:hint="eastAsia"/>
                <w:szCs w:val="18"/>
              </w:rPr>
              <w:t>通讯速度：</w:t>
            </w:r>
            <w:r>
              <w:rPr>
                <w:rFonts w:hint="eastAsia"/>
                <w:szCs w:val="18"/>
              </w:rPr>
              <w:t>9600bps</w:t>
            </w:r>
            <w:r>
              <w:rPr>
                <w:rFonts w:hint="eastAsia"/>
                <w:szCs w:val="18"/>
              </w:rPr>
              <w:t>；</w:t>
            </w:r>
            <w:r>
              <w:rPr>
                <w:rFonts w:hint="eastAsia"/>
                <w:szCs w:val="18"/>
              </w:rPr>
              <w:br/>
              <w:t xml:space="preserve">6. </w:t>
            </w:r>
            <w:r>
              <w:rPr>
                <w:rFonts w:hint="eastAsia"/>
                <w:szCs w:val="18"/>
              </w:rPr>
              <w:t>自动播放控制，全数码伺服；</w:t>
            </w:r>
            <w:r>
              <w:rPr>
                <w:rFonts w:hint="eastAsia"/>
                <w:szCs w:val="18"/>
              </w:rPr>
              <w:br/>
              <w:t>7.</w:t>
            </w:r>
            <w:r>
              <w:rPr>
                <w:rFonts w:hint="eastAsia"/>
                <w:szCs w:val="18"/>
              </w:rPr>
              <w:t>兼容</w:t>
            </w:r>
            <w:r>
              <w:rPr>
                <w:rFonts w:hint="eastAsia"/>
                <w:szCs w:val="18"/>
              </w:rPr>
              <w:t>DVD</w:t>
            </w:r>
            <w:r>
              <w:rPr>
                <w:rFonts w:hint="eastAsia"/>
                <w:szCs w:val="18"/>
              </w:rPr>
              <w:t>、</w:t>
            </w:r>
            <w:r>
              <w:rPr>
                <w:rFonts w:hint="eastAsia"/>
                <w:szCs w:val="18"/>
              </w:rPr>
              <w:t>CD</w:t>
            </w:r>
            <w:r>
              <w:rPr>
                <w:rFonts w:hint="eastAsia"/>
                <w:szCs w:val="18"/>
              </w:rPr>
              <w:t>、</w:t>
            </w:r>
            <w:r>
              <w:rPr>
                <w:rFonts w:hint="eastAsia"/>
                <w:szCs w:val="18"/>
              </w:rPr>
              <w:t>MP3</w:t>
            </w:r>
            <w:r>
              <w:rPr>
                <w:rFonts w:hint="eastAsia"/>
                <w:szCs w:val="18"/>
              </w:rPr>
              <w:t>、</w:t>
            </w:r>
            <w:r>
              <w:rPr>
                <w:rFonts w:hint="eastAsia"/>
                <w:szCs w:val="18"/>
              </w:rPr>
              <w:t>VCD</w:t>
            </w:r>
            <w:r>
              <w:rPr>
                <w:rFonts w:hint="eastAsia"/>
                <w:szCs w:val="18"/>
              </w:rPr>
              <w:t>、</w:t>
            </w:r>
            <w:r>
              <w:rPr>
                <w:rFonts w:hint="eastAsia"/>
                <w:szCs w:val="18"/>
              </w:rPr>
              <w:t>HDCD</w:t>
            </w:r>
            <w:r>
              <w:rPr>
                <w:rFonts w:hint="eastAsia"/>
                <w:szCs w:val="18"/>
              </w:rPr>
              <w:t>、</w:t>
            </w:r>
            <w:r>
              <w:rPr>
                <w:rFonts w:hint="eastAsia"/>
                <w:szCs w:val="18"/>
              </w:rPr>
              <w:t>WAV</w:t>
            </w:r>
            <w:r>
              <w:rPr>
                <w:rFonts w:hint="eastAsia"/>
                <w:szCs w:val="18"/>
              </w:rPr>
              <w:t>等多种格式光碟；</w:t>
            </w:r>
            <w:r>
              <w:rPr>
                <w:rFonts w:hint="eastAsia"/>
                <w:szCs w:val="18"/>
              </w:rPr>
              <w:br/>
              <w:t>8. 2</w:t>
            </w:r>
            <w:r>
              <w:rPr>
                <w:rFonts w:hint="eastAsia"/>
                <w:szCs w:val="18"/>
              </w:rPr>
              <w:t>路音频信号左右声道（</w:t>
            </w:r>
            <w:r>
              <w:rPr>
                <w:rFonts w:hint="eastAsia"/>
                <w:szCs w:val="18"/>
              </w:rPr>
              <w:t>L /R</w:t>
            </w:r>
            <w:r>
              <w:rPr>
                <w:rFonts w:hint="eastAsia"/>
                <w:szCs w:val="18"/>
              </w:rPr>
              <w:t>）输出；</w:t>
            </w:r>
            <w:r>
              <w:rPr>
                <w:rFonts w:hint="eastAsia"/>
                <w:szCs w:val="18"/>
              </w:rPr>
              <w:br/>
              <w:t>9. 1</w:t>
            </w:r>
            <w:r>
              <w:rPr>
                <w:rFonts w:hint="eastAsia"/>
                <w:szCs w:val="18"/>
              </w:rPr>
              <w:t>路色差视频输出；</w:t>
            </w:r>
            <w:r>
              <w:rPr>
                <w:rFonts w:hint="eastAsia"/>
                <w:szCs w:val="18"/>
              </w:rPr>
              <w:br/>
              <w:t xml:space="preserve">10. </w:t>
            </w:r>
            <w:r>
              <w:rPr>
                <w:rFonts w:hint="eastAsia"/>
                <w:szCs w:val="18"/>
              </w:rPr>
              <w:t>可外扩</w:t>
            </w:r>
            <w:r>
              <w:rPr>
                <w:rFonts w:hint="eastAsia"/>
                <w:szCs w:val="18"/>
              </w:rPr>
              <w:t>U</w:t>
            </w:r>
            <w:r>
              <w:rPr>
                <w:rFonts w:hint="eastAsia"/>
                <w:szCs w:val="18"/>
              </w:rPr>
              <w:t>盘和</w:t>
            </w:r>
            <w:r>
              <w:rPr>
                <w:rFonts w:hint="eastAsia"/>
                <w:szCs w:val="18"/>
              </w:rPr>
              <w:t>SD</w:t>
            </w:r>
            <w:r>
              <w:rPr>
                <w:rFonts w:hint="eastAsia"/>
                <w:szCs w:val="18"/>
              </w:rPr>
              <w:t>卡；</w:t>
            </w:r>
            <w:r>
              <w:rPr>
                <w:rFonts w:hint="eastAsia"/>
                <w:szCs w:val="18"/>
              </w:rPr>
              <w:br/>
              <w:t xml:space="preserve">11. </w:t>
            </w:r>
            <w:r>
              <w:rPr>
                <w:rFonts w:hint="eastAsia"/>
                <w:szCs w:val="18"/>
              </w:rPr>
              <w:t>预设地址拨码开关，满足多台设备同时使用；</w:t>
            </w:r>
            <w:r>
              <w:rPr>
                <w:rFonts w:hint="eastAsia"/>
                <w:szCs w:val="18"/>
              </w:rPr>
              <w:br/>
              <w:t xml:space="preserve">12. </w:t>
            </w:r>
            <w:r>
              <w:rPr>
                <w:rFonts w:hint="eastAsia"/>
                <w:szCs w:val="18"/>
              </w:rPr>
              <w:t>接受智能主机的控制。</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9</w:t>
            </w:r>
          </w:p>
        </w:tc>
        <w:tc>
          <w:tcPr>
            <w:tcW w:w="898" w:type="dxa"/>
            <w:shd w:val="clear" w:color="auto" w:fill="auto"/>
            <w:vAlign w:val="center"/>
          </w:tcPr>
          <w:p w:rsidR="00F33FDC" w:rsidRDefault="00AF6269">
            <w:pPr>
              <w:pStyle w:val="afb"/>
              <w:rPr>
                <w:szCs w:val="20"/>
              </w:rPr>
            </w:pPr>
            <w:r>
              <w:rPr>
                <w:rFonts w:hint="eastAsia"/>
                <w:szCs w:val="18"/>
              </w:rPr>
              <w:t>受控型数字调谐器</w:t>
            </w:r>
            <w:r>
              <w:rPr>
                <w:rFonts w:hint="eastAsia"/>
                <w:szCs w:val="18"/>
              </w:rPr>
              <w:br/>
            </w:r>
            <w:r>
              <w:rPr>
                <w:rFonts w:hint="eastAsia"/>
                <w:szCs w:val="18"/>
              </w:rPr>
              <w:t>（带收音机、</w:t>
            </w:r>
            <w:r>
              <w:rPr>
                <w:rFonts w:hint="eastAsia"/>
                <w:szCs w:val="18"/>
              </w:rPr>
              <w:t>U</w:t>
            </w:r>
            <w:r>
              <w:rPr>
                <w:rFonts w:hint="eastAsia"/>
                <w:szCs w:val="18"/>
              </w:rPr>
              <w:t>盘、</w:t>
            </w:r>
            <w:r>
              <w:rPr>
                <w:rFonts w:hint="eastAsia"/>
                <w:szCs w:val="18"/>
              </w:rPr>
              <w:t>SD</w:t>
            </w:r>
            <w:r>
              <w:rPr>
                <w:rFonts w:hint="eastAsia"/>
                <w:szCs w:val="18"/>
              </w:rPr>
              <w:lastRenderedPageBreak/>
              <w:t>卡）</w:t>
            </w:r>
          </w:p>
        </w:tc>
        <w:tc>
          <w:tcPr>
            <w:tcW w:w="6307" w:type="dxa"/>
            <w:shd w:val="clear" w:color="auto" w:fill="auto"/>
            <w:vAlign w:val="center"/>
          </w:tcPr>
          <w:p w:rsidR="00F33FDC" w:rsidRDefault="00AF6269">
            <w:pPr>
              <w:pStyle w:val="afb"/>
              <w:jc w:val="both"/>
              <w:rPr>
                <w:szCs w:val="20"/>
              </w:rPr>
            </w:pPr>
            <w:r>
              <w:rPr>
                <w:rFonts w:hint="eastAsia"/>
                <w:szCs w:val="18"/>
              </w:rPr>
              <w:lastRenderedPageBreak/>
              <w:t xml:space="preserve">1. </w:t>
            </w:r>
            <w:r>
              <w:rPr>
                <w:rFonts w:hint="eastAsia"/>
                <w:szCs w:val="18"/>
              </w:rPr>
              <w:t>2U</w:t>
            </w:r>
            <w:r>
              <w:rPr>
                <w:rFonts w:hint="eastAsia"/>
                <w:szCs w:val="18"/>
              </w:rPr>
              <w:t>标准机柜式设计，</w:t>
            </w:r>
            <w:r>
              <w:rPr>
                <w:rFonts w:hint="eastAsia"/>
                <w:szCs w:val="18"/>
              </w:rPr>
              <w:t>3</w:t>
            </w:r>
            <w:r>
              <w:rPr>
                <w:rFonts w:hint="eastAsia"/>
                <w:szCs w:val="18"/>
              </w:rPr>
              <w:t>寸真彩屏图形操作界面设计，手动操作快捷方便；轻触式快捷流向性飞梭按键操作；</w:t>
            </w:r>
            <w:r>
              <w:rPr>
                <w:rFonts w:hint="eastAsia"/>
                <w:szCs w:val="18"/>
              </w:rPr>
              <w:br/>
              <w:t>2. ARM9+DSP</w:t>
            </w:r>
            <w:r>
              <w:rPr>
                <w:rFonts w:hint="eastAsia"/>
                <w:szCs w:val="18"/>
              </w:rPr>
              <w:t>双核高速</w:t>
            </w:r>
            <w:r>
              <w:rPr>
                <w:rFonts w:hint="eastAsia"/>
                <w:szCs w:val="18"/>
              </w:rPr>
              <w:t>CPU</w:t>
            </w:r>
            <w:r>
              <w:rPr>
                <w:rFonts w:hint="eastAsia"/>
                <w:szCs w:val="18"/>
              </w:rPr>
              <w:t>架构</w:t>
            </w:r>
            <w:r>
              <w:rPr>
                <w:rFonts w:hint="eastAsia"/>
                <w:szCs w:val="18"/>
              </w:rPr>
              <w:t>,</w:t>
            </w:r>
            <w:r>
              <w:rPr>
                <w:rFonts w:hint="eastAsia"/>
                <w:szCs w:val="18"/>
              </w:rPr>
              <w:t>支持多音频格式如：</w:t>
            </w:r>
            <w:r>
              <w:rPr>
                <w:rFonts w:hint="eastAsia"/>
                <w:szCs w:val="18"/>
              </w:rPr>
              <w:t>MP3</w:t>
            </w:r>
            <w:r>
              <w:rPr>
                <w:rFonts w:hint="eastAsia"/>
                <w:szCs w:val="18"/>
              </w:rPr>
              <w:t>、</w:t>
            </w:r>
            <w:r>
              <w:rPr>
                <w:rFonts w:hint="eastAsia"/>
                <w:szCs w:val="18"/>
              </w:rPr>
              <w:t>WMA</w:t>
            </w:r>
            <w:r>
              <w:rPr>
                <w:rFonts w:hint="eastAsia"/>
                <w:szCs w:val="18"/>
              </w:rPr>
              <w:t>、</w:t>
            </w:r>
            <w:r>
              <w:rPr>
                <w:rFonts w:hint="eastAsia"/>
                <w:szCs w:val="18"/>
              </w:rPr>
              <w:t>WAV</w:t>
            </w:r>
            <w:r>
              <w:rPr>
                <w:rFonts w:hint="eastAsia"/>
                <w:szCs w:val="18"/>
              </w:rPr>
              <w:t>、</w:t>
            </w:r>
            <w:r>
              <w:rPr>
                <w:rFonts w:hint="eastAsia"/>
                <w:szCs w:val="18"/>
              </w:rPr>
              <w:t>AAC</w:t>
            </w:r>
            <w:r>
              <w:rPr>
                <w:rFonts w:hint="eastAsia"/>
                <w:szCs w:val="18"/>
              </w:rPr>
              <w:t>、</w:t>
            </w:r>
            <w:r>
              <w:rPr>
                <w:rFonts w:hint="eastAsia"/>
                <w:szCs w:val="18"/>
              </w:rPr>
              <w:t>OGG</w:t>
            </w:r>
            <w:r>
              <w:rPr>
                <w:rFonts w:hint="eastAsia"/>
                <w:szCs w:val="18"/>
              </w:rPr>
              <w:t>等格式。</w:t>
            </w:r>
            <w:r>
              <w:rPr>
                <w:rFonts w:hint="eastAsia"/>
                <w:szCs w:val="18"/>
              </w:rPr>
              <w:t xml:space="preserve"> </w:t>
            </w:r>
            <w:r>
              <w:rPr>
                <w:rFonts w:hint="eastAsia"/>
                <w:szCs w:val="18"/>
              </w:rPr>
              <w:br/>
              <w:t xml:space="preserve">3. </w:t>
            </w:r>
            <w:r>
              <w:rPr>
                <w:rFonts w:hint="eastAsia"/>
                <w:szCs w:val="18"/>
              </w:rPr>
              <w:t>集成高灵敏度</w:t>
            </w:r>
            <w:r>
              <w:rPr>
                <w:rFonts w:hint="eastAsia"/>
                <w:szCs w:val="18"/>
              </w:rPr>
              <w:t>FM</w:t>
            </w:r>
            <w:r>
              <w:rPr>
                <w:rFonts w:hint="eastAsia"/>
                <w:szCs w:val="18"/>
              </w:rPr>
              <w:t>收音机，灵活方便收听各种电台节目，如：英语教学，新闻联播等。</w:t>
            </w:r>
            <w:r>
              <w:rPr>
                <w:rFonts w:hint="eastAsia"/>
                <w:szCs w:val="18"/>
              </w:rPr>
              <w:br/>
            </w:r>
            <w:r>
              <w:rPr>
                <w:rFonts w:hint="eastAsia"/>
                <w:szCs w:val="18"/>
              </w:rPr>
              <w:lastRenderedPageBreak/>
              <w:t xml:space="preserve">4. </w:t>
            </w:r>
            <w:r>
              <w:rPr>
                <w:rFonts w:hint="eastAsia"/>
                <w:szCs w:val="18"/>
              </w:rPr>
              <w:t>本机集成</w:t>
            </w:r>
            <w:r>
              <w:rPr>
                <w:rFonts w:hint="eastAsia"/>
                <w:szCs w:val="18"/>
              </w:rPr>
              <w:t>2G</w:t>
            </w:r>
            <w:r>
              <w:rPr>
                <w:rFonts w:hint="eastAsia"/>
                <w:szCs w:val="18"/>
              </w:rPr>
              <w:t>内存，可扩展</w:t>
            </w:r>
            <w:r>
              <w:rPr>
                <w:rFonts w:hint="eastAsia"/>
                <w:szCs w:val="18"/>
              </w:rPr>
              <w:t>SD</w:t>
            </w:r>
            <w:r>
              <w:rPr>
                <w:rFonts w:hint="eastAsia"/>
                <w:szCs w:val="18"/>
              </w:rPr>
              <w:t>卡，音乐文件存储安全可靠；</w:t>
            </w:r>
            <w:r>
              <w:rPr>
                <w:rFonts w:hint="eastAsia"/>
                <w:szCs w:val="18"/>
              </w:rPr>
              <w:br/>
              <w:t>5. 2</w:t>
            </w:r>
            <w:r>
              <w:rPr>
                <w:rFonts w:hint="eastAsia"/>
                <w:szCs w:val="18"/>
              </w:rPr>
              <w:t>路音频信号左右声道（</w:t>
            </w:r>
            <w:r>
              <w:rPr>
                <w:rFonts w:hint="eastAsia"/>
                <w:szCs w:val="18"/>
              </w:rPr>
              <w:t>L /R</w:t>
            </w:r>
            <w:r>
              <w:rPr>
                <w:rFonts w:hint="eastAsia"/>
                <w:szCs w:val="18"/>
              </w:rPr>
              <w:t>）输出；</w:t>
            </w:r>
            <w:r>
              <w:rPr>
                <w:rFonts w:hint="eastAsia"/>
                <w:szCs w:val="18"/>
              </w:rPr>
              <w:br/>
              <w:t xml:space="preserve">6. </w:t>
            </w:r>
            <w:r>
              <w:rPr>
                <w:rFonts w:hint="eastAsia"/>
                <w:szCs w:val="18"/>
              </w:rPr>
              <w:t>内置监听功能，可时实监听当前播放状态；</w:t>
            </w:r>
            <w:r>
              <w:rPr>
                <w:rFonts w:hint="eastAsia"/>
                <w:szCs w:val="18"/>
              </w:rPr>
              <w:br/>
              <w:t xml:space="preserve">7. </w:t>
            </w:r>
            <w:r>
              <w:rPr>
                <w:rFonts w:hint="eastAsia"/>
                <w:szCs w:val="18"/>
              </w:rPr>
              <w:t>接受智能主机的控制。</w:t>
            </w:r>
          </w:p>
        </w:tc>
        <w:tc>
          <w:tcPr>
            <w:tcW w:w="656" w:type="dxa"/>
            <w:shd w:val="clear" w:color="auto" w:fill="auto"/>
            <w:vAlign w:val="center"/>
          </w:tcPr>
          <w:p w:rsidR="00F33FDC" w:rsidRDefault="00AF6269">
            <w:pPr>
              <w:pStyle w:val="afb"/>
            </w:pPr>
            <w:r>
              <w:rPr>
                <w:rFonts w:hint="eastAsia"/>
                <w:szCs w:val="18"/>
              </w:rPr>
              <w:lastRenderedPageBreak/>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10</w:t>
            </w:r>
          </w:p>
        </w:tc>
        <w:tc>
          <w:tcPr>
            <w:tcW w:w="898" w:type="dxa"/>
            <w:shd w:val="clear" w:color="auto" w:fill="auto"/>
            <w:vAlign w:val="center"/>
          </w:tcPr>
          <w:p w:rsidR="00F33FDC" w:rsidRDefault="00AF6269">
            <w:pPr>
              <w:pStyle w:val="afb"/>
              <w:rPr>
                <w:szCs w:val="20"/>
              </w:rPr>
            </w:pPr>
            <w:r>
              <w:rPr>
                <w:rFonts w:hint="eastAsia"/>
                <w:szCs w:val="18"/>
              </w:rPr>
              <w:t>广播麦克风（前奏提示音）</w:t>
            </w:r>
          </w:p>
        </w:tc>
        <w:tc>
          <w:tcPr>
            <w:tcW w:w="6307" w:type="dxa"/>
            <w:shd w:val="clear" w:color="auto" w:fill="auto"/>
            <w:vAlign w:val="center"/>
          </w:tcPr>
          <w:p w:rsidR="00F33FDC" w:rsidRDefault="00AF6269">
            <w:pPr>
              <w:pStyle w:val="afb"/>
              <w:jc w:val="both"/>
              <w:rPr>
                <w:szCs w:val="20"/>
              </w:rPr>
            </w:pPr>
            <w:r>
              <w:rPr>
                <w:rFonts w:hint="eastAsia"/>
                <w:szCs w:val="18"/>
              </w:rPr>
              <w:t xml:space="preserve">1. </w:t>
            </w:r>
            <w:r>
              <w:rPr>
                <w:rFonts w:hint="eastAsia"/>
                <w:szCs w:val="18"/>
              </w:rPr>
              <w:t>换能方式：电容式；</w:t>
            </w:r>
            <w:r>
              <w:rPr>
                <w:rFonts w:hint="eastAsia"/>
                <w:szCs w:val="18"/>
              </w:rPr>
              <w:br/>
              <w:t xml:space="preserve">2. </w:t>
            </w:r>
            <w:r>
              <w:rPr>
                <w:rFonts w:hint="eastAsia"/>
                <w:szCs w:val="18"/>
              </w:rPr>
              <w:t>频率响应：</w:t>
            </w:r>
            <w:r>
              <w:rPr>
                <w:rFonts w:hint="eastAsia"/>
                <w:szCs w:val="18"/>
              </w:rPr>
              <w:t>40Hz-16KHz</w:t>
            </w:r>
            <w:r>
              <w:rPr>
                <w:rFonts w:hint="eastAsia"/>
                <w:szCs w:val="18"/>
              </w:rPr>
              <w:t>；</w:t>
            </w:r>
            <w:r>
              <w:rPr>
                <w:rFonts w:hint="eastAsia"/>
                <w:szCs w:val="18"/>
              </w:rPr>
              <w:br/>
              <w:t xml:space="preserve">3. </w:t>
            </w:r>
            <w:r>
              <w:rPr>
                <w:rFonts w:hint="eastAsia"/>
                <w:szCs w:val="18"/>
              </w:rPr>
              <w:t>输出抗阻：</w:t>
            </w:r>
            <w:r>
              <w:rPr>
                <w:rFonts w:hint="eastAsia"/>
                <w:szCs w:val="18"/>
              </w:rPr>
              <w:t>200</w:t>
            </w:r>
            <w:r>
              <w:rPr>
                <w:rFonts w:hint="eastAsia"/>
                <w:szCs w:val="18"/>
              </w:rPr>
              <w:t>Ω；</w:t>
            </w:r>
            <w:r>
              <w:rPr>
                <w:rFonts w:hint="eastAsia"/>
                <w:szCs w:val="18"/>
              </w:rPr>
              <w:br/>
              <w:t xml:space="preserve">4. </w:t>
            </w:r>
            <w:r>
              <w:rPr>
                <w:rFonts w:hint="eastAsia"/>
                <w:szCs w:val="18"/>
              </w:rPr>
              <w:t>指向性：心型指向；</w:t>
            </w:r>
            <w:r>
              <w:rPr>
                <w:rFonts w:hint="eastAsia"/>
                <w:szCs w:val="18"/>
              </w:rPr>
              <w:br/>
              <w:t xml:space="preserve">5. </w:t>
            </w:r>
            <w:r>
              <w:rPr>
                <w:rFonts w:hint="eastAsia"/>
                <w:szCs w:val="18"/>
              </w:rPr>
              <w:t>灵敏度：</w:t>
            </w:r>
            <w:r>
              <w:rPr>
                <w:rFonts w:hint="eastAsia"/>
                <w:szCs w:val="18"/>
              </w:rPr>
              <w:t>-38dB</w:t>
            </w:r>
            <w:r>
              <w:rPr>
                <w:rFonts w:hint="eastAsia"/>
                <w:szCs w:val="18"/>
              </w:rPr>
              <w:t>±</w:t>
            </w:r>
            <w:r>
              <w:rPr>
                <w:rFonts w:hint="eastAsia"/>
                <w:szCs w:val="18"/>
              </w:rPr>
              <w:t>2dB</w:t>
            </w:r>
            <w:r>
              <w:rPr>
                <w:rFonts w:hint="eastAsia"/>
                <w:szCs w:val="18"/>
              </w:rPr>
              <w:t>；</w:t>
            </w:r>
            <w:r>
              <w:rPr>
                <w:rFonts w:hint="eastAsia"/>
                <w:szCs w:val="18"/>
              </w:rPr>
              <w:br/>
              <w:t xml:space="preserve">6. </w:t>
            </w:r>
            <w:r>
              <w:rPr>
                <w:rFonts w:hint="eastAsia"/>
                <w:szCs w:val="18"/>
              </w:rPr>
              <w:t>供电电源：</w:t>
            </w:r>
            <w:r>
              <w:rPr>
                <w:rFonts w:hint="eastAsia"/>
                <w:szCs w:val="18"/>
              </w:rPr>
              <w:t>DC9V/220V</w:t>
            </w:r>
            <w:r>
              <w:rPr>
                <w:rFonts w:hint="eastAsia"/>
                <w:szCs w:val="18"/>
              </w:rPr>
              <w:t>；</w:t>
            </w:r>
            <w:r>
              <w:rPr>
                <w:rFonts w:hint="eastAsia"/>
                <w:szCs w:val="18"/>
              </w:rPr>
              <w:br/>
              <w:t xml:space="preserve">7. </w:t>
            </w:r>
            <w:r>
              <w:rPr>
                <w:rFonts w:hint="eastAsia"/>
                <w:szCs w:val="18"/>
              </w:rPr>
              <w:t>拾音距离：</w:t>
            </w:r>
            <w:r>
              <w:rPr>
                <w:rFonts w:hint="eastAsia"/>
                <w:szCs w:val="18"/>
              </w:rPr>
              <w:t>20-50cm(</w:t>
            </w:r>
            <w:r>
              <w:rPr>
                <w:rFonts w:hint="eastAsia"/>
                <w:szCs w:val="18"/>
              </w:rPr>
              <w:t>参考</w:t>
            </w:r>
            <w:r>
              <w:rPr>
                <w:rFonts w:hint="eastAsia"/>
                <w:szCs w:val="18"/>
              </w:rPr>
              <w:t>)</w:t>
            </w:r>
            <w:r>
              <w:rPr>
                <w:rFonts w:hint="eastAsia"/>
                <w:szCs w:val="18"/>
              </w:rPr>
              <w:t>；</w:t>
            </w:r>
            <w:r>
              <w:rPr>
                <w:rFonts w:hint="eastAsia"/>
                <w:szCs w:val="18"/>
              </w:rPr>
              <w:br/>
              <w:t xml:space="preserve">8. </w:t>
            </w:r>
            <w:r>
              <w:rPr>
                <w:rFonts w:hint="eastAsia"/>
                <w:szCs w:val="18"/>
              </w:rPr>
              <w:t>特点：带前后奏提示音。</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11</w:t>
            </w:r>
          </w:p>
        </w:tc>
        <w:tc>
          <w:tcPr>
            <w:tcW w:w="898" w:type="dxa"/>
            <w:shd w:val="clear" w:color="auto" w:fill="auto"/>
            <w:vAlign w:val="center"/>
          </w:tcPr>
          <w:p w:rsidR="00F33FDC" w:rsidRDefault="00AF6269">
            <w:pPr>
              <w:pStyle w:val="afb"/>
              <w:rPr>
                <w:szCs w:val="20"/>
              </w:rPr>
            </w:pPr>
            <w:r>
              <w:rPr>
                <w:rFonts w:hint="eastAsia"/>
                <w:szCs w:val="18"/>
              </w:rPr>
              <w:t>前置放大器</w:t>
            </w:r>
          </w:p>
        </w:tc>
        <w:tc>
          <w:tcPr>
            <w:tcW w:w="6307" w:type="dxa"/>
            <w:shd w:val="clear" w:color="auto" w:fill="auto"/>
            <w:vAlign w:val="center"/>
          </w:tcPr>
          <w:p w:rsidR="00F33FDC" w:rsidRDefault="00AF6269">
            <w:pPr>
              <w:pStyle w:val="afb"/>
              <w:jc w:val="both"/>
              <w:rPr>
                <w:szCs w:val="20"/>
              </w:rPr>
            </w:pPr>
            <w:r>
              <w:rPr>
                <w:rFonts w:hint="eastAsia"/>
                <w:szCs w:val="18"/>
              </w:rPr>
              <w:t>1. 2U</w:t>
            </w:r>
            <w:r>
              <w:rPr>
                <w:rFonts w:hint="eastAsia"/>
                <w:szCs w:val="18"/>
              </w:rPr>
              <w:t>标准机柜式设计，具有</w:t>
            </w:r>
            <w:r>
              <w:rPr>
                <w:rFonts w:hint="eastAsia"/>
                <w:szCs w:val="18"/>
              </w:rPr>
              <w:t>5</w:t>
            </w:r>
            <w:r>
              <w:rPr>
                <w:rFonts w:hint="eastAsia"/>
                <w:szCs w:val="18"/>
              </w:rPr>
              <w:t>路话筒输入，</w:t>
            </w:r>
            <w:r>
              <w:rPr>
                <w:rFonts w:hint="eastAsia"/>
                <w:szCs w:val="18"/>
              </w:rPr>
              <w:t>3</w:t>
            </w:r>
            <w:r>
              <w:rPr>
                <w:rFonts w:hint="eastAsia"/>
                <w:szCs w:val="18"/>
              </w:rPr>
              <w:t>路信号线路输入，</w:t>
            </w:r>
            <w:r>
              <w:rPr>
                <w:rFonts w:hint="eastAsia"/>
                <w:szCs w:val="18"/>
              </w:rPr>
              <w:t>2</w:t>
            </w:r>
            <w:r>
              <w:rPr>
                <w:rFonts w:hint="eastAsia"/>
                <w:szCs w:val="18"/>
              </w:rPr>
              <w:t>路紧急线路输入；</w:t>
            </w:r>
            <w:r>
              <w:rPr>
                <w:rFonts w:hint="eastAsia"/>
                <w:szCs w:val="18"/>
              </w:rPr>
              <w:br/>
              <w:t xml:space="preserve">2. </w:t>
            </w:r>
            <w:r>
              <w:rPr>
                <w:rFonts w:hint="eastAsia"/>
                <w:szCs w:val="18"/>
              </w:rPr>
              <w:t>强行切入优先功能；</w:t>
            </w:r>
            <w:r>
              <w:rPr>
                <w:rFonts w:hint="eastAsia"/>
                <w:szCs w:val="18"/>
              </w:rPr>
              <w:t>MIC1</w:t>
            </w:r>
            <w:r>
              <w:rPr>
                <w:rFonts w:hint="eastAsia"/>
                <w:szCs w:val="18"/>
              </w:rPr>
              <w:t>、</w:t>
            </w:r>
            <w:r>
              <w:rPr>
                <w:rFonts w:hint="eastAsia"/>
                <w:szCs w:val="18"/>
              </w:rPr>
              <w:t>2</w:t>
            </w:r>
            <w:r>
              <w:rPr>
                <w:rFonts w:hint="eastAsia"/>
                <w:szCs w:val="18"/>
              </w:rPr>
              <w:t>、</w:t>
            </w:r>
            <w:r>
              <w:rPr>
                <w:rFonts w:hint="eastAsia"/>
                <w:szCs w:val="18"/>
              </w:rPr>
              <w:t>3</w:t>
            </w:r>
            <w:r>
              <w:rPr>
                <w:rFonts w:hint="eastAsia"/>
                <w:szCs w:val="18"/>
              </w:rPr>
              <w:t>、</w:t>
            </w:r>
            <w:r>
              <w:rPr>
                <w:rFonts w:hint="eastAsia"/>
                <w:szCs w:val="18"/>
              </w:rPr>
              <w:t>4</w:t>
            </w:r>
            <w:r>
              <w:rPr>
                <w:rFonts w:hint="eastAsia"/>
                <w:szCs w:val="18"/>
              </w:rPr>
              <w:t>、</w:t>
            </w:r>
            <w:r>
              <w:rPr>
                <w:rFonts w:hint="eastAsia"/>
                <w:szCs w:val="18"/>
              </w:rPr>
              <w:t xml:space="preserve">5 </w:t>
            </w:r>
            <w:r>
              <w:rPr>
                <w:rFonts w:hint="eastAsia"/>
                <w:szCs w:val="18"/>
              </w:rPr>
              <w:t>和</w:t>
            </w:r>
            <w:r>
              <w:rPr>
                <w:rFonts w:hint="eastAsia"/>
                <w:szCs w:val="18"/>
              </w:rPr>
              <w:t>2</w:t>
            </w:r>
            <w:r>
              <w:rPr>
                <w:rFonts w:hint="eastAsia"/>
                <w:szCs w:val="18"/>
              </w:rPr>
              <w:t>路紧急输入通道均附设有线路辅助输入接口功能；</w:t>
            </w:r>
            <w:r>
              <w:rPr>
                <w:rFonts w:hint="eastAsia"/>
                <w:szCs w:val="18"/>
              </w:rPr>
              <w:br/>
              <w:t xml:space="preserve">3. </w:t>
            </w:r>
            <w:r>
              <w:rPr>
                <w:rFonts w:hint="eastAsia"/>
                <w:szCs w:val="18"/>
              </w:rPr>
              <w:t>MIC1</w:t>
            </w:r>
            <w:r>
              <w:rPr>
                <w:rFonts w:hint="eastAsia"/>
                <w:szCs w:val="18"/>
              </w:rPr>
              <w:t>、</w:t>
            </w:r>
            <w:r>
              <w:rPr>
                <w:rFonts w:hint="eastAsia"/>
                <w:szCs w:val="18"/>
              </w:rPr>
              <w:t>2</w:t>
            </w:r>
            <w:r>
              <w:rPr>
                <w:rFonts w:hint="eastAsia"/>
                <w:szCs w:val="18"/>
              </w:rPr>
              <w:t>、</w:t>
            </w:r>
            <w:r>
              <w:rPr>
                <w:rFonts w:hint="eastAsia"/>
                <w:szCs w:val="18"/>
              </w:rPr>
              <w:t>3</w:t>
            </w:r>
            <w:r>
              <w:rPr>
                <w:rFonts w:hint="eastAsia"/>
                <w:szCs w:val="18"/>
              </w:rPr>
              <w:t>、</w:t>
            </w:r>
            <w:r>
              <w:rPr>
                <w:rFonts w:hint="eastAsia"/>
                <w:szCs w:val="18"/>
              </w:rPr>
              <w:t>4</w:t>
            </w:r>
            <w:r>
              <w:rPr>
                <w:rFonts w:hint="eastAsia"/>
                <w:szCs w:val="18"/>
              </w:rPr>
              <w:t>和</w:t>
            </w:r>
            <w:r>
              <w:rPr>
                <w:rFonts w:hint="eastAsia"/>
                <w:szCs w:val="18"/>
              </w:rPr>
              <w:t>AUX1</w:t>
            </w:r>
            <w:r>
              <w:rPr>
                <w:rFonts w:hint="eastAsia"/>
                <w:szCs w:val="18"/>
              </w:rPr>
              <w:t>、</w:t>
            </w:r>
            <w:r>
              <w:rPr>
                <w:rFonts w:hint="eastAsia"/>
                <w:szCs w:val="18"/>
              </w:rPr>
              <w:t>2</w:t>
            </w:r>
            <w:r>
              <w:rPr>
                <w:rFonts w:hint="eastAsia"/>
                <w:szCs w:val="18"/>
              </w:rPr>
              <w:t>、</w:t>
            </w:r>
            <w:r>
              <w:rPr>
                <w:rFonts w:hint="eastAsia"/>
                <w:szCs w:val="18"/>
              </w:rPr>
              <w:t>3</w:t>
            </w:r>
            <w:r>
              <w:rPr>
                <w:rFonts w:hint="eastAsia"/>
                <w:szCs w:val="18"/>
              </w:rPr>
              <w:t>可交叉混合输出；</w:t>
            </w:r>
            <w:r>
              <w:rPr>
                <w:rFonts w:hint="eastAsia"/>
                <w:szCs w:val="18"/>
              </w:rPr>
              <w:br/>
              <w:t xml:space="preserve">4. </w:t>
            </w:r>
            <w:r>
              <w:rPr>
                <w:rFonts w:hint="eastAsia"/>
                <w:szCs w:val="18"/>
              </w:rPr>
              <w:t>第</w:t>
            </w:r>
            <w:r>
              <w:rPr>
                <w:rFonts w:hint="eastAsia"/>
                <w:szCs w:val="18"/>
              </w:rPr>
              <w:t>5</w:t>
            </w:r>
            <w:r>
              <w:rPr>
                <w:rFonts w:hint="eastAsia"/>
                <w:szCs w:val="18"/>
              </w:rPr>
              <w:t>个话筒具有最高优先、强行切入优先功能；</w:t>
            </w:r>
            <w:r>
              <w:rPr>
                <w:rFonts w:hint="eastAsia"/>
                <w:szCs w:val="18"/>
              </w:rPr>
              <w:br/>
              <w:t xml:space="preserve">5. </w:t>
            </w:r>
            <w:r>
              <w:rPr>
                <w:rFonts w:hint="eastAsia"/>
                <w:szCs w:val="18"/>
              </w:rPr>
              <w:t>话筒输入通道和线路输入通道均可独立调校音量，并设有总音量控制旋钮；</w:t>
            </w:r>
            <w:r>
              <w:rPr>
                <w:rFonts w:hint="eastAsia"/>
                <w:szCs w:val="18"/>
              </w:rPr>
              <w:br/>
              <w:t xml:space="preserve">6. </w:t>
            </w:r>
            <w:r>
              <w:rPr>
                <w:rFonts w:hint="eastAsia"/>
                <w:szCs w:val="18"/>
              </w:rPr>
              <w:t>设有高音和低音独立调节；</w:t>
            </w:r>
            <w:r>
              <w:rPr>
                <w:rFonts w:hint="eastAsia"/>
                <w:szCs w:val="18"/>
              </w:rPr>
              <w:br/>
              <w:t xml:space="preserve">7. </w:t>
            </w:r>
            <w:proofErr w:type="gramStart"/>
            <w:r>
              <w:rPr>
                <w:rFonts w:hint="eastAsia"/>
                <w:szCs w:val="18"/>
              </w:rPr>
              <w:t>具有默音深度</w:t>
            </w:r>
            <w:proofErr w:type="gramEnd"/>
            <w:r>
              <w:rPr>
                <w:rFonts w:hint="eastAsia"/>
                <w:szCs w:val="18"/>
              </w:rPr>
              <w:t>调节旋钮和</w:t>
            </w:r>
            <w:r>
              <w:rPr>
                <w:rFonts w:hint="eastAsia"/>
                <w:szCs w:val="18"/>
              </w:rPr>
              <w:t>EMC</w:t>
            </w:r>
            <w:r>
              <w:rPr>
                <w:rFonts w:hint="eastAsia"/>
                <w:szCs w:val="18"/>
              </w:rPr>
              <w:t>输入增益调节旋钮。</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12</w:t>
            </w:r>
          </w:p>
        </w:tc>
        <w:tc>
          <w:tcPr>
            <w:tcW w:w="898" w:type="dxa"/>
            <w:shd w:val="clear" w:color="auto" w:fill="auto"/>
            <w:vAlign w:val="center"/>
          </w:tcPr>
          <w:p w:rsidR="00F33FDC" w:rsidRDefault="00AF6269">
            <w:pPr>
              <w:pStyle w:val="afb"/>
              <w:rPr>
                <w:szCs w:val="20"/>
              </w:rPr>
            </w:pPr>
            <w:r>
              <w:rPr>
                <w:rFonts w:hint="eastAsia"/>
                <w:szCs w:val="18"/>
              </w:rPr>
              <w:t>纯后级广播功放</w:t>
            </w:r>
            <w:r>
              <w:rPr>
                <w:rFonts w:hint="eastAsia"/>
                <w:szCs w:val="18"/>
              </w:rPr>
              <w:t>(1500W)</w:t>
            </w:r>
          </w:p>
        </w:tc>
        <w:tc>
          <w:tcPr>
            <w:tcW w:w="6307" w:type="dxa"/>
            <w:shd w:val="clear" w:color="auto" w:fill="auto"/>
            <w:vAlign w:val="center"/>
          </w:tcPr>
          <w:p w:rsidR="00F33FDC" w:rsidRDefault="00AF6269">
            <w:pPr>
              <w:pStyle w:val="afb"/>
              <w:jc w:val="both"/>
              <w:rPr>
                <w:szCs w:val="20"/>
              </w:rPr>
            </w:pPr>
            <w:r>
              <w:rPr>
                <w:rFonts w:hint="eastAsia"/>
                <w:szCs w:val="18"/>
              </w:rPr>
              <w:t>1. 3U</w:t>
            </w:r>
            <w:r>
              <w:rPr>
                <w:rFonts w:hint="eastAsia"/>
                <w:szCs w:val="18"/>
              </w:rPr>
              <w:t>标准机柜式设计，纯后级功率放大器；</w:t>
            </w:r>
            <w:r>
              <w:rPr>
                <w:rFonts w:hint="eastAsia"/>
                <w:szCs w:val="18"/>
              </w:rPr>
              <w:br/>
              <w:t>2. 1</w:t>
            </w:r>
            <w:r>
              <w:rPr>
                <w:rFonts w:hint="eastAsia"/>
                <w:szCs w:val="18"/>
              </w:rPr>
              <w:t>通道</w:t>
            </w:r>
            <w:r>
              <w:rPr>
                <w:rFonts w:hint="eastAsia"/>
                <w:szCs w:val="18"/>
              </w:rPr>
              <w:t>LINK</w:t>
            </w:r>
            <w:r>
              <w:rPr>
                <w:rFonts w:hint="eastAsia"/>
                <w:szCs w:val="18"/>
              </w:rPr>
              <w:t>不平衡</w:t>
            </w:r>
            <w:r>
              <w:rPr>
                <w:rFonts w:hint="eastAsia"/>
                <w:szCs w:val="18"/>
              </w:rPr>
              <w:t>TRS</w:t>
            </w:r>
            <w:r>
              <w:rPr>
                <w:rFonts w:hint="eastAsia"/>
                <w:szCs w:val="18"/>
              </w:rPr>
              <w:t>输入，</w:t>
            </w:r>
            <w:r>
              <w:rPr>
                <w:rFonts w:hint="eastAsia"/>
                <w:szCs w:val="18"/>
              </w:rPr>
              <w:t>1</w:t>
            </w:r>
            <w:r>
              <w:rPr>
                <w:rFonts w:hint="eastAsia"/>
                <w:szCs w:val="18"/>
              </w:rPr>
              <w:t>通道</w:t>
            </w:r>
            <w:r>
              <w:rPr>
                <w:rFonts w:hint="eastAsia"/>
                <w:szCs w:val="18"/>
              </w:rPr>
              <w:t>LINK</w:t>
            </w:r>
            <w:r>
              <w:rPr>
                <w:rFonts w:hint="eastAsia"/>
                <w:szCs w:val="18"/>
              </w:rPr>
              <w:t>不平衡</w:t>
            </w:r>
            <w:r>
              <w:rPr>
                <w:rFonts w:hint="eastAsia"/>
                <w:szCs w:val="18"/>
              </w:rPr>
              <w:t>TRS</w:t>
            </w:r>
            <w:r>
              <w:rPr>
                <w:rFonts w:hint="eastAsia"/>
                <w:szCs w:val="18"/>
              </w:rPr>
              <w:t>级联输出；</w:t>
            </w:r>
            <w:r>
              <w:rPr>
                <w:rFonts w:hint="eastAsia"/>
                <w:szCs w:val="18"/>
              </w:rPr>
              <w:br/>
              <w:t>3. 1</w:t>
            </w:r>
            <w:r>
              <w:rPr>
                <w:rFonts w:hint="eastAsia"/>
                <w:szCs w:val="18"/>
              </w:rPr>
              <w:t>通道</w:t>
            </w:r>
            <w:r>
              <w:rPr>
                <w:rFonts w:hint="eastAsia"/>
                <w:szCs w:val="18"/>
              </w:rPr>
              <w:t>LINK</w:t>
            </w:r>
            <w:r>
              <w:rPr>
                <w:rFonts w:hint="eastAsia"/>
                <w:szCs w:val="18"/>
              </w:rPr>
              <w:t>平衡</w:t>
            </w:r>
            <w:r>
              <w:rPr>
                <w:rFonts w:hint="eastAsia"/>
                <w:szCs w:val="18"/>
              </w:rPr>
              <w:t>XLR</w:t>
            </w:r>
            <w:r>
              <w:rPr>
                <w:rFonts w:hint="eastAsia"/>
                <w:szCs w:val="18"/>
              </w:rPr>
              <w:t>输入，</w:t>
            </w:r>
            <w:r>
              <w:rPr>
                <w:rFonts w:hint="eastAsia"/>
                <w:szCs w:val="18"/>
              </w:rPr>
              <w:t>1</w:t>
            </w:r>
            <w:r>
              <w:rPr>
                <w:rFonts w:hint="eastAsia"/>
                <w:szCs w:val="18"/>
              </w:rPr>
              <w:t>通道</w:t>
            </w:r>
            <w:r>
              <w:rPr>
                <w:rFonts w:hint="eastAsia"/>
                <w:szCs w:val="18"/>
              </w:rPr>
              <w:t>LINK</w:t>
            </w:r>
            <w:r>
              <w:rPr>
                <w:rFonts w:hint="eastAsia"/>
                <w:szCs w:val="18"/>
              </w:rPr>
              <w:t>平衡</w:t>
            </w:r>
            <w:r>
              <w:rPr>
                <w:rFonts w:hint="eastAsia"/>
                <w:szCs w:val="18"/>
              </w:rPr>
              <w:t>XLR</w:t>
            </w:r>
            <w:r>
              <w:rPr>
                <w:rFonts w:hint="eastAsia"/>
                <w:szCs w:val="18"/>
              </w:rPr>
              <w:t>级联输出；</w:t>
            </w:r>
            <w:r>
              <w:rPr>
                <w:rFonts w:hint="eastAsia"/>
                <w:szCs w:val="18"/>
              </w:rPr>
              <w:br/>
            </w:r>
            <w:r>
              <w:rPr>
                <w:rFonts w:hint="eastAsia"/>
                <w:szCs w:val="18"/>
              </w:rPr>
              <w:t>4. 100V</w:t>
            </w:r>
            <w:r>
              <w:rPr>
                <w:rFonts w:hint="eastAsia"/>
                <w:szCs w:val="18"/>
              </w:rPr>
              <w:t>、</w:t>
            </w:r>
            <w:r>
              <w:rPr>
                <w:rFonts w:hint="eastAsia"/>
                <w:szCs w:val="18"/>
              </w:rPr>
              <w:t>70V</w:t>
            </w:r>
            <w:r>
              <w:rPr>
                <w:rFonts w:hint="eastAsia"/>
                <w:szCs w:val="18"/>
              </w:rPr>
              <w:t>定压输出和</w:t>
            </w:r>
            <w:r>
              <w:rPr>
                <w:rFonts w:hint="eastAsia"/>
                <w:szCs w:val="18"/>
              </w:rPr>
              <w:t>4-16</w:t>
            </w:r>
            <w:r>
              <w:rPr>
                <w:rFonts w:hint="eastAsia"/>
                <w:szCs w:val="18"/>
              </w:rPr>
              <w:t>Ω定阻输出；</w:t>
            </w:r>
            <w:r>
              <w:rPr>
                <w:rFonts w:hint="eastAsia"/>
                <w:szCs w:val="18"/>
              </w:rPr>
              <w:br/>
              <w:t xml:space="preserve">5. </w:t>
            </w:r>
            <w:r>
              <w:rPr>
                <w:rFonts w:hint="eastAsia"/>
                <w:szCs w:val="18"/>
              </w:rPr>
              <w:t>总音量调节旋钮，可直接调节音量大小；</w:t>
            </w:r>
            <w:r>
              <w:rPr>
                <w:rFonts w:hint="eastAsia"/>
                <w:szCs w:val="18"/>
              </w:rPr>
              <w:br/>
              <w:t xml:space="preserve">6. </w:t>
            </w:r>
            <w:r>
              <w:rPr>
                <w:rFonts w:hint="eastAsia"/>
                <w:szCs w:val="18"/>
              </w:rPr>
              <w:t>由前往后强制风冷，</w:t>
            </w:r>
            <w:r>
              <w:rPr>
                <w:rFonts w:hint="eastAsia"/>
                <w:szCs w:val="18"/>
              </w:rPr>
              <w:t>50</w:t>
            </w:r>
            <w:r>
              <w:rPr>
                <w:rFonts w:hint="eastAsia"/>
                <w:szCs w:val="18"/>
              </w:rPr>
              <w:t>℃时加速抽风，</w:t>
            </w:r>
            <w:r>
              <w:rPr>
                <w:rFonts w:hint="eastAsia"/>
                <w:szCs w:val="18"/>
              </w:rPr>
              <w:t>90</w:t>
            </w:r>
            <w:r>
              <w:rPr>
                <w:rFonts w:hint="eastAsia"/>
                <w:szCs w:val="18"/>
              </w:rPr>
              <w:t>℃强制保护并告警；</w:t>
            </w:r>
            <w:r>
              <w:rPr>
                <w:rFonts w:hint="eastAsia"/>
                <w:szCs w:val="18"/>
              </w:rPr>
              <w:br/>
              <w:t xml:space="preserve">7. </w:t>
            </w:r>
            <w:r>
              <w:rPr>
                <w:rFonts w:hint="eastAsia"/>
                <w:szCs w:val="18"/>
              </w:rPr>
              <w:t>具有短路、过载、过热、饱和失真、直流输出等保护功能，保护的同时设备自动断开输出；</w:t>
            </w:r>
            <w:r>
              <w:rPr>
                <w:rFonts w:hint="eastAsia"/>
                <w:szCs w:val="18"/>
              </w:rPr>
              <w:br/>
              <w:t xml:space="preserve">8. </w:t>
            </w:r>
            <w:r>
              <w:rPr>
                <w:rFonts w:hint="eastAsia"/>
                <w:szCs w:val="18"/>
              </w:rPr>
              <w:t>独立的启动保护线路，避免开机瞬间启动电流对设备的损害；</w:t>
            </w:r>
            <w:r>
              <w:rPr>
                <w:rFonts w:hint="eastAsia"/>
                <w:szCs w:val="18"/>
              </w:rPr>
              <w:br/>
              <w:t xml:space="preserve">9. </w:t>
            </w:r>
            <w:r>
              <w:rPr>
                <w:rFonts w:hint="eastAsia"/>
                <w:szCs w:val="18"/>
              </w:rPr>
              <w:t>独特的放大电路，输出功率稳定，功率强劲，负载能力高，音色出众，高音明亮，低频浑厚；带压限电路，限制输入信号过大，独立的静噪音线路处理。</w:t>
            </w:r>
            <w:r>
              <w:rPr>
                <w:rFonts w:hint="eastAsia"/>
                <w:szCs w:val="18"/>
              </w:rPr>
              <w:br/>
            </w:r>
            <w:r>
              <w:rPr>
                <w:rFonts w:hint="eastAsia"/>
                <w:szCs w:val="18"/>
              </w:rPr>
              <w:t>技术参数：</w:t>
            </w:r>
            <w:r>
              <w:rPr>
                <w:rFonts w:hint="eastAsia"/>
                <w:szCs w:val="18"/>
              </w:rPr>
              <w:br/>
            </w:r>
            <w:r>
              <w:rPr>
                <w:rFonts w:hint="eastAsia"/>
                <w:szCs w:val="18"/>
              </w:rPr>
              <w:t>输出功率：</w:t>
            </w:r>
            <w:r>
              <w:rPr>
                <w:rFonts w:hint="eastAsia"/>
                <w:szCs w:val="18"/>
              </w:rPr>
              <w:t xml:space="preserve">1500W </w:t>
            </w:r>
            <w:r>
              <w:rPr>
                <w:rFonts w:hint="eastAsia"/>
                <w:szCs w:val="18"/>
              </w:rPr>
              <w:t>；</w:t>
            </w:r>
            <w:r>
              <w:rPr>
                <w:rFonts w:hint="eastAsia"/>
                <w:szCs w:val="18"/>
              </w:rPr>
              <w:br/>
            </w:r>
            <w:r>
              <w:rPr>
                <w:rFonts w:hint="eastAsia"/>
                <w:szCs w:val="18"/>
              </w:rPr>
              <w:t>输出电压：</w:t>
            </w:r>
            <w:r>
              <w:rPr>
                <w:rFonts w:hint="eastAsia"/>
                <w:szCs w:val="18"/>
              </w:rPr>
              <w:t>70V</w:t>
            </w:r>
            <w:r>
              <w:rPr>
                <w:rFonts w:hint="eastAsia"/>
                <w:szCs w:val="18"/>
              </w:rPr>
              <w:t>、</w:t>
            </w:r>
            <w:r>
              <w:rPr>
                <w:rFonts w:hint="eastAsia"/>
                <w:szCs w:val="18"/>
              </w:rPr>
              <w:t>100V or 4-16</w:t>
            </w:r>
            <w:r>
              <w:rPr>
                <w:rFonts w:hint="eastAsia"/>
                <w:szCs w:val="18"/>
              </w:rPr>
              <w:t>Ω；</w:t>
            </w:r>
            <w:r>
              <w:rPr>
                <w:rFonts w:hint="eastAsia"/>
                <w:szCs w:val="18"/>
              </w:rPr>
              <w:br/>
            </w:r>
            <w:r>
              <w:rPr>
                <w:rFonts w:hint="eastAsia"/>
                <w:szCs w:val="18"/>
              </w:rPr>
              <w:t>输入灵敏度：</w:t>
            </w:r>
            <w:r>
              <w:rPr>
                <w:rFonts w:hint="eastAsia"/>
                <w:szCs w:val="18"/>
              </w:rPr>
              <w:t>1V</w:t>
            </w:r>
            <w:r>
              <w:rPr>
                <w:rFonts w:hint="eastAsia"/>
                <w:szCs w:val="18"/>
              </w:rPr>
              <w:t>（</w:t>
            </w:r>
            <w:r>
              <w:rPr>
                <w:rFonts w:hint="eastAsia"/>
                <w:szCs w:val="18"/>
              </w:rPr>
              <w:t>0dB</w:t>
            </w:r>
            <w:r>
              <w:rPr>
                <w:rFonts w:hint="eastAsia"/>
                <w:szCs w:val="18"/>
              </w:rPr>
              <w:t>）；</w:t>
            </w:r>
            <w:r>
              <w:rPr>
                <w:rFonts w:hint="eastAsia"/>
                <w:szCs w:val="18"/>
              </w:rPr>
              <w:br/>
            </w:r>
            <w:r>
              <w:rPr>
                <w:rFonts w:hint="eastAsia"/>
                <w:szCs w:val="18"/>
              </w:rPr>
              <w:t>输出灵敏度：</w:t>
            </w:r>
            <w:r>
              <w:rPr>
                <w:rFonts w:hint="eastAsia"/>
                <w:szCs w:val="18"/>
              </w:rPr>
              <w:t>600</w:t>
            </w:r>
            <w:r>
              <w:rPr>
                <w:rFonts w:hint="eastAsia"/>
                <w:szCs w:val="18"/>
              </w:rPr>
              <w:t>Ω</w:t>
            </w:r>
            <w:r>
              <w:rPr>
                <w:rFonts w:hint="eastAsia"/>
                <w:szCs w:val="18"/>
              </w:rPr>
              <w:t xml:space="preserve"> 1V</w:t>
            </w:r>
            <w:r>
              <w:rPr>
                <w:rFonts w:hint="eastAsia"/>
                <w:szCs w:val="18"/>
              </w:rPr>
              <w:t>（</w:t>
            </w:r>
            <w:r>
              <w:rPr>
                <w:rFonts w:hint="eastAsia"/>
                <w:szCs w:val="18"/>
              </w:rPr>
              <w:t>0dB</w:t>
            </w:r>
            <w:r>
              <w:rPr>
                <w:rFonts w:hint="eastAsia"/>
                <w:szCs w:val="18"/>
              </w:rPr>
              <w:t>）；</w:t>
            </w:r>
            <w:r>
              <w:rPr>
                <w:rFonts w:hint="eastAsia"/>
                <w:szCs w:val="18"/>
              </w:rPr>
              <w:br/>
            </w:r>
            <w:r>
              <w:rPr>
                <w:rFonts w:hint="eastAsia"/>
                <w:szCs w:val="18"/>
              </w:rPr>
              <w:t>信噪比：</w:t>
            </w:r>
            <w:r>
              <w:rPr>
                <w:rFonts w:hint="eastAsia"/>
                <w:szCs w:val="18"/>
              </w:rPr>
              <w:t>&gt;106dB</w:t>
            </w:r>
            <w:r>
              <w:rPr>
                <w:rFonts w:hint="eastAsia"/>
                <w:szCs w:val="18"/>
              </w:rPr>
              <w:t>；</w:t>
            </w:r>
            <w:r>
              <w:rPr>
                <w:rFonts w:hint="eastAsia"/>
                <w:szCs w:val="18"/>
              </w:rPr>
              <w:br/>
            </w:r>
            <w:r>
              <w:rPr>
                <w:rFonts w:hint="eastAsia"/>
                <w:szCs w:val="18"/>
              </w:rPr>
              <w:t>频率响应：</w:t>
            </w:r>
            <w:r>
              <w:rPr>
                <w:rFonts w:hint="eastAsia"/>
                <w:szCs w:val="18"/>
              </w:rPr>
              <w:t>100Hz-18KHz</w:t>
            </w:r>
            <w:r>
              <w:rPr>
                <w:rFonts w:hint="eastAsia"/>
                <w:szCs w:val="18"/>
              </w:rPr>
              <w:t>；</w:t>
            </w:r>
            <w:r>
              <w:rPr>
                <w:rFonts w:hint="eastAsia"/>
                <w:szCs w:val="18"/>
              </w:rPr>
              <w:br/>
            </w:r>
            <w:r>
              <w:rPr>
                <w:rFonts w:hint="eastAsia"/>
                <w:szCs w:val="18"/>
              </w:rPr>
              <w:t>总谐波失真：</w:t>
            </w:r>
            <w:r>
              <w:rPr>
                <w:rFonts w:hint="eastAsia"/>
                <w:szCs w:val="18"/>
              </w:rPr>
              <w:t>&lt;0.8%</w:t>
            </w:r>
            <w:r>
              <w:rPr>
                <w:rFonts w:hint="eastAsia"/>
                <w:szCs w:val="18"/>
              </w:rPr>
              <w:t>；</w:t>
            </w:r>
            <w:r>
              <w:rPr>
                <w:rFonts w:hint="eastAsia"/>
                <w:szCs w:val="18"/>
              </w:rPr>
              <w:br/>
            </w:r>
            <w:r>
              <w:rPr>
                <w:rFonts w:hint="eastAsia"/>
                <w:szCs w:val="18"/>
              </w:rPr>
              <w:t>产品尺寸（</w:t>
            </w:r>
            <w:r>
              <w:rPr>
                <w:rFonts w:hint="eastAsia"/>
                <w:szCs w:val="18"/>
              </w:rPr>
              <w:t xml:space="preserve"> mm</w:t>
            </w:r>
            <w:r>
              <w:rPr>
                <w:rFonts w:hint="eastAsia"/>
                <w:szCs w:val="18"/>
              </w:rPr>
              <w:t>）：</w:t>
            </w:r>
            <w:r>
              <w:rPr>
                <w:rFonts w:hint="eastAsia"/>
                <w:szCs w:val="18"/>
              </w:rPr>
              <w:t>480</w:t>
            </w:r>
            <w:r>
              <w:rPr>
                <w:rFonts w:hint="eastAsia"/>
                <w:szCs w:val="18"/>
              </w:rPr>
              <w:t>×</w:t>
            </w:r>
            <w:r>
              <w:rPr>
                <w:rFonts w:hint="eastAsia"/>
                <w:szCs w:val="18"/>
              </w:rPr>
              <w:t>132</w:t>
            </w:r>
            <w:r>
              <w:rPr>
                <w:rFonts w:hint="eastAsia"/>
                <w:szCs w:val="18"/>
              </w:rPr>
              <w:t>×</w:t>
            </w:r>
            <w:r>
              <w:rPr>
                <w:rFonts w:hint="eastAsia"/>
                <w:szCs w:val="18"/>
              </w:rPr>
              <w:t>534</w:t>
            </w:r>
            <w:r>
              <w:rPr>
                <w:rFonts w:hint="eastAsia"/>
                <w:szCs w:val="18"/>
              </w:rPr>
              <w:t>。</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noWrap/>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13</w:t>
            </w:r>
          </w:p>
        </w:tc>
        <w:tc>
          <w:tcPr>
            <w:tcW w:w="898" w:type="dxa"/>
            <w:shd w:val="clear" w:color="auto" w:fill="auto"/>
            <w:vAlign w:val="center"/>
          </w:tcPr>
          <w:p w:rsidR="00F33FDC" w:rsidRDefault="00AF6269">
            <w:pPr>
              <w:pStyle w:val="afb"/>
              <w:rPr>
                <w:szCs w:val="20"/>
              </w:rPr>
            </w:pPr>
            <w:r>
              <w:rPr>
                <w:rFonts w:hint="eastAsia"/>
                <w:szCs w:val="18"/>
              </w:rPr>
              <w:t>吸顶喇叭（</w:t>
            </w:r>
            <w:r>
              <w:rPr>
                <w:rFonts w:hint="eastAsia"/>
                <w:szCs w:val="18"/>
              </w:rPr>
              <w:t>5"</w:t>
            </w:r>
            <w:r>
              <w:rPr>
                <w:rFonts w:hint="eastAsia"/>
                <w:szCs w:val="18"/>
              </w:rPr>
              <w:t>，额定功率</w:t>
            </w:r>
            <w:r>
              <w:rPr>
                <w:rFonts w:hint="eastAsia"/>
                <w:szCs w:val="18"/>
              </w:rPr>
              <w:t>:3W/6W</w:t>
            </w:r>
            <w:r>
              <w:rPr>
                <w:rFonts w:hint="eastAsia"/>
                <w:szCs w:val="18"/>
              </w:rPr>
              <w:t>）</w:t>
            </w:r>
          </w:p>
        </w:tc>
        <w:tc>
          <w:tcPr>
            <w:tcW w:w="6307" w:type="dxa"/>
            <w:shd w:val="clear" w:color="auto" w:fill="auto"/>
            <w:vAlign w:val="center"/>
          </w:tcPr>
          <w:p w:rsidR="00F33FDC" w:rsidRDefault="00AF6269">
            <w:pPr>
              <w:pStyle w:val="afb"/>
              <w:jc w:val="both"/>
              <w:rPr>
                <w:szCs w:val="20"/>
              </w:rPr>
            </w:pPr>
            <w:r>
              <w:rPr>
                <w:rFonts w:hint="eastAsia"/>
                <w:szCs w:val="18"/>
              </w:rPr>
              <w:t xml:space="preserve">1. </w:t>
            </w:r>
            <w:r>
              <w:rPr>
                <w:rFonts w:hint="eastAsia"/>
                <w:szCs w:val="18"/>
              </w:rPr>
              <w:t>额定功率</w:t>
            </w:r>
            <w:r>
              <w:rPr>
                <w:rFonts w:hint="eastAsia"/>
                <w:szCs w:val="18"/>
              </w:rPr>
              <w:t>:3W/6W</w:t>
            </w:r>
            <w:r>
              <w:rPr>
                <w:rFonts w:hint="eastAsia"/>
                <w:szCs w:val="18"/>
              </w:rPr>
              <w:t>；</w:t>
            </w:r>
            <w:r>
              <w:rPr>
                <w:rFonts w:hint="eastAsia"/>
                <w:szCs w:val="18"/>
              </w:rPr>
              <w:br/>
              <w:t xml:space="preserve">2. </w:t>
            </w:r>
            <w:r>
              <w:rPr>
                <w:rFonts w:hint="eastAsia"/>
                <w:szCs w:val="18"/>
              </w:rPr>
              <w:t>最大功率</w:t>
            </w:r>
            <w:r>
              <w:rPr>
                <w:rFonts w:hint="eastAsia"/>
                <w:szCs w:val="18"/>
              </w:rPr>
              <w:t>:6W</w:t>
            </w:r>
            <w:r>
              <w:rPr>
                <w:rFonts w:hint="eastAsia"/>
                <w:szCs w:val="18"/>
              </w:rPr>
              <w:t>；</w:t>
            </w:r>
            <w:r>
              <w:rPr>
                <w:rFonts w:hint="eastAsia"/>
                <w:szCs w:val="18"/>
              </w:rPr>
              <w:br/>
              <w:t xml:space="preserve">3. </w:t>
            </w:r>
            <w:r>
              <w:rPr>
                <w:rFonts w:hint="eastAsia"/>
                <w:szCs w:val="18"/>
              </w:rPr>
              <w:t>输入电压</w:t>
            </w:r>
            <w:r>
              <w:rPr>
                <w:rFonts w:hint="eastAsia"/>
                <w:szCs w:val="18"/>
              </w:rPr>
              <w:t>:70V/100V</w:t>
            </w:r>
            <w:r>
              <w:rPr>
                <w:rFonts w:hint="eastAsia"/>
                <w:szCs w:val="18"/>
              </w:rPr>
              <w:t>；</w:t>
            </w:r>
            <w:r>
              <w:rPr>
                <w:rFonts w:hint="eastAsia"/>
                <w:szCs w:val="18"/>
              </w:rPr>
              <w:br/>
              <w:t xml:space="preserve">4. </w:t>
            </w:r>
            <w:r>
              <w:rPr>
                <w:rFonts w:hint="eastAsia"/>
                <w:szCs w:val="18"/>
              </w:rPr>
              <w:t>灵敏度</w:t>
            </w:r>
            <w:r>
              <w:rPr>
                <w:rFonts w:hint="eastAsia"/>
                <w:szCs w:val="18"/>
              </w:rPr>
              <w:t>:91dB</w:t>
            </w:r>
            <w:r>
              <w:rPr>
                <w:rFonts w:hint="eastAsia"/>
                <w:szCs w:val="18"/>
              </w:rPr>
              <w:t>；</w:t>
            </w:r>
            <w:r>
              <w:rPr>
                <w:rFonts w:hint="eastAsia"/>
                <w:szCs w:val="18"/>
              </w:rPr>
              <w:br/>
              <w:t xml:space="preserve">5. </w:t>
            </w:r>
            <w:r>
              <w:rPr>
                <w:rFonts w:hint="eastAsia"/>
                <w:szCs w:val="18"/>
              </w:rPr>
              <w:t>频率响应</w:t>
            </w:r>
            <w:r>
              <w:rPr>
                <w:rFonts w:hint="eastAsia"/>
                <w:szCs w:val="18"/>
              </w:rPr>
              <w:t>:110Hz-18KHz</w:t>
            </w:r>
            <w:r>
              <w:rPr>
                <w:rFonts w:hint="eastAsia"/>
                <w:szCs w:val="18"/>
              </w:rPr>
              <w:t>；</w:t>
            </w:r>
            <w:r>
              <w:rPr>
                <w:rFonts w:hint="eastAsia"/>
                <w:szCs w:val="18"/>
              </w:rPr>
              <w:br/>
              <w:t xml:space="preserve">6. </w:t>
            </w:r>
            <w:r>
              <w:rPr>
                <w:rFonts w:hint="eastAsia"/>
                <w:szCs w:val="18"/>
              </w:rPr>
              <w:t>最大声压级</w:t>
            </w:r>
            <w:r>
              <w:rPr>
                <w:rFonts w:hint="eastAsia"/>
                <w:szCs w:val="18"/>
              </w:rPr>
              <w:t>:92dB</w:t>
            </w:r>
            <w:r>
              <w:rPr>
                <w:rFonts w:hint="eastAsia"/>
                <w:szCs w:val="18"/>
              </w:rPr>
              <w:t>；</w:t>
            </w:r>
            <w:r>
              <w:rPr>
                <w:rFonts w:hint="eastAsia"/>
                <w:szCs w:val="18"/>
              </w:rPr>
              <w:br/>
              <w:t xml:space="preserve">7. </w:t>
            </w:r>
            <w:r>
              <w:rPr>
                <w:rFonts w:hint="eastAsia"/>
                <w:szCs w:val="18"/>
              </w:rPr>
              <w:t>尺寸</w:t>
            </w:r>
            <w:r>
              <w:rPr>
                <w:rFonts w:hint="eastAsia"/>
                <w:szCs w:val="18"/>
              </w:rPr>
              <w:t>:200</w:t>
            </w:r>
            <w:r>
              <w:rPr>
                <w:rFonts w:hint="eastAsia"/>
                <w:szCs w:val="18"/>
              </w:rPr>
              <w:t>×</w:t>
            </w:r>
            <w:r>
              <w:rPr>
                <w:rFonts w:hint="eastAsia"/>
                <w:szCs w:val="18"/>
              </w:rPr>
              <w:t>60mm</w:t>
            </w:r>
            <w:r>
              <w:rPr>
                <w:rFonts w:hint="eastAsia"/>
                <w:szCs w:val="18"/>
              </w:rPr>
              <w:t>；</w:t>
            </w:r>
            <w:r>
              <w:rPr>
                <w:rFonts w:hint="eastAsia"/>
                <w:szCs w:val="18"/>
              </w:rPr>
              <w:br/>
            </w:r>
            <w:r>
              <w:rPr>
                <w:rFonts w:hint="eastAsia"/>
                <w:szCs w:val="18"/>
              </w:rPr>
              <w:t xml:space="preserve">8. </w:t>
            </w:r>
            <w:r>
              <w:rPr>
                <w:rFonts w:hint="eastAsia"/>
                <w:szCs w:val="18"/>
              </w:rPr>
              <w:t>开孔尺寸</w:t>
            </w:r>
            <w:r>
              <w:rPr>
                <w:rFonts w:hint="eastAsia"/>
                <w:szCs w:val="18"/>
              </w:rPr>
              <w:t>:170mm</w:t>
            </w:r>
            <w:r>
              <w:rPr>
                <w:rFonts w:hint="eastAsia"/>
                <w:szCs w:val="18"/>
              </w:rPr>
              <w:t>；</w:t>
            </w:r>
            <w:r>
              <w:rPr>
                <w:rFonts w:hint="eastAsia"/>
                <w:szCs w:val="18"/>
              </w:rPr>
              <w:br/>
              <w:t xml:space="preserve">9. </w:t>
            </w:r>
            <w:r>
              <w:rPr>
                <w:rFonts w:hint="eastAsia"/>
                <w:szCs w:val="18"/>
              </w:rPr>
              <w:t>安装方式</w:t>
            </w:r>
            <w:r>
              <w:rPr>
                <w:rFonts w:hint="eastAsia"/>
                <w:szCs w:val="18"/>
              </w:rPr>
              <w:t>:</w:t>
            </w:r>
            <w:r>
              <w:rPr>
                <w:rFonts w:hint="eastAsia"/>
                <w:szCs w:val="18"/>
              </w:rPr>
              <w:t>活动夹；</w:t>
            </w:r>
            <w:r>
              <w:rPr>
                <w:rFonts w:hint="eastAsia"/>
                <w:szCs w:val="18"/>
              </w:rPr>
              <w:br/>
              <w:t xml:space="preserve">10. </w:t>
            </w:r>
            <w:r>
              <w:rPr>
                <w:rFonts w:hint="eastAsia"/>
                <w:szCs w:val="18"/>
              </w:rPr>
              <w:t>单元</w:t>
            </w:r>
            <w:r>
              <w:rPr>
                <w:rFonts w:hint="eastAsia"/>
                <w:szCs w:val="18"/>
              </w:rPr>
              <w:t>:5.25"</w:t>
            </w:r>
            <w:r>
              <w:rPr>
                <w:rFonts w:hint="eastAsia"/>
                <w:szCs w:val="18"/>
              </w:rPr>
              <w:t>×</w:t>
            </w:r>
            <w:r>
              <w:rPr>
                <w:rFonts w:hint="eastAsia"/>
                <w:szCs w:val="18"/>
              </w:rPr>
              <w:t>1</w:t>
            </w:r>
            <w:r>
              <w:rPr>
                <w:rFonts w:hint="eastAsia"/>
                <w:szCs w:val="18"/>
              </w:rPr>
              <w:t>；</w:t>
            </w:r>
            <w:r>
              <w:rPr>
                <w:rFonts w:hint="eastAsia"/>
                <w:szCs w:val="18"/>
              </w:rPr>
              <w:br/>
              <w:t xml:space="preserve">11. </w:t>
            </w:r>
            <w:r>
              <w:rPr>
                <w:rFonts w:hint="eastAsia"/>
                <w:szCs w:val="18"/>
              </w:rPr>
              <w:t>材料</w:t>
            </w:r>
            <w:r>
              <w:rPr>
                <w:rFonts w:hint="eastAsia"/>
                <w:szCs w:val="18"/>
              </w:rPr>
              <w:t>:IRON</w:t>
            </w:r>
            <w:r>
              <w:rPr>
                <w:rFonts w:hint="eastAsia"/>
                <w:szCs w:val="18"/>
              </w:rPr>
              <w:t>。</w:t>
            </w:r>
          </w:p>
        </w:tc>
        <w:tc>
          <w:tcPr>
            <w:tcW w:w="656" w:type="dxa"/>
            <w:shd w:val="clear" w:color="auto" w:fill="auto"/>
            <w:vAlign w:val="center"/>
          </w:tcPr>
          <w:p w:rsidR="00F33FDC" w:rsidRDefault="00AF6269">
            <w:pPr>
              <w:pStyle w:val="afb"/>
            </w:pPr>
            <w:r>
              <w:rPr>
                <w:rFonts w:hint="eastAsia"/>
                <w:szCs w:val="18"/>
              </w:rPr>
              <w:t>只</w:t>
            </w:r>
          </w:p>
        </w:tc>
        <w:tc>
          <w:tcPr>
            <w:tcW w:w="694" w:type="dxa"/>
            <w:shd w:val="clear" w:color="auto" w:fill="auto"/>
            <w:noWrap/>
            <w:vAlign w:val="center"/>
          </w:tcPr>
          <w:p w:rsidR="00F33FDC" w:rsidRDefault="00AF6269">
            <w:pPr>
              <w:pStyle w:val="afb"/>
            </w:pPr>
            <w:r>
              <w:rPr>
                <w:rFonts w:hint="eastAsia"/>
                <w:szCs w:val="18"/>
              </w:rPr>
              <w:t>135</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14</w:t>
            </w:r>
          </w:p>
        </w:tc>
        <w:tc>
          <w:tcPr>
            <w:tcW w:w="898" w:type="dxa"/>
            <w:shd w:val="clear" w:color="auto" w:fill="auto"/>
            <w:vAlign w:val="center"/>
          </w:tcPr>
          <w:p w:rsidR="00F33FDC" w:rsidRDefault="00AF6269">
            <w:pPr>
              <w:pStyle w:val="afb"/>
              <w:rPr>
                <w:szCs w:val="20"/>
              </w:rPr>
            </w:pPr>
            <w:r>
              <w:rPr>
                <w:rFonts w:hint="eastAsia"/>
                <w:szCs w:val="18"/>
              </w:rPr>
              <w:t>广播专业机柜</w:t>
            </w:r>
            <w:r>
              <w:rPr>
                <w:rFonts w:hint="eastAsia"/>
                <w:szCs w:val="18"/>
              </w:rPr>
              <w:t>(</w:t>
            </w:r>
            <w:r>
              <w:rPr>
                <w:rFonts w:hint="eastAsia"/>
                <w:szCs w:val="18"/>
              </w:rPr>
              <w:t>豪华型）</w:t>
            </w:r>
          </w:p>
        </w:tc>
        <w:tc>
          <w:tcPr>
            <w:tcW w:w="6307" w:type="dxa"/>
            <w:shd w:val="clear" w:color="auto" w:fill="auto"/>
            <w:vAlign w:val="center"/>
          </w:tcPr>
          <w:p w:rsidR="00F33FDC" w:rsidRDefault="00AF6269">
            <w:pPr>
              <w:pStyle w:val="afb"/>
              <w:jc w:val="both"/>
              <w:rPr>
                <w:szCs w:val="20"/>
              </w:rPr>
            </w:pPr>
            <w:r>
              <w:rPr>
                <w:rFonts w:hint="eastAsia"/>
                <w:szCs w:val="18"/>
              </w:rPr>
              <w:t xml:space="preserve">1. </w:t>
            </w:r>
            <w:r>
              <w:rPr>
                <w:rFonts w:hint="eastAsia"/>
                <w:szCs w:val="18"/>
              </w:rPr>
              <w:t>结构：优质</w:t>
            </w:r>
            <w:r>
              <w:rPr>
                <w:rFonts w:hint="eastAsia"/>
                <w:szCs w:val="18"/>
              </w:rPr>
              <w:t>2mm</w:t>
            </w:r>
            <w:r>
              <w:rPr>
                <w:rFonts w:hint="eastAsia"/>
                <w:szCs w:val="18"/>
              </w:rPr>
              <w:t>冷轧板柜体，通风</w:t>
            </w:r>
            <w:r>
              <w:rPr>
                <w:rFonts w:hint="eastAsia"/>
                <w:szCs w:val="18"/>
              </w:rPr>
              <w:t>:</w:t>
            </w:r>
            <w:r>
              <w:rPr>
                <w:rFonts w:hint="eastAsia"/>
                <w:szCs w:val="18"/>
              </w:rPr>
              <w:t>顶部配有</w:t>
            </w:r>
            <w:r>
              <w:rPr>
                <w:rFonts w:hint="eastAsia"/>
                <w:szCs w:val="18"/>
              </w:rPr>
              <w:t>2</w:t>
            </w:r>
            <w:r>
              <w:rPr>
                <w:rFonts w:hint="eastAsia"/>
                <w:szCs w:val="18"/>
              </w:rPr>
              <w:t>个轴流风扇，底部进风口表面处理：去油、脱脂、酸洗、磷化、静电喷塑；</w:t>
            </w:r>
            <w:r>
              <w:rPr>
                <w:rFonts w:hint="eastAsia"/>
                <w:szCs w:val="18"/>
              </w:rPr>
              <w:br/>
              <w:t xml:space="preserve">2. </w:t>
            </w:r>
            <w:r>
              <w:rPr>
                <w:rFonts w:hint="eastAsia"/>
                <w:szCs w:val="18"/>
              </w:rPr>
              <w:t>材质：优质</w:t>
            </w:r>
            <w:r>
              <w:rPr>
                <w:rFonts w:hint="eastAsia"/>
                <w:szCs w:val="18"/>
              </w:rPr>
              <w:t>2mm</w:t>
            </w:r>
            <w:r>
              <w:rPr>
                <w:rFonts w:hint="eastAsia"/>
                <w:szCs w:val="18"/>
              </w:rPr>
              <w:t>冷轧板柜体；</w:t>
            </w:r>
            <w:r>
              <w:rPr>
                <w:rFonts w:hint="eastAsia"/>
                <w:szCs w:val="18"/>
              </w:rPr>
              <w:br/>
              <w:t xml:space="preserve">3. </w:t>
            </w:r>
            <w:r>
              <w:rPr>
                <w:rFonts w:hint="eastAsia"/>
                <w:szCs w:val="18"/>
              </w:rPr>
              <w:t>载重：静态载重能力大于</w:t>
            </w:r>
            <w:r>
              <w:rPr>
                <w:rFonts w:hint="eastAsia"/>
                <w:szCs w:val="18"/>
              </w:rPr>
              <w:t>300Kg</w:t>
            </w:r>
            <w:r>
              <w:rPr>
                <w:rFonts w:hint="eastAsia"/>
                <w:szCs w:val="18"/>
              </w:rPr>
              <w:t>；</w:t>
            </w:r>
            <w:r>
              <w:rPr>
                <w:rFonts w:hint="eastAsia"/>
                <w:szCs w:val="18"/>
              </w:rPr>
              <w:br/>
              <w:t xml:space="preserve">4. </w:t>
            </w:r>
            <w:r>
              <w:rPr>
                <w:rFonts w:hint="eastAsia"/>
                <w:szCs w:val="18"/>
              </w:rPr>
              <w:t>尺寸（</w:t>
            </w:r>
            <w:r>
              <w:rPr>
                <w:rFonts w:hint="eastAsia"/>
                <w:szCs w:val="18"/>
              </w:rPr>
              <w:t>W</w:t>
            </w:r>
            <w:r>
              <w:rPr>
                <w:rFonts w:hint="eastAsia"/>
                <w:szCs w:val="18"/>
              </w:rPr>
              <w:t>×</w:t>
            </w:r>
            <w:r>
              <w:rPr>
                <w:rFonts w:hint="eastAsia"/>
                <w:szCs w:val="18"/>
              </w:rPr>
              <w:t>D</w:t>
            </w:r>
            <w:r>
              <w:rPr>
                <w:rFonts w:hint="eastAsia"/>
                <w:szCs w:val="18"/>
              </w:rPr>
              <w:t>×</w:t>
            </w:r>
            <w:r>
              <w:rPr>
                <w:rFonts w:hint="eastAsia"/>
                <w:szCs w:val="18"/>
              </w:rPr>
              <w:t>H</w:t>
            </w:r>
            <w:r>
              <w:rPr>
                <w:rFonts w:hint="eastAsia"/>
                <w:szCs w:val="18"/>
              </w:rPr>
              <w:t>）</w:t>
            </w:r>
            <w:r>
              <w:rPr>
                <w:rFonts w:hint="eastAsia"/>
                <w:szCs w:val="18"/>
              </w:rPr>
              <w:t>:</w:t>
            </w:r>
            <w:proofErr w:type="gramStart"/>
            <w:r>
              <w:rPr>
                <w:rFonts w:hint="eastAsia"/>
                <w:szCs w:val="18"/>
              </w:rPr>
              <w:t>600</w:t>
            </w:r>
            <w:r>
              <w:rPr>
                <w:rFonts w:hint="eastAsia"/>
                <w:szCs w:val="18"/>
              </w:rPr>
              <w:t>×</w:t>
            </w:r>
            <w:r>
              <w:rPr>
                <w:rFonts w:hint="eastAsia"/>
                <w:szCs w:val="18"/>
              </w:rPr>
              <w:t>600</w:t>
            </w:r>
            <w:r>
              <w:rPr>
                <w:rFonts w:hint="eastAsia"/>
                <w:szCs w:val="18"/>
              </w:rPr>
              <w:t>×</w:t>
            </w:r>
            <w:proofErr w:type="gramEnd"/>
            <w:r>
              <w:rPr>
                <w:rFonts w:hint="eastAsia"/>
                <w:szCs w:val="18"/>
              </w:rPr>
              <w:t>2000mm</w:t>
            </w:r>
            <w:r>
              <w:rPr>
                <w:rFonts w:hint="eastAsia"/>
                <w:szCs w:val="18"/>
              </w:rPr>
              <w:t>。</w:t>
            </w:r>
          </w:p>
        </w:tc>
        <w:tc>
          <w:tcPr>
            <w:tcW w:w="656" w:type="dxa"/>
            <w:shd w:val="clear" w:color="auto" w:fill="auto"/>
            <w:vAlign w:val="center"/>
          </w:tcPr>
          <w:p w:rsidR="00F33FDC" w:rsidRDefault="00AF6269">
            <w:pPr>
              <w:pStyle w:val="afb"/>
            </w:pPr>
            <w:r>
              <w:rPr>
                <w:rFonts w:hint="eastAsia"/>
                <w:szCs w:val="18"/>
              </w:rPr>
              <w:t>套</w:t>
            </w:r>
          </w:p>
        </w:tc>
        <w:tc>
          <w:tcPr>
            <w:tcW w:w="694" w:type="dxa"/>
            <w:shd w:val="clear" w:color="auto" w:fill="auto"/>
            <w:noWrap/>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15</w:t>
            </w:r>
          </w:p>
        </w:tc>
        <w:tc>
          <w:tcPr>
            <w:tcW w:w="898" w:type="dxa"/>
            <w:shd w:val="clear" w:color="auto" w:fill="auto"/>
            <w:vAlign w:val="center"/>
          </w:tcPr>
          <w:p w:rsidR="00F33FDC" w:rsidRDefault="00AF6269">
            <w:pPr>
              <w:pStyle w:val="afb"/>
              <w:rPr>
                <w:szCs w:val="20"/>
              </w:rPr>
            </w:pPr>
            <w:r>
              <w:rPr>
                <w:rFonts w:hint="eastAsia"/>
                <w:szCs w:val="18"/>
              </w:rPr>
              <w:t>3.5</w:t>
            </w:r>
            <w:r>
              <w:rPr>
                <w:rFonts w:hint="eastAsia"/>
                <w:szCs w:val="18"/>
              </w:rPr>
              <w:t>转莲花头音频线（</w:t>
            </w:r>
            <w:r>
              <w:rPr>
                <w:rFonts w:hint="eastAsia"/>
                <w:szCs w:val="18"/>
              </w:rPr>
              <w:t>1.5m</w:t>
            </w:r>
            <w:r>
              <w:rPr>
                <w:rFonts w:hint="eastAsia"/>
                <w:szCs w:val="18"/>
              </w:rPr>
              <w:t>）</w:t>
            </w:r>
          </w:p>
        </w:tc>
        <w:tc>
          <w:tcPr>
            <w:tcW w:w="6307" w:type="dxa"/>
            <w:shd w:val="clear" w:color="auto" w:fill="auto"/>
            <w:vAlign w:val="center"/>
          </w:tcPr>
          <w:p w:rsidR="00F33FDC" w:rsidRDefault="00AF6269">
            <w:pPr>
              <w:pStyle w:val="afb"/>
              <w:jc w:val="both"/>
              <w:rPr>
                <w:szCs w:val="20"/>
              </w:rPr>
            </w:pPr>
            <w:r>
              <w:rPr>
                <w:rFonts w:hint="eastAsia"/>
                <w:szCs w:val="18"/>
              </w:rPr>
              <w:t>3.5mm</w:t>
            </w:r>
            <w:r>
              <w:rPr>
                <w:rFonts w:hint="eastAsia"/>
                <w:szCs w:val="18"/>
              </w:rPr>
              <w:t>（耳机插头）</w:t>
            </w:r>
            <w:proofErr w:type="gramStart"/>
            <w:r>
              <w:rPr>
                <w:rFonts w:hint="eastAsia"/>
                <w:szCs w:val="18"/>
              </w:rPr>
              <w:t>转双莲花</w:t>
            </w:r>
            <w:proofErr w:type="gramEnd"/>
            <w:r>
              <w:rPr>
                <w:rFonts w:hint="eastAsia"/>
                <w:szCs w:val="18"/>
              </w:rPr>
              <w:t>头音频线，</w:t>
            </w:r>
            <w:proofErr w:type="gramStart"/>
            <w:r>
              <w:rPr>
                <w:rFonts w:hint="eastAsia"/>
                <w:szCs w:val="18"/>
              </w:rPr>
              <w:t>标配</w:t>
            </w:r>
            <w:proofErr w:type="gramEnd"/>
            <w:r>
              <w:rPr>
                <w:rFonts w:hint="eastAsia"/>
                <w:szCs w:val="18"/>
              </w:rPr>
              <w:t>1.5</w:t>
            </w:r>
            <w:r>
              <w:rPr>
                <w:rFonts w:hint="eastAsia"/>
                <w:szCs w:val="18"/>
              </w:rPr>
              <w:t>米</w:t>
            </w:r>
          </w:p>
        </w:tc>
        <w:tc>
          <w:tcPr>
            <w:tcW w:w="656" w:type="dxa"/>
            <w:shd w:val="clear" w:color="auto" w:fill="auto"/>
            <w:vAlign w:val="center"/>
          </w:tcPr>
          <w:p w:rsidR="00F33FDC" w:rsidRDefault="00AF6269">
            <w:pPr>
              <w:pStyle w:val="afb"/>
            </w:pPr>
            <w:r>
              <w:rPr>
                <w:rFonts w:hint="eastAsia"/>
                <w:szCs w:val="18"/>
              </w:rPr>
              <w:t>条</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16</w:t>
            </w:r>
          </w:p>
        </w:tc>
        <w:tc>
          <w:tcPr>
            <w:tcW w:w="898" w:type="dxa"/>
            <w:shd w:val="clear" w:color="auto" w:fill="auto"/>
            <w:vAlign w:val="center"/>
          </w:tcPr>
          <w:p w:rsidR="00F33FDC" w:rsidRDefault="00AF6269">
            <w:pPr>
              <w:pStyle w:val="afb"/>
              <w:rPr>
                <w:szCs w:val="20"/>
              </w:rPr>
            </w:pPr>
            <w:r>
              <w:rPr>
                <w:rFonts w:hint="eastAsia"/>
                <w:szCs w:val="18"/>
              </w:rPr>
              <w:t>莲花头对莲花头音频线（</w:t>
            </w:r>
            <w:r>
              <w:rPr>
                <w:rFonts w:hint="eastAsia"/>
                <w:szCs w:val="18"/>
              </w:rPr>
              <w:t>1.5m</w:t>
            </w:r>
            <w:r>
              <w:rPr>
                <w:rFonts w:hint="eastAsia"/>
                <w:szCs w:val="18"/>
              </w:rPr>
              <w:t>）</w:t>
            </w:r>
          </w:p>
        </w:tc>
        <w:tc>
          <w:tcPr>
            <w:tcW w:w="6307" w:type="dxa"/>
            <w:shd w:val="clear" w:color="auto" w:fill="auto"/>
            <w:vAlign w:val="center"/>
          </w:tcPr>
          <w:p w:rsidR="00F33FDC" w:rsidRDefault="00AF6269">
            <w:pPr>
              <w:pStyle w:val="afb"/>
              <w:jc w:val="both"/>
              <w:rPr>
                <w:szCs w:val="20"/>
              </w:rPr>
            </w:pPr>
            <w:r>
              <w:rPr>
                <w:rFonts w:hint="eastAsia"/>
                <w:szCs w:val="18"/>
              </w:rPr>
              <w:t>双莲花头对双莲花头音频线，</w:t>
            </w:r>
            <w:proofErr w:type="gramStart"/>
            <w:r>
              <w:rPr>
                <w:rFonts w:hint="eastAsia"/>
                <w:szCs w:val="18"/>
              </w:rPr>
              <w:t>标配</w:t>
            </w:r>
            <w:proofErr w:type="gramEnd"/>
            <w:r>
              <w:rPr>
                <w:rFonts w:hint="eastAsia"/>
                <w:szCs w:val="18"/>
              </w:rPr>
              <w:t>1.5</w:t>
            </w:r>
            <w:r>
              <w:rPr>
                <w:rFonts w:hint="eastAsia"/>
                <w:szCs w:val="18"/>
              </w:rPr>
              <w:t>米</w:t>
            </w:r>
          </w:p>
        </w:tc>
        <w:tc>
          <w:tcPr>
            <w:tcW w:w="656" w:type="dxa"/>
            <w:shd w:val="clear" w:color="auto" w:fill="auto"/>
            <w:vAlign w:val="center"/>
          </w:tcPr>
          <w:p w:rsidR="00F33FDC" w:rsidRDefault="00AF6269">
            <w:pPr>
              <w:pStyle w:val="afb"/>
            </w:pPr>
            <w:r>
              <w:rPr>
                <w:rFonts w:hint="eastAsia"/>
                <w:szCs w:val="18"/>
              </w:rPr>
              <w:t>条</w:t>
            </w:r>
          </w:p>
        </w:tc>
        <w:tc>
          <w:tcPr>
            <w:tcW w:w="694" w:type="dxa"/>
            <w:shd w:val="clear" w:color="auto" w:fill="auto"/>
            <w:noWrap/>
            <w:vAlign w:val="center"/>
          </w:tcPr>
          <w:p w:rsidR="00F33FDC" w:rsidRDefault="00AF6269">
            <w:pPr>
              <w:pStyle w:val="afb"/>
            </w:pPr>
            <w:r>
              <w:rPr>
                <w:rFonts w:hint="eastAsia"/>
                <w:szCs w:val="18"/>
              </w:rPr>
              <w:t>5</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17</w:t>
            </w:r>
          </w:p>
        </w:tc>
        <w:tc>
          <w:tcPr>
            <w:tcW w:w="898" w:type="dxa"/>
            <w:shd w:val="clear" w:color="000000" w:fill="FFFFFF"/>
            <w:vAlign w:val="center"/>
          </w:tcPr>
          <w:p w:rsidR="00F33FDC" w:rsidRDefault="00AF6269">
            <w:pPr>
              <w:pStyle w:val="afb"/>
              <w:rPr>
                <w:szCs w:val="20"/>
              </w:rPr>
            </w:pPr>
            <w:r>
              <w:rPr>
                <w:rFonts w:hint="eastAsia"/>
                <w:szCs w:val="18"/>
              </w:rPr>
              <w:t>6.35</w:t>
            </w:r>
            <w:r>
              <w:rPr>
                <w:rFonts w:hint="eastAsia"/>
                <w:szCs w:val="18"/>
              </w:rPr>
              <w:t>转莲花头音频线（</w:t>
            </w:r>
            <w:r>
              <w:rPr>
                <w:rFonts w:hint="eastAsia"/>
                <w:szCs w:val="18"/>
              </w:rPr>
              <w:t>1.5m</w:t>
            </w:r>
            <w:r>
              <w:rPr>
                <w:rFonts w:hint="eastAsia"/>
                <w:szCs w:val="18"/>
              </w:rPr>
              <w:t>）</w:t>
            </w:r>
          </w:p>
        </w:tc>
        <w:tc>
          <w:tcPr>
            <w:tcW w:w="6307" w:type="dxa"/>
            <w:shd w:val="clear" w:color="auto" w:fill="auto"/>
            <w:vAlign w:val="center"/>
          </w:tcPr>
          <w:p w:rsidR="00F33FDC" w:rsidRDefault="00AF6269">
            <w:pPr>
              <w:pStyle w:val="afb"/>
              <w:jc w:val="both"/>
              <w:rPr>
                <w:szCs w:val="20"/>
              </w:rPr>
            </w:pPr>
            <w:r>
              <w:rPr>
                <w:rFonts w:hint="eastAsia"/>
                <w:szCs w:val="18"/>
              </w:rPr>
              <w:t>6.35mm</w:t>
            </w:r>
            <w:r>
              <w:rPr>
                <w:rFonts w:hint="eastAsia"/>
                <w:szCs w:val="18"/>
              </w:rPr>
              <w:t>（话筒插头）转莲花头音频线，</w:t>
            </w:r>
            <w:proofErr w:type="gramStart"/>
            <w:r>
              <w:rPr>
                <w:rFonts w:hint="eastAsia"/>
                <w:szCs w:val="18"/>
              </w:rPr>
              <w:t>标配</w:t>
            </w:r>
            <w:proofErr w:type="gramEnd"/>
            <w:r>
              <w:rPr>
                <w:rFonts w:hint="eastAsia"/>
                <w:szCs w:val="18"/>
              </w:rPr>
              <w:t>1.5</w:t>
            </w:r>
            <w:r>
              <w:rPr>
                <w:rFonts w:hint="eastAsia"/>
                <w:szCs w:val="18"/>
              </w:rPr>
              <w:t>米</w:t>
            </w:r>
          </w:p>
        </w:tc>
        <w:tc>
          <w:tcPr>
            <w:tcW w:w="656" w:type="dxa"/>
            <w:shd w:val="clear" w:color="auto" w:fill="auto"/>
            <w:vAlign w:val="center"/>
          </w:tcPr>
          <w:p w:rsidR="00F33FDC" w:rsidRDefault="00AF6269">
            <w:pPr>
              <w:pStyle w:val="afb"/>
            </w:pPr>
            <w:r>
              <w:rPr>
                <w:rFonts w:hint="eastAsia"/>
                <w:szCs w:val="18"/>
              </w:rPr>
              <w:t>条</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18</w:t>
            </w:r>
          </w:p>
        </w:tc>
        <w:tc>
          <w:tcPr>
            <w:tcW w:w="898" w:type="dxa"/>
            <w:shd w:val="clear" w:color="auto" w:fill="auto"/>
            <w:noWrap/>
            <w:vAlign w:val="center"/>
          </w:tcPr>
          <w:p w:rsidR="00F33FDC" w:rsidRDefault="00AF6269">
            <w:pPr>
              <w:pStyle w:val="afb"/>
              <w:rPr>
                <w:szCs w:val="20"/>
              </w:rPr>
            </w:pPr>
            <w:r>
              <w:rPr>
                <w:rFonts w:hint="eastAsia"/>
                <w:szCs w:val="18"/>
              </w:rPr>
              <w:t>广播音箱线</w:t>
            </w:r>
          </w:p>
        </w:tc>
        <w:tc>
          <w:tcPr>
            <w:tcW w:w="6307" w:type="dxa"/>
            <w:shd w:val="clear" w:color="auto" w:fill="auto"/>
            <w:noWrap/>
            <w:vAlign w:val="center"/>
          </w:tcPr>
          <w:p w:rsidR="00F33FDC" w:rsidRDefault="00AF6269">
            <w:pPr>
              <w:pStyle w:val="afb"/>
              <w:jc w:val="both"/>
              <w:rPr>
                <w:szCs w:val="20"/>
              </w:rPr>
            </w:pPr>
            <w:r>
              <w:rPr>
                <w:rFonts w:hint="eastAsia"/>
                <w:szCs w:val="18"/>
              </w:rPr>
              <w:t>1.5mm</w:t>
            </w:r>
            <w:r>
              <w:rPr>
                <w:rFonts w:hint="eastAsia"/>
                <w:szCs w:val="18"/>
              </w:rPr>
              <w:t>²两芯纯铜软护套线</w:t>
            </w:r>
          </w:p>
        </w:tc>
        <w:tc>
          <w:tcPr>
            <w:tcW w:w="656" w:type="dxa"/>
            <w:shd w:val="clear" w:color="auto" w:fill="auto"/>
            <w:vAlign w:val="center"/>
          </w:tcPr>
          <w:p w:rsidR="00F33FDC" w:rsidRDefault="00AF6269">
            <w:pPr>
              <w:pStyle w:val="afb"/>
            </w:pPr>
            <w:r>
              <w:rPr>
                <w:rFonts w:hint="eastAsia"/>
                <w:szCs w:val="18"/>
              </w:rPr>
              <w:t>米</w:t>
            </w:r>
          </w:p>
        </w:tc>
        <w:tc>
          <w:tcPr>
            <w:tcW w:w="694" w:type="dxa"/>
            <w:shd w:val="clear" w:color="auto" w:fill="auto"/>
            <w:noWrap/>
            <w:vAlign w:val="center"/>
          </w:tcPr>
          <w:p w:rsidR="00F33FDC" w:rsidRDefault="00AF6269">
            <w:pPr>
              <w:pStyle w:val="afb"/>
            </w:pPr>
            <w:r>
              <w:rPr>
                <w:rFonts w:hint="eastAsia"/>
                <w:szCs w:val="18"/>
              </w:rPr>
              <w:t>3000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19</w:t>
            </w:r>
          </w:p>
        </w:tc>
        <w:tc>
          <w:tcPr>
            <w:tcW w:w="898" w:type="dxa"/>
            <w:shd w:val="clear" w:color="auto" w:fill="auto"/>
            <w:noWrap/>
            <w:vAlign w:val="center"/>
          </w:tcPr>
          <w:p w:rsidR="00F33FDC" w:rsidRDefault="00AF6269">
            <w:pPr>
              <w:pStyle w:val="afb"/>
              <w:rPr>
                <w:szCs w:val="20"/>
              </w:rPr>
            </w:pPr>
            <w:r>
              <w:rPr>
                <w:rFonts w:hint="eastAsia"/>
                <w:szCs w:val="18"/>
              </w:rPr>
              <w:t>广播音箱线</w:t>
            </w:r>
          </w:p>
        </w:tc>
        <w:tc>
          <w:tcPr>
            <w:tcW w:w="6307" w:type="dxa"/>
            <w:shd w:val="clear" w:color="auto" w:fill="auto"/>
            <w:noWrap/>
            <w:vAlign w:val="center"/>
          </w:tcPr>
          <w:p w:rsidR="00F33FDC" w:rsidRDefault="00AF6269">
            <w:pPr>
              <w:pStyle w:val="afb"/>
              <w:jc w:val="both"/>
              <w:rPr>
                <w:szCs w:val="20"/>
              </w:rPr>
            </w:pPr>
            <w:r>
              <w:rPr>
                <w:rFonts w:hint="eastAsia"/>
                <w:szCs w:val="18"/>
              </w:rPr>
              <w:t>2.5mm</w:t>
            </w:r>
            <w:r>
              <w:rPr>
                <w:rFonts w:hint="eastAsia"/>
                <w:szCs w:val="18"/>
              </w:rPr>
              <w:t>²两芯纯铜软护套线</w:t>
            </w:r>
          </w:p>
        </w:tc>
        <w:tc>
          <w:tcPr>
            <w:tcW w:w="656" w:type="dxa"/>
            <w:shd w:val="clear" w:color="auto" w:fill="auto"/>
            <w:vAlign w:val="center"/>
          </w:tcPr>
          <w:p w:rsidR="00F33FDC" w:rsidRDefault="00AF6269">
            <w:pPr>
              <w:pStyle w:val="afb"/>
            </w:pPr>
            <w:r>
              <w:rPr>
                <w:rFonts w:hint="eastAsia"/>
                <w:szCs w:val="18"/>
              </w:rPr>
              <w:t>米</w:t>
            </w:r>
          </w:p>
        </w:tc>
        <w:tc>
          <w:tcPr>
            <w:tcW w:w="694" w:type="dxa"/>
            <w:shd w:val="clear" w:color="auto" w:fill="auto"/>
            <w:noWrap/>
            <w:vAlign w:val="center"/>
          </w:tcPr>
          <w:p w:rsidR="00F33FDC" w:rsidRDefault="00AF6269">
            <w:pPr>
              <w:pStyle w:val="afb"/>
            </w:pPr>
            <w:r>
              <w:rPr>
                <w:rFonts w:hint="eastAsia"/>
                <w:szCs w:val="18"/>
              </w:rPr>
              <w:t>600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20</w:t>
            </w:r>
          </w:p>
        </w:tc>
        <w:tc>
          <w:tcPr>
            <w:tcW w:w="898" w:type="dxa"/>
            <w:shd w:val="clear" w:color="auto" w:fill="auto"/>
            <w:noWrap/>
            <w:vAlign w:val="center"/>
          </w:tcPr>
          <w:p w:rsidR="00F33FDC" w:rsidRDefault="00AF6269">
            <w:pPr>
              <w:pStyle w:val="afb"/>
              <w:rPr>
                <w:szCs w:val="20"/>
              </w:rPr>
            </w:pPr>
            <w:r>
              <w:rPr>
                <w:rFonts w:hint="eastAsia"/>
                <w:szCs w:val="18"/>
              </w:rPr>
              <w:t>PVC</w:t>
            </w:r>
            <w:r>
              <w:rPr>
                <w:rFonts w:hint="eastAsia"/>
                <w:szCs w:val="18"/>
              </w:rPr>
              <w:t>管</w:t>
            </w:r>
          </w:p>
        </w:tc>
        <w:tc>
          <w:tcPr>
            <w:tcW w:w="6307" w:type="dxa"/>
            <w:shd w:val="clear" w:color="auto" w:fill="auto"/>
            <w:noWrap/>
            <w:vAlign w:val="center"/>
          </w:tcPr>
          <w:p w:rsidR="00F33FDC" w:rsidRDefault="00AF6269">
            <w:pPr>
              <w:pStyle w:val="afb"/>
              <w:jc w:val="both"/>
              <w:rPr>
                <w:szCs w:val="20"/>
              </w:rPr>
            </w:pPr>
            <w:r>
              <w:rPr>
                <w:rFonts w:hint="eastAsia"/>
                <w:szCs w:val="18"/>
              </w:rPr>
              <w:t>国标</w:t>
            </w:r>
          </w:p>
        </w:tc>
        <w:tc>
          <w:tcPr>
            <w:tcW w:w="656" w:type="dxa"/>
            <w:shd w:val="clear" w:color="auto" w:fill="auto"/>
            <w:vAlign w:val="center"/>
          </w:tcPr>
          <w:p w:rsidR="00F33FDC" w:rsidRDefault="00AF6269">
            <w:pPr>
              <w:pStyle w:val="afb"/>
            </w:pPr>
            <w:r>
              <w:rPr>
                <w:rFonts w:hint="eastAsia"/>
                <w:szCs w:val="18"/>
              </w:rPr>
              <w:t>米</w:t>
            </w:r>
          </w:p>
        </w:tc>
        <w:tc>
          <w:tcPr>
            <w:tcW w:w="694" w:type="dxa"/>
            <w:shd w:val="clear" w:color="auto" w:fill="auto"/>
            <w:noWrap/>
            <w:vAlign w:val="center"/>
          </w:tcPr>
          <w:p w:rsidR="00F33FDC" w:rsidRDefault="00AF6269">
            <w:pPr>
              <w:pStyle w:val="afb"/>
            </w:pPr>
            <w:r>
              <w:rPr>
                <w:rFonts w:hint="eastAsia"/>
                <w:szCs w:val="18"/>
              </w:rPr>
              <w:t>2500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21</w:t>
            </w:r>
          </w:p>
        </w:tc>
        <w:tc>
          <w:tcPr>
            <w:tcW w:w="898" w:type="dxa"/>
            <w:shd w:val="clear" w:color="auto" w:fill="auto"/>
            <w:noWrap/>
            <w:vAlign w:val="center"/>
          </w:tcPr>
          <w:p w:rsidR="00F33FDC" w:rsidRDefault="00AF6269">
            <w:pPr>
              <w:pStyle w:val="afb"/>
              <w:rPr>
                <w:szCs w:val="20"/>
              </w:rPr>
            </w:pPr>
            <w:r>
              <w:rPr>
                <w:rFonts w:hint="eastAsia"/>
                <w:szCs w:val="18"/>
              </w:rPr>
              <w:t>其它辅材</w:t>
            </w:r>
          </w:p>
        </w:tc>
        <w:tc>
          <w:tcPr>
            <w:tcW w:w="6307" w:type="dxa"/>
            <w:shd w:val="clear" w:color="auto" w:fill="auto"/>
            <w:noWrap/>
            <w:vAlign w:val="center"/>
          </w:tcPr>
          <w:p w:rsidR="00F33FDC" w:rsidRDefault="00AF6269">
            <w:pPr>
              <w:pStyle w:val="afb"/>
              <w:jc w:val="both"/>
              <w:rPr>
                <w:szCs w:val="20"/>
              </w:rPr>
            </w:pPr>
            <w:r>
              <w:rPr>
                <w:rFonts w:hint="eastAsia"/>
                <w:szCs w:val="18"/>
              </w:rPr>
              <w:t>配套辅材</w:t>
            </w:r>
          </w:p>
        </w:tc>
        <w:tc>
          <w:tcPr>
            <w:tcW w:w="656" w:type="dxa"/>
            <w:shd w:val="clear" w:color="auto" w:fill="auto"/>
            <w:vAlign w:val="center"/>
          </w:tcPr>
          <w:p w:rsidR="00F33FDC" w:rsidRDefault="00AF6269">
            <w:pPr>
              <w:pStyle w:val="afb"/>
            </w:pPr>
            <w:r>
              <w:rPr>
                <w:rFonts w:hint="eastAsia"/>
                <w:szCs w:val="18"/>
              </w:rPr>
              <w:t>批</w:t>
            </w:r>
          </w:p>
        </w:tc>
        <w:tc>
          <w:tcPr>
            <w:tcW w:w="694" w:type="dxa"/>
            <w:shd w:val="clear" w:color="auto" w:fill="auto"/>
            <w:noWrap/>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22</w:t>
            </w:r>
          </w:p>
        </w:tc>
        <w:tc>
          <w:tcPr>
            <w:tcW w:w="898" w:type="dxa"/>
            <w:shd w:val="clear" w:color="auto" w:fill="auto"/>
            <w:noWrap/>
            <w:vAlign w:val="center"/>
          </w:tcPr>
          <w:p w:rsidR="00F33FDC" w:rsidRDefault="00AF6269">
            <w:pPr>
              <w:pStyle w:val="afb"/>
              <w:rPr>
                <w:szCs w:val="20"/>
              </w:rPr>
            </w:pPr>
            <w:r>
              <w:rPr>
                <w:rFonts w:hint="eastAsia"/>
                <w:szCs w:val="18"/>
              </w:rPr>
              <w:t>系统调试费</w:t>
            </w:r>
          </w:p>
        </w:tc>
        <w:tc>
          <w:tcPr>
            <w:tcW w:w="6307" w:type="dxa"/>
            <w:shd w:val="clear" w:color="auto" w:fill="auto"/>
            <w:noWrap/>
            <w:vAlign w:val="center"/>
          </w:tcPr>
          <w:p w:rsidR="00F33FDC" w:rsidRDefault="00AF6269">
            <w:pPr>
              <w:pStyle w:val="afb"/>
              <w:jc w:val="both"/>
              <w:rPr>
                <w:szCs w:val="20"/>
              </w:rPr>
            </w:pPr>
            <w:r>
              <w:rPr>
                <w:rFonts w:hint="eastAsia"/>
                <w:szCs w:val="18"/>
              </w:rPr>
              <w:t>产品设备安装调试</w:t>
            </w:r>
          </w:p>
        </w:tc>
        <w:tc>
          <w:tcPr>
            <w:tcW w:w="656" w:type="dxa"/>
            <w:shd w:val="clear" w:color="auto" w:fill="auto"/>
            <w:vAlign w:val="center"/>
          </w:tcPr>
          <w:p w:rsidR="00F33FDC" w:rsidRDefault="00AF6269">
            <w:pPr>
              <w:pStyle w:val="afb"/>
            </w:pPr>
            <w:r>
              <w:rPr>
                <w:rFonts w:hint="eastAsia"/>
                <w:szCs w:val="18"/>
              </w:rPr>
              <w:t>项</w:t>
            </w:r>
          </w:p>
        </w:tc>
        <w:tc>
          <w:tcPr>
            <w:tcW w:w="694" w:type="dxa"/>
            <w:shd w:val="clear" w:color="auto" w:fill="auto"/>
            <w:noWrap/>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9962" w:type="dxa"/>
            <w:gridSpan w:val="6"/>
            <w:shd w:val="clear" w:color="000000" w:fill="D8D8D8"/>
            <w:vAlign w:val="center"/>
          </w:tcPr>
          <w:p w:rsidR="00F33FDC" w:rsidRDefault="00AF6269">
            <w:pPr>
              <w:jc w:val="left"/>
            </w:pPr>
            <w:r>
              <w:rPr>
                <w:rFonts w:hint="eastAsia"/>
                <w:szCs w:val="18"/>
              </w:rPr>
              <w:t>监控</w:t>
            </w:r>
            <w:proofErr w:type="gramStart"/>
            <w:r>
              <w:rPr>
                <w:rFonts w:hint="eastAsia"/>
                <w:szCs w:val="18"/>
              </w:rPr>
              <w:t>室基础</w:t>
            </w:r>
            <w:proofErr w:type="gramEnd"/>
            <w:r>
              <w:rPr>
                <w:rFonts w:hint="eastAsia"/>
                <w:szCs w:val="18"/>
              </w:rPr>
              <w:t>装饰工程</w:t>
            </w:r>
          </w:p>
        </w:tc>
      </w:tr>
      <w:tr w:rsidR="00F33FDC">
        <w:tc>
          <w:tcPr>
            <w:tcW w:w="9962" w:type="dxa"/>
            <w:gridSpan w:val="6"/>
            <w:shd w:val="clear" w:color="000000" w:fill="D8D8D8"/>
            <w:vAlign w:val="center"/>
          </w:tcPr>
          <w:p w:rsidR="00F33FDC" w:rsidRDefault="00AF6269">
            <w:pPr>
              <w:jc w:val="left"/>
            </w:pPr>
            <w:r>
              <w:rPr>
                <w:rFonts w:hint="eastAsia"/>
                <w:szCs w:val="18"/>
              </w:rPr>
              <w:t>吊顶</w:t>
            </w:r>
          </w:p>
        </w:tc>
      </w:tr>
      <w:tr w:rsidR="00F33FDC">
        <w:tc>
          <w:tcPr>
            <w:tcW w:w="533" w:type="dxa"/>
            <w:shd w:val="clear" w:color="auto" w:fill="auto"/>
            <w:noWrap/>
            <w:vAlign w:val="center"/>
          </w:tcPr>
          <w:p w:rsidR="00F33FDC" w:rsidRDefault="00AF6269">
            <w:pPr>
              <w:pStyle w:val="afb"/>
              <w:rPr>
                <w:szCs w:val="20"/>
              </w:rPr>
            </w:pPr>
            <w:r>
              <w:rPr>
                <w:rFonts w:hint="eastAsia"/>
                <w:szCs w:val="18"/>
              </w:rPr>
              <w:lastRenderedPageBreak/>
              <w:t>1</w:t>
            </w:r>
          </w:p>
        </w:tc>
        <w:tc>
          <w:tcPr>
            <w:tcW w:w="898" w:type="dxa"/>
            <w:shd w:val="clear" w:color="auto" w:fill="auto"/>
            <w:noWrap/>
            <w:vAlign w:val="center"/>
          </w:tcPr>
          <w:p w:rsidR="00F33FDC" w:rsidRDefault="00AF6269">
            <w:pPr>
              <w:pStyle w:val="afb"/>
              <w:rPr>
                <w:szCs w:val="20"/>
              </w:rPr>
            </w:pPr>
            <w:r>
              <w:rPr>
                <w:rFonts w:hint="eastAsia"/>
                <w:szCs w:val="18"/>
              </w:rPr>
              <w:t>顶面防尘处理</w:t>
            </w:r>
          </w:p>
        </w:tc>
        <w:tc>
          <w:tcPr>
            <w:tcW w:w="6307" w:type="dxa"/>
            <w:shd w:val="clear" w:color="auto" w:fill="auto"/>
            <w:vAlign w:val="center"/>
          </w:tcPr>
          <w:p w:rsidR="00F33FDC" w:rsidRDefault="00AF6269">
            <w:pPr>
              <w:pStyle w:val="afb"/>
              <w:jc w:val="both"/>
              <w:rPr>
                <w:szCs w:val="20"/>
              </w:rPr>
            </w:pPr>
            <w:r>
              <w:rPr>
                <w:rFonts w:hint="eastAsia"/>
                <w:szCs w:val="18"/>
              </w:rPr>
              <w:t>针对使用在混凝土地面、水泥面、金刚砂地面，水泥地坪固化剂能深入渗透到地面的毛细孔洞，从内到外的密封整个地面，从而增强地面的密度及硬度，使其达到耐磨、耐压、防尘、抗渗、耐化学腐蚀等效果</w:t>
            </w:r>
          </w:p>
        </w:tc>
        <w:tc>
          <w:tcPr>
            <w:tcW w:w="656" w:type="dxa"/>
            <w:shd w:val="clear" w:color="auto" w:fill="auto"/>
            <w:noWrap/>
            <w:vAlign w:val="center"/>
          </w:tcPr>
          <w:p w:rsidR="00F33FDC" w:rsidRDefault="00AF6269">
            <w:pPr>
              <w:pStyle w:val="afb"/>
            </w:pPr>
            <w:r>
              <w:rPr>
                <w:rFonts w:hint="eastAsia"/>
                <w:szCs w:val="18"/>
              </w:rPr>
              <w:t>m2</w:t>
            </w:r>
          </w:p>
        </w:tc>
        <w:tc>
          <w:tcPr>
            <w:tcW w:w="694" w:type="dxa"/>
            <w:shd w:val="clear" w:color="auto" w:fill="auto"/>
            <w:noWrap/>
            <w:vAlign w:val="center"/>
          </w:tcPr>
          <w:p w:rsidR="00F33FDC" w:rsidRDefault="00AF6269">
            <w:pPr>
              <w:pStyle w:val="afb"/>
            </w:pPr>
            <w:r>
              <w:rPr>
                <w:rFonts w:hint="eastAsia"/>
                <w:szCs w:val="18"/>
              </w:rPr>
              <w:t>128</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AF6269">
            <w:pPr>
              <w:pStyle w:val="afb"/>
              <w:rPr>
                <w:szCs w:val="20"/>
              </w:rPr>
            </w:pPr>
            <w:r>
              <w:rPr>
                <w:rFonts w:hint="eastAsia"/>
                <w:szCs w:val="18"/>
              </w:rPr>
              <w:t>2</w:t>
            </w:r>
          </w:p>
        </w:tc>
        <w:tc>
          <w:tcPr>
            <w:tcW w:w="898" w:type="dxa"/>
            <w:shd w:val="clear" w:color="auto" w:fill="auto"/>
            <w:noWrap/>
            <w:vAlign w:val="center"/>
          </w:tcPr>
          <w:p w:rsidR="00F33FDC" w:rsidRDefault="00AF6269">
            <w:pPr>
              <w:pStyle w:val="afb"/>
              <w:rPr>
                <w:szCs w:val="20"/>
              </w:rPr>
            </w:pPr>
            <w:r>
              <w:rPr>
                <w:rFonts w:hint="eastAsia"/>
                <w:szCs w:val="18"/>
              </w:rPr>
              <w:t>φ</w:t>
            </w:r>
            <w:r>
              <w:rPr>
                <w:rFonts w:hint="eastAsia"/>
                <w:szCs w:val="18"/>
              </w:rPr>
              <w:t>8</w:t>
            </w:r>
            <w:r>
              <w:rPr>
                <w:rFonts w:hint="eastAsia"/>
                <w:szCs w:val="18"/>
              </w:rPr>
              <w:t>吊杆及挂件</w:t>
            </w:r>
          </w:p>
        </w:tc>
        <w:tc>
          <w:tcPr>
            <w:tcW w:w="6307" w:type="dxa"/>
            <w:shd w:val="clear" w:color="auto" w:fill="auto"/>
            <w:vAlign w:val="center"/>
          </w:tcPr>
          <w:p w:rsidR="00F33FDC" w:rsidRDefault="00AF6269">
            <w:pPr>
              <w:pStyle w:val="afb"/>
              <w:jc w:val="both"/>
              <w:rPr>
                <w:szCs w:val="20"/>
              </w:rPr>
            </w:pPr>
            <w:r>
              <w:rPr>
                <w:rFonts w:hint="eastAsia"/>
                <w:szCs w:val="18"/>
              </w:rPr>
              <w:t>ф</w:t>
            </w:r>
            <w:r>
              <w:rPr>
                <w:rFonts w:hint="eastAsia"/>
                <w:szCs w:val="18"/>
              </w:rPr>
              <w:t>8</w:t>
            </w:r>
            <w:r>
              <w:rPr>
                <w:rFonts w:hint="eastAsia"/>
                <w:szCs w:val="18"/>
              </w:rPr>
              <w:t>，国标ф</w:t>
            </w:r>
            <w:r>
              <w:rPr>
                <w:rFonts w:hint="eastAsia"/>
                <w:szCs w:val="18"/>
              </w:rPr>
              <w:t>8</w:t>
            </w:r>
            <w:r>
              <w:rPr>
                <w:rFonts w:hint="eastAsia"/>
                <w:szCs w:val="18"/>
              </w:rPr>
              <w:t>，单点悬挂大于</w:t>
            </w:r>
            <w:r>
              <w:rPr>
                <w:rFonts w:hint="eastAsia"/>
                <w:szCs w:val="18"/>
              </w:rPr>
              <w:t>100kg</w:t>
            </w:r>
          </w:p>
        </w:tc>
        <w:tc>
          <w:tcPr>
            <w:tcW w:w="656" w:type="dxa"/>
            <w:shd w:val="clear" w:color="auto" w:fill="auto"/>
            <w:noWrap/>
            <w:vAlign w:val="center"/>
          </w:tcPr>
          <w:p w:rsidR="00F33FDC" w:rsidRDefault="00AF6269">
            <w:pPr>
              <w:pStyle w:val="afb"/>
            </w:pPr>
            <w:r>
              <w:rPr>
                <w:rFonts w:hint="eastAsia"/>
                <w:szCs w:val="18"/>
              </w:rPr>
              <w:t>m2</w:t>
            </w:r>
          </w:p>
        </w:tc>
        <w:tc>
          <w:tcPr>
            <w:tcW w:w="694" w:type="dxa"/>
            <w:shd w:val="clear" w:color="auto" w:fill="auto"/>
            <w:noWrap/>
            <w:vAlign w:val="center"/>
          </w:tcPr>
          <w:p w:rsidR="00F33FDC" w:rsidRDefault="00AF6269">
            <w:pPr>
              <w:pStyle w:val="afb"/>
            </w:pPr>
            <w:r>
              <w:rPr>
                <w:rFonts w:hint="eastAsia"/>
                <w:szCs w:val="18"/>
              </w:rPr>
              <w:t>128</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AF6269">
            <w:pPr>
              <w:pStyle w:val="afb"/>
              <w:rPr>
                <w:szCs w:val="20"/>
              </w:rPr>
            </w:pPr>
            <w:r>
              <w:rPr>
                <w:rFonts w:hint="eastAsia"/>
                <w:szCs w:val="18"/>
              </w:rPr>
              <w:t>3</w:t>
            </w:r>
          </w:p>
        </w:tc>
        <w:tc>
          <w:tcPr>
            <w:tcW w:w="898" w:type="dxa"/>
            <w:shd w:val="clear" w:color="auto" w:fill="auto"/>
            <w:noWrap/>
            <w:vAlign w:val="center"/>
          </w:tcPr>
          <w:p w:rsidR="00F33FDC" w:rsidRDefault="00AF6269">
            <w:pPr>
              <w:pStyle w:val="afb"/>
              <w:rPr>
                <w:szCs w:val="20"/>
              </w:rPr>
            </w:pPr>
            <w:r>
              <w:rPr>
                <w:rFonts w:hint="eastAsia"/>
                <w:szCs w:val="18"/>
              </w:rPr>
              <w:t>专用吊顶龙骨</w:t>
            </w:r>
          </w:p>
        </w:tc>
        <w:tc>
          <w:tcPr>
            <w:tcW w:w="6307" w:type="dxa"/>
            <w:shd w:val="clear" w:color="auto" w:fill="auto"/>
            <w:vAlign w:val="center"/>
          </w:tcPr>
          <w:p w:rsidR="00F33FDC" w:rsidRDefault="00AF6269">
            <w:pPr>
              <w:pStyle w:val="afb"/>
              <w:jc w:val="both"/>
              <w:rPr>
                <w:szCs w:val="20"/>
              </w:rPr>
            </w:pPr>
            <w:r>
              <w:rPr>
                <w:rFonts w:hint="eastAsia"/>
                <w:szCs w:val="18"/>
              </w:rPr>
              <w:t>U</w:t>
            </w:r>
            <w:r>
              <w:rPr>
                <w:rFonts w:hint="eastAsia"/>
                <w:szCs w:val="18"/>
              </w:rPr>
              <w:t>型</w:t>
            </w:r>
            <w:r>
              <w:rPr>
                <w:rFonts w:hint="eastAsia"/>
                <w:szCs w:val="18"/>
              </w:rPr>
              <w:t>38</w:t>
            </w:r>
            <w:r>
              <w:rPr>
                <w:rFonts w:hint="eastAsia"/>
                <w:szCs w:val="18"/>
              </w:rPr>
              <w:t>主骨</w:t>
            </w:r>
            <w:r>
              <w:rPr>
                <w:rFonts w:hint="eastAsia"/>
                <w:szCs w:val="18"/>
              </w:rPr>
              <w:t>1.2mm</w:t>
            </w:r>
            <w:r>
              <w:rPr>
                <w:rFonts w:hint="eastAsia"/>
                <w:szCs w:val="18"/>
              </w:rPr>
              <w:t>厚、</w:t>
            </w:r>
            <w:proofErr w:type="gramStart"/>
            <w:r>
              <w:rPr>
                <w:rFonts w:hint="eastAsia"/>
                <w:szCs w:val="18"/>
              </w:rPr>
              <w:t>标配</w:t>
            </w:r>
            <w:proofErr w:type="gramEnd"/>
          </w:p>
        </w:tc>
        <w:tc>
          <w:tcPr>
            <w:tcW w:w="656" w:type="dxa"/>
            <w:shd w:val="clear" w:color="auto" w:fill="auto"/>
            <w:noWrap/>
            <w:vAlign w:val="center"/>
          </w:tcPr>
          <w:p w:rsidR="00F33FDC" w:rsidRDefault="00AF6269">
            <w:pPr>
              <w:pStyle w:val="afb"/>
            </w:pPr>
            <w:r>
              <w:rPr>
                <w:rFonts w:hint="eastAsia"/>
                <w:szCs w:val="18"/>
              </w:rPr>
              <w:t>m2</w:t>
            </w:r>
          </w:p>
        </w:tc>
        <w:tc>
          <w:tcPr>
            <w:tcW w:w="694" w:type="dxa"/>
            <w:shd w:val="clear" w:color="auto" w:fill="auto"/>
            <w:noWrap/>
            <w:vAlign w:val="center"/>
          </w:tcPr>
          <w:p w:rsidR="00F33FDC" w:rsidRDefault="00AF6269">
            <w:pPr>
              <w:pStyle w:val="afb"/>
            </w:pPr>
            <w:r>
              <w:rPr>
                <w:rFonts w:hint="eastAsia"/>
                <w:szCs w:val="18"/>
              </w:rPr>
              <w:t>128</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AF6269">
            <w:pPr>
              <w:pStyle w:val="afb"/>
              <w:rPr>
                <w:szCs w:val="20"/>
              </w:rPr>
            </w:pPr>
            <w:r>
              <w:rPr>
                <w:rFonts w:hint="eastAsia"/>
                <w:szCs w:val="18"/>
              </w:rPr>
              <w:t>4</w:t>
            </w:r>
          </w:p>
        </w:tc>
        <w:tc>
          <w:tcPr>
            <w:tcW w:w="898" w:type="dxa"/>
            <w:shd w:val="clear" w:color="auto" w:fill="auto"/>
            <w:noWrap/>
            <w:vAlign w:val="center"/>
          </w:tcPr>
          <w:p w:rsidR="00F33FDC" w:rsidRDefault="00AF6269">
            <w:pPr>
              <w:pStyle w:val="afb"/>
              <w:rPr>
                <w:szCs w:val="20"/>
              </w:rPr>
            </w:pPr>
            <w:r>
              <w:rPr>
                <w:rFonts w:hint="eastAsia"/>
                <w:szCs w:val="18"/>
              </w:rPr>
              <w:t>铝制微孔吊顶</w:t>
            </w:r>
          </w:p>
        </w:tc>
        <w:tc>
          <w:tcPr>
            <w:tcW w:w="6307" w:type="dxa"/>
            <w:shd w:val="clear" w:color="auto" w:fill="auto"/>
            <w:vAlign w:val="center"/>
          </w:tcPr>
          <w:p w:rsidR="00F33FDC" w:rsidRDefault="00AF6269">
            <w:pPr>
              <w:pStyle w:val="afb"/>
              <w:jc w:val="both"/>
              <w:rPr>
                <w:szCs w:val="20"/>
              </w:rPr>
            </w:pPr>
            <w:r>
              <w:rPr>
                <w:rFonts w:hint="eastAsia"/>
                <w:szCs w:val="18"/>
              </w:rPr>
              <w:t>600*600</w:t>
            </w:r>
            <w:r>
              <w:rPr>
                <w:rFonts w:hint="eastAsia"/>
                <w:szCs w:val="18"/>
              </w:rPr>
              <w:t>条板</w:t>
            </w:r>
            <w:r>
              <w:rPr>
                <w:rFonts w:hint="eastAsia"/>
                <w:szCs w:val="18"/>
              </w:rPr>
              <w:t>0.8mm</w:t>
            </w:r>
            <w:r>
              <w:rPr>
                <w:rFonts w:hint="eastAsia"/>
                <w:szCs w:val="18"/>
              </w:rPr>
              <w:t>厚</w:t>
            </w:r>
            <w:r>
              <w:rPr>
                <w:rFonts w:hint="eastAsia"/>
                <w:szCs w:val="18"/>
              </w:rPr>
              <w:t>,</w:t>
            </w:r>
            <w:r>
              <w:rPr>
                <w:rFonts w:hint="eastAsia"/>
                <w:szCs w:val="18"/>
              </w:rPr>
              <w:t>内附吸引模</w:t>
            </w:r>
            <w:r>
              <w:rPr>
                <w:rFonts w:hint="eastAsia"/>
                <w:szCs w:val="18"/>
              </w:rPr>
              <w:t>,</w:t>
            </w:r>
            <w:r>
              <w:rPr>
                <w:rFonts w:hint="eastAsia"/>
                <w:szCs w:val="18"/>
              </w:rPr>
              <w:t>单块承重大于</w:t>
            </w:r>
            <w:r>
              <w:rPr>
                <w:rFonts w:hint="eastAsia"/>
                <w:szCs w:val="18"/>
              </w:rPr>
              <w:t>3.8kg,</w:t>
            </w:r>
            <w:r>
              <w:rPr>
                <w:rFonts w:hint="eastAsia"/>
                <w:szCs w:val="18"/>
              </w:rPr>
              <w:t>尺寸为</w:t>
            </w:r>
            <w:r>
              <w:rPr>
                <w:rFonts w:hint="eastAsia"/>
                <w:szCs w:val="18"/>
              </w:rPr>
              <w:t>600*600*0.8</w:t>
            </w:r>
            <w:r>
              <w:rPr>
                <w:rFonts w:hint="eastAsia"/>
                <w:szCs w:val="18"/>
              </w:rPr>
              <w:t>宽条板</w:t>
            </w:r>
            <w:r>
              <w:rPr>
                <w:rFonts w:hint="eastAsia"/>
                <w:szCs w:val="18"/>
              </w:rPr>
              <w:t>0.8mm</w:t>
            </w:r>
            <w:r>
              <w:rPr>
                <w:rFonts w:hint="eastAsia"/>
                <w:szCs w:val="18"/>
              </w:rPr>
              <w:t>厚，</w:t>
            </w:r>
          </w:p>
        </w:tc>
        <w:tc>
          <w:tcPr>
            <w:tcW w:w="656" w:type="dxa"/>
            <w:shd w:val="clear" w:color="auto" w:fill="auto"/>
            <w:noWrap/>
            <w:vAlign w:val="center"/>
          </w:tcPr>
          <w:p w:rsidR="00F33FDC" w:rsidRDefault="00AF6269">
            <w:pPr>
              <w:pStyle w:val="afb"/>
            </w:pPr>
            <w:r>
              <w:rPr>
                <w:rFonts w:hint="eastAsia"/>
                <w:szCs w:val="18"/>
              </w:rPr>
              <w:t>m2</w:t>
            </w:r>
          </w:p>
        </w:tc>
        <w:tc>
          <w:tcPr>
            <w:tcW w:w="694" w:type="dxa"/>
            <w:shd w:val="clear" w:color="auto" w:fill="auto"/>
            <w:noWrap/>
            <w:vAlign w:val="center"/>
          </w:tcPr>
          <w:p w:rsidR="00F33FDC" w:rsidRDefault="00AF6269">
            <w:pPr>
              <w:pStyle w:val="afb"/>
            </w:pPr>
            <w:r>
              <w:rPr>
                <w:rFonts w:hint="eastAsia"/>
                <w:szCs w:val="18"/>
              </w:rPr>
              <w:t>128</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AF6269">
            <w:pPr>
              <w:pStyle w:val="afb"/>
              <w:rPr>
                <w:szCs w:val="20"/>
              </w:rPr>
            </w:pPr>
            <w:r>
              <w:rPr>
                <w:rFonts w:hint="eastAsia"/>
                <w:szCs w:val="18"/>
              </w:rPr>
              <w:t>5</w:t>
            </w:r>
          </w:p>
        </w:tc>
        <w:tc>
          <w:tcPr>
            <w:tcW w:w="898" w:type="dxa"/>
            <w:shd w:val="clear" w:color="auto" w:fill="auto"/>
            <w:noWrap/>
            <w:vAlign w:val="center"/>
          </w:tcPr>
          <w:p w:rsidR="00F33FDC" w:rsidRDefault="00AF6269">
            <w:pPr>
              <w:pStyle w:val="afb"/>
              <w:rPr>
                <w:szCs w:val="20"/>
              </w:rPr>
            </w:pPr>
            <w:r>
              <w:rPr>
                <w:rFonts w:hint="eastAsia"/>
                <w:szCs w:val="18"/>
              </w:rPr>
              <w:t>铝合金收边条</w:t>
            </w:r>
          </w:p>
        </w:tc>
        <w:tc>
          <w:tcPr>
            <w:tcW w:w="6307" w:type="dxa"/>
            <w:shd w:val="clear" w:color="auto" w:fill="auto"/>
            <w:vAlign w:val="center"/>
          </w:tcPr>
          <w:p w:rsidR="00F33FDC" w:rsidRDefault="00AF6269">
            <w:pPr>
              <w:pStyle w:val="afb"/>
              <w:jc w:val="both"/>
              <w:rPr>
                <w:szCs w:val="20"/>
              </w:rPr>
            </w:pPr>
            <w:r>
              <w:rPr>
                <w:rFonts w:hint="eastAsia"/>
                <w:szCs w:val="18"/>
              </w:rPr>
              <w:t>L</w:t>
            </w:r>
            <w:r>
              <w:rPr>
                <w:rFonts w:hint="eastAsia"/>
                <w:szCs w:val="18"/>
              </w:rPr>
              <w:t>型，</w:t>
            </w:r>
            <w:r>
              <w:rPr>
                <w:rFonts w:hint="eastAsia"/>
                <w:szCs w:val="18"/>
              </w:rPr>
              <w:t>L=20</w:t>
            </w:r>
            <w:r>
              <w:rPr>
                <w:rFonts w:hint="eastAsia"/>
                <w:szCs w:val="18"/>
              </w:rPr>
              <w:t>、颜色和吊顶顶板一致</w:t>
            </w:r>
          </w:p>
        </w:tc>
        <w:tc>
          <w:tcPr>
            <w:tcW w:w="656" w:type="dxa"/>
            <w:shd w:val="clear" w:color="auto" w:fill="auto"/>
            <w:noWrap/>
            <w:vAlign w:val="center"/>
          </w:tcPr>
          <w:p w:rsidR="00F33FDC" w:rsidRDefault="00AF6269">
            <w:pPr>
              <w:pStyle w:val="afb"/>
            </w:pPr>
            <w:r>
              <w:rPr>
                <w:rFonts w:hint="eastAsia"/>
                <w:szCs w:val="18"/>
              </w:rPr>
              <w:t>m</w:t>
            </w:r>
          </w:p>
        </w:tc>
        <w:tc>
          <w:tcPr>
            <w:tcW w:w="694" w:type="dxa"/>
            <w:shd w:val="clear" w:color="auto" w:fill="auto"/>
            <w:noWrap/>
            <w:vAlign w:val="center"/>
          </w:tcPr>
          <w:p w:rsidR="00F33FDC" w:rsidRDefault="00AF6269">
            <w:pPr>
              <w:pStyle w:val="afb"/>
            </w:pPr>
            <w:r>
              <w:rPr>
                <w:rFonts w:hint="eastAsia"/>
                <w:szCs w:val="18"/>
              </w:rPr>
              <w:t>50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9962" w:type="dxa"/>
            <w:gridSpan w:val="6"/>
            <w:shd w:val="clear" w:color="000000" w:fill="D8D8D8"/>
            <w:noWrap/>
            <w:vAlign w:val="center"/>
          </w:tcPr>
          <w:p w:rsidR="00F33FDC" w:rsidRDefault="00AF6269">
            <w:pPr>
              <w:jc w:val="left"/>
            </w:pPr>
            <w:r>
              <w:rPr>
                <w:rFonts w:hint="eastAsia"/>
                <w:szCs w:val="18"/>
              </w:rPr>
              <w:t>墙面</w:t>
            </w:r>
          </w:p>
        </w:tc>
      </w:tr>
      <w:tr w:rsidR="00F33FDC">
        <w:tc>
          <w:tcPr>
            <w:tcW w:w="533" w:type="dxa"/>
            <w:shd w:val="clear" w:color="000000" w:fill="FFFFFF"/>
            <w:noWrap/>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轻钢龙骨基层</w:t>
            </w:r>
          </w:p>
        </w:tc>
        <w:tc>
          <w:tcPr>
            <w:tcW w:w="6307" w:type="dxa"/>
            <w:shd w:val="clear" w:color="auto" w:fill="auto"/>
            <w:vAlign w:val="center"/>
          </w:tcPr>
          <w:p w:rsidR="00F33FDC" w:rsidRDefault="00AF6269">
            <w:pPr>
              <w:pStyle w:val="afb"/>
              <w:jc w:val="both"/>
              <w:rPr>
                <w:szCs w:val="20"/>
              </w:rPr>
            </w:pPr>
            <w:r>
              <w:rPr>
                <w:rFonts w:hint="eastAsia"/>
                <w:szCs w:val="18"/>
              </w:rPr>
              <w:t>75</w:t>
            </w:r>
            <w:r>
              <w:rPr>
                <w:rFonts w:hint="eastAsia"/>
                <w:szCs w:val="18"/>
              </w:rPr>
              <w:t>轻</w:t>
            </w:r>
            <w:proofErr w:type="gramStart"/>
            <w:r>
              <w:rPr>
                <w:rFonts w:hint="eastAsia"/>
                <w:szCs w:val="18"/>
              </w:rPr>
              <w:t>钢龙竖骨</w:t>
            </w:r>
            <w:proofErr w:type="gramEnd"/>
            <w:r>
              <w:rPr>
                <w:rFonts w:hint="eastAsia"/>
                <w:szCs w:val="18"/>
              </w:rPr>
              <w:t>，龙骨间距不宜大于</w:t>
            </w:r>
            <w:r>
              <w:rPr>
                <w:rFonts w:hint="eastAsia"/>
                <w:szCs w:val="18"/>
              </w:rPr>
              <w:t>400mm</w:t>
            </w:r>
            <w:r>
              <w:rPr>
                <w:rFonts w:hint="eastAsia"/>
                <w:szCs w:val="18"/>
              </w:rPr>
              <w:t>，卡距</w:t>
            </w:r>
            <w:r>
              <w:rPr>
                <w:rFonts w:hint="eastAsia"/>
                <w:szCs w:val="18"/>
              </w:rPr>
              <w:t>400</w:t>
            </w:r>
            <w:r>
              <w:rPr>
                <w:rFonts w:hint="eastAsia"/>
                <w:szCs w:val="18"/>
              </w:rPr>
              <w:t>～</w:t>
            </w:r>
            <w:r>
              <w:rPr>
                <w:rFonts w:hint="eastAsia"/>
                <w:szCs w:val="18"/>
              </w:rPr>
              <w:t>600mm</w:t>
            </w:r>
            <w:r>
              <w:rPr>
                <w:rFonts w:hint="eastAsia"/>
                <w:szCs w:val="18"/>
              </w:rPr>
              <w:t>，两面双层石膏板饰面</w:t>
            </w:r>
          </w:p>
        </w:tc>
        <w:tc>
          <w:tcPr>
            <w:tcW w:w="656" w:type="dxa"/>
            <w:shd w:val="clear" w:color="auto" w:fill="auto"/>
            <w:noWrap/>
            <w:vAlign w:val="center"/>
          </w:tcPr>
          <w:p w:rsidR="00F33FDC" w:rsidRDefault="00AF6269">
            <w:pPr>
              <w:pStyle w:val="afb"/>
            </w:pPr>
            <w:r>
              <w:rPr>
                <w:rFonts w:hint="eastAsia"/>
                <w:szCs w:val="18"/>
              </w:rPr>
              <w:t>m2</w:t>
            </w:r>
          </w:p>
        </w:tc>
        <w:tc>
          <w:tcPr>
            <w:tcW w:w="694" w:type="dxa"/>
            <w:shd w:val="clear" w:color="auto" w:fill="auto"/>
            <w:noWrap/>
            <w:vAlign w:val="center"/>
          </w:tcPr>
          <w:p w:rsidR="00F33FDC" w:rsidRDefault="00AF6269">
            <w:pPr>
              <w:pStyle w:val="afb"/>
            </w:pPr>
            <w:r>
              <w:rPr>
                <w:rFonts w:hint="eastAsia"/>
                <w:szCs w:val="18"/>
              </w:rPr>
              <w:t>50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noWrap/>
            <w:vAlign w:val="center"/>
          </w:tcPr>
          <w:p w:rsidR="00F33FDC" w:rsidRDefault="00AF6269">
            <w:pPr>
              <w:pStyle w:val="afb"/>
              <w:rPr>
                <w:szCs w:val="20"/>
              </w:rPr>
            </w:pPr>
            <w:r>
              <w:rPr>
                <w:rFonts w:hint="eastAsia"/>
                <w:szCs w:val="18"/>
              </w:rPr>
              <w:t>2</w:t>
            </w:r>
          </w:p>
        </w:tc>
        <w:tc>
          <w:tcPr>
            <w:tcW w:w="898" w:type="dxa"/>
            <w:shd w:val="clear" w:color="auto" w:fill="auto"/>
            <w:vAlign w:val="center"/>
          </w:tcPr>
          <w:p w:rsidR="00F33FDC" w:rsidRDefault="00AF6269">
            <w:pPr>
              <w:pStyle w:val="afb"/>
              <w:rPr>
                <w:szCs w:val="20"/>
              </w:rPr>
            </w:pPr>
            <w:r>
              <w:rPr>
                <w:rFonts w:hint="eastAsia"/>
                <w:szCs w:val="18"/>
              </w:rPr>
              <w:t>办事大厅乳胶漆</w:t>
            </w:r>
          </w:p>
        </w:tc>
        <w:tc>
          <w:tcPr>
            <w:tcW w:w="6307" w:type="dxa"/>
            <w:shd w:val="clear" w:color="auto" w:fill="auto"/>
            <w:vAlign w:val="center"/>
          </w:tcPr>
          <w:p w:rsidR="00F33FDC" w:rsidRDefault="00AF6269">
            <w:pPr>
              <w:pStyle w:val="afb"/>
              <w:jc w:val="both"/>
              <w:rPr>
                <w:szCs w:val="20"/>
              </w:rPr>
            </w:pPr>
            <w:r>
              <w:rPr>
                <w:rFonts w:hint="eastAsia"/>
                <w:szCs w:val="18"/>
              </w:rPr>
              <w:t>腻子打底乳胶漆三遍</w:t>
            </w:r>
          </w:p>
        </w:tc>
        <w:tc>
          <w:tcPr>
            <w:tcW w:w="656" w:type="dxa"/>
            <w:shd w:val="clear" w:color="auto" w:fill="auto"/>
            <w:vAlign w:val="center"/>
          </w:tcPr>
          <w:p w:rsidR="00F33FDC" w:rsidRDefault="00AF6269">
            <w:pPr>
              <w:pStyle w:val="afb"/>
            </w:pPr>
            <w:r>
              <w:rPr>
                <w:rFonts w:hint="eastAsia"/>
                <w:szCs w:val="18"/>
              </w:rPr>
              <w:t>平方</w:t>
            </w:r>
          </w:p>
        </w:tc>
        <w:tc>
          <w:tcPr>
            <w:tcW w:w="694" w:type="dxa"/>
            <w:shd w:val="clear" w:color="auto" w:fill="auto"/>
            <w:vAlign w:val="center"/>
          </w:tcPr>
          <w:p w:rsidR="00F33FDC" w:rsidRDefault="00AF6269">
            <w:pPr>
              <w:pStyle w:val="afb"/>
            </w:pPr>
            <w:r>
              <w:rPr>
                <w:rFonts w:hint="eastAsia"/>
                <w:szCs w:val="18"/>
              </w:rPr>
              <w:t>110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noWrap/>
            <w:vAlign w:val="center"/>
          </w:tcPr>
          <w:p w:rsidR="00F33FDC" w:rsidRDefault="00AF6269">
            <w:pPr>
              <w:pStyle w:val="afb"/>
              <w:rPr>
                <w:szCs w:val="20"/>
              </w:rPr>
            </w:pPr>
            <w:r>
              <w:rPr>
                <w:rFonts w:hint="eastAsia"/>
                <w:szCs w:val="18"/>
              </w:rPr>
              <w:t>3</w:t>
            </w:r>
          </w:p>
        </w:tc>
        <w:tc>
          <w:tcPr>
            <w:tcW w:w="898" w:type="dxa"/>
            <w:shd w:val="clear" w:color="auto" w:fill="auto"/>
            <w:vAlign w:val="center"/>
          </w:tcPr>
          <w:p w:rsidR="00F33FDC" w:rsidRDefault="00AF6269">
            <w:pPr>
              <w:pStyle w:val="afb"/>
              <w:rPr>
                <w:szCs w:val="20"/>
              </w:rPr>
            </w:pPr>
            <w:r>
              <w:rPr>
                <w:rFonts w:hint="eastAsia"/>
                <w:szCs w:val="18"/>
              </w:rPr>
              <w:t>不锈钢踢脚线制作及安装</w:t>
            </w:r>
          </w:p>
        </w:tc>
        <w:tc>
          <w:tcPr>
            <w:tcW w:w="6307" w:type="dxa"/>
            <w:shd w:val="clear" w:color="auto" w:fill="auto"/>
            <w:vAlign w:val="center"/>
          </w:tcPr>
          <w:p w:rsidR="00F33FDC" w:rsidRDefault="00AF6269">
            <w:pPr>
              <w:pStyle w:val="afb"/>
              <w:jc w:val="both"/>
              <w:rPr>
                <w:szCs w:val="20"/>
              </w:rPr>
            </w:pPr>
            <w:r>
              <w:rPr>
                <w:rFonts w:hint="eastAsia"/>
                <w:szCs w:val="18"/>
              </w:rPr>
              <w:t>10cm</w:t>
            </w:r>
            <w:r>
              <w:rPr>
                <w:rFonts w:hint="eastAsia"/>
                <w:szCs w:val="18"/>
              </w:rPr>
              <w:t>高，厚度</w:t>
            </w:r>
            <w:r>
              <w:rPr>
                <w:rFonts w:hint="eastAsia"/>
                <w:szCs w:val="18"/>
              </w:rPr>
              <w:t>0.8mm</w:t>
            </w:r>
            <w:r>
              <w:rPr>
                <w:rFonts w:hint="eastAsia"/>
                <w:szCs w:val="18"/>
              </w:rPr>
              <w:t>亚光不锈钢</w:t>
            </w:r>
          </w:p>
        </w:tc>
        <w:tc>
          <w:tcPr>
            <w:tcW w:w="656" w:type="dxa"/>
            <w:shd w:val="clear" w:color="auto" w:fill="auto"/>
            <w:noWrap/>
            <w:vAlign w:val="center"/>
          </w:tcPr>
          <w:p w:rsidR="00F33FDC" w:rsidRDefault="00AF6269">
            <w:pPr>
              <w:pStyle w:val="afb"/>
            </w:pPr>
            <w:r>
              <w:rPr>
                <w:rFonts w:hint="eastAsia"/>
                <w:szCs w:val="18"/>
              </w:rPr>
              <w:t>m</w:t>
            </w:r>
          </w:p>
        </w:tc>
        <w:tc>
          <w:tcPr>
            <w:tcW w:w="694" w:type="dxa"/>
            <w:shd w:val="clear" w:color="auto" w:fill="auto"/>
            <w:noWrap/>
            <w:vAlign w:val="center"/>
          </w:tcPr>
          <w:p w:rsidR="00F33FDC" w:rsidRDefault="00AF6269">
            <w:pPr>
              <w:pStyle w:val="afb"/>
            </w:pPr>
            <w:r>
              <w:rPr>
                <w:rFonts w:hint="eastAsia"/>
                <w:szCs w:val="18"/>
              </w:rPr>
              <w:t>50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noWrap/>
            <w:vAlign w:val="center"/>
          </w:tcPr>
          <w:p w:rsidR="00F33FDC" w:rsidRDefault="00AF6269">
            <w:pPr>
              <w:pStyle w:val="afb"/>
              <w:rPr>
                <w:szCs w:val="20"/>
              </w:rPr>
            </w:pPr>
            <w:r>
              <w:rPr>
                <w:rFonts w:hint="eastAsia"/>
                <w:szCs w:val="18"/>
              </w:rPr>
              <w:t>4</w:t>
            </w:r>
          </w:p>
        </w:tc>
        <w:tc>
          <w:tcPr>
            <w:tcW w:w="898" w:type="dxa"/>
            <w:shd w:val="clear" w:color="auto" w:fill="auto"/>
            <w:vAlign w:val="center"/>
          </w:tcPr>
          <w:p w:rsidR="00F33FDC" w:rsidRDefault="00AF6269">
            <w:pPr>
              <w:pStyle w:val="afb"/>
              <w:rPr>
                <w:szCs w:val="20"/>
              </w:rPr>
            </w:pPr>
            <w:r>
              <w:rPr>
                <w:rFonts w:hint="eastAsia"/>
                <w:szCs w:val="18"/>
              </w:rPr>
              <w:t>垃圾清运</w:t>
            </w:r>
          </w:p>
        </w:tc>
        <w:tc>
          <w:tcPr>
            <w:tcW w:w="6307" w:type="dxa"/>
            <w:shd w:val="clear" w:color="auto" w:fill="auto"/>
            <w:vAlign w:val="center"/>
          </w:tcPr>
          <w:p w:rsidR="00F33FDC" w:rsidRDefault="00AF6269">
            <w:pPr>
              <w:pStyle w:val="afb"/>
              <w:jc w:val="both"/>
              <w:rPr>
                <w:szCs w:val="20"/>
              </w:rPr>
            </w:pPr>
            <w:r>
              <w:rPr>
                <w:rFonts w:hint="eastAsia"/>
                <w:szCs w:val="18"/>
              </w:rPr>
              <w:t>运送至单位元内制定地点</w:t>
            </w:r>
          </w:p>
        </w:tc>
        <w:tc>
          <w:tcPr>
            <w:tcW w:w="656" w:type="dxa"/>
            <w:shd w:val="clear" w:color="auto" w:fill="auto"/>
            <w:noWrap/>
            <w:vAlign w:val="center"/>
          </w:tcPr>
          <w:p w:rsidR="00F33FDC" w:rsidRDefault="00AF6269">
            <w:pPr>
              <w:pStyle w:val="afb"/>
            </w:pPr>
            <w:r>
              <w:rPr>
                <w:rFonts w:hint="eastAsia"/>
                <w:szCs w:val="18"/>
              </w:rPr>
              <w:t>项</w:t>
            </w:r>
          </w:p>
        </w:tc>
        <w:tc>
          <w:tcPr>
            <w:tcW w:w="694" w:type="dxa"/>
            <w:shd w:val="clear" w:color="auto" w:fill="auto"/>
            <w:noWrap/>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noWrap/>
            <w:vAlign w:val="center"/>
          </w:tcPr>
          <w:p w:rsidR="00F33FDC" w:rsidRDefault="00AF6269">
            <w:pPr>
              <w:pStyle w:val="afb"/>
              <w:rPr>
                <w:szCs w:val="20"/>
              </w:rPr>
            </w:pPr>
            <w:r>
              <w:rPr>
                <w:rFonts w:hint="eastAsia"/>
                <w:szCs w:val="18"/>
              </w:rPr>
              <w:t>5</w:t>
            </w:r>
          </w:p>
        </w:tc>
        <w:tc>
          <w:tcPr>
            <w:tcW w:w="898" w:type="dxa"/>
            <w:shd w:val="clear" w:color="auto" w:fill="auto"/>
            <w:vAlign w:val="center"/>
          </w:tcPr>
          <w:p w:rsidR="00F33FDC" w:rsidRDefault="00AF6269">
            <w:pPr>
              <w:pStyle w:val="afb"/>
              <w:rPr>
                <w:szCs w:val="20"/>
              </w:rPr>
            </w:pPr>
            <w:r>
              <w:rPr>
                <w:rFonts w:hint="eastAsia"/>
                <w:szCs w:val="18"/>
              </w:rPr>
              <w:t>甲级钢制双开防火门</w:t>
            </w:r>
          </w:p>
        </w:tc>
        <w:tc>
          <w:tcPr>
            <w:tcW w:w="6307" w:type="dxa"/>
            <w:shd w:val="clear" w:color="auto" w:fill="auto"/>
            <w:vAlign w:val="center"/>
          </w:tcPr>
          <w:p w:rsidR="00F33FDC" w:rsidRDefault="00AF6269">
            <w:pPr>
              <w:pStyle w:val="afb"/>
              <w:jc w:val="both"/>
              <w:rPr>
                <w:szCs w:val="20"/>
              </w:rPr>
            </w:pPr>
            <w:r>
              <w:rPr>
                <w:rFonts w:hint="eastAsia"/>
                <w:szCs w:val="18"/>
              </w:rPr>
              <w:t>1</w:t>
            </w:r>
            <w:r>
              <w:rPr>
                <w:rFonts w:hint="eastAsia"/>
                <w:szCs w:val="18"/>
              </w:rPr>
              <w:t>、门框材质：不小于</w:t>
            </w:r>
            <w:r>
              <w:rPr>
                <w:rFonts w:hint="eastAsia"/>
                <w:szCs w:val="18"/>
              </w:rPr>
              <w:t>1.2mm</w:t>
            </w:r>
            <w:r>
              <w:rPr>
                <w:rFonts w:hint="eastAsia"/>
                <w:szCs w:val="18"/>
              </w:rPr>
              <w:t>厚镀锌钢板（高度</w:t>
            </w:r>
            <w:r>
              <w:rPr>
                <w:rFonts w:hint="eastAsia"/>
                <w:szCs w:val="18"/>
              </w:rPr>
              <w:t>2.1m</w:t>
            </w:r>
            <w:r>
              <w:rPr>
                <w:rFonts w:hint="eastAsia"/>
                <w:szCs w:val="18"/>
              </w:rPr>
              <w:t>以上门或宽度</w:t>
            </w:r>
            <w:r>
              <w:rPr>
                <w:rFonts w:hint="eastAsia"/>
                <w:szCs w:val="18"/>
              </w:rPr>
              <w:t>1.2m</w:t>
            </w:r>
            <w:r>
              <w:rPr>
                <w:rFonts w:hint="eastAsia"/>
                <w:szCs w:val="18"/>
              </w:rPr>
              <w:t>以上门钢板厚度不小于</w:t>
            </w:r>
            <w:r>
              <w:rPr>
                <w:rFonts w:hint="eastAsia"/>
                <w:szCs w:val="18"/>
              </w:rPr>
              <w:t>1.5mm</w:t>
            </w:r>
            <w:r>
              <w:rPr>
                <w:rFonts w:hint="eastAsia"/>
                <w:szCs w:val="18"/>
              </w:rPr>
              <w:t>）</w:t>
            </w:r>
            <w:r>
              <w:rPr>
                <w:rFonts w:hint="eastAsia"/>
                <w:szCs w:val="18"/>
              </w:rPr>
              <w:br/>
              <w:t>2</w:t>
            </w:r>
            <w:r>
              <w:rPr>
                <w:rFonts w:hint="eastAsia"/>
                <w:szCs w:val="18"/>
              </w:rPr>
              <w:t>、门扇材质：不小于</w:t>
            </w:r>
            <w:r>
              <w:rPr>
                <w:rFonts w:hint="eastAsia"/>
                <w:szCs w:val="18"/>
              </w:rPr>
              <w:t>1.0mm</w:t>
            </w:r>
            <w:r>
              <w:rPr>
                <w:rFonts w:hint="eastAsia"/>
                <w:szCs w:val="18"/>
              </w:rPr>
              <w:t>厚镀锌板</w:t>
            </w:r>
            <w:r>
              <w:rPr>
                <w:rFonts w:hint="eastAsia"/>
                <w:szCs w:val="18"/>
              </w:rPr>
              <w:br/>
              <w:t>3</w:t>
            </w:r>
            <w:r>
              <w:rPr>
                <w:rFonts w:hint="eastAsia"/>
                <w:szCs w:val="18"/>
              </w:rPr>
              <w:t>、加固件材质：不小于</w:t>
            </w:r>
            <w:r>
              <w:rPr>
                <w:rFonts w:hint="eastAsia"/>
                <w:szCs w:val="18"/>
              </w:rPr>
              <w:t>1.2mm</w:t>
            </w:r>
            <w:r>
              <w:rPr>
                <w:rFonts w:hint="eastAsia"/>
                <w:szCs w:val="18"/>
              </w:rPr>
              <w:t>厚钢板，所有的门应能开启成</w:t>
            </w:r>
            <w:r>
              <w:rPr>
                <w:rFonts w:hint="eastAsia"/>
                <w:szCs w:val="18"/>
              </w:rPr>
              <w:t>&gt;90</w:t>
            </w:r>
            <w:r>
              <w:rPr>
                <w:rFonts w:hint="eastAsia"/>
                <w:szCs w:val="18"/>
              </w:rPr>
              <w:t>°含闭门器把手门锁等五金。</w:t>
            </w:r>
          </w:p>
        </w:tc>
        <w:tc>
          <w:tcPr>
            <w:tcW w:w="656" w:type="dxa"/>
            <w:shd w:val="clear" w:color="auto" w:fill="auto"/>
            <w:vAlign w:val="center"/>
          </w:tcPr>
          <w:p w:rsidR="00F33FDC" w:rsidRDefault="00AF6269">
            <w:pPr>
              <w:pStyle w:val="afb"/>
            </w:pPr>
            <w:proofErr w:type="gramStart"/>
            <w:r>
              <w:rPr>
                <w:rFonts w:hint="eastAsia"/>
                <w:szCs w:val="18"/>
              </w:rPr>
              <w:t>樘</w:t>
            </w:r>
            <w:proofErr w:type="gramEnd"/>
          </w:p>
        </w:tc>
        <w:tc>
          <w:tcPr>
            <w:tcW w:w="694" w:type="dxa"/>
            <w:shd w:val="clear" w:color="auto" w:fill="auto"/>
            <w:vAlign w:val="center"/>
          </w:tcPr>
          <w:p w:rsidR="00F33FDC" w:rsidRDefault="00AF6269">
            <w:pPr>
              <w:pStyle w:val="afb"/>
            </w:pPr>
            <w:r>
              <w:rPr>
                <w:rFonts w:hint="eastAsia"/>
                <w:szCs w:val="18"/>
              </w:rPr>
              <w:t>2</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noWrap/>
            <w:vAlign w:val="center"/>
          </w:tcPr>
          <w:p w:rsidR="00F33FDC" w:rsidRDefault="00AF6269">
            <w:pPr>
              <w:pStyle w:val="afb"/>
              <w:rPr>
                <w:szCs w:val="20"/>
              </w:rPr>
            </w:pPr>
            <w:r>
              <w:rPr>
                <w:rFonts w:hint="eastAsia"/>
                <w:szCs w:val="18"/>
              </w:rPr>
              <w:t>6</w:t>
            </w:r>
          </w:p>
        </w:tc>
        <w:tc>
          <w:tcPr>
            <w:tcW w:w="898" w:type="dxa"/>
            <w:shd w:val="clear" w:color="auto" w:fill="auto"/>
            <w:vAlign w:val="center"/>
          </w:tcPr>
          <w:p w:rsidR="00F33FDC" w:rsidRDefault="00AF6269">
            <w:pPr>
              <w:pStyle w:val="afb"/>
              <w:rPr>
                <w:szCs w:val="20"/>
              </w:rPr>
            </w:pPr>
            <w:r>
              <w:rPr>
                <w:rFonts w:hint="eastAsia"/>
                <w:szCs w:val="18"/>
              </w:rPr>
              <w:t>木制单门</w:t>
            </w:r>
          </w:p>
        </w:tc>
        <w:tc>
          <w:tcPr>
            <w:tcW w:w="6307" w:type="dxa"/>
            <w:shd w:val="clear" w:color="auto" w:fill="auto"/>
            <w:vAlign w:val="center"/>
          </w:tcPr>
          <w:p w:rsidR="00F33FDC" w:rsidRDefault="00AF6269">
            <w:pPr>
              <w:pStyle w:val="afb"/>
              <w:jc w:val="both"/>
              <w:rPr>
                <w:szCs w:val="20"/>
              </w:rPr>
            </w:pPr>
            <w:r>
              <w:rPr>
                <w:rFonts w:hint="eastAsia"/>
                <w:szCs w:val="18"/>
              </w:rPr>
              <w:t>1</w:t>
            </w:r>
            <w:r>
              <w:rPr>
                <w:rFonts w:hint="eastAsia"/>
                <w:szCs w:val="18"/>
              </w:rPr>
              <w:t>、门框材质：木质复合门</w:t>
            </w:r>
            <w:r>
              <w:rPr>
                <w:rFonts w:hint="eastAsia"/>
                <w:szCs w:val="18"/>
              </w:rPr>
              <w:br/>
              <w:t>2</w:t>
            </w:r>
            <w:r>
              <w:rPr>
                <w:rFonts w:hint="eastAsia"/>
                <w:szCs w:val="18"/>
              </w:rPr>
              <w:t>、加固件材质：把手门锁等五金。</w:t>
            </w:r>
          </w:p>
        </w:tc>
        <w:tc>
          <w:tcPr>
            <w:tcW w:w="656" w:type="dxa"/>
            <w:shd w:val="clear" w:color="auto" w:fill="auto"/>
            <w:vAlign w:val="center"/>
          </w:tcPr>
          <w:p w:rsidR="00F33FDC" w:rsidRDefault="00AF6269">
            <w:pPr>
              <w:pStyle w:val="afb"/>
            </w:pPr>
            <w:proofErr w:type="gramStart"/>
            <w:r>
              <w:rPr>
                <w:rFonts w:hint="eastAsia"/>
                <w:szCs w:val="18"/>
              </w:rPr>
              <w:t>樘</w:t>
            </w:r>
            <w:proofErr w:type="gramEnd"/>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9962" w:type="dxa"/>
            <w:gridSpan w:val="6"/>
            <w:shd w:val="clear" w:color="000000" w:fill="D8D8D8"/>
            <w:noWrap/>
            <w:vAlign w:val="center"/>
          </w:tcPr>
          <w:p w:rsidR="00F33FDC" w:rsidRDefault="00AF6269">
            <w:pPr>
              <w:jc w:val="left"/>
            </w:pPr>
            <w:r>
              <w:rPr>
                <w:rFonts w:hint="eastAsia"/>
                <w:szCs w:val="18"/>
              </w:rPr>
              <w:t>地面</w:t>
            </w:r>
          </w:p>
        </w:tc>
      </w:tr>
      <w:tr w:rsidR="00F33FDC">
        <w:tc>
          <w:tcPr>
            <w:tcW w:w="533" w:type="dxa"/>
            <w:shd w:val="clear" w:color="000000" w:fill="FFFFFF"/>
            <w:noWrap/>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地面防尘</w:t>
            </w:r>
          </w:p>
        </w:tc>
        <w:tc>
          <w:tcPr>
            <w:tcW w:w="6307" w:type="dxa"/>
            <w:shd w:val="clear" w:color="auto" w:fill="auto"/>
            <w:vAlign w:val="center"/>
          </w:tcPr>
          <w:p w:rsidR="00F33FDC" w:rsidRDefault="00AF6269">
            <w:pPr>
              <w:pStyle w:val="afb"/>
              <w:jc w:val="both"/>
              <w:rPr>
                <w:szCs w:val="20"/>
              </w:rPr>
            </w:pPr>
            <w:r>
              <w:rPr>
                <w:rFonts w:hint="eastAsia"/>
                <w:szCs w:val="18"/>
              </w:rPr>
              <w:t>针对使用在混凝土地面、水泥面、金刚砂地面，坪固化剂能深入渗透到地面的毛细孔洞，从内到外的密封整个地面，从而增强地面的密度及硬度，使其达到耐磨、耐压、防尘、抗渗、耐化学腐蚀等效果</w:t>
            </w:r>
          </w:p>
        </w:tc>
        <w:tc>
          <w:tcPr>
            <w:tcW w:w="656" w:type="dxa"/>
            <w:shd w:val="clear" w:color="auto" w:fill="auto"/>
            <w:noWrap/>
            <w:vAlign w:val="center"/>
          </w:tcPr>
          <w:p w:rsidR="00F33FDC" w:rsidRDefault="00AF6269">
            <w:pPr>
              <w:pStyle w:val="afb"/>
            </w:pPr>
            <w:r>
              <w:rPr>
                <w:rFonts w:hint="eastAsia"/>
                <w:szCs w:val="18"/>
              </w:rPr>
              <w:t>m2</w:t>
            </w:r>
          </w:p>
        </w:tc>
        <w:tc>
          <w:tcPr>
            <w:tcW w:w="694" w:type="dxa"/>
            <w:shd w:val="clear" w:color="auto" w:fill="auto"/>
            <w:noWrap/>
            <w:vAlign w:val="center"/>
          </w:tcPr>
          <w:p w:rsidR="00F33FDC" w:rsidRDefault="00AF6269">
            <w:pPr>
              <w:pStyle w:val="afb"/>
            </w:pPr>
            <w:r>
              <w:rPr>
                <w:rFonts w:hint="eastAsia"/>
                <w:szCs w:val="18"/>
              </w:rPr>
              <w:t>128</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noWrap/>
            <w:vAlign w:val="center"/>
          </w:tcPr>
          <w:p w:rsidR="00F33FDC" w:rsidRDefault="00AF6269">
            <w:pPr>
              <w:pStyle w:val="afb"/>
              <w:rPr>
                <w:szCs w:val="20"/>
              </w:rPr>
            </w:pPr>
            <w:r>
              <w:rPr>
                <w:rFonts w:hint="eastAsia"/>
                <w:szCs w:val="18"/>
              </w:rPr>
              <w:t>2</w:t>
            </w:r>
          </w:p>
        </w:tc>
        <w:tc>
          <w:tcPr>
            <w:tcW w:w="898" w:type="dxa"/>
            <w:shd w:val="clear" w:color="auto" w:fill="auto"/>
            <w:vAlign w:val="center"/>
          </w:tcPr>
          <w:p w:rsidR="00F33FDC" w:rsidRDefault="00AF6269">
            <w:pPr>
              <w:pStyle w:val="afb"/>
              <w:rPr>
                <w:szCs w:val="20"/>
              </w:rPr>
            </w:pPr>
            <w:r>
              <w:rPr>
                <w:rFonts w:hint="eastAsia"/>
                <w:szCs w:val="18"/>
              </w:rPr>
              <w:t>机房踏步</w:t>
            </w:r>
          </w:p>
        </w:tc>
        <w:tc>
          <w:tcPr>
            <w:tcW w:w="6307" w:type="dxa"/>
            <w:shd w:val="clear" w:color="auto" w:fill="auto"/>
            <w:vAlign w:val="center"/>
          </w:tcPr>
          <w:p w:rsidR="00F33FDC" w:rsidRDefault="00AF6269">
            <w:pPr>
              <w:pStyle w:val="afb"/>
              <w:jc w:val="both"/>
              <w:rPr>
                <w:szCs w:val="20"/>
              </w:rPr>
            </w:pPr>
            <w:r>
              <w:rPr>
                <w:rFonts w:hint="eastAsia"/>
                <w:szCs w:val="18"/>
              </w:rPr>
              <w:t>缓冲区入口台阶踏步现场制作，厚度</w:t>
            </w:r>
            <w:r>
              <w:rPr>
                <w:rFonts w:hint="eastAsia"/>
                <w:szCs w:val="18"/>
              </w:rPr>
              <w:t>1.0mm</w:t>
            </w:r>
            <w:r>
              <w:rPr>
                <w:rFonts w:hint="eastAsia"/>
                <w:szCs w:val="18"/>
              </w:rPr>
              <w:t>亚光不锈钢包边。</w:t>
            </w:r>
          </w:p>
        </w:tc>
        <w:tc>
          <w:tcPr>
            <w:tcW w:w="656" w:type="dxa"/>
            <w:shd w:val="clear" w:color="auto" w:fill="auto"/>
            <w:noWrap/>
            <w:vAlign w:val="center"/>
          </w:tcPr>
          <w:p w:rsidR="00F33FDC" w:rsidRDefault="00AF6269">
            <w:pPr>
              <w:pStyle w:val="afb"/>
            </w:pPr>
            <w:r>
              <w:rPr>
                <w:rFonts w:hint="eastAsia"/>
                <w:szCs w:val="18"/>
              </w:rPr>
              <w:t>项</w:t>
            </w:r>
          </w:p>
        </w:tc>
        <w:tc>
          <w:tcPr>
            <w:tcW w:w="694" w:type="dxa"/>
            <w:shd w:val="clear" w:color="auto" w:fill="auto"/>
            <w:noWrap/>
            <w:vAlign w:val="center"/>
          </w:tcPr>
          <w:p w:rsidR="00F33FDC" w:rsidRDefault="00AF6269">
            <w:pPr>
              <w:pStyle w:val="afb"/>
            </w:pPr>
            <w:r>
              <w:rPr>
                <w:rFonts w:hint="eastAsia"/>
                <w:szCs w:val="18"/>
              </w:rPr>
              <w:t>2</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noWrap/>
            <w:vAlign w:val="center"/>
          </w:tcPr>
          <w:p w:rsidR="00F33FDC" w:rsidRDefault="00AF6269">
            <w:pPr>
              <w:pStyle w:val="afb"/>
              <w:rPr>
                <w:szCs w:val="20"/>
              </w:rPr>
            </w:pPr>
            <w:r>
              <w:rPr>
                <w:rFonts w:hint="eastAsia"/>
                <w:szCs w:val="18"/>
              </w:rPr>
              <w:t>3</w:t>
            </w:r>
          </w:p>
        </w:tc>
        <w:tc>
          <w:tcPr>
            <w:tcW w:w="898" w:type="dxa"/>
            <w:shd w:val="clear" w:color="auto" w:fill="auto"/>
            <w:vAlign w:val="center"/>
          </w:tcPr>
          <w:p w:rsidR="00F33FDC" w:rsidRDefault="00AF6269">
            <w:pPr>
              <w:pStyle w:val="afb"/>
              <w:rPr>
                <w:szCs w:val="20"/>
              </w:rPr>
            </w:pPr>
            <w:r>
              <w:rPr>
                <w:rFonts w:hint="eastAsia"/>
                <w:szCs w:val="18"/>
              </w:rPr>
              <w:t>全钢防护式防静电地板</w:t>
            </w:r>
          </w:p>
        </w:tc>
        <w:tc>
          <w:tcPr>
            <w:tcW w:w="6307" w:type="dxa"/>
            <w:shd w:val="clear" w:color="auto" w:fill="auto"/>
            <w:vAlign w:val="center"/>
          </w:tcPr>
          <w:p w:rsidR="00F33FDC" w:rsidRDefault="00AF6269">
            <w:pPr>
              <w:pStyle w:val="afb"/>
              <w:jc w:val="both"/>
              <w:rPr>
                <w:szCs w:val="20"/>
              </w:rPr>
            </w:pPr>
            <w:r>
              <w:rPr>
                <w:rFonts w:hint="eastAsia"/>
                <w:szCs w:val="18"/>
              </w:rPr>
              <w:t>600*600*35mm</w:t>
            </w:r>
            <w:r>
              <w:rPr>
                <w:rFonts w:hint="eastAsia"/>
                <w:szCs w:val="18"/>
              </w:rPr>
              <w:t>，地板铺设高度</w:t>
            </w:r>
            <w:r>
              <w:rPr>
                <w:rFonts w:hint="eastAsia"/>
                <w:szCs w:val="18"/>
              </w:rPr>
              <w:t>300mm</w:t>
            </w:r>
            <w:r>
              <w:rPr>
                <w:rFonts w:hint="eastAsia"/>
                <w:szCs w:val="18"/>
              </w:rPr>
              <w:t>，极限偏差：±</w:t>
            </w:r>
            <w:r>
              <w:rPr>
                <w:rFonts w:hint="eastAsia"/>
                <w:szCs w:val="18"/>
              </w:rPr>
              <w:t>0.220mm</w:t>
            </w:r>
            <w:r>
              <w:rPr>
                <w:rFonts w:hint="eastAsia"/>
                <w:szCs w:val="18"/>
              </w:rPr>
              <w:t>；地板表面平面度：</w:t>
            </w:r>
            <w:r>
              <w:rPr>
                <w:rFonts w:hint="eastAsia"/>
                <w:szCs w:val="18"/>
              </w:rPr>
              <w:t>0.3mm</w:t>
            </w:r>
            <w:r>
              <w:rPr>
                <w:rFonts w:hint="eastAsia"/>
                <w:szCs w:val="18"/>
              </w:rPr>
              <w:t>，地板</w:t>
            </w:r>
            <w:proofErr w:type="gramStart"/>
            <w:r>
              <w:rPr>
                <w:rFonts w:hint="eastAsia"/>
                <w:szCs w:val="18"/>
              </w:rPr>
              <w:t>相邻边</w:t>
            </w:r>
            <w:proofErr w:type="gramEnd"/>
            <w:r>
              <w:rPr>
                <w:rFonts w:hint="eastAsia"/>
                <w:szCs w:val="18"/>
              </w:rPr>
              <w:t>垂直度：</w:t>
            </w:r>
            <w:r>
              <w:rPr>
                <w:rFonts w:hint="eastAsia"/>
                <w:szCs w:val="18"/>
              </w:rPr>
              <w:t>0.3mm</w:t>
            </w:r>
            <w:r>
              <w:rPr>
                <w:rFonts w:hint="eastAsia"/>
                <w:szCs w:val="18"/>
              </w:rPr>
              <w:t>；，配置原厂家地板横梁和支架，性能达到</w:t>
            </w:r>
            <w:r>
              <w:rPr>
                <w:rFonts w:hint="eastAsia"/>
                <w:szCs w:val="18"/>
              </w:rPr>
              <w:t>A</w:t>
            </w:r>
            <w:r>
              <w:rPr>
                <w:rFonts w:hint="eastAsia"/>
                <w:szCs w:val="18"/>
              </w:rPr>
              <w:t>级标准，增加地板的承重能力，地板的承重能力≥</w:t>
            </w:r>
            <w:r>
              <w:rPr>
                <w:rFonts w:hint="eastAsia"/>
                <w:szCs w:val="18"/>
              </w:rPr>
              <w:t>500KG</w:t>
            </w:r>
            <w:r>
              <w:rPr>
                <w:rFonts w:hint="eastAsia"/>
                <w:szCs w:val="18"/>
              </w:rPr>
              <w:t>每平方米。系统电阻（欧姆）</w:t>
            </w:r>
            <w:r>
              <w:rPr>
                <w:rFonts w:hint="eastAsia"/>
                <w:szCs w:val="18"/>
              </w:rPr>
              <w:t>1.0x106 /*</w:t>
            </w:r>
            <w:r>
              <w:rPr>
                <w:rFonts w:hint="eastAsia"/>
                <w:szCs w:val="18"/>
              </w:rPr>
              <w:t>防火性能</w:t>
            </w:r>
            <w:r>
              <w:rPr>
                <w:rFonts w:hint="eastAsia"/>
                <w:szCs w:val="18"/>
              </w:rPr>
              <w:t>A</w:t>
            </w:r>
            <w:r>
              <w:rPr>
                <w:rFonts w:hint="eastAsia"/>
                <w:szCs w:val="18"/>
              </w:rPr>
              <w:lastRenderedPageBreak/>
              <w:t>级（可重复拆卸安装使用），</w:t>
            </w:r>
          </w:p>
        </w:tc>
        <w:tc>
          <w:tcPr>
            <w:tcW w:w="656" w:type="dxa"/>
            <w:shd w:val="clear" w:color="auto" w:fill="auto"/>
            <w:noWrap/>
            <w:vAlign w:val="center"/>
          </w:tcPr>
          <w:p w:rsidR="00F33FDC" w:rsidRDefault="00AF6269">
            <w:pPr>
              <w:pStyle w:val="afb"/>
            </w:pPr>
            <w:r>
              <w:rPr>
                <w:rFonts w:hint="eastAsia"/>
                <w:szCs w:val="18"/>
              </w:rPr>
              <w:lastRenderedPageBreak/>
              <w:t>m2</w:t>
            </w:r>
          </w:p>
        </w:tc>
        <w:tc>
          <w:tcPr>
            <w:tcW w:w="694" w:type="dxa"/>
            <w:shd w:val="clear" w:color="auto" w:fill="auto"/>
            <w:noWrap/>
            <w:vAlign w:val="center"/>
          </w:tcPr>
          <w:p w:rsidR="00F33FDC" w:rsidRDefault="00AF6269">
            <w:pPr>
              <w:pStyle w:val="afb"/>
            </w:pPr>
            <w:r>
              <w:rPr>
                <w:rFonts w:hint="eastAsia"/>
                <w:szCs w:val="18"/>
              </w:rPr>
              <w:t>128</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9962" w:type="dxa"/>
            <w:gridSpan w:val="6"/>
            <w:shd w:val="clear" w:color="000000" w:fill="D8D8D8"/>
            <w:noWrap/>
            <w:vAlign w:val="center"/>
          </w:tcPr>
          <w:p w:rsidR="00F33FDC" w:rsidRDefault="00AF6269">
            <w:pPr>
              <w:jc w:val="left"/>
            </w:pPr>
            <w:r>
              <w:rPr>
                <w:rFonts w:hint="eastAsia"/>
                <w:szCs w:val="18"/>
              </w:rPr>
              <w:lastRenderedPageBreak/>
              <w:t>监控机房配电系统</w:t>
            </w:r>
          </w:p>
        </w:tc>
      </w:tr>
      <w:tr w:rsidR="00F33FDC">
        <w:tc>
          <w:tcPr>
            <w:tcW w:w="533" w:type="dxa"/>
            <w:shd w:val="clear" w:color="000000" w:fill="FFFFFF"/>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综合配电柜</w:t>
            </w:r>
          </w:p>
        </w:tc>
        <w:tc>
          <w:tcPr>
            <w:tcW w:w="6307" w:type="dxa"/>
            <w:shd w:val="clear" w:color="auto" w:fill="auto"/>
            <w:vAlign w:val="center"/>
          </w:tcPr>
          <w:p w:rsidR="00F33FDC" w:rsidRDefault="00AF6269">
            <w:pPr>
              <w:pStyle w:val="afb"/>
              <w:jc w:val="both"/>
              <w:rPr>
                <w:szCs w:val="20"/>
              </w:rPr>
            </w:pPr>
            <w:r>
              <w:rPr>
                <w:rFonts w:hint="eastAsia"/>
                <w:szCs w:val="18"/>
              </w:rPr>
              <w:t>1.</w:t>
            </w:r>
            <w:r>
              <w:rPr>
                <w:rFonts w:hint="eastAsia"/>
                <w:szCs w:val="18"/>
              </w:rPr>
              <w:t>采用施耐</w:t>
            </w:r>
            <w:proofErr w:type="gramStart"/>
            <w:r>
              <w:rPr>
                <w:rFonts w:hint="eastAsia"/>
                <w:szCs w:val="18"/>
              </w:rPr>
              <w:t>德系列</w:t>
            </w:r>
            <w:proofErr w:type="gramEnd"/>
            <w:r>
              <w:rPr>
                <w:rFonts w:hint="eastAsia"/>
                <w:szCs w:val="18"/>
              </w:rPr>
              <w:t>开关</w:t>
            </w:r>
            <w:r>
              <w:rPr>
                <w:rFonts w:hint="eastAsia"/>
                <w:szCs w:val="18"/>
              </w:rPr>
              <w:br/>
              <w:t>2.</w:t>
            </w:r>
            <w:r>
              <w:rPr>
                <w:rFonts w:hint="eastAsia"/>
                <w:szCs w:val="18"/>
              </w:rPr>
              <w:t>柜体尺寸：</w:t>
            </w:r>
            <w:r>
              <w:rPr>
                <w:rFonts w:hint="eastAsia"/>
                <w:szCs w:val="18"/>
              </w:rPr>
              <w:t>800*800*2000</w:t>
            </w:r>
            <w:r>
              <w:rPr>
                <w:rFonts w:hint="eastAsia"/>
                <w:szCs w:val="18"/>
              </w:rPr>
              <w:t>；前玻璃门后钢板门；</w:t>
            </w:r>
            <w:r>
              <w:rPr>
                <w:rFonts w:hint="eastAsia"/>
                <w:szCs w:val="18"/>
              </w:rPr>
              <w:br/>
              <w:t>3.</w:t>
            </w:r>
            <w:r>
              <w:rPr>
                <w:rFonts w:hint="eastAsia"/>
                <w:szCs w:val="18"/>
              </w:rPr>
              <w:t>支持上下走线方式；</w:t>
            </w:r>
            <w:r>
              <w:rPr>
                <w:rFonts w:hint="eastAsia"/>
                <w:szCs w:val="18"/>
              </w:rPr>
              <w:br/>
              <w:t>4.</w:t>
            </w:r>
            <w:r>
              <w:rPr>
                <w:rFonts w:hint="eastAsia"/>
                <w:szCs w:val="18"/>
              </w:rPr>
              <w:t>柜体颜色：黑色；</w:t>
            </w:r>
          </w:p>
        </w:tc>
        <w:tc>
          <w:tcPr>
            <w:tcW w:w="656" w:type="dxa"/>
            <w:shd w:val="clear" w:color="auto" w:fill="auto"/>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2</w:t>
            </w:r>
          </w:p>
        </w:tc>
        <w:tc>
          <w:tcPr>
            <w:tcW w:w="898" w:type="dxa"/>
            <w:shd w:val="clear" w:color="auto" w:fill="auto"/>
            <w:vAlign w:val="center"/>
          </w:tcPr>
          <w:p w:rsidR="00F33FDC" w:rsidRDefault="00AF6269">
            <w:pPr>
              <w:pStyle w:val="afb"/>
              <w:rPr>
                <w:szCs w:val="20"/>
              </w:rPr>
            </w:pPr>
            <w:r>
              <w:rPr>
                <w:rFonts w:hint="eastAsia"/>
                <w:szCs w:val="18"/>
              </w:rPr>
              <w:t>防雷模块</w:t>
            </w:r>
          </w:p>
        </w:tc>
        <w:tc>
          <w:tcPr>
            <w:tcW w:w="6307" w:type="dxa"/>
            <w:shd w:val="clear" w:color="auto" w:fill="auto"/>
            <w:vAlign w:val="center"/>
          </w:tcPr>
          <w:p w:rsidR="00F33FDC" w:rsidRDefault="00AF6269">
            <w:pPr>
              <w:pStyle w:val="afb"/>
              <w:jc w:val="both"/>
              <w:rPr>
                <w:szCs w:val="20"/>
              </w:rPr>
            </w:pPr>
            <w:r>
              <w:rPr>
                <w:rFonts w:hint="eastAsia"/>
                <w:szCs w:val="18"/>
              </w:rPr>
              <w:t>在总进线电源开关前（机房电源总进线），作为电源系统第一级防雷，对雷电脉冲电流进行初级泄放，共</w:t>
            </w:r>
            <w:r>
              <w:rPr>
                <w:rFonts w:hint="eastAsia"/>
                <w:szCs w:val="18"/>
              </w:rPr>
              <w:t>1</w:t>
            </w:r>
            <w:r>
              <w:rPr>
                <w:rFonts w:hint="eastAsia"/>
                <w:szCs w:val="18"/>
              </w:rPr>
              <w:t>台；具体参数：</w:t>
            </w:r>
            <w:r>
              <w:rPr>
                <w:rFonts w:hint="eastAsia"/>
                <w:szCs w:val="18"/>
              </w:rPr>
              <w:br/>
            </w:r>
            <w:r>
              <w:rPr>
                <w:rFonts w:hint="eastAsia"/>
                <w:szCs w:val="18"/>
              </w:rPr>
              <w:t>保护等级：</w:t>
            </w:r>
            <w:r>
              <w:rPr>
                <w:rFonts w:hint="eastAsia"/>
                <w:szCs w:val="18"/>
              </w:rPr>
              <w:t>B</w:t>
            </w:r>
            <w:r>
              <w:rPr>
                <w:rFonts w:hint="eastAsia"/>
                <w:szCs w:val="18"/>
              </w:rPr>
              <w:t>级</w:t>
            </w:r>
            <w:r>
              <w:rPr>
                <w:rFonts w:hint="eastAsia"/>
                <w:szCs w:val="18"/>
              </w:rPr>
              <w:br/>
            </w:r>
            <w:r>
              <w:rPr>
                <w:rFonts w:hint="eastAsia"/>
                <w:szCs w:val="18"/>
              </w:rPr>
              <w:t>最大持续工作电压</w:t>
            </w:r>
            <w:r>
              <w:rPr>
                <w:rFonts w:hint="eastAsia"/>
                <w:szCs w:val="18"/>
              </w:rPr>
              <w:t>Uc</w:t>
            </w:r>
            <w:r>
              <w:rPr>
                <w:rFonts w:hint="eastAsia"/>
                <w:szCs w:val="18"/>
              </w:rPr>
              <w:t>：</w:t>
            </w:r>
            <w:r>
              <w:rPr>
                <w:rFonts w:hint="eastAsia"/>
                <w:szCs w:val="18"/>
              </w:rPr>
              <w:t>385V</w:t>
            </w:r>
            <w:r>
              <w:rPr>
                <w:rFonts w:hint="eastAsia"/>
                <w:szCs w:val="18"/>
              </w:rPr>
              <w:br/>
            </w:r>
            <w:r>
              <w:rPr>
                <w:rFonts w:hint="eastAsia"/>
                <w:szCs w:val="18"/>
              </w:rPr>
              <w:t>标称放电电流（</w:t>
            </w:r>
            <w:r>
              <w:rPr>
                <w:rFonts w:hint="eastAsia"/>
                <w:szCs w:val="18"/>
              </w:rPr>
              <w:t>8/20</w:t>
            </w:r>
            <w:r>
              <w:rPr>
                <w:rFonts w:hint="eastAsia"/>
                <w:szCs w:val="18"/>
              </w:rPr>
              <w:t>μ</w:t>
            </w:r>
            <w:r>
              <w:rPr>
                <w:rFonts w:hint="eastAsia"/>
                <w:szCs w:val="18"/>
              </w:rPr>
              <w:t>S</w:t>
            </w:r>
            <w:r>
              <w:rPr>
                <w:rFonts w:hint="eastAsia"/>
                <w:szCs w:val="18"/>
              </w:rPr>
              <w:t>）</w:t>
            </w:r>
            <w:r>
              <w:rPr>
                <w:rFonts w:hint="eastAsia"/>
                <w:szCs w:val="18"/>
              </w:rPr>
              <w:t xml:space="preserve">In </w:t>
            </w:r>
            <w:r>
              <w:rPr>
                <w:rFonts w:hint="eastAsia"/>
                <w:szCs w:val="18"/>
              </w:rPr>
              <w:t>：</w:t>
            </w:r>
            <w:r>
              <w:rPr>
                <w:rFonts w:hint="eastAsia"/>
                <w:szCs w:val="18"/>
              </w:rPr>
              <w:t>40kA</w:t>
            </w:r>
            <w:r>
              <w:rPr>
                <w:rFonts w:hint="eastAsia"/>
                <w:szCs w:val="18"/>
              </w:rPr>
              <w:br/>
            </w:r>
            <w:r>
              <w:rPr>
                <w:rFonts w:hint="eastAsia"/>
                <w:szCs w:val="18"/>
              </w:rPr>
              <w:t>最大放电电流（</w:t>
            </w:r>
            <w:r>
              <w:rPr>
                <w:rFonts w:hint="eastAsia"/>
                <w:szCs w:val="18"/>
              </w:rPr>
              <w:t>8/20</w:t>
            </w:r>
            <w:r>
              <w:rPr>
                <w:rFonts w:hint="eastAsia"/>
                <w:szCs w:val="18"/>
              </w:rPr>
              <w:t>μ</w:t>
            </w:r>
            <w:r>
              <w:rPr>
                <w:rFonts w:hint="eastAsia"/>
                <w:szCs w:val="18"/>
              </w:rPr>
              <w:t>S</w:t>
            </w:r>
            <w:r>
              <w:rPr>
                <w:rFonts w:hint="eastAsia"/>
                <w:szCs w:val="18"/>
              </w:rPr>
              <w:t>）</w:t>
            </w:r>
            <w:r>
              <w:rPr>
                <w:rFonts w:hint="eastAsia"/>
                <w:szCs w:val="18"/>
              </w:rPr>
              <w:t xml:space="preserve">Imax </w:t>
            </w:r>
            <w:r>
              <w:rPr>
                <w:rFonts w:hint="eastAsia"/>
                <w:szCs w:val="18"/>
              </w:rPr>
              <w:t>：</w:t>
            </w:r>
            <w:r>
              <w:rPr>
                <w:rFonts w:hint="eastAsia"/>
                <w:szCs w:val="18"/>
              </w:rPr>
              <w:t>80kA</w:t>
            </w:r>
            <w:r>
              <w:rPr>
                <w:rFonts w:hint="eastAsia"/>
                <w:szCs w:val="18"/>
              </w:rPr>
              <w:br/>
            </w:r>
            <w:r>
              <w:rPr>
                <w:rFonts w:hint="eastAsia"/>
                <w:szCs w:val="18"/>
              </w:rPr>
              <w:t>电压保护水平（</w:t>
            </w:r>
            <w:r>
              <w:rPr>
                <w:rFonts w:hint="eastAsia"/>
                <w:szCs w:val="18"/>
              </w:rPr>
              <w:t>In</w:t>
            </w:r>
            <w:r>
              <w:rPr>
                <w:rFonts w:hint="eastAsia"/>
                <w:szCs w:val="18"/>
              </w:rPr>
              <w:t>）</w:t>
            </w:r>
            <w:r>
              <w:rPr>
                <w:rFonts w:hint="eastAsia"/>
                <w:szCs w:val="18"/>
              </w:rPr>
              <w:t xml:space="preserve">Up </w:t>
            </w:r>
            <w:r>
              <w:rPr>
                <w:rFonts w:hint="eastAsia"/>
                <w:szCs w:val="18"/>
              </w:rPr>
              <w:t>≤</w:t>
            </w:r>
            <w:r>
              <w:rPr>
                <w:rFonts w:hint="eastAsia"/>
                <w:szCs w:val="18"/>
              </w:rPr>
              <w:t>1.75kV</w:t>
            </w:r>
            <w:r>
              <w:rPr>
                <w:rFonts w:hint="eastAsia"/>
                <w:szCs w:val="18"/>
              </w:rPr>
              <w:br/>
            </w:r>
            <w:r>
              <w:rPr>
                <w:rFonts w:hint="eastAsia"/>
                <w:szCs w:val="18"/>
              </w:rPr>
              <w:t>响应时间</w:t>
            </w:r>
            <w:r>
              <w:rPr>
                <w:rFonts w:hint="eastAsia"/>
                <w:szCs w:val="18"/>
              </w:rPr>
              <w:t xml:space="preserve">tA </w:t>
            </w:r>
            <w:r>
              <w:rPr>
                <w:rFonts w:hint="eastAsia"/>
                <w:szCs w:val="18"/>
              </w:rPr>
              <w:t>≤</w:t>
            </w:r>
            <w:r>
              <w:rPr>
                <w:rFonts w:hint="eastAsia"/>
                <w:szCs w:val="18"/>
              </w:rPr>
              <w:t>25ns</w:t>
            </w:r>
            <w:r>
              <w:rPr>
                <w:rFonts w:hint="eastAsia"/>
                <w:szCs w:val="18"/>
              </w:rPr>
              <w:br/>
            </w:r>
            <w:r>
              <w:rPr>
                <w:rFonts w:hint="eastAsia"/>
                <w:szCs w:val="18"/>
              </w:rPr>
              <w:t>备用保险丝</w:t>
            </w:r>
            <w:r>
              <w:rPr>
                <w:rFonts w:hint="eastAsia"/>
                <w:szCs w:val="18"/>
              </w:rPr>
              <w:t xml:space="preserve"> </w:t>
            </w:r>
            <w:r>
              <w:rPr>
                <w:rFonts w:hint="eastAsia"/>
                <w:szCs w:val="18"/>
              </w:rPr>
              <w:t>：</w:t>
            </w:r>
            <w:r>
              <w:rPr>
                <w:rFonts w:hint="eastAsia"/>
                <w:szCs w:val="18"/>
              </w:rPr>
              <w:t>125A</w:t>
            </w:r>
            <w:r>
              <w:rPr>
                <w:rFonts w:hint="eastAsia"/>
                <w:szCs w:val="18"/>
              </w:rPr>
              <w:br/>
            </w:r>
            <w:r>
              <w:rPr>
                <w:rFonts w:hint="eastAsia"/>
                <w:szCs w:val="18"/>
              </w:rPr>
              <w:t>短路容量</w:t>
            </w:r>
            <w:r>
              <w:rPr>
                <w:rFonts w:hint="eastAsia"/>
                <w:szCs w:val="18"/>
              </w:rPr>
              <w:t xml:space="preserve"> </w:t>
            </w:r>
            <w:r>
              <w:rPr>
                <w:rFonts w:hint="eastAsia"/>
                <w:szCs w:val="18"/>
              </w:rPr>
              <w:t>：</w:t>
            </w:r>
            <w:r>
              <w:rPr>
                <w:rFonts w:hint="eastAsia"/>
                <w:szCs w:val="18"/>
              </w:rPr>
              <w:t>25kA/50Hz</w:t>
            </w:r>
            <w:r>
              <w:rPr>
                <w:rFonts w:hint="eastAsia"/>
                <w:szCs w:val="18"/>
              </w:rPr>
              <w:br/>
            </w:r>
            <w:r>
              <w:rPr>
                <w:rFonts w:hint="eastAsia"/>
                <w:szCs w:val="18"/>
              </w:rPr>
              <w:t>温度范围</w:t>
            </w:r>
            <w:r>
              <w:rPr>
                <w:rFonts w:hint="eastAsia"/>
                <w:szCs w:val="18"/>
              </w:rPr>
              <w:t>Tu</w:t>
            </w:r>
            <w:r>
              <w:rPr>
                <w:rFonts w:hint="eastAsia"/>
                <w:szCs w:val="18"/>
              </w:rPr>
              <w:t>：</w:t>
            </w:r>
            <w:r>
              <w:rPr>
                <w:rFonts w:hint="eastAsia"/>
                <w:szCs w:val="18"/>
              </w:rPr>
              <w:t xml:space="preserve"> -40</w:t>
            </w:r>
            <w:r>
              <w:rPr>
                <w:rFonts w:hint="eastAsia"/>
                <w:szCs w:val="18"/>
              </w:rPr>
              <w:t>℃…</w:t>
            </w:r>
            <w:r>
              <w:rPr>
                <w:rFonts w:hint="eastAsia"/>
                <w:szCs w:val="18"/>
              </w:rPr>
              <w:t>+80</w:t>
            </w:r>
            <w:r>
              <w:rPr>
                <w:rFonts w:hint="eastAsia"/>
                <w:szCs w:val="18"/>
              </w:rPr>
              <w:t>℃</w:t>
            </w:r>
            <w:r>
              <w:rPr>
                <w:rFonts w:hint="eastAsia"/>
                <w:szCs w:val="18"/>
              </w:rPr>
              <w:br/>
            </w:r>
            <w:r>
              <w:rPr>
                <w:rFonts w:hint="eastAsia"/>
                <w:szCs w:val="18"/>
              </w:rPr>
              <w:t>安装接线方式</w:t>
            </w:r>
            <w:r>
              <w:rPr>
                <w:rFonts w:hint="eastAsia"/>
                <w:szCs w:val="18"/>
              </w:rPr>
              <w:t>/</w:t>
            </w:r>
            <w:r>
              <w:rPr>
                <w:rFonts w:hint="eastAsia"/>
                <w:szCs w:val="18"/>
              </w:rPr>
              <w:t>规格</w:t>
            </w:r>
            <w:r>
              <w:rPr>
                <w:rFonts w:hint="eastAsia"/>
                <w:szCs w:val="18"/>
              </w:rPr>
              <w:t xml:space="preserve"> </w:t>
            </w:r>
            <w:r>
              <w:rPr>
                <w:rFonts w:hint="eastAsia"/>
                <w:szCs w:val="18"/>
              </w:rPr>
              <w:t>：并联</w:t>
            </w:r>
            <w:r>
              <w:rPr>
                <w:rFonts w:hint="eastAsia"/>
                <w:szCs w:val="18"/>
              </w:rPr>
              <w:t>/</w:t>
            </w:r>
            <w:r>
              <w:rPr>
                <w:rFonts w:hint="eastAsia"/>
                <w:szCs w:val="18"/>
              </w:rPr>
              <w:t>多股线线</w:t>
            </w:r>
            <w:r>
              <w:rPr>
                <w:rFonts w:hint="eastAsia"/>
                <w:szCs w:val="18"/>
              </w:rPr>
              <w:t>16mm2</w:t>
            </w:r>
            <w:r>
              <w:rPr>
                <w:rFonts w:hint="eastAsia"/>
                <w:szCs w:val="18"/>
              </w:rPr>
              <w:br/>
            </w:r>
            <w:r>
              <w:rPr>
                <w:rFonts w:hint="eastAsia"/>
                <w:szCs w:val="18"/>
              </w:rPr>
              <w:t>工作状态</w:t>
            </w:r>
            <w:r>
              <w:rPr>
                <w:rFonts w:hint="eastAsia"/>
                <w:szCs w:val="18"/>
              </w:rPr>
              <w:t>/</w:t>
            </w:r>
            <w:r>
              <w:rPr>
                <w:rFonts w:hint="eastAsia"/>
                <w:szCs w:val="18"/>
              </w:rPr>
              <w:t>故障指示</w:t>
            </w:r>
            <w:r>
              <w:rPr>
                <w:rFonts w:hint="eastAsia"/>
                <w:szCs w:val="18"/>
              </w:rPr>
              <w:t xml:space="preserve"> </w:t>
            </w:r>
            <w:r>
              <w:rPr>
                <w:rFonts w:hint="eastAsia"/>
                <w:szCs w:val="18"/>
              </w:rPr>
              <w:t>：绿</w:t>
            </w:r>
            <w:r>
              <w:rPr>
                <w:rFonts w:hint="eastAsia"/>
                <w:szCs w:val="18"/>
              </w:rPr>
              <w:t>/</w:t>
            </w:r>
            <w:r>
              <w:rPr>
                <w:rFonts w:hint="eastAsia"/>
                <w:szCs w:val="18"/>
              </w:rPr>
              <w:t>红</w:t>
            </w:r>
            <w:r>
              <w:rPr>
                <w:rFonts w:hint="eastAsia"/>
                <w:szCs w:val="18"/>
              </w:rPr>
              <w:br/>
            </w:r>
            <w:r>
              <w:rPr>
                <w:rFonts w:hint="eastAsia"/>
                <w:szCs w:val="18"/>
              </w:rPr>
              <w:t>外壳材</w:t>
            </w:r>
            <w:r>
              <w:rPr>
                <w:rFonts w:hint="eastAsia"/>
                <w:szCs w:val="18"/>
              </w:rPr>
              <w:t>料</w:t>
            </w:r>
            <w:r>
              <w:rPr>
                <w:rFonts w:hint="eastAsia"/>
                <w:szCs w:val="18"/>
              </w:rPr>
              <w:t xml:space="preserve"> </w:t>
            </w:r>
            <w:r>
              <w:rPr>
                <w:rFonts w:hint="eastAsia"/>
                <w:szCs w:val="18"/>
              </w:rPr>
              <w:t>：红色强化热熔塑料</w:t>
            </w:r>
            <w:r>
              <w:rPr>
                <w:rFonts w:hint="eastAsia"/>
                <w:szCs w:val="18"/>
              </w:rPr>
              <w:t>,UL94-V0</w:t>
            </w:r>
            <w:r>
              <w:rPr>
                <w:rFonts w:hint="eastAsia"/>
                <w:szCs w:val="18"/>
              </w:rPr>
              <w:br/>
            </w:r>
            <w:r>
              <w:rPr>
                <w:rFonts w:hint="eastAsia"/>
                <w:szCs w:val="18"/>
              </w:rPr>
              <w:t>安装支架</w:t>
            </w:r>
            <w:r>
              <w:rPr>
                <w:rFonts w:hint="eastAsia"/>
                <w:szCs w:val="18"/>
              </w:rPr>
              <w:t xml:space="preserve"> </w:t>
            </w:r>
            <w:r>
              <w:rPr>
                <w:rFonts w:hint="eastAsia"/>
                <w:szCs w:val="18"/>
              </w:rPr>
              <w:t>：</w:t>
            </w:r>
            <w:r>
              <w:rPr>
                <w:rFonts w:hint="eastAsia"/>
                <w:szCs w:val="18"/>
              </w:rPr>
              <w:t>35mmDIN</w:t>
            </w:r>
            <w:r>
              <w:rPr>
                <w:rFonts w:hint="eastAsia"/>
                <w:szCs w:val="18"/>
              </w:rPr>
              <w:t>轨</w:t>
            </w:r>
            <w:r>
              <w:rPr>
                <w:rFonts w:hint="eastAsia"/>
                <w:szCs w:val="18"/>
              </w:rPr>
              <w:br/>
            </w:r>
            <w:r>
              <w:rPr>
                <w:rFonts w:hint="eastAsia"/>
                <w:szCs w:val="18"/>
              </w:rPr>
              <w:t>远程报警端子类型</w:t>
            </w:r>
            <w:r>
              <w:rPr>
                <w:rFonts w:hint="eastAsia"/>
                <w:szCs w:val="18"/>
              </w:rPr>
              <w:t xml:space="preserve"> </w:t>
            </w:r>
            <w:r>
              <w:rPr>
                <w:rFonts w:hint="eastAsia"/>
                <w:szCs w:val="18"/>
              </w:rPr>
              <w:t>：开关转换触点</w:t>
            </w:r>
            <w:r>
              <w:rPr>
                <w:rFonts w:hint="eastAsia"/>
                <w:szCs w:val="18"/>
              </w:rPr>
              <w:br/>
            </w:r>
            <w:r>
              <w:rPr>
                <w:rFonts w:hint="eastAsia"/>
                <w:szCs w:val="18"/>
              </w:rPr>
              <w:t>远程信号</w:t>
            </w:r>
            <w:r>
              <w:rPr>
                <w:rFonts w:hint="eastAsia"/>
                <w:szCs w:val="18"/>
              </w:rPr>
              <w:t xml:space="preserve"> AC</w:t>
            </w:r>
            <w:r>
              <w:rPr>
                <w:rFonts w:hint="eastAsia"/>
                <w:szCs w:val="18"/>
              </w:rPr>
              <w:t>：</w:t>
            </w:r>
            <w:r>
              <w:rPr>
                <w:rFonts w:hint="eastAsia"/>
                <w:szCs w:val="18"/>
              </w:rPr>
              <w:t>250V/0.5A</w:t>
            </w:r>
            <w:r>
              <w:rPr>
                <w:rFonts w:hint="eastAsia"/>
                <w:szCs w:val="18"/>
              </w:rPr>
              <w:br/>
            </w:r>
            <w:r>
              <w:rPr>
                <w:rFonts w:hint="eastAsia"/>
                <w:szCs w:val="18"/>
              </w:rPr>
              <w:t>遥信端子接线规格：最大</w:t>
            </w:r>
            <w:r>
              <w:rPr>
                <w:rFonts w:hint="eastAsia"/>
                <w:szCs w:val="18"/>
              </w:rPr>
              <w:t>1.5mm2</w:t>
            </w:r>
            <w:r>
              <w:rPr>
                <w:rFonts w:hint="eastAsia"/>
                <w:szCs w:val="18"/>
              </w:rPr>
              <w:br/>
            </w:r>
            <w:r>
              <w:rPr>
                <w:rFonts w:hint="eastAsia"/>
                <w:szCs w:val="18"/>
              </w:rPr>
              <w:t>防护等级</w:t>
            </w:r>
            <w:r>
              <w:rPr>
                <w:rFonts w:hint="eastAsia"/>
                <w:szCs w:val="18"/>
              </w:rPr>
              <w:t xml:space="preserve"> </w:t>
            </w:r>
            <w:r>
              <w:rPr>
                <w:rFonts w:hint="eastAsia"/>
                <w:szCs w:val="18"/>
              </w:rPr>
              <w:t>：</w:t>
            </w:r>
            <w:r>
              <w:rPr>
                <w:rFonts w:hint="eastAsia"/>
                <w:szCs w:val="18"/>
              </w:rPr>
              <w:t>IP20</w:t>
            </w:r>
            <w:r>
              <w:rPr>
                <w:rFonts w:hint="eastAsia"/>
                <w:szCs w:val="18"/>
              </w:rPr>
              <w:br/>
            </w:r>
            <w:r>
              <w:rPr>
                <w:rFonts w:hint="eastAsia"/>
                <w:szCs w:val="18"/>
              </w:rPr>
              <w:t>外形尺寸：</w:t>
            </w:r>
            <w:r>
              <w:rPr>
                <w:rFonts w:hint="eastAsia"/>
                <w:szCs w:val="18"/>
              </w:rPr>
              <w:t xml:space="preserve"> 90*144*65mm</w:t>
            </w:r>
          </w:p>
        </w:tc>
        <w:tc>
          <w:tcPr>
            <w:tcW w:w="656" w:type="dxa"/>
            <w:shd w:val="clear" w:color="auto" w:fill="auto"/>
            <w:vAlign w:val="center"/>
          </w:tcPr>
          <w:p w:rsidR="00F33FDC" w:rsidRDefault="00AF6269">
            <w:pPr>
              <w:pStyle w:val="afb"/>
            </w:pPr>
            <w:r>
              <w:rPr>
                <w:rFonts w:hint="eastAsia"/>
                <w:szCs w:val="18"/>
              </w:rPr>
              <w:t>套</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3</w:t>
            </w:r>
          </w:p>
        </w:tc>
        <w:tc>
          <w:tcPr>
            <w:tcW w:w="898" w:type="dxa"/>
            <w:shd w:val="clear" w:color="auto" w:fill="auto"/>
            <w:vAlign w:val="center"/>
          </w:tcPr>
          <w:p w:rsidR="00F33FDC" w:rsidRDefault="00AF6269">
            <w:pPr>
              <w:pStyle w:val="afb"/>
              <w:rPr>
                <w:szCs w:val="20"/>
              </w:rPr>
            </w:pPr>
            <w:r>
              <w:rPr>
                <w:rFonts w:hint="eastAsia"/>
                <w:szCs w:val="18"/>
              </w:rPr>
              <w:t>防雷模块</w:t>
            </w:r>
          </w:p>
        </w:tc>
        <w:tc>
          <w:tcPr>
            <w:tcW w:w="6307" w:type="dxa"/>
            <w:shd w:val="clear" w:color="auto" w:fill="auto"/>
            <w:vAlign w:val="center"/>
          </w:tcPr>
          <w:p w:rsidR="00F33FDC" w:rsidRDefault="00AF6269">
            <w:pPr>
              <w:pStyle w:val="afb"/>
              <w:jc w:val="both"/>
              <w:rPr>
                <w:szCs w:val="20"/>
              </w:rPr>
            </w:pPr>
            <w:r>
              <w:rPr>
                <w:rFonts w:hint="eastAsia"/>
                <w:szCs w:val="18"/>
              </w:rPr>
              <w:t>在</w:t>
            </w:r>
            <w:r>
              <w:rPr>
                <w:rFonts w:hint="eastAsia"/>
                <w:szCs w:val="18"/>
              </w:rPr>
              <w:t>UPS</w:t>
            </w:r>
            <w:r>
              <w:rPr>
                <w:rFonts w:hint="eastAsia"/>
                <w:szCs w:val="18"/>
              </w:rPr>
              <w:t>输入端，作为电源系统第二级防雷，对雷电脉冲电流进行二级泄放，共</w:t>
            </w:r>
            <w:r>
              <w:rPr>
                <w:rFonts w:hint="eastAsia"/>
                <w:szCs w:val="18"/>
              </w:rPr>
              <w:t>1</w:t>
            </w:r>
            <w:r>
              <w:rPr>
                <w:rFonts w:hint="eastAsia"/>
                <w:szCs w:val="18"/>
              </w:rPr>
              <w:t>台；具体参数</w:t>
            </w:r>
            <w:r>
              <w:rPr>
                <w:rFonts w:hint="eastAsia"/>
                <w:szCs w:val="18"/>
              </w:rPr>
              <w:br/>
            </w:r>
            <w:r>
              <w:rPr>
                <w:rFonts w:hint="eastAsia"/>
                <w:szCs w:val="18"/>
              </w:rPr>
              <w:t>保护级别：</w:t>
            </w:r>
            <w:r>
              <w:rPr>
                <w:rFonts w:hint="eastAsia"/>
                <w:szCs w:val="18"/>
              </w:rPr>
              <w:t>C</w:t>
            </w:r>
            <w:r>
              <w:rPr>
                <w:rFonts w:hint="eastAsia"/>
                <w:szCs w:val="18"/>
              </w:rPr>
              <w:t>级</w:t>
            </w:r>
            <w:r>
              <w:rPr>
                <w:rFonts w:hint="eastAsia"/>
                <w:szCs w:val="18"/>
              </w:rPr>
              <w:br/>
            </w:r>
            <w:r>
              <w:rPr>
                <w:rFonts w:hint="eastAsia"/>
                <w:szCs w:val="18"/>
              </w:rPr>
              <w:t>工作电压</w:t>
            </w:r>
            <w:r>
              <w:rPr>
                <w:rFonts w:hint="eastAsia"/>
                <w:szCs w:val="18"/>
              </w:rPr>
              <w:t>Un</w:t>
            </w:r>
            <w:r>
              <w:rPr>
                <w:rFonts w:hint="eastAsia"/>
                <w:szCs w:val="18"/>
              </w:rPr>
              <w:t>（</w:t>
            </w:r>
            <w:r>
              <w:rPr>
                <w:rFonts w:hint="eastAsia"/>
                <w:szCs w:val="18"/>
              </w:rPr>
              <w:t>V</w:t>
            </w:r>
            <w:r>
              <w:rPr>
                <w:rFonts w:hint="eastAsia"/>
                <w:szCs w:val="18"/>
              </w:rPr>
              <w:t>）：</w:t>
            </w:r>
            <w:r>
              <w:rPr>
                <w:rFonts w:hint="eastAsia"/>
                <w:szCs w:val="18"/>
              </w:rPr>
              <w:t>220V</w:t>
            </w:r>
            <w:r>
              <w:rPr>
                <w:rFonts w:hint="eastAsia"/>
                <w:szCs w:val="18"/>
              </w:rPr>
              <w:br/>
            </w:r>
            <w:r>
              <w:rPr>
                <w:rFonts w:hint="eastAsia"/>
                <w:szCs w:val="18"/>
              </w:rPr>
              <w:t>标称放电电流</w:t>
            </w:r>
            <w:r>
              <w:rPr>
                <w:rFonts w:hint="eastAsia"/>
                <w:szCs w:val="18"/>
              </w:rPr>
              <w:t>In</w:t>
            </w:r>
            <w:r>
              <w:rPr>
                <w:rFonts w:hint="eastAsia"/>
                <w:szCs w:val="18"/>
              </w:rPr>
              <w:t>（</w:t>
            </w:r>
            <w:r>
              <w:rPr>
                <w:rFonts w:hint="eastAsia"/>
                <w:szCs w:val="18"/>
              </w:rPr>
              <w:t>KA</w:t>
            </w:r>
            <w:r>
              <w:rPr>
                <w:rFonts w:hint="eastAsia"/>
                <w:szCs w:val="18"/>
              </w:rPr>
              <w:t>）</w:t>
            </w:r>
            <w:r>
              <w:rPr>
                <w:rFonts w:hint="eastAsia"/>
                <w:szCs w:val="18"/>
              </w:rPr>
              <w:t xml:space="preserve"> 20KA(8/20</w:t>
            </w:r>
            <w:r>
              <w:rPr>
                <w:rFonts w:hint="eastAsia"/>
                <w:szCs w:val="18"/>
              </w:rPr>
              <w:t>μ</w:t>
            </w:r>
            <w:r>
              <w:rPr>
                <w:rFonts w:hint="eastAsia"/>
                <w:szCs w:val="18"/>
              </w:rPr>
              <w:t>s)</w:t>
            </w:r>
            <w:r>
              <w:rPr>
                <w:rFonts w:hint="eastAsia"/>
                <w:szCs w:val="18"/>
              </w:rPr>
              <w:br/>
            </w:r>
            <w:r>
              <w:rPr>
                <w:rFonts w:hint="eastAsia"/>
                <w:szCs w:val="18"/>
              </w:rPr>
              <w:t>最大放电电流</w:t>
            </w:r>
            <w:r>
              <w:rPr>
                <w:rFonts w:hint="eastAsia"/>
                <w:szCs w:val="18"/>
              </w:rPr>
              <w:t>Imax</w:t>
            </w:r>
            <w:r>
              <w:rPr>
                <w:rFonts w:hint="eastAsia"/>
                <w:szCs w:val="18"/>
              </w:rPr>
              <w:t>（</w:t>
            </w:r>
            <w:r>
              <w:rPr>
                <w:rFonts w:hint="eastAsia"/>
                <w:szCs w:val="18"/>
              </w:rPr>
              <w:t>KA</w:t>
            </w:r>
            <w:r>
              <w:rPr>
                <w:rFonts w:hint="eastAsia"/>
                <w:szCs w:val="18"/>
              </w:rPr>
              <w:t>）</w:t>
            </w:r>
            <w:r>
              <w:rPr>
                <w:rFonts w:hint="eastAsia"/>
                <w:szCs w:val="18"/>
              </w:rPr>
              <w:t xml:space="preserve"> 40KA(8/20</w:t>
            </w:r>
            <w:r>
              <w:rPr>
                <w:rFonts w:hint="eastAsia"/>
                <w:szCs w:val="18"/>
              </w:rPr>
              <w:t>μ</w:t>
            </w:r>
            <w:r>
              <w:rPr>
                <w:rFonts w:hint="eastAsia"/>
                <w:szCs w:val="18"/>
              </w:rPr>
              <w:t>s)</w:t>
            </w:r>
            <w:r>
              <w:rPr>
                <w:rFonts w:hint="eastAsia"/>
                <w:szCs w:val="18"/>
              </w:rPr>
              <w:br/>
            </w:r>
            <w:r>
              <w:rPr>
                <w:rFonts w:hint="eastAsia"/>
                <w:szCs w:val="18"/>
              </w:rPr>
              <w:t>电压保护水平</w:t>
            </w:r>
            <w:r>
              <w:rPr>
                <w:rFonts w:hint="eastAsia"/>
                <w:szCs w:val="18"/>
              </w:rPr>
              <w:t xml:space="preserve">Up(V) </w:t>
            </w:r>
            <w:r>
              <w:rPr>
                <w:rFonts w:hint="eastAsia"/>
                <w:szCs w:val="18"/>
              </w:rPr>
              <w:t>≤</w:t>
            </w:r>
            <w:r>
              <w:rPr>
                <w:rFonts w:hint="eastAsia"/>
                <w:szCs w:val="18"/>
              </w:rPr>
              <w:t>1800V</w:t>
            </w:r>
            <w:r>
              <w:rPr>
                <w:rFonts w:hint="eastAsia"/>
                <w:szCs w:val="18"/>
              </w:rPr>
              <w:br/>
            </w:r>
            <w:r>
              <w:rPr>
                <w:rFonts w:hint="eastAsia"/>
                <w:szCs w:val="18"/>
              </w:rPr>
              <w:t>最大持续运行电压</w:t>
            </w:r>
            <w:r>
              <w:rPr>
                <w:rFonts w:hint="eastAsia"/>
                <w:szCs w:val="18"/>
              </w:rPr>
              <w:t>Uc</w:t>
            </w:r>
            <w:r>
              <w:rPr>
                <w:rFonts w:hint="eastAsia"/>
                <w:szCs w:val="18"/>
              </w:rPr>
              <w:t>（</w:t>
            </w:r>
            <w:r>
              <w:rPr>
                <w:rFonts w:hint="eastAsia"/>
                <w:szCs w:val="18"/>
              </w:rPr>
              <w:t>V</w:t>
            </w:r>
            <w:r>
              <w:rPr>
                <w:rFonts w:hint="eastAsia"/>
                <w:szCs w:val="18"/>
              </w:rPr>
              <w:t>）</w:t>
            </w:r>
            <w:r>
              <w:rPr>
                <w:rFonts w:hint="eastAsia"/>
                <w:szCs w:val="18"/>
              </w:rPr>
              <w:t xml:space="preserve"> 385V</w:t>
            </w:r>
            <w:r>
              <w:rPr>
                <w:rFonts w:hint="eastAsia"/>
                <w:szCs w:val="18"/>
              </w:rPr>
              <w:br/>
            </w:r>
            <w:r>
              <w:rPr>
                <w:rFonts w:hint="eastAsia"/>
                <w:szCs w:val="18"/>
              </w:rPr>
              <w:t>响应时间（</w:t>
            </w:r>
            <w:r>
              <w:rPr>
                <w:rFonts w:hint="eastAsia"/>
                <w:szCs w:val="18"/>
              </w:rPr>
              <w:t>ns</w:t>
            </w:r>
            <w:r>
              <w:rPr>
                <w:rFonts w:hint="eastAsia"/>
                <w:szCs w:val="18"/>
              </w:rPr>
              <w:t>）</w:t>
            </w:r>
            <w:r>
              <w:rPr>
                <w:rFonts w:hint="eastAsia"/>
                <w:szCs w:val="18"/>
              </w:rPr>
              <w:t xml:space="preserve"> </w:t>
            </w:r>
            <w:r>
              <w:rPr>
                <w:rFonts w:hint="eastAsia"/>
                <w:szCs w:val="18"/>
              </w:rPr>
              <w:t>＜</w:t>
            </w:r>
            <w:r>
              <w:rPr>
                <w:rFonts w:hint="eastAsia"/>
                <w:szCs w:val="18"/>
              </w:rPr>
              <w:t>20ns</w:t>
            </w:r>
            <w:r>
              <w:rPr>
                <w:rFonts w:hint="eastAsia"/>
                <w:szCs w:val="18"/>
              </w:rPr>
              <w:br/>
            </w:r>
            <w:r>
              <w:rPr>
                <w:rFonts w:hint="eastAsia"/>
                <w:szCs w:val="18"/>
              </w:rPr>
              <w:t>漏电流（μ</w:t>
            </w:r>
            <w:r>
              <w:rPr>
                <w:rFonts w:hint="eastAsia"/>
                <w:szCs w:val="18"/>
              </w:rPr>
              <w:t>A</w:t>
            </w:r>
            <w:r>
              <w:rPr>
                <w:rFonts w:hint="eastAsia"/>
                <w:szCs w:val="18"/>
              </w:rPr>
              <w:t>）</w:t>
            </w:r>
            <w:r>
              <w:rPr>
                <w:rFonts w:hint="eastAsia"/>
                <w:szCs w:val="18"/>
              </w:rPr>
              <w:t xml:space="preserve"> </w:t>
            </w:r>
            <w:r>
              <w:rPr>
                <w:rFonts w:hint="eastAsia"/>
                <w:szCs w:val="18"/>
              </w:rPr>
              <w:t>≤</w:t>
            </w:r>
            <w:r>
              <w:rPr>
                <w:rFonts w:hint="eastAsia"/>
                <w:szCs w:val="18"/>
              </w:rPr>
              <w:t>30</w:t>
            </w:r>
            <w:r>
              <w:rPr>
                <w:rFonts w:hint="eastAsia"/>
                <w:szCs w:val="18"/>
              </w:rPr>
              <w:t>μ</w:t>
            </w:r>
            <w:r>
              <w:rPr>
                <w:rFonts w:hint="eastAsia"/>
                <w:szCs w:val="18"/>
              </w:rPr>
              <w:t>A</w:t>
            </w:r>
            <w:r>
              <w:rPr>
                <w:rFonts w:hint="eastAsia"/>
                <w:szCs w:val="18"/>
              </w:rPr>
              <w:br/>
            </w:r>
            <w:r>
              <w:rPr>
                <w:rFonts w:hint="eastAsia"/>
                <w:szCs w:val="18"/>
              </w:rPr>
              <w:t>保护模式：</w:t>
            </w:r>
            <w:r>
              <w:rPr>
                <w:rFonts w:hint="eastAsia"/>
                <w:szCs w:val="18"/>
              </w:rPr>
              <w:t>L-PE</w:t>
            </w:r>
            <w:r>
              <w:rPr>
                <w:rFonts w:hint="eastAsia"/>
                <w:szCs w:val="18"/>
              </w:rPr>
              <w:t>、</w:t>
            </w:r>
            <w:r>
              <w:rPr>
                <w:rFonts w:hint="eastAsia"/>
                <w:szCs w:val="18"/>
              </w:rPr>
              <w:t>N-PE (2P)</w:t>
            </w:r>
            <w:r>
              <w:rPr>
                <w:rFonts w:hint="eastAsia"/>
                <w:szCs w:val="18"/>
              </w:rPr>
              <w:br/>
            </w:r>
            <w:r>
              <w:rPr>
                <w:rFonts w:hint="eastAsia"/>
                <w:szCs w:val="18"/>
              </w:rPr>
              <w:t>劣化指示：劣化指示窗</w:t>
            </w:r>
            <w:r>
              <w:rPr>
                <w:rFonts w:hint="eastAsia"/>
                <w:szCs w:val="18"/>
              </w:rPr>
              <w:br/>
            </w:r>
            <w:r>
              <w:rPr>
                <w:rFonts w:hint="eastAsia"/>
                <w:szCs w:val="18"/>
              </w:rPr>
              <w:t>工作环境</w:t>
            </w:r>
            <w:r>
              <w:rPr>
                <w:rFonts w:hint="eastAsia"/>
                <w:szCs w:val="18"/>
              </w:rPr>
              <w:t xml:space="preserve"> </w:t>
            </w:r>
            <w:r>
              <w:rPr>
                <w:rFonts w:hint="eastAsia"/>
                <w:szCs w:val="18"/>
              </w:rPr>
              <w:t>温度：</w:t>
            </w:r>
            <w:r>
              <w:rPr>
                <w:rFonts w:hint="eastAsia"/>
                <w:szCs w:val="18"/>
              </w:rPr>
              <w:t>-40</w:t>
            </w:r>
            <w:r>
              <w:rPr>
                <w:rFonts w:hint="eastAsia"/>
                <w:szCs w:val="18"/>
              </w:rPr>
              <w:t>℃～</w:t>
            </w:r>
            <w:r>
              <w:rPr>
                <w:rFonts w:hint="eastAsia"/>
                <w:szCs w:val="18"/>
              </w:rPr>
              <w:t>+80</w:t>
            </w:r>
            <w:r>
              <w:rPr>
                <w:rFonts w:hint="eastAsia"/>
                <w:szCs w:val="18"/>
              </w:rPr>
              <w:t>℃，相对湿度＜</w:t>
            </w:r>
            <w:r>
              <w:rPr>
                <w:rFonts w:hint="eastAsia"/>
                <w:szCs w:val="18"/>
              </w:rPr>
              <w:t>95%</w:t>
            </w:r>
            <w:r>
              <w:rPr>
                <w:rFonts w:hint="eastAsia"/>
                <w:szCs w:val="18"/>
              </w:rPr>
              <w:br/>
            </w:r>
            <w:r>
              <w:rPr>
                <w:rFonts w:hint="eastAsia"/>
                <w:szCs w:val="18"/>
              </w:rPr>
              <w:t>外壳材料：阻燃材料</w:t>
            </w:r>
            <w:r>
              <w:rPr>
                <w:rFonts w:hint="eastAsia"/>
                <w:szCs w:val="18"/>
              </w:rPr>
              <w:br/>
            </w:r>
            <w:r>
              <w:rPr>
                <w:rFonts w:hint="eastAsia"/>
                <w:szCs w:val="18"/>
              </w:rPr>
              <w:t>防护等级：</w:t>
            </w:r>
            <w:r>
              <w:rPr>
                <w:rFonts w:hint="eastAsia"/>
                <w:szCs w:val="18"/>
              </w:rPr>
              <w:t>IP20</w:t>
            </w:r>
            <w:r>
              <w:rPr>
                <w:rFonts w:hint="eastAsia"/>
                <w:szCs w:val="18"/>
              </w:rPr>
              <w:br/>
            </w:r>
            <w:r>
              <w:rPr>
                <w:rFonts w:hint="eastAsia"/>
                <w:szCs w:val="18"/>
              </w:rPr>
              <w:t>外形尺寸</w:t>
            </w:r>
            <w:r>
              <w:rPr>
                <w:rFonts w:hint="eastAsia"/>
                <w:szCs w:val="18"/>
              </w:rPr>
              <w:t xml:space="preserve"> </w:t>
            </w:r>
            <w:r>
              <w:rPr>
                <w:rFonts w:hint="eastAsia"/>
                <w:szCs w:val="18"/>
              </w:rPr>
              <w:t>：</w:t>
            </w:r>
            <w:r>
              <w:rPr>
                <w:rFonts w:hint="eastAsia"/>
                <w:szCs w:val="18"/>
              </w:rPr>
              <w:t>90*36*65mm</w:t>
            </w:r>
          </w:p>
        </w:tc>
        <w:tc>
          <w:tcPr>
            <w:tcW w:w="656" w:type="dxa"/>
            <w:shd w:val="clear" w:color="auto" w:fill="auto"/>
            <w:vAlign w:val="center"/>
          </w:tcPr>
          <w:p w:rsidR="00F33FDC" w:rsidRDefault="00AF6269">
            <w:pPr>
              <w:pStyle w:val="afb"/>
            </w:pPr>
            <w:r>
              <w:rPr>
                <w:rFonts w:hint="eastAsia"/>
                <w:szCs w:val="18"/>
              </w:rPr>
              <w:t>套</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4</w:t>
            </w:r>
          </w:p>
        </w:tc>
        <w:tc>
          <w:tcPr>
            <w:tcW w:w="898" w:type="dxa"/>
            <w:shd w:val="clear" w:color="auto" w:fill="auto"/>
            <w:vAlign w:val="center"/>
          </w:tcPr>
          <w:p w:rsidR="00F33FDC" w:rsidRDefault="00AF6269">
            <w:pPr>
              <w:pStyle w:val="afb"/>
              <w:rPr>
                <w:szCs w:val="20"/>
              </w:rPr>
            </w:pPr>
            <w:r>
              <w:rPr>
                <w:rFonts w:hint="eastAsia"/>
                <w:szCs w:val="18"/>
              </w:rPr>
              <w:t>机房市</w:t>
            </w:r>
            <w:r>
              <w:rPr>
                <w:rFonts w:hint="eastAsia"/>
                <w:szCs w:val="18"/>
              </w:rPr>
              <w:lastRenderedPageBreak/>
              <w:t>电照明</w:t>
            </w:r>
          </w:p>
        </w:tc>
        <w:tc>
          <w:tcPr>
            <w:tcW w:w="6307" w:type="dxa"/>
            <w:shd w:val="clear" w:color="auto" w:fill="auto"/>
            <w:vAlign w:val="center"/>
          </w:tcPr>
          <w:p w:rsidR="00F33FDC" w:rsidRDefault="00AF6269">
            <w:pPr>
              <w:pStyle w:val="afb"/>
              <w:jc w:val="both"/>
              <w:rPr>
                <w:szCs w:val="20"/>
              </w:rPr>
            </w:pPr>
            <w:r>
              <w:rPr>
                <w:rFonts w:hint="eastAsia"/>
                <w:szCs w:val="18"/>
              </w:rPr>
              <w:lastRenderedPageBreak/>
              <w:t>机房：照度</w:t>
            </w:r>
            <w:r>
              <w:rPr>
                <w:rFonts w:hint="eastAsia"/>
                <w:szCs w:val="18"/>
              </w:rPr>
              <w:t>500lx</w:t>
            </w:r>
            <w:r>
              <w:rPr>
                <w:rFonts w:hint="eastAsia"/>
                <w:szCs w:val="18"/>
              </w:rPr>
              <w:t>。</w:t>
            </w:r>
            <w:r>
              <w:rPr>
                <w:rFonts w:hint="eastAsia"/>
                <w:szCs w:val="18"/>
              </w:rPr>
              <w:t xml:space="preserve"> </w:t>
            </w:r>
            <w:r>
              <w:rPr>
                <w:rFonts w:hint="eastAsia"/>
                <w:szCs w:val="18"/>
              </w:rPr>
              <w:t>其它辅助房间：照度</w:t>
            </w:r>
            <w:r>
              <w:rPr>
                <w:rFonts w:hint="eastAsia"/>
                <w:szCs w:val="18"/>
              </w:rPr>
              <w:t>300lx</w:t>
            </w:r>
            <w:r>
              <w:rPr>
                <w:rFonts w:hint="eastAsia"/>
                <w:szCs w:val="18"/>
              </w:rPr>
              <w:t>。照明灯具及控制</w:t>
            </w:r>
            <w:r>
              <w:rPr>
                <w:rFonts w:hint="eastAsia"/>
                <w:szCs w:val="18"/>
              </w:rPr>
              <w:lastRenderedPageBreak/>
              <w:t>方式</w:t>
            </w:r>
            <w:r>
              <w:rPr>
                <w:rFonts w:hint="eastAsia"/>
                <w:szCs w:val="18"/>
              </w:rPr>
              <w:t>:</w:t>
            </w:r>
            <w:r>
              <w:rPr>
                <w:rFonts w:hint="eastAsia"/>
                <w:szCs w:val="18"/>
              </w:rPr>
              <w:t>荧光灯具选用</w:t>
            </w:r>
            <w:r>
              <w:rPr>
                <w:rFonts w:hint="eastAsia"/>
                <w:szCs w:val="18"/>
              </w:rPr>
              <w:t>600*600mm</w:t>
            </w:r>
            <w:r>
              <w:rPr>
                <w:rFonts w:hint="eastAsia"/>
                <w:szCs w:val="18"/>
              </w:rPr>
              <w:t>嵌入式格栅灯</w:t>
            </w:r>
            <w:proofErr w:type="gramStart"/>
            <w:r>
              <w:rPr>
                <w:rFonts w:hint="eastAsia"/>
                <w:szCs w:val="18"/>
              </w:rPr>
              <w:t>盘最新</w:t>
            </w:r>
            <w:proofErr w:type="gramEnd"/>
            <w:r>
              <w:rPr>
                <w:rFonts w:hint="eastAsia"/>
                <w:szCs w:val="18"/>
              </w:rPr>
              <w:t>节能</w:t>
            </w:r>
            <w:r>
              <w:rPr>
                <w:rFonts w:hint="eastAsia"/>
                <w:szCs w:val="18"/>
              </w:rPr>
              <w:t>LED</w:t>
            </w:r>
            <w:r>
              <w:rPr>
                <w:rFonts w:hint="eastAsia"/>
                <w:szCs w:val="18"/>
              </w:rPr>
              <w:t>灯管，简约大方，具有造型新颖、光照效率高等特点。房间设墙面翘板开关</w:t>
            </w:r>
            <w:r>
              <w:rPr>
                <w:rFonts w:hint="eastAsia"/>
                <w:szCs w:val="18"/>
              </w:rPr>
              <w:t>,</w:t>
            </w:r>
            <w:r>
              <w:rPr>
                <w:rFonts w:hint="eastAsia"/>
                <w:szCs w:val="18"/>
              </w:rPr>
              <w:t>后经配电柜统一控制</w:t>
            </w:r>
          </w:p>
        </w:tc>
        <w:tc>
          <w:tcPr>
            <w:tcW w:w="656" w:type="dxa"/>
            <w:shd w:val="clear" w:color="auto" w:fill="auto"/>
            <w:vAlign w:val="center"/>
          </w:tcPr>
          <w:p w:rsidR="00F33FDC" w:rsidRDefault="00AF6269">
            <w:pPr>
              <w:pStyle w:val="afb"/>
            </w:pPr>
            <w:r>
              <w:rPr>
                <w:rFonts w:hint="eastAsia"/>
                <w:szCs w:val="18"/>
              </w:rPr>
              <w:lastRenderedPageBreak/>
              <w:t>套</w:t>
            </w:r>
          </w:p>
        </w:tc>
        <w:tc>
          <w:tcPr>
            <w:tcW w:w="694" w:type="dxa"/>
            <w:shd w:val="clear" w:color="auto" w:fill="auto"/>
            <w:vAlign w:val="center"/>
          </w:tcPr>
          <w:p w:rsidR="00F33FDC" w:rsidRDefault="00AF6269">
            <w:pPr>
              <w:pStyle w:val="afb"/>
            </w:pPr>
            <w:r>
              <w:rPr>
                <w:rFonts w:hint="eastAsia"/>
                <w:szCs w:val="18"/>
              </w:rPr>
              <w:t>12</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lastRenderedPageBreak/>
              <w:t>5</w:t>
            </w:r>
          </w:p>
        </w:tc>
        <w:tc>
          <w:tcPr>
            <w:tcW w:w="898" w:type="dxa"/>
            <w:shd w:val="clear" w:color="auto" w:fill="auto"/>
            <w:vAlign w:val="center"/>
          </w:tcPr>
          <w:p w:rsidR="00F33FDC" w:rsidRDefault="00AF6269">
            <w:pPr>
              <w:pStyle w:val="afb"/>
              <w:rPr>
                <w:szCs w:val="20"/>
              </w:rPr>
            </w:pPr>
            <w:r>
              <w:rPr>
                <w:rFonts w:hint="eastAsia"/>
                <w:szCs w:val="18"/>
              </w:rPr>
              <w:t>应急灯改造</w:t>
            </w:r>
          </w:p>
        </w:tc>
        <w:tc>
          <w:tcPr>
            <w:tcW w:w="6307" w:type="dxa"/>
            <w:shd w:val="clear" w:color="auto" w:fill="auto"/>
            <w:vAlign w:val="center"/>
          </w:tcPr>
          <w:p w:rsidR="00F33FDC" w:rsidRDefault="00AF6269">
            <w:pPr>
              <w:pStyle w:val="afb"/>
              <w:jc w:val="both"/>
              <w:rPr>
                <w:szCs w:val="20"/>
              </w:rPr>
            </w:pPr>
            <w:r>
              <w:rPr>
                <w:rFonts w:hint="eastAsia"/>
                <w:szCs w:val="18"/>
              </w:rPr>
              <w:t>正常照明市电供电，应急照明市电与</w:t>
            </w:r>
            <w:r>
              <w:rPr>
                <w:rFonts w:hint="eastAsia"/>
                <w:szCs w:val="18"/>
              </w:rPr>
              <w:t>UPS</w:t>
            </w:r>
            <w:r>
              <w:rPr>
                <w:rFonts w:hint="eastAsia"/>
                <w:szCs w:val="18"/>
              </w:rPr>
              <w:t>联动，主机房照度≥</w:t>
            </w:r>
            <w:r>
              <w:rPr>
                <w:rFonts w:hint="eastAsia"/>
                <w:szCs w:val="18"/>
              </w:rPr>
              <w:t>500Lx</w:t>
            </w:r>
            <w:r>
              <w:rPr>
                <w:rFonts w:hint="eastAsia"/>
                <w:szCs w:val="18"/>
              </w:rPr>
              <w:t>，应急照明照度≥</w:t>
            </w:r>
            <w:r>
              <w:rPr>
                <w:rFonts w:hint="eastAsia"/>
                <w:szCs w:val="18"/>
              </w:rPr>
              <w:t>30Lx</w:t>
            </w:r>
            <w:r>
              <w:rPr>
                <w:rFonts w:hint="eastAsia"/>
                <w:szCs w:val="18"/>
              </w:rPr>
              <w:t>，疏散照明和安全出口标志灯，其照度≥</w:t>
            </w:r>
            <w:r>
              <w:rPr>
                <w:rFonts w:hint="eastAsia"/>
                <w:szCs w:val="18"/>
              </w:rPr>
              <w:t>0.5Lx</w:t>
            </w:r>
            <w:r>
              <w:rPr>
                <w:rFonts w:hint="eastAsia"/>
                <w:szCs w:val="18"/>
              </w:rPr>
              <w:t>，眩光限制符合国标要求</w:t>
            </w:r>
          </w:p>
        </w:tc>
        <w:tc>
          <w:tcPr>
            <w:tcW w:w="656" w:type="dxa"/>
            <w:shd w:val="clear" w:color="auto" w:fill="auto"/>
            <w:vAlign w:val="center"/>
          </w:tcPr>
          <w:p w:rsidR="00F33FDC" w:rsidRDefault="00AF6269">
            <w:pPr>
              <w:pStyle w:val="afb"/>
            </w:pPr>
            <w:r>
              <w:rPr>
                <w:rFonts w:hint="eastAsia"/>
                <w:szCs w:val="18"/>
              </w:rPr>
              <w:t>套</w:t>
            </w:r>
          </w:p>
        </w:tc>
        <w:tc>
          <w:tcPr>
            <w:tcW w:w="694" w:type="dxa"/>
            <w:shd w:val="clear" w:color="auto" w:fill="auto"/>
            <w:vAlign w:val="center"/>
          </w:tcPr>
          <w:p w:rsidR="00F33FDC" w:rsidRDefault="00AF6269">
            <w:pPr>
              <w:pStyle w:val="afb"/>
            </w:pPr>
            <w:r>
              <w:rPr>
                <w:rFonts w:hint="eastAsia"/>
                <w:szCs w:val="18"/>
              </w:rPr>
              <w:t>6</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6</w:t>
            </w:r>
          </w:p>
        </w:tc>
        <w:tc>
          <w:tcPr>
            <w:tcW w:w="898" w:type="dxa"/>
            <w:shd w:val="clear" w:color="auto" w:fill="auto"/>
            <w:vAlign w:val="center"/>
          </w:tcPr>
          <w:p w:rsidR="00F33FDC" w:rsidRDefault="00AF6269">
            <w:pPr>
              <w:pStyle w:val="afb"/>
              <w:rPr>
                <w:szCs w:val="20"/>
              </w:rPr>
            </w:pPr>
            <w:r>
              <w:rPr>
                <w:rFonts w:hint="eastAsia"/>
                <w:szCs w:val="18"/>
              </w:rPr>
              <w:t>双联照明开关</w:t>
            </w:r>
          </w:p>
        </w:tc>
        <w:tc>
          <w:tcPr>
            <w:tcW w:w="6307" w:type="dxa"/>
            <w:shd w:val="clear" w:color="auto" w:fill="auto"/>
            <w:vAlign w:val="center"/>
          </w:tcPr>
          <w:p w:rsidR="00F33FDC" w:rsidRDefault="00AF6269">
            <w:pPr>
              <w:pStyle w:val="afb"/>
              <w:jc w:val="both"/>
              <w:rPr>
                <w:szCs w:val="20"/>
              </w:rPr>
            </w:pPr>
            <w:r>
              <w:rPr>
                <w:rFonts w:hint="eastAsia"/>
                <w:szCs w:val="18"/>
              </w:rPr>
              <w:t>暗装</w:t>
            </w:r>
          </w:p>
        </w:tc>
        <w:tc>
          <w:tcPr>
            <w:tcW w:w="656" w:type="dxa"/>
            <w:shd w:val="clear" w:color="auto" w:fill="auto"/>
            <w:vAlign w:val="center"/>
          </w:tcPr>
          <w:p w:rsidR="00F33FDC" w:rsidRDefault="00AF6269">
            <w:pPr>
              <w:pStyle w:val="afb"/>
            </w:pPr>
            <w:proofErr w:type="gramStart"/>
            <w:r>
              <w:rPr>
                <w:rFonts w:hint="eastAsia"/>
                <w:szCs w:val="18"/>
              </w:rPr>
              <w:t>个</w:t>
            </w:r>
            <w:proofErr w:type="gramEnd"/>
          </w:p>
        </w:tc>
        <w:tc>
          <w:tcPr>
            <w:tcW w:w="694" w:type="dxa"/>
            <w:shd w:val="clear" w:color="auto" w:fill="auto"/>
            <w:noWrap/>
            <w:vAlign w:val="center"/>
          </w:tcPr>
          <w:p w:rsidR="00F33FDC" w:rsidRDefault="00AF6269">
            <w:pPr>
              <w:pStyle w:val="afb"/>
            </w:pPr>
            <w:r>
              <w:rPr>
                <w:rFonts w:hint="eastAsia"/>
                <w:szCs w:val="18"/>
              </w:rPr>
              <w:t>4</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7</w:t>
            </w:r>
          </w:p>
        </w:tc>
        <w:tc>
          <w:tcPr>
            <w:tcW w:w="898" w:type="dxa"/>
            <w:shd w:val="clear" w:color="auto" w:fill="auto"/>
            <w:vAlign w:val="center"/>
          </w:tcPr>
          <w:p w:rsidR="00F33FDC" w:rsidRDefault="00AF6269">
            <w:pPr>
              <w:pStyle w:val="afb"/>
              <w:rPr>
                <w:szCs w:val="20"/>
              </w:rPr>
            </w:pPr>
            <w:r>
              <w:rPr>
                <w:rFonts w:hint="eastAsia"/>
                <w:szCs w:val="18"/>
              </w:rPr>
              <w:t>五孔检修电源插座</w:t>
            </w:r>
          </w:p>
        </w:tc>
        <w:tc>
          <w:tcPr>
            <w:tcW w:w="6307" w:type="dxa"/>
            <w:shd w:val="clear" w:color="auto" w:fill="auto"/>
            <w:vAlign w:val="center"/>
          </w:tcPr>
          <w:p w:rsidR="00F33FDC" w:rsidRDefault="00AF6269">
            <w:pPr>
              <w:pStyle w:val="afb"/>
              <w:jc w:val="both"/>
              <w:rPr>
                <w:szCs w:val="20"/>
              </w:rPr>
            </w:pPr>
            <w:r>
              <w:rPr>
                <w:rFonts w:hint="eastAsia"/>
                <w:szCs w:val="18"/>
              </w:rPr>
              <w:t>86Z</w:t>
            </w:r>
            <w:r>
              <w:rPr>
                <w:rFonts w:hint="eastAsia"/>
                <w:szCs w:val="18"/>
              </w:rPr>
              <w:t>（暗装</w:t>
            </w:r>
            <w:r>
              <w:rPr>
                <w:rFonts w:hint="eastAsia"/>
                <w:szCs w:val="18"/>
              </w:rPr>
              <w:t>10A</w:t>
            </w:r>
            <w:r>
              <w:rPr>
                <w:rFonts w:hint="eastAsia"/>
                <w:szCs w:val="18"/>
              </w:rPr>
              <w:t>五孔插座）</w:t>
            </w:r>
          </w:p>
        </w:tc>
        <w:tc>
          <w:tcPr>
            <w:tcW w:w="656" w:type="dxa"/>
            <w:shd w:val="clear" w:color="auto" w:fill="auto"/>
            <w:vAlign w:val="center"/>
          </w:tcPr>
          <w:p w:rsidR="00F33FDC" w:rsidRDefault="00AF6269">
            <w:pPr>
              <w:pStyle w:val="afb"/>
            </w:pPr>
            <w:proofErr w:type="gramStart"/>
            <w:r>
              <w:rPr>
                <w:rFonts w:hint="eastAsia"/>
                <w:szCs w:val="18"/>
              </w:rPr>
              <w:t>个</w:t>
            </w:r>
            <w:proofErr w:type="gramEnd"/>
          </w:p>
        </w:tc>
        <w:tc>
          <w:tcPr>
            <w:tcW w:w="694" w:type="dxa"/>
            <w:shd w:val="clear" w:color="auto" w:fill="auto"/>
            <w:noWrap/>
            <w:vAlign w:val="center"/>
          </w:tcPr>
          <w:p w:rsidR="00F33FDC" w:rsidRDefault="00AF6269">
            <w:pPr>
              <w:pStyle w:val="afb"/>
            </w:pPr>
            <w:r>
              <w:rPr>
                <w:rFonts w:hint="eastAsia"/>
                <w:szCs w:val="18"/>
              </w:rPr>
              <w:t>6</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8</w:t>
            </w:r>
          </w:p>
        </w:tc>
        <w:tc>
          <w:tcPr>
            <w:tcW w:w="898" w:type="dxa"/>
            <w:shd w:val="clear" w:color="auto" w:fill="auto"/>
            <w:vAlign w:val="center"/>
          </w:tcPr>
          <w:p w:rsidR="00F33FDC" w:rsidRDefault="00AF6269">
            <w:pPr>
              <w:pStyle w:val="afb"/>
              <w:rPr>
                <w:szCs w:val="20"/>
              </w:rPr>
            </w:pPr>
            <w:r>
              <w:rPr>
                <w:rFonts w:hint="eastAsia"/>
                <w:szCs w:val="18"/>
              </w:rPr>
              <w:t>照明电源线</w:t>
            </w:r>
          </w:p>
        </w:tc>
        <w:tc>
          <w:tcPr>
            <w:tcW w:w="6307" w:type="dxa"/>
            <w:shd w:val="clear" w:color="auto" w:fill="auto"/>
            <w:vAlign w:val="center"/>
          </w:tcPr>
          <w:p w:rsidR="00F33FDC" w:rsidRDefault="00AF6269">
            <w:pPr>
              <w:pStyle w:val="afb"/>
              <w:jc w:val="both"/>
              <w:rPr>
                <w:szCs w:val="20"/>
              </w:rPr>
            </w:pPr>
            <w:r>
              <w:rPr>
                <w:rFonts w:hint="eastAsia"/>
                <w:szCs w:val="18"/>
              </w:rPr>
              <w:t>ZRBV2.5</w:t>
            </w:r>
            <w:r>
              <w:rPr>
                <w:rFonts w:hint="eastAsia"/>
                <w:szCs w:val="18"/>
              </w:rPr>
              <w:t>㎜</w:t>
            </w:r>
            <w:r>
              <w:rPr>
                <w:rFonts w:hint="eastAsia"/>
                <w:szCs w:val="18"/>
              </w:rPr>
              <w:t>2</w:t>
            </w:r>
            <w:r>
              <w:rPr>
                <w:rFonts w:hint="eastAsia"/>
                <w:szCs w:val="18"/>
              </w:rPr>
              <w:t>（纯铜国标）</w:t>
            </w:r>
          </w:p>
        </w:tc>
        <w:tc>
          <w:tcPr>
            <w:tcW w:w="656" w:type="dxa"/>
            <w:shd w:val="clear" w:color="auto" w:fill="auto"/>
            <w:vAlign w:val="center"/>
          </w:tcPr>
          <w:p w:rsidR="00F33FDC" w:rsidRDefault="00AF6269">
            <w:pPr>
              <w:pStyle w:val="afb"/>
            </w:pPr>
            <w:r>
              <w:rPr>
                <w:rFonts w:hint="eastAsia"/>
                <w:szCs w:val="18"/>
              </w:rPr>
              <w:t>盘</w:t>
            </w:r>
          </w:p>
        </w:tc>
        <w:tc>
          <w:tcPr>
            <w:tcW w:w="694" w:type="dxa"/>
            <w:shd w:val="clear" w:color="auto" w:fill="auto"/>
            <w:noWrap/>
            <w:vAlign w:val="center"/>
          </w:tcPr>
          <w:p w:rsidR="00F33FDC" w:rsidRDefault="00AF6269">
            <w:pPr>
              <w:pStyle w:val="afb"/>
            </w:pPr>
            <w:r>
              <w:rPr>
                <w:rFonts w:hint="eastAsia"/>
                <w:szCs w:val="18"/>
              </w:rPr>
              <w:t>20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9</w:t>
            </w:r>
          </w:p>
        </w:tc>
        <w:tc>
          <w:tcPr>
            <w:tcW w:w="898" w:type="dxa"/>
            <w:shd w:val="clear" w:color="auto" w:fill="auto"/>
            <w:vAlign w:val="center"/>
          </w:tcPr>
          <w:p w:rsidR="00F33FDC" w:rsidRDefault="00AF6269">
            <w:pPr>
              <w:pStyle w:val="afb"/>
              <w:rPr>
                <w:szCs w:val="20"/>
              </w:rPr>
            </w:pPr>
            <w:r>
              <w:rPr>
                <w:rFonts w:hint="eastAsia"/>
                <w:szCs w:val="18"/>
              </w:rPr>
              <w:t>电源线</w:t>
            </w:r>
          </w:p>
        </w:tc>
        <w:tc>
          <w:tcPr>
            <w:tcW w:w="6307" w:type="dxa"/>
            <w:shd w:val="clear" w:color="auto" w:fill="auto"/>
            <w:vAlign w:val="center"/>
          </w:tcPr>
          <w:p w:rsidR="00F33FDC" w:rsidRDefault="00AF6269">
            <w:pPr>
              <w:pStyle w:val="afb"/>
              <w:jc w:val="both"/>
              <w:rPr>
                <w:szCs w:val="20"/>
              </w:rPr>
            </w:pPr>
            <w:r>
              <w:rPr>
                <w:rFonts w:hint="eastAsia"/>
                <w:szCs w:val="18"/>
              </w:rPr>
              <w:t>ZRBV4</w:t>
            </w:r>
            <w:r>
              <w:rPr>
                <w:rFonts w:hint="eastAsia"/>
                <w:szCs w:val="18"/>
              </w:rPr>
              <w:t>㎜</w:t>
            </w:r>
            <w:r>
              <w:rPr>
                <w:rFonts w:hint="eastAsia"/>
                <w:szCs w:val="18"/>
              </w:rPr>
              <w:t>2</w:t>
            </w:r>
            <w:r>
              <w:rPr>
                <w:rFonts w:hint="eastAsia"/>
                <w:szCs w:val="18"/>
              </w:rPr>
              <w:t>（纯铜国标）</w:t>
            </w:r>
          </w:p>
        </w:tc>
        <w:tc>
          <w:tcPr>
            <w:tcW w:w="656" w:type="dxa"/>
            <w:shd w:val="clear" w:color="auto" w:fill="auto"/>
            <w:vAlign w:val="center"/>
          </w:tcPr>
          <w:p w:rsidR="00F33FDC" w:rsidRDefault="00AF6269">
            <w:pPr>
              <w:pStyle w:val="afb"/>
            </w:pPr>
            <w:r>
              <w:rPr>
                <w:rFonts w:hint="eastAsia"/>
                <w:szCs w:val="18"/>
              </w:rPr>
              <w:t>盘</w:t>
            </w:r>
          </w:p>
        </w:tc>
        <w:tc>
          <w:tcPr>
            <w:tcW w:w="694" w:type="dxa"/>
            <w:shd w:val="clear" w:color="auto" w:fill="auto"/>
            <w:vAlign w:val="center"/>
          </w:tcPr>
          <w:p w:rsidR="00F33FDC" w:rsidRDefault="00AF6269">
            <w:pPr>
              <w:pStyle w:val="afb"/>
            </w:pPr>
            <w:r>
              <w:rPr>
                <w:rFonts w:hint="eastAsia"/>
                <w:szCs w:val="18"/>
              </w:rPr>
              <w:t>19</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10</w:t>
            </w:r>
          </w:p>
        </w:tc>
        <w:tc>
          <w:tcPr>
            <w:tcW w:w="898" w:type="dxa"/>
            <w:shd w:val="clear" w:color="auto" w:fill="auto"/>
            <w:vAlign w:val="center"/>
          </w:tcPr>
          <w:p w:rsidR="00F33FDC" w:rsidRDefault="00AF6269">
            <w:pPr>
              <w:pStyle w:val="afb"/>
              <w:rPr>
                <w:szCs w:val="20"/>
              </w:rPr>
            </w:pPr>
            <w:r>
              <w:rPr>
                <w:rFonts w:hint="eastAsia"/>
                <w:szCs w:val="18"/>
              </w:rPr>
              <w:t>电源线</w:t>
            </w:r>
          </w:p>
        </w:tc>
        <w:tc>
          <w:tcPr>
            <w:tcW w:w="6307" w:type="dxa"/>
            <w:shd w:val="clear" w:color="auto" w:fill="auto"/>
            <w:vAlign w:val="center"/>
          </w:tcPr>
          <w:p w:rsidR="00F33FDC" w:rsidRDefault="00AF6269">
            <w:pPr>
              <w:pStyle w:val="afb"/>
              <w:jc w:val="both"/>
              <w:rPr>
                <w:szCs w:val="20"/>
              </w:rPr>
            </w:pPr>
            <w:r>
              <w:rPr>
                <w:rFonts w:hint="eastAsia"/>
                <w:szCs w:val="18"/>
              </w:rPr>
              <w:t>ZRBV6</w:t>
            </w:r>
            <w:r>
              <w:rPr>
                <w:rFonts w:hint="eastAsia"/>
                <w:szCs w:val="18"/>
              </w:rPr>
              <w:t>㎜</w:t>
            </w:r>
            <w:r>
              <w:rPr>
                <w:rFonts w:hint="eastAsia"/>
                <w:szCs w:val="18"/>
              </w:rPr>
              <w:t>2</w:t>
            </w:r>
            <w:r>
              <w:rPr>
                <w:rFonts w:hint="eastAsia"/>
                <w:szCs w:val="18"/>
              </w:rPr>
              <w:t>（纯铜国标）</w:t>
            </w:r>
          </w:p>
        </w:tc>
        <w:tc>
          <w:tcPr>
            <w:tcW w:w="656" w:type="dxa"/>
            <w:shd w:val="clear" w:color="auto" w:fill="auto"/>
            <w:vAlign w:val="center"/>
          </w:tcPr>
          <w:p w:rsidR="00F33FDC" w:rsidRDefault="00AF6269">
            <w:pPr>
              <w:pStyle w:val="afb"/>
            </w:pPr>
            <w:r>
              <w:rPr>
                <w:rFonts w:hint="eastAsia"/>
                <w:szCs w:val="18"/>
              </w:rPr>
              <w:t>盘</w:t>
            </w:r>
          </w:p>
        </w:tc>
        <w:tc>
          <w:tcPr>
            <w:tcW w:w="694" w:type="dxa"/>
            <w:shd w:val="clear" w:color="auto" w:fill="auto"/>
            <w:vAlign w:val="center"/>
          </w:tcPr>
          <w:p w:rsidR="00F33FDC" w:rsidRDefault="00AF6269">
            <w:pPr>
              <w:pStyle w:val="afb"/>
            </w:pPr>
            <w:r>
              <w:rPr>
                <w:rFonts w:hint="eastAsia"/>
                <w:szCs w:val="18"/>
              </w:rPr>
              <w:t>16</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11</w:t>
            </w:r>
          </w:p>
        </w:tc>
        <w:tc>
          <w:tcPr>
            <w:tcW w:w="898" w:type="dxa"/>
            <w:shd w:val="clear" w:color="auto" w:fill="auto"/>
            <w:vAlign w:val="center"/>
          </w:tcPr>
          <w:p w:rsidR="00F33FDC" w:rsidRDefault="00AF6269">
            <w:pPr>
              <w:pStyle w:val="afb"/>
              <w:rPr>
                <w:szCs w:val="20"/>
              </w:rPr>
            </w:pPr>
            <w:r>
              <w:rPr>
                <w:rFonts w:hint="eastAsia"/>
                <w:szCs w:val="18"/>
              </w:rPr>
              <w:t>电缆</w:t>
            </w:r>
          </w:p>
        </w:tc>
        <w:tc>
          <w:tcPr>
            <w:tcW w:w="6307" w:type="dxa"/>
            <w:shd w:val="clear" w:color="auto" w:fill="auto"/>
            <w:vAlign w:val="center"/>
          </w:tcPr>
          <w:p w:rsidR="00F33FDC" w:rsidRDefault="00AF6269">
            <w:pPr>
              <w:pStyle w:val="afb"/>
              <w:jc w:val="both"/>
              <w:rPr>
                <w:szCs w:val="20"/>
              </w:rPr>
            </w:pPr>
            <w:r>
              <w:rPr>
                <w:rFonts w:hint="eastAsia"/>
                <w:szCs w:val="18"/>
              </w:rPr>
              <w:t>ZRVV4*50</w:t>
            </w:r>
            <w:r>
              <w:rPr>
                <w:rFonts w:hint="eastAsia"/>
                <w:szCs w:val="18"/>
              </w:rPr>
              <w:t>＋</w:t>
            </w:r>
            <w:r>
              <w:rPr>
                <w:rFonts w:hint="eastAsia"/>
                <w:szCs w:val="18"/>
              </w:rPr>
              <w:t>1*35mm2</w:t>
            </w:r>
            <w:r>
              <w:rPr>
                <w:rFonts w:hint="eastAsia"/>
                <w:szCs w:val="18"/>
              </w:rPr>
              <w:t>（纯铜国标）</w:t>
            </w:r>
          </w:p>
        </w:tc>
        <w:tc>
          <w:tcPr>
            <w:tcW w:w="656" w:type="dxa"/>
            <w:shd w:val="clear" w:color="auto" w:fill="auto"/>
            <w:vAlign w:val="center"/>
          </w:tcPr>
          <w:p w:rsidR="00F33FDC" w:rsidRDefault="00AF6269">
            <w:pPr>
              <w:pStyle w:val="afb"/>
            </w:pPr>
            <w:r>
              <w:rPr>
                <w:rFonts w:hint="eastAsia"/>
                <w:szCs w:val="18"/>
              </w:rPr>
              <w:t>m</w:t>
            </w:r>
          </w:p>
        </w:tc>
        <w:tc>
          <w:tcPr>
            <w:tcW w:w="694" w:type="dxa"/>
            <w:shd w:val="clear" w:color="auto" w:fill="auto"/>
            <w:vAlign w:val="center"/>
          </w:tcPr>
          <w:p w:rsidR="00F33FDC" w:rsidRDefault="00AF6269">
            <w:pPr>
              <w:pStyle w:val="afb"/>
            </w:pPr>
            <w:r>
              <w:rPr>
                <w:rFonts w:hint="eastAsia"/>
                <w:szCs w:val="18"/>
              </w:rPr>
              <w:t>100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12</w:t>
            </w:r>
          </w:p>
        </w:tc>
        <w:tc>
          <w:tcPr>
            <w:tcW w:w="898" w:type="dxa"/>
            <w:shd w:val="clear" w:color="auto" w:fill="auto"/>
            <w:vAlign w:val="center"/>
          </w:tcPr>
          <w:p w:rsidR="00F33FDC" w:rsidRDefault="00AF6269">
            <w:pPr>
              <w:pStyle w:val="afb"/>
              <w:rPr>
                <w:szCs w:val="20"/>
              </w:rPr>
            </w:pPr>
            <w:r>
              <w:rPr>
                <w:rFonts w:hint="eastAsia"/>
                <w:szCs w:val="18"/>
              </w:rPr>
              <w:t>电缆</w:t>
            </w:r>
          </w:p>
        </w:tc>
        <w:tc>
          <w:tcPr>
            <w:tcW w:w="6307" w:type="dxa"/>
            <w:shd w:val="clear" w:color="auto" w:fill="auto"/>
            <w:vAlign w:val="center"/>
          </w:tcPr>
          <w:p w:rsidR="00F33FDC" w:rsidRDefault="00AF6269">
            <w:pPr>
              <w:pStyle w:val="afb"/>
              <w:jc w:val="both"/>
              <w:rPr>
                <w:szCs w:val="20"/>
              </w:rPr>
            </w:pPr>
            <w:r>
              <w:rPr>
                <w:rFonts w:hint="eastAsia"/>
                <w:szCs w:val="18"/>
              </w:rPr>
              <w:t>ZRVV4*16+1*10mm2</w:t>
            </w:r>
            <w:r>
              <w:rPr>
                <w:rFonts w:hint="eastAsia"/>
                <w:szCs w:val="18"/>
              </w:rPr>
              <w:t>（纯铜国标）</w:t>
            </w:r>
          </w:p>
        </w:tc>
        <w:tc>
          <w:tcPr>
            <w:tcW w:w="656" w:type="dxa"/>
            <w:shd w:val="clear" w:color="auto" w:fill="auto"/>
            <w:vAlign w:val="center"/>
          </w:tcPr>
          <w:p w:rsidR="00F33FDC" w:rsidRDefault="00AF6269">
            <w:pPr>
              <w:pStyle w:val="afb"/>
            </w:pPr>
            <w:r>
              <w:rPr>
                <w:rFonts w:hint="eastAsia"/>
                <w:szCs w:val="18"/>
              </w:rPr>
              <w:t>m</w:t>
            </w:r>
          </w:p>
        </w:tc>
        <w:tc>
          <w:tcPr>
            <w:tcW w:w="694" w:type="dxa"/>
            <w:shd w:val="clear" w:color="auto" w:fill="auto"/>
            <w:vAlign w:val="center"/>
          </w:tcPr>
          <w:p w:rsidR="00F33FDC" w:rsidRDefault="00AF6269">
            <w:pPr>
              <w:pStyle w:val="afb"/>
            </w:pPr>
            <w:r>
              <w:rPr>
                <w:rFonts w:hint="eastAsia"/>
                <w:szCs w:val="18"/>
              </w:rPr>
              <w:t>120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13</w:t>
            </w:r>
          </w:p>
        </w:tc>
        <w:tc>
          <w:tcPr>
            <w:tcW w:w="898" w:type="dxa"/>
            <w:shd w:val="clear" w:color="auto" w:fill="auto"/>
            <w:vAlign w:val="center"/>
          </w:tcPr>
          <w:p w:rsidR="00F33FDC" w:rsidRDefault="00AF6269">
            <w:pPr>
              <w:pStyle w:val="afb"/>
              <w:rPr>
                <w:szCs w:val="20"/>
              </w:rPr>
            </w:pPr>
            <w:r>
              <w:rPr>
                <w:rFonts w:hint="eastAsia"/>
                <w:szCs w:val="18"/>
              </w:rPr>
              <w:t>电缆</w:t>
            </w:r>
          </w:p>
        </w:tc>
        <w:tc>
          <w:tcPr>
            <w:tcW w:w="6307" w:type="dxa"/>
            <w:shd w:val="clear" w:color="auto" w:fill="auto"/>
            <w:vAlign w:val="center"/>
          </w:tcPr>
          <w:p w:rsidR="00F33FDC" w:rsidRDefault="00AF6269">
            <w:pPr>
              <w:pStyle w:val="afb"/>
              <w:jc w:val="both"/>
              <w:rPr>
                <w:szCs w:val="20"/>
              </w:rPr>
            </w:pPr>
            <w:r>
              <w:rPr>
                <w:rFonts w:hint="eastAsia"/>
                <w:szCs w:val="18"/>
              </w:rPr>
              <w:t>ZR-YJV-3*6mm2</w:t>
            </w:r>
            <w:r>
              <w:rPr>
                <w:rFonts w:hint="eastAsia"/>
                <w:szCs w:val="18"/>
              </w:rPr>
              <w:t>（纯铜国标）</w:t>
            </w:r>
          </w:p>
        </w:tc>
        <w:tc>
          <w:tcPr>
            <w:tcW w:w="656" w:type="dxa"/>
            <w:shd w:val="clear" w:color="auto" w:fill="auto"/>
            <w:vAlign w:val="center"/>
          </w:tcPr>
          <w:p w:rsidR="00F33FDC" w:rsidRDefault="00AF6269">
            <w:pPr>
              <w:pStyle w:val="afb"/>
            </w:pPr>
            <w:r>
              <w:rPr>
                <w:rFonts w:hint="eastAsia"/>
                <w:szCs w:val="18"/>
              </w:rPr>
              <w:t>m</w:t>
            </w:r>
          </w:p>
        </w:tc>
        <w:tc>
          <w:tcPr>
            <w:tcW w:w="694" w:type="dxa"/>
            <w:shd w:val="clear" w:color="auto" w:fill="auto"/>
            <w:vAlign w:val="center"/>
          </w:tcPr>
          <w:p w:rsidR="00F33FDC" w:rsidRDefault="00AF6269">
            <w:pPr>
              <w:pStyle w:val="afb"/>
            </w:pPr>
            <w:r>
              <w:rPr>
                <w:rFonts w:hint="eastAsia"/>
                <w:szCs w:val="18"/>
              </w:rPr>
              <w:t>500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14</w:t>
            </w:r>
          </w:p>
        </w:tc>
        <w:tc>
          <w:tcPr>
            <w:tcW w:w="898" w:type="dxa"/>
            <w:shd w:val="clear" w:color="auto" w:fill="auto"/>
            <w:vAlign w:val="center"/>
          </w:tcPr>
          <w:p w:rsidR="00F33FDC" w:rsidRDefault="00AF6269">
            <w:pPr>
              <w:pStyle w:val="afb"/>
              <w:rPr>
                <w:szCs w:val="20"/>
              </w:rPr>
            </w:pPr>
            <w:r>
              <w:rPr>
                <w:rFonts w:hint="eastAsia"/>
                <w:szCs w:val="18"/>
              </w:rPr>
              <w:t>专用</w:t>
            </w:r>
            <w:r>
              <w:rPr>
                <w:rFonts w:hint="eastAsia"/>
                <w:szCs w:val="18"/>
              </w:rPr>
              <w:t>pdu</w:t>
            </w:r>
          </w:p>
        </w:tc>
        <w:tc>
          <w:tcPr>
            <w:tcW w:w="6307" w:type="dxa"/>
            <w:shd w:val="clear" w:color="auto" w:fill="auto"/>
            <w:vAlign w:val="center"/>
          </w:tcPr>
          <w:p w:rsidR="00F33FDC" w:rsidRDefault="00AF6269">
            <w:pPr>
              <w:pStyle w:val="afb"/>
              <w:jc w:val="both"/>
              <w:rPr>
                <w:szCs w:val="20"/>
              </w:rPr>
            </w:pPr>
            <w:r>
              <w:rPr>
                <w:rFonts w:hint="eastAsia"/>
                <w:szCs w:val="18"/>
              </w:rPr>
              <w:t>1</w:t>
            </w:r>
            <w:r>
              <w:rPr>
                <w:rFonts w:hint="eastAsia"/>
                <w:szCs w:val="18"/>
              </w:rPr>
              <w:t>）满足输入端子类型</w:t>
            </w:r>
            <w:r>
              <w:rPr>
                <w:rFonts w:hint="eastAsia"/>
                <w:szCs w:val="18"/>
              </w:rPr>
              <w:t>: IEC 309</w:t>
            </w:r>
            <w:r>
              <w:rPr>
                <w:rFonts w:hint="eastAsia"/>
                <w:szCs w:val="18"/>
              </w:rPr>
              <w:t>，</w:t>
            </w:r>
            <w:r>
              <w:rPr>
                <w:rFonts w:hint="eastAsia"/>
                <w:szCs w:val="18"/>
              </w:rPr>
              <w:t>32A</w:t>
            </w:r>
            <w:r>
              <w:rPr>
                <w:rFonts w:hint="eastAsia"/>
                <w:szCs w:val="18"/>
              </w:rPr>
              <w:t>输入；</w:t>
            </w:r>
            <w:r>
              <w:rPr>
                <w:rFonts w:hint="eastAsia"/>
                <w:szCs w:val="18"/>
              </w:rPr>
              <w:br/>
              <w:t>2</w:t>
            </w:r>
            <w:r>
              <w:rPr>
                <w:rFonts w:hint="eastAsia"/>
                <w:szCs w:val="18"/>
              </w:rPr>
              <w:t>）输出连接</w:t>
            </w:r>
            <w:r>
              <w:rPr>
                <w:rFonts w:hint="eastAsia"/>
                <w:szCs w:val="18"/>
              </w:rPr>
              <w:t xml:space="preserve">: </w:t>
            </w:r>
            <w:r>
              <w:rPr>
                <w:rFonts w:hint="eastAsia"/>
                <w:szCs w:val="18"/>
              </w:rPr>
              <w:t>符合</w:t>
            </w:r>
            <w:r>
              <w:rPr>
                <w:rFonts w:hint="eastAsia"/>
                <w:szCs w:val="18"/>
              </w:rPr>
              <w:t xml:space="preserve">IEC 320 </w:t>
            </w:r>
            <w:r>
              <w:rPr>
                <w:rFonts w:hint="eastAsia"/>
                <w:szCs w:val="18"/>
              </w:rPr>
              <w:t>C13,IEC 320 C19</w:t>
            </w:r>
            <w:r>
              <w:rPr>
                <w:rFonts w:hint="eastAsia"/>
                <w:szCs w:val="18"/>
              </w:rPr>
              <w:t>的要求，输出接口</w:t>
            </w:r>
            <w:r>
              <w:rPr>
                <w:rFonts w:hint="eastAsia"/>
                <w:szCs w:val="18"/>
              </w:rPr>
              <w:t>20</w:t>
            </w:r>
            <w:r>
              <w:rPr>
                <w:rFonts w:hint="eastAsia"/>
                <w:szCs w:val="18"/>
              </w:rPr>
              <w:t>个</w:t>
            </w:r>
            <w:r>
              <w:rPr>
                <w:rFonts w:hint="eastAsia"/>
                <w:szCs w:val="18"/>
              </w:rPr>
              <w:t>C13+2</w:t>
            </w:r>
            <w:r>
              <w:rPr>
                <w:rFonts w:hint="eastAsia"/>
                <w:szCs w:val="18"/>
              </w:rPr>
              <w:t>个</w:t>
            </w:r>
            <w:r>
              <w:rPr>
                <w:rFonts w:hint="eastAsia"/>
                <w:szCs w:val="18"/>
              </w:rPr>
              <w:t>C19</w:t>
            </w:r>
            <w:r>
              <w:rPr>
                <w:rFonts w:hint="eastAsia"/>
                <w:szCs w:val="18"/>
              </w:rPr>
              <w:t>具有防松脱装置；</w:t>
            </w:r>
            <w:r>
              <w:rPr>
                <w:rFonts w:hint="eastAsia"/>
                <w:szCs w:val="18"/>
              </w:rPr>
              <w:br/>
              <w:t>3</w:t>
            </w:r>
            <w:r>
              <w:rPr>
                <w:rFonts w:hint="eastAsia"/>
                <w:szCs w:val="18"/>
              </w:rPr>
              <w:t>）单</w:t>
            </w:r>
            <w:r>
              <w:rPr>
                <w:rFonts w:hint="eastAsia"/>
                <w:szCs w:val="18"/>
              </w:rPr>
              <w:t>PDU</w:t>
            </w:r>
            <w:r>
              <w:rPr>
                <w:rFonts w:hint="eastAsia"/>
                <w:szCs w:val="18"/>
              </w:rPr>
              <w:t>容量≥</w:t>
            </w:r>
            <w:r>
              <w:rPr>
                <w:rFonts w:hint="eastAsia"/>
                <w:szCs w:val="18"/>
              </w:rPr>
              <w:t>7.3KVA</w:t>
            </w:r>
            <w:r>
              <w:rPr>
                <w:rFonts w:hint="eastAsia"/>
                <w:szCs w:val="18"/>
              </w:rPr>
              <w:t>，同时能平滑扩容；</w:t>
            </w:r>
            <w:r>
              <w:rPr>
                <w:rFonts w:hint="eastAsia"/>
                <w:szCs w:val="18"/>
              </w:rPr>
              <w:br/>
              <w:t>4</w:t>
            </w:r>
            <w:r>
              <w:rPr>
                <w:rFonts w:hint="eastAsia"/>
                <w:szCs w:val="18"/>
              </w:rPr>
              <w:t>）所有接线端子、插座和过流、短路保护装置等电气部件均符合国家相关电气安全标准，质量可靠；</w:t>
            </w:r>
          </w:p>
        </w:tc>
        <w:tc>
          <w:tcPr>
            <w:tcW w:w="656" w:type="dxa"/>
            <w:shd w:val="clear" w:color="auto" w:fill="auto"/>
            <w:vAlign w:val="center"/>
          </w:tcPr>
          <w:p w:rsidR="00F33FDC" w:rsidRDefault="00AF6269">
            <w:pPr>
              <w:pStyle w:val="afb"/>
            </w:pPr>
            <w:r>
              <w:rPr>
                <w:rFonts w:hint="eastAsia"/>
                <w:szCs w:val="18"/>
              </w:rPr>
              <w:t>套</w:t>
            </w:r>
          </w:p>
        </w:tc>
        <w:tc>
          <w:tcPr>
            <w:tcW w:w="694" w:type="dxa"/>
            <w:shd w:val="clear" w:color="auto" w:fill="auto"/>
            <w:vAlign w:val="center"/>
          </w:tcPr>
          <w:p w:rsidR="00F33FDC" w:rsidRDefault="00AF6269">
            <w:pPr>
              <w:pStyle w:val="afb"/>
            </w:pPr>
            <w:r>
              <w:rPr>
                <w:rFonts w:hint="eastAsia"/>
                <w:szCs w:val="18"/>
              </w:rPr>
              <w:t>6</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15</w:t>
            </w:r>
          </w:p>
        </w:tc>
        <w:tc>
          <w:tcPr>
            <w:tcW w:w="898" w:type="dxa"/>
            <w:shd w:val="clear" w:color="auto" w:fill="auto"/>
            <w:vAlign w:val="center"/>
          </w:tcPr>
          <w:p w:rsidR="00F33FDC" w:rsidRDefault="00AF6269">
            <w:pPr>
              <w:pStyle w:val="afb"/>
              <w:rPr>
                <w:szCs w:val="20"/>
              </w:rPr>
            </w:pPr>
            <w:r>
              <w:rPr>
                <w:rFonts w:hint="eastAsia"/>
                <w:szCs w:val="18"/>
              </w:rPr>
              <w:t>工业连接器</w:t>
            </w:r>
          </w:p>
        </w:tc>
        <w:tc>
          <w:tcPr>
            <w:tcW w:w="6307" w:type="dxa"/>
            <w:shd w:val="clear" w:color="auto" w:fill="auto"/>
            <w:vAlign w:val="center"/>
          </w:tcPr>
          <w:p w:rsidR="00F33FDC" w:rsidRDefault="00AF6269">
            <w:pPr>
              <w:pStyle w:val="afb"/>
              <w:jc w:val="both"/>
              <w:rPr>
                <w:szCs w:val="20"/>
              </w:rPr>
            </w:pPr>
            <w:r>
              <w:rPr>
                <w:rFonts w:hint="eastAsia"/>
                <w:szCs w:val="18"/>
              </w:rPr>
              <w:t>220V/32A</w:t>
            </w:r>
          </w:p>
        </w:tc>
        <w:tc>
          <w:tcPr>
            <w:tcW w:w="656" w:type="dxa"/>
            <w:shd w:val="clear" w:color="auto" w:fill="auto"/>
            <w:vAlign w:val="center"/>
          </w:tcPr>
          <w:p w:rsidR="00F33FDC" w:rsidRDefault="00AF6269">
            <w:pPr>
              <w:pStyle w:val="afb"/>
            </w:pPr>
            <w:r>
              <w:rPr>
                <w:rFonts w:hint="eastAsia"/>
                <w:szCs w:val="18"/>
              </w:rPr>
              <w:t>套</w:t>
            </w:r>
          </w:p>
        </w:tc>
        <w:tc>
          <w:tcPr>
            <w:tcW w:w="694" w:type="dxa"/>
            <w:shd w:val="clear" w:color="auto" w:fill="auto"/>
            <w:vAlign w:val="center"/>
          </w:tcPr>
          <w:p w:rsidR="00F33FDC" w:rsidRDefault="00AF6269">
            <w:pPr>
              <w:pStyle w:val="afb"/>
            </w:pPr>
            <w:r>
              <w:rPr>
                <w:rFonts w:hint="eastAsia"/>
                <w:szCs w:val="18"/>
              </w:rPr>
              <w:t>6</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16</w:t>
            </w:r>
          </w:p>
        </w:tc>
        <w:tc>
          <w:tcPr>
            <w:tcW w:w="898" w:type="dxa"/>
            <w:shd w:val="clear" w:color="auto" w:fill="auto"/>
            <w:vAlign w:val="center"/>
          </w:tcPr>
          <w:p w:rsidR="00F33FDC" w:rsidRDefault="00AF6269">
            <w:pPr>
              <w:pStyle w:val="afb"/>
              <w:rPr>
                <w:szCs w:val="20"/>
              </w:rPr>
            </w:pPr>
            <w:r>
              <w:rPr>
                <w:rFonts w:hint="eastAsia"/>
                <w:szCs w:val="18"/>
              </w:rPr>
              <w:t>穿线金属管</w:t>
            </w:r>
          </w:p>
        </w:tc>
        <w:tc>
          <w:tcPr>
            <w:tcW w:w="6307" w:type="dxa"/>
            <w:shd w:val="clear" w:color="auto" w:fill="auto"/>
            <w:vAlign w:val="center"/>
          </w:tcPr>
          <w:p w:rsidR="00F33FDC" w:rsidRDefault="00AF6269">
            <w:pPr>
              <w:pStyle w:val="afb"/>
              <w:jc w:val="both"/>
              <w:rPr>
                <w:szCs w:val="20"/>
              </w:rPr>
            </w:pPr>
            <w:r>
              <w:rPr>
                <w:rFonts w:hint="eastAsia"/>
                <w:szCs w:val="18"/>
              </w:rPr>
              <w:t>￠</w:t>
            </w:r>
            <w:r>
              <w:rPr>
                <w:rFonts w:hint="eastAsia"/>
                <w:szCs w:val="18"/>
              </w:rPr>
              <w:t>25</w:t>
            </w:r>
            <w:r>
              <w:rPr>
                <w:rFonts w:hint="eastAsia"/>
                <w:szCs w:val="18"/>
              </w:rPr>
              <w:t>金属管管壁厚度为</w:t>
            </w:r>
            <w:r>
              <w:rPr>
                <w:rFonts w:hint="eastAsia"/>
                <w:szCs w:val="18"/>
              </w:rPr>
              <w:t>1.2mm</w:t>
            </w:r>
          </w:p>
        </w:tc>
        <w:tc>
          <w:tcPr>
            <w:tcW w:w="656" w:type="dxa"/>
            <w:shd w:val="clear" w:color="auto" w:fill="auto"/>
            <w:vAlign w:val="center"/>
          </w:tcPr>
          <w:p w:rsidR="00F33FDC" w:rsidRDefault="00AF6269">
            <w:pPr>
              <w:pStyle w:val="afb"/>
            </w:pPr>
            <w:r>
              <w:rPr>
                <w:rFonts w:hint="eastAsia"/>
                <w:szCs w:val="18"/>
              </w:rPr>
              <w:t>m</w:t>
            </w:r>
          </w:p>
        </w:tc>
        <w:tc>
          <w:tcPr>
            <w:tcW w:w="694" w:type="dxa"/>
            <w:shd w:val="clear" w:color="auto" w:fill="auto"/>
            <w:vAlign w:val="center"/>
          </w:tcPr>
          <w:p w:rsidR="00F33FDC" w:rsidRDefault="00AF6269">
            <w:pPr>
              <w:pStyle w:val="afb"/>
            </w:pPr>
            <w:r>
              <w:rPr>
                <w:rFonts w:hint="eastAsia"/>
                <w:szCs w:val="18"/>
              </w:rPr>
              <w:t>600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17</w:t>
            </w:r>
          </w:p>
        </w:tc>
        <w:tc>
          <w:tcPr>
            <w:tcW w:w="898" w:type="dxa"/>
            <w:shd w:val="clear" w:color="auto" w:fill="auto"/>
            <w:vAlign w:val="center"/>
          </w:tcPr>
          <w:p w:rsidR="00F33FDC" w:rsidRDefault="00AF6269">
            <w:pPr>
              <w:pStyle w:val="afb"/>
              <w:rPr>
                <w:szCs w:val="20"/>
              </w:rPr>
            </w:pPr>
            <w:r>
              <w:rPr>
                <w:rFonts w:hint="eastAsia"/>
                <w:szCs w:val="18"/>
              </w:rPr>
              <w:t>金属软管</w:t>
            </w:r>
          </w:p>
        </w:tc>
        <w:tc>
          <w:tcPr>
            <w:tcW w:w="6307" w:type="dxa"/>
            <w:shd w:val="clear" w:color="auto" w:fill="auto"/>
            <w:vAlign w:val="center"/>
          </w:tcPr>
          <w:p w:rsidR="00F33FDC" w:rsidRDefault="00AF6269">
            <w:pPr>
              <w:pStyle w:val="afb"/>
              <w:jc w:val="both"/>
              <w:rPr>
                <w:szCs w:val="20"/>
              </w:rPr>
            </w:pPr>
            <w:r>
              <w:rPr>
                <w:rFonts w:hint="eastAsia"/>
                <w:szCs w:val="18"/>
              </w:rPr>
              <w:t>￠</w:t>
            </w:r>
            <w:r>
              <w:rPr>
                <w:rFonts w:hint="eastAsia"/>
                <w:szCs w:val="18"/>
              </w:rPr>
              <w:t>20</w:t>
            </w:r>
            <w:r>
              <w:rPr>
                <w:rFonts w:hint="eastAsia"/>
                <w:szCs w:val="18"/>
              </w:rPr>
              <w:t>，阻燃，环保</w:t>
            </w:r>
          </w:p>
        </w:tc>
        <w:tc>
          <w:tcPr>
            <w:tcW w:w="656" w:type="dxa"/>
            <w:shd w:val="clear" w:color="auto" w:fill="auto"/>
            <w:vAlign w:val="center"/>
          </w:tcPr>
          <w:p w:rsidR="00F33FDC" w:rsidRDefault="00AF6269">
            <w:pPr>
              <w:pStyle w:val="afb"/>
            </w:pPr>
            <w:r>
              <w:rPr>
                <w:rFonts w:hint="eastAsia"/>
                <w:szCs w:val="18"/>
              </w:rPr>
              <w:t>m</w:t>
            </w:r>
          </w:p>
        </w:tc>
        <w:tc>
          <w:tcPr>
            <w:tcW w:w="694" w:type="dxa"/>
            <w:shd w:val="clear" w:color="auto" w:fill="auto"/>
            <w:vAlign w:val="center"/>
          </w:tcPr>
          <w:p w:rsidR="00F33FDC" w:rsidRDefault="00AF6269">
            <w:pPr>
              <w:pStyle w:val="afb"/>
            </w:pPr>
            <w:r>
              <w:rPr>
                <w:rFonts w:hint="eastAsia"/>
                <w:szCs w:val="18"/>
              </w:rPr>
              <w:t>300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18</w:t>
            </w:r>
          </w:p>
        </w:tc>
        <w:tc>
          <w:tcPr>
            <w:tcW w:w="898" w:type="dxa"/>
            <w:shd w:val="clear" w:color="auto" w:fill="auto"/>
            <w:vAlign w:val="center"/>
          </w:tcPr>
          <w:p w:rsidR="00F33FDC" w:rsidRDefault="00AF6269">
            <w:pPr>
              <w:pStyle w:val="afb"/>
              <w:rPr>
                <w:szCs w:val="20"/>
              </w:rPr>
            </w:pPr>
            <w:r>
              <w:rPr>
                <w:rFonts w:hint="eastAsia"/>
                <w:szCs w:val="18"/>
              </w:rPr>
              <w:t>电源底盒</w:t>
            </w:r>
          </w:p>
        </w:tc>
        <w:tc>
          <w:tcPr>
            <w:tcW w:w="6307" w:type="dxa"/>
            <w:shd w:val="clear" w:color="auto" w:fill="auto"/>
            <w:vAlign w:val="center"/>
          </w:tcPr>
          <w:p w:rsidR="00F33FDC" w:rsidRDefault="00AF6269">
            <w:pPr>
              <w:pStyle w:val="afb"/>
              <w:jc w:val="both"/>
              <w:rPr>
                <w:szCs w:val="20"/>
              </w:rPr>
            </w:pPr>
            <w:r>
              <w:rPr>
                <w:rFonts w:hint="eastAsia"/>
                <w:szCs w:val="18"/>
              </w:rPr>
              <w:t>86*86*50</w:t>
            </w:r>
          </w:p>
        </w:tc>
        <w:tc>
          <w:tcPr>
            <w:tcW w:w="656" w:type="dxa"/>
            <w:shd w:val="clear" w:color="auto" w:fill="auto"/>
            <w:vAlign w:val="center"/>
          </w:tcPr>
          <w:p w:rsidR="00F33FDC" w:rsidRDefault="00AF6269">
            <w:pPr>
              <w:pStyle w:val="afb"/>
            </w:pPr>
            <w:proofErr w:type="gramStart"/>
            <w:r>
              <w:rPr>
                <w:rFonts w:hint="eastAsia"/>
                <w:szCs w:val="18"/>
              </w:rPr>
              <w:t>个</w:t>
            </w:r>
            <w:proofErr w:type="gramEnd"/>
          </w:p>
        </w:tc>
        <w:tc>
          <w:tcPr>
            <w:tcW w:w="694" w:type="dxa"/>
            <w:shd w:val="clear" w:color="auto" w:fill="auto"/>
            <w:vAlign w:val="center"/>
          </w:tcPr>
          <w:p w:rsidR="00F33FDC" w:rsidRDefault="00AF6269">
            <w:pPr>
              <w:pStyle w:val="afb"/>
            </w:pPr>
            <w:r>
              <w:rPr>
                <w:rFonts w:hint="eastAsia"/>
                <w:szCs w:val="18"/>
              </w:rPr>
              <w:t>200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000000" w:fill="FFFFFF"/>
            <w:vAlign w:val="center"/>
          </w:tcPr>
          <w:p w:rsidR="00F33FDC" w:rsidRDefault="00AF6269">
            <w:pPr>
              <w:pStyle w:val="afb"/>
              <w:rPr>
                <w:szCs w:val="20"/>
              </w:rPr>
            </w:pPr>
            <w:r>
              <w:rPr>
                <w:rFonts w:hint="eastAsia"/>
                <w:szCs w:val="18"/>
              </w:rPr>
              <w:t>19</w:t>
            </w:r>
          </w:p>
        </w:tc>
        <w:tc>
          <w:tcPr>
            <w:tcW w:w="898" w:type="dxa"/>
            <w:shd w:val="clear" w:color="auto" w:fill="auto"/>
            <w:vAlign w:val="center"/>
          </w:tcPr>
          <w:p w:rsidR="00F33FDC" w:rsidRDefault="00AF6269">
            <w:pPr>
              <w:pStyle w:val="afb"/>
              <w:rPr>
                <w:szCs w:val="20"/>
              </w:rPr>
            </w:pPr>
            <w:r>
              <w:rPr>
                <w:rFonts w:hint="eastAsia"/>
                <w:szCs w:val="18"/>
              </w:rPr>
              <w:t>辅助材料</w:t>
            </w:r>
          </w:p>
        </w:tc>
        <w:tc>
          <w:tcPr>
            <w:tcW w:w="6307" w:type="dxa"/>
            <w:shd w:val="clear" w:color="auto" w:fill="auto"/>
            <w:vAlign w:val="center"/>
          </w:tcPr>
          <w:p w:rsidR="00F33FDC" w:rsidRDefault="00AF6269">
            <w:pPr>
              <w:pStyle w:val="afb"/>
              <w:jc w:val="both"/>
              <w:rPr>
                <w:szCs w:val="20"/>
              </w:rPr>
            </w:pPr>
            <w:r>
              <w:rPr>
                <w:rFonts w:hint="eastAsia"/>
                <w:szCs w:val="18"/>
              </w:rPr>
              <w:t>国标</w:t>
            </w:r>
          </w:p>
        </w:tc>
        <w:tc>
          <w:tcPr>
            <w:tcW w:w="656" w:type="dxa"/>
            <w:shd w:val="clear" w:color="auto" w:fill="auto"/>
            <w:vAlign w:val="center"/>
          </w:tcPr>
          <w:p w:rsidR="00F33FDC" w:rsidRDefault="00AF6269">
            <w:pPr>
              <w:pStyle w:val="afb"/>
            </w:pPr>
            <w:r>
              <w:rPr>
                <w:rFonts w:hint="eastAsia"/>
                <w:szCs w:val="18"/>
              </w:rPr>
              <w:t>批</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9962" w:type="dxa"/>
            <w:gridSpan w:val="6"/>
            <w:shd w:val="clear" w:color="000000" w:fill="D8D8D8"/>
            <w:vAlign w:val="center"/>
          </w:tcPr>
          <w:p w:rsidR="00F33FDC" w:rsidRDefault="00AF6269">
            <w:pPr>
              <w:jc w:val="left"/>
            </w:pPr>
            <w:r>
              <w:rPr>
                <w:rFonts w:hint="eastAsia"/>
                <w:szCs w:val="18"/>
              </w:rPr>
              <w:t>静电</w:t>
            </w:r>
            <w:proofErr w:type="gramStart"/>
            <w:r>
              <w:rPr>
                <w:rFonts w:hint="eastAsia"/>
                <w:szCs w:val="18"/>
              </w:rPr>
              <w:t>泄</w:t>
            </w:r>
            <w:proofErr w:type="gramEnd"/>
            <w:r>
              <w:rPr>
                <w:rFonts w:hint="eastAsia"/>
                <w:szCs w:val="18"/>
              </w:rPr>
              <w:t>流网系统</w:t>
            </w:r>
          </w:p>
        </w:tc>
      </w:tr>
      <w:tr w:rsidR="00F33FDC">
        <w:tc>
          <w:tcPr>
            <w:tcW w:w="533" w:type="dxa"/>
            <w:shd w:val="clear" w:color="auto" w:fill="auto"/>
            <w:noWrap/>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静电</w:t>
            </w:r>
            <w:proofErr w:type="gramStart"/>
            <w:r>
              <w:rPr>
                <w:rFonts w:hint="eastAsia"/>
                <w:szCs w:val="18"/>
              </w:rPr>
              <w:t>泄</w:t>
            </w:r>
            <w:proofErr w:type="gramEnd"/>
            <w:r>
              <w:rPr>
                <w:rFonts w:hint="eastAsia"/>
                <w:szCs w:val="18"/>
              </w:rPr>
              <w:t>流网</w:t>
            </w:r>
          </w:p>
        </w:tc>
        <w:tc>
          <w:tcPr>
            <w:tcW w:w="6307" w:type="dxa"/>
            <w:shd w:val="clear" w:color="auto" w:fill="auto"/>
            <w:vAlign w:val="center"/>
          </w:tcPr>
          <w:p w:rsidR="00F33FDC" w:rsidRDefault="00AF6269">
            <w:pPr>
              <w:pStyle w:val="afb"/>
              <w:jc w:val="both"/>
              <w:rPr>
                <w:szCs w:val="20"/>
              </w:rPr>
            </w:pPr>
            <w:r>
              <w:rPr>
                <w:rFonts w:hint="eastAsia"/>
                <w:szCs w:val="18"/>
              </w:rPr>
              <w:t>40*0.1mm2</w:t>
            </w:r>
          </w:p>
        </w:tc>
        <w:tc>
          <w:tcPr>
            <w:tcW w:w="656" w:type="dxa"/>
            <w:shd w:val="clear" w:color="auto" w:fill="auto"/>
            <w:vAlign w:val="center"/>
          </w:tcPr>
          <w:p w:rsidR="00F33FDC" w:rsidRDefault="00AF6269">
            <w:pPr>
              <w:pStyle w:val="afb"/>
            </w:pPr>
            <w:r>
              <w:rPr>
                <w:rFonts w:hint="eastAsia"/>
                <w:szCs w:val="18"/>
              </w:rPr>
              <w:t>㎡</w:t>
            </w:r>
          </w:p>
        </w:tc>
        <w:tc>
          <w:tcPr>
            <w:tcW w:w="694" w:type="dxa"/>
            <w:shd w:val="clear" w:color="auto" w:fill="auto"/>
            <w:vAlign w:val="center"/>
          </w:tcPr>
          <w:p w:rsidR="00F33FDC" w:rsidRDefault="00AF6269">
            <w:pPr>
              <w:pStyle w:val="afb"/>
            </w:pPr>
            <w:r>
              <w:rPr>
                <w:rFonts w:hint="eastAsia"/>
                <w:szCs w:val="18"/>
              </w:rPr>
              <w:t>130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AF6269">
            <w:pPr>
              <w:pStyle w:val="afb"/>
              <w:rPr>
                <w:szCs w:val="20"/>
              </w:rPr>
            </w:pPr>
            <w:r>
              <w:rPr>
                <w:rFonts w:hint="eastAsia"/>
                <w:szCs w:val="18"/>
              </w:rPr>
              <w:t>2</w:t>
            </w:r>
          </w:p>
        </w:tc>
        <w:tc>
          <w:tcPr>
            <w:tcW w:w="898" w:type="dxa"/>
            <w:shd w:val="clear" w:color="auto" w:fill="auto"/>
            <w:vAlign w:val="center"/>
          </w:tcPr>
          <w:p w:rsidR="00F33FDC" w:rsidRDefault="00AF6269">
            <w:pPr>
              <w:pStyle w:val="afb"/>
              <w:rPr>
                <w:szCs w:val="20"/>
              </w:rPr>
            </w:pPr>
            <w:r>
              <w:rPr>
                <w:rFonts w:hint="eastAsia"/>
                <w:szCs w:val="18"/>
              </w:rPr>
              <w:t>静电泄流排</w:t>
            </w:r>
          </w:p>
        </w:tc>
        <w:tc>
          <w:tcPr>
            <w:tcW w:w="6307" w:type="dxa"/>
            <w:shd w:val="clear" w:color="auto" w:fill="auto"/>
            <w:vAlign w:val="center"/>
          </w:tcPr>
          <w:p w:rsidR="00F33FDC" w:rsidRDefault="00AF6269">
            <w:pPr>
              <w:pStyle w:val="afb"/>
              <w:jc w:val="both"/>
              <w:rPr>
                <w:szCs w:val="20"/>
              </w:rPr>
            </w:pPr>
            <w:r>
              <w:rPr>
                <w:rFonts w:hint="eastAsia"/>
                <w:szCs w:val="18"/>
              </w:rPr>
              <w:t>3*25</w:t>
            </w:r>
            <w:r>
              <w:rPr>
                <w:rFonts w:hint="eastAsia"/>
                <w:szCs w:val="18"/>
              </w:rPr>
              <w:t>铜排</w:t>
            </w:r>
          </w:p>
        </w:tc>
        <w:tc>
          <w:tcPr>
            <w:tcW w:w="656" w:type="dxa"/>
            <w:shd w:val="clear" w:color="auto" w:fill="auto"/>
            <w:vAlign w:val="center"/>
          </w:tcPr>
          <w:p w:rsidR="00F33FDC" w:rsidRDefault="00AF6269">
            <w:pPr>
              <w:pStyle w:val="afb"/>
            </w:pPr>
            <w:r>
              <w:rPr>
                <w:rFonts w:hint="eastAsia"/>
                <w:szCs w:val="18"/>
              </w:rPr>
              <w:t>m</w:t>
            </w:r>
          </w:p>
        </w:tc>
        <w:tc>
          <w:tcPr>
            <w:tcW w:w="694" w:type="dxa"/>
            <w:shd w:val="clear" w:color="auto" w:fill="auto"/>
            <w:vAlign w:val="center"/>
          </w:tcPr>
          <w:p w:rsidR="00F33FDC" w:rsidRDefault="00AF6269">
            <w:pPr>
              <w:pStyle w:val="afb"/>
            </w:pPr>
            <w:r>
              <w:rPr>
                <w:rFonts w:hint="eastAsia"/>
                <w:szCs w:val="18"/>
              </w:rPr>
              <w:t>30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AF6269">
            <w:pPr>
              <w:pStyle w:val="afb"/>
              <w:rPr>
                <w:szCs w:val="20"/>
              </w:rPr>
            </w:pPr>
            <w:r>
              <w:rPr>
                <w:rFonts w:hint="eastAsia"/>
                <w:szCs w:val="18"/>
              </w:rPr>
              <w:t>3</w:t>
            </w:r>
          </w:p>
        </w:tc>
        <w:tc>
          <w:tcPr>
            <w:tcW w:w="898" w:type="dxa"/>
            <w:shd w:val="clear" w:color="auto" w:fill="auto"/>
            <w:vAlign w:val="center"/>
          </w:tcPr>
          <w:p w:rsidR="00F33FDC" w:rsidRDefault="00AF6269">
            <w:pPr>
              <w:pStyle w:val="afb"/>
              <w:rPr>
                <w:szCs w:val="20"/>
              </w:rPr>
            </w:pPr>
            <w:r>
              <w:rPr>
                <w:rFonts w:hint="eastAsia"/>
                <w:szCs w:val="18"/>
              </w:rPr>
              <w:t>等电位连接线</w:t>
            </w:r>
          </w:p>
        </w:tc>
        <w:tc>
          <w:tcPr>
            <w:tcW w:w="6307" w:type="dxa"/>
            <w:shd w:val="clear" w:color="auto" w:fill="auto"/>
            <w:vAlign w:val="center"/>
          </w:tcPr>
          <w:p w:rsidR="00F33FDC" w:rsidRDefault="00AF6269">
            <w:pPr>
              <w:pStyle w:val="afb"/>
              <w:jc w:val="both"/>
              <w:rPr>
                <w:szCs w:val="20"/>
              </w:rPr>
            </w:pPr>
            <w:r>
              <w:rPr>
                <w:rFonts w:hint="eastAsia"/>
                <w:szCs w:val="18"/>
              </w:rPr>
              <w:t>ZR-BV6mm2</w:t>
            </w:r>
            <w:r>
              <w:rPr>
                <w:rFonts w:hint="eastAsia"/>
                <w:szCs w:val="18"/>
              </w:rPr>
              <w:t>黄绿双色</w:t>
            </w:r>
          </w:p>
        </w:tc>
        <w:tc>
          <w:tcPr>
            <w:tcW w:w="656" w:type="dxa"/>
            <w:shd w:val="clear" w:color="auto" w:fill="auto"/>
            <w:vAlign w:val="center"/>
          </w:tcPr>
          <w:p w:rsidR="00F33FDC" w:rsidRDefault="00AF6269">
            <w:pPr>
              <w:pStyle w:val="afb"/>
            </w:pPr>
            <w:r>
              <w:rPr>
                <w:rFonts w:hint="eastAsia"/>
                <w:szCs w:val="18"/>
              </w:rPr>
              <w:t>m</w:t>
            </w:r>
          </w:p>
        </w:tc>
        <w:tc>
          <w:tcPr>
            <w:tcW w:w="694" w:type="dxa"/>
            <w:shd w:val="clear" w:color="auto" w:fill="auto"/>
            <w:vAlign w:val="center"/>
          </w:tcPr>
          <w:p w:rsidR="00F33FDC" w:rsidRDefault="00AF6269">
            <w:pPr>
              <w:pStyle w:val="afb"/>
            </w:pPr>
            <w:r>
              <w:rPr>
                <w:rFonts w:hint="eastAsia"/>
                <w:szCs w:val="18"/>
              </w:rPr>
              <w:t>200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AF6269">
            <w:pPr>
              <w:pStyle w:val="afb"/>
              <w:rPr>
                <w:szCs w:val="20"/>
              </w:rPr>
            </w:pPr>
            <w:r>
              <w:rPr>
                <w:rFonts w:hint="eastAsia"/>
                <w:szCs w:val="18"/>
              </w:rPr>
              <w:t>4</w:t>
            </w:r>
          </w:p>
        </w:tc>
        <w:tc>
          <w:tcPr>
            <w:tcW w:w="898" w:type="dxa"/>
            <w:shd w:val="clear" w:color="auto" w:fill="auto"/>
            <w:vAlign w:val="center"/>
          </w:tcPr>
          <w:p w:rsidR="00F33FDC" w:rsidRDefault="00AF6269">
            <w:pPr>
              <w:pStyle w:val="afb"/>
              <w:rPr>
                <w:szCs w:val="20"/>
              </w:rPr>
            </w:pPr>
            <w:r>
              <w:rPr>
                <w:rFonts w:hint="eastAsia"/>
                <w:szCs w:val="18"/>
              </w:rPr>
              <w:t>静电屏</w:t>
            </w:r>
            <w:r>
              <w:rPr>
                <w:rFonts w:hint="eastAsia"/>
                <w:szCs w:val="18"/>
              </w:rPr>
              <w:lastRenderedPageBreak/>
              <w:t>蔽连接线</w:t>
            </w:r>
          </w:p>
        </w:tc>
        <w:tc>
          <w:tcPr>
            <w:tcW w:w="6307" w:type="dxa"/>
            <w:shd w:val="clear" w:color="auto" w:fill="auto"/>
            <w:vAlign w:val="center"/>
          </w:tcPr>
          <w:p w:rsidR="00F33FDC" w:rsidRDefault="00AF6269">
            <w:pPr>
              <w:pStyle w:val="afb"/>
              <w:jc w:val="both"/>
              <w:rPr>
                <w:szCs w:val="20"/>
              </w:rPr>
            </w:pPr>
            <w:r>
              <w:rPr>
                <w:rFonts w:hint="eastAsia"/>
                <w:szCs w:val="18"/>
              </w:rPr>
              <w:lastRenderedPageBreak/>
              <w:t>双色纯铜</w:t>
            </w:r>
            <w:r>
              <w:rPr>
                <w:rFonts w:hint="eastAsia"/>
                <w:szCs w:val="18"/>
              </w:rPr>
              <w:t>25mm2</w:t>
            </w:r>
          </w:p>
        </w:tc>
        <w:tc>
          <w:tcPr>
            <w:tcW w:w="656" w:type="dxa"/>
            <w:shd w:val="clear" w:color="auto" w:fill="auto"/>
            <w:vAlign w:val="center"/>
          </w:tcPr>
          <w:p w:rsidR="00F33FDC" w:rsidRDefault="00AF6269">
            <w:pPr>
              <w:pStyle w:val="afb"/>
            </w:pPr>
            <w:r>
              <w:rPr>
                <w:rFonts w:hint="eastAsia"/>
                <w:szCs w:val="18"/>
              </w:rPr>
              <w:t>m</w:t>
            </w:r>
          </w:p>
        </w:tc>
        <w:tc>
          <w:tcPr>
            <w:tcW w:w="694" w:type="dxa"/>
            <w:shd w:val="clear" w:color="auto" w:fill="auto"/>
            <w:vAlign w:val="center"/>
          </w:tcPr>
          <w:p w:rsidR="00F33FDC" w:rsidRDefault="00AF6269">
            <w:pPr>
              <w:pStyle w:val="afb"/>
            </w:pPr>
            <w:r>
              <w:rPr>
                <w:rFonts w:hint="eastAsia"/>
                <w:szCs w:val="18"/>
              </w:rPr>
              <w:t>50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AF6269">
            <w:pPr>
              <w:pStyle w:val="afb"/>
              <w:rPr>
                <w:szCs w:val="20"/>
              </w:rPr>
            </w:pPr>
            <w:r>
              <w:rPr>
                <w:rFonts w:hint="eastAsia"/>
                <w:szCs w:val="18"/>
              </w:rPr>
              <w:lastRenderedPageBreak/>
              <w:t>5</w:t>
            </w:r>
          </w:p>
        </w:tc>
        <w:tc>
          <w:tcPr>
            <w:tcW w:w="898" w:type="dxa"/>
            <w:shd w:val="clear" w:color="auto" w:fill="auto"/>
            <w:vAlign w:val="center"/>
          </w:tcPr>
          <w:p w:rsidR="00F33FDC" w:rsidRDefault="00AF6269">
            <w:pPr>
              <w:pStyle w:val="afb"/>
              <w:rPr>
                <w:szCs w:val="20"/>
              </w:rPr>
            </w:pPr>
            <w:r>
              <w:rPr>
                <w:rFonts w:hint="eastAsia"/>
                <w:szCs w:val="18"/>
              </w:rPr>
              <w:t>辅助材料</w:t>
            </w:r>
          </w:p>
        </w:tc>
        <w:tc>
          <w:tcPr>
            <w:tcW w:w="6307" w:type="dxa"/>
            <w:shd w:val="clear" w:color="auto" w:fill="auto"/>
            <w:vAlign w:val="center"/>
          </w:tcPr>
          <w:p w:rsidR="00F33FDC" w:rsidRDefault="00AF6269">
            <w:pPr>
              <w:pStyle w:val="afb"/>
              <w:jc w:val="both"/>
              <w:rPr>
                <w:szCs w:val="20"/>
              </w:rPr>
            </w:pPr>
            <w:r>
              <w:rPr>
                <w:rFonts w:hint="eastAsia"/>
                <w:szCs w:val="18"/>
              </w:rPr>
              <w:t>国标</w:t>
            </w:r>
          </w:p>
        </w:tc>
        <w:tc>
          <w:tcPr>
            <w:tcW w:w="656" w:type="dxa"/>
            <w:shd w:val="clear" w:color="auto" w:fill="auto"/>
            <w:vAlign w:val="center"/>
          </w:tcPr>
          <w:p w:rsidR="00F33FDC" w:rsidRDefault="00AF6269">
            <w:pPr>
              <w:pStyle w:val="afb"/>
            </w:pPr>
            <w:r>
              <w:rPr>
                <w:rFonts w:hint="eastAsia"/>
                <w:szCs w:val="18"/>
              </w:rPr>
              <w:t>批</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9962" w:type="dxa"/>
            <w:gridSpan w:val="6"/>
            <w:shd w:val="clear" w:color="000000" w:fill="D8D8D8"/>
            <w:noWrap/>
            <w:vAlign w:val="center"/>
          </w:tcPr>
          <w:p w:rsidR="00F33FDC" w:rsidRDefault="00AF6269">
            <w:pPr>
              <w:jc w:val="left"/>
            </w:pPr>
            <w:r>
              <w:rPr>
                <w:rFonts w:hint="eastAsia"/>
                <w:szCs w:val="18"/>
              </w:rPr>
              <w:t>其它</w:t>
            </w:r>
          </w:p>
        </w:tc>
      </w:tr>
      <w:tr w:rsidR="00F33FDC">
        <w:tc>
          <w:tcPr>
            <w:tcW w:w="533" w:type="dxa"/>
            <w:shd w:val="clear" w:color="auto" w:fill="auto"/>
            <w:noWrap/>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桥架</w:t>
            </w:r>
          </w:p>
        </w:tc>
        <w:tc>
          <w:tcPr>
            <w:tcW w:w="6307" w:type="dxa"/>
            <w:shd w:val="clear" w:color="auto" w:fill="auto"/>
            <w:vAlign w:val="center"/>
          </w:tcPr>
          <w:p w:rsidR="00F33FDC" w:rsidRDefault="00AF6269">
            <w:pPr>
              <w:pStyle w:val="afb"/>
              <w:jc w:val="both"/>
              <w:rPr>
                <w:szCs w:val="20"/>
              </w:rPr>
            </w:pPr>
            <w:r>
              <w:rPr>
                <w:rFonts w:hint="eastAsia"/>
                <w:szCs w:val="18"/>
              </w:rPr>
              <w:t>槽式桥架</w:t>
            </w:r>
          </w:p>
        </w:tc>
        <w:tc>
          <w:tcPr>
            <w:tcW w:w="656" w:type="dxa"/>
            <w:shd w:val="clear" w:color="auto" w:fill="auto"/>
            <w:vAlign w:val="center"/>
          </w:tcPr>
          <w:p w:rsidR="00F33FDC" w:rsidRDefault="00AF6269">
            <w:pPr>
              <w:pStyle w:val="afb"/>
            </w:pPr>
            <w:r>
              <w:rPr>
                <w:rFonts w:hint="eastAsia"/>
                <w:szCs w:val="18"/>
              </w:rPr>
              <w:t>米</w:t>
            </w:r>
          </w:p>
        </w:tc>
        <w:tc>
          <w:tcPr>
            <w:tcW w:w="694" w:type="dxa"/>
            <w:shd w:val="clear" w:color="auto" w:fill="auto"/>
            <w:vAlign w:val="center"/>
          </w:tcPr>
          <w:p w:rsidR="00F33FDC" w:rsidRDefault="00AF6269">
            <w:pPr>
              <w:pStyle w:val="afb"/>
            </w:pPr>
            <w:r>
              <w:rPr>
                <w:rFonts w:hint="eastAsia"/>
                <w:szCs w:val="18"/>
              </w:rPr>
              <w:t>40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AF6269">
            <w:pPr>
              <w:pStyle w:val="afb"/>
            </w:pPr>
            <w:r>
              <w:rPr>
                <w:noProof/>
              </w:rPr>
              <w:drawing>
                <wp:anchor distT="0" distB="0" distL="114300" distR="114300" simplePos="0" relativeHeight="251659264" behindDoc="0" locked="0" layoutInCell="1" allowOverlap="1">
                  <wp:simplePos x="0" y="0"/>
                  <wp:positionH relativeFrom="column">
                    <wp:posOffset>466725</wp:posOffset>
                  </wp:positionH>
                  <wp:positionV relativeFrom="paragraph">
                    <wp:posOffset>304800</wp:posOffset>
                  </wp:positionV>
                  <wp:extent cx="28575" cy="247650"/>
                  <wp:effectExtent l="0" t="0" r="0" b="0"/>
                  <wp:wrapNone/>
                  <wp:docPr id="65" name="图片 9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38661975"/>
                            <a:ext cx="9525" cy="238125"/>
                            <a:chOff x="476250" y="38661975"/>
                            <a:chExt cx="9525" cy="238125"/>
                          </a:xfrm>
                        </a:grpSpPr>
                        <a:sp>
                          <a:nvSpPr>
                            <a:cNvPr id="121" name="Text Box 14"/>
                            <a:cNvSpPr txBox="1">
                              <a:spLocks noChangeArrowheads="1"/>
                            </a:cNvSpPr>
                          </a:nvSpPr>
                          <a:spPr>
                            <a:xfrm>
                              <a:off x="476250" y="44319825"/>
                              <a:ext cx="9525" cy="238125"/>
                            </a:xfrm>
                            <a:prstGeom prst="rect">
                              <a:avLst/>
                            </a:prstGeom>
                            <a:noFill/>
                            <a:ln w="9525">
                              <a:noFill/>
                              <a:miter lim="800000"/>
                            </a:ln>
                          </a:spPr>
                        </a:sp>
                      </lc:lockedCanvas>
                    </a:graphicData>
                  </a:graphic>
                </wp:anchor>
              </w:drawing>
            </w:r>
            <w:r>
              <w:rPr>
                <w:noProof/>
              </w:rPr>
              <w:drawing>
                <wp:anchor distT="0" distB="0" distL="114300" distR="114300" simplePos="0" relativeHeight="251661312" behindDoc="0" locked="0" layoutInCell="1" allowOverlap="1">
                  <wp:simplePos x="0" y="0"/>
                  <wp:positionH relativeFrom="column">
                    <wp:posOffset>466725</wp:posOffset>
                  </wp:positionH>
                  <wp:positionV relativeFrom="paragraph">
                    <wp:posOffset>304800</wp:posOffset>
                  </wp:positionV>
                  <wp:extent cx="28575" cy="247650"/>
                  <wp:effectExtent l="0" t="0" r="0" b="0"/>
                  <wp:wrapNone/>
                  <wp:docPr id="66" name="图片 9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38661975"/>
                            <a:ext cx="9525" cy="238125"/>
                            <a:chOff x="476250" y="38661975"/>
                            <a:chExt cx="9525" cy="238125"/>
                          </a:xfrm>
                        </a:grpSpPr>
                        <a:sp>
                          <a:nvSpPr>
                            <a:cNvPr id="132" name="Text Box 14"/>
                            <a:cNvSpPr txBox="1">
                              <a:spLocks noChangeArrowheads="1"/>
                            </a:cNvSpPr>
                          </a:nvSpPr>
                          <a:spPr>
                            <a:xfrm>
                              <a:off x="476250" y="44319825"/>
                              <a:ext cx="9525" cy="238125"/>
                            </a:xfrm>
                            <a:prstGeom prst="rect">
                              <a:avLst/>
                            </a:prstGeom>
                            <a:noFill/>
                            <a:ln w="9525">
                              <a:noFill/>
                              <a:miter lim="800000"/>
                            </a:ln>
                          </a:spPr>
                        </a:sp>
                      </lc:lockedCanvas>
                    </a:graphicData>
                  </a:graphic>
                </wp:anchor>
              </w:drawing>
            </w:r>
            <w:r>
              <w:rPr>
                <w:rFonts w:hint="eastAsia"/>
              </w:rPr>
              <w:t>2</w:t>
            </w:r>
          </w:p>
        </w:tc>
        <w:tc>
          <w:tcPr>
            <w:tcW w:w="898" w:type="dxa"/>
            <w:shd w:val="clear" w:color="auto" w:fill="auto"/>
            <w:vAlign w:val="center"/>
          </w:tcPr>
          <w:p w:rsidR="00F33FDC" w:rsidRDefault="00AF6269">
            <w:pPr>
              <w:pStyle w:val="afb"/>
              <w:rPr>
                <w:szCs w:val="20"/>
              </w:rPr>
            </w:pPr>
            <w:r>
              <w:rPr>
                <w:rFonts w:hint="eastAsia"/>
                <w:szCs w:val="18"/>
              </w:rPr>
              <w:t>辅助材料</w:t>
            </w:r>
          </w:p>
        </w:tc>
        <w:tc>
          <w:tcPr>
            <w:tcW w:w="6307" w:type="dxa"/>
            <w:shd w:val="clear" w:color="auto" w:fill="auto"/>
            <w:vAlign w:val="center"/>
          </w:tcPr>
          <w:p w:rsidR="00F33FDC" w:rsidRDefault="00AF6269">
            <w:pPr>
              <w:pStyle w:val="afb"/>
              <w:jc w:val="both"/>
              <w:rPr>
                <w:szCs w:val="20"/>
              </w:rPr>
            </w:pPr>
            <w:r>
              <w:rPr>
                <w:rFonts w:hint="eastAsia"/>
                <w:szCs w:val="18"/>
              </w:rPr>
              <w:t>国标</w:t>
            </w:r>
          </w:p>
        </w:tc>
        <w:tc>
          <w:tcPr>
            <w:tcW w:w="656" w:type="dxa"/>
            <w:shd w:val="clear" w:color="auto" w:fill="auto"/>
            <w:vAlign w:val="center"/>
          </w:tcPr>
          <w:p w:rsidR="00F33FDC" w:rsidRDefault="00AF6269">
            <w:pPr>
              <w:pStyle w:val="afb"/>
            </w:pPr>
            <w:r>
              <w:rPr>
                <w:rFonts w:hint="eastAsia"/>
                <w:szCs w:val="18"/>
              </w:rPr>
              <w:t>批</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F33FDC">
            <w:pPr>
              <w:pStyle w:val="afb"/>
            </w:pPr>
          </w:p>
        </w:tc>
        <w:tc>
          <w:tcPr>
            <w:tcW w:w="898" w:type="dxa"/>
            <w:shd w:val="clear" w:color="auto" w:fill="auto"/>
            <w:vAlign w:val="center"/>
          </w:tcPr>
          <w:p w:rsidR="00F33FDC" w:rsidRDefault="00F33FDC">
            <w:pPr>
              <w:pStyle w:val="afb"/>
              <w:rPr>
                <w:szCs w:val="18"/>
              </w:rPr>
            </w:pPr>
          </w:p>
        </w:tc>
        <w:tc>
          <w:tcPr>
            <w:tcW w:w="6307" w:type="dxa"/>
            <w:shd w:val="clear" w:color="auto" w:fill="auto"/>
            <w:vAlign w:val="center"/>
          </w:tcPr>
          <w:p w:rsidR="00F33FDC" w:rsidRDefault="00AF6269">
            <w:pPr>
              <w:pStyle w:val="afb"/>
              <w:jc w:val="both"/>
              <w:rPr>
                <w:szCs w:val="18"/>
              </w:rPr>
            </w:pPr>
            <w:r>
              <w:rPr>
                <w:rFonts w:hint="eastAsia"/>
                <w:szCs w:val="18"/>
              </w:rPr>
              <w:t>工程直接费</w:t>
            </w:r>
          </w:p>
        </w:tc>
        <w:tc>
          <w:tcPr>
            <w:tcW w:w="656" w:type="dxa"/>
            <w:shd w:val="clear" w:color="auto" w:fill="auto"/>
            <w:vAlign w:val="center"/>
          </w:tcPr>
          <w:p w:rsidR="00F33FDC" w:rsidRDefault="00F33FDC">
            <w:pPr>
              <w:pStyle w:val="afb"/>
              <w:rPr>
                <w:szCs w:val="18"/>
              </w:rPr>
            </w:pPr>
          </w:p>
        </w:tc>
        <w:tc>
          <w:tcPr>
            <w:tcW w:w="694" w:type="dxa"/>
            <w:shd w:val="clear" w:color="auto" w:fill="auto"/>
            <w:vAlign w:val="center"/>
          </w:tcPr>
          <w:p w:rsidR="00F33FDC" w:rsidRDefault="00F33FDC">
            <w:pPr>
              <w:pStyle w:val="afb"/>
              <w:rPr>
                <w:szCs w:val="18"/>
              </w:rPr>
            </w:pPr>
          </w:p>
        </w:tc>
        <w:tc>
          <w:tcPr>
            <w:tcW w:w="874" w:type="dxa"/>
            <w:vAlign w:val="center"/>
          </w:tcPr>
          <w:p w:rsidR="00F33FDC" w:rsidRDefault="00F33FDC">
            <w:pPr>
              <w:jc w:val="center"/>
              <w:rPr>
                <w:rFonts w:ascii="宋体" w:hAnsiTheme="majorHAnsi" w:cstheme="majorBidi"/>
                <w:bCs/>
                <w:szCs w:val="18"/>
              </w:rPr>
            </w:pPr>
          </w:p>
        </w:tc>
      </w:tr>
      <w:tr w:rsidR="00F33FDC">
        <w:tc>
          <w:tcPr>
            <w:tcW w:w="9088" w:type="dxa"/>
            <w:gridSpan w:val="5"/>
            <w:shd w:val="clear" w:color="000000" w:fill="FFFF00"/>
            <w:vAlign w:val="center"/>
          </w:tcPr>
          <w:p w:rsidR="00F33FDC" w:rsidRDefault="00AF6269">
            <w:pPr>
              <w:pStyle w:val="afb"/>
              <w:jc w:val="both"/>
            </w:pPr>
            <w:r>
              <w:rPr>
                <w:rFonts w:hint="eastAsia"/>
                <w:szCs w:val="18"/>
              </w:rPr>
              <w:t>二、查询一体机及叫号系统</w:t>
            </w:r>
          </w:p>
        </w:tc>
        <w:tc>
          <w:tcPr>
            <w:tcW w:w="874" w:type="dxa"/>
            <w:shd w:val="clear" w:color="000000" w:fill="FFFF00"/>
            <w:vAlign w:val="center"/>
          </w:tcPr>
          <w:p w:rsidR="00F33FDC" w:rsidRDefault="00F33FDC">
            <w:pPr>
              <w:pStyle w:val="afb"/>
              <w:rPr>
                <w:szCs w:val="18"/>
              </w:rPr>
            </w:pPr>
          </w:p>
        </w:tc>
      </w:tr>
      <w:tr w:rsidR="00F33FDC">
        <w:tc>
          <w:tcPr>
            <w:tcW w:w="533" w:type="dxa"/>
            <w:shd w:val="clear" w:color="auto" w:fill="auto"/>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电子政务智能多媒体自助终端机</w:t>
            </w:r>
          </w:p>
        </w:tc>
        <w:tc>
          <w:tcPr>
            <w:tcW w:w="6307" w:type="dxa"/>
            <w:shd w:val="clear" w:color="000000" w:fill="FFFFFF"/>
            <w:vAlign w:val="center"/>
          </w:tcPr>
          <w:p w:rsidR="00F33FDC" w:rsidRDefault="00AF6269">
            <w:pPr>
              <w:pStyle w:val="afb"/>
              <w:jc w:val="both"/>
              <w:rPr>
                <w:szCs w:val="18"/>
              </w:rPr>
            </w:pPr>
            <w:r>
              <w:rPr>
                <w:rFonts w:hint="eastAsia"/>
                <w:szCs w:val="18"/>
              </w:rPr>
              <w:t>液晶显示器；</w:t>
            </w:r>
            <w:r>
              <w:rPr>
                <w:rFonts w:hint="eastAsia"/>
                <w:szCs w:val="18"/>
              </w:rPr>
              <w:br/>
            </w:r>
            <w:r>
              <w:rPr>
                <w:rFonts w:hint="eastAsia"/>
                <w:szCs w:val="18"/>
              </w:rPr>
              <w:t>显示尺寸</w:t>
            </w:r>
            <w:r>
              <w:rPr>
                <w:rFonts w:hint="eastAsia"/>
                <w:szCs w:val="18"/>
              </w:rPr>
              <w:t>18.5</w:t>
            </w:r>
            <w:r>
              <w:rPr>
                <w:rFonts w:hint="eastAsia"/>
                <w:szCs w:val="18"/>
              </w:rPr>
              <w:t>寸；</w:t>
            </w:r>
            <w:proofErr w:type="gramStart"/>
            <w:r>
              <w:rPr>
                <w:rFonts w:hint="eastAsia"/>
                <w:szCs w:val="18"/>
              </w:rPr>
              <w:t>高色彩</w:t>
            </w:r>
            <w:proofErr w:type="gramEnd"/>
            <w:r>
              <w:rPr>
                <w:rFonts w:hint="eastAsia"/>
                <w:szCs w:val="18"/>
              </w:rPr>
              <w:t>饱和度，</w:t>
            </w:r>
            <w:proofErr w:type="gramStart"/>
            <w:r>
              <w:rPr>
                <w:rFonts w:hint="eastAsia"/>
                <w:szCs w:val="18"/>
              </w:rPr>
              <w:t>带防刮</w:t>
            </w:r>
            <w:proofErr w:type="gramEnd"/>
            <w:r>
              <w:rPr>
                <w:rFonts w:hint="eastAsia"/>
                <w:szCs w:val="18"/>
              </w:rPr>
              <w:t>、防尘、防水、防爆功能；</w:t>
            </w:r>
            <w:r>
              <w:rPr>
                <w:rFonts w:hint="eastAsia"/>
                <w:szCs w:val="18"/>
              </w:rPr>
              <w:br/>
              <w:t xml:space="preserve">18.5 </w:t>
            </w:r>
            <w:r>
              <w:rPr>
                <w:rFonts w:hint="eastAsia"/>
                <w:szCs w:val="18"/>
              </w:rPr>
              <w:t>寸液晶电磁电容触摸显示器，带电磁笔</w:t>
            </w:r>
            <w:r>
              <w:rPr>
                <w:rFonts w:hint="eastAsia"/>
                <w:szCs w:val="18"/>
              </w:rPr>
              <w:t xml:space="preserve"> </w:t>
            </w:r>
            <w:r>
              <w:rPr>
                <w:rFonts w:hint="eastAsia"/>
                <w:szCs w:val="18"/>
              </w:rPr>
              <w:t>；屏幕分辨率：</w:t>
            </w:r>
            <w:r>
              <w:rPr>
                <w:rFonts w:hint="eastAsia"/>
                <w:szCs w:val="18"/>
              </w:rPr>
              <w:t>1366*768</w:t>
            </w:r>
            <w:r>
              <w:rPr>
                <w:rFonts w:hint="eastAsia"/>
                <w:szCs w:val="18"/>
              </w:rPr>
              <w:t>；</w:t>
            </w:r>
            <w:r>
              <w:rPr>
                <w:rFonts w:hint="eastAsia"/>
                <w:szCs w:val="18"/>
              </w:rPr>
              <w:t xml:space="preserve"> </w:t>
            </w:r>
            <w:r>
              <w:rPr>
                <w:rFonts w:hint="eastAsia"/>
                <w:szCs w:val="18"/>
              </w:rPr>
              <w:t>屏幕比例：</w:t>
            </w:r>
            <w:r>
              <w:rPr>
                <w:rFonts w:hint="eastAsia"/>
                <w:szCs w:val="18"/>
              </w:rPr>
              <w:t>16:9</w:t>
            </w:r>
            <w:r>
              <w:rPr>
                <w:rFonts w:hint="eastAsia"/>
                <w:szCs w:val="18"/>
              </w:rPr>
              <w:t>；</w:t>
            </w:r>
            <w:r>
              <w:rPr>
                <w:rFonts w:hint="eastAsia"/>
                <w:szCs w:val="18"/>
              </w:rPr>
              <w:t xml:space="preserve"> </w:t>
            </w:r>
            <w:r>
              <w:rPr>
                <w:rFonts w:hint="eastAsia"/>
                <w:szCs w:val="18"/>
              </w:rPr>
              <w:t>亮度：</w:t>
            </w:r>
            <w:r>
              <w:rPr>
                <w:rFonts w:hint="eastAsia"/>
                <w:szCs w:val="18"/>
              </w:rPr>
              <w:t>300cd/m2;</w:t>
            </w:r>
            <w:r>
              <w:rPr>
                <w:rFonts w:hint="eastAsia"/>
                <w:szCs w:val="18"/>
              </w:rPr>
              <w:br/>
            </w:r>
            <w:r>
              <w:rPr>
                <w:rFonts w:hint="eastAsia"/>
                <w:szCs w:val="18"/>
              </w:rPr>
              <w:t>显示</w:t>
            </w:r>
            <w:r>
              <w:rPr>
                <w:rFonts w:hint="eastAsia"/>
                <w:szCs w:val="18"/>
              </w:rPr>
              <w:t>18.5</w:t>
            </w:r>
            <w:r>
              <w:rPr>
                <w:rFonts w:hint="eastAsia"/>
                <w:szCs w:val="18"/>
              </w:rPr>
              <w:t>寸电容式触摸屏：★定制</w:t>
            </w:r>
            <w:r>
              <w:rPr>
                <w:rFonts w:hint="eastAsia"/>
                <w:szCs w:val="18"/>
              </w:rPr>
              <w:t>10</w:t>
            </w:r>
            <w:r>
              <w:rPr>
                <w:rFonts w:hint="eastAsia"/>
                <w:szCs w:val="18"/>
              </w:rPr>
              <w:t>点电容触摸屏</w:t>
            </w:r>
            <w:r>
              <w:rPr>
                <w:rFonts w:hint="eastAsia"/>
                <w:szCs w:val="18"/>
              </w:rPr>
              <w:t> </w:t>
            </w:r>
            <w:r>
              <w:rPr>
                <w:rFonts w:hint="eastAsia"/>
                <w:szCs w:val="18"/>
              </w:rPr>
              <w:t>；</w:t>
            </w:r>
            <w:r>
              <w:rPr>
                <w:rFonts w:hint="eastAsia"/>
                <w:szCs w:val="18"/>
              </w:rPr>
              <w:t xml:space="preserve"> </w:t>
            </w:r>
            <w:r>
              <w:rPr>
                <w:rFonts w:hint="eastAsia"/>
                <w:szCs w:val="18"/>
              </w:rPr>
              <w:t>分辨率：</w:t>
            </w:r>
            <w:r>
              <w:rPr>
                <w:rFonts w:hint="eastAsia"/>
                <w:szCs w:val="18"/>
              </w:rPr>
              <w:t>1366</w:t>
            </w:r>
            <w:r>
              <w:rPr>
                <w:rFonts w:hint="eastAsia"/>
                <w:szCs w:val="18"/>
              </w:rPr>
              <w:t>×</w:t>
            </w:r>
            <w:r>
              <w:rPr>
                <w:rFonts w:hint="eastAsia"/>
                <w:szCs w:val="18"/>
              </w:rPr>
              <w:t>768</w:t>
            </w:r>
            <w:r>
              <w:rPr>
                <w:rFonts w:hint="eastAsia"/>
                <w:szCs w:val="18"/>
              </w:rPr>
              <w:t>；</w:t>
            </w:r>
            <w:r>
              <w:rPr>
                <w:rFonts w:hint="eastAsia"/>
                <w:szCs w:val="18"/>
              </w:rPr>
              <w:t>  </w:t>
            </w:r>
            <w:r>
              <w:rPr>
                <w:rFonts w:hint="eastAsia"/>
                <w:szCs w:val="18"/>
              </w:rPr>
              <w:t>同一点上有效触摸</w:t>
            </w:r>
            <w:r>
              <w:rPr>
                <w:rFonts w:hint="eastAsia"/>
                <w:szCs w:val="18"/>
              </w:rPr>
              <w:t>5</w:t>
            </w:r>
            <w:proofErr w:type="gramStart"/>
            <w:r>
              <w:rPr>
                <w:rFonts w:hint="eastAsia"/>
                <w:szCs w:val="18"/>
              </w:rPr>
              <w:t>千万</w:t>
            </w:r>
            <w:proofErr w:type="gramEnd"/>
            <w:r>
              <w:rPr>
                <w:rFonts w:hint="eastAsia"/>
                <w:szCs w:val="18"/>
              </w:rPr>
              <w:t>次以上</w:t>
            </w:r>
            <w:r>
              <w:rPr>
                <w:rFonts w:hint="eastAsia"/>
                <w:szCs w:val="18"/>
              </w:rPr>
              <w:t xml:space="preserve"> </w:t>
            </w:r>
            <w:r>
              <w:rPr>
                <w:rFonts w:hint="eastAsia"/>
                <w:szCs w:val="18"/>
              </w:rPr>
              <w:t>工作温度：</w:t>
            </w:r>
            <w:r>
              <w:rPr>
                <w:rFonts w:hint="eastAsia"/>
                <w:szCs w:val="18"/>
              </w:rPr>
              <w:t>-20</w:t>
            </w:r>
            <w:r>
              <w:rPr>
                <w:rFonts w:hint="eastAsia"/>
                <w:szCs w:val="18"/>
              </w:rPr>
              <w:t>℃</w:t>
            </w:r>
            <w:r>
              <w:rPr>
                <w:rFonts w:hint="eastAsia"/>
                <w:szCs w:val="18"/>
              </w:rPr>
              <w:t>to70</w:t>
            </w:r>
            <w:r>
              <w:rPr>
                <w:rFonts w:hint="eastAsia"/>
                <w:szCs w:val="18"/>
              </w:rPr>
              <w:t>℃；</w:t>
            </w:r>
            <w:r>
              <w:rPr>
                <w:rFonts w:hint="eastAsia"/>
                <w:szCs w:val="18"/>
              </w:rPr>
              <w:br/>
            </w:r>
            <w:r>
              <w:rPr>
                <w:rFonts w:hint="eastAsia"/>
                <w:szCs w:val="18"/>
              </w:rPr>
              <w:t>相对湿度：</w:t>
            </w:r>
            <w:r>
              <w:rPr>
                <w:rFonts w:hint="eastAsia"/>
                <w:szCs w:val="18"/>
              </w:rPr>
              <w:t xml:space="preserve"> 0% to 90% D 40</w:t>
            </w:r>
            <w:r>
              <w:rPr>
                <w:rFonts w:hint="eastAsia"/>
                <w:szCs w:val="18"/>
              </w:rPr>
              <w:t>℃无结露；。</w:t>
            </w:r>
            <w:r>
              <w:rPr>
                <w:rFonts w:hint="eastAsia"/>
                <w:szCs w:val="18"/>
              </w:rPr>
              <w:br/>
            </w:r>
            <w:r>
              <w:rPr>
                <w:rFonts w:hint="eastAsia"/>
                <w:szCs w:val="18"/>
              </w:rPr>
              <w:t>主机</w:t>
            </w:r>
            <w:r>
              <w:rPr>
                <w:rFonts w:hint="eastAsia"/>
                <w:szCs w:val="18"/>
              </w:rPr>
              <w:t xml:space="preserve"> </w:t>
            </w:r>
            <w:r>
              <w:rPr>
                <w:rFonts w:hint="eastAsia"/>
                <w:szCs w:val="18"/>
              </w:rPr>
              <w:t>：芯片组：≥</w:t>
            </w:r>
            <w:r>
              <w:rPr>
                <w:rFonts w:hint="eastAsia"/>
                <w:szCs w:val="18"/>
              </w:rPr>
              <w:t xml:space="preserve">Intel </w:t>
            </w:r>
            <w:r>
              <w:rPr>
                <w:rFonts w:hint="eastAsia"/>
                <w:szCs w:val="18"/>
              </w:rPr>
              <w:t>®</w:t>
            </w:r>
            <w:r>
              <w:rPr>
                <w:rFonts w:hint="eastAsia"/>
                <w:szCs w:val="18"/>
              </w:rPr>
              <w:t xml:space="preserve"> H81 </w:t>
            </w:r>
            <w:r>
              <w:rPr>
                <w:rFonts w:hint="eastAsia"/>
                <w:szCs w:val="18"/>
              </w:rPr>
              <w:t>芯片，</w:t>
            </w:r>
            <w:r>
              <w:rPr>
                <w:rFonts w:hint="eastAsia"/>
                <w:szCs w:val="18"/>
              </w:rPr>
              <w:t>CPU</w:t>
            </w:r>
            <w:r>
              <w:rPr>
                <w:rFonts w:hint="eastAsia"/>
                <w:szCs w:val="18"/>
              </w:rPr>
              <w:t>类型：≥</w:t>
            </w:r>
            <w:r>
              <w:rPr>
                <w:rFonts w:hint="eastAsia"/>
                <w:szCs w:val="18"/>
              </w:rPr>
              <w:t xml:space="preserve">Intel </w:t>
            </w:r>
            <w:r>
              <w:rPr>
                <w:rFonts w:hint="eastAsia"/>
                <w:szCs w:val="18"/>
              </w:rPr>
              <w:t>酷</w:t>
            </w:r>
            <w:proofErr w:type="gramStart"/>
            <w:r>
              <w:rPr>
                <w:rFonts w:hint="eastAsia"/>
                <w:szCs w:val="18"/>
              </w:rPr>
              <w:t>睿</w:t>
            </w:r>
            <w:proofErr w:type="gramEnd"/>
            <w:r>
              <w:rPr>
                <w:rFonts w:hint="eastAsia"/>
                <w:szCs w:val="18"/>
              </w:rPr>
              <w:t>i3</w:t>
            </w:r>
            <w:r>
              <w:rPr>
                <w:rFonts w:hint="eastAsia"/>
                <w:szCs w:val="18"/>
              </w:rPr>
              <w:t>，集成显卡</w:t>
            </w:r>
            <w:r>
              <w:rPr>
                <w:rFonts w:hint="eastAsia"/>
                <w:szCs w:val="18"/>
              </w:rPr>
              <w:t xml:space="preserve"> </w:t>
            </w:r>
            <w:r>
              <w:rPr>
                <w:rFonts w:hint="eastAsia"/>
                <w:szCs w:val="18"/>
              </w:rPr>
              <w:t>，内存：≥</w:t>
            </w:r>
            <w:r>
              <w:rPr>
                <w:rFonts w:hint="eastAsia"/>
                <w:szCs w:val="18"/>
              </w:rPr>
              <w:t>4GB DD</w:t>
            </w:r>
            <w:r>
              <w:rPr>
                <w:rFonts w:hint="eastAsia"/>
                <w:szCs w:val="18"/>
              </w:rPr>
              <w:t xml:space="preserve">R3 </w:t>
            </w:r>
            <w:r>
              <w:rPr>
                <w:rFonts w:hint="eastAsia"/>
                <w:szCs w:val="18"/>
              </w:rPr>
              <w:t>，硬盘采用固态硬盘，容量≥</w:t>
            </w:r>
            <w:r>
              <w:rPr>
                <w:rFonts w:hint="eastAsia"/>
                <w:szCs w:val="18"/>
              </w:rPr>
              <w:t>120G MSATA</w:t>
            </w:r>
            <w:r>
              <w:rPr>
                <w:rFonts w:hint="eastAsia"/>
                <w:szCs w:val="18"/>
              </w:rPr>
              <w:t>；</w:t>
            </w:r>
            <w:r>
              <w:rPr>
                <w:rFonts w:hint="eastAsia"/>
                <w:szCs w:val="18"/>
              </w:rPr>
              <w:t xml:space="preserve"> </w:t>
            </w:r>
            <w:r>
              <w:rPr>
                <w:rFonts w:hint="eastAsia"/>
                <w:szCs w:val="18"/>
              </w:rPr>
              <w:t>声卡：</w:t>
            </w:r>
            <w:r>
              <w:rPr>
                <w:rFonts w:hint="eastAsia"/>
                <w:szCs w:val="18"/>
              </w:rPr>
              <w:t xml:space="preserve">Realtek ALC662 </w:t>
            </w:r>
            <w:r>
              <w:rPr>
                <w:rFonts w:hint="eastAsia"/>
                <w:szCs w:val="18"/>
              </w:rPr>
              <w:t>支持</w:t>
            </w:r>
            <w:r>
              <w:rPr>
                <w:rFonts w:hint="eastAsia"/>
                <w:szCs w:val="18"/>
              </w:rPr>
              <w:t xml:space="preserve"> 5.1 </w:t>
            </w:r>
            <w:r>
              <w:rPr>
                <w:rFonts w:hint="eastAsia"/>
                <w:szCs w:val="18"/>
              </w:rPr>
              <w:t>声道，网卡：</w:t>
            </w:r>
            <w:r>
              <w:rPr>
                <w:rFonts w:hint="eastAsia"/>
                <w:szCs w:val="18"/>
              </w:rPr>
              <w:t>1*RTL8111E</w:t>
            </w:r>
            <w:r>
              <w:rPr>
                <w:rFonts w:hint="eastAsia"/>
                <w:szCs w:val="18"/>
              </w:rPr>
              <w:t>千兆网；接口：</w:t>
            </w:r>
            <w:r>
              <w:rPr>
                <w:rFonts w:hint="eastAsia"/>
                <w:szCs w:val="18"/>
              </w:rPr>
              <w:t>8* USB2.0</w:t>
            </w:r>
            <w:r>
              <w:rPr>
                <w:rFonts w:hint="eastAsia"/>
                <w:szCs w:val="18"/>
              </w:rPr>
              <w:t>，</w:t>
            </w:r>
            <w:r>
              <w:rPr>
                <w:rFonts w:hint="eastAsia"/>
                <w:szCs w:val="18"/>
              </w:rPr>
              <w:t xml:space="preserve">2*USB3.0 </w:t>
            </w:r>
            <w:r>
              <w:rPr>
                <w:rFonts w:hint="eastAsia"/>
                <w:szCs w:val="18"/>
              </w:rPr>
              <w:t>，</w:t>
            </w:r>
            <w:r>
              <w:rPr>
                <w:rFonts w:hint="eastAsia"/>
                <w:szCs w:val="18"/>
              </w:rPr>
              <w:t xml:space="preserve">6*com </w:t>
            </w:r>
            <w:r>
              <w:rPr>
                <w:rFonts w:hint="eastAsia"/>
                <w:szCs w:val="18"/>
              </w:rPr>
              <w:t>★</w:t>
            </w:r>
            <w:r>
              <w:rPr>
                <w:rFonts w:hint="eastAsia"/>
                <w:szCs w:val="18"/>
              </w:rPr>
              <w:t>WIN10</w:t>
            </w:r>
            <w:r>
              <w:rPr>
                <w:rFonts w:hint="eastAsia"/>
                <w:szCs w:val="18"/>
              </w:rPr>
              <w:t>专业版操作系统，并提供二次开发包支持；预装</w:t>
            </w:r>
            <w:proofErr w:type="gramStart"/>
            <w:r>
              <w:rPr>
                <w:rFonts w:hint="eastAsia"/>
                <w:szCs w:val="18"/>
              </w:rPr>
              <w:t>高拍仪</w:t>
            </w:r>
            <w:proofErr w:type="gramEnd"/>
            <w:r>
              <w:rPr>
                <w:rFonts w:hint="eastAsia"/>
                <w:szCs w:val="18"/>
              </w:rPr>
              <w:t>驱动和</w:t>
            </w:r>
            <w:r>
              <w:rPr>
                <w:rFonts w:hint="eastAsia"/>
                <w:szCs w:val="18"/>
              </w:rPr>
              <w:t>A4</w:t>
            </w:r>
            <w:r>
              <w:rPr>
                <w:rFonts w:hint="eastAsia"/>
                <w:szCs w:val="18"/>
              </w:rPr>
              <w:t>打印机驱动；</w:t>
            </w:r>
            <w:r>
              <w:rPr>
                <w:rFonts w:hint="eastAsia"/>
                <w:szCs w:val="18"/>
              </w:rPr>
              <w:br/>
              <w:t>1</w:t>
            </w:r>
            <w:r>
              <w:rPr>
                <w:rFonts w:hint="eastAsia"/>
                <w:szCs w:val="18"/>
              </w:rPr>
              <w:t>、★可选国产麒麟系统操作系统，并提供二次开发包支持；</w:t>
            </w:r>
            <w:r>
              <w:rPr>
                <w:rFonts w:hint="eastAsia"/>
                <w:szCs w:val="18"/>
              </w:rPr>
              <w:br/>
            </w:r>
            <w:proofErr w:type="gramStart"/>
            <w:r>
              <w:rPr>
                <w:rFonts w:hint="eastAsia"/>
                <w:szCs w:val="18"/>
              </w:rPr>
              <w:t>高拍仪</w:t>
            </w:r>
            <w:proofErr w:type="gramEnd"/>
            <w:r>
              <w:rPr>
                <w:rFonts w:hint="eastAsia"/>
                <w:szCs w:val="18"/>
              </w:rPr>
              <w:t>模块：亮度调整、对比度调整、色调调整、饱和度调整，自动切边；摄像头像素：</w:t>
            </w:r>
            <w:r>
              <w:rPr>
                <w:rFonts w:hint="eastAsia"/>
                <w:szCs w:val="18"/>
              </w:rPr>
              <w:t>800\200</w:t>
            </w:r>
            <w:proofErr w:type="gramStart"/>
            <w:r>
              <w:rPr>
                <w:rFonts w:hint="eastAsia"/>
                <w:szCs w:val="18"/>
              </w:rPr>
              <w:t>万像</w:t>
            </w:r>
            <w:proofErr w:type="gramEnd"/>
            <w:r>
              <w:rPr>
                <w:rFonts w:hint="eastAsia"/>
                <w:szCs w:val="18"/>
              </w:rPr>
              <w:t>素；输入文件格式：</w:t>
            </w:r>
            <w:r>
              <w:rPr>
                <w:rFonts w:hint="eastAsia"/>
                <w:szCs w:val="18"/>
              </w:rPr>
              <w:t>PDF\WORD\TXT</w:t>
            </w:r>
            <w:r>
              <w:rPr>
                <w:rFonts w:hint="eastAsia"/>
                <w:szCs w:val="18"/>
              </w:rPr>
              <w:t>；扫描图片格式：</w:t>
            </w:r>
            <w:r>
              <w:rPr>
                <w:rFonts w:hint="eastAsia"/>
                <w:szCs w:val="18"/>
              </w:rPr>
              <w:t>JPG\TIF</w:t>
            </w:r>
            <w:r>
              <w:rPr>
                <w:rFonts w:hint="eastAsia"/>
                <w:szCs w:val="18"/>
              </w:rPr>
              <w:t>\PDF\BMP\TGA\PCX\PNG\RAS</w:t>
            </w:r>
            <w:r>
              <w:rPr>
                <w:rFonts w:hint="eastAsia"/>
                <w:szCs w:val="18"/>
              </w:rPr>
              <w:t>；光源补偿：自然光</w:t>
            </w:r>
            <w:r>
              <w:rPr>
                <w:rFonts w:hint="eastAsia"/>
                <w:szCs w:val="18"/>
              </w:rPr>
              <w:t>+LED</w:t>
            </w:r>
            <w:r>
              <w:rPr>
                <w:rFonts w:hint="eastAsia"/>
                <w:szCs w:val="18"/>
              </w:rPr>
              <w:t>，感光器件：高清</w:t>
            </w:r>
            <w:r>
              <w:rPr>
                <w:rFonts w:hint="eastAsia"/>
                <w:szCs w:val="18"/>
              </w:rPr>
              <w:t>CMOS</w:t>
            </w:r>
            <w:r>
              <w:rPr>
                <w:rFonts w:hint="eastAsia"/>
                <w:szCs w:val="18"/>
              </w:rPr>
              <w:t>；</w:t>
            </w:r>
            <w:proofErr w:type="gramStart"/>
            <w:r>
              <w:rPr>
                <w:rFonts w:hint="eastAsia"/>
                <w:szCs w:val="18"/>
              </w:rPr>
              <w:t>标配接口</w:t>
            </w:r>
            <w:proofErr w:type="gramEnd"/>
            <w:r>
              <w:rPr>
                <w:rFonts w:hint="eastAsia"/>
                <w:szCs w:val="18"/>
              </w:rPr>
              <w:t>：</w:t>
            </w:r>
            <w:r>
              <w:rPr>
                <w:rFonts w:hint="eastAsia"/>
                <w:szCs w:val="18"/>
              </w:rPr>
              <w:t>USB2.0</w:t>
            </w:r>
            <w:r>
              <w:rPr>
                <w:rFonts w:hint="eastAsia"/>
                <w:szCs w:val="18"/>
              </w:rPr>
              <w:t>；</w:t>
            </w:r>
            <w:r>
              <w:rPr>
                <w:rFonts w:hint="eastAsia"/>
                <w:szCs w:val="18"/>
              </w:rPr>
              <w:br/>
            </w:r>
            <w:r>
              <w:rPr>
                <w:rFonts w:hint="eastAsia"/>
                <w:szCs w:val="18"/>
              </w:rPr>
              <w:t>黑白激光打印机：打印速度</w:t>
            </w:r>
            <w:r>
              <w:rPr>
                <w:rFonts w:hint="eastAsia"/>
                <w:szCs w:val="18"/>
              </w:rPr>
              <w:t xml:space="preserve"> </w:t>
            </w:r>
            <w:r>
              <w:rPr>
                <w:rFonts w:hint="eastAsia"/>
                <w:szCs w:val="18"/>
              </w:rPr>
              <w:t xml:space="preserve">：　</w:t>
            </w:r>
            <w:r>
              <w:rPr>
                <w:rFonts w:hint="eastAsia"/>
                <w:szCs w:val="18"/>
              </w:rPr>
              <w:t>A4:30</w:t>
            </w:r>
            <w:r>
              <w:rPr>
                <w:rFonts w:hint="eastAsia"/>
                <w:szCs w:val="18"/>
              </w:rPr>
              <w:t>页</w:t>
            </w:r>
            <w:r>
              <w:rPr>
                <w:rFonts w:hint="eastAsia"/>
                <w:szCs w:val="18"/>
              </w:rPr>
              <w:t>/</w:t>
            </w:r>
            <w:r>
              <w:rPr>
                <w:rFonts w:hint="eastAsia"/>
                <w:szCs w:val="18"/>
              </w:rPr>
              <w:t>分</w:t>
            </w:r>
            <w:r>
              <w:rPr>
                <w:rFonts w:hint="eastAsia"/>
                <w:szCs w:val="18"/>
              </w:rPr>
              <w:t>;</w:t>
            </w:r>
            <w:r>
              <w:rPr>
                <w:rFonts w:hint="eastAsia"/>
                <w:szCs w:val="18"/>
              </w:rPr>
              <w:t>分</w:t>
            </w:r>
            <w:r>
              <w:rPr>
                <w:rFonts w:hint="eastAsia"/>
                <w:szCs w:val="18"/>
              </w:rPr>
              <w:t xml:space="preserve"> </w:t>
            </w:r>
            <w:r>
              <w:rPr>
                <w:rFonts w:hint="eastAsia"/>
                <w:szCs w:val="18"/>
              </w:rPr>
              <w:t>辨</w:t>
            </w:r>
            <w:r>
              <w:rPr>
                <w:rFonts w:hint="eastAsia"/>
                <w:szCs w:val="18"/>
              </w:rPr>
              <w:t xml:space="preserve"> </w:t>
            </w:r>
            <w:r>
              <w:rPr>
                <w:rFonts w:hint="eastAsia"/>
                <w:szCs w:val="18"/>
              </w:rPr>
              <w:t>率</w:t>
            </w:r>
            <w:r>
              <w:rPr>
                <w:rFonts w:hint="eastAsia"/>
                <w:szCs w:val="18"/>
              </w:rPr>
              <w:t xml:space="preserve"> </w:t>
            </w:r>
            <w:r>
              <w:rPr>
                <w:rFonts w:hint="eastAsia"/>
                <w:szCs w:val="18"/>
              </w:rPr>
              <w:t xml:space="preserve">：　</w:t>
            </w:r>
            <w:r>
              <w:rPr>
                <w:rFonts w:hint="eastAsia"/>
                <w:szCs w:val="18"/>
              </w:rPr>
              <w:t>1200*1200dpi/</w:t>
            </w:r>
            <w:r>
              <w:rPr>
                <w:rFonts w:hint="eastAsia"/>
                <w:szCs w:val="18"/>
              </w:rPr>
              <w:t>处理器</w:t>
            </w:r>
            <w:r>
              <w:rPr>
                <w:rFonts w:hint="eastAsia"/>
                <w:szCs w:val="18"/>
              </w:rPr>
              <w:t>:300MHz/</w:t>
            </w:r>
            <w:r>
              <w:rPr>
                <w:rFonts w:hint="eastAsia"/>
                <w:szCs w:val="18"/>
              </w:rPr>
              <w:t>最大打印幅面</w:t>
            </w:r>
            <w:r>
              <w:rPr>
                <w:rFonts w:hint="eastAsia"/>
                <w:szCs w:val="18"/>
              </w:rPr>
              <w:t xml:space="preserve"> </w:t>
            </w:r>
            <w:r>
              <w:rPr>
                <w:rFonts w:hint="eastAsia"/>
                <w:szCs w:val="18"/>
              </w:rPr>
              <w:t xml:space="preserve">：　</w:t>
            </w:r>
            <w:r>
              <w:rPr>
                <w:rFonts w:hint="eastAsia"/>
                <w:szCs w:val="18"/>
              </w:rPr>
              <w:t xml:space="preserve">A4 </w:t>
            </w:r>
            <w:r>
              <w:rPr>
                <w:rFonts w:hint="eastAsia"/>
                <w:szCs w:val="18"/>
              </w:rPr>
              <w:t>纸盒</w:t>
            </w:r>
            <w:r>
              <w:rPr>
                <w:rFonts w:hint="eastAsia"/>
                <w:szCs w:val="18"/>
              </w:rPr>
              <w:t>(</w:t>
            </w:r>
            <w:r>
              <w:rPr>
                <w:rFonts w:hint="eastAsia"/>
                <w:szCs w:val="18"/>
              </w:rPr>
              <w:t>标准</w:t>
            </w:r>
            <w:r>
              <w:rPr>
                <w:rFonts w:hint="eastAsia"/>
                <w:szCs w:val="18"/>
              </w:rPr>
              <w:t>):250</w:t>
            </w:r>
            <w:r>
              <w:rPr>
                <w:rFonts w:hint="eastAsia"/>
                <w:szCs w:val="18"/>
              </w:rPr>
              <w:t>张</w:t>
            </w:r>
            <w:r>
              <w:rPr>
                <w:rFonts w:hint="eastAsia"/>
                <w:szCs w:val="18"/>
              </w:rPr>
              <w:t>/</w:t>
            </w:r>
            <w:r>
              <w:rPr>
                <w:rFonts w:hint="eastAsia"/>
                <w:szCs w:val="18"/>
              </w:rPr>
              <w:t>硒鼓性能</w:t>
            </w:r>
            <w:r>
              <w:rPr>
                <w:rFonts w:hint="eastAsia"/>
                <w:szCs w:val="18"/>
              </w:rPr>
              <w:t xml:space="preserve"> </w:t>
            </w:r>
            <w:r>
              <w:rPr>
                <w:rFonts w:hint="eastAsia"/>
                <w:szCs w:val="18"/>
              </w:rPr>
              <w:t xml:space="preserve">　墨粉盒</w:t>
            </w:r>
            <w:r>
              <w:rPr>
                <w:rFonts w:hint="eastAsia"/>
                <w:szCs w:val="18"/>
              </w:rPr>
              <w:t>(TN-3235):</w:t>
            </w:r>
            <w:r>
              <w:rPr>
                <w:rFonts w:hint="eastAsia"/>
                <w:szCs w:val="18"/>
              </w:rPr>
              <w:t>约</w:t>
            </w:r>
            <w:r>
              <w:rPr>
                <w:rFonts w:hint="eastAsia"/>
                <w:szCs w:val="18"/>
              </w:rPr>
              <w:t>3,000</w:t>
            </w:r>
            <w:r>
              <w:rPr>
                <w:rFonts w:hint="eastAsia"/>
                <w:szCs w:val="18"/>
              </w:rPr>
              <w:t>页</w:t>
            </w:r>
            <w:r>
              <w:rPr>
                <w:rFonts w:hint="eastAsia"/>
                <w:szCs w:val="18"/>
              </w:rPr>
              <w:t>(</w:t>
            </w:r>
            <w:r>
              <w:rPr>
                <w:rFonts w:hint="eastAsia"/>
                <w:szCs w:val="18"/>
              </w:rPr>
              <w:t>以</w:t>
            </w:r>
            <w:r>
              <w:rPr>
                <w:rFonts w:hint="eastAsia"/>
                <w:szCs w:val="18"/>
              </w:rPr>
              <w:t>5%</w:t>
            </w:r>
            <w:r>
              <w:rPr>
                <w:rFonts w:hint="eastAsia"/>
                <w:szCs w:val="18"/>
              </w:rPr>
              <w:t>覆盖率打印</w:t>
            </w:r>
            <w:r>
              <w:rPr>
                <w:rFonts w:hint="eastAsia"/>
                <w:szCs w:val="18"/>
              </w:rPr>
              <w:t>A4</w:t>
            </w:r>
            <w:r>
              <w:rPr>
                <w:rFonts w:hint="eastAsia"/>
                <w:szCs w:val="18"/>
              </w:rPr>
              <w:t>纸张</w:t>
            </w:r>
            <w:r>
              <w:rPr>
                <w:rFonts w:hint="eastAsia"/>
                <w:szCs w:val="18"/>
              </w:rPr>
              <w:t>),</w:t>
            </w:r>
            <w:r>
              <w:rPr>
                <w:rFonts w:hint="eastAsia"/>
                <w:szCs w:val="18"/>
              </w:rPr>
              <w:t>墨粉盒</w:t>
            </w:r>
            <w:r>
              <w:rPr>
                <w:rFonts w:hint="eastAsia"/>
                <w:szCs w:val="18"/>
              </w:rPr>
              <w:t>(TN-3285):</w:t>
            </w:r>
            <w:r>
              <w:rPr>
                <w:rFonts w:hint="eastAsia"/>
                <w:szCs w:val="18"/>
              </w:rPr>
              <w:t>约</w:t>
            </w:r>
            <w:r>
              <w:rPr>
                <w:rFonts w:hint="eastAsia"/>
                <w:szCs w:val="18"/>
              </w:rPr>
              <w:t>8,000</w:t>
            </w:r>
            <w:r>
              <w:rPr>
                <w:rFonts w:hint="eastAsia"/>
                <w:szCs w:val="18"/>
              </w:rPr>
              <w:t>页</w:t>
            </w:r>
            <w:r>
              <w:rPr>
                <w:rFonts w:hint="eastAsia"/>
                <w:szCs w:val="18"/>
              </w:rPr>
              <w:t>(</w:t>
            </w:r>
            <w:r>
              <w:rPr>
                <w:rFonts w:hint="eastAsia"/>
                <w:szCs w:val="18"/>
              </w:rPr>
              <w:t>以</w:t>
            </w:r>
            <w:r>
              <w:rPr>
                <w:rFonts w:hint="eastAsia"/>
                <w:szCs w:val="18"/>
              </w:rPr>
              <w:t>5%</w:t>
            </w:r>
            <w:r>
              <w:rPr>
                <w:rFonts w:hint="eastAsia"/>
                <w:szCs w:val="18"/>
              </w:rPr>
              <w:t>覆盖率打印</w:t>
            </w:r>
            <w:r>
              <w:rPr>
                <w:rFonts w:hint="eastAsia"/>
                <w:szCs w:val="18"/>
              </w:rPr>
              <w:t>A4</w:t>
            </w:r>
            <w:r>
              <w:rPr>
                <w:rFonts w:hint="eastAsia"/>
                <w:szCs w:val="18"/>
              </w:rPr>
              <w:t>纸张</w:t>
            </w:r>
            <w:r>
              <w:rPr>
                <w:rFonts w:hint="eastAsia"/>
                <w:szCs w:val="18"/>
              </w:rPr>
              <w:t>),</w:t>
            </w:r>
            <w:r>
              <w:rPr>
                <w:rFonts w:hint="eastAsia"/>
                <w:szCs w:val="18"/>
              </w:rPr>
              <w:t>硒鼓组件</w:t>
            </w:r>
            <w:r>
              <w:rPr>
                <w:rFonts w:hint="eastAsia"/>
                <w:szCs w:val="18"/>
              </w:rPr>
              <w:t>(DR-3250):</w:t>
            </w:r>
            <w:r>
              <w:rPr>
                <w:rFonts w:hint="eastAsia"/>
                <w:szCs w:val="18"/>
              </w:rPr>
              <w:t>约</w:t>
            </w:r>
            <w:r>
              <w:rPr>
                <w:rFonts w:hint="eastAsia"/>
                <w:szCs w:val="18"/>
              </w:rPr>
              <w:t>25,000</w:t>
            </w:r>
            <w:r>
              <w:rPr>
                <w:rFonts w:hint="eastAsia"/>
                <w:szCs w:val="18"/>
              </w:rPr>
              <w:t>页</w:t>
            </w:r>
            <w:r>
              <w:rPr>
                <w:rFonts w:hint="eastAsia"/>
                <w:szCs w:val="18"/>
              </w:rPr>
              <w:t>(</w:t>
            </w:r>
            <w:r>
              <w:rPr>
                <w:rFonts w:hint="eastAsia"/>
                <w:szCs w:val="18"/>
              </w:rPr>
              <w:t>以</w:t>
            </w:r>
            <w:r>
              <w:rPr>
                <w:rFonts w:hint="eastAsia"/>
                <w:szCs w:val="18"/>
              </w:rPr>
              <w:t>5%</w:t>
            </w:r>
            <w:r>
              <w:rPr>
                <w:rFonts w:hint="eastAsia"/>
                <w:szCs w:val="18"/>
              </w:rPr>
              <w:t>覆盖率打印</w:t>
            </w:r>
            <w:r>
              <w:rPr>
                <w:rFonts w:hint="eastAsia"/>
                <w:szCs w:val="18"/>
              </w:rPr>
              <w:t>A4</w:t>
            </w:r>
            <w:r>
              <w:rPr>
                <w:rFonts w:hint="eastAsia"/>
                <w:szCs w:val="18"/>
              </w:rPr>
              <w:t>纸张</w:t>
            </w:r>
            <w:r>
              <w:rPr>
                <w:rFonts w:hint="eastAsia"/>
                <w:szCs w:val="18"/>
              </w:rPr>
              <w:t xml:space="preserve">) </w:t>
            </w:r>
            <w:r>
              <w:rPr>
                <w:rFonts w:hint="eastAsia"/>
                <w:szCs w:val="18"/>
              </w:rPr>
              <w:t>/</w:t>
            </w:r>
            <w:r>
              <w:rPr>
                <w:rFonts w:hint="eastAsia"/>
                <w:szCs w:val="18"/>
              </w:rPr>
              <w:t>工作噪音</w:t>
            </w:r>
            <w:r>
              <w:rPr>
                <w:rFonts w:hint="eastAsia"/>
                <w:szCs w:val="18"/>
              </w:rPr>
              <w:t xml:space="preserve"> </w:t>
            </w:r>
            <w:r>
              <w:rPr>
                <w:rFonts w:hint="eastAsia"/>
                <w:szCs w:val="18"/>
              </w:rPr>
              <w:t xml:space="preserve">　打印</w:t>
            </w:r>
            <w:r>
              <w:rPr>
                <w:rFonts w:hint="eastAsia"/>
                <w:szCs w:val="18"/>
              </w:rPr>
              <w:t>:</w:t>
            </w:r>
            <w:r>
              <w:rPr>
                <w:rFonts w:hint="eastAsia"/>
                <w:szCs w:val="18"/>
              </w:rPr>
              <w:t>低于</w:t>
            </w:r>
            <w:r>
              <w:rPr>
                <w:rFonts w:hint="eastAsia"/>
                <w:szCs w:val="18"/>
              </w:rPr>
              <w:t>54dB;</w:t>
            </w:r>
            <w:r>
              <w:rPr>
                <w:rFonts w:hint="eastAsia"/>
                <w:szCs w:val="18"/>
              </w:rPr>
              <w:t>待机</w:t>
            </w:r>
            <w:r>
              <w:rPr>
                <w:rFonts w:hint="eastAsia"/>
                <w:szCs w:val="18"/>
              </w:rPr>
              <w:t>:</w:t>
            </w:r>
            <w:r>
              <w:rPr>
                <w:rFonts w:hint="eastAsia"/>
                <w:szCs w:val="18"/>
              </w:rPr>
              <w:t>低于</w:t>
            </w:r>
            <w:r>
              <w:rPr>
                <w:rFonts w:hint="eastAsia"/>
                <w:szCs w:val="18"/>
              </w:rPr>
              <w:t>35dB</w:t>
            </w:r>
            <w:r>
              <w:rPr>
                <w:rFonts w:hint="eastAsia"/>
                <w:szCs w:val="18"/>
              </w:rPr>
              <w:br/>
            </w:r>
            <w:r>
              <w:rPr>
                <w:rFonts w:hint="eastAsia"/>
                <w:szCs w:val="18"/>
              </w:rPr>
              <w:t>热敏打印机模块：通讯接口：</w:t>
            </w:r>
            <w:r>
              <w:rPr>
                <w:rFonts w:hint="eastAsia"/>
                <w:szCs w:val="18"/>
              </w:rPr>
              <w:t>RS</w:t>
            </w:r>
            <w:r>
              <w:rPr>
                <w:rFonts w:hint="eastAsia"/>
                <w:szCs w:val="18"/>
              </w:rPr>
              <w:t>—</w:t>
            </w:r>
            <w:r>
              <w:rPr>
                <w:rFonts w:hint="eastAsia"/>
                <w:szCs w:val="18"/>
              </w:rPr>
              <w:t>232</w:t>
            </w:r>
            <w:r>
              <w:rPr>
                <w:rFonts w:hint="eastAsia"/>
                <w:szCs w:val="18"/>
              </w:rPr>
              <w:t>串口（可选配</w:t>
            </w:r>
            <w:r>
              <w:rPr>
                <w:rFonts w:hint="eastAsia"/>
                <w:szCs w:val="18"/>
              </w:rPr>
              <w:t>TTL) /</w:t>
            </w:r>
            <w:r>
              <w:rPr>
                <w:rFonts w:hint="eastAsia"/>
                <w:szCs w:val="18"/>
              </w:rPr>
              <w:t>并口</w:t>
            </w:r>
            <w:r>
              <w:rPr>
                <w:rFonts w:hint="eastAsia"/>
                <w:szCs w:val="18"/>
              </w:rPr>
              <w:t>/USB</w:t>
            </w:r>
            <w:r>
              <w:rPr>
                <w:rFonts w:hint="eastAsia"/>
                <w:szCs w:val="18"/>
              </w:rPr>
              <w:t>；</w:t>
            </w:r>
            <w:r>
              <w:rPr>
                <w:rFonts w:hint="eastAsia"/>
                <w:szCs w:val="18"/>
              </w:rPr>
              <w:br/>
            </w:r>
            <w:r>
              <w:rPr>
                <w:rFonts w:hint="eastAsia"/>
                <w:szCs w:val="18"/>
              </w:rPr>
              <w:t>分辨率：</w:t>
            </w:r>
            <w:r>
              <w:rPr>
                <w:rFonts w:hint="eastAsia"/>
                <w:szCs w:val="18"/>
              </w:rPr>
              <w:t>8dots/mm (384dots/Iine)</w:t>
            </w:r>
            <w:r>
              <w:rPr>
                <w:rFonts w:hint="eastAsia"/>
                <w:szCs w:val="18"/>
              </w:rPr>
              <w:t>；打印机</w:t>
            </w:r>
            <w:r>
              <w:rPr>
                <w:rFonts w:hint="eastAsia"/>
                <w:szCs w:val="18"/>
              </w:rPr>
              <w:t>/</w:t>
            </w:r>
            <w:r>
              <w:rPr>
                <w:rFonts w:hint="eastAsia"/>
                <w:szCs w:val="18"/>
              </w:rPr>
              <w:t>热敏打印机</w:t>
            </w:r>
            <w:r>
              <w:rPr>
                <w:rFonts w:hint="eastAsia"/>
                <w:szCs w:val="18"/>
              </w:rPr>
              <w:t xml:space="preserve">/80mm </w:t>
            </w:r>
            <w:proofErr w:type="gramStart"/>
            <w:r>
              <w:rPr>
                <w:rFonts w:hint="eastAsia"/>
                <w:szCs w:val="18"/>
              </w:rPr>
              <w:t>纸宽</w:t>
            </w:r>
            <w:proofErr w:type="gramEnd"/>
            <w:r>
              <w:rPr>
                <w:rFonts w:hint="eastAsia"/>
                <w:szCs w:val="18"/>
              </w:rPr>
              <w:t>/</w:t>
            </w:r>
            <w:r>
              <w:rPr>
                <w:rFonts w:hint="eastAsia"/>
                <w:szCs w:val="18"/>
              </w:rPr>
              <w:t>自动切纸，全切，</w:t>
            </w:r>
            <w:proofErr w:type="gramStart"/>
            <w:r>
              <w:rPr>
                <w:rFonts w:hint="eastAsia"/>
                <w:szCs w:val="18"/>
              </w:rPr>
              <w:t>带防卡纸</w:t>
            </w:r>
            <w:proofErr w:type="gramEnd"/>
            <w:r>
              <w:rPr>
                <w:rFonts w:hint="eastAsia"/>
                <w:szCs w:val="18"/>
              </w:rPr>
              <w:t>器，少</w:t>
            </w:r>
            <w:proofErr w:type="gramStart"/>
            <w:r>
              <w:rPr>
                <w:rFonts w:hint="eastAsia"/>
                <w:szCs w:val="18"/>
              </w:rPr>
              <w:t>纸及缺纸</w:t>
            </w:r>
            <w:proofErr w:type="gramEnd"/>
            <w:r>
              <w:rPr>
                <w:rFonts w:hint="eastAsia"/>
                <w:szCs w:val="18"/>
              </w:rPr>
              <w:t>报警；字符大小：</w:t>
            </w:r>
            <w:r>
              <w:rPr>
                <w:rFonts w:hint="eastAsia"/>
                <w:szCs w:val="18"/>
              </w:rPr>
              <w:t xml:space="preserve">12 </w:t>
            </w:r>
            <w:r>
              <w:rPr>
                <w:rFonts w:hint="eastAsia"/>
                <w:szCs w:val="18"/>
              </w:rPr>
              <w:t>×</w:t>
            </w:r>
            <w:r>
              <w:rPr>
                <w:rFonts w:hint="eastAsia"/>
                <w:szCs w:val="18"/>
              </w:rPr>
              <w:t xml:space="preserve"> 24 dots, 8 </w:t>
            </w:r>
            <w:r>
              <w:rPr>
                <w:rFonts w:hint="eastAsia"/>
                <w:szCs w:val="18"/>
              </w:rPr>
              <w:t>×</w:t>
            </w:r>
            <w:r>
              <w:rPr>
                <w:rFonts w:hint="eastAsia"/>
                <w:szCs w:val="18"/>
              </w:rPr>
              <w:t xml:space="preserve"> 16 dots (Unicode</w:t>
            </w:r>
            <w:r>
              <w:rPr>
                <w:rFonts w:hint="eastAsia"/>
                <w:szCs w:val="18"/>
              </w:rPr>
              <w:t>编码）；</w:t>
            </w:r>
            <w:r>
              <w:rPr>
                <w:rFonts w:hint="eastAsia"/>
                <w:szCs w:val="18"/>
              </w:rPr>
              <w:t xml:space="preserve"> </w:t>
            </w:r>
            <w:r>
              <w:rPr>
                <w:rFonts w:hint="eastAsia"/>
                <w:szCs w:val="18"/>
              </w:rPr>
              <w:t>汉字编码：</w:t>
            </w:r>
            <w:r>
              <w:rPr>
                <w:rFonts w:hint="eastAsia"/>
                <w:szCs w:val="18"/>
              </w:rPr>
              <w:t>GB2312/GB18030,24</w:t>
            </w:r>
            <w:r>
              <w:rPr>
                <w:rFonts w:hint="eastAsia"/>
                <w:szCs w:val="18"/>
              </w:rPr>
              <w:t>×</w:t>
            </w:r>
            <w:r>
              <w:rPr>
                <w:rFonts w:hint="eastAsia"/>
                <w:szCs w:val="18"/>
              </w:rPr>
              <w:t>24 dots</w:t>
            </w:r>
            <w:r>
              <w:rPr>
                <w:rFonts w:hint="eastAsia"/>
                <w:szCs w:val="18"/>
              </w:rPr>
              <w:t>；</w:t>
            </w:r>
            <w:r>
              <w:rPr>
                <w:rFonts w:hint="eastAsia"/>
                <w:szCs w:val="18"/>
              </w:rPr>
              <w:t>Unicode ,16</w:t>
            </w:r>
            <w:r>
              <w:rPr>
                <w:rFonts w:hint="eastAsia"/>
                <w:szCs w:val="18"/>
              </w:rPr>
              <w:t>×</w:t>
            </w:r>
            <w:r>
              <w:rPr>
                <w:rFonts w:hint="eastAsia"/>
                <w:szCs w:val="18"/>
              </w:rPr>
              <w:t>16 dots</w:t>
            </w:r>
            <w:r>
              <w:rPr>
                <w:rFonts w:hint="eastAsia"/>
                <w:szCs w:val="18"/>
              </w:rPr>
              <w:t>打印速度最大</w:t>
            </w:r>
            <w:r>
              <w:rPr>
                <w:rFonts w:hint="eastAsia"/>
                <w:szCs w:val="18"/>
              </w:rPr>
              <w:t>150mm/s,</w:t>
            </w:r>
            <w:r>
              <w:rPr>
                <w:rFonts w:hint="eastAsia"/>
                <w:szCs w:val="18"/>
              </w:rPr>
              <w:t>打印寿命≥</w:t>
            </w:r>
            <w:r>
              <w:rPr>
                <w:rFonts w:hint="eastAsia"/>
                <w:szCs w:val="18"/>
              </w:rPr>
              <w:t>100Km;</w:t>
            </w:r>
            <w:r>
              <w:rPr>
                <w:rFonts w:hint="eastAsia"/>
                <w:szCs w:val="18"/>
              </w:rPr>
              <w:br/>
            </w:r>
            <w:r>
              <w:rPr>
                <w:rFonts w:hint="eastAsia"/>
                <w:szCs w:val="18"/>
              </w:rPr>
              <w:t>双目</w:t>
            </w:r>
            <w:r>
              <w:rPr>
                <w:rFonts w:hint="eastAsia"/>
                <w:szCs w:val="18"/>
              </w:rPr>
              <w:t>摄像头模块：支持用户手动调节摄像头拍照高度双模摄像头：近红外和可见光，传感器类型：</w:t>
            </w:r>
            <w:r>
              <w:rPr>
                <w:rFonts w:hint="eastAsia"/>
                <w:szCs w:val="18"/>
              </w:rPr>
              <w:t>CMOS</w:t>
            </w:r>
            <w:r>
              <w:rPr>
                <w:rFonts w:hint="eastAsia"/>
                <w:szCs w:val="18"/>
              </w:rPr>
              <w:t>传感器像素：</w:t>
            </w:r>
            <w:r>
              <w:rPr>
                <w:rFonts w:hint="eastAsia"/>
                <w:szCs w:val="18"/>
              </w:rPr>
              <w:t>200</w:t>
            </w:r>
            <w:r>
              <w:rPr>
                <w:rFonts w:hint="eastAsia"/>
                <w:szCs w:val="18"/>
              </w:rPr>
              <w:t>万，识别距</w:t>
            </w:r>
            <w:r>
              <w:rPr>
                <w:rFonts w:hint="eastAsia"/>
                <w:szCs w:val="18"/>
              </w:rPr>
              <w:lastRenderedPageBreak/>
              <w:t>离：</w:t>
            </w:r>
            <w:r>
              <w:rPr>
                <w:rFonts w:hint="eastAsia"/>
                <w:szCs w:val="18"/>
              </w:rPr>
              <w:t xml:space="preserve">30-120cm </w:t>
            </w:r>
            <w:r>
              <w:rPr>
                <w:rFonts w:hint="eastAsia"/>
                <w:szCs w:val="18"/>
              </w:rPr>
              <w:t>接口：</w:t>
            </w:r>
            <w:r>
              <w:rPr>
                <w:rFonts w:hint="eastAsia"/>
                <w:szCs w:val="18"/>
              </w:rPr>
              <w:t>USB 2.0</w:t>
            </w:r>
            <w:r>
              <w:rPr>
                <w:rFonts w:hint="eastAsia"/>
                <w:szCs w:val="18"/>
              </w:rPr>
              <w:br/>
            </w:r>
            <w:r>
              <w:rPr>
                <w:rFonts w:hint="eastAsia"/>
                <w:szCs w:val="18"/>
              </w:rPr>
              <w:t>二代身份证阅读器模块：支持卡片类型：符合</w:t>
            </w:r>
            <w:r>
              <w:rPr>
                <w:rFonts w:hint="eastAsia"/>
                <w:szCs w:val="18"/>
              </w:rPr>
              <w:t xml:space="preserve"> ISO14443 TypeA&amp;B </w:t>
            </w:r>
            <w:r>
              <w:rPr>
                <w:rFonts w:hint="eastAsia"/>
                <w:szCs w:val="18"/>
              </w:rPr>
              <w:t>的非接触</w:t>
            </w:r>
            <w:r>
              <w:rPr>
                <w:rFonts w:hint="eastAsia"/>
                <w:szCs w:val="18"/>
              </w:rPr>
              <w:t xml:space="preserve"> CPU </w:t>
            </w:r>
            <w:r>
              <w:rPr>
                <w:rFonts w:hint="eastAsia"/>
                <w:szCs w:val="18"/>
              </w:rPr>
              <w:t>卡，</w:t>
            </w:r>
            <w:r>
              <w:rPr>
                <w:rFonts w:hint="eastAsia"/>
                <w:szCs w:val="18"/>
              </w:rPr>
              <w:t>S50</w:t>
            </w:r>
            <w:r>
              <w:rPr>
                <w:rFonts w:hint="eastAsia"/>
                <w:szCs w:val="18"/>
              </w:rPr>
              <w:t>，</w:t>
            </w:r>
            <w:r>
              <w:rPr>
                <w:rFonts w:hint="eastAsia"/>
                <w:szCs w:val="18"/>
              </w:rPr>
              <w:t xml:space="preserve">S70 </w:t>
            </w:r>
            <w:r>
              <w:rPr>
                <w:rFonts w:hint="eastAsia"/>
                <w:szCs w:val="18"/>
              </w:rPr>
              <w:t>卡；二代居民身份证读取；协议：</w:t>
            </w:r>
            <w:r>
              <w:rPr>
                <w:rFonts w:hint="eastAsia"/>
                <w:szCs w:val="18"/>
              </w:rPr>
              <w:t xml:space="preserve">ISO14443 /1/2/3/4 T=CL </w:t>
            </w:r>
            <w:r>
              <w:rPr>
                <w:rFonts w:hint="eastAsia"/>
                <w:szCs w:val="18"/>
              </w:rPr>
              <w:t>协议，</w:t>
            </w:r>
            <w:r>
              <w:rPr>
                <w:rFonts w:hint="eastAsia"/>
                <w:szCs w:val="18"/>
              </w:rPr>
              <w:t>MIFARE</w:t>
            </w:r>
            <w:r>
              <w:rPr>
                <w:rFonts w:hint="eastAsia"/>
                <w:szCs w:val="18"/>
              </w:rPr>
              <w:t>；工作频率：</w:t>
            </w:r>
            <w:r>
              <w:rPr>
                <w:rFonts w:hint="eastAsia"/>
                <w:szCs w:val="18"/>
              </w:rPr>
              <w:t>13.56MHz</w:t>
            </w:r>
            <w:r>
              <w:rPr>
                <w:rFonts w:hint="eastAsia"/>
                <w:szCs w:val="18"/>
              </w:rPr>
              <w:t>±</w:t>
            </w:r>
            <w:r>
              <w:rPr>
                <w:rFonts w:hint="eastAsia"/>
                <w:szCs w:val="18"/>
              </w:rPr>
              <w:t>7kHz</w:t>
            </w:r>
            <w:r>
              <w:rPr>
                <w:rFonts w:hint="eastAsia"/>
                <w:szCs w:val="18"/>
              </w:rPr>
              <w:t>；卡读写速率：</w:t>
            </w:r>
            <w:r>
              <w:rPr>
                <w:rFonts w:hint="eastAsia"/>
                <w:szCs w:val="18"/>
              </w:rPr>
              <w:t>106 Kbps/212Kbps/424Kbps</w:t>
            </w:r>
            <w:r>
              <w:rPr>
                <w:rFonts w:hint="eastAsia"/>
                <w:szCs w:val="18"/>
              </w:rPr>
              <w:t>；能及时有效读取二代身份证信息；</w:t>
            </w:r>
            <w:r>
              <w:rPr>
                <w:rFonts w:hint="eastAsia"/>
                <w:szCs w:val="18"/>
              </w:rPr>
              <w:br/>
            </w:r>
            <w:r>
              <w:rPr>
                <w:rFonts w:hint="eastAsia"/>
                <w:szCs w:val="18"/>
              </w:rPr>
              <w:t>★符合公</w:t>
            </w:r>
            <w:r>
              <w:rPr>
                <w:rFonts w:hint="eastAsia"/>
                <w:szCs w:val="18"/>
              </w:rPr>
              <w:t>安部</w:t>
            </w:r>
            <w:r>
              <w:rPr>
                <w:rFonts w:hint="eastAsia"/>
                <w:szCs w:val="18"/>
              </w:rPr>
              <w:t xml:space="preserve"> GA450</w:t>
            </w:r>
            <w:r>
              <w:rPr>
                <w:rFonts w:hint="eastAsia"/>
                <w:szCs w:val="18"/>
              </w:rPr>
              <w:t>、</w:t>
            </w:r>
            <w:r>
              <w:rPr>
                <w:rFonts w:hint="eastAsia"/>
                <w:szCs w:val="18"/>
              </w:rPr>
              <w:t xml:space="preserve">1GA450 </w:t>
            </w:r>
            <w:r>
              <w:rPr>
                <w:rFonts w:hint="eastAsia"/>
                <w:szCs w:val="18"/>
              </w:rPr>
              <w:t>标准规范；提供开发工具包；</w:t>
            </w:r>
            <w:r>
              <w:rPr>
                <w:rFonts w:hint="eastAsia"/>
                <w:szCs w:val="18"/>
              </w:rPr>
              <w:br/>
            </w:r>
            <w:r>
              <w:rPr>
                <w:rFonts w:hint="eastAsia"/>
                <w:szCs w:val="18"/>
              </w:rPr>
              <w:t>预装正版</w:t>
            </w:r>
            <w:r>
              <w:rPr>
                <w:rFonts w:hint="eastAsia"/>
                <w:szCs w:val="18"/>
              </w:rPr>
              <w:t xml:space="preserve">WIN10 </w:t>
            </w:r>
            <w:r>
              <w:rPr>
                <w:rFonts w:hint="eastAsia"/>
                <w:szCs w:val="18"/>
              </w:rPr>
              <w:t>专业版操作系统；</w:t>
            </w:r>
          </w:p>
          <w:p w:rsidR="00F33FDC" w:rsidRDefault="00AF6269">
            <w:pPr>
              <w:rPr>
                <w:szCs w:val="18"/>
              </w:rPr>
            </w:pPr>
            <w:r>
              <w:rPr>
                <w:rFonts w:hint="eastAsia"/>
              </w:rPr>
              <w:t>★</w:t>
            </w:r>
            <w:r>
              <w:rPr>
                <w:rFonts w:asciiTheme="minorEastAsia" w:hAnsiTheme="minorEastAsia" w:cs="宋体" w:hint="eastAsia"/>
                <w:color w:val="000000"/>
                <w:kern w:val="0"/>
                <w:szCs w:val="21"/>
              </w:rPr>
              <w:t>整机通过国家</w:t>
            </w:r>
            <w:r>
              <w:rPr>
                <w:rFonts w:asciiTheme="minorEastAsia" w:hAnsiTheme="minorEastAsia" w:cs="宋体" w:hint="eastAsia"/>
                <w:color w:val="000000"/>
                <w:kern w:val="0"/>
                <w:szCs w:val="21"/>
              </w:rPr>
              <w:t>3C</w:t>
            </w:r>
            <w:r>
              <w:rPr>
                <w:rFonts w:asciiTheme="minorEastAsia" w:hAnsiTheme="minorEastAsia" w:cs="宋体" w:hint="eastAsia"/>
                <w:color w:val="000000"/>
                <w:kern w:val="0"/>
                <w:szCs w:val="21"/>
              </w:rPr>
              <w:t>强制性认证（</w:t>
            </w:r>
            <w:r>
              <w:rPr>
                <w:rFonts w:hint="eastAsia"/>
                <w:szCs w:val="18"/>
              </w:rPr>
              <w:t>需提供证明文件加盖厂家公章</w:t>
            </w:r>
            <w:r>
              <w:rPr>
                <w:rFonts w:asciiTheme="minorEastAsia" w:hAnsiTheme="minorEastAsia" w:cs="宋体" w:hint="eastAsia"/>
                <w:color w:val="000000"/>
                <w:kern w:val="0"/>
                <w:szCs w:val="21"/>
              </w:rPr>
              <w:t>）</w:t>
            </w:r>
            <w:r>
              <w:rPr>
                <w:rFonts w:hint="eastAsia"/>
                <w:szCs w:val="18"/>
              </w:rPr>
              <w:t>；</w:t>
            </w:r>
          </w:p>
          <w:p w:rsidR="00F33FDC" w:rsidRDefault="00AF6269">
            <w:r>
              <w:rPr>
                <w:rFonts w:hint="eastAsia"/>
              </w:rPr>
              <w:t>★</w:t>
            </w:r>
            <w:proofErr w:type="gramStart"/>
            <w:r>
              <w:rPr>
                <w:rFonts w:hint="eastAsia"/>
              </w:rPr>
              <w:t>具备具备</w:t>
            </w:r>
            <w:proofErr w:type="gramEnd"/>
            <w:r>
              <w:rPr>
                <w:rFonts w:hint="eastAsia"/>
              </w:rPr>
              <w:t>自助终端机</w:t>
            </w:r>
            <w:r>
              <w:rPr>
                <w:rFonts w:hint="eastAsia"/>
              </w:rPr>
              <w:t>550-1-EMC</w:t>
            </w:r>
            <w:r>
              <w:rPr>
                <w:rFonts w:hint="eastAsia"/>
              </w:rPr>
              <w:t>（电磁兼容性</w:t>
            </w:r>
            <w:r>
              <w:rPr>
                <w:rFonts w:hint="eastAsia"/>
              </w:rPr>
              <w:t>)</w:t>
            </w:r>
            <w:r>
              <w:rPr>
                <w:rFonts w:hint="eastAsia"/>
              </w:rPr>
              <w:t>检测报告（需提供证明文件加盖厂家公章）</w:t>
            </w:r>
          </w:p>
          <w:p w:rsidR="00F33FDC" w:rsidRDefault="00AF6269">
            <w:pPr>
              <w:pStyle w:val="afb"/>
              <w:jc w:val="both"/>
              <w:rPr>
                <w:szCs w:val="20"/>
              </w:rPr>
            </w:pPr>
            <w:r>
              <w:rPr>
                <w:rFonts w:hint="eastAsia"/>
              </w:rPr>
              <w:t>★投标产品厂家提供售后服务承诺书</w:t>
            </w:r>
          </w:p>
        </w:tc>
        <w:tc>
          <w:tcPr>
            <w:tcW w:w="656" w:type="dxa"/>
            <w:shd w:val="clear" w:color="000000" w:fill="FFFFFF"/>
            <w:vAlign w:val="center"/>
          </w:tcPr>
          <w:p w:rsidR="00F33FDC" w:rsidRDefault="00AF6269">
            <w:pPr>
              <w:pStyle w:val="afb"/>
            </w:pPr>
            <w:r>
              <w:rPr>
                <w:rFonts w:hint="eastAsia"/>
                <w:szCs w:val="18"/>
              </w:rPr>
              <w:lastRenderedPageBreak/>
              <w:t>台</w:t>
            </w:r>
          </w:p>
        </w:tc>
        <w:tc>
          <w:tcPr>
            <w:tcW w:w="694" w:type="dxa"/>
            <w:shd w:val="clear" w:color="000000" w:fill="FFFFFF"/>
            <w:vAlign w:val="center"/>
          </w:tcPr>
          <w:p w:rsidR="00F33FDC" w:rsidRDefault="00AF6269">
            <w:pPr>
              <w:pStyle w:val="afb"/>
            </w:pPr>
            <w:r>
              <w:rPr>
                <w:rFonts w:hint="eastAsia"/>
                <w:szCs w:val="18"/>
              </w:rPr>
              <w:t>10</w:t>
            </w:r>
          </w:p>
        </w:tc>
        <w:tc>
          <w:tcPr>
            <w:tcW w:w="874" w:type="dxa"/>
            <w:vAlign w:val="center"/>
          </w:tcPr>
          <w:p w:rsidR="00F33FDC" w:rsidRDefault="00AF6269">
            <w:pPr>
              <w:jc w:val="center"/>
            </w:pPr>
            <w:r>
              <w:rPr>
                <w:rFonts w:hAnsiTheme="majorHAnsi" w:cstheme="majorBidi" w:hint="eastAsia"/>
                <w:b/>
                <w:szCs w:val="18"/>
              </w:rPr>
              <w:t>是</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2</w:t>
            </w:r>
          </w:p>
        </w:tc>
        <w:tc>
          <w:tcPr>
            <w:tcW w:w="898" w:type="dxa"/>
            <w:shd w:val="clear" w:color="auto" w:fill="auto"/>
            <w:vAlign w:val="center"/>
          </w:tcPr>
          <w:p w:rsidR="00F33FDC" w:rsidRDefault="00AF6269">
            <w:pPr>
              <w:pStyle w:val="afb"/>
              <w:rPr>
                <w:szCs w:val="20"/>
              </w:rPr>
            </w:pPr>
            <w:r>
              <w:rPr>
                <w:rFonts w:hint="eastAsia"/>
                <w:szCs w:val="18"/>
              </w:rPr>
              <w:t>政务自助办理软件</w:t>
            </w:r>
          </w:p>
        </w:tc>
        <w:tc>
          <w:tcPr>
            <w:tcW w:w="6307" w:type="dxa"/>
            <w:shd w:val="clear" w:color="000000" w:fill="FFFFFF"/>
            <w:vAlign w:val="center"/>
          </w:tcPr>
          <w:p w:rsidR="00F33FDC" w:rsidRDefault="00AF6269">
            <w:pPr>
              <w:pStyle w:val="afb"/>
              <w:jc w:val="both"/>
              <w:rPr>
                <w:szCs w:val="18"/>
              </w:rPr>
            </w:pPr>
            <w:r>
              <w:rPr>
                <w:rFonts w:hint="eastAsia"/>
                <w:szCs w:val="18"/>
              </w:rPr>
              <w:t>政务填单流程的受理系统，事项信息传输至受理系统实现自动填充，省略了工作人员在窗口上重复录入相关信息的步骤。政务窗口高效、</w:t>
            </w:r>
            <w:proofErr w:type="gramStart"/>
            <w:r>
              <w:rPr>
                <w:rFonts w:hint="eastAsia"/>
                <w:szCs w:val="18"/>
              </w:rPr>
              <w:t>便民地</w:t>
            </w:r>
            <w:proofErr w:type="gramEnd"/>
            <w:r>
              <w:rPr>
                <w:rFonts w:hint="eastAsia"/>
                <w:szCs w:val="18"/>
              </w:rPr>
              <w:t>为市民服务，填单终端产品外型美观、结构设计合理，可广泛应用于政务大厅填写表单。</w:t>
            </w:r>
          </w:p>
          <w:p w:rsidR="00F33FDC" w:rsidRDefault="00AF6269">
            <w:r>
              <w:rPr>
                <w:rFonts w:hint="eastAsia"/>
              </w:rPr>
              <w:t>★需提供软件著作权证书</w:t>
            </w:r>
          </w:p>
        </w:tc>
        <w:tc>
          <w:tcPr>
            <w:tcW w:w="656" w:type="dxa"/>
            <w:shd w:val="clear" w:color="auto" w:fill="auto"/>
            <w:vAlign w:val="center"/>
          </w:tcPr>
          <w:p w:rsidR="00F33FDC" w:rsidRDefault="00AF6269">
            <w:pPr>
              <w:pStyle w:val="afb"/>
            </w:pPr>
            <w:r>
              <w:rPr>
                <w:rFonts w:hint="eastAsia"/>
                <w:szCs w:val="18"/>
              </w:rPr>
              <w:t>套</w:t>
            </w:r>
          </w:p>
        </w:tc>
        <w:tc>
          <w:tcPr>
            <w:tcW w:w="694" w:type="dxa"/>
            <w:shd w:val="clear" w:color="000000" w:fill="FFFFFF"/>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3</w:t>
            </w:r>
          </w:p>
        </w:tc>
        <w:tc>
          <w:tcPr>
            <w:tcW w:w="898" w:type="dxa"/>
            <w:shd w:val="clear" w:color="auto" w:fill="auto"/>
            <w:noWrap/>
            <w:vAlign w:val="center"/>
          </w:tcPr>
          <w:p w:rsidR="00F33FDC" w:rsidRDefault="00AF6269">
            <w:pPr>
              <w:pStyle w:val="afb"/>
              <w:rPr>
                <w:szCs w:val="20"/>
              </w:rPr>
            </w:pPr>
            <w:r>
              <w:rPr>
                <w:rFonts w:hint="eastAsia"/>
                <w:szCs w:val="18"/>
              </w:rPr>
              <w:t>排队机</w:t>
            </w:r>
          </w:p>
        </w:tc>
        <w:tc>
          <w:tcPr>
            <w:tcW w:w="6307" w:type="dxa"/>
            <w:shd w:val="clear" w:color="auto" w:fill="auto"/>
            <w:vAlign w:val="center"/>
          </w:tcPr>
          <w:p w:rsidR="00F33FDC" w:rsidRDefault="00AF6269">
            <w:pPr>
              <w:pStyle w:val="afb"/>
              <w:jc w:val="both"/>
              <w:rPr>
                <w:szCs w:val="20"/>
              </w:rPr>
            </w:pPr>
            <w:r>
              <w:rPr>
                <w:rFonts w:hint="eastAsia"/>
                <w:szCs w:val="18"/>
              </w:rPr>
              <w:t>立式触摸取号，</w:t>
            </w:r>
            <w:r>
              <w:rPr>
                <w:rFonts w:hint="eastAsia"/>
                <w:szCs w:val="18"/>
              </w:rPr>
              <w:t>17</w:t>
            </w:r>
            <w:r>
              <w:rPr>
                <w:rFonts w:hint="eastAsia"/>
                <w:szCs w:val="18"/>
              </w:rPr>
              <w:t>寸工业</w:t>
            </w:r>
            <w:r>
              <w:rPr>
                <w:rFonts w:hint="eastAsia"/>
                <w:szCs w:val="18"/>
              </w:rPr>
              <w:t>3T-Touch</w:t>
            </w:r>
            <w:r>
              <w:rPr>
                <w:rFonts w:hint="eastAsia"/>
                <w:szCs w:val="18"/>
              </w:rPr>
              <w:t>液晶显示模组，与触摸屏无缝配套：</w:t>
            </w:r>
            <w:r>
              <w:rPr>
                <w:rFonts w:hint="eastAsia"/>
                <w:szCs w:val="18"/>
              </w:rPr>
              <w:t>TFT/0.297mm</w:t>
            </w:r>
            <w:r>
              <w:rPr>
                <w:rFonts w:hint="eastAsia"/>
                <w:szCs w:val="18"/>
              </w:rPr>
              <w:t>点距</w:t>
            </w:r>
            <w:r>
              <w:rPr>
                <w:rFonts w:hint="eastAsia"/>
                <w:szCs w:val="18"/>
              </w:rPr>
              <w:t>/</w:t>
            </w:r>
            <w:r>
              <w:rPr>
                <w:rFonts w:hint="eastAsia"/>
                <w:szCs w:val="18"/>
              </w:rPr>
              <w:t>对比度</w:t>
            </w:r>
            <w:r>
              <w:rPr>
                <w:rFonts w:hint="eastAsia"/>
                <w:szCs w:val="18"/>
              </w:rPr>
              <w:t>500</w:t>
            </w:r>
            <w:r>
              <w:rPr>
                <w:rFonts w:hint="eastAsia"/>
                <w:szCs w:val="18"/>
              </w:rPr>
              <w:t>：</w:t>
            </w:r>
            <w:r>
              <w:rPr>
                <w:rFonts w:hint="eastAsia"/>
                <w:szCs w:val="18"/>
              </w:rPr>
              <w:t>1/</w:t>
            </w:r>
            <w:r>
              <w:rPr>
                <w:rFonts w:hint="eastAsia"/>
                <w:szCs w:val="18"/>
              </w:rPr>
              <w:t>分辨率</w:t>
            </w:r>
            <w:r>
              <w:rPr>
                <w:rFonts w:hint="eastAsia"/>
                <w:szCs w:val="18"/>
              </w:rPr>
              <w:t>1024*768</w:t>
            </w:r>
            <w:r>
              <w:rPr>
                <w:rFonts w:hint="eastAsia"/>
                <w:szCs w:val="18"/>
              </w:rPr>
              <w:t>亮度</w:t>
            </w:r>
            <w:r>
              <w:rPr>
                <w:rFonts w:hint="eastAsia"/>
                <w:szCs w:val="18"/>
              </w:rPr>
              <w:t>/280cd/m2/</w:t>
            </w:r>
            <w:r>
              <w:rPr>
                <w:rFonts w:hint="eastAsia"/>
                <w:szCs w:val="18"/>
              </w:rPr>
              <w:t>响应时间</w:t>
            </w:r>
            <w:r>
              <w:rPr>
                <w:rFonts w:hint="eastAsia"/>
                <w:szCs w:val="18"/>
              </w:rPr>
              <w:t>4ms</w:t>
            </w:r>
            <w:r>
              <w:rPr>
                <w:rFonts w:hint="eastAsia"/>
                <w:szCs w:val="18"/>
              </w:rPr>
              <w:t>，电容触摸屏，分辨率</w:t>
            </w:r>
            <w:r>
              <w:rPr>
                <w:rFonts w:hint="eastAsia"/>
                <w:szCs w:val="18"/>
              </w:rPr>
              <w:t>4096x4096</w:t>
            </w:r>
            <w:r>
              <w:rPr>
                <w:rFonts w:hint="eastAsia"/>
                <w:szCs w:val="18"/>
              </w:rPr>
              <w:t>，透光度</w:t>
            </w:r>
            <w:r>
              <w:rPr>
                <w:rFonts w:hint="eastAsia"/>
                <w:szCs w:val="18"/>
              </w:rPr>
              <w:t>98</w:t>
            </w:r>
            <w:r>
              <w:rPr>
                <w:rFonts w:hint="eastAsia"/>
                <w:szCs w:val="18"/>
              </w:rPr>
              <w:t>％，触摸次数</w:t>
            </w:r>
            <w:r>
              <w:rPr>
                <w:rFonts w:hint="eastAsia"/>
                <w:szCs w:val="18"/>
              </w:rPr>
              <w:t>5000</w:t>
            </w:r>
            <w:r>
              <w:rPr>
                <w:rFonts w:hint="eastAsia"/>
                <w:szCs w:val="18"/>
              </w:rPr>
              <w:t>万次，免维护，响应时间</w:t>
            </w:r>
            <w:r>
              <w:rPr>
                <w:rFonts w:hint="eastAsia"/>
                <w:szCs w:val="18"/>
              </w:rPr>
              <w:t>6</w:t>
            </w:r>
            <w:r>
              <w:rPr>
                <w:rFonts w:hint="eastAsia"/>
                <w:szCs w:val="18"/>
              </w:rPr>
              <w:t>微秒。</w:t>
            </w:r>
            <w:r>
              <w:rPr>
                <w:rFonts w:hint="eastAsia"/>
                <w:szCs w:val="18"/>
              </w:rPr>
              <w:t>17</w:t>
            </w:r>
            <w:r>
              <w:rPr>
                <w:rFonts w:hint="eastAsia"/>
                <w:szCs w:val="18"/>
              </w:rPr>
              <w:t>寸订制型</w:t>
            </w:r>
            <w:r>
              <w:rPr>
                <w:rFonts w:hint="eastAsia"/>
                <w:szCs w:val="18"/>
              </w:rPr>
              <w:t>P1</w:t>
            </w:r>
            <w:r>
              <w:rPr>
                <w:rFonts w:hint="eastAsia"/>
                <w:szCs w:val="18"/>
              </w:rPr>
              <w:t>机柜：材料型不锈冷轧钢，</w:t>
            </w:r>
            <w:r>
              <w:rPr>
                <w:rFonts w:hint="eastAsia"/>
                <w:szCs w:val="18"/>
              </w:rPr>
              <w:t>1.5MM</w:t>
            </w:r>
            <w:r>
              <w:rPr>
                <w:rFonts w:hint="eastAsia"/>
                <w:szCs w:val="18"/>
              </w:rPr>
              <w:t>厚度；表面处理采用进口防静电汽车金属烤漆工艺，采用高性能门绞；控制面板具备电源开关、音响、音量调谐等功能；提供</w:t>
            </w:r>
            <w:r>
              <w:rPr>
                <w:rFonts w:hint="eastAsia"/>
                <w:szCs w:val="18"/>
              </w:rPr>
              <w:t>RJ45</w:t>
            </w:r>
            <w:r>
              <w:rPr>
                <w:rFonts w:hint="eastAsia"/>
                <w:szCs w:val="18"/>
              </w:rPr>
              <w:t>网络接口；电压为</w:t>
            </w:r>
            <w:r>
              <w:rPr>
                <w:rFonts w:hint="eastAsia"/>
                <w:szCs w:val="18"/>
              </w:rPr>
              <w:t>AC220V</w:t>
            </w:r>
            <w:r>
              <w:rPr>
                <w:rFonts w:hint="eastAsia"/>
                <w:szCs w:val="18"/>
              </w:rPr>
              <w:t>±</w:t>
            </w:r>
            <w:r>
              <w:rPr>
                <w:rFonts w:hint="eastAsia"/>
                <w:szCs w:val="18"/>
              </w:rPr>
              <w:t>10%</w:t>
            </w:r>
            <w:r>
              <w:rPr>
                <w:rFonts w:hint="eastAsia"/>
                <w:szCs w:val="18"/>
              </w:rPr>
              <w:t>，频率为</w:t>
            </w:r>
            <w:r>
              <w:rPr>
                <w:rFonts w:hint="eastAsia"/>
                <w:szCs w:val="18"/>
              </w:rPr>
              <w:t>50Hz</w:t>
            </w:r>
            <w:r>
              <w:rPr>
                <w:rFonts w:hint="eastAsia"/>
                <w:szCs w:val="18"/>
              </w:rPr>
              <w:t>±</w:t>
            </w:r>
            <w:r>
              <w:rPr>
                <w:rFonts w:hint="eastAsia"/>
                <w:szCs w:val="18"/>
              </w:rPr>
              <w:t xml:space="preserve">1Hz </w:t>
            </w:r>
            <w:r>
              <w:rPr>
                <w:rFonts w:hint="eastAsia"/>
                <w:szCs w:val="18"/>
              </w:rPr>
              <w:t>；功</w:t>
            </w:r>
            <w:r>
              <w:rPr>
                <w:rFonts w:hint="eastAsia"/>
                <w:szCs w:val="18"/>
              </w:rPr>
              <w:t>耗＜</w:t>
            </w:r>
            <w:r>
              <w:rPr>
                <w:rFonts w:hint="eastAsia"/>
                <w:szCs w:val="18"/>
              </w:rPr>
              <w:t>200W</w:t>
            </w:r>
            <w:r>
              <w:rPr>
                <w:rFonts w:hint="eastAsia"/>
                <w:szCs w:val="18"/>
              </w:rPr>
              <w:t>，</w:t>
            </w:r>
            <w:r>
              <w:rPr>
                <w:rFonts w:hint="eastAsia"/>
                <w:szCs w:val="18"/>
              </w:rPr>
              <w:t> </w:t>
            </w:r>
            <w:r>
              <w:rPr>
                <w:rFonts w:hint="eastAsia"/>
                <w:szCs w:val="18"/>
              </w:rPr>
              <w:t>开机瞬间电流</w:t>
            </w:r>
            <w:r>
              <w:rPr>
                <w:rFonts w:hint="eastAsia"/>
                <w:szCs w:val="18"/>
              </w:rPr>
              <w:t>3A</w:t>
            </w:r>
            <w:r>
              <w:rPr>
                <w:rFonts w:hint="eastAsia"/>
                <w:szCs w:val="18"/>
              </w:rPr>
              <w:t>；工作环境</w:t>
            </w:r>
            <w:r>
              <w:rPr>
                <w:rFonts w:hint="eastAsia"/>
                <w:szCs w:val="18"/>
              </w:rPr>
              <w:t>,</w:t>
            </w:r>
            <w:r>
              <w:rPr>
                <w:rFonts w:hint="eastAsia"/>
                <w:szCs w:val="18"/>
              </w:rPr>
              <w:t>温度</w:t>
            </w:r>
            <w:r>
              <w:rPr>
                <w:rFonts w:hint="eastAsia"/>
                <w:szCs w:val="18"/>
              </w:rPr>
              <w:t>:</w:t>
            </w:r>
            <w:r>
              <w:rPr>
                <w:rFonts w:hint="eastAsia"/>
                <w:szCs w:val="18"/>
              </w:rPr>
              <w:t>一</w:t>
            </w:r>
            <w:proofErr w:type="gramStart"/>
            <w:r>
              <w:rPr>
                <w:rFonts w:hint="eastAsia"/>
                <w:szCs w:val="18"/>
              </w:rPr>
              <w:t>5</w:t>
            </w:r>
            <w:proofErr w:type="gramEnd"/>
            <w:r>
              <w:rPr>
                <w:rFonts w:hint="eastAsia"/>
                <w:szCs w:val="18"/>
              </w:rPr>
              <w:t>℃</w:t>
            </w:r>
            <w:r>
              <w:rPr>
                <w:rFonts w:hint="eastAsia"/>
                <w:szCs w:val="18"/>
              </w:rPr>
              <w:t>~+35</w:t>
            </w:r>
            <w:r>
              <w:rPr>
                <w:rFonts w:hint="eastAsia"/>
                <w:szCs w:val="18"/>
              </w:rPr>
              <w:t>℃、</w:t>
            </w:r>
            <w:r>
              <w:rPr>
                <w:rFonts w:hint="eastAsia"/>
                <w:szCs w:val="18"/>
              </w:rPr>
              <w:t xml:space="preserve">40%~80%( </w:t>
            </w:r>
            <w:r>
              <w:rPr>
                <w:rFonts w:hint="eastAsia"/>
                <w:szCs w:val="18"/>
              </w:rPr>
              <w:t>相对，非减压</w:t>
            </w:r>
            <w:r>
              <w:rPr>
                <w:rFonts w:hint="eastAsia"/>
                <w:szCs w:val="18"/>
              </w:rPr>
              <w:t xml:space="preserve">) </w:t>
            </w:r>
            <w:r>
              <w:rPr>
                <w:rFonts w:hint="eastAsia"/>
                <w:szCs w:val="18"/>
              </w:rPr>
              <w:t>；湿度</w:t>
            </w:r>
            <w:r>
              <w:rPr>
                <w:rFonts w:hint="eastAsia"/>
                <w:szCs w:val="18"/>
              </w:rPr>
              <w:t>40% -80%</w:t>
            </w:r>
            <w:r>
              <w:rPr>
                <w:rFonts w:hint="eastAsia"/>
                <w:szCs w:val="18"/>
              </w:rPr>
              <w:t>；立体声功效音响的功放功率为</w:t>
            </w:r>
            <w:r>
              <w:rPr>
                <w:rFonts w:hint="eastAsia"/>
                <w:szCs w:val="18"/>
              </w:rPr>
              <w:t>2 x 2W</w:t>
            </w:r>
            <w:r>
              <w:rPr>
                <w:rFonts w:hint="eastAsia"/>
                <w:szCs w:val="18"/>
              </w:rPr>
              <w:t>，</w:t>
            </w:r>
            <w:r>
              <w:rPr>
                <w:rFonts w:hint="eastAsia"/>
                <w:szCs w:val="18"/>
              </w:rPr>
              <w:t> </w:t>
            </w:r>
            <w:r>
              <w:rPr>
                <w:rFonts w:hint="eastAsia"/>
                <w:szCs w:val="18"/>
              </w:rPr>
              <w:t>喇叭功率为</w:t>
            </w:r>
            <w:r>
              <w:rPr>
                <w:rFonts w:hint="eastAsia"/>
                <w:szCs w:val="18"/>
              </w:rPr>
              <w:t>5W</w:t>
            </w:r>
            <w:r>
              <w:rPr>
                <w:rFonts w:hint="eastAsia"/>
                <w:szCs w:val="18"/>
              </w:rPr>
              <w:t>；频响为</w:t>
            </w:r>
            <w:r>
              <w:rPr>
                <w:rFonts w:hint="eastAsia"/>
                <w:szCs w:val="18"/>
              </w:rPr>
              <w:t>100Hz-20KHz</w:t>
            </w:r>
            <w:r>
              <w:rPr>
                <w:rFonts w:hint="eastAsia"/>
                <w:szCs w:val="18"/>
              </w:rPr>
              <w:t>；接口</w:t>
            </w:r>
            <w:r>
              <w:rPr>
                <w:rFonts w:hint="eastAsia"/>
                <w:szCs w:val="18"/>
              </w:rPr>
              <w:t>:</w:t>
            </w:r>
            <w:r>
              <w:rPr>
                <w:rFonts w:hint="eastAsia"/>
                <w:szCs w:val="18"/>
              </w:rPr>
              <w:t>①</w:t>
            </w:r>
            <w:r>
              <w:rPr>
                <w:rFonts w:hint="eastAsia"/>
                <w:szCs w:val="18"/>
              </w:rPr>
              <w:t>RS</w:t>
            </w:r>
            <w:r>
              <w:rPr>
                <w:rFonts w:hint="eastAsia"/>
                <w:szCs w:val="18"/>
              </w:rPr>
              <w:t>一</w:t>
            </w:r>
            <w:proofErr w:type="gramStart"/>
            <w:r>
              <w:rPr>
                <w:rFonts w:hint="eastAsia"/>
                <w:szCs w:val="18"/>
              </w:rPr>
              <w:t>232</w:t>
            </w:r>
            <w:proofErr w:type="gramEnd"/>
            <w:r>
              <w:rPr>
                <w:rFonts w:hint="eastAsia"/>
                <w:szCs w:val="18"/>
              </w:rPr>
              <w:t>接口</w:t>
            </w:r>
            <w:r>
              <w:rPr>
                <w:rFonts w:hint="eastAsia"/>
                <w:szCs w:val="18"/>
              </w:rPr>
              <w:t xml:space="preserve"> </w:t>
            </w:r>
            <w:r>
              <w:rPr>
                <w:rFonts w:hint="eastAsia"/>
                <w:szCs w:val="18"/>
              </w:rPr>
              <w:t>＆</w:t>
            </w:r>
            <w:r>
              <w:rPr>
                <w:rFonts w:hint="eastAsia"/>
                <w:szCs w:val="18"/>
              </w:rPr>
              <w:t>Ps--2</w:t>
            </w:r>
            <w:r>
              <w:rPr>
                <w:rFonts w:hint="eastAsia"/>
                <w:szCs w:val="18"/>
              </w:rPr>
              <w:t>键盘接口②</w:t>
            </w:r>
            <w:r>
              <w:rPr>
                <w:rFonts w:hint="eastAsia"/>
                <w:szCs w:val="18"/>
              </w:rPr>
              <w:t>uSB</w:t>
            </w:r>
            <w:r>
              <w:rPr>
                <w:rFonts w:hint="eastAsia"/>
                <w:szCs w:val="18"/>
              </w:rPr>
              <w:t>接口；机柜配置</w:t>
            </w:r>
            <w:r>
              <w:rPr>
                <w:rFonts w:hint="eastAsia"/>
                <w:szCs w:val="18"/>
              </w:rPr>
              <w:t>:</w:t>
            </w:r>
            <w:r>
              <w:rPr>
                <w:rFonts w:hint="eastAsia"/>
                <w:szCs w:val="18"/>
              </w:rPr>
              <w:t>集中电源控制系统</w:t>
            </w:r>
            <w:r>
              <w:rPr>
                <w:rFonts w:hint="eastAsia"/>
                <w:szCs w:val="18"/>
              </w:rPr>
              <w:t xml:space="preserve"> </w:t>
            </w:r>
            <w:r>
              <w:rPr>
                <w:rFonts w:hint="eastAsia"/>
                <w:szCs w:val="18"/>
              </w:rPr>
              <w:t>；银行凭条回执热敏式</w:t>
            </w:r>
            <w:r>
              <w:rPr>
                <w:rFonts w:hint="eastAsia"/>
                <w:szCs w:val="18"/>
              </w:rPr>
              <w:t>/80mm</w:t>
            </w:r>
            <w:proofErr w:type="gramStart"/>
            <w:r>
              <w:rPr>
                <w:rFonts w:hint="eastAsia"/>
                <w:szCs w:val="18"/>
              </w:rPr>
              <w:t>纸宽</w:t>
            </w:r>
            <w:proofErr w:type="gramEnd"/>
            <w:r>
              <w:rPr>
                <w:rFonts w:hint="eastAsia"/>
                <w:szCs w:val="18"/>
              </w:rPr>
              <w:t>/</w:t>
            </w:r>
            <w:r>
              <w:rPr>
                <w:rFonts w:hint="eastAsia"/>
                <w:szCs w:val="18"/>
              </w:rPr>
              <w:t>串或并</w:t>
            </w:r>
            <w:r>
              <w:rPr>
                <w:rFonts w:hint="eastAsia"/>
                <w:szCs w:val="18"/>
              </w:rPr>
              <w:t>/COM</w:t>
            </w:r>
            <w:r>
              <w:rPr>
                <w:rFonts w:hint="eastAsia"/>
                <w:szCs w:val="18"/>
              </w:rPr>
              <w:t>接口</w:t>
            </w:r>
            <w:r>
              <w:rPr>
                <w:rFonts w:hint="eastAsia"/>
                <w:szCs w:val="18"/>
              </w:rPr>
              <w:t>/</w:t>
            </w:r>
            <w:r>
              <w:rPr>
                <w:rFonts w:hint="eastAsia"/>
                <w:szCs w:val="18"/>
              </w:rPr>
              <w:t>自动切纸，自带电源模块。主控系统：</w:t>
            </w:r>
            <w:r>
              <w:rPr>
                <w:rFonts w:hint="eastAsia"/>
                <w:szCs w:val="18"/>
              </w:rPr>
              <w:t>ATM</w:t>
            </w:r>
            <w:r>
              <w:rPr>
                <w:rFonts w:hint="eastAsia"/>
                <w:szCs w:val="18"/>
              </w:rPr>
              <w:t>行业专用</w:t>
            </w:r>
            <w:proofErr w:type="gramStart"/>
            <w:r>
              <w:rPr>
                <w:rFonts w:hint="eastAsia"/>
                <w:szCs w:val="18"/>
              </w:rPr>
              <w:t>工控凌动芯片</w:t>
            </w:r>
            <w:proofErr w:type="gramEnd"/>
            <w:r>
              <w:rPr>
                <w:rFonts w:hint="eastAsia"/>
                <w:szCs w:val="18"/>
              </w:rPr>
              <w:t>主板，≥</w:t>
            </w:r>
            <w:r>
              <w:rPr>
                <w:rFonts w:hint="eastAsia"/>
                <w:szCs w:val="18"/>
              </w:rPr>
              <w:t>500G</w:t>
            </w:r>
            <w:r>
              <w:rPr>
                <w:rFonts w:hint="eastAsia"/>
                <w:szCs w:val="18"/>
              </w:rPr>
              <w:t>硬盘、金士顿≥</w:t>
            </w:r>
            <w:r>
              <w:rPr>
                <w:rFonts w:hint="eastAsia"/>
                <w:szCs w:val="18"/>
              </w:rPr>
              <w:t>2G</w:t>
            </w:r>
            <w:r>
              <w:rPr>
                <w:rFonts w:hint="eastAsia"/>
                <w:szCs w:val="18"/>
              </w:rPr>
              <w:t>内存、内置声卡、显卡</w:t>
            </w:r>
            <w:r>
              <w:rPr>
                <w:rFonts w:hint="eastAsia"/>
                <w:szCs w:val="18"/>
              </w:rPr>
              <w:t>10-100M</w:t>
            </w:r>
            <w:r>
              <w:rPr>
                <w:rFonts w:hint="eastAsia"/>
                <w:szCs w:val="18"/>
              </w:rPr>
              <w:t>网卡、工业电源</w:t>
            </w:r>
          </w:p>
        </w:tc>
        <w:tc>
          <w:tcPr>
            <w:tcW w:w="656" w:type="dxa"/>
            <w:shd w:val="clear" w:color="auto" w:fill="auto"/>
            <w:noWrap/>
            <w:vAlign w:val="center"/>
          </w:tcPr>
          <w:p w:rsidR="00F33FDC" w:rsidRDefault="00AF6269">
            <w:pPr>
              <w:pStyle w:val="afb"/>
            </w:pPr>
            <w:r>
              <w:rPr>
                <w:rFonts w:hint="eastAsia"/>
                <w:szCs w:val="18"/>
              </w:rPr>
              <w:t>台</w:t>
            </w:r>
          </w:p>
        </w:tc>
        <w:tc>
          <w:tcPr>
            <w:tcW w:w="694" w:type="dxa"/>
            <w:shd w:val="clear" w:color="auto" w:fill="auto"/>
            <w:noWrap/>
            <w:vAlign w:val="center"/>
          </w:tcPr>
          <w:p w:rsidR="00F33FDC" w:rsidRDefault="00AF6269">
            <w:pPr>
              <w:pStyle w:val="afb"/>
            </w:pPr>
            <w:r>
              <w:rPr>
                <w:rFonts w:hint="eastAsia"/>
                <w:szCs w:val="18"/>
              </w:rPr>
              <w:t>11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4</w:t>
            </w:r>
          </w:p>
        </w:tc>
        <w:tc>
          <w:tcPr>
            <w:tcW w:w="898" w:type="dxa"/>
            <w:shd w:val="clear" w:color="auto" w:fill="auto"/>
            <w:noWrap/>
            <w:vAlign w:val="center"/>
          </w:tcPr>
          <w:p w:rsidR="00F33FDC" w:rsidRDefault="00AF6269">
            <w:pPr>
              <w:pStyle w:val="afb"/>
              <w:rPr>
                <w:szCs w:val="20"/>
              </w:rPr>
            </w:pPr>
            <w:r>
              <w:rPr>
                <w:rFonts w:hint="eastAsia"/>
                <w:szCs w:val="18"/>
              </w:rPr>
              <w:t>排队管理系统</w:t>
            </w:r>
          </w:p>
        </w:tc>
        <w:tc>
          <w:tcPr>
            <w:tcW w:w="6307" w:type="dxa"/>
            <w:shd w:val="clear" w:color="auto" w:fill="auto"/>
            <w:vAlign w:val="center"/>
          </w:tcPr>
          <w:p w:rsidR="00F33FDC" w:rsidRDefault="00AF6269">
            <w:pPr>
              <w:pStyle w:val="afb"/>
              <w:jc w:val="both"/>
              <w:rPr>
                <w:szCs w:val="20"/>
              </w:rPr>
            </w:pPr>
            <w:r>
              <w:rPr>
                <w:rFonts w:hint="eastAsia"/>
                <w:szCs w:val="18"/>
              </w:rPr>
              <w:t>排队机中心控制系统软件，支撑整个系统和各设备之间的协同工作，完成排队呼叫过程</w:t>
            </w:r>
            <w:r>
              <w:rPr>
                <w:rFonts w:hint="eastAsia"/>
                <w:szCs w:val="18"/>
              </w:rPr>
              <w:br/>
            </w:r>
            <w:r>
              <w:rPr>
                <w:rFonts w:hint="eastAsia"/>
                <w:szCs w:val="18"/>
              </w:rPr>
              <w:t>报表统计软件是排队机管理系统中不可缺少的一部分，它可以为用户提供报表统计等功能；可通过浏览器出入网址查看，也可直接导入到</w:t>
            </w:r>
            <w:r>
              <w:rPr>
                <w:rFonts w:hint="eastAsia"/>
                <w:szCs w:val="18"/>
              </w:rPr>
              <w:t>EXCEL</w:t>
            </w:r>
            <w:r>
              <w:rPr>
                <w:rFonts w:hint="eastAsia"/>
                <w:szCs w:val="18"/>
              </w:rPr>
              <w:t>表格查看。</w:t>
            </w:r>
          </w:p>
        </w:tc>
        <w:tc>
          <w:tcPr>
            <w:tcW w:w="656" w:type="dxa"/>
            <w:shd w:val="clear" w:color="auto" w:fill="auto"/>
            <w:noWrap/>
            <w:vAlign w:val="center"/>
          </w:tcPr>
          <w:p w:rsidR="00F33FDC" w:rsidRDefault="00AF6269">
            <w:pPr>
              <w:pStyle w:val="afb"/>
            </w:pPr>
            <w:r>
              <w:rPr>
                <w:rFonts w:hint="eastAsia"/>
                <w:szCs w:val="18"/>
              </w:rPr>
              <w:t>套</w:t>
            </w:r>
          </w:p>
        </w:tc>
        <w:tc>
          <w:tcPr>
            <w:tcW w:w="694" w:type="dxa"/>
            <w:shd w:val="clear" w:color="auto" w:fill="auto"/>
            <w:noWrap/>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5</w:t>
            </w:r>
          </w:p>
        </w:tc>
        <w:tc>
          <w:tcPr>
            <w:tcW w:w="898" w:type="dxa"/>
            <w:shd w:val="clear" w:color="auto" w:fill="auto"/>
            <w:noWrap/>
            <w:vAlign w:val="center"/>
          </w:tcPr>
          <w:p w:rsidR="00F33FDC" w:rsidRDefault="00AF6269">
            <w:pPr>
              <w:pStyle w:val="afb"/>
              <w:rPr>
                <w:szCs w:val="20"/>
              </w:rPr>
            </w:pPr>
            <w:r>
              <w:rPr>
                <w:rFonts w:hint="eastAsia"/>
                <w:szCs w:val="18"/>
              </w:rPr>
              <w:t>无线通讯转换器</w:t>
            </w:r>
          </w:p>
        </w:tc>
        <w:tc>
          <w:tcPr>
            <w:tcW w:w="6307" w:type="dxa"/>
            <w:shd w:val="clear" w:color="auto" w:fill="auto"/>
            <w:vAlign w:val="center"/>
          </w:tcPr>
          <w:p w:rsidR="00F33FDC" w:rsidRDefault="00AF6269">
            <w:pPr>
              <w:pStyle w:val="afb"/>
              <w:jc w:val="both"/>
              <w:rPr>
                <w:szCs w:val="20"/>
              </w:rPr>
            </w:pPr>
            <w:r>
              <w:rPr>
                <w:rFonts w:hint="eastAsia"/>
                <w:szCs w:val="18"/>
              </w:rPr>
              <w:t>ISM</w:t>
            </w:r>
            <w:r>
              <w:rPr>
                <w:rFonts w:hint="eastAsia"/>
                <w:szCs w:val="18"/>
              </w:rPr>
              <w:t>频段无线通信，</w:t>
            </w:r>
            <w:r>
              <w:rPr>
                <w:rFonts w:hint="eastAsia"/>
                <w:szCs w:val="18"/>
              </w:rPr>
              <w:t>USB</w:t>
            </w:r>
            <w:r>
              <w:rPr>
                <w:rFonts w:hint="eastAsia"/>
                <w:szCs w:val="18"/>
              </w:rPr>
              <w:t>通信接口虚拟串口通信，支持</w:t>
            </w:r>
            <w:r>
              <w:rPr>
                <w:rFonts w:hint="eastAsia"/>
                <w:szCs w:val="18"/>
              </w:rPr>
              <w:t>XP</w:t>
            </w:r>
            <w:r>
              <w:rPr>
                <w:rFonts w:hint="eastAsia"/>
                <w:szCs w:val="18"/>
              </w:rPr>
              <w:t>和</w:t>
            </w:r>
            <w:r>
              <w:rPr>
                <w:rFonts w:hint="eastAsia"/>
                <w:szCs w:val="18"/>
              </w:rPr>
              <w:t xml:space="preserve">Windows 7  </w:t>
            </w:r>
            <w:r>
              <w:rPr>
                <w:rFonts w:hint="eastAsia"/>
                <w:szCs w:val="18"/>
              </w:rPr>
              <w:t>通信频率</w:t>
            </w:r>
            <w:r>
              <w:rPr>
                <w:rFonts w:hint="eastAsia"/>
                <w:szCs w:val="18"/>
              </w:rPr>
              <w:t>430-500Mhz</w:t>
            </w:r>
            <w:r>
              <w:rPr>
                <w:rFonts w:hint="eastAsia"/>
                <w:szCs w:val="18"/>
              </w:rPr>
              <w:t>，发送功率</w:t>
            </w:r>
            <w:r>
              <w:rPr>
                <w:rFonts w:hint="eastAsia"/>
                <w:szCs w:val="18"/>
              </w:rPr>
              <w:t>10dBm</w:t>
            </w:r>
            <w:r>
              <w:rPr>
                <w:rFonts w:hint="eastAsia"/>
                <w:szCs w:val="18"/>
              </w:rPr>
              <w:t>，频率误差</w:t>
            </w:r>
            <w:r>
              <w:rPr>
                <w:rFonts w:hint="eastAsia"/>
                <w:szCs w:val="18"/>
              </w:rPr>
              <w:t>&lt;5ppm</w:t>
            </w:r>
            <w:r>
              <w:rPr>
                <w:rFonts w:hint="eastAsia"/>
                <w:szCs w:val="18"/>
              </w:rPr>
              <w:t>，年老化率</w:t>
            </w:r>
            <w:r>
              <w:rPr>
                <w:rFonts w:hint="eastAsia"/>
                <w:szCs w:val="18"/>
              </w:rPr>
              <w:t xml:space="preserve">&lt;5ppm </w:t>
            </w:r>
            <w:r>
              <w:rPr>
                <w:rFonts w:hint="eastAsia"/>
                <w:szCs w:val="18"/>
              </w:rPr>
              <w:t>室外空旷地视距通信距离</w:t>
            </w:r>
            <w:r>
              <w:rPr>
                <w:rFonts w:hint="eastAsia"/>
                <w:szCs w:val="18"/>
              </w:rPr>
              <w:t>200</w:t>
            </w:r>
            <w:r>
              <w:rPr>
                <w:rFonts w:hint="eastAsia"/>
                <w:szCs w:val="18"/>
              </w:rPr>
              <w:t>米，室内通信距离根据现场环境的不同，距离</w:t>
            </w:r>
            <w:r>
              <w:rPr>
                <w:rFonts w:hint="eastAsia"/>
                <w:szCs w:val="18"/>
              </w:rPr>
              <w:t>50</w:t>
            </w:r>
            <w:r>
              <w:rPr>
                <w:rFonts w:hint="eastAsia"/>
                <w:szCs w:val="18"/>
              </w:rPr>
              <w:t>米到</w:t>
            </w:r>
            <w:r>
              <w:rPr>
                <w:rFonts w:hint="eastAsia"/>
                <w:szCs w:val="18"/>
              </w:rPr>
              <w:t>150</w:t>
            </w:r>
            <w:r>
              <w:rPr>
                <w:rFonts w:hint="eastAsia"/>
                <w:szCs w:val="18"/>
              </w:rPr>
              <w:t>米不等。通信控制器供电采用</w:t>
            </w:r>
            <w:r>
              <w:rPr>
                <w:rFonts w:hint="eastAsia"/>
                <w:szCs w:val="18"/>
              </w:rPr>
              <w:t>+5V(</w:t>
            </w:r>
            <w:r>
              <w:rPr>
                <w:rFonts w:hint="eastAsia"/>
                <w:szCs w:val="18"/>
              </w:rPr>
              <w:t>±</w:t>
            </w:r>
            <w:r>
              <w:rPr>
                <w:rFonts w:hint="eastAsia"/>
                <w:szCs w:val="18"/>
              </w:rPr>
              <w:t>10%)</w:t>
            </w:r>
            <w:r>
              <w:rPr>
                <w:rFonts w:hint="eastAsia"/>
                <w:szCs w:val="18"/>
              </w:rPr>
              <w:t>低压供电，通过电脑的</w:t>
            </w:r>
            <w:r>
              <w:rPr>
                <w:rFonts w:hint="eastAsia"/>
                <w:szCs w:val="18"/>
              </w:rPr>
              <w:t>USB</w:t>
            </w:r>
            <w:proofErr w:type="gramStart"/>
            <w:r>
              <w:rPr>
                <w:rFonts w:hint="eastAsia"/>
                <w:szCs w:val="18"/>
              </w:rPr>
              <w:t>口供电</w:t>
            </w:r>
            <w:proofErr w:type="gramEnd"/>
            <w:r>
              <w:rPr>
                <w:rFonts w:hint="eastAsia"/>
                <w:szCs w:val="18"/>
              </w:rPr>
              <w:t>供电，电流</w:t>
            </w:r>
            <w:r>
              <w:rPr>
                <w:rFonts w:hint="eastAsia"/>
                <w:szCs w:val="18"/>
              </w:rPr>
              <w:t>&lt;400mA</w:t>
            </w:r>
            <w:r>
              <w:rPr>
                <w:rFonts w:hint="eastAsia"/>
                <w:szCs w:val="18"/>
              </w:rPr>
              <w:t>，节省一个外部电源</w:t>
            </w:r>
            <w:r>
              <w:rPr>
                <w:rFonts w:hint="eastAsia"/>
                <w:szCs w:val="18"/>
              </w:rPr>
              <w:t>USB</w:t>
            </w:r>
            <w:r>
              <w:rPr>
                <w:rFonts w:hint="eastAsia"/>
                <w:szCs w:val="18"/>
              </w:rPr>
              <w:t>端口到无线端口的数据是透明传输，也就是所发即</w:t>
            </w:r>
            <w:r>
              <w:rPr>
                <w:rFonts w:hint="eastAsia"/>
                <w:szCs w:val="18"/>
              </w:rPr>
              <w:lastRenderedPageBreak/>
              <w:t>所收，用户不需要关心无线底层的数据传输纠错处理，方便用户使用自己的通信协议和组网，漂亮的铝合金外壳，除了散热效果好，还具有屏蔽射频干扰的作用，</w:t>
            </w:r>
            <w:r>
              <w:rPr>
                <w:rFonts w:hint="eastAsia"/>
                <w:szCs w:val="18"/>
              </w:rPr>
              <w:t>LED</w:t>
            </w:r>
            <w:r>
              <w:rPr>
                <w:rFonts w:hint="eastAsia"/>
                <w:szCs w:val="18"/>
              </w:rPr>
              <w:t>指示灯，指示灯在没有通信的时候</w:t>
            </w:r>
            <w:r>
              <w:rPr>
                <w:rFonts w:hint="eastAsia"/>
                <w:szCs w:val="18"/>
              </w:rPr>
              <w:t>0.5S</w:t>
            </w:r>
            <w:r>
              <w:rPr>
                <w:rFonts w:hint="eastAsia"/>
                <w:szCs w:val="18"/>
              </w:rPr>
              <w:t>闪烁一次，而有数据通信的时候快速闪烁，闪烁频率</w:t>
            </w:r>
            <w:r>
              <w:rPr>
                <w:rFonts w:hint="eastAsia"/>
                <w:szCs w:val="18"/>
              </w:rPr>
              <w:t>50mS</w:t>
            </w:r>
            <w:r>
              <w:rPr>
                <w:rFonts w:hint="eastAsia"/>
                <w:szCs w:val="18"/>
              </w:rPr>
              <w:t>，用户可以通过指示灯可以</w:t>
            </w:r>
            <w:r>
              <w:rPr>
                <w:rFonts w:hint="eastAsia"/>
                <w:szCs w:val="18"/>
              </w:rPr>
              <w:t>判断无线通信控制器是否工作和通信。通过外置的拨码开关设置无线频道和测试模式，方便用户使用</w:t>
            </w:r>
          </w:p>
        </w:tc>
        <w:tc>
          <w:tcPr>
            <w:tcW w:w="656" w:type="dxa"/>
            <w:shd w:val="clear" w:color="auto" w:fill="auto"/>
            <w:noWrap/>
            <w:vAlign w:val="center"/>
          </w:tcPr>
          <w:p w:rsidR="00F33FDC" w:rsidRDefault="00AF6269">
            <w:pPr>
              <w:pStyle w:val="afb"/>
            </w:pPr>
            <w:r>
              <w:rPr>
                <w:rFonts w:hint="eastAsia"/>
                <w:szCs w:val="18"/>
              </w:rPr>
              <w:lastRenderedPageBreak/>
              <w:t>套</w:t>
            </w:r>
          </w:p>
        </w:tc>
        <w:tc>
          <w:tcPr>
            <w:tcW w:w="694" w:type="dxa"/>
            <w:shd w:val="clear" w:color="auto" w:fill="auto"/>
            <w:noWrap/>
            <w:vAlign w:val="center"/>
          </w:tcPr>
          <w:p w:rsidR="00F33FDC" w:rsidRDefault="00AF6269">
            <w:pPr>
              <w:pStyle w:val="afb"/>
            </w:pPr>
            <w:r>
              <w:rPr>
                <w:rFonts w:hint="eastAsia"/>
                <w:szCs w:val="18"/>
              </w:rPr>
              <w:t>11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6</w:t>
            </w:r>
          </w:p>
        </w:tc>
        <w:tc>
          <w:tcPr>
            <w:tcW w:w="898" w:type="dxa"/>
            <w:shd w:val="clear" w:color="auto" w:fill="auto"/>
            <w:noWrap/>
            <w:vAlign w:val="center"/>
          </w:tcPr>
          <w:p w:rsidR="00F33FDC" w:rsidRDefault="00AF6269">
            <w:pPr>
              <w:pStyle w:val="afb"/>
              <w:rPr>
                <w:szCs w:val="20"/>
              </w:rPr>
            </w:pPr>
            <w:r>
              <w:rPr>
                <w:rFonts w:hint="eastAsia"/>
                <w:szCs w:val="18"/>
              </w:rPr>
              <w:t>无线呼叫器</w:t>
            </w:r>
          </w:p>
        </w:tc>
        <w:tc>
          <w:tcPr>
            <w:tcW w:w="6307" w:type="dxa"/>
            <w:shd w:val="clear" w:color="auto" w:fill="auto"/>
            <w:vAlign w:val="center"/>
          </w:tcPr>
          <w:p w:rsidR="00F33FDC" w:rsidRDefault="00AF6269">
            <w:pPr>
              <w:pStyle w:val="afb"/>
              <w:jc w:val="both"/>
              <w:rPr>
                <w:szCs w:val="20"/>
              </w:rPr>
            </w:pPr>
            <w:r>
              <w:rPr>
                <w:rFonts w:hint="eastAsia"/>
                <w:szCs w:val="18"/>
              </w:rPr>
              <w:t>支持</w:t>
            </w:r>
            <w:r>
              <w:rPr>
                <w:rFonts w:hint="eastAsia"/>
                <w:szCs w:val="18"/>
              </w:rPr>
              <w:t>RS485</w:t>
            </w:r>
            <w:r>
              <w:rPr>
                <w:rFonts w:hint="eastAsia"/>
                <w:szCs w:val="18"/>
              </w:rPr>
              <w:t>和</w:t>
            </w:r>
            <w:r>
              <w:rPr>
                <w:rFonts w:hint="eastAsia"/>
                <w:szCs w:val="18"/>
              </w:rPr>
              <w:t>ISM</w:t>
            </w:r>
            <w:r>
              <w:rPr>
                <w:rFonts w:hint="eastAsia"/>
                <w:szCs w:val="18"/>
              </w:rPr>
              <w:t>频段无线通信</w:t>
            </w:r>
            <w:r>
              <w:rPr>
                <w:rFonts w:hint="eastAsia"/>
                <w:szCs w:val="18"/>
              </w:rPr>
              <w:t xml:space="preserve"> </w:t>
            </w:r>
            <w:r>
              <w:rPr>
                <w:rFonts w:hint="eastAsia"/>
                <w:szCs w:val="18"/>
              </w:rPr>
              <w:t>。</w:t>
            </w:r>
            <w:r>
              <w:rPr>
                <w:rFonts w:hint="eastAsia"/>
                <w:szCs w:val="18"/>
              </w:rPr>
              <w:t xml:space="preserve"> RS485</w:t>
            </w:r>
            <w:r>
              <w:rPr>
                <w:rFonts w:hint="eastAsia"/>
                <w:szCs w:val="18"/>
              </w:rPr>
              <w:t>通信速率</w:t>
            </w:r>
            <w:r>
              <w:rPr>
                <w:rFonts w:hint="eastAsia"/>
                <w:szCs w:val="18"/>
              </w:rPr>
              <w:t>38400-8-n-1</w:t>
            </w:r>
            <w:r>
              <w:rPr>
                <w:rFonts w:hint="eastAsia"/>
                <w:szCs w:val="18"/>
              </w:rPr>
              <w:t>，无线通信频率</w:t>
            </w:r>
            <w:r>
              <w:rPr>
                <w:rFonts w:hint="eastAsia"/>
                <w:szCs w:val="18"/>
              </w:rPr>
              <w:t>430-500Mhz</w:t>
            </w:r>
            <w:r>
              <w:rPr>
                <w:rFonts w:hint="eastAsia"/>
                <w:szCs w:val="18"/>
              </w:rPr>
              <w:t>，发送功率</w:t>
            </w:r>
            <w:r>
              <w:rPr>
                <w:rFonts w:hint="eastAsia"/>
                <w:szCs w:val="18"/>
              </w:rPr>
              <w:t>10dBm</w:t>
            </w:r>
            <w:r>
              <w:rPr>
                <w:rFonts w:hint="eastAsia"/>
                <w:szCs w:val="18"/>
              </w:rPr>
              <w:t>，频率误差</w:t>
            </w:r>
            <w:r>
              <w:rPr>
                <w:rFonts w:hint="eastAsia"/>
                <w:szCs w:val="18"/>
              </w:rPr>
              <w:t>&lt;10ppm</w:t>
            </w:r>
            <w:r>
              <w:rPr>
                <w:rFonts w:hint="eastAsia"/>
                <w:szCs w:val="18"/>
              </w:rPr>
              <w:t>，年老化率</w:t>
            </w:r>
            <w:r>
              <w:rPr>
                <w:rFonts w:hint="eastAsia"/>
                <w:szCs w:val="18"/>
              </w:rPr>
              <w:t>&lt;</w:t>
            </w:r>
            <w:r>
              <w:rPr>
                <w:rFonts w:hint="eastAsia"/>
                <w:szCs w:val="18"/>
              </w:rPr>
              <w:t>5ppm</w:t>
            </w:r>
            <w:r>
              <w:rPr>
                <w:rFonts w:hint="eastAsia"/>
                <w:szCs w:val="18"/>
              </w:rPr>
              <w:t>室外空旷地通信距离</w:t>
            </w:r>
            <w:r>
              <w:rPr>
                <w:rFonts w:hint="eastAsia"/>
                <w:szCs w:val="18"/>
              </w:rPr>
              <w:t>200</w:t>
            </w:r>
            <w:r>
              <w:rPr>
                <w:rFonts w:hint="eastAsia"/>
                <w:szCs w:val="18"/>
              </w:rPr>
              <w:t>米，室内通信距离根据现场环境的不同，距离</w:t>
            </w:r>
            <w:r>
              <w:rPr>
                <w:rFonts w:hint="eastAsia"/>
                <w:szCs w:val="18"/>
              </w:rPr>
              <w:t>50</w:t>
            </w:r>
            <w:r>
              <w:rPr>
                <w:rFonts w:hint="eastAsia"/>
                <w:szCs w:val="18"/>
              </w:rPr>
              <w:t>米到</w:t>
            </w:r>
            <w:r>
              <w:rPr>
                <w:rFonts w:hint="eastAsia"/>
                <w:szCs w:val="18"/>
              </w:rPr>
              <w:t>150</w:t>
            </w:r>
            <w:r>
              <w:rPr>
                <w:rFonts w:hint="eastAsia"/>
                <w:szCs w:val="18"/>
              </w:rPr>
              <w:t>米不等；支持</w:t>
            </w:r>
            <w:r>
              <w:rPr>
                <w:rFonts w:hint="eastAsia"/>
                <w:szCs w:val="18"/>
              </w:rPr>
              <w:t>7</w:t>
            </w:r>
            <w:r>
              <w:rPr>
                <w:rFonts w:hint="eastAsia"/>
                <w:szCs w:val="18"/>
              </w:rPr>
              <w:t>个无线频段设置。支持最长</w:t>
            </w:r>
            <w:r>
              <w:rPr>
                <w:rFonts w:hint="eastAsia"/>
                <w:szCs w:val="18"/>
              </w:rPr>
              <w:t>7</w:t>
            </w:r>
            <w:r>
              <w:rPr>
                <w:rFonts w:hint="eastAsia"/>
                <w:szCs w:val="18"/>
              </w:rPr>
              <w:t>位变长排队号码，自动更新等待人数，呼叫器地址范围</w:t>
            </w:r>
            <w:r>
              <w:rPr>
                <w:rFonts w:hint="eastAsia"/>
                <w:szCs w:val="18"/>
              </w:rPr>
              <w:t>1-255</w:t>
            </w:r>
            <w:r>
              <w:rPr>
                <w:rFonts w:hint="eastAsia"/>
                <w:szCs w:val="18"/>
              </w:rPr>
              <w:t>；</w:t>
            </w:r>
            <w:r>
              <w:rPr>
                <w:rFonts w:hint="eastAsia"/>
                <w:szCs w:val="18"/>
              </w:rPr>
              <w:t>21</w:t>
            </w:r>
            <w:r>
              <w:rPr>
                <w:rFonts w:hint="eastAsia"/>
                <w:szCs w:val="18"/>
              </w:rPr>
              <w:t>个按键，并可以根据客户不同需求做不同应用定义；具有转移呼叫功能，可以转移到窗口或者队列（呼叫器可选）；呼叫器循环记录本呼叫器呼叫过的号码，能通过键盘查询呼叫过的号码并重新呼叫选择的号码。具有超时提醒功能，服务器软件可以为每个排队号码设定一个办理时间，当服务人员办理时间超过了设定时间，呼叫器的蜂鸣器每隔几秒就鸣叫两声提醒服</w:t>
            </w:r>
            <w:r>
              <w:rPr>
                <w:rFonts w:hint="eastAsia"/>
                <w:szCs w:val="18"/>
              </w:rPr>
              <w:t>务人员提高工作效率，减少客户等待时间。具有自定义按键消息功能（通过上档</w:t>
            </w:r>
            <w:r>
              <w:rPr>
                <w:rFonts w:hint="eastAsia"/>
                <w:szCs w:val="18"/>
              </w:rPr>
              <w:t xml:space="preserve">shift </w:t>
            </w:r>
            <w:r>
              <w:rPr>
                <w:rFonts w:hint="eastAsia"/>
                <w:szCs w:val="18"/>
              </w:rPr>
              <w:t>按键加其他功能按键），实现其他特殊的扩展功能；具有登录、签退、顺呼、特呼、回呼、暂停、复位、确认、完结、评价、转移到窗口、转移到业务等常规功能；消息推送与提示功能；具有设置内容安全功能，设置人员必须输入密码才能设置呼叫器关键通讯参数，尽量防止非专业人员误设呼叫器参数。呼叫器供电采用</w:t>
            </w:r>
            <w:r>
              <w:rPr>
                <w:rFonts w:hint="eastAsia"/>
                <w:szCs w:val="18"/>
              </w:rPr>
              <w:t>+5V(</w:t>
            </w:r>
            <w:r>
              <w:rPr>
                <w:rFonts w:hint="eastAsia"/>
                <w:szCs w:val="18"/>
              </w:rPr>
              <w:t>±</w:t>
            </w:r>
            <w:r>
              <w:rPr>
                <w:rFonts w:hint="eastAsia"/>
                <w:szCs w:val="18"/>
              </w:rPr>
              <w:t>10%)</w:t>
            </w:r>
            <w:r>
              <w:rPr>
                <w:rFonts w:hint="eastAsia"/>
                <w:szCs w:val="18"/>
              </w:rPr>
              <w:t>低压供电，可以采用电脑的</w:t>
            </w:r>
            <w:r>
              <w:rPr>
                <w:rFonts w:hint="eastAsia"/>
                <w:szCs w:val="18"/>
              </w:rPr>
              <w:t>USB</w:t>
            </w:r>
            <w:proofErr w:type="gramStart"/>
            <w:r>
              <w:rPr>
                <w:rFonts w:hint="eastAsia"/>
                <w:szCs w:val="18"/>
              </w:rPr>
              <w:t>口供电或者</w:t>
            </w:r>
            <w:proofErr w:type="gramEnd"/>
            <w:r>
              <w:rPr>
                <w:rFonts w:hint="eastAsia"/>
                <w:szCs w:val="18"/>
              </w:rPr>
              <w:t>是具有</w:t>
            </w:r>
            <w:r>
              <w:rPr>
                <w:rFonts w:hint="eastAsia"/>
                <w:szCs w:val="18"/>
              </w:rPr>
              <w:t>USB A</w:t>
            </w:r>
            <w:r>
              <w:rPr>
                <w:rFonts w:hint="eastAsia"/>
                <w:szCs w:val="18"/>
              </w:rPr>
              <w:t>型口的手机充电器供电，电流</w:t>
            </w:r>
            <w:r>
              <w:rPr>
                <w:rFonts w:hint="eastAsia"/>
                <w:szCs w:val="18"/>
              </w:rPr>
              <w:t>&lt;200mA</w:t>
            </w:r>
            <w:r>
              <w:rPr>
                <w:rFonts w:hint="eastAsia"/>
                <w:szCs w:val="18"/>
              </w:rPr>
              <w:t>。</w:t>
            </w:r>
          </w:p>
        </w:tc>
        <w:tc>
          <w:tcPr>
            <w:tcW w:w="656" w:type="dxa"/>
            <w:shd w:val="clear" w:color="auto" w:fill="auto"/>
            <w:noWrap/>
            <w:vAlign w:val="center"/>
          </w:tcPr>
          <w:p w:rsidR="00F33FDC" w:rsidRDefault="00AF6269">
            <w:pPr>
              <w:pStyle w:val="afb"/>
            </w:pPr>
            <w:r>
              <w:rPr>
                <w:rFonts w:hint="eastAsia"/>
                <w:szCs w:val="18"/>
              </w:rPr>
              <w:t>台</w:t>
            </w:r>
          </w:p>
        </w:tc>
        <w:tc>
          <w:tcPr>
            <w:tcW w:w="694" w:type="dxa"/>
            <w:shd w:val="clear" w:color="auto" w:fill="auto"/>
            <w:noWrap/>
            <w:vAlign w:val="center"/>
          </w:tcPr>
          <w:p w:rsidR="00F33FDC" w:rsidRDefault="00AF6269">
            <w:pPr>
              <w:pStyle w:val="afb"/>
            </w:pPr>
            <w:r>
              <w:rPr>
                <w:rFonts w:hint="eastAsia"/>
                <w:szCs w:val="18"/>
              </w:rPr>
              <w:t>182</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7</w:t>
            </w:r>
          </w:p>
        </w:tc>
        <w:tc>
          <w:tcPr>
            <w:tcW w:w="898" w:type="dxa"/>
            <w:shd w:val="clear" w:color="auto" w:fill="auto"/>
            <w:noWrap/>
            <w:vAlign w:val="center"/>
          </w:tcPr>
          <w:p w:rsidR="00F33FDC" w:rsidRDefault="00AF6269">
            <w:pPr>
              <w:pStyle w:val="afb"/>
              <w:rPr>
                <w:szCs w:val="20"/>
              </w:rPr>
            </w:pPr>
            <w:r>
              <w:rPr>
                <w:rFonts w:hint="eastAsia"/>
                <w:szCs w:val="18"/>
              </w:rPr>
              <w:t>单色窗口屏</w:t>
            </w:r>
          </w:p>
        </w:tc>
        <w:tc>
          <w:tcPr>
            <w:tcW w:w="6307" w:type="dxa"/>
            <w:shd w:val="clear" w:color="auto" w:fill="auto"/>
            <w:vAlign w:val="center"/>
          </w:tcPr>
          <w:p w:rsidR="00F33FDC" w:rsidRDefault="00AF6269">
            <w:pPr>
              <w:pStyle w:val="afb"/>
              <w:jc w:val="both"/>
              <w:rPr>
                <w:szCs w:val="20"/>
              </w:rPr>
            </w:pPr>
            <w:r>
              <w:rPr>
                <w:rFonts w:hint="eastAsia"/>
                <w:szCs w:val="18"/>
              </w:rPr>
              <w:t>点间距：</w:t>
            </w:r>
            <w:r>
              <w:rPr>
                <w:rFonts w:hint="eastAsia"/>
                <w:szCs w:val="18"/>
              </w:rPr>
              <w:t xml:space="preserve">7.62mm </w:t>
            </w:r>
            <w:r>
              <w:rPr>
                <w:rFonts w:hint="eastAsia"/>
                <w:szCs w:val="18"/>
              </w:rPr>
              <w:t>发光点颜色：</w:t>
            </w:r>
            <w:r>
              <w:rPr>
                <w:rFonts w:hint="eastAsia"/>
                <w:szCs w:val="18"/>
              </w:rPr>
              <w:t xml:space="preserve">1R </w:t>
            </w:r>
            <w:r>
              <w:rPr>
                <w:rFonts w:hint="eastAsia"/>
                <w:szCs w:val="18"/>
              </w:rPr>
              <w:t>物理分辨率（</w:t>
            </w:r>
            <w:r>
              <w:rPr>
                <w:rFonts w:hint="eastAsia"/>
                <w:szCs w:val="18"/>
              </w:rPr>
              <w:t>/</w:t>
            </w:r>
            <w:r>
              <w:rPr>
                <w:rFonts w:hint="eastAsia"/>
                <w:szCs w:val="18"/>
              </w:rPr>
              <w:t>㎡）：</w:t>
            </w:r>
            <w:r>
              <w:rPr>
                <w:rFonts w:hint="eastAsia"/>
                <w:szCs w:val="18"/>
              </w:rPr>
              <w:t xml:space="preserve">17200 </w:t>
            </w:r>
            <w:r>
              <w:rPr>
                <w:rFonts w:hint="eastAsia"/>
                <w:szCs w:val="18"/>
              </w:rPr>
              <w:t>平均功耗（</w:t>
            </w:r>
            <w:r>
              <w:rPr>
                <w:rFonts w:hint="eastAsia"/>
                <w:szCs w:val="18"/>
              </w:rPr>
              <w:t>W/</w:t>
            </w:r>
            <w:r>
              <w:rPr>
                <w:rFonts w:hint="eastAsia"/>
                <w:szCs w:val="18"/>
              </w:rPr>
              <w:t>㎡）：</w:t>
            </w:r>
            <w:r>
              <w:rPr>
                <w:rFonts w:hint="eastAsia"/>
                <w:szCs w:val="18"/>
              </w:rPr>
              <w:t xml:space="preserve">100 </w:t>
            </w:r>
            <w:r>
              <w:rPr>
                <w:rFonts w:hint="eastAsia"/>
                <w:szCs w:val="18"/>
              </w:rPr>
              <w:t> </w:t>
            </w:r>
            <w:r>
              <w:rPr>
                <w:rFonts w:hint="eastAsia"/>
                <w:szCs w:val="18"/>
              </w:rPr>
              <w:t>白平衡亮度：</w:t>
            </w:r>
            <w:r>
              <w:rPr>
                <w:rFonts w:hint="eastAsia"/>
                <w:szCs w:val="18"/>
              </w:rPr>
              <w:t xml:space="preserve">250 </w:t>
            </w:r>
            <w:r>
              <w:rPr>
                <w:rFonts w:hint="eastAsia"/>
                <w:szCs w:val="18"/>
              </w:rPr>
              <w:t>最佳视距（</w:t>
            </w:r>
            <w:r>
              <w:rPr>
                <w:rFonts w:hint="eastAsia"/>
                <w:szCs w:val="18"/>
              </w:rPr>
              <w:t>M</w:t>
            </w:r>
            <w:r>
              <w:rPr>
                <w:rFonts w:hint="eastAsia"/>
                <w:szCs w:val="18"/>
              </w:rPr>
              <w:t>）：</w:t>
            </w:r>
            <w:r>
              <w:rPr>
                <w:rFonts w:hint="eastAsia"/>
                <w:szCs w:val="18"/>
              </w:rPr>
              <w:t xml:space="preserve">6 </w:t>
            </w:r>
            <w:r>
              <w:rPr>
                <w:rFonts w:hint="eastAsia"/>
                <w:szCs w:val="18"/>
              </w:rPr>
              <w:t>最佳视角（度）：</w:t>
            </w:r>
            <w:r>
              <w:rPr>
                <w:rFonts w:hint="eastAsia"/>
                <w:szCs w:val="18"/>
              </w:rPr>
              <w:t xml:space="preserve">120 </w:t>
            </w:r>
            <w:r>
              <w:rPr>
                <w:rFonts w:hint="eastAsia"/>
                <w:szCs w:val="18"/>
              </w:rPr>
              <w:t>最大功耗（</w:t>
            </w:r>
            <w:r>
              <w:rPr>
                <w:rFonts w:hint="eastAsia"/>
                <w:szCs w:val="18"/>
              </w:rPr>
              <w:t>W/</w:t>
            </w:r>
            <w:r>
              <w:rPr>
                <w:rFonts w:hint="eastAsia"/>
                <w:szCs w:val="18"/>
              </w:rPr>
              <w:t>㎡）：</w:t>
            </w:r>
            <w:r>
              <w:rPr>
                <w:rFonts w:hint="eastAsia"/>
                <w:szCs w:val="18"/>
              </w:rPr>
              <w:t xml:space="preserve">200 </w:t>
            </w:r>
            <w:r>
              <w:rPr>
                <w:rFonts w:hint="eastAsia"/>
                <w:szCs w:val="18"/>
              </w:rPr>
              <w:t>单元板重量（</w:t>
            </w:r>
            <w:r>
              <w:rPr>
                <w:rFonts w:hint="eastAsia"/>
                <w:szCs w:val="18"/>
              </w:rPr>
              <w:t>G</w:t>
            </w:r>
            <w:r>
              <w:rPr>
                <w:rFonts w:hint="eastAsia"/>
                <w:szCs w:val="18"/>
              </w:rPr>
              <w:t>）：</w:t>
            </w:r>
            <w:r>
              <w:rPr>
                <w:rFonts w:hint="eastAsia"/>
                <w:szCs w:val="18"/>
              </w:rPr>
              <w:t xml:space="preserve">1500 </w:t>
            </w:r>
            <w:r>
              <w:rPr>
                <w:rFonts w:hint="eastAsia"/>
                <w:szCs w:val="18"/>
              </w:rPr>
              <w:t>平均无故障时间：</w:t>
            </w:r>
            <w:r>
              <w:rPr>
                <w:rFonts w:hint="eastAsia"/>
                <w:szCs w:val="18"/>
              </w:rPr>
              <w:t>10000</w:t>
            </w:r>
            <w:r>
              <w:rPr>
                <w:rFonts w:hint="eastAsia"/>
                <w:szCs w:val="18"/>
              </w:rPr>
              <w:t>小时</w:t>
            </w:r>
            <w:r>
              <w:rPr>
                <w:rFonts w:hint="eastAsia"/>
                <w:szCs w:val="18"/>
              </w:rPr>
              <w:t xml:space="preserve"> </w:t>
            </w:r>
            <w:r>
              <w:rPr>
                <w:rFonts w:hint="eastAsia"/>
                <w:szCs w:val="18"/>
              </w:rPr>
              <w:t>可视距离：</w:t>
            </w:r>
            <w:r>
              <w:rPr>
                <w:rFonts w:hint="eastAsia"/>
                <w:szCs w:val="18"/>
              </w:rPr>
              <w:t xml:space="preserve">5-100m </w:t>
            </w:r>
            <w:r>
              <w:rPr>
                <w:rFonts w:hint="eastAsia"/>
                <w:szCs w:val="18"/>
              </w:rPr>
              <w:t>可视角度（度）：</w:t>
            </w:r>
            <w:r>
              <w:rPr>
                <w:rFonts w:hint="eastAsia"/>
                <w:szCs w:val="18"/>
              </w:rPr>
              <w:t xml:space="preserve">150 </w:t>
            </w:r>
            <w:r>
              <w:rPr>
                <w:rFonts w:hint="eastAsia"/>
                <w:szCs w:val="18"/>
              </w:rPr>
              <w:t>环境温度：存贮</w:t>
            </w:r>
            <w:r>
              <w:rPr>
                <w:rFonts w:hint="eastAsia"/>
                <w:szCs w:val="18"/>
              </w:rPr>
              <w:t>-35</w:t>
            </w:r>
            <w:r>
              <w:rPr>
                <w:rFonts w:hint="eastAsia"/>
                <w:szCs w:val="18"/>
              </w:rPr>
              <w:t>℃～</w:t>
            </w:r>
            <w:r>
              <w:rPr>
                <w:rFonts w:hint="eastAsia"/>
                <w:szCs w:val="18"/>
              </w:rPr>
              <w:t>+85</w:t>
            </w:r>
            <w:r>
              <w:rPr>
                <w:rFonts w:hint="eastAsia"/>
                <w:szCs w:val="18"/>
              </w:rPr>
              <w:t>℃工作温度：</w:t>
            </w:r>
            <w:r>
              <w:rPr>
                <w:rFonts w:hint="eastAsia"/>
                <w:szCs w:val="18"/>
              </w:rPr>
              <w:t>-20</w:t>
            </w:r>
            <w:r>
              <w:rPr>
                <w:rFonts w:hint="eastAsia"/>
                <w:szCs w:val="18"/>
              </w:rPr>
              <w:t>℃～</w:t>
            </w:r>
            <w:r>
              <w:rPr>
                <w:rFonts w:hint="eastAsia"/>
                <w:szCs w:val="18"/>
              </w:rPr>
              <w:t>+50</w:t>
            </w:r>
            <w:r>
              <w:rPr>
                <w:rFonts w:hint="eastAsia"/>
                <w:szCs w:val="18"/>
              </w:rPr>
              <w:t>℃</w:t>
            </w:r>
            <w:r>
              <w:rPr>
                <w:rFonts w:hint="eastAsia"/>
                <w:szCs w:val="18"/>
              </w:rPr>
              <w:t xml:space="preserve"> </w:t>
            </w:r>
            <w:r>
              <w:rPr>
                <w:rFonts w:hint="eastAsia"/>
                <w:szCs w:val="18"/>
              </w:rPr>
              <w:t>相对湿度：≦</w:t>
            </w:r>
            <w:r>
              <w:rPr>
                <w:rFonts w:hint="eastAsia"/>
                <w:szCs w:val="18"/>
              </w:rPr>
              <w:t xml:space="preserve">95% </w:t>
            </w:r>
            <w:r>
              <w:rPr>
                <w:rFonts w:hint="eastAsia"/>
                <w:szCs w:val="18"/>
              </w:rPr>
              <w:t>工作电压：</w:t>
            </w:r>
            <w:r>
              <w:rPr>
                <w:rFonts w:hint="eastAsia"/>
                <w:szCs w:val="18"/>
              </w:rPr>
              <w:t xml:space="preserve">220V </w:t>
            </w:r>
            <w:r>
              <w:rPr>
                <w:rFonts w:hint="eastAsia"/>
                <w:szCs w:val="18"/>
              </w:rPr>
              <w:t>驱动方式：</w:t>
            </w:r>
            <w:r>
              <w:rPr>
                <w:rFonts w:hint="eastAsia"/>
                <w:szCs w:val="18"/>
              </w:rPr>
              <w:t>1/16</w:t>
            </w:r>
            <w:r>
              <w:rPr>
                <w:rFonts w:hint="eastAsia"/>
                <w:szCs w:val="18"/>
              </w:rPr>
              <w:t>扫描</w:t>
            </w:r>
            <w:r>
              <w:rPr>
                <w:rFonts w:hint="eastAsia"/>
                <w:szCs w:val="18"/>
              </w:rPr>
              <w:t xml:space="preserve"> </w:t>
            </w:r>
            <w:r>
              <w:rPr>
                <w:rFonts w:hint="eastAsia"/>
                <w:szCs w:val="18"/>
              </w:rPr>
              <w:t>扫描频率：≧</w:t>
            </w:r>
            <w:r>
              <w:rPr>
                <w:rFonts w:hint="eastAsia"/>
                <w:szCs w:val="18"/>
              </w:rPr>
              <w:t>180</w:t>
            </w:r>
            <w:r>
              <w:rPr>
                <w:rFonts w:hint="eastAsia"/>
                <w:szCs w:val="18"/>
              </w:rPr>
              <w:t>帧</w:t>
            </w:r>
            <w:r>
              <w:rPr>
                <w:rFonts w:hint="eastAsia"/>
                <w:szCs w:val="18"/>
              </w:rPr>
              <w:t>/</w:t>
            </w:r>
            <w:r>
              <w:rPr>
                <w:rFonts w:hint="eastAsia"/>
                <w:szCs w:val="18"/>
              </w:rPr>
              <w:t>秒</w:t>
            </w:r>
            <w:r>
              <w:rPr>
                <w:rFonts w:hint="eastAsia"/>
                <w:szCs w:val="18"/>
              </w:rPr>
              <w:t xml:space="preserve"> </w:t>
            </w:r>
            <w:r>
              <w:rPr>
                <w:rFonts w:hint="eastAsia"/>
                <w:szCs w:val="18"/>
              </w:rPr>
              <w:t>刷新频率：≧</w:t>
            </w:r>
            <w:r>
              <w:rPr>
                <w:rFonts w:hint="eastAsia"/>
                <w:szCs w:val="18"/>
              </w:rPr>
              <w:t>200</w:t>
            </w:r>
            <w:r>
              <w:rPr>
                <w:rFonts w:hint="eastAsia"/>
                <w:szCs w:val="18"/>
              </w:rPr>
              <w:t>帧</w:t>
            </w:r>
            <w:r>
              <w:rPr>
                <w:rFonts w:hint="eastAsia"/>
                <w:szCs w:val="18"/>
              </w:rPr>
              <w:t>/</w:t>
            </w:r>
            <w:r>
              <w:rPr>
                <w:rFonts w:hint="eastAsia"/>
                <w:szCs w:val="18"/>
              </w:rPr>
              <w:t>秒灰度：</w:t>
            </w:r>
            <w:r>
              <w:rPr>
                <w:rFonts w:hint="eastAsia"/>
                <w:szCs w:val="18"/>
              </w:rPr>
              <w:t>256</w:t>
            </w:r>
            <w:r>
              <w:rPr>
                <w:rFonts w:hint="eastAsia"/>
                <w:szCs w:val="18"/>
              </w:rPr>
              <w:t>级</w:t>
            </w:r>
            <w:r>
              <w:rPr>
                <w:rFonts w:hint="eastAsia"/>
                <w:szCs w:val="18"/>
              </w:rPr>
              <w:t xml:space="preserve"> </w:t>
            </w:r>
            <w:r>
              <w:rPr>
                <w:rFonts w:hint="eastAsia"/>
                <w:szCs w:val="18"/>
              </w:rPr>
              <w:t>亮度调节方式：软</w:t>
            </w:r>
            <w:r>
              <w:rPr>
                <w:rFonts w:hint="eastAsia"/>
                <w:szCs w:val="18"/>
              </w:rPr>
              <w:t>件调节</w:t>
            </w:r>
            <w:r>
              <w:rPr>
                <w:rFonts w:hint="eastAsia"/>
                <w:szCs w:val="18"/>
              </w:rPr>
              <w:t>8</w:t>
            </w:r>
            <w:r>
              <w:rPr>
                <w:rFonts w:hint="eastAsia"/>
                <w:szCs w:val="18"/>
              </w:rPr>
              <w:t>级可调</w:t>
            </w:r>
            <w:r>
              <w:rPr>
                <w:rFonts w:hint="eastAsia"/>
                <w:szCs w:val="18"/>
              </w:rPr>
              <w:t xml:space="preserve"> </w:t>
            </w:r>
            <w:r>
              <w:rPr>
                <w:rFonts w:hint="eastAsia"/>
                <w:szCs w:val="18"/>
              </w:rPr>
              <w:t>使用寿命：≧</w:t>
            </w:r>
            <w:r>
              <w:rPr>
                <w:rFonts w:hint="eastAsia"/>
                <w:szCs w:val="18"/>
              </w:rPr>
              <w:t>100000</w:t>
            </w:r>
            <w:r>
              <w:rPr>
                <w:rFonts w:hint="eastAsia"/>
                <w:szCs w:val="18"/>
              </w:rPr>
              <w:t>小时。播放计算机信息功能：可显示计算机各种信息、图形、图画及动画等，播放系统具有全自动</w:t>
            </w:r>
            <w:proofErr w:type="gramStart"/>
            <w:r>
              <w:rPr>
                <w:rFonts w:hint="eastAsia"/>
                <w:szCs w:val="18"/>
              </w:rPr>
              <w:t>播功能</w:t>
            </w:r>
            <w:proofErr w:type="gramEnd"/>
            <w:r>
              <w:rPr>
                <w:rFonts w:hint="eastAsia"/>
                <w:szCs w:val="18"/>
              </w:rPr>
              <w:t>等文字编辑及图像编辑功能：多媒体功能：播放系统配有独立开会的适合</w:t>
            </w:r>
            <w:r>
              <w:rPr>
                <w:rFonts w:hint="eastAsia"/>
                <w:szCs w:val="18"/>
              </w:rPr>
              <w:t>LED</w:t>
            </w:r>
            <w:r>
              <w:rPr>
                <w:rFonts w:hint="eastAsia"/>
                <w:szCs w:val="18"/>
              </w:rPr>
              <w:t>显示系统播放的多媒体软件，可灵活输入及播出多种信息。</w:t>
            </w:r>
          </w:p>
        </w:tc>
        <w:tc>
          <w:tcPr>
            <w:tcW w:w="656" w:type="dxa"/>
            <w:shd w:val="clear" w:color="auto" w:fill="auto"/>
            <w:noWrap/>
            <w:vAlign w:val="center"/>
          </w:tcPr>
          <w:p w:rsidR="00F33FDC" w:rsidRDefault="00AF6269">
            <w:pPr>
              <w:pStyle w:val="afb"/>
            </w:pPr>
            <w:r>
              <w:rPr>
                <w:rFonts w:hint="eastAsia"/>
                <w:szCs w:val="18"/>
              </w:rPr>
              <w:t>m</w:t>
            </w:r>
          </w:p>
        </w:tc>
        <w:tc>
          <w:tcPr>
            <w:tcW w:w="694" w:type="dxa"/>
            <w:shd w:val="clear" w:color="auto" w:fill="auto"/>
            <w:noWrap/>
            <w:vAlign w:val="center"/>
          </w:tcPr>
          <w:p w:rsidR="00F33FDC" w:rsidRDefault="00AF6269">
            <w:pPr>
              <w:pStyle w:val="afb"/>
            </w:pPr>
            <w:r>
              <w:rPr>
                <w:rFonts w:hint="eastAsia"/>
              </w:rPr>
              <w:t>180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9</w:t>
            </w:r>
          </w:p>
        </w:tc>
        <w:tc>
          <w:tcPr>
            <w:tcW w:w="898" w:type="dxa"/>
            <w:shd w:val="clear" w:color="auto" w:fill="auto"/>
            <w:noWrap/>
            <w:vAlign w:val="center"/>
          </w:tcPr>
          <w:p w:rsidR="00F33FDC" w:rsidRDefault="00AF6269">
            <w:pPr>
              <w:pStyle w:val="afb"/>
              <w:rPr>
                <w:szCs w:val="20"/>
              </w:rPr>
            </w:pPr>
            <w:r>
              <w:rPr>
                <w:rFonts w:hint="eastAsia"/>
                <w:szCs w:val="18"/>
              </w:rPr>
              <w:t>多媒体终端播放盒</w:t>
            </w:r>
          </w:p>
        </w:tc>
        <w:tc>
          <w:tcPr>
            <w:tcW w:w="6307" w:type="dxa"/>
            <w:shd w:val="clear" w:color="auto" w:fill="auto"/>
            <w:vAlign w:val="center"/>
          </w:tcPr>
          <w:p w:rsidR="00F33FDC" w:rsidRDefault="00AF6269">
            <w:pPr>
              <w:pStyle w:val="afb"/>
              <w:jc w:val="both"/>
              <w:rPr>
                <w:szCs w:val="20"/>
              </w:rPr>
            </w:pPr>
            <w:r>
              <w:rPr>
                <w:rFonts w:hint="eastAsia"/>
                <w:szCs w:val="18"/>
              </w:rPr>
              <w:t>支持媒体</w:t>
            </w:r>
            <w:proofErr w:type="gramStart"/>
            <w:r>
              <w:rPr>
                <w:rFonts w:hint="eastAsia"/>
                <w:szCs w:val="18"/>
              </w:rPr>
              <w:t>频</w:t>
            </w:r>
            <w:proofErr w:type="gramEnd"/>
            <w:r>
              <w:rPr>
                <w:rFonts w:hint="eastAsia"/>
                <w:szCs w:val="18"/>
              </w:rPr>
              <w:t>格式：影音格式：支持</w:t>
            </w:r>
            <w:r>
              <w:rPr>
                <w:rFonts w:hint="eastAsia"/>
                <w:szCs w:val="18"/>
              </w:rPr>
              <w:t>wmv</w:t>
            </w:r>
            <w:r>
              <w:rPr>
                <w:rFonts w:hint="eastAsia"/>
                <w:szCs w:val="18"/>
              </w:rPr>
              <w:t>、</w:t>
            </w:r>
            <w:r>
              <w:rPr>
                <w:rFonts w:hint="eastAsia"/>
                <w:szCs w:val="18"/>
              </w:rPr>
              <w:t>avi</w:t>
            </w:r>
            <w:r>
              <w:rPr>
                <w:rFonts w:hint="eastAsia"/>
                <w:szCs w:val="18"/>
              </w:rPr>
              <w:t>、</w:t>
            </w:r>
            <w:r>
              <w:rPr>
                <w:rFonts w:hint="eastAsia"/>
                <w:szCs w:val="18"/>
              </w:rPr>
              <w:t>flv</w:t>
            </w:r>
            <w:r>
              <w:rPr>
                <w:rFonts w:hint="eastAsia"/>
                <w:szCs w:val="18"/>
              </w:rPr>
              <w:t>、</w:t>
            </w:r>
            <w:r>
              <w:rPr>
                <w:rFonts w:hint="eastAsia"/>
                <w:szCs w:val="18"/>
              </w:rPr>
              <w:t>rm</w:t>
            </w:r>
            <w:r>
              <w:rPr>
                <w:rFonts w:hint="eastAsia"/>
                <w:szCs w:val="18"/>
              </w:rPr>
              <w:t>、</w:t>
            </w:r>
            <w:r>
              <w:rPr>
                <w:rFonts w:hint="eastAsia"/>
                <w:szCs w:val="18"/>
              </w:rPr>
              <w:t>rmvb</w:t>
            </w:r>
            <w:r>
              <w:rPr>
                <w:rFonts w:hint="eastAsia"/>
                <w:szCs w:val="18"/>
              </w:rPr>
              <w:t>、</w:t>
            </w:r>
            <w:r>
              <w:rPr>
                <w:rFonts w:hint="eastAsia"/>
                <w:szCs w:val="18"/>
              </w:rPr>
              <w:t xml:space="preserve">mpeg </w:t>
            </w:r>
            <w:r>
              <w:rPr>
                <w:rFonts w:hint="eastAsia"/>
                <w:szCs w:val="18"/>
              </w:rPr>
              <w:t>、</w:t>
            </w:r>
            <w:r>
              <w:rPr>
                <w:rFonts w:hint="eastAsia"/>
                <w:szCs w:val="18"/>
              </w:rPr>
              <w:t>ts</w:t>
            </w:r>
            <w:r>
              <w:rPr>
                <w:rFonts w:hint="eastAsia"/>
                <w:szCs w:val="18"/>
              </w:rPr>
              <w:t>、</w:t>
            </w:r>
            <w:r>
              <w:rPr>
                <w:rFonts w:hint="eastAsia"/>
                <w:szCs w:val="18"/>
              </w:rPr>
              <w:t>mp4</w:t>
            </w:r>
            <w:r>
              <w:rPr>
                <w:rFonts w:hint="eastAsia"/>
                <w:szCs w:val="18"/>
              </w:rPr>
              <w:t>等等</w:t>
            </w:r>
            <w:r>
              <w:rPr>
                <w:rFonts w:hint="eastAsia"/>
                <w:szCs w:val="18"/>
              </w:rPr>
              <w:t>;</w:t>
            </w:r>
            <w:r>
              <w:rPr>
                <w:rFonts w:hint="eastAsia"/>
                <w:szCs w:val="18"/>
              </w:rPr>
              <w:t>图片格式：</w:t>
            </w:r>
            <w:r>
              <w:rPr>
                <w:rFonts w:hint="eastAsia"/>
                <w:szCs w:val="18"/>
              </w:rPr>
              <w:t>JPEG</w:t>
            </w:r>
            <w:r>
              <w:rPr>
                <w:rFonts w:hint="eastAsia"/>
                <w:szCs w:val="18"/>
              </w:rPr>
              <w:t>、</w:t>
            </w:r>
            <w:r>
              <w:rPr>
                <w:rFonts w:hint="eastAsia"/>
                <w:szCs w:val="18"/>
              </w:rPr>
              <w:t>PNG</w:t>
            </w:r>
            <w:r>
              <w:rPr>
                <w:rFonts w:hint="eastAsia"/>
                <w:szCs w:val="18"/>
              </w:rPr>
              <w:t>、</w:t>
            </w:r>
            <w:r>
              <w:rPr>
                <w:rFonts w:hint="eastAsia"/>
                <w:szCs w:val="18"/>
              </w:rPr>
              <w:t>GIF</w:t>
            </w:r>
            <w:r>
              <w:rPr>
                <w:rFonts w:hint="eastAsia"/>
                <w:szCs w:val="18"/>
              </w:rPr>
              <w:t>、</w:t>
            </w:r>
            <w:r>
              <w:rPr>
                <w:rFonts w:hint="eastAsia"/>
                <w:szCs w:val="18"/>
              </w:rPr>
              <w:t>BMP</w:t>
            </w:r>
            <w:r>
              <w:rPr>
                <w:rFonts w:hint="eastAsia"/>
                <w:szCs w:val="18"/>
              </w:rPr>
              <w:t>等</w:t>
            </w:r>
            <w:r>
              <w:rPr>
                <w:rFonts w:hint="eastAsia"/>
                <w:szCs w:val="18"/>
              </w:rPr>
              <w:t xml:space="preserve">; </w:t>
            </w:r>
            <w:r>
              <w:rPr>
                <w:rFonts w:hint="eastAsia"/>
                <w:szCs w:val="18"/>
              </w:rPr>
              <w:t>文字格式</w:t>
            </w:r>
            <w:r>
              <w:rPr>
                <w:rFonts w:hint="eastAsia"/>
                <w:szCs w:val="18"/>
              </w:rPr>
              <w:t xml:space="preserve">: </w:t>
            </w:r>
            <w:r>
              <w:rPr>
                <w:rFonts w:hint="eastAsia"/>
                <w:szCs w:val="18"/>
              </w:rPr>
              <w:t>PDF,EXCEL,WORD,PPT</w:t>
            </w:r>
            <w:r>
              <w:rPr>
                <w:rFonts w:hint="eastAsia"/>
                <w:szCs w:val="18"/>
              </w:rPr>
              <w:t>，文字播放</w:t>
            </w:r>
            <w:r>
              <w:rPr>
                <w:rFonts w:hint="eastAsia"/>
                <w:szCs w:val="18"/>
              </w:rPr>
              <w:t>;</w:t>
            </w:r>
            <w:r>
              <w:rPr>
                <w:rFonts w:hint="eastAsia"/>
                <w:szCs w:val="18"/>
              </w:rPr>
              <w:t>其它格式</w:t>
            </w:r>
            <w:r>
              <w:rPr>
                <w:rFonts w:hint="eastAsia"/>
                <w:szCs w:val="18"/>
              </w:rPr>
              <w:t>:SWF</w:t>
            </w:r>
            <w:r>
              <w:rPr>
                <w:rFonts w:hint="eastAsia"/>
                <w:szCs w:val="18"/>
              </w:rPr>
              <w:t>、</w:t>
            </w:r>
            <w:r>
              <w:rPr>
                <w:rFonts w:hint="eastAsia"/>
                <w:szCs w:val="18"/>
              </w:rPr>
              <w:t>HTML</w:t>
            </w:r>
            <w:r>
              <w:rPr>
                <w:rFonts w:hint="eastAsia"/>
                <w:szCs w:val="18"/>
              </w:rPr>
              <w:t>、静态网站、天气预报、时钟等</w:t>
            </w:r>
            <w:r>
              <w:rPr>
                <w:rFonts w:hint="eastAsia"/>
                <w:szCs w:val="18"/>
              </w:rPr>
              <w:t>;</w:t>
            </w:r>
            <w:r>
              <w:rPr>
                <w:rFonts w:hint="eastAsia"/>
                <w:szCs w:val="18"/>
              </w:rPr>
              <w:t>支持多媒体素材的任意组合播放，分屏分区播放</w:t>
            </w:r>
            <w:r>
              <w:rPr>
                <w:rFonts w:hint="eastAsia"/>
                <w:szCs w:val="18"/>
              </w:rPr>
              <w:t>;</w:t>
            </w:r>
            <w:r>
              <w:rPr>
                <w:rFonts w:hint="eastAsia"/>
                <w:szCs w:val="18"/>
              </w:rPr>
              <w:t>支持插播字幕、插播节目播放</w:t>
            </w:r>
            <w:r>
              <w:rPr>
                <w:rFonts w:hint="eastAsia"/>
                <w:szCs w:val="18"/>
              </w:rPr>
              <w:t>;</w:t>
            </w:r>
            <w:r>
              <w:rPr>
                <w:rFonts w:hint="eastAsia"/>
                <w:szCs w:val="18"/>
              </w:rPr>
              <w:t>支持</w:t>
            </w:r>
            <w:proofErr w:type="gramStart"/>
            <w:r>
              <w:rPr>
                <w:rFonts w:hint="eastAsia"/>
                <w:szCs w:val="18"/>
              </w:rPr>
              <w:t>播表定</w:t>
            </w:r>
            <w:proofErr w:type="gramEnd"/>
            <w:r>
              <w:rPr>
                <w:rFonts w:hint="eastAsia"/>
                <w:szCs w:val="18"/>
              </w:rPr>
              <w:t>天定时播放，定时或循环播放</w:t>
            </w:r>
            <w:r>
              <w:rPr>
                <w:rFonts w:hint="eastAsia"/>
                <w:szCs w:val="18"/>
              </w:rPr>
              <w:t>;</w:t>
            </w:r>
            <w:r>
              <w:rPr>
                <w:rFonts w:hint="eastAsia"/>
                <w:szCs w:val="18"/>
              </w:rPr>
              <w:t>支持</w:t>
            </w:r>
            <w:r>
              <w:rPr>
                <w:rFonts w:hint="eastAsia"/>
                <w:szCs w:val="18"/>
              </w:rPr>
              <w:t>U</w:t>
            </w:r>
            <w:r>
              <w:rPr>
                <w:rFonts w:hint="eastAsia"/>
                <w:szCs w:val="18"/>
              </w:rPr>
              <w:t>盘更新播放列表，离线播放列表。支持在局域网或公网</w:t>
            </w:r>
            <w:r>
              <w:rPr>
                <w:rFonts w:hint="eastAsia"/>
                <w:szCs w:val="18"/>
              </w:rPr>
              <w:lastRenderedPageBreak/>
              <w:t>环境下的远程控制，支持定时开机、定时关机</w:t>
            </w:r>
            <w:r>
              <w:rPr>
                <w:rFonts w:hint="eastAsia"/>
                <w:szCs w:val="18"/>
              </w:rPr>
              <w:t>;</w:t>
            </w:r>
            <w:r>
              <w:rPr>
                <w:rFonts w:hint="eastAsia"/>
                <w:szCs w:val="18"/>
              </w:rPr>
              <w:t>支持与排队系统的对接与排队叫号信息的显示，支持集中屏和窗口</w:t>
            </w:r>
            <w:proofErr w:type="gramStart"/>
            <w:r>
              <w:rPr>
                <w:rFonts w:hint="eastAsia"/>
                <w:szCs w:val="18"/>
              </w:rPr>
              <w:t>屏两种</w:t>
            </w:r>
            <w:proofErr w:type="gramEnd"/>
            <w:r>
              <w:rPr>
                <w:rFonts w:hint="eastAsia"/>
                <w:szCs w:val="18"/>
              </w:rPr>
              <w:t>显示方式</w:t>
            </w:r>
          </w:p>
        </w:tc>
        <w:tc>
          <w:tcPr>
            <w:tcW w:w="656" w:type="dxa"/>
            <w:shd w:val="clear" w:color="auto" w:fill="auto"/>
            <w:noWrap/>
            <w:vAlign w:val="center"/>
          </w:tcPr>
          <w:p w:rsidR="00F33FDC" w:rsidRDefault="00AF6269">
            <w:pPr>
              <w:pStyle w:val="afb"/>
            </w:pPr>
            <w:r>
              <w:rPr>
                <w:rFonts w:hint="eastAsia"/>
                <w:szCs w:val="18"/>
              </w:rPr>
              <w:lastRenderedPageBreak/>
              <w:t>套</w:t>
            </w:r>
          </w:p>
        </w:tc>
        <w:tc>
          <w:tcPr>
            <w:tcW w:w="694" w:type="dxa"/>
            <w:shd w:val="clear" w:color="auto" w:fill="auto"/>
            <w:noWrap/>
            <w:vAlign w:val="center"/>
          </w:tcPr>
          <w:p w:rsidR="00F33FDC" w:rsidRDefault="00AF6269">
            <w:pPr>
              <w:pStyle w:val="afb"/>
            </w:pPr>
            <w:r>
              <w:rPr>
                <w:rFonts w:hint="eastAsia"/>
                <w:szCs w:val="18"/>
              </w:rPr>
              <w:t>15</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10</w:t>
            </w:r>
          </w:p>
        </w:tc>
        <w:tc>
          <w:tcPr>
            <w:tcW w:w="898" w:type="dxa"/>
            <w:shd w:val="clear" w:color="auto" w:fill="auto"/>
            <w:noWrap/>
            <w:vAlign w:val="center"/>
          </w:tcPr>
          <w:p w:rsidR="00F33FDC" w:rsidRDefault="00AF6269">
            <w:pPr>
              <w:pStyle w:val="afb"/>
              <w:rPr>
                <w:szCs w:val="20"/>
              </w:rPr>
            </w:pPr>
            <w:r>
              <w:rPr>
                <w:rFonts w:hint="eastAsia"/>
                <w:szCs w:val="18"/>
              </w:rPr>
              <w:t>集中显示</w:t>
            </w:r>
          </w:p>
        </w:tc>
        <w:tc>
          <w:tcPr>
            <w:tcW w:w="6307" w:type="dxa"/>
            <w:shd w:val="clear" w:color="auto" w:fill="auto"/>
            <w:vAlign w:val="center"/>
          </w:tcPr>
          <w:p w:rsidR="00F33FDC" w:rsidRDefault="00AF6269">
            <w:pPr>
              <w:pStyle w:val="afb"/>
              <w:jc w:val="both"/>
              <w:rPr>
                <w:szCs w:val="20"/>
              </w:rPr>
            </w:pPr>
            <w:r>
              <w:rPr>
                <w:rFonts w:hint="eastAsia"/>
                <w:szCs w:val="18"/>
              </w:rPr>
              <w:t>产品颜色</w:t>
            </w:r>
            <w:r>
              <w:rPr>
                <w:rFonts w:hint="eastAsia"/>
                <w:szCs w:val="18"/>
              </w:rPr>
              <w:t>:</w:t>
            </w:r>
            <w:r>
              <w:rPr>
                <w:rFonts w:hint="eastAsia"/>
                <w:szCs w:val="18"/>
              </w:rPr>
              <w:t>黑色</w:t>
            </w:r>
            <w:r>
              <w:rPr>
                <w:rFonts w:hint="eastAsia"/>
                <w:szCs w:val="18"/>
              </w:rPr>
              <w:br/>
            </w:r>
            <w:r>
              <w:rPr>
                <w:rFonts w:hint="eastAsia"/>
                <w:szCs w:val="18"/>
              </w:rPr>
              <w:t>产品类型</w:t>
            </w:r>
            <w:r>
              <w:rPr>
                <w:rFonts w:hint="eastAsia"/>
                <w:szCs w:val="18"/>
              </w:rPr>
              <w:t>:4K</w:t>
            </w:r>
            <w:proofErr w:type="gramStart"/>
            <w:r>
              <w:rPr>
                <w:rFonts w:hint="eastAsia"/>
                <w:szCs w:val="18"/>
              </w:rPr>
              <w:t>超清电视</w:t>
            </w:r>
            <w:proofErr w:type="gramEnd"/>
            <w:r>
              <w:rPr>
                <w:rFonts w:hint="eastAsia"/>
                <w:szCs w:val="18"/>
              </w:rPr>
              <w:t>；人工智能电视；</w:t>
            </w:r>
            <w:r>
              <w:rPr>
                <w:rFonts w:hint="eastAsia"/>
                <w:szCs w:val="18"/>
              </w:rPr>
              <w:t>LED</w:t>
            </w:r>
            <w:r>
              <w:rPr>
                <w:rFonts w:hint="eastAsia"/>
                <w:szCs w:val="18"/>
              </w:rPr>
              <w:t>电视</w:t>
            </w:r>
            <w:r>
              <w:rPr>
                <w:rFonts w:hint="eastAsia"/>
                <w:szCs w:val="18"/>
              </w:rPr>
              <w:br/>
            </w:r>
            <w:r>
              <w:rPr>
                <w:rFonts w:hint="eastAsia"/>
                <w:szCs w:val="18"/>
              </w:rPr>
              <w:t>能效等级</w:t>
            </w:r>
            <w:r>
              <w:rPr>
                <w:rFonts w:hint="eastAsia"/>
                <w:szCs w:val="18"/>
              </w:rPr>
              <w:t>:3</w:t>
            </w:r>
            <w:r>
              <w:rPr>
                <w:rFonts w:hint="eastAsia"/>
                <w:szCs w:val="18"/>
              </w:rPr>
              <w:t>级</w:t>
            </w:r>
            <w:r>
              <w:rPr>
                <w:rFonts w:hint="eastAsia"/>
                <w:szCs w:val="18"/>
              </w:rPr>
              <w:br/>
            </w:r>
            <w:r>
              <w:rPr>
                <w:rFonts w:hint="eastAsia"/>
                <w:szCs w:val="18"/>
              </w:rPr>
              <w:t>显示参数屏幕尺寸</w:t>
            </w:r>
            <w:r>
              <w:rPr>
                <w:rFonts w:hint="eastAsia"/>
                <w:szCs w:val="18"/>
              </w:rPr>
              <w:t>:55</w:t>
            </w:r>
            <w:r>
              <w:rPr>
                <w:rFonts w:hint="eastAsia"/>
                <w:szCs w:val="18"/>
              </w:rPr>
              <w:t>英寸</w:t>
            </w:r>
            <w:r>
              <w:rPr>
                <w:rFonts w:hint="eastAsia"/>
                <w:szCs w:val="18"/>
              </w:rPr>
              <w:br/>
            </w:r>
            <w:r>
              <w:rPr>
                <w:rFonts w:hint="eastAsia"/>
                <w:szCs w:val="18"/>
              </w:rPr>
              <w:t>屏幕分辨率</w:t>
            </w:r>
            <w:r>
              <w:rPr>
                <w:rFonts w:hint="eastAsia"/>
                <w:szCs w:val="18"/>
              </w:rPr>
              <w:t>:</w:t>
            </w:r>
            <w:r>
              <w:rPr>
                <w:rFonts w:hint="eastAsia"/>
                <w:szCs w:val="18"/>
              </w:rPr>
              <w:t>超高清</w:t>
            </w:r>
            <w:r>
              <w:rPr>
                <w:rFonts w:hint="eastAsia"/>
                <w:szCs w:val="18"/>
              </w:rPr>
              <w:t>4K</w:t>
            </w:r>
            <w:r>
              <w:rPr>
                <w:rFonts w:hint="eastAsia"/>
                <w:szCs w:val="18"/>
              </w:rPr>
              <w:br/>
              <w:t>HDR</w:t>
            </w:r>
            <w:r>
              <w:rPr>
                <w:rFonts w:hint="eastAsia"/>
                <w:szCs w:val="18"/>
              </w:rPr>
              <w:t>显示</w:t>
            </w:r>
            <w:r>
              <w:rPr>
                <w:rFonts w:hint="eastAsia"/>
                <w:szCs w:val="18"/>
              </w:rPr>
              <w:br/>
            </w:r>
            <w:r>
              <w:rPr>
                <w:rFonts w:hint="eastAsia"/>
                <w:szCs w:val="18"/>
              </w:rPr>
              <w:t>支持</w:t>
            </w:r>
            <w:r>
              <w:rPr>
                <w:rFonts w:hint="eastAsia"/>
                <w:szCs w:val="18"/>
              </w:rPr>
              <w:br/>
            </w:r>
            <w:r>
              <w:rPr>
                <w:rFonts w:hint="eastAsia"/>
                <w:szCs w:val="18"/>
              </w:rPr>
              <w:t>背光方式</w:t>
            </w:r>
          </w:p>
        </w:tc>
        <w:tc>
          <w:tcPr>
            <w:tcW w:w="656" w:type="dxa"/>
            <w:shd w:val="clear" w:color="auto" w:fill="auto"/>
            <w:noWrap/>
            <w:vAlign w:val="center"/>
          </w:tcPr>
          <w:p w:rsidR="00F33FDC" w:rsidRDefault="00AF6269">
            <w:pPr>
              <w:pStyle w:val="afb"/>
            </w:pPr>
            <w:r>
              <w:rPr>
                <w:rFonts w:hint="eastAsia"/>
                <w:szCs w:val="18"/>
              </w:rPr>
              <w:t>台</w:t>
            </w:r>
          </w:p>
        </w:tc>
        <w:tc>
          <w:tcPr>
            <w:tcW w:w="694" w:type="dxa"/>
            <w:shd w:val="clear" w:color="auto" w:fill="auto"/>
            <w:noWrap/>
            <w:vAlign w:val="center"/>
          </w:tcPr>
          <w:p w:rsidR="00F33FDC" w:rsidRDefault="00AF6269">
            <w:pPr>
              <w:pStyle w:val="afb"/>
            </w:pPr>
            <w:r>
              <w:rPr>
                <w:rFonts w:hint="eastAsia"/>
                <w:szCs w:val="18"/>
              </w:rPr>
              <w:t>15</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11</w:t>
            </w:r>
          </w:p>
        </w:tc>
        <w:tc>
          <w:tcPr>
            <w:tcW w:w="898" w:type="dxa"/>
            <w:shd w:val="clear" w:color="auto" w:fill="auto"/>
            <w:noWrap/>
            <w:vAlign w:val="center"/>
          </w:tcPr>
          <w:p w:rsidR="00F33FDC" w:rsidRDefault="00AF6269">
            <w:pPr>
              <w:pStyle w:val="afb"/>
              <w:rPr>
                <w:szCs w:val="20"/>
              </w:rPr>
            </w:pPr>
            <w:r>
              <w:rPr>
                <w:rFonts w:hint="eastAsia"/>
                <w:szCs w:val="18"/>
              </w:rPr>
              <w:t>普通</w:t>
            </w:r>
            <w:proofErr w:type="gramStart"/>
            <w:r>
              <w:rPr>
                <w:rFonts w:hint="eastAsia"/>
                <w:szCs w:val="18"/>
              </w:rPr>
              <w:t>评价器</w:t>
            </w:r>
            <w:proofErr w:type="gramEnd"/>
          </w:p>
        </w:tc>
        <w:tc>
          <w:tcPr>
            <w:tcW w:w="6307" w:type="dxa"/>
            <w:shd w:val="clear" w:color="auto" w:fill="auto"/>
            <w:vAlign w:val="center"/>
          </w:tcPr>
          <w:p w:rsidR="00F33FDC" w:rsidRDefault="00AF6269">
            <w:pPr>
              <w:pStyle w:val="afb"/>
              <w:jc w:val="both"/>
              <w:rPr>
                <w:szCs w:val="20"/>
              </w:rPr>
            </w:pPr>
            <w:r>
              <w:rPr>
                <w:rFonts w:hint="eastAsia"/>
                <w:szCs w:val="18"/>
              </w:rPr>
              <w:t>电源：</w:t>
            </w:r>
            <w:r>
              <w:rPr>
                <w:rFonts w:hint="eastAsia"/>
                <w:szCs w:val="18"/>
              </w:rPr>
              <w:t>DC5V</w:t>
            </w:r>
            <w:r>
              <w:rPr>
                <w:rFonts w:hint="eastAsia"/>
                <w:szCs w:val="18"/>
              </w:rPr>
              <w:t>；供电方式：数据线供电；连接方式：</w:t>
            </w:r>
            <w:r>
              <w:rPr>
                <w:rFonts w:hint="eastAsia"/>
                <w:szCs w:val="18"/>
              </w:rPr>
              <w:t>USB</w:t>
            </w:r>
            <w:r>
              <w:rPr>
                <w:rFonts w:hint="eastAsia"/>
                <w:szCs w:val="18"/>
              </w:rPr>
              <w:t>四个功能键：接受顾客综合评价，评分等级分为非常满意、满意、一般、不满意四个等级。功能描述：防重复及恶意评价保护，一定时间内，评价终端只接受一次评价结果。时间可根据需要自行设置。终端上可嵌入（灵活装卸）</w:t>
            </w:r>
            <w:proofErr w:type="gramStart"/>
            <w:r>
              <w:rPr>
                <w:rFonts w:hint="eastAsia"/>
                <w:szCs w:val="18"/>
              </w:rPr>
              <w:t>含员工</w:t>
            </w:r>
            <w:proofErr w:type="gramEnd"/>
            <w:r>
              <w:rPr>
                <w:rFonts w:hint="eastAsia"/>
                <w:szCs w:val="18"/>
              </w:rPr>
              <w:t>照片、工号、姓名的员工卡。终端上通过星级指示灯可显示当前员工的星级（每个星级亮一盏指示灯，分</w:t>
            </w:r>
            <w:r>
              <w:rPr>
                <w:rFonts w:hint="eastAsia"/>
                <w:szCs w:val="18"/>
              </w:rPr>
              <w:t>1</w:t>
            </w:r>
            <w:r>
              <w:rPr>
                <w:rFonts w:hint="eastAsia"/>
                <w:szCs w:val="18"/>
              </w:rPr>
              <w:t>－</w:t>
            </w:r>
            <w:r>
              <w:rPr>
                <w:rFonts w:hint="eastAsia"/>
                <w:szCs w:val="18"/>
              </w:rPr>
              <w:t>4</w:t>
            </w:r>
            <w:r>
              <w:rPr>
                <w:rFonts w:hint="eastAsia"/>
                <w:szCs w:val="18"/>
              </w:rPr>
              <w:t>几个级别）。员工的星级评定可以直接通过后台服务器评定。根据提示，顾客可对工作人员的服务态度、服务效率等多方面进行自主评价。柜员的身份人工登陆方式，评价具体</w:t>
            </w:r>
            <w:r>
              <w:rPr>
                <w:rFonts w:hint="eastAsia"/>
                <w:szCs w:val="18"/>
              </w:rPr>
              <w:t>到人。数据实时传送并存储，可随时分类统计分析、并打印出报表</w:t>
            </w:r>
          </w:p>
        </w:tc>
        <w:tc>
          <w:tcPr>
            <w:tcW w:w="656" w:type="dxa"/>
            <w:shd w:val="clear" w:color="auto" w:fill="auto"/>
            <w:noWrap/>
            <w:vAlign w:val="center"/>
          </w:tcPr>
          <w:p w:rsidR="00F33FDC" w:rsidRDefault="00AF6269">
            <w:pPr>
              <w:pStyle w:val="afb"/>
            </w:pPr>
            <w:r>
              <w:rPr>
                <w:rFonts w:hint="eastAsia"/>
                <w:szCs w:val="18"/>
              </w:rPr>
              <w:t>台</w:t>
            </w:r>
          </w:p>
        </w:tc>
        <w:tc>
          <w:tcPr>
            <w:tcW w:w="694" w:type="dxa"/>
            <w:shd w:val="clear" w:color="auto" w:fill="auto"/>
            <w:noWrap/>
            <w:vAlign w:val="center"/>
          </w:tcPr>
          <w:p w:rsidR="00F33FDC" w:rsidRDefault="00AF6269">
            <w:pPr>
              <w:pStyle w:val="afb"/>
            </w:pPr>
            <w:r>
              <w:rPr>
                <w:rFonts w:hint="eastAsia"/>
                <w:szCs w:val="18"/>
              </w:rPr>
              <w:t>182</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AF6269">
            <w:pPr>
              <w:pStyle w:val="afb"/>
            </w:pP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304800</wp:posOffset>
                  </wp:positionV>
                  <wp:extent cx="104775" cy="257175"/>
                  <wp:effectExtent l="0" t="0" r="0" b="0"/>
                  <wp:wrapNone/>
                  <wp:docPr id="67" name="Text Box 1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3062525"/>
                            <a:ext cx="85725" cy="238125"/>
                            <a:chOff x="476250" y="43062525"/>
                            <a:chExt cx="85725" cy="238125"/>
                          </a:xfrm>
                        </a:grpSpPr>
                        <a:sp>
                          <a:nvSpPr>
                            <a:cNvPr id="31" name="Text Box 14"/>
                            <a:cNvSpPr txBox="1">
                              <a:spLocks noChangeArrowheads="1"/>
                            </a:cNvSpPr>
                          </a:nvSpPr>
                          <a:spPr>
                            <a:xfrm>
                              <a:off x="4762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304800</wp:posOffset>
                  </wp:positionV>
                  <wp:extent cx="104775" cy="257175"/>
                  <wp:effectExtent l="0" t="0" r="0" b="0"/>
                  <wp:wrapNone/>
                  <wp:docPr id="68" name="图片 3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3062525"/>
                            <a:ext cx="85725" cy="238125"/>
                            <a:chOff x="476250" y="43062525"/>
                            <a:chExt cx="85725" cy="238125"/>
                          </a:xfrm>
                        </a:grpSpPr>
                        <a:sp>
                          <a:nvSpPr>
                            <a:cNvPr id="42" name="Text Box 14"/>
                            <a:cNvSpPr txBox="1">
                              <a:spLocks noChangeArrowheads="1"/>
                            </a:cNvSpPr>
                          </a:nvSpPr>
                          <a:spPr>
                            <a:xfrm>
                              <a:off x="4762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67456" behindDoc="0" locked="0" layoutInCell="1" allowOverlap="1">
                  <wp:simplePos x="0" y="0"/>
                  <wp:positionH relativeFrom="column">
                    <wp:posOffset>590550</wp:posOffset>
                  </wp:positionH>
                  <wp:positionV relativeFrom="paragraph">
                    <wp:posOffset>304800</wp:posOffset>
                  </wp:positionV>
                  <wp:extent cx="95250" cy="257175"/>
                  <wp:effectExtent l="0" t="0" r="0" b="0"/>
                  <wp:wrapNone/>
                  <wp:docPr id="69" name="Text Box 1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0075" y="43062525"/>
                            <a:ext cx="76200" cy="238125"/>
                            <a:chOff x="600075" y="43062525"/>
                            <a:chExt cx="76200" cy="238125"/>
                          </a:xfrm>
                        </a:grpSpPr>
                        <a:sp>
                          <a:nvSpPr>
                            <a:cNvPr id="30" name="Text Box 13"/>
                            <a:cNvSpPr txBox="1">
                              <a:spLocks noChangeArrowheads="1"/>
                            </a:cNvSpPr>
                          </a:nvSpPr>
                          <a:spPr>
                            <a:xfrm>
                              <a:off x="5905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69504" behindDoc="0" locked="0" layoutInCell="1" allowOverlap="1">
                  <wp:simplePos x="0" y="0"/>
                  <wp:positionH relativeFrom="column">
                    <wp:posOffset>600075</wp:posOffset>
                  </wp:positionH>
                  <wp:positionV relativeFrom="paragraph">
                    <wp:posOffset>304800</wp:posOffset>
                  </wp:positionV>
                  <wp:extent cx="95250" cy="238125"/>
                  <wp:effectExtent l="0" t="0" r="0" b="0"/>
                  <wp:wrapNone/>
                  <wp:docPr id="70" name="Text Box 3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9600" y="43062525"/>
                            <a:ext cx="76200" cy="219075"/>
                            <a:chOff x="609600" y="43062525"/>
                            <a:chExt cx="76200" cy="219075"/>
                          </a:xfrm>
                        </a:grpSpPr>
                        <a:sp>
                          <a:nvSpPr>
                            <a:cNvPr id="34" name="Text Box 33"/>
                            <a:cNvSpPr txBox="1">
                              <a:spLocks noChangeArrowheads="1"/>
                            </a:cNvSpPr>
                          </a:nvSpPr>
                          <a:spPr>
                            <a:xfrm>
                              <a:off x="600075" y="5410200"/>
                              <a:ext cx="76200" cy="219075"/>
                            </a:xfrm>
                            <a:prstGeom prst="rect">
                              <a:avLst/>
                            </a:prstGeom>
                            <a:noFill/>
                            <a:ln w="9525">
                              <a:noFill/>
                              <a:miter lim="800000"/>
                            </a:ln>
                          </a:spPr>
                        </a:sp>
                      </lc:lockedCanvas>
                    </a:graphicData>
                  </a:graphic>
                </wp:anchor>
              </w:drawing>
            </w:r>
            <w:r>
              <w:rPr>
                <w:noProof/>
              </w:rPr>
              <w:drawing>
                <wp:anchor distT="0" distB="0" distL="114300" distR="114300" simplePos="0" relativeHeight="251671552" behindDoc="0" locked="0" layoutInCell="1" allowOverlap="1">
                  <wp:simplePos x="0" y="0"/>
                  <wp:positionH relativeFrom="column">
                    <wp:posOffset>590550</wp:posOffset>
                  </wp:positionH>
                  <wp:positionV relativeFrom="paragraph">
                    <wp:posOffset>304800</wp:posOffset>
                  </wp:positionV>
                  <wp:extent cx="95250" cy="257175"/>
                  <wp:effectExtent l="0" t="0" r="0" b="0"/>
                  <wp:wrapNone/>
                  <wp:docPr id="71" name="图片 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0075" y="43062525"/>
                            <a:ext cx="76200" cy="238125"/>
                            <a:chOff x="600075" y="43062525"/>
                            <a:chExt cx="76200" cy="238125"/>
                          </a:xfrm>
                        </a:grpSpPr>
                        <a:sp>
                          <a:nvSpPr>
                            <a:cNvPr id="41" name="Text Box 13"/>
                            <a:cNvSpPr txBox="1">
                              <a:spLocks noChangeArrowheads="1"/>
                            </a:cNvSpPr>
                          </a:nvSpPr>
                          <a:spPr>
                            <a:xfrm>
                              <a:off x="5905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73600" behindDoc="0" locked="0" layoutInCell="1" allowOverlap="1">
                  <wp:simplePos x="0" y="0"/>
                  <wp:positionH relativeFrom="column">
                    <wp:posOffset>600075</wp:posOffset>
                  </wp:positionH>
                  <wp:positionV relativeFrom="paragraph">
                    <wp:posOffset>304800</wp:posOffset>
                  </wp:positionV>
                  <wp:extent cx="95250" cy="238125"/>
                  <wp:effectExtent l="0" t="0" r="0" b="0"/>
                  <wp:wrapNone/>
                  <wp:docPr id="72" name="图片 3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9600" y="43062525"/>
                            <a:ext cx="76200" cy="219075"/>
                            <a:chOff x="609600" y="43062525"/>
                            <a:chExt cx="76200" cy="219075"/>
                          </a:xfrm>
                        </a:grpSpPr>
                        <a:sp>
                          <a:nvSpPr>
                            <a:cNvPr id="45" name="Text Box 33"/>
                            <a:cNvSpPr txBox="1">
                              <a:spLocks noChangeArrowheads="1"/>
                            </a:cNvSpPr>
                          </a:nvSpPr>
                          <a:spPr>
                            <a:xfrm>
                              <a:off x="600075" y="5410200"/>
                              <a:ext cx="76200" cy="219075"/>
                            </a:xfrm>
                            <a:prstGeom prst="rect">
                              <a:avLst/>
                            </a:prstGeom>
                            <a:noFill/>
                            <a:ln w="9525">
                              <a:noFill/>
                              <a:miter lim="800000"/>
                            </a:ln>
                          </a:spPr>
                        </a:sp>
                      </lc:lockedCanvas>
                    </a:graphicData>
                  </a:graphic>
                </wp:anchor>
              </w:drawing>
            </w:r>
            <w:r>
              <w:rPr>
                <w:rFonts w:hint="eastAsia"/>
              </w:rPr>
              <w:t>12</w:t>
            </w:r>
          </w:p>
        </w:tc>
        <w:tc>
          <w:tcPr>
            <w:tcW w:w="898" w:type="dxa"/>
            <w:shd w:val="clear" w:color="auto" w:fill="auto"/>
            <w:noWrap/>
            <w:vAlign w:val="center"/>
          </w:tcPr>
          <w:p w:rsidR="00F33FDC" w:rsidRDefault="00AF6269">
            <w:pPr>
              <w:pStyle w:val="afb"/>
              <w:rPr>
                <w:szCs w:val="20"/>
              </w:rPr>
            </w:pPr>
            <w:r>
              <w:rPr>
                <w:rFonts w:hint="eastAsia"/>
                <w:szCs w:val="18"/>
              </w:rPr>
              <w:t>音响部分</w:t>
            </w:r>
          </w:p>
        </w:tc>
        <w:tc>
          <w:tcPr>
            <w:tcW w:w="6307" w:type="dxa"/>
            <w:shd w:val="clear" w:color="auto" w:fill="auto"/>
            <w:vAlign w:val="center"/>
          </w:tcPr>
          <w:p w:rsidR="00F33FDC" w:rsidRDefault="00AF6269">
            <w:pPr>
              <w:pStyle w:val="afb"/>
              <w:rPr>
                <w:szCs w:val="20"/>
              </w:rPr>
            </w:pPr>
            <w:r>
              <w:rPr>
                <w:rFonts w:hint="eastAsia"/>
                <w:szCs w:val="18"/>
              </w:rPr>
              <w:t>根排队机可对接</w:t>
            </w:r>
          </w:p>
        </w:tc>
        <w:tc>
          <w:tcPr>
            <w:tcW w:w="656" w:type="dxa"/>
            <w:shd w:val="clear" w:color="auto" w:fill="auto"/>
            <w:noWrap/>
            <w:vAlign w:val="center"/>
          </w:tcPr>
          <w:p w:rsidR="00F33FDC" w:rsidRDefault="00AF6269">
            <w:pPr>
              <w:pStyle w:val="afb"/>
            </w:pPr>
            <w:r>
              <w:rPr>
                <w:rFonts w:hint="eastAsia"/>
                <w:szCs w:val="18"/>
              </w:rPr>
              <w:t>套</w:t>
            </w:r>
          </w:p>
        </w:tc>
        <w:tc>
          <w:tcPr>
            <w:tcW w:w="694" w:type="dxa"/>
            <w:shd w:val="clear" w:color="auto" w:fill="auto"/>
            <w:noWrap/>
            <w:vAlign w:val="center"/>
          </w:tcPr>
          <w:p w:rsidR="00F33FDC" w:rsidRDefault="00AF6269">
            <w:pPr>
              <w:pStyle w:val="afb"/>
            </w:pPr>
            <w:r>
              <w:rPr>
                <w:rFonts w:hint="eastAsia"/>
                <w:szCs w:val="18"/>
              </w:rPr>
              <w:t>6</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t>13</w:t>
            </w:r>
          </w:p>
        </w:tc>
        <w:tc>
          <w:tcPr>
            <w:tcW w:w="898" w:type="dxa"/>
            <w:shd w:val="clear" w:color="auto" w:fill="auto"/>
            <w:noWrap/>
            <w:vAlign w:val="center"/>
          </w:tcPr>
          <w:p w:rsidR="00F33FDC" w:rsidRDefault="00AF6269">
            <w:pPr>
              <w:pStyle w:val="afb"/>
              <w:rPr>
                <w:szCs w:val="20"/>
              </w:rPr>
            </w:pPr>
            <w:r>
              <w:rPr>
                <w:rFonts w:hint="eastAsia"/>
                <w:szCs w:val="18"/>
              </w:rPr>
              <w:t>安装辅材</w:t>
            </w:r>
          </w:p>
        </w:tc>
        <w:tc>
          <w:tcPr>
            <w:tcW w:w="6307" w:type="dxa"/>
            <w:shd w:val="clear" w:color="auto" w:fill="auto"/>
            <w:noWrap/>
            <w:vAlign w:val="center"/>
          </w:tcPr>
          <w:p w:rsidR="00F33FDC" w:rsidRDefault="00AF6269">
            <w:pPr>
              <w:pStyle w:val="afb"/>
              <w:rPr>
                <w:szCs w:val="20"/>
              </w:rPr>
            </w:pPr>
            <w:r>
              <w:rPr>
                <w:rFonts w:hint="eastAsia"/>
                <w:szCs w:val="18"/>
              </w:rPr>
              <w:t>国标</w:t>
            </w:r>
          </w:p>
        </w:tc>
        <w:tc>
          <w:tcPr>
            <w:tcW w:w="656" w:type="dxa"/>
            <w:shd w:val="clear" w:color="auto" w:fill="auto"/>
            <w:noWrap/>
            <w:vAlign w:val="center"/>
          </w:tcPr>
          <w:p w:rsidR="00F33FDC" w:rsidRDefault="00AF6269">
            <w:pPr>
              <w:pStyle w:val="afb"/>
            </w:pPr>
            <w:r>
              <w:rPr>
                <w:rFonts w:hint="eastAsia"/>
                <w:szCs w:val="18"/>
              </w:rPr>
              <w:t>项</w:t>
            </w:r>
          </w:p>
        </w:tc>
        <w:tc>
          <w:tcPr>
            <w:tcW w:w="694" w:type="dxa"/>
            <w:shd w:val="clear" w:color="auto" w:fill="auto"/>
            <w:noWrap/>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18"/>
              </w:rPr>
            </w:pPr>
            <w:r>
              <w:rPr>
                <w:rFonts w:hint="eastAsia"/>
                <w:szCs w:val="18"/>
              </w:rPr>
              <w:t>14</w:t>
            </w:r>
          </w:p>
        </w:tc>
        <w:tc>
          <w:tcPr>
            <w:tcW w:w="898" w:type="dxa"/>
            <w:shd w:val="clear" w:color="auto" w:fill="auto"/>
            <w:noWrap/>
            <w:vAlign w:val="center"/>
          </w:tcPr>
          <w:p w:rsidR="00F33FDC" w:rsidRDefault="00F33FDC">
            <w:pPr>
              <w:pStyle w:val="afb"/>
              <w:rPr>
                <w:szCs w:val="18"/>
              </w:rPr>
            </w:pPr>
          </w:p>
        </w:tc>
        <w:tc>
          <w:tcPr>
            <w:tcW w:w="6307" w:type="dxa"/>
            <w:shd w:val="clear" w:color="auto" w:fill="auto"/>
            <w:noWrap/>
            <w:vAlign w:val="center"/>
          </w:tcPr>
          <w:p w:rsidR="00F33FDC" w:rsidRDefault="00AF6269">
            <w:pPr>
              <w:pStyle w:val="afb"/>
              <w:rPr>
                <w:szCs w:val="18"/>
              </w:rPr>
            </w:pPr>
            <w:r>
              <w:rPr>
                <w:rFonts w:hint="eastAsia"/>
                <w:szCs w:val="18"/>
              </w:rPr>
              <w:t>工程直接费</w:t>
            </w:r>
          </w:p>
        </w:tc>
        <w:tc>
          <w:tcPr>
            <w:tcW w:w="656" w:type="dxa"/>
            <w:shd w:val="clear" w:color="auto" w:fill="auto"/>
            <w:noWrap/>
            <w:vAlign w:val="center"/>
          </w:tcPr>
          <w:p w:rsidR="00F33FDC" w:rsidRDefault="00F33FDC">
            <w:pPr>
              <w:pStyle w:val="afb"/>
              <w:rPr>
                <w:szCs w:val="18"/>
              </w:rPr>
            </w:pPr>
          </w:p>
        </w:tc>
        <w:tc>
          <w:tcPr>
            <w:tcW w:w="694" w:type="dxa"/>
            <w:shd w:val="clear" w:color="auto" w:fill="auto"/>
            <w:noWrap/>
            <w:vAlign w:val="center"/>
          </w:tcPr>
          <w:p w:rsidR="00F33FDC" w:rsidRDefault="00F33FDC">
            <w:pPr>
              <w:pStyle w:val="afb"/>
              <w:rPr>
                <w:szCs w:val="18"/>
              </w:rPr>
            </w:pPr>
          </w:p>
        </w:tc>
        <w:tc>
          <w:tcPr>
            <w:tcW w:w="874" w:type="dxa"/>
            <w:vAlign w:val="center"/>
          </w:tcPr>
          <w:p w:rsidR="00F33FDC" w:rsidRDefault="00F33FDC">
            <w:pPr>
              <w:jc w:val="center"/>
              <w:rPr>
                <w:rFonts w:ascii="宋体" w:hAnsiTheme="majorHAnsi" w:cstheme="majorBidi"/>
                <w:bCs/>
                <w:szCs w:val="18"/>
              </w:rPr>
            </w:pPr>
          </w:p>
        </w:tc>
      </w:tr>
      <w:tr w:rsidR="00F33FDC">
        <w:tc>
          <w:tcPr>
            <w:tcW w:w="9088" w:type="dxa"/>
            <w:gridSpan w:val="5"/>
            <w:shd w:val="clear" w:color="000000" w:fill="FFFF00"/>
            <w:vAlign w:val="center"/>
          </w:tcPr>
          <w:p w:rsidR="00F33FDC" w:rsidRDefault="00AF6269">
            <w:pPr>
              <w:pStyle w:val="afb"/>
              <w:jc w:val="both"/>
            </w:pPr>
            <w:r>
              <w:rPr>
                <w:rFonts w:hint="eastAsia"/>
                <w:szCs w:val="18"/>
              </w:rPr>
              <w:t>三、综合窗口方案</w:t>
            </w:r>
          </w:p>
        </w:tc>
        <w:tc>
          <w:tcPr>
            <w:tcW w:w="874" w:type="dxa"/>
            <w:shd w:val="clear" w:color="000000" w:fill="FFFF00"/>
            <w:vAlign w:val="center"/>
          </w:tcPr>
          <w:p w:rsidR="00F33FDC" w:rsidRDefault="00F33FDC">
            <w:pPr>
              <w:pStyle w:val="afb"/>
              <w:rPr>
                <w:szCs w:val="18"/>
              </w:rPr>
            </w:pPr>
          </w:p>
        </w:tc>
      </w:tr>
      <w:tr w:rsidR="00F33FDC">
        <w:tc>
          <w:tcPr>
            <w:tcW w:w="533" w:type="dxa"/>
            <w:vMerge w:val="restart"/>
            <w:shd w:val="clear" w:color="auto" w:fill="auto"/>
            <w:vAlign w:val="center"/>
          </w:tcPr>
          <w:p w:rsidR="00F33FDC" w:rsidRDefault="00AF6269">
            <w:pPr>
              <w:pStyle w:val="afb"/>
              <w:rPr>
                <w:szCs w:val="20"/>
              </w:rPr>
            </w:pPr>
            <w:r>
              <w:rPr>
                <w:rFonts w:hint="eastAsia"/>
                <w:szCs w:val="18"/>
              </w:rPr>
              <w:t>1</w:t>
            </w:r>
          </w:p>
        </w:tc>
        <w:tc>
          <w:tcPr>
            <w:tcW w:w="898" w:type="dxa"/>
            <w:shd w:val="clear" w:color="auto" w:fill="auto"/>
            <w:vAlign w:val="center"/>
          </w:tcPr>
          <w:p w:rsidR="00F33FDC" w:rsidRDefault="00AF6269">
            <w:pPr>
              <w:pStyle w:val="afb"/>
              <w:rPr>
                <w:szCs w:val="20"/>
              </w:rPr>
            </w:pPr>
            <w:r>
              <w:rPr>
                <w:rFonts w:hint="eastAsia"/>
                <w:szCs w:val="18"/>
              </w:rPr>
              <w:t>电子政务柜台自助服务终端</w:t>
            </w:r>
          </w:p>
        </w:tc>
        <w:tc>
          <w:tcPr>
            <w:tcW w:w="6307" w:type="dxa"/>
            <w:shd w:val="clear" w:color="000000" w:fill="FFFFFF"/>
            <w:vAlign w:val="center"/>
          </w:tcPr>
          <w:p w:rsidR="00F33FDC" w:rsidRDefault="00AF6269">
            <w:pPr>
              <w:pStyle w:val="afb"/>
              <w:jc w:val="both"/>
            </w:pPr>
            <w:r>
              <w:rPr>
                <w:rFonts w:hint="eastAsia"/>
              </w:rPr>
              <w:t>触摸模块：</w:t>
            </w:r>
            <w:r>
              <w:rPr>
                <w:rFonts w:hint="eastAsia"/>
              </w:rPr>
              <w:br/>
            </w:r>
            <w:r>
              <w:rPr>
                <w:rFonts w:hint="eastAsia"/>
              </w:rPr>
              <w:t>定制</w:t>
            </w:r>
            <w:r>
              <w:rPr>
                <w:rFonts w:hint="eastAsia"/>
              </w:rPr>
              <w:t>10</w:t>
            </w:r>
            <w:r>
              <w:rPr>
                <w:rFonts w:hint="eastAsia"/>
              </w:rPr>
              <w:t>点电容触摸屏</w:t>
            </w:r>
            <w:r>
              <w:rPr>
                <w:rFonts w:hint="eastAsia"/>
              </w:rPr>
              <w:t xml:space="preserve">*2 </w:t>
            </w:r>
            <w:r>
              <w:rPr>
                <w:rFonts w:hint="eastAsia"/>
              </w:rPr>
              <w:t>；</w:t>
            </w:r>
            <w:r>
              <w:rPr>
                <w:rFonts w:hint="eastAsia"/>
              </w:rPr>
              <w:t xml:space="preserve"> </w:t>
            </w:r>
            <w:r>
              <w:rPr>
                <w:rFonts w:hint="eastAsia"/>
              </w:rPr>
              <w:t>定制</w:t>
            </w:r>
            <w:r>
              <w:rPr>
                <w:rFonts w:hint="eastAsia"/>
              </w:rPr>
              <w:t>10</w:t>
            </w:r>
            <w:r>
              <w:rPr>
                <w:rFonts w:hint="eastAsia"/>
              </w:rPr>
              <w:t>点电容触摸屏</w:t>
            </w:r>
            <w:r>
              <w:rPr>
                <w:rFonts w:hint="eastAsia"/>
              </w:rPr>
              <w:t> </w:t>
            </w:r>
            <w:r>
              <w:rPr>
                <w:rFonts w:hint="eastAsia"/>
              </w:rPr>
              <w:t>；</w:t>
            </w:r>
            <w:r>
              <w:rPr>
                <w:rFonts w:hint="eastAsia"/>
              </w:rPr>
              <w:t xml:space="preserve"> </w:t>
            </w:r>
            <w:r>
              <w:rPr>
                <w:rFonts w:hint="eastAsia"/>
              </w:rPr>
              <w:t>分辨率：</w:t>
            </w:r>
            <w:r>
              <w:rPr>
                <w:rFonts w:hint="eastAsia"/>
              </w:rPr>
              <w:t>4096</w:t>
            </w:r>
            <w:r>
              <w:rPr>
                <w:rFonts w:hint="eastAsia"/>
              </w:rPr>
              <w:t>×</w:t>
            </w:r>
            <w:r>
              <w:rPr>
                <w:rFonts w:hint="eastAsia"/>
              </w:rPr>
              <w:t>4096</w:t>
            </w:r>
            <w:r>
              <w:rPr>
                <w:rFonts w:hint="eastAsia"/>
              </w:rPr>
              <w:t>；</w:t>
            </w:r>
            <w:r>
              <w:rPr>
                <w:rFonts w:hint="eastAsia"/>
              </w:rPr>
              <w:t>  </w:t>
            </w:r>
            <w:r>
              <w:rPr>
                <w:rFonts w:hint="eastAsia"/>
              </w:rPr>
              <w:t>同一点上有效触摸</w:t>
            </w:r>
            <w:r>
              <w:rPr>
                <w:rFonts w:hint="eastAsia"/>
              </w:rPr>
              <w:t>5</w:t>
            </w:r>
            <w:proofErr w:type="gramStart"/>
            <w:r>
              <w:rPr>
                <w:rFonts w:hint="eastAsia"/>
              </w:rPr>
              <w:t>千万</w:t>
            </w:r>
            <w:proofErr w:type="gramEnd"/>
            <w:r>
              <w:rPr>
                <w:rFonts w:hint="eastAsia"/>
              </w:rPr>
              <w:t>次以上</w:t>
            </w:r>
            <w:r>
              <w:rPr>
                <w:rFonts w:hint="eastAsia"/>
              </w:rPr>
              <w:t xml:space="preserve">  </w:t>
            </w:r>
            <w:r>
              <w:rPr>
                <w:rFonts w:hint="eastAsia"/>
              </w:rPr>
              <w:t>工作温度：</w:t>
            </w:r>
            <w:r>
              <w:rPr>
                <w:rFonts w:hint="eastAsia"/>
              </w:rPr>
              <w:t>-20</w:t>
            </w:r>
            <w:r>
              <w:rPr>
                <w:rFonts w:hint="eastAsia"/>
              </w:rPr>
              <w:t>℃</w:t>
            </w:r>
            <w:r>
              <w:rPr>
                <w:rFonts w:hint="eastAsia"/>
              </w:rPr>
              <w:t>to70</w:t>
            </w:r>
            <w:r>
              <w:rPr>
                <w:rFonts w:hint="eastAsia"/>
              </w:rPr>
              <w:t>℃；</w:t>
            </w:r>
            <w:r>
              <w:rPr>
                <w:rFonts w:hint="eastAsia"/>
              </w:rPr>
              <w:br/>
            </w:r>
            <w:r>
              <w:rPr>
                <w:rFonts w:hint="eastAsia"/>
              </w:rPr>
              <w:t>相对湿度：</w:t>
            </w:r>
            <w:r>
              <w:rPr>
                <w:rFonts w:hint="eastAsia"/>
              </w:rPr>
              <w:t xml:space="preserve"> 0% to 90% D 40</w:t>
            </w:r>
            <w:r>
              <w:rPr>
                <w:rFonts w:hint="eastAsia"/>
              </w:rPr>
              <w:t>℃无结露；</w:t>
            </w:r>
            <w:r>
              <w:rPr>
                <w:rFonts w:hint="eastAsia"/>
              </w:rPr>
              <w:br/>
            </w:r>
            <w:r>
              <w:rPr>
                <w:rFonts w:hint="eastAsia"/>
              </w:rPr>
              <w:t>工作人员面显示模块：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、防尘、防水、防爆功能；</w:t>
            </w:r>
            <w:r>
              <w:rPr>
                <w:rFonts w:hint="eastAsia"/>
              </w:rPr>
              <w:t xml:space="preserve">18.5 </w:t>
            </w:r>
            <w:r>
              <w:rPr>
                <w:rFonts w:hint="eastAsia"/>
              </w:rPr>
              <w:t>寸液晶显示器</w:t>
            </w:r>
            <w:r>
              <w:rPr>
                <w:rFonts w:hint="eastAsia"/>
              </w:rPr>
              <w:t xml:space="preserve"> </w:t>
            </w:r>
            <w:r>
              <w:rPr>
                <w:rFonts w:hint="eastAsia"/>
              </w:rPr>
              <w:t>；屏幕分辨率：</w:t>
            </w:r>
            <w:r>
              <w:rPr>
                <w:rFonts w:hint="eastAsia"/>
              </w:rPr>
              <w:t>1366*768</w:t>
            </w:r>
            <w:r>
              <w:rPr>
                <w:rFonts w:hint="eastAsia"/>
              </w:rPr>
              <w:t>；</w:t>
            </w:r>
            <w:r>
              <w:rPr>
                <w:rFonts w:hint="eastAsia"/>
              </w:rPr>
              <w:t xml:space="preserve"> </w:t>
            </w:r>
            <w:r>
              <w:rPr>
                <w:rFonts w:hint="eastAsia"/>
              </w:rPr>
              <w:t>屏幕比例：</w:t>
            </w:r>
            <w:r>
              <w:rPr>
                <w:rFonts w:hint="eastAsia"/>
              </w:rPr>
              <w:t>16:9</w:t>
            </w:r>
            <w:r>
              <w:rPr>
                <w:rFonts w:hint="eastAsia"/>
              </w:rPr>
              <w:t>；</w:t>
            </w:r>
            <w:r>
              <w:rPr>
                <w:rFonts w:hint="eastAsia"/>
              </w:rPr>
              <w:t xml:space="preserve"> </w:t>
            </w:r>
            <w:r>
              <w:rPr>
                <w:rFonts w:hint="eastAsia"/>
              </w:rPr>
              <w:t>亮度：</w:t>
            </w:r>
            <w:r>
              <w:rPr>
                <w:rFonts w:hint="eastAsia"/>
              </w:rPr>
              <w:t xml:space="preserve">300cd/m2; </w:t>
            </w:r>
            <w:r>
              <w:rPr>
                <w:rFonts w:hint="eastAsia"/>
              </w:rPr>
              <w:br/>
            </w:r>
            <w:r>
              <w:rPr>
                <w:rFonts w:hint="eastAsia"/>
              </w:rPr>
              <w:t>群众面显示模块：★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、防尘、防水、防爆功能；</w:t>
            </w:r>
            <w:r>
              <w:rPr>
                <w:rFonts w:hint="eastAsia"/>
              </w:rPr>
              <w:t xml:space="preserve">18.5 </w:t>
            </w:r>
            <w:r>
              <w:rPr>
                <w:rFonts w:hint="eastAsia"/>
              </w:rPr>
              <w:t>寸电磁显示屏，带电磁笔</w:t>
            </w:r>
            <w:r>
              <w:rPr>
                <w:rFonts w:hint="eastAsia"/>
              </w:rPr>
              <w:t xml:space="preserve"> </w:t>
            </w:r>
            <w:r>
              <w:rPr>
                <w:rFonts w:hint="eastAsia"/>
              </w:rPr>
              <w:t>；屏幕分辨率：</w:t>
            </w:r>
            <w:r>
              <w:rPr>
                <w:rFonts w:hint="eastAsia"/>
              </w:rPr>
              <w:t>1366*768</w:t>
            </w:r>
            <w:r>
              <w:rPr>
                <w:rFonts w:hint="eastAsia"/>
              </w:rPr>
              <w:t>；</w:t>
            </w:r>
            <w:r>
              <w:rPr>
                <w:rFonts w:hint="eastAsia"/>
              </w:rPr>
              <w:t xml:space="preserve"> </w:t>
            </w:r>
            <w:r>
              <w:rPr>
                <w:rFonts w:hint="eastAsia"/>
              </w:rPr>
              <w:t>屏幕比例：</w:t>
            </w:r>
            <w:r>
              <w:rPr>
                <w:rFonts w:hint="eastAsia"/>
              </w:rPr>
              <w:t>16:9</w:t>
            </w:r>
            <w:r>
              <w:rPr>
                <w:rFonts w:hint="eastAsia"/>
              </w:rPr>
              <w:t>；</w:t>
            </w:r>
            <w:r>
              <w:rPr>
                <w:rFonts w:hint="eastAsia"/>
              </w:rPr>
              <w:t xml:space="preserve"> </w:t>
            </w:r>
            <w:r>
              <w:rPr>
                <w:rFonts w:hint="eastAsia"/>
              </w:rPr>
              <w:t>亮度：</w:t>
            </w:r>
            <w:r>
              <w:rPr>
                <w:rFonts w:hint="eastAsia"/>
              </w:rPr>
              <w:t xml:space="preserve">300cd/m2; </w:t>
            </w:r>
            <w:r>
              <w:rPr>
                <w:rFonts w:hint="eastAsia"/>
              </w:rPr>
              <w:br/>
            </w:r>
            <w:r>
              <w:rPr>
                <w:rFonts w:hint="eastAsia"/>
              </w:rPr>
              <w:t>机柜：★专用机柜双屏显示机柜，外形具备人性化特意，高度适宜，用户群众操作感舒适方便，操作台可前后、左右</w:t>
            </w:r>
            <w:r>
              <w:rPr>
                <w:rFonts w:hint="eastAsia"/>
              </w:rPr>
              <w:t>45</w:t>
            </w:r>
            <w:r>
              <w:rPr>
                <w:rFonts w:hint="eastAsia"/>
              </w:rPr>
              <w:t>°调节，缓解因长时间同一姿势办公的疲劳；机柜采用</w:t>
            </w:r>
            <w:r>
              <w:rPr>
                <w:rFonts w:hint="eastAsia"/>
              </w:rPr>
              <w:t>ABS</w:t>
            </w:r>
            <w:r>
              <w:rPr>
                <w:rFonts w:hint="eastAsia"/>
              </w:rPr>
              <w:t>+PC</w:t>
            </w:r>
            <w:r>
              <w:rPr>
                <w:rFonts w:hint="eastAsia"/>
              </w:rPr>
              <w:t>材料，注塑一体化成型工艺；</w:t>
            </w:r>
            <w:r>
              <w:rPr>
                <w:rFonts w:hint="eastAsia"/>
              </w:rPr>
              <w:br/>
            </w:r>
            <w:r>
              <w:rPr>
                <w:rFonts w:hint="eastAsia"/>
              </w:rPr>
              <w:t>控制面板：电源开关、音响、音量、音调调谐</w:t>
            </w:r>
            <w:r>
              <w:rPr>
                <w:rFonts w:hint="eastAsia"/>
              </w:rPr>
              <w:t xml:space="preserve"> </w:t>
            </w:r>
            <w:r>
              <w:rPr>
                <w:rFonts w:hint="eastAsia"/>
              </w:rPr>
              <w:t>接口：</w:t>
            </w:r>
            <w:r>
              <w:rPr>
                <w:rFonts w:hint="eastAsia"/>
              </w:rPr>
              <w:t xml:space="preserve">RJ45 </w:t>
            </w:r>
            <w:r>
              <w:rPr>
                <w:rFonts w:hint="eastAsia"/>
              </w:rPr>
              <w:t>网络接口</w:t>
            </w:r>
            <w:r>
              <w:rPr>
                <w:rFonts w:hint="eastAsia"/>
              </w:rPr>
              <w:t xml:space="preserve"> </w:t>
            </w:r>
            <w:r>
              <w:rPr>
                <w:rFonts w:hint="eastAsia"/>
              </w:rPr>
              <w:t>电压：</w:t>
            </w:r>
            <w:r>
              <w:rPr>
                <w:rFonts w:hint="eastAsia"/>
              </w:rPr>
              <w:t>AC220V</w:t>
            </w:r>
            <w:r>
              <w:rPr>
                <w:rFonts w:hint="eastAsia"/>
              </w:rPr>
              <w:t>±</w:t>
            </w:r>
            <w:r>
              <w:rPr>
                <w:rFonts w:hint="eastAsia"/>
              </w:rPr>
              <w:t>10% 50Hz</w:t>
            </w:r>
            <w:r>
              <w:rPr>
                <w:rFonts w:hint="eastAsia"/>
              </w:rPr>
              <w:t>±</w:t>
            </w:r>
            <w:r>
              <w:rPr>
                <w:rFonts w:hint="eastAsia"/>
              </w:rPr>
              <w:t>1Hz</w:t>
            </w:r>
            <w:r>
              <w:rPr>
                <w:rFonts w:hint="eastAsia"/>
              </w:rPr>
              <w:t>，功耗：＜</w:t>
            </w:r>
            <w:r>
              <w:rPr>
                <w:rFonts w:hint="eastAsia"/>
              </w:rPr>
              <w:t>200W</w:t>
            </w:r>
            <w:r>
              <w:rPr>
                <w:rFonts w:hint="eastAsia"/>
              </w:rPr>
              <w:t>  </w:t>
            </w:r>
            <w:r>
              <w:rPr>
                <w:rFonts w:hint="eastAsia"/>
              </w:rPr>
              <w:t xml:space="preserve"> </w:t>
            </w:r>
            <w:r>
              <w:rPr>
                <w:rFonts w:hint="eastAsia"/>
              </w:rPr>
              <w:t>开机瞬间电流</w:t>
            </w:r>
            <w:r>
              <w:rPr>
                <w:rFonts w:hint="eastAsia"/>
              </w:rPr>
              <w:t xml:space="preserve"> </w:t>
            </w:r>
            <w:r>
              <w:rPr>
                <w:rFonts w:hint="eastAsia"/>
              </w:rPr>
              <w:lastRenderedPageBreak/>
              <w:t>2A</w:t>
            </w:r>
            <w:r>
              <w:rPr>
                <w:rFonts w:hint="eastAsia"/>
              </w:rPr>
              <w:t>；</w:t>
            </w:r>
            <w:r>
              <w:rPr>
                <w:rFonts w:hint="eastAsia"/>
              </w:rPr>
              <w:br/>
            </w:r>
            <w:r>
              <w:rPr>
                <w:rFonts w:hint="eastAsia"/>
              </w:rPr>
              <w:t>★具备一键切换屏幕控制功能；整机屏幕亮度可调节；</w:t>
            </w:r>
            <w:r>
              <w:rPr>
                <w:rFonts w:hint="eastAsia"/>
              </w:rPr>
              <w:br/>
            </w:r>
            <w:r>
              <w:rPr>
                <w:rFonts w:hint="eastAsia"/>
              </w:rPr>
              <w:t>主机模块：芯片组：≥</w:t>
            </w:r>
            <w:r>
              <w:rPr>
                <w:rFonts w:hint="eastAsia"/>
              </w:rPr>
              <w:t xml:space="preserve">Intel </w:t>
            </w:r>
            <w:r>
              <w:rPr>
                <w:rFonts w:hint="eastAsia"/>
              </w:rPr>
              <w:t>®</w:t>
            </w:r>
            <w:r>
              <w:rPr>
                <w:rFonts w:hint="eastAsia"/>
              </w:rPr>
              <w:t xml:space="preserve"> H81 </w:t>
            </w:r>
            <w:r>
              <w:rPr>
                <w:rFonts w:hint="eastAsia"/>
              </w:rPr>
              <w:t>芯片，</w:t>
            </w:r>
            <w:r>
              <w:rPr>
                <w:rFonts w:hint="eastAsia"/>
              </w:rPr>
              <w:t>CPU</w:t>
            </w:r>
            <w:r>
              <w:rPr>
                <w:rFonts w:hint="eastAsia"/>
              </w:rPr>
              <w:t>类型：≥</w:t>
            </w:r>
            <w:r>
              <w:rPr>
                <w:rFonts w:hint="eastAsia"/>
              </w:rPr>
              <w:t xml:space="preserve">Intel </w:t>
            </w:r>
            <w:r>
              <w:rPr>
                <w:rFonts w:hint="eastAsia"/>
              </w:rPr>
              <w:t>酷</w:t>
            </w:r>
            <w:proofErr w:type="gramStart"/>
            <w:r>
              <w:rPr>
                <w:rFonts w:hint="eastAsia"/>
              </w:rPr>
              <w:t>睿</w:t>
            </w:r>
            <w:proofErr w:type="gramEnd"/>
            <w:r>
              <w:rPr>
                <w:rFonts w:hint="eastAsia"/>
              </w:rPr>
              <w:t>i5</w:t>
            </w:r>
            <w:r>
              <w:rPr>
                <w:rFonts w:hint="eastAsia"/>
              </w:rPr>
              <w:t>，集成显卡</w:t>
            </w:r>
            <w:r>
              <w:rPr>
                <w:rFonts w:hint="eastAsia"/>
              </w:rPr>
              <w:t xml:space="preserve"> </w:t>
            </w:r>
            <w:r>
              <w:rPr>
                <w:rFonts w:hint="eastAsia"/>
              </w:rPr>
              <w:t>，内存：≥</w:t>
            </w:r>
            <w:r>
              <w:rPr>
                <w:rFonts w:hint="eastAsia"/>
              </w:rPr>
              <w:t xml:space="preserve">4GB DDR3 </w:t>
            </w:r>
            <w:r>
              <w:rPr>
                <w:rFonts w:hint="eastAsia"/>
              </w:rPr>
              <w:t>，硬盘采用固态硬盘，容量≥</w:t>
            </w:r>
            <w:r>
              <w:rPr>
                <w:rFonts w:hint="eastAsia"/>
              </w:rPr>
              <w:t>120G MSATA</w:t>
            </w:r>
            <w:r>
              <w:rPr>
                <w:rFonts w:hint="eastAsia"/>
              </w:rPr>
              <w:t>；</w:t>
            </w:r>
            <w:r>
              <w:rPr>
                <w:rFonts w:hint="eastAsia"/>
              </w:rPr>
              <w:t xml:space="preserve"> </w:t>
            </w:r>
            <w:r>
              <w:rPr>
                <w:rFonts w:hint="eastAsia"/>
              </w:rPr>
              <w:t>声卡：</w:t>
            </w:r>
            <w:r>
              <w:rPr>
                <w:rFonts w:hint="eastAsia"/>
              </w:rPr>
              <w:t xml:space="preserve">Realtek ALC662 </w:t>
            </w:r>
            <w:r>
              <w:rPr>
                <w:rFonts w:hint="eastAsia"/>
              </w:rPr>
              <w:t>支持</w:t>
            </w:r>
            <w:r>
              <w:rPr>
                <w:rFonts w:hint="eastAsia"/>
              </w:rPr>
              <w:t xml:space="preserve"> 5.1 </w:t>
            </w:r>
            <w:r>
              <w:rPr>
                <w:rFonts w:hint="eastAsia"/>
              </w:rPr>
              <w:t>声道，网卡：</w:t>
            </w:r>
            <w:r>
              <w:rPr>
                <w:rFonts w:hint="eastAsia"/>
              </w:rPr>
              <w:t>1*RTL8111E</w:t>
            </w:r>
            <w:r>
              <w:rPr>
                <w:rFonts w:hint="eastAsia"/>
              </w:rPr>
              <w:t>千兆网；</w:t>
            </w:r>
            <w:r>
              <w:rPr>
                <w:rFonts w:hint="eastAsia"/>
              </w:rPr>
              <w:br/>
              <w:t>2</w:t>
            </w:r>
            <w:r>
              <w:rPr>
                <w:rFonts w:hint="eastAsia"/>
              </w:rPr>
              <w:t>、</w:t>
            </w:r>
            <w:r>
              <w:rPr>
                <w:rFonts w:hint="eastAsia"/>
              </w:rPr>
              <w:t>接口</w:t>
            </w:r>
            <w:proofErr w:type="gramStart"/>
            <w:r>
              <w:rPr>
                <w:rFonts w:hint="eastAsia"/>
              </w:rPr>
              <w:t>口</w:t>
            </w:r>
            <w:proofErr w:type="gramEnd"/>
            <w:r>
              <w:rPr>
                <w:rFonts w:hint="eastAsia"/>
              </w:rPr>
              <w:t>：</w:t>
            </w:r>
            <w:r>
              <w:rPr>
                <w:rFonts w:hint="eastAsia"/>
              </w:rPr>
              <w:t xml:space="preserve">10* USB </w:t>
            </w:r>
            <w:r>
              <w:rPr>
                <w:rFonts w:hint="eastAsia"/>
              </w:rPr>
              <w:t>，</w:t>
            </w:r>
            <w:r>
              <w:rPr>
                <w:rFonts w:hint="eastAsia"/>
              </w:rPr>
              <w:t>6*com</w:t>
            </w:r>
            <w:r>
              <w:rPr>
                <w:rFonts w:hint="eastAsia"/>
              </w:rPr>
              <w:t>。★可选国产麒麟系统或</w:t>
            </w:r>
            <w:r>
              <w:rPr>
                <w:rFonts w:hint="eastAsia"/>
              </w:rPr>
              <w:t>WIN7</w:t>
            </w:r>
            <w:r>
              <w:rPr>
                <w:rFonts w:hint="eastAsia"/>
              </w:rPr>
              <w:t>专业版操作系统，并提供二次开发包支持；★</w:t>
            </w:r>
            <w:proofErr w:type="gramStart"/>
            <w:r>
              <w:rPr>
                <w:rFonts w:hint="eastAsia"/>
              </w:rPr>
              <w:t>预装双屏</w:t>
            </w:r>
            <w:proofErr w:type="gramEnd"/>
            <w:r>
              <w:rPr>
                <w:rFonts w:hint="eastAsia"/>
              </w:rPr>
              <w:t>精灵软件；</w:t>
            </w:r>
            <w:proofErr w:type="gramStart"/>
            <w:r>
              <w:rPr>
                <w:rFonts w:hint="eastAsia"/>
              </w:rPr>
              <w:t>源模组</w:t>
            </w:r>
            <w:proofErr w:type="gramEnd"/>
            <w:r>
              <w:rPr>
                <w:rFonts w:hint="eastAsia"/>
              </w:rPr>
              <w:t>:DC220V    50Hz</w:t>
            </w:r>
            <w:r>
              <w:rPr>
                <w:rFonts w:hint="eastAsia"/>
              </w:rPr>
              <w:t>±</w:t>
            </w:r>
            <w:r>
              <w:rPr>
                <w:rFonts w:hint="eastAsia"/>
              </w:rPr>
              <w:t>1Hz</w:t>
            </w:r>
            <w:r>
              <w:rPr>
                <w:rFonts w:hint="eastAsia"/>
              </w:rPr>
              <w:br/>
            </w:r>
            <w:r>
              <w:rPr>
                <w:rFonts w:hint="eastAsia"/>
              </w:rPr>
              <w:t>身份证识别模块：支持卡片类型：符合</w:t>
            </w:r>
            <w:r>
              <w:rPr>
                <w:rFonts w:hint="eastAsia"/>
              </w:rPr>
              <w:t xml:space="preserve"> ISO14443 TypeA&amp;B </w:t>
            </w:r>
            <w:r>
              <w:rPr>
                <w:rFonts w:hint="eastAsia"/>
              </w:rPr>
              <w:t>的非接触</w:t>
            </w:r>
            <w:r>
              <w:rPr>
                <w:rFonts w:hint="eastAsia"/>
              </w:rPr>
              <w:t xml:space="preserve"> CPU </w:t>
            </w:r>
            <w:r>
              <w:rPr>
                <w:rFonts w:hint="eastAsia"/>
              </w:rPr>
              <w:t>卡，</w:t>
            </w:r>
            <w:r>
              <w:rPr>
                <w:rFonts w:hint="eastAsia"/>
              </w:rPr>
              <w:t>S50</w:t>
            </w:r>
            <w:r>
              <w:rPr>
                <w:rFonts w:hint="eastAsia"/>
              </w:rPr>
              <w:t>，</w:t>
            </w:r>
            <w:r>
              <w:rPr>
                <w:rFonts w:hint="eastAsia"/>
              </w:rPr>
              <w:t xml:space="preserve">S70 </w:t>
            </w:r>
            <w:r>
              <w:rPr>
                <w:rFonts w:hint="eastAsia"/>
              </w:rPr>
              <w:t>卡；二代居民身份证读取；协议：</w:t>
            </w:r>
            <w:r>
              <w:rPr>
                <w:rFonts w:hint="eastAsia"/>
              </w:rPr>
              <w:t xml:space="preserve">ISO14443 /1/2/3/4 T=CL </w:t>
            </w:r>
            <w:r>
              <w:rPr>
                <w:rFonts w:hint="eastAsia"/>
              </w:rPr>
              <w:t>协议，</w:t>
            </w:r>
            <w:r>
              <w:rPr>
                <w:rFonts w:hint="eastAsia"/>
              </w:rPr>
              <w:t>MIFARE</w:t>
            </w:r>
            <w:r>
              <w:rPr>
                <w:rFonts w:hint="eastAsia"/>
              </w:rPr>
              <w:t>；工作频率：</w:t>
            </w:r>
            <w:r>
              <w:rPr>
                <w:rFonts w:hint="eastAsia"/>
              </w:rPr>
              <w:t>13.56MHz</w:t>
            </w:r>
            <w:r>
              <w:rPr>
                <w:rFonts w:hint="eastAsia"/>
              </w:rPr>
              <w:t>±</w:t>
            </w:r>
            <w:r>
              <w:rPr>
                <w:rFonts w:hint="eastAsia"/>
              </w:rPr>
              <w:t>7kHz</w:t>
            </w:r>
            <w:r>
              <w:rPr>
                <w:rFonts w:hint="eastAsia"/>
              </w:rPr>
              <w:t>；卡读写速率：</w:t>
            </w:r>
            <w:r>
              <w:rPr>
                <w:rFonts w:hint="eastAsia"/>
              </w:rPr>
              <w:t>106 Kbps/212Kbps/424Kbps</w:t>
            </w:r>
            <w:r>
              <w:rPr>
                <w:rFonts w:hint="eastAsia"/>
              </w:rPr>
              <w:t>；能及时有效读取二代身份证信息；★符合公</w:t>
            </w:r>
            <w:r>
              <w:rPr>
                <w:rFonts w:hint="eastAsia"/>
              </w:rPr>
              <w:t>安部</w:t>
            </w:r>
            <w:r>
              <w:rPr>
                <w:rFonts w:hint="eastAsia"/>
              </w:rPr>
              <w:t xml:space="preserve"> GA450</w:t>
            </w:r>
            <w:r>
              <w:rPr>
                <w:rFonts w:hint="eastAsia"/>
              </w:rPr>
              <w:t>、</w:t>
            </w:r>
            <w:r>
              <w:rPr>
                <w:rFonts w:hint="eastAsia"/>
              </w:rPr>
              <w:t xml:space="preserve">1GA450 </w:t>
            </w:r>
            <w:r>
              <w:rPr>
                <w:rFonts w:hint="eastAsia"/>
              </w:rPr>
              <w:t>标准规范；提供开发工具包</w:t>
            </w:r>
            <w:r>
              <w:rPr>
                <w:rFonts w:hint="eastAsia"/>
              </w:rPr>
              <w:br/>
            </w:r>
            <w:r>
              <w:rPr>
                <w:rFonts w:hint="eastAsia"/>
              </w:rPr>
              <w:t>社保卡读卡器：支持卡片类型：符合</w:t>
            </w:r>
            <w:r>
              <w:rPr>
                <w:rFonts w:hint="eastAsia"/>
              </w:rPr>
              <w:t xml:space="preserve"> ISO7816 </w:t>
            </w:r>
            <w:r>
              <w:rPr>
                <w:rFonts w:hint="eastAsia"/>
              </w:rPr>
              <w:t>标准的</w:t>
            </w:r>
            <w:r>
              <w:rPr>
                <w:rFonts w:hint="eastAsia"/>
              </w:rPr>
              <w:t xml:space="preserve"> A </w:t>
            </w:r>
            <w:r>
              <w:rPr>
                <w:rFonts w:hint="eastAsia"/>
              </w:rPr>
              <w:t>类</w:t>
            </w:r>
            <w:r>
              <w:rPr>
                <w:rFonts w:hint="eastAsia"/>
              </w:rPr>
              <w:t xml:space="preserve"> 5V/B </w:t>
            </w:r>
            <w:r>
              <w:rPr>
                <w:rFonts w:hint="eastAsia"/>
              </w:rPr>
              <w:t>类</w:t>
            </w:r>
            <w:r>
              <w:rPr>
                <w:rFonts w:hint="eastAsia"/>
              </w:rPr>
              <w:t xml:space="preserve"> 3V </w:t>
            </w:r>
            <w:r>
              <w:rPr>
                <w:rFonts w:hint="eastAsia"/>
              </w:rPr>
              <w:t>卡</w:t>
            </w:r>
            <w:r>
              <w:rPr>
                <w:rFonts w:hint="eastAsia"/>
              </w:rPr>
              <w:t>/</w:t>
            </w:r>
            <w:r>
              <w:rPr>
                <w:rFonts w:hint="eastAsia"/>
              </w:rPr>
              <w:t>支持</w:t>
            </w:r>
            <w:r>
              <w:rPr>
                <w:rFonts w:hint="eastAsia"/>
              </w:rPr>
              <w:t xml:space="preserve"> AT24C01</w:t>
            </w:r>
            <w:r>
              <w:rPr>
                <w:rFonts w:hint="eastAsia"/>
              </w:rPr>
              <w:t>，</w:t>
            </w:r>
            <w:r>
              <w:rPr>
                <w:rFonts w:hint="eastAsia"/>
              </w:rPr>
              <w:t>AT24C02</w:t>
            </w:r>
            <w:r>
              <w:rPr>
                <w:rFonts w:hint="eastAsia"/>
              </w:rPr>
              <w:t>，</w:t>
            </w:r>
            <w:r>
              <w:rPr>
                <w:rFonts w:hint="eastAsia"/>
              </w:rPr>
              <w:t xml:space="preserve">AT24C256 </w:t>
            </w:r>
            <w:r>
              <w:rPr>
                <w:rFonts w:hint="eastAsia"/>
              </w:rPr>
              <w:t>存储卡</w:t>
            </w:r>
            <w:r>
              <w:rPr>
                <w:rFonts w:hint="eastAsia"/>
              </w:rPr>
              <w:t>/</w:t>
            </w:r>
            <w:r>
              <w:rPr>
                <w:rFonts w:hint="eastAsia"/>
              </w:rPr>
              <w:t>支持</w:t>
            </w:r>
            <w:r>
              <w:rPr>
                <w:rFonts w:hint="eastAsia"/>
              </w:rPr>
              <w:t xml:space="preserve"> SLE4428</w:t>
            </w:r>
            <w:r>
              <w:rPr>
                <w:rFonts w:hint="eastAsia"/>
              </w:rPr>
              <w:t>，</w:t>
            </w:r>
            <w:r>
              <w:rPr>
                <w:rFonts w:hint="eastAsia"/>
              </w:rPr>
              <w:t xml:space="preserve">SLE4442 </w:t>
            </w:r>
            <w:r>
              <w:rPr>
                <w:rFonts w:hint="eastAsia"/>
              </w:rPr>
              <w:t>存储卡；卡读写速率：</w:t>
            </w:r>
            <w:r>
              <w:rPr>
                <w:rFonts w:hint="eastAsia"/>
              </w:rPr>
              <w:t>9600~57600bps</w:t>
            </w:r>
            <w:r>
              <w:rPr>
                <w:rFonts w:hint="eastAsia"/>
              </w:rPr>
              <w:t>；读写数据长度：</w:t>
            </w:r>
            <w:r>
              <w:rPr>
                <w:rFonts w:hint="eastAsia"/>
              </w:rPr>
              <w:t>255</w:t>
            </w:r>
            <w:r>
              <w:rPr>
                <w:rFonts w:hint="eastAsia"/>
              </w:rPr>
              <w:t>；卡座寿命：不小于</w:t>
            </w:r>
            <w:r>
              <w:rPr>
                <w:rFonts w:hint="eastAsia"/>
              </w:rPr>
              <w:t xml:space="preserve"> 30 </w:t>
            </w:r>
            <w:r>
              <w:rPr>
                <w:rFonts w:hint="eastAsia"/>
              </w:rPr>
              <w:t>万次；卡到位状态检测：支持；短路保护：支持；</w:t>
            </w:r>
            <w:r>
              <w:rPr>
                <w:rFonts w:hint="eastAsia"/>
              </w:rPr>
              <w:br/>
            </w:r>
            <w:proofErr w:type="gramStart"/>
            <w:r>
              <w:rPr>
                <w:rFonts w:hint="eastAsia"/>
              </w:rPr>
              <w:t>高拍仪</w:t>
            </w:r>
            <w:proofErr w:type="gramEnd"/>
            <w:r>
              <w:rPr>
                <w:rFonts w:hint="eastAsia"/>
              </w:rPr>
              <w:t>模块：折叠直立式，一键启动；摄像头像素：</w:t>
            </w:r>
            <w:r>
              <w:rPr>
                <w:rFonts w:hint="eastAsia"/>
              </w:rPr>
              <w:t>500\1000</w:t>
            </w:r>
            <w:proofErr w:type="gramStart"/>
            <w:r>
              <w:rPr>
                <w:rFonts w:hint="eastAsia"/>
              </w:rPr>
              <w:t>万像</w:t>
            </w:r>
            <w:proofErr w:type="gramEnd"/>
            <w:r>
              <w:rPr>
                <w:rFonts w:hint="eastAsia"/>
              </w:rPr>
              <w:t>素；输入文件格式：</w:t>
            </w:r>
            <w:r>
              <w:rPr>
                <w:rFonts w:hint="eastAsia"/>
              </w:rPr>
              <w:t>PDF\WORD\TXT</w:t>
            </w:r>
            <w:r>
              <w:rPr>
                <w:rFonts w:hint="eastAsia"/>
              </w:rPr>
              <w:t>；扫描图片格式</w:t>
            </w:r>
            <w:r>
              <w:rPr>
                <w:rFonts w:hint="eastAsia"/>
              </w:rPr>
              <w:t>：</w:t>
            </w:r>
            <w:r>
              <w:rPr>
                <w:rFonts w:hint="eastAsia"/>
              </w:rPr>
              <w:t>JPG\TIF\PDF\BMP\TGA\PCX\PNG\RAS</w:t>
            </w:r>
            <w:r>
              <w:rPr>
                <w:rFonts w:hint="eastAsia"/>
              </w:rPr>
              <w:t>；光源补偿：自然光</w:t>
            </w:r>
            <w:r>
              <w:rPr>
                <w:rFonts w:hint="eastAsia"/>
              </w:rPr>
              <w:t>+LED</w:t>
            </w:r>
            <w:r>
              <w:rPr>
                <w:rFonts w:hint="eastAsia"/>
              </w:rPr>
              <w:t>；感光器件：高清</w:t>
            </w:r>
            <w:r>
              <w:rPr>
                <w:rFonts w:hint="eastAsia"/>
              </w:rPr>
              <w:t>CMOS</w:t>
            </w:r>
            <w:r>
              <w:rPr>
                <w:rFonts w:hint="eastAsia"/>
              </w:rPr>
              <w:t>；</w:t>
            </w:r>
            <w:proofErr w:type="gramStart"/>
            <w:r>
              <w:rPr>
                <w:rFonts w:hint="eastAsia"/>
              </w:rPr>
              <w:t>标配接口</w:t>
            </w:r>
            <w:proofErr w:type="gramEnd"/>
            <w:r>
              <w:rPr>
                <w:rFonts w:hint="eastAsia"/>
              </w:rPr>
              <w:t>：</w:t>
            </w:r>
            <w:r>
              <w:rPr>
                <w:rFonts w:hint="eastAsia"/>
              </w:rPr>
              <w:t>USB2.0</w:t>
            </w:r>
            <w:r>
              <w:rPr>
                <w:rFonts w:hint="eastAsia"/>
              </w:rPr>
              <w:t>；</w:t>
            </w:r>
            <w:r>
              <w:rPr>
                <w:rFonts w:hint="eastAsia"/>
              </w:rPr>
              <w:br/>
            </w:r>
            <w:proofErr w:type="gramStart"/>
            <w:r>
              <w:rPr>
                <w:rFonts w:hint="eastAsia"/>
              </w:rPr>
              <w:t>二维码扫描</w:t>
            </w:r>
            <w:proofErr w:type="gramEnd"/>
            <w:r>
              <w:rPr>
                <w:rFonts w:hint="eastAsia"/>
              </w:rPr>
              <w:t>：传感器像素：</w:t>
            </w:r>
            <w:r>
              <w:rPr>
                <w:rFonts w:hint="eastAsia"/>
              </w:rPr>
              <w:t>640 pixels (H)x 480 pixels (V)</w:t>
            </w:r>
            <w:r>
              <w:rPr>
                <w:rFonts w:hint="eastAsia"/>
              </w:rPr>
              <w:t>；光源：</w:t>
            </w:r>
            <w:r>
              <w:rPr>
                <w:rFonts w:hint="eastAsia"/>
              </w:rPr>
              <w:t>Illumination:6500K LED</w:t>
            </w:r>
            <w:r>
              <w:rPr>
                <w:rFonts w:hint="eastAsia"/>
              </w:rPr>
              <w:t>；视场角：</w:t>
            </w:r>
            <w:r>
              <w:rPr>
                <w:rFonts w:hint="eastAsia"/>
              </w:rPr>
              <w:t>72</w:t>
            </w:r>
            <w:r>
              <w:rPr>
                <w:rFonts w:hint="eastAsia"/>
              </w:rPr>
              <w:t>°</w:t>
            </w:r>
            <w:r>
              <w:rPr>
                <w:rFonts w:hint="eastAsia"/>
              </w:rPr>
              <w:t xml:space="preserve"> (H) x 64</w:t>
            </w:r>
            <w:r>
              <w:rPr>
                <w:rFonts w:hint="eastAsia"/>
              </w:rPr>
              <w:t>°</w:t>
            </w:r>
            <w:r>
              <w:rPr>
                <w:rFonts w:hint="eastAsia"/>
              </w:rPr>
              <w:t xml:space="preserve"> (V)</w:t>
            </w:r>
            <w:r>
              <w:rPr>
                <w:rFonts w:hint="eastAsia"/>
              </w:rPr>
              <w:t>；旋转倾斜偏转</w:t>
            </w:r>
            <w:r>
              <w:rPr>
                <w:rFonts w:hint="eastAsia"/>
              </w:rPr>
              <w:t>Roll / Pitch / Yaw</w:t>
            </w:r>
            <w:r>
              <w:rPr>
                <w:rFonts w:hint="eastAsia"/>
              </w:rPr>
              <w:t>：</w:t>
            </w:r>
            <w:r>
              <w:rPr>
                <w:rFonts w:hint="eastAsia"/>
              </w:rPr>
              <w:t>360</w:t>
            </w:r>
            <w:r>
              <w:rPr>
                <w:rFonts w:hint="eastAsia"/>
              </w:rPr>
              <w:t>°</w:t>
            </w:r>
            <w:r>
              <w:rPr>
                <w:rFonts w:hint="eastAsia"/>
              </w:rPr>
              <w:t xml:space="preserve">, </w:t>
            </w:r>
            <w:r>
              <w:rPr>
                <w:rFonts w:hint="eastAsia"/>
              </w:rPr>
              <w:t>±</w:t>
            </w:r>
            <w:r>
              <w:rPr>
                <w:rFonts w:hint="eastAsia"/>
              </w:rPr>
              <w:t>65</w:t>
            </w:r>
            <w:r>
              <w:rPr>
                <w:rFonts w:hint="eastAsia"/>
              </w:rPr>
              <w:t>°</w:t>
            </w:r>
            <w:r>
              <w:rPr>
                <w:rFonts w:hint="eastAsia"/>
              </w:rPr>
              <w:t xml:space="preserve">, </w:t>
            </w:r>
            <w:r>
              <w:rPr>
                <w:rFonts w:hint="eastAsia"/>
              </w:rPr>
              <w:t>±</w:t>
            </w:r>
            <w:r>
              <w:rPr>
                <w:rFonts w:hint="eastAsia"/>
              </w:rPr>
              <w:t>60</w:t>
            </w:r>
            <w:r>
              <w:rPr>
                <w:rFonts w:hint="eastAsia"/>
              </w:rPr>
              <w:t>°；读取速度（帧率）</w:t>
            </w:r>
            <w:r>
              <w:rPr>
                <w:rFonts w:hint="eastAsia"/>
              </w:rPr>
              <w:t>FPS</w:t>
            </w:r>
            <w:r>
              <w:rPr>
                <w:rFonts w:hint="eastAsia"/>
              </w:rPr>
              <w:t>：每秒读取</w:t>
            </w:r>
            <w:r>
              <w:rPr>
                <w:rFonts w:hint="eastAsia"/>
              </w:rPr>
              <w:t>100</w:t>
            </w:r>
            <w:r>
              <w:rPr>
                <w:rFonts w:hint="eastAsia"/>
              </w:rPr>
              <w:t>帧</w:t>
            </w:r>
            <w:r>
              <w:rPr>
                <w:rFonts w:hint="eastAsia"/>
              </w:rPr>
              <w:t xml:space="preserve"> 100FPS</w:t>
            </w:r>
            <w:r>
              <w:rPr>
                <w:rFonts w:hint="eastAsia"/>
              </w:rPr>
              <w:t>；每秒读取</w:t>
            </w:r>
            <w:r>
              <w:rPr>
                <w:rFonts w:hint="eastAsia"/>
              </w:rPr>
              <w:t>100</w:t>
            </w:r>
            <w:r>
              <w:rPr>
                <w:rFonts w:hint="eastAsia"/>
              </w:rPr>
              <w:t>帧</w:t>
            </w:r>
            <w:r>
              <w:rPr>
                <w:rFonts w:hint="eastAsia"/>
              </w:rPr>
              <w:t xml:space="preserve"> 100FPS</w:t>
            </w:r>
            <w:r>
              <w:rPr>
                <w:rFonts w:hint="eastAsia"/>
              </w:rPr>
              <w:t>：</w:t>
            </w:r>
            <w:r>
              <w:rPr>
                <w:rFonts w:hint="eastAsia"/>
              </w:rPr>
              <w:t>&gt;2m/s</w:t>
            </w:r>
            <w:r>
              <w:rPr>
                <w:rFonts w:hint="eastAsia"/>
              </w:rPr>
              <w:t>；接口</w:t>
            </w:r>
            <w:r>
              <w:rPr>
                <w:rFonts w:hint="eastAsia"/>
              </w:rPr>
              <w:t>支持</w:t>
            </w:r>
            <w:r>
              <w:rPr>
                <w:rFonts w:hint="eastAsia"/>
              </w:rPr>
              <w:t>:USB/ TTL232</w:t>
            </w:r>
            <w:r>
              <w:rPr>
                <w:rFonts w:hint="eastAsia"/>
              </w:rPr>
              <w:t>；</w:t>
            </w:r>
            <w:r>
              <w:rPr>
                <w:rFonts w:hint="eastAsia"/>
              </w:rPr>
              <w:br/>
            </w:r>
            <w:r>
              <w:rPr>
                <w:rFonts w:hint="eastAsia"/>
              </w:rPr>
              <w:t>打印模块：通讯接口：</w:t>
            </w:r>
            <w:r>
              <w:rPr>
                <w:rFonts w:hint="eastAsia"/>
              </w:rPr>
              <w:t>RS</w:t>
            </w:r>
            <w:r>
              <w:rPr>
                <w:rFonts w:hint="eastAsia"/>
              </w:rPr>
              <w:t>—</w:t>
            </w:r>
            <w:r>
              <w:rPr>
                <w:rFonts w:hint="eastAsia"/>
              </w:rPr>
              <w:t>232</w:t>
            </w:r>
            <w:r>
              <w:rPr>
                <w:rFonts w:hint="eastAsia"/>
              </w:rPr>
              <w:t>串口（可选配</w:t>
            </w:r>
            <w:r>
              <w:rPr>
                <w:rFonts w:hint="eastAsia"/>
              </w:rPr>
              <w:t>TTL) /</w:t>
            </w:r>
            <w:r>
              <w:rPr>
                <w:rFonts w:hint="eastAsia"/>
              </w:rPr>
              <w:t>并口</w:t>
            </w:r>
            <w:r>
              <w:rPr>
                <w:rFonts w:hint="eastAsia"/>
              </w:rPr>
              <w:t>/USB</w:t>
            </w:r>
            <w:r>
              <w:rPr>
                <w:rFonts w:hint="eastAsia"/>
              </w:rPr>
              <w:t>；分辨率：</w:t>
            </w:r>
            <w:r>
              <w:rPr>
                <w:rFonts w:hint="eastAsia"/>
              </w:rPr>
              <w:t>8dots/mm(384dots/Iine)</w:t>
            </w:r>
            <w:r>
              <w:rPr>
                <w:rFonts w:hint="eastAsia"/>
              </w:rPr>
              <w:t>；打印机</w:t>
            </w:r>
            <w:r>
              <w:rPr>
                <w:rFonts w:hint="eastAsia"/>
              </w:rPr>
              <w:t>/</w:t>
            </w:r>
            <w:r>
              <w:rPr>
                <w:rFonts w:hint="eastAsia"/>
              </w:rPr>
              <w:t>热敏打印机</w:t>
            </w:r>
            <w:r>
              <w:rPr>
                <w:rFonts w:hint="eastAsia"/>
              </w:rPr>
              <w:t xml:space="preserve">/57mm </w:t>
            </w:r>
            <w:proofErr w:type="gramStart"/>
            <w:r>
              <w:rPr>
                <w:rFonts w:hint="eastAsia"/>
              </w:rPr>
              <w:t>纸宽</w:t>
            </w:r>
            <w:proofErr w:type="gramEnd"/>
            <w:r>
              <w:rPr>
                <w:rFonts w:hint="eastAsia"/>
              </w:rPr>
              <w:t>/</w:t>
            </w:r>
            <w:r>
              <w:rPr>
                <w:rFonts w:hint="eastAsia"/>
              </w:rPr>
              <w:t>自动切纸，全切，</w:t>
            </w:r>
            <w:proofErr w:type="gramStart"/>
            <w:r>
              <w:rPr>
                <w:rFonts w:hint="eastAsia"/>
              </w:rPr>
              <w:t>带防卡纸</w:t>
            </w:r>
            <w:proofErr w:type="gramEnd"/>
            <w:r>
              <w:rPr>
                <w:rFonts w:hint="eastAsia"/>
              </w:rPr>
              <w:t>器，少</w:t>
            </w:r>
            <w:proofErr w:type="gramStart"/>
            <w:r>
              <w:rPr>
                <w:rFonts w:hint="eastAsia"/>
              </w:rPr>
              <w:t>纸及缺纸</w:t>
            </w:r>
            <w:proofErr w:type="gramEnd"/>
            <w:r>
              <w:rPr>
                <w:rFonts w:hint="eastAsia"/>
              </w:rPr>
              <w:t>报警；字符大小：</w:t>
            </w:r>
            <w:r>
              <w:rPr>
                <w:rFonts w:hint="eastAsia"/>
              </w:rPr>
              <w:t xml:space="preserve">12 </w:t>
            </w:r>
            <w:r>
              <w:rPr>
                <w:rFonts w:hint="eastAsia"/>
              </w:rPr>
              <w:t>×</w:t>
            </w:r>
            <w:r>
              <w:rPr>
                <w:rFonts w:hint="eastAsia"/>
              </w:rPr>
              <w:t xml:space="preserve"> 24 dots, 8 </w:t>
            </w:r>
            <w:r>
              <w:rPr>
                <w:rFonts w:hint="eastAsia"/>
              </w:rPr>
              <w:t>×</w:t>
            </w:r>
            <w:r>
              <w:rPr>
                <w:rFonts w:hint="eastAsia"/>
              </w:rPr>
              <w:t xml:space="preserve"> 16 dots (Unicode</w:t>
            </w:r>
            <w:r>
              <w:rPr>
                <w:rFonts w:hint="eastAsia"/>
              </w:rPr>
              <w:t>编码）；</w:t>
            </w:r>
            <w:r>
              <w:rPr>
                <w:rFonts w:hint="eastAsia"/>
              </w:rPr>
              <w:t xml:space="preserve"> </w:t>
            </w:r>
            <w:r>
              <w:rPr>
                <w:rFonts w:hint="eastAsia"/>
              </w:rPr>
              <w:t>汉字编码：</w:t>
            </w:r>
            <w:r>
              <w:rPr>
                <w:rFonts w:hint="eastAsia"/>
              </w:rPr>
              <w:t>GB2312/GB18030,24</w:t>
            </w:r>
            <w:r>
              <w:rPr>
                <w:rFonts w:hint="eastAsia"/>
              </w:rPr>
              <w:t>×</w:t>
            </w:r>
            <w:r>
              <w:rPr>
                <w:rFonts w:hint="eastAsia"/>
              </w:rPr>
              <w:t>24 dots</w:t>
            </w:r>
            <w:r>
              <w:rPr>
                <w:rFonts w:hint="eastAsia"/>
              </w:rPr>
              <w:t>；</w:t>
            </w:r>
            <w:r>
              <w:rPr>
                <w:rFonts w:hint="eastAsia"/>
              </w:rPr>
              <w:t>Unicode ,16</w:t>
            </w:r>
            <w:r>
              <w:rPr>
                <w:rFonts w:hint="eastAsia"/>
              </w:rPr>
              <w:t>×</w:t>
            </w:r>
            <w:r>
              <w:rPr>
                <w:rFonts w:hint="eastAsia"/>
              </w:rPr>
              <w:t>16 dots</w:t>
            </w:r>
            <w:r>
              <w:rPr>
                <w:rFonts w:hint="eastAsia"/>
              </w:rPr>
              <w:br/>
            </w:r>
            <w:r>
              <w:rPr>
                <w:rFonts w:hint="eastAsia"/>
              </w:rPr>
              <w:t>前置摄像头模块（群众端）：视频分辨率：</w:t>
            </w:r>
            <w:r>
              <w:rPr>
                <w:rFonts w:hint="eastAsia"/>
              </w:rPr>
              <w:t>1280*960</w:t>
            </w:r>
            <w:r>
              <w:rPr>
                <w:rFonts w:hint="eastAsia"/>
              </w:rPr>
              <w:t>；摄像头像素：</w:t>
            </w:r>
            <w:r>
              <w:rPr>
                <w:rFonts w:hint="eastAsia"/>
              </w:rPr>
              <w:t>130W</w:t>
            </w:r>
            <w:r>
              <w:rPr>
                <w:rFonts w:hint="eastAsia"/>
              </w:rPr>
              <w:t>；</w:t>
            </w:r>
            <w:r>
              <w:rPr>
                <w:rFonts w:hint="eastAsia"/>
              </w:rPr>
              <w:t xml:space="preserve"> </w:t>
            </w:r>
            <w:r>
              <w:rPr>
                <w:rFonts w:hint="eastAsia"/>
              </w:rPr>
              <w:t>传感器</w:t>
            </w:r>
            <w:r>
              <w:rPr>
                <w:rFonts w:hint="eastAsia"/>
              </w:rPr>
              <w:t>类型：</w:t>
            </w:r>
            <w:r>
              <w:rPr>
                <w:rFonts w:hint="eastAsia"/>
              </w:rPr>
              <w:t>AR0130</w:t>
            </w:r>
            <w:r>
              <w:rPr>
                <w:rFonts w:hint="eastAsia"/>
              </w:rPr>
              <w:t>；焦距：</w:t>
            </w:r>
            <w:r>
              <w:rPr>
                <w:rFonts w:hint="eastAsia"/>
              </w:rPr>
              <w:t>2.37mm</w:t>
            </w:r>
            <w:r>
              <w:rPr>
                <w:rFonts w:hint="eastAsia"/>
              </w:rPr>
              <w:t>；</w:t>
            </w:r>
            <w:r>
              <w:rPr>
                <w:rFonts w:hint="eastAsia"/>
              </w:rPr>
              <w:t xml:space="preserve"> </w:t>
            </w:r>
            <w:r>
              <w:rPr>
                <w:rFonts w:hint="eastAsia"/>
              </w:rPr>
              <w:t>图像传输速率：</w:t>
            </w:r>
            <w:r>
              <w:rPr>
                <w:rFonts w:hint="eastAsia"/>
              </w:rPr>
              <w:t>1-60fps</w:t>
            </w:r>
            <w:r>
              <w:rPr>
                <w:rFonts w:hint="eastAsia"/>
              </w:rPr>
              <w:t>镜头：</w:t>
            </w:r>
            <w:r>
              <w:rPr>
                <w:rFonts w:hint="eastAsia"/>
              </w:rPr>
              <w:t>2.8mm-12mm</w:t>
            </w:r>
            <w:r>
              <w:rPr>
                <w:rFonts w:hint="eastAsia"/>
              </w:rPr>
              <w:t>；补光灯：智能调用</w:t>
            </w:r>
            <w:r>
              <w:rPr>
                <w:rFonts w:hint="eastAsia"/>
              </w:rPr>
              <w:t>LED</w:t>
            </w:r>
            <w:r>
              <w:rPr>
                <w:rFonts w:hint="eastAsia"/>
              </w:rPr>
              <w:t>补光灯</w:t>
            </w:r>
            <w:r>
              <w:rPr>
                <w:rFonts w:hint="eastAsia"/>
              </w:rPr>
              <w:br/>
            </w:r>
            <w:r>
              <w:rPr>
                <w:rFonts w:hint="eastAsia"/>
              </w:rPr>
              <w:t>后置摄像头（操作端）：视频分辨率：</w:t>
            </w:r>
            <w:r>
              <w:rPr>
                <w:rFonts w:hint="eastAsia"/>
              </w:rPr>
              <w:t>640*480</w:t>
            </w:r>
            <w:r>
              <w:rPr>
                <w:rFonts w:hint="eastAsia"/>
              </w:rPr>
              <w:t>；摄像头像素：</w:t>
            </w:r>
            <w:r>
              <w:rPr>
                <w:rFonts w:hint="eastAsia"/>
              </w:rPr>
              <w:t>30W</w:t>
            </w:r>
            <w:r>
              <w:rPr>
                <w:rFonts w:hint="eastAsia"/>
              </w:rPr>
              <w:t>；视频图像：动态</w:t>
            </w:r>
            <w:r>
              <w:rPr>
                <w:rFonts w:hint="eastAsia"/>
              </w:rPr>
              <w:t>UVC</w:t>
            </w:r>
            <w:r>
              <w:rPr>
                <w:rFonts w:hint="eastAsia"/>
              </w:rPr>
              <w:t>图像捕获</w:t>
            </w:r>
            <w:r>
              <w:rPr>
                <w:rFonts w:hint="eastAsia"/>
              </w:rPr>
              <w:t>;</w:t>
            </w:r>
            <w:r>
              <w:rPr>
                <w:rFonts w:hint="eastAsia"/>
              </w:rPr>
              <w:t>镜头：</w:t>
            </w:r>
            <w:r>
              <w:rPr>
                <w:rFonts w:hint="eastAsia"/>
              </w:rPr>
              <w:t>4P;</w:t>
            </w:r>
            <w:r>
              <w:rPr>
                <w:rFonts w:hint="eastAsia"/>
              </w:rPr>
              <w:t>镜头有效焦距</w:t>
            </w:r>
            <w:r>
              <w:rPr>
                <w:rFonts w:hint="eastAsia"/>
              </w:rPr>
              <w:t>(EFL)</w:t>
            </w:r>
            <w:r>
              <w:rPr>
                <w:rFonts w:hint="eastAsia"/>
              </w:rPr>
              <w:t>：</w:t>
            </w:r>
            <w:r>
              <w:rPr>
                <w:rFonts w:hint="eastAsia"/>
              </w:rPr>
              <w:t>4.76;</w:t>
            </w:r>
            <w:r>
              <w:rPr>
                <w:rFonts w:hint="eastAsia"/>
              </w:rPr>
              <w:t>光圈</w:t>
            </w:r>
            <w:r>
              <w:rPr>
                <w:rFonts w:hint="eastAsia"/>
              </w:rPr>
              <w:t>(F/No)</w:t>
            </w:r>
            <w:r>
              <w:rPr>
                <w:rFonts w:hint="eastAsia"/>
              </w:rPr>
              <w:t>：</w:t>
            </w:r>
            <w:r>
              <w:rPr>
                <w:rFonts w:hint="eastAsia"/>
              </w:rPr>
              <w:t>2.6;</w:t>
            </w:r>
            <w:r>
              <w:rPr>
                <w:rFonts w:hint="eastAsia"/>
              </w:rPr>
              <w:br/>
            </w:r>
            <w:r>
              <w:rPr>
                <w:rFonts w:hint="eastAsia"/>
              </w:rPr>
              <w:t>静态分辨率：最高</w:t>
            </w:r>
            <w:r>
              <w:rPr>
                <w:rFonts w:hint="eastAsia"/>
              </w:rPr>
              <w:t>640x480</w:t>
            </w:r>
            <w:r>
              <w:rPr>
                <w:rFonts w:hint="eastAsia"/>
              </w:rPr>
              <w:t>；</w:t>
            </w:r>
            <w:r>
              <w:rPr>
                <w:rFonts w:hint="eastAsia"/>
              </w:rPr>
              <w:t xml:space="preserve"> </w:t>
            </w:r>
            <w:r>
              <w:rPr>
                <w:rFonts w:hint="eastAsia"/>
              </w:rPr>
              <w:t>视频传输制式</w:t>
            </w:r>
            <w:r>
              <w:rPr>
                <w:rFonts w:hint="eastAsia"/>
              </w:rPr>
              <w:t>:YCbCr 4:2:2</w:t>
            </w:r>
            <w:r>
              <w:rPr>
                <w:rFonts w:hint="eastAsia"/>
              </w:rPr>
              <w:t>模式</w:t>
            </w:r>
            <w:r>
              <w:rPr>
                <w:rFonts w:hint="eastAsia"/>
              </w:rPr>
              <w:t xml:space="preserve">; </w:t>
            </w:r>
            <w:r>
              <w:rPr>
                <w:rFonts w:hint="eastAsia"/>
              </w:rPr>
              <w:t>视频分辨率</w:t>
            </w:r>
            <w:r>
              <w:rPr>
                <w:rFonts w:hint="eastAsia"/>
              </w:rPr>
              <w:t xml:space="preserve">:640x480 VG; </w:t>
            </w:r>
            <w:proofErr w:type="gramStart"/>
            <w:r>
              <w:rPr>
                <w:rFonts w:hint="eastAsia"/>
              </w:rPr>
              <w:t>视频帧率</w:t>
            </w:r>
            <w:proofErr w:type="gramEnd"/>
            <w:r>
              <w:rPr>
                <w:rFonts w:hint="eastAsia"/>
              </w:rPr>
              <w:t>:</w:t>
            </w:r>
            <w:r>
              <w:rPr>
                <w:rFonts w:hint="eastAsia"/>
              </w:rPr>
              <w:t>≥</w:t>
            </w:r>
            <w:r>
              <w:rPr>
                <w:rFonts w:hint="eastAsia"/>
              </w:rPr>
              <w:t>25 FPS;</w:t>
            </w:r>
            <w:r>
              <w:rPr>
                <w:rFonts w:hint="eastAsia"/>
              </w:rPr>
              <w:t>图像感应器</w:t>
            </w:r>
            <w:r>
              <w:rPr>
                <w:rFonts w:hint="eastAsia"/>
              </w:rPr>
              <w:t>:CMOS</w:t>
            </w:r>
            <w:r>
              <w:rPr>
                <w:rFonts w:hint="eastAsia"/>
              </w:rPr>
              <w:t>传感器</w:t>
            </w:r>
            <w:r>
              <w:rPr>
                <w:rFonts w:hint="eastAsia"/>
              </w:rPr>
              <w:t>A+</w:t>
            </w:r>
            <w:r>
              <w:rPr>
                <w:rFonts w:hint="eastAsia"/>
              </w:rPr>
              <w:t>级</w:t>
            </w:r>
            <w:r>
              <w:rPr>
                <w:rFonts w:hint="eastAsia"/>
              </w:rPr>
              <w:t>;</w:t>
            </w:r>
            <w:r>
              <w:rPr>
                <w:rFonts w:hint="eastAsia"/>
              </w:rPr>
              <w:br/>
            </w:r>
            <w:r>
              <w:rPr>
                <w:rFonts w:hint="eastAsia"/>
              </w:rPr>
              <w:t>★预装正版</w:t>
            </w:r>
            <w:r>
              <w:rPr>
                <w:rFonts w:hint="eastAsia"/>
              </w:rPr>
              <w:t xml:space="preserve">WIN7 </w:t>
            </w:r>
            <w:r>
              <w:rPr>
                <w:rFonts w:hint="eastAsia"/>
              </w:rPr>
              <w:t>专业版操作系统</w:t>
            </w:r>
          </w:p>
          <w:p w:rsidR="00F33FDC" w:rsidRDefault="00AF6269">
            <w:pPr>
              <w:rPr>
                <w:szCs w:val="18"/>
              </w:rPr>
            </w:pPr>
            <w:r>
              <w:rPr>
                <w:rFonts w:hint="eastAsia"/>
              </w:rPr>
              <w:lastRenderedPageBreak/>
              <w:t>★</w:t>
            </w:r>
            <w:r>
              <w:rPr>
                <w:rFonts w:asciiTheme="minorEastAsia" w:hAnsiTheme="minorEastAsia" w:cs="宋体" w:hint="eastAsia"/>
                <w:color w:val="000000"/>
                <w:kern w:val="0"/>
                <w:szCs w:val="21"/>
              </w:rPr>
              <w:t>整机通过国家</w:t>
            </w:r>
            <w:r>
              <w:rPr>
                <w:rFonts w:asciiTheme="minorEastAsia" w:hAnsiTheme="minorEastAsia" w:cs="宋体" w:hint="eastAsia"/>
                <w:color w:val="000000"/>
                <w:kern w:val="0"/>
                <w:szCs w:val="21"/>
              </w:rPr>
              <w:t>3C</w:t>
            </w:r>
            <w:r>
              <w:rPr>
                <w:rFonts w:asciiTheme="minorEastAsia" w:hAnsiTheme="minorEastAsia" w:cs="宋体" w:hint="eastAsia"/>
                <w:color w:val="000000"/>
                <w:kern w:val="0"/>
                <w:szCs w:val="21"/>
              </w:rPr>
              <w:t>强制性认证（</w:t>
            </w:r>
            <w:r>
              <w:rPr>
                <w:rFonts w:hint="eastAsia"/>
                <w:szCs w:val="18"/>
              </w:rPr>
              <w:t>需提供证明文件加盖厂家公章</w:t>
            </w:r>
            <w:r>
              <w:rPr>
                <w:rFonts w:asciiTheme="minorEastAsia" w:hAnsiTheme="minorEastAsia" w:cs="宋体" w:hint="eastAsia"/>
                <w:color w:val="000000"/>
                <w:kern w:val="0"/>
                <w:szCs w:val="21"/>
              </w:rPr>
              <w:t>）</w:t>
            </w:r>
            <w:r>
              <w:rPr>
                <w:rFonts w:hint="eastAsia"/>
                <w:szCs w:val="18"/>
              </w:rPr>
              <w:t>；</w:t>
            </w:r>
          </w:p>
          <w:p w:rsidR="00F33FDC" w:rsidRDefault="00AF6269">
            <w:r>
              <w:rPr>
                <w:rFonts w:hint="eastAsia"/>
              </w:rPr>
              <w:t>★</w:t>
            </w:r>
            <w:r>
              <w:rPr>
                <w:rFonts w:asciiTheme="minorEastAsia" w:hAnsiTheme="minorEastAsia" w:cs="宋体" w:hint="eastAsia"/>
                <w:color w:val="000000"/>
                <w:kern w:val="0"/>
                <w:szCs w:val="21"/>
              </w:rPr>
              <w:t>具备《中国质量认证中心》认可第三方机构出具的产品检测报告（</w:t>
            </w:r>
            <w:r>
              <w:rPr>
                <w:rFonts w:hint="eastAsia"/>
                <w:szCs w:val="18"/>
              </w:rPr>
              <w:t>需提供证明文件加盖厂家公章</w:t>
            </w:r>
            <w:r>
              <w:rPr>
                <w:rFonts w:asciiTheme="minorEastAsia" w:hAnsiTheme="minorEastAsia" w:cs="宋体" w:hint="eastAsia"/>
                <w:color w:val="000000"/>
                <w:kern w:val="0"/>
                <w:szCs w:val="21"/>
              </w:rPr>
              <w:t>）</w:t>
            </w:r>
          </w:p>
          <w:p w:rsidR="00F33FDC" w:rsidRDefault="00AF6269">
            <w:r>
              <w:rPr>
                <w:rFonts w:hint="eastAsia"/>
              </w:rPr>
              <w:t>★投标产品厂家提供售后服务承诺书</w:t>
            </w:r>
          </w:p>
        </w:tc>
        <w:tc>
          <w:tcPr>
            <w:tcW w:w="656" w:type="dxa"/>
            <w:shd w:val="clear" w:color="000000" w:fill="FFFFFF"/>
            <w:vAlign w:val="center"/>
          </w:tcPr>
          <w:p w:rsidR="00F33FDC" w:rsidRDefault="00AF6269">
            <w:pPr>
              <w:pStyle w:val="afb"/>
            </w:pPr>
            <w:r>
              <w:rPr>
                <w:rFonts w:hint="eastAsia"/>
                <w:szCs w:val="18"/>
              </w:rPr>
              <w:lastRenderedPageBreak/>
              <w:t>台</w:t>
            </w:r>
          </w:p>
        </w:tc>
        <w:tc>
          <w:tcPr>
            <w:tcW w:w="694" w:type="dxa"/>
            <w:shd w:val="clear" w:color="000000" w:fill="FFFFFF"/>
            <w:vAlign w:val="center"/>
          </w:tcPr>
          <w:p w:rsidR="00F33FDC" w:rsidRDefault="00AF6269">
            <w:pPr>
              <w:pStyle w:val="afb"/>
            </w:pPr>
            <w:r>
              <w:rPr>
                <w:rFonts w:hint="eastAsia"/>
                <w:szCs w:val="18"/>
              </w:rPr>
              <w:t>10</w:t>
            </w:r>
          </w:p>
        </w:tc>
        <w:tc>
          <w:tcPr>
            <w:tcW w:w="874" w:type="dxa"/>
            <w:vAlign w:val="center"/>
          </w:tcPr>
          <w:p w:rsidR="00F33FDC" w:rsidRDefault="00AF6269">
            <w:pPr>
              <w:jc w:val="center"/>
            </w:pPr>
            <w:r>
              <w:rPr>
                <w:rFonts w:hAnsiTheme="majorHAnsi" w:cstheme="majorBidi" w:hint="eastAsia"/>
                <w:b/>
                <w:szCs w:val="18"/>
              </w:rPr>
              <w:t>是</w:t>
            </w:r>
          </w:p>
        </w:tc>
      </w:tr>
      <w:tr w:rsidR="00F33FDC">
        <w:tc>
          <w:tcPr>
            <w:tcW w:w="533" w:type="dxa"/>
            <w:vMerge/>
            <w:vAlign w:val="center"/>
          </w:tcPr>
          <w:p w:rsidR="00F33FDC" w:rsidRDefault="00F33FDC">
            <w:pPr>
              <w:pStyle w:val="afb"/>
              <w:rPr>
                <w:szCs w:val="20"/>
              </w:rPr>
            </w:pPr>
          </w:p>
        </w:tc>
        <w:tc>
          <w:tcPr>
            <w:tcW w:w="898" w:type="dxa"/>
            <w:shd w:val="clear" w:color="auto" w:fill="auto"/>
            <w:vAlign w:val="center"/>
          </w:tcPr>
          <w:p w:rsidR="00F33FDC" w:rsidRDefault="00AF6269">
            <w:pPr>
              <w:pStyle w:val="afb"/>
              <w:rPr>
                <w:szCs w:val="20"/>
              </w:rPr>
            </w:pPr>
            <w:r>
              <w:rPr>
                <w:rFonts w:hint="eastAsia"/>
                <w:szCs w:val="18"/>
              </w:rPr>
              <w:t>激光打印机</w:t>
            </w:r>
          </w:p>
        </w:tc>
        <w:tc>
          <w:tcPr>
            <w:tcW w:w="6307" w:type="dxa"/>
            <w:shd w:val="clear" w:color="auto" w:fill="auto"/>
            <w:vAlign w:val="center"/>
          </w:tcPr>
          <w:p w:rsidR="00F33FDC" w:rsidRDefault="00AF6269">
            <w:pPr>
              <w:pStyle w:val="afb"/>
              <w:rPr>
                <w:szCs w:val="20"/>
              </w:rPr>
            </w:pPr>
            <w:r>
              <w:rPr>
                <w:rFonts w:hint="eastAsia"/>
                <w:szCs w:val="18"/>
              </w:rPr>
              <w:t>A4</w:t>
            </w:r>
            <w:r>
              <w:rPr>
                <w:rFonts w:hint="eastAsia"/>
                <w:szCs w:val="18"/>
              </w:rPr>
              <w:t>黑白激光打印机</w:t>
            </w:r>
          </w:p>
        </w:tc>
        <w:tc>
          <w:tcPr>
            <w:tcW w:w="656" w:type="dxa"/>
            <w:shd w:val="clear" w:color="000000" w:fill="FFFFFF"/>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10</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vMerge/>
            <w:vAlign w:val="center"/>
          </w:tcPr>
          <w:p w:rsidR="00F33FDC" w:rsidRDefault="00F33FDC">
            <w:pPr>
              <w:pStyle w:val="afb"/>
              <w:rPr>
                <w:szCs w:val="20"/>
              </w:rPr>
            </w:pPr>
          </w:p>
        </w:tc>
        <w:tc>
          <w:tcPr>
            <w:tcW w:w="898" w:type="dxa"/>
            <w:shd w:val="clear" w:color="auto" w:fill="auto"/>
            <w:vAlign w:val="center"/>
          </w:tcPr>
          <w:p w:rsidR="00F33FDC" w:rsidRDefault="00AF6269">
            <w:pPr>
              <w:pStyle w:val="afb"/>
              <w:rPr>
                <w:szCs w:val="20"/>
              </w:rPr>
            </w:pPr>
            <w:r>
              <w:rPr>
                <w:rFonts w:hint="eastAsia"/>
                <w:szCs w:val="18"/>
              </w:rPr>
              <w:t>复印机</w:t>
            </w:r>
          </w:p>
        </w:tc>
        <w:tc>
          <w:tcPr>
            <w:tcW w:w="6307" w:type="dxa"/>
            <w:shd w:val="clear" w:color="auto" w:fill="auto"/>
            <w:vAlign w:val="center"/>
          </w:tcPr>
          <w:p w:rsidR="00F33FDC" w:rsidRDefault="00AF6269">
            <w:pPr>
              <w:pStyle w:val="afb"/>
              <w:jc w:val="both"/>
              <w:rPr>
                <w:szCs w:val="20"/>
              </w:rPr>
            </w:pPr>
            <w:r>
              <w:rPr>
                <w:rFonts w:hint="eastAsia"/>
                <w:szCs w:val="18"/>
              </w:rPr>
              <w:t>产品类型：数码复合机</w:t>
            </w:r>
            <w:r>
              <w:rPr>
                <w:rFonts w:hint="eastAsia"/>
                <w:szCs w:val="18"/>
              </w:rPr>
              <w:t xml:space="preserve"> </w:t>
            </w:r>
            <w:r>
              <w:rPr>
                <w:rFonts w:hint="eastAsia"/>
                <w:szCs w:val="18"/>
              </w:rPr>
              <w:t>颜色类型黑白</w:t>
            </w:r>
            <w:r>
              <w:rPr>
                <w:rFonts w:hint="eastAsia"/>
                <w:szCs w:val="18"/>
              </w:rPr>
              <w:br/>
            </w:r>
            <w:r>
              <w:rPr>
                <w:rFonts w:hint="eastAsia"/>
                <w:szCs w:val="18"/>
              </w:rPr>
              <w:t>涵盖功能复印</w:t>
            </w:r>
            <w:r>
              <w:rPr>
                <w:rFonts w:hint="eastAsia"/>
                <w:szCs w:val="18"/>
              </w:rPr>
              <w:t>/</w:t>
            </w:r>
            <w:r>
              <w:rPr>
                <w:rFonts w:hint="eastAsia"/>
                <w:szCs w:val="18"/>
              </w:rPr>
              <w:t>打印</w:t>
            </w:r>
            <w:r>
              <w:rPr>
                <w:rFonts w:hint="eastAsia"/>
                <w:szCs w:val="18"/>
              </w:rPr>
              <w:t>/</w:t>
            </w:r>
            <w:r>
              <w:rPr>
                <w:rFonts w:hint="eastAsia"/>
                <w:szCs w:val="18"/>
              </w:rPr>
              <w:t>扫描</w:t>
            </w:r>
            <w:r>
              <w:rPr>
                <w:rFonts w:hint="eastAsia"/>
                <w:szCs w:val="18"/>
              </w:rPr>
              <w:t>/</w:t>
            </w:r>
            <w:r>
              <w:rPr>
                <w:rFonts w:hint="eastAsia"/>
                <w:szCs w:val="18"/>
              </w:rPr>
              <w:t>传真</w:t>
            </w:r>
            <w:r>
              <w:rPr>
                <w:rFonts w:hint="eastAsia"/>
                <w:szCs w:val="18"/>
              </w:rPr>
              <w:br/>
            </w:r>
            <w:r>
              <w:rPr>
                <w:rFonts w:hint="eastAsia"/>
                <w:szCs w:val="18"/>
              </w:rPr>
              <w:t>速度类型中速</w:t>
            </w:r>
            <w:r>
              <w:rPr>
                <w:rFonts w:hint="eastAsia"/>
                <w:szCs w:val="18"/>
              </w:rPr>
              <w:br/>
            </w:r>
            <w:r>
              <w:rPr>
                <w:rFonts w:hint="eastAsia"/>
                <w:szCs w:val="18"/>
              </w:rPr>
              <w:t>最大原稿尺寸</w:t>
            </w:r>
            <w:r>
              <w:rPr>
                <w:rFonts w:hint="eastAsia"/>
                <w:szCs w:val="18"/>
              </w:rPr>
              <w:t>A3</w:t>
            </w:r>
            <w:r>
              <w:rPr>
                <w:rFonts w:hint="eastAsia"/>
                <w:szCs w:val="18"/>
              </w:rPr>
              <w:br/>
            </w:r>
            <w:r>
              <w:rPr>
                <w:rFonts w:hint="eastAsia"/>
                <w:szCs w:val="18"/>
              </w:rPr>
              <w:t>内存容量</w:t>
            </w:r>
            <w:r>
              <w:rPr>
                <w:rFonts w:hint="eastAsia"/>
                <w:szCs w:val="18"/>
              </w:rPr>
              <w:t>256MB</w:t>
            </w:r>
            <w:r>
              <w:rPr>
                <w:rFonts w:hint="eastAsia"/>
                <w:szCs w:val="18"/>
              </w:rPr>
              <w:br/>
            </w:r>
            <w:r>
              <w:rPr>
                <w:rFonts w:hint="eastAsia"/>
                <w:szCs w:val="18"/>
              </w:rPr>
              <w:t>供纸</w:t>
            </w:r>
            <w:proofErr w:type="gramStart"/>
            <w:r>
              <w:rPr>
                <w:rFonts w:hint="eastAsia"/>
                <w:szCs w:val="18"/>
              </w:rPr>
              <w:t>容量标配纸盒</w:t>
            </w:r>
            <w:proofErr w:type="gramEnd"/>
            <w:r>
              <w:rPr>
                <w:rFonts w:hint="eastAsia"/>
                <w:szCs w:val="18"/>
              </w:rPr>
              <w:t>1</w:t>
            </w:r>
            <w:r>
              <w:rPr>
                <w:rFonts w:hint="eastAsia"/>
                <w:szCs w:val="18"/>
              </w:rPr>
              <w:t>、</w:t>
            </w:r>
            <w:r>
              <w:rPr>
                <w:rFonts w:hint="eastAsia"/>
                <w:szCs w:val="18"/>
              </w:rPr>
              <w:t>2</w:t>
            </w:r>
            <w:r>
              <w:rPr>
                <w:rFonts w:hint="eastAsia"/>
                <w:szCs w:val="18"/>
              </w:rPr>
              <w:t>：</w:t>
            </w:r>
            <w:r>
              <w:rPr>
                <w:rFonts w:hint="eastAsia"/>
                <w:szCs w:val="18"/>
              </w:rPr>
              <w:t>250</w:t>
            </w:r>
            <w:r>
              <w:rPr>
                <w:rFonts w:hint="eastAsia"/>
                <w:szCs w:val="18"/>
              </w:rPr>
              <w:t>页</w:t>
            </w:r>
            <w:r>
              <w:rPr>
                <w:rFonts w:hint="eastAsia"/>
                <w:szCs w:val="18"/>
              </w:rPr>
              <w:br/>
            </w:r>
            <w:r>
              <w:rPr>
                <w:rFonts w:hint="eastAsia"/>
                <w:szCs w:val="18"/>
              </w:rPr>
              <w:t>多功能手送托盘：</w:t>
            </w:r>
            <w:r>
              <w:rPr>
                <w:rFonts w:hint="eastAsia"/>
                <w:szCs w:val="18"/>
              </w:rPr>
              <w:t>100</w:t>
            </w:r>
            <w:r>
              <w:rPr>
                <w:rFonts w:hint="eastAsia"/>
                <w:szCs w:val="18"/>
              </w:rPr>
              <w:t>页</w:t>
            </w:r>
            <w:r>
              <w:rPr>
                <w:rFonts w:hint="eastAsia"/>
                <w:szCs w:val="18"/>
              </w:rPr>
              <w:br/>
            </w:r>
            <w:r>
              <w:rPr>
                <w:rFonts w:hint="eastAsia"/>
                <w:szCs w:val="18"/>
              </w:rPr>
              <w:t>最大容量：</w:t>
            </w:r>
            <w:r>
              <w:rPr>
                <w:rFonts w:hint="eastAsia"/>
                <w:szCs w:val="18"/>
              </w:rPr>
              <w:t>5</w:t>
            </w:r>
            <w:r>
              <w:rPr>
                <w:rFonts w:hint="eastAsia"/>
                <w:szCs w:val="18"/>
              </w:rPr>
              <w:t>个通用纸盒：</w:t>
            </w:r>
            <w:r>
              <w:rPr>
                <w:rFonts w:hint="eastAsia"/>
                <w:szCs w:val="18"/>
              </w:rPr>
              <w:t>5</w:t>
            </w:r>
            <w:r>
              <w:rPr>
                <w:rFonts w:hint="eastAsia"/>
                <w:szCs w:val="18"/>
              </w:rPr>
              <w:t>×</w:t>
            </w:r>
            <w:r>
              <w:rPr>
                <w:rFonts w:hint="eastAsia"/>
                <w:szCs w:val="18"/>
              </w:rPr>
              <w:t>250</w:t>
            </w:r>
            <w:r>
              <w:rPr>
                <w:rFonts w:hint="eastAsia"/>
                <w:szCs w:val="18"/>
              </w:rPr>
              <w:t>页</w:t>
            </w:r>
            <w:r>
              <w:rPr>
                <w:rFonts w:hint="eastAsia"/>
                <w:szCs w:val="18"/>
              </w:rPr>
              <w:t>+</w:t>
            </w:r>
            <w:r>
              <w:rPr>
                <w:rFonts w:hint="eastAsia"/>
                <w:szCs w:val="18"/>
              </w:rPr>
              <w:t>多功能手送托盘：</w:t>
            </w:r>
            <w:r>
              <w:rPr>
                <w:rFonts w:hint="eastAsia"/>
                <w:szCs w:val="18"/>
              </w:rPr>
              <w:t>100</w:t>
            </w:r>
            <w:r>
              <w:rPr>
                <w:rFonts w:hint="eastAsia"/>
                <w:szCs w:val="18"/>
              </w:rPr>
              <w:t>页</w:t>
            </w:r>
            <w:r>
              <w:rPr>
                <w:rFonts w:hint="eastAsia"/>
                <w:szCs w:val="18"/>
              </w:rPr>
              <w:br/>
            </w:r>
            <w:r>
              <w:rPr>
                <w:rFonts w:hint="eastAsia"/>
                <w:szCs w:val="18"/>
              </w:rPr>
              <w:t>介质重量</w:t>
            </w:r>
            <w:r>
              <w:rPr>
                <w:rFonts w:hint="eastAsia"/>
                <w:szCs w:val="18"/>
              </w:rPr>
              <w:t>64-157g/m</w:t>
            </w:r>
            <w:r>
              <w:rPr>
                <w:rFonts w:hint="eastAsia"/>
                <w:szCs w:val="18"/>
              </w:rPr>
              <w:t>²</w:t>
            </w:r>
            <w:r>
              <w:rPr>
                <w:rFonts w:hint="eastAsia"/>
                <w:szCs w:val="18"/>
              </w:rPr>
              <w:br/>
            </w:r>
            <w:r>
              <w:rPr>
                <w:rFonts w:hint="eastAsia"/>
                <w:szCs w:val="18"/>
              </w:rPr>
              <w:t>双面</w:t>
            </w:r>
            <w:proofErr w:type="gramStart"/>
            <w:r>
              <w:rPr>
                <w:rFonts w:hint="eastAsia"/>
                <w:szCs w:val="18"/>
              </w:rPr>
              <w:t>器标配</w:t>
            </w:r>
            <w:proofErr w:type="gramEnd"/>
            <w:r>
              <w:rPr>
                <w:rFonts w:hint="eastAsia"/>
                <w:szCs w:val="18"/>
              </w:rPr>
              <w:br/>
            </w:r>
            <w:r>
              <w:rPr>
                <w:rFonts w:hint="eastAsia"/>
                <w:szCs w:val="18"/>
              </w:rPr>
              <w:t>接口类型标配：</w:t>
            </w:r>
            <w:r>
              <w:rPr>
                <w:rFonts w:hint="eastAsia"/>
                <w:szCs w:val="18"/>
              </w:rPr>
              <w:t>USB2.0</w:t>
            </w:r>
            <w:r>
              <w:rPr>
                <w:rFonts w:hint="eastAsia"/>
                <w:szCs w:val="18"/>
              </w:rPr>
              <w:br/>
            </w:r>
            <w:r>
              <w:rPr>
                <w:rFonts w:hint="eastAsia"/>
                <w:szCs w:val="18"/>
              </w:rPr>
              <w:t>选配：</w:t>
            </w:r>
            <w:r>
              <w:rPr>
                <w:rFonts w:hint="eastAsia"/>
                <w:szCs w:val="18"/>
              </w:rPr>
              <w:t>10Base-T/100Base-TX</w:t>
            </w:r>
            <w:r>
              <w:rPr>
                <w:rFonts w:hint="eastAsia"/>
                <w:szCs w:val="18"/>
              </w:rPr>
              <w:t>（</w:t>
            </w:r>
            <w:r>
              <w:rPr>
                <w:rFonts w:hint="eastAsia"/>
                <w:szCs w:val="18"/>
              </w:rPr>
              <w:t>RJ-45</w:t>
            </w:r>
            <w:r>
              <w:rPr>
                <w:rFonts w:hint="eastAsia"/>
                <w:szCs w:val="18"/>
              </w:rPr>
              <w:t>网络接口）</w:t>
            </w:r>
            <w:r>
              <w:rPr>
                <w:rFonts w:hint="eastAsia"/>
                <w:szCs w:val="18"/>
              </w:rPr>
              <w:br/>
            </w:r>
            <w:r>
              <w:rPr>
                <w:rFonts w:hint="eastAsia"/>
                <w:szCs w:val="18"/>
              </w:rPr>
              <w:t>复印速度</w:t>
            </w:r>
            <w:r>
              <w:rPr>
                <w:rFonts w:hint="eastAsia"/>
                <w:szCs w:val="18"/>
              </w:rPr>
              <w:t>24cpm</w:t>
            </w:r>
            <w:r>
              <w:rPr>
                <w:rFonts w:hint="eastAsia"/>
                <w:szCs w:val="18"/>
              </w:rPr>
              <w:br/>
            </w:r>
            <w:r>
              <w:rPr>
                <w:rFonts w:hint="eastAsia"/>
                <w:szCs w:val="18"/>
              </w:rPr>
              <w:t>复印分辨率</w:t>
            </w:r>
            <w:r>
              <w:rPr>
                <w:rFonts w:hint="eastAsia"/>
                <w:szCs w:val="18"/>
              </w:rPr>
              <w:t>600</w:t>
            </w:r>
            <w:r>
              <w:rPr>
                <w:rFonts w:hint="eastAsia"/>
                <w:szCs w:val="18"/>
              </w:rPr>
              <w:t>×</w:t>
            </w:r>
            <w:r>
              <w:rPr>
                <w:rFonts w:hint="eastAsia"/>
                <w:szCs w:val="18"/>
              </w:rPr>
              <w:t>600dpi</w:t>
            </w:r>
            <w:r>
              <w:rPr>
                <w:rFonts w:hint="eastAsia"/>
                <w:szCs w:val="18"/>
              </w:rPr>
              <w:br/>
            </w:r>
            <w:r>
              <w:rPr>
                <w:rFonts w:hint="eastAsia"/>
                <w:szCs w:val="18"/>
              </w:rPr>
              <w:t>原稿类型纸张，书本，三维物品</w:t>
            </w:r>
            <w:r>
              <w:rPr>
                <w:rFonts w:hint="eastAsia"/>
                <w:szCs w:val="18"/>
              </w:rPr>
              <w:br/>
            </w:r>
            <w:r>
              <w:rPr>
                <w:rFonts w:hint="eastAsia"/>
                <w:szCs w:val="18"/>
              </w:rPr>
              <w:t>复印尺寸</w:t>
            </w:r>
            <w:r>
              <w:rPr>
                <w:rFonts w:hint="eastAsia"/>
                <w:szCs w:val="18"/>
              </w:rPr>
              <w:t>A3-A5</w:t>
            </w:r>
            <w:r>
              <w:rPr>
                <w:rFonts w:hint="eastAsia"/>
                <w:szCs w:val="18"/>
              </w:rPr>
              <w:br/>
            </w:r>
            <w:r>
              <w:rPr>
                <w:rFonts w:hint="eastAsia"/>
                <w:szCs w:val="18"/>
              </w:rPr>
              <w:t>预热时间</w:t>
            </w:r>
            <w:r>
              <w:rPr>
                <w:rFonts w:hint="eastAsia"/>
                <w:szCs w:val="18"/>
              </w:rPr>
              <w:t>15</w:t>
            </w:r>
            <w:r>
              <w:rPr>
                <w:rFonts w:hint="eastAsia"/>
                <w:szCs w:val="18"/>
              </w:rPr>
              <w:t>秒</w:t>
            </w:r>
            <w:r>
              <w:rPr>
                <w:rFonts w:hint="eastAsia"/>
                <w:szCs w:val="18"/>
              </w:rPr>
              <w:br/>
            </w:r>
            <w:r>
              <w:rPr>
                <w:rFonts w:hint="eastAsia"/>
                <w:szCs w:val="18"/>
              </w:rPr>
              <w:t>首页复印时间</w:t>
            </w:r>
            <w:r>
              <w:rPr>
                <w:rFonts w:hint="eastAsia"/>
                <w:szCs w:val="18"/>
              </w:rPr>
              <w:t>6.5</w:t>
            </w:r>
            <w:r>
              <w:rPr>
                <w:rFonts w:hint="eastAsia"/>
                <w:szCs w:val="18"/>
              </w:rPr>
              <w:t>秒</w:t>
            </w:r>
            <w:r>
              <w:rPr>
                <w:rFonts w:hint="eastAsia"/>
                <w:szCs w:val="18"/>
              </w:rPr>
              <w:br/>
            </w:r>
            <w:r>
              <w:rPr>
                <w:rFonts w:hint="eastAsia"/>
                <w:szCs w:val="18"/>
              </w:rPr>
              <w:t>连续复印页数</w:t>
            </w:r>
            <w:r>
              <w:rPr>
                <w:rFonts w:hint="eastAsia"/>
                <w:szCs w:val="18"/>
              </w:rPr>
              <w:t>1-999</w:t>
            </w:r>
            <w:r>
              <w:rPr>
                <w:rFonts w:hint="eastAsia"/>
                <w:szCs w:val="18"/>
              </w:rPr>
              <w:t>页</w:t>
            </w:r>
            <w:r>
              <w:rPr>
                <w:rFonts w:hint="eastAsia"/>
                <w:szCs w:val="18"/>
              </w:rPr>
              <w:br/>
            </w:r>
            <w:r>
              <w:rPr>
                <w:rFonts w:hint="eastAsia"/>
                <w:szCs w:val="18"/>
              </w:rPr>
              <w:t>缩放范围</w:t>
            </w:r>
            <w:r>
              <w:rPr>
                <w:rFonts w:hint="eastAsia"/>
                <w:szCs w:val="18"/>
              </w:rPr>
              <w:t>25-400%</w:t>
            </w:r>
            <w:r>
              <w:rPr>
                <w:rFonts w:hint="eastAsia"/>
                <w:szCs w:val="18"/>
              </w:rPr>
              <w:t>（以</w:t>
            </w:r>
            <w:r>
              <w:rPr>
                <w:rFonts w:hint="eastAsia"/>
                <w:szCs w:val="18"/>
              </w:rPr>
              <w:t>1%</w:t>
            </w:r>
            <w:r>
              <w:rPr>
                <w:rFonts w:hint="eastAsia"/>
                <w:szCs w:val="18"/>
              </w:rPr>
              <w:t>为单位）</w:t>
            </w:r>
            <w:r>
              <w:rPr>
                <w:rFonts w:hint="eastAsia"/>
                <w:szCs w:val="18"/>
              </w:rPr>
              <w:br/>
            </w:r>
            <w:r>
              <w:rPr>
                <w:rFonts w:hint="eastAsia"/>
                <w:szCs w:val="18"/>
              </w:rPr>
              <w:t>灰度等级</w:t>
            </w:r>
            <w:r>
              <w:rPr>
                <w:rFonts w:hint="eastAsia"/>
                <w:szCs w:val="18"/>
              </w:rPr>
              <w:t>256</w:t>
            </w:r>
            <w:r>
              <w:rPr>
                <w:rFonts w:hint="eastAsia"/>
                <w:szCs w:val="18"/>
              </w:rPr>
              <w:t>级</w:t>
            </w:r>
            <w:r>
              <w:rPr>
                <w:rFonts w:hint="eastAsia"/>
                <w:szCs w:val="18"/>
              </w:rPr>
              <w:br/>
            </w:r>
            <w:r>
              <w:rPr>
                <w:rFonts w:hint="eastAsia"/>
                <w:szCs w:val="18"/>
              </w:rPr>
              <w:t>打印速度</w:t>
            </w:r>
            <w:r>
              <w:rPr>
                <w:rFonts w:hint="eastAsia"/>
                <w:szCs w:val="18"/>
              </w:rPr>
              <w:t>24ppm</w:t>
            </w:r>
            <w:r>
              <w:rPr>
                <w:rFonts w:hint="eastAsia"/>
                <w:szCs w:val="18"/>
              </w:rPr>
              <w:br/>
            </w:r>
            <w:r>
              <w:rPr>
                <w:rFonts w:hint="eastAsia"/>
                <w:szCs w:val="18"/>
              </w:rPr>
              <w:t>打印分辨率</w:t>
            </w:r>
            <w:r>
              <w:rPr>
                <w:rFonts w:hint="eastAsia"/>
                <w:szCs w:val="18"/>
              </w:rPr>
              <w:t>600</w:t>
            </w:r>
            <w:r>
              <w:rPr>
                <w:rFonts w:hint="eastAsia"/>
                <w:szCs w:val="18"/>
              </w:rPr>
              <w:t>×</w:t>
            </w:r>
            <w:r>
              <w:rPr>
                <w:rFonts w:hint="eastAsia"/>
                <w:szCs w:val="18"/>
              </w:rPr>
              <w:t>600dpi</w:t>
            </w:r>
            <w:r>
              <w:rPr>
                <w:rFonts w:hint="eastAsia"/>
                <w:szCs w:val="18"/>
              </w:rPr>
              <w:br/>
            </w:r>
            <w:r>
              <w:rPr>
                <w:rFonts w:hint="eastAsia"/>
                <w:szCs w:val="18"/>
              </w:rPr>
              <w:t>扫描速度黑白：</w:t>
            </w:r>
            <w:r>
              <w:rPr>
                <w:rFonts w:hint="eastAsia"/>
                <w:szCs w:val="18"/>
              </w:rPr>
              <w:t>46</w:t>
            </w:r>
            <w:r>
              <w:rPr>
                <w:rFonts w:hint="eastAsia"/>
                <w:szCs w:val="18"/>
              </w:rPr>
              <w:t>页</w:t>
            </w:r>
            <w:r>
              <w:rPr>
                <w:rFonts w:hint="eastAsia"/>
                <w:szCs w:val="18"/>
              </w:rPr>
              <w:t>/</w:t>
            </w:r>
            <w:r>
              <w:rPr>
                <w:rFonts w:hint="eastAsia"/>
                <w:szCs w:val="18"/>
              </w:rPr>
              <w:t>分钟（在</w:t>
            </w:r>
            <w:r>
              <w:rPr>
                <w:rFonts w:hint="eastAsia"/>
                <w:szCs w:val="18"/>
              </w:rPr>
              <w:t>300dpi</w:t>
            </w:r>
            <w:r>
              <w:rPr>
                <w:rFonts w:hint="eastAsia"/>
                <w:szCs w:val="18"/>
              </w:rPr>
              <w:t>的情况下）</w:t>
            </w:r>
            <w:r>
              <w:rPr>
                <w:rFonts w:hint="eastAsia"/>
                <w:szCs w:val="18"/>
              </w:rPr>
              <w:br/>
            </w:r>
            <w:r>
              <w:rPr>
                <w:rFonts w:hint="eastAsia"/>
                <w:szCs w:val="18"/>
              </w:rPr>
              <w:t>彩色：</w:t>
            </w:r>
            <w:r>
              <w:rPr>
                <w:rFonts w:hint="eastAsia"/>
                <w:szCs w:val="18"/>
              </w:rPr>
              <w:t>20</w:t>
            </w:r>
            <w:r>
              <w:rPr>
                <w:rFonts w:hint="eastAsia"/>
                <w:szCs w:val="18"/>
              </w:rPr>
              <w:t>页</w:t>
            </w:r>
            <w:r>
              <w:rPr>
                <w:rFonts w:hint="eastAsia"/>
                <w:szCs w:val="18"/>
              </w:rPr>
              <w:t>/</w:t>
            </w:r>
            <w:r>
              <w:rPr>
                <w:rFonts w:hint="eastAsia"/>
                <w:szCs w:val="18"/>
              </w:rPr>
              <w:t>分钟（在</w:t>
            </w:r>
            <w:r>
              <w:rPr>
                <w:rFonts w:hint="eastAsia"/>
                <w:szCs w:val="18"/>
              </w:rPr>
              <w:t>150dpi</w:t>
            </w:r>
            <w:r>
              <w:rPr>
                <w:rFonts w:hint="eastAsia"/>
                <w:szCs w:val="18"/>
              </w:rPr>
              <w:t>的情况下）</w:t>
            </w:r>
            <w:r>
              <w:rPr>
                <w:rFonts w:hint="eastAsia"/>
                <w:szCs w:val="18"/>
              </w:rPr>
              <w:br/>
            </w:r>
            <w:r>
              <w:rPr>
                <w:rFonts w:hint="eastAsia"/>
                <w:szCs w:val="18"/>
              </w:rPr>
              <w:t>扫描分辨率</w:t>
            </w:r>
            <w:r>
              <w:rPr>
                <w:rFonts w:hint="eastAsia"/>
                <w:szCs w:val="18"/>
              </w:rPr>
              <w:t>150dpi /300dpi /600dpi</w:t>
            </w:r>
            <w:r>
              <w:rPr>
                <w:rFonts w:hint="eastAsia"/>
                <w:szCs w:val="18"/>
              </w:rPr>
              <w:br/>
            </w:r>
            <w:r>
              <w:rPr>
                <w:rFonts w:hint="eastAsia"/>
                <w:szCs w:val="18"/>
              </w:rPr>
              <w:t>扫描其它性能扫描到</w:t>
            </w:r>
            <w:r>
              <w:rPr>
                <w:rFonts w:hint="eastAsia"/>
                <w:szCs w:val="18"/>
              </w:rPr>
              <w:t>FTP</w:t>
            </w:r>
            <w:r>
              <w:rPr>
                <w:rFonts w:hint="eastAsia"/>
                <w:szCs w:val="18"/>
              </w:rPr>
              <w:t>，扫描到</w:t>
            </w:r>
            <w:r>
              <w:rPr>
                <w:rFonts w:hint="eastAsia"/>
                <w:szCs w:val="18"/>
              </w:rPr>
              <w:t>SMB*</w:t>
            </w:r>
            <w:r>
              <w:rPr>
                <w:rFonts w:hint="eastAsia"/>
                <w:szCs w:val="18"/>
              </w:rPr>
              <w:t>，扫描到电子邮件，网络</w:t>
            </w:r>
            <w:r>
              <w:rPr>
                <w:rFonts w:hint="eastAsia"/>
                <w:szCs w:val="18"/>
              </w:rPr>
              <w:t>Twain</w:t>
            </w:r>
            <w:r>
              <w:rPr>
                <w:rFonts w:hint="eastAsia"/>
                <w:szCs w:val="18"/>
              </w:rPr>
              <w:t>扫描，扫描到</w:t>
            </w:r>
            <w:r>
              <w:rPr>
                <w:rFonts w:hint="eastAsia"/>
                <w:szCs w:val="18"/>
              </w:rPr>
              <w:t>U</w:t>
            </w:r>
            <w:r>
              <w:rPr>
                <w:rFonts w:hint="eastAsia"/>
                <w:szCs w:val="18"/>
              </w:rPr>
              <w:t>盘</w:t>
            </w:r>
            <w:r>
              <w:rPr>
                <w:rFonts w:hint="eastAsia"/>
                <w:szCs w:val="18"/>
              </w:rPr>
              <w:br/>
            </w:r>
            <w:r>
              <w:rPr>
                <w:rFonts w:hint="eastAsia"/>
                <w:szCs w:val="18"/>
              </w:rPr>
              <w:t>传真发送速度大约</w:t>
            </w:r>
            <w:r>
              <w:rPr>
                <w:rFonts w:hint="eastAsia"/>
                <w:szCs w:val="18"/>
              </w:rPr>
              <w:t>3</w:t>
            </w:r>
            <w:r>
              <w:rPr>
                <w:rFonts w:hint="eastAsia"/>
                <w:szCs w:val="18"/>
              </w:rPr>
              <w:t>秒</w:t>
            </w:r>
            <w:r>
              <w:rPr>
                <w:rFonts w:hint="eastAsia"/>
                <w:szCs w:val="18"/>
              </w:rPr>
              <w:br/>
            </w:r>
            <w:r>
              <w:rPr>
                <w:rFonts w:hint="eastAsia"/>
                <w:szCs w:val="18"/>
              </w:rPr>
              <w:t>调制解调器速度</w:t>
            </w:r>
            <w:r>
              <w:rPr>
                <w:rFonts w:hint="eastAsia"/>
                <w:szCs w:val="18"/>
              </w:rPr>
              <w:t>2.4-33.6kbps</w:t>
            </w:r>
            <w:r>
              <w:rPr>
                <w:rFonts w:hint="eastAsia"/>
                <w:szCs w:val="18"/>
              </w:rPr>
              <w:br/>
            </w:r>
            <w:r>
              <w:rPr>
                <w:rFonts w:hint="eastAsia"/>
                <w:szCs w:val="18"/>
              </w:rPr>
              <w:t>数据压缩方式</w:t>
            </w:r>
            <w:r>
              <w:rPr>
                <w:rFonts w:hint="eastAsia"/>
                <w:szCs w:val="18"/>
              </w:rPr>
              <w:t>MH</w:t>
            </w:r>
            <w:r>
              <w:rPr>
                <w:rFonts w:hint="eastAsia"/>
                <w:szCs w:val="18"/>
              </w:rPr>
              <w:t>，</w:t>
            </w:r>
            <w:r>
              <w:rPr>
                <w:rFonts w:hint="eastAsia"/>
                <w:szCs w:val="18"/>
              </w:rPr>
              <w:t>MR</w:t>
            </w:r>
            <w:r>
              <w:rPr>
                <w:rFonts w:hint="eastAsia"/>
                <w:szCs w:val="18"/>
              </w:rPr>
              <w:t>，</w:t>
            </w:r>
            <w:r>
              <w:rPr>
                <w:rFonts w:hint="eastAsia"/>
                <w:szCs w:val="18"/>
              </w:rPr>
              <w:t>MMR</w:t>
            </w:r>
            <w:r>
              <w:rPr>
                <w:rFonts w:hint="eastAsia"/>
                <w:szCs w:val="18"/>
              </w:rPr>
              <w:t>，</w:t>
            </w:r>
            <w:r>
              <w:rPr>
                <w:rFonts w:hint="eastAsia"/>
                <w:szCs w:val="18"/>
              </w:rPr>
              <w:t>JBIG</w:t>
            </w:r>
            <w:r>
              <w:rPr>
                <w:rFonts w:hint="eastAsia"/>
                <w:szCs w:val="18"/>
              </w:rPr>
              <w:br/>
            </w:r>
            <w:r>
              <w:rPr>
                <w:rFonts w:hint="eastAsia"/>
                <w:szCs w:val="18"/>
              </w:rPr>
              <w:t>拨号功能缩位拨号：</w:t>
            </w:r>
            <w:r>
              <w:rPr>
                <w:rFonts w:hint="eastAsia"/>
                <w:szCs w:val="18"/>
              </w:rPr>
              <w:t xml:space="preserve">250 </w:t>
            </w:r>
            <w:r>
              <w:rPr>
                <w:rFonts w:hint="eastAsia"/>
                <w:szCs w:val="18"/>
              </w:rPr>
              <w:br/>
            </w:r>
            <w:r>
              <w:rPr>
                <w:rFonts w:hint="eastAsia"/>
                <w:szCs w:val="18"/>
              </w:rPr>
              <w:t>快速拨号：</w:t>
            </w:r>
            <w:r>
              <w:rPr>
                <w:rFonts w:hint="eastAsia"/>
                <w:szCs w:val="18"/>
              </w:rPr>
              <w:t xml:space="preserve">32 </w:t>
            </w:r>
            <w:r>
              <w:rPr>
                <w:rFonts w:hint="eastAsia"/>
                <w:szCs w:val="18"/>
              </w:rPr>
              <w:br/>
            </w:r>
            <w:r>
              <w:rPr>
                <w:rFonts w:hint="eastAsia"/>
                <w:szCs w:val="18"/>
              </w:rPr>
              <w:t>程序拨号：</w:t>
            </w:r>
            <w:r>
              <w:rPr>
                <w:rFonts w:hint="eastAsia"/>
                <w:szCs w:val="18"/>
              </w:rPr>
              <w:t xml:space="preserve">4 </w:t>
            </w:r>
            <w:r>
              <w:rPr>
                <w:rFonts w:hint="eastAsia"/>
                <w:szCs w:val="18"/>
              </w:rPr>
              <w:br/>
            </w:r>
            <w:r>
              <w:rPr>
                <w:rFonts w:hint="eastAsia"/>
                <w:szCs w:val="18"/>
              </w:rPr>
              <w:t>连续多址传输：最大</w:t>
            </w:r>
            <w:r>
              <w:rPr>
                <w:rFonts w:hint="eastAsia"/>
                <w:szCs w:val="18"/>
              </w:rPr>
              <w:t xml:space="preserve">255 </w:t>
            </w:r>
            <w:r>
              <w:rPr>
                <w:rFonts w:hint="eastAsia"/>
                <w:szCs w:val="18"/>
              </w:rPr>
              <w:br/>
            </w:r>
            <w:r>
              <w:rPr>
                <w:rFonts w:hint="eastAsia"/>
                <w:szCs w:val="18"/>
              </w:rPr>
              <w:t>群组拨号：</w:t>
            </w:r>
            <w:r>
              <w:rPr>
                <w:rFonts w:hint="eastAsia"/>
                <w:szCs w:val="18"/>
              </w:rPr>
              <w:t>100</w:t>
            </w:r>
            <w:r>
              <w:rPr>
                <w:rFonts w:hint="eastAsia"/>
                <w:szCs w:val="18"/>
              </w:rPr>
              <w:t>个</w:t>
            </w:r>
            <w:r>
              <w:rPr>
                <w:rFonts w:hint="eastAsia"/>
                <w:szCs w:val="18"/>
              </w:rPr>
              <w:t xml:space="preserve"> </w:t>
            </w:r>
            <w:r>
              <w:rPr>
                <w:rFonts w:hint="eastAsia"/>
                <w:szCs w:val="18"/>
              </w:rPr>
              <w:t>纠错</w:t>
            </w:r>
            <w:r>
              <w:rPr>
                <w:rFonts w:hint="eastAsia"/>
                <w:szCs w:val="18"/>
              </w:rPr>
              <w:br/>
            </w:r>
            <w:r>
              <w:rPr>
                <w:rFonts w:hint="eastAsia"/>
                <w:szCs w:val="18"/>
              </w:rPr>
              <w:t>液晶显示屏</w:t>
            </w:r>
            <w:r>
              <w:rPr>
                <w:rFonts w:hint="eastAsia"/>
                <w:szCs w:val="18"/>
              </w:rPr>
              <w:t>4</w:t>
            </w:r>
            <w:r>
              <w:rPr>
                <w:rFonts w:hint="eastAsia"/>
                <w:szCs w:val="18"/>
              </w:rPr>
              <w:t>行文字显示升级为</w:t>
            </w:r>
            <w:r>
              <w:rPr>
                <w:rFonts w:hint="eastAsia"/>
                <w:szCs w:val="18"/>
              </w:rPr>
              <w:t>5</w:t>
            </w:r>
            <w:r>
              <w:rPr>
                <w:rFonts w:hint="eastAsia"/>
                <w:szCs w:val="18"/>
              </w:rPr>
              <w:t>行高精度</w:t>
            </w:r>
            <w:r>
              <w:rPr>
                <w:rFonts w:hint="eastAsia"/>
                <w:szCs w:val="18"/>
              </w:rPr>
              <w:t>128</w:t>
            </w:r>
            <w:r>
              <w:rPr>
                <w:rFonts w:hint="eastAsia"/>
                <w:szCs w:val="18"/>
              </w:rPr>
              <w:t>×</w:t>
            </w:r>
            <w:r>
              <w:rPr>
                <w:rFonts w:hint="eastAsia"/>
                <w:szCs w:val="18"/>
              </w:rPr>
              <w:t>64dot</w:t>
            </w:r>
            <w:r>
              <w:rPr>
                <w:rFonts w:hint="eastAsia"/>
                <w:szCs w:val="18"/>
              </w:rPr>
              <w:t>液晶显示屏</w:t>
            </w:r>
            <w:r>
              <w:rPr>
                <w:rFonts w:hint="eastAsia"/>
                <w:szCs w:val="18"/>
              </w:rPr>
              <w:br/>
            </w:r>
            <w:r>
              <w:rPr>
                <w:rFonts w:hint="eastAsia"/>
                <w:szCs w:val="18"/>
              </w:rPr>
              <w:lastRenderedPageBreak/>
              <w:t>主机尺寸</w:t>
            </w:r>
            <w:r>
              <w:rPr>
                <w:rFonts w:hint="eastAsia"/>
                <w:szCs w:val="18"/>
              </w:rPr>
              <w:t>607</w:t>
            </w:r>
            <w:r>
              <w:rPr>
                <w:rFonts w:hint="eastAsia"/>
                <w:szCs w:val="18"/>
              </w:rPr>
              <w:t>×</w:t>
            </w:r>
            <w:r>
              <w:rPr>
                <w:rFonts w:hint="eastAsia"/>
                <w:szCs w:val="18"/>
              </w:rPr>
              <w:t>570</w:t>
            </w:r>
            <w:r>
              <w:rPr>
                <w:rFonts w:hint="eastAsia"/>
                <w:szCs w:val="18"/>
              </w:rPr>
              <w:t>×</w:t>
            </w:r>
            <w:r>
              <w:rPr>
                <w:rFonts w:hint="eastAsia"/>
                <w:szCs w:val="18"/>
              </w:rPr>
              <w:t>572mm</w:t>
            </w:r>
            <w:r>
              <w:rPr>
                <w:rFonts w:hint="eastAsia"/>
                <w:szCs w:val="18"/>
              </w:rPr>
              <w:br/>
            </w:r>
            <w:r>
              <w:rPr>
                <w:rFonts w:hint="eastAsia"/>
                <w:szCs w:val="18"/>
              </w:rPr>
              <w:t>主机安装空间</w:t>
            </w:r>
            <w:r>
              <w:rPr>
                <w:rFonts w:hint="eastAsia"/>
                <w:szCs w:val="18"/>
              </w:rPr>
              <w:t>570</w:t>
            </w:r>
            <w:r>
              <w:rPr>
                <w:rFonts w:hint="eastAsia"/>
                <w:szCs w:val="18"/>
              </w:rPr>
              <w:t>×</w:t>
            </w:r>
            <w:r>
              <w:rPr>
                <w:rFonts w:hint="eastAsia"/>
                <w:szCs w:val="18"/>
              </w:rPr>
              <w:t>570mm</w:t>
            </w:r>
            <w:r>
              <w:rPr>
                <w:rFonts w:hint="eastAsia"/>
                <w:szCs w:val="18"/>
              </w:rPr>
              <w:br/>
            </w:r>
            <w:r>
              <w:rPr>
                <w:rFonts w:hint="eastAsia"/>
                <w:szCs w:val="18"/>
              </w:rPr>
              <w:t>重量约</w:t>
            </w:r>
            <w:r>
              <w:rPr>
                <w:rFonts w:hint="eastAsia"/>
                <w:szCs w:val="18"/>
              </w:rPr>
              <w:t>3</w:t>
            </w:r>
            <w:r>
              <w:rPr>
                <w:rFonts w:hint="eastAsia"/>
                <w:szCs w:val="18"/>
              </w:rPr>
              <w:t>5.6kg</w:t>
            </w:r>
            <w:r>
              <w:rPr>
                <w:rFonts w:hint="eastAsia"/>
                <w:szCs w:val="18"/>
              </w:rPr>
              <w:br/>
            </w:r>
            <w:r>
              <w:rPr>
                <w:rFonts w:hint="eastAsia"/>
                <w:szCs w:val="18"/>
              </w:rPr>
              <w:t>电源</w:t>
            </w:r>
            <w:r>
              <w:rPr>
                <w:rFonts w:hint="eastAsia"/>
                <w:szCs w:val="18"/>
              </w:rPr>
              <w:t>AC 220-240V</w:t>
            </w:r>
            <w:r>
              <w:rPr>
                <w:rFonts w:hint="eastAsia"/>
                <w:szCs w:val="18"/>
              </w:rPr>
              <w:t>，</w:t>
            </w:r>
            <w:r>
              <w:rPr>
                <w:rFonts w:hint="eastAsia"/>
                <w:szCs w:val="18"/>
              </w:rPr>
              <w:t>50/60Hz</w:t>
            </w:r>
            <w:r>
              <w:rPr>
                <w:rFonts w:hint="eastAsia"/>
                <w:szCs w:val="18"/>
              </w:rPr>
              <w:t>，</w:t>
            </w:r>
            <w:r>
              <w:rPr>
                <w:rFonts w:hint="eastAsia"/>
                <w:szCs w:val="18"/>
              </w:rPr>
              <w:t>6A</w:t>
            </w:r>
            <w:r>
              <w:rPr>
                <w:rFonts w:hint="eastAsia"/>
                <w:szCs w:val="18"/>
              </w:rPr>
              <w:br/>
            </w:r>
            <w:r>
              <w:rPr>
                <w:rFonts w:hint="eastAsia"/>
                <w:szCs w:val="18"/>
              </w:rPr>
              <w:t>功率</w:t>
            </w:r>
            <w:r>
              <w:rPr>
                <w:rFonts w:hint="eastAsia"/>
                <w:szCs w:val="18"/>
              </w:rPr>
              <w:t>1.3kW</w:t>
            </w:r>
            <w:r>
              <w:rPr>
                <w:rFonts w:hint="eastAsia"/>
                <w:szCs w:val="18"/>
              </w:rPr>
              <w:t>或以下</w:t>
            </w:r>
          </w:p>
        </w:tc>
        <w:tc>
          <w:tcPr>
            <w:tcW w:w="656" w:type="dxa"/>
            <w:shd w:val="clear" w:color="000000" w:fill="FFFFFF"/>
            <w:vAlign w:val="center"/>
          </w:tcPr>
          <w:p w:rsidR="00F33FDC" w:rsidRDefault="00AF6269">
            <w:pPr>
              <w:pStyle w:val="afb"/>
            </w:pPr>
            <w:r>
              <w:rPr>
                <w:rFonts w:hint="eastAsia"/>
                <w:szCs w:val="18"/>
              </w:rPr>
              <w:lastRenderedPageBreak/>
              <w:t>台</w:t>
            </w:r>
          </w:p>
        </w:tc>
        <w:tc>
          <w:tcPr>
            <w:tcW w:w="694" w:type="dxa"/>
            <w:shd w:val="clear" w:color="auto" w:fill="auto"/>
            <w:vAlign w:val="center"/>
          </w:tcPr>
          <w:p w:rsidR="00F33FDC" w:rsidRDefault="00AF6269">
            <w:pPr>
              <w:pStyle w:val="afb"/>
            </w:pPr>
            <w:r>
              <w:rPr>
                <w:rFonts w:hint="eastAsia"/>
                <w:szCs w:val="18"/>
              </w:rPr>
              <w:t>1</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vAlign w:val="center"/>
          </w:tcPr>
          <w:p w:rsidR="00F33FDC" w:rsidRDefault="00AF6269">
            <w:pPr>
              <w:pStyle w:val="afb"/>
              <w:rPr>
                <w:szCs w:val="20"/>
              </w:rPr>
            </w:pPr>
            <w:r>
              <w:rPr>
                <w:rFonts w:hint="eastAsia"/>
                <w:szCs w:val="18"/>
              </w:rPr>
              <w:lastRenderedPageBreak/>
              <w:t>2</w:t>
            </w:r>
          </w:p>
        </w:tc>
        <w:tc>
          <w:tcPr>
            <w:tcW w:w="898" w:type="dxa"/>
            <w:shd w:val="clear" w:color="auto" w:fill="auto"/>
            <w:vAlign w:val="center"/>
          </w:tcPr>
          <w:p w:rsidR="00F33FDC" w:rsidRDefault="00AF6269">
            <w:pPr>
              <w:pStyle w:val="afb"/>
              <w:rPr>
                <w:szCs w:val="20"/>
              </w:rPr>
            </w:pPr>
            <w:r>
              <w:rPr>
                <w:rFonts w:hint="eastAsia"/>
                <w:szCs w:val="18"/>
              </w:rPr>
              <w:t>平面布局展示牌</w:t>
            </w:r>
          </w:p>
        </w:tc>
        <w:tc>
          <w:tcPr>
            <w:tcW w:w="6307" w:type="dxa"/>
            <w:shd w:val="clear" w:color="000000" w:fill="FFFFFF"/>
            <w:vAlign w:val="center"/>
          </w:tcPr>
          <w:p w:rsidR="00F33FDC" w:rsidRDefault="00AF6269">
            <w:pPr>
              <w:pStyle w:val="afb"/>
              <w:rPr>
                <w:szCs w:val="20"/>
              </w:rPr>
            </w:pPr>
            <w:r>
              <w:rPr>
                <w:rFonts w:hint="eastAsia"/>
                <w:szCs w:val="18"/>
              </w:rPr>
              <w:t>1200*900*1060</w:t>
            </w:r>
          </w:p>
        </w:tc>
        <w:tc>
          <w:tcPr>
            <w:tcW w:w="656" w:type="dxa"/>
            <w:shd w:val="clear" w:color="000000" w:fill="FFFFFF"/>
            <w:vAlign w:val="center"/>
          </w:tcPr>
          <w:p w:rsidR="00F33FDC" w:rsidRDefault="00AF6269">
            <w:pPr>
              <w:pStyle w:val="afb"/>
            </w:pPr>
            <w:r>
              <w:rPr>
                <w:rFonts w:hint="eastAsia"/>
                <w:szCs w:val="18"/>
              </w:rPr>
              <w:t>台</w:t>
            </w:r>
          </w:p>
        </w:tc>
        <w:tc>
          <w:tcPr>
            <w:tcW w:w="694" w:type="dxa"/>
            <w:shd w:val="clear" w:color="000000" w:fill="FFFFFF"/>
            <w:vAlign w:val="center"/>
          </w:tcPr>
          <w:p w:rsidR="00F33FDC" w:rsidRDefault="00AF6269">
            <w:pPr>
              <w:pStyle w:val="afb"/>
            </w:pPr>
            <w:r>
              <w:rPr>
                <w:rFonts w:hint="eastAsia"/>
                <w:szCs w:val="18"/>
              </w:rPr>
              <w:t>3</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shd w:val="clear" w:color="auto" w:fill="auto"/>
            <w:noWrap/>
            <w:vAlign w:val="center"/>
          </w:tcPr>
          <w:p w:rsidR="00F33FDC" w:rsidRDefault="00F33FDC">
            <w:pPr>
              <w:pStyle w:val="afb"/>
            </w:pPr>
          </w:p>
          <w:p w:rsidR="00F33FDC" w:rsidRDefault="00F33FDC">
            <w:pPr>
              <w:pStyle w:val="afb"/>
            </w:pPr>
          </w:p>
          <w:p w:rsidR="00F33FDC" w:rsidRDefault="00F33FDC">
            <w:pPr>
              <w:pStyle w:val="afb"/>
            </w:pPr>
          </w:p>
          <w:p w:rsidR="00F33FDC" w:rsidRDefault="00F33FDC">
            <w:pPr>
              <w:pStyle w:val="afb"/>
            </w:pPr>
          </w:p>
          <w:p w:rsidR="00F33FDC" w:rsidRDefault="00F33FDC">
            <w:pPr>
              <w:pStyle w:val="afb"/>
            </w:pPr>
          </w:p>
          <w:p w:rsidR="00F33FDC" w:rsidRDefault="00AF6269">
            <w:pPr>
              <w:pStyle w:val="afb"/>
            </w:pPr>
            <w:r>
              <w:rPr>
                <w:noProof/>
              </w:rPr>
              <w:drawing>
                <wp:anchor distT="0" distB="0" distL="114300" distR="114300" simplePos="0" relativeHeight="251675648" behindDoc="0" locked="0" layoutInCell="1" allowOverlap="1">
                  <wp:simplePos x="0" y="0"/>
                  <wp:positionH relativeFrom="column">
                    <wp:posOffset>466725</wp:posOffset>
                  </wp:positionH>
                  <wp:positionV relativeFrom="paragraph">
                    <wp:posOffset>619125</wp:posOffset>
                  </wp:positionV>
                  <wp:extent cx="28575" cy="257175"/>
                  <wp:effectExtent l="0" t="0" r="0" b="0"/>
                  <wp:wrapNone/>
                  <wp:docPr id="127" name="图片 5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5891450"/>
                            <a:ext cx="9525" cy="238125"/>
                            <a:chOff x="476250" y="45891450"/>
                            <a:chExt cx="9525" cy="238125"/>
                          </a:xfrm>
                        </a:grpSpPr>
                        <a:sp>
                          <a:nvSpPr>
                            <a:cNvPr id="61" name="Text Box 14"/>
                            <a:cNvSpPr txBox="1">
                              <a:spLocks noChangeArrowheads="1"/>
                            </a:cNvSpPr>
                          </a:nvSpPr>
                          <a:spPr>
                            <a:xfrm>
                              <a:off x="476250" y="25146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76672" behindDoc="0" locked="0" layoutInCell="1" allowOverlap="1">
                  <wp:simplePos x="0" y="0"/>
                  <wp:positionH relativeFrom="column">
                    <wp:posOffset>466725</wp:posOffset>
                  </wp:positionH>
                  <wp:positionV relativeFrom="paragraph">
                    <wp:posOffset>619125</wp:posOffset>
                  </wp:positionV>
                  <wp:extent cx="28575" cy="257175"/>
                  <wp:effectExtent l="0" t="0" r="0" b="0"/>
                  <wp:wrapNone/>
                  <wp:docPr id="128" name="图片 6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5891450"/>
                            <a:ext cx="9525" cy="238125"/>
                            <a:chOff x="476250" y="45891450"/>
                            <a:chExt cx="9525" cy="238125"/>
                          </a:xfrm>
                        </a:grpSpPr>
                        <a:sp>
                          <a:nvSpPr>
                            <a:cNvPr id="72" name="Text Box 14"/>
                            <a:cNvSpPr txBox="1">
                              <a:spLocks noChangeArrowheads="1"/>
                            </a:cNvSpPr>
                          </a:nvSpPr>
                          <a:spPr>
                            <a:xfrm>
                              <a:off x="476250" y="2514600"/>
                              <a:ext cx="76200" cy="238125"/>
                            </a:xfrm>
                            <a:prstGeom prst="rect">
                              <a:avLst/>
                            </a:prstGeom>
                            <a:noFill/>
                            <a:ln w="9525">
                              <a:noFill/>
                              <a:miter lim="800000"/>
                            </a:ln>
                          </a:spPr>
                        </a:sp>
                      </lc:lockedCanvas>
                    </a:graphicData>
                  </a:graphic>
                </wp:anchor>
              </w:drawing>
            </w:r>
            <w:r>
              <w:rPr>
                <w:rFonts w:hint="eastAsia"/>
              </w:rPr>
              <w:t>3</w:t>
            </w:r>
          </w:p>
        </w:tc>
        <w:tc>
          <w:tcPr>
            <w:tcW w:w="898" w:type="dxa"/>
            <w:shd w:val="clear" w:color="auto" w:fill="auto"/>
            <w:vAlign w:val="center"/>
          </w:tcPr>
          <w:p w:rsidR="00F33FDC" w:rsidRDefault="00AF6269">
            <w:pPr>
              <w:pStyle w:val="afb"/>
              <w:rPr>
                <w:szCs w:val="20"/>
              </w:rPr>
            </w:pPr>
            <w:r>
              <w:rPr>
                <w:rFonts w:hint="eastAsia"/>
                <w:szCs w:val="18"/>
              </w:rPr>
              <w:t>前台咨询中心电子政务柜台自助服务终端</w:t>
            </w:r>
          </w:p>
        </w:tc>
        <w:tc>
          <w:tcPr>
            <w:tcW w:w="6307" w:type="dxa"/>
            <w:shd w:val="clear" w:color="000000" w:fill="FFFFFF"/>
            <w:vAlign w:val="center"/>
          </w:tcPr>
          <w:p w:rsidR="00F33FDC" w:rsidRDefault="00AF6269">
            <w:pPr>
              <w:pStyle w:val="afb"/>
              <w:jc w:val="both"/>
            </w:pPr>
            <w:r>
              <w:rPr>
                <w:rFonts w:hint="eastAsia"/>
              </w:rPr>
              <w:t>触摸模块：</w:t>
            </w:r>
            <w:r>
              <w:rPr>
                <w:rFonts w:hint="eastAsia"/>
              </w:rPr>
              <w:br/>
            </w:r>
            <w:r>
              <w:rPr>
                <w:rFonts w:hint="eastAsia"/>
              </w:rPr>
              <w:t>定制</w:t>
            </w:r>
            <w:r>
              <w:rPr>
                <w:rFonts w:hint="eastAsia"/>
              </w:rPr>
              <w:t>10</w:t>
            </w:r>
            <w:r>
              <w:rPr>
                <w:rFonts w:hint="eastAsia"/>
              </w:rPr>
              <w:t>点电容触摸屏</w:t>
            </w:r>
            <w:r>
              <w:rPr>
                <w:rFonts w:hint="eastAsia"/>
              </w:rPr>
              <w:t xml:space="preserve">*2 </w:t>
            </w:r>
            <w:r>
              <w:rPr>
                <w:rFonts w:hint="eastAsia"/>
              </w:rPr>
              <w:t>；</w:t>
            </w:r>
            <w:r>
              <w:rPr>
                <w:rFonts w:hint="eastAsia"/>
              </w:rPr>
              <w:t xml:space="preserve"> </w:t>
            </w:r>
            <w:r>
              <w:rPr>
                <w:rFonts w:hint="eastAsia"/>
              </w:rPr>
              <w:t>定制</w:t>
            </w:r>
            <w:r>
              <w:rPr>
                <w:rFonts w:hint="eastAsia"/>
              </w:rPr>
              <w:t>10</w:t>
            </w:r>
            <w:r>
              <w:rPr>
                <w:rFonts w:hint="eastAsia"/>
              </w:rPr>
              <w:t>点电容触摸屏</w:t>
            </w:r>
            <w:r>
              <w:rPr>
                <w:rFonts w:hint="eastAsia"/>
              </w:rPr>
              <w:t> </w:t>
            </w:r>
            <w:r>
              <w:rPr>
                <w:rFonts w:hint="eastAsia"/>
              </w:rPr>
              <w:t>；</w:t>
            </w:r>
            <w:r>
              <w:rPr>
                <w:rFonts w:hint="eastAsia"/>
              </w:rPr>
              <w:t xml:space="preserve"> </w:t>
            </w:r>
            <w:r>
              <w:rPr>
                <w:rFonts w:hint="eastAsia"/>
              </w:rPr>
              <w:t>分辨率：</w:t>
            </w:r>
            <w:r>
              <w:rPr>
                <w:rFonts w:hint="eastAsia"/>
              </w:rPr>
              <w:t>4096</w:t>
            </w:r>
            <w:r>
              <w:rPr>
                <w:rFonts w:hint="eastAsia"/>
              </w:rPr>
              <w:t>×</w:t>
            </w:r>
            <w:r>
              <w:rPr>
                <w:rFonts w:hint="eastAsia"/>
              </w:rPr>
              <w:t>4096</w:t>
            </w:r>
            <w:r>
              <w:rPr>
                <w:rFonts w:hint="eastAsia"/>
              </w:rPr>
              <w:t>；</w:t>
            </w:r>
            <w:r>
              <w:rPr>
                <w:rFonts w:hint="eastAsia"/>
              </w:rPr>
              <w:t>  </w:t>
            </w:r>
            <w:r>
              <w:rPr>
                <w:rFonts w:hint="eastAsia"/>
              </w:rPr>
              <w:t>同一点上有效触摸</w:t>
            </w:r>
            <w:r>
              <w:rPr>
                <w:rFonts w:hint="eastAsia"/>
              </w:rPr>
              <w:t>5</w:t>
            </w:r>
            <w:proofErr w:type="gramStart"/>
            <w:r>
              <w:rPr>
                <w:rFonts w:hint="eastAsia"/>
              </w:rPr>
              <w:t>千万</w:t>
            </w:r>
            <w:proofErr w:type="gramEnd"/>
            <w:r>
              <w:rPr>
                <w:rFonts w:hint="eastAsia"/>
              </w:rPr>
              <w:t>次以上</w:t>
            </w:r>
            <w:r>
              <w:rPr>
                <w:rFonts w:hint="eastAsia"/>
              </w:rPr>
              <w:t xml:space="preserve">  </w:t>
            </w:r>
            <w:r>
              <w:rPr>
                <w:rFonts w:hint="eastAsia"/>
              </w:rPr>
              <w:t>工作温度：</w:t>
            </w:r>
            <w:r>
              <w:rPr>
                <w:rFonts w:hint="eastAsia"/>
              </w:rPr>
              <w:t>-20</w:t>
            </w:r>
            <w:r>
              <w:rPr>
                <w:rFonts w:hint="eastAsia"/>
              </w:rPr>
              <w:t>℃</w:t>
            </w:r>
            <w:r>
              <w:rPr>
                <w:rFonts w:hint="eastAsia"/>
              </w:rPr>
              <w:t>to70</w:t>
            </w:r>
            <w:r>
              <w:rPr>
                <w:rFonts w:hint="eastAsia"/>
              </w:rPr>
              <w:t>℃；</w:t>
            </w:r>
            <w:r>
              <w:rPr>
                <w:rFonts w:hint="eastAsia"/>
              </w:rPr>
              <w:br/>
            </w:r>
            <w:r>
              <w:rPr>
                <w:rFonts w:hint="eastAsia"/>
              </w:rPr>
              <w:t>相对湿度：</w:t>
            </w:r>
            <w:r>
              <w:rPr>
                <w:rFonts w:hint="eastAsia"/>
              </w:rPr>
              <w:t xml:space="preserve"> 0% to 90% D 40</w:t>
            </w:r>
            <w:r>
              <w:rPr>
                <w:rFonts w:hint="eastAsia"/>
              </w:rPr>
              <w:t>℃无结露；</w:t>
            </w:r>
            <w:r>
              <w:rPr>
                <w:rFonts w:hint="eastAsia"/>
              </w:rPr>
              <w:br/>
            </w:r>
            <w:r>
              <w:rPr>
                <w:rFonts w:hint="eastAsia"/>
              </w:rPr>
              <w:t>工作人员面显示模块：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、防尘、防水、防爆功能；</w:t>
            </w:r>
            <w:r>
              <w:rPr>
                <w:rFonts w:hint="eastAsia"/>
              </w:rPr>
              <w:t xml:space="preserve">18.5 </w:t>
            </w:r>
            <w:r>
              <w:rPr>
                <w:rFonts w:hint="eastAsia"/>
              </w:rPr>
              <w:t>寸液晶显示器</w:t>
            </w:r>
            <w:r>
              <w:rPr>
                <w:rFonts w:hint="eastAsia"/>
              </w:rPr>
              <w:t xml:space="preserve"> </w:t>
            </w:r>
            <w:r>
              <w:rPr>
                <w:rFonts w:hint="eastAsia"/>
              </w:rPr>
              <w:t>；屏幕分辨率：</w:t>
            </w:r>
            <w:r>
              <w:rPr>
                <w:rFonts w:hint="eastAsia"/>
              </w:rPr>
              <w:t>1366*768</w:t>
            </w:r>
            <w:r>
              <w:rPr>
                <w:rFonts w:hint="eastAsia"/>
              </w:rPr>
              <w:t>；</w:t>
            </w:r>
            <w:r>
              <w:rPr>
                <w:rFonts w:hint="eastAsia"/>
              </w:rPr>
              <w:t xml:space="preserve"> </w:t>
            </w:r>
            <w:r>
              <w:rPr>
                <w:rFonts w:hint="eastAsia"/>
              </w:rPr>
              <w:t>屏幕比例：</w:t>
            </w:r>
            <w:r>
              <w:rPr>
                <w:rFonts w:hint="eastAsia"/>
              </w:rPr>
              <w:t>16:9</w:t>
            </w:r>
            <w:r>
              <w:rPr>
                <w:rFonts w:hint="eastAsia"/>
              </w:rPr>
              <w:t>；</w:t>
            </w:r>
            <w:r>
              <w:rPr>
                <w:rFonts w:hint="eastAsia"/>
              </w:rPr>
              <w:t xml:space="preserve"> </w:t>
            </w:r>
            <w:r>
              <w:rPr>
                <w:rFonts w:hint="eastAsia"/>
              </w:rPr>
              <w:t>亮度：</w:t>
            </w:r>
            <w:r>
              <w:rPr>
                <w:rFonts w:hint="eastAsia"/>
              </w:rPr>
              <w:t xml:space="preserve">300cd/m2; </w:t>
            </w:r>
            <w:r>
              <w:rPr>
                <w:rFonts w:hint="eastAsia"/>
              </w:rPr>
              <w:br/>
            </w:r>
            <w:r>
              <w:rPr>
                <w:rFonts w:hint="eastAsia"/>
              </w:rPr>
              <w:t>群众面显示模块：★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、防尘、防水、防爆功能；</w:t>
            </w:r>
            <w:r>
              <w:rPr>
                <w:rFonts w:hint="eastAsia"/>
              </w:rPr>
              <w:t xml:space="preserve">18.5 </w:t>
            </w:r>
            <w:r>
              <w:rPr>
                <w:rFonts w:hint="eastAsia"/>
              </w:rPr>
              <w:t>寸电磁显示屏，带电磁笔</w:t>
            </w:r>
            <w:r>
              <w:rPr>
                <w:rFonts w:hint="eastAsia"/>
              </w:rPr>
              <w:t xml:space="preserve"> </w:t>
            </w:r>
            <w:r>
              <w:rPr>
                <w:rFonts w:hint="eastAsia"/>
              </w:rPr>
              <w:t>；屏幕分辨率：</w:t>
            </w:r>
            <w:r>
              <w:rPr>
                <w:rFonts w:hint="eastAsia"/>
              </w:rPr>
              <w:t>1366*768</w:t>
            </w:r>
            <w:r>
              <w:rPr>
                <w:rFonts w:hint="eastAsia"/>
              </w:rPr>
              <w:t>；</w:t>
            </w:r>
            <w:r>
              <w:rPr>
                <w:rFonts w:hint="eastAsia"/>
              </w:rPr>
              <w:t xml:space="preserve"> </w:t>
            </w:r>
            <w:r>
              <w:rPr>
                <w:rFonts w:hint="eastAsia"/>
              </w:rPr>
              <w:t>屏幕比例：</w:t>
            </w:r>
            <w:r>
              <w:rPr>
                <w:rFonts w:hint="eastAsia"/>
              </w:rPr>
              <w:t>16:9</w:t>
            </w:r>
            <w:r>
              <w:rPr>
                <w:rFonts w:hint="eastAsia"/>
              </w:rPr>
              <w:t>；</w:t>
            </w:r>
            <w:r>
              <w:rPr>
                <w:rFonts w:hint="eastAsia"/>
              </w:rPr>
              <w:t xml:space="preserve"> </w:t>
            </w:r>
            <w:r>
              <w:rPr>
                <w:rFonts w:hint="eastAsia"/>
              </w:rPr>
              <w:t>亮度：</w:t>
            </w:r>
            <w:r>
              <w:rPr>
                <w:rFonts w:hint="eastAsia"/>
              </w:rPr>
              <w:t xml:space="preserve">300cd/m2; </w:t>
            </w:r>
            <w:r>
              <w:rPr>
                <w:rFonts w:hint="eastAsia"/>
              </w:rPr>
              <w:br/>
            </w:r>
            <w:r>
              <w:rPr>
                <w:rFonts w:hint="eastAsia"/>
              </w:rPr>
              <w:t>机柜：专用机柜双屏显示机柜，外形具备人性化特意，高度适宜，用户群众操作感舒适方便，操作台可前后、左右</w:t>
            </w:r>
            <w:r>
              <w:rPr>
                <w:rFonts w:hint="eastAsia"/>
              </w:rPr>
              <w:t>45</w:t>
            </w:r>
            <w:r>
              <w:rPr>
                <w:rFonts w:hint="eastAsia"/>
              </w:rPr>
              <w:t>°调节，缓解因长时间同一姿势办公的疲劳；★机柜采用</w:t>
            </w:r>
            <w:r>
              <w:rPr>
                <w:rFonts w:hint="eastAsia"/>
              </w:rPr>
              <w:t>ABS</w:t>
            </w:r>
            <w:r>
              <w:rPr>
                <w:rFonts w:hint="eastAsia"/>
              </w:rPr>
              <w:t>+PC</w:t>
            </w:r>
            <w:r>
              <w:rPr>
                <w:rFonts w:hint="eastAsia"/>
              </w:rPr>
              <w:t>材料，注塑一体化成型工艺；</w:t>
            </w:r>
            <w:r>
              <w:rPr>
                <w:rFonts w:hint="eastAsia"/>
              </w:rPr>
              <w:br/>
            </w:r>
            <w:r>
              <w:rPr>
                <w:rFonts w:hint="eastAsia"/>
              </w:rPr>
              <w:t>控制面板：电源开关、音响、音量、音调调谐</w:t>
            </w:r>
            <w:r>
              <w:rPr>
                <w:rFonts w:hint="eastAsia"/>
              </w:rPr>
              <w:t xml:space="preserve"> </w:t>
            </w:r>
            <w:r>
              <w:rPr>
                <w:rFonts w:hint="eastAsia"/>
              </w:rPr>
              <w:t>接口：</w:t>
            </w:r>
            <w:r>
              <w:rPr>
                <w:rFonts w:hint="eastAsia"/>
              </w:rPr>
              <w:t xml:space="preserve">RJ45 </w:t>
            </w:r>
            <w:r>
              <w:rPr>
                <w:rFonts w:hint="eastAsia"/>
              </w:rPr>
              <w:t>网络接口</w:t>
            </w:r>
            <w:r>
              <w:rPr>
                <w:rFonts w:hint="eastAsia"/>
              </w:rPr>
              <w:t xml:space="preserve"> </w:t>
            </w:r>
            <w:r>
              <w:rPr>
                <w:rFonts w:hint="eastAsia"/>
              </w:rPr>
              <w:t>电压：</w:t>
            </w:r>
            <w:r>
              <w:rPr>
                <w:rFonts w:hint="eastAsia"/>
              </w:rPr>
              <w:t>AC220V</w:t>
            </w:r>
            <w:r>
              <w:rPr>
                <w:rFonts w:hint="eastAsia"/>
              </w:rPr>
              <w:t>±</w:t>
            </w:r>
            <w:r>
              <w:rPr>
                <w:rFonts w:hint="eastAsia"/>
              </w:rPr>
              <w:t>10% 50Hz</w:t>
            </w:r>
            <w:r>
              <w:rPr>
                <w:rFonts w:hint="eastAsia"/>
              </w:rPr>
              <w:t>±</w:t>
            </w:r>
            <w:r>
              <w:rPr>
                <w:rFonts w:hint="eastAsia"/>
              </w:rPr>
              <w:t>1Hz</w:t>
            </w:r>
            <w:r>
              <w:rPr>
                <w:rFonts w:hint="eastAsia"/>
              </w:rPr>
              <w:t>，功耗：＜</w:t>
            </w:r>
            <w:r>
              <w:rPr>
                <w:rFonts w:hint="eastAsia"/>
              </w:rPr>
              <w:t>200W</w:t>
            </w:r>
            <w:r>
              <w:rPr>
                <w:rFonts w:hint="eastAsia"/>
              </w:rPr>
              <w:t>  </w:t>
            </w:r>
            <w:r>
              <w:rPr>
                <w:rFonts w:hint="eastAsia"/>
              </w:rPr>
              <w:t xml:space="preserve"> </w:t>
            </w:r>
            <w:r>
              <w:rPr>
                <w:rFonts w:hint="eastAsia"/>
              </w:rPr>
              <w:t>开机瞬间电流</w:t>
            </w:r>
            <w:r>
              <w:rPr>
                <w:rFonts w:hint="eastAsia"/>
              </w:rPr>
              <w:t xml:space="preserve"> 2A</w:t>
            </w:r>
            <w:r>
              <w:rPr>
                <w:rFonts w:hint="eastAsia"/>
              </w:rPr>
              <w:t>；</w:t>
            </w:r>
            <w:r>
              <w:rPr>
                <w:rFonts w:hint="eastAsia"/>
              </w:rPr>
              <w:br/>
            </w:r>
            <w:r>
              <w:rPr>
                <w:rFonts w:hint="eastAsia"/>
              </w:rPr>
              <w:t>★具备一键切换屏幕控制功能；整机屏幕亮度可调节；</w:t>
            </w:r>
            <w:r>
              <w:rPr>
                <w:rFonts w:hint="eastAsia"/>
              </w:rPr>
              <w:t xml:space="preserve"> </w:t>
            </w:r>
            <w:r>
              <w:rPr>
                <w:rFonts w:hint="eastAsia"/>
              </w:rPr>
              <w:br/>
            </w:r>
            <w:r>
              <w:rPr>
                <w:rFonts w:hint="eastAsia"/>
              </w:rPr>
              <w:t>主机模块：芯片组：≥</w:t>
            </w:r>
            <w:r>
              <w:rPr>
                <w:rFonts w:hint="eastAsia"/>
              </w:rPr>
              <w:t xml:space="preserve">Intel </w:t>
            </w:r>
            <w:r>
              <w:rPr>
                <w:rFonts w:hint="eastAsia"/>
              </w:rPr>
              <w:t>®</w:t>
            </w:r>
            <w:r>
              <w:rPr>
                <w:rFonts w:hint="eastAsia"/>
              </w:rPr>
              <w:t xml:space="preserve"> H81 </w:t>
            </w:r>
            <w:r>
              <w:rPr>
                <w:rFonts w:hint="eastAsia"/>
              </w:rPr>
              <w:t>芯片，</w:t>
            </w:r>
            <w:r>
              <w:rPr>
                <w:rFonts w:hint="eastAsia"/>
              </w:rPr>
              <w:t>CPU</w:t>
            </w:r>
            <w:r>
              <w:rPr>
                <w:rFonts w:hint="eastAsia"/>
              </w:rPr>
              <w:t>类型：≥</w:t>
            </w:r>
            <w:r>
              <w:rPr>
                <w:rFonts w:hint="eastAsia"/>
              </w:rPr>
              <w:t xml:space="preserve">Intel </w:t>
            </w:r>
            <w:r>
              <w:rPr>
                <w:rFonts w:hint="eastAsia"/>
              </w:rPr>
              <w:t>酷</w:t>
            </w:r>
            <w:proofErr w:type="gramStart"/>
            <w:r>
              <w:rPr>
                <w:rFonts w:hint="eastAsia"/>
              </w:rPr>
              <w:t>睿</w:t>
            </w:r>
            <w:proofErr w:type="gramEnd"/>
            <w:r>
              <w:rPr>
                <w:rFonts w:hint="eastAsia"/>
              </w:rPr>
              <w:t>i5</w:t>
            </w:r>
            <w:r>
              <w:rPr>
                <w:rFonts w:hint="eastAsia"/>
              </w:rPr>
              <w:t>，集成显卡</w:t>
            </w:r>
            <w:r>
              <w:rPr>
                <w:rFonts w:hint="eastAsia"/>
              </w:rPr>
              <w:t xml:space="preserve"> </w:t>
            </w:r>
            <w:r>
              <w:rPr>
                <w:rFonts w:hint="eastAsia"/>
              </w:rPr>
              <w:t>，内存：≥</w:t>
            </w:r>
            <w:r>
              <w:rPr>
                <w:rFonts w:hint="eastAsia"/>
              </w:rPr>
              <w:t xml:space="preserve">4GB DDR3 </w:t>
            </w:r>
            <w:r>
              <w:rPr>
                <w:rFonts w:hint="eastAsia"/>
              </w:rPr>
              <w:t>，硬盘采用固态硬盘，容量≥</w:t>
            </w:r>
            <w:r>
              <w:rPr>
                <w:rFonts w:hint="eastAsia"/>
              </w:rPr>
              <w:t>120G MSATA</w:t>
            </w:r>
            <w:r>
              <w:rPr>
                <w:rFonts w:hint="eastAsia"/>
              </w:rPr>
              <w:t>；</w:t>
            </w:r>
            <w:r>
              <w:rPr>
                <w:rFonts w:hint="eastAsia"/>
              </w:rPr>
              <w:t xml:space="preserve"> </w:t>
            </w:r>
            <w:r>
              <w:rPr>
                <w:rFonts w:hint="eastAsia"/>
              </w:rPr>
              <w:t>声卡：</w:t>
            </w:r>
            <w:r>
              <w:rPr>
                <w:rFonts w:hint="eastAsia"/>
              </w:rPr>
              <w:t xml:space="preserve">Realtek ALC662 </w:t>
            </w:r>
            <w:r>
              <w:rPr>
                <w:rFonts w:hint="eastAsia"/>
              </w:rPr>
              <w:t>支持</w:t>
            </w:r>
            <w:r>
              <w:rPr>
                <w:rFonts w:hint="eastAsia"/>
              </w:rPr>
              <w:t xml:space="preserve"> 5.1 </w:t>
            </w:r>
            <w:r>
              <w:rPr>
                <w:rFonts w:hint="eastAsia"/>
              </w:rPr>
              <w:t>声道，网卡：</w:t>
            </w:r>
            <w:r>
              <w:rPr>
                <w:rFonts w:hint="eastAsia"/>
              </w:rPr>
              <w:t>1*RTL8111E</w:t>
            </w:r>
            <w:r>
              <w:rPr>
                <w:rFonts w:hint="eastAsia"/>
              </w:rPr>
              <w:t>千兆网；</w:t>
            </w:r>
            <w:r>
              <w:rPr>
                <w:rFonts w:hint="eastAsia"/>
              </w:rPr>
              <w:br/>
              <w:t>2</w:t>
            </w:r>
            <w:r>
              <w:rPr>
                <w:rFonts w:hint="eastAsia"/>
              </w:rPr>
              <w:t>、接口</w:t>
            </w:r>
            <w:proofErr w:type="gramStart"/>
            <w:r>
              <w:rPr>
                <w:rFonts w:hint="eastAsia"/>
              </w:rPr>
              <w:t>口</w:t>
            </w:r>
            <w:proofErr w:type="gramEnd"/>
            <w:r>
              <w:rPr>
                <w:rFonts w:hint="eastAsia"/>
              </w:rPr>
              <w:t>：</w:t>
            </w:r>
            <w:r>
              <w:rPr>
                <w:rFonts w:hint="eastAsia"/>
              </w:rPr>
              <w:t xml:space="preserve">10* USB </w:t>
            </w:r>
            <w:r>
              <w:rPr>
                <w:rFonts w:hint="eastAsia"/>
              </w:rPr>
              <w:t>，</w:t>
            </w:r>
            <w:r>
              <w:rPr>
                <w:rFonts w:hint="eastAsia"/>
              </w:rPr>
              <w:t>6*com</w:t>
            </w:r>
            <w:r>
              <w:rPr>
                <w:rFonts w:hint="eastAsia"/>
              </w:rPr>
              <w:t>。可选国产麒麟系统或</w:t>
            </w:r>
            <w:r>
              <w:rPr>
                <w:rFonts w:hint="eastAsia"/>
              </w:rPr>
              <w:t>WIN7</w:t>
            </w:r>
            <w:r>
              <w:rPr>
                <w:rFonts w:hint="eastAsia"/>
              </w:rPr>
              <w:t>专业版操作系统，并提供二次开发包支持；★</w:t>
            </w:r>
            <w:proofErr w:type="gramStart"/>
            <w:r>
              <w:rPr>
                <w:rFonts w:hint="eastAsia"/>
              </w:rPr>
              <w:t>预装双屏</w:t>
            </w:r>
            <w:proofErr w:type="gramEnd"/>
            <w:r>
              <w:rPr>
                <w:rFonts w:hint="eastAsia"/>
              </w:rPr>
              <w:t>精灵软件；</w:t>
            </w:r>
            <w:proofErr w:type="gramStart"/>
            <w:r>
              <w:rPr>
                <w:rFonts w:hint="eastAsia"/>
              </w:rPr>
              <w:t>源模组</w:t>
            </w:r>
            <w:proofErr w:type="gramEnd"/>
            <w:r>
              <w:rPr>
                <w:rFonts w:hint="eastAsia"/>
              </w:rPr>
              <w:t>:DC220V    50Hz</w:t>
            </w:r>
            <w:r>
              <w:rPr>
                <w:rFonts w:hint="eastAsia"/>
              </w:rPr>
              <w:t>±</w:t>
            </w:r>
            <w:r>
              <w:rPr>
                <w:rFonts w:hint="eastAsia"/>
              </w:rPr>
              <w:t>1Hz</w:t>
            </w:r>
            <w:r>
              <w:rPr>
                <w:rFonts w:hint="eastAsia"/>
              </w:rPr>
              <w:br/>
            </w:r>
            <w:r>
              <w:rPr>
                <w:rFonts w:hint="eastAsia"/>
              </w:rPr>
              <w:t>身份证识别模块：支持卡片类型：符合</w:t>
            </w:r>
            <w:r>
              <w:rPr>
                <w:rFonts w:hint="eastAsia"/>
              </w:rPr>
              <w:t xml:space="preserve"> ISO14443 TypeA&amp;B </w:t>
            </w:r>
            <w:r>
              <w:rPr>
                <w:rFonts w:hint="eastAsia"/>
              </w:rPr>
              <w:t>的非接触</w:t>
            </w:r>
            <w:r>
              <w:rPr>
                <w:rFonts w:hint="eastAsia"/>
              </w:rPr>
              <w:t xml:space="preserve"> CPU </w:t>
            </w:r>
            <w:r>
              <w:rPr>
                <w:rFonts w:hint="eastAsia"/>
              </w:rPr>
              <w:t>卡，</w:t>
            </w:r>
            <w:r>
              <w:rPr>
                <w:rFonts w:hint="eastAsia"/>
              </w:rPr>
              <w:t>S50</w:t>
            </w:r>
            <w:r>
              <w:rPr>
                <w:rFonts w:hint="eastAsia"/>
              </w:rPr>
              <w:t>，</w:t>
            </w:r>
            <w:r>
              <w:rPr>
                <w:rFonts w:hint="eastAsia"/>
              </w:rPr>
              <w:t xml:space="preserve">S70 </w:t>
            </w:r>
            <w:r>
              <w:rPr>
                <w:rFonts w:hint="eastAsia"/>
              </w:rPr>
              <w:t>卡；二代居民身份证读取；协议：</w:t>
            </w:r>
            <w:r>
              <w:rPr>
                <w:rFonts w:hint="eastAsia"/>
              </w:rPr>
              <w:t xml:space="preserve">ISO14443 /1/2/3/4 T=CL </w:t>
            </w:r>
            <w:r>
              <w:rPr>
                <w:rFonts w:hint="eastAsia"/>
              </w:rPr>
              <w:t>协议，</w:t>
            </w:r>
            <w:r>
              <w:rPr>
                <w:rFonts w:hint="eastAsia"/>
              </w:rPr>
              <w:t>MIFARE</w:t>
            </w:r>
            <w:r>
              <w:rPr>
                <w:rFonts w:hint="eastAsia"/>
              </w:rPr>
              <w:t>；工作频率：</w:t>
            </w:r>
            <w:r>
              <w:rPr>
                <w:rFonts w:hint="eastAsia"/>
              </w:rPr>
              <w:t>13.56MHz</w:t>
            </w:r>
            <w:r>
              <w:rPr>
                <w:rFonts w:hint="eastAsia"/>
              </w:rPr>
              <w:t>±</w:t>
            </w:r>
            <w:r>
              <w:rPr>
                <w:rFonts w:hint="eastAsia"/>
              </w:rPr>
              <w:t>7kHz</w:t>
            </w:r>
            <w:r>
              <w:rPr>
                <w:rFonts w:hint="eastAsia"/>
              </w:rPr>
              <w:t>；卡读写速率：</w:t>
            </w:r>
            <w:r>
              <w:rPr>
                <w:rFonts w:hint="eastAsia"/>
              </w:rPr>
              <w:t>106 Kbps/212Kbps/424Kbps</w:t>
            </w:r>
            <w:r>
              <w:rPr>
                <w:rFonts w:hint="eastAsia"/>
              </w:rPr>
              <w:t>；能及时有效读取二代身份证信息；★符合公</w:t>
            </w:r>
            <w:r>
              <w:rPr>
                <w:rFonts w:hint="eastAsia"/>
              </w:rPr>
              <w:t>安部</w:t>
            </w:r>
            <w:r>
              <w:rPr>
                <w:rFonts w:hint="eastAsia"/>
              </w:rPr>
              <w:t xml:space="preserve"> GA450</w:t>
            </w:r>
            <w:r>
              <w:rPr>
                <w:rFonts w:hint="eastAsia"/>
              </w:rPr>
              <w:t>、</w:t>
            </w:r>
            <w:r>
              <w:rPr>
                <w:rFonts w:hint="eastAsia"/>
              </w:rPr>
              <w:t xml:space="preserve">1GA450 </w:t>
            </w:r>
            <w:r>
              <w:rPr>
                <w:rFonts w:hint="eastAsia"/>
              </w:rPr>
              <w:t>标准规范；★提供开发工具包</w:t>
            </w:r>
            <w:r>
              <w:rPr>
                <w:rFonts w:hint="eastAsia"/>
              </w:rPr>
              <w:br/>
            </w:r>
            <w:r>
              <w:rPr>
                <w:rFonts w:hint="eastAsia"/>
              </w:rPr>
              <w:t>社保卡读卡器：支持卡片类型：符合</w:t>
            </w:r>
            <w:r>
              <w:rPr>
                <w:rFonts w:hint="eastAsia"/>
              </w:rPr>
              <w:t xml:space="preserve"> ISO7816 </w:t>
            </w:r>
            <w:r>
              <w:rPr>
                <w:rFonts w:hint="eastAsia"/>
              </w:rPr>
              <w:t>标准的</w:t>
            </w:r>
            <w:r>
              <w:rPr>
                <w:rFonts w:hint="eastAsia"/>
              </w:rPr>
              <w:t xml:space="preserve"> A </w:t>
            </w:r>
            <w:r>
              <w:rPr>
                <w:rFonts w:hint="eastAsia"/>
              </w:rPr>
              <w:t>类</w:t>
            </w:r>
            <w:r>
              <w:rPr>
                <w:rFonts w:hint="eastAsia"/>
              </w:rPr>
              <w:t xml:space="preserve"> 5V/B </w:t>
            </w:r>
            <w:r>
              <w:rPr>
                <w:rFonts w:hint="eastAsia"/>
              </w:rPr>
              <w:t>类</w:t>
            </w:r>
            <w:r>
              <w:rPr>
                <w:rFonts w:hint="eastAsia"/>
              </w:rPr>
              <w:t xml:space="preserve"> 3V </w:t>
            </w:r>
            <w:r>
              <w:rPr>
                <w:rFonts w:hint="eastAsia"/>
              </w:rPr>
              <w:t>卡</w:t>
            </w:r>
            <w:r>
              <w:rPr>
                <w:rFonts w:hint="eastAsia"/>
              </w:rPr>
              <w:t>/</w:t>
            </w:r>
            <w:r>
              <w:rPr>
                <w:rFonts w:hint="eastAsia"/>
              </w:rPr>
              <w:t>支持</w:t>
            </w:r>
            <w:r>
              <w:rPr>
                <w:rFonts w:hint="eastAsia"/>
              </w:rPr>
              <w:t xml:space="preserve"> AT24C01</w:t>
            </w:r>
            <w:r>
              <w:rPr>
                <w:rFonts w:hint="eastAsia"/>
              </w:rPr>
              <w:t>，</w:t>
            </w:r>
            <w:r>
              <w:rPr>
                <w:rFonts w:hint="eastAsia"/>
              </w:rPr>
              <w:t>AT24C02</w:t>
            </w:r>
            <w:r>
              <w:rPr>
                <w:rFonts w:hint="eastAsia"/>
              </w:rPr>
              <w:t>，</w:t>
            </w:r>
            <w:r>
              <w:rPr>
                <w:rFonts w:hint="eastAsia"/>
              </w:rPr>
              <w:t xml:space="preserve">AT24C256 </w:t>
            </w:r>
            <w:r>
              <w:rPr>
                <w:rFonts w:hint="eastAsia"/>
              </w:rPr>
              <w:t>存储卡</w:t>
            </w:r>
            <w:r>
              <w:rPr>
                <w:rFonts w:hint="eastAsia"/>
              </w:rPr>
              <w:t>/</w:t>
            </w:r>
            <w:r>
              <w:rPr>
                <w:rFonts w:hint="eastAsia"/>
              </w:rPr>
              <w:t>支持</w:t>
            </w:r>
            <w:r>
              <w:rPr>
                <w:rFonts w:hint="eastAsia"/>
              </w:rPr>
              <w:t xml:space="preserve"> SLE4428</w:t>
            </w:r>
            <w:r>
              <w:rPr>
                <w:rFonts w:hint="eastAsia"/>
              </w:rPr>
              <w:t>，</w:t>
            </w:r>
            <w:r>
              <w:rPr>
                <w:rFonts w:hint="eastAsia"/>
              </w:rPr>
              <w:t xml:space="preserve">SLE4442 </w:t>
            </w:r>
            <w:r>
              <w:rPr>
                <w:rFonts w:hint="eastAsia"/>
              </w:rPr>
              <w:t>存储卡；卡读写速率：</w:t>
            </w:r>
            <w:r>
              <w:rPr>
                <w:rFonts w:hint="eastAsia"/>
              </w:rPr>
              <w:t>9600~57600bps</w:t>
            </w:r>
            <w:r>
              <w:rPr>
                <w:rFonts w:hint="eastAsia"/>
              </w:rPr>
              <w:t>；读写数据长度：</w:t>
            </w:r>
            <w:r>
              <w:rPr>
                <w:rFonts w:hint="eastAsia"/>
              </w:rPr>
              <w:t>255</w:t>
            </w:r>
            <w:r>
              <w:rPr>
                <w:rFonts w:hint="eastAsia"/>
              </w:rPr>
              <w:t>；卡座寿命：不小于</w:t>
            </w:r>
            <w:r>
              <w:rPr>
                <w:rFonts w:hint="eastAsia"/>
              </w:rPr>
              <w:t xml:space="preserve"> 30 </w:t>
            </w:r>
            <w:r>
              <w:rPr>
                <w:rFonts w:hint="eastAsia"/>
              </w:rPr>
              <w:t>万次；卡到位状态检测：支持；短路保护：</w:t>
            </w:r>
            <w:r>
              <w:rPr>
                <w:rFonts w:hint="eastAsia"/>
              </w:rPr>
              <w:lastRenderedPageBreak/>
              <w:t>支持；</w:t>
            </w:r>
            <w:r>
              <w:rPr>
                <w:rFonts w:hint="eastAsia"/>
              </w:rPr>
              <w:br/>
            </w:r>
            <w:proofErr w:type="gramStart"/>
            <w:r>
              <w:rPr>
                <w:rFonts w:hint="eastAsia"/>
              </w:rPr>
              <w:t>高拍仪</w:t>
            </w:r>
            <w:proofErr w:type="gramEnd"/>
            <w:r>
              <w:rPr>
                <w:rFonts w:hint="eastAsia"/>
              </w:rPr>
              <w:t>模块：折叠直立式，一键启动；摄像头像素：</w:t>
            </w:r>
            <w:r>
              <w:rPr>
                <w:rFonts w:hint="eastAsia"/>
              </w:rPr>
              <w:t>500\1000</w:t>
            </w:r>
            <w:proofErr w:type="gramStart"/>
            <w:r>
              <w:rPr>
                <w:rFonts w:hint="eastAsia"/>
              </w:rPr>
              <w:t>万像</w:t>
            </w:r>
            <w:proofErr w:type="gramEnd"/>
            <w:r>
              <w:rPr>
                <w:rFonts w:hint="eastAsia"/>
              </w:rPr>
              <w:t>素；输入文件格式：</w:t>
            </w:r>
            <w:r>
              <w:rPr>
                <w:rFonts w:hint="eastAsia"/>
              </w:rPr>
              <w:t>PDF\WORD\TXT</w:t>
            </w:r>
            <w:r>
              <w:rPr>
                <w:rFonts w:hint="eastAsia"/>
              </w:rPr>
              <w:t>；扫描图片格</w:t>
            </w:r>
            <w:r>
              <w:rPr>
                <w:rFonts w:hint="eastAsia"/>
              </w:rPr>
              <w:t>式：</w:t>
            </w:r>
            <w:r>
              <w:rPr>
                <w:rFonts w:hint="eastAsia"/>
              </w:rPr>
              <w:t>JPG\TIF\PDF\BMP\TGA\PCX\PNG\RAS</w:t>
            </w:r>
            <w:r>
              <w:rPr>
                <w:rFonts w:hint="eastAsia"/>
              </w:rPr>
              <w:t>；光源补偿：自然光</w:t>
            </w:r>
            <w:r>
              <w:rPr>
                <w:rFonts w:hint="eastAsia"/>
              </w:rPr>
              <w:t>+LED</w:t>
            </w:r>
            <w:r>
              <w:rPr>
                <w:rFonts w:hint="eastAsia"/>
              </w:rPr>
              <w:t>；感光器件：高清</w:t>
            </w:r>
            <w:r>
              <w:rPr>
                <w:rFonts w:hint="eastAsia"/>
              </w:rPr>
              <w:t>CMOS</w:t>
            </w:r>
            <w:r>
              <w:rPr>
                <w:rFonts w:hint="eastAsia"/>
              </w:rPr>
              <w:t>；</w:t>
            </w:r>
            <w:proofErr w:type="gramStart"/>
            <w:r>
              <w:rPr>
                <w:rFonts w:hint="eastAsia"/>
              </w:rPr>
              <w:t>标配接口</w:t>
            </w:r>
            <w:proofErr w:type="gramEnd"/>
            <w:r>
              <w:rPr>
                <w:rFonts w:hint="eastAsia"/>
              </w:rPr>
              <w:t>：</w:t>
            </w:r>
            <w:r>
              <w:rPr>
                <w:rFonts w:hint="eastAsia"/>
              </w:rPr>
              <w:t>USB2.0</w:t>
            </w:r>
            <w:r>
              <w:rPr>
                <w:rFonts w:hint="eastAsia"/>
              </w:rPr>
              <w:t>；</w:t>
            </w:r>
            <w:r>
              <w:rPr>
                <w:rFonts w:hint="eastAsia"/>
              </w:rPr>
              <w:br/>
            </w:r>
            <w:proofErr w:type="gramStart"/>
            <w:r>
              <w:rPr>
                <w:rFonts w:hint="eastAsia"/>
              </w:rPr>
              <w:t>二维码扫描</w:t>
            </w:r>
            <w:proofErr w:type="gramEnd"/>
            <w:r>
              <w:rPr>
                <w:rFonts w:hint="eastAsia"/>
              </w:rPr>
              <w:t>：传感器像素：</w:t>
            </w:r>
            <w:r>
              <w:rPr>
                <w:rFonts w:hint="eastAsia"/>
              </w:rPr>
              <w:t>640 pixels (H)x 480 pixels (V)</w:t>
            </w:r>
            <w:r>
              <w:rPr>
                <w:rFonts w:hint="eastAsia"/>
              </w:rPr>
              <w:t>；光源：</w:t>
            </w:r>
            <w:r>
              <w:rPr>
                <w:rFonts w:hint="eastAsia"/>
              </w:rPr>
              <w:t>Illumination:6500K LED</w:t>
            </w:r>
            <w:r>
              <w:rPr>
                <w:rFonts w:hint="eastAsia"/>
              </w:rPr>
              <w:t>；视场角：</w:t>
            </w:r>
            <w:r>
              <w:rPr>
                <w:rFonts w:hint="eastAsia"/>
              </w:rPr>
              <w:t>72</w:t>
            </w:r>
            <w:r>
              <w:rPr>
                <w:rFonts w:hint="eastAsia"/>
              </w:rPr>
              <w:t>°</w:t>
            </w:r>
            <w:r>
              <w:rPr>
                <w:rFonts w:hint="eastAsia"/>
              </w:rPr>
              <w:t xml:space="preserve"> (H) x 64</w:t>
            </w:r>
            <w:r>
              <w:rPr>
                <w:rFonts w:hint="eastAsia"/>
              </w:rPr>
              <w:t>°</w:t>
            </w:r>
            <w:r>
              <w:rPr>
                <w:rFonts w:hint="eastAsia"/>
              </w:rPr>
              <w:t xml:space="preserve"> (V)</w:t>
            </w:r>
            <w:r>
              <w:rPr>
                <w:rFonts w:hint="eastAsia"/>
              </w:rPr>
              <w:t>；旋转倾斜偏转</w:t>
            </w:r>
            <w:r>
              <w:rPr>
                <w:rFonts w:hint="eastAsia"/>
              </w:rPr>
              <w:t>Roll / Pitch / Yaw</w:t>
            </w:r>
            <w:r>
              <w:rPr>
                <w:rFonts w:hint="eastAsia"/>
              </w:rPr>
              <w:t>：</w:t>
            </w:r>
            <w:r>
              <w:rPr>
                <w:rFonts w:hint="eastAsia"/>
              </w:rPr>
              <w:t>360</w:t>
            </w:r>
            <w:r>
              <w:rPr>
                <w:rFonts w:hint="eastAsia"/>
              </w:rPr>
              <w:t>°</w:t>
            </w:r>
            <w:r>
              <w:rPr>
                <w:rFonts w:hint="eastAsia"/>
              </w:rPr>
              <w:t xml:space="preserve">, </w:t>
            </w:r>
            <w:r>
              <w:rPr>
                <w:rFonts w:hint="eastAsia"/>
              </w:rPr>
              <w:t>±</w:t>
            </w:r>
            <w:r>
              <w:rPr>
                <w:rFonts w:hint="eastAsia"/>
              </w:rPr>
              <w:t>65</w:t>
            </w:r>
            <w:r>
              <w:rPr>
                <w:rFonts w:hint="eastAsia"/>
              </w:rPr>
              <w:t>°</w:t>
            </w:r>
            <w:r>
              <w:rPr>
                <w:rFonts w:hint="eastAsia"/>
              </w:rPr>
              <w:t xml:space="preserve">, </w:t>
            </w:r>
            <w:r>
              <w:rPr>
                <w:rFonts w:hint="eastAsia"/>
              </w:rPr>
              <w:t>±</w:t>
            </w:r>
            <w:r>
              <w:rPr>
                <w:rFonts w:hint="eastAsia"/>
              </w:rPr>
              <w:t>60</w:t>
            </w:r>
            <w:r>
              <w:rPr>
                <w:rFonts w:hint="eastAsia"/>
              </w:rPr>
              <w:t>°；读取速度（帧率）</w:t>
            </w:r>
            <w:r>
              <w:rPr>
                <w:rFonts w:hint="eastAsia"/>
              </w:rPr>
              <w:t>FPS</w:t>
            </w:r>
            <w:r>
              <w:rPr>
                <w:rFonts w:hint="eastAsia"/>
              </w:rPr>
              <w:t>：每秒读取</w:t>
            </w:r>
            <w:r>
              <w:rPr>
                <w:rFonts w:hint="eastAsia"/>
              </w:rPr>
              <w:t>100</w:t>
            </w:r>
            <w:r>
              <w:rPr>
                <w:rFonts w:hint="eastAsia"/>
              </w:rPr>
              <w:t>帧</w:t>
            </w:r>
            <w:r>
              <w:rPr>
                <w:rFonts w:hint="eastAsia"/>
              </w:rPr>
              <w:t xml:space="preserve"> 100FPS</w:t>
            </w:r>
            <w:r>
              <w:rPr>
                <w:rFonts w:hint="eastAsia"/>
              </w:rPr>
              <w:t>；每秒读取</w:t>
            </w:r>
            <w:r>
              <w:rPr>
                <w:rFonts w:hint="eastAsia"/>
              </w:rPr>
              <w:t>100</w:t>
            </w:r>
            <w:r>
              <w:rPr>
                <w:rFonts w:hint="eastAsia"/>
              </w:rPr>
              <w:t>帧</w:t>
            </w:r>
            <w:r>
              <w:rPr>
                <w:rFonts w:hint="eastAsia"/>
              </w:rPr>
              <w:t xml:space="preserve"> 100FPS</w:t>
            </w:r>
            <w:r>
              <w:rPr>
                <w:rFonts w:hint="eastAsia"/>
              </w:rPr>
              <w:t>：</w:t>
            </w:r>
            <w:r>
              <w:rPr>
                <w:rFonts w:hint="eastAsia"/>
              </w:rPr>
              <w:t>&gt;2m/s</w:t>
            </w:r>
            <w:r>
              <w:rPr>
                <w:rFonts w:hint="eastAsia"/>
              </w:rPr>
              <w:t>；接</w:t>
            </w:r>
            <w:r>
              <w:rPr>
                <w:rFonts w:hint="eastAsia"/>
              </w:rPr>
              <w:t>口支持</w:t>
            </w:r>
            <w:r>
              <w:rPr>
                <w:rFonts w:hint="eastAsia"/>
              </w:rPr>
              <w:t>:USB/ TTL232</w:t>
            </w:r>
            <w:r>
              <w:rPr>
                <w:rFonts w:hint="eastAsia"/>
              </w:rPr>
              <w:t>；</w:t>
            </w:r>
            <w:r>
              <w:rPr>
                <w:rFonts w:hint="eastAsia"/>
              </w:rPr>
              <w:br/>
            </w:r>
            <w:r>
              <w:rPr>
                <w:rFonts w:hint="eastAsia"/>
              </w:rPr>
              <w:t>打印模块：通讯接口：</w:t>
            </w:r>
            <w:r>
              <w:rPr>
                <w:rFonts w:hint="eastAsia"/>
              </w:rPr>
              <w:t>RS</w:t>
            </w:r>
            <w:r>
              <w:rPr>
                <w:rFonts w:hint="eastAsia"/>
              </w:rPr>
              <w:t>—</w:t>
            </w:r>
            <w:r>
              <w:rPr>
                <w:rFonts w:hint="eastAsia"/>
              </w:rPr>
              <w:t>232</w:t>
            </w:r>
            <w:r>
              <w:rPr>
                <w:rFonts w:hint="eastAsia"/>
              </w:rPr>
              <w:t>串口（可选配</w:t>
            </w:r>
            <w:r>
              <w:rPr>
                <w:rFonts w:hint="eastAsia"/>
              </w:rPr>
              <w:t>TTL) /</w:t>
            </w:r>
            <w:r>
              <w:rPr>
                <w:rFonts w:hint="eastAsia"/>
              </w:rPr>
              <w:t>并口</w:t>
            </w:r>
            <w:r>
              <w:rPr>
                <w:rFonts w:hint="eastAsia"/>
              </w:rPr>
              <w:t>/USB</w:t>
            </w:r>
            <w:r>
              <w:rPr>
                <w:rFonts w:hint="eastAsia"/>
              </w:rPr>
              <w:t>；分辨率：</w:t>
            </w:r>
            <w:r>
              <w:rPr>
                <w:rFonts w:hint="eastAsia"/>
              </w:rPr>
              <w:t>8dots/mm(384dots/Iine)</w:t>
            </w:r>
            <w:r>
              <w:rPr>
                <w:rFonts w:hint="eastAsia"/>
              </w:rPr>
              <w:t>；打印机</w:t>
            </w:r>
            <w:r>
              <w:rPr>
                <w:rFonts w:hint="eastAsia"/>
              </w:rPr>
              <w:t>/</w:t>
            </w:r>
            <w:r>
              <w:rPr>
                <w:rFonts w:hint="eastAsia"/>
              </w:rPr>
              <w:t>热敏打印机</w:t>
            </w:r>
            <w:r>
              <w:rPr>
                <w:rFonts w:hint="eastAsia"/>
              </w:rPr>
              <w:t xml:space="preserve">/57mm </w:t>
            </w:r>
            <w:proofErr w:type="gramStart"/>
            <w:r>
              <w:rPr>
                <w:rFonts w:hint="eastAsia"/>
              </w:rPr>
              <w:t>纸宽</w:t>
            </w:r>
            <w:proofErr w:type="gramEnd"/>
            <w:r>
              <w:rPr>
                <w:rFonts w:hint="eastAsia"/>
              </w:rPr>
              <w:t>/</w:t>
            </w:r>
            <w:r>
              <w:rPr>
                <w:rFonts w:hint="eastAsia"/>
              </w:rPr>
              <w:t>自动切纸，全切，</w:t>
            </w:r>
            <w:proofErr w:type="gramStart"/>
            <w:r>
              <w:rPr>
                <w:rFonts w:hint="eastAsia"/>
              </w:rPr>
              <w:t>带防卡纸</w:t>
            </w:r>
            <w:proofErr w:type="gramEnd"/>
            <w:r>
              <w:rPr>
                <w:rFonts w:hint="eastAsia"/>
              </w:rPr>
              <w:t>器，少</w:t>
            </w:r>
            <w:proofErr w:type="gramStart"/>
            <w:r>
              <w:rPr>
                <w:rFonts w:hint="eastAsia"/>
              </w:rPr>
              <w:t>纸及缺纸</w:t>
            </w:r>
            <w:proofErr w:type="gramEnd"/>
            <w:r>
              <w:rPr>
                <w:rFonts w:hint="eastAsia"/>
              </w:rPr>
              <w:t>报警；字符大小：</w:t>
            </w:r>
            <w:r>
              <w:rPr>
                <w:rFonts w:hint="eastAsia"/>
              </w:rPr>
              <w:t xml:space="preserve">12 </w:t>
            </w:r>
            <w:r>
              <w:rPr>
                <w:rFonts w:hint="eastAsia"/>
              </w:rPr>
              <w:t>×</w:t>
            </w:r>
            <w:r>
              <w:rPr>
                <w:rFonts w:hint="eastAsia"/>
              </w:rPr>
              <w:t xml:space="preserve"> 24 dots, 8 </w:t>
            </w:r>
            <w:r>
              <w:rPr>
                <w:rFonts w:hint="eastAsia"/>
              </w:rPr>
              <w:t>×</w:t>
            </w:r>
            <w:r>
              <w:rPr>
                <w:rFonts w:hint="eastAsia"/>
              </w:rPr>
              <w:t xml:space="preserve"> 16 dots (Unicode</w:t>
            </w:r>
            <w:r>
              <w:rPr>
                <w:rFonts w:hint="eastAsia"/>
              </w:rPr>
              <w:t>编码）；</w:t>
            </w:r>
            <w:r>
              <w:rPr>
                <w:rFonts w:hint="eastAsia"/>
              </w:rPr>
              <w:t xml:space="preserve"> </w:t>
            </w:r>
            <w:r>
              <w:rPr>
                <w:rFonts w:hint="eastAsia"/>
              </w:rPr>
              <w:t>汉字编码：</w:t>
            </w:r>
            <w:r>
              <w:rPr>
                <w:rFonts w:hint="eastAsia"/>
              </w:rPr>
              <w:t>GB2312/GB18030,24</w:t>
            </w:r>
            <w:r>
              <w:rPr>
                <w:rFonts w:hint="eastAsia"/>
              </w:rPr>
              <w:t>×</w:t>
            </w:r>
            <w:r>
              <w:rPr>
                <w:rFonts w:hint="eastAsia"/>
              </w:rPr>
              <w:t>24 dots</w:t>
            </w:r>
            <w:r>
              <w:rPr>
                <w:rFonts w:hint="eastAsia"/>
              </w:rPr>
              <w:t>；</w:t>
            </w:r>
            <w:r>
              <w:rPr>
                <w:rFonts w:hint="eastAsia"/>
              </w:rPr>
              <w:t>Unicode ,16</w:t>
            </w:r>
            <w:r>
              <w:rPr>
                <w:rFonts w:hint="eastAsia"/>
              </w:rPr>
              <w:t>×</w:t>
            </w:r>
            <w:r>
              <w:rPr>
                <w:rFonts w:hint="eastAsia"/>
              </w:rPr>
              <w:t>16 dots</w:t>
            </w:r>
            <w:r>
              <w:rPr>
                <w:rFonts w:hint="eastAsia"/>
              </w:rPr>
              <w:br/>
            </w:r>
            <w:r>
              <w:rPr>
                <w:rFonts w:hint="eastAsia"/>
              </w:rPr>
              <w:t>前置摄像头模块（群众端）：视频分辨率：</w:t>
            </w:r>
            <w:r>
              <w:rPr>
                <w:rFonts w:hint="eastAsia"/>
              </w:rPr>
              <w:t>1280*960</w:t>
            </w:r>
            <w:r>
              <w:rPr>
                <w:rFonts w:hint="eastAsia"/>
              </w:rPr>
              <w:t>；摄像头像素：</w:t>
            </w:r>
            <w:r>
              <w:rPr>
                <w:rFonts w:hint="eastAsia"/>
              </w:rPr>
              <w:t>130W</w:t>
            </w:r>
            <w:r>
              <w:rPr>
                <w:rFonts w:hint="eastAsia"/>
              </w:rPr>
              <w:t>；</w:t>
            </w:r>
            <w:r>
              <w:rPr>
                <w:rFonts w:hint="eastAsia"/>
              </w:rPr>
              <w:t xml:space="preserve"> </w:t>
            </w:r>
            <w:r>
              <w:rPr>
                <w:rFonts w:hint="eastAsia"/>
              </w:rPr>
              <w:t>传感</w:t>
            </w:r>
            <w:r>
              <w:rPr>
                <w:rFonts w:hint="eastAsia"/>
              </w:rPr>
              <w:t>器类型：</w:t>
            </w:r>
            <w:r>
              <w:rPr>
                <w:rFonts w:hint="eastAsia"/>
              </w:rPr>
              <w:t>AR0130</w:t>
            </w:r>
            <w:r>
              <w:rPr>
                <w:rFonts w:hint="eastAsia"/>
              </w:rPr>
              <w:t>；焦距：</w:t>
            </w:r>
            <w:r>
              <w:rPr>
                <w:rFonts w:hint="eastAsia"/>
              </w:rPr>
              <w:t>2.37mm</w:t>
            </w:r>
            <w:r>
              <w:rPr>
                <w:rFonts w:hint="eastAsia"/>
              </w:rPr>
              <w:t>；</w:t>
            </w:r>
            <w:r>
              <w:rPr>
                <w:rFonts w:hint="eastAsia"/>
              </w:rPr>
              <w:t xml:space="preserve"> </w:t>
            </w:r>
            <w:r>
              <w:rPr>
                <w:rFonts w:hint="eastAsia"/>
              </w:rPr>
              <w:t>图像传输速率：</w:t>
            </w:r>
            <w:r>
              <w:rPr>
                <w:rFonts w:hint="eastAsia"/>
              </w:rPr>
              <w:t>1-60fps</w:t>
            </w:r>
            <w:r>
              <w:rPr>
                <w:rFonts w:hint="eastAsia"/>
              </w:rPr>
              <w:t>镜头：</w:t>
            </w:r>
            <w:r>
              <w:rPr>
                <w:rFonts w:hint="eastAsia"/>
              </w:rPr>
              <w:t>2.8mm-12mm</w:t>
            </w:r>
            <w:r>
              <w:rPr>
                <w:rFonts w:hint="eastAsia"/>
              </w:rPr>
              <w:t>；补光灯：智能调用</w:t>
            </w:r>
            <w:r>
              <w:rPr>
                <w:rFonts w:hint="eastAsia"/>
              </w:rPr>
              <w:t>LED</w:t>
            </w:r>
            <w:r>
              <w:rPr>
                <w:rFonts w:hint="eastAsia"/>
              </w:rPr>
              <w:t>补光灯</w:t>
            </w:r>
            <w:r>
              <w:rPr>
                <w:rFonts w:hint="eastAsia"/>
              </w:rPr>
              <w:br/>
            </w:r>
            <w:r>
              <w:rPr>
                <w:rFonts w:hint="eastAsia"/>
              </w:rPr>
              <w:t>后置摄像头（操作端）：视频分辨率：</w:t>
            </w:r>
            <w:r>
              <w:rPr>
                <w:rFonts w:hint="eastAsia"/>
              </w:rPr>
              <w:t>640*480</w:t>
            </w:r>
            <w:r>
              <w:rPr>
                <w:rFonts w:hint="eastAsia"/>
              </w:rPr>
              <w:t>；摄像头像素：</w:t>
            </w:r>
            <w:r>
              <w:rPr>
                <w:rFonts w:hint="eastAsia"/>
              </w:rPr>
              <w:t>30W</w:t>
            </w:r>
            <w:r>
              <w:rPr>
                <w:rFonts w:hint="eastAsia"/>
              </w:rPr>
              <w:t>；视频图像：动态</w:t>
            </w:r>
            <w:r>
              <w:rPr>
                <w:rFonts w:hint="eastAsia"/>
              </w:rPr>
              <w:t>UVC</w:t>
            </w:r>
            <w:r>
              <w:rPr>
                <w:rFonts w:hint="eastAsia"/>
              </w:rPr>
              <w:t>图像捕获</w:t>
            </w:r>
            <w:r>
              <w:rPr>
                <w:rFonts w:hint="eastAsia"/>
              </w:rPr>
              <w:t>;</w:t>
            </w:r>
            <w:r>
              <w:rPr>
                <w:rFonts w:hint="eastAsia"/>
              </w:rPr>
              <w:t>镜头：</w:t>
            </w:r>
            <w:r>
              <w:rPr>
                <w:rFonts w:hint="eastAsia"/>
              </w:rPr>
              <w:t>4P;</w:t>
            </w:r>
            <w:r>
              <w:rPr>
                <w:rFonts w:hint="eastAsia"/>
              </w:rPr>
              <w:t>镜头有效焦距</w:t>
            </w:r>
            <w:r>
              <w:rPr>
                <w:rFonts w:hint="eastAsia"/>
              </w:rPr>
              <w:t>(EFL)</w:t>
            </w:r>
            <w:r>
              <w:rPr>
                <w:rFonts w:hint="eastAsia"/>
              </w:rPr>
              <w:t>：</w:t>
            </w:r>
            <w:r>
              <w:rPr>
                <w:rFonts w:hint="eastAsia"/>
              </w:rPr>
              <w:t>4.76;</w:t>
            </w:r>
            <w:r>
              <w:rPr>
                <w:rFonts w:hint="eastAsia"/>
              </w:rPr>
              <w:t>光圈</w:t>
            </w:r>
            <w:r>
              <w:rPr>
                <w:rFonts w:hint="eastAsia"/>
              </w:rPr>
              <w:t>(F/No)</w:t>
            </w:r>
            <w:r>
              <w:rPr>
                <w:rFonts w:hint="eastAsia"/>
              </w:rPr>
              <w:t>：</w:t>
            </w:r>
            <w:r>
              <w:rPr>
                <w:rFonts w:hint="eastAsia"/>
              </w:rPr>
              <w:t>2.6;</w:t>
            </w:r>
            <w:r>
              <w:rPr>
                <w:rFonts w:hint="eastAsia"/>
              </w:rPr>
              <w:br/>
            </w:r>
            <w:r>
              <w:rPr>
                <w:rFonts w:hint="eastAsia"/>
              </w:rPr>
              <w:t>静态分辨率：最高</w:t>
            </w:r>
            <w:r>
              <w:rPr>
                <w:rFonts w:hint="eastAsia"/>
              </w:rPr>
              <w:t>640x480</w:t>
            </w:r>
            <w:r>
              <w:rPr>
                <w:rFonts w:hint="eastAsia"/>
              </w:rPr>
              <w:t>；</w:t>
            </w:r>
            <w:r>
              <w:rPr>
                <w:rFonts w:hint="eastAsia"/>
              </w:rPr>
              <w:t xml:space="preserve"> </w:t>
            </w:r>
            <w:r>
              <w:rPr>
                <w:rFonts w:hint="eastAsia"/>
              </w:rPr>
              <w:t>视频传输制式</w:t>
            </w:r>
            <w:r>
              <w:rPr>
                <w:rFonts w:hint="eastAsia"/>
              </w:rPr>
              <w:t>:YCbCr 4:2:2</w:t>
            </w:r>
            <w:r>
              <w:rPr>
                <w:rFonts w:hint="eastAsia"/>
              </w:rPr>
              <w:t>模式</w:t>
            </w:r>
            <w:r>
              <w:rPr>
                <w:rFonts w:hint="eastAsia"/>
              </w:rPr>
              <w:t xml:space="preserve">; </w:t>
            </w:r>
            <w:r>
              <w:rPr>
                <w:rFonts w:hint="eastAsia"/>
              </w:rPr>
              <w:t>视频分辨率</w:t>
            </w:r>
            <w:r>
              <w:rPr>
                <w:rFonts w:hint="eastAsia"/>
              </w:rPr>
              <w:t xml:space="preserve">:640x480 VG; </w:t>
            </w:r>
            <w:proofErr w:type="gramStart"/>
            <w:r>
              <w:rPr>
                <w:rFonts w:hint="eastAsia"/>
              </w:rPr>
              <w:t>视频帧率</w:t>
            </w:r>
            <w:proofErr w:type="gramEnd"/>
            <w:r>
              <w:rPr>
                <w:rFonts w:hint="eastAsia"/>
              </w:rPr>
              <w:t>:</w:t>
            </w:r>
            <w:r>
              <w:rPr>
                <w:rFonts w:hint="eastAsia"/>
              </w:rPr>
              <w:t>≥</w:t>
            </w:r>
            <w:r>
              <w:rPr>
                <w:rFonts w:hint="eastAsia"/>
              </w:rPr>
              <w:t>25 FPS;</w:t>
            </w:r>
            <w:r>
              <w:rPr>
                <w:rFonts w:hint="eastAsia"/>
              </w:rPr>
              <w:t>图像感应器</w:t>
            </w:r>
            <w:r>
              <w:rPr>
                <w:rFonts w:hint="eastAsia"/>
              </w:rPr>
              <w:t>:CMOS</w:t>
            </w:r>
            <w:r>
              <w:rPr>
                <w:rFonts w:hint="eastAsia"/>
              </w:rPr>
              <w:t>传感器</w:t>
            </w:r>
            <w:r>
              <w:rPr>
                <w:rFonts w:hint="eastAsia"/>
              </w:rPr>
              <w:t>A+</w:t>
            </w:r>
            <w:r>
              <w:rPr>
                <w:rFonts w:hint="eastAsia"/>
              </w:rPr>
              <w:t>级</w:t>
            </w:r>
            <w:r>
              <w:rPr>
                <w:rFonts w:hint="eastAsia"/>
              </w:rPr>
              <w:t>;</w:t>
            </w:r>
            <w:r>
              <w:rPr>
                <w:rFonts w:hint="eastAsia"/>
              </w:rPr>
              <w:br/>
            </w:r>
            <w:r>
              <w:rPr>
                <w:rFonts w:hint="eastAsia"/>
              </w:rPr>
              <w:t>★预装正版</w:t>
            </w:r>
            <w:r>
              <w:rPr>
                <w:rFonts w:hint="eastAsia"/>
              </w:rPr>
              <w:t xml:space="preserve">WIN7 </w:t>
            </w:r>
            <w:r>
              <w:rPr>
                <w:rFonts w:hint="eastAsia"/>
              </w:rPr>
              <w:t>专业版操作系</w:t>
            </w:r>
            <w:r>
              <w:rPr>
                <w:rFonts w:hint="eastAsia"/>
              </w:rPr>
              <w:t>统</w:t>
            </w:r>
          </w:p>
          <w:p w:rsidR="00F33FDC" w:rsidRDefault="00AF6269">
            <w:pPr>
              <w:rPr>
                <w:szCs w:val="18"/>
              </w:rPr>
            </w:pPr>
            <w:r>
              <w:rPr>
                <w:rFonts w:hint="eastAsia"/>
              </w:rPr>
              <w:t>★</w:t>
            </w:r>
            <w:r>
              <w:rPr>
                <w:rFonts w:asciiTheme="minorEastAsia" w:hAnsiTheme="minorEastAsia" w:cs="宋体" w:hint="eastAsia"/>
                <w:color w:val="000000"/>
                <w:kern w:val="0"/>
                <w:szCs w:val="21"/>
              </w:rPr>
              <w:t>整机通过国家</w:t>
            </w:r>
            <w:r>
              <w:rPr>
                <w:rFonts w:asciiTheme="minorEastAsia" w:hAnsiTheme="minorEastAsia" w:cs="宋体" w:hint="eastAsia"/>
                <w:color w:val="000000"/>
                <w:kern w:val="0"/>
                <w:szCs w:val="21"/>
              </w:rPr>
              <w:t>3C</w:t>
            </w:r>
            <w:r>
              <w:rPr>
                <w:rFonts w:asciiTheme="minorEastAsia" w:hAnsiTheme="minorEastAsia" w:cs="宋体" w:hint="eastAsia"/>
                <w:color w:val="000000"/>
                <w:kern w:val="0"/>
                <w:szCs w:val="21"/>
              </w:rPr>
              <w:t>强制性认证（</w:t>
            </w:r>
            <w:r>
              <w:rPr>
                <w:rFonts w:hint="eastAsia"/>
                <w:szCs w:val="18"/>
              </w:rPr>
              <w:t>需提供证明文件加盖厂家公章</w:t>
            </w:r>
            <w:r>
              <w:rPr>
                <w:rFonts w:asciiTheme="minorEastAsia" w:hAnsiTheme="minorEastAsia" w:cs="宋体" w:hint="eastAsia"/>
                <w:color w:val="000000"/>
                <w:kern w:val="0"/>
                <w:szCs w:val="21"/>
              </w:rPr>
              <w:t>）</w:t>
            </w:r>
            <w:r>
              <w:rPr>
                <w:rFonts w:hint="eastAsia"/>
                <w:szCs w:val="18"/>
              </w:rPr>
              <w:t>；</w:t>
            </w:r>
          </w:p>
          <w:p w:rsidR="00F33FDC" w:rsidRDefault="00AF6269">
            <w:r>
              <w:rPr>
                <w:rFonts w:hint="eastAsia"/>
              </w:rPr>
              <w:t>★</w:t>
            </w:r>
            <w:r>
              <w:rPr>
                <w:rFonts w:asciiTheme="minorEastAsia" w:hAnsiTheme="minorEastAsia" w:cs="宋体" w:hint="eastAsia"/>
                <w:color w:val="000000"/>
                <w:kern w:val="0"/>
                <w:szCs w:val="21"/>
              </w:rPr>
              <w:t>具备《中国质量认证中心》认可第三方机构出具的产品检测报告（</w:t>
            </w:r>
            <w:r>
              <w:rPr>
                <w:rFonts w:hint="eastAsia"/>
                <w:szCs w:val="18"/>
              </w:rPr>
              <w:t>需提供证明文件加盖厂家公章</w:t>
            </w:r>
            <w:r>
              <w:rPr>
                <w:rFonts w:asciiTheme="minorEastAsia" w:hAnsiTheme="minorEastAsia" w:cs="宋体" w:hint="eastAsia"/>
                <w:color w:val="000000"/>
                <w:kern w:val="0"/>
                <w:szCs w:val="21"/>
              </w:rPr>
              <w:t>）</w:t>
            </w:r>
          </w:p>
          <w:p w:rsidR="00F33FDC" w:rsidRDefault="00AF6269">
            <w:r>
              <w:rPr>
                <w:rFonts w:hint="eastAsia"/>
              </w:rPr>
              <w:t>★投标产品厂家提供售后服务承诺书</w:t>
            </w:r>
          </w:p>
        </w:tc>
        <w:tc>
          <w:tcPr>
            <w:tcW w:w="656" w:type="dxa"/>
            <w:shd w:val="clear" w:color="000000" w:fill="FFFFFF"/>
            <w:vAlign w:val="center"/>
          </w:tcPr>
          <w:p w:rsidR="00F33FDC" w:rsidRDefault="00AF6269">
            <w:pPr>
              <w:pStyle w:val="afb"/>
            </w:pPr>
            <w:r>
              <w:rPr>
                <w:rFonts w:hint="eastAsia"/>
                <w:szCs w:val="18"/>
              </w:rPr>
              <w:lastRenderedPageBreak/>
              <w:t>台</w:t>
            </w:r>
          </w:p>
        </w:tc>
        <w:tc>
          <w:tcPr>
            <w:tcW w:w="694" w:type="dxa"/>
            <w:shd w:val="clear" w:color="000000" w:fill="FFFFFF"/>
            <w:vAlign w:val="center"/>
          </w:tcPr>
          <w:p w:rsidR="00F33FDC" w:rsidRDefault="00AF6269">
            <w:pPr>
              <w:pStyle w:val="afb"/>
            </w:pPr>
            <w:r>
              <w:rPr>
                <w:rFonts w:hint="eastAsia"/>
                <w:szCs w:val="18"/>
              </w:rPr>
              <w:t>2</w:t>
            </w:r>
          </w:p>
        </w:tc>
        <w:tc>
          <w:tcPr>
            <w:tcW w:w="874" w:type="dxa"/>
            <w:vAlign w:val="center"/>
          </w:tcPr>
          <w:p w:rsidR="00F33FDC" w:rsidRDefault="00AF6269">
            <w:pPr>
              <w:jc w:val="center"/>
            </w:pPr>
            <w:r>
              <w:rPr>
                <w:rFonts w:hAnsiTheme="majorHAnsi" w:cstheme="majorBidi" w:hint="eastAsia"/>
                <w:b/>
                <w:szCs w:val="18"/>
              </w:rPr>
              <w:t>是</w:t>
            </w:r>
          </w:p>
        </w:tc>
      </w:tr>
      <w:tr w:rsidR="00F33FDC">
        <w:tc>
          <w:tcPr>
            <w:tcW w:w="533" w:type="dxa"/>
            <w:vAlign w:val="center"/>
          </w:tcPr>
          <w:p w:rsidR="00F33FDC" w:rsidRDefault="00AF6269">
            <w:pPr>
              <w:pStyle w:val="afb"/>
              <w:rPr>
                <w:szCs w:val="20"/>
              </w:rPr>
            </w:pPr>
            <w:r>
              <w:rPr>
                <w:rFonts w:hint="eastAsia"/>
                <w:szCs w:val="20"/>
              </w:rPr>
              <w:lastRenderedPageBreak/>
              <w:t>4</w:t>
            </w:r>
          </w:p>
        </w:tc>
        <w:tc>
          <w:tcPr>
            <w:tcW w:w="898" w:type="dxa"/>
            <w:shd w:val="clear" w:color="auto" w:fill="auto"/>
            <w:noWrap/>
            <w:vAlign w:val="center"/>
          </w:tcPr>
          <w:p w:rsidR="00F33FDC" w:rsidRDefault="00AF6269">
            <w:pPr>
              <w:pStyle w:val="afb"/>
              <w:rPr>
                <w:szCs w:val="20"/>
              </w:rPr>
            </w:pPr>
            <w:r>
              <w:rPr>
                <w:szCs w:val="20"/>
              </w:rPr>
              <w:t>激光打印机</w:t>
            </w:r>
          </w:p>
        </w:tc>
        <w:tc>
          <w:tcPr>
            <w:tcW w:w="6307" w:type="dxa"/>
            <w:shd w:val="clear" w:color="auto" w:fill="auto"/>
            <w:vAlign w:val="center"/>
          </w:tcPr>
          <w:p w:rsidR="00F33FDC" w:rsidRDefault="00AF6269">
            <w:pPr>
              <w:pStyle w:val="afb"/>
              <w:jc w:val="both"/>
              <w:rPr>
                <w:szCs w:val="20"/>
              </w:rPr>
            </w:pPr>
            <w:r>
              <w:rPr>
                <w:rFonts w:hint="eastAsia"/>
                <w:szCs w:val="18"/>
              </w:rPr>
              <w:t>A4</w:t>
            </w:r>
            <w:r>
              <w:rPr>
                <w:rFonts w:hint="eastAsia"/>
                <w:szCs w:val="18"/>
              </w:rPr>
              <w:t>黑白激光打印机</w:t>
            </w:r>
          </w:p>
        </w:tc>
        <w:tc>
          <w:tcPr>
            <w:tcW w:w="656" w:type="dxa"/>
            <w:shd w:val="clear" w:color="000000" w:fill="FFFFFF"/>
            <w:vAlign w:val="center"/>
          </w:tcPr>
          <w:p w:rsidR="00F33FDC" w:rsidRDefault="00AF6269">
            <w:pPr>
              <w:pStyle w:val="afb"/>
            </w:pPr>
            <w:r>
              <w:rPr>
                <w:rFonts w:hint="eastAsia"/>
                <w:szCs w:val="18"/>
              </w:rPr>
              <w:t>台</w:t>
            </w:r>
          </w:p>
        </w:tc>
        <w:tc>
          <w:tcPr>
            <w:tcW w:w="694" w:type="dxa"/>
            <w:shd w:val="clear" w:color="auto" w:fill="auto"/>
            <w:vAlign w:val="center"/>
          </w:tcPr>
          <w:p w:rsidR="00F33FDC" w:rsidRDefault="00AF6269">
            <w:pPr>
              <w:pStyle w:val="afb"/>
            </w:pPr>
            <w:r>
              <w:rPr>
                <w:rFonts w:hint="eastAsia"/>
                <w:szCs w:val="18"/>
              </w:rPr>
              <w:t>2</w:t>
            </w:r>
          </w:p>
        </w:tc>
        <w:tc>
          <w:tcPr>
            <w:tcW w:w="874" w:type="dxa"/>
            <w:vAlign w:val="center"/>
          </w:tcPr>
          <w:p w:rsidR="00F33FDC" w:rsidRDefault="00AF6269">
            <w:pPr>
              <w:jc w:val="center"/>
            </w:pPr>
            <w:r>
              <w:rPr>
                <w:rFonts w:ascii="宋体" w:hAnsiTheme="majorHAnsi" w:cstheme="majorBidi" w:hint="eastAsia"/>
                <w:bCs/>
                <w:szCs w:val="18"/>
              </w:rPr>
              <w:t>否</w:t>
            </w:r>
          </w:p>
        </w:tc>
      </w:tr>
      <w:tr w:rsidR="00F33FDC">
        <w:tc>
          <w:tcPr>
            <w:tcW w:w="533" w:type="dxa"/>
            <w:vAlign w:val="center"/>
          </w:tcPr>
          <w:p w:rsidR="00F33FDC" w:rsidRDefault="00AF6269">
            <w:pPr>
              <w:pStyle w:val="afb"/>
              <w:rPr>
                <w:szCs w:val="20"/>
              </w:rPr>
            </w:pPr>
            <w:r>
              <w:rPr>
                <w:rFonts w:hint="eastAsia"/>
                <w:szCs w:val="20"/>
              </w:rPr>
              <w:t>5</w:t>
            </w:r>
          </w:p>
        </w:tc>
        <w:tc>
          <w:tcPr>
            <w:tcW w:w="898" w:type="dxa"/>
            <w:shd w:val="clear" w:color="auto" w:fill="auto"/>
            <w:noWrap/>
            <w:vAlign w:val="center"/>
          </w:tcPr>
          <w:p w:rsidR="00F33FDC" w:rsidRDefault="00AF6269">
            <w:pPr>
              <w:pStyle w:val="afb"/>
              <w:rPr>
                <w:szCs w:val="20"/>
              </w:rPr>
            </w:pPr>
            <w:r>
              <w:rPr>
                <w:rFonts w:hint="eastAsia"/>
                <w:szCs w:val="20"/>
              </w:rPr>
              <w:t>证件</w:t>
            </w:r>
            <w:r>
              <w:rPr>
                <w:szCs w:val="20"/>
              </w:rPr>
              <w:t>激光打印机</w:t>
            </w:r>
          </w:p>
        </w:tc>
        <w:tc>
          <w:tcPr>
            <w:tcW w:w="6307" w:type="dxa"/>
            <w:shd w:val="clear" w:color="auto" w:fill="auto"/>
            <w:vAlign w:val="center"/>
          </w:tcPr>
          <w:p w:rsidR="00F33FDC" w:rsidRDefault="00AF6269">
            <w:pPr>
              <w:pStyle w:val="afb"/>
              <w:jc w:val="left"/>
              <w:rPr>
                <w:szCs w:val="18"/>
              </w:rPr>
            </w:pPr>
            <w:r>
              <w:rPr>
                <w:rFonts w:hint="eastAsia"/>
                <w:szCs w:val="18"/>
              </w:rPr>
              <w:t>A3</w:t>
            </w:r>
            <w:r>
              <w:rPr>
                <w:rFonts w:hint="eastAsia"/>
                <w:szCs w:val="18"/>
              </w:rPr>
              <w:t>黑白激光打印机</w:t>
            </w:r>
            <w:r>
              <w:rPr>
                <w:rFonts w:hint="eastAsia"/>
                <w:szCs w:val="18"/>
              </w:rPr>
              <w:t xml:space="preserve"> </w:t>
            </w:r>
            <w:r>
              <w:rPr>
                <w:rFonts w:hint="eastAsia"/>
                <w:szCs w:val="18"/>
              </w:rPr>
              <w:t>，支持最长</w:t>
            </w:r>
            <w:r>
              <w:rPr>
                <w:rFonts w:hint="eastAsia"/>
                <w:szCs w:val="18"/>
              </w:rPr>
              <w:t>297</w:t>
            </w:r>
            <w:r>
              <w:rPr>
                <w:rFonts w:hint="eastAsia"/>
                <w:szCs w:val="18"/>
              </w:rPr>
              <w:t>×</w:t>
            </w:r>
            <w:r>
              <w:rPr>
                <w:rFonts w:hint="eastAsia"/>
                <w:szCs w:val="18"/>
              </w:rPr>
              <w:t>900mm</w:t>
            </w:r>
            <w:r>
              <w:rPr>
                <w:rFonts w:hint="eastAsia"/>
                <w:szCs w:val="18"/>
              </w:rPr>
              <w:t>长条幅打印</w:t>
            </w:r>
            <w:r>
              <w:rPr>
                <w:rFonts w:hint="eastAsia"/>
                <w:szCs w:val="18"/>
              </w:rPr>
              <w:t>;</w:t>
            </w:r>
            <w:r>
              <w:rPr>
                <w:rFonts w:hint="eastAsia"/>
                <w:szCs w:val="18"/>
              </w:rPr>
              <w:t>打印分辨率：</w:t>
            </w:r>
            <w:r>
              <w:rPr>
                <w:rFonts w:hint="eastAsia"/>
                <w:szCs w:val="18"/>
              </w:rPr>
              <w:t>600</w:t>
            </w:r>
            <w:r>
              <w:rPr>
                <w:rFonts w:hint="eastAsia"/>
                <w:szCs w:val="18"/>
              </w:rPr>
              <w:t>×</w:t>
            </w:r>
            <w:r>
              <w:rPr>
                <w:rFonts w:hint="eastAsia"/>
                <w:szCs w:val="18"/>
              </w:rPr>
              <w:t>600dpi</w:t>
            </w:r>
            <w:r>
              <w:rPr>
                <w:rFonts w:hint="eastAsia"/>
                <w:szCs w:val="18"/>
              </w:rPr>
              <w:t>；打印速度：</w:t>
            </w:r>
            <w:r>
              <w:rPr>
                <w:rFonts w:hint="eastAsia"/>
                <w:szCs w:val="18"/>
              </w:rPr>
              <w:t>25ppm(A4)</w:t>
            </w:r>
            <w:r>
              <w:rPr>
                <w:rFonts w:hint="eastAsia"/>
                <w:szCs w:val="18"/>
              </w:rPr>
              <w:t>，</w:t>
            </w:r>
            <w:r>
              <w:rPr>
                <w:rFonts w:hint="eastAsia"/>
                <w:szCs w:val="18"/>
              </w:rPr>
              <w:t>15ppm</w:t>
            </w:r>
            <w:r>
              <w:rPr>
                <w:rFonts w:hint="eastAsia"/>
                <w:szCs w:val="18"/>
              </w:rPr>
              <w:t>（</w:t>
            </w:r>
            <w:r>
              <w:rPr>
                <w:rFonts w:hint="eastAsia"/>
                <w:szCs w:val="18"/>
              </w:rPr>
              <w:t>A3</w:t>
            </w:r>
            <w:r>
              <w:rPr>
                <w:rFonts w:hint="eastAsia"/>
                <w:szCs w:val="18"/>
              </w:rPr>
              <w:t>）；可选配自动双面打印单元；打印机接口</w:t>
            </w:r>
            <w:r>
              <w:rPr>
                <w:rFonts w:hint="eastAsia"/>
                <w:szCs w:val="18"/>
              </w:rPr>
              <w:t>USB2.0</w:t>
            </w:r>
            <w:r>
              <w:rPr>
                <w:rFonts w:hint="eastAsia"/>
                <w:szCs w:val="18"/>
              </w:rPr>
              <w:t>；打印机语言：</w:t>
            </w:r>
            <w:r>
              <w:rPr>
                <w:rFonts w:hint="eastAsia"/>
                <w:szCs w:val="18"/>
              </w:rPr>
              <w:t>GDI</w:t>
            </w:r>
          </w:p>
        </w:tc>
        <w:tc>
          <w:tcPr>
            <w:tcW w:w="656" w:type="dxa"/>
            <w:shd w:val="clear" w:color="000000" w:fill="FFFFFF"/>
            <w:vAlign w:val="center"/>
          </w:tcPr>
          <w:p w:rsidR="00F33FDC" w:rsidRDefault="00AF6269">
            <w:pPr>
              <w:pStyle w:val="afb"/>
              <w:rPr>
                <w:szCs w:val="18"/>
              </w:rPr>
            </w:pPr>
            <w:r>
              <w:rPr>
                <w:rFonts w:hint="eastAsia"/>
                <w:szCs w:val="18"/>
              </w:rPr>
              <w:t>台</w:t>
            </w:r>
          </w:p>
        </w:tc>
        <w:tc>
          <w:tcPr>
            <w:tcW w:w="694" w:type="dxa"/>
            <w:shd w:val="clear" w:color="auto" w:fill="auto"/>
            <w:vAlign w:val="center"/>
          </w:tcPr>
          <w:p w:rsidR="00F33FDC" w:rsidRDefault="00AF6269">
            <w:pPr>
              <w:pStyle w:val="afb"/>
              <w:rPr>
                <w:szCs w:val="18"/>
              </w:rPr>
            </w:pPr>
            <w:r>
              <w:rPr>
                <w:rFonts w:hint="eastAsia"/>
                <w:szCs w:val="18"/>
              </w:rPr>
              <w:t>2</w:t>
            </w:r>
          </w:p>
        </w:tc>
        <w:tc>
          <w:tcPr>
            <w:tcW w:w="874" w:type="dxa"/>
            <w:vAlign w:val="center"/>
          </w:tcPr>
          <w:p w:rsidR="00F33FDC" w:rsidRDefault="00AF6269">
            <w:pPr>
              <w:jc w:val="center"/>
              <w:rPr>
                <w:rFonts w:ascii="宋体" w:hAnsiTheme="majorHAnsi" w:cstheme="majorBidi"/>
                <w:bCs/>
                <w:szCs w:val="18"/>
              </w:rPr>
            </w:pPr>
            <w:r>
              <w:rPr>
                <w:rFonts w:ascii="宋体" w:hAnsiTheme="majorHAnsi" w:cstheme="majorBidi" w:hint="eastAsia"/>
                <w:bCs/>
                <w:szCs w:val="18"/>
              </w:rPr>
              <w:t>否</w:t>
            </w:r>
          </w:p>
        </w:tc>
      </w:tr>
      <w:tr w:rsidR="00F33FDC">
        <w:tc>
          <w:tcPr>
            <w:tcW w:w="533" w:type="dxa"/>
            <w:vAlign w:val="center"/>
          </w:tcPr>
          <w:p w:rsidR="00F33FDC" w:rsidRDefault="00AF6269">
            <w:pPr>
              <w:pStyle w:val="afb"/>
              <w:rPr>
                <w:szCs w:val="20"/>
              </w:rPr>
            </w:pPr>
            <w:r>
              <w:rPr>
                <w:rFonts w:hint="eastAsia"/>
                <w:szCs w:val="20"/>
              </w:rPr>
              <w:t>6</w:t>
            </w:r>
          </w:p>
        </w:tc>
        <w:tc>
          <w:tcPr>
            <w:tcW w:w="898" w:type="dxa"/>
            <w:shd w:val="clear" w:color="auto" w:fill="auto"/>
            <w:noWrap/>
            <w:vAlign w:val="center"/>
          </w:tcPr>
          <w:p w:rsidR="00F33FDC" w:rsidRDefault="00AF6269">
            <w:pPr>
              <w:pStyle w:val="afb"/>
              <w:rPr>
                <w:szCs w:val="20"/>
              </w:rPr>
            </w:pPr>
            <w:r>
              <w:rPr>
                <w:rFonts w:hint="eastAsia"/>
                <w:szCs w:val="20"/>
              </w:rPr>
              <w:t>人脸考勤机</w:t>
            </w:r>
          </w:p>
        </w:tc>
        <w:tc>
          <w:tcPr>
            <w:tcW w:w="6307" w:type="dxa"/>
            <w:shd w:val="clear" w:color="auto" w:fill="auto"/>
            <w:vAlign w:val="center"/>
          </w:tcPr>
          <w:p w:rsidR="00F33FDC" w:rsidRDefault="00AF6269">
            <w:pPr>
              <w:pStyle w:val="afb"/>
              <w:jc w:val="left"/>
              <w:rPr>
                <w:szCs w:val="18"/>
              </w:rPr>
            </w:pPr>
            <w:r>
              <w:rPr>
                <w:rFonts w:hint="eastAsia"/>
                <w:szCs w:val="18"/>
              </w:rPr>
              <w:t>1</w:t>
            </w:r>
            <w:r>
              <w:rPr>
                <w:rFonts w:hint="eastAsia"/>
                <w:szCs w:val="18"/>
              </w:rPr>
              <w:t>、主要功能：人脸识别门禁，考勤签到，可扩展</w:t>
            </w:r>
            <w:r>
              <w:rPr>
                <w:rFonts w:hint="eastAsia"/>
                <w:szCs w:val="18"/>
              </w:rPr>
              <w:t>IC</w:t>
            </w:r>
            <w:r>
              <w:rPr>
                <w:rFonts w:hint="eastAsia"/>
                <w:szCs w:val="18"/>
              </w:rPr>
              <w:t>卡</w:t>
            </w:r>
            <w:r>
              <w:rPr>
                <w:rFonts w:hint="eastAsia"/>
                <w:szCs w:val="18"/>
              </w:rPr>
              <w:t>\</w:t>
            </w:r>
            <w:r>
              <w:rPr>
                <w:rFonts w:hint="eastAsia"/>
                <w:szCs w:val="18"/>
              </w:rPr>
              <w:t>身份证读卡验证</w:t>
            </w:r>
          </w:p>
          <w:p w:rsidR="00F33FDC" w:rsidRDefault="00AF6269">
            <w:pPr>
              <w:pStyle w:val="afb"/>
              <w:jc w:val="left"/>
              <w:rPr>
                <w:szCs w:val="18"/>
              </w:rPr>
            </w:pPr>
            <w:r>
              <w:rPr>
                <w:rFonts w:hint="eastAsia"/>
                <w:szCs w:val="18"/>
              </w:rPr>
              <w:t>2</w:t>
            </w:r>
            <w:r>
              <w:rPr>
                <w:rFonts w:hint="eastAsia"/>
                <w:szCs w:val="18"/>
              </w:rPr>
              <w:t>、使用环境：室内</w:t>
            </w:r>
          </w:p>
          <w:p w:rsidR="00F33FDC" w:rsidRDefault="00AF6269">
            <w:pPr>
              <w:pStyle w:val="afb"/>
              <w:jc w:val="left"/>
              <w:rPr>
                <w:szCs w:val="18"/>
              </w:rPr>
            </w:pPr>
            <w:r>
              <w:rPr>
                <w:rFonts w:hint="eastAsia"/>
                <w:szCs w:val="18"/>
              </w:rPr>
              <w:t>摄像头</w:t>
            </w:r>
          </w:p>
          <w:p w:rsidR="00F33FDC" w:rsidRDefault="00AF6269">
            <w:pPr>
              <w:pStyle w:val="afb"/>
              <w:jc w:val="left"/>
              <w:rPr>
                <w:szCs w:val="18"/>
              </w:rPr>
            </w:pPr>
            <w:r>
              <w:rPr>
                <w:rFonts w:hint="eastAsia"/>
                <w:szCs w:val="18"/>
              </w:rPr>
              <w:t>3</w:t>
            </w:r>
            <w:r>
              <w:rPr>
                <w:rFonts w:hint="eastAsia"/>
                <w:szCs w:val="18"/>
              </w:rPr>
              <w:t>、</w:t>
            </w:r>
            <w:r>
              <w:rPr>
                <w:rFonts w:hint="eastAsia"/>
                <w:szCs w:val="18"/>
              </w:rPr>
              <w:t>RGB</w:t>
            </w:r>
            <w:r>
              <w:rPr>
                <w:rFonts w:hint="eastAsia"/>
                <w:szCs w:val="18"/>
              </w:rPr>
              <w:t>摄像头：</w:t>
            </w:r>
            <w:r>
              <w:rPr>
                <w:rFonts w:hint="eastAsia"/>
                <w:szCs w:val="18"/>
              </w:rPr>
              <w:t>200</w:t>
            </w:r>
            <w:r>
              <w:rPr>
                <w:rFonts w:hint="eastAsia"/>
                <w:szCs w:val="18"/>
              </w:rPr>
              <w:t>万高清摄像头，</w:t>
            </w:r>
            <w:r>
              <w:rPr>
                <w:rFonts w:hint="eastAsia"/>
                <w:szCs w:val="18"/>
              </w:rPr>
              <w:t>1080P8</w:t>
            </w:r>
            <w:r>
              <w:rPr>
                <w:rFonts w:hint="eastAsia"/>
                <w:szCs w:val="18"/>
              </w:rPr>
              <w:t>、红外</w:t>
            </w:r>
            <w:r>
              <w:rPr>
                <w:rFonts w:hint="eastAsia"/>
                <w:szCs w:val="18"/>
              </w:rPr>
              <w:t>IR</w:t>
            </w:r>
            <w:r>
              <w:rPr>
                <w:rFonts w:hint="eastAsia"/>
                <w:szCs w:val="18"/>
              </w:rPr>
              <w:t>摄像头：</w:t>
            </w:r>
            <w:r>
              <w:rPr>
                <w:rFonts w:hint="eastAsia"/>
                <w:szCs w:val="18"/>
              </w:rPr>
              <w:t>200</w:t>
            </w:r>
            <w:r>
              <w:rPr>
                <w:rFonts w:hint="eastAsia"/>
                <w:szCs w:val="18"/>
              </w:rPr>
              <w:t>万高清摄像头，</w:t>
            </w:r>
            <w:r>
              <w:rPr>
                <w:rFonts w:hint="eastAsia"/>
                <w:szCs w:val="18"/>
              </w:rPr>
              <w:t>1080P</w:t>
            </w:r>
          </w:p>
          <w:p w:rsidR="00F33FDC" w:rsidRDefault="00AF6269">
            <w:pPr>
              <w:pStyle w:val="afb"/>
              <w:jc w:val="left"/>
              <w:rPr>
                <w:szCs w:val="18"/>
              </w:rPr>
            </w:pPr>
            <w:r>
              <w:rPr>
                <w:rFonts w:hint="eastAsia"/>
                <w:szCs w:val="18"/>
              </w:rPr>
              <w:t>4</w:t>
            </w:r>
            <w:r>
              <w:rPr>
                <w:rFonts w:hint="eastAsia"/>
                <w:szCs w:val="18"/>
              </w:rPr>
              <w:t>、红外补光灯</w:t>
            </w:r>
            <w:r>
              <w:rPr>
                <w:rFonts w:hint="eastAsia"/>
                <w:szCs w:val="18"/>
              </w:rPr>
              <w:t>*3</w:t>
            </w:r>
            <w:r>
              <w:rPr>
                <w:rFonts w:hint="eastAsia"/>
                <w:szCs w:val="18"/>
              </w:rPr>
              <w:t>：支持</w:t>
            </w:r>
          </w:p>
          <w:p w:rsidR="00F33FDC" w:rsidRDefault="00AF6269">
            <w:pPr>
              <w:pStyle w:val="afb"/>
              <w:jc w:val="left"/>
              <w:rPr>
                <w:szCs w:val="18"/>
              </w:rPr>
            </w:pPr>
            <w:r>
              <w:rPr>
                <w:rFonts w:hint="eastAsia"/>
                <w:szCs w:val="18"/>
              </w:rPr>
              <w:t>操作系统</w:t>
            </w:r>
          </w:p>
          <w:p w:rsidR="00F33FDC" w:rsidRDefault="00AF6269">
            <w:pPr>
              <w:pStyle w:val="afb"/>
              <w:jc w:val="left"/>
              <w:rPr>
                <w:szCs w:val="18"/>
              </w:rPr>
            </w:pPr>
            <w:r>
              <w:rPr>
                <w:rFonts w:hint="eastAsia"/>
                <w:szCs w:val="18"/>
              </w:rPr>
              <w:t>5</w:t>
            </w:r>
            <w:r>
              <w:rPr>
                <w:rFonts w:hint="eastAsia"/>
                <w:szCs w:val="18"/>
              </w:rPr>
              <w:t>、</w:t>
            </w:r>
            <w:r>
              <w:rPr>
                <w:rFonts w:hint="eastAsia"/>
                <w:szCs w:val="18"/>
              </w:rPr>
              <w:t>Android 7.1</w:t>
            </w:r>
            <w:r>
              <w:rPr>
                <w:rFonts w:hint="eastAsia"/>
                <w:szCs w:val="18"/>
              </w:rPr>
              <w:t>：支持</w:t>
            </w:r>
          </w:p>
          <w:p w:rsidR="00F33FDC" w:rsidRDefault="00AF6269">
            <w:pPr>
              <w:pStyle w:val="afb"/>
              <w:jc w:val="left"/>
              <w:rPr>
                <w:szCs w:val="18"/>
              </w:rPr>
            </w:pPr>
            <w:r>
              <w:rPr>
                <w:rFonts w:hint="eastAsia"/>
                <w:szCs w:val="18"/>
              </w:rPr>
              <w:lastRenderedPageBreak/>
              <w:t>人机交互</w:t>
            </w:r>
          </w:p>
          <w:p w:rsidR="00F33FDC" w:rsidRDefault="00AF6269">
            <w:pPr>
              <w:pStyle w:val="afb"/>
              <w:jc w:val="left"/>
              <w:rPr>
                <w:szCs w:val="18"/>
              </w:rPr>
            </w:pPr>
            <w:r>
              <w:rPr>
                <w:rFonts w:hint="eastAsia"/>
                <w:szCs w:val="18"/>
              </w:rPr>
              <w:t>6</w:t>
            </w:r>
            <w:r>
              <w:rPr>
                <w:rFonts w:hint="eastAsia"/>
                <w:szCs w:val="18"/>
              </w:rPr>
              <w:t>、显示屏：</w:t>
            </w:r>
            <w:r>
              <w:rPr>
                <w:rFonts w:hint="eastAsia"/>
                <w:szCs w:val="18"/>
              </w:rPr>
              <w:t>5.5</w:t>
            </w:r>
            <w:r>
              <w:rPr>
                <w:rFonts w:hint="eastAsia"/>
                <w:szCs w:val="18"/>
              </w:rPr>
              <w:t>英寸</w:t>
            </w:r>
            <w:r>
              <w:rPr>
                <w:rFonts w:hint="eastAsia"/>
                <w:szCs w:val="18"/>
              </w:rPr>
              <w:t xml:space="preserve"> IPS </w:t>
            </w:r>
            <w:r>
              <w:rPr>
                <w:rFonts w:hint="eastAsia"/>
                <w:szCs w:val="18"/>
              </w:rPr>
              <w:t>高清屏</w:t>
            </w:r>
            <w:r>
              <w:rPr>
                <w:rFonts w:hint="eastAsia"/>
                <w:szCs w:val="18"/>
              </w:rPr>
              <w:t>(</w:t>
            </w:r>
            <w:r>
              <w:rPr>
                <w:rFonts w:hint="eastAsia"/>
                <w:szCs w:val="18"/>
              </w:rPr>
              <w:t>分辨率</w:t>
            </w:r>
            <w:r>
              <w:rPr>
                <w:rFonts w:hint="eastAsia"/>
                <w:szCs w:val="18"/>
              </w:rPr>
              <w:t>1280*720)</w:t>
            </w:r>
          </w:p>
          <w:p w:rsidR="00F33FDC" w:rsidRDefault="00AF6269">
            <w:pPr>
              <w:pStyle w:val="afb"/>
              <w:jc w:val="left"/>
              <w:rPr>
                <w:szCs w:val="18"/>
              </w:rPr>
            </w:pPr>
            <w:r>
              <w:rPr>
                <w:rFonts w:hint="eastAsia"/>
                <w:szCs w:val="18"/>
              </w:rPr>
              <w:t>7</w:t>
            </w:r>
            <w:r>
              <w:rPr>
                <w:rFonts w:hint="eastAsia"/>
                <w:szCs w:val="18"/>
              </w:rPr>
              <w:t>、触摸屏：电容式单点触摸</w:t>
            </w:r>
          </w:p>
          <w:p w:rsidR="00F33FDC" w:rsidRDefault="00AF6269">
            <w:pPr>
              <w:pStyle w:val="afb"/>
              <w:jc w:val="left"/>
              <w:rPr>
                <w:szCs w:val="18"/>
              </w:rPr>
            </w:pPr>
            <w:r>
              <w:rPr>
                <w:rFonts w:hint="eastAsia"/>
                <w:szCs w:val="18"/>
              </w:rPr>
              <w:t>8</w:t>
            </w:r>
            <w:r>
              <w:rPr>
                <w:rFonts w:hint="eastAsia"/>
                <w:szCs w:val="18"/>
              </w:rPr>
              <w:t>、物体感应模块：红外</w:t>
            </w:r>
          </w:p>
          <w:p w:rsidR="00F33FDC" w:rsidRDefault="00AF6269">
            <w:pPr>
              <w:pStyle w:val="afb"/>
              <w:jc w:val="left"/>
              <w:rPr>
                <w:szCs w:val="18"/>
              </w:rPr>
            </w:pPr>
            <w:r>
              <w:rPr>
                <w:rFonts w:hint="eastAsia"/>
                <w:szCs w:val="18"/>
              </w:rPr>
              <w:t>9</w:t>
            </w:r>
            <w:r>
              <w:rPr>
                <w:rFonts w:hint="eastAsia"/>
                <w:szCs w:val="18"/>
              </w:rPr>
              <w:t>、底库容量：离线识别最高可达</w:t>
            </w:r>
            <w:r>
              <w:rPr>
                <w:rFonts w:hint="eastAsia"/>
                <w:szCs w:val="18"/>
              </w:rPr>
              <w:t>2W</w:t>
            </w:r>
            <w:r>
              <w:rPr>
                <w:rFonts w:hint="eastAsia"/>
                <w:szCs w:val="18"/>
              </w:rPr>
              <w:t>底库</w:t>
            </w:r>
          </w:p>
          <w:p w:rsidR="00F33FDC" w:rsidRDefault="00AF6269">
            <w:pPr>
              <w:pStyle w:val="afb"/>
              <w:jc w:val="left"/>
              <w:rPr>
                <w:szCs w:val="18"/>
              </w:rPr>
            </w:pPr>
            <w:r>
              <w:rPr>
                <w:rFonts w:hint="eastAsia"/>
                <w:szCs w:val="18"/>
              </w:rPr>
              <w:t>10</w:t>
            </w:r>
            <w:r>
              <w:rPr>
                <w:rFonts w:hint="eastAsia"/>
                <w:szCs w:val="18"/>
              </w:rPr>
              <w:t>、识别率：＞</w:t>
            </w:r>
            <w:r>
              <w:rPr>
                <w:rFonts w:hint="eastAsia"/>
                <w:szCs w:val="18"/>
              </w:rPr>
              <w:t>99%</w:t>
            </w:r>
            <w:r>
              <w:rPr>
                <w:rFonts w:hint="eastAsia"/>
                <w:szCs w:val="18"/>
              </w:rPr>
              <w:t>（</w:t>
            </w:r>
            <w:r>
              <w:rPr>
                <w:rFonts w:hint="eastAsia"/>
                <w:szCs w:val="18"/>
              </w:rPr>
              <w:t>2w</w:t>
            </w:r>
            <w:r>
              <w:rPr>
                <w:rFonts w:hint="eastAsia"/>
                <w:szCs w:val="18"/>
              </w:rPr>
              <w:t>底库）</w:t>
            </w:r>
          </w:p>
          <w:p w:rsidR="00F33FDC" w:rsidRDefault="00AF6269">
            <w:pPr>
              <w:pStyle w:val="afb"/>
              <w:jc w:val="left"/>
              <w:rPr>
                <w:szCs w:val="18"/>
              </w:rPr>
            </w:pPr>
            <w:r>
              <w:rPr>
                <w:rFonts w:hint="eastAsia"/>
                <w:szCs w:val="18"/>
              </w:rPr>
              <w:t>11</w:t>
            </w:r>
            <w:r>
              <w:rPr>
                <w:rFonts w:hint="eastAsia"/>
                <w:szCs w:val="18"/>
              </w:rPr>
              <w:t>、识别速度：</w:t>
            </w:r>
            <w:r>
              <w:rPr>
                <w:rFonts w:hint="eastAsia"/>
                <w:szCs w:val="18"/>
              </w:rPr>
              <w:t>300 ms</w:t>
            </w:r>
          </w:p>
          <w:p w:rsidR="00F33FDC" w:rsidRDefault="00AF6269">
            <w:pPr>
              <w:pStyle w:val="afb"/>
              <w:jc w:val="left"/>
              <w:rPr>
                <w:szCs w:val="18"/>
              </w:rPr>
            </w:pPr>
            <w:r>
              <w:rPr>
                <w:rFonts w:hint="eastAsia"/>
                <w:szCs w:val="18"/>
              </w:rPr>
              <w:t>12</w:t>
            </w:r>
            <w:r>
              <w:rPr>
                <w:rFonts w:hint="eastAsia"/>
                <w:szCs w:val="18"/>
              </w:rPr>
              <w:t>、活体检测：支持（双目外红活体检测）</w:t>
            </w:r>
          </w:p>
          <w:p w:rsidR="00F33FDC" w:rsidRDefault="00AF6269">
            <w:pPr>
              <w:pStyle w:val="afb"/>
              <w:jc w:val="left"/>
              <w:rPr>
                <w:szCs w:val="18"/>
              </w:rPr>
            </w:pPr>
            <w:r>
              <w:rPr>
                <w:rFonts w:hint="eastAsia"/>
                <w:szCs w:val="18"/>
              </w:rPr>
              <w:t>功能要求</w:t>
            </w:r>
          </w:p>
          <w:p w:rsidR="00F33FDC" w:rsidRDefault="00AF6269">
            <w:pPr>
              <w:pStyle w:val="afb"/>
              <w:jc w:val="left"/>
              <w:rPr>
                <w:szCs w:val="18"/>
              </w:rPr>
            </w:pPr>
            <w:r>
              <w:rPr>
                <w:rFonts w:hint="eastAsia"/>
                <w:szCs w:val="18"/>
              </w:rPr>
              <w:t>13</w:t>
            </w:r>
            <w:r>
              <w:rPr>
                <w:rFonts w:hint="eastAsia"/>
                <w:szCs w:val="18"/>
              </w:rPr>
              <w:t>、考勤统计：支持，支持实时</w:t>
            </w:r>
            <w:proofErr w:type="gramStart"/>
            <w:r>
              <w:rPr>
                <w:rFonts w:hint="eastAsia"/>
                <w:szCs w:val="18"/>
              </w:rPr>
              <w:t>上传刷脸</w:t>
            </w:r>
            <w:proofErr w:type="gramEnd"/>
            <w:r>
              <w:rPr>
                <w:rFonts w:hint="eastAsia"/>
                <w:szCs w:val="18"/>
              </w:rPr>
              <w:t>记录，完成考勤统计，同时管理平台支持多种考勤模式</w:t>
            </w:r>
          </w:p>
          <w:p w:rsidR="00F33FDC" w:rsidRDefault="00AF6269">
            <w:pPr>
              <w:pStyle w:val="afb"/>
              <w:jc w:val="left"/>
              <w:rPr>
                <w:szCs w:val="18"/>
              </w:rPr>
            </w:pPr>
            <w:r>
              <w:rPr>
                <w:rFonts w:hint="eastAsia"/>
                <w:szCs w:val="18"/>
              </w:rPr>
              <w:t>14</w:t>
            </w:r>
            <w:r>
              <w:rPr>
                <w:rFonts w:hint="eastAsia"/>
                <w:szCs w:val="18"/>
              </w:rPr>
              <w:t>、历史记录：最大</w:t>
            </w:r>
            <w:r>
              <w:rPr>
                <w:rFonts w:hint="eastAsia"/>
                <w:szCs w:val="18"/>
              </w:rPr>
              <w:t>5W</w:t>
            </w:r>
            <w:r>
              <w:rPr>
                <w:rFonts w:hint="eastAsia"/>
                <w:szCs w:val="18"/>
              </w:rPr>
              <w:t>条</w:t>
            </w:r>
          </w:p>
        </w:tc>
        <w:tc>
          <w:tcPr>
            <w:tcW w:w="656" w:type="dxa"/>
            <w:shd w:val="clear" w:color="000000" w:fill="FFFFFF"/>
            <w:vAlign w:val="center"/>
          </w:tcPr>
          <w:p w:rsidR="00F33FDC" w:rsidRDefault="00AF6269">
            <w:pPr>
              <w:pStyle w:val="afb"/>
              <w:rPr>
                <w:szCs w:val="18"/>
              </w:rPr>
            </w:pPr>
            <w:r>
              <w:rPr>
                <w:rFonts w:hint="eastAsia"/>
                <w:szCs w:val="18"/>
              </w:rPr>
              <w:lastRenderedPageBreak/>
              <w:t>台</w:t>
            </w:r>
          </w:p>
        </w:tc>
        <w:tc>
          <w:tcPr>
            <w:tcW w:w="694" w:type="dxa"/>
            <w:shd w:val="clear" w:color="auto" w:fill="auto"/>
            <w:vAlign w:val="center"/>
          </w:tcPr>
          <w:p w:rsidR="00F33FDC" w:rsidRDefault="00AF6269">
            <w:pPr>
              <w:pStyle w:val="afb"/>
              <w:rPr>
                <w:szCs w:val="18"/>
              </w:rPr>
            </w:pPr>
            <w:r>
              <w:rPr>
                <w:rFonts w:hint="eastAsia"/>
                <w:szCs w:val="18"/>
              </w:rPr>
              <w:t>2</w:t>
            </w:r>
          </w:p>
        </w:tc>
        <w:tc>
          <w:tcPr>
            <w:tcW w:w="874" w:type="dxa"/>
            <w:vAlign w:val="center"/>
          </w:tcPr>
          <w:p w:rsidR="00F33FDC" w:rsidRDefault="00AF6269">
            <w:pPr>
              <w:jc w:val="center"/>
              <w:rPr>
                <w:rFonts w:ascii="宋体" w:hAnsiTheme="majorHAnsi" w:cstheme="majorBidi"/>
                <w:bCs/>
                <w:szCs w:val="18"/>
              </w:rPr>
            </w:pPr>
            <w:r>
              <w:rPr>
                <w:rFonts w:ascii="宋体" w:hAnsiTheme="majorHAnsi" w:cstheme="majorBidi" w:hint="eastAsia"/>
                <w:bCs/>
                <w:szCs w:val="18"/>
              </w:rPr>
              <w:t>否</w:t>
            </w:r>
          </w:p>
        </w:tc>
      </w:tr>
      <w:tr w:rsidR="00F33FDC">
        <w:tc>
          <w:tcPr>
            <w:tcW w:w="533" w:type="dxa"/>
            <w:vAlign w:val="center"/>
          </w:tcPr>
          <w:p w:rsidR="00F33FDC" w:rsidRDefault="00AF6269">
            <w:pPr>
              <w:pStyle w:val="afb"/>
              <w:rPr>
                <w:szCs w:val="20"/>
              </w:rPr>
            </w:pPr>
            <w:r>
              <w:rPr>
                <w:rFonts w:hint="eastAsia"/>
                <w:szCs w:val="20"/>
              </w:rPr>
              <w:lastRenderedPageBreak/>
              <w:t>7</w:t>
            </w:r>
          </w:p>
        </w:tc>
        <w:tc>
          <w:tcPr>
            <w:tcW w:w="898" w:type="dxa"/>
            <w:shd w:val="clear" w:color="auto" w:fill="auto"/>
            <w:noWrap/>
            <w:vAlign w:val="center"/>
          </w:tcPr>
          <w:p w:rsidR="00F33FDC" w:rsidRDefault="00AF6269">
            <w:pPr>
              <w:pStyle w:val="afb"/>
              <w:rPr>
                <w:szCs w:val="20"/>
              </w:rPr>
            </w:pPr>
            <w:r>
              <w:rPr>
                <w:rFonts w:hint="eastAsia"/>
                <w:szCs w:val="20"/>
              </w:rPr>
              <w:t>自助照相机（自助拍照照片打印）</w:t>
            </w:r>
          </w:p>
        </w:tc>
        <w:tc>
          <w:tcPr>
            <w:tcW w:w="6307" w:type="dxa"/>
            <w:shd w:val="clear" w:color="auto" w:fill="auto"/>
            <w:vAlign w:val="center"/>
          </w:tcPr>
          <w:p w:rsidR="00F33FDC" w:rsidRDefault="00AF6269">
            <w:pPr>
              <w:numPr>
                <w:ilvl w:val="0"/>
                <w:numId w:val="3"/>
              </w:numPr>
              <w:jc w:val="left"/>
            </w:pPr>
            <w:r>
              <w:rPr>
                <w:rFonts w:hint="eastAsia"/>
              </w:rPr>
              <w:t>材质：</w:t>
            </w:r>
            <w:proofErr w:type="gramStart"/>
            <w:r>
              <w:rPr>
                <w:rFonts w:hint="eastAsia"/>
              </w:rPr>
              <w:t>钣</w:t>
            </w:r>
            <w:proofErr w:type="gramEnd"/>
            <w:r>
              <w:rPr>
                <w:rFonts w:hint="eastAsia"/>
              </w:rPr>
              <w:t>金</w:t>
            </w:r>
            <w:r>
              <w:rPr>
                <w:rFonts w:hint="eastAsia"/>
              </w:rPr>
              <w:t>+</w:t>
            </w:r>
            <w:r>
              <w:rPr>
                <w:rFonts w:hint="eastAsia"/>
              </w:rPr>
              <w:t>封塑；</w:t>
            </w:r>
          </w:p>
          <w:p w:rsidR="00F33FDC" w:rsidRDefault="00AF6269">
            <w:pPr>
              <w:jc w:val="left"/>
              <w:rPr>
                <w:szCs w:val="18"/>
              </w:rPr>
            </w:pPr>
            <w:r>
              <w:rPr>
                <w:rFonts w:hint="eastAsia"/>
              </w:rPr>
              <w:t>2</w:t>
            </w:r>
            <w:r>
              <w:rPr>
                <w:rFonts w:hint="eastAsia"/>
              </w:rPr>
              <w:t>、显示屏：</w:t>
            </w:r>
            <w:r>
              <w:rPr>
                <w:rFonts w:hint="eastAsia"/>
              </w:rPr>
              <w:t>15</w:t>
            </w:r>
            <w:r>
              <w:rPr>
                <w:rFonts w:hint="eastAsia"/>
              </w:rPr>
              <w:t>寸多点电容触摸屏；</w:t>
            </w:r>
          </w:p>
          <w:p w:rsidR="00F33FDC" w:rsidRDefault="00AF6269">
            <w:pPr>
              <w:jc w:val="left"/>
              <w:rPr>
                <w:szCs w:val="18"/>
              </w:rPr>
            </w:pPr>
            <w:r>
              <w:rPr>
                <w:rFonts w:hint="eastAsia"/>
              </w:rPr>
              <w:t>3</w:t>
            </w:r>
            <w:r>
              <w:rPr>
                <w:rFonts w:hint="eastAsia"/>
              </w:rPr>
              <w:t>、工业计算机：</w:t>
            </w:r>
            <w:r>
              <w:t>CPU:</w:t>
            </w:r>
            <w:r>
              <w:rPr>
                <w:rFonts w:hint="eastAsia"/>
              </w:rPr>
              <w:t>赛</w:t>
            </w:r>
            <w:proofErr w:type="gramStart"/>
            <w:r>
              <w:rPr>
                <w:rFonts w:hint="eastAsia"/>
              </w:rPr>
              <w:t>扬四核</w:t>
            </w:r>
            <w:proofErr w:type="gramEnd"/>
            <w:r>
              <w:rPr>
                <w:rFonts w:hint="eastAsia"/>
              </w:rPr>
              <w:t xml:space="preserve"> /</w:t>
            </w:r>
            <w:r>
              <w:t>J1900</w:t>
            </w:r>
            <w:r>
              <w:rPr>
                <w:rFonts w:hint="eastAsia"/>
              </w:rPr>
              <w:t>、内存</w:t>
            </w:r>
            <w:r>
              <w:rPr>
                <w:rFonts w:hint="eastAsia"/>
                <w:szCs w:val="18"/>
              </w:rPr>
              <w:t>≥</w:t>
            </w:r>
            <w:r>
              <w:t xml:space="preserve"> 4G</w:t>
            </w:r>
            <w:r>
              <w:rPr>
                <w:rFonts w:hint="eastAsia"/>
              </w:rPr>
              <w:t>、操作系统：</w:t>
            </w:r>
            <w:r>
              <w:rPr>
                <w:rFonts w:hint="eastAsia"/>
              </w:rPr>
              <w:t>w</w:t>
            </w:r>
            <w:r>
              <w:t>in7</w:t>
            </w:r>
            <w:r>
              <w:rPr>
                <w:rFonts w:hint="eastAsia"/>
              </w:rPr>
              <w:t>、硬盘</w:t>
            </w:r>
            <w:r>
              <w:rPr>
                <w:rFonts w:hint="eastAsia"/>
                <w:szCs w:val="18"/>
              </w:rPr>
              <w:t>≥</w:t>
            </w:r>
            <w:r>
              <w:rPr>
                <w:rFonts w:hint="eastAsia"/>
              </w:rPr>
              <w:t>1</w:t>
            </w:r>
            <w:r>
              <w:t>20G</w:t>
            </w:r>
            <w:r>
              <w:rPr>
                <w:rFonts w:hint="eastAsia"/>
              </w:rPr>
              <w:t>固态硬盘、显卡：集成</w:t>
            </w:r>
            <w:r>
              <w:rPr>
                <w:rFonts w:hint="eastAsia"/>
              </w:rPr>
              <w:t>H</w:t>
            </w:r>
            <w:r>
              <w:t>D2</w:t>
            </w:r>
            <w:r>
              <w:rPr>
                <w:rFonts w:hint="eastAsia"/>
              </w:rPr>
              <w:t>000</w:t>
            </w:r>
            <w:r>
              <w:rPr>
                <w:rFonts w:hint="eastAsia"/>
              </w:rPr>
              <w:t>；</w:t>
            </w:r>
          </w:p>
          <w:p w:rsidR="00F33FDC" w:rsidRDefault="00AF6269">
            <w:pPr>
              <w:jc w:val="left"/>
            </w:pPr>
            <w:r>
              <w:rPr>
                <w:rFonts w:hint="eastAsia"/>
              </w:rPr>
              <w:t>4</w:t>
            </w:r>
            <w:r>
              <w:rPr>
                <w:rFonts w:hint="eastAsia"/>
              </w:rPr>
              <w:t>、单反相机：有效像素：</w:t>
            </w:r>
            <w:r>
              <w:rPr>
                <w:rFonts w:hint="eastAsia"/>
              </w:rPr>
              <w:t>1800</w:t>
            </w:r>
            <w:proofErr w:type="gramStart"/>
            <w:r>
              <w:rPr>
                <w:rFonts w:hint="eastAsia"/>
              </w:rPr>
              <w:t>万像</w:t>
            </w:r>
            <w:proofErr w:type="gramEnd"/>
            <w:r>
              <w:rPr>
                <w:rFonts w:hint="eastAsia"/>
              </w:rPr>
              <w:t>素、</w:t>
            </w:r>
            <w:r>
              <w:rPr>
                <w:rFonts w:hint="eastAsia"/>
              </w:rPr>
              <w:t>I</w:t>
            </w:r>
            <w:r>
              <w:t>SO</w:t>
            </w:r>
            <w:r>
              <w:rPr>
                <w:rFonts w:hint="eastAsia"/>
              </w:rPr>
              <w:t>：</w:t>
            </w:r>
            <w:r>
              <w:rPr>
                <w:rFonts w:hint="eastAsia"/>
              </w:rPr>
              <w:t>100-3200</w:t>
            </w:r>
            <w:r>
              <w:rPr>
                <w:rFonts w:hint="eastAsia"/>
              </w:rPr>
              <w:t>、镜头：</w:t>
            </w:r>
            <w:r>
              <w:rPr>
                <w:rFonts w:hint="eastAsia"/>
              </w:rPr>
              <w:t>18-55mm</w:t>
            </w:r>
          </w:p>
          <w:p w:rsidR="00F33FDC" w:rsidRDefault="00AF6269">
            <w:pPr>
              <w:jc w:val="left"/>
            </w:pPr>
            <w:r>
              <w:rPr>
                <w:rFonts w:hint="eastAsia"/>
              </w:rPr>
              <w:t>5</w:t>
            </w:r>
            <w:r>
              <w:rPr>
                <w:rFonts w:hint="eastAsia"/>
              </w:rPr>
              <w:t>、照片规格：</w:t>
            </w:r>
            <w:r>
              <w:rPr>
                <w:rFonts w:hint="eastAsia"/>
              </w:rPr>
              <w:t>1</w:t>
            </w:r>
            <w:r>
              <w:rPr>
                <w:rFonts w:hint="eastAsia"/>
              </w:rPr>
              <w:t>寸</w:t>
            </w:r>
            <w:r>
              <w:rPr>
                <w:rFonts w:hint="eastAsia"/>
              </w:rPr>
              <w:t>/2</w:t>
            </w:r>
            <w:r>
              <w:rPr>
                <w:rFonts w:hint="eastAsia"/>
              </w:rPr>
              <w:t>寸</w:t>
            </w:r>
            <w:r>
              <w:rPr>
                <w:rFonts w:hint="eastAsia"/>
              </w:rPr>
              <w:t>/3</w:t>
            </w:r>
            <w:r>
              <w:rPr>
                <w:rFonts w:hint="eastAsia"/>
              </w:rPr>
              <w:t>寸；</w:t>
            </w:r>
          </w:p>
          <w:p w:rsidR="00F33FDC" w:rsidRDefault="00AF6269">
            <w:pPr>
              <w:jc w:val="left"/>
            </w:pPr>
            <w:r>
              <w:rPr>
                <w:rFonts w:hint="eastAsia"/>
              </w:rPr>
              <w:t>6</w:t>
            </w:r>
            <w:r>
              <w:rPr>
                <w:rFonts w:hint="eastAsia"/>
              </w:rPr>
              <w:t>、灯光系统：白色</w:t>
            </w:r>
            <w:r>
              <w:rPr>
                <w:rFonts w:hint="eastAsia"/>
              </w:rPr>
              <w:t>L</w:t>
            </w:r>
            <w:r>
              <w:t>ED</w:t>
            </w:r>
            <w:r>
              <w:rPr>
                <w:rFonts w:hint="eastAsia"/>
              </w:rPr>
              <w:t>影室光源，智能灯光自动开启关闭；</w:t>
            </w:r>
          </w:p>
          <w:p w:rsidR="00F33FDC" w:rsidRDefault="00AF6269">
            <w:pPr>
              <w:jc w:val="left"/>
            </w:pPr>
            <w:r>
              <w:rPr>
                <w:rFonts w:hint="eastAsia"/>
              </w:rPr>
              <w:t>7</w:t>
            </w:r>
            <w:r>
              <w:rPr>
                <w:rFonts w:hint="eastAsia"/>
              </w:rPr>
              <w:t>、拍照取景器：</w:t>
            </w:r>
            <w:r>
              <w:rPr>
                <w:rFonts w:hint="eastAsia"/>
              </w:rPr>
              <w:t>12</w:t>
            </w:r>
            <w:r>
              <w:rPr>
                <w:rFonts w:hint="eastAsia"/>
              </w:rPr>
              <w:t>寸液晶显示屏实时显示拍照位置；</w:t>
            </w:r>
          </w:p>
          <w:p w:rsidR="00F33FDC" w:rsidRDefault="00AF6269">
            <w:pPr>
              <w:jc w:val="left"/>
            </w:pPr>
            <w:r>
              <w:rPr>
                <w:rFonts w:hint="eastAsia"/>
              </w:rPr>
              <w:t>8</w:t>
            </w:r>
            <w:r>
              <w:rPr>
                <w:rFonts w:hint="eastAsia"/>
              </w:rPr>
              <w:t>、照片打印机：</w:t>
            </w:r>
            <w:r>
              <w:t>工作原理：热升华式</w:t>
            </w:r>
            <w:r>
              <w:rPr>
                <w:rFonts w:hint="eastAsia"/>
              </w:rPr>
              <w:t>YMCO</w:t>
            </w:r>
            <w:r>
              <w:rPr>
                <w:rFonts w:hint="eastAsia"/>
              </w:rPr>
              <w:t>连续色调输出，解析度：</w:t>
            </w:r>
            <w:r>
              <w:rPr>
                <w:rFonts w:hint="eastAsia"/>
              </w:rPr>
              <w:t>300dpi</w:t>
            </w:r>
          </w:p>
          <w:p w:rsidR="00F33FDC" w:rsidRDefault="00AF6269">
            <w:pPr>
              <w:jc w:val="left"/>
            </w:pPr>
            <w:r>
              <w:rPr>
                <w:rFonts w:hint="eastAsia"/>
              </w:rPr>
              <w:t>，打印速度：</w:t>
            </w:r>
            <w:r>
              <w:rPr>
                <w:rFonts w:hint="eastAsia"/>
              </w:rPr>
              <w:t>4</w:t>
            </w:r>
            <w:r>
              <w:rPr>
                <w:rFonts w:hint="eastAsia"/>
              </w:rPr>
              <w:t>×</w:t>
            </w:r>
            <w:r>
              <w:rPr>
                <w:rFonts w:hint="eastAsia"/>
              </w:rPr>
              <w:t>6</w:t>
            </w:r>
            <w:r>
              <w:rPr>
                <w:rFonts w:hint="eastAsia"/>
              </w:rPr>
              <w:t>约</w:t>
            </w:r>
            <w:r>
              <w:rPr>
                <w:rFonts w:hint="eastAsia"/>
              </w:rPr>
              <w:t>12</w:t>
            </w:r>
            <w:r>
              <w:rPr>
                <w:rFonts w:hint="eastAsia"/>
              </w:rPr>
              <w:t>秒，</w:t>
            </w:r>
            <w:r>
              <w:t>能耗：</w:t>
            </w:r>
            <w:r>
              <w:rPr>
                <w:rFonts w:hint="eastAsia"/>
              </w:rPr>
              <w:t>AC100-240V 50-60Hz 4A</w:t>
            </w:r>
          </w:p>
          <w:p w:rsidR="00F33FDC" w:rsidRDefault="00AF6269">
            <w:pPr>
              <w:numPr>
                <w:ilvl w:val="0"/>
                <w:numId w:val="4"/>
              </w:numPr>
              <w:jc w:val="left"/>
            </w:pPr>
            <w:r>
              <w:rPr>
                <w:rFonts w:hint="eastAsia"/>
              </w:rPr>
              <w:t>照片储存方式：</w:t>
            </w:r>
            <w:r>
              <w:t>U</w:t>
            </w:r>
            <w:r>
              <w:rPr>
                <w:rFonts w:hint="eastAsia"/>
              </w:rPr>
              <w:t>盘</w:t>
            </w:r>
          </w:p>
          <w:p w:rsidR="00F33FDC" w:rsidRDefault="00AF6269">
            <w:pPr>
              <w:numPr>
                <w:ilvl w:val="0"/>
                <w:numId w:val="4"/>
              </w:numPr>
              <w:jc w:val="left"/>
            </w:pPr>
            <w:r>
              <w:rPr>
                <w:rFonts w:hint="eastAsia"/>
              </w:rPr>
              <w:t>装纸量</w:t>
            </w:r>
            <w:r>
              <w:rPr>
                <w:rFonts w:hint="eastAsia"/>
                <w:szCs w:val="18"/>
              </w:rPr>
              <w:t>≥</w:t>
            </w:r>
            <w:r>
              <w:rPr>
                <w:rFonts w:hint="eastAsia"/>
              </w:rPr>
              <w:t>1500</w:t>
            </w:r>
            <w:r>
              <w:rPr>
                <w:rFonts w:hint="eastAsia"/>
              </w:rPr>
              <w:t>张</w:t>
            </w:r>
          </w:p>
          <w:p w:rsidR="00F33FDC" w:rsidRDefault="00AF6269">
            <w:pPr>
              <w:numPr>
                <w:ilvl w:val="0"/>
                <w:numId w:val="4"/>
              </w:numPr>
              <w:jc w:val="left"/>
              <w:rPr>
                <w:szCs w:val="20"/>
              </w:rPr>
            </w:pPr>
            <w:r>
              <w:rPr>
                <w:rFonts w:hint="eastAsia"/>
              </w:rPr>
              <w:t>移动方式：滚轮</w:t>
            </w:r>
          </w:p>
        </w:tc>
        <w:tc>
          <w:tcPr>
            <w:tcW w:w="656" w:type="dxa"/>
            <w:shd w:val="clear" w:color="000000" w:fill="FFFFFF"/>
            <w:vAlign w:val="center"/>
          </w:tcPr>
          <w:p w:rsidR="00F33FDC" w:rsidRDefault="00AF6269">
            <w:pPr>
              <w:pStyle w:val="afb"/>
              <w:rPr>
                <w:szCs w:val="18"/>
              </w:rPr>
            </w:pPr>
            <w:r>
              <w:rPr>
                <w:rFonts w:hint="eastAsia"/>
                <w:szCs w:val="18"/>
              </w:rPr>
              <w:t>台</w:t>
            </w:r>
          </w:p>
        </w:tc>
        <w:tc>
          <w:tcPr>
            <w:tcW w:w="694" w:type="dxa"/>
            <w:shd w:val="clear" w:color="auto" w:fill="auto"/>
            <w:vAlign w:val="center"/>
          </w:tcPr>
          <w:p w:rsidR="00F33FDC" w:rsidRDefault="00AF6269">
            <w:pPr>
              <w:pStyle w:val="afb"/>
              <w:rPr>
                <w:szCs w:val="18"/>
              </w:rPr>
            </w:pPr>
            <w:r>
              <w:rPr>
                <w:rFonts w:hint="eastAsia"/>
                <w:szCs w:val="18"/>
              </w:rPr>
              <w:t>2</w:t>
            </w:r>
          </w:p>
        </w:tc>
        <w:tc>
          <w:tcPr>
            <w:tcW w:w="874" w:type="dxa"/>
            <w:vAlign w:val="center"/>
          </w:tcPr>
          <w:p w:rsidR="00F33FDC" w:rsidRDefault="00AF6269">
            <w:pPr>
              <w:jc w:val="center"/>
              <w:rPr>
                <w:rFonts w:ascii="宋体" w:hAnsiTheme="majorHAnsi" w:cstheme="majorBidi"/>
                <w:bCs/>
                <w:szCs w:val="18"/>
              </w:rPr>
            </w:pPr>
            <w:r>
              <w:rPr>
                <w:rFonts w:ascii="宋体" w:hAnsiTheme="majorHAnsi" w:cstheme="majorBidi" w:hint="eastAsia"/>
                <w:bCs/>
                <w:szCs w:val="18"/>
              </w:rPr>
              <w:t>否</w:t>
            </w:r>
          </w:p>
        </w:tc>
      </w:tr>
      <w:tr w:rsidR="00F33FDC">
        <w:tc>
          <w:tcPr>
            <w:tcW w:w="533" w:type="dxa"/>
            <w:vAlign w:val="center"/>
          </w:tcPr>
          <w:p w:rsidR="00F33FDC" w:rsidRDefault="00AF6269">
            <w:pPr>
              <w:pStyle w:val="afb"/>
              <w:rPr>
                <w:szCs w:val="20"/>
              </w:rPr>
            </w:pPr>
            <w:r>
              <w:rPr>
                <w:rFonts w:hint="eastAsia"/>
                <w:szCs w:val="20"/>
              </w:rPr>
              <w:t>8</w:t>
            </w:r>
          </w:p>
        </w:tc>
        <w:tc>
          <w:tcPr>
            <w:tcW w:w="898" w:type="dxa"/>
            <w:shd w:val="clear" w:color="auto" w:fill="auto"/>
            <w:noWrap/>
            <w:vAlign w:val="center"/>
          </w:tcPr>
          <w:p w:rsidR="00F33FDC" w:rsidRDefault="00AF6269">
            <w:pPr>
              <w:pStyle w:val="afb"/>
              <w:rPr>
                <w:szCs w:val="20"/>
              </w:rPr>
            </w:pPr>
            <w:r>
              <w:rPr>
                <w:rFonts w:hint="eastAsia"/>
                <w:szCs w:val="20"/>
              </w:rPr>
              <w:t>证件</w:t>
            </w:r>
            <w:r>
              <w:rPr>
                <w:szCs w:val="20"/>
              </w:rPr>
              <w:t>激光打印机</w:t>
            </w:r>
          </w:p>
        </w:tc>
        <w:tc>
          <w:tcPr>
            <w:tcW w:w="6307" w:type="dxa"/>
            <w:shd w:val="clear" w:color="auto" w:fill="auto"/>
            <w:vAlign w:val="center"/>
          </w:tcPr>
          <w:p w:rsidR="00F33FDC" w:rsidRDefault="00AF6269">
            <w:pPr>
              <w:pStyle w:val="afb"/>
              <w:jc w:val="left"/>
              <w:rPr>
                <w:szCs w:val="20"/>
              </w:rPr>
            </w:pPr>
            <w:r>
              <w:rPr>
                <w:rFonts w:hint="eastAsia"/>
                <w:szCs w:val="18"/>
              </w:rPr>
              <w:t>A3</w:t>
            </w:r>
            <w:r>
              <w:rPr>
                <w:rFonts w:hint="eastAsia"/>
                <w:szCs w:val="18"/>
              </w:rPr>
              <w:t>黑白激光打印机</w:t>
            </w:r>
            <w:r>
              <w:rPr>
                <w:rFonts w:hint="eastAsia"/>
                <w:szCs w:val="18"/>
              </w:rPr>
              <w:t xml:space="preserve"> </w:t>
            </w:r>
            <w:r>
              <w:rPr>
                <w:rFonts w:hint="eastAsia"/>
                <w:szCs w:val="18"/>
              </w:rPr>
              <w:t>，支持最长</w:t>
            </w:r>
            <w:r>
              <w:rPr>
                <w:rFonts w:hint="eastAsia"/>
                <w:szCs w:val="18"/>
              </w:rPr>
              <w:t>297</w:t>
            </w:r>
            <w:r>
              <w:rPr>
                <w:rFonts w:hint="eastAsia"/>
                <w:szCs w:val="18"/>
              </w:rPr>
              <w:t>×</w:t>
            </w:r>
            <w:r>
              <w:rPr>
                <w:rFonts w:hint="eastAsia"/>
                <w:szCs w:val="18"/>
              </w:rPr>
              <w:t>900mm</w:t>
            </w:r>
            <w:r>
              <w:rPr>
                <w:rFonts w:hint="eastAsia"/>
                <w:szCs w:val="18"/>
              </w:rPr>
              <w:t>长条幅打印</w:t>
            </w:r>
            <w:r>
              <w:rPr>
                <w:rFonts w:hint="eastAsia"/>
                <w:szCs w:val="18"/>
              </w:rPr>
              <w:t>;</w:t>
            </w:r>
            <w:r>
              <w:rPr>
                <w:rFonts w:hint="eastAsia"/>
                <w:szCs w:val="18"/>
              </w:rPr>
              <w:t>打印分辨率：</w:t>
            </w:r>
            <w:r>
              <w:rPr>
                <w:rFonts w:hint="eastAsia"/>
                <w:szCs w:val="18"/>
              </w:rPr>
              <w:t>600</w:t>
            </w:r>
            <w:r>
              <w:rPr>
                <w:rFonts w:hint="eastAsia"/>
                <w:szCs w:val="18"/>
              </w:rPr>
              <w:t>×</w:t>
            </w:r>
            <w:r>
              <w:rPr>
                <w:rFonts w:hint="eastAsia"/>
                <w:szCs w:val="18"/>
              </w:rPr>
              <w:t>600dpi</w:t>
            </w:r>
            <w:r>
              <w:rPr>
                <w:rFonts w:hint="eastAsia"/>
                <w:szCs w:val="18"/>
              </w:rPr>
              <w:t>；打印速度：</w:t>
            </w:r>
            <w:r>
              <w:rPr>
                <w:rFonts w:hint="eastAsia"/>
                <w:szCs w:val="18"/>
              </w:rPr>
              <w:t>25ppm(A4)</w:t>
            </w:r>
            <w:r>
              <w:rPr>
                <w:rFonts w:hint="eastAsia"/>
                <w:szCs w:val="18"/>
              </w:rPr>
              <w:t>，</w:t>
            </w:r>
            <w:r>
              <w:rPr>
                <w:rFonts w:hint="eastAsia"/>
                <w:szCs w:val="18"/>
              </w:rPr>
              <w:t>15ppm</w:t>
            </w:r>
            <w:r>
              <w:rPr>
                <w:rFonts w:hint="eastAsia"/>
                <w:szCs w:val="18"/>
              </w:rPr>
              <w:t>（</w:t>
            </w:r>
            <w:r>
              <w:rPr>
                <w:rFonts w:hint="eastAsia"/>
                <w:szCs w:val="18"/>
              </w:rPr>
              <w:t>A3</w:t>
            </w:r>
            <w:r>
              <w:rPr>
                <w:rFonts w:hint="eastAsia"/>
                <w:szCs w:val="18"/>
              </w:rPr>
              <w:t>）；可选配自动双面打印单元；打印机接口</w:t>
            </w:r>
            <w:r>
              <w:rPr>
                <w:rFonts w:hint="eastAsia"/>
                <w:szCs w:val="18"/>
              </w:rPr>
              <w:t>USB2.0</w:t>
            </w:r>
            <w:r>
              <w:rPr>
                <w:rFonts w:hint="eastAsia"/>
                <w:szCs w:val="18"/>
              </w:rPr>
              <w:t>；打印机语言：</w:t>
            </w:r>
            <w:r>
              <w:rPr>
                <w:rFonts w:hint="eastAsia"/>
                <w:szCs w:val="18"/>
              </w:rPr>
              <w:t>GDI</w:t>
            </w:r>
          </w:p>
        </w:tc>
        <w:tc>
          <w:tcPr>
            <w:tcW w:w="656" w:type="dxa"/>
            <w:shd w:val="clear" w:color="000000" w:fill="FFFFFF"/>
            <w:vAlign w:val="center"/>
          </w:tcPr>
          <w:p w:rsidR="00F33FDC" w:rsidRDefault="00AF6269">
            <w:pPr>
              <w:pStyle w:val="afb"/>
              <w:rPr>
                <w:szCs w:val="18"/>
              </w:rPr>
            </w:pPr>
            <w:r>
              <w:rPr>
                <w:rFonts w:hint="eastAsia"/>
                <w:szCs w:val="18"/>
              </w:rPr>
              <w:t>台</w:t>
            </w:r>
          </w:p>
        </w:tc>
        <w:tc>
          <w:tcPr>
            <w:tcW w:w="694" w:type="dxa"/>
            <w:shd w:val="clear" w:color="auto" w:fill="auto"/>
            <w:vAlign w:val="center"/>
          </w:tcPr>
          <w:p w:rsidR="00F33FDC" w:rsidRDefault="00AF6269">
            <w:pPr>
              <w:pStyle w:val="afb"/>
              <w:rPr>
                <w:szCs w:val="18"/>
              </w:rPr>
            </w:pPr>
            <w:r>
              <w:rPr>
                <w:rFonts w:hint="eastAsia"/>
                <w:szCs w:val="18"/>
              </w:rPr>
              <w:t>2</w:t>
            </w:r>
          </w:p>
        </w:tc>
        <w:tc>
          <w:tcPr>
            <w:tcW w:w="874" w:type="dxa"/>
            <w:vAlign w:val="center"/>
          </w:tcPr>
          <w:p w:rsidR="00F33FDC" w:rsidRDefault="00AF6269">
            <w:pPr>
              <w:jc w:val="center"/>
              <w:rPr>
                <w:rFonts w:ascii="宋体" w:hAnsiTheme="majorHAnsi" w:cstheme="majorBidi"/>
                <w:bCs/>
                <w:szCs w:val="18"/>
              </w:rPr>
            </w:pPr>
            <w:r>
              <w:rPr>
                <w:rFonts w:ascii="宋体" w:hAnsiTheme="majorHAnsi" w:cstheme="majorBidi" w:hint="eastAsia"/>
                <w:bCs/>
                <w:szCs w:val="18"/>
              </w:rPr>
              <w:t>否</w:t>
            </w:r>
          </w:p>
        </w:tc>
      </w:tr>
    </w:tbl>
    <w:p w:rsidR="00F33FDC" w:rsidRDefault="00F33FDC">
      <w:pPr>
        <w:pStyle w:val="a0"/>
        <w:ind w:firstLine="280"/>
      </w:pPr>
    </w:p>
    <w:p w:rsidR="00F33FDC" w:rsidRDefault="00AF6269">
      <w:pPr>
        <w:widowControl/>
        <w:shd w:val="clear" w:color="auto" w:fill="FFFFFF"/>
        <w:spacing w:line="360" w:lineRule="auto"/>
        <w:ind w:firstLineChars="200" w:firstLine="482"/>
        <w:contextualSpacing/>
        <w:jc w:val="left"/>
        <w:rPr>
          <w:rFonts w:asciiTheme="minorEastAsia" w:eastAsiaTheme="minorEastAsia" w:hAnsiTheme="minorEastAsia" w:cs="仿宋"/>
          <w:b/>
          <w:color w:val="000000"/>
          <w:sz w:val="24"/>
          <w:shd w:val="clear" w:color="auto" w:fill="FFFFFF"/>
        </w:rPr>
      </w:pPr>
      <w:r>
        <w:rPr>
          <w:rFonts w:asciiTheme="minorEastAsia" w:eastAsiaTheme="minorEastAsia" w:hAnsiTheme="minorEastAsia" w:cs="宋体" w:hint="eastAsia"/>
          <w:b/>
          <w:color w:val="000000"/>
          <w:kern w:val="0"/>
          <w:sz w:val="24"/>
          <w:lang w:val="zh-CN"/>
        </w:rPr>
        <w:t>三、</w:t>
      </w:r>
      <w:r>
        <w:rPr>
          <w:rFonts w:asciiTheme="minorEastAsia" w:eastAsiaTheme="minorEastAsia" w:hAnsiTheme="minorEastAsia" w:cs="宋体" w:hint="eastAsia"/>
          <w:b/>
          <w:color w:val="000000"/>
          <w:kern w:val="0"/>
          <w:sz w:val="24"/>
          <w:lang w:val="zh-CN"/>
        </w:rPr>
        <w:t xml:space="preserve"> </w:t>
      </w:r>
      <w:r>
        <w:rPr>
          <w:rFonts w:asciiTheme="minorEastAsia" w:eastAsiaTheme="minorEastAsia" w:hAnsiTheme="minorEastAsia" w:cs="仿宋" w:hint="eastAsia"/>
          <w:b/>
          <w:color w:val="000000"/>
          <w:sz w:val="24"/>
          <w:shd w:val="clear" w:color="auto" w:fill="FFFFFF"/>
        </w:rPr>
        <w:t>采购标的执行标准</w:t>
      </w:r>
    </w:p>
    <w:p w:rsidR="00F33FDC" w:rsidRDefault="00AF6269">
      <w:pPr>
        <w:pStyle w:val="a0"/>
        <w:spacing w:line="360" w:lineRule="auto"/>
        <w:ind w:firstLineChars="200" w:firstLine="480"/>
        <w:rPr>
          <w:rFonts w:asciiTheme="minorEastAsia" w:eastAsiaTheme="minorEastAsia" w:hAnsiTheme="minorEastAsia" w:cs="仿宋"/>
          <w:color w:val="000000"/>
          <w:sz w:val="24"/>
          <w:shd w:val="clear" w:color="auto" w:fill="FFFFFF"/>
        </w:rPr>
      </w:pPr>
      <w:r>
        <w:rPr>
          <w:rFonts w:asciiTheme="minorEastAsia" w:eastAsiaTheme="minorEastAsia" w:hAnsiTheme="minorEastAsia" w:cs="仿宋" w:hint="eastAsia"/>
          <w:color w:val="000000"/>
          <w:sz w:val="24"/>
          <w:shd w:val="clear" w:color="auto" w:fill="FFFFFF"/>
        </w:rPr>
        <w:t>符合国家标准、行业标准和专业标准等相关标准。</w:t>
      </w:r>
    </w:p>
    <w:p w:rsidR="00F33FDC" w:rsidRDefault="00AF6269">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四、服务标准、期限、效率等要求</w:t>
      </w:r>
    </w:p>
    <w:p w:rsidR="00F33FDC" w:rsidRDefault="00AF6269">
      <w:pPr>
        <w:pStyle w:val="a0"/>
        <w:spacing w:line="360" w:lineRule="auto"/>
        <w:ind w:firstLineChars="250" w:firstLine="60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质保期一年。</w:t>
      </w:r>
    </w:p>
    <w:p w:rsidR="00F33FDC" w:rsidRDefault="00AF6269">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五、验收标准</w:t>
      </w:r>
    </w:p>
    <w:p w:rsidR="00F33FDC" w:rsidRDefault="00AF6269">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由采购人成立验收小组</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按照采购合同的约定对中标人履约情况进行验收。验收时</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按照采购合同的约定对每一项技术、服务、安全标准的履约情况进行确认。验收</w:t>
      </w:r>
      <w:r>
        <w:rPr>
          <w:rFonts w:asciiTheme="minorEastAsia" w:eastAsiaTheme="minorEastAsia" w:hAnsiTheme="minorEastAsia" w:cs="宋体" w:hint="eastAsia"/>
          <w:color w:val="000000"/>
          <w:kern w:val="0"/>
          <w:sz w:val="24"/>
        </w:rPr>
        <w:lastRenderedPageBreak/>
        <w:t>结束后</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出具</w:t>
      </w:r>
      <w:proofErr w:type="gramStart"/>
      <w:r>
        <w:rPr>
          <w:rFonts w:asciiTheme="minorEastAsia" w:eastAsiaTheme="minorEastAsia" w:hAnsiTheme="minorEastAsia" w:cs="宋体" w:hint="eastAsia"/>
          <w:color w:val="000000"/>
          <w:kern w:val="0"/>
          <w:sz w:val="24"/>
        </w:rPr>
        <w:t>验收书</w:t>
      </w:r>
      <w:proofErr w:type="gramEnd"/>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列明各项标准的验收情况及项目总体评价</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由验收双方共同签署。</w:t>
      </w:r>
    </w:p>
    <w:p w:rsidR="00F33FDC" w:rsidRDefault="00AF6269">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、按照国家相关标准、行业标准、地方标准或者其他标准、规范验收（与采购标的执行标准一致，选填）；</w:t>
      </w:r>
    </w:p>
    <w:p w:rsidR="00F33FDC" w:rsidRDefault="00AF6269">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Pr>
          <w:rFonts w:asciiTheme="minorEastAsia" w:eastAsiaTheme="minorEastAsia" w:hAnsiTheme="minorEastAsia" w:cs="宋体" w:hint="eastAsia"/>
          <w:color w:val="000000"/>
          <w:kern w:val="0"/>
          <w:sz w:val="24"/>
        </w:rPr>
        <w:t>、按照招标文件要求、投标文件响应和承诺验收；</w:t>
      </w:r>
    </w:p>
    <w:p w:rsidR="00F33FDC" w:rsidRDefault="00AF6269">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rPr>
        <w:t>3</w:t>
      </w:r>
      <w:r>
        <w:rPr>
          <w:rFonts w:asciiTheme="minorEastAsia" w:eastAsiaTheme="minorEastAsia" w:hAnsiTheme="minorEastAsia" w:cs="宋体" w:hint="eastAsia"/>
          <w:color w:val="000000"/>
          <w:kern w:val="0"/>
          <w:sz w:val="24"/>
        </w:rPr>
        <w:t>、具备验收条件后，由采购人组织，组成验收小组</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成员包括采购单位代表、专家及相关人员。验收小组按照政府采购合同及招标文件的规定验收，验收后填写验收报告书</w:t>
      </w:r>
      <w:r>
        <w:rPr>
          <w:rFonts w:asciiTheme="minorEastAsia" w:eastAsiaTheme="minorEastAsia" w:hAnsiTheme="minorEastAsia" w:cs="宋体" w:hint="eastAsia"/>
          <w:color w:val="000000"/>
          <w:kern w:val="0"/>
          <w:sz w:val="24"/>
          <w:lang w:val="zh-CN"/>
        </w:rPr>
        <w:t>。</w:t>
      </w:r>
    </w:p>
    <w:p w:rsidR="00F33FDC" w:rsidRDefault="00AF6269">
      <w:pPr>
        <w:pStyle w:val="ae"/>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六、本项目预算金额</w:t>
      </w:r>
      <w:r>
        <w:rPr>
          <w:rFonts w:asciiTheme="minorEastAsia" w:eastAsiaTheme="minorEastAsia" w:hAnsiTheme="minorEastAsia" w:cs="黑体" w:hint="eastAsia"/>
          <w:b/>
          <w:bCs/>
          <w:color w:val="000000"/>
          <w:shd w:val="clear" w:color="auto" w:fill="FFFFFF"/>
        </w:rPr>
        <w:t>523</w:t>
      </w:r>
      <w:r>
        <w:rPr>
          <w:rFonts w:asciiTheme="minorEastAsia" w:eastAsiaTheme="minorEastAsia" w:hAnsiTheme="minorEastAsia" w:cs="黑体" w:hint="eastAsia"/>
          <w:b/>
          <w:bCs/>
          <w:color w:val="000000"/>
          <w:shd w:val="clear" w:color="auto" w:fill="FFFFFF"/>
        </w:rPr>
        <w:t>万元；最高限价</w:t>
      </w:r>
      <w:r>
        <w:rPr>
          <w:rFonts w:asciiTheme="minorEastAsia" w:eastAsiaTheme="minorEastAsia" w:hAnsiTheme="minorEastAsia" w:cs="黑体" w:hint="eastAsia"/>
          <w:b/>
          <w:bCs/>
          <w:color w:val="000000"/>
          <w:shd w:val="clear" w:color="auto" w:fill="FFFFFF"/>
        </w:rPr>
        <w:t>523</w:t>
      </w:r>
      <w:r>
        <w:rPr>
          <w:rFonts w:asciiTheme="minorEastAsia" w:eastAsiaTheme="minorEastAsia" w:hAnsiTheme="minorEastAsia" w:cs="黑体" w:hint="eastAsia"/>
          <w:b/>
          <w:bCs/>
          <w:color w:val="000000"/>
          <w:shd w:val="clear" w:color="auto" w:fill="FFFFFF"/>
        </w:rPr>
        <w:t>万</w:t>
      </w:r>
      <w:r>
        <w:rPr>
          <w:rFonts w:asciiTheme="minorEastAsia" w:eastAsiaTheme="minorEastAsia" w:hAnsiTheme="minorEastAsia" w:cs="黑体" w:hint="eastAsia"/>
          <w:b/>
          <w:bCs/>
          <w:color w:val="000000"/>
          <w:shd w:val="clear" w:color="auto" w:fill="FFFFFF"/>
          <w:lang w:val="zh-CN"/>
        </w:rPr>
        <w:t>元，超出最高限价的投标无效。</w:t>
      </w:r>
    </w:p>
    <w:p w:rsidR="00F33FDC" w:rsidRDefault="00AF6269">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七、资金支付</w:t>
      </w:r>
    </w:p>
    <w:p w:rsidR="00F33FDC" w:rsidRDefault="00AF6269">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1</w:t>
      </w:r>
      <w:r>
        <w:rPr>
          <w:rFonts w:asciiTheme="minorEastAsia" w:eastAsiaTheme="minorEastAsia" w:hAnsiTheme="minorEastAsia" w:cs="宋体" w:hint="eastAsia"/>
          <w:color w:val="000000"/>
          <w:kern w:val="0"/>
          <w:sz w:val="24"/>
          <w:lang w:val="zh-CN"/>
        </w:rPr>
        <w:t>、支付方式：</w:t>
      </w:r>
      <w:r>
        <w:rPr>
          <w:rFonts w:asciiTheme="minorEastAsia" w:eastAsiaTheme="minorEastAsia" w:hAnsiTheme="minorEastAsia" w:cs="宋体" w:hint="eastAsia"/>
          <w:color w:val="000000"/>
          <w:kern w:val="0"/>
          <w:sz w:val="24"/>
        </w:rPr>
        <w:t>财政支付</w:t>
      </w:r>
    </w:p>
    <w:p w:rsidR="00F33FDC" w:rsidRDefault="00AF6269">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2</w:t>
      </w:r>
      <w:r>
        <w:rPr>
          <w:rFonts w:asciiTheme="minorEastAsia" w:eastAsiaTheme="minorEastAsia" w:hAnsiTheme="minorEastAsia" w:cs="宋体" w:hint="eastAsia"/>
          <w:color w:val="000000"/>
          <w:kern w:val="0"/>
          <w:sz w:val="24"/>
          <w:lang w:val="zh-CN"/>
        </w:rPr>
        <w:t>、支付时间及条件：</w:t>
      </w:r>
      <w:r>
        <w:rPr>
          <w:rFonts w:asciiTheme="minorEastAsia" w:eastAsiaTheme="minorEastAsia" w:hAnsiTheme="minorEastAsia" w:cs="宋体" w:hint="eastAsia"/>
          <w:color w:val="000000"/>
          <w:kern w:val="0"/>
          <w:sz w:val="24"/>
        </w:rPr>
        <w:t>合同生效后，按照合同约定时间，乙方完成合同</w:t>
      </w:r>
      <w:r>
        <w:rPr>
          <w:rFonts w:asciiTheme="minorEastAsia" w:eastAsiaTheme="minorEastAsia" w:hAnsiTheme="minorEastAsia" w:cs="宋体" w:hint="eastAsia"/>
          <w:color w:val="000000"/>
          <w:kern w:val="0"/>
          <w:sz w:val="24"/>
        </w:rPr>
        <w:t>60%</w:t>
      </w:r>
      <w:r>
        <w:rPr>
          <w:rFonts w:asciiTheme="minorEastAsia" w:eastAsiaTheme="minorEastAsia" w:hAnsiTheme="minorEastAsia" w:cs="宋体" w:hint="eastAsia"/>
          <w:color w:val="000000"/>
          <w:kern w:val="0"/>
          <w:sz w:val="24"/>
        </w:rPr>
        <w:t>的设备安装后甲方支付合同总价的</w:t>
      </w:r>
      <w:r>
        <w:rPr>
          <w:rFonts w:asciiTheme="minorEastAsia" w:eastAsiaTheme="minorEastAsia" w:hAnsiTheme="minorEastAsia" w:cs="宋体" w:hint="eastAsia"/>
          <w:color w:val="000000"/>
          <w:kern w:val="0"/>
          <w:sz w:val="24"/>
        </w:rPr>
        <w:t>40%</w:t>
      </w:r>
      <w:r>
        <w:rPr>
          <w:rFonts w:asciiTheme="minorEastAsia" w:eastAsiaTheme="minorEastAsia" w:hAnsiTheme="minorEastAsia" w:cs="宋体" w:hint="eastAsia"/>
          <w:color w:val="000000"/>
          <w:kern w:val="0"/>
          <w:sz w:val="24"/>
        </w:rPr>
        <w:t>给乙方，乙方完成合同全部设备安装、调试完毕并经验收合格后甲方支付合同总价的</w:t>
      </w:r>
      <w:r>
        <w:rPr>
          <w:rFonts w:asciiTheme="minorEastAsia" w:eastAsiaTheme="minorEastAsia" w:hAnsiTheme="minorEastAsia" w:cs="宋体" w:hint="eastAsia"/>
          <w:color w:val="000000"/>
          <w:kern w:val="0"/>
          <w:sz w:val="24"/>
        </w:rPr>
        <w:t>55%</w:t>
      </w:r>
      <w:r>
        <w:rPr>
          <w:rFonts w:asciiTheme="minorEastAsia" w:eastAsiaTheme="minorEastAsia" w:hAnsiTheme="minorEastAsia" w:cs="宋体" w:hint="eastAsia"/>
          <w:color w:val="000000"/>
          <w:kern w:val="0"/>
          <w:sz w:val="24"/>
        </w:rPr>
        <w:t>给乙方，剩余</w:t>
      </w:r>
      <w:r>
        <w:rPr>
          <w:rFonts w:asciiTheme="minorEastAsia" w:eastAsiaTheme="minorEastAsia" w:hAnsiTheme="minorEastAsia" w:cs="宋体" w:hint="eastAsia"/>
          <w:color w:val="000000"/>
          <w:kern w:val="0"/>
          <w:sz w:val="24"/>
        </w:rPr>
        <w:t>5%</w:t>
      </w:r>
      <w:proofErr w:type="gramStart"/>
      <w:r>
        <w:rPr>
          <w:rFonts w:asciiTheme="minorEastAsia" w:eastAsiaTheme="minorEastAsia" w:hAnsiTheme="minorEastAsia" w:cs="宋体" w:hint="eastAsia"/>
          <w:color w:val="000000"/>
          <w:kern w:val="0"/>
          <w:sz w:val="24"/>
        </w:rPr>
        <w:t>做为</w:t>
      </w:r>
      <w:proofErr w:type="gramEnd"/>
      <w:r>
        <w:rPr>
          <w:rFonts w:asciiTheme="minorEastAsia" w:eastAsiaTheme="minorEastAsia" w:hAnsiTheme="minorEastAsia" w:cs="宋体" w:hint="eastAsia"/>
          <w:color w:val="000000"/>
          <w:kern w:val="0"/>
          <w:sz w:val="24"/>
        </w:rPr>
        <w:t>质保金</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待系统设备正常运行满一年无质量</w:t>
      </w:r>
      <w:r>
        <w:rPr>
          <w:rFonts w:asciiTheme="minorEastAsia" w:eastAsiaTheme="minorEastAsia" w:hAnsiTheme="minorEastAsia" w:cs="宋体" w:hint="eastAsia"/>
          <w:color w:val="000000"/>
          <w:kern w:val="0"/>
          <w:sz w:val="24"/>
        </w:rPr>
        <w:t>问题后支付乙方</w:t>
      </w:r>
      <w:r>
        <w:rPr>
          <w:rFonts w:asciiTheme="minorEastAsia" w:eastAsiaTheme="minorEastAsia" w:hAnsiTheme="minorEastAsia" w:cs="宋体" w:hint="eastAsia"/>
          <w:color w:val="000000"/>
          <w:kern w:val="0"/>
          <w:sz w:val="24"/>
          <w:lang w:val="zh-CN"/>
        </w:rPr>
        <w:t>。</w:t>
      </w:r>
    </w:p>
    <w:p w:rsidR="00F33FDC" w:rsidRDefault="00F33FDC">
      <w:pPr>
        <w:autoSpaceDE w:val="0"/>
        <w:autoSpaceDN w:val="0"/>
        <w:adjustRightInd w:val="0"/>
        <w:jc w:val="center"/>
        <w:rPr>
          <w:rFonts w:asciiTheme="majorEastAsia" w:eastAsiaTheme="majorEastAsia" w:hAnsiTheme="majorEastAsia" w:cs="宋体"/>
          <w:b/>
          <w:kern w:val="0"/>
          <w:sz w:val="36"/>
          <w:szCs w:val="36"/>
        </w:rPr>
      </w:pPr>
    </w:p>
    <w:p w:rsidR="00F33FDC" w:rsidRDefault="00F33FDC">
      <w:pPr>
        <w:spacing w:line="360" w:lineRule="auto"/>
        <w:ind w:left="640"/>
        <w:rPr>
          <w:rFonts w:ascii="仿宋" w:eastAsia="仿宋" w:hAnsi="仿宋" w:cs="仿宋"/>
          <w:kern w:val="0"/>
          <w:sz w:val="32"/>
          <w:szCs w:val="32"/>
          <w:shd w:val="clear" w:color="auto" w:fill="FFFFFF"/>
        </w:rPr>
      </w:pPr>
    </w:p>
    <w:p w:rsidR="00F33FDC" w:rsidRDefault="00F33FDC">
      <w:pPr>
        <w:spacing w:line="360" w:lineRule="auto"/>
        <w:rPr>
          <w:rFonts w:ascii="宋体" w:hAnsi="宋体" w:cs="宋体"/>
          <w:b/>
          <w:bCs/>
          <w:sz w:val="28"/>
        </w:rPr>
        <w:sectPr w:rsidR="00F33FDC">
          <w:footerReference w:type="default" r:id="rId10"/>
          <w:footerReference w:type="first" r:id="rId11"/>
          <w:pgSz w:w="11906" w:h="16838"/>
          <w:pgMar w:top="1701" w:right="1531" w:bottom="1531" w:left="1701" w:header="851" w:footer="992" w:gutter="0"/>
          <w:cols w:space="720"/>
          <w:docGrid w:type="lines" w:linePitch="312"/>
        </w:sectPr>
      </w:pPr>
    </w:p>
    <w:p w:rsidR="00F33FDC" w:rsidRDefault="00AF626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第三章</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F33FDC" w:rsidRDefault="00F33FDC">
      <w:pPr>
        <w:pStyle w:val="a0"/>
        <w:ind w:firstLine="210"/>
        <w:rPr>
          <w:rFonts w:asciiTheme="minorEastAsia" w:eastAsiaTheme="minorEastAsia" w:hAnsiTheme="minorEastAsia"/>
          <w:sz w:val="21"/>
          <w:szCs w:val="21"/>
        </w:rPr>
      </w:pPr>
    </w:p>
    <w:p w:rsidR="00F33FDC" w:rsidRDefault="00AF6269">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前附表</w:t>
      </w:r>
      <w:r>
        <w:rPr>
          <w:rFonts w:cs="微软雅黑" w:hint="eastAsia"/>
          <w:b/>
          <w:color w:val="FF0000"/>
          <w:sz w:val="24"/>
        </w:rPr>
        <w:t>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33FDC">
        <w:trPr>
          <w:trHeight w:val="636"/>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F33FDC">
        <w:trPr>
          <w:trHeight w:val="1278"/>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F33FDC" w:rsidRDefault="00AF6269">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Pr>
                <w:rFonts w:ascii="宋体" w:hAnsi="宋体" w:cs="宋体" w:hint="eastAsia"/>
                <w:bCs/>
                <w:color w:val="000000"/>
                <w:kern w:val="0"/>
                <w:sz w:val="24"/>
              </w:rPr>
              <w:t>襄城</w:t>
            </w:r>
            <w:proofErr w:type="gramStart"/>
            <w:r>
              <w:rPr>
                <w:rFonts w:ascii="宋体" w:hAnsi="宋体" w:cs="宋体" w:hint="eastAsia"/>
                <w:bCs/>
                <w:color w:val="000000"/>
                <w:kern w:val="0"/>
                <w:sz w:val="24"/>
              </w:rPr>
              <w:t>县市民</w:t>
            </w:r>
            <w:proofErr w:type="gramEnd"/>
            <w:r>
              <w:rPr>
                <w:rFonts w:ascii="宋体" w:hAnsi="宋体" w:cs="宋体" w:hint="eastAsia"/>
                <w:bCs/>
                <w:color w:val="000000"/>
                <w:kern w:val="0"/>
                <w:sz w:val="24"/>
              </w:rPr>
              <w:t>之家智能化系统项目</w:t>
            </w:r>
          </w:p>
          <w:p w:rsidR="00F33FDC" w:rsidRDefault="00AF6269">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hint="eastAsia"/>
                <w:color w:val="000000"/>
                <w:kern w:val="0"/>
                <w:sz w:val="24"/>
              </w:rPr>
              <w:t>XZZ-G2019031</w:t>
            </w:r>
            <w:r>
              <w:rPr>
                <w:rFonts w:ascii="宋体" w:hAnsi="宋体" w:cs="宋体" w:hint="eastAsia"/>
                <w:color w:val="000000"/>
                <w:kern w:val="0"/>
                <w:sz w:val="24"/>
              </w:rPr>
              <w:t>号</w:t>
            </w:r>
          </w:p>
          <w:p w:rsidR="00F33FDC" w:rsidRDefault="00AF6269">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Pr>
                <w:rFonts w:ascii="宋体" w:hAnsi="宋体" w:cs="宋体" w:hint="eastAsia"/>
                <w:bCs/>
                <w:color w:val="000000"/>
                <w:kern w:val="0"/>
                <w:sz w:val="24"/>
                <w:shd w:val="clear" w:color="040000" w:fill="FFFFFF"/>
              </w:rPr>
              <w:t>包括视频监控系统、监控指挥中心、综合管理平台、背景音乐系统、智能填单及叫号系统等五大部分</w:t>
            </w:r>
            <w:r>
              <w:rPr>
                <w:rFonts w:ascii="宋体" w:hAnsi="宋体" w:cs="宋体" w:hint="eastAsia"/>
                <w:color w:val="000000"/>
                <w:kern w:val="0"/>
                <w:sz w:val="24"/>
                <w:shd w:val="clear" w:color="040000" w:fill="FFFFFF"/>
              </w:rPr>
              <w:t>。</w:t>
            </w:r>
          </w:p>
          <w:p w:rsidR="00F33FDC" w:rsidRDefault="00AF6269">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Pr>
                <w:rFonts w:ascii="宋体" w:hAnsi="宋体" w:cs="宋体" w:hint="eastAsia"/>
                <w:bCs/>
                <w:color w:val="000000"/>
                <w:kern w:val="0"/>
                <w:sz w:val="24"/>
              </w:rPr>
              <w:t>襄城县</w:t>
            </w:r>
            <w:r>
              <w:rPr>
                <w:rFonts w:ascii="宋体" w:hAnsi="宋体" w:cs="宋体" w:hint="eastAsia"/>
                <w:bCs/>
                <w:color w:val="000000"/>
                <w:kern w:val="0"/>
                <w:sz w:val="24"/>
              </w:rPr>
              <w:t xml:space="preserve"> </w:t>
            </w:r>
          </w:p>
        </w:tc>
      </w:tr>
      <w:tr w:rsidR="00F33FDC">
        <w:trPr>
          <w:trHeight w:val="1421"/>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F33FDC" w:rsidRDefault="00AF6269">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襄城县行政服务中心</w:t>
            </w:r>
          </w:p>
          <w:p w:rsidR="00F33FDC" w:rsidRDefault="00AF6269">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r>
              <w:rPr>
                <w:rFonts w:ascii="宋体" w:hAnsi="宋体" w:cs="宋体" w:hint="eastAsia"/>
                <w:color w:val="000000"/>
                <w:kern w:val="0"/>
                <w:sz w:val="24"/>
              </w:rPr>
              <w:t xml:space="preserve"> </w:t>
            </w:r>
          </w:p>
          <w:p w:rsidR="00F33FDC" w:rsidRDefault="00AF6269">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联系人：张明安</w:t>
            </w:r>
            <w:r>
              <w:rPr>
                <w:rFonts w:ascii="宋体" w:hAnsi="宋体" w:cs="宋体" w:hint="eastAsia"/>
                <w:color w:val="000000"/>
                <w:kern w:val="0"/>
                <w:sz w:val="24"/>
              </w:rPr>
              <w:t xml:space="preserve">                 </w:t>
            </w:r>
            <w:r>
              <w:rPr>
                <w:rFonts w:ascii="宋体" w:hAnsi="宋体" w:cs="宋体" w:hint="eastAsia"/>
                <w:color w:val="000000"/>
                <w:kern w:val="0"/>
                <w:sz w:val="24"/>
              </w:rPr>
              <w:t>电话：</w:t>
            </w:r>
            <w:r>
              <w:rPr>
                <w:rFonts w:ascii="宋体" w:hAnsi="宋体" w:cs="宋体" w:hint="eastAsia"/>
                <w:bCs/>
                <w:color w:val="000000"/>
                <w:kern w:val="0"/>
                <w:sz w:val="24"/>
              </w:rPr>
              <w:t>15937417716</w:t>
            </w:r>
          </w:p>
        </w:tc>
      </w:tr>
      <w:tr w:rsidR="00F33FDC">
        <w:trPr>
          <w:trHeight w:val="323"/>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F33FDC" w:rsidRDefault="00AF6269">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F33FDC" w:rsidRDefault="00AF6269">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w:t>
            </w:r>
            <w:r>
              <w:rPr>
                <w:rFonts w:ascii="宋体" w:hAnsi="宋体" w:cs="宋体" w:hint="eastAsia"/>
                <w:color w:val="000000"/>
                <w:kern w:val="0"/>
                <w:sz w:val="24"/>
              </w:rPr>
              <w:t>12</w:t>
            </w:r>
            <w:r>
              <w:rPr>
                <w:rFonts w:ascii="宋体" w:hAnsi="宋体" w:cs="宋体" w:hint="eastAsia"/>
                <w:color w:val="000000"/>
                <w:kern w:val="0"/>
                <w:sz w:val="24"/>
              </w:rPr>
              <w:t>楼</w:t>
            </w:r>
            <w:r>
              <w:rPr>
                <w:rFonts w:ascii="宋体" w:hAnsi="宋体" w:cs="宋体" w:hint="eastAsia"/>
                <w:color w:val="000000"/>
                <w:kern w:val="0"/>
                <w:sz w:val="24"/>
              </w:rPr>
              <w:t>1204</w:t>
            </w:r>
            <w:r>
              <w:rPr>
                <w:rFonts w:ascii="宋体" w:hAnsi="宋体" w:cs="宋体" w:hint="eastAsia"/>
                <w:color w:val="000000"/>
                <w:kern w:val="0"/>
                <w:sz w:val="24"/>
              </w:rPr>
              <w:t>室</w:t>
            </w:r>
          </w:p>
          <w:p w:rsidR="00F33FDC" w:rsidRDefault="00AF6269">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w:t>
            </w:r>
            <w:r>
              <w:rPr>
                <w:rFonts w:ascii="宋体" w:hAnsi="宋体" w:cs="宋体" w:hint="eastAsia"/>
                <w:color w:val="000000"/>
                <w:kern w:val="0"/>
                <w:sz w:val="24"/>
              </w:rPr>
              <w:t xml:space="preserve">                   </w:t>
            </w:r>
            <w:r>
              <w:rPr>
                <w:rFonts w:ascii="宋体" w:hAnsi="宋体" w:cs="宋体" w:hint="eastAsia"/>
                <w:color w:val="000000"/>
                <w:kern w:val="0"/>
                <w:sz w:val="24"/>
              </w:rPr>
              <w:t>电话：</w:t>
            </w:r>
            <w:r>
              <w:rPr>
                <w:rFonts w:ascii="宋体" w:hAnsi="宋体" w:cs="宋体" w:hint="eastAsia"/>
                <w:color w:val="000000"/>
                <w:kern w:val="0"/>
                <w:sz w:val="24"/>
              </w:rPr>
              <w:t>0374-3998026</w:t>
            </w:r>
          </w:p>
        </w:tc>
      </w:tr>
      <w:tr w:rsidR="00F33FDC">
        <w:trPr>
          <w:trHeight w:val="9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F33FDC" w:rsidRDefault="00AF6269">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F33FDC" w:rsidRDefault="00AF6269">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Pr>
                <w:rFonts w:asciiTheme="minorEastAsia" w:hAnsiTheme="minorEastAsia" w:cs="宋体" w:hint="eastAsia"/>
                <w:bCs/>
                <w:sz w:val="24"/>
                <w:lang w:val="zh-CN"/>
              </w:rPr>
              <w:t>、企业法人营业执照或营业执照。（企业投标提供）</w:t>
            </w:r>
          </w:p>
          <w:p w:rsidR="00F33FDC" w:rsidRDefault="00AF6269">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w:t>
            </w:r>
            <w:r>
              <w:rPr>
                <w:rFonts w:asciiTheme="minorEastAsia" w:hAnsiTheme="minorEastAsia" w:cs="宋体" w:hint="eastAsia"/>
                <w:bCs/>
                <w:sz w:val="24"/>
                <w:lang w:val="zh-CN"/>
              </w:rPr>
              <w:t>、事业单位法人证书。（事业单位投标提供）</w:t>
            </w:r>
          </w:p>
          <w:p w:rsidR="00F33FDC" w:rsidRDefault="00AF6269">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w:t>
            </w:r>
            <w:r>
              <w:rPr>
                <w:rFonts w:asciiTheme="minorEastAsia" w:hAnsiTheme="minorEastAsia" w:cs="宋体" w:hint="eastAsia"/>
                <w:bCs/>
                <w:sz w:val="24"/>
                <w:lang w:val="zh-CN"/>
              </w:rPr>
              <w:t>、执业许可证。（非企业专业服务机构投标提供）</w:t>
            </w:r>
          </w:p>
          <w:p w:rsidR="00F33FDC" w:rsidRDefault="00AF6269">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w:t>
            </w:r>
            <w:r>
              <w:rPr>
                <w:rFonts w:asciiTheme="minorEastAsia" w:hAnsiTheme="minorEastAsia" w:cs="宋体" w:hint="eastAsia"/>
                <w:bCs/>
                <w:sz w:val="24"/>
                <w:lang w:val="zh-CN"/>
              </w:rPr>
              <w:t>、个体工商户营业执照。（个体工商户投标提供）</w:t>
            </w:r>
          </w:p>
          <w:p w:rsidR="00F33FDC" w:rsidRDefault="00AF6269">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w:t>
            </w:r>
            <w:r>
              <w:rPr>
                <w:rFonts w:asciiTheme="minorEastAsia" w:hAnsiTheme="minorEastAsia" w:cs="宋体" w:hint="eastAsia"/>
                <w:bCs/>
                <w:sz w:val="24"/>
                <w:lang w:val="zh-CN"/>
              </w:rPr>
              <w:t>、自然人身份证明。（自然人投标提供）</w:t>
            </w:r>
          </w:p>
          <w:p w:rsidR="00F33FDC" w:rsidRDefault="00AF6269">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6</w:t>
            </w:r>
            <w:r>
              <w:rPr>
                <w:rFonts w:asciiTheme="minorEastAsia" w:hAnsiTheme="minorEastAsia" w:cs="宋体" w:hint="eastAsia"/>
                <w:bCs/>
                <w:sz w:val="24"/>
                <w:lang w:val="zh-CN"/>
              </w:rPr>
              <w:t>、民办非企业单位登记证书。（民办非企业单位投标提供）</w:t>
            </w:r>
          </w:p>
          <w:p w:rsidR="00F33FDC" w:rsidRDefault="00AF6269">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r>
              <w:rPr>
                <w:rFonts w:ascii="宋体" w:hAnsi="宋体" w:cs="宋体" w:hint="eastAsia"/>
                <w:b/>
                <w:color w:val="000000"/>
                <w:kern w:val="0"/>
                <w:sz w:val="24"/>
              </w:rPr>
              <w:t>:</w:t>
            </w:r>
          </w:p>
          <w:p w:rsidR="00F33FDC" w:rsidRDefault="00AF6269">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）投标人是法人（法人包括企业法人、机关法人、事业单位法人和社会团体法人），提供本单位：</w:t>
            </w:r>
            <w:r>
              <w:rPr>
                <w:rFonts w:ascii="宋体" w:hAnsi="宋体" w:hint="eastAsia"/>
                <w:bCs/>
                <w:sz w:val="24"/>
              </w:rPr>
              <w:t>2018</w:t>
            </w:r>
            <w:r>
              <w:rPr>
                <w:rFonts w:ascii="宋体" w:hAnsi="宋体" w:hint="eastAsia"/>
                <w:bCs/>
                <w:sz w:val="24"/>
              </w:rPr>
              <w:t>年度经审计的财务报告，包括资产负债表、利润表、现金流量表及其附注；或基本开户银行出具的资信证明；或财政部门认可的政府采购专业担</w:t>
            </w:r>
            <w:r>
              <w:rPr>
                <w:rFonts w:ascii="宋体" w:hAnsi="宋体" w:hint="eastAsia"/>
                <w:bCs/>
                <w:sz w:val="24"/>
              </w:rPr>
              <w:lastRenderedPageBreak/>
              <w:t>保机构的证明文件和担保机构出具的投标担保函。</w:t>
            </w:r>
          </w:p>
          <w:p w:rsidR="00F33FDC" w:rsidRDefault="00AF6269">
            <w:pPr>
              <w:spacing w:line="360" w:lineRule="auto"/>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）投标人（其他组织和自然人）提供本单位：</w:t>
            </w:r>
            <w:r>
              <w:rPr>
                <w:rFonts w:ascii="宋体" w:hAnsi="宋体" w:hint="eastAsia"/>
                <w:bCs/>
                <w:sz w:val="24"/>
              </w:rPr>
              <w:t>2018</w:t>
            </w:r>
            <w:r>
              <w:rPr>
                <w:rFonts w:ascii="宋体" w:hAnsi="宋体" w:hint="eastAsia"/>
                <w:bCs/>
                <w:sz w:val="24"/>
              </w:rPr>
              <w:t>年度经审计的财务报告，包括资产负债表、利润表、现金流量表、所有者权益变动表及其附注；或银行出具的资信证明；或财政部门认可的政府采购专业担保机构的证明文件和担保机构出具的投标担保函。</w:t>
            </w:r>
          </w:p>
          <w:p w:rsidR="00F33FDC" w:rsidRDefault="00AF6269">
            <w:pPr>
              <w:spacing w:line="360" w:lineRule="auto"/>
              <w:rPr>
                <w:rFonts w:ascii="宋体" w:hAnsi="宋体"/>
                <w:bCs/>
                <w:sz w:val="24"/>
              </w:rPr>
            </w:pPr>
            <w:r>
              <w:rPr>
                <w:rFonts w:ascii="宋体" w:hAnsi="宋体" w:cs="宋体" w:hint="eastAsia"/>
                <w:b/>
                <w:color w:val="000000"/>
                <w:kern w:val="0"/>
                <w:sz w:val="24"/>
              </w:rPr>
              <w:t>三、依法缴纳税收相关材料</w:t>
            </w:r>
            <w:r>
              <w:rPr>
                <w:rFonts w:ascii="宋体" w:hAnsi="宋体" w:cs="宋体" w:hint="eastAsia"/>
                <w:b/>
                <w:color w:val="000000"/>
                <w:kern w:val="0"/>
                <w:sz w:val="24"/>
              </w:rPr>
              <w:t>:</w:t>
            </w:r>
          </w:p>
          <w:p w:rsidR="00F33FDC" w:rsidRDefault="00AF6269">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F33FDC" w:rsidRDefault="00AF6269">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r>
              <w:rPr>
                <w:rFonts w:ascii="宋体" w:hAnsi="宋体" w:cs="宋体" w:hint="eastAsia"/>
                <w:b/>
                <w:color w:val="000000"/>
                <w:kern w:val="0"/>
                <w:sz w:val="24"/>
              </w:rPr>
              <w:t>:</w:t>
            </w:r>
          </w:p>
          <w:p w:rsidR="00F33FDC" w:rsidRDefault="00AF6269">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w:t>
            </w:r>
            <w:r>
              <w:rPr>
                <w:rFonts w:ascii="宋体" w:hAnsi="宋体" w:cs="宋体" w:hint="eastAsia"/>
                <w:color w:val="000000"/>
                <w:kern w:val="0"/>
                <w:sz w:val="24"/>
              </w:rPr>
              <w:t>金的投标人，应提供相应文件证明依法不需要缴纳社会保障资金）</w:t>
            </w:r>
          </w:p>
          <w:p w:rsidR="00F33FDC" w:rsidRDefault="00AF6269">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r>
              <w:rPr>
                <w:rFonts w:ascii="宋体" w:hAnsi="宋体" w:cs="宋体" w:hint="eastAsia"/>
                <w:b/>
                <w:color w:val="000000"/>
                <w:kern w:val="0"/>
                <w:sz w:val="24"/>
              </w:rPr>
              <w:t>:</w:t>
            </w:r>
          </w:p>
          <w:p w:rsidR="00F33FDC" w:rsidRDefault="00AF6269">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F33FDC" w:rsidRDefault="00AF6269">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w:t>
            </w:r>
            <w:r>
              <w:rPr>
                <w:rFonts w:ascii="宋体" w:hAnsi="宋体" w:cs="宋体"/>
                <w:b/>
                <w:color w:val="000000"/>
                <w:kern w:val="0"/>
                <w:sz w:val="24"/>
              </w:rPr>
              <w:t>3</w:t>
            </w:r>
            <w:r>
              <w:rPr>
                <w:rFonts w:ascii="宋体" w:hAnsi="宋体" w:cs="宋体"/>
                <w:b/>
                <w:color w:val="000000"/>
                <w:kern w:val="0"/>
                <w:sz w:val="24"/>
              </w:rPr>
              <w:t>年内在经营活动中没有重大违法记录的声明</w:t>
            </w:r>
            <w:r>
              <w:rPr>
                <w:rFonts w:ascii="宋体" w:hAnsi="宋体" w:cs="宋体" w:hint="eastAsia"/>
                <w:b/>
                <w:color w:val="000000"/>
                <w:kern w:val="0"/>
                <w:sz w:val="24"/>
              </w:rPr>
              <w:t>:</w:t>
            </w:r>
          </w:p>
          <w:p w:rsidR="00F33FDC" w:rsidRDefault="00AF6269">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w:t>
            </w:r>
            <w:r>
              <w:rPr>
                <w:rFonts w:ascii="宋体" w:hAnsi="宋体" w:cs="宋体"/>
                <w:color w:val="000000"/>
                <w:kern w:val="0"/>
                <w:sz w:val="24"/>
              </w:rPr>
              <w:t>3</w:t>
            </w:r>
            <w:r>
              <w:rPr>
                <w:rFonts w:ascii="宋体" w:hAnsi="宋体" w:cs="宋体"/>
                <w:color w:val="000000"/>
                <w:kern w:val="0"/>
                <w:sz w:val="24"/>
              </w:rPr>
              <w:t>年内在经营活动中没有重大违法记录的书面声明</w:t>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重大违法记录，是指投标人因违法经营受到刑事处罚或者责令停产停业、吊销许可证或者执照、较大数额罚款等行政处罚。</w:t>
            </w:r>
          </w:p>
          <w:p w:rsidR="00F33FDC" w:rsidRDefault="00AF6269">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 w:val="24"/>
                <w:shd w:val="clear" w:color="auto" w:fill="FFFFFF"/>
              </w:rPr>
              <w:t>未被列入</w:t>
            </w:r>
            <w:r>
              <w:rPr>
                <w:rFonts w:asciiTheme="minorEastAsia" w:hAnsiTheme="minorEastAsia" w:cs="仿宋_GB2312"/>
                <w:b/>
                <w:color w:val="000000"/>
                <w:sz w:val="24"/>
                <w:shd w:val="clear" w:color="auto" w:fill="FFFFFF"/>
              </w:rPr>
              <w:t>“</w:t>
            </w:r>
            <w:r>
              <w:rPr>
                <w:rFonts w:asciiTheme="minorEastAsia" w:hAnsiTheme="minorEastAsia" w:cs="仿宋_GB2312"/>
                <w:b/>
                <w:color w:val="000000"/>
                <w:sz w:val="24"/>
                <w:shd w:val="clear" w:color="auto" w:fill="FFFFFF"/>
              </w:rPr>
              <w:t>信用中国</w:t>
            </w:r>
            <w:r>
              <w:rPr>
                <w:rFonts w:asciiTheme="minorEastAsia" w:hAnsiTheme="minorEastAsia" w:cs="仿宋_GB2312"/>
                <w:b/>
                <w:color w:val="000000"/>
                <w:sz w:val="24"/>
                <w:shd w:val="clear" w:color="auto" w:fill="FFFFFF"/>
              </w:rPr>
              <w:t>”</w:t>
            </w:r>
            <w:r>
              <w:rPr>
                <w:rFonts w:asciiTheme="minorEastAsia" w:hAnsiTheme="minorEastAsia" w:cs="仿宋_GB2312"/>
                <w:b/>
                <w:color w:val="000000"/>
                <w:sz w:val="24"/>
                <w:shd w:val="clear" w:color="auto" w:fill="FFFFFF"/>
              </w:rPr>
              <w:t>网站</w:t>
            </w:r>
            <w:r>
              <w:rPr>
                <w:rFonts w:asciiTheme="minorEastAsia" w:hAnsiTheme="minorEastAsia" w:cs="仿宋_GB2312"/>
                <w:b/>
                <w:color w:val="000000"/>
                <w:sz w:val="24"/>
                <w:shd w:val="clear" w:color="auto" w:fill="FFFFFF"/>
              </w:rPr>
              <w:t>(www.creditchina.gov.cn)</w:t>
            </w:r>
            <w:r>
              <w:rPr>
                <w:rFonts w:asciiTheme="minorEastAsia" w:hAnsiTheme="minorEastAsia" w:cs="仿宋_GB2312"/>
                <w:b/>
                <w:color w:val="000000"/>
                <w:sz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中国政府采购网</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 xml:space="preserve"> (www.ccgp.gov.cn)</w:t>
            </w:r>
            <w:r>
              <w:rPr>
                <w:rFonts w:asciiTheme="minorEastAsia" w:hAnsiTheme="minorEastAsia" w:cs="仿宋_GB2312"/>
                <w:b/>
                <w:color w:val="000000"/>
                <w:sz w:val="24"/>
                <w:shd w:val="clear" w:color="auto" w:fill="FFFFFF"/>
              </w:rPr>
              <w:t>政府采购严重违法失信行为记录名单的投标人</w:t>
            </w:r>
            <w:r>
              <w:rPr>
                <w:rFonts w:asciiTheme="minorEastAsia" w:hAnsiTheme="minorEastAsia" w:cs="宋体" w:hint="eastAsia"/>
                <w:b/>
                <w:bCs/>
                <w:sz w:val="24"/>
              </w:rPr>
              <w:t>；</w:t>
            </w:r>
            <w:r>
              <w:rPr>
                <w:rFonts w:asciiTheme="minorEastAsia" w:hAnsiTheme="minorEastAsia" w:cs="仿宋_GB2312" w:hint="eastAsia"/>
                <w:b/>
                <w:color w:val="000000"/>
                <w:sz w:val="24"/>
                <w:shd w:val="clear" w:color="auto" w:fill="FFFFFF"/>
              </w:rPr>
              <w:t xml:space="preserve"> </w:t>
            </w:r>
            <w:r>
              <w:rPr>
                <w:rFonts w:asciiTheme="minorEastAsia" w:hAnsiTheme="minorEastAsia" w:cs="仿宋_GB2312" w:hint="eastAsia"/>
                <w:b/>
                <w:color w:val="000000"/>
                <w:sz w:val="24"/>
                <w:shd w:val="clear" w:color="auto" w:fill="FFFFFF"/>
              </w:rPr>
              <w:t>“中国社会组织公共服务平台”网站（</w:t>
            </w:r>
            <w:r>
              <w:rPr>
                <w:rFonts w:asciiTheme="minorEastAsia" w:hAnsiTheme="minorEastAsia" w:cs="仿宋_GB2312"/>
                <w:b/>
                <w:color w:val="000000"/>
                <w:sz w:val="24"/>
                <w:shd w:val="clear" w:color="auto" w:fill="FFFFFF"/>
              </w:rPr>
              <w:t>www.chinanpo.gov.cn</w:t>
            </w:r>
            <w:r>
              <w:rPr>
                <w:rFonts w:asciiTheme="minorEastAsia" w:hAnsiTheme="minorEastAsia" w:cs="仿宋_GB2312" w:hint="eastAsia"/>
                <w:b/>
                <w:color w:val="000000"/>
                <w:sz w:val="24"/>
                <w:shd w:val="clear" w:color="auto" w:fill="FFFFFF"/>
              </w:rPr>
              <w:t>）严重违法失信</w:t>
            </w:r>
            <w:r>
              <w:rPr>
                <w:rFonts w:asciiTheme="minorEastAsia" w:hAnsiTheme="minorEastAsia" w:cs="仿宋_GB2312" w:hint="eastAsia"/>
                <w:b/>
                <w:color w:val="000000"/>
                <w:sz w:val="24"/>
                <w:shd w:val="clear" w:color="auto" w:fill="FFFFFF"/>
              </w:rPr>
              <w:lastRenderedPageBreak/>
              <w:t>社会组织名单的投标人；</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F33FDC" w:rsidRDefault="00AF6269">
            <w:pPr>
              <w:spacing w:line="360"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、查询渠道：</w:t>
            </w:r>
          </w:p>
          <w:p w:rsidR="00F33FDC" w:rsidRDefault="00AF6269">
            <w:pPr>
              <w:spacing w:line="360" w:lineRule="auto"/>
              <w:rPr>
                <w:rFonts w:ascii="宋体" w:hAnsi="宋体" w:cs="宋体"/>
                <w:color w:val="000000"/>
                <w:kern w:val="0"/>
                <w:sz w:val="24"/>
              </w:rPr>
            </w:pPr>
            <w:r>
              <w:rPr>
                <w:rFonts w:ascii="宋体" w:hAnsi="宋体" w:cs="宋体" w:hint="eastAsia"/>
                <w:color w:val="000000"/>
                <w:kern w:val="0"/>
                <w:sz w:val="24"/>
              </w:rPr>
              <w:t>①“</w:t>
            </w:r>
            <w:r>
              <w:rPr>
                <w:rFonts w:ascii="宋体" w:hAnsi="宋体" w:cs="宋体" w:hint="eastAsia"/>
                <w:color w:val="000000"/>
                <w:kern w:val="0"/>
                <w:sz w:val="24"/>
              </w:rPr>
              <w:t>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F33FDC" w:rsidRDefault="00AF6269">
            <w:pPr>
              <w:spacing w:line="360" w:lineRule="auto"/>
              <w:rPr>
                <w:rFonts w:ascii="宋体" w:hAnsi="宋体" w:cs="宋体"/>
                <w:color w:val="000000"/>
                <w:kern w:val="0"/>
                <w:sz w:val="24"/>
              </w:rPr>
            </w:pPr>
            <w:r>
              <w:rPr>
                <w:rFonts w:ascii="宋体" w:hAnsi="宋体" w:cs="宋体" w:hint="eastAsia"/>
                <w:color w:val="000000"/>
                <w:kern w:val="0"/>
                <w:sz w:val="24"/>
              </w:rPr>
              <w:t>②“中国政府采购网”（</w:t>
            </w:r>
            <w:r>
              <w:rPr>
                <w:rFonts w:ascii="宋体" w:hAnsi="宋体" w:cs="宋体" w:hint="eastAsia"/>
                <w:color w:val="000000"/>
                <w:kern w:val="0"/>
                <w:sz w:val="24"/>
              </w:rPr>
              <w:t>www.ccgp.gov.cn</w:t>
            </w:r>
            <w:r>
              <w:rPr>
                <w:rFonts w:ascii="宋体" w:hAnsi="宋体" w:cs="宋体" w:hint="eastAsia"/>
                <w:color w:val="000000"/>
                <w:kern w:val="0"/>
                <w:sz w:val="24"/>
              </w:rPr>
              <w:t>）</w:t>
            </w:r>
          </w:p>
          <w:p w:rsidR="00F33FDC" w:rsidRDefault="00AF6269">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F33FDC" w:rsidRDefault="00AF6269">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、截止时间：同投标截止时间；</w:t>
            </w:r>
          </w:p>
          <w:p w:rsidR="00F33FDC" w:rsidRDefault="00AF6269">
            <w:pPr>
              <w:pStyle w:val="a8"/>
              <w:spacing w:line="360" w:lineRule="auto"/>
              <w:contextualSpacing/>
              <w:rPr>
                <w:rFonts w:asciiTheme="minorEastAsia" w:hAnsiTheme="minorEastAsia" w:cs="宋体"/>
                <w:sz w:val="24"/>
                <w:szCs w:val="21"/>
              </w:rPr>
            </w:pPr>
            <w:r>
              <w:rPr>
                <w:rFonts w:hAnsi="宋体" w:cs="宋体" w:hint="eastAsia"/>
                <w:color w:val="000000"/>
                <w:sz w:val="24"/>
              </w:rPr>
              <w:t>3</w:t>
            </w:r>
            <w:r>
              <w:rPr>
                <w:rFonts w:hAnsi="宋体" w:cs="宋体" w:hint="eastAsia"/>
                <w:color w:val="000000"/>
                <w:sz w:val="24"/>
              </w:rPr>
              <w:t>、信用信息查询记录和证据留存具体方式：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 w:val="24"/>
                <w:szCs w:val="21"/>
              </w:rPr>
              <w:t>(</w:t>
            </w:r>
            <w:r>
              <w:rPr>
                <w:rFonts w:asciiTheme="minorEastAsia" w:hAnsiTheme="minorEastAsia" w:cs="宋体" w:hint="eastAsia"/>
                <w:sz w:val="24"/>
                <w:szCs w:val="21"/>
              </w:rPr>
              <w:t>查询截图附在投标文件中加盖公章</w:t>
            </w:r>
            <w:r>
              <w:rPr>
                <w:rFonts w:asciiTheme="minorEastAsia" w:hAnsiTheme="minorEastAsia" w:cs="宋体" w:hint="eastAsia"/>
                <w:sz w:val="24"/>
                <w:szCs w:val="21"/>
              </w:rPr>
              <w:t>)</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F33FDC" w:rsidRDefault="00AF6269">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、信用信息的使用原则：经采购人认定的被列入失信被执行人、重大税收违法案件当事人名单、</w:t>
            </w:r>
            <w:r>
              <w:rPr>
                <w:rFonts w:ascii="宋体" w:hAnsi="宋体" w:cs="宋体"/>
                <w:color w:val="000000"/>
                <w:kern w:val="0"/>
                <w:sz w:val="24"/>
              </w:rPr>
              <w:t>政府采购严重违法失信名单</w:t>
            </w:r>
            <w:r>
              <w:rPr>
                <w:rFonts w:ascii="宋体" w:hAnsi="宋体" w:cs="宋体" w:hint="eastAsia"/>
                <w:color w:val="000000"/>
                <w:kern w:val="0"/>
                <w:sz w:val="24"/>
              </w:rPr>
              <w:t>、政府采购严重违法失信行为记录名单、严重违法失信社会组织名单的投标人，将拒绝其参与本次政府采购活动。</w:t>
            </w:r>
          </w:p>
          <w:p w:rsidR="00F33FDC" w:rsidRDefault="00AF6269">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、投标人不良信用记录以采购人查询结果为准，采购人查询之后，网站信息发生的任何变更不再作为评审依据，投标人自行提供的与网站信息不一致的其他证明材料亦不作为评审依据。</w:t>
            </w:r>
          </w:p>
        </w:tc>
      </w:tr>
      <w:tr w:rsidR="00F33FDC">
        <w:trPr>
          <w:trHeight w:val="504"/>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F33FDC" w:rsidRDefault="00AF6269">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F33FDC">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sidR="00F33FDC">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F33FDC">
        <w:trPr>
          <w:trHeight w:val="504"/>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F33FDC" w:rsidRDefault="00AF6269">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F33FDC" w:rsidRDefault="00AF6269">
            <w:pPr>
              <w:autoSpaceDE w:val="0"/>
              <w:autoSpaceDN w:val="0"/>
              <w:adjustRightInd w:val="0"/>
              <w:spacing w:line="276" w:lineRule="auto"/>
              <w:rPr>
                <w:rFonts w:ascii="宋体" w:hAnsi="宋体" w:cs="宋体"/>
                <w:color w:val="000000"/>
                <w:kern w:val="0"/>
                <w:sz w:val="24"/>
              </w:rPr>
            </w:pPr>
            <w:r>
              <w:rPr>
                <w:rFonts w:ascii="宋体" w:hAnsi="宋体" w:cs="宋体" w:hint="eastAsia"/>
                <w:b/>
                <w:bCs/>
                <w:color w:val="000000"/>
                <w:kern w:val="0"/>
                <w:sz w:val="24"/>
              </w:rPr>
              <w:t>523</w:t>
            </w:r>
            <w:r>
              <w:rPr>
                <w:rFonts w:ascii="宋体" w:hAnsi="宋体" w:cs="宋体" w:hint="eastAsia"/>
                <w:b/>
                <w:bCs/>
                <w:color w:val="000000"/>
                <w:kern w:val="0"/>
                <w:sz w:val="24"/>
              </w:rPr>
              <w:t>万元</w:t>
            </w:r>
            <w:r>
              <w:rPr>
                <w:rFonts w:ascii="宋体" w:hAnsi="宋体" w:cs="宋体" w:hint="eastAsia"/>
                <w:color w:val="000000"/>
                <w:kern w:val="0"/>
                <w:sz w:val="24"/>
              </w:rPr>
              <w:t>，超出最高限价的投标无效</w:t>
            </w:r>
          </w:p>
        </w:tc>
      </w:tr>
      <w:tr w:rsidR="00F33FDC">
        <w:trPr>
          <w:trHeight w:val="907"/>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F33FDC" w:rsidRDefault="00F33FD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不组织</w:t>
            </w:r>
          </w:p>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w:t>
            </w:r>
            <w:r>
              <w:rPr>
                <w:rFonts w:ascii="宋体" w:hAnsi="宋体" w:cs="宋体" w:hint="eastAsia"/>
                <w:color w:val="000000"/>
                <w:kern w:val="0"/>
                <w:sz w:val="24"/>
              </w:rPr>
              <w:t xml:space="preserve">      </w:t>
            </w:r>
            <w:r>
              <w:rPr>
                <w:rFonts w:ascii="宋体" w:hAnsi="宋体" w:cs="宋体" w:hint="eastAsia"/>
                <w:color w:val="000000"/>
                <w:kern w:val="0"/>
                <w:sz w:val="24"/>
              </w:rPr>
              <w:t>地点：</w:t>
            </w:r>
          </w:p>
        </w:tc>
      </w:tr>
      <w:tr w:rsidR="00F33FDC">
        <w:trPr>
          <w:trHeight w:val="907"/>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F33FDC" w:rsidRDefault="00F33FD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不召开</w:t>
            </w:r>
          </w:p>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w:t>
            </w:r>
            <w:r>
              <w:rPr>
                <w:rFonts w:ascii="宋体" w:hAnsi="宋体" w:cs="宋体" w:hint="eastAsia"/>
                <w:color w:val="000000"/>
                <w:kern w:val="0"/>
                <w:sz w:val="24"/>
              </w:rPr>
              <w:t xml:space="preserve">      </w:t>
            </w:r>
            <w:r>
              <w:rPr>
                <w:rFonts w:ascii="宋体" w:hAnsi="宋体" w:cs="宋体" w:hint="eastAsia"/>
                <w:color w:val="000000"/>
                <w:kern w:val="0"/>
                <w:sz w:val="24"/>
              </w:rPr>
              <w:t>地点：</w:t>
            </w:r>
          </w:p>
        </w:tc>
      </w:tr>
      <w:tr w:rsidR="00F33FDC">
        <w:trPr>
          <w:trHeight w:val="504"/>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F33FDC" w:rsidRDefault="00F33FD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不允许</w:t>
            </w:r>
            <w:r w:rsidR="00AF6269">
              <w:rPr>
                <w:rFonts w:ascii="宋体" w:hAnsi="宋体" w:cs="宋体" w:hint="eastAsia"/>
                <w:color w:val="000000"/>
                <w:kern w:val="0"/>
                <w:sz w:val="24"/>
              </w:rPr>
              <w:t xml:space="preserve">    </w:t>
            </w:r>
            <w:r w:rsidR="00AF6269">
              <w:rPr>
                <w:rFonts w:ascii="宋体" w:hAnsi="宋体" w:cs="宋体" w:hint="eastAsia"/>
                <w:color w:val="000000"/>
                <w:kern w:val="0"/>
                <w:sz w:val="24"/>
              </w:rPr>
              <w:t>□允许</w:t>
            </w:r>
          </w:p>
        </w:tc>
      </w:tr>
      <w:tr w:rsidR="00F33FDC">
        <w:trPr>
          <w:trHeight w:val="504"/>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Pr>
                <w:rFonts w:ascii="宋体" w:hAnsi="宋体" w:cs="宋体" w:hint="eastAsia"/>
                <w:color w:val="000000"/>
                <w:kern w:val="0"/>
                <w:sz w:val="24"/>
              </w:rPr>
              <w:t>天（自提交投标文件的截止之日起算）</w:t>
            </w:r>
          </w:p>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F33FDC">
        <w:trPr>
          <w:trHeight w:val="504"/>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F33FDC" w:rsidRDefault="00F33FD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不允许</w:t>
            </w:r>
            <w:r w:rsidR="00AF6269">
              <w:rPr>
                <w:rFonts w:ascii="宋体" w:hAnsi="宋体" w:cs="宋体" w:hint="eastAsia"/>
                <w:color w:val="000000"/>
                <w:kern w:val="0"/>
                <w:sz w:val="24"/>
              </w:rPr>
              <w:t xml:space="preserve">   </w:t>
            </w:r>
            <w:r w:rsidR="00AF6269">
              <w:rPr>
                <w:rFonts w:ascii="宋体" w:hAnsi="宋体" w:cs="宋体" w:hint="eastAsia"/>
                <w:color w:val="000000"/>
                <w:kern w:val="0"/>
                <w:sz w:val="24"/>
              </w:rPr>
              <w:t>□允许</w:t>
            </w:r>
          </w:p>
        </w:tc>
      </w:tr>
      <w:tr w:rsidR="00F33FDC">
        <w:trPr>
          <w:trHeight w:val="504"/>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2019</w:t>
            </w:r>
            <w:r>
              <w:rPr>
                <w:rFonts w:ascii="宋体" w:hAnsi="宋体" w:cs="宋体" w:hint="eastAsia"/>
                <w:color w:val="000000"/>
                <w:kern w:val="0"/>
                <w:sz w:val="24"/>
              </w:rPr>
              <w:t>年</w:t>
            </w:r>
            <w:r>
              <w:rPr>
                <w:rFonts w:ascii="宋体" w:hAnsi="宋体" w:cs="宋体" w:hint="eastAsia"/>
                <w:color w:val="000000"/>
                <w:kern w:val="0"/>
                <w:sz w:val="24"/>
              </w:rPr>
              <w:t>9</w:t>
            </w:r>
            <w:r>
              <w:rPr>
                <w:rFonts w:ascii="宋体" w:hAnsi="宋体" w:cs="宋体" w:hint="eastAsia"/>
                <w:color w:val="000000"/>
                <w:kern w:val="0"/>
                <w:sz w:val="24"/>
              </w:rPr>
              <w:t>月</w:t>
            </w:r>
            <w:r>
              <w:rPr>
                <w:rFonts w:ascii="宋体" w:hAnsi="宋体" w:cs="宋体" w:hint="eastAsia"/>
                <w:color w:val="000000"/>
                <w:kern w:val="0"/>
                <w:sz w:val="24"/>
              </w:rPr>
              <w:t>12</w:t>
            </w:r>
            <w:r>
              <w:rPr>
                <w:rFonts w:ascii="宋体" w:hAnsi="宋体" w:cs="宋体" w:hint="eastAsia"/>
                <w:color w:val="000000"/>
                <w:kern w:val="0"/>
                <w:sz w:val="24"/>
              </w:rPr>
              <w:t>日</w:t>
            </w:r>
            <w:r>
              <w:rPr>
                <w:rFonts w:ascii="宋体" w:hAnsi="宋体" w:cs="宋体" w:hint="eastAsia"/>
                <w:color w:val="000000"/>
                <w:kern w:val="0"/>
                <w:sz w:val="24"/>
              </w:rPr>
              <w:t>9</w:t>
            </w:r>
            <w:r>
              <w:rPr>
                <w:rFonts w:ascii="宋体" w:hAnsi="宋体" w:cs="宋体" w:hint="eastAsia"/>
                <w:color w:val="000000"/>
                <w:kern w:val="0"/>
                <w:sz w:val="24"/>
              </w:rPr>
              <w:t>时（北京时间）</w:t>
            </w:r>
          </w:p>
        </w:tc>
      </w:tr>
      <w:tr w:rsidR="00F33FDC">
        <w:trPr>
          <w:trHeight w:val="504"/>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w:t>
            </w:r>
            <w:r>
              <w:rPr>
                <w:rFonts w:ascii="宋体" w:hAnsi="宋体" w:cs="宋体" w:hint="eastAsia"/>
                <w:color w:val="000000"/>
                <w:kern w:val="0"/>
                <w:sz w:val="24"/>
              </w:rPr>
              <w:t>12</w:t>
            </w:r>
            <w:r>
              <w:rPr>
                <w:rFonts w:ascii="宋体" w:hAnsi="宋体" w:cs="宋体" w:hint="eastAsia"/>
                <w:color w:val="000000"/>
                <w:kern w:val="0"/>
                <w:sz w:val="24"/>
              </w:rPr>
              <w:t>楼开标一室</w:t>
            </w:r>
          </w:p>
        </w:tc>
      </w:tr>
      <w:tr w:rsidR="00F33FDC">
        <w:trPr>
          <w:trHeight w:val="504"/>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F33FDC" w:rsidRDefault="00AF6269">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F33FDC" w:rsidRDefault="00AF6269">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F33FDC">
        <w:trPr>
          <w:trHeight w:val="156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F33FDC">
        <w:trPr>
          <w:trHeight w:val="51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w:t>
            </w:r>
            <w:r>
              <w:rPr>
                <w:rFonts w:ascii="宋体" w:hAnsi="宋体" w:cs="宋体" w:hint="eastAsia"/>
                <w:color w:val="000000"/>
                <w:kern w:val="0"/>
                <w:sz w:val="24"/>
              </w:rPr>
              <w:t>15</w:t>
            </w:r>
            <w:r>
              <w:rPr>
                <w:rFonts w:ascii="宋体" w:hAnsi="宋体" w:cs="宋体" w:hint="eastAsia"/>
                <w:color w:val="000000"/>
                <w:kern w:val="0"/>
                <w:sz w:val="24"/>
              </w:rPr>
              <w:t>日前（澄清内容可能影响投标文件编制的）</w:t>
            </w:r>
          </w:p>
        </w:tc>
      </w:tr>
      <w:tr w:rsidR="00F33FDC">
        <w:trPr>
          <w:trHeight w:val="51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F33FDC" w:rsidRDefault="00AF6269">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F33FDC">
        <w:trPr>
          <w:trHeight w:val="51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F33FDC" w:rsidRDefault="00F33FD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电子投标文件：成功上传至《全国公共资源交易平台（河南省·许昌市）》公共资源交易系统加密电子投标文件</w:t>
            </w:r>
            <w:r w:rsidR="00AF6269">
              <w:rPr>
                <w:rFonts w:ascii="宋体" w:hAnsi="宋体" w:cs="宋体" w:hint="eastAsia"/>
                <w:color w:val="000000"/>
                <w:kern w:val="0"/>
                <w:sz w:val="24"/>
              </w:rPr>
              <w:t>1</w:t>
            </w:r>
            <w:r w:rsidR="00AF6269">
              <w:rPr>
                <w:rFonts w:ascii="宋体" w:hAnsi="宋体" w:cs="宋体" w:hint="eastAsia"/>
                <w:color w:val="000000"/>
                <w:kern w:val="0"/>
                <w:sz w:val="24"/>
              </w:rPr>
              <w:t>份（文件格式为：</w:t>
            </w:r>
            <w:r w:rsidR="00AF6269">
              <w:rPr>
                <w:rFonts w:ascii="宋体" w:hAnsi="宋体" w:cs="宋体" w:hint="eastAsia"/>
                <w:color w:val="000000"/>
                <w:kern w:val="0"/>
                <w:sz w:val="24"/>
              </w:rPr>
              <w:t xml:space="preserve"> XXX</w:t>
            </w:r>
            <w:r w:rsidR="00AF6269">
              <w:rPr>
                <w:rFonts w:ascii="宋体" w:hAnsi="宋体" w:cs="宋体" w:hint="eastAsia"/>
                <w:color w:val="000000"/>
                <w:kern w:val="0"/>
                <w:sz w:val="24"/>
              </w:rPr>
              <w:t>公司</w:t>
            </w:r>
            <w:r w:rsidR="00AF6269">
              <w:rPr>
                <w:rFonts w:ascii="宋体" w:hAnsi="宋体" w:cs="宋体" w:hint="eastAsia"/>
                <w:color w:val="000000"/>
                <w:kern w:val="0"/>
                <w:sz w:val="24"/>
              </w:rPr>
              <w:t>XXX</w:t>
            </w:r>
            <w:r w:rsidR="00AF6269">
              <w:rPr>
                <w:rFonts w:ascii="宋体" w:hAnsi="宋体" w:cs="宋体" w:hint="eastAsia"/>
                <w:color w:val="000000"/>
                <w:kern w:val="0"/>
                <w:sz w:val="24"/>
              </w:rPr>
              <w:t>项目编号</w:t>
            </w:r>
            <w:r w:rsidR="00AF6269">
              <w:rPr>
                <w:rFonts w:ascii="宋体" w:hAnsi="宋体" w:cs="宋体" w:hint="eastAsia"/>
                <w:color w:val="000000"/>
                <w:kern w:val="0"/>
                <w:sz w:val="24"/>
              </w:rPr>
              <w:t>.file</w:t>
            </w:r>
            <w:r w:rsidR="00AF6269">
              <w:rPr>
                <w:rFonts w:ascii="宋体" w:hAnsi="宋体" w:cs="宋体" w:hint="eastAsia"/>
                <w:color w:val="000000"/>
                <w:kern w:val="0"/>
                <w:sz w:val="24"/>
              </w:rPr>
              <w:t>）。使用电子介质存储的备份文件</w:t>
            </w:r>
            <w:r w:rsidR="00AF6269">
              <w:rPr>
                <w:rFonts w:ascii="宋体" w:hAnsi="宋体" w:cs="宋体" w:hint="eastAsia"/>
                <w:color w:val="000000"/>
                <w:kern w:val="0"/>
                <w:sz w:val="24"/>
              </w:rPr>
              <w:t>1</w:t>
            </w:r>
            <w:r w:rsidR="00AF6269">
              <w:rPr>
                <w:rFonts w:ascii="宋体" w:hAnsi="宋体" w:cs="宋体" w:hint="eastAsia"/>
                <w:color w:val="000000"/>
                <w:kern w:val="0"/>
                <w:sz w:val="24"/>
              </w:rPr>
              <w:t>份（文件格式为：名称为“备份”的文件夹）。</w:t>
            </w:r>
          </w:p>
          <w:p w:rsidR="00F33FDC" w:rsidRDefault="00F33FD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纸质投标文件：正本一份，副本一份。使用格式为“投标文件（供打印）</w:t>
            </w:r>
            <w:r w:rsidR="00AF6269">
              <w:rPr>
                <w:rFonts w:ascii="宋体" w:hAnsi="宋体" w:cs="宋体" w:hint="eastAsia"/>
                <w:color w:val="000000"/>
                <w:kern w:val="0"/>
                <w:sz w:val="24"/>
              </w:rPr>
              <w:t>.PDF</w:t>
            </w:r>
            <w:r w:rsidR="00AF6269">
              <w:rPr>
                <w:rFonts w:ascii="宋体" w:hAnsi="宋体" w:cs="宋体" w:hint="eastAsia"/>
                <w:color w:val="000000"/>
                <w:kern w:val="0"/>
                <w:sz w:val="24"/>
              </w:rPr>
              <w:t>”的文件</w:t>
            </w:r>
          </w:p>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F33FDC">
        <w:trPr>
          <w:trHeight w:val="51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F33FDC" w:rsidRDefault="00F33FD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电子投标文件：按招标文件要求加盖投标人电子印章和法人电子印章。</w:t>
            </w:r>
          </w:p>
          <w:p w:rsidR="00F33FDC" w:rsidRDefault="00F33FD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纸质投标文件：投标文件封面加盖投标人公章（投标文件是指投标人电子投标文件制作完成后生成的后缀名为“</w:t>
            </w:r>
            <w:r w:rsidR="00AF6269">
              <w:rPr>
                <w:rFonts w:ascii="宋体" w:hAnsi="宋体" w:cs="宋体" w:hint="eastAsia"/>
                <w:color w:val="000000"/>
                <w:kern w:val="0"/>
                <w:sz w:val="24"/>
              </w:rPr>
              <w:t>.PDF</w:t>
            </w:r>
            <w:r w:rsidR="00AF6269">
              <w:rPr>
                <w:rFonts w:ascii="宋体" w:hAnsi="宋体" w:cs="宋体" w:hint="eastAsia"/>
                <w:color w:val="000000"/>
                <w:kern w:val="0"/>
                <w:sz w:val="24"/>
              </w:rPr>
              <w:t>”的</w:t>
            </w:r>
            <w:r w:rsidR="00AF6269">
              <w:rPr>
                <w:rFonts w:ascii="宋体" w:hAnsi="宋体" w:cs="宋体" w:hint="eastAsia"/>
                <w:color w:val="000000"/>
                <w:kern w:val="0"/>
                <w:sz w:val="24"/>
              </w:rPr>
              <w:lastRenderedPageBreak/>
              <w:t>文件打印的纸质投标文件）。</w:t>
            </w:r>
          </w:p>
        </w:tc>
      </w:tr>
      <w:tr w:rsidR="00F33FDC">
        <w:trPr>
          <w:trHeight w:val="51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F33FDC" w:rsidRDefault="00F33FD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□由评审专家组成。评审专家从政府采购评审专家库中随机抽取。</w:t>
            </w:r>
          </w:p>
        </w:tc>
      </w:tr>
      <w:tr w:rsidR="00F33FDC">
        <w:trPr>
          <w:trHeight w:val="51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F33FDC" w:rsidRDefault="00F33FD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综合评分法</w:t>
            </w:r>
            <w:r w:rsidR="00AF6269">
              <w:rPr>
                <w:rFonts w:ascii="宋体" w:hAnsi="宋体" w:cs="宋体" w:hint="eastAsia"/>
                <w:color w:val="000000"/>
                <w:kern w:val="0"/>
                <w:sz w:val="24"/>
              </w:rPr>
              <w:t xml:space="preserve">  </w:t>
            </w:r>
            <w:r w:rsidR="00AF6269">
              <w:rPr>
                <w:rFonts w:ascii="宋体" w:hAnsi="宋体" w:cs="宋体" w:hint="eastAsia"/>
                <w:color w:val="000000"/>
                <w:kern w:val="0"/>
                <w:sz w:val="24"/>
              </w:rPr>
              <w:t>□最低评标价法</w:t>
            </w:r>
          </w:p>
        </w:tc>
      </w:tr>
      <w:tr w:rsidR="00F33FDC">
        <w:trPr>
          <w:trHeight w:val="1107"/>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F33FDC">
        <w:trPr>
          <w:trHeight w:val="853"/>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F33FDC" w:rsidRDefault="00AF6269">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F33FDC" w:rsidRDefault="00AF6269">
            <w:pPr>
              <w:spacing w:line="276" w:lineRule="auto"/>
              <w:rPr>
                <w:rFonts w:ascii="宋体" w:hAnsi="宋体" w:cs="宋体"/>
                <w:color w:val="000000"/>
                <w:kern w:val="0"/>
                <w:sz w:val="24"/>
              </w:rPr>
            </w:pPr>
            <w:r>
              <w:rPr>
                <w:rFonts w:ascii="宋体" w:hAnsi="宋体" w:cs="宋体" w:hint="eastAsia"/>
                <w:color w:val="000000"/>
                <w:kern w:val="0"/>
                <w:sz w:val="24"/>
              </w:rPr>
              <w:t>□是</w:t>
            </w:r>
          </w:p>
          <w:p w:rsidR="00F33FDC" w:rsidRDefault="00F33FDC">
            <w:pPr>
              <w:spacing w:line="276" w:lineRule="auto"/>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否，推荐的中标候选人数：推荐</w:t>
            </w:r>
            <w:r w:rsidR="00AF6269">
              <w:rPr>
                <w:rFonts w:ascii="宋体" w:hAnsi="宋体" w:cs="宋体" w:hint="eastAsia"/>
                <w:color w:val="000000"/>
                <w:kern w:val="0"/>
                <w:sz w:val="24"/>
              </w:rPr>
              <w:t>1-3</w:t>
            </w:r>
            <w:r w:rsidR="00AF6269">
              <w:rPr>
                <w:rFonts w:ascii="宋体" w:hAnsi="宋体" w:cs="宋体" w:hint="eastAsia"/>
                <w:color w:val="000000"/>
                <w:kern w:val="0"/>
                <w:sz w:val="24"/>
              </w:rPr>
              <w:t>名中标候选人。</w:t>
            </w:r>
          </w:p>
        </w:tc>
      </w:tr>
      <w:tr w:rsidR="00F33FDC">
        <w:trPr>
          <w:trHeight w:val="51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F33FDC" w:rsidRDefault="00F33FD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无要求</w:t>
            </w:r>
          </w:p>
          <w:p w:rsidR="00F33FDC" w:rsidRDefault="00AF62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w:t>
            </w:r>
            <w:r>
              <w:rPr>
                <w:rFonts w:ascii="宋体" w:hAnsi="宋体" w:cs="宋体" w:hint="eastAsia"/>
                <w:color w:val="000000"/>
                <w:kern w:val="0"/>
                <w:sz w:val="24"/>
              </w:rPr>
              <w:t>10%</w:t>
            </w:r>
            <w:r>
              <w:rPr>
                <w:rFonts w:ascii="宋体" w:hAnsi="宋体" w:cs="宋体" w:hint="eastAsia"/>
                <w:color w:val="000000"/>
                <w:kern w:val="0"/>
                <w:sz w:val="24"/>
              </w:rPr>
              <w:t>。中标人以支票、汇票、本票或者金融机构、担保机构出具的保函等非现金形式向采购人提交。</w:t>
            </w:r>
          </w:p>
        </w:tc>
      </w:tr>
      <w:tr w:rsidR="00F33FDC">
        <w:trPr>
          <w:trHeight w:val="51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F33FDC" w:rsidRDefault="00F33FDC">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不收取</w:t>
            </w:r>
          </w:p>
        </w:tc>
      </w:tr>
      <w:tr w:rsidR="00F33FDC">
        <w:trPr>
          <w:trHeight w:val="51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F33FDC" w:rsidRDefault="00AF6269">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F33FDC" w:rsidRDefault="00AF6269">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w:t>
            </w:r>
            <w:r>
              <w:rPr>
                <w:rFonts w:ascii="宋体" w:hAnsi="宋体" w:cs="宋体" w:hint="eastAsia"/>
                <w:bCs/>
                <w:sz w:val="24"/>
                <w:lang w:val="zh-CN"/>
              </w:rPr>
              <w:t>24</w:t>
            </w:r>
            <w:r>
              <w:rPr>
                <w:rFonts w:ascii="宋体" w:hAnsi="宋体" w:cs="宋体" w:hint="eastAsia"/>
                <w:bCs/>
                <w:sz w:val="24"/>
                <w:lang w:val="zh-CN"/>
              </w:rPr>
              <w:t>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w:t>
            </w:r>
            <w:r>
              <w:rPr>
                <w:rFonts w:ascii="宋体" w:hAnsi="宋体" w:cs="宋体" w:hint="eastAsia"/>
                <w:bCs/>
                <w:sz w:val="24"/>
                <w:lang w:val="zh-CN"/>
              </w:rPr>
              <w:t>；邮箱：</w:t>
            </w:r>
            <w:hyperlink r:id="rId13" w:history="1">
              <w:r>
                <w:rPr>
                  <w:rStyle w:val="af4"/>
                  <w:rFonts w:ascii="宋体" w:hAnsi="宋体" w:cs="宋体" w:hint="eastAsia"/>
                  <w:bCs/>
                  <w:color w:val="auto"/>
                  <w:sz w:val="24"/>
                  <w:lang w:val="zh-CN"/>
                </w:rPr>
                <w:t>zfcgg456@163.com</w:t>
              </w:r>
            </w:hyperlink>
            <w:r>
              <w:rPr>
                <w:rFonts w:ascii="宋体" w:hAnsi="宋体" w:cs="宋体" w:hint="eastAsia"/>
                <w:bCs/>
                <w:sz w:val="24"/>
                <w:lang w:val="zh-CN"/>
              </w:rPr>
              <w:t>。</w:t>
            </w:r>
          </w:p>
        </w:tc>
      </w:tr>
      <w:tr w:rsidR="00F33FDC">
        <w:trPr>
          <w:trHeight w:val="51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F33FDC" w:rsidRDefault="00AF6269">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F33FDC" w:rsidRDefault="00F33FDC">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AF6269">
              <w:rPr>
                <w:rFonts w:ascii="宋体" w:hAnsi="宋体" w:cs="宋体"/>
                <w:color w:val="000000"/>
                <w:kern w:val="0"/>
                <w:sz w:val="24"/>
              </w:rPr>
              <w:instrText xml:space="preserve"> </w:instrText>
            </w:r>
            <w:r w:rsidR="00AF6269">
              <w:rPr>
                <w:rFonts w:ascii="宋体" w:hAnsi="宋体" w:cs="宋体" w:hint="eastAsia"/>
                <w:color w:val="000000"/>
                <w:kern w:val="0"/>
                <w:sz w:val="24"/>
              </w:rPr>
              <w:instrText>eq \o\ac(</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sidR="00AF6269">
              <w:rPr>
                <w:rFonts w:ascii="宋体" w:hAnsi="宋体" w:cs="宋体" w:hint="eastAsia"/>
                <w:color w:val="000000"/>
                <w:kern w:val="0"/>
                <w:sz w:val="24"/>
              </w:rPr>
              <w:instrText>)</w:instrText>
            </w:r>
            <w:r>
              <w:rPr>
                <w:rFonts w:ascii="宋体" w:hAnsi="宋体" w:cs="宋体"/>
                <w:color w:val="000000"/>
                <w:kern w:val="0"/>
                <w:sz w:val="24"/>
              </w:rPr>
              <w:fldChar w:fldCharType="end"/>
            </w:r>
            <w:r w:rsidR="00AF6269">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F33FDC" w:rsidRDefault="00AF6269">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F33FDC">
        <w:trPr>
          <w:trHeight w:val="510"/>
          <w:jc w:val="center"/>
        </w:trPr>
        <w:tc>
          <w:tcPr>
            <w:tcW w:w="806" w:type="dxa"/>
            <w:vAlign w:val="center"/>
          </w:tcPr>
          <w:p w:rsidR="00F33FDC" w:rsidRDefault="00AF6269">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F33FDC" w:rsidRDefault="00AF6269">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F33FDC" w:rsidRDefault="00AF6269">
            <w:pPr>
              <w:autoSpaceDE w:val="0"/>
              <w:autoSpaceDN w:val="0"/>
              <w:adjustRightInd w:val="0"/>
              <w:spacing w:line="360" w:lineRule="auto"/>
              <w:contextualSpacing/>
              <w:rPr>
                <w:rFonts w:ascii="ˎ̥" w:hAnsi="ˎ̥" w:hint="eastAsia"/>
                <w:sz w:val="24"/>
              </w:rPr>
            </w:pPr>
            <w:r>
              <w:rPr>
                <w:rFonts w:ascii="ˎ̥" w:hAnsi="ˎ̥" w:hint="eastAsia"/>
                <w:sz w:val="24"/>
              </w:rPr>
              <w:t>按照《关于推进全流程电子化交易和在线监管工作有关问题的通知》（许公管办</w:t>
            </w:r>
            <w:r>
              <w:rPr>
                <w:rFonts w:ascii="ˎ̥" w:hAnsi="ˎ̥" w:hint="eastAsia"/>
                <w:sz w:val="24"/>
              </w:rPr>
              <w:t>[2019]3</w:t>
            </w:r>
            <w:r>
              <w:rPr>
                <w:rFonts w:ascii="ˎ̥" w:hAnsi="ˎ̥" w:hint="eastAsia"/>
                <w:sz w:val="24"/>
              </w:rPr>
              <w:t>号）规定：不同供应商电子投标文件制作硬件特征码（网卡</w:t>
            </w:r>
            <w:r>
              <w:rPr>
                <w:rFonts w:ascii="ˎ̥" w:hAnsi="ˎ̥" w:hint="eastAsia"/>
                <w:sz w:val="24"/>
              </w:rPr>
              <w:t>MAC</w:t>
            </w:r>
            <w:r>
              <w:rPr>
                <w:rFonts w:ascii="ˎ̥" w:hAnsi="ˎ̥" w:hint="eastAsia"/>
                <w:sz w:val="24"/>
              </w:rPr>
              <w:t>地址、</w:t>
            </w:r>
            <w:r>
              <w:rPr>
                <w:rFonts w:ascii="ˎ̥" w:hAnsi="ˎ̥" w:hint="eastAsia"/>
                <w:sz w:val="24"/>
              </w:rPr>
              <w:t>CPU</w:t>
            </w:r>
            <w:r>
              <w:rPr>
                <w:rFonts w:ascii="ˎ̥" w:hAnsi="ˎ̥" w:hint="eastAsia"/>
                <w:sz w:val="24"/>
              </w:rPr>
              <w:t>序号、硬盘序列号等）雷</w:t>
            </w:r>
            <w:r>
              <w:rPr>
                <w:rFonts w:ascii="ˎ̥" w:hAnsi="ˎ̥" w:hint="eastAsia"/>
                <w:sz w:val="24"/>
              </w:rPr>
              <w:lastRenderedPageBreak/>
              <w:t>同时，视为‘</w:t>
            </w:r>
            <w:r>
              <w:rPr>
                <w:rFonts w:ascii="ˎ̥" w:hAnsi="ˎ̥"/>
                <w:sz w:val="24"/>
              </w:rPr>
              <w:t>不同</w:t>
            </w:r>
            <w:r>
              <w:rPr>
                <w:rFonts w:ascii="ˎ̥" w:hAnsi="ˎ̥" w:hint="eastAsia"/>
                <w:sz w:val="24"/>
              </w:rPr>
              <w:t>投标人的投标</w:t>
            </w:r>
            <w:r>
              <w:rPr>
                <w:rFonts w:ascii="ˎ̥" w:hAnsi="ˎ̥"/>
                <w:sz w:val="24"/>
              </w:rPr>
              <w:t>文件由同一单位或者个人编制</w:t>
            </w:r>
            <w:r>
              <w:rPr>
                <w:rFonts w:ascii="ˎ̥" w:hAnsi="ˎ̥" w:hint="eastAsia"/>
                <w:sz w:val="24"/>
              </w:rPr>
              <w:t>’或‘</w:t>
            </w:r>
            <w:r>
              <w:rPr>
                <w:rFonts w:ascii="ˎ̥" w:hAnsi="ˎ̥"/>
                <w:sz w:val="24"/>
              </w:rPr>
              <w:t>不同</w:t>
            </w:r>
            <w:r>
              <w:rPr>
                <w:rFonts w:ascii="ˎ̥" w:hAnsi="ˎ̥" w:hint="eastAsia"/>
                <w:sz w:val="24"/>
              </w:rPr>
              <w:t>投标人</w:t>
            </w:r>
            <w:r>
              <w:rPr>
                <w:rFonts w:ascii="ˎ̥" w:hAnsi="ˎ̥"/>
                <w:sz w:val="24"/>
              </w:rPr>
              <w:t>委托同一单位或者个人办理</w:t>
            </w:r>
            <w:r>
              <w:rPr>
                <w:rFonts w:ascii="ˎ̥" w:hAnsi="ˎ̥" w:hint="eastAsia"/>
                <w:sz w:val="24"/>
              </w:rPr>
              <w:t>响应</w:t>
            </w:r>
            <w:r>
              <w:rPr>
                <w:rFonts w:ascii="ˎ̥" w:hAnsi="ˎ̥"/>
                <w:sz w:val="24"/>
              </w:rPr>
              <w:t>事宜</w:t>
            </w:r>
            <w:r>
              <w:rPr>
                <w:rFonts w:ascii="ˎ̥" w:hAnsi="ˎ̥" w:hint="eastAsia"/>
                <w:sz w:val="24"/>
              </w:rPr>
              <w:t>’，其投标无效。</w:t>
            </w:r>
          </w:p>
          <w:p w:rsidR="00F33FDC" w:rsidRDefault="00AF6269">
            <w:pPr>
              <w:pStyle w:val="a0"/>
              <w:spacing w:line="360" w:lineRule="auto"/>
              <w:ind w:firstLineChars="0" w:firstLine="0"/>
            </w:pPr>
            <w:r>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F33FDC" w:rsidRDefault="00F33FDC">
      <w:pPr>
        <w:ind w:firstLineChars="850" w:firstLine="2731"/>
        <w:rPr>
          <w:rFonts w:ascii="宋体" w:hAnsi="宋体" w:cs="宋体"/>
          <w:b/>
          <w:sz w:val="32"/>
          <w:szCs w:val="32"/>
        </w:rPr>
      </w:pPr>
    </w:p>
    <w:p w:rsidR="00F33FDC" w:rsidRDefault="00F33FDC">
      <w:pPr>
        <w:ind w:firstLineChars="850" w:firstLine="2731"/>
        <w:rPr>
          <w:rFonts w:ascii="宋体" w:hAnsi="宋体" w:cs="宋体"/>
          <w:b/>
          <w:sz w:val="32"/>
          <w:szCs w:val="32"/>
        </w:rPr>
      </w:pPr>
    </w:p>
    <w:p w:rsidR="00F33FDC" w:rsidRDefault="00F33FDC">
      <w:pPr>
        <w:ind w:firstLineChars="850" w:firstLine="2731"/>
        <w:rPr>
          <w:rFonts w:ascii="宋体" w:hAnsi="宋体" w:cs="宋体"/>
          <w:b/>
          <w:sz w:val="32"/>
          <w:szCs w:val="32"/>
        </w:rPr>
      </w:pPr>
    </w:p>
    <w:p w:rsidR="00F33FDC" w:rsidRDefault="00F33FDC">
      <w:pPr>
        <w:ind w:firstLineChars="850" w:firstLine="2731"/>
        <w:rPr>
          <w:rFonts w:ascii="宋体" w:hAnsi="宋体" w:cs="宋体"/>
          <w:b/>
          <w:sz w:val="32"/>
          <w:szCs w:val="32"/>
        </w:rPr>
      </w:pPr>
    </w:p>
    <w:p w:rsidR="00F33FDC" w:rsidRDefault="00F33FDC">
      <w:pPr>
        <w:pStyle w:val="a0"/>
        <w:ind w:firstLineChars="0" w:firstLine="0"/>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AF6269">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F33FDC" w:rsidRDefault="00F33FDC">
      <w:pPr>
        <w:pStyle w:val="a0"/>
        <w:ind w:firstLine="280"/>
      </w:pPr>
    </w:p>
    <w:p w:rsidR="00F33FDC" w:rsidRDefault="00AF6269">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  </w:t>
      </w:r>
      <w:r>
        <w:rPr>
          <w:rFonts w:ascii="宋体" w:hAnsi="宋体" w:cs="宋体" w:hint="eastAsia"/>
          <w:kern w:val="0"/>
          <w:sz w:val="24"/>
        </w:rPr>
        <w:t>本招标文件仅适用于本次“投标邀请”中所述采购项目。</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  </w:t>
      </w:r>
      <w:r>
        <w:rPr>
          <w:rFonts w:ascii="宋体" w:hAnsi="宋体" w:cs="宋体" w:hint="eastAsia"/>
          <w:kern w:val="0"/>
          <w:sz w:val="24"/>
        </w:rPr>
        <w:t>本招标文件解释权属于“投标邀请”所述的采购人。</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2.1  </w:t>
      </w:r>
      <w:r>
        <w:rPr>
          <w:rFonts w:ascii="宋体" w:hAnsi="宋体" w:cs="宋体" w:hint="eastAsia"/>
          <w:kern w:val="0"/>
          <w:sz w:val="24"/>
        </w:rPr>
        <w:t>“采购项目”：“投标人须知前附表”中所述的采购项目。</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2.2  </w:t>
      </w:r>
      <w:r>
        <w:rPr>
          <w:rFonts w:ascii="宋体" w:hAnsi="宋体" w:cs="宋体" w:hint="eastAsia"/>
          <w:kern w:val="0"/>
          <w:sz w:val="24"/>
        </w:rPr>
        <w:t>“招标人”：“投标人须知前附表”中所述的组织本次招标的代理机构和采购人。</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2.3  </w:t>
      </w:r>
      <w:r>
        <w:rPr>
          <w:rFonts w:ascii="宋体" w:hAnsi="宋体" w:cs="宋体" w:hint="eastAsia"/>
          <w:kern w:val="0"/>
          <w:sz w:val="24"/>
        </w:rPr>
        <w:t>“采购人”：是指依法进行政府采购的国家机关、事业单位、团体组织。采购人名称、地址、电话、联系人见“投标人须知前附表”。</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2.4  </w:t>
      </w:r>
      <w:r>
        <w:rPr>
          <w:rFonts w:ascii="宋体" w:hAnsi="宋体" w:cs="宋体" w:hint="eastAsia"/>
          <w:kern w:val="0"/>
          <w:sz w:val="24"/>
        </w:rPr>
        <w:t>“代理机构”：接受采购人委托，代理采购项目的采购代理机构。代理机构名称、地址、电</w:t>
      </w:r>
      <w:r>
        <w:rPr>
          <w:rFonts w:ascii="宋体" w:hAnsi="宋体" w:cs="宋体" w:hint="eastAsia"/>
          <w:kern w:val="0"/>
          <w:sz w:val="24"/>
        </w:rPr>
        <w:t>话、联系人见“投标人须知前附表”。</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2.5  </w:t>
      </w:r>
      <w:r>
        <w:rPr>
          <w:rFonts w:ascii="宋体" w:hAnsi="宋体" w:cs="宋体" w:hint="eastAsia"/>
          <w:kern w:val="0"/>
          <w:sz w:val="24"/>
        </w:rPr>
        <w:t>“潜在投标人”指符合《中华人民共和国政府采购法》及相关法律法规和本招标文件的各项规定，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2.6  </w:t>
      </w:r>
      <w:r>
        <w:rPr>
          <w:rFonts w:ascii="宋体" w:hAnsi="宋体" w:cs="宋体" w:hint="eastAsia"/>
          <w:kern w:val="0"/>
          <w:sz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2.7 </w:t>
      </w:r>
      <w:r>
        <w:rPr>
          <w:rFonts w:ascii="宋体" w:hAnsi="宋体" w:cs="宋体" w:hint="eastAsia"/>
          <w:kern w:val="0"/>
          <w:sz w:val="24"/>
        </w:rPr>
        <w:t>“进口产品”：是指通过中国海关报关验放进入中国境内且产自关境外的产品，包括已经进入中国境内的进口产品。详见《关于政府采购进口产品管理有关问题的通知》</w:t>
      </w:r>
      <w:r>
        <w:rPr>
          <w:rFonts w:ascii="宋体" w:hAnsi="宋体" w:cs="宋体" w:hint="eastAsia"/>
          <w:kern w:val="0"/>
          <w:sz w:val="24"/>
        </w:rPr>
        <w:t>(</w:t>
      </w:r>
      <w:r>
        <w:rPr>
          <w:rFonts w:ascii="宋体" w:hAnsi="宋体" w:cs="宋体" w:hint="eastAsia"/>
          <w:kern w:val="0"/>
          <w:sz w:val="24"/>
        </w:rPr>
        <w:t>财库</w:t>
      </w:r>
      <w:r>
        <w:rPr>
          <w:rFonts w:ascii="宋体" w:hAnsi="宋体" w:cs="宋体" w:hint="eastAsia"/>
          <w:kern w:val="0"/>
          <w:sz w:val="24"/>
        </w:rPr>
        <w:t>[2007]119</w:t>
      </w:r>
      <w:r>
        <w:rPr>
          <w:rFonts w:ascii="宋体" w:hAnsi="宋体" w:cs="宋体" w:hint="eastAsia"/>
          <w:kern w:val="0"/>
          <w:sz w:val="24"/>
        </w:rPr>
        <w:t>号</w:t>
      </w:r>
      <w:r>
        <w:rPr>
          <w:rFonts w:ascii="宋体" w:hAnsi="宋体" w:cs="宋体" w:hint="eastAsia"/>
          <w:kern w:val="0"/>
          <w:sz w:val="24"/>
        </w:rPr>
        <w:t>)</w:t>
      </w:r>
      <w:r>
        <w:rPr>
          <w:rFonts w:ascii="宋体" w:hAnsi="宋体" w:cs="宋体" w:hint="eastAsia"/>
          <w:kern w:val="0"/>
          <w:sz w:val="24"/>
        </w:rPr>
        <w:t>、《关于政府采购进口产品管理有关问题的通知》（财办库［</w:t>
      </w:r>
      <w:r>
        <w:rPr>
          <w:rFonts w:ascii="宋体" w:hAnsi="宋体" w:cs="宋体" w:hint="eastAsia"/>
          <w:kern w:val="0"/>
          <w:sz w:val="24"/>
        </w:rPr>
        <w:t>2008</w:t>
      </w:r>
      <w:r>
        <w:rPr>
          <w:rFonts w:ascii="宋体" w:hAnsi="宋体" w:cs="宋体" w:hint="eastAsia"/>
          <w:kern w:val="0"/>
          <w:sz w:val="24"/>
        </w:rPr>
        <w:t>］</w:t>
      </w:r>
      <w:r>
        <w:rPr>
          <w:rFonts w:ascii="宋体" w:hAnsi="宋体" w:cs="宋体" w:hint="eastAsia"/>
          <w:kern w:val="0"/>
          <w:sz w:val="24"/>
        </w:rPr>
        <w:t xml:space="preserve">248 </w:t>
      </w:r>
      <w:r>
        <w:rPr>
          <w:rFonts w:ascii="宋体" w:hAnsi="宋体" w:cs="宋体" w:hint="eastAsia"/>
          <w:kern w:val="0"/>
          <w:sz w:val="24"/>
        </w:rPr>
        <w:t>号）。</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2.7.1 </w:t>
      </w:r>
      <w:r>
        <w:rPr>
          <w:rFonts w:ascii="宋体" w:hAnsi="宋体" w:cs="宋体" w:hint="eastAsia"/>
          <w:kern w:val="0"/>
          <w:sz w:val="24"/>
        </w:rPr>
        <w:t>招标文件列明不允许或未列明允</w:t>
      </w:r>
      <w:r>
        <w:rPr>
          <w:rFonts w:ascii="宋体" w:hAnsi="宋体" w:cs="宋体" w:hint="eastAsia"/>
          <w:kern w:val="0"/>
          <w:sz w:val="24"/>
        </w:rPr>
        <w:t>许进口产品参加投标的，均视为拒绝进口产品参加投标。</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2.7.2 </w:t>
      </w:r>
      <w:r>
        <w:rPr>
          <w:rFonts w:ascii="宋体" w:hAnsi="宋体" w:cs="宋体" w:hint="eastAsia"/>
          <w:kern w:val="0"/>
          <w:sz w:val="24"/>
        </w:rPr>
        <w:t>如招标文件中已说明，经财政部门审核同意，允许部分或全部产品采购进口产品，投标人既可提供本国产品，也可以提供进口产品。</w:t>
      </w:r>
    </w:p>
    <w:p w:rsidR="00F33FDC" w:rsidRDefault="00AF6269">
      <w:pPr>
        <w:autoSpaceDE w:val="0"/>
        <w:autoSpaceDN w:val="0"/>
        <w:spacing w:line="360" w:lineRule="auto"/>
        <w:ind w:firstLineChars="200" w:firstLine="482"/>
        <w:contextualSpacing/>
        <w:rPr>
          <w:rFonts w:ascii="宋体" w:hAnsi="宋体" w:cs="宋体"/>
          <w:b/>
          <w:kern w:val="0"/>
          <w:sz w:val="24"/>
        </w:rPr>
      </w:pPr>
      <w:bookmarkStart w:id="0" w:name="_GoBack"/>
      <w:bookmarkEnd w:id="0"/>
      <w:r>
        <w:rPr>
          <w:rFonts w:ascii="宋体" w:hAnsi="宋体" w:cs="宋体" w:hint="eastAsia"/>
          <w:b/>
          <w:kern w:val="0"/>
          <w:sz w:val="24"/>
        </w:rPr>
        <w:lastRenderedPageBreak/>
        <w:t>3.</w:t>
      </w:r>
      <w:r>
        <w:rPr>
          <w:rFonts w:ascii="宋体" w:hAnsi="宋体" w:cs="宋体" w:hint="eastAsia"/>
          <w:b/>
          <w:kern w:val="0"/>
          <w:sz w:val="24"/>
        </w:rPr>
        <w:t>合格的投标人</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3.1  </w:t>
      </w:r>
      <w:r>
        <w:rPr>
          <w:rFonts w:ascii="宋体" w:hAnsi="宋体" w:cs="宋体" w:hint="eastAsia"/>
          <w:kern w:val="0"/>
          <w:sz w:val="24"/>
        </w:rPr>
        <w:t>在中华人民共和国境内注册，具有本项目生产、制造、供应或实施能力，符合、承认并承诺履行本招标文件各项规定的法人、其他组织或者自然人。</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3.2  </w:t>
      </w:r>
      <w:r>
        <w:rPr>
          <w:rFonts w:ascii="宋体" w:hAnsi="宋体" w:cs="宋体" w:hint="eastAsia"/>
          <w:kern w:val="0"/>
          <w:sz w:val="24"/>
        </w:rPr>
        <w:t>符合本项目“投标邀请”和“投标人须知前附表”中规定的合格投标人所必须具备的条件。</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）查询渠道：“信用中国”网站（</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）、“中国社会组织公共服务平台”网站（</w:t>
      </w:r>
      <w:r>
        <w:rPr>
          <w:rFonts w:ascii="宋体" w:hAnsi="宋体" w:cs="宋体"/>
          <w:kern w:val="0"/>
          <w:sz w:val="24"/>
        </w:rPr>
        <w:t>www.chinanpo.gov.cn</w:t>
      </w:r>
      <w:r>
        <w:rPr>
          <w:rFonts w:ascii="宋体" w:hAnsi="宋体" w:cs="宋体" w:hint="eastAsia"/>
          <w:kern w:val="0"/>
          <w:sz w:val="24"/>
        </w:rPr>
        <w:t>）；</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）截止时间：同投标截止</w:t>
      </w:r>
      <w:r>
        <w:rPr>
          <w:rFonts w:ascii="宋体" w:hAnsi="宋体" w:cs="宋体" w:hint="eastAsia"/>
          <w:kern w:val="0"/>
          <w:sz w:val="24"/>
        </w:rPr>
        <w:t>时间；</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w:t>
      </w:r>
      <w:r>
        <w:rPr>
          <w:rFonts w:asciiTheme="minorEastAsia" w:hAnsiTheme="minorEastAsia" w:cs="宋体" w:hint="eastAsia"/>
          <w:kern w:val="0"/>
          <w:sz w:val="24"/>
          <w:szCs w:val="21"/>
        </w:rPr>
        <w:t>(</w:t>
      </w:r>
      <w:r>
        <w:rPr>
          <w:rFonts w:asciiTheme="minorEastAsia" w:hAnsiTheme="minorEastAsia" w:cs="宋体" w:hint="eastAsia"/>
          <w:kern w:val="0"/>
          <w:sz w:val="24"/>
          <w:szCs w:val="21"/>
        </w:rPr>
        <w:t>查询截图附在投标文件中加盖公章</w:t>
      </w:r>
      <w:r>
        <w:rPr>
          <w:rFonts w:asciiTheme="minorEastAsia" w:hAnsiTheme="minorEastAsia" w:cs="宋体" w:hint="eastAsia"/>
          <w:kern w:val="0"/>
          <w:sz w:val="24"/>
          <w:szCs w:val="21"/>
        </w:rPr>
        <w:t>)</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）投标人不良信用记录以采购人查询结果为准，采购人查询之后，网站信息发生的任何变更不再作为评</w:t>
      </w:r>
      <w:r>
        <w:rPr>
          <w:rFonts w:ascii="宋体" w:hAnsi="宋体" w:cs="宋体" w:hint="eastAsia"/>
          <w:kern w:val="0"/>
          <w:sz w:val="24"/>
        </w:rPr>
        <w:t>审依据，投标人自行提供的与网站信息不一致的其他证明材料亦不作为评审依据。</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3.4  </w:t>
      </w:r>
      <w:r>
        <w:rPr>
          <w:rFonts w:ascii="宋体" w:hAnsi="宋体" w:cs="宋体" w:hint="eastAsia"/>
          <w:kern w:val="0"/>
          <w:sz w:val="24"/>
        </w:rPr>
        <w:t>单位负责人为同一人或者存在直接控股、管理关系的不同供应商，不得参加同一合同项下的政府采购活动；</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3.5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3.6  </w:t>
      </w:r>
      <w:r>
        <w:rPr>
          <w:rFonts w:ascii="宋体" w:hAnsi="宋体" w:cs="宋体" w:hint="eastAsia"/>
          <w:kern w:val="0"/>
          <w:sz w:val="24"/>
        </w:rPr>
        <w:t>“投标邀请”和“投标人须知前附表”规定接受联合体投标的，除应符合本章第</w:t>
      </w:r>
      <w:r>
        <w:rPr>
          <w:rFonts w:ascii="宋体" w:hAnsi="宋体" w:cs="宋体" w:hint="eastAsia"/>
          <w:kern w:val="0"/>
          <w:sz w:val="24"/>
        </w:rPr>
        <w:t>3.1</w:t>
      </w:r>
      <w:r>
        <w:rPr>
          <w:rFonts w:ascii="宋体" w:hAnsi="宋体" w:cs="宋体" w:hint="eastAsia"/>
          <w:kern w:val="0"/>
          <w:sz w:val="24"/>
        </w:rPr>
        <w:t>项和</w:t>
      </w:r>
      <w:r>
        <w:rPr>
          <w:rFonts w:ascii="宋体" w:hAnsi="宋体" w:cs="宋体" w:hint="eastAsia"/>
          <w:kern w:val="0"/>
          <w:sz w:val="24"/>
        </w:rPr>
        <w:t>3.2</w:t>
      </w:r>
      <w:r>
        <w:rPr>
          <w:rFonts w:ascii="宋体" w:hAnsi="宋体" w:cs="宋体" w:hint="eastAsia"/>
          <w:kern w:val="0"/>
          <w:sz w:val="24"/>
        </w:rPr>
        <w:t>项要求外，还应遵守以下规定：</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）在投标文件中向采购人提交联合体协议书，明确联合体各方承担的</w:t>
      </w:r>
      <w:r>
        <w:rPr>
          <w:rFonts w:ascii="宋体" w:hAnsi="宋体" w:cs="宋体" w:hint="eastAsia"/>
          <w:kern w:val="0"/>
          <w:sz w:val="24"/>
        </w:rPr>
        <w:t>工作和义务；</w:t>
      </w:r>
    </w:p>
    <w:p w:rsidR="00F33FDC" w:rsidRDefault="00AF6269">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）联合体中有同类资质的供应商按联合体分工承担相同工作的，应当按照资质等级较</w:t>
      </w:r>
      <w:r>
        <w:rPr>
          <w:rFonts w:ascii="宋体" w:hAnsi="宋体" w:cs="宋体" w:hint="eastAsia"/>
          <w:kern w:val="0"/>
          <w:sz w:val="24"/>
        </w:rPr>
        <w:lastRenderedPageBreak/>
        <w:t>低的供应商确定资质等级；</w:t>
      </w:r>
    </w:p>
    <w:p w:rsidR="00F33FDC" w:rsidRDefault="00AF6269">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）招标人根据采购项目的特殊要求规定投标人特定条件的，联合体各方中至少应当有一方符合采购规定的特定条件。</w:t>
      </w:r>
    </w:p>
    <w:p w:rsidR="00F33FDC" w:rsidRDefault="00AF6269">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F33FDC" w:rsidRDefault="00AF6269">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F33FDC" w:rsidRDefault="00AF6269">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 xml:space="preserve">3.7  </w:t>
      </w:r>
      <w:r>
        <w:rPr>
          <w:rFonts w:ascii="宋体" w:hAnsi="宋体" w:cs="宋体" w:hint="eastAsia"/>
          <w:kern w:val="0"/>
          <w:sz w:val="24"/>
        </w:rPr>
        <w:t>法律、行政法规规定的其他条件。</w:t>
      </w:r>
    </w:p>
    <w:p w:rsidR="00F33FDC" w:rsidRDefault="00AF6269">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w:t>
      </w:r>
      <w:r>
        <w:rPr>
          <w:rFonts w:ascii="宋体" w:hAnsi="宋体" w:cs="宋体" w:hint="eastAsia"/>
          <w:b/>
          <w:kern w:val="0"/>
          <w:sz w:val="24"/>
        </w:rPr>
        <w:t>．合格的货物和服务</w:t>
      </w:r>
    </w:p>
    <w:p w:rsidR="00F33FDC" w:rsidRDefault="00AF6269">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 xml:space="preserve">4.1  </w:t>
      </w:r>
      <w:r>
        <w:rPr>
          <w:rFonts w:ascii="宋体" w:hAnsi="宋体" w:cs="宋体" w:hint="eastAsia"/>
          <w:kern w:val="0"/>
          <w:sz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33FDC" w:rsidRDefault="00AF6269">
      <w:pPr>
        <w:pStyle w:val="af8"/>
        <w:numPr>
          <w:ilvl w:val="1"/>
          <w:numId w:val="5"/>
        </w:numPr>
        <w:autoSpaceDE w:val="0"/>
        <w:autoSpaceDN w:val="0"/>
        <w:spacing w:line="440" w:lineRule="exact"/>
        <w:ind w:firstLineChars="0"/>
        <w:contextualSpacing/>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投标人所提供的服务应当没有侵犯任何第三方的知识产权、技术秘密等合法权利。</w:t>
      </w:r>
    </w:p>
    <w:p w:rsidR="00F33FDC" w:rsidRDefault="00AF6269">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4.3  </w:t>
      </w:r>
      <w:r>
        <w:rPr>
          <w:rFonts w:asciiTheme="minorEastAsia" w:hAnsiTheme="minorEastAsia" w:cs="宋体" w:hint="eastAsia"/>
          <w:kern w:val="0"/>
          <w:sz w:val="24"/>
        </w:rPr>
        <w:t>根据《财政部、发展改革委、生态环境部、市场监管总局关于调整优化节能产品、环境标志产品政府采购执行机制的通知》（财库〔</w:t>
      </w:r>
      <w:r>
        <w:rPr>
          <w:rFonts w:asciiTheme="minorEastAsia" w:hAnsiTheme="minorEastAsia" w:cs="宋体" w:hint="eastAsia"/>
          <w:kern w:val="0"/>
          <w:sz w:val="24"/>
        </w:rPr>
        <w:t>2019</w:t>
      </w:r>
      <w:r>
        <w:rPr>
          <w:rFonts w:asciiTheme="minorEastAsia" w:hAnsiTheme="minorEastAsia" w:cs="宋体" w:hint="eastAsia"/>
          <w:kern w:val="0"/>
          <w:sz w:val="24"/>
        </w:rPr>
        <w:t>〕</w:t>
      </w:r>
      <w:r>
        <w:rPr>
          <w:rFonts w:asciiTheme="minorEastAsia" w:hAnsiTheme="minorEastAsia" w:cs="宋体" w:hint="eastAsia"/>
          <w:kern w:val="0"/>
          <w:sz w:val="24"/>
        </w:rPr>
        <w:t>9</w:t>
      </w:r>
      <w:r>
        <w:rPr>
          <w:rFonts w:asciiTheme="minorEastAsia" w:hAnsiTheme="minorEastAsia" w:cs="宋体" w:hint="eastAsia"/>
          <w:kern w:val="0"/>
          <w:sz w:val="24"/>
        </w:rPr>
        <w:t>号）要求，采购属于政府强制采购产品类别的，该产品必须具有国家确定的认证机构出具的、处于有效期之内的节能产品或环境标志产品认证证书，否则其投标将被拒绝。</w:t>
      </w:r>
    </w:p>
    <w:p w:rsidR="00F33FDC" w:rsidRDefault="00AF6269">
      <w:pPr>
        <w:autoSpaceDE w:val="0"/>
        <w:autoSpaceDN w:val="0"/>
        <w:spacing w:line="440" w:lineRule="exact"/>
        <w:ind w:firstLineChars="200" w:firstLine="480"/>
        <w:contextualSpacing/>
        <w:rPr>
          <w:rFonts w:asciiTheme="minorEastAsia" w:hAnsiTheme="minorEastAsia" w:cs="宋体"/>
          <w:color w:val="000000" w:themeColor="text1"/>
          <w:kern w:val="0"/>
          <w:sz w:val="24"/>
        </w:rPr>
      </w:pPr>
      <w:r>
        <w:rPr>
          <w:rFonts w:hint="eastAsia"/>
          <w:color w:val="000000" w:themeColor="text1"/>
          <w:sz w:val="24"/>
          <w:shd w:val="clear" w:color="auto" w:fill="FFFFFF"/>
        </w:rPr>
        <w:t xml:space="preserve">4.4  </w:t>
      </w:r>
      <w:r>
        <w:rPr>
          <w:rFonts w:hint="eastAsia"/>
          <w:color w:val="000000" w:themeColor="text1"/>
          <w:sz w:val="24"/>
          <w:shd w:val="clear" w:color="auto" w:fill="FFFFFF"/>
        </w:rPr>
        <w:t>根据《强制性产品认证管理规定》（质检总局第</w:t>
      </w:r>
      <w:r>
        <w:rPr>
          <w:rFonts w:hint="eastAsia"/>
          <w:color w:val="000000" w:themeColor="text1"/>
          <w:sz w:val="24"/>
          <w:shd w:val="clear" w:color="auto" w:fill="FFFFFF"/>
        </w:rPr>
        <w:t>117</w:t>
      </w:r>
      <w:r>
        <w:rPr>
          <w:rFonts w:hint="eastAsia"/>
          <w:color w:val="000000" w:themeColor="text1"/>
          <w:sz w:val="24"/>
          <w:shd w:val="clear" w:color="auto" w:fill="FFFFFF"/>
        </w:rPr>
        <w:t>号令）要求，</w:t>
      </w:r>
      <w:r>
        <w:rPr>
          <w:rFonts w:asciiTheme="minorEastAsia" w:hAnsiTheme="minorEastAsia" w:cs="宋体" w:hint="eastAsia"/>
          <w:color w:val="000000" w:themeColor="text1"/>
          <w:kern w:val="0"/>
          <w:sz w:val="24"/>
        </w:rPr>
        <w:t>如投标人所投产品被列入</w:t>
      </w:r>
      <w:r>
        <w:rPr>
          <w:rFonts w:asciiTheme="minorEastAsia" w:hAnsiTheme="minorEastAsia" w:cs="宋体"/>
          <w:color w:val="000000" w:themeColor="text1"/>
          <w:kern w:val="0"/>
          <w:sz w:val="24"/>
        </w:rPr>
        <w:t>《中华人民共和国实施强制性产品认证的产品目录》，</w:t>
      </w:r>
      <w:r>
        <w:rPr>
          <w:rFonts w:asciiTheme="minorEastAsia" w:hAnsiTheme="minorEastAsia" w:cs="宋体" w:hint="eastAsia"/>
          <w:color w:val="000000" w:themeColor="text1"/>
          <w:kern w:val="0"/>
          <w:sz w:val="24"/>
        </w:rPr>
        <w:t>则该产品应</w:t>
      </w:r>
      <w:r>
        <w:rPr>
          <w:rFonts w:asciiTheme="minorEastAsia" w:hAnsiTheme="minorEastAsia" w:cs="宋体"/>
          <w:color w:val="000000" w:themeColor="text1"/>
          <w:kern w:val="0"/>
          <w:sz w:val="24"/>
        </w:rPr>
        <w:t>具备国家认监委</w:t>
      </w:r>
      <w:r>
        <w:rPr>
          <w:rFonts w:asciiTheme="minorEastAsia" w:hAnsiTheme="minorEastAsia" w:cs="宋体" w:hint="eastAsia"/>
          <w:color w:val="000000" w:themeColor="text1"/>
          <w:kern w:val="0"/>
          <w:sz w:val="24"/>
        </w:rPr>
        <w:t>指定强制性产品认证机构</w:t>
      </w:r>
      <w:r>
        <w:rPr>
          <w:rFonts w:asciiTheme="minorEastAsia" w:hAnsiTheme="minorEastAsia" w:cs="宋体"/>
          <w:color w:val="000000" w:themeColor="text1"/>
          <w:kern w:val="0"/>
          <w:sz w:val="24"/>
        </w:rPr>
        <w:t>颁</w:t>
      </w:r>
      <w:r>
        <w:rPr>
          <w:rFonts w:asciiTheme="minorEastAsia" w:hAnsiTheme="minorEastAsia" w:cs="宋体" w:hint="eastAsia"/>
          <w:color w:val="000000" w:themeColor="text1"/>
          <w:kern w:val="0"/>
          <w:sz w:val="24"/>
        </w:rPr>
        <w:t>发的</w:t>
      </w:r>
      <w:r>
        <w:rPr>
          <w:rFonts w:asciiTheme="minorEastAsia" w:hAnsiTheme="minorEastAsia" w:cs="宋体"/>
          <w:color w:val="000000" w:themeColor="text1"/>
          <w:kern w:val="0"/>
          <w:sz w:val="24"/>
        </w:rPr>
        <w:t>《中国</w:t>
      </w:r>
      <w:r>
        <w:rPr>
          <w:rFonts w:asciiTheme="minorEastAsia" w:hAnsiTheme="minorEastAsia" w:cs="宋体" w:hint="eastAsia"/>
          <w:color w:val="000000" w:themeColor="text1"/>
          <w:kern w:val="0"/>
          <w:sz w:val="24"/>
        </w:rPr>
        <w:t>国家</w:t>
      </w:r>
      <w:r>
        <w:rPr>
          <w:rFonts w:asciiTheme="minorEastAsia" w:hAnsiTheme="minorEastAsia" w:cs="宋体"/>
          <w:color w:val="000000" w:themeColor="text1"/>
          <w:kern w:val="0"/>
          <w:sz w:val="24"/>
        </w:rPr>
        <w:t>强制</w:t>
      </w:r>
      <w:r>
        <w:rPr>
          <w:rFonts w:asciiTheme="minorEastAsia" w:hAnsiTheme="minorEastAsia" w:cs="宋体" w:hint="eastAsia"/>
          <w:color w:val="000000" w:themeColor="text1"/>
          <w:kern w:val="0"/>
          <w:sz w:val="24"/>
        </w:rPr>
        <w:t>性产品</w:t>
      </w:r>
      <w:r>
        <w:rPr>
          <w:rFonts w:asciiTheme="minorEastAsia" w:hAnsiTheme="minorEastAsia" w:cs="宋体"/>
          <w:color w:val="000000" w:themeColor="text1"/>
          <w:kern w:val="0"/>
          <w:sz w:val="24"/>
        </w:rPr>
        <w:t>认证</w:t>
      </w:r>
      <w:r>
        <w:rPr>
          <w:rFonts w:asciiTheme="minorEastAsia" w:hAnsiTheme="minorEastAsia" w:cs="宋体" w:hint="eastAsia"/>
          <w:color w:val="000000" w:themeColor="text1"/>
          <w:kern w:val="0"/>
          <w:sz w:val="24"/>
        </w:rPr>
        <w:t>证书</w:t>
      </w:r>
      <w:r>
        <w:rPr>
          <w:rFonts w:asciiTheme="minorEastAsia" w:hAnsiTheme="minorEastAsia" w:cs="宋体"/>
          <w:color w:val="000000" w:themeColor="text1"/>
          <w:kern w:val="0"/>
          <w:sz w:val="24"/>
        </w:rPr>
        <w:t>》（</w:t>
      </w:r>
      <w:r>
        <w:rPr>
          <w:rFonts w:asciiTheme="minorEastAsia" w:hAnsiTheme="minorEastAsia" w:cs="宋体"/>
          <w:color w:val="000000" w:themeColor="text1"/>
          <w:kern w:val="0"/>
          <w:sz w:val="24"/>
        </w:rPr>
        <w:t xml:space="preserve">CCC </w:t>
      </w:r>
      <w:r>
        <w:rPr>
          <w:rFonts w:asciiTheme="minorEastAsia" w:hAnsiTheme="minorEastAsia" w:cs="宋体"/>
          <w:color w:val="000000" w:themeColor="text1"/>
          <w:kern w:val="0"/>
          <w:sz w:val="24"/>
        </w:rPr>
        <w:t>认证）。</w:t>
      </w:r>
      <w:r>
        <w:rPr>
          <w:rFonts w:asciiTheme="minorEastAsia" w:hAnsiTheme="minorEastAsia" w:cs="宋体" w:hint="eastAsia"/>
          <w:color w:val="000000" w:themeColor="text1"/>
          <w:kern w:val="0"/>
          <w:sz w:val="24"/>
        </w:rPr>
        <w:t>投标人</w:t>
      </w:r>
      <w:r>
        <w:rPr>
          <w:rFonts w:asciiTheme="minorEastAsia" w:hAnsiTheme="minorEastAsia" w:cs="宋体"/>
          <w:color w:val="000000" w:themeColor="text1"/>
          <w:kern w:val="0"/>
          <w:sz w:val="24"/>
        </w:rPr>
        <w:t>不能提供超出此目录范畴外的替代品</w:t>
      </w:r>
      <w:r>
        <w:rPr>
          <w:rFonts w:asciiTheme="minorEastAsia" w:hAnsiTheme="minorEastAsia" w:cs="宋体" w:hint="eastAsia"/>
          <w:color w:val="000000" w:themeColor="text1"/>
          <w:kern w:val="0"/>
          <w:sz w:val="24"/>
        </w:rPr>
        <w:t>。</w:t>
      </w:r>
    </w:p>
    <w:p w:rsidR="00F33FDC" w:rsidRDefault="00AF6269">
      <w:pPr>
        <w:autoSpaceDE w:val="0"/>
        <w:autoSpaceDN w:val="0"/>
        <w:spacing w:line="440" w:lineRule="exact"/>
        <w:ind w:firstLineChars="200" w:firstLine="48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 w:val="24"/>
        </w:rPr>
        <w:t xml:space="preserve">4.5  </w:t>
      </w:r>
      <w:r>
        <w:rPr>
          <w:rFonts w:asciiTheme="minorEastAsia" w:hAnsiTheme="minorEastAsia" w:cs="宋体" w:hint="eastAsia"/>
          <w:color w:val="000000" w:themeColor="text1"/>
          <w:kern w:val="0"/>
          <w:sz w:val="24"/>
        </w:rPr>
        <w:t>根据财政部、工业和信息化部、国家质检总局、国家认监委联合发布</w:t>
      </w:r>
      <w:bookmarkStart w:id="1" w:name="baidusnap0"/>
      <w:bookmarkEnd w:id="1"/>
      <w:r>
        <w:rPr>
          <w:rFonts w:asciiTheme="minorEastAsia" w:hAnsiTheme="minorEastAsia" w:cs="宋体" w:hint="eastAsia"/>
          <w:color w:val="000000" w:themeColor="text1"/>
          <w:kern w:val="0"/>
          <w:sz w:val="24"/>
        </w:rPr>
        <w:t>《关于信息安全产品实施政府采购的通知》（财库</w:t>
      </w:r>
      <w:r>
        <w:rPr>
          <w:rFonts w:asciiTheme="minorEastAsia" w:hAnsiTheme="minorEastAsia" w:cs="宋体" w:hint="eastAsia"/>
          <w:color w:val="000000" w:themeColor="text1"/>
          <w:kern w:val="0"/>
          <w:sz w:val="24"/>
        </w:rPr>
        <w:t>[2010]48</w:t>
      </w:r>
      <w:r>
        <w:rPr>
          <w:rFonts w:asciiTheme="minorEastAsia" w:hAnsiTheme="minorEastAsia" w:cs="宋体" w:hint="eastAsia"/>
          <w:color w:val="000000" w:themeColor="text1"/>
          <w:kern w:val="0"/>
          <w:sz w:val="24"/>
        </w:rPr>
        <w:t>号）要求，投标人所投产品如被列入</w:t>
      </w:r>
      <w:r>
        <w:rPr>
          <w:rFonts w:asciiTheme="minorEastAsia" w:hAnsiTheme="minorEastAsia" w:cs="宋体"/>
          <w:color w:val="000000" w:themeColor="text1"/>
          <w:kern w:val="0"/>
          <w:sz w:val="24"/>
        </w:rPr>
        <w:t>《信息安全产品强制性认证目录》，</w:t>
      </w:r>
      <w:r>
        <w:rPr>
          <w:rFonts w:asciiTheme="minorEastAsia" w:hAnsiTheme="minorEastAsia" w:cs="宋体" w:hint="eastAsia"/>
          <w:color w:val="000000" w:themeColor="text1"/>
          <w:kern w:val="0"/>
          <w:sz w:val="24"/>
        </w:rPr>
        <w:t>则该产品应</w:t>
      </w:r>
      <w:r>
        <w:rPr>
          <w:rFonts w:asciiTheme="minorEastAsia" w:hAnsiTheme="minorEastAsia" w:cs="宋体"/>
          <w:color w:val="000000" w:themeColor="text1"/>
          <w:kern w:val="0"/>
          <w:sz w:val="24"/>
        </w:rPr>
        <w:t>具备</w:t>
      </w:r>
      <w:r>
        <w:rPr>
          <w:rFonts w:asciiTheme="minorEastAsia" w:hAnsiTheme="minorEastAsia" w:cs="宋体" w:hint="eastAsia"/>
          <w:color w:val="000000" w:themeColor="text1"/>
          <w:kern w:val="0"/>
          <w:sz w:val="24"/>
        </w:rPr>
        <w:t>中国信息安全认证中心</w:t>
      </w:r>
      <w:r>
        <w:rPr>
          <w:rFonts w:asciiTheme="minorEastAsia" w:hAnsiTheme="minorEastAsia" w:cs="宋体"/>
          <w:color w:val="000000" w:themeColor="text1"/>
          <w:kern w:val="0"/>
          <w:sz w:val="24"/>
        </w:rPr>
        <w:t>颁</w:t>
      </w:r>
      <w:r>
        <w:rPr>
          <w:rFonts w:asciiTheme="minorEastAsia" w:hAnsiTheme="minorEastAsia" w:cs="宋体" w:hint="eastAsia"/>
          <w:color w:val="000000" w:themeColor="text1"/>
          <w:kern w:val="0"/>
          <w:sz w:val="24"/>
        </w:rPr>
        <w:t>发的</w:t>
      </w:r>
      <w:r>
        <w:rPr>
          <w:rFonts w:asciiTheme="minorEastAsia" w:hAnsiTheme="minorEastAsia" w:cs="宋体"/>
          <w:color w:val="000000" w:themeColor="text1"/>
          <w:kern w:val="0"/>
          <w:sz w:val="24"/>
        </w:rPr>
        <w:t>《</w:t>
      </w:r>
      <w:hyperlink r:id="rId15" w:tgtFrame="_blank" w:history="1">
        <w:r>
          <w:rPr>
            <w:rFonts w:asciiTheme="minorEastAsia" w:hAnsiTheme="minorEastAsia" w:cs="宋体" w:hint="eastAsia"/>
            <w:color w:val="000000" w:themeColor="text1"/>
            <w:kern w:val="0"/>
            <w:sz w:val="24"/>
          </w:rPr>
          <w:t>中国国家信息安全产品认证证书</w:t>
        </w:r>
      </w:hyperlink>
      <w:r>
        <w:rPr>
          <w:rFonts w:asciiTheme="minorEastAsia" w:hAnsiTheme="minorEastAsia" w:cs="宋体"/>
          <w:color w:val="000000" w:themeColor="text1"/>
          <w:kern w:val="0"/>
          <w:sz w:val="24"/>
        </w:rPr>
        <w:t>》。</w:t>
      </w:r>
      <w:r>
        <w:rPr>
          <w:rFonts w:asciiTheme="minorEastAsia" w:hAnsiTheme="minorEastAsia" w:cs="宋体" w:hint="eastAsia"/>
          <w:color w:val="000000" w:themeColor="text1"/>
          <w:kern w:val="0"/>
          <w:sz w:val="24"/>
        </w:rPr>
        <w:t>投标人</w:t>
      </w:r>
      <w:r>
        <w:rPr>
          <w:rFonts w:asciiTheme="minorEastAsia" w:hAnsiTheme="minorEastAsia" w:cs="宋体"/>
          <w:color w:val="000000" w:themeColor="text1"/>
          <w:kern w:val="0"/>
          <w:sz w:val="24"/>
        </w:rPr>
        <w:t>不能提供超出此目录范畴外的替代品</w:t>
      </w:r>
      <w:r>
        <w:rPr>
          <w:rFonts w:asciiTheme="minorEastAsia" w:hAnsiTheme="minorEastAsia" w:cs="宋体" w:hint="eastAsia"/>
          <w:color w:val="000000" w:themeColor="text1"/>
          <w:kern w:val="0"/>
          <w:sz w:val="24"/>
        </w:rPr>
        <w:t>。</w:t>
      </w:r>
    </w:p>
    <w:p w:rsidR="00F33FDC" w:rsidRDefault="00AF6269">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w:t>
      </w:r>
      <w:r>
        <w:rPr>
          <w:rFonts w:ascii="宋体" w:hAnsi="宋体" w:cs="宋体" w:hint="eastAsia"/>
          <w:b/>
          <w:kern w:val="0"/>
          <w:sz w:val="24"/>
        </w:rPr>
        <w:t>．投标费用</w:t>
      </w:r>
    </w:p>
    <w:p w:rsidR="00F33FDC" w:rsidRDefault="00AF6269">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F33FDC" w:rsidRDefault="00AF6269">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w:t>
      </w:r>
      <w:r>
        <w:rPr>
          <w:rFonts w:ascii="宋体" w:hAnsi="宋体" w:cs="宋体" w:hint="eastAsia"/>
          <w:b/>
          <w:kern w:val="0"/>
          <w:sz w:val="24"/>
        </w:rPr>
        <w:t>．信息发布</w:t>
      </w:r>
    </w:p>
    <w:p w:rsidR="00F33FDC" w:rsidRDefault="00AF6269">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w:t>
      </w:r>
      <w:r>
        <w:rPr>
          <w:rFonts w:ascii="宋体" w:hAnsi="宋体" w:cs="宋体" w:hint="eastAsia"/>
          <w:sz w:val="24"/>
        </w:rPr>
        <w:lastRenderedPageBreak/>
        <w:t>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w:t>
      </w:r>
      <w:r>
        <w:rPr>
          <w:rFonts w:ascii="宋体" w:hAnsi="宋体" w:cs="宋体" w:hint="eastAsia"/>
          <w:b/>
          <w:kern w:val="0"/>
          <w:sz w:val="24"/>
        </w:rPr>
        <w:t>代理费用收取标准和方式</w:t>
      </w:r>
    </w:p>
    <w:p w:rsidR="00F33FDC" w:rsidRDefault="00AF6269">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w:t>
      </w:r>
      <w:r>
        <w:rPr>
          <w:rFonts w:ascii="宋体" w:hAnsi="宋体" w:cs="宋体" w:hint="eastAsia"/>
          <w:color w:val="000000"/>
          <w:kern w:val="0"/>
          <w:sz w:val="24"/>
          <w:shd w:val="clear" w:color="040000" w:fill="FFFFFF"/>
        </w:rPr>
        <w:t>200</w:t>
      </w:r>
      <w:r>
        <w:rPr>
          <w:rFonts w:ascii="宋体" w:hAnsi="宋体" w:cs="宋体" w:hint="eastAsia"/>
          <w:color w:val="000000"/>
          <w:kern w:val="0"/>
          <w:sz w:val="24"/>
          <w:shd w:val="clear" w:color="040000" w:fill="FFFFFF"/>
        </w:rPr>
        <w:t>元，不收取中标服务费。</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 xml:space="preserve">8. </w:t>
      </w:r>
      <w:r>
        <w:rPr>
          <w:rFonts w:ascii="宋体" w:hAnsi="宋体" w:cs="宋体" w:hint="eastAsia"/>
          <w:b/>
          <w:kern w:val="0"/>
          <w:sz w:val="24"/>
        </w:rPr>
        <w:t>其他</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w:t>
      </w:r>
      <w:r>
        <w:rPr>
          <w:rFonts w:ascii="宋体" w:hAnsi="宋体" w:cs="宋体" w:hint="eastAsia"/>
          <w:kern w:val="0"/>
          <w:sz w:val="24"/>
        </w:rPr>
        <w:t>致的，以“投标邀请”、“</w:t>
      </w:r>
      <w:r>
        <w:rPr>
          <w:rFonts w:ascii="宋体" w:hAnsi="宋体" w:cs="宋体" w:hint="eastAsia"/>
          <w:kern w:val="0"/>
          <w:sz w:val="24"/>
        </w:rPr>
        <w:t xml:space="preserve"> </w:t>
      </w:r>
      <w:r>
        <w:rPr>
          <w:rFonts w:ascii="宋体" w:hAnsi="宋体" w:cs="宋体" w:hint="eastAsia"/>
          <w:kern w:val="0"/>
          <w:sz w:val="24"/>
        </w:rPr>
        <w:t>项目需求”、</w:t>
      </w:r>
      <w:r>
        <w:rPr>
          <w:rFonts w:ascii="宋体" w:hAnsi="宋体" w:cs="宋体" w:hint="eastAsia"/>
          <w:kern w:val="0"/>
          <w:sz w:val="24"/>
        </w:rPr>
        <w:t xml:space="preserve"> </w:t>
      </w:r>
      <w:r>
        <w:rPr>
          <w:rFonts w:ascii="宋体" w:hAnsi="宋体" w:cs="宋体" w:hint="eastAsia"/>
          <w:kern w:val="0"/>
          <w:sz w:val="24"/>
        </w:rPr>
        <w:t>“投标人须知前附表”和“资格审查与评标”中规定的内容为准。</w:t>
      </w:r>
    </w:p>
    <w:p w:rsidR="00F33FDC" w:rsidRDefault="00F33FDC">
      <w:pPr>
        <w:autoSpaceDE w:val="0"/>
        <w:autoSpaceDN w:val="0"/>
        <w:spacing w:line="360" w:lineRule="auto"/>
        <w:contextualSpacing/>
        <w:rPr>
          <w:rFonts w:ascii="宋体" w:hAnsi="宋体" w:cs="宋体"/>
          <w:kern w:val="0"/>
          <w:sz w:val="24"/>
        </w:rPr>
      </w:pPr>
    </w:p>
    <w:p w:rsidR="00F33FDC" w:rsidRDefault="00AF626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w:t>
      </w:r>
      <w:r>
        <w:rPr>
          <w:rFonts w:ascii="宋体" w:hAnsi="宋体" w:cs="宋体" w:hint="eastAsia"/>
          <w:b/>
          <w:kern w:val="0"/>
          <w:sz w:val="24"/>
        </w:rPr>
        <w:t>．招标文件构成</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Pr>
          <w:rFonts w:ascii="宋体" w:hAnsi="宋体" w:cs="宋体" w:hint="eastAsia"/>
          <w:kern w:val="0"/>
          <w:sz w:val="24"/>
        </w:rPr>
        <w:t>招标文件由以下部分组成：</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）投标邀请（招标公告）</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）项目需求</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）投标人须知前附表</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）投标人须知</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）政府采购政策功能</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）资格审查与评标</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）合同条款及格式</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）投标文件有关格式</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）本项目招标文件的澄清、答复、修改、补充内容（如有的话）</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w:t>
      </w:r>
      <w:r>
        <w:rPr>
          <w:rFonts w:ascii="宋体" w:hAnsi="宋体" w:cs="宋体" w:hint="eastAsia"/>
          <w:kern w:val="0"/>
          <w:sz w:val="24"/>
        </w:rPr>
        <w:lastRenderedPageBreak/>
        <w:t>偿等要求，否则，由此引起的一切后果由中标人负责。</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w:t>
      </w:r>
      <w:r>
        <w:rPr>
          <w:rFonts w:ascii="宋体" w:hAnsi="宋体" w:cs="宋体" w:hint="eastAsia"/>
          <w:b/>
          <w:kern w:val="0"/>
          <w:sz w:val="24"/>
        </w:rPr>
        <w:t>现场考察、开标前答疑会</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Pr>
          <w:rFonts w:ascii="宋体" w:hAnsi="宋体" w:cs="宋体" w:hint="eastAsia"/>
          <w:kern w:val="0"/>
          <w:sz w:val="24"/>
        </w:rPr>
        <w:t>招标人根据采购项</w:t>
      </w:r>
      <w:r>
        <w:rPr>
          <w:rFonts w:ascii="宋体" w:hAnsi="宋体" w:cs="宋体" w:hint="eastAsia"/>
          <w:kern w:val="0"/>
          <w:sz w:val="24"/>
        </w:rPr>
        <w:t>目的具体情况，可以在招标文件公告期满后，组织已获取招标文件的潜在投标人现场考察或者召开开标前答疑会。</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Pr>
          <w:rFonts w:ascii="宋体" w:hAnsi="宋体" w:cs="宋体" w:hint="eastAsia"/>
          <w:kern w:val="0"/>
          <w:sz w:val="24"/>
        </w:rPr>
        <w:t>招标人在考察现场和</w:t>
      </w:r>
      <w:r>
        <w:rPr>
          <w:rFonts w:ascii="宋体" w:hAnsi="宋体" w:cs="宋体" w:hint="eastAsia"/>
          <w:kern w:val="0"/>
          <w:sz w:val="24"/>
        </w:rPr>
        <w:t>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10.4  </w:t>
      </w:r>
      <w:r>
        <w:rPr>
          <w:rFonts w:ascii="宋体" w:hAnsi="宋体" w:cs="宋体" w:hint="eastAsia"/>
          <w:kern w:val="0"/>
          <w:sz w:val="24"/>
        </w:rPr>
        <w:t>现场考察及参加开标前答疑会所发生的费用及一切责任由投标人自行承担。</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w:t>
      </w:r>
      <w:r>
        <w:rPr>
          <w:rFonts w:ascii="宋体" w:hAnsi="宋体" w:cs="宋体" w:hint="eastAsia"/>
          <w:b/>
          <w:kern w:val="0"/>
          <w:sz w:val="24"/>
        </w:rPr>
        <w:t>招标文件的澄清或修改</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Pr>
          <w:rFonts w:ascii="宋体" w:hAnsi="宋体" w:cs="宋体" w:hint="eastAsia"/>
          <w:kern w:val="0"/>
          <w:sz w:val="24"/>
        </w:rPr>
        <w:t>在投标截止期前，无论出于何种原因，招标人可主动地或在解答潜在投标人提出的澄清问题时对招标文件进行修改。</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11.2  </w:t>
      </w:r>
      <w:r>
        <w:rPr>
          <w:rFonts w:ascii="宋体" w:hAnsi="宋体" w:cs="宋体" w:hint="eastAsia"/>
          <w:kern w:val="0"/>
          <w:sz w:val="24"/>
        </w:rPr>
        <w:t>招标人可以对已发出的招标文件进行必要的澄清或者修改。澄清或者修改的内容可能影响投</w:t>
      </w:r>
      <w:r>
        <w:rPr>
          <w:rFonts w:ascii="宋体" w:hAnsi="宋体" w:cs="宋体" w:hint="eastAsia"/>
          <w:kern w:val="0"/>
          <w:sz w:val="24"/>
        </w:rPr>
        <w:t>标文件编制的，招标人将在投标截止时间</w:t>
      </w:r>
      <w:r>
        <w:rPr>
          <w:rFonts w:ascii="宋体" w:hAnsi="宋体" w:cs="宋体" w:hint="eastAsia"/>
          <w:kern w:val="0"/>
          <w:sz w:val="24"/>
        </w:rPr>
        <w:t>15</w:t>
      </w:r>
      <w:r>
        <w:rPr>
          <w:rFonts w:ascii="宋体" w:hAnsi="宋体" w:cs="宋体" w:hint="eastAsia"/>
          <w:kern w:val="0"/>
          <w:sz w:val="24"/>
        </w:rPr>
        <w:t>日前，在财政部门指定的政府采购信息发布媒体和《全国公共资源交易平台（河南省·许昌市）》发布更正公告。</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11.3  </w:t>
      </w:r>
      <w:r>
        <w:rPr>
          <w:rFonts w:ascii="宋体" w:hAnsi="宋体" w:cs="宋体" w:hint="eastAsia"/>
          <w:kern w:val="0"/>
          <w:sz w:val="24"/>
        </w:rPr>
        <w:t>澄清或修改公告的内容为招标文件的组成部分，并对投标人具有约束力。当招标文件与澄清或修改公告就同一内容的表述不一致时，以最后发出的文件内容为准。</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Pr>
          <w:rFonts w:ascii="宋体" w:hAnsi="宋体" w:cs="宋体" w:hint="eastAsia"/>
          <w:kern w:val="0"/>
          <w:sz w:val="24"/>
        </w:rPr>
        <w:t>如果澄清或者修改发出的时间距规定的投标截止时间不足</w:t>
      </w:r>
      <w:r>
        <w:rPr>
          <w:rFonts w:ascii="宋体" w:hAnsi="宋体" w:cs="宋体" w:hint="eastAsia"/>
          <w:kern w:val="0"/>
          <w:sz w:val="24"/>
        </w:rPr>
        <w:t>15</w:t>
      </w:r>
      <w:r>
        <w:rPr>
          <w:rFonts w:ascii="宋体" w:hAnsi="宋体" w:cs="宋体" w:hint="eastAsia"/>
          <w:kern w:val="0"/>
          <w:sz w:val="24"/>
        </w:rPr>
        <w:t>日，招标人将顺延提交投标文件的截止时间。</w:t>
      </w:r>
    </w:p>
    <w:p w:rsidR="00F33FDC" w:rsidRDefault="00F33FDC">
      <w:pPr>
        <w:tabs>
          <w:tab w:val="left" w:pos="1260"/>
        </w:tabs>
        <w:autoSpaceDE w:val="0"/>
        <w:autoSpaceDN w:val="0"/>
        <w:spacing w:line="360" w:lineRule="auto"/>
        <w:contextualSpacing/>
        <w:jc w:val="center"/>
        <w:rPr>
          <w:rFonts w:ascii="宋体" w:hAnsi="宋体" w:cs="宋体"/>
          <w:b/>
          <w:kern w:val="0"/>
          <w:sz w:val="28"/>
          <w:szCs w:val="28"/>
        </w:rPr>
      </w:pPr>
    </w:p>
    <w:p w:rsidR="00F33FDC" w:rsidRDefault="00AF626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w:t>
      </w:r>
      <w:r>
        <w:rPr>
          <w:rFonts w:ascii="宋体" w:hAnsi="宋体" w:cs="宋体" w:hint="eastAsia"/>
          <w:b/>
          <w:kern w:val="0"/>
          <w:sz w:val="24"/>
        </w:rPr>
        <w:t>．</w:t>
      </w:r>
      <w:r>
        <w:rPr>
          <w:rFonts w:ascii="宋体" w:hAnsi="宋体" w:cs="宋体" w:hint="eastAsia"/>
          <w:b/>
          <w:kern w:val="0"/>
          <w:sz w:val="24"/>
        </w:rPr>
        <w:t xml:space="preserve"> </w:t>
      </w:r>
      <w:r>
        <w:rPr>
          <w:rFonts w:ascii="宋体" w:hAnsi="宋体" w:cs="宋体" w:hint="eastAsia"/>
          <w:b/>
          <w:kern w:val="0"/>
          <w:sz w:val="24"/>
        </w:rPr>
        <w:t>投标的语言及计量单位</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w:t>
      </w:r>
      <w:r>
        <w:rPr>
          <w:rFonts w:ascii="宋体" w:hAnsi="宋体" w:cs="宋体" w:hint="eastAsia"/>
          <w:kern w:val="0"/>
          <w:sz w:val="24"/>
        </w:rPr>
        <w:t xml:space="preserve">1  </w:t>
      </w:r>
      <w:r>
        <w:rPr>
          <w:rFonts w:ascii="宋体" w:hAnsi="宋体" w:cs="宋体" w:hint="eastAsia"/>
          <w:kern w:val="0"/>
          <w:sz w:val="24"/>
        </w:rPr>
        <w:t>投标人提交的投标文件以及投标人与招标人就有</w:t>
      </w:r>
      <w:r>
        <w:rPr>
          <w:rFonts w:ascii="宋体" w:hAnsi="宋体" w:cs="宋体" w:hint="eastAsia"/>
          <w:kern w:val="0"/>
          <w:sz w:val="24"/>
        </w:rPr>
        <w:t>关投标事宜的所有来往书面文件均应使用中文。除签名、盖章、专用名称等特殊情形外，以中文以外的文字表述的投标文件视</w:t>
      </w:r>
      <w:r>
        <w:rPr>
          <w:rFonts w:ascii="宋体" w:hAnsi="宋体" w:cs="宋体" w:hint="eastAsia"/>
          <w:kern w:val="0"/>
          <w:sz w:val="24"/>
        </w:rPr>
        <w:lastRenderedPageBreak/>
        <w:t>同未提供。</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13.1  </w:t>
      </w:r>
      <w:r>
        <w:rPr>
          <w:rFonts w:ascii="宋体" w:hAnsi="宋体" w:cs="宋体" w:hint="eastAsia"/>
          <w:kern w:val="0"/>
          <w:sz w:val="24"/>
        </w:rPr>
        <w:t>本次招标项目的投标均以人民币为计算单位。</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Pr>
          <w:rFonts w:ascii="宋体" w:hAnsi="宋体" w:cs="宋体" w:hint="eastAsia"/>
          <w:kern w:val="0"/>
          <w:sz w:val="24"/>
        </w:rPr>
        <w:t>采购人不得向投标人索要或者接受其给予的赠品、回扣或者与采购无关的其他商品、服务。</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13.3  </w:t>
      </w:r>
      <w:r>
        <w:rPr>
          <w:rFonts w:ascii="宋体" w:hAnsi="宋体" w:cs="宋体" w:hint="eastAsia"/>
          <w:kern w:val="0"/>
          <w:sz w:val="24"/>
        </w:rPr>
        <w:t>投标人应对项目要求的全部内容进行报价，少报漏报将导致其投标</w:t>
      </w:r>
      <w:r>
        <w:rPr>
          <w:rFonts w:ascii="宋体" w:hAnsi="宋体" w:cs="宋体" w:hint="eastAsia"/>
          <w:kern w:val="0"/>
          <w:sz w:val="24"/>
          <w:lang w:val="en-GB"/>
        </w:rPr>
        <w:t>为非实质性响应予以拒绝。</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Pr>
          <w:rFonts w:ascii="宋体" w:hAnsi="宋体" w:cs="宋体" w:hint="eastAsia"/>
          <w:kern w:val="0"/>
          <w:sz w:val="24"/>
        </w:rPr>
        <w:t>本项目所涉及的运输、施工、安装、集成、调试、验收、备品和工具等费用均包含在投标报价中。</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w:t>
      </w:r>
      <w:r>
        <w:rPr>
          <w:rFonts w:ascii="宋体" w:hAnsi="宋体" w:cs="宋体" w:hint="eastAsia"/>
          <w:kern w:val="0"/>
          <w:sz w:val="24"/>
          <w:lang w:val="en-GB"/>
        </w:rPr>
        <w:t>,</w:t>
      </w:r>
      <w:r>
        <w:rPr>
          <w:rFonts w:ascii="宋体" w:hAnsi="宋体" w:cs="宋体" w:hint="eastAsia"/>
          <w:kern w:val="0"/>
          <w:sz w:val="24"/>
          <w:lang w:val="en-GB"/>
        </w:rPr>
        <w:t>投标人的投标报价高于最高限价（项目控制金额上限）的，该投标人的投标文件将被视为非实质性响应予以拒绝。</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13.8  </w:t>
      </w:r>
      <w:r>
        <w:rPr>
          <w:rFonts w:ascii="宋体" w:hAnsi="宋体" w:cs="宋体" w:hint="eastAsia"/>
          <w:kern w:val="0"/>
          <w:sz w:val="24"/>
        </w:rPr>
        <w:t>最低报价不能作为中标的保证。</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w:t>
      </w:r>
      <w:r>
        <w:rPr>
          <w:rFonts w:ascii="宋体" w:hAnsi="宋体" w:cs="宋体" w:hint="eastAsia"/>
          <w:b/>
          <w:kern w:val="0"/>
          <w:sz w:val="24"/>
        </w:rPr>
        <w:t>．投标有效期</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14.1 </w:t>
      </w:r>
      <w:r>
        <w:rPr>
          <w:rFonts w:ascii="宋体" w:hAnsi="宋体" w:cs="宋体" w:hint="eastAsia"/>
          <w:kern w:val="0"/>
          <w:sz w:val="24"/>
        </w:rPr>
        <w:t>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w:t>
      </w:r>
      <w:r>
        <w:rPr>
          <w:rFonts w:ascii="宋体" w:hAnsi="宋体" w:cs="宋体" w:hint="eastAsia"/>
          <w:kern w:val="0"/>
          <w:sz w:val="24"/>
        </w:rPr>
        <w:t>于“投标人须知前附表”载明的投标有效期。投标有效期比招标文件规定短的属于非实质性响应，将被认定为无效投标。</w:t>
      </w:r>
    </w:p>
    <w:p w:rsidR="00F33FDC" w:rsidRDefault="00AF6269">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14.2 </w:t>
      </w:r>
      <w:r>
        <w:rPr>
          <w:rFonts w:asciiTheme="minorEastAsia" w:hAnsiTheme="minorEastAsia" w:cs="宋体" w:hint="eastAsia"/>
          <w:kern w:val="0"/>
          <w:sz w:val="24"/>
        </w:rPr>
        <w:t>投标有效期内投标人撤销投标文件的，投标人将承担违背投标承诺函的责任追究。</w:t>
      </w:r>
    </w:p>
    <w:p w:rsidR="00F33FDC" w:rsidRDefault="00AF6269">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14.3 </w:t>
      </w:r>
      <w:r>
        <w:rPr>
          <w:rFonts w:asciiTheme="minorEastAsia" w:hAnsiTheme="minorEastAsia" w:cs="宋体" w:hint="eastAsia"/>
          <w:kern w:val="0"/>
          <w:sz w:val="24"/>
        </w:rPr>
        <w:t>特殊情况下，在原投标有效期截止之前，招标人可要求投标人延长投标有效期。这种要求与答复均应以书面形式提交。投标人可拒绝招标人的这种要求，但其投标在原投标有效</w:t>
      </w:r>
      <w:r>
        <w:rPr>
          <w:rFonts w:asciiTheme="minorEastAsia" w:hAnsiTheme="minorEastAsia" w:cs="宋体" w:hint="eastAsia"/>
          <w:kern w:val="0"/>
          <w:sz w:val="24"/>
        </w:rPr>
        <w:lastRenderedPageBreak/>
        <w:t>期期满后将不再有效。同意延长投标有效期的投标人将不会被要求和允许修正其投标，而只会被要求相应地延长其投标承诺函的有效期。在这种情况下，有关投标人违背投标承诺</w:t>
      </w:r>
      <w:r>
        <w:rPr>
          <w:rFonts w:asciiTheme="minorEastAsia" w:hAnsiTheme="minorEastAsia" w:cs="宋体" w:hint="eastAsia"/>
          <w:kern w:val="0"/>
          <w:sz w:val="24"/>
        </w:rPr>
        <w:t>的责任追究措施将在延长了的有效期内继续有效。同意延期的投标人在原投标有效期内应享之权利及应负之责任也相应延续。</w:t>
      </w:r>
    </w:p>
    <w:p w:rsidR="00F33FDC" w:rsidRDefault="00AF6269">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Pr>
          <w:rFonts w:asciiTheme="minorEastAsia" w:hAnsiTheme="minorEastAsia" w:cs="宋体" w:hint="eastAsia"/>
          <w:kern w:val="0"/>
          <w:sz w:val="24"/>
        </w:rPr>
        <w:t>中标人的投标文件作为项目合同的附件，其有效期至中标人全部合同义务履行完毕为止。</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w:t>
      </w:r>
      <w:r>
        <w:rPr>
          <w:rFonts w:ascii="宋体" w:hAnsi="宋体" w:cs="宋体" w:hint="eastAsia"/>
          <w:b/>
          <w:kern w:val="0"/>
          <w:sz w:val="24"/>
        </w:rPr>
        <w:t>．投标文件构成</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Pr>
          <w:rFonts w:ascii="宋体" w:hAnsi="宋体" w:cs="宋体" w:hint="eastAsia"/>
          <w:kern w:val="0"/>
          <w:sz w:val="24"/>
        </w:rPr>
        <w:t>投标文件的构成应符合法律法规及招标文件的要求。</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Pr>
          <w:rFonts w:ascii="宋体" w:hAnsi="宋体" w:cs="宋体" w:hint="eastAsia"/>
          <w:kern w:val="0"/>
          <w:sz w:val="24"/>
        </w:rPr>
        <w:t>投标文件由资格证明材料、符合性证明材料、其它材料等组成。</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Pr>
          <w:rFonts w:ascii="宋体" w:hAnsi="宋体" w:cs="宋体" w:hint="eastAsia"/>
          <w:kern w:val="0"/>
          <w:sz w:val="24"/>
        </w:rPr>
        <w:t>投标人根据招标文件的规定和采购项目的实际</w:t>
      </w:r>
      <w:r>
        <w:rPr>
          <w:rFonts w:ascii="宋体" w:hAnsi="宋体" w:cs="宋体" w:hint="eastAsia"/>
          <w:kern w:val="0"/>
          <w:sz w:val="24"/>
        </w:rPr>
        <w:t>情况，拟在中标后将中标项目的非主体、非关键性工作分包的，应当在投标文件中载明分包承担主体，分包承担主体应当具备相应资质条件且不得再次分包。</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Pr>
          <w:rFonts w:ascii="宋体" w:hAnsi="宋体" w:cs="宋体" w:hint="eastAsia"/>
          <w:kern w:val="0"/>
          <w:sz w:val="24"/>
        </w:rPr>
        <w:t>投标人登录许昌公共资源交易系统下载“许昌投标文件制作系统</w:t>
      </w:r>
      <w:r>
        <w:rPr>
          <w:rFonts w:ascii="宋体" w:hAnsi="宋体" w:cs="宋体" w:hint="eastAsia"/>
          <w:kern w:val="0"/>
          <w:sz w:val="24"/>
        </w:rPr>
        <w:t>SEARUN</w:t>
      </w:r>
      <w:r>
        <w:rPr>
          <w:rFonts w:ascii="宋体" w:hAnsi="宋体" w:cs="宋体" w:hint="eastAsia"/>
          <w:kern w:val="0"/>
          <w:sz w:val="24"/>
        </w:rPr>
        <w:t>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w:t>
      </w:r>
      <w:r>
        <w:rPr>
          <w:rFonts w:ascii="宋体" w:hAnsi="宋体" w:cs="宋体" w:hint="eastAsia"/>
          <w:kern w:val="0"/>
          <w:sz w:val="24"/>
        </w:rPr>
        <w:t>xxxx</w:t>
      </w:r>
      <w:r>
        <w:rPr>
          <w:rFonts w:ascii="宋体" w:hAnsi="宋体" w:cs="宋体" w:hint="eastAsia"/>
          <w:kern w:val="0"/>
          <w:sz w:val="24"/>
        </w:rPr>
        <w:t>项目</w:t>
      </w:r>
      <w:r>
        <w:rPr>
          <w:rFonts w:ascii="宋体" w:hAnsi="宋体" w:cs="宋体" w:hint="eastAsia"/>
          <w:kern w:val="0"/>
          <w:sz w:val="24"/>
        </w:rPr>
        <w:t>xx</w:t>
      </w:r>
      <w:r>
        <w:rPr>
          <w:rFonts w:ascii="宋体" w:hAnsi="宋体" w:cs="宋体" w:hint="eastAsia"/>
          <w:kern w:val="0"/>
          <w:sz w:val="24"/>
        </w:rPr>
        <w:t>标段）</w:t>
      </w:r>
      <w:r>
        <w:rPr>
          <w:rFonts w:ascii="宋体" w:hAnsi="宋体" w:cs="宋体" w:hint="eastAsia"/>
          <w:kern w:val="0"/>
          <w:sz w:val="24"/>
        </w:rPr>
        <w:t xml:space="preserve">, </w:t>
      </w:r>
      <w:r>
        <w:rPr>
          <w:rFonts w:ascii="宋体" w:hAnsi="宋体" w:cs="宋体" w:hint="eastAsia"/>
          <w:kern w:val="0"/>
          <w:sz w:val="24"/>
        </w:rPr>
        <w:t>其中包含</w:t>
      </w:r>
      <w:r>
        <w:rPr>
          <w:rFonts w:ascii="宋体" w:hAnsi="宋体" w:cs="宋体" w:hint="eastAsia"/>
          <w:kern w:val="0"/>
          <w:sz w:val="24"/>
        </w:rPr>
        <w:t>2</w:t>
      </w:r>
      <w:r>
        <w:rPr>
          <w:rFonts w:ascii="宋体" w:hAnsi="宋体" w:cs="宋体" w:hint="eastAsia"/>
          <w:kern w:val="0"/>
          <w:sz w:val="24"/>
        </w:rPr>
        <w:t>个文件和</w:t>
      </w:r>
      <w:r>
        <w:rPr>
          <w:rFonts w:ascii="宋体" w:hAnsi="宋体" w:cs="宋体" w:hint="eastAsia"/>
          <w:kern w:val="0"/>
          <w:sz w:val="24"/>
        </w:rPr>
        <w:t>1</w:t>
      </w:r>
      <w:r>
        <w:rPr>
          <w:rFonts w:ascii="宋体" w:hAnsi="宋体" w:cs="宋体" w:hint="eastAsia"/>
          <w:kern w:val="0"/>
          <w:sz w:val="24"/>
        </w:rPr>
        <w:t>个文件夹。后缀名为“</w:t>
      </w:r>
      <w:r>
        <w:rPr>
          <w:rFonts w:ascii="宋体" w:hAnsi="宋体" w:cs="宋体" w:hint="eastAsia"/>
          <w:kern w:val="0"/>
          <w:sz w:val="24"/>
        </w:rPr>
        <w:t>.file</w:t>
      </w:r>
      <w:r>
        <w:rPr>
          <w:rFonts w:ascii="宋体" w:hAnsi="宋体" w:cs="宋体" w:hint="eastAsia"/>
          <w:kern w:val="0"/>
          <w:sz w:val="24"/>
        </w:rPr>
        <w:t>”的文件用于电子投标使用，后缀名为“</w:t>
      </w:r>
      <w:r>
        <w:rPr>
          <w:rFonts w:ascii="宋体" w:hAnsi="宋体" w:cs="宋体" w:hint="eastAsia"/>
          <w:kern w:val="0"/>
          <w:sz w:val="24"/>
        </w:rPr>
        <w:t>.PDF</w:t>
      </w:r>
      <w:r>
        <w:rPr>
          <w:rFonts w:ascii="宋体" w:hAnsi="宋体" w:cs="宋体" w:hint="eastAsia"/>
          <w:kern w:val="0"/>
          <w:sz w:val="24"/>
        </w:rPr>
        <w:t>”的文件用于打印纸质投标文件，名称为“备份”的文件夹使用电子介质存储，供开标现场备用。</w:t>
      </w:r>
    </w:p>
    <w:p w:rsidR="00F33FDC" w:rsidRDefault="00AF626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w:t>
      </w:r>
      <w:r>
        <w:rPr>
          <w:rFonts w:ascii="宋体" w:hAnsi="宋体" w:cs="宋体" w:hint="eastAsia"/>
          <w:kern w:val="0"/>
          <w:sz w:val="24"/>
        </w:rPr>
        <w:t>0374-2961598</w:t>
      </w:r>
      <w:r>
        <w:rPr>
          <w:rFonts w:ascii="宋体" w:hAnsi="宋体" w:cs="宋体" w:hint="eastAsia"/>
          <w:kern w:val="0"/>
          <w:sz w:val="24"/>
        </w:rPr>
        <w:t>。</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w:t>
      </w:r>
      <w:r>
        <w:rPr>
          <w:rFonts w:ascii="宋体" w:hAnsi="宋体" w:cs="宋体" w:hint="eastAsia"/>
          <w:b/>
          <w:kern w:val="0"/>
          <w:sz w:val="24"/>
        </w:rPr>
        <w:t>投标文件格式</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Pr>
          <w:rFonts w:ascii="宋体" w:hAnsi="宋体" w:cs="仿宋_GB2312" w:hint="eastAsia"/>
          <w:sz w:val="24"/>
          <w:lang w:val="zh-CN"/>
        </w:rPr>
        <w:t>投标文件应参照招标文件第八章（投标文件有关格式）的内容要求、编排顺序和格式要求，投标人应按照以上要求将投标文件编上唯一的连贯页码并以</w:t>
      </w:r>
      <w:r>
        <w:rPr>
          <w:rFonts w:ascii="宋体" w:hAnsi="宋体" w:cs="仿宋_GB2312" w:hint="eastAsia"/>
          <w:sz w:val="24"/>
          <w:lang w:val="zh-CN"/>
        </w:rPr>
        <w:t>A4</w:t>
      </w:r>
      <w:r>
        <w:rPr>
          <w:rFonts w:ascii="宋体" w:hAnsi="宋体" w:cs="仿宋_GB2312" w:hint="eastAsia"/>
          <w:sz w:val="24"/>
          <w:lang w:val="zh-CN"/>
        </w:rPr>
        <w:t>幅面装订成册，并在投标文件封面上注明：正本</w:t>
      </w:r>
      <w:r>
        <w:rPr>
          <w:rFonts w:ascii="宋体" w:hAnsi="宋体" w:cs="仿宋_GB2312" w:hint="eastAsia"/>
          <w:sz w:val="24"/>
          <w:lang w:val="zh-CN"/>
        </w:rPr>
        <w:t>/</w:t>
      </w:r>
      <w:r>
        <w:rPr>
          <w:rFonts w:ascii="宋体" w:hAnsi="宋体" w:cs="仿宋_GB2312" w:hint="eastAsia"/>
          <w:sz w:val="24"/>
          <w:lang w:val="zh-CN"/>
        </w:rPr>
        <w:t>副本、所投项目名称、项目编号、投标人名称、日期等字样。</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Pr>
          <w:rFonts w:ascii="宋体" w:hAnsi="宋体" w:cs="仿宋_GB2312" w:hint="eastAsia"/>
          <w:sz w:val="24"/>
          <w:lang w:val="zh-CN"/>
        </w:rPr>
        <w:t>投标人应按招标文件提供的格式编写投标文件。招标文件未提供标准格式的投标人可自行拟定。</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w:t>
      </w:r>
      <w:r>
        <w:rPr>
          <w:rFonts w:ascii="宋体" w:hAnsi="宋体" w:cs="宋体" w:hint="eastAsia"/>
          <w:b/>
          <w:kern w:val="0"/>
          <w:sz w:val="24"/>
        </w:rPr>
        <w:t>投标保证金</w:t>
      </w:r>
    </w:p>
    <w:p w:rsidR="00F33FDC" w:rsidRDefault="00AF6269">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  </w:t>
      </w:r>
      <w:r>
        <w:rPr>
          <w:rFonts w:ascii="宋体" w:hAnsi="宋体" w:cs="仿宋_GB2312" w:hint="eastAsia"/>
          <w:sz w:val="24"/>
          <w:lang w:val="zh-CN"/>
        </w:rPr>
        <w:t>本项目不收取投标保证金。</w:t>
      </w:r>
    </w:p>
    <w:p w:rsidR="00F33FDC" w:rsidRDefault="00AF6269">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  </w:t>
      </w:r>
      <w:r>
        <w:rPr>
          <w:rFonts w:ascii="宋体" w:hAnsi="宋体" w:cs="仿宋_GB2312" w:hint="eastAsia"/>
          <w:sz w:val="24"/>
          <w:lang w:val="zh-CN"/>
        </w:rPr>
        <w:t>投标人应提供投标承诺函。</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1</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投标文件的数量和签署盖章</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18.1 </w:t>
      </w:r>
      <w:r>
        <w:rPr>
          <w:rFonts w:ascii="宋体" w:hAnsi="宋体" w:cs="仿宋_GB2312" w:hint="eastAsia"/>
          <w:sz w:val="24"/>
          <w:lang w:val="zh-CN"/>
        </w:rPr>
        <w:t>投标人应提交投标文件份数见“投标人须知前附表”。</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18.2 </w:t>
      </w:r>
      <w:r>
        <w:rPr>
          <w:rFonts w:ascii="宋体" w:hAnsi="宋体" w:cs="仿宋_GB2312" w:hint="eastAsia"/>
          <w:sz w:val="24"/>
          <w:lang w:val="zh-CN"/>
        </w:rPr>
        <w:t>在招标文件中已明示需盖章及签名之处，电子投标文件应按招标文件要求加盖投标人电子印章和法人电子印章或授权代表电子印章。</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18.3 </w:t>
      </w:r>
      <w:r>
        <w:rPr>
          <w:rFonts w:ascii="宋体" w:hAnsi="宋体" w:cs="仿宋_GB2312" w:hint="eastAsia"/>
          <w:sz w:val="24"/>
          <w:lang w:val="zh-CN"/>
        </w:rPr>
        <w:t>纸质投标文件是指投标人电子投标文件制作完成后生成的后缀名为“</w:t>
      </w:r>
      <w:r>
        <w:rPr>
          <w:rFonts w:ascii="宋体" w:hAnsi="宋体" w:cs="仿宋_GB2312" w:hint="eastAsia"/>
          <w:sz w:val="24"/>
          <w:lang w:val="zh-CN"/>
        </w:rPr>
        <w:t>.PDF</w:t>
      </w:r>
      <w:r>
        <w:rPr>
          <w:rFonts w:ascii="宋体" w:hAnsi="宋体" w:cs="仿宋_GB2312" w:hint="eastAsia"/>
          <w:sz w:val="24"/>
          <w:lang w:val="zh-CN"/>
        </w:rPr>
        <w:t>”的文件打印的投标文件。纸质投标文件正本和副本封面上应清楚标明“正本”或“副本”字样；一旦正本和副本内容不一致时，以正本为准。纸质投标文件的正本及所有副本的封面均须由投标人加盖投标人公章</w:t>
      </w:r>
      <w:r>
        <w:rPr>
          <w:rFonts w:ascii="宋体" w:hAnsi="宋体" w:cs="仿宋_GB2312" w:hint="eastAsia"/>
          <w:sz w:val="24"/>
          <w:lang w:val="zh-CN"/>
        </w:rPr>
        <w:t>。</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18.4 </w:t>
      </w:r>
      <w:r>
        <w:rPr>
          <w:rFonts w:ascii="宋体" w:hAnsi="宋体" w:cs="仿宋_GB2312" w:hint="eastAsia"/>
          <w:sz w:val="24"/>
          <w:lang w:val="zh-CN"/>
        </w:rPr>
        <w:t>纸质投标文件副本可以是纸质投标文件的正本复印而成。</w:t>
      </w:r>
    </w:p>
    <w:p w:rsidR="00F33FDC" w:rsidRDefault="00F33FDC">
      <w:pPr>
        <w:pStyle w:val="a0"/>
        <w:ind w:firstLine="280"/>
        <w:rPr>
          <w:lang w:val="zh-CN"/>
        </w:rPr>
      </w:pPr>
    </w:p>
    <w:p w:rsidR="00F33FDC" w:rsidRDefault="00AF626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w:t>
      </w:r>
      <w:r>
        <w:rPr>
          <w:rFonts w:ascii="宋体" w:hAnsi="宋体" w:cs="仿宋_GB2312" w:hint="eastAsia"/>
          <w:b/>
          <w:sz w:val="24"/>
          <w:lang w:val="zh-CN"/>
        </w:rPr>
        <w:t>投标文件的密封</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Pr>
          <w:rFonts w:ascii="宋体" w:hAnsi="宋体" w:cs="仿宋_GB2312" w:hint="eastAsia"/>
          <w:sz w:val="24"/>
          <w:lang w:val="zh-CN"/>
        </w:rPr>
        <w:t>投标人应将纸质投标文件“正本”、“</w:t>
      </w:r>
      <w:r>
        <w:rPr>
          <w:rFonts w:ascii="宋体" w:hAnsi="宋体" w:cs="仿宋_GB2312" w:hint="eastAsia"/>
          <w:sz w:val="24"/>
          <w:lang w:val="zh-CN"/>
        </w:rPr>
        <w:t xml:space="preserve"> </w:t>
      </w:r>
      <w:r>
        <w:rPr>
          <w:rFonts w:ascii="宋体" w:hAnsi="宋体" w:cs="仿宋_GB2312" w:hint="eastAsia"/>
          <w:sz w:val="24"/>
          <w:lang w:val="zh-CN"/>
        </w:rPr>
        <w:t>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19.2 </w:t>
      </w:r>
      <w:r>
        <w:rPr>
          <w:rFonts w:ascii="宋体" w:hAnsi="宋体" w:cs="仿宋_GB2312" w:hint="eastAsia"/>
          <w:sz w:val="24"/>
          <w:lang w:val="zh-CN"/>
        </w:rPr>
        <w:t>投标文件如果未按规定密封，招标人将拒绝接收。</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w:t>
      </w:r>
      <w:r>
        <w:rPr>
          <w:rFonts w:ascii="宋体" w:hAnsi="宋体" w:cs="仿宋_GB2312" w:hint="eastAsia"/>
          <w:sz w:val="24"/>
          <w:lang w:val="zh-CN"/>
        </w:rPr>
        <w:t>．</w:t>
      </w:r>
      <w:r>
        <w:rPr>
          <w:rFonts w:ascii="宋体" w:hAnsi="宋体" w:cs="仿宋_GB2312" w:hint="eastAsia"/>
          <w:sz w:val="24"/>
          <w:lang w:val="zh-CN"/>
        </w:rPr>
        <w:t xml:space="preserve">1 </w:t>
      </w:r>
      <w:r>
        <w:rPr>
          <w:rFonts w:ascii="宋体" w:hAnsi="宋体" w:cs="仿宋_GB2312" w:hint="eastAsia"/>
          <w:sz w:val="24"/>
          <w:lang w:val="zh-CN"/>
        </w:rPr>
        <w:t>投标人必须在“投标邀请”和“投标人须知前附表”中规定的投标截止时</w:t>
      </w:r>
      <w:r>
        <w:rPr>
          <w:rFonts w:ascii="宋体" w:hAnsi="宋体" w:cs="仿宋_GB2312" w:hint="eastAsia"/>
          <w:sz w:val="24"/>
          <w:lang w:val="zh-CN"/>
        </w:rPr>
        <w:t>间前，将所有投标文件送达招标文件指定的开标地点。</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20.2 </w:t>
      </w:r>
      <w:r>
        <w:rPr>
          <w:rFonts w:ascii="宋体" w:hAnsi="宋体" w:cs="仿宋_GB2312" w:hint="eastAsia"/>
          <w:sz w:val="24"/>
          <w:lang w:val="zh-CN"/>
        </w:rPr>
        <w:t>招标人收到投标文件后，应当如实记载投标文件的送达时间和密封情况，签收保存，并向投标人出具签收回执。任何单位和个人不得在开标前开启投标文件。</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20.3 </w:t>
      </w:r>
      <w:r>
        <w:rPr>
          <w:rFonts w:ascii="宋体" w:hAnsi="宋体" w:cs="仿宋_GB2312" w:hint="eastAsia"/>
          <w:sz w:val="24"/>
          <w:lang w:val="zh-CN"/>
        </w:rPr>
        <w:t>招标人可以按本须知第</w:t>
      </w:r>
      <w:r>
        <w:rPr>
          <w:rFonts w:ascii="宋体" w:hAnsi="宋体" w:cs="仿宋_GB2312" w:hint="eastAsia"/>
          <w:sz w:val="24"/>
          <w:lang w:val="zh-CN"/>
        </w:rPr>
        <w:t>10</w:t>
      </w:r>
      <w:r>
        <w:rPr>
          <w:rFonts w:ascii="宋体" w:hAnsi="宋体" w:cs="仿宋_GB2312" w:hint="eastAsia"/>
          <w:sz w:val="24"/>
          <w:lang w:val="zh-CN"/>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xml:space="preserve">. </w:t>
      </w:r>
      <w:r>
        <w:rPr>
          <w:rFonts w:ascii="宋体" w:hAnsi="宋体" w:cs="仿宋_GB2312" w:hint="eastAsia"/>
          <w:b/>
          <w:sz w:val="24"/>
          <w:lang w:val="zh-CN"/>
        </w:rPr>
        <w:t>迟交的投标文件</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w:t>
      </w:r>
      <w:r>
        <w:rPr>
          <w:rFonts w:ascii="宋体" w:hAnsi="宋体" w:cs="仿宋_GB2312" w:hint="eastAsia"/>
          <w:sz w:val="24"/>
          <w:lang w:val="zh-CN"/>
        </w:rPr>
        <w:t>/</w:t>
      </w:r>
      <w:r>
        <w:rPr>
          <w:rFonts w:ascii="宋体" w:hAnsi="宋体" w:cs="仿宋_GB2312" w:hint="eastAsia"/>
          <w:sz w:val="24"/>
          <w:lang w:val="zh-CN"/>
        </w:rPr>
        <w:t>上传的投标文件，招标人将拒绝接收。</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xml:space="preserve">. </w:t>
      </w:r>
      <w:r>
        <w:rPr>
          <w:rFonts w:ascii="宋体" w:hAnsi="宋体" w:cs="仿宋_GB2312" w:hint="eastAsia"/>
          <w:b/>
          <w:sz w:val="24"/>
          <w:lang w:val="zh-CN"/>
        </w:rPr>
        <w:t>投标文件的修改和撤回</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22.1 </w:t>
      </w:r>
      <w:r>
        <w:rPr>
          <w:rFonts w:ascii="宋体" w:hAnsi="宋体" w:cs="仿宋_GB2312" w:hint="eastAsia"/>
          <w:sz w:val="24"/>
          <w:lang w:val="zh-CN"/>
        </w:rPr>
        <w:t>投标人在投标截止时间前，对所递交的纸质投标文件进行补充、修改或者撤回的，须书面通知招标人。</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22.2 </w:t>
      </w:r>
      <w:r>
        <w:rPr>
          <w:rFonts w:ascii="宋体" w:hAnsi="宋体" w:cs="仿宋_GB2312" w:hint="eastAsia"/>
          <w:sz w:val="24"/>
          <w:lang w:val="zh-CN"/>
        </w:rPr>
        <w:t>投标人补充、修改的内容并作为投标文件的组成部分。补充或修改应当按招标文件要求签署、盖章、密封、递交，并应注明“修改”或“补充”字样。</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22.3 </w:t>
      </w:r>
      <w:r>
        <w:rPr>
          <w:rFonts w:ascii="宋体" w:hAnsi="宋体" w:cs="仿宋_GB2312" w:hint="eastAsia"/>
          <w:sz w:val="24"/>
          <w:lang w:val="zh-CN"/>
        </w:rPr>
        <w:t>投标人在递交投标文件后，可以撤回其投标，但投标人必须在规定的投标截止时间前</w:t>
      </w:r>
      <w:r>
        <w:rPr>
          <w:rFonts w:ascii="宋体" w:hAnsi="宋体" w:cs="仿宋_GB2312" w:hint="eastAsia"/>
          <w:sz w:val="24"/>
          <w:lang w:val="zh-CN"/>
        </w:rPr>
        <w:t>以书面形式告知招标人。</w:t>
      </w:r>
    </w:p>
    <w:p w:rsidR="00F33FDC" w:rsidRDefault="00AF6269">
      <w:pPr>
        <w:autoSpaceDE w:val="0"/>
        <w:autoSpaceDN w:val="0"/>
        <w:spacing w:line="360" w:lineRule="auto"/>
        <w:ind w:firstLineChars="200" w:firstLine="480"/>
        <w:contextualSpacing/>
        <w:rPr>
          <w:rFonts w:asciiTheme="minorEastAsia" w:hAnsiTheme="minorEastAsia" w:cs="宋体"/>
          <w:kern w:val="0"/>
          <w:szCs w:val="21"/>
        </w:rPr>
      </w:pPr>
      <w:r>
        <w:rPr>
          <w:rFonts w:ascii="宋体" w:hAnsi="宋体" w:cs="仿宋_GB2312" w:hint="eastAsia"/>
          <w:sz w:val="24"/>
          <w:lang w:val="zh-CN"/>
        </w:rPr>
        <w:t xml:space="preserve">22.4  </w:t>
      </w:r>
      <w:r>
        <w:rPr>
          <w:rFonts w:ascii="宋体" w:hAnsi="宋体" w:cs="仿宋_GB2312" w:hint="eastAsia"/>
          <w:sz w:val="24"/>
          <w:lang w:val="zh-CN"/>
        </w:rPr>
        <w:t>投标人不得在投标有效期内撤销投标文件，否则投标人将承担违背投标承诺函的责任追究。</w:t>
      </w:r>
    </w:p>
    <w:p w:rsidR="00F33FDC" w:rsidRDefault="00AF6269">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ascii="宋体" w:hAnsi="宋体" w:cs="宋体" w:hint="eastAsia"/>
          <w:b/>
          <w:kern w:val="0"/>
          <w:sz w:val="24"/>
        </w:rPr>
        <w:t>．</w:t>
      </w:r>
      <w:r>
        <w:rPr>
          <w:rFonts w:hAnsi="宋体" w:cs="宋体" w:hint="eastAsia"/>
          <w:b/>
          <w:sz w:val="24"/>
        </w:rPr>
        <w:t>除投标人须知前附表另有规定外，投标人所提交的电子投标文件、纸质投标文件及电子介质存储的备份文件不予退还。</w:t>
      </w:r>
    </w:p>
    <w:p w:rsidR="00F33FDC" w:rsidRDefault="00F33FDC">
      <w:pPr>
        <w:autoSpaceDE w:val="0"/>
        <w:autoSpaceDN w:val="0"/>
        <w:spacing w:line="360" w:lineRule="auto"/>
        <w:contextualSpacing/>
        <w:rPr>
          <w:rFonts w:ascii="宋体" w:hAnsi="宋体" w:cs="宋体"/>
          <w:kern w:val="0"/>
          <w:sz w:val="24"/>
        </w:rPr>
      </w:pPr>
    </w:p>
    <w:p w:rsidR="00F33FDC" w:rsidRDefault="00AF626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Pr>
          <w:rFonts w:ascii="宋体" w:hAnsi="宋体" w:cs="仿宋_GB2312" w:hint="eastAsia"/>
          <w:sz w:val="24"/>
          <w:lang w:val="zh-CN"/>
        </w:rPr>
        <w:t>招标人将按招标文件规定的时间和地点组织公开开标。开标由代理机构主持，邀请投标人参加；评标委员会成员不得参加开标活动。</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Pr>
          <w:rFonts w:ascii="宋体" w:hAnsi="宋体" w:cs="仿宋_GB2312" w:hint="eastAsia"/>
          <w:sz w:val="24"/>
          <w:lang w:val="zh-CN"/>
        </w:rPr>
        <w:t>招标人应当对开标、评标现场活动进行全程录音录像。录音录像应当清晰可辨，音像资料作为采购文件一并存档。</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w:t>
      </w:r>
      <w:r>
        <w:rPr>
          <w:rFonts w:ascii="宋体" w:hAnsi="宋体" w:cs="仿宋_GB2312" w:hint="eastAsia"/>
          <w:sz w:val="24"/>
          <w:lang w:val="zh-CN"/>
        </w:rPr>
        <w:t xml:space="preserve">3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24.3.1 </w:t>
      </w:r>
      <w:r>
        <w:rPr>
          <w:rFonts w:ascii="宋体" w:hAnsi="宋体" w:cs="仿宋_GB2312" w:hint="eastAsia"/>
          <w:sz w:val="24"/>
          <w:lang w:val="zh-CN"/>
        </w:rPr>
        <w:t>电子投标文件的解密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）投标人解密：投标人使用本单位</w:t>
      </w:r>
      <w:r>
        <w:rPr>
          <w:rFonts w:ascii="宋体" w:hAnsi="宋体" w:cs="仿宋_GB2312" w:hint="eastAsia"/>
          <w:sz w:val="24"/>
          <w:lang w:val="zh-CN"/>
        </w:rPr>
        <w:t>CA</w:t>
      </w:r>
      <w:r>
        <w:rPr>
          <w:rFonts w:ascii="宋体" w:hAnsi="宋体" w:cs="仿宋_GB2312" w:hint="eastAsia"/>
          <w:sz w:val="24"/>
          <w:lang w:val="zh-CN"/>
        </w:rPr>
        <w:t>数字证书远程或现场进行解密。需开标现场使用一体机进行解密的，请在代理机构引导下进行。</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2</w:t>
      </w:r>
      <w:r>
        <w:rPr>
          <w:rFonts w:ascii="宋体" w:hAnsi="宋体" w:cs="仿宋_GB2312" w:hint="eastAsia"/>
          <w:sz w:val="24"/>
          <w:lang w:val="zh-CN"/>
        </w:rPr>
        <w:t>）代理机构解密：代理机构按电子投标文件到达交易系统的先后顺序，使用本单位</w:t>
      </w:r>
      <w:r>
        <w:rPr>
          <w:rFonts w:ascii="宋体" w:hAnsi="宋体" w:cs="仿宋_GB2312" w:hint="eastAsia"/>
          <w:sz w:val="24"/>
          <w:lang w:val="zh-CN"/>
        </w:rPr>
        <w:t>CA</w:t>
      </w:r>
      <w:r>
        <w:rPr>
          <w:rFonts w:ascii="宋体" w:hAnsi="宋体" w:cs="仿宋_GB2312" w:hint="eastAsia"/>
          <w:sz w:val="24"/>
          <w:lang w:val="zh-CN"/>
        </w:rPr>
        <w:t>数字证书进行再次解密。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24.3.2 </w:t>
      </w:r>
      <w:r>
        <w:rPr>
          <w:rFonts w:ascii="宋体" w:hAnsi="宋体" w:cs="仿宋_GB2312" w:hint="eastAsia"/>
          <w:sz w:val="24"/>
          <w:lang w:val="zh-CN"/>
        </w:rPr>
        <w:t>电子投标文件解密异常情况处理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）因电子交易系统异常无法解密电子投标文件的，使用纸质投标文件以人工方式进行。</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2</w:t>
      </w:r>
      <w:r>
        <w:rPr>
          <w:rFonts w:ascii="宋体" w:hAnsi="宋体" w:cs="仿宋_GB2312" w:hint="eastAsia"/>
          <w:sz w:val="24"/>
          <w:lang w:val="zh-CN"/>
        </w:rPr>
        <w:t>）因投标人原因电子投标文件解密失败的，由系统技术人员协助投标人将备份文件（电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24.4 </w:t>
      </w:r>
      <w:r>
        <w:rPr>
          <w:rFonts w:ascii="宋体" w:hAnsi="宋体" w:cs="仿宋_GB2312" w:hint="eastAsia"/>
          <w:sz w:val="24"/>
          <w:lang w:val="zh-CN"/>
        </w:rPr>
        <w:t>投标人不足</w:t>
      </w:r>
      <w:r>
        <w:rPr>
          <w:rFonts w:ascii="宋体" w:hAnsi="宋体" w:cs="仿宋_GB2312" w:hint="eastAsia"/>
          <w:sz w:val="24"/>
          <w:lang w:val="zh-CN"/>
        </w:rPr>
        <w:t>3</w:t>
      </w:r>
      <w:r>
        <w:rPr>
          <w:rFonts w:ascii="宋体" w:hAnsi="宋体" w:cs="仿宋_GB2312" w:hint="eastAsia"/>
          <w:sz w:val="24"/>
          <w:lang w:val="zh-CN"/>
        </w:rPr>
        <w:t>家的，不得开标。</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24.5 </w:t>
      </w:r>
      <w:r>
        <w:rPr>
          <w:rFonts w:ascii="宋体" w:hAnsi="宋体" w:cs="仿宋_GB2312" w:hint="eastAsia"/>
          <w:sz w:val="24"/>
          <w:lang w:val="zh-CN"/>
        </w:rPr>
        <w:t>开标过程由采购代理机构负责记录，由参加开标的各投标人代表和相关工作人员签字确认后随采购文件一并存档。</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24.6 </w:t>
      </w:r>
      <w:r>
        <w:rPr>
          <w:rFonts w:ascii="宋体" w:hAnsi="宋体"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24.7 </w:t>
      </w:r>
      <w:r>
        <w:rPr>
          <w:rFonts w:ascii="宋体" w:hAnsi="宋体" w:cs="仿宋_GB2312" w:hint="eastAsia"/>
          <w:sz w:val="24"/>
          <w:lang w:val="zh-CN"/>
        </w:rPr>
        <w:t>投标人未参加开标的，视同认可开标结果。</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xml:space="preserve">. </w:t>
      </w:r>
      <w:r>
        <w:rPr>
          <w:rFonts w:ascii="宋体" w:hAnsi="宋体" w:cs="仿宋_GB2312" w:hint="eastAsia"/>
          <w:b/>
          <w:sz w:val="24"/>
          <w:lang w:val="zh-CN"/>
        </w:rPr>
        <w:t>资格审查</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w:t>
      </w:r>
      <w:r>
        <w:rPr>
          <w:rFonts w:ascii="宋体" w:hAnsi="宋体" w:cs="仿宋_GB2312" w:hint="eastAsia"/>
          <w:sz w:val="24"/>
          <w:lang w:val="zh-CN"/>
        </w:rPr>
        <w:t>3</w:t>
      </w:r>
      <w:r>
        <w:rPr>
          <w:rFonts w:ascii="宋体" w:hAnsi="宋体" w:cs="仿宋_GB2312" w:hint="eastAsia"/>
          <w:sz w:val="24"/>
          <w:lang w:val="zh-CN"/>
        </w:rPr>
        <w:t>家的，不得评标。</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w:t>
      </w:r>
      <w:r>
        <w:rPr>
          <w:rFonts w:ascii="宋体" w:hAnsi="宋体" w:cs="仿宋_GB2312" w:hint="eastAsia"/>
          <w:b/>
          <w:sz w:val="24"/>
          <w:lang w:val="zh-CN"/>
        </w:rPr>
        <w:t>评标委员会的组成</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w:t>
      </w:r>
      <w:r>
        <w:rPr>
          <w:rFonts w:ascii="宋体" w:hAnsi="宋体" w:cs="仿宋_GB2312" w:hint="eastAsia"/>
          <w:sz w:val="24"/>
          <w:lang w:val="zh-CN"/>
        </w:rPr>
        <w:t>．</w:t>
      </w:r>
      <w:r>
        <w:rPr>
          <w:rFonts w:ascii="宋体" w:hAnsi="宋体" w:cs="仿宋_GB2312" w:hint="eastAsia"/>
          <w:sz w:val="24"/>
          <w:lang w:val="zh-CN"/>
        </w:rPr>
        <w:t xml:space="preserve">1 </w:t>
      </w:r>
      <w:r>
        <w:rPr>
          <w:rFonts w:ascii="宋体" w:hAnsi="宋体" w:cs="仿宋_GB2312" w:hint="eastAsia"/>
          <w:sz w:val="24"/>
          <w:lang w:val="zh-CN"/>
        </w:rPr>
        <w:t>招标人将依法组建评标委</w:t>
      </w:r>
      <w:r>
        <w:rPr>
          <w:rFonts w:ascii="宋体" w:hAnsi="宋体" w:cs="仿宋_GB2312" w:hint="eastAsia"/>
          <w:sz w:val="24"/>
          <w:lang w:val="zh-CN"/>
        </w:rPr>
        <w:t>员会，评标委员会由采购人代表和评审专家组成，成员人数应当为</w:t>
      </w:r>
      <w:r>
        <w:rPr>
          <w:rFonts w:ascii="宋体" w:hAnsi="宋体" w:cs="仿宋_GB2312" w:hint="eastAsia"/>
          <w:sz w:val="24"/>
          <w:lang w:val="zh-CN"/>
        </w:rPr>
        <w:t>5</w:t>
      </w:r>
      <w:r>
        <w:rPr>
          <w:rFonts w:ascii="宋体" w:hAnsi="宋体" w:cs="仿宋_GB2312" w:hint="eastAsia"/>
          <w:sz w:val="24"/>
          <w:lang w:val="zh-CN"/>
        </w:rPr>
        <w:t>人以上单数，其中评审专家的人数不少于评标委员会成员总数的三分之二。评审专家依法从政府采购评审专家库中随机抽取。</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26.1.1 </w:t>
      </w:r>
      <w:r>
        <w:rPr>
          <w:rFonts w:ascii="宋体" w:hAnsi="宋体" w:cs="仿宋_GB2312" w:hint="eastAsia"/>
          <w:sz w:val="24"/>
          <w:lang w:val="zh-CN"/>
        </w:rPr>
        <w:t>采购项目符合下列情形之一的，评标委员会成员人数应当为</w:t>
      </w:r>
      <w:r>
        <w:rPr>
          <w:rFonts w:ascii="宋体" w:hAnsi="宋体" w:cs="仿宋_GB2312" w:hint="eastAsia"/>
          <w:sz w:val="24"/>
          <w:lang w:val="zh-CN"/>
        </w:rPr>
        <w:t>7</w:t>
      </w:r>
      <w:r>
        <w:rPr>
          <w:rFonts w:ascii="宋体" w:hAnsi="宋体" w:cs="仿宋_GB2312" w:hint="eastAsia"/>
          <w:sz w:val="24"/>
          <w:lang w:val="zh-CN"/>
        </w:rPr>
        <w:t>人以上单数：</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w:t>
      </w:r>
      <w:r>
        <w:rPr>
          <w:rFonts w:ascii="宋体" w:hAnsi="宋体" w:cs="仿宋_GB2312" w:hint="eastAsia"/>
          <w:sz w:val="24"/>
          <w:lang w:val="zh-CN"/>
        </w:rPr>
        <w:t>1000</w:t>
      </w:r>
      <w:r>
        <w:rPr>
          <w:rFonts w:ascii="宋体" w:hAnsi="宋体" w:cs="仿宋_GB2312" w:hint="eastAsia"/>
          <w:sz w:val="24"/>
          <w:lang w:val="zh-CN"/>
        </w:rPr>
        <w:t>万元以上；</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26.2 </w:t>
      </w:r>
      <w:r>
        <w:rPr>
          <w:rFonts w:ascii="宋体" w:hAnsi="宋体" w:cs="仿宋_GB2312" w:hint="eastAsia"/>
          <w:sz w:val="24"/>
          <w:lang w:val="zh-CN"/>
        </w:rPr>
        <w:t>评审专家对本单位的采购项目只能作为采购人代表参与评标。采购代理机构工作人员不得参加由本机构代理的政府采购项目的评标。</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26.3 </w:t>
      </w:r>
      <w:r>
        <w:rPr>
          <w:rFonts w:ascii="宋体" w:hAnsi="宋体" w:cs="仿宋_GB2312" w:hint="eastAsia"/>
          <w:sz w:val="24"/>
          <w:lang w:val="zh-CN"/>
        </w:rPr>
        <w:t>评审专家与投标人存在下列利害关系之一的</w:t>
      </w:r>
      <w:r>
        <w:rPr>
          <w:rFonts w:ascii="宋体" w:hAnsi="宋体" w:cs="仿宋_GB2312" w:hint="eastAsia"/>
          <w:sz w:val="24"/>
          <w:lang w:val="zh-CN"/>
        </w:rPr>
        <w:t>,</w:t>
      </w:r>
      <w:r>
        <w:rPr>
          <w:rFonts w:ascii="宋体" w:hAnsi="宋体" w:cs="仿宋_GB2312" w:hint="eastAsia"/>
          <w:sz w:val="24"/>
          <w:lang w:val="zh-CN"/>
        </w:rPr>
        <w:t>应当回避</w:t>
      </w:r>
      <w:r>
        <w:rPr>
          <w:rFonts w:ascii="宋体" w:hAnsi="宋体" w:cs="仿宋_GB2312" w:hint="eastAsia"/>
          <w:sz w:val="24"/>
          <w:lang w:val="zh-CN"/>
        </w:rPr>
        <w:t>:</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w:t>
      </w:r>
      <w:r>
        <w:rPr>
          <w:rFonts w:ascii="宋体" w:hAnsi="宋体" w:cs="仿宋_GB2312" w:hint="eastAsia"/>
          <w:sz w:val="24"/>
          <w:lang w:val="zh-CN"/>
        </w:rPr>
        <w:t>参加采购活动前三年内</w:t>
      </w:r>
      <w:r>
        <w:rPr>
          <w:rFonts w:ascii="宋体" w:hAnsi="宋体" w:cs="仿宋_GB2312" w:hint="eastAsia"/>
          <w:sz w:val="24"/>
          <w:lang w:val="zh-CN"/>
        </w:rPr>
        <w:t>,</w:t>
      </w:r>
      <w:r>
        <w:rPr>
          <w:rFonts w:ascii="宋体" w:hAnsi="宋体" w:cs="仿宋_GB2312" w:hint="eastAsia"/>
          <w:sz w:val="24"/>
          <w:lang w:val="zh-CN"/>
        </w:rPr>
        <w:t>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w:t>
      </w:r>
      <w:r>
        <w:rPr>
          <w:rFonts w:ascii="宋体" w:hAnsi="宋体" w:cs="仿宋_GB2312" w:hint="eastAsia"/>
          <w:sz w:val="24"/>
          <w:lang w:val="zh-CN"/>
        </w:rPr>
        <w:t>,</w:t>
      </w:r>
      <w:r>
        <w:rPr>
          <w:rFonts w:ascii="宋体" w:hAnsi="宋体" w:cs="仿宋_GB2312" w:hint="eastAsia"/>
          <w:sz w:val="24"/>
          <w:lang w:val="zh-CN"/>
        </w:rPr>
        <w:t>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w:t>
      </w:r>
      <w:r>
        <w:rPr>
          <w:rFonts w:ascii="宋体" w:hAnsi="宋体" w:cs="仿宋_GB2312" w:hint="eastAsia"/>
          <w:sz w:val="24"/>
          <w:lang w:val="zh-CN"/>
        </w:rPr>
        <w:t>,</w:t>
      </w:r>
      <w:r>
        <w:rPr>
          <w:rFonts w:ascii="宋体" w:hAnsi="宋体" w:cs="仿宋_GB2312" w:hint="eastAsia"/>
          <w:sz w:val="24"/>
          <w:lang w:val="zh-CN"/>
        </w:rPr>
        <w:t>或者是供应商的控股股东或实际控制人；</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二</w:t>
      </w:r>
      <w:r>
        <w:rPr>
          <w:rFonts w:ascii="宋体" w:hAnsi="宋体" w:cs="仿宋_GB2312" w:hint="eastAsia"/>
          <w:sz w:val="24"/>
          <w:lang w:val="zh-CN"/>
        </w:rPr>
        <w:t>)</w:t>
      </w:r>
      <w:r>
        <w:rPr>
          <w:rFonts w:ascii="宋体" w:hAnsi="宋体" w:cs="仿宋_GB2312" w:hint="eastAsia"/>
          <w:sz w:val="24"/>
          <w:lang w:val="zh-CN"/>
        </w:rPr>
        <w:t>与供应商的法定代表人或者负责人有夫妻、直系血亲、三代以内旁系血亲或者近姻亲关系；</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三</w:t>
      </w:r>
      <w:r>
        <w:rPr>
          <w:rFonts w:ascii="宋体" w:hAnsi="宋体" w:cs="仿宋_GB2312" w:hint="eastAsia"/>
          <w:sz w:val="24"/>
          <w:lang w:val="zh-CN"/>
        </w:rPr>
        <w:t>)</w:t>
      </w:r>
      <w:r>
        <w:rPr>
          <w:rFonts w:ascii="宋体" w:hAnsi="宋体" w:cs="仿宋_GB2312" w:hint="eastAsia"/>
          <w:sz w:val="24"/>
          <w:lang w:val="zh-CN"/>
        </w:rPr>
        <w:t>与供应商有其他可能影响政府采购活动公平、公正进行的关系。</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26.4 </w:t>
      </w:r>
      <w:r>
        <w:rPr>
          <w:rFonts w:ascii="宋体" w:hAnsi="宋体" w:cs="仿宋_GB2312" w:hint="eastAsia"/>
          <w:sz w:val="24"/>
          <w:lang w:val="zh-CN"/>
        </w:rPr>
        <w:t>评审专家发现本人与参加采购活动的供应商有利害关系的</w:t>
      </w:r>
      <w:r>
        <w:rPr>
          <w:rFonts w:ascii="宋体" w:hAnsi="宋体" w:cs="仿宋_GB2312" w:hint="eastAsia"/>
          <w:sz w:val="24"/>
          <w:lang w:val="zh-CN"/>
        </w:rPr>
        <w:t>,</w:t>
      </w:r>
      <w:r>
        <w:rPr>
          <w:rFonts w:ascii="宋体" w:hAnsi="宋体" w:cs="仿宋_GB2312" w:hint="eastAsia"/>
          <w:sz w:val="24"/>
          <w:lang w:val="zh-CN"/>
        </w:rPr>
        <w:t>应当主动提出回避。采购人或者代理机构发现评审专家与参加采购活动的供应商有利害关系的</w:t>
      </w:r>
      <w:r>
        <w:rPr>
          <w:rFonts w:ascii="宋体" w:hAnsi="宋体" w:cs="仿宋_GB2312" w:hint="eastAsia"/>
          <w:sz w:val="24"/>
          <w:lang w:val="zh-CN"/>
        </w:rPr>
        <w:t>,</w:t>
      </w:r>
      <w:r>
        <w:rPr>
          <w:rFonts w:ascii="宋体" w:hAnsi="宋体" w:cs="仿宋_GB2312" w:hint="eastAsia"/>
          <w:sz w:val="24"/>
          <w:lang w:val="zh-CN"/>
        </w:rPr>
        <w:t>应当要求其回避。</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26.5 </w:t>
      </w:r>
      <w:r>
        <w:rPr>
          <w:rFonts w:ascii="宋体" w:hAnsi="宋体" w:cs="仿宋_GB2312" w:hint="eastAsia"/>
          <w:sz w:val="24"/>
          <w:lang w:val="zh-CN"/>
        </w:rPr>
        <w:t>采购人不得担任评标小组长。</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26.6 </w:t>
      </w:r>
      <w:r>
        <w:rPr>
          <w:rFonts w:ascii="宋体" w:hAnsi="宋体" w:cs="仿宋_GB2312" w:hint="eastAsia"/>
          <w:sz w:val="24"/>
          <w:lang w:val="zh-CN"/>
        </w:rPr>
        <w:t>采购人可以在评标前</w:t>
      </w:r>
      <w:r>
        <w:rPr>
          <w:rFonts w:ascii="宋体" w:hAnsi="宋体" w:cs="仿宋_GB2312" w:hint="eastAsia"/>
          <w:sz w:val="24"/>
          <w:lang w:val="zh-CN"/>
        </w:rPr>
        <w:t>说明项目背景和采购需求，说明内容不得含有歧视性、倾向性意见，不得超出招标文件所述范围。说明应当提交书面材料，并随采购文件一并存档。</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26.7 </w:t>
      </w:r>
      <w:r>
        <w:rPr>
          <w:rFonts w:ascii="宋体" w:hAnsi="宋体" w:cs="仿宋_GB2312" w:hint="eastAsia"/>
          <w:sz w:val="24"/>
          <w:lang w:val="zh-CN"/>
        </w:rPr>
        <w:t>评标委员会成员名单在评标结果公告前应当保密。</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xml:space="preserve">. </w:t>
      </w:r>
      <w:r>
        <w:rPr>
          <w:rFonts w:ascii="宋体" w:hAnsi="宋体" w:cs="仿宋_GB2312" w:hint="eastAsia"/>
          <w:b/>
          <w:sz w:val="24"/>
          <w:lang w:val="zh-CN"/>
        </w:rPr>
        <w:t>符合性审查</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27.1 </w:t>
      </w:r>
      <w:r>
        <w:rPr>
          <w:rFonts w:ascii="宋体" w:hAnsi="宋体" w:cs="仿宋_GB2312" w:hint="eastAsia"/>
          <w:sz w:val="24"/>
          <w:lang w:val="zh-CN"/>
        </w:rPr>
        <w:t>评标委员会依据有关法律法规和招标文件的规定，对符合资格的投标人的投标文件进行符合性审查，以确定其是否满足招标文件的实质性要求。</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27.2 </w:t>
      </w:r>
      <w:r>
        <w:rPr>
          <w:rFonts w:ascii="宋体" w:hAnsi="宋体" w:cs="仿宋_GB2312" w:hint="eastAsia"/>
          <w:sz w:val="24"/>
          <w:lang w:val="zh-CN"/>
        </w:rPr>
        <w:t>审查、评价投标文件是否符合招标文件的商务、技术等实质性要求。</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27.3 </w:t>
      </w:r>
      <w:r>
        <w:rPr>
          <w:rFonts w:ascii="宋体" w:hAnsi="宋体" w:cs="仿宋_GB2312" w:hint="eastAsia"/>
          <w:sz w:val="24"/>
          <w:lang w:val="zh-CN"/>
        </w:rPr>
        <w:t>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投标文件的澄清</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28.1 </w:t>
      </w:r>
      <w:r>
        <w:rPr>
          <w:rFonts w:ascii="宋体" w:hAnsi="宋体" w:cs="仿宋_GB2312" w:hint="eastAsia"/>
          <w:sz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28.2 </w:t>
      </w:r>
      <w:r>
        <w:rPr>
          <w:rFonts w:ascii="宋体" w:hAnsi="宋体" w:cs="仿宋_GB2312"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28.3 </w:t>
      </w:r>
      <w:r>
        <w:rPr>
          <w:rFonts w:ascii="宋体" w:hAnsi="宋体" w:cs="仿宋_GB2312" w:hint="eastAsia"/>
          <w:sz w:val="24"/>
          <w:lang w:val="zh-CN"/>
        </w:rPr>
        <w:t>投标人的澄清文件是其投标文件的组成部分。</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xml:space="preserve">. </w:t>
      </w:r>
      <w:r>
        <w:rPr>
          <w:rFonts w:ascii="宋体" w:hAnsi="宋体" w:cs="仿宋_GB2312" w:hint="eastAsia"/>
          <w:b/>
          <w:sz w:val="24"/>
          <w:lang w:val="zh-CN"/>
        </w:rPr>
        <w:t>投标文件报价出现前后不一致的修正</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29.1 </w:t>
      </w:r>
      <w:r>
        <w:rPr>
          <w:rFonts w:ascii="宋体" w:hAnsi="宋体" w:cs="仿宋_GB2312" w:hint="eastAsia"/>
          <w:sz w:val="24"/>
          <w:lang w:val="zh-CN"/>
        </w:rPr>
        <w:t>投标文件中开标一览表</w:t>
      </w:r>
      <w:r>
        <w:rPr>
          <w:rFonts w:ascii="宋体" w:hAnsi="宋体" w:cs="仿宋_GB2312" w:hint="eastAsia"/>
          <w:sz w:val="24"/>
          <w:lang w:val="zh-CN"/>
        </w:rPr>
        <w:t>(</w:t>
      </w:r>
      <w:r>
        <w:rPr>
          <w:rFonts w:ascii="宋体" w:hAnsi="宋体" w:cs="仿宋_GB2312" w:hint="eastAsia"/>
          <w:sz w:val="24"/>
          <w:lang w:val="zh-CN"/>
        </w:rPr>
        <w:t>报价表</w:t>
      </w:r>
      <w:r>
        <w:rPr>
          <w:rFonts w:ascii="宋体" w:hAnsi="宋体" w:cs="仿宋_GB2312" w:hint="eastAsia"/>
          <w:sz w:val="24"/>
          <w:lang w:val="zh-CN"/>
        </w:rPr>
        <w:t>)</w:t>
      </w:r>
      <w:r>
        <w:rPr>
          <w:rFonts w:ascii="宋体" w:hAnsi="宋体" w:cs="仿宋_GB2312" w:hint="eastAsia"/>
          <w:sz w:val="24"/>
          <w:lang w:val="zh-CN"/>
        </w:rPr>
        <w:t>内容与投标文件中相应内容不一致的，以开标一览表</w:t>
      </w:r>
      <w:r>
        <w:rPr>
          <w:rFonts w:ascii="宋体" w:hAnsi="宋体" w:cs="仿宋_GB2312" w:hint="eastAsia"/>
          <w:sz w:val="24"/>
          <w:lang w:val="zh-CN"/>
        </w:rPr>
        <w:t>(</w:t>
      </w:r>
      <w:r>
        <w:rPr>
          <w:rFonts w:ascii="宋体" w:hAnsi="宋体" w:cs="仿宋_GB2312" w:hint="eastAsia"/>
          <w:sz w:val="24"/>
          <w:lang w:val="zh-CN"/>
        </w:rPr>
        <w:t>报价表</w:t>
      </w:r>
      <w:r>
        <w:rPr>
          <w:rFonts w:ascii="宋体" w:hAnsi="宋体" w:cs="仿宋_GB2312" w:hint="eastAsia"/>
          <w:sz w:val="24"/>
          <w:lang w:val="zh-CN"/>
        </w:rPr>
        <w:t>)</w:t>
      </w:r>
      <w:r>
        <w:rPr>
          <w:rFonts w:ascii="宋体" w:hAnsi="宋体" w:cs="仿宋_GB2312" w:hint="eastAsia"/>
          <w:sz w:val="24"/>
          <w:lang w:val="zh-CN"/>
        </w:rPr>
        <w:t>为准；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29.2 </w:t>
      </w:r>
      <w:r>
        <w:rPr>
          <w:rFonts w:ascii="宋体" w:hAnsi="宋体" w:cs="仿宋_GB2312" w:hint="eastAsia"/>
          <w:sz w:val="24"/>
          <w:lang w:val="zh-CN"/>
        </w:rPr>
        <w:t>大写金额和小写金额不一致的，以大写金额为准；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29.3 </w:t>
      </w:r>
      <w:r>
        <w:rPr>
          <w:rFonts w:ascii="宋体" w:hAnsi="宋体" w:cs="仿宋_GB2312" w:hint="eastAsia"/>
          <w:sz w:val="24"/>
          <w:lang w:val="zh-CN"/>
        </w:rPr>
        <w:t>单价金额小数点或者百分比有明显错位的，以开标一览表的总价为准，并修改单价；</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29.4 </w:t>
      </w:r>
      <w:r>
        <w:rPr>
          <w:rFonts w:ascii="宋体" w:hAnsi="宋体" w:cs="仿宋_GB2312" w:hint="eastAsia"/>
          <w:sz w:val="24"/>
          <w:lang w:val="zh-CN"/>
        </w:rPr>
        <w:t>总价金额与按单价汇总金额不一致的，以单价金额计算结果为准。同时出现两种以上不一致的，按照前款规定的顺序修正。修正后的报价按照“投标人须知”</w:t>
      </w:r>
      <w:r>
        <w:rPr>
          <w:rFonts w:ascii="宋体" w:hAnsi="宋体" w:cs="仿宋_GB2312" w:hint="eastAsia"/>
          <w:sz w:val="24"/>
          <w:lang w:val="zh-CN"/>
        </w:rPr>
        <w:t>28.2</w:t>
      </w:r>
      <w:r>
        <w:rPr>
          <w:rFonts w:ascii="宋体" w:hAnsi="宋体" w:cs="仿宋_GB2312" w:hint="eastAsia"/>
          <w:sz w:val="24"/>
          <w:lang w:val="zh-CN"/>
        </w:rPr>
        <w:t>规定经投标人确认后产生约束力，投标人不确认的，其投标无效。</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w:t>
      </w:r>
      <w:r>
        <w:rPr>
          <w:rFonts w:ascii="宋体" w:hAnsi="宋体" w:cs="仿宋_GB2312" w:hint="eastAsia"/>
          <w:b/>
          <w:sz w:val="24"/>
          <w:lang w:val="zh-CN"/>
        </w:rPr>
        <w:t>投标无效情形</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 </w:t>
      </w:r>
      <w:r>
        <w:rPr>
          <w:rFonts w:ascii="宋体" w:hAnsi="宋体" w:cs="仿宋_GB2312" w:hint="eastAsia"/>
          <w:sz w:val="24"/>
          <w:lang w:val="zh-CN"/>
        </w:rPr>
        <w:t>投标文件属下列情况之一的，按照无效投标处理：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30.1.1 </w:t>
      </w:r>
      <w:r>
        <w:rPr>
          <w:rFonts w:ascii="宋体" w:hAnsi="宋体" w:cs="仿宋_GB2312" w:hint="eastAsia"/>
          <w:sz w:val="24"/>
          <w:lang w:val="zh-CN"/>
        </w:rPr>
        <w:t>未按照招标文件的规定提交投标承诺函的；</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30.1.2 </w:t>
      </w:r>
      <w:r>
        <w:rPr>
          <w:rFonts w:ascii="宋体" w:hAnsi="宋体" w:cs="仿宋_GB2312" w:hint="eastAsia"/>
          <w:sz w:val="24"/>
          <w:lang w:val="zh-CN"/>
        </w:rPr>
        <w:t>投标文件未按招标文件要求签署、盖章的；</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30.1.3 </w:t>
      </w:r>
      <w:r>
        <w:rPr>
          <w:rFonts w:ascii="宋体" w:hAnsi="宋体" w:cs="仿宋_GB2312" w:hint="eastAsia"/>
          <w:sz w:val="24"/>
          <w:lang w:val="zh-CN"/>
        </w:rPr>
        <w:t>不具备招标文件中规定的资格要求的；</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30.1.4 </w:t>
      </w:r>
      <w:r>
        <w:rPr>
          <w:rFonts w:ascii="宋体" w:hAnsi="宋体" w:cs="仿宋_GB2312" w:hint="eastAsia"/>
          <w:sz w:val="24"/>
          <w:lang w:val="zh-CN"/>
        </w:rPr>
        <w:t>报价超过招标文件中规定的预算金额或者最高限价的；</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30.1.5 </w:t>
      </w:r>
      <w:r>
        <w:rPr>
          <w:rFonts w:ascii="宋体" w:hAnsi="宋体" w:cs="仿宋_GB2312" w:hint="eastAsia"/>
          <w:sz w:val="24"/>
          <w:lang w:val="zh-CN"/>
        </w:rPr>
        <w:t>投标文件含有采购人不能接受的附加条件的。</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 </w:t>
      </w:r>
      <w:r>
        <w:rPr>
          <w:rFonts w:ascii="宋体" w:hAnsi="宋体" w:cs="仿宋_GB2312" w:hint="eastAsia"/>
          <w:sz w:val="24"/>
          <w:lang w:val="zh-CN"/>
        </w:rPr>
        <w:t>有下列情形之一的，视为投标人串通投标，其投标无效：</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30.2.1 </w:t>
      </w:r>
      <w:r>
        <w:rPr>
          <w:rFonts w:ascii="宋体" w:hAnsi="宋体" w:cs="仿宋_GB2312" w:hint="eastAsia"/>
          <w:sz w:val="24"/>
          <w:lang w:val="zh-CN"/>
        </w:rPr>
        <w:t>不同投标人的投标文件由同一单位或者个人编制；</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30.2.2 </w:t>
      </w:r>
      <w:r>
        <w:rPr>
          <w:rFonts w:ascii="宋体" w:hAnsi="宋体" w:cs="仿宋_GB2312" w:hint="eastAsia"/>
          <w:sz w:val="24"/>
          <w:lang w:val="zh-CN"/>
        </w:rPr>
        <w:t>不同投标人委托同一单位或者个人办理投标事宜；</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30.2.3 </w:t>
      </w:r>
      <w:r>
        <w:rPr>
          <w:rFonts w:ascii="宋体" w:hAnsi="宋体" w:cs="仿宋_GB2312" w:hint="eastAsia"/>
          <w:sz w:val="24"/>
          <w:lang w:val="zh-CN"/>
        </w:rPr>
        <w:t>不同投标人的投标文件载明的项目管理成员或者联系人员为同一人；</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30.2.4 </w:t>
      </w:r>
      <w:r>
        <w:rPr>
          <w:rFonts w:ascii="宋体" w:hAnsi="宋体" w:cs="仿宋_GB2312" w:hint="eastAsia"/>
          <w:sz w:val="24"/>
          <w:lang w:val="zh-CN"/>
        </w:rPr>
        <w:t>不同投标人的投标文件异常一致或</w:t>
      </w:r>
      <w:r>
        <w:rPr>
          <w:rFonts w:ascii="宋体" w:hAnsi="宋体" w:cs="仿宋_GB2312" w:hint="eastAsia"/>
          <w:sz w:val="24"/>
          <w:lang w:val="zh-CN"/>
        </w:rPr>
        <w:t>者投标报价呈规律性差异；</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30.2.5 </w:t>
      </w:r>
      <w:r>
        <w:rPr>
          <w:rFonts w:ascii="宋体" w:hAnsi="宋体" w:cs="仿宋_GB2312" w:hint="eastAsia"/>
          <w:sz w:val="24"/>
          <w:lang w:val="zh-CN"/>
        </w:rPr>
        <w:t>不同投标人的投标文件相互混装；</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30.3 </w:t>
      </w:r>
      <w:r>
        <w:rPr>
          <w:rFonts w:ascii="宋体" w:hAnsi="宋体" w:cs="仿宋_GB2312" w:hint="eastAsia"/>
          <w:sz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30.4 </w:t>
      </w:r>
      <w:r>
        <w:rPr>
          <w:rFonts w:ascii="宋体" w:hAnsi="宋体" w:cs="仿宋_GB2312"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w:t>
      </w:r>
      <w:r>
        <w:rPr>
          <w:rFonts w:ascii="宋体" w:hAnsi="宋体" w:cs="仿宋_GB2312" w:hint="eastAsia"/>
          <w:sz w:val="24"/>
          <w:lang w:val="zh-CN"/>
        </w:rPr>
        <w:t>应当将其作为无效投标处理。</w:t>
      </w:r>
    </w:p>
    <w:p w:rsidR="00F33FDC" w:rsidRDefault="00AF6269">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Pr>
          <w:rFonts w:ascii="宋体" w:hAnsi="宋体" w:cs="仿宋_GB2312" w:hint="eastAsia"/>
          <w:sz w:val="24"/>
          <w:lang w:val="zh-CN"/>
        </w:rPr>
        <w:t>按照《关于推进全流程电子化交易和在线监管工作有关问题的通知》（许公管办</w:t>
      </w:r>
      <w:r>
        <w:rPr>
          <w:rFonts w:ascii="宋体" w:hAnsi="宋体" w:cs="仿宋_GB2312" w:hint="eastAsia"/>
          <w:sz w:val="24"/>
          <w:lang w:val="zh-CN"/>
        </w:rPr>
        <w:t>[2019]3</w:t>
      </w:r>
      <w:r>
        <w:rPr>
          <w:rFonts w:ascii="宋体" w:hAnsi="宋体" w:cs="仿宋_GB2312" w:hint="eastAsia"/>
          <w:sz w:val="24"/>
          <w:lang w:val="zh-CN"/>
        </w:rPr>
        <w:t>号）规定，不同投标人电子投标文件制作硬件特征码（网卡</w:t>
      </w:r>
      <w:r>
        <w:rPr>
          <w:rFonts w:ascii="宋体" w:hAnsi="宋体" w:cs="仿宋_GB2312" w:hint="eastAsia"/>
          <w:sz w:val="24"/>
          <w:lang w:val="zh-CN"/>
        </w:rPr>
        <w:t>MAC</w:t>
      </w:r>
      <w:r>
        <w:rPr>
          <w:rFonts w:ascii="宋体" w:hAnsi="宋体" w:cs="仿宋_GB2312" w:hint="eastAsia"/>
          <w:sz w:val="24"/>
          <w:lang w:val="zh-CN"/>
        </w:rPr>
        <w:t>地址、</w:t>
      </w:r>
      <w:r>
        <w:rPr>
          <w:rFonts w:ascii="宋体" w:hAnsi="宋体" w:cs="仿宋_GB2312" w:hint="eastAsia"/>
          <w:sz w:val="24"/>
          <w:lang w:val="zh-CN"/>
        </w:rPr>
        <w:t>CPU</w:t>
      </w:r>
      <w:r>
        <w:rPr>
          <w:rFonts w:ascii="宋体" w:hAnsi="宋体" w:cs="仿宋_GB2312" w:hint="eastAsia"/>
          <w:sz w:val="24"/>
          <w:lang w:val="zh-CN"/>
        </w:rPr>
        <w:t>序号、硬盘序列号等）雷同时，视为‘</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的</w:t>
      </w:r>
      <w:r>
        <w:rPr>
          <w:rFonts w:ascii="宋体" w:hAnsi="宋体" w:cs="仿宋_GB2312" w:hint="eastAsia"/>
          <w:sz w:val="24"/>
          <w:lang w:val="zh-CN"/>
        </w:rPr>
        <w:t>投标</w:t>
      </w:r>
      <w:r>
        <w:rPr>
          <w:rFonts w:ascii="宋体" w:hAnsi="宋体" w:cs="仿宋_GB2312"/>
          <w:sz w:val="24"/>
          <w:lang w:val="zh-CN"/>
        </w:rPr>
        <w:t>文件由同一单位或者个人编制</w:t>
      </w:r>
      <w:r>
        <w:rPr>
          <w:rFonts w:ascii="宋体" w:hAnsi="宋体" w:cs="仿宋_GB2312" w:hint="eastAsia"/>
          <w:sz w:val="24"/>
          <w:lang w:val="zh-CN"/>
        </w:rPr>
        <w:t>’或‘</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委托同一单位或者个人办理</w:t>
      </w:r>
      <w:r>
        <w:rPr>
          <w:rFonts w:ascii="宋体" w:hAnsi="宋体" w:cs="仿宋_GB2312" w:hint="eastAsia"/>
          <w:sz w:val="24"/>
          <w:lang w:val="zh-CN"/>
        </w:rPr>
        <w:t>响应</w:t>
      </w:r>
      <w:r>
        <w:rPr>
          <w:rFonts w:ascii="宋体" w:hAnsi="宋体" w:cs="仿宋_GB2312"/>
          <w:sz w:val="24"/>
          <w:lang w:val="zh-CN"/>
        </w:rPr>
        <w:t>事宜</w:t>
      </w:r>
      <w:r>
        <w:rPr>
          <w:rFonts w:ascii="宋体" w:hAnsi="宋体" w:cs="仿宋_GB2312" w:hint="eastAsia"/>
          <w:sz w:val="24"/>
          <w:lang w:val="zh-CN"/>
        </w:rPr>
        <w:t>’，其投标无效。</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30.6 </w:t>
      </w:r>
      <w:r>
        <w:rPr>
          <w:rFonts w:ascii="宋体" w:hAnsi="宋体" w:cs="仿宋_GB2312" w:hint="eastAsia"/>
          <w:sz w:val="24"/>
          <w:lang w:val="zh-CN"/>
        </w:rPr>
        <w:t>法律、法规和招标文件规定的其他无效情形。</w:t>
      </w:r>
    </w:p>
    <w:p w:rsidR="00F33FDC" w:rsidRDefault="00AF6269">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31.1 </w:t>
      </w:r>
      <w:r>
        <w:rPr>
          <w:rFonts w:ascii="宋体" w:hAnsi="宋体" w:cs="仿宋_GB2312" w:hint="eastAsia"/>
          <w:sz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31.2 </w:t>
      </w:r>
      <w:r>
        <w:rPr>
          <w:rFonts w:ascii="宋体" w:hAnsi="宋体" w:cs="仿宋_GB2312" w:hint="eastAsia"/>
          <w:sz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仿宋_GB2312" w:hint="eastAsia"/>
          <w:sz w:val="24"/>
          <w:lang w:val="zh-CN"/>
        </w:rPr>
        <w:t>;</w:t>
      </w:r>
      <w:r>
        <w:rPr>
          <w:rFonts w:ascii="宋体" w:hAnsi="宋体" w:cs="仿宋_GB2312" w:hint="eastAsia"/>
          <w:sz w:val="24"/>
          <w:lang w:val="zh-CN"/>
        </w:rPr>
        <w:t>评审得分相同的，由采购人或者采购人委托评标委员会按照招</w:t>
      </w:r>
      <w:r>
        <w:rPr>
          <w:rFonts w:ascii="宋体" w:hAnsi="宋体" w:cs="仿宋_GB2312" w:hint="eastAsia"/>
          <w:sz w:val="24"/>
          <w:lang w:val="zh-CN"/>
        </w:rPr>
        <w:t>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xml:space="preserve">. </w:t>
      </w:r>
      <w:r>
        <w:rPr>
          <w:rFonts w:ascii="宋体" w:hAnsi="宋体" w:cs="仿宋_GB2312" w:hint="eastAsia"/>
          <w:b/>
          <w:sz w:val="24"/>
          <w:lang w:val="zh-CN"/>
        </w:rPr>
        <w:t>投标</w:t>
      </w:r>
      <w:r>
        <w:rPr>
          <w:rFonts w:ascii="宋体" w:hAnsi="宋体" w:hint="eastAsia"/>
          <w:b/>
          <w:bCs/>
          <w:sz w:val="24"/>
          <w:lang w:val="zh-CN"/>
        </w:rPr>
        <w:t>文件</w:t>
      </w:r>
      <w:r>
        <w:rPr>
          <w:rFonts w:ascii="宋体" w:hAnsi="宋体" w:cs="仿宋_GB2312" w:hint="eastAsia"/>
          <w:b/>
          <w:sz w:val="24"/>
          <w:lang w:val="zh-CN"/>
        </w:rPr>
        <w:t>的比较与评价</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w:t>
      </w:r>
      <w:r>
        <w:rPr>
          <w:rFonts w:ascii="宋体" w:hAnsi="宋体" w:cs="仿宋_GB2312" w:hint="eastAsia"/>
          <w:b/>
          <w:sz w:val="24"/>
          <w:lang w:val="zh-CN"/>
        </w:rPr>
        <w:t>评标方法、评标标准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 </w:t>
      </w:r>
      <w:r>
        <w:rPr>
          <w:rFonts w:ascii="宋体" w:hAnsi="宋体" w:cs="仿宋_GB2312" w:hint="eastAsia"/>
          <w:sz w:val="24"/>
          <w:lang w:val="zh-CN"/>
        </w:rPr>
        <w:t>评标方法分为最低评标价法和综合评分法。</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33.1.1 </w:t>
      </w:r>
      <w:r>
        <w:rPr>
          <w:rFonts w:ascii="宋体" w:hAnsi="宋体" w:cs="仿宋_GB2312" w:hint="eastAsia"/>
          <w:sz w:val="24"/>
          <w:lang w:val="zh-CN"/>
        </w:rPr>
        <w:t>最低评标价法</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33.1.1.1 </w:t>
      </w:r>
      <w:r>
        <w:rPr>
          <w:rFonts w:ascii="宋体" w:hAnsi="宋体" w:cs="仿宋_GB2312" w:hint="eastAsia"/>
          <w:sz w:val="24"/>
          <w:lang w:val="zh-CN"/>
        </w:rPr>
        <w:t>最低评标价法，是指投标文件满足招标文件全部实质性要求，且投标报价最低的投标人为中标候选人的评标方法。</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33.1.1.2 </w:t>
      </w:r>
      <w:r>
        <w:rPr>
          <w:rFonts w:ascii="宋体" w:hAnsi="宋体" w:cs="仿宋_GB2312" w:hint="eastAsia"/>
          <w:sz w:val="24"/>
          <w:lang w:val="zh-CN"/>
        </w:rPr>
        <w:t>采用最</w:t>
      </w:r>
      <w:r>
        <w:rPr>
          <w:rFonts w:ascii="宋体" w:hAnsi="宋体" w:cs="仿宋_GB2312" w:hint="eastAsia"/>
          <w:sz w:val="24"/>
          <w:lang w:val="zh-CN"/>
        </w:rPr>
        <w:t>低评标价法评标时，除了算术修正和落实政府采购政策需进行的价格扣除外，不能对投标人的投标价格进行任何调整。</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33.1.2 </w:t>
      </w:r>
      <w:r>
        <w:rPr>
          <w:rFonts w:ascii="宋体" w:hAnsi="宋体" w:cs="仿宋_GB2312" w:hint="eastAsia"/>
          <w:sz w:val="24"/>
          <w:lang w:val="zh-CN"/>
        </w:rPr>
        <w:t>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 </w:t>
      </w:r>
      <w:r>
        <w:rPr>
          <w:rFonts w:ascii="宋体" w:hAnsi="宋体" w:cs="仿宋_GB2312" w:hint="eastAsia"/>
          <w:sz w:val="24"/>
          <w:lang w:val="zh-CN"/>
        </w:rPr>
        <w:t>价格分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33.2.1 </w:t>
      </w:r>
      <w:r>
        <w:rPr>
          <w:rFonts w:ascii="宋体" w:hAnsi="宋体" w:cs="仿宋_GB2312" w:hint="eastAsia"/>
          <w:sz w:val="24"/>
          <w:lang w:val="zh-CN"/>
        </w:rPr>
        <w:t>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w:t>
      </w:r>
      <w:r>
        <w:rPr>
          <w:rFonts w:ascii="宋体" w:hAnsi="宋体" w:cs="仿宋_GB2312" w:hint="eastAsia"/>
          <w:sz w:val="24"/>
          <w:lang w:val="zh-CN"/>
        </w:rPr>
        <w:t>=(</w:t>
      </w:r>
      <w:r>
        <w:rPr>
          <w:rFonts w:ascii="宋体" w:hAnsi="宋体" w:cs="仿宋_GB2312" w:hint="eastAsia"/>
          <w:sz w:val="24"/>
          <w:lang w:val="zh-CN"/>
        </w:rPr>
        <w:t>评标基准价</w:t>
      </w:r>
      <w:r>
        <w:rPr>
          <w:rFonts w:ascii="宋体" w:hAnsi="宋体" w:cs="仿宋_GB2312" w:hint="eastAsia"/>
          <w:sz w:val="24"/>
          <w:lang w:val="zh-CN"/>
        </w:rPr>
        <w:t>/</w:t>
      </w:r>
      <w:r>
        <w:rPr>
          <w:rFonts w:ascii="宋体" w:hAnsi="宋体" w:cs="仿宋_GB2312" w:hint="eastAsia"/>
          <w:sz w:val="24"/>
          <w:lang w:val="zh-CN"/>
        </w:rPr>
        <w:t>投标报价</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hint="eastAsia"/>
          <w:sz w:val="24"/>
          <w:lang w:val="zh-CN"/>
        </w:rPr>
        <w:t>100</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w:t>
      </w:r>
      <w:r>
        <w:rPr>
          <w:rFonts w:ascii="宋体" w:hAnsi="宋体" w:cs="仿宋_GB2312" w:hint="eastAsia"/>
          <w:sz w:val="24"/>
          <w:lang w:val="zh-CN"/>
        </w:rPr>
        <w:t>=F1</w:t>
      </w:r>
      <w:r>
        <w:rPr>
          <w:rFonts w:ascii="宋体" w:hAnsi="宋体" w:cs="仿宋_GB2312" w:hint="eastAsia"/>
          <w:sz w:val="24"/>
          <w:lang w:val="zh-CN"/>
        </w:rPr>
        <w:t>×</w:t>
      </w:r>
      <w:r>
        <w:rPr>
          <w:rFonts w:ascii="宋体" w:hAnsi="宋体" w:cs="仿宋_GB2312" w:hint="eastAsia"/>
          <w:sz w:val="24"/>
          <w:lang w:val="zh-CN"/>
        </w:rPr>
        <w:t>A1+F2</w:t>
      </w:r>
      <w:r>
        <w:rPr>
          <w:rFonts w:ascii="宋体" w:hAnsi="宋体" w:cs="仿宋_GB2312" w:hint="eastAsia"/>
          <w:sz w:val="24"/>
          <w:lang w:val="zh-CN"/>
        </w:rPr>
        <w:t>×</w:t>
      </w:r>
      <w:r>
        <w:rPr>
          <w:rFonts w:ascii="宋体" w:hAnsi="宋体" w:cs="仿宋_GB2312" w:hint="eastAsia"/>
          <w:sz w:val="24"/>
          <w:lang w:val="zh-CN"/>
        </w:rPr>
        <w:t>A2+</w:t>
      </w:r>
      <w:r>
        <w:rPr>
          <w:rFonts w:ascii="宋体" w:hAnsi="宋体" w:cs="仿宋_GB2312" w:hint="eastAsia"/>
          <w:sz w:val="24"/>
          <w:lang w:val="zh-CN"/>
        </w:rPr>
        <w:t>……</w:t>
      </w:r>
      <w:r>
        <w:rPr>
          <w:rFonts w:ascii="宋体" w:hAnsi="宋体" w:cs="仿宋_GB2312" w:hint="eastAsia"/>
          <w:sz w:val="24"/>
          <w:lang w:val="zh-CN"/>
        </w:rPr>
        <w:t>+Fn</w:t>
      </w:r>
      <w:r>
        <w:rPr>
          <w:rFonts w:ascii="宋体" w:hAnsi="宋体" w:cs="仿宋_GB2312" w:hint="eastAsia"/>
          <w:sz w:val="24"/>
          <w:lang w:val="zh-CN"/>
        </w:rPr>
        <w:t>×</w:t>
      </w:r>
      <w:r>
        <w:rPr>
          <w:rFonts w:ascii="宋体" w:hAnsi="宋体" w:cs="仿宋_GB2312" w:hint="eastAsia"/>
          <w:sz w:val="24"/>
          <w:lang w:val="zh-CN"/>
        </w:rPr>
        <w:t>A</w:t>
      </w:r>
      <w:r>
        <w:rPr>
          <w:rFonts w:ascii="宋体" w:hAnsi="宋体" w:cs="仿宋_GB2312" w:hint="eastAsia"/>
          <w:sz w:val="24"/>
          <w:lang w:val="zh-CN"/>
        </w:rPr>
        <w:t>n</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w:t>
      </w:r>
      <w:r>
        <w:rPr>
          <w:rFonts w:ascii="宋体" w:hAnsi="宋体" w:cs="仿宋_GB2312" w:hint="eastAsia"/>
          <w:sz w:val="24"/>
          <w:lang w:val="zh-CN"/>
        </w:rPr>
        <w:t>、</w:t>
      </w:r>
      <w:r>
        <w:rPr>
          <w:rFonts w:ascii="宋体" w:hAnsi="宋体" w:cs="仿宋_GB2312" w:hint="eastAsia"/>
          <w:sz w:val="24"/>
          <w:lang w:val="zh-CN"/>
        </w:rPr>
        <w:t>F2</w:t>
      </w:r>
      <w:r>
        <w:rPr>
          <w:rFonts w:ascii="宋体" w:hAnsi="宋体" w:cs="仿宋_GB2312" w:hint="eastAsia"/>
          <w:sz w:val="24"/>
          <w:lang w:val="zh-CN"/>
        </w:rPr>
        <w:t>……</w:t>
      </w:r>
      <w:r>
        <w:rPr>
          <w:rFonts w:ascii="宋体" w:hAnsi="宋体" w:cs="仿宋_GB2312" w:hint="eastAsia"/>
          <w:sz w:val="24"/>
          <w:lang w:val="zh-CN"/>
        </w:rPr>
        <w:t>Fn</w:t>
      </w:r>
      <w:r>
        <w:rPr>
          <w:rFonts w:ascii="宋体" w:hAnsi="宋体" w:cs="仿宋_GB2312" w:hint="eastAsia"/>
          <w:sz w:val="24"/>
          <w:lang w:val="zh-CN"/>
        </w:rPr>
        <w:t>分别为各项评审因素的得分</w:t>
      </w:r>
      <w:r>
        <w:rPr>
          <w:rFonts w:ascii="宋体" w:hAnsi="宋体" w:cs="仿宋_GB2312" w:hint="eastAsia"/>
          <w:sz w:val="24"/>
          <w:lang w:val="zh-CN"/>
        </w:rPr>
        <w:t>;</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w:t>
      </w:r>
      <w:r>
        <w:rPr>
          <w:rFonts w:ascii="宋体" w:hAnsi="宋体" w:cs="仿宋_GB2312" w:hint="eastAsia"/>
          <w:sz w:val="24"/>
          <w:lang w:val="zh-CN"/>
        </w:rPr>
        <w:t>、</w:t>
      </w:r>
      <w:r>
        <w:rPr>
          <w:rFonts w:ascii="宋体" w:hAnsi="宋体" w:cs="仿宋_GB2312" w:hint="eastAsia"/>
          <w:sz w:val="24"/>
          <w:lang w:val="zh-CN"/>
        </w:rPr>
        <w:t>A2</w:t>
      </w:r>
      <w:r>
        <w:rPr>
          <w:rFonts w:ascii="宋体" w:hAnsi="宋体" w:cs="仿宋_GB2312" w:hint="eastAsia"/>
          <w:sz w:val="24"/>
          <w:lang w:val="zh-CN"/>
        </w:rPr>
        <w:t>、……</w:t>
      </w:r>
      <w:r>
        <w:rPr>
          <w:rFonts w:ascii="宋体" w:hAnsi="宋体" w:cs="仿宋_GB2312" w:hint="eastAsia"/>
          <w:sz w:val="24"/>
          <w:lang w:val="zh-CN"/>
        </w:rPr>
        <w:t xml:space="preserve">An </w:t>
      </w:r>
      <w:r>
        <w:rPr>
          <w:rFonts w:ascii="宋体" w:hAnsi="宋体" w:cs="仿宋_GB2312" w:hint="eastAsia"/>
          <w:sz w:val="24"/>
          <w:lang w:val="zh-CN"/>
        </w:rPr>
        <w:t>分别为各项评审因素所占的权重</w:t>
      </w:r>
      <w:r>
        <w:rPr>
          <w:rFonts w:ascii="宋体" w:hAnsi="宋体" w:cs="仿宋_GB2312" w:hint="eastAsia"/>
          <w:sz w:val="24"/>
          <w:lang w:val="zh-CN"/>
        </w:rPr>
        <w:t>(A1+A2+</w:t>
      </w:r>
      <w:r>
        <w:rPr>
          <w:rFonts w:ascii="宋体" w:hAnsi="宋体" w:cs="仿宋_GB2312" w:hint="eastAsia"/>
          <w:sz w:val="24"/>
          <w:lang w:val="zh-CN"/>
        </w:rPr>
        <w:t>……</w:t>
      </w:r>
      <w:r>
        <w:rPr>
          <w:rFonts w:ascii="宋体" w:hAnsi="宋体" w:cs="仿宋_GB2312" w:hint="eastAsia"/>
          <w:sz w:val="24"/>
          <w:lang w:val="zh-CN"/>
        </w:rPr>
        <w:t>+An=1)</w:t>
      </w:r>
      <w:r>
        <w:rPr>
          <w:rFonts w:ascii="宋体" w:hAnsi="宋体" w:cs="仿宋_GB2312" w:hint="eastAsia"/>
          <w:sz w:val="24"/>
          <w:lang w:val="zh-CN"/>
        </w:rPr>
        <w:t>。</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33.2.2 </w:t>
      </w:r>
      <w:r>
        <w:rPr>
          <w:rFonts w:ascii="宋体" w:hAnsi="宋体" w:cs="仿宋_GB2312" w:hint="eastAsia"/>
          <w:sz w:val="24"/>
          <w:lang w:val="zh-CN"/>
        </w:rPr>
        <w:t>评标过程中，不得去掉报价中的最高报价和最低报价。</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33.2.3 </w:t>
      </w:r>
      <w:r>
        <w:rPr>
          <w:rFonts w:ascii="宋体" w:hAnsi="宋体" w:cs="仿宋_GB2312" w:hint="eastAsia"/>
          <w:sz w:val="24"/>
          <w:lang w:val="zh-CN"/>
        </w:rPr>
        <w:t>因落实政府采购政策进行价格调整的，以调整后的价格计算评标基准价和投标报价。</w:t>
      </w:r>
    </w:p>
    <w:p w:rsidR="00F33FDC" w:rsidRDefault="00AF6269">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w:t>
      </w:r>
      <w:r>
        <w:rPr>
          <w:rFonts w:ascii="宋体" w:hAnsi="宋体" w:cs="仿宋_GB2312" w:hint="eastAsia"/>
          <w:b/>
          <w:bCs/>
          <w:sz w:val="24"/>
          <w:lang w:val="zh-CN"/>
        </w:rPr>
        <w:t xml:space="preserve"> </w:t>
      </w:r>
      <w:r>
        <w:rPr>
          <w:rFonts w:ascii="宋体" w:hAnsi="宋体" w:cs="仿宋_GB2312" w:hint="eastAsia"/>
          <w:b/>
          <w:bCs/>
          <w:sz w:val="24"/>
          <w:lang w:val="zh-CN"/>
        </w:rPr>
        <w:t>资格审查与评标）。</w:t>
      </w:r>
    </w:p>
    <w:p w:rsidR="00F33FDC" w:rsidRDefault="00AF6269">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xml:space="preserve">. </w:t>
      </w:r>
      <w:r>
        <w:rPr>
          <w:rFonts w:ascii="宋体" w:hAnsi="宋体" w:hint="eastAsia"/>
          <w:b/>
          <w:bCs/>
          <w:sz w:val="24"/>
          <w:lang w:val="zh-CN"/>
        </w:rPr>
        <w:t>推荐中标</w:t>
      </w:r>
      <w:r>
        <w:rPr>
          <w:rFonts w:ascii="宋体" w:hAnsi="宋体" w:cs="仿宋_GB2312" w:hint="eastAsia"/>
          <w:b/>
          <w:sz w:val="24"/>
          <w:lang w:val="zh-CN"/>
        </w:rPr>
        <w:t>候选人</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34.1 </w:t>
      </w:r>
      <w:r>
        <w:rPr>
          <w:rFonts w:ascii="宋体" w:hAnsi="宋体" w:cs="仿宋_GB2312" w:hint="eastAsia"/>
          <w:sz w:val="24"/>
          <w:lang w:val="zh-CN"/>
        </w:rPr>
        <w:t>采用最低评标价法的，评标结果按投标报价由低到高顺序排列。投标报价相同的并列。投标文件满足招标文件全部实质性要求且投标报价最低的投标人为排名第一的中标候选人。</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34.2 </w:t>
      </w:r>
      <w:r>
        <w:rPr>
          <w:rFonts w:ascii="宋体" w:hAnsi="宋体" w:cs="仿宋_GB2312" w:hint="eastAsia"/>
          <w:sz w:val="24"/>
          <w:lang w:val="zh-CN"/>
        </w:rPr>
        <w:t>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w:t>
      </w:r>
      <w:r>
        <w:rPr>
          <w:rFonts w:ascii="宋体" w:hAnsi="宋体" w:cs="仿宋_GB2312" w:hint="eastAsia"/>
          <w:b/>
          <w:sz w:val="24"/>
          <w:lang w:val="zh-CN"/>
        </w:rPr>
        <w:t>评审意见无效情形</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35.1 </w:t>
      </w:r>
      <w:r>
        <w:rPr>
          <w:rFonts w:ascii="宋体" w:hAnsi="宋体" w:cs="仿宋_GB2312" w:hint="eastAsia"/>
          <w:sz w:val="24"/>
          <w:lang w:val="zh-CN"/>
        </w:rPr>
        <w:t>确定参与评标至评标结束前私自接触投标人；</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35.2 </w:t>
      </w:r>
      <w:r>
        <w:rPr>
          <w:rFonts w:ascii="宋体" w:hAnsi="宋体" w:cs="仿宋_GB2312" w:hint="eastAsia"/>
          <w:sz w:val="24"/>
          <w:lang w:val="zh-CN"/>
        </w:rPr>
        <w:t>接受投标人提出的与投标文件不一致的澄清或者说明，《投标人须知》</w:t>
      </w:r>
      <w:r>
        <w:rPr>
          <w:rFonts w:ascii="宋体" w:hAnsi="宋体" w:cs="仿宋_GB2312" w:hint="eastAsia"/>
          <w:sz w:val="24"/>
          <w:lang w:val="zh-CN"/>
        </w:rPr>
        <w:t>26</w:t>
      </w:r>
      <w:r>
        <w:rPr>
          <w:rFonts w:ascii="宋体" w:hAnsi="宋体" w:cs="仿宋_GB2312" w:hint="eastAsia"/>
          <w:sz w:val="24"/>
          <w:lang w:val="zh-CN"/>
        </w:rPr>
        <w:t>条规定的情形除外；</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35.3 </w:t>
      </w:r>
      <w:r>
        <w:rPr>
          <w:rFonts w:ascii="宋体" w:hAnsi="宋体" w:cs="仿宋_GB2312" w:hint="eastAsia"/>
          <w:sz w:val="24"/>
          <w:lang w:val="zh-CN"/>
        </w:rPr>
        <w:t>违反评标纪律发表倾向性意见或者征询采购人的倾向性意见；</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35.4 </w:t>
      </w:r>
      <w:r>
        <w:rPr>
          <w:rFonts w:ascii="宋体" w:hAnsi="宋体" w:cs="仿宋_GB2312" w:hint="eastAsia"/>
          <w:sz w:val="24"/>
          <w:lang w:val="zh-CN"/>
        </w:rPr>
        <w:t>对需要专业判断的主观评审因素协商评分；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35.5 </w:t>
      </w:r>
      <w:r>
        <w:rPr>
          <w:rFonts w:ascii="宋体" w:hAnsi="宋体" w:cs="仿宋_GB2312" w:hint="eastAsia"/>
          <w:sz w:val="24"/>
          <w:lang w:val="zh-CN"/>
        </w:rPr>
        <w:t>在评标过程中擅离职守，影响评标程序正常进行的；</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35.6 </w:t>
      </w:r>
      <w:r>
        <w:rPr>
          <w:rFonts w:ascii="宋体" w:hAnsi="宋体" w:cs="仿宋_GB2312" w:hint="eastAsia"/>
          <w:sz w:val="24"/>
          <w:lang w:val="zh-CN"/>
        </w:rPr>
        <w:t>记录、复制或者带走任何评标资料；</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35.7 </w:t>
      </w:r>
      <w:r>
        <w:rPr>
          <w:rFonts w:ascii="宋体" w:hAnsi="宋体" w:cs="仿宋_GB2312" w:hint="eastAsia"/>
          <w:sz w:val="24"/>
          <w:lang w:val="zh-CN"/>
        </w:rPr>
        <w:t>其他不遵守评标纪律的行为。</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xml:space="preserve">. </w:t>
      </w:r>
      <w:r>
        <w:rPr>
          <w:rFonts w:ascii="宋体" w:hAnsi="宋体" w:cs="仿宋_GB2312" w:hint="eastAsia"/>
          <w:b/>
          <w:sz w:val="24"/>
          <w:lang w:val="zh-CN"/>
        </w:rPr>
        <w:t>保密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36.1 </w:t>
      </w:r>
      <w:r>
        <w:rPr>
          <w:rFonts w:ascii="宋体" w:hAnsi="宋体" w:cs="仿宋_GB2312" w:hint="eastAsia"/>
          <w:sz w:val="24"/>
          <w:lang w:val="zh-CN"/>
        </w:rPr>
        <w:t>评审专家应当遵守评审工作纪律，不得泄露评审文件、评审情况和评审中获悉的商业秘密。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36.2 </w:t>
      </w:r>
      <w:r>
        <w:rPr>
          <w:rFonts w:ascii="宋体" w:hAnsi="宋体" w:cs="仿宋_GB2312" w:hint="eastAsia"/>
          <w:sz w:val="24"/>
          <w:lang w:val="zh-CN"/>
        </w:rPr>
        <w:t>采</w:t>
      </w:r>
      <w:r>
        <w:rPr>
          <w:rFonts w:ascii="宋体" w:hAnsi="宋体" w:cs="仿宋_GB2312" w:hint="eastAsia"/>
          <w:sz w:val="24"/>
          <w:lang w:val="zh-CN"/>
        </w:rPr>
        <w:t>购人、采购代理机构应当采取必要措施，保证评标在严格保密的情况下进行。有关人员对评标情况以及在评标过程中获悉的国家秘密、商业秘密负有保密责任。</w:t>
      </w:r>
    </w:p>
    <w:p w:rsidR="00F33FDC" w:rsidRDefault="00F33FDC">
      <w:pPr>
        <w:tabs>
          <w:tab w:val="left" w:pos="1260"/>
        </w:tabs>
        <w:autoSpaceDE w:val="0"/>
        <w:autoSpaceDN w:val="0"/>
        <w:spacing w:line="360" w:lineRule="auto"/>
        <w:ind w:firstLineChars="200" w:firstLine="480"/>
        <w:contextualSpacing/>
        <w:rPr>
          <w:rFonts w:ascii="宋体" w:hAnsi="宋体" w:cs="仿宋_GB2312"/>
          <w:sz w:val="24"/>
          <w:lang w:val="zh-CN"/>
        </w:rPr>
      </w:pPr>
    </w:p>
    <w:p w:rsidR="00F33FDC" w:rsidRDefault="00AF626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xml:space="preserve">. </w:t>
      </w:r>
      <w:r>
        <w:rPr>
          <w:rFonts w:ascii="宋体" w:hAnsi="宋体" w:cs="仿宋_GB2312" w:hint="eastAsia"/>
          <w:b/>
          <w:sz w:val="24"/>
          <w:lang w:val="zh-CN"/>
        </w:rPr>
        <w:t>确定中标人</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37.1 </w:t>
      </w:r>
      <w:r>
        <w:rPr>
          <w:rFonts w:ascii="宋体" w:hAnsi="宋体" w:cs="仿宋_GB2312" w:hint="eastAsia"/>
          <w:sz w:val="24"/>
          <w:lang w:val="zh-CN"/>
        </w:rPr>
        <w:t>采购人应当自收到评标报告之日起</w:t>
      </w:r>
      <w:r>
        <w:rPr>
          <w:rFonts w:ascii="宋体" w:hAnsi="宋体" w:cs="仿宋_GB2312" w:hint="eastAsia"/>
          <w:sz w:val="24"/>
          <w:lang w:val="zh-CN"/>
        </w:rPr>
        <w:t>5</w:t>
      </w:r>
      <w:r>
        <w:rPr>
          <w:rFonts w:ascii="宋体" w:hAnsi="宋体" w:cs="仿宋_GB2312" w:hint="eastAsia"/>
          <w:sz w:val="24"/>
          <w:lang w:val="zh-CN"/>
        </w:rPr>
        <w:t>个工作日内，在评标报告确定的中标候选人名单中按顺序确定中标人。中标候选人并列的，由采购人采取随机抽取的方式确定。</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37.2 </w:t>
      </w:r>
      <w:r>
        <w:rPr>
          <w:rFonts w:ascii="宋体" w:hAnsi="宋体" w:cs="仿宋_GB2312" w:hint="eastAsia"/>
          <w:sz w:val="24"/>
          <w:lang w:val="zh-CN"/>
        </w:rPr>
        <w:t>采购人在收到评标报告</w:t>
      </w:r>
      <w:r>
        <w:rPr>
          <w:rFonts w:ascii="宋体" w:hAnsi="宋体" w:cs="仿宋_GB2312" w:hint="eastAsia"/>
          <w:sz w:val="24"/>
          <w:lang w:val="zh-CN"/>
        </w:rPr>
        <w:t>5</w:t>
      </w:r>
      <w:r>
        <w:rPr>
          <w:rFonts w:ascii="宋体" w:hAnsi="宋体" w:cs="仿宋_GB2312" w:hint="eastAsia"/>
          <w:sz w:val="24"/>
          <w:lang w:val="zh-CN"/>
        </w:rPr>
        <w:t>个工作日内未按评标报告推荐的中标候选人顺序确定中标人，又不能说明合法理由的，视同按评标报告推荐的顺序确定排名第一的中标候选人为中标人。</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中标公告、发出中标通知书</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38.1 </w:t>
      </w:r>
      <w:r>
        <w:rPr>
          <w:rFonts w:ascii="宋体" w:hAnsi="宋体" w:cs="仿宋_GB2312" w:hint="eastAsia"/>
          <w:sz w:val="24"/>
          <w:lang w:val="zh-CN"/>
        </w:rPr>
        <w:t>采购人确认中标人后，招标人在公告中标结果的同时，向中标人发出中标通知书。</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38.2 </w:t>
      </w:r>
      <w:r>
        <w:rPr>
          <w:rFonts w:ascii="宋体" w:hAnsi="宋体" w:cs="仿宋_GB2312" w:hint="eastAsia"/>
          <w:sz w:val="24"/>
          <w:lang w:val="zh-CN"/>
        </w:rPr>
        <w:t>中标通知书发出后，采购人不得违法改变中标结果，中标人无正当理由不得放弃中标。</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w:t>
      </w:r>
      <w:r>
        <w:rPr>
          <w:rFonts w:ascii="宋体" w:hAnsi="宋体" w:cs="宋体" w:hint="eastAsia"/>
          <w:bCs/>
          <w:sz w:val="24"/>
          <w:lang w:val="zh-CN"/>
        </w:rPr>
        <w:t>24</w:t>
      </w:r>
      <w:r>
        <w:rPr>
          <w:rFonts w:ascii="宋体" w:hAnsi="宋体" w:cs="宋体" w:hint="eastAsia"/>
          <w:bCs/>
          <w:sz w:val="24"/>
          <w:lang w:val="zh-CN"/>
        </w:rPr>
        <w:t>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F33FDC" w:rsidRDefault="00AF6269">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 </w:t>
      </w:r>
      <w:r>
        <w:rPr>
          <w:rFonts w:ascii="宋体" w:hAnsi="宋体" w:cs="仿宋_GB2312" w:hint="eastAsia"/>
          <w:sz w:val="24"/>
          <w:lang w:val="zh-CN"/>
        </w:rPr>
        <w:t>供应商认为采购文件、采购过程和中标结果使自己的权益受到损害的，，可以按照《政府采购质疑和投诉办</w:t>
      </w:r>
      <w:r>
        <w:rPr>
          <w:rFonts w:ascii="宋体" w:hAnsi="宋体" w:cs="仿宋_GB2312" w:hint="eastAsia"/>
          <w:sz w:val="24"/>
          <w:lang w:val="zh-CN"/>
        </w:rPr>
        <w:t>法》（财政部令第</w:t>
      </w:r>
      <w:r>
        <w:rPr>
          <w:rFonts w:ascii="宋体" w:hAnsi="宋体" w:cs="仿宋_GB2312" w:hint="eastAsia"/>
          <w:sz w:val="24"/>
          <w:lang w:val="zh-CN"/>
        </w:rPr>
        <w:t>94</w:t>
      </w:r>
      <w:r>
        <w:rPr>
          <w:rFonts w:ascii="宋体" w:hAnsi="宋体" w:cs="仿宋_GB2312" w:hint="eastAsia"/>
          <w:sz w:val="24"/>
          <w:lang w:val="zh-CN"/>
        </w:rPr>
        <w:t>号）提出质疑。提出质疑的供应商应当是参与本项目采购活动的供应商。</w:t>
      </w:r>
    </w:p>
    <w:p w:rsidR="00F33FDC" w:rsidRDefault="00AF6269">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39.1.1 </w:t>
      </w:r>
      <w:r>
        <w:rPr>
          <w:rFonts w:ascii="宋体" w:hAnsi="宋体" w:cs="仿宋_GB2312" w:hint="eastAsia"/>
          <w:sz w:val="24"/>
          <w:lang w:val="zh-CN"/>
        </w:rPr>
        <w:t>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w:t>
      </w:r>
      <w:r>
        <w:rPr>
          <w:rFonts w:ascii="宋体" w:hAnsi="宋体" w:cs="仿宋_GB2312"/>
          <w:sz w:val="24"/>
          <w:lang w:val="zh-CN"/>
        </w:rPr>
        <w:t>7</w:t>
      </w:r>
      <w:r>
        <w:rPr>
          <w:rFonts w:ascii="宋体" w:hAnsi="宋体" w:cs="仿宋_GB2312"/>
          <w:sz w:val="24"/>
          <w:lang w:val="zh-CN"/>
        </w:rPr>
        <w:t>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F33FDC" w:rsidRDefault="00AF6269">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39.1.2 </w:t>
      </w:r>
      <w:r>
        <w:rPr>
          <w:rFonts w:ascii="宋体" w:hAnsi="宋体" w:cs="仿宋_GB2312" w:hint="eastAsia"/>
          <w:sz w:val="24"/>
          <w:lang w:val="zh-CN"/>
        </w:rPr>
        <w:t>对采购过程提出质疑的，为各采购程序环节结束之日起七个工作日内，以书面形式向采购人和采购代理机构一次性提出；</w:t>
      </w:r>
    </w:p>
    <w:p w:rsidR="00F33FDC" w:rsidRDefault="00AF6269">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39.1.3 </w:t>
      </w:r>
      <w:r>
        <w:rPr>
          <w:rFonts w:ascii="宋体" w:hAnsi="宋体" w:cs="仿宋_GB2312" w:hint="eastAsia"/>
          <w:sz w:val="24"/>
          <w:lang w:val="zh-CN"/>
        </w:rPr>
        <w:t>对中标结果提出质疑的，为中标结果公告期限届满之日起七个工作日内，以书面形式向采购人和采购代理机构一次性提出。</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 </w:t>
      </w:r>
      <w:r>
        <w:rPr>
          <w:rFonts w:ascii="宋体" w:hAnsi="宋体" w:cs="仿宋_GB2312" w:hint="eastAsia"/>
          <w:sz w:val="24"/>
          <w:lang w:val="zh-CN"/>
        </w:rPr>
        <w:t>采购人、采购代理机构认为供应商质疑不成立，或者成立但未对中标结果构成影响的，继续开展采购活动；认为供应商质疑成立且影响或者可能影响中标结果的，按照下列情况处理：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39.2.1 </w:t>
      </w:r>
      <w:r>
        <w:rPr>
          <w:rFonts w:ascii="宋体" w:hAnsi="宋体" w:cs="仿宋_GB2312" w:hint="eastAsia"/>
          <w:sz w:val="24"/>
          <w:lang w:val="zh-CN"/>
        </w:rPr>
        <w:t>对采购文件提出的质疑，依法通过澄清或者修改可以继续开展采购活动的，澄清或者修改采购文件后继续开</w:t>
      </w:r>
      <w:r>
        <w:rPr>
          <w:rFonts w:ascii="宋体" w:hAnsi="宋体" w:cs="仿宋_GB2312" w:hint="eastAsia"/>
          <w:sz w:val="24"/>
          <w:lang w:val="zh-CN"/>
        </w:rPr>
        <w:t>展采购活动；否则应当修改采购文件后重新开展采购活动。</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39.2.2 </w:t>
      </w:r>
      <w:r>
        <w:rPr>
          <w:rFonts w:ascii="宋体" w:hAnsi="宋体" w:cs="仿宋_GB2312" w:hint="eastAsia"/>
          <w:sz w:val="24"/>
          <w:lang w:val="zh-CN"/>
        </w:rPr>
        <w:t>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F33FDC" w:rsidRDefault="00AF6269">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w:t>
      </w:r>
      <w:r>
        <w:rPr>
          <w:rFonts w:ascii="宋体" w:hAnsi="宋体" w:cs="仿宋_GB2312" w:hint="eastAsia"/>
          <w:sz w:val="24"/>
          <w:lang w:val="zh-CN"/>
        </w:rPr>
        <w:t>30</w:t>
      </w:r>
      <w:r>
        <w:rPr>
          <w:rFonts w:ascii="宋体" w:hAnsi="宋体" w:cs="仿宋_GB2312" w:hint="eastAsia"/>
          <w:sz w:val="24"/>
          <w:lang w:val="zh-CN"/>
        </w:rPr>
        <w:t>日内，按照招标文件和中标人投标文件的规定，与中标人签订书面合同。所签订的合同不得对招标文件确定的事项和中标人投标文件作实质性修改。</w:t>
      </w:r>
    </w:p>
    <w:p w:rsidR="00F33FDC" w:rsidRDefault="00AF6269">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w:t>
      </w:r>
      <w:r>
        <w:rPr>
          <w:rFonts w:ascii="宋体" w:hAnsi="宋体" w:cs="仿宋_GB2312" w:hint="eastAsia"/>
          <w:b/>
          <w:sz w:val="24"/>
        </w:rPr>
        <w:t>履约</w:t>
      </w:r>
      <w:r>
        <w:rPr>
          <w:rFonts w:ascii="宋体" w:hAnsi="宋体" w:cs="仿宋_GB2312" w:hint="eastAsia"/>
          <w:b/>
          <w:sz w:val="24"/>
          <w:lang w:val="zh-CN"/>
        </w:rPr>
        <w:t>保证金</w:t>
      </w:r>
    </w:p>
    <w:p w:rsidR="00F33FDC" w:rsidRDefault="00AF6269">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w:t>
      </w:r>
      <w:r>
        <w:rPr>
          <w:rFonts w:ascii="宋体" w:hAnsi="宋体" w:cs="宋体" w:hint="eastAsia"/>
          <w:sz w:val="24"/>
        </w:rPr>
        <w:t>10%</w:t>
      </w:r>
      <w:r>
        <w:rPr>
          <w:rFonts w:ascii="宋体" w:hAnsi="宋体" w:cs="宋体" w:hint="eastAsia"/>
          <w:sz w:val="24"/>
        </w:rPr>
        <w:t>。</w:t>
      </w: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3FDC" w:rsidRDefault="00F33FD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95336" w:rsidRDefault="00095336">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F33FDC" w:rsidRDefault="00AF6269">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p>
    <w:p w:rsidR="00F33FDC" w:rsidRDefault="00F33FDC">
      <w:pPr>
        <w:pStyle w:val="a0"/>
        <w:ind w:firstLine="280"/>
      </w:pPr>
    </w:p>
    <w:p w:rsidR="00F33FDC" w:rsidRDefault="00AF6269">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F33FDC" w:rsidRDefault="00AF6269">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F33FDC" w:rsidRDefault="00AF6269">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w:t>
      </w:r>
      <w:r>
        <w:rPr>
          <w:rFonts w:hAnsi="宋体" w:cs="仿宋_GB2312" w:hint="eastAsia"/>
          <w:kern w:val="2"/>
          <w:sz w:val="24"/>
          <w:szCs w:val="24"/>
          <w:lang w:val="zh-CN"/>
        </w:rPr>
        <w:t>2019</w:t>
      </w:r>
      <w:r>
        <w:rPr>
          <w:rFonts w:hAnsi="宋体" w:cs="仿宋_GB2312" w:hint="eastAsia"/>
          <w:kern w:val="2"/>
          <w:sz w:val="24"/>
          <w:szCs w:val="24"/>
          <w:lang w:val="zh-CN"/>
        </w:rPr>
        <w:t>〕</w:t>
      </w:r>
      <w:r>
        <w:rPr>
          <w:rFonts w:hAnsi="宋体" w:cs="仿宋_GB2312" w:hint="eastAsia"/>
          <w:kern w:val="2"/>
          <w:sz w:val="24"/>
          <w:szCs w:val="24"/>
          <w:lang w:val="zh-CN"/>
        </w:rPr>
        <w:t>9</w:t>
      </w:r>
      <w:r>
        <w:rPr>
          <w:rFonts w:hAnsi="宋体" w:cs="仿宋_GB2312" w:hint="eastAsia"/>
          <w:kern w:val="2"/>
          <w:sz w:val="24"/>
          <w:szCs w:val="24"/>
          <w:lang w:val="zh-CN"/>
        </w:rPr>
        <w:t>号）和财政部、生态环境部《关于印发环境标志产品政府采购品目清单的通知》（财库</w:t>
      </w:r>
      <w:r>
        <w:rPr>
          <w:rFonts w:hAnsi="宋体" w:cs="仿宋_GB2312" w:hint="eastAsia"/>
          <w:kern w:val="2"/>
          <w:sz w:val="24"/>
          <w:szCs w:val="24"/>
          <w:lang w:val="zh-CN"/>
        </w:rPr>
        <w:t>[2019]18</w:t>
      </w:r>
      <w:r>
        <w:rPr>
          <w:rFonts w:hAnsi="宋体" w:cs="仿宋_GB2312" w:hint="eastAsia"/>
          <w:kern w:val="2"/>
          <w:sz w:val="24"/>
          <w:szCs w:val="24"/>
          <w:lang w:val="zh-CN"/>
        </w:rPr>
        <w:t>号）以及财政部、发展改革委《关于印发节能产品政府采购品目清单的通知》（财库</w:t>
      </w:r>
      <w:r>
        <w:rPr>
          <w:rFonts w:hAnsi="宋体" w:cs="仿宋_GB2312" w:hint="eastAsia"/>
          <w:kern w:val="2"/>
          <w:sz w:val="24"/>
          <w:szCs w:val="24"/>
          <w:lang w:val="zh-CN"/>
        </w:rPr>
        <w:t>[2019]19</w:t>
      </w:r>
      <w:r>
        <w:rPr>
          <w:rFonts w:hAnsi="宋体" w:cs="仿宋_GB2312" w:hint="eastAsia"/>
          <w:kern w:val="2"/>
          <w:sz w:val="24"/>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hAnsi="宋体" w:cs="仿宋_GB2312" w:hint="eastAsia"/>
          <w:kern w:val="2"/>
          <w:sz w:val="24"/>
          <w:szCs w:val="24"/>
          <w:lang w:val="zh-CN"/>
        </w:rPr>
        <w:t>期之内的节能产品或环境标志产品认证证书，应当优先采购。</w:t>
      </w:r>
    </w:p>
    <w:p w:rsidR="00F33FDC" w:rsidRDefault="00AF6269">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F33FDC" w:rsidRDefault="00AF6269">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、按照财政部、工业和信息化部发布的《政府采购促进中小企业发展暂行办法》（财库</w:t>
      </w:r>
      <w:r>
        <w:rPr>
          <w:rFonts w:ascii="宋体" w:hAnsi="宋体" w:cs="仿宋_GB2312" w:hint="eastAsia"/>
          <w:sz w:val="24"/>
          <w:lang w:val="zh-CN"/>
        </w:rPr>
        <w:t>[2011]181</w:t>
      </w:r>
      <w:r>
        <w:rPr>
          <w:rFonts w:ascii="宋体" w:hAnsi="宋体" w:cs="仿宋_GB2312" w:hint="eastAsia"/>
          <w:sz w:val="24"/>
          <w:lang w:val="zh-CN"/>
        </w:rPr>
        <w:t>号）规定，本项目为非专门面向中小企业采购的项目，对小型和微型企业投标人产品的价格给予</w:t>
      </w:r>
      <w:r>
        <w:rPr>
          <w:rFonts w:ascii="宋体" w:hAnsi="宋体" w:cs="仿宋_GB2312" w:hint="eastAsia"/>
          <w:sz w:val="24"/>
          <w:lang w:val="zh-CN"/>
        </w:rPr>
        <w:t>6%-10%</w:t>
      </w:r>
      <w:r>
        <w:rPr>
          <w:rFonts w:ascii="宋体" w:hAnsi="宋体" w:cs="仿宋_GB2312" w:hint="eastAsia"/>
          <w:sz w:val="24"/>
          <w:lang w:val="zh-CN"/>
        </w:rPr>
        <w:t>的扣除，用扣除后的价格参与评审。</w:t>
      </w:r>
    </w:p>
    <w:p w:rsidR="00F33FDC" w:rsidRDefault="00AF6269">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、如果本项目为非专门面向中小企业采购且接受联合体投标，联合协议中约定小型或微型企业的协议合同金额占到联合体协议合同总金额</w:t>
      </w:r>
      <w:r>
        <w:rPr>
          <w:rFonts w:ascii="宋体" w:hAnsi="宋体" w:cs="仿宋_GB2312" w:hint="eastAsia"/>
          <w:sz w:val="24"/>
          <w:lang w:val="zh-CN"/>
        </w:rPr>
        <w:t>30%</w:t>
      </w:r>
      <w:r>
        <w:rPr>
          <w:rFonts w:ascii="宋体" w:hAnsi="宋体" w:cs="仿宋_GB2312" w:hint="eastAsia"/>
          <w:sz w:val="24"/>
          <w:lang w:val="zh-CN"/>
        </w:rPr>
        <w:t>以上的，给予联合体</w:t>
      </w:r>
      <w:r>
        <w:rPr>
          <w:rFonts w:ascii="宋体" w:hAnsi="宋体" w:cs="仿宋_GB2312" w:hint="eastAsia"/>
          <w:sz w:val="24"/>
          <w:lang w:val="zh-CN"/>
        </w:rPr>
        <w:t>2%-3%</w:t>
      </w:r>
      <w:r>
        <w:rPr>
          <w:rFonts w:ascii="宋体" w:hAnsi="宋体" w:cs="仿宋_GB2312" w:hint="eastAsia"/>
          <w:sz w:val="24"/>
          <w:lang w:val="zh-CN"/>
        </w:rPr>
        <w:t>的价格扣除，用扣除后的价格参与评审</w:t>
      </w:r>
      <w:r>
        <w:rPr>
          <w:rFonts w:ascii="宋体" w:hAnsi="宋体" w:cs="仿宋_GB2312" w:hint="eastAsia"/>
          <w:sz w:val="24"/>
          <w:lang w:val="zh-CN"/>
        </w:rPr>
        <w:t>。</w:t>
      </w:r>
    </w:p>
    <w:p w:rsidR="00F33FDC" w:rsidRDefault="00AF6269">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、联合体各方均为小型或微型企业的，联合体视同为小型、微型企业。组成联合体的大中型企业或者其他自然人、法人或其他组织，与小型、微型企业之间不得存在投资关系。</w:t>
      </w:r>
    </w:p>
    <w:p w:rsidR="00F33FDC" w:rsidRDefault="00AF6269">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、中小企业投标应提供《中小企业声明函》，如为联合投标的，联合体各方需分别填写《中小企业声明函》。</w:t>
      </w:r>
    </w:p>
    <w:p w:rsidR="00F33FDC" w:rsidRDefault="00AF6269">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F33FDC" w:rsidRDefault="00AF6269">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w:t>
      </w:r>
      <w:r>
        <w:rPr>
          <w:rFonts w:ascii="宋体" w:hAnsi="宋体" w:cs="仿宋_GB2312" w:hint="eastAsia"/>
          <w:sz w:val="24"/>
          <w:lang w:val="zh-CN"/>
        </w:rPr>
        <w:t>[2014]68</w:t>
      </w:r>
      <w:r>
        <w:rPr>
          <w:rFonts w:ascii="宋体" w:hAnsi="宋体" w:cs="仿宋_GB2312" w:hint="eastAsia"/>
          <w:sz w:val="24"/>
          <w:lang w:val="zh-CN"/>
        </w:rPr>
        <w:t>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F33FDC" w:rsidRDefault="00AF6269">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F33FDC" w:rsidRDefault="00AF6269">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、按照财政部、民政部、中国残疾人联合会和残疾人发布的《三部门联合发布关于促进残疾人就业政府采购政策的通知》（财库</w:t>
      </w:r>
      <w:r>
        <w:rPr>
          <w:rFonts w:ascii="宋体" w:hAnsi="宋体" w:cs="仿宋_GB2312" w:hint="eastAsia"/>
          <w:sz w:val="24"/>
          <w:lang w:val="zh-CN"/>
        </w:rPr>
        <w:t>[2017]141</w:t>
      </w:r>
      <w:r>
        <w:rPr>
          <w:rFonts w:ascii="宋体" w:hAnsi="宋体" w:cs="仿宋_GB2312" w:hint="eastAsia"/>
          <w:sz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33FDC" w:rsidRDefault="00AF6269">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、符合条件的残疾人福利性单位在参加政府采购活动时，应当提</w:t>
      </w:r>
      <w:r>
        <w:rPr>
          <w:rFonts w:ascii="宋体" w:hAnsi="宋体" w:cs="仿宋_GB2312" w:hint="eastAsia"/>
          <w:sz w:val="24"/>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F33FDC" w:rsidRDefault="00AF6269">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、中标人为残疾人福利性单位的，招标人应当随中标结果同时公告其《残疾人福利性单位声明函》，接受社会监督。</w:t>
      </w:r>
    </w:p>
    <w:p w:rsidR="00F33FDC" w:rsidRDefault="00AF6269">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F33FDC" w:rsidRDefault="00AF626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、根据《财政部</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国务院扶贫办关于运用政府采购政策支持脱贫攻坚的通知》财库〔</w:t>
      </w:r>
      <w:r>
        <w:rPr>
          <w:rFonts w:asciiTheme="minorEastAsia" w:hAnsiTheme="minorEastAsia" w:cs="仿宋_GB2312" w:hint="eastAsia"/>
          <w:sz w:val="24"/>
          <w:lang w:val="zh-CN"/>
        </w:rPr>
        <w:t>2019</w:t>
      </w:r>
      <w:r>
        <w:rPr>
          <w:rFonts w:asciiTheme="minorEastAsia" w:hAnsiTheme="minorEastAsia" w:cs="仿宋_GB2312" w:hint="eastAsia"/>
          <w:sz w:val="24"/>
          <w:lang w:val="zh-CN"/>
        </w:rPr>
        <w:t>〕</w:t>
      </w:r>
      <w:r>
        <w:rPr>
          <w:rFonts w:asciiTheme="minorEastAsia" w:hAnsiTheme="minorEastAsia" w:cs="仿宋_GB2312" w:hint="eastAsia"/>
          <w:sz w:val="24"/>
          <w:lang w:val="zh-CN"/>
        </w:rPr>
        <w:t>27</w:t>
      </w:r>
      <w:r>
        <w:rPr>
          <w:rFonts w:asciiTheme="minorEastAsia" w:hAnsiTheme="minorEastAsia" w:cs="仿宋_GB2312" w:hint="eastAsia"/>
          <w:sz w:val="24"/>
          <w:lang w:val="zh-CN"/>
        </w:rPr>
        <w:t>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w:t>
      </w:r>
      <w:r>
        <w:rPr>
          <w:rFonts w:asciiTheme="minorEastAsia" w:hAnsiTheme="minorEastAsia" w:cs="仿宋_GB2312" w:hint="eastAsia"/>
          <w:sz w:val="24"/>
          <w:lang w:val="zh-CN"/>
        </w:rPr>
        <w:t>使用财政性资金采购物业服务的，有条件的应当优先采购注册地在</w:t>
      </w:r>
      <w:r>
        <w:rPr>
          <w:rFonts w:asciiTheme="minorEastAsia" w:hAnsiTheme="minorEastAsia" w:cs="仿宋_GB2312" w:hint="eastAsia"/>
          <w:sz w:val="24"/>
          <w:lang w:val="zh-CN"/>
        </w:rPr>
        <w:t>832</w:t>
      </w:r>
      <w:r>
        <w:rPr>
          <w:rFonts w:asciiTheme="minorEastAsia" w:hAnsiTheme="minorEastAsia" w:cs="仿宋_GB2312" w:hint="eastAsia"/>
          <w:sz w:val="24"/>
          <w:lang w:val="zh-CN"/>
        </w:rPr>
        <w:t>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F33FDC" w:rsidRDefault="00AF626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人员具体数量的证明，确保支持政策落到实处，接受社会监督。</w:t>
      </w:r>
    </w:p>
    <w:p w:rsidR="00F33FDC" w:rsidRDefault="00F33FDC">
      <w:pPr>
        <w:pStyle w:val="a0"/>
        <w:ind w:firstLine="280"/>
        <w:rPr>
          <w:lang w:val="zh-CN"/>
        </w:rPr>
      </w:pPr>
    </w:p>
    <w:p w:rsidR="00F33FDC" w:rsidRDefault="00F33FDC">
      <w:pPr>
        <w:pStyle w:val="a8"/>
        <w:spacing w:line="360" w:lineRule="auto"/>
        <w:ind w:firstLineChars="200" w:firstLine="420"/>
        <w:contextualSpacing/>
        <w:rPr>
          <w:rFonts w:hAnsi="宋体" w:cs="仿宋_GB2312"/>
          <w:szCs w:val="24"/>
          <w:lang w:val="zh-CN"/>
        </w:rPr>
      </w:pPr>
    </w:p>
    <w:p w:rsidR="00F33FDC" w:rsidRDefault="00F33FDC">
      <w:pPr>
        <w:pStyle w:val="a8"/>
        <w:spacing w:line="360" w:lineRule="auto"/>
        <w:contextualSpacing/>
        <w:rPr>
          <w:rFonts w:hAnsi="宋体" w:cs="宋体"/>
          <w:b/>
          <w:sz w:val="36"/>
          <w:szCs w:val="36"/>
        </w:rPr>
      </w:pPr>
    </w:p>
    <w:p w:rsidR="00F33FDC" w:rsidRDefault="00AF6269">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资格审查与评标</w:t>
      </w:r>
    </w:p>
    <w:p w:rsidR="00F33FDC" w:rsidRDefault="00F33FDC" w:rsidP="00095336">
      <w:pPr>
        <w:pStyle w:val="a8"/>
        <w:spacing w:line="360" w:lineRule="auto"/>
        <w:ind w:left="164" w:hangingChars="78" w:hanging="164"/>
        <w:contextualSpacing/>
        <w:jc w:val="center"/>
        <w:rPr>
          <w:rFonts w:hAnsi="宋体" w:cs="仿宋_GB2312"/>
          <w:lang w:val="zh-CN"/>
        </w:rPr>
      </w:pPr>
    </w:p>
    <w:p w:rsidR="00F33FDC" w:rsidRDefault="00AF6269">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F33FDC" w:rsidRDefault="00AF6269">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w:t>
      </w:r>
      <w:r>
        <w:rPr>
          <w:rFonts w:hAnsi="宋体" w:cs="仿宋_GB2312" w:hint="eastAsia"/>
          <w:kern w:val="2"/>
          <w:sz w:val="24"/>
          <w:szCs w:val="24"/>
          <w:lang w:val="zh-CN"/>
        </w:rPr>
        <w:t>3</w:t>
      </w:r>
      <w:r>
        <w:rPr>
          <w:rFonts w:hAnsi="宋体" w:cs="仿宋_GB2312" w:hint="eastAsia"/>
          <w:kern w:val="2"/>
          <w:sz w:val="24"/>
          <w:szCs w:val="24"/>
          <w:lang w:val="zh-CN"/>
        </w:rPr>
        <w:t>家的，将组织评标委员会进行评标。</w:t>
      </w:r>
    </w:p>
    <w:p w:rsidR="00F33FDC" w:rsidRDefault="00AF6269">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F33FDC" w:rsidRDefault="00AF6269">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33FDC">
        <w:trPr>
          <w:trHeight w:val="567"/>
          <w:jc w:val="center"/>
        </w:trPr>
        <w:tc>
          <w:tcPr>
            <w:tcW w:w="675" w:type="dxa"/>
            <w:vAlign w:val="center"/>
          </w:tcPr>
          <w:p w:rsidR="00F33FDC" w:rsidRDefault="00AF626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33FDC" w:rsidRDefault="00AF626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33FDC" w:rsidRDefault="00AF626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33FDC">
        <w:trPr>
          <w:trHeight w:val="567"/>
          <w:jc w:val="center"/>
        </w:trPr>
        <w:tc>
          <w:tcPr>
            <w:tcW w:w="675" w:type="dxa"/>
            <w:vAlign w:val="center"/>
          </w:tcPr>
          <w:p w:rsidR="00F33FDC" w:rsidRDefault="00AF6269">
            <w:pPr>
              <w:spacing w:line="360" w:lineRule="auto"/>
              <w:jc w:val="center"/>
              <w:rPr>
                <w:rFonts w:asciiTheme="minorEastAsia" w:hAnsiTheme="minorEastAsia"/>
                <w:b/>
                <w:sz w:val="24"/>
              </w:rPr>
            </w:pPr>
            <w:r>
              <w:rPr>
                <w:rFonts w:asciiTheme="minorEastAsia" w:hAnsiTheme="minorEastAsia" w:hint="eastAsia"/>
                <w:b/>
                <w:sz w:val="24"/>
              </w:rPr>
              <w:t>1</w:t>
            </w:r>
          </w:p>
        </w:tc>
        <w:tc>
          <w:tcPr>
            <w:tcW w:w="2410" w:type="dxa"/>
            <w:vAlign w:val="center"/>
          </w:tcPr>
          <w:p w:rsidR="00F33FDC" w:rsidRDefault="00AF6269">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954" w:type="dxa"/>
            <w:vAlign w:val="center"/>
          </w:tcPr>
          <w:p w:rsidR="00F33FDC" w:rsidRDefault="00AF6269">
            <w:pPr>
              <w:spacing w:line="360" w:lineRule="auto"/>
              <w:rPr>
                <w:rFonts w:asciiTheme="minorEastAsia" w:hAnsiTheme="minorEastAsia"/>
                <w:b/>
                <w:sz w:val="24"/>
              </w:rPr>
            </w:pPr>
            <w:r>
              <w:rPr>
                <w:rFonts w:ascii="宋体" w:hAnsi="宋体" w:cs="微软雅黑" w:hint="eastAsia"/>
                <w:bCs/>
                <w:sz w:val="24"/>
              </w:rPr>
              <w:t>参考招标文件第八章</w:t>
            </w:r>
            <w:r>
              <w:rPr>
                <w:rFonts w:ascii="宋体" w:hAnsi="宋体" w:cs="微软雅黑" w:hint="eastAsia"/>
                <w:bCs/>
                <w:sz w:val="24"/>
              </w:rPr>
              <w:t>3.1</w:t>
            </w:r>
            <w:r>
              <w:rPr>
                <w:rFonts w:ascii="宋体" w:hAnsi="宋体" w:cs="微软雅黑" w:hint="eastAsia"/>
                <w:bCs/>
                <w:sz w:val="24"/>
              </w:rPr>
              <w:t>格式填写</w:t>
            </w:r>
          </w:p>
        </w:tc>
      </w:tr>
      <w:tr w:rsidR="00F33FDC">
        <w:trPr>
          <w:jc w:val="center"/>
        </w:trPr>
        <w:tc>
          <w:tcPr>
            <w:tcW w:w="675" w:type="dxa"/>
            <w:vAlign w:val="center"/>
          </w:tcPr>
          <w:p w:rsidR="00F33FDC" w:rsidRDefault="00AF6269">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410" w:type="dxa"/>
            <w:vAlign w:val="center"/>
          </w:tcPr>
          <w:p w:rsidR="00F33FDC" w:rsidRDefault="00AF6269">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954" w:type="dxa"/>
            <w:vAlign w:val="center"/>
          </w:tcPr>
          <w:p w:rsidR="00F33FDC" w:rsidRDefault="00AF6269">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1</w:t>
            </w:r>
            <w:r>
              <w:rPr>
                <w:rFonts w:asciiTheme="minorEastAsia" w:hAnsiTheme="minorEastAsia" w:cs="宋体" w:hint="eastAsia"/>
                <w:bCs/>
                <w:sz w:val="24"/>
                <w:lang w:val="zh-CN"/>
              </w:rPr>
              <w:t>、企业法人营业执照或营业执照。（企业投标提供）</w:t>
            </w:r>
          </w:p>
          <w:p w:rsidR="00F33FDC" w:rsidRDefault="00AF6269">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w:t>
            </w:r>
            <w:r>
              <w:rPr>
                <w:rFonts w:asciiTheme="minorEastAsia" w:hAnsiTheme="minorEastAsia" w:cs="宋体" w:hint="eastAsia"/>
                <w:bCs/>
                <w:sz w:val="24"/>
                <w:lang w:val="zh-CN"/>
              </w:rPr>
              <w:t>、事业单位法人证书。（事业单位投标提供）</w:t>
            </w:r>
          </w:p>
          <w:p w:rsidR="00F33FDC" w:rsidRDefault="00AF6269">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w:t>
            </w:r>
            <w:r>
              <w:rPr>
                <w:rFonts w:asciiTheme="minorEastAsia" w:hAnsiTheme="minorEastAsia" w:cs="宋体" w:hint="eastAsia"/>
                <w:bCs/>
                <w:sz w:val="24"/>
                <w:lang w:val="zh-CN"/>
              </w:rPr>
              <w:t>、执业许可证。（非企业专业服务机构投标提供）</w:t>
            </w:r>
          </w:p>
          <w:p w:rsidR="00F33FDC" w:rsidRDefault="00AF6269">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w:t>
            </w:r>
            <w:r>
              <w:rPr>
                <w:rFonts w:asciiTheme="minorEastAsia" w:hAnsiTheme="minorEastAsia" w:cs="宋体" w:hint="eastAsia"/>
                <w:bCs/>
                <w:sz w:val="24"/>
                <w:lang w:val="zh-CN"/>
              </w:rPr>
              <w:t>、个体工商户营业执照。（个体工商户投标提供）</w:t>
            </w:r>
          </w:p>
          <w:p w:rsidR="00F33FDC" w:rsidRDefault="00AF6269">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w:t>
            </w:r>
            <w:r>
              <w:rPr>
                <w:rFonts w:asciiTheme="minorEastAsia" w:hAnsiTheme="minorEastAsia" w:cs="宋体" w:hint="eastAsia"/>
                <w:bCs/>
                <w:sz w:val="24"/>
                <w:lang w:val="zh-CN"/>
              </w:rPr>
              <w:t>、自然人身份证明。（自然人投标提供）</w:t>
            </w:r>
          </w:p>
          <w:p w:rsidR="00F33FDC" w:rsidRDefault="00AF626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 w:val="24"/>
                <w:lang w:val="zh-CN"/>
              </w:rPr>
              <w:t>6</w:t>
            </w:r>
            <w:r>
              <w:rPr>
                <w:rFonts w:asciiTheme="minorEastAsia" w:hAnsiTheme="minorEastAsia" w:cs="宋体" w:hint="eastAsia"/>
                <w:bCs/>
                <w:sz w:val="24"/>
                <w:lang w:val="zh-CN"/>
              </w:rPr>
              <w:t>、民办非企业单位登记证书。（民办非企业单位投标提供）</w:t>
            </w:r>
          </w:p>
        </w:tc>
      </w:tr>
      <w:tr w:rsidR="00F33FDC">
        <w:trPr>
          <w:jc w:val="center"/>
        </w:trPr>
        <w:tc>
          <w:tcPr>
            <w:tcW w:w="675" w:type="dxa"/>
            <w:vAlign w:val="center"/>
          </w:tcPr>
          <w:p w:rsidR="00F33FDC" w:rsidRDefault="00AF6269">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410" w:type="dxa"/>
            <w:vAlign w:val="center"/>
          </w:tcPr>
          <w:p w:rsidR="00F33FDC" w:rsidRDefault="00AF6269">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954" w:type="dxa"/>
          </w:tcPr>
          <w:p w:rsidR="00F33FDC" w:rsidRDefault="00AF6269">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）投标人是法人（法人包括企业法人、机关法人、事业单位法人和社会团体法人），提供本单位：</w:t>
            </w:r>
            <w:r>
              <w:rPr>
                <w:rFonts w:ascii="宋体" w:hAnsi="宋体" w:hint="eastAsia"/>
                <w:bCs/>
                <w:sz w:val="24"/>
              </w:rPr>
              <w:t>2018</w:t>
            </w:r>
            <w:r>
              <w:rPr>
                <w:rFonts w:ascii="宋体" w:hAnsi="宋体" w:hint="eastAsia"/>
                <w:bCs/>
                <w:sz w:val="24"/>
              </w:rPr>
              <w:t>年度经审计的财务报告，包括资产负债表、利润表、现金流量表及其附注；或基本开户银行出具的资信证明；或财政部门认可的政府采购专业担保机构的证明文件和担保机构出具的投标担保函。</w:t>
            </w:r>
          </w:p>
          <w:p w:rsidR="00F33FDC" w:rsidRDefault="00AF6269">
            <w:pPr>
              <w:spacing w:line="360" w:lineRule="auto"/>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）投标人（其他组织和自然人）提供本单位：</w:t>
            </w:r>
            <w:r>
              <w:rPr>
                <w:rFonts w:ascii="宋体" w:hAnsi="宋体" w:hint="eastAsia"/>
                <w:bCs/>
                <w:sz w:val="24"/>
              </w:rPr>
              <w:t>2018</w:t>
            </w:r>
            <w:r>
              <w:rPr>
                <w:rFonts w:ascii="宋体" w:hAnsi="宋体" w:hint="eastAsia"/>
                <w:bCs/>
                <w:sz w:val="24"/>
              </w:rPr>
              <w:t>年度经审计的财务报告，包括资产负债表、利润表、现金流量表、所有者权益变动表及其附注；或银行出具的资信证明；或财政部门认可的政府采购专业担保机构的</w:t>
            </w:r>
            <w:r>
              <w:rPr>
                <w:rFonts w:ascii="宋体" w:hAnsi="宋体" w:hint="eastAsia"/>
                <w:bCs/>
                <w:sz w:val="24"/>
              </w:rPr>
              <w:lastRenderedPageBreak/>
              <w:t>证明文件和担保机构出具的投标担保函。</w:t>
            </w:r>
          </w:p>
        </w:tc>
      </w:tr>
      <w:tr w:rsidR="00F33FDC">
        <w:trPr>
          <w:jc w:val="center"/>
        </w:trPr>
        <w:tc>
          <w:tcPr>
            <w:tcW w:w="675" w:type="dxa"/>
            <w:vAlign w:val="center"/>
          </w:tcPr>
          <w:p w:rsidR="00F33FDC" w:rsidRDefault="00AF6269">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410" w:type="dxa"/>
            <w:vAlign w:val="center"/>
          </w:tcPr>
          <w:p w:rsidR="00F33FDC" w:rsidRDefault="00AF6269">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954" w:type="dxa"/>
          </w:tcPr>
          <w:p w:rsidR="00F33FDC" w:rsidRDefault="00AF6269">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F33FDC">
        <w:trPr>
          <w:jc w:val="center"/>
        </w:trPr>
        <w:tc>
          <w:tcPr>
            <w:tcW w:w="675" w:type="dxa"/>
            <w:vAlign w:val="center"/>
          </w:tcPr>
          <w:p w:rsidR="00F33FDC" w:rsidRDefault="00AF6269">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410" w:type="dxa"/>
            <w:vAlign w:val="center"/>
          </w:tcPr>
          <w:p w:rsidR="00F33FDC" w:rsidRDefault="00AF6269">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954" w:type="dxa"/>
          </w:tcPr>
          <w:p w:rsidR="00F33FDC" w:rsidRDefault="00AF6269">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w:t>
            </w:r>
            <w:r>
              <w:rPr>
                <w:rFonts w:asciiTheme="minorEastAsia" w:hAnsiTheme="minorEastAsia" w:hint="eastAsia"/>
                <w:bCs/>
                <w:sz w:val="24"/>
              </w:rPr>
              <w:t>不需要缴纳社会保障资金的投标人，应提供相应文件证明依法不需要缴纳社会保障资金）</w:t>
            </w:r>
          </w:p>
        </w:tc>
      </w:tr>
      <w:tr w:rsidR="00F33FDC">
        <w:trPr>
          <w:jc w:val="center"/>
        </w:trPr>
        <w:tc>
          <w:tcPr>
            <w:tcW w:w="675" w:type="dxa"/>
            <w:vAlign w:val="center"/>
          </w:tcPr>
          <w:p w:rsidR="00F33FDC" w:rsidRDefault="00AF6269">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410" w:type="dxa"/>
            <w:vAlign w:val="center"/>
          </w:tcPr>
          <w:p w:rsidR="00F33FDC" w:rsidRDefault="00AF6269">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954" w:type="dxa"/>
          </w:tcPr>
          <w:p w:rsidR="00F33FDC" w:rsidRDefault="00AF6269">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F33FDC">
        <w:trPr>
          <w:jc w:val="center"/>
        </w:trPr>
        <w:tc>
          <w:tcPr>
            <w:tcW w:w="675" w:type="dxa"/>
            <w:vAlign w:val="center"/>
          </w:tcPr>
          <w:p w:rsidR="00F33FDC" w:rsidRDefault="00AF6269">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410" w:type="dxa"/>
            <w:vAlign w:val="center"/>
          </w:tcPr>
          <w:p w:rsidR="00F33FDC" w:rsidRDefault="00AF6269">
            <w:pPr>
              <w:spacing w:line="360" w:lineRule="auto"/>
              <w:rPr>
                <w:rFonts w:asciiTheme="minorEastAsia" w:hAnsiTheme="minorEastAsia"/>
                <w:bCs/>
                <w:sz w:val="24"/>
              </w:rPr>
            </w:pPr>
            <w:r>
              <w:rPr>
                <w:rFonts w:asciiTheme="minorEastAsia" w:hAnsiTheme="minorEastAsia" w:hint="eastAsia"/>
                <w:b/>
                <w:bCs/>
                <w:sz w:val="24"/>
              </w:rPr>
              <w:t>参加政府采购活动前</w:t>
            </w:r>
            <w:r>
              <w:rPr>
                <w:rFonts w:asciiTheme="minorEastAsia" w:hAnsiTheme="minorEastAsia" w:hint="eastAsia"/>
                <w:b/>
                <w:bCs/>
                <w:sz w:val="24"/>
              </w:rPr>
              <w:t>3</w:t>
            </w:r>
            <w:r>
              <w:rPr>
                <w:rFonts w:asciiTheme="minorEastAsia" w:hAnsiTheme="minorEastAsia" w:hint="eastAsia"/>
                <w:b/>
                <w:bCs/>
                <w:sz w:val="24"/>
              </w:rPr>
              <w:t>年内在经营活动中没有重大违法记录的声明</w:t>
            </w:r>
          </w:p>
        </w:tc>
        <w:tc>
          <w:tcPr>
            <w:tcW w:w="5954" w:type="dxa"/>
            <w:vAlign w:val="center"/>
          </w:tcPr>
          <w:p w:rsidR="00F33FDC" w:rsidRDefault="00AF6269">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w:t>
            </w:r>
            <w:r>
              <w:rPr>
                <w:rFonts w:asciiTheme="minorEastAsia" w:hAnsiTheme="minorEastAsia" w:hint="eastAsia"/>
                <w:bCs/>
                <w:sz w:val="24"/>
              </w:rPr>
              <w:t>3</w:t>
            </w:r>
            <w:r>
              <w:rPr>
                <w:rFonts w:asciiTheme="minorEastAsia" w:hAnsiTheme="minorEastAsia" w:hint="eastAsia"/>
                <w:bCs/>
                <w:sz w:val="24"/>
              </w:rPr>
              <w:t>年内在经营活动中没有重大违法记录的书面声明”。</w:t>
            </w:r>
            <w:r>
              <w:rPr>
                <w:rFonts w:asciiTheme="minorEastAsia" w:hAnsiTheme="minorEastAsia" w:hint="eastAsia"/>
                <w:bCs/>
                <w:sz w:val="24"/>
              </w:rPr>
              <w:t xml:space="preserve"> </w:t>
            </w:r>
            <w:r>
              <w:rPr>
                <w:rFonts w:asciiTheme="minorEastAsia" w:hAnsiTheme="minorEastAsia" w:hint="eastAsia"/>
                <w:bCs/>
                <w:sz w:val="24"/>
              </w:rPr>
              <w:t>重大违法记录，是指投标人因违法经营受到刑事处罚或者责令停产停业、吊销许可证或者执照、较大数额罚款等行政处罚。</w:t>
            </w:r>
          </w:p>
        </w:tc>
      </w:tr>
      <w:tr w:rsidR="00F33FDC">
        <w:trPr>
          <w:jc w:val="center"/>
        </w:trPr>
        <w:tc>
          <w:tcPr>
            <w:tcW w:w="675" w:type="dxa"/>
            <w:vAlign w:val="center"/>
          </w:tcPr>
          <w:p w:rsidR="00F33FDC" w:rsidRDefault="00AF6269">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410" w:type="dxa"/>
            <w:vAlign w:val="center"/>
          </w:tcPr>
          <w:p w:rsidR="00F33FDC" w:rsidRDefault="00AF6269">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954" w:type="dxa"/>
          </w:tcPr>
          <w:p w:rsidR="00F33FDC" w:rsidRDefault="00AF6269">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w:t>
            </w:r>
            <w:r>
              <w:rPr>
                <w:rFonts w:ascii="宋体" w:hAnsi="宋体"/>
                <w:b/>
                <w:bCs/>
                <w:sz w:val="24"/>
              </w:rPr>
              <w:t>信用中国</w:t>
            </w:r>
            <w:r>
              <w:rPr>
                <w:rFonts w:ascii="宋体" w:hAnsi="宋体"/>
                <w:b/>
                <w:bCs/>
                <w:sz w:val="24"/>
              </w:rPr>
              <w:t>”</w:t>
            </w:r>
            <w:r>
              <w:rPr>
                <w:rFonts w:ascii="宋体" w:hAnsi="宋体"/>
                <w:b/>
                <w:bCs/>
                <w:sz w:val="24"/>
              </w:rPr>
              <w:t>网站</w:t>
            </w:r>
            <w:r>
              <w:rPr>
                <w:rFonts w:ascii="宋体" w:hAnsi="宋体" w:hint="eastAsia"/>
                <w:b/>
                <w:bCs/>
                <w:sz w:val="24"/>
              </w:rPr>
              <w:t>失信被执行人、重大税收违法案件当事人名单、</w:t>
            </w:r>
            <w:r>
              <w:rPr>
                <w:rFonts w:ascii="宋体" w:hAnsi="宋体"/>
                <w:b/>
                <w:bCs/>
                <w:sz w:val="24"/>
              </w:rPr>
              <w:t>政府采购严重违法失信名单</w:t>
            </w:r>
            <w:r>
              <w:rPr>
                <w:rFonts w:ascii="宋体" w:hAnsi="宋体" w:hint="eastAsia"/>
                <w:b/>
                <w:bCs/>
                <w:sz w:val="24"/>
              </w:rPr>
              <w:t>、“</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”政府采购严重违法失信行为记录名单、“中国社会组织公共服务平台”网站严重违法失信社会组织名单的投标人；</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r>
              <w:rPr>
                <w:rFonts w:ascii="宋体" w:hAnsi="宋体" w:hint="eastAsia"/>
                <w:sz w:val="24"/>
              </w:rPr>
              <w:t>（</w:t>
            </w:r>
            <w:r>
              <w:rPr>
                <w:rFonts w:ascii="宋体" w:hAnsi="宋体" w:hint="eastAsia"/>
                <w:sz w:val="24"/>
              </w:rPr>
              <w:t>1</w:t>
            </w:r>
            <w:r>
              <w:rPr>
                <w:rFonts w:ascii="宋体" w:hAnsi="宋体" w:hint="eastAsia"/>
                <w:sz w:val="24"/>
              </w:rPr>
              <w:t>）查询渠道：</w:t>
            </w:r>
          </w:p>
          <w:p w:rsidR="00F33FDC" w:rsidRDefault="00AF6269">
            <w:pPr>
              <w:spacing w:line="360" w:lineRule="auto"/>
              <w:rPr>
                <w:rFonts w:ascii="宋体" w:hAnsi="宋体"/>
                <w:sz w:val="24"/>
              </w:rPr>
            </w:pPr>
            <w:r>
              <w:rPr>
                <w:rFonts w:ascii="宋体" w:hAnsi="宋体" w:hint="eastAsia"/>
                <w:sz w:val="24"/>
              </w:rPr>
              <w:t>①“信用中国”网站（</w:t>
            </w:r>
            <w:r>
              <w:rPr>
                <w:rFonts w:ascii="宋体" w:hAnsi="宋体" w:hint="eastAsia"/>
                <w:sz w:val="24"/>
              </w:rPr>
              <w:t>www.creditchina.gov.cn</w:t>
            </w:r>
            <w:r>
              <w:rPr>
                <w:rFonts w:ascii="宋体" w:hAnsi="宋体" w:hint="eastAsia"/>
                <w:sz w:val="24"/>
              </w:rPr>
              <w:t>）</w:t>
            </w:r>
          </w:p>
          <w:p w:rsidR="00F33FDC" w:rsidRDefault="00AF6269">
            <w:pPr>
              <w:spacing w:line="360" w:lineRule="auto"/>
              <w:rPr>
                <w:rFonts w:ascii="宋体" w:hAnsi="宋体"/>
                <w:sz w:val="24"/>
              </w:rPr>
            </w:pPr>
            <w:r>
              <w:rPr>
                <w:rFonts w:ascii="宋体" w:hAnsi="宋体" w:hint="eastAsia"/>
                <w:sz w:val="24"/>
              </w:rPr>
              <w:t>②“中国政府采购网”（</w:t>
            </w:r>
            <w:r>
              <w:rPr>
                <w:rFonts w:ascii="宋体" w:hAnsi="宋体" w:hint="eastAsia"/>
                <w:sz w:val="24"/>
              </w:rPr>
              <w:t>www.ccgp.gov.cn</w:t>
            </w:r>
            <w:r>
              <w:rPr>
                <w:rFonts w:ascii="宋体" w:hAnsi="宋体" w:hint="eastAsia"/>
                <w:sz w:val="24"/>
              </w:rPr>
              <w:t>）</w:t>
            </w:r>
          </w:p>
          <w:p w:rsidR="00F33FDC" w:rsidRDefault="00AF6269">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F33FDC" w:rsidRDefault="00AF6269">
            <w:pPr>
              <w:spacing w:line="360" w:lineRule="auto"/>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）截止时间：同投标截止时间；</w:t>
            </w:r>
          </w:p>
          <w:p w:rsidR="00F33FDC" w:rsidRDefault="00AF6269">
            <w:pPr>
              <w:pStyle w:val="a8"/>
              <w:spacing w:line="360" w:lineRule="auto"/>
              <w:contextualSpacing/>
              <w:rPr>
                <w:rFonts w:asciiTheme="minorEastAsia" w:hAnsiTheme="minorEastAsia" w:cs="宋体"/>
                <w:sz w:val="24"/>
                <w:szCs w:val="21"/>
              </w:rPr>
            </w:pPr>
            <w:r>
              <w:rPr>
                <w:rFonts w:hAnsi="宋体" w:hint="eastAsia"/>
                <w:sz w:val="24"/>
              </w:rPr>
              <w:t>（</w:t>
            </w:r>
            <w:r>
              <w:rPr>
                <w:rFonts w:hAnsi="宋体" w:hint="eastAsia"/>
                <w:sz w:val="24"/>
              </w:rPr>
              <w:t>3</w:t>
            </w:r>
            <w:r>
              <w:rPr>
                <w:rFonts w:hAnsi="宋体" w:hint="eastAsia"/>
                <w:sz w:val="24"/>
              </w:rPr>
              <w:t>）信用信息查询记录和证据留存具体方式：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 w:val="24"/>
                <w:szCs w:val="21"/>
              </w:rPr>
              <w:t>(</w:t>
            </w:r>
            <w:r>
              <w:rPr>
                <w:rFonts w:asciiTheme="minorEastAsia" w:hAnsiTheme="minorEastAsia" w:cs="宋体" w:hint="eastAsia"/>
                <w:sz w:val="24"/>
                <w:szCs w:val="21"/>
              </w:rPr>
              <w:t>查询截图附在投标文件中加盖公章</w:t>
            </w:r>
            <w:r>
              <w:rPr>
                <w:rFonts w:asciiTheme="minorEastAsia" w:hAnsiTheme="minorEastAsia" w:cs="宋体" w:hint="eastAsia"/>
                <w:sz w:val="24"/>
                <w:szCs w:val="21"/>
              </w:rPr>
              <w:t>)</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F33FDC" w:rsidRDefault="00AF6269">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、政府采购严重违法失信行为记录名单的投标人，严重违法失信社会组织名单的投标人，将拒绝其参与本次政府采购活动。</w:t>
            </w:r>
          </w:p>
        </w:tc>
      </w:tr>
      <w:tr w:rsidR="00F33FDC">
        <w:trPr>
          <w:trHeight w:val="624"/>
          <w:jc w:val="center"/>
        </w:trPr>
        <w:tc>
          <w:tcPr>
            <w:tcW w:w="675" w:type="dxa"/>
            <w:vAlign w:val="center"/>
          </w:tcPr>
          <w:p w:rsidR="00F33FDC" w:rsidRDefault="00AF6269">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410" w:type="dxa"/>
            <w:vAlign w:val="center"/>
          </w:tcPr>
          <w:p w:rsidR="00F33FDC" w:rsidRDefault="00AF6269">
            <w:pPr>
              <w:spacing w:line="360" w:lineRule="auto"/>
              <w:rPr>
                <w:rFonts w:asciiTheme="minorEastAsia" w:hAnsiTheme="minorEastAsia"/>
                <w:b/>
                <w:sz w:val="24"/>
              </w:rPr>
            </w:pPr>
            <w:r>
              <w:rPr>
                <w:rFonts w:asciiTheme="minorEastAsia" w:hAnsiTheme="minorEastAsia" w:hint="eastAsia"/>
                <w:b/>
                <w:sz w:val="24"/>
              </w:rPr>
              <w:t>投标人须具备的特殊</w:t>
            </w:r>
          </w:p>
          <w:p w:rsidR="00F33FDC" w:rsidRDefault="00AF6269">
            <w:pPr>
              <w:spacing w:line="360" w:lineRule="auto"/>
              <w:rPr>
                <w:rFonts w:asciiTheme="minorEastAsia" w:hAnsiTheme="minorEastAsia"/>
                <w:b/>
                <w:bCs/>
                <w:sz w:val="24"/>
              </w:rPr>
            </w:pPr>
            <w:r>
              <w:rPr>
                <w:rFonts w:asciiTheme="minorEastAsia" w:hAnsiTheme="minorEastAsia" w:hint="eastAsia"/>
                <w:b/>
                <w:sz w:val="24"/>
              </w:rPr>
              <w:t>资质证书</w:t>
            </w:r>
          </w:p>
        </w:tc>
        <w:tc>
          <w:tcPr>
            <w:tcW w:w="5954" w:type="dxa"/>
            <w:vAlign w:val="center"/>
          </w:tcPr>
          <w:p w:rsidR="00F33FDC" w:rsidRDefault="00AF6269">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33FDC">
        <w:trPr>
          <w:trHeight w:val="624"/>
          <w:jc w:val="center"/>
        </w:trPr>
        <w:tc>
          <w:tcPr>
            <w:tcW w:w="675" w:type="dxa"/>
            <w:vAlign w:val="center"/>
          </w:tcPr>
          <w:p w:rsidR="00F33FDC" w:rsidRDefault="00AF6269">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410" w:type="dxa"/>
            <w:vAlign w:val="center"/>
          </w:tcPr>
          <w:p w:rsidR="00F33FDC" w:rsidRDefault="00AF6269">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954" w:type="dxa"/>
          </w:tcPr>
          <w:p w:rsidR="00F33FDC" w:rsidRDefault="00AF6269">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F33FDC">
        <w:trPr>
          <w:trHeight w:val="624"/>
          <w:jc w:val="center"/>
        </w:trPr>
        <w:tc>
          <w:tcPr>
            <w:tcW w:w="675" w:type="dxa"/>
            <w:vAlign w:val="center"/>
          </w:tcPr>
          <w:p w:rsidR="00F33FDC" w:rsidRDefault="00AF6269">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410" w:type="dxa"/>
            <w:vAlign w:val="center"/>
          </w:tcPr>
          <w:p w:rsidR="00F33FDC" w:rsidRDefault="00AF6269">
            <w:pPr>
              <w:spacing w:line="360" w:lineRule="auto"/>
              <w:rPr>
                <w:rFonts w:asciiTheme="minorEastAsia" w:hAnsiTheme="minorEastAsia"/>
                <w:sz w:val="24"/>
              </w:rPr>
            </w:pPr>
            <w:r>
              <w:rPr>
                <w:rFonts w:asciiTheme="minorEastAsia" w:hAnsiTheme="minorEastAsia" w:hint="eastAsia"/>
                <w:b/>
                <w:sz w:val="24"/>
              </w:rPr>
              <w:t>投标承诺函</w:t>
            </w:r>
          </w:p>
        </w:tc>
        <w:tc>
          <w:tcPr>
            <w:tcW w:w="5954" w:type="dxa"/>
            <w:vAlign w:val="center"/>
          </w:tcPr>
          <w:p w:rsidR="00F33FDC" w:rsidRDefault="00AF6269">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F33FDC">
        <w:trPr>
          <w:trHeight w:val="624"/>
          <w:jc w:val="center"/>
        </w:trPr>
        <w:tc>
          <w:tcPr>
            <w:tcW w:w="675" w:type="dxa"/>
            <w:vAlign w:val="center"/>
          </w:tcPr>
          <w:p w:rsidR="00F33FDC" w:rsidRDefault="00AF6269">
            <w:pPr>
              <w:spacing w:line="360" w:lineRule="auto"/>
              <w:jc w:val="center"/>
              <w:rPr>
                <w:rFonts w:asciiTheme="minorEastAsia" w:hAnsiTheme="minorEastAsia"/>
                <w:b/>
                <w:sz w:val="24"/>
              </w:rPr>
            </w:pPr>
            <w:r>
              <w:rPr>
                <w:rFonts w:asciiTheme="minorEastAsia" w:hAnsiTheme="minorEastAsia" w:hint="eastAsia"/>
                <w:b/>
                <w:sz w:val="24"/>
              </w:rPr>
              <w:t>12</w:t>
            </w:r>
          </w:p>
        </w:tc>
        <w:tc>
          <w:tcPr>
            <w:tcW w:w="2410" w:type="dxa"/>
            <w:vAlign w:val="center"/>
          </w:tcPr>
          <w:p w:rsidR="00F33FDC" w:rsidRDefault="00AF6269">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954" w:type="dxa"/>
          </w:tcPr>
          <w:p w:rsidR="00F33FDC" w:rsidRDefault="00AF6269">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F33FDC">
        <w:trPr>
          <w:trHeight w:val="567"/>
          <w:jc w:val="center"/>
        </w:trPr>
        <w:tc>
          <w:tcPr>
            <w:tcW w:w="675" w:type="dxa"/>
            <w:vAlign w:val="center"/>
          </w:tcPr>
          <w:p w:rsidR="00F33FDC" w:rsidRDefault="00AF6269">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410" w:type="dxa"/>
            <w:vAlign w:val="center"/>
          </w:tcPr>
          <w:p w:rsidR="00F33FDC" w:rsidRDefault="00AF6269">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954" w:type="dxa"/>
          </w:tcPr>
          <w:p w:rsidR="00F33FDC" w:rsidRDefault="00AF6269">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1</w:t>
            </w:r>
            <w:r>
              <w:rPr>
                <w:rFonts w:asciiTheme="minorEastAsia" w:hAnsiTheme="minorEastAsia" w:cs="仿宋_GB2312" w:hint="eastAsia"/>
                <w:sz w:val="24"/>
                <w:lang w:val="zh-CN"/>
              </w:rPr>
              <w:t>）法定代表人身份证明或提供法定代表人授权委托书及被授权人身份证明。（法人投标提供）</w:t>
            </w:r>
          </w:p>
          <w:p w:rsidR="00F33FDC" w:rsidRDefault="00AF6269">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2</w:t>
            </w:r>
            <w:r>
              <w:rPr>
                <w:rFonts w:asciiTheme="minorEastAsia" w:hAnsiTheme="minorEastAsia" w:cs="仿宋_GB2312" w:hint="eastAsia"/>
                <w:sz w:val="24"/>
                <w:lang w:val="zh-CN"/>
              </w:rPr>
              <w:t>）单位负责人身份证明或提供单位负责人授权委托书及被授权人身份证明。（非法人投标提供）</w:t>
            </w:r>
          </w:p>
          <w:p w:rsidR="00F33FDC" w:rsidRDefault="00AF6269">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F33FDC" w:rsidRDefault="00AF6269">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F33FDC" w:rsidRDefault="00AF6269">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w:t>
            </w:r>
            <w:r>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单位行使职权的主要负责人，应与实际提交的“营业执照等证明文件”载明的一致。</w:t>
            </w:r>
          </w:p>
          <w:p w:rsidR="00F33FDC" w:rsidRDefault="00AF6269">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F33FDC">
        <w:trPr>
          <w:trHeight w:val="567"/>
          <w:jc w:val="center"/>
        </w:trPr>
        <w:tc>
          <w:tcPr>
            <w:tcW w:w="675" w:type="dxa"/>
            <w:vAlign w:val="center"/>
          </w:tcPr>
          <w:p w:rsidR="00F33FDC" w:rsidRDefault="00AF6269">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410" w:type="dxa"/>
            <w:vAlign w:val="center"/>
          </w:tcPr>
          <w:p w:rsidR="00F33FDC" w:rsidRDefault="00AF6269">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F33FDC" w:rsidRDefault="00AF6269">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F33FDC" w:rsidRDefault="00F33FDC">
            <w:pPr>
              <w:spacing w:line="360" w:lineRule="auto"/>
              <w:rPr>
                <w:rFonts w:asciiTheme="minorEastAsia" w:hAnsiTheme="minorEastAsia" w:cs="仿宋_GB2312"/>
                <w:sz w:val="24"/>
                <w:lang w:val="zh-CN"/>
              </w:rPr>
            </w:pPr>
          </w:p>
        </w:tc>
      </w:tr>
      <w:tr w:rsidR="00F33FDC">
        <w:trPr>
          <w:trHeight w:val="567"/>
          <w:jc w:val="center"/>
        </w:trPr>
        <w:tc>
          <w:tcPr>
            <w:tcW w:w="675" w:type="dxa"/>
            <w:vAlign w:val="center"/>
          </w:tcPr>
          <w:p w:rsidR="00F33FDC" w:rsidRDefault="00AF6269">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410" w:type="dxa"/>
            <w:vAlign w:val="center"/>
          </w:tcPr>
          <w:p w:rsidR="00F33FDC" w:rsidRDefault="00AF6269">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F33FDC" w:rsidRDefault="00AF6269">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F33FDC" w:rsidRDefault="00F33FDC">
            <w:pPr>
              <w:spacing w:line="360" w:lineRule="auto"/>
              <w:rPr>
                <w:rFonts w:asciiTheme="minorEastAsia" w:hAnsiTheme="minorEastAsia"/>
                <w:bCs/>
                <w:sz w:val="24"/>
              </w:rPr>
            </w:pPr>
          </w:p>
        </w:tc>
      </w:tr>
    </w:tbl>
    <w:p w:rsidR="00F33FDC" w:rsidRDefault="00F33FDC">
      <w:pPr>
        <w:pStyle w:val="a8"/>
        <w:spacing w:line="360" w:lineRule="auto"/>
        <w:contextualSpacing/>
        <w:jc w:val="center"/>
        <w:rPr>
          <w:rFonts w:hAnsi="宋体" w:cs="仿宋_GB2312"/>
          <w:b/>
          <w:sz w:val="32"/>
          <w:szCs w:val="32"/>
          <w:lang w:val="zh-CN"/>
        </w:rPr>
      </w:pPr>
    </w:p>
    <w:p w:rsidR="00F33FDC" w:rsidRDefault="00AF6269">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F33FDC" w:rsidRDefault="00AF6269">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F33FDC" w:rsidRDefault="00AF6269">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w:t>
      </w:r>
      <w:r>
        <w:rPr>
          <w:rFonts w:hAnsi="宋体" w:cs="仿宋_GB2312" w:hint="eastAsia"/>
          <w:sz w:val="24"/>
          <w:szCs w:val="24"/>
          <w:lang w:val="zh-CN"/>
        </w:rPr>
        <w:t>100</w:t>
      </w:r>
      <w:r>
        <w:rPr>
          <w:rFonts w:hAnsi="宋体" w:cs="仿宋_GB2312" w:hint="eastAsia"/>
          <w:sz w:val="24"/>
          <w:szCs w:val="24"/>
          <w:lang w:val="zh-CN"/>
        </w:rPr>
        <w:t>分。</w:t>
      </w:r>
    </w:p>
    <w:p w:rsidR="00F33FDC" w:rsidRDefault="00AF6269">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F33FDC" w:rsidRDefault="00AF6269">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hint="eastAsia"/>
          <w:b/>
          <w:sz w:val="24"/>
          <w:szCs w:val="24"/>
          <w:lang w:val="zh-CN"/>
        </w:rPr>
        <w:t>、</w:t>
      </w:r>
      <w:r>
        <w:rPr>
          <w:rFonts w:hAnsi="宋体" w:cs="仿宋_GB2312"/>
          <w:b/>
          <w:sz w:val="24"/>
          <w:szCs w:val="24"/>
          <w:lang w:val="zh-CN"/>
        </w:rPr>
        <w:t>审查、评价投标文件是否符合招标文件的商务、技术等实质性要求；</w:t>
      </w:r>
    </w:p>
    <w:p w:rsidR="00F33FDC" w:rsidRDefault="00AF6269">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F33FDC" w:rsidRDefault="00AF6269">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F33FDC" w:rsidRDefault="00AF6269">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hint="eastAsia"/>
          <w:b/>
          <w:sz w:val="24"/>
          <w:szCs w:val="24"/>
          <w:lang w:val="zh-CN"/>
        </w:rPr>
        <w:t>、</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F33FDC" w:rsidRDefault="00AF6269">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F33FDC" w:rsidRDefault="00AF6269">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F33FDC" w:rsidRDefault="00AF6269">
      <w:pPr>
        <w:pStyle w:val="a8"/>
        <w:widowControl w:val="0"/>
        <w:numPr>
          <w:ilvl w:val="0"/>
          <w:numId w:val="6"/>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F33FDC" w:rsidRDefault="00AF6269">
      <w:pPr>
        <w:pStyle w:val="a8"/>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w:t>
      </w:r>
      <w:r>
        <w:rPr>
          <w:rFonts w:hAnsi="宋体" w:cs="仿宋_GB2312" w:hint="eastAsia"/>
          <w:sz w:val="24"/>
          <w:szCs w:val="24"/>
          <w:lang w:val="zh-CN"/>
        </w:rPr>
        <w:t>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33FDC" w:rsidRDefault="00AF6269">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F33FDC" w:rsidRDefault="00AF6269">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1</w:t>
      </w:r>
      <w:r>
        <w:rPr>
          <w:rFonts w:hAnsi="宋体" w:cs="仿宋_GB2312" w:hint="eastAsia"/>
          <w:b/>
          <w:sz w:val="24"/>
          <w:szCs w:val="24"/>
          <w:lang w:val="zh-CN"/>
        </w:rPr>
        <w:t>）价格分计算</w:t>
      </w:r>
    </w:p>
    <w:p w:rsidR="00F33FDC" w:rsidRDefault="00AF6269">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33FDC" w:rsidRDefault="00AF6269">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w:t>
      </w:r>
      <w:r>
        <w:rPr>
          <w:rFonts w:hAnsi="宋体" w:cs="仿宋_GB2312" w:hint="eastAsia"/>
          <w:sz w:val="24"/>
          <w:szCs w:val="24"/>
          <w:lang w:val="zh-CN"/>
        </w:rPr>
        <w:t>）如果本项目非专门</w:t>
      </w:r>
      <w:r>
        <w:rPr>
          <w:rFonts w:hAnsi="宋体" w:cs="仿宋_GB2312" w:hint="eastAsia"/>
          <w:sz w:val="24"/>
          <w:szCs w:val="24"/>
          <w:lang w:val="zh-CN"/>
        </w:rPr>
        <w:t>面向中小企业采购，对小型和微型企业投标人的投标价格给予</w:t>
      </w:r>
      <w:r>
        <w:rPr>
          <w:rFonts w:hAnsi="宋体" w:cs="仿宋_GB2312" w:hint="eastAsia"/>
          <w:sz w:val="24"/>
          <w:szCs w:val="24"/>
          <w:lang w:val="zh-CN"/>
        </w:rPr>
        <w:t>6%</w:t>
      </w:r>
      <w:r>
        <w:rPr>
          <w:rFonts w:hAnsi="宋体" w:cs="仿宋_GB2312" w:hint="eastAsia"/>
          <w:sz w:val="24"/>
          <w:szCs w:val="24"/>
          <w:lang w:val="zh-CN"/>
        </w:rPr>
        <w:t>的扣除，用扣除后的价格参与评审。如果本项目非专门面向中小企业采购且接受联合体投标，联合协议中约定小型或微型企业的协议合同金额占到联合体协议合同总金额</w:t>
      </w:r>
      <w:r>
        <w:rPr>
          <w:rFonts w:hAnsi="宋体" w:cs="仿宋_GB2312" w:hint="eastAsia"/>
          <w:sz w:val="24"/>
          <w:szCs w:val="24"/>
          <w:lang w:val="zh-CN"/>
        </w:rPr>
        <w:t>30%</w:t>
      </w:r>
      <w:r>
        <w:rPr>
          <w:rFonts w:hAnsi="宋体" w:cs="仿宋_GB2312" w:hint="eastAsia"/>
          <w:sz w:val="24"/>
          <w:szCs w:val="24"/>
          <w:lang w:val="zh-CN"/>
        </w:rPr>
        <w:t>以上的，给予联合体</w:t>
      </w:r>
      <w:r>
        <w:rPr>
          <w:rFonts w:hAnsi="宋体" w:cs="仿宋_GB2312" w:hint="eastAsia"/>
          <w:sz w:val="24"/>
          <w:szCs w:val="24"/>
          <w:lang w:val="zh-CN"/>
        </w:rPr>
        <w:t>2%</w:t>
      </w:r>
      <w:r>
        <w:rPr>
          <w:rFonts w:hAnsi="宋体" w:cs="仿宋_GB2312" w:hint="eastAsia"/>
          <w:sz w:val="24"/>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r>
        <w:rPr>
          <w:rFonts w:hAnsi="宋体" w:cs="仿宋_GB2312" w:hint="eastAsia"/>
          <w:sz w:val="24"/>
          <w:szCs w:val="24"/>
          <w:lang w:val="zh-CN"/>
        </w:rPr>
        <w:t>》。</w:t>
      </w:r>
    </w:p>
    <w:p w:rsidR="00F33FDC" w:rsidRDefault="00AF6269">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）监狱企业视同小型、微型企业，对监狱企业价格给予</w:t>
      </w:r>
      <w:r>
        <w:rPr>
          <w:rFonts w:ascii="宋体" w:hAnsi="宋体" w:cs="仿宋_GB2312" w:hint="eastAsia"/>
          <w:sz w:val="24"/>
          <w:lang w:val="zh-CN"/>
        </w:rPr>
        <w:t>6%</w:t>
      </w:r>
      <w:r>
        <w:rPr>
          <w:rFonts w:ascii="宋体" w:hAnsi="宋体" w:cs="仿宋_GB2312" w:hint="eastAsia"/>
          <w:sz w:val="24"/>
          <w:lang w:val="zh-CN"/>
        </w:rPr>
        <w:t>的扣除，用扣除后的价格参与评审。监狱企业应当提供由省级以上监狱管理局、戒毒管理局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F33FDC" w:rsidRDefault="00AF6269">
      <w:pPr>
        <w:pStyle w:val="a8"/>
        <w:spacing w:line="360" w:lineRule="auto"/>
        <w:ind w:firstLineChars="200" w:firstLine="480"/>
        <w:contextualSpacing/>
        <w:rPr>
          <w:rFonts w:hAnsi="宋体"/>
          <w:color w:val="000000"/>
          <w:sz w:val="24"/>
          <w:szCs w:val="24"/>
        </w:rPr>
      </w:pPr>
      <w:r>
        <w:rPr>
          <w:rFonts w:hAnsi="宋体" w:cs="仿宋_GB2312" w:hint="eastAsia"/>
          <w:sz w:val="24"/>
          <w:szCs w:val="24"/>
          <w:lang w:val="zh-CN"/>
        </w:rPr>
        <w:t>3</w:t>
      </w:r>
      <w:r>
        <w:rPr>
          <w:rFonts w:hAnsi="宋体" w:cs="仿宋_GB2312" w:hint="eastAsia"/>
          <w:sz w:val="24"/>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Ansi="宋体" w:cs="仿宋_GB2312" w:hint="eastAsia"/>
          <w:sz w:val="24"/>
          <w:szCs w:val="24"/>
          <w:lang w:val="zh-CN"/>
        </w:rPr>
        <w:t>6%</w:t>
      </w:r>
      <w:r>
        <w:rPr>
          <w:rFonts w:hAnsi="宋体" w:cs="仿宋_GB2312" w:hint="eastAsia"/>
          <w:sz w:val="24"/>
          <w:szCs w:val="24"/>
          <w:lang w:val="zh-CN"/>
        </w:rPr>
        <w:t>的扣除，用扣除后的价格参与评审。符合条件的残疾人福利性单位在参加政府采购活动时，应当提供《三部门联合发布关于促进残疾人就业</w:t>
      </w:r>
      <w:r>
        <w:rPr>
          <w:rFonts w:hAnsi="宋体" w:cs="仿宋_GB2312" w:hint="eastAsia"/>
          <w:sz w:val="24"/>
          <w:szCs w:val="24"/>
          <w:lang w:val="zh-CN"/>
        </w:rPr>
        <w:t>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F33FDC" w:rsidRDefault="00AF6269">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w:t>
      </w:r>
      <w:r>
        <w:rPr>
          <w:rFonts w:hAnsi="宋体" w:cs="仿宋_GB2312" w:hint="eastAsia"/>
          <w:b/>
          <w:sz w:val="24"/>
          <w:szCs w:val="24"/>
          <w:lang w:val="zh-CN"/>
        </w:rPr>
        <w:t>2</w:t>
      </w:r>
      <w:r>
        <w:rPr>
          <w:rFonts w:hAnsi="宋体" w:cs="仿宋_GB2312" w:hint="eastAsia"/>
          <w:b/>
          <w:sz w:val="24"/>
          <w:szCs w:val="24"/>
          <w:lang w:val="zh-CN"/>
        </w:rPr>
        <w:t>）</w:t>
      </w:r>
      <w:r>
        <w:rPr>
          <w:rFonts w:hAnsi="宋体" w:cs="仿宋_GB2312"/>
          <w:b/>
          <w:sz w:val="24"/>
          <w:szCs w:val="24"/>
          <w:lang w:val="zh-CN"/>
        </w:rPr>
        <w:t>关于相同品牌产品</w:t>
      </w:r>
      <w:r>
        <w:rPr>
          <w:rFonts w:hAnsi="宋体" w:cs="仿宋_GB2312" w:hint="eastAsia"/>
          <w:b/>
          <w:sz w:val="24"/>
          <w:szCs w:val="24"/>
          <w:lang w:val="zh-CN"/>
        </w:rPr>
        <w:t>(</w:t>
      </w:r>
      <w:r>
        <w:rPr>
          <w:rFonts w:hAnsi="宋体" w:cs="仿宋_GB2312" w:hint="eastAsia"/>
          <w:b/>
          <w:sz w:val="24"/>
          <w:szCs w:val="24"/>
          <w:lang w:val="zh-CN"/>
        </w:rPr>
        <w:t>服务类项目不适用本条款规定</w:t>
      </w:r>
      <w:r>
        <w:rPr>
          <w:rFonts w:hAnsi="宋体" w:cs="仿宋_GB2312" w:hint="eastAsia"/>
          <w:b/>
          <w:sz w:val="24"/>
          <w:szCs w:val="24"/>
          <w:lang w:val="zh-CN"/>
        </w:rPr>
        <w:t>)</w:t>
      </w:r>
    </w:p>
    <w:p w:rsidR="00F33FDC" w:rsidRDefault="00AF6269">
      <w:pPr>
        <w:pStyle w:val="a8"/>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F33FDC" w:rsidRDefault="00AF6269">
      <w:pPr>
        <w:pStyle w:val="a8"/>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F33FDC" w:rsidRDefault="00AF6269">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w:t>
      </w:r>
      <w:r>
        <w:rPr>
          <w:rFonts w:asciiTheme="minorEastAsia" w:eastAsiaTheme="minorEastAsia" w:hAnsiTheme="minorEastAsia" w:hint="eastAsia"/>
          <w:b/>
          <w:color w:val="000000"/>
          <w:sz w:val="24"/>
          <w:szCs w:val="24"/>
        </w:rPr>
        <w:t>3</w:t>
      </w:r>
      <w:r>
        <w:rPr>
          <w:rFonts w:asciiTheme="minorEastAsia" w:eastAsiaTheme="minorEastAsia" w:hAnsiTheme="minorEastAsia" w:hint="eastAsia"/>
          <w:b/>
          <w:color w:val="000000"/>
          <w:sz w:val="24"/>
          <w:szCs w:val="24"/>
        </w:rPr>
        <w:t>）强制采购节能产品和优先采购节能产品、优先采购环保产品</w:t>
      </w:r>
    </w:p>
    <w:p w:rsidR="00F33FDC" w:rsidRDefault="00AF6269">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w:t>
      </w:r>
      <w:r>
        <w:rPr>
          <w:rFonts w:asciiTheme="minorEastAsia" w:eastAsiaTheme="minorEastAsia" w:hAnsiTheme="minorEastAsia" w:cs="仿宋_GB2312" w:hint="eastAsia"/>
          <w:sz w:val="24"/>
          <w:szCs w:val="24"/>
          <w:lang w:val="zh-CN"/>
        </w:rPr>
        <w:t>）对《节能产品政府采购品目清单》所列的政府强制采购节能产品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w:t>
      </w:r>
      <w:r>
        <w:rPr>
          <w:rFonts w:asciiTheme="minorEastAsia" w:eastAsiaTheme="minorEastAsia" w:hAnsiTheme="minorEastAsia" w:cs="仿宋_GB2312" w:hint="eastAsia"/>
          <w:sz w:val="24"/>
          <w:szCs w:val="24"/>
          <w:lang w:val="zh-CN"/>
        </w:rPr>
        <w:t>性响应投标的风险。</w:t>
      </w:r>
    </w:p>
    <w:p w:rsidR="00F33FDC" w:rsidRDefault="00AF6269">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F33FDC" w:rsidRDefault="00AF6269">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eastAsiaTheme="minorEastAsia" w:hAnsiTheme="minorEastAsia" w:cs="仿宋_GB2312" w:hint="eastAsia"/>
          <w:sz w:val="24"/>
          <w:szCs w:val="24"/>
          <w:lang w:val="zh-CN"/>
        </w:rPr>
        <w:t>）</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F33FDC" w:rsidRDefault="00AF6269">
      <w:pPr>
        <w:pStyle w:val="a8"/>
        <w:spacing w:line="360" w:lineRule="auto"/>
        <w:ind w:firstLineChars="200" w:firstLine="482"/>
        <w:contextualSpacing/>
        <w:rPr>
          <w:rFonts w:hAnsi="宋体"/>
          <w:b/>
          <w:color w:val="000000" w:themeColor="text1"/>
          <w:sz w:val="24"/>
          <w:szCs w:val="24"/>
          <w:lang w:val="zh-CN"/>
        </w:rPr>
      </w:pPr>
      <w:r>
        <w:rPr>
          <w:rFonts w:hAnsi="宋体" w:hint="eastAsia"/>
          <w:b/>
          <w:color w:val="000000" w:themeColor="text1"/>
          <w:sz w:val="24"/>
          <w:szCs w:val="24"/>
          <w:lang w:val="zh-CN"/>
        </w:rPr>
        <w:t>（</w:t>
      </w:r>
      <w:r>
        <w:rPr>
          <w:rFonts w:hAnsi="宋体" w:hint="eastAsia"/>
          <w:b/>
          <w:color w:val="000000" w:themeColor="text1"/>
          <w:sz w:val="24"/>
          <w:szCs w:val="24"/>
          <w:lang w:val="zh-CN"/>
        </w:rPr>
        <w:t>4</w:t>
      </w:r>
      <w:r>
        <w:rPr>
          <w:rFonts w:hAnsi="宋体" w:hint="eastAsia"/>
          <w:b/>
          <w:color w:val="000000" w:themeColor="text1"/>
          <w:sz w:val="24"/>
          <w:szCs w:val="24"/>
          <w:lang w:val="zh-CN"/>
        </w:rPr>
        <w:t>）关于强制性产品认证</w:t>
      </w:r>
    </w:p>
    <w:p w:rsidR="00F33FDC" w:rsidRDefault="00AF6269">
      <w:pPr>
        <w:spacing w:line="360" w:lineRule="auto"/>
        <w:ind w:firstLineChars="200" w:firstLine="480"/>
        <w:contextualSpacing/>
        <w:rPr>
          <w:rFonts w:asciiTheme="minorEastAsia" w:eastAsiaTheme="minorEastAsia" w:hAnsiTheme="minorEastAsia" w:cs="宋体"/>
          <w:color w:val="000000" w:themeColor="text1"/>
          <w:kern w:val="0"/>
          <w:sz w:val="24"/>
        </w:rPr>
      </w:pPr>
      <w:r>
        <w:rPr>
          <w:rFonts w:asciiTheme="minorEastAsia" w:eastAsiaTheme="minorEastAsia" w:hAnsiTheme="minorEastAsia" w:cs="仿宋_GB2312" w:hint="eastAsia"/>
          <w:color w:val="000000" w:themeColor="text1"/>
          <w:sz w:val="24"/>
          <w:lang w:val="zh-CN"/>
        </w:rPr>
        <w:t>1</w:t>
      </w:r>
      <w:r>
        <w:rPr>
          <w:rFonts w:asciiTheme="minorEastAsia" w:eastAsiaTheme="minorEastAsia" w:hAnsiTheme="minorEastAsia" w:cs="仿宋_GB2312" w:hint="eastAsia"/>
          <w:color w:val="000000" w:themeColor="text1"/>
          <w:sz w:val="24"/>
          <w:lang w:val="zh-CN"/>
        </w:rPr>
        <w:t>）如投标人所投产</w:t>
      </w:r>
      <w:proofErr w:type="gramStart"/>
      <w:r>
        <w:rPr>
          <w:rFonts w:asciiTheme="minorEastAsia" w:eastAsiaTheme="minorEastAsia" w:hAnsiTheme="minorEastAsia" w:cs="仿宋_GB2312" w:hint="eastAsia"/>
          <w:color w:val="000000" w:themeColor="text1"/>
          <w:sz w:val="24"/>
          <w:lang w:val="zh-CN"/>
        </w:rPr>
        <w:t>品属于</w:t>
      </w:r>
      <w:proofErr w:type="gramEnd"/>
      <w:r>
        <w:rPr>
          <w:rFonts w:asciiTheme="minorEastAsia" w:eastAsiaTheme="minorEastAsia" w:hAnsiTheme="minorEastAsia" w:cs="仿宋_GB2312" w:hint="eastAsia"/>
          <w:color w:val="000000" w:themeColor="text1"/>
          <w:sz w:val="24"/>
          <w:lang w:val="zh-CN"/>
        </w:rPr>
        <w:t>“中国强制性产品认证”（</w:t>
      </w:r>
      <w:r>
        <w:rPr>
          <w:rFonts w:asciiTheme="minorEastAsia" w:eastAsiaTheme="minorEastAsia" w:hAnsiTheme="minorEastAsia" w:cs="仿宋_GB2312" w:hint="eastAsia"/>
          <w:color w:val="000000" w:themeColor="text1"/>
          <w:sz w:val="24"/>
          <w:lang w:val="zh-CN"/>
        </w:rPr>
        <w:t>3C</w:t>
      </w:r>
      <w:r>
        <w:rPr>
          <w:rFonts w:asciiTheme="minorEastAsia" w:eastAsiaTheme="minorEastAsia" w:hAnsiTheme="minorEastAsia" w:cs="仿宋_GB2312" w:hint="eastAsia"/>
          <w:color w:val="000000" w:themeColor="text1"/>
          <w:sz w:val="24"/>
          <w:lang w:val="zh-CN"/>
        </w:rPr>
        <w:t>认证）范围内</w:t>
      </w:r>
      <w:r>
        <w:rPr>
          <w:rFonts w:asciiTheme="minorEastAsia" w:eastAsiaTheme="minorEastAsia" w:hAnsiTheme="minorEastAsia" w:cs="仿宋_GB2312" w:hint="eastAsia"/>
          <w:color w:val="000000" w:themeColor="text1"/>
          <w:sz w:val="24"/>
          <w:lang w:val="zh-CN"/>
        </w:rPr>
        <w:t>,</w:t>
      </w:r>
      <w:r>
        <w:rPr>
          <w:rFonts w:asciiTheme="minorEastAsia" w:eastAsiaTheme="minorEastAsia" w:hAnsiTheme="minorEastAsia" w:cs="仿宋_GB2312" w:hint="eastAsia"/>
          <w:color w:val="000000" w:themeColor="text1"/>
          <w:sz w:val="24"/>
          <w:lang w:val="zh-CN"/>
        </w:rPr>
        <w:t>则必须承诺采用</w:t>
      </w:r>
      <w:r>
        <w:rPr>
          <w:rFonts w:asciiTheme="minorEastAsia" w:eastAsiaTheme="minorEastAsia" w:hAnsiTheme="minorEastAsia" w:cs="仿宋_GB2312"/>
          <w:color w:val="000000" w:themeColor="text1"/>
          <w:sz w:val="24"/>
          <w:lang w:val="zh-CN"/>
        </w:rPr>
        <w:t>《中华人民共和国实施强制性产品认证的产品目录》</w:t>
      </w:r>
      <w:r>
        <w:rPr>
          <w:rFonts w:asciiTheme="minorEastAsia" w:eastAsiaTheme="minorEastAsia" w:hAnsiTheme="minorEastAsia" w:cs="仿宋_GB2312" w:hint="eastAsia"/>
          <w:color w:val="000000" w:themeColor="text1"/>
          <w:sz w:val="24"/>
          <w:lang w:val="zh-CN"/>
        </w:rPr>
        <w:t>并在有效期内的产品，应在投标文件中提供“所投产品符合国家强制性要求承诺函”并加盖投标人公章，否则将承担其投标被视为非实质性响应投标的风险。</w:t>
      </w:r>
    </w:p>
    <w:p w:rsidR="00F33FDC" w:rsidRDefault="00AF6269">
      <w:pPr>
        <w:wordWrap w:val="0"/>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Pr>
          <w:rFonts w:asciiTheme="minorEastAsia" w:eastAsiaTheme="minorEastAsia" w:hAnsiTheme="minorEastAsia" w:cs="宋体" w:hint="eastAsia"/>
          <w:color w:val="000000" w:themeColor="text1"/>
          <w:kern w:val="0"/>
          <w:sz w:val="24"/>
        </w:rPr>
        <w:t>2)</w:t>
      </w:r>
      <w:r>
        <w:rPr>
          <w:rFonts w:asciiTheme="minorEastAsia" w:eastAsiaTheme="minorEastAsia" w:hAnsiTheme="minorEastAsia" w:cs="宋体" w:hint="eastAsia"/>
          <w:color w:val="000000" w:themeColor="text1"/>
          <w:kern w:val="0"/>
          <w:sz w:val="24"/>
        </w:rPr>
        <w:t>投标人所投产品如被列入</w:t>
      </w:r>
      <w:r>
        <w:rPr>
          <w:rFonts w:asciiTheme="minorEastAsia" w:eastAsiaTheme="minorEastAsia" w:hAnsiTheme="minorEastAsia" w:cs="宋体"/>
          <w:color w:val="000000" w:themeColor="text1"/>
          <w:kern w:val="0"/>
          <w:sz w:val="24"/>
        </w:rPr>
        <w:t>《信息安全产品强制性认证目录》，</w:t>
      </w:r>
      <w:r>
        <w:rPr>
          <w:rFonts w:asciiTheme="minorEastAsia" w:eastAsiaTheme="minorEastAsia" w:hAnsiTheme="minorEastAsia" w:cs="仿宋_GB2312" w:hint="eastAsia"/>
          <w:color w:val="000000" w:themeColor="text1"/>
          <w:sz w:val="24"/>
          <w:lang w:val="zh-CN"/>
        </w:rPr>
        <w:t>则投标文件中应根据本项目招标文件“第二章</w:t>
      </w:r>
      <w:r>
        <w:rPr>
          <w:rFonts w:asciiTheme="minorEastAsia" w:eastAsiaTheme="minorEastAsia" w:hAnsiTheme="minorEastAsia" w:cs="仿宋_GB2312" w:hint="eastAsia"/>
          <w:color w:val="000000" w:themeColor="text1"/>
          <w:sz w:val="24"/>
          <w:lang w:val="zh-CN"/>
        </w:rPr>
        <w:t xml:space="preserve"> </w:t>
      </w:r>
      <w:r>
        <w:rPr>
          <w:rFonts w:asciiTheme="minorEastAsia" w:eastAsiaTheme="minorEastAsia" w:hAnsiTheme="minorEastAsia" w:cs="仿宋_GB2312" w:hint="eastAsia"/>
          <w:color w:val="000000" w:themeColor="text1"/>
          <w:sz w:val="24"/>
          <w:lang w:val="zh-CN"/>
        </w:rPr>
        <w:t>项目需求”</w:t>
      </w:r>
      <w:r>
        <w:rPr>
          <w:rFonts w:asciiTheme="minorEastAsia" w:eastAsiaTheme="minorEastAsia" w:hAnsiTheme="minorEastAsia" w:cs="仿宋_GB2312"/>
          <w:color w:val="000000" w:themeColor="text1"/>
          <w:sz w:val="24"/>
          <w:lang w:val="zh-CN"/>
        </w:rPr>
        <w:t>提供</w:t>
      </w:r>
      <w:r>
        <w:rPr>
          <w:rFonts w:asciiTheme="minorEastAsia" w:eastAsiaTheme="minorEastAsia" w:hAnsiTheme="minorEastAsia" w:cs="仿宋_GB2312" w:hint="eastAsia"/>
          <w:color w:val="000000" w:themeColor="text1"/>
          <w:sz w:val="24"/>
          <w:lang w:val="zh-CN"/>
        </w:rPr>
        <w:t>：</w:t>
      </w:r>
    </w:p>
    <w:p w:rsidR="00F33FDC" w:rsidRDefault="00AF6269">
      <w:pPr>
        <w:wordWrap w:val="0"/>
        <w:autoSpaceDE w:val="0"/>
        <w:autoSpaceDN w:val="0"/>
        <w:spacing w:line="360" w:lineRule="auto"/>
        <w:ind w:firstLineChars="200" w:firstLine="480"/>
        <w:contextualSpacing/>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①中国信息安全认证中心官网（</w:t>
      </w:r>
      <w:r>
        <w:rPr>
          <w:rFonts w:asciiTheme="minorEastAsia" w:eastAsiaTheme="minorEastAsia" w:hAnsiTheme="minorEastAsia" w:cs="宋体"/>
          <w:color w:val="000000" w:themeColor="text1"/>
          <w:kern w:val="0"/>
          <w:sz w:val="24"/>
        </w:rPr>
        <w:t>http://www.isccc.gov.cn/index.shtml</w:t>
      </w:r>
      <w:r>
        <w:rPr>
          <w:rFonts w:asciiTheme="minorEastAsia" w:eastAsiaTheme="minorEastAsia" w:hAnsiTheme="minorEastAsia" w:cs="宋体" w:hint="eastAsia"/>
          <w:color w:val="000000" w:themeColor="text1"/>
          <w:kern w:val="0"/>
          <w:sz w:val="24"/>
        </w:rPr>
        <w:t>）产品查询结果截图并加盖投标人公章；</w:t>
      </w:r>
    </w:p>
    <w:p w:rsidR="00F33FDC" w:rsidRDefault="00AF6269">
      <w:pPr>
        <w:wordWrap w:val="0"/>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Pr>
          <w:rFonts w:asciiTheme="minorEastAsia" w:eastAsiaTheme="minorEastAsia" w:hAnsiTheme="minorEastAsia" w:cs="宋体" w:hint="eastAsia"/>
          <w:color w:val="000000" w:themeColor="text1"/>
          <w:kern w:val="0"/>
          <w:sz w:val="24"/>
        </w:rPr>
        <w:t>②中国信息安全认证中心</w:t>
      </w:r>
      <w:r>
        <w:rPr>
          <w:rFonts w:asciiTheme="minorEastAsia" w:eastAsiaTheme="minorEastAsia" w:hAnsiTheme="minorEastAsia" w:cs="仿宋_GB2312" w:hint="eastAsia"/>
          <w:color w:val="000000" w:themeColor="text1"/>
          <w:sz w:val="24"/>
          <w:lang w:val="zh-CN"/>
        </w:rPr>
        <w:t>颁发的《中国国家信息安全产品认证证书》加盖投标人公章的原</w:t>
      </w:r>
      <w:r>
        <w:rPr>
          <w:rFonts w:asciiTheme="minorEastAsia" w:eastAsiaTheme="minorEastAsia" w:hAnsiTheme="minorEastAsia" w:cs="仿宋_GB2312" w:hint="eastAsia"/>
          <w:color w:val="000000" w:themeColor="text1"/>
          <w:sz w:val="24"/>
          <w:lang w:val="zh-CN"/>
        </w:rPr>
        <w:lastRenderedPageBreak/>
        <w:t>件扫描件（或图片）。</w:t>
      </w:r>
    </w:p>
    <w:p w:rsidR="00F33FDC" w:rsidRDefault="00AF6269">
      <w:pPr>
        <w:wordWrap w:val="0"/>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sz w:val="24"/>
          <w:lang w:val="zh-CN"/>
        </w:rPr>
        <w:t>注：仅需提供序号</w:t>
      </w:r>
      <w:r>
        <w:rPr>
          <w:rFonts w:asciiTheme="minorEastAsia" w:eastAsiaTheme="minorEastAsia" w:hAnsiTheme="minorEastAsia" w:hint="eastAsia"/>
          <w:color w:val="000000" w:themeColor="text1"/>
          <w:sz w:val="24"/>
        </w:rPr>
        <w:t>①～②其中之一即可。</w:t>
      </w:r>
    </w:p>
    <w:p w:rsidR="00F33FDC" w:rsidRDefault="00AF6269">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w:t>
      </w:r>
      <w:r>
        <w:rPr>
          <w:rFonts w:asciiTheme="minorEastAsia" w:hAnsiTheme="minorEastAsia" w:cs="仿宋_GB2312" w:hint="eastAsia"/>
          <w:b/>
          <w:sz w:val="24"/>
          <w:lang w:val="zh-CN"/>
        </w:rPr>
        <w:t>5</w:t>
      </w:r>
      <w:r>
        <w:rPr>
          <w:rFonts w:asciiTheme="minorEastAsia" w:hAnsiTheme="minorEastAsia" w:cs="仿宋_GB2312" w:hint="eastAsia"/>
          <w:b/>
          <w:sz w:val="24"/>
          <w:lang w:val="zh-CN"/>
        </w:rPr>
        <w:t>）支持脱贫攻坚（物业服务项目）</w:t>
      </w:r>
    </w:p>
    <w:p w:rsidR="00F33FDC" w:rsidRDefault="00AF626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w:t>
      </w:r>
      <w:r>
        <w:rPr>
          <w:rFonts w:asciiTheme="minorEastAsia" w:hAnsiTheme="minorEastAsia" w:cs="仿宋_GB2312" w:hint="eastAsia"/>
          <w:sz w:val="24"/>
          <w:lang w:val="zh-CN"/>
        </w:rPr>
        <w:t>832</w:t>
      </w:r>
      <w:r>
        <w:rPr>
          <w:rFonts w:asciiTheme="minorEastAsia" w:hAnsiTheme="minorEastAsia" w:cs="仿宋_GB2312" w:hint="eastAsia"/>
          <w:sz w:val="24"/>
          <w:lang w:val="zh-CN"/>
        </w:rPr>
        <w:t>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w:t>
      </w:r>
      <w:r>
        <w:rPr>
          <w:rFonts w:asciiTheme="minorEastAsia" w:hAnsiTheme="minorEastAsia" w:cs="仿宋_GB2312" w:hint="eastAsia"/>
          <w:sz w:val="24"/>
          <w:lang w:val="zh-CN"/>
        </w:rPr>
        <w:t>12</w:t>
      </w:r>
      <w:r>
        <w:rPr>
          <w:rFonts w:asciiTheme="minorEastAsia" w:hAnsiTheme="minorEastAsia" w:cs="仿宋_GB2312" w:hint="eastAsia"/>
          <w:sz w:val="24"/>
          <w:lang w:val="zh-CN"/>
        </w:rPr>
        <w:t>个月内至少连续</w:t>
      </w:r>
      <w:r>
        <w:rPr>
          <w:rFonts w:asciiTheme="minorEastAsia" w:hAnsiTheme="minorEastAsia" w:cs="仿宋_GB2312" w:hint="eastAsia"/>
          <w:sz w:val="24"/>
          <w:lang w:val="zh-CN"/>
        </w:rPr>
        <w:t>3</w:t>
      </w:r>
      <w:r>
        <w:rPr>
          <w:rFonts w:asciiTheme="minorEastAsia" w:hAnsiTheme="minorEastAsia" w:cs="仿宋_GB2312" w:hint="eastAsia"/>
          <w:sz w:val="24"/>
          <w:lang w:val="zh-CN"/>
        </w:rPr>
        <w:t>个月）的有效证明后，评标委员会根据本项目评标标准予以判定并赋分。</w:t>
      </w:r>
    </w:p>
    <w:p w:rsidR="00F33FDC" w:rsidRDefault="00AF6269">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6</w:t>
      </w:r>
      <w:r>
        <w:rPr>
          <w:rFonts w:ascii="宋体" w:hAnsi="宋体" w:cs="仿宋_GB2312" w:hint="eastAsia"/>
          <w:b/>
          <w:sz w:val="24"/>
          <w:lang w:val="zh-CN"/>
        </w:rPr>
        <w:t>）投标无效情形</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）投标人应当遵循公平竞争的原则，不得恶意串通，不得妨碍其他投标人的竞争行为，不得损害</w:t>
      </w:r>
      <w:r>
        <w:rPr>
          <w:rFonts w:ascii="宋体" w:hAnsi="宋体" w:cs="仿宋_GB2312" w:hint="eastAsia"/>
          <w:sz w:val="24"/>
          <w:lang w:val="zh-CN"/>
        </w:rPr>
        <w:t>采购人或者其他投标人的合法权益。在评标过程中发现投标人有上述情形的，评标委员会应当认定其投标无效。</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）符合性审查资料未按招标文件要求签署、盖章的。</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）有下列情形之一的，视为投标人串通投标，其投标无效：</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w:t>
      </w:r>
      <w:r>
        <w:rPr>
          <w:rFonts w:ascii="宋体" w:hAnsi="宋体" w:cs="仿宋_GB2312" w:hint="eastAsia"/>
          <w:sz w:val="24"/>
          <w:lang w:val="zh-CN"/>
        </w:rPr>
        <w:t>不同投标人的投标文件由同一单位或者个人编制；</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w:t>
      </w:r>
      <w:r>
        <w:rPr>
          <w:rFonts w:ascii="宋体" w:hAnsi="宋体" w:cs="仿宋_GB2312" w:hint="eastAsia"/>
          <w:sz w:val="24"/>
          <w:lang w:val="zh-CN"/>
        </w:rPr>
        <w:t>不同投标人委托同一单位或者个人办理投标事宜；</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w:t>
      </w:r>
      <w:r>
        <w:rPr>
          <w:rFonts w:ascii="宋体" w:hAnsi="宋体" w:cs="仿宋_GB2312" w:hint="eastAsia"/>
          <w:sz w:val="24"/>
          <w:lang w:val="zh-CN"/>
        </w:rPr>
        <w:t>不同投标人的投标文件载明的项目管理成员或者联系人员为同一人；</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w:t>
      </w:r>
      <w:r>
        <w:rPr>
          <w:rFonts w:ascii="宋体" w:hAnsi="宋体" w:cs="仿宋_GB2312" w:hint="eastAsia"/>
          <w:sz w:val="24"/>
          <w:lang w:val="zh-CN"/>
        </w:rPr>
        <w:t>不同投标人的投标文件异常一致或者投标报价呈规律性差异；</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w:t>
      </w:r>
      <w:r>
        <w:rPr>
          <w:rFonts w:ascii="宋体" w:hAnsi="宋体" w:cs="仿宋_GB2312" w:hint="eastAsia"/>
          <w:sz w:val="24"/>
          <w:lang w:val="zh-CN"/>
        </w:rPr>
        <w:t>不同投标人的投标文件相互混装。</w:t>
      </w:r>
    </w:p>
    <w:p w:rsidR="00F33FDC" w:rsidRDefault="00AF6269">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w:t>
      </w:r>
      <w:r>
        <w:rPr>
          <w:rFonts w:ascii="宋体" w:hAnsi="宋体" w:cs="仿宋_GB2312" w:hint="eastAsia"/>
          <w:b/>
          <w:sz w:val="24"/>
          <w:lang w:val="zh-CN"/>
        </w:rPr>
        <w:t>不同投标人电子投标文件制作硬件特征码</w:t>
      </w:r>
      <w:r>
        <w:rPr>
          <w:rFonts w:ascii="宋体" w:hAnsi="宋体" w:cs="仿宋_GB2312" w:hint="eastAsia"/>
          <w:b/>
          <w:sz w:val="24"/>
          <w:lang w:val="zh-CN"/>
        </w:rPr>
        <w:t>(</w:t>
      </w:r>
      <w:r>
        <w:rPr>
          <w:rFonts w:ascii="宋体" w:hAnsi="宋体" w:cs="仿宋_GB2312" w:hint="eastAsia"/>
          <w:b/>
          <w:sz w:val="24"/>
          <w:lang w:val="zh-CN"/>
        </w:rPr>
        <w:t>网卡</w:t>
      </w:r>
      <w:r>
        <w:rPr>
          <w:rFonts w:ascii="宋体" w:hAnsi="宋体" w:cs="仿宋_GB2312" w:hint="eastAsia"/>
          <w:b/>
          <w:sz w:val="24"/>
          <w:lang w:val="zh-CN"/>
        </w:rPr>
        <w:t>MAC</w:t>
      </w:r>
      <w:r>
        <w:rPr>
          <w:rFonts w:ascii="宋体" w:hAnsi="宋体" w:cs="仿宋_GB2312" w:hint="eastAsia"/>
          <w:b/>
          <w:sz w:val="24"/>
          <w:lang w:val="zh-CN"/>
        </w:rPr>
        <w:t>地址、</w:t>
      </w:r>
      <w:r>
        <w:rPr>
          <w:rFonts w:ascii="宋体" w:hAnsi="宋体" w:cs="仿宋_GB2312" w:hint="eastAsia"/>
          <w:b/>
          <w:sz w:val="24"/>
          <w:lang w:val="zh-CN"/>
        </w:rPr>
        <w:t>CPU</w:t>
      </w:r>
      <w:r>
        <w:rPr>
          <w:rFonts w:ascii="宋体" w:hAnsi="宋体" w:cs="仿宋_GB2312" w:hint="eastAsia"/>
          <w:b/>
          <w:sz w:val="24"/>
          <w:lang w:val="zh-CN"/>
        </w:rPr>
        <w:t>序号、硬盘序列号等</w:t>
      </w:r>
      <w:r>
        <w:rPr>
          <w:rFonts w:ascii="宋体" w:hAnsi="宋体" w:cs="仿宋_GB2312" w:hint="eastAsia"/>
          <w:b/>
          <w:sz w:val="24"/>
          <w:lang w:val="zh-CN"/>
        </w:rPr>
        <w:t>)</w:t>
      </w:r>
      <w:r>
        <w:rPr>
          <w:rFonts w:ascii="宋体" w:hAnsi="宋体" w:cs="仿宋_GB2312" w:hint="eastAsia"/>
          <w:b/>
          <w:sz w:val="24"/>
          <w:lang w:val="zh-CN"/>
        </w:rPr>
        <w:t>雷同时</w:t>
      </w:r>
      <w:r>
        <w:rPr>
          <w:rFonts w:ascii="宋体" w:hAnsi="宋体" w:cs="仿宋_GB2312" w:hint="eastAsia"/>
          <w:b/>
          <w:sz w:val="24"/>
          <w:lang w:val="zh-CN"/>
        </w:rPr>
        <w:t>,</w:t>
      </w:r>
      <w:r>
        <w:rPr>
          <w:rFonts w:ascii="宋体" w:hAnsi="宋体" w:cs="仿宋_GB2312" w:hint="eastAsia"/>
          <w:b/>
          <w:sz w:val="24"/>
          <w:lang w:val="zh-CN"/>
        </w:rPr>
        <w:t>视为“不同投标人的投标文件由同一单位或者个人编制”或“不同投标人委托同一单位或者个人办理投标事宜”</w:t>
      </w:r>
      <w:r>
        <w:rPr>
          <w:rFonts w:ascii="宋体" w:hAnsi="宋体" w:cs="仿宋_GB2312" w:hint="eastAsia"/>
          <w:b/>
          <w:sz w:val="24"/>
          <w:lang w:val="zh-CN"/>
        </w:rPr>
        <w:t>,</w:t>
      </w:r>
      <w:r>
        <w:rPr>
          <w:rFonts w:ascii="宋体" w:hAnsi="宋体" w:cs="仿宋_GB2312" w:hint="eastAsia"/>
          <w:b/>
          <w:sz w:val="24"/>
          <w:lang w:val="zh-CN"/>
        </w:rPr>
        <w:t>其投标无效。</w:t>
      </w:r>
    </w:p>
    <w:p w:rsidR="00F33FDC" w:rsidRDefault="00AF6269">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hint="eastAsia"/>
          <w:sz w:val="24"/>
          <w:lang w:val="zh-CN"/>
        </w:rPr>
        <w:t>）</w:t>
      </w:r>
      <w:r>
        <w:rPr>
          <w:rFonts w:ascii="宋体" w:hAnsi="宋体" w:cs="仿宋_GB2312"/>
          <w:sz w:val="24"/>
          <w:lang w:val="zh-CN"/>
        </w:rPr>
        <w:t>法律、法规和招标文件规定的其他无效情形。</w:t>
      </w:r>
    </w:p>
    <w:p w:rsidR="00F33FDC" w:rsidRDefault="00AF6269">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7</w:t>
      </w:r>
      <w:r>
        <w:rPr>
          <w:rFonts w:hAnsi="宋体" w:cs="仿宋_GB2312" w:hint="eastAsia"/>
          <w:b/>
          <w:sz w:val="24"/>
          <w:szCs w:val="24"/>
          <w:lang w:val="zh-CN"/>
        </w:rPr>
        <w:t>）评标标准</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7"/>
        <w:gridCol w:w="7386"/>
        <w:gridCol w:w="1139"/>
      </w:tblGrid>
      <w:tr w:rsidR="00F33FDC">
        <w:trPr>
          <w:trHeight w:val="496"/>
          <w:jc w:val="center"/>
        </w:trPr>
        <w:tc>
          <w:tcPr>
            <w:tcW w:w="1437" w:type="dxa"/>
            <w:vAlign w:val="center"/>
          </w:tcPr>
          <w:p w:rsidR="00F33FDC" w:rsidRDefault="00AF6269">
            <w:pPr>
              <w:pStyle w:val="afb"/>
              <w:spacing w:line="360" w:lineRule="auto"/>
              <w:rPr>
                <w:b/>
                <w:bCs w:val="0"/>
              </w:rPr>
            </w:pPr>
            <w:r>
              <w:rPr>
                <w:b/>
                <w:bCs w:val="0"/>
              </w:rPr>
              <w:t>分值构成</w:t>
            </w:r>
          </w:p>
          <w:p w:rsidR="00F33FDC" w:rsidRDefault="00AF6269">
            <w:pPr>
              <w:rPr>
                <w:b/>
              </w:rPr>
            </w:pPr>
            <w:r>
              <w:rPr>
                <w:rFonts w:hint="eastAsia"/>
                <w:b/>
              </w:rPr>
              <w:t>（总分</w:t>
            </w:r>
            <w:r>
              <w:rPr>
                <w:rFonts w:hint="eastAsia"/>
                <w:b/>
              </w:rPr>
              <w:t>100</w:t>
            </w:r>
            <w:r>
              <w:rPr>
                <w:rFonts w:hint="eastAsia"/>
                <w:b/>
              </w:rPr>
              <w:t>分）</w:t>
            </w:r>
          </w:p>
        </w:tc>
        <w:tc>
          <w:tcPr>
            <w:tcW w:w="8525" w:type="dxa"/>
            <w:gridSpan w:val="2"/>
            <w:vAlign w:val="center"/>
          </w:tcPr>
          <w:p w:rsidR="00F33FDC" w:rsidRDefault="00AF6269">
            <w:pPr>
              <w:pStyle w:val="afb"/>
              <w:spacing w:line="360" w:lineRule="auto"/>
              <w:ind w:firstLineChars="200" w:firstLine="422"/>
              <w:jc w:val="both"/>
              <w:rPr>
                <w:b/>
                <w:bCs w:val="0"/>
              </w:rPr>
            </w:pPr>
            <w:r>
              <w:rPr>
                <w:rFonts w:hint="eastAsia"/>
                <w:b/>
                <w:bCs w:val="0"/>
              </w:rPr>
              <w:t>价格分值</w:t>
            </w:r>
            <w:r>
              <w:rPr>
                <w:b/>
                <w:bCs w:val="0"/>
              </w:rPr>
              <w:t>：</w:t>
            </w:r>
            <w:r>
              <w:rPr>
                <w:rFonts w:hint="eastAsia"/>
                <w:b/>
                <w:bCs w:val="0"/>
              </w:rPr>
              <w:t xml:space="preserve"> 30</w:t>
            </w:r>
            <w:r>
              <w:rPr>
                <w:rFonts w:hint="eastAsia"/>
                <w:b/>
                <w:bCs w:val="0"/>
              </w:rPr>
              <w:t>分</w:t>
            </w:r>
          </w:p>
          <w:p w:rsidR="00F33FDC" w:rsidRDefault="00AF6269">
            <w:pPr>
              <w:pStyle w:val="afb"/>
              <w:spacing w:line="360" w:lineRule="auto"/>
              <w:ind w:firstLineChars="200" w:firstLine="422"/>
              <w:jc w:val="both"/>
              <w:rPr>
                <w:b/>
                <w:bCs w:val="0"/>
              </w:rPr>
            </w:pPr>
            <w:r>
              <w:rPr>
                <w:b/>
                <w:bCs w:val="0"/>
              </w:rPr>
              <w:t>商务部分：</w:t>
            </w:r>
            <w:r>
              <w:rPr>
                <w:rFonts w:hint="eastAsia"/>
                <w:b/>
                <w:bCs w:val="0"/>
              </w:rPr>
              <w:t xml:space="preserve"> 25</w:t>
            </w:r>
            <w:r>
              <w:rPr>
                <w:rFonts w:hint="eastAsia"/>
                <w:b/>
                <w:bCs w:val="0"/>
              </w:rPr>
              <w:t>分</w:t>
            </w:r>
          </w:p>
          <w:p w:rsidR="00F33FDC" w:rsidRDefault="00AF6269">
            <w:pPr>
              <w:pStyle w:val="afb"/>
              <w:spacing w:line="360" w:lineRule="auto"/>
              <w:ind w:firstLineChars="200" w:firstLine="422"/>
              <w:jc w:val="both"/>
              <w:rPr>
                <w:b/>
                <w:bCs w:val="0"/>
              </w:rPr>
            </w:pPr>
            <w:r>
              <w:rPr>
                <w:rFonts w:hint="eastAsia"/>
                <w:b/>
                <w:bCs w:val="0"/>
              </w:rPr>
              <w:t>技术部分：</w:t>
            </w:r>
            <w:r>
              <w:rPr>
                <w:rFonts w:hint="eastAsia"/>
                <w:b/>
                <w:bCs w:val="0"/>
              </w:rPr>
              <w:t xml:space="preserve"> 45</w:t>
            </w:r>
            <w:r>
              <w:rPr>
                <w:rFonts w:hint="eastAsia"/>
                <w:b/>
                <w:bCs w:val="0"/>
              </w:rPr>
              <w:t>分</w:t>
            </w:r>
          </w:p>
        </w:tc>
      </w:tr>
      <w:tr w:rsidR="00F33FDC">
        <w:trPr>
          <w:trHeight w:val="496"/>
          <w:jc w:val="center"/>
        </w:trPr>
        <w:tc>
          <w:tcPr>
            <w:tcW w:w="1437" w:type="dxa"/>
            <w:vAlign w:val="center"/>
          </w:tcPr>
          <w:p w:rsidR="00F33FDC" w:rsidRDefault="00AF6269">
            <w:pPr>
              <w:pStyle w:val="afb"/>
              <w:spacing w:line="360" w:lineRule="auto"/>
              <w:rPr>
                <w:b/>
              </w:rPr>
            </w:pPr>
            <w:r>
              <w:rPr>
                <w:rFonts w:hint="eastAsia"/>
                <w:b/>
              </w:rPr>
              <w:lastRenderedPageBreak/>
              <w:t>评分因素</w:t>
            </w:r>
          </w:p>
        </w:tc>
        <w:tc>
          <w:tcPr>
            <w:tcW w:w="7386" w:type="dxa"/>
            <w:vAlign w:val="center"/>
          </w:tcPr>
          <w:p w:rsidR="00F33FDC" w:rsidRDefault="00AF6269">
            <w:pPr>
              <w:pStyle w:val="afb"/>
              <w:spacing w:line="360" w:lineRule="auto"/>
              <w:rPr>
                <w:b/>
              </w:rPr>
            </w:pPr>
            <w:r>
              <w:rPr>
                <w:rFonts w:hint="eastAsia"/>
                <w:b/>
              </w:rPr>
              <w:t>评分标准</w:t>
            </w:r>
          </w:p>
        </w:tc>
        <w:tc>
          <w:tcPr>
            <w:tcW w:w="1139" w:type="dxa"/>
            <w:vAlign w:val="center"/>
          </w:tcPr>
          <w:p w:rsidR="00F33FDC" w:rsidRDefault="00AF6269">
            <w:pPr>
              <w:pStyle w:val="afb"/>
              <w:spacing w:line="360" w:lineRule="auto"/>
              <w:rPr>
                <w:b/>
              </w:rPr>
            </w:pPr>
            <w:r>
              <w:rPr>
                <w:rFonts w:hint="eastAsia"/>
                <w:b/>
              </w:rPr>
              <w:t>分值</w:t>
            </w:r>
          </w:p>
        </w:tc>
      </w:tr>
      <w:tr w:rsidR="00F33FDC">
        <w:trPr>
          <w:trHeight w:val="23"/>
          <w:jc w:val="center"/>
        </w:trPr>
        <w:tc>
          <w:tcPr>
            <w:tcW w:w="9962" w:type="dxa"/>
            <w:gridSpan w:val="3"/>
            <w:vAlign w:val="center"/>
          </w:tcPr>
          <w:p w:rsidR="00F33FDC" w:rsidRDefault="00AF6269">
            <w:pPr>
              <w:pStyle w:val="afb"/>
              <w:spacing w:line="360" w:lineRule="auto"/>
              <w:jc w:val="left"/>
              <w:rPr>
                <w:b/>
                <w:bCs w:val="0"/>
              </w:rPr>
            </w:pPr>
            <w:r>
              <w:rPr>
                <w:rFonts w:hint="eastAsia"/>
                <w:b/>
                <w:bCs w:val="0"/>
              </w:rPr>
              <w:t>一、价格部分</w:t>
            </w:r>
            <w:r>
              <w:rPr>
                <w:rFonts w:hint="eastAsia"/>
                <w:b/>
                <w:bCs w:val="0"/>
              </w:rPr>
              <w:t xml:space="preserve"> </w:t>
            </w:r>
            <w:r>
              <w:rPr>
                <w:rFonts w:hint="eastAsia"/>
                <w:b/>
                <w:bCs w:val="0"/>
              </w:rPr>
              <w:t>（满分</w:t>
            </w:r>
            <w:r>
              <w:rPr>
                <w:rFonts w:hint="eastAsia"/>
                <w:b/>
                <w:bCs w:val="0"/>
              </w:rPr>
              <w:t xml:space="preserve"> 30</w:t>
            </w:r>
            <w:r>
              <w:rPr>
                <w:rFonts w:hint="eastAsia"/>
                <w:b/>
                <w:bCs w:val="0"/>
              </w:rPr>
              <w:t>分</w:t>
            </w:r>
            <w:r>
              <w:rPr>
                <w:rFonts w:hint="eastAsia"/>
                <w:b/>
                <w:bCs w:val="0"/>
              </w:rPr>
              <w:t xml:space="preserve"> </w:t>
            </w:r>
            <w:r>
              <w:rPr>
                <w:rFonts w:hint="eastAsia"/>
                <w:b/>
                <w:bCs w:val="0"/>
              </w:rPr>
              <w:t>）</w:t>
            </w:r>
          </w:p>
        </w:tc>
      </w:tr>
      <w:tr w:rsidR="00F33FDC">
        <w:trPr>
          <w:trHeight w:val="23"/>
          <w:jc w:val="center"/>
        </w:trPr>
        <w:tc>
          <w:tcPr>
            <w:tcW w:w="1437" w:type="dxa"/>
            <w:vAlign w:val="center"/>
          </w:tcPr>
          <w:p w:rsidR="00F33FDC" w:rsidRDefault="00AF6269">
            <w:pPr>
              <w:pStyle w:val="afb"/>
              <w:spacing w:line="360" w:lineRule="auto"/>
              <w:jc w:val="both"/>
            </w:pPr>
            <w:r>
              <w:rPr>
                <w:rFonts w:hint="eastAsia"/>
              </w:rPr>
              <w:t>投标报价</w:t>
            </w:r>
          </w:p>
          <w:p w:rsidR="00F33FDC" w:rsidRDefault="00AF6269">
            <w:r>
              <w:rPr>
                <w:rFonts w:hint="eastAsia"/>
              </w:rPr>
              <w:t>评分标准</w:t>
            </w:r>
          </w:p>
          <w:p w:rsidR="00F33FDC" w:rsidRDefault="00AF6269">
            <w:r>
              <w:rPr>
                <w:rFonts w:hint="eastAsia"/>
              </w:rPr>
              <w:t>（</w:t>
            </w:r>
            <w:r>
              <w:rPr>
                <w:rFonts w:hint="eastAsia"/>
              </w:rPr>
              <w:t>0-30</w:t>
            </w:r>
            <w:r>
              <w:rPr>
                <w:rFonts w:hint="eastAsia"/>
              </w:rPr>
              <w:t>分）</w:t>
            </w:r>
          </w:p>
          <w:p w:rsidR="00F33FDC" w:rsidRDefault="00F33FDC">
            <w:pPr>
              <w:pStyle w:val="afb"/>
              <w:spacing w:line="360" w:lineRule="auto"/>
              <w:jc w:val="both"/>
            </w:pPr>
          </w:p>
        </w:tc>
        <w:tc>
          <w:tcPr>
            <w:tcW w:w="7386" w:type="dxa"/>
            <w:vAlign w:val="center"/>
          </w:tcPr>
          <w:p w:rsidR="00F33FDC" w:rsidRDefault="00AF6269">
            <w:pPr>
              <w:pStyle w:val="afb"/>
              <w:spacing w:line="360" w:lineRule="auto"/>
              <w:jc w:val="both"/>
            </w:pPr>
            <w:r>
              <w:rPr>
                <w:rFonts w:hint="eastAsia"/>
              </w:rPr>
              <w:t>评标基准价：满足招标文件要求的有效投标报价中，最低的投标报价为评标基准价。</w:t>
            </w:r>
          </w:p>
          <w:p w:rsidR="00F33FDC" w:rsidRDefault="00AF6269">
            <w:pPr>
              <w:pStyle w:val="afb"/>
              <w:spacing w:line="360" w:lineRule="auto"/>
              <w:jc w:val="both"/>
            </w:pPr>
            <w:r>
              <w:rPr>
                <w:rFonts w:hint="eastAsia"/>
              </w:rPr>
              <w:t>投标报价得分</w:t>
            </w:r>
            <w:r>
              <w:rPr>
                <w:rFonts w:hint="eastAsia"/>
              </w:rPr>
              <w:t>=</w:t>
            </w:r>
            <w:r>
              <w:rPr>
                <w:rFonts w:hint="eastAsia"/>
              </w:rPr>
              <w:t>（评标基准价</w:t>
            </w:r>
            <w:r>
              <w:rPr>
                <w:rFonts w:hint="eastAsia"/>
              </w:rPr>
              <w:t>/</w:t>
            </w:r>
            <w:r>
              <w:rPr>
                <w:rFonts w:hint="eastAsia"/>
              </w:rPr>
              <w:t>投标报价）×</w:t>
            </w:r>
            <w:r>
              <w:rPr>
                <w:rFonts w:hint="eastAsia"/>
              </w:rPr>
              <w:t>30</w:t>
            </w:r>
          </w:p>
        </w:tc>
        <w:tc>
          <w:tcPr>
            <w:tcW w:w="1139" w:type="dxa"/>
            <w:vAlign w:val="center"/>
          </w:tcPr>
          <w:p w:rsidR="00F33FDC" w:rsidRDefault="00AF6269">
            <w:pPr>
              <w:pStyle w:val="afb"/>
              <w:spacing w:line="360" w:lineRule="auto"/>
            </w:pPr>
            <w:r>
              <w:rPr>
                <w:rFonts w:hint="eastAsia"/>
              </w:rPr>
              <w:t>30</w:t>
            </w:r>
            <w:r>
              <w:rPr>
                <w:rFonts w:hint="eastAsia"/>
              </w:rPr>
              <w:t>分</w:t>
            </w:r>
          </w:p>
        </w:tc>
      </w:tr>
      <w:tr w:rsidR="00F33FDC">
        <w:trPr>
          <w:trHeight w:val="23"/>
          <w:jc w:val="center"/>
        </w:trPr>
        <w:tc>
          <w:tcPr>
            <w:tcW w:w="9962" w:type="dxa"/>
            <w:gridSpan w:val="3"/>
            <w:vAlign w:val="center"/>
          </w:tcPr>
          <w:p w:rsidR="00F33FDC" w:rsidRDefault="00AF6269">
            <w:pPr>
              <w:pStyle w:val="afb"/>
              <w:spacing w:line="360" w:lineRule="auto"/>
              <w:jc w:val="left"/>
              <w:rPr>
                <w:b/>
                <w:bCs w:val="0"/>
              </w:rPr>
            </w:pPr>
            <w:r>
              <w:rPr>
                <w:rFonts w:hint="eastAsia"/>
                <w:b/>
                <w:bCs w:val="0"/>
              </w:rPr>
              <w:t>二、商务部分</w:t>
            </w:r>
            <w:r>
              <w:rPr>
                <w:rFonts w:hint="eastAsia"/>
                <w:b/>
                <w:bCs w:val="0"/>
              </w:rPr>
              <w:t xml:space="preserve"> </w:t>
            </w:r>
            <w:r>
              <w:rPr>
                <w:rFonts w:hint="eastAsia"/>
                <w:b/>
                <w:bCs w:val="0"/>
              </w:rPr>
              <w:t>（满分</w:t>
            </w:r>
            <w:r>
              <w:rPr>
                <w:rFonts w:hint="eastAsia"/>
                <w:b/>
                <w:bCs w:val="0"/>
              </w:rPr>
              <w:t xml:space="preserve"> 25 </w:t>
            </w:r>
            <w:r>
              <w:rPr>
                <w:rFonts w:hint="eastAsia"/>
                <w:b/>
                <w:bCs w:val="0"/>
              </w:rPr>
              <w:t>分）</w:t>
            </w:r>
          </w:p>
        </w:tc>
      </w:tr>
      <w:tr w:rsidR="00F33FDC">
        <w:trPr>
          <w:trHeight w:val="23"/>
          <w:jc w:val="center"/>
        </w:trPr>
        <w:tc>
          <w:tcPr>
            <w:tcW w:w="1437" w:type="dxa"/>
            <w:vAlign w:val="center"/>
          </w:tcPr>
          <w:p w:rsidR="00F33FDC" w:rsidRDefault="00AF6269">
            <w:pPr>
              <w:pStyle w:val="afb"/>
              <w:spacing w:line="360" w:lineRule="auto"/>
            </w:pPr>
            <w:r>
              <w:rPr>
                <w:rFonts w:hint="eastAsia"/>
              </w:rPr>
              <w:t>项目管理机构</w:t>
            </w:r>
          </w:p>
          <w:p w:rsidR="00F33FDC" w:rsidRDefault="00AF6269">
            <w:pPr>
              <w:pStyle w:val="afb"/>
              <w:spacing w:line="360" w:lineRule="auto"/>
            </w:pPr>
            <w:r>
              <w:rPr>
                <w:rFonts w:hint="eastAsia"/>
              </w:rPr>
              <w:t>(0-4</w:t>
            </w:r>
            <w:r>
              <w:rPr>
                <w:rFonts w:hint="eastAsia"/>
              </w:rPr>
              <w:t>分</w:t>
            </w:r>
            <w:r>
              <w:rPr>
                <w:rFonts w:hint="eastAsia"/>
              </w:rPr>
              <w:t>)</w:t>
            </w:r>
          </w:p>
        </w:tc>
        <w:tc>
          <w:tcPr>
            <w:tcW w:w="7386" w:type="dxa"/>
            <w:vAlign w:val="center"/>
          </w:tcPr>
          <w:p w:rsidR="00F33FDC" w:rsidRDefault="00AF6269">
            <w:pPr>
              <w:pStyle w:val="afb"/>
              <w:spacing w:line="360" w:lineRule="auto"/>
              <w:ind w:firstLineChars="200" w:firstLine="420"/>
              <w:jc w:val="both"/>
            </w:pPr>
            <w:r>
              <w:rPr>
                <w:rFonts w:hint="eastAsia"/>
              </w:rPr>
              <w:t>为保证项目的施工质量，投标人针对本项目拟派实施人员需具备</w:t>
            </w:r>
            <w:r>
              <w:rPr>
                <w:rFonts w:hint="eastAsia"/>
              </w:rPr>
              <w:t>ITSS</w:t>
            </w:r>
            <w:r>
              <w:rPr>
                <w:rFonts w:hint="eastAsia"/>
              </w:rPr>
              <w:t>服务工程师证书、数据库应用工程师证书、网络应用工程师证书、弱电系统工程师证书，且实施人员为投标本单位正式员工，需提供一年以上的社保缴纳凭证（实施人员证明材料提供齐全的得</w:t>
            </w:r>
            <w:r>
              <w:rPr>
                <w:rFonts w:hint="eastAsia"/>
              </w:rPr>
              <w:t>4</w:t>
            </w:r>
            <w:r>
              <w:rPr>
                <w:rFonts w:hint="eastAsia"/>
              </w:rPr>
              <w:t>分，少一个扣</w:t>
            </w:r>
            <w:r>
              <w:rPr>
                <w:rFonts w:hint="eastAsia"/>
              </w:rPr>
              <w:t>1</w:t>
            </w:r>
            <w:r>
              <w:rPr>
                <w:rFonts w:hint="eastAsia"/>
              </w:rPr>
              <w:t>分，</w:t>
            </w:r>
            <w:r>
              <w:rPr>
                <w:rFonts w:hint="eastAsia"/>
                <w:b/>
                <w:bCs w:val="0"/>
              </w:rPr>
              <w:t>原件备查</w:t>
            </w:r>
            <w:r>
              <w:rPr>
                <w:rFonts w:hint="eastAsia"/>
              </w:rPr>
              <w:t>）</w:t>
            </w:r>
          </w:p>
        </w:tc>
        <w:tc>
          <w:tcPr>
            <w:tcW w:w="1139" w:type="dxa"/>
            <w:vAlign w:val="center"/>
          </w:tcPr>
          <w:p w:rsidR="00F33FDC" w:rsidRDefault="00AF6269">
            <w:pPr>
              <w:pStyle w:val="afb"/>
              <w:spacing w:line="360" w:lineRule="auto"/>
            </w:pPr>
            <w:r>
              <w:rPr>
                <w:rFonts w:hint="eastAsia"/>
              </w:rPr>
              <w:t>4</w:t>
            </w:r>
            <w:r>
              <w:rPr>
                <w:rFonts w:hint="eastAsia"/>
              </w:rPr>
              <w:t>分</w:t>
            </w:r>
          </w:p>
        </w:tc>
      </w:tr>
      <w:tr w:rsidR="00F33FDC">
        <w:trPr>
          <w:trHeight w:val="23"/>
          <w:jc w:val="center"/>
        </w:trPr>
        <w:tc>
          <w:tcPr>
            <w:tcW w:w="1437" w:type="dxa"/>
            <w:vAlign w:val="center"/>
          </w:tcPr>
          <w:p w:rsidR="00F33FDC" w:rsidRDefault="00AF6269">
            <w:pPr>
              <w:pStyle w:val="afb"/>
              <w:spacing w:line="360" w:lineRule="auto"/>
            </w:pPr>
            <w:r>
              <w:rPr>
                <w:rFonts w:hint="eastAsia"/>
              </w:rPr>
              <w:t>投标人综合实力（</w:t>
            </w:r>
            <w:r>
              <w:rPr>
                <w:rFonts w:hint="eastAsia"/>
              </w:rPr>
              <w:t>0-7</w:t>
            </w:r>
            <w:r>
              <w:rPr>
                <w:rFonts w:hint="eastAsia"/>
              </w:rPr>
              <w:t>分）</w:t>
            </w:r>
          </w:p>
        </w:tc>
        <w:tc>
          <w:tcPr>
            <w:tcW w:w="7386" w:type="dxa"/>
            <w:vAlign w:val="center"/>
          </w:tcPr>
          <w:p w:rsidR="00F33FDC" w:rsidRDefault="00AF6269">
            <w:pPr>
              <w:pStyle w:val="afb"/>
              <w:spacing w:line="360" w:lineRule="auto"/>
              <w:ind w:firstLineChars="200" w:firstLine="420"/>
              <w:jc w:val="both"/>
            </w:pPr>
            <w:r>
              <w:rPr>
                <w:rFonts w:hint="eastAsia"/>
              </w:rPr>
              <w:t>1</w:t>
            </w:r>
            <w:r>
              <w:rPr>
                <w:rFonts w:hint="eastAsia"/>
              </w:rPr>
              <w:t>、投标人具有音视频智能系统集成工程壹级资质的得</w:t>
            </w:r>
            <w:r>
              <w:rPr>
                <w:rFonts w:hint="eastAsia"/>
              </w:rPr>
              <w:t>1</w:t>
            </w:r>
            <w:r>
              <w:rPr>
                <w:rFonts w:hint="eastAsia"/>
              </w:rPr>
              <w:t>分，没有不得分。</w:t>
            </w:r>
          </w:p>
          <w:p w:rsidR="00F33FDC" w:rsidRDefault="00AF6269">
            <w:pPr>
              <w:pStyle w:val="afb"/>
              <w:spacing w:line="360" w:lineRule="auto"/>
              <w:ind w:firstLineChars="200" w:firstLine="420"/>
              <w:jc w:val="both"/>
            </w:pPr>
            <w:r>
              <w:rPr>
                <w:rFonts w:hint="eastAsia"/>
              </w:rPr>
              <w:t>2</w:t>
            </w:r>
            <w:r>
              <w:rPr>
                <w:rFonts w:hint="eastAsia"/>
              </w:rPr>
              <w:t>、投标人具有信息系统集成及服务资质证书的得</w:t>
            </w:r>
            <w:r>
              <w:rPr>
                <w:rFonts w:hint="eastAsia"/>
              </w:rPr>
              <w:t>1</w:t>
            </w:r>
            <w:r>
              <w:rPr>
                <w:rFonts w:hint="eastAsia"/>
              </w:rPr>
              <w:t>分，没有不得分。</w:t>
            </w:r>
          </w:p>
          <w:p w:rsidR="00F33FDC" w:rsidRDefault="00AF6269">
            <w:pPr>
              <w:pStyle w:val="afb"/>
              <w:spacing w:line="360" w:lineRule="auto"/>
              <w:ind w:firstLineChars="200" w:firstLine="420"/>
              <w:jc w:val="both"/>
            </w:pPr>
            <w:r>
              <w:rPr>
                <w:rFonts w:hint="eastAsia"/>
              </w:rPr>
              <w:t>3</w:t>
            </w:r>
            <w:r>
              <w:rPr>
                <w:rFonts w:hint="eastAsia"/>
              </w:rPr>
              <w:t>、投标人具有软件企业证书的得</w:t>
            </w:r>
            <w:r>
              <w:rPr>
                <w:rFonts w:hint="eastAsia"/>
              </w:rPr>
              <w:t>1</w:t>
            </w:r>
            <w:r>
              <w:rPr>
                <w:rFonts w:hint="eastAsia"/>
              </w:rPr>
              <w:t>分，没有不得分。</w:t>
            </w:r>
          </w:p>
          <w:p w:rsidR="00F33FDC" w:rsidRDefault="00AF6269">
            <w:pPr>
              <w:pStyle w:val="afb"/>
              <w:spacing w:line="360" w:lineRule="auto"/>
              <w:ind w:firstLineChars="200" w:firstLine="420"/>
              <w:jc w:val="both"/>
            </w:pPr>
            <w:r>
              <w:rPr>
                <w:rFonts w:hint="eastAsia"/>
              </w:rPr>
              <w:t>4</w:t>
            </w:r>
            <w:r>
              <w:rPr>
                <w:rFonts w:hint="eastAsia"/>
              </w:rPr>
              <w:t>、投标人具有有效的</w:t>
            </w:r>
            <w:r>
              <w:rPr>
                <w:rFonts w:hint="eastAsia"/>
              </w:rPr>
              <w:t>ISO90</w:t>
            </w:r>
            <w:r>
              <w:rPr>
                <w:rFonts w:hint="eastAsia"/>
              </w:rPr>
              <w:t>01</w:t>
            </w:r>
            <w:r>
              <w:rPr>
                <w:rFonts w:hint="eastAsia"/>
              </w:rPr>
              <w:t>质量管理体系认证证书、</w:t>
            </w:r>
            <w:r>
              <w:rPr>
                <w:rFonts w:hint="eastAsia"/>
              </w:rPr>
              <w:t>ISO14001</w:t>
            </w:r>
            <w:r>
              <w:rPr>
                <w:rFonts w:hint="eastAsia"/>
              </w:rPr>
              <w:t>环境管理体系认证证书、</w:t>
            </w:r>
            <w:r>
              <w:rPr>
                <w:rFonts w:hint="eastAsia"/>
              </w:rPr>
              <w:t>GB/T28001</w:t>
            </w:r>
            <w:r>
              <w:rPr>
                <w:rFonts w:hint="eastAsia"/>
              </w:rPr>
              <w:t>职业健康安全管理体系认证证书的提供齐全得</w:t>
            </w:r>
            <w:r>
              <w:rPr>
                <w:rFonts w:hint="eastAsia"/>
              </w:rPr>
              <w:t>2</w:t>
            </w:r>
            <w:r>
              <w:rPr>
                <w:rFonts w:hint="eastAsia"/>
              </w:rPr>
              <w:t>分，提供</w:t>
            </w:r>
            <w:r>
              <w:rPr>
                <w:rFonts w:hint="eastAsia"/>
              </w:rPr>
              <w:t>2</w:t>
            </w:r>
            <w:r>
              <w:rPr>
                <w:rFonts w:hint="eastAsia"/>
              </w:rPr>
              <w:t>项得</w:t>
            </w:r>
            <w:r>
              <w:rPr>
                <w:rFonts w:hint="eastAsia"/>
              </w:rPr>
              <w:t>1</w:t>
            </w:r>
            <w:r>
              <w:rPr>
                <w:rFonts w:hint="eastAsia"/>
              </w:rPr>
              <w:t>分，提供</w:t>
            </w:r>
            <w:r>
              <w:rPr>
                <w:rFonts w:hint="eastAsia"/>
              </w:rPr>
              <w:t>1</w:t>
            </w:r>
            <w:r>
              <w:rPr>
                <w:rFonts w:hint="eastAsia"/>
              </w:rPr>
              <w:t>项或没有不得分。</w:t>
            </w:r>
          </w:p>
          <w:p w:rsidR="00F33FDC" w:rsidRDefault="00AF6269">
            <w:pPr>
              <w:pStyle w:val="afb"/>
              <w:spacing w:line="360" w:lineRule="auto"/>
              <w:ind w:firstLineChars="200" w:firstLine="420"/>
              <w:jc w:val="both"/>
            </w:pPr>
            <w:r>
              <w:rPr>
                <w:rFonts w:hint="eastAsia"/>
              </w:rPr>
              <w:t>7</w:t>
            </w:r>
            <w:r>
              <w:rPr>
                <w:rFonts w:hint="eastAsia"/>
              </w:rPr>
              <w:t>、投标人具有有效的</w:t>
            </w:r>
            <w:r>
              <w:rPr>
                <w:rFonts w:hint="eastAsia"/>
              </w:rPr>
              <w:t>ISO/IEC 27001</w:t>
            </w:r>
            <w:r>
              <w:rPr>
                <w:rFonts w:hint="eastAsia"/>
              </w:rPr>
              <w:t>信息安全管理体系认证证书的得</w:t>
            </w:r>
            <w:r>
              <w:rPr>
                <w:rFonts w:hint="eastAsia"/>
              </w:rPr>
              <w:t>1</w:t>
            </w:r>
            <w:r>
              <w:rPr>
                <w:rFonts w:hint="eastAsia"/>
              </w:rPr>
              <w:t>分，没有不得分。</w:t>
            </w:r>
          </w:p>
          <w:p w:rsidR="00F33FDC" w:rsidRDefault="00AF6269">
            <w:pPr>
              <w:pStyle w:val="afb"/>
              <w:spacing w:line="360" w:lineRule="auto"/>
              <w:ind w:firstLineChars="200" w:firstLine="420"/>
              <w:jc w:val="both"/>
            </w:pPr>
            <w:r>
              <w:rPr>
                <w:rFonts w:hint="eastAsia"/>
              </w:rPr>
              <w:t>8</w:t>
            </w:r>
            <w:r>
              <w:rPr>
                <w:rFonts w:hint="eastAsia"/>
              </w:rPr>
              <w:t>、投标人具有有效的</w:t>
            </w:r>
            <w:r>
              <w:rPr>
                <w:rFonts w:hint="eastAsia"/>
              </w:rPr>
              <w:t>ISO/IEC20000</w:t>
            </w:r>
            <w:r>
              <w:rPr>
                <w:rFonts w:hint="eastAsia"/>
              </w:rPr>
              <w:t>信息技术服务管理体系认证证书的得</w:t>
            </w:r>
            <w:r>
              <w:rPr>
                <w:rFonts w:hint="eastAsia"/>
              </w:rPr>
              <w:t>1</w:t>
            </w:r>
            <w:r>
              <w:rPr>
                <w:rFonts w:hint="eastAsia"/>
              </w:rPr>
              <w:t>分，没有不得分。</w:t>
            </w:r>
          </w:p>
          <w:p w:rsidR="00F33FDC" w:rsidRDefault="00AF6269">
            <w:pPr>
              <w:pStyle w:val="afb"/>
              <w:spacing w:line="360" w:lineRule="auto"/>
              <w:ind w:firstLineChars="200" w:firstLine="422"/>
              <w:jc w:val="both"/>
            </w:pPr>
            <w:r>
              <w:rPr>
                <w:rFonts w:hint="eastAsia"/>
                <w:b/>
                <w:bCs w:val="0"/>
              </w:rPr>
              <w:t>开标现场提供原件备查，未提供原件的该项不得分。</w:t>
            </w:r>
          </w:p>
        </w:tc>
        <w:tc>
          <w:tcPr>
            <w:tcW w:w="1139" w:type="dxa"/>
            <w:vAlign w:val="center"/>
          </w:tcPr>
          <w:p w:rsidR="00F33FDC" w:rsidRDefault="00AF6269">
            <w:pPr>
              <w:pStyle w:val="afb"/>
              <w:spacing w:line="360" w:lineRule="auto"/>
            </w:pPr>
            <w:r>
              <w:rPr>
                <w:rFonts w:hint="eastAsia"/>
              </w:rPr>
              <w:t>7</w:t>
            </w:r>
            <w:r>
              <w:rPr>
                <w:rFonts w:hint="eastAsia"/>
              </w:rPr>
              <w:t>分</w:t>
            </w:r>
          </w:p>
        </w:tc>
      </w:tr>
      <w:tr w:rsidR="00F33FDC">
        <w:trPr>
          <w:trHeight w:val="23"/>
          <w:jc w:val="center"/>
        </w:trPr>
        <w:tc>
          <w:tcPr>
            <w:tcW w:w="1437" w:type="dxa"/>
            <w:vAlign w:val="center"/>
          </w:tcPr>
          <w:p w:rsidR="00F33FDC" w:rsidRDefault="00AF6269">
            <w:pPr>
              <w:pStyle w:val="afb"/>
              <w:spacing w:line="360" w:lineRule="auto"/>
            </w:pPr>
            <w:r>
              <w:rPr>
                <w:rFonts w:hint="eastAsia"/>
              </w:rPr>
              <w:t>业绩</w:t>
            </w:r>
          </w:p>
          <w:p w:rsidR="00F33FDC" w:rsidRDefault="00AF6269">
            <w:pPr>
              <w:pStyle w:val="afb"/>
              <w:spacing w:line="360" w:lineRule="auto"/>
            </w:pPr>
            <w:r>
              <w:rPr>
                <w:rFonts w:hint="eastAsia"/>
              </w:rPr>
              <w:t>（</w:t>
            </w:r>
            <w:r>
              <w:rPr>
                <w:rFonts w:hint="eastAsia"/>
              </w:rPr>
              <w:t>0-4</w:t>
            </w:r>
            <w:r>
              <w:rPr>
                <w:rFonts w:hint="eastAsia"/>
              </w:rPr>
              <w:t>分）</w:t>
            </w:r>
          </w:p>
        </w:tc>
        <w:tc>
          <w:tcPr>
            <w:tcW w:w="7386" w:type="dxa"/>
            <w:vAlign w:val="center"/>
          </w:tcPr>
          <w:p w:rsidR="00F33FDC" w:rsidRDefault="00AF6269">
            <w:pPr>
              <w:pStyle w:val="afb"/>
              <w:spacing w:line="360" w:lineRule="auto"/>
              <w:ind w:firstLineChars="200" w:firstLine="420"/>
              <w:jc w:val="both"/>
            </w:pPr>
            <w:r>
              <w:rPr>
                <w:rFonts w:hint="eastAsia"/>
              </w:rPr>
              <w:t>投标人</w:t>
            </w:r>
            <w:r>
              <w:rPr>
                <w:rFonts w:hint="eastAsia"/>
              </w:rPr>
              <w:t>2</w:t>
            </w:r>
            <w:r>
              <w:t>01</w:t>
            </w:r>
            <w:r>
              <w:rPr>
                <w:rFonts w:hint="eastAsia"/>
              </w:rPr>
              <w:t>6</w:t>
            </w:r>
            <w:r>
              <w:rPr>
                <w:rFonts w:hint="eastAsia"/>
              </w:rPr>
              <w:t>年</w:t>
            </w:r>
            <w:r>
              <w:rPr>
                <w:rFonts w:hint="eastAsia"/>
              </w:rPr>
              <w:t>1</w:t>
            </w:r>
            <w:r>
              <w:rPr>
                <w:rFonts w:hint="eastAsia"/>
              </w:rPr>
              <w:t>月</w:t>
            </w:r>
            <w:r>
              <w:rPr>
                <w:rFonts w:hint="eastAsia"/>
              </w:rPr>
              <w:t>1</w:t>
            </w:r>
            <w:r>
              <w:rPr>
                <w:rFonts w:hint="eastAsia"/>
              </w:rPr>
              <w:t>日</w:t>
            </w:r>
            <w:r>
              <w:t>以来</w:t>
            </w:r>
            <w:r>
              <w:rPr>
                <w:rFonts w:hint="eastAsia"/>
              </w:rPr>
              <w:t>具有类似项目业绩，合同金额</w:t>
            </w:r>
            <w:r>
              <w:rPr>
                <w:rFonts w:hint="eastAsia"/>
              </w:rPr>
              <w:t>300</w:t>
            </w:r>
            <w:r>
              <w:rPr>
                <w:rFonts w:hint="eastAsia"/>
              </w:rPr>
              <w:t>万以上的业绩</w:t>
            </w:r>
            <w:r>
              <w:rPr>
                <w:rFonts w:hint="eastAsia"/>
              </w:rPr>
              <w:t xml:space="preserve"> </w:t>
            </w:r>
            <w:r>
              <w:rPr>
                <w:rFonts w:hint="eastAsia"/>
              </w:rPr>
              <w:t>每提供一份得</w:t>
            </w:r>
            <w:r>
              <w:rPr>
                <w:rFonts w:hint="eastAsia"/>
              </w:rPr>
              <w:t>2</w:t>
            </w:r>
            <w:r>
              <w:rPr>
                <w:rFonts w:hint="eastAsia"/>
              </w:rPr>
              <w:t>分</w:t>
            </w:r>
            <w:r>
              <w:rPr>
                <w:rFonts w:hint="eastAsia"/>
              </w:rPr>
              <w:t>,</w:t>
            </w:r>
            <w:r>
              <w:rPr>
                <w:rFonts w:hint="eastAsia"/>
              </w:rPr>
              <w:t>满分</w:t>
            </w:r>
            <w:r>
              <w:rPr>
                <w:rFonts w:hint="eastAsia"/>
              </w:rPr>
              <w:t>4</w:t>
            </w:r>
            <w:r>
              <w:rPr>
                <w:rFonts w:hint="eastAsia"/>
              </w:rPr>
              <w:t>分，否则不得分。</w:t>
            </w:r>
          </w:p>
          <w:p w:rsidR="00F33FDC" w:rsidRDefault="00AF6269">
            <w:pPr>
              <w:pStyle w:val="afb"/>
              <w:spacing w:line="360" w:lineRule="auto"/>
              <w:ind w:firstLineChars="200" w:firstLine="422"/>
              <w:jc w:val="both"/>
            </w:pPr>
            <w:r>
              <w:rPr>
                <w:rFonts w:hint="eastAsia"/>
                <w:b/>
                <w:bCs w:val="0"/>
              </w:rPr>
              <w:t>投标人必须在投标文件中</w:t>
            </w:r>
            <w:proofErr w:type="gramStart"/>
            <w:r>
              <w:rPr>
                <w:rFonts w:hint="eastAsia"/>
                <w:b/>
                <w:bCs w:val="0"/>
              </w:rPr>
              <w:t>附合同</w:t>
            </w:r>
            <w:proofErr w:type="gramEnd"/>
            <w:r>
              <w:rPr>
                <w:rFonts w:hint="eastAsia"/>
                <w:b/>
                <w:bCs w:val="0"/>
              </w:rPr>
              <w:t>复印件，原件现场备查。</w:t>
            </w:r>
          </w:p>
        </w:tc>
        <w:tc>
          <w:tcPr>
            <w:tcW w:w="1139" w:type="dxa"/>
            <w:vAlign w:val="center"/>
          </w:tcPr>
          <w:p w:rsidR="00F33FDC" w:rsidRDefault="00AF6269">
            <w:pPr>
              <w:pStyle w:val="afb"/>
              <w:spacing w:line="360" w:lineRule="auto"/>
            </w:pPr>
            <w:r>
              <w:rPr>
                <w:rFonts w:hint="eastAsia"/>
              </w:rPr>
              <w:t>4</w:t>
            </w:r>
            <w:r>
              <w:rPr>
                <w:rFonts w:hint="eastAsia"/>
              </w:rPr>
              <w:t>分</w:t>
            </w:r>
          </w:p>
        </w:tc>
      </w:tr>
      <w:tr w:rsidR="00F33FDC">
        <w:trPr>
          <w:trHeight w:val="23"/>
          <w:jc w:val="center"/>
        </w:trPr>
        <w:tc>
          <w:tcPr>
            <w:tcW w:w="1437" w:type="dxa"/>
            <w:vAlign w:val="center"/>
          </w:tcPr>
          <w:p w:rsidR="00F33FDC" w:rsidRDefault="00AF6269">
            <w:pPr>
              <w:pStyle w:val="afb"/>
              <w:spacing w:line="360" w:lineRule="auto"/>
            </w:pPr>
            <w:r>
              <w:rPr>
                <w:rFonts w:hint="eastAsia"/>
              </w:rPr>
              <w:t>本地化服务（</w:t>
            </w:r>
            <w:r>
              <w:rPr>
                <w:rFonts w:hint="eastAsia"/>
              </w:rPr>
              <w:t>0-2</w:t>
            </w:r>
            <w:r>
              <w:rPr>
                <w:rFonts w:hint="eastAsia"/>
              </w:rPr>
              <w:t>分）</w:t>
            </w:r>
          </w:p>
        </w:tc>
        <w:tc>
          <w:tcPr>
            <w:tcW w:w="7386" w:type="dxa"/>
            <w:vAlign w:val="center"/>
          </w:tcPr>
          <w:p w:rsidR="00F33FDC" w:rsidRDefault="00AF6269">
            <w:pPr>
              <w:pStyle w:val="afb"/>
              <w:spacing w:line="360" w:lineRule="auto"/>
              <w:ind w:firstLineChars="200" w:firstLine="420"/>
              <w:jc w:val="both"/>
            </w:pPr>
            <w:r>
              <w:rPr>
                <w:rFonts w:hint="eastAsia"/>
              </w:rPr>
              <w:t>投标人在河南注册（含分公司），且在</w:t>
            </w:r>
            <w:proofErr w:type="gramStart"/>
            <w:r>
              <w:rPr>
                <w:rFonts w:hint="eastAsia"/>
              </w:rPr>
              <w:t>项目本地</w:t>
            </w:r>
            <w:proofErr w:type="gramEnd"/>
            <w:r>
              <w:rPr>
                <w:rFonts w:hint="eastAsia"/>
              </w:rPr>
              <w:t>有售后服务机构的，得</w:t>
            </w:r>
            <w:r>
              <w:rPr>
                <w:rFonts w:hint="eastAsia"/>
              </w:rPr>
              <w:t>2</w:t>
            </w:r>
            <w:r>
              <w:rPr>
                <w:rFonts w:hint="eastAsia"/>
              </w:rPr>
              <w:t>分。需提供投标人在河南注册公司的（或分公司）营业执照，和</w:t>
            </w:r>
            <w:proofErr w:type="gramStart"/>
            <w:r>
              <w:rPr>
                <w:rFonts w:hint="eastAsia"/>
              </w:rPr>
              <w:t>项目本地</w:t>
            </w:r>
            <w:proofErr w:type="gramEnd"/>
            <w:r>
              <w:rPr>
                <w:rFonts w:hint="eastAsia"/>
              </w:rPr>
              <w:t>售后服务机构的证明材料。投标文件中</w:t>
            </w:r>
            <w:proofErr w:type="gramStart"/>
            <w:r>
              <w:rPr>
                <w:rFonts w:hint="eastAsia"/>
              </w:rPr>
              <w:t>附证明</w:t>
            </w:r>
            <w:proofErr w:type="gramEnd"/>
            <w:r>
              <w:rPr>
                <w:rFonts w:hint="eastAsia"/>
              </w:rPr>
              <w:t>材料复印件并加盖供应商单位公章，</w:t>
            </w:r>
            <w:r>
              <w:rPr>
                <w:rFonts w:hint="eastAsia"/>
                <w:b/>
                <w:bCs w:val="0"/>
              </w:rPr>
              <w:t>开标现场提供原件备查，未提供原件的该项不得分。</w:t>
            </w:r>
          </w:p>
        </w:tc>
        <w:tc>
          <w:tcPr>
            <w:tcW w:w="1139" w:type="dxa"/>
            <w:vAlign w:val="center"/>
          </w:tcPr>
          <w:p w:rsidR="00F33FDC" w:rsidRDefault="00AF6269">
            <w:pPr>
              <w:pStyle w:val="afb"/>
              <w:spacing w:line="360" w:lineRule="auto"/>
            </w:pPr>
            <w:r>
              <w:rPr>
                <w:rFonts w:hint="eastAsia"/>
              </w:rPr>
              <w:t>2</w:t>
            </w:r>
            <w:r>
              <w:rPr>
                <w:rFonts w:hint="eastAsia"/>
              </w:rPr>
              <w:t>分</w:t>
            </w:r>
          </w:p>
        </w:tc>
      </w:tr>
      <w:tr w:rsidR="00F33FDC">
        <w:trPr>
          <w:trHeight w:val="23"/>
          <w:jc w:val="center"/>
        </w:trPr>
        <w:tc>
          <w:tcPr>
            <w:tcW w:w="1437" w:type="dxa"/>
            <w:vAlign w:val="center"/>
          </w:tcPr>
          <w:p w:rsidR="00F33FDC" w:rsidRDefault="00AF6269">
            <w:pPr>
              <w:pStyle w:val="afb"/>
              <w:spacing w:line="360" w:lineRule="auto"/>
            </w:pPr>
            <w:r>
              <w:rPr>
                <w:rFonts w:hint="eastAsia"/>
              </w:rPr>
              <w:t>投标产品厂</w:t>
            </w:r>
            <w:r>
              <w:rPr>
                <w:rFonts w:hint="eastAsia"/>
              </w:rPr>
              <w:lastRenderedPageBreak/>
              <w:t>商企业实力</w:t>
            </w:r>
          </w:p>
          <w:p w:rsidR="00F33FDC" w:rsidRDefault="00AF6269">
            <w:pPr>
              <w:pStyle w:val="afb"/>
              <w:spacing w:line="360" w:lineRule="auto"/>
            </w:pPr>
            <w:r>
              <w:rPr>
                <w:rFonts w:hint="eastAsia"/>
              </w:rPr>
              <w:t>（</w:t>
            </w:r>
            <w:r>
              <w:rPr>
                <w:rFonts w:hint="eastAsia"/>
              </w:rPr>
              <w:t>0-8</w:t>
            </w:r>
            <w:r>
              <w:rPr>
                <w:rFonts w:hint="eastAsia"/>
              </w:rPr>
              <w:t>分）</w:t>
            </w:r>
          </w:p>
        </w:tc>
        <w:tc>
          <w:tcPr>
            <w:tcW w:w="7386" w:type="dxa"/>
            <w:vAlign w:val="center"/>
          </w:tcPr>
          <w:p w:rsidR="00F33FDC" w:rsidRDefault="00AF6269">
            <w:pPr>
              <w:pStyle w:val="afb"/>
              <w:spacing w:line="360" w:lineRule="auto"/>
              <w:ind w:firstLineChars="200" w:firstLine="420"/>
              <w:jc w:val="both"/>
            </w:pPr>
            <w:r>
              <w:rPr>
                <w:rFonts w:hint="eastAsia"/>
              </w:rPr>
              <w:lastRenderedPageBreak/>
              <w:t>1</w:t>
            </w:r>
            <w:r>
              <w:rPr>
                <w:rFonts w:hint="eastAsia"/>
              </w:rPr>
              <w:t>、投标人所投监控设备生产厂商具有国家工商行政管理总局颁发的工商企</w:t>
            </w:r>
            <w:r>
              <w:rPr>
                <w:rFonts w:hint="eastAsia"/>
              </w:rPr>
              <w:lastRenderedPageBreak/>
              <w:t>业信用</w:t>
            </w:r>
            <w:r>
              <w:rPr>
                <w:rFonts w:hint="eastAsia"/>
              </w:rPr>
              <w:t xml:space="preserve"> </w:t>
            </w:r>
            <w:r>
              <w:rPr>
                <w:rFonts w:hint="eastAsia"/>
              </w:rPr>
              <w:t>“守合同重信用单位”证书的得</w:t>
            </w:r>
            <w:r>
              <w:rPr>
                <w:rFonts w:hint="eastAsia"/>
              </w:rPr>
              <w:t>1</w:t>
            </w:r>
            <w:r>
              <w:rPr>
                <w:rFonts w:hint="eastAsia"/>
              </w:rPr>
              <w:t>分，需提供证明文件，否则不得分。</w:t>
            </w:r>
          </w:p>
          <w:p w:rsidR="00F33FDC" w:rsidRDefault="00AF6269">
            <w:pPr>
              <w:pStyle w:val="afb"/>
              <w:spacing w:line="360" w:lineRule="auto"/>
              <w:ind w:firstLineChars="200" w:firstLine="420"/>
              <w:jc w:val="both"/>
            </w:pPr>
            <w:r>
              <w:rPr>
                <w:rFonts w:hint="eastAsia"/>
              </w:rPr>
              <w:t>2</w:t>
            </w:r>
            <w:r>
              <w:rPr>
                <w:rFonts w:hint="eastAsia"/>
              </w:rPr>
              <w:t>、投标人所投监控设备生产厂商具有</w:t>
            </w:r>
            <w:r>
              <w:rPr>
                <w:rFonts w:hint="eastAsia"/>
                <w:szCs w:val="18"/>
              </w:rPr>
              <w:t>产品及平台开发体系</w:t>
            </w:r>
            <w:r>
              <w:rPr>
                <w:rFonts w:hint="eastAsia"/>
                <w:szCs w:val="18"/>
              </w:rPr>
              <w:t>CMMI-DEV</w:t>
            </w:r>
            <w:r>
              <w:rPr>
                <w:rFonts w:hint="eastAsia"/>
                <w:szCs w:val="18"/>
              </w:rPr>
              <w:t>成熟度</w:t>
            </w:r>
            <w:r>
              <w:rPr>
                <w:rFonts w:hint="eastAsia"/>
                <w:szCs w:val="18"/>
              </w:rPr>
              <w:t>5</w:t>
            </w:r>
            <w:r>
              <w:rPr>
                <w:rFonts w:hint="eastAsia"/>
                <w:szCs w:val="18"/>
              </w:rPr>
              <w:t>级的得</w:t>
            </w:r>
            <w:r>
              <w:rPr>
                <w:rFonts w:hint="eastAsia"/>
                <w:szCs w:val="18"/>
              </w:rPr>
              <w:t>1</w:t>
            </w:r>
            <w:r>
              <w:rPr>
                <w:rFonts w:hint="eastAsia"/>
                <w:szCs w:val="18"/>
              </w:rPr>
              <w:t>分，</w:t>
            </w:r>
            <w:r>
              <w:rPr>
                <w:rFonts w:hint="eastAsia"/>
              </w:rPr>
              <w:t>需提供证明文件，</w:t>
            </w:r>
            <w:r>
              <w:rPr>
                <w:rFonts w:hint="eastAsia"/>
                <w:szCs w:val="18"/>
              </w:rPr>
              <w:t>否则不得分。</w:t>
            </w:r>
          </w:p>
          <w:p w:rsidR="00F33FDC" w:rsidRDefault="00AF6269">
            <w:pPr>
              <w:pStyle w:val="afb"/>
              <w:spacing w:line="360" w:lineRule="auto"/>
              <w:ind w:firstLineChars="200" w:firstLine="420"/>
              <w:jc w:val="both"/>
            </w:pPr>
            <w:r>
              <w:rPr>
                <w:rFonts w:hint="eastAsia"/>
              </w:rPr>
              <w:t>3</w:t>
            </w:r>
            <w:r>
              <w:rPr>
                <w:rFonts w:hint="eastAsia"/>
              </w:rPr>
              <w:t>、投标人所投监控设备生产厂商具有视频分析技术类专利金奖的得</w:t>
            </w:r>
            <w:r>
              <w:rPr>
                <w:rFonts w:hint="eastAsia"/>
              </w:rPr>
              <w:t>1</w:t>
            </w:r>
            <w:r>
              <w:rPr>
                <w:rFonts w:hint="eastAsia"/>
              </w:rPr>
              <w:t>分，需提供证明文件，否则不得分。</w:t>
            </w:r>
          </w:p>
          <w:p w:rsidR="00F33FDC" w:rsidRDefault="00AF6269">
            <w:pPr>
              <w:pStyle w:val="afb"/>
              <w:spacing w:line="360" w:lineRule="auto"/>
              <w:ind w:firstLineChars="200" w:firstLine="420"/>
              <w:jc w:val="both"/>
            </w:pPr>
            <w:r>
              <w:rPr>
                <w:rFonts w:hint="eastAsia"/>
              </w:rPr>
              <w:t>4</w:t>
            </w:r>
            <w:r>
              <w:rPr>
                <w:rFonts w:hint="eastAsia"/>
              </w:rPr>
              <w:t>、投标人所投大屏生产厂商具有</w:t>
            </w:r>
            <w:r>
              <w:rPr>
                <w:rFonts w:hint="eastAsia"/>
              </w:rPr>
              <w:t>ITSS</w:t>
            </w:r>
            <w:r>
              <w:rPr>
                <w:rFonts w:hint="eastAsia"/>
              </w:rPr>
              <w:t>信息技术服务运行维护标准符合性证书的得</w:t>
            </w:r>
            <w:r>
              <w:rPr>
                <w:rFonts w:hint="eastAsia"/>
              </w:rPr>
              <w:t>1</w:t>
            </w:r>
            <w:r>
              <w:rPr>
                <w:rFonts w:hint="eastAsia"/>
              </w:rPr>
              <w:t>分，需提供证明文件，</w:t>
            </w:r>
            <w:r>
              <w:rPr>
                <w:rFonts w:hint="eastAsia"/>
                <w:szCs w:val="18"/>
              </w:rPr>
              <w:t>否则不得分</w:t>
            </w:r>
            <w:r>
              <w:rPr>
                <w:rFonts w:hint="eastAsia"/>
              </w:rPr>
              <w:t>。</w:t>
            </w:r>
          </w:p>
          <w:p w:rsidR="00F33FDC" w:rsidRDefault="00AF6269">
            <w:pPr>
              <w:pStyle w:val="afb"/>
              <w:spacing w:line="360" w:lineRule="auto"/>
              <w:ind w:firstLineChars="200" w:firstLine="420"/>
              <w:jc w:val="both"/>
              <w:rPr>
                <w:szCs w:val="18"/>
              </w:rPr>
            </w:pPr>
            <w:r>
              <w:rPr>
                <w:rFonts w:hint="eastAsia"/>
                <w:szCs w:val="18"/>
              </w:rPr>
              <w:t>5</w:t>
            </w:r>
            <w:r>
              <w:rPr>
                <w:rFonts w:hint="eastAsia"/>
                <w:szCs w:val="18"/>
              </w:rPr>
              <w:t>、</w:t>
            </w:r>
            <w:r>
              <w:rPr>
                <w:rFonts w:hint="eastAsia"/>
              </w:rPr>
              <w:t>投标人所投大屏生产厂商具有“电子百强</w:t>
            </w:r>
            <w:r>
              <w:rPr>
                <w:rFonts w:hint="eastAsia"/>
              </w:rPr>
              <w:t>30</w:t>
            </w:r>
            <w:r>
              <w:rPr>
                <w:rFonts w:hint="eastAsia"/>
              </w:rPr>
              <w:t>年创新发展领军企业”证书的得</w:t>
            </w:r>
            <w:r>
              <w:rPr>
                <w:rFonts w:hint="eastAsia"/>
              </w:rPr>
              <w:t>1</w:t>
            </w:r>
            <w:r>
              <w:rPr>
                <w:rFonts w:hint="eastAsia"/>
              </w:rPr>
              <w:t>分，需提供证明文件，</w:t>
            </w:r>
            <w:r>
              <w:rPr>
                <w:rFonts w:hint="eastAsia"/>
                <w:szCs w:val="18"/>
              </w:rPr>
              <w:t>否则不得分</w:t>
            </w:r>
            <w:r>
              <w:rPr>
                <w:rFonts w:hint="eastAsia"/>
              </w:rPr>
              <w:t>。</w:t>
            </w:r>
          </w:p>
          <w:p w:rsidR="00F33FDC" w:rsidRDefault="00AF6269">
            <w:pPr>
              <w:pStyle w:val="afb"/>
              <w:spacing w:line="360" w:lineRule="auto"/>
              <w:ind w:firstLineChars="200" w:firstLine="420"/>
              <w:jc w:val="both"/>
            </w:pPr>
            <w:r>
              <w:rPr>
                <w:rFonts w:hint="eastAsia"/>
                <w:szCs w:val="18"/>
              </w:rPr>
              <w:t>6</w:t>
            </w:r>
            <w:r>
              <w:rPr>
                <w:rFonts w:hint="eastAsia"/>
                <w:szCs w:val="18"/>
              </w:rPr>
              <w:t>、</w:t>
            </w:r>
            <w:r>
              <w:rPr>
                <w:rFonts w:hint="eastAsia"/>
              </w:rPr>
              <w:t>投标人所投</w:t>
            </w:r>
            <w:r>
              <w:rPr>
                <w:rFonts w:hint="eastAsia"/>
                <w:szCs w:val="18"/>
              </w:rPr>
              <w:t>电子政务智能多媒体自助终端机</w:t>
            </w:r>
            <w:r>
              <w:rPr>
                <w:rFonts w:hint="eastAsia"/>
              </w:rPr>
              <w:t>厂商具有质量管理体系认证证书和知识产权管理体系认证证书。缺一项扣</w:t>
            </w:r>
            <w:r>
              <w:rPr>
                <w:rFonts w:hint="eastAsia"/>
              </w:rPr>
              <w:t>0.5</w:t>
            </w:r>
            <w:r>
              <w:rPr>
                <w:rFonts w:hint="eastAsia"/>
              </w:rPr>
              <w:t>分，同时具备得</w:t>
            </w:r>
            <w:r>
              <w:rPr>
                <w:rFonts w:hint="eastAsia"/>
              </w:rPr>
              <w:t>1</w:t>
            </w:r>
            <w:r>
              <w:rPr>
                <w:rFonts w:hint="eastAsia"/>
              </w:rPr>
              <w:t>分，需提供证明文件，</w:t>
            </w:r>
            <w:r>
              <w:rPr>
                <w:rFonts w:hint="eastAsia"/>
                <w:szCs w:val="18"/>
              </w:rPr>
              <w:t>否则不得分</w:t>
            </w:r>
            <w:r>
              <w:rPr>
                <w:rFonts w:hint="eastAsia"/>
              </w:rPr>
              <w:t>。</w:t>
            </w:r>
          </w:p>
          <w:p w:rsidR="00F33FDC" w:rsidRDefault="00AF6269">
            <w:pPr>
              <w:pStyle w:val="afb"/>
              <w:spacing w:line="360" w:lineRule="auto"/>
              <w:ind w:firstLineChars="200" w:firstLine="420"/>
              <w:jc w:val="both"/>
            </w:pPr>
            <w:r>
              <w:rPr>
                <w:rFonts w:hint="eastAsia"/>
                <w:szCs w:val="18"/>
              </w:rPr>
              <w:t>7</w:t>
            </w:r>
            <w:r>
              <w:rPr>
                <w:rFonts w:hint="eastAsia"/>
                <w:szCs w:val="18"/>
              </w:rPr>
              <w:t>、</w:t>
            </w:r>
            <w:r>
              <w:rPr>
                <w:rFonts w:hint="eastAsia"/>
              </w:rPr>
              <w:t>投标人所投</w:t>
            </w:r>
            <w:r>
              <w:rPr>
                <w:rFonts w:hint="eastAsia"/>
                <w:szCs w:val="18"/>
              </w:rPr>
              <w:t>电子政务智能多媒体自助终端机</w:t>
            </w:r>
            <w:r>
              <w:rPr>
                <w:rFonts w:hint="eastAsia"/>
              </w:rPr>
              <w:t>厂商具有信息系统集成及服务资质证书和高新技术企业证书。缺一项扣</w:t>
            </w:r>
            <w:r>
              <w:rPr>
                <w:rFonts w:hint="eastAsia"/>
              </w:rPr>
              <w:t>1</w:t>
            </w:r>
            <w:r>
              <w:rPr>
                <w:rFonts w:hint="eastAsia"/>
              </w:rPr>
              <w:t>分，同时具备得</w:t>
            </w:r>
            <w:r>
              <w:rPr>
                <w:rFonts w:hint="eastAsia"/>
              </w:rPr>
              <w:t>2</w:t>
            </w:r>
            <w:r>
              <w:rPr>
                <w:rFonts w:hint="eastAsia"/>
              </w:rPr>
              <w:t>分，需提供证明文件，</w:t>
            </w:r>
            <w:r>
              <w:rPr>
                <w:rFonts w:hint="eastAsia"/>
                <w:szCs w:val="18"/>
              </w:rPr>
              <w:t>否则不得分</w:t>
            </w:r>
            <w:r>
              <w:rPr>
                <w:rFonts w:hint="eastAsia"/>
              </w:rPr>
              <w:t>。</w:t>
            </w:r>
          </w:p>
          <w:p w:rsidR="00F33FDC" w:rsidRDefault="00AF6269">
            <w:pPr>
              <w:pStyle w:val="afb"/>
              <w:spacing w:line="360" w:lineRule="auto"/>
              <w:jc w:val="both"/>
            </w:pPr>
            <w:r>
              <w:rPr>
                <w:rFonts w:hint="eastAsia"/>
                <w:b/>
                <w:bCs w:val="0"/>
              </w:rPr>
              <w:t>以上所有证明文件需加盖厂商公章，否则不得分。</w:t>
            </w:r>
          </w:p>
        </w:tc>
        <w:tc>
          <w:tcPr>
            <w:tcW w:w="1139" w:type="dxa"/>
            <w:vAlign w:val="center"/>
          </w:tcPr>
          <w:p w:rsidR="00F33FDC" w:rsidRDefault="00AF6269">
            <w:pPr>
              <w:pStyle w:val="afb"/>
              <w:spacing w:line="360" w:lineRule="auto"/>
            </w:pPr>
            <w:r>
              <w:rPr>
                <w:rFonts w:hint="eastAsia"/>
              </w:rPr>
              <w:lastRenderedPageBreak/>
              <w:t>8</w:t>
            </w:r>
            <w:r>
              <w:rPr>
                <w:rFonts w:hint="eastAsia"/>
              </w:rPr>
              <w:t>分</w:t>
            </w:r>
          </w:p>
        </w:tc>
      </w:tr>
      <w:tr w:rsidR="00F33FDC">
        <w:trPr>
          <w:trHeight w:val="23"/>
          <w:jc w:val="center"/>
        </w:trPr>
        <w:tc>
          <w:tcPr>
            <w:tcW w:w="9962" w:type="dxa"/>
            <w:gridSpan w:val="3"/>
            <w:vAlign w:val="center"/>
          </w:tcPr>
          <w:p w:rsidR="00F33FDC" w:rsidRDefault="00AF6269">
            <w:pPr>
              <w:pStyle w:val="afb"/>
              <w:spacing w:line="360" w:lineRule="auto"/>
              <w:jc w:val="left"/>
            </w:pPr>
            <w:r>
              <w:rPr>
                <w:rFonts w:hint="eastAsia"/>
                <w:b/>
                <w:bCs w:val="0"/>
              </w:rPr>
              <w:lastRenderedPageBreak/>
              <w:t>三、技术部分</w:t>
            </w:r>
            <w:r>
              <w:rPr>
                <w:rFonts w:hint="eastAsia"/>
                <w:b/>
                <w:bCs w:val="0"/>
              </w:rPr>
              <w:t xml:space="preserve"> </w:t>
            </w:r>
            <w:r>
              <w:rPr>
                <w:rFonts w:hint="eastAsia"/>
                <w:b/>
                <w:bCs w:val="0"/>
              </w:rPr>
              <w:t>（满分</w:t>
            </w:r>
            <w:r>
              <w:rPr>
                <w:rFonts w:hint="eastAsia"/>
                <w:b/>
                <w:bCs w:val="0"/>
              </w:rPr>
              <w:t xml:space="preserve"> 45</w:t>
            </w:r>
            <w:r>
              <w:rPr>
                <w:rFonts w:hint="eastAsia"/>
                <w:b/>
                <w:bCs w:val="0"/>
              </w:rPr>
              <w:t>分</w:t>
            </w:r>
            <w:r>
              <w:rPr>
                <w:rFonts w:hint="eastAsia"/>
                <w:b/>
                <w:bCs w:val="0"/>
              </w:rPr>
              <w:t xml:space="preserve"> </w:t>
            </w:r>
            <w:r>
              <w:rPr>
                <w:rFonts w:hint="eastAsia"/>
                <w:b/>
                <w:bCs w:val="0"/>
              </w:rPr>
              <w:t>）</w:t>
            </w:r>
          </w:p>
        </w:tc>
      </w:tr>
      <w:tr w:rsidR="00F33FDC">
        <w:trPr>
          <w:trHeight w:val="23"/>
          <w:jc w:val="center"/>
        </w:trPr>
        <w:tc>
          <w:tcPr>
            <w:tcW w:w="1437" w:type="dxa"/>
            <w:vAlign w:val="center"/>
          </w:tcPr>
          <w:p w:rsidR="00F33FDC" w:rsidRDefault="00AF6269">
            <w:pPr>
              <w:pStyle w:val="afb"/>
              <w:spacing w:line="360" w:lineRule="auto"/>
            </w:pPr>
            <w:r>
              <w:rPr>
                <w:rFonts w:hint="eastAsia"/>
              </w:rPr>
              <w:t>技术指标响应情况（</w:t>
            </w:r>
            <w:r>
              <w:rPr>
                <w:rFonts w:hint="eastAsia"/>
              </w:rPr>
              <w:t>0-35</w:t>
            </w:r>
            <w:r>
              <w:rPr>
                <w:rFonts w:hint="eastAsia"/>
              </w:rPr>
              <w:t>分）</w:t>
            </w:r>
          </w:p>
        </w:tc>
        <w:tc>
          <w:tcPr>
            <w:tcW w:w="7386" w:type="dxa"/>
            <w:vAlign w:val="center"/>
          </w:tcPr>
          <w:p w:rsidR="00F33FDC" w:rsidRDefault="00AF6269">
            <w:pPr>
              <w:pStyle w:val="afb"/>
              <w:spacing w:line="360" w:lineRule="auto"/>
              <w:ind w:firstLineChars="200" w:firstLine="420"/>
              <w:jc w:val="both"/>
            </w:pPr>
            <w:r>
              <w:rPr>
                <w:rFonts w:hint="eastAsia"/>
              </w:rPr>
              <w:t>所投产</w:t>
            </w:r>
            <w:proofErr w:type="gramStart"/>
            <w:r>
              <w:rPr>
                <w:rFonts w:hint="eastAsia"/>
              </w:rPr>
              <w:t>品各项</w:t>
            </w:r>
            <w:proofErr w:type="gramEnd"/>
            <w:r>
              <w:rPr>
                <w:rFonts w:hint="eastAsia"/>
              </w:rPr>
              <w:t>技术指标要求均满足或优于招标文件要求的得</w:t>
            </w:r>
            <w:r>
              <w:rPr>
                <w:rFonts w:hint="eastAsia"/>
              </w:rPr>
              <w:t>35</w:t>
            </w:r>
            <w:r>
              <w:rPr>
                <w:rFonts w:hint="eastAsia"/>
              </w:rPr>
              <w:t>分；评审专家根据相应内容的细微偏差情况在基本分的基础上进行减分，加★条款号低于技术要求（负偏离）的每一项扣</w:t>
            </w:r>
            <w:r>
              <w:rPr>
                <w:rFonts w:hint="eastAsia"/>
              </w:rPr>
              <w:t>2</w:t>
            </w:r>
            <w:r>
              <w:rPr>
                <w:rFonts w:hint="eastAsia"/>
              </w:rPr>
              <w:t>分，扣完为止。不加★条款低于技术要求的（负偏离），每一项负偏离在</w:t>
            </w:r>
            <w:r>
              <w:rPr>
                <w:rFonts w:hint="eastAsia"/>
              </w:rPr>
              <w:t>35</w:t>
            </w:r>
            <w:r>
              <w:rPr>
                <w:rFonts w:hint="eastAsia"/>
              </w:rPr>
              <w:t>分的基础上扣除</w:t>
            </w:r>
            <w:r>
              <w:rPr>
                <w:rFonts w:hint="eastAsia"/>
              </w:rPr>
              <w:t>1</w:t>
            </w:r>
            <w:r>
              <w:rPr>
                <w:rFonts w:hint="eastAsia"/>
              </w:rPr>
              <w:t>分</w:t>
            </w:r>
            <w:r>
              <w:rPr>
                <w:rFonts w:hint="eastAsia"/>
              </w:rPr>
              <w:t>,</w:t>
            </w:r>
            <w:r>
              <w:rPr>
                <w:rFonts w:hint="eastAsia"/>
              </w:rPr>
              <w:t>扣完为止；对于加★关键性技术指标，出现正偏离时必须提供相应的证明材料，即生产厂</w:t>
            </w:r>
            <w:r>
              <w:rPr>
                <w:rFonts w:hint="eastAsia"/>
                <w:szCs w:val="18"/>
              </w:rPr>
              <w:t>家</w:t>
            </w:r>
            <w:r>
              <w:rPr>
                <w:rFonts w:hint="eastAsia"/>
              </w:rPr>
              <w:t>出具的产品说明书（中文）及检验报告等</w:t>
            </w:r>
            <w:r>
              <w:rPr>
                <w:rFonts w:hint="eastAsia"/>
              </w:rPr>
              <w:t>,</w:t>
            </w:r>
            <w:r>
              <w:rPr>
                <w:rFonts w:hint="eastAsia"/>
              </w:rPr>
              <w:t>并加盖厂</w:t>
            </w:r>
            <w:r>
              <w:rPr>
                <w:rFonts w:hint="eastAsia"/>
                <w:szCs w:val="18"/>
              </w:rPr>
              <w:t>家</w:t>
            </w:r>
            <w:r>
              <w:rPr>
                <w:rFonts w:hint="eastAsia"/>
              </w:rPr>
              <w:t>公章。</w:t>
            </w:r>
          </w:p>
        </w:tc>
        <w:tc>
          <w:tcPr>
            <w:tcW w:w="1139" w:type="dxa"/>
            <w:vAlign w:val="center"/>
          </w:tcPr>
          <w:p w:rsidR="00F33FDC" w:rsidRDefault="00AF6269">
            <w:pPr>
              <w:pStyle w:val="afb"/>
              <w:spacing w:line="360" w:lineRule="auto"/>
            </w:pPr>
            <w:r>
              <w:rPr>
                <w:rFonts w:hint="eastAsia"/>
              </w:rPr>
              <w:t>35</w:t>
            </w:r>
            <w:r>
              <w:rPr>
                <w:rFonts w:hint="eastAsia"/>
              </w:rPr>
              <w:t>分</w:t>
            </w:r>
          </w:p>
        </w:tc>
      </w:tr>
      <w:tr w:rsidR="00F33FDC">
        <w:trPr>
          <w:trHeight w:val="23"/>
          <w:jc w:val="center"/>
        </w:trPr>
        <w:tc>
          <w:tcPr>
            <w:tcW w:w="1437" w:type="dxa"/>
            <w:vAlign w:val="center"/>
          </w:tcPr>
          <w:p w:rsidR="00F33FDC" w:rsidRDefault="00AF6269">
            <w:pPr>
              <w:pStyle w:val="afb"/>
              <w:rPr>
                <w:szCs w:val="21"/>
              </w:rPr>
            </w:pPr>
            <w:r>
              <w:rPr>
                <w:rFonts w:hint="eastAsia"/>
                <w:szCs w:val="21"/>
              </w:rPr>
              <w:t>核心产品演示</w:t>
            </w:r>
          </w:p>
          <w:p w:rsidR="00F33FDC" w:rsidRDefault="00AF6269">
            <w:pPr>
              <w:pStyle w:val="afb"/>
              <w:spacing w:line="360" w:lineRule="auto"/>
            </w:pPr>
            <w:r>
              <w:rPr>
                <w:rFonts w:hint="eastAsia"/>
              </w:rPr>
              <w:t>（</w:t>
            </w:r>
            <w:r>
              <w:rPr>
                <w:rFonts w:hint="eastAsia"/>
              </w:rPr>
              <w:t>5</w:t>
            </w:r>
            <w:r>
              <w:rPr>
                <w:rFonts w:hint="eastAsia"/>
              </w:rPr>
              <w:t>分）</w:t>
            </w:r>
          </w:p>
        </w:tc>
        <w:tc>
          <w:tcPr>
            <w:tcW w:w="7386" w:type="dxa"/>
            <w:vAlign w:val="center"/>
          </w:tcPr>
          <w:p w:rsidR="00F33FDC" w:rsidRDefault="00AF6269">
            <w:pPr>
              <w:spacing w:line="360" w:lineRule="auto"/>
              <w:ind w:firstLineChars="200" w:firstLine="422"/>
              <w:rPr>
                <w:rFonts w:hAnsi="宋体" w:cs="宋体"/>
                <w:b/>
                <w:bCs/>
              </w:rPr>
            </w:pPr>
            <w:r>
              <w:rPr>
                <w:rFonts w:ascii="宋体" w:hAnsi="宋体" w:cs="宋体" w:hint="eastAsia"/>
                <w:b/>
                <w:bCs/>
              </w:rPr>
              <w:t>提供</w:t>
            </w:r>
            <w:r>
              <w:rPr>
                <w:rFonts w:hint="eastAsia"/>
                <w:b/>
                <w:bCs/>
                <w:szCs w:val="18"/>
              </w:rPr>
              <w:t>电子政务柜台自助服务终端</w:t>
            </w:r>
            <w:r>
              <w:rPr>
                <w:rFonts w:ascii="宋体" w:hAnsi="宋体" w:cs="宋体" w:hint="eastAsia"/>
                <w:b/>
                <w:bCs/>
              </w:rPr>
              <w:t>样机进行现场演示，</w:t>
            </w:r>
            <w:r>
              <w:rPr>
                <w:rFonts w:hAnsi="宋体" w:cs="宋体" w:hint="eastAsia"/>
                <w:b/>
                <w:bCs/>
              </w:rPr>
              <w:t>满足以下技术要求得</w:t>
            </w:r>
            <w:r>
              <w:rPr>
                <w:rFonts w:hAnsi="宋体" w:cs="宋体" w:hint="eastAsia"/>
                <w:b/>
                <w:bCs/>
              </w:rPr>
              <w:t>5</w:t>
            </w:r>
            <w:r>
              <w:rPr>
                <w:rFonts w:hAnsi="宋体" w:cs="宋体" w:hint="eastAsia"/>
                <w:b/>
                <w:bCs/>
              </w:rPr>
              <w:t>分，</w:t>
            </w:r>
            <w:r>
              <w:rPr>
                <w:rFonts w:hAnsi="宋体" w:cs="宋体" w:hint="eastAsia"/>
                <w:b/>
                <w:bCs/>
              </w:rPr>
              <w:t>1</w:t>
            </w:r>
            <w:r>
              <w:rPr>
                <w:rFonts w:hAnsi="宋体" w:cs="宋体" w:hint="eastAsia"/>
                <w:b/>
                <w:bCs/>
              </w:rPr>
              <w:t>项不满足扣</w:t>
            </w:r>
            <w:r>
              <w:rPr>
                <w:rFonts w:hAnsi="宋体" w:cs="宋体" w:hint="eastAsia"/>
                <w:b/>
                <w:bCs/>
              </w:rPr>
              <w:t>1</w:t>
            </w:r>
            <w:r>
              <w:rPr>
                <w:rFonts w:hAnsi="宋体" w:cs="宋体" w:hint="eastAsia"/>
                <w:b/>
                <w:bCs/>
              </w:rPr>
              <w:t>分，扣完为止；</w:t>
            </w:r>
            <w:r>
              <w:rPr>
                <w:rFonts w:ascii="宋体" w:hAnsi="宋体" w:cs="宋体" w:hint="eastAsia"/>
                <w:b/>
                <w:bCs/>
              </w:rPr>
              <w:t>未提供样机进行现场演示的不得分</w:t>
            </w:r>
            <w:r>
              <w:rPr>
                <w:rFonts w:hAnsi="宋体" w:cs="宋体" w:hint="eastAsia"/>
                <w:b/>
                <w:bCs/>
              </w:rPr>
              <w:t>。</w:t>
            </w:r>
            <w:r>
              <w:rPr>
                <w:rFonts w:hAnsi="宋体" w:cs="宋体" w:hint="eastAsia"/>
                <w:b/>
                <w:bCs/>
              </w:rPr>
              <w:t xml:space="preserve"> </w:t>
            </w:r>
          </w:p>
          <w:p w:rsidR="00F33FDC" w:rsidRDefault="00AF6269">
            <w:pPr>
              <w:numPr>
                <w:ilvl w:val="0"/>
                <w:numId w:val="7"/>
              </w:numPr>
              <w:spacing w:line="360" w:lineRule="auto"/>
              <w:rPr>
                <w:rFonts w:hAnsi="宋体" w:cs="宋体"/>
              </w:rPr>
            </w:pPr>
            <w:r>
              <w:rPr>
                <w:rFonts w:hAnsi="宋体" w:cs="宋体"/>
              </w:rPr>
              <w:t>具备一键切换屏幕控制功能；整机屏幕亮度可调节；</w:t>
            </w:r>
          </w:p>
          <w:p w:rsidR="00F33FDC" w:rsidRDefault="00AF6269">
            <w:pPr>
              <w:numPr>
                <w:ilvl w:val="0"/>
                <w:numId w:val="7"/>
              </w:numPr>
              <w:spacing w:line="360" w:lineRule="auto"/>
              <w:rPr>
                <w:rFonts w:hAnsi="宋体" w:cs="宋体"/>
              </w:rPr>
            </w:pPr>
            <w:r>
              <w:rPr>
                <w:rFonts w:hAnsi="宋体" w:cs="宋体"/>
              </w:rPr>
              <w:t>可选国产麒麟系统或</w:t>
            </w:r>
            <w:r>
              <w:rPr>
                <w:rFonts w:hAnsi="宋体" w:cs="宋体"/>
              </w:rPr>
              <w:t>WIN7</w:t>
            </w:r>
            <w:r>
              <w:rPr>
                <w:rFonts w:hAnsi="宋体" w:cs="宋体"/>
              </w:rPr>
              <w:t>专业版操作系统，并提供二次开发包支持；</w:t>
            </w:r>
          </w:p>
          <w:p w:rsidR="00F33FDC" w:rsidRDefault="00AF6269">
            <w:pPr>
              <w:numPr>
                <w:ilvl w:val="0"/>
                <w:numId w:val="7"/>
              </w:numPr>
              <w:spacing w:line="360" w:lineRule="auto"/>
              <w:rPr>
                <w:rFonts w:hAnsi="宋体" w:cs="宋体"/>
              </w:rPr>
            </w:pPr>
            <w:proofErr w:type="gramStart"/>
            <w:r>
              <w:rPr>
                <w:rFonts w:hAnsi="宋体" w:cs="宋体"/>
              </w:rPr>
              <w:t>预装双屏</w:t>
            </w:r>
            <w:proofErr w:type="gramEnd"/>
            <w:r>
              <w:rPr>
                <w:rFonts w:hAnsi="宋体" w:cs="宋体"/>
              </w:rPr>
              <w:t>精灵软件</w:t>
            </w:r>
            <w:r>
              <w:rPr>
                <w:rFonts w:hAnsi="宋体" w:cs="宋体" w:hint="eastAsia"/>
              </w:rPr>
              <w:t>；</w:t>
            </w:r>
          </w:p>
          <w:p w:rsidR="00F33FDC" w:rsidRDefault="00AF6269">
            <w:pPr>
              <w:numPr>
                <w:ilvl w:val="0"/>
                <w:numId w:val="7"/>
              </w:numPr>
              <w:spacing w:line="360" w:lineRule="auto"/>
              <w:rPr>
                <w:rFonts w:hAnsi="宋体" w:cs="宋体"/>
              </w:rPr>
            </w:pPr>
            <w:r>
              <w:rPr>
                <w:rFonts w:hAnsi="宋体" w:cs="宋体"/>
              </w:rPr>
              <w:t>专用机柜双屏显示机柜，外形具备人性化特意，高度适宜，用户群众操作感</w:t>
            </w:r>
            <w:r>
              <w:rPr>
                <w:rFonts w:hAnsi="宋体" w:cs="宋体"/>
              </w:rPr>
              <w:lastRenderedPageBreak/>
              <w:t>舒适方便，操作台可前后、左右</w:t>
            </w:r>
            <w:r>
              <w:rPr>
                <w:rFonts w:hAnsi="宋体" w:cs="宋体"/>
              </w:rPr>
              <w:t>45</w:t>
            </w:r>
            <w:r>
              <w:rPr>
                <w:rFonts w:hAnsi="宋体" w:cs="宋体"/>
              </w:rPr>
              <w:t>°</w:t>
            </w:r>
            <w:r>
              <w:rPr>
                <w:rFonts w:hAnsi="宋体" w:cs="宋体"/>
              </w:rPr>
              <w:t>调节，缓解因长时间同一姿势办公的疲劳</w:t>
            </w:r>
            <w:r>
              <w:rPr>
                <w:rFonts w:hAnsi="宋体" w:cs="宋体" w:hint="eastAsia"/>
              </w:rPr>
              <w:t>；</w:t>
            </w:r>
          </w:p>
          <w:p w:rsidR="00F33FDC" w:rsidRDefault="00AF6269">
            <w:pPr>
              <w:numPr>
                <w:ilvl w:val="0"/>
                <w:numId w:val="7"/>
              </w:numPr>
              <w:spacing w:line="360" w:lineRule="auto"/>
              <w:rPr>
                <w:rFonts w:hAnsi="宋体" w:cs="宋体"/>
              </w:rPr>
            </w:pPr>
            <w:r>
              <w:rPr>
                <w:rFonts w:hAnsi="宋体" w:cs="宋体"/>
              </w:rPr>
              <w:t>机柜采用</w:t>
            </w:r>
            <w:r>
              <w:rPr>
                <w:rFonts w:hAnsi="宋体" w:cs="宋体"/>
              </w:rPr>
              <w:t>ABS+PC</w:t>
            </w:r>
            <w:r>
              <w:rPr>
                <w:rFonts w:hAnsi="宋体" w:cs="宋体"/>
              </w:rPr>
              <w:t>材料，注塑一体化成型工艺；</w:t>
            </w:r>
          </w:p>
        </w:tc>
        <w:tc>
          <w:tcPr>
            <w:tcW w:w="1139" w:type="dxa"/>
            <w:vAlign w:val="center"/>
          </w:tcPr>
          <w:p w:rsidR="00F33FDC" w:rsidRDefault="00AF6269">
            <w:pPr>
              <w:pStyle w:val="afb"/>
              <w:spacing w:line="360" w:lineRule="auto"/>
            </w:pPr>
            <w:r>
              <w:rPr>
                <w:rFonts w:hint="eastAsia"/>
              </w:rPr>
              <w:lastRenderedPageBreak/>
              <w:t>5</w:t>
            </w:r>
            <w:r>
              <w:rPr>
                <w:rFonts w:hint="eastAsia"/>
              </w:rPr>
              <w:t>分</w:t>
            </w:r>
          </w:p>
        </w:tc>
      </w:tr>
      <w:tr w:rsidR="00F33FDC">
        <w:trPr>
          <w:trHeight w:val="23"/>
          <w:jc w:val="center"/>
        </w:trPr>
        <w:tc>
          <w:tcPr>
            <w:tcW w:w="1437" w:type="dxa"/>
            <w:vAlign w:val="center"/>
          </w:tcPr>
          <w:p w:rsidR="00F33FDC" w:rsidRDefault="00AF6269">
            <w:pPr>
              <w:pStyle w:val="afb"/>
              <w:spacing w:line="360" w:lineRule="auto"/>
            </w:pPr>
            <w:r>
              <w:rPr>
                <w:rFonts w:hint="eastAsia"/>
              </w:rPr>
              <w:lastRenderedPageBreak/>
              <w:t>施工组织及实施方案</w:t>
            </w:r>
          </w:p>
          <w:p w:rsidR="00F33FDC" w:rsidRDefault="00AF6269">
            <w:pPr>
              <w:pStyle w:val="afb"/>
              <w:spacing w:line="360" w:lineRule="auto"/>
            </w:pPr>
            <w:r>
              <w:rPr>
                <w:rFonts w:hint="eastAsia"/>
              </w:rPr>
              <w:t>（</w:t>
            </w:r>
            <w:r>
              <w:rPr>
                <w:rFonts w:hint="eastAsia"/>
              </w:rPr>
              <w:t>0-2</w:t>
            </w:r>
            <w:r>
              <w:rPr>
                <w:rFonts w:hint="eastAsia"/>
              </w:rPr>
              <w:t>分）</w:t>
            </w:r>
          </w:p>
        </w:tc>
        <w:tc>
          <w:tcPr>
            <w:tcW w:w="7386" w:type="dxa"/>
            <w:vAlign w:val="center"/>
          </w:tcPr>
          <w:p w:rsidR="00F33FDC" w:rsidRDefault="00AF6269">
            <w:pPr>
              <w:spacing w:line="360" w:lineRule="auto"/>
            </w:pPr>
            <w:r>
              <w:rPr>
                <w:rFonts w:hint="eastAsia"/>
              </w:rPr>
              <w:t>根据投标人项目实施组织计划的内容、组织结构、项目经理及人员构成等方面进行打分。方案设计优秀得</w:t>
            </w:r>
            <w:r>
              <w:rPr>
                <w:rFonts w:hint="eastAsia"/>
              </w:rPr>
              <w:t>2</w:t>
            </w:r>
            <w:r>
              <w:rPr>
                <w:rFonts w:hint="eastAsia"/>
              </w:rPr>
              <w:t>分，良好得</w:t>
            </w:r>
            <w:r>
              <w:rPr>
                <w:rFonts w:hint="eastAsia"/>
              </w:rPr>
              <w:t>1</w:t>
            </w:r>
            <w:r>
              <w:rPr>
                <w:rFonts w:hint="eastAsia"/>
              </w:rPr>
              <w:t>分，一般得</w:t>
            </w:r>
            <w:r>
              <w:rPr>
                <w:rFonts w:hint="eastAsia"/>
              </w:rPr>
              <w:t>0.5</w:t>
            </w:r>
            <w:r>
              <w:rPr>
                <w:rFonts w:hint="eastAsia"/>
              </w:rPr>
              <w:t>分。</w:t>
            </w:r>
          </w:p>
        </w:tc>
        <w:tc>
          <w:tcPr>
            <w:tcW w:w="1139" w:type="dxa"/>
            <w:vAlign w:val="center"/>
          </w:tcPr>
          <w:p w:rsidR="00F33FDC" w:rsidRDefault="00AF6269">
            <w:pPr>
              <w:pStyle w:val="afb"/>
              <w:spacing w:line="360" w:lineRule="auto"/>
            </w:pPr>
            <w:r>
              <w:rPr>
                <w:rFonts w:hint="eastAsia"/>
              </w:rPr>
              <w:t>2</w:t>
            </w:r>
            <w:r>
              <w:rPr>
                <w:rFonts w:hint="eastAsia"/>
              </w:rPr>
              <w:t>分</w:t>
            </w:r>
          </w:p>
        </w:tc>
      </w:tr>
      <w:tr w:rsidR="00F33FDC">
        <w:trPr>
          <w:trHeight w:val="23"/>
          <w:jc w:val="center"/>
        </w:trPr>
        <w:tc>
          <w:tcPr>
            <w:tcW w:w="1437" w:type="dxa"/>
            <w:vAlign w:val="center"/>
          </w:tcPr>
          <w:p w:rsidR="00F33FDC" w:rsidRDefault="00AF6269">
            <w:pPr>
              <w:pStyle w:val="afb"/>
              <w:spacing w:line="360" w:lineRule="auto"/>
            </w:pPr>
            <w:r>
              <w:rPr>
                <w:rFonts w:hint="eastAsia"/>
              </w:rPr>
              <w:t>售后服务能力及保障</w:t>
            </w:r>
          </w:p>
          <w:p w:rsidR="00F33FDC" w:rsidRDefault="00AF6269">
            <w:pPr>
              <w:pStyle w:val="afb"/>
              <w:spacing w:line="360" w:lineRule="auto"/>
            </w:pPr>
            <w:r>
              <w:rPr>
                <w:rFonts w:hint="eastAsia"/>
              </w:rPr>
              <w:t>（</w:t>
            </w:r>
            <w:r>
              <w:rPr>
                <w:rFonts w:hint="eastAsia"/>
              </w:rPr>
              <w:t>0-3</w:t>
            </w:r>
            <w:r>
              <w:rPr>
                <w:rFonts w:hint="eastAsia"/>
              </w:rPr>
              <w:t>分）</w:t>
            </w:r>
          </w:p>
        </w:tc>
        <w:tc>
          <w:tcPr>
            <w:tcW w:w="7386" w:type="dxa"/>
          </w:tcPr>
          <w:p w:rsidR="00F33FDC" w:rsidRDefault="00AF6269">
            <w:pPr>
              <w:pStyle w:val="afb"/>
              <w:spacing w:line="360" w:lineRule="auto"/>
              <w:ind w:firstLineChars="200" w:firstLine="420"/>
              <w:jc w:val="both"/>
            </w:pPr>
            <w:r>
              <w:rPr>
                <w:rFonts w:hint="eastAsia"/>
              </w:rPr>
              <w:t>投标人对本项目提供的技术支持承诺、售后服务措施、培训计划等。技术培训目标、培训方式、培训内容、培训流程、培训评估及过程管理的合理性，实事求是且满足用户需求的针对性和时效性程度。方案设计优秀得</w:t>
            </w:r>
            <w:r>
              <w:rPr>
                <w:rFonts w:hint="eastAsia"/>
              </w:rPr>
              <w:t>3</w:t>
            </w:r>
            <w:r>
              <w:rPr>
                <w:rFonts w:hint="eastAsia"/>
              </w:rPr>
              <w:t>分，良好得</w:t>
            </w:r>
            <w:r>
              <w:rPr>
                <w:rFonts w:hint="eastAsia"/>
              </w:rPr>
              <w:t>2</w:t>
            </w:r>
            <w:r>
              <w:rPr>
                <w:rFonts w:hint="eastAsia"/>
              </w:rPr>
              <w:t>分，一般得</w:t>
            </w:r>
            <w:r>
              <w:rPr>
                <w:rFonts w:hint="eastAsia"/>
              </w:rPr>
              <w:t>1</w:t>
            </w:r>
            <w:r>
              <w:rPr>
                <w:rFonts w:hint="eastAsia"/>
              </w:rPr>
              <w:t>分。</w:t>
            </w:r>
          </w:p>
        </w:tc>
        <w:tc>
          <w:tcPr>
            <w:tcW w:w="1139" w:type="dxa"/>
            <w:vAlign w:val="center"/>
          </w:tcPr>
          <w:p w:rsidR="00F33FDC" w:rsidRDefault="00AF6269">
            <w:pPr>
              <w:pStyle w:val="afb"/>
              <w:spacing w:line="360" w:lineRule="auto"/>
            </w:pPr>
            <w:r>
              <w:rPr>
                <w:rFonts w:hint="eastAsia"/>
              </w:rPr>
              <w:t>3</w:t>
            </w:r>
            <w:r>
              <w:rPr>
                <w:rFonts w:hint="eastAsia"/>
              </w:rPr>
              <w:t>分</w:t>
            </w:r>
          </w:p>
        </w:tc>
      </w:tr>
    </w:tbl>
    <w:p w:rsidR="00F33FDC" w:rsidRDefault="00F33FDC">
      <w:pPr>
        <w:spacing w:line="360" w:lineRule="auto"/>
        <w:rPr>
          <w:rFonts w:ascii="宋体" w:hAnsi="宋体" w:cs="仿宋_GB2312"/>
          <w:b/>
          <w:sz w:val="24"/>
          <w:lang w:val="zh-CN"/>
        </w:rPr>
      </w:pPr>
    </w:p>
    <w:p w:rsidR="00F33FDC" w:rsidRDefault="00AF6269">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72"/>
        <w:gridCol w:w="2673"/>
        <w:gridCol w:w="3190"/>
      </w:tblGrid>
      <w:tr w:rsidR="00F33FDC">
        <w:trPr>
          <w:trHeight w:val="564"/>
        </w:trPr>
        <w:tc>
          <w:tcPr>
            <w:tcW w:w="785" w:type="dxa"/>
            <w:vAlign w:val="center"/>
          </w:tcPr>
          <w:p w:rsidR="00F33FDC" w:rsidRDefault="00AF6269">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F33FDC" w:rsidRDefault="00AF6269">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F33FDC" w:rsidRDefault="00AF6269">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F33FDC" w:rsidRDefault="00AF6269">
            <w:pPr>
              <w:jc w:val="center"/>
              <w:rPr>
                <w:rFonts w:ascii="宋体" w:hAnsi="宋体"/>
                <w:b/>
                <w:color w:val="000000"/>
                <w:sz w:val="24"/>
                <w:lang w:val="en-GB"/>
              </w:rPr>
            </w:pPr>
            <w:r>
              <w:rPr>
                <w:rFonts w:ascii="宋体" w:hAnsi="宋体" w:hint="eastAsia"/>
                <w:b/>
                <w:color w:val="000000"/>
                <w:sz w:val="24"/>
                <w:lang w:val="en-GB"/>
              </w:rPr>
              <w:t>计算公式</w:t>
            </w:r>
          </w:p>
        </w:tc>
      </w:tr>
      <w:tr w:rsidR="00F33FDC">
        <w:trPr>
          <w:trHeight w:val="896"/>
        </w:trPr>
        <w:tc>
          <w:tcPr>
            <w:tcW w:w="785" w:type="dxa"/>
            <w:vAlign w:val="center"/>
          </w:tcPr>
          <w:p w:rsidR="00F33FDC" w:rsidRDefault="00AF6269">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F33FDC" w:rsidRDefault="00AF6269">
            <w:pPr>
              <w:jc w:val="center"/>
              <w:rPr>
                <w:rFonts w:ascii="宋体" w:hAnsi="宋体"/>
                <w:color w:val="FF0000"/>
                <w:sz w:val="24"/>
                <w:lang w:val="en-GB"/>
              </w:rPr>
            </w:pPr>
            <w:r>
              <w:rPr>
                <w:rFonts w:ascii="宋体" w:hAnsi="宋体" w:hint="eastAsia"/>
                <w:color w:val="FF0000"/>
                <w:sz w:val="24"/>
                <w:lang w:val="en-GB"/>
              </w:rPr>
              <w:t>非联合体投标人</w:t>
            </w:r>
          </w:p>
        </w:tc>
        <w:tc>
          <w:tcPr>
            <w:tcW w:w="2673" w:type="dxa"/>
            <w:vAlign w:val="center"/>
          </w:tcPr>
          <w:p w:rsidR="00F33FDC" w:rsidRDefault="00AF6269">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F33FDC" w:rsidRDefault="00AF6269">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F33FDC" w:rsidRDefault="00F33FDC">
            <w:pPr>
              <w:jc w:val="center"/>
              <w:rPr>
                <w:rFonts w:ascii="宋体" w:hAnsi="宋体"/>
                <w:b/>
                <w:color w:val="000000"/>
                <w:sz w:val="24"/>
                <w:lang w:val="en-GB"/>
              </w:rPr>
            </w:pPr>
          </w:p>
        </w:tc>
      </w:tr>
      <w:tr w:rsidR="00F33FDC">
        <w:trPr>
          <w:trHeight w:val="1416"/>
        </w:trPr>
        <w:tc>
          <w:tcPr>
            <w:tcW w:w="785" w:type="dxa"/>
            <w:vAlign w:val="center"/>
          </w:tcPr>
          <w:p w:rsidR="00F33FDC" w:rsidRDefault="00AF6269">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F33FDC" w:rsidRDefault="00AF6269">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F33FDC" w:rsidRDefault="00AF6269">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F33FDC" w:rsidRDefault="00AF6269">
            <w:pPr>
              <w:jc w:val="center"/>
              <w:rPr>
                <w:rFonts w:ascii="宋体" w:hAnsi="宋体"/>
                <w:b/>
                <w:sz w:val="24"/>
                <w:lang w:val="en-GB"/>
              </w:rPr>
            </w:pPr>
            <w:r>
              <w:rPr>
                <w:rFonts w:ascii="宋体" w:hAnsi="宋体" w:hint="eastAsia"/>
                <w:sz w:val="24"/>
              </w:rPr>
              <w:t>（不再享受序号</w:t>
            </w:r>
            <w:r>
              <w:rPr>
                <w:rFonts w:ascii="宋体" w:hAnsi="宋体" w:hint="eastAsia"/>
                <w:sz w:val="24"/>
              </w:rPr>
              <w:t>3</w:t>
            </w:r>
            <w:r>
              <w:rPr>
                <w:rFonts w:ascii="宋体" w:hAnsi="宋体" w:hint="eastAsia"/>
                <w:sz w:val="24"/>
              </w:rPr>
              <w:t>的价格折扣）</w:t>
            </w:r>
          </w:p>
        </w:tc>
        <w:tc>
          <w:tcPr>
            <w:tcW w:w="3190" w:type="dxa"/>
            <w:vMerge/>
          </w:tcPr>
          <w:p w:rsidR="00F33FDC" w:rsidRDefault="00F33FDC">
            <w:pPr>
              <w:rPr>
                <w:rFonts w:ascii="宋体" w:hAnsi="宋体"/>
                <w:color w:val="000000"/>
                <w:sz w:val="24"/>
                <w:lang w:val="en-GB"/>
              </w:rPr>
            </w:pPr>
          </w:p>
        </w:tc>
      </w:tr>
      <w:tr w:rsidR="00F33FDC">
        <w:trPr>
          <w:trHeight w:val="1251"/>
        </w:trPr>
        <w:tc>
          <w:tcPr>
            <w:tcW w:w="785" w:type="dxa"/>
            <w:vAlign w:val="center"/>
          </w:tcPr>
          <w:p w:rsidR="00F33FDC" w:rsidRDefault="00AF6269">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F33FDC" w:rsidRDefault="00AF6269">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w:t>
            </w:r>
            <w:r>
              <w:rPr>
                <w:rFonts w:ascii="宋体" w:hAnsi="宋体" w:hint="eastAsia"/>
                <w:color w:val="000000"/>
                <w:sz w:val="24"/>
                <w:lang w:val="en-GB"/>
              </w:rPr>
              <w:t>30%</w:t>
            </w:r>
            <w:r>
              <w:rPr>
                <w:rFonts w:ascii="宋体" w:hAnsi="宋体" w:hint="eastAsia"/>
                <w:color w:val="000000"/>
                <w:sz w:val="24"/>
                <w:lang w:val="en-GB"/>
              </w:rPr>
              <w:t>以上的</w:t>
            </w:r>
          </w:p>
        </w:tc>
        <w:tc>
          <w:tcPr>
            <w:tcW w:w="2673" w:type="dxa"/>
            <w:vAlign w:val="center"/>
          </w:tcPr>
          <w:p w:rsidR="00F33FDC" w:rsidRDefault="00AF6269">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F33FDC" w:rsidRDefault="00AF6269">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F33FDC" w:rsidRDefault="00AF6269">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F33FDC" w:rsidRDefault="00F33FDC">
            <w:pPr>
              <w:jc w:val="center"/>
              <w:rPr>
                <w:rFonts w:ascii="宋体" w:hAnsi="宋体"/>
                <w:b/>
                <w:color w:val="000000"/>
                <w:sz w:val="24"/>
                <w:lang w:val="en-GB"/>
              </w:rPr>
            </w:pPr>
          </w:p>
        </w:tc>
      </w:tr>
      <w:tr w:rsidR="00F33FDC">
        <w:trPr>
          <w:trHeight w:val="941"/>
        </w:trPr>
        <w:tc>
          <w:tcPr>
            <w:tcW w:w="785" w:type="dxa"/>
            <w:vAlign w:val="center"/>
          </w:tcPr>
          <w:p w:rsidR="00F33FDC" w:rsidRDefault="00AF6269">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F33FDC" w:rsidRDefault="00AF6269">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F33FDC" w:rsidRDefault="00AF6269">
            <w:pPr>
              <w:jc w:val="center"/>
              <w:rPr>
                <w:rFonts w:ascii="宋体" w:hAnsi="宋体"/>
                <w:color w:val="000000"/>
                <w:sz w:val="24"/>
                <w:lang w:val="en-GB"/>
              </w:rPr>
            </w:pPr>
            <w:r>
              <w:rPr>
                <w:rFonts w:ascii="宋体" w:hAnsi="宋体" w:hint="eastAsia"/>
                <w:color w:val="000000"/>
                <w:sz w:val="24"/>
                <w:lang w:val="en-GB"/>
              </w:rPr>
              <w:t>视同小型、微型企业</w:t>
            </w:r>
          </w:p>
          <w:p w:rsidR="00F33FDC" w:rsidRDefault="00AF6269">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F33FDC" w:rsidRDefault="00AF6269">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F33FDC">
        <w:trPr>
          <w:trHeight w:val="941"/>
        </w:trPr>
        <w:tc>
          <w:tcPr>
            <w:tcW w:w="785" w:type="dxa"/>
            <w:vAlign w:val="center"/>
          </w:tcPr>
          <w:p w:rsidR="00F33FDC" w:rsidRDefault="00AF6269">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F33FDC" w:rsidRDefault="00AF6269">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F33FDC" w:rsidRDefault="00AF6269">
            <w:pPr>
              <w:jc w:val="center"/>
              <w:rPr>
                <w:rFonts w:ascii="宋体" w:hAnsi="宋体"/>
                <w:color w:val="000000"/>
                <w:sz w:val="24"/>
                <w:lang w:val="en-GB"/>
              </w:rPr>
            </w:pPr>
            <w:r>
              <w:rPr>
                <w:rFonts w:ascii="宋体" w:hAnsi="宋体" w:hint="eastAsia"/>
                <w:color w:val="000000"/>
                <w:sz w:val="24"/>
                <w:lang w:val="en-GB"/>
              </w:rPr>
              <w:t>视同小型、微型企业</w:t>
            </w:r>
          </w:p>
          <w:p w:rsidR="00F33FDC" w:rsidRDefault="00AF6269">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F33FDC" w:rsidRDefault="00AF6269">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F33FDC">
        <w:trPr>
          <w:trHeight w:val="1537"/>
        </w:trPr>
        <w:tc>
          <w:tcPr>
            <w:tcW w:w="9720" w:type="dxa"/>
            <w:gridSpan w:val="4"/>
            <w:vAlign w:val="center"/>
          </w:tcPr>
          <w:p w:rsidR="00F33FDC" w:rsidRDefault="00AF6269">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、中小企业应在投标文件提供《中小企业声明函》。监狱企业应当在投标文件中提供由省级以上监狱管理局、戒毒管理局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出具的属于监狱企业的证明文件。残疾人福利性单位应当在投标文件中提供《残疾人福利性单位声明函》。</w:t>
            </w:r>
          </w:p>
          <w:p w:rsidR="00F33FDC" w:rsidRDefault="00AF6269">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w:t>
            </w:r>
            <w:r>
              <w:rPr>
                <w:rFonts w:ascii="宋体" w:hAnsi="宋体" w:cs="仿宋_GB2312"/>
                <w:sz w:val="24"/>
                <w:lang w:val="zh-CN"/>
              </w:rPr>
              <w:lastRenderedPageBreak/>
              <w:t>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F33FDC" w:rsidRDefault="00AF6269" w:rsidP="00095336">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w:t>
            </w:r>
            <w:r>
              <w:rPr>
                <w:rFonts w:ascii="宋体" w:hAnsi="宋体" w:cs="仿宋_GB2312" w:hint="eastAsia"/>
                <w:sz w:val="24"/>
                <w:lang w:val="zh-CN"/>
              </w:rPr>
              <w:t>评标价格的最低价</w:t>
            </w:r>
          </w:p>
          <w:p w:rsidR="00F33FDC" w:rsidRDefault="00AF6269" w:rsidP="00095336">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F33FDC" w:rsidRDefault="00AF6269">
      <w:pPr>
        <w:spacing w:line="360" w:lineRule="auto"/>
        <w:rPr>
          <w:rFonts w:ascii="宋体" w:hAnsi="宋体"/>
          <w:bCs/>
          <w:sz w:val="24"/>
          <w:lang w:val="en-GB"/>
        </w:rPr>
      </w:pPr>
      <w:r>
        <w:rPr>
          <w:rFonts w:ascii="宋体" w:hAnsi="宋体" w:hint="eastAsia"/>
          <w:bCs/>
          <w:sz w:val="24"/>
          <w:lang w:val="en-GB"/>
        </w:rPr>
        <w:lastRenderedPageBreak/>
        <w:t>备注：</w:t>
      </w:r>
    </w:p>
    <w:p w:rsidR="00F33FDC" w:rsidRDefault="00AF6269">
      <w:pPr>
        <w:spacing w:line="360" w:lineRule="auto"/>
        <w:ind w:firstLineChars="200" w:firstLine="480"/>
        <w:rPr>
          <w:rFonts w:ascii="宋体" w:hAnsi="宋体"/>
          <w:bCs/>
          <w:sz w:val="24"/>
          <w:lang w:val="en-GB"/>
        </w:rPr>
      </w:pPr>
      <w:r>
        <w:rPr>
          <w:rFonts w:ascii="宋体" w:hAnsi="宋体" w:hint="eastAsia"/>
          <w:bCs/>
          <w:sz w:val="24"/>
          <w:lang w:val="en-GB"/>
        </w:rPr>
        <w:t>a</w:t>
      </w:r>
      <w:r>
        <w:rPr>
          <w:rFonts w:ascii="宋体" w:hAnsi="宋体" w:hint="eastAsia"/>
          <w:bCs/>
          <w:sz w:val="24"/>
          <w:lang w:val="en-GB"/>
        </w:rPr>
        <w:t>、不接受联合体投标的项目，本表中第</w:t>
      </w:r>
      <w:r>
        <w:rPr>
          <w:rFonts w:ascii="宋体" w:hAnsi="宋体" w:hint="eastAsia"/>
          <w:bCs/>
          <w:sz w:val="24"/>
          <w:lang w:val="en-GB"/>
        </w:rPr>
        <w:t>2</w:t>
      </w:r>
      <w:r>
        <w:rPr>
          <w:rFonts w:ascii="宋体" w:hAnsi="宋体" w:hint="eastAsia"/>
          <w:bCs/>
          <w:sz w:val="24"/>
          <w:lang w:val="en-GB"/>
        </w:rPr>
        <w:t>项、第</w:t>
      </w:r>
      <w:r>
        <w:rPr>
          <w:rFonts w:ascii="宋体" w:hAnsi="宋体" w:hint="eastAsia"/>
          <w:bCs/>
          <w:sz w:val="24"/>
          <w:lang w:val="en-GB"/>
        </w:rPr>
        <w:t>3</w:t>
      </w:r>
      <w:r>
        <w:rPr>
          <w:rFonts w:ascii="宋体" w:hAnsi="宋体" w:hint="eastAsia"/>
          <w:bCs/>
          <w:sz w:val="24"/>
          <w:lang w:val="en-GB"/>
        </w:rPr>
        <w:t>项情形不适用。</w:t>
      </w:r>
    </w:p>
    <w:p w:rsidR="00F33FDC" w:rsidRDefault="00AF6269">
      <w:pPr>
        <w:spacing w:line="360" w:lineRule="auto"/>
        <w:ind w:firstLineChars="200" w:firstLine="480"/>
        <w:rPr>
          <w:rFonts w:ascii="宋体" w:hAnsi="宋体"/>
          <w:bCs/>
          <w:sz w:val="24"/>
          <w:lang w:val="en-GB"/>
        </w:rPr>
      </w:pPr>
      <w:r>
        <w:rPr>
          <w:rFonts w:ascii="宋体" w:hAnsi="宋体" w:hint="eastAsia"/>
          <w:bCs/>
          <w:sz w:val="24"/>
          <w:lang w:val="en-GB"/>
        </w:rPr>
        <w:t>b</w:t>
      </w:r>
      <w:r>
        <w:rPr>
          <w:rFonts w:ascii="宋体" w:hAnsi="宋体" w:hint="eastAsia"/>
          <w:bCs/>
          <w:sz w:val="24"/>
          <w:lang w:val="en-GB"/>
        </w:rPr>
        <w:t>、小型和微型企业产品包括货物及其提供的服务与工程。</w:t>
      </w:r>
    </w:p>
    <w:p w:rsidR="00F33FDC" w:rsidRDefault="00AF6269">
      <w:pPr>
        <w:spacing w:line="360" w:lineRule="auto"/>
        <w:ind w:firstLineChars="200" w:firstLine="480"/>
        <w:rPr>
          <w:rFonts w:ascii="宋体" w:hAnsi="宋体"/>
          <w:bCs/>
          <w:sz w:val="24"/>
          <w:lang w:val="en-GB"/>
        </w:rPr>
      </w:pPr>
      <w:r>
        <w:rPr>
          <w:rFonts w:ascii="宋体" w:hAnsi="宋体" w:hint="eastAsia"/>
          <w:bCs/>
          <w:sz w:val="24"/>
          <w:lang w:val="en-GB"/>
        </w:rPr>
        <w:t>c</w:t>
      </w:r>
      <w:r>
        <w:rPr>
          <w:rFonts w:ascii="宋体" w:hAnsi="宋体" w:hint="eastAsia"/>
          <w:bCs/>
          <w:sz w:val="24"/>
          <w:lang w:val="en-GB"/>
        </w:rPr>
        <w:t>、中小企业、残疾人福利性单位提供其他企业制造的货物的，则该货物的制造商也必须为上述企业，否则不能享受价格优惠。</w:t>
      </w:r>
    </w:p>
    <w:p w:rsidR="00F33FDC" w:rsidRDefault="00AF6269">
      <w:pPr>
        <w:spacing w:line="360" w:lineRule="auto"/>
        <w:ind w:firstLineChars="200" w:firstLine="480"/>
        <w:rPr>
          <w:rFonts w:ascii="宋体" w:hAnsi="宋体"/>
          <w:bCs/>
          <w:sz w:val="24"/>
          <w:lang w:val="en-GB"/>
        </w:rPr>
      </w:pPr>
      <w:r>
        <w:rPr>
          <w:rFonts w:ascii="宋体" w:hAnsi="宋体" w:hint="eastAsia"/>
          <w:bCs/>
          <w:sz w:val="24"/>
          <w:lang w:val="en-GB"/>
        </w:rPr>
        <w:t>d</w:t>
      </w:r>
      <w:r>
        <w:rPr>
          <w:rFonts w:ascii="宋体" w:hAnsi="宋体" w:hint="eastAsia"/>
          <w:bCs/>
          <w:sz w:val="24"/>
          <w:lang w:val="en-GB"/>
        </w:rPr>
        <w:t>、残疾人福利性单位属于小型、微型企业的，不重复享受政策。</w:t>
      </w:r>
    </w:p>
    <w:p w:rsidR="00F33FDC" w:rsidRDefault="00AF6269">
      <w:pPr>
        <w:pStyle w:val="a8"/>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w:t>
      </w:r>
      <w:r>
        <w:rPr>
          <w:rFonts w:hAnsi="宋体" w:cs="仿宋_GB2312" w:hint="eastAsia"/>
          <w:b/>
          <w:sz w:val="24"/>
          <w:szCs w:val="24"/>
          <w:lang w:val="zh-CN"/>
        </w:rPr>
        <w:t>8</w:t>
      </w:r>
      <w:r>
        <w:rPr>
          <w:rFonts w:hAnsi="宋体" w:cs="仿宋_GB2312" w:hint="eastAsia"/>
          <w:b/>
          <w:sz w:val="24"/>
          <w:szCs w:val="24"/>
          <w:lang w:val="zh-CN"/>
        </w:rPr>
        <w:t>）</w:t>
      </w:r>
      <w:r>
        <w:rPr>
          <w:rFonts w:hAnsi="宋体" w:cs="仿宋_GB2312"/>
          <w:b/>
          <w:sz w:val="24"/>
          <w:szCs w:val="24"/>
          <w:lang w:val="zh-CN"/>
        </w:rPr>
        <w:t>评标结果汇总完成后，除下列情形外，任何人不得修改评标结果：</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分值汇总计算错误的；</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分项评分超出评分标准范围的；</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评标委员会成员对客观评审因素评分不一致的；</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F33FDC" w:rsidRDefault="00AF6269">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w:t>
      </w:r>
      <w:r>
        <w:rPr>
          <w:rFonts w:asciiTheme="minorEastAsia" w:hAnsiTheme="minorEastAsia" w:cs="仿宋_GB2312" w:hint="eastAsia"/>
          <w:b/>
          <w:sz w:val="24"/>
          <w:lang w:val="zh-CN"/>
        </w:rPr>
        <w:t>9</w:t>
      </w:r>
      <w:r>
        <w:rPr>
          <w:rFonts w:asciiTheme="minorEastAsia" w:hAnsiTheme="minorEastAsia" w:cs="仿宋_GB2312" w:hint="eastAsia"/>
          <w:b/>
          <w:sz w:val="24"/>
          <w:lang w:val="zh-CN"/>
        </w:rPr>
        <w:t>）按照《关于推进全流程电子化交易和在线监管工作有关问题的通知》（许公管办</w:t>
      </w:r>
      <w:r>
        <w:rPr>
          <w:rFonts w:asciiTheme="minorEastAsia" w:hAnsiTheme="minorEastAsia" w:cs="仿宋_GB2312" w:hint="eastAsia"/>
          <w:b/>
          <w:sz w:val="24"/>
          <w:lang w:val="zh-CN"/>
        </w:rPr>
        <w:t>[2019]3</w:t>
      </w:r>
      <w:r>
        <w:rPr>
          <w:rFonts w:asciiTheme="minorEastAsia" w:hAnsiTheme="minorEastAsia" w:cs="仿宋_GB2312" w:hint="eastAsia"/>
          <w:b/>
          <w:sz w:val="24"/>
          <w:lang w:val="zh-CN"/>
        </w:rPr>
        <w:t>号）规定：评标专家应严格按照要求查看“硬件特征码”相关信息并进行评审，在评审报告中显示“不同投标人电子投标文件制作硬件特征码”是否雷同的分析及判定结果。</w:t>
      </w:r>
    </w:p>
    <w:p w:rsidR="00F33FDC" w:rsidRDefault="00AF6269">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F33FDC" w:rsidRDefault="00AF6269">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hint="eastAsia"/>
          <w:b/>
          <w:sz w:val="24"/>
          <w:lang w:val="zh-CN"/>
        </w:rPr>
        <w:t>、</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w:t>
      </w:r>
      <w:r>
        <w:rPr>
          <w:rFonts w:ascii="宋体" w:hAnsi="宋体" w:cs="仿宋_GB2312" w:hint="eastAsia"/>
          <w:sz w:val="24"/>
          <w:lang w:val="zh-CN"/>
        </w:rPr>
        <w:t>会员向采购人按得分由高到低的顺序推荐不少于</w:t>
      </w:r>
      <w:r>
        <w:rPr>
          <w:rFonts w:ascii="宋体" w:hAnsi="宋体" w:cs="仿宋_GB2312" w:hint="eastAsia"/>
          <w:sz w:val="24"/>
          <w:lang w:val="zh-CN"/>
        </w:rPr>
        <w:t>3</w:t>
      </w:r>
      <w:r>
        <w:rPr>
          <w:rFonts w:ascii="宋体" w:hAnsi="宋体" w:cs="仿宋_GB2312" w:hint="eastAsia"/>
          <w:sz w:val="24"/>
          <w:lang w:val="zh-CN"/>
        </w:rPr>
        <w:t>名中标候选人。</w:t>
      </w:r>
    </w:p>
    <w:p w:rsidR="00F33FDC" w:rsidRDefault="00F33FDC">
      <w:pPr>
        <w:pStyle w:val="a8"/>
        <w:spacing w:line="360" w:lineRule="auto"/>
        <w:contextualSpacing/>
        <w:rPr>
          <w:rFonts w:hAnsi="宋体" w:cs="宋体"/>
          <w:b/>
          <w:sz w:val="36"/>
          <w:szCs w:val="36"/>
        </w:rPr>
      </w:pPr>
    </w:p>
    <w:p w:rsidR="00F33FDC" w:rsidRDefault="00AF6269">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F33FDC" w:rsidRDefault="00F33FDC">
      <w:pPr>
        <w:pStyle w:val="a8"/>
        <w:spacing w:line="360" w:lineRule="auto"/>
        <w:contextualSpacing/>
        <w:jc w:val="center"/>
        <w:rPr>
          <w:rFonts w:hAnsi="宋体" w:cs="宋体"/>
          <w:b/>
          <w:sz w:val="36"/>
          <w:szCs w:val="36"/>
        </w:rPr>
      </w:pPr>
    </w:p>
    <w:p w:rsidR="00F33FDC" w:rsidRDefault="00AF6269">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F33FDC" w:rsidRDefault="00AF6269">
      <w:pPr>
        <w:pStyle w:val="a8"/>
        <w:numPr>
          <w:ilvl w:val="0"/>
          <w:numId w:val="1"/>
        </w:numPr>
        <w:spacing w:line="360" w:lineRule="auto"/>
        <w:contextualSpacing/>
        <w:rPr>
          <w:rFonts w:ascii="Arial" w:hAnsi="宋体" w:cs="Arial"/>
          <w:b/>
          <w:bCs/>
          <w:color w:val="000000"/>
          <w:sz w:val="24"/>
        </w:rPr>
      </w:pPr>
      <w:r>
        <w:rPr>
          <w:rFonts w:ascii="Arial" w:hAnsi="宋体" w:cs="Arial" w:hint="eastAsia"/>
          <w:b/>
          <w:bCs/>
          <w:color w:val="000000"/>
          <w:sz w:val="24"/>
        </w:rPr>
        <w:t>合同条款</w:t>
      </w:r>
    </w:p>
    <w:p w:rsidR="00F33FDC" w:rsidRDefault="00AF6269">
      <w:pPr>
        <w:pStyle w:val="a8"/>
        <w:spacing w:line="360" w:lineRule="auto"/>
        <w:contextualSpacing/>
        <w:rPr>
          <w:rFonts w:ascii="Arial" w:hAnsi="宋体" w:cs="Arial"/>
          <w:color w:val="000000"/>
          <w:sz w:val="24"/>
          <w:lang w:val="zh-CN"/>
        </w:rPr>
      </w:pPr>
      <w:r>
        <w:rPr>
          <w:rFonts w:ascii="Arial" w:hAnsi="宋体" w:cs="Arial" w:hint="eastAsia"/>
          <w:color w:val="000000"/>
          <w:sz w:val="24"/>
          <w:lang w:val="zh-CN"/>
        </w:rPr>
        <w:t>（参考文本）</w:t>
      </w:r>
    </w:p>
    <w:p w:rsidR="00F33FDC" w:rsidRDefault="00F33FDC">
      <w:pPr>
        <w:pStyle w:val="a8"/>
        <w:spacing w:line="360" w:lineRule="auto"/>
        <w:contextualSpacing/>
        <w:rPr>
          <w:rFonts w:ascii="Arial" w:hAnsi="宋体" w:cs="Arial"/>
          <w:color w:val="000000"/>
          <w:sz w:val="24"/>
        </w:rPr>
      </w:pPr>
    </w:p>
    <w:p w:rsidR="00F33FDC" w:rsidRDefault="00AF6269">
      <w:pPr>
        <w:pStyle w:val="a8"/>
        <w:spacing w:line="360" w:lineRule="auto"/>
        <w:contextualSpacing/>
        <w:rPr>
          <w:rFonts w:ascii="Arial" w:hAnsi="宋体" w:cs="Arial"/>
          <w:color w:val="000000"/>
          <w:sz w:val="24"/>
          <w:u w:val="single"/>
        </w:rPr>
      </w:pPr>
      <w:r>
        <w:rPr>
          <w:rFonts w:ascii="Arial" w:hAnsi="宋体" w:cs="Arial" w:hint="eastAsia"/>
          <w:color w:val="000000"/>
          <w:sz w:val="24"/>
        </w:rPr>
        <w:t>合同编号：</w:t>
      </w:r>
    </w:p>
    <w:p w:rsidR="00F33FDC" w:rsidRDefault="00F33FDC">
      <w:pPr>
        <w:pStyle w:val="a8"/>
        <w:spacing w:line="360" w:lineRule="auto"/>
        <w:contextualSpacing/>
        <w:rPr>
          <w:rFonts w:ascii="Arial" w:hAnsi="宋体" w:cs="Arial"/>
          <w:color w:val="000000"/>
          <w:sz w:val="24"/>
          <w:u w:val="single"/>
        </w:rPr>
      </w:pPr>
    </w:p>
    <w:p w:rsidR="00F33FDC" w:rsidRDefault="00AF6269">
      <w:pPr>
        <w:pStyle w:val="a8"/>
        <w:contextualSpacing/>
        <w:rPr>
          <w:rFonts w:ascii="Arial" w:hAnsi="宋体" w:cs="Arial"/>
          <w:color w:val="000000"/>
          <w:sz w:val="24"/>
          <w:u w:val="single"/>
        </w:rPr>
      </w:pPr>
      <w:r>
        <w:rPr>
          <w:rFonts w:ascii="Arial" w:hAnsi="宋体" w:cs="Arial" w:hint="eastAsia"/>
          <w:color w:val="000000"/>
          <w:sz w:val="24"/>
        </w:rPr>
        <w:t>需求方：（以下简称甲方）</w:t>
      </w:r>
    </w:p>
    <w:p w:rsidR="00F33FDC" w:rsidRDefault="00AF6269">
      <w:pPr>
        <w:pStyle w:val="a8"/>
        <w:contextualSpacing/>
        <w:rPr>
          <w:rFonts w:ascii="Arial" w:hAnsi="宋体" w:cs="Arial"/>
          <w:color w:val="000000"/>
          <w:sz w:val="24"/>
          <w:u w:val="single"/>
        </w:rPr>
      </w:pPr>
      <w:r>
        <w:rPr>
          <w:rFonts w:ascii="Arial" w:hAnsi="宋体" w:cs="Arial" w:hint="eastAsia"/>
          <w:color w:val="000000"/>
          <w:sz w:val="24"/>
        </w:rPr>
        <w:t>供货方：（以下简称乙方）</w:t>
      </w:r>
    </w:p>
    <w:p w:rsidR="00F33FDC" w:rsidRDefault="00AF6269">
      <w:pPr>
        <w:pStyle w:val="a8"/>
        <w:spacing w:line="360" w:lineRule="auto"/>
        <w:contextualSpacing/>
        <w:rPr>
          <w:rFonts w:ascii="Arial" w:hAnsi="宋体" w:cs="Arial"/>
          <w:color w:val="000000"/>
          <w:sz w:val="24"/>
        </w:rPr>
      </w:pPr>
      <w:r>
        <w:rPr>
          <w:rFonts w:ascii="Arial" w:hAnsi="宋体" w:cs="Arial" w:hint="eastAsia"/>
          <w:color w:val="000000"/>
          <w:sz w:val="24"/>
        </w:rPr>
        <w:t xml:space="preserve">     </w:t>
      </w:r>
      <w:r>
        <w:rPr>
          <w:rFonts w:ascii="Arial" w:hAnsi="宋体" w:cs="Arial" w:hint="eastAsia"/>
          <w:color w:val="000000"/>
          <w:sz w:val="24"/>
        </w:rPr>
        <w:t>根据《中华人民共和国政府采购法》、《中华人民共和国合同法》及</w:t>
      </w:r>
      <w:r>
        <w:rPr>
          <w:rFonts w:ascii="Arial" w:hAnsi="宋体" w:cs="Arial" w:hint="eastAsia"/>
          <w:color w:val="000000"/>
          <w:sz w:val="24"/>
          <w:u w:val="single"/>
        </w:rPr>
        <w:t xml:space="preserve">     </w:t>
      </w:r>
      <w:r>
        <w:rPr>
          <w:rFonts w:ascii="Arial" w:hAnsi="宋体" w:cs="Arial" w:hint="eastAsia"/>
          <w:color w:val="000000"/>
          <w:sz w:val="24"/>
        </w:rPr>
        <w:t>招标项目（招标编号：</w:t>
      </w:r>
      <w:r>
        <w:rPr>
          <w:rFonts w:ascii="Arial" w:hAnsi="宋体" w:cs="Arial" w:hint="eastAsia"/>
          <w:color w:val="000000"/>
          <w:sz w:val="24"/>
        </w:rPr>
        <w:t xml:space="preserve">       </w:t>
      </w:r>
      <w:r>
        <w:rPr>
          <w:rFonts w:ascii="Arial" w:hAnsi="宋体" w:cs="Arial" w:hint="eastAsia"/>
          <w:color w:val="000000"/>
          <w:sz w:val="24"/>
        </w:rPr>
        <w:t>）的《招标文件》、乙方的《投标文件》及《中标通知书》，甲、乙双方同意共同遵守如下条款：</w:t>
      </w:r>
    </w:p>
    <w:p w:rsidR="00F33FDC" w:rsidRDefault="00AF6269">
      <w:pPr>
        <w:pStyle w:val="a8"/>
        <w:contextualSpacing/>
        <w:rPr>
          <w:rFonts w:ascii="Arial" w:hAnsi="宋体" w:cs="Arial"/>
          <w:color w:val="000000"/>
          <w:sz w:val="24"/>
        </w:rPr>
      </w:pPr>
      <w:r>
        <w:rPr>
          <w:rFonts w:ascii="Arial" w:hAnsi="宋体" w:cs="Arial"/>
          <w:color w:val="000000"/>
          <w:sz w:val="24"/>
        </w:rPr>
        <w:t xml:space="preserve">1  </w:t>
      </w:r>
      <w:r>
        <w:rPr>
          <w:rFonts w:ascii="Arial" w:hAnsi="宋体" w:cs="Arial" w:hint="eastAsia"/>
          <w:color w:val="000000"/>
          <w:sz w:val="24"/>
        </w:rPr>
        <w:t>产品货物名称、主要参数及性能说明、数量、价格</w:t>
      </w:r>
    </w:p>
    <w:tbl>
      <w:tblPr>
        <w:tblW w:w="8853" w:type="dxa"/>
        <w:jc w:val="center"/>
        <w:tblLayout w:type="fixed"/>
        <w:tblLook w:val="04A0"/>
      </w:tblPr>
      <w:tblGrid>
        <w:gridCol w:w="1134"/>
        <w:gridCol w:w="1276"/>
        <w:gridCol w:w="1276"/>
        <w:gridCol w:w="1984"/>
        <w:gridCol w:w="1107"/>
        <w:gridCol w:w="906"/>
        <w:gridCol w:w="1170"/>
      </w:tblGrid>
      <w:tr w:rsidR="00F33FDC">
        <w:trPr>
          <w:trHeight w:val="620"/>
          <w:jc w:val="center"/>
        </w:trPr>
        <w:tc>
          <w:tcPr>
            <w:tcW w:w="1134" w:type="dxa"/>
            <w:tcBorders>
              <w:top w:val="single" w:sz="8" w:space="0" w:color="auto"/>
              <w:left w:val="single" w:sz="8" w:space="0" w:color="auto"/>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hint="eastAsia"/>
                <w:color w:val="000000"/>
                <w:sz w:val="24"/>
              </w:rPr>
              <w:t>序号</w:t>
            </w:r>
          </w:p>
        </w:tc>
        <w:tc>
          <w:tcPr>
            <w:tcW w:w="1276" w:type="dxa"/>
            <w:tcBorders>
              <w:top w:val="single" w:sz="8" w:space="0" w:color="auto"/>
              <w:left w:val="nil"/>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hint="eastAsia"/>
                <w:color w:val="000000"/>
                <w:sz w:val="24"/>
              </w:rPr>
              <w:t>设备名称</w:t>
            </w:r>
          </w:p>
        </w:tc>
        <w:tc>
          <w:tcPr>
            <w:tcW w:w="1276" w:type="dxa"/>
            <w:tcBorders>
              <w:top w:val="single" w:sz="8" w:space="0" w:color="auto"/>
              <w:left w:val="nil"/>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hint="eastAsia"/>
                <w:color w:val="000000"/>
                <w:sz w:val="24"/>
              </w:rPr>
              <w:t>品牌型号</w:t>
            </w:r>
          </w:p>
        </w:tc>
        <w:tc>
          <w:tcPr>
            <w:tcW w:w="1984" w:type="dxa"/>
            <w:tcBorders>
              <w:top w:val="single" w:sz="8" w:space="0" w:color="auto"/>
              <w:left w:val="nil"/>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hint="eastAsia"/>
                <w:color w:val="000000"/>
                <w:sz w:val="24"/>
              </w:rPr>
              <w:t>技术参数</w:t>
            </w:r>
          </w:p>
        </w:tc>
        <w:tc>
          <w:tcPr>
            <w:tcW w:w="1107" w:type="dxa"/>
            <w:tcBorders>
              <w:top w:val="single" w:sz="8" w:space="0" w:color="auto"/>
              <w:left w:val="nil"/>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hint="eastAsia"/>
                <w:color w:val="000000"/>
                <w:sz w:val="24"/>
              </w:rPr>
              <w:t>数量</w:t>
            </w:r>
          </w:p>
        </w:tc>
        <w:tc>
          <w:tcPr>
            <w:tcW w:w="906" w:type="dxa"/>
            <w:tcBorders>
              <w:top w:val="single" w:sz="8" w:space="0" w:color="auto"/>
              <w:left w:val="nil"/>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hint="eastAsia"/>
                <w:color w:val="000000"/>
                <w:sz w:val="24"/>
              </w:rPr>
              <w:t>单价</w:t>
            </w:r>
          </w:p>
        </w:tc>
        <w:tc>
          <w:tcPr>
            <w:tcW w:w="1170" w:type="dxa"/>
            <w:tcBorders>
              <w:top w:val="single" w:sz="8" w:space="0" w:color="auto"/>
              <w:left w:val="nil"/>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hint="eastAsia"/>
                <w:color w:val="000000"/>
                <w:sz w:val="24"/>
              </w:rPr>
              <w:t>总价</w:t>
            </w:r>
          </w:p>
        </w:tc>
      </w:tr>
      <w:tr w:rsidR="00F33FDC">
        <w:trPr>
          <w:trHeight w:val="620"/>
          <w:jc w:val="center"/>
        </w:trPr>
        <w:tc>
          <w:tcPr>
            <w:tcW w:w="1134" w:type="dxa"/>
            <w:tcBorders>
              <w:top w:val="nil"/>
              <w:left w:val="single" w:sz="8" w:space="0" w:color="auto"/>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color w:val="000000"/>
                <w:sz w:val="24"/>
              </w:rPr>
              <w:t>1</w:t>
            </w:r>
          </w:p>
        </w:tc>
        <w:tc>
          <w:tcPr>
            <w:tcW w:w="1276"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276"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984"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107"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906"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170"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r>
      <w:tr w:rsidR="00F33FDC">
        <w:trPr>
          <w:trHeight w:val="620"/>
          <w:jc w:val="center"/>
        </w:trPr>
        <w:tc>
          <w:tcPr>
            <w:tcW w:w="1134" w:type="dxa"/>
            <w:tcBorders>
              <w:top w:val="single" w:sz="8" w:space="0" w:color="auto"/>
              <w:left w:val="single" w:sz="8" w:space="0" w:color="auto"/>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color w:val="000000"/>
                <w:sz w:val="24"/>
              </w:rPr>
              <w:t>2</w:t>
            </w:r>
          </w:p>
        </w:tc>
        <w:tc>
          <w:tcPr>
            <w:tcW w:w="1276"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276"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984"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107"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906"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170"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r>
      <w:tr w:rsidR="00F33FDC">
        <w:trPr>
          <w:trHeight w:val="620"/>
          <w:jc w:val="center"/>
        </w:trPr>
        <w:tc>
          <w:tcPr>
            <w:tcW w:w="1134" w:type="dxa"/>
            <w:tcBorders>
              <w:top w:val="nil"/>
              <w:left w:val="single" w:sz="8" w:space="0" w:color="auto"/>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color w:val="000000"/>
                <w:sz w:val="24"/>
              </w:rPr>
              <w:t>3</w:t>
            </w:r>
          </w:p>
        </w:tc>
        <w:tc>
          <w:tcPr>
            <w:tcW w:w="1276"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276"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984"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107"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906"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170" w:type="dxa"/>
            <w:tcBorders>
              <w:top w:val="nil"/>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r>
      <w:tr w:rsidR="00F33FDC">
        <w:trPr>
          <w:trHeight w:val="620"/>
          <w:jc w:val="center"/>
        </w:trPr>
        <w:tc>
          <w:tcPr>
            <w:tcW w:w="1134" w:type="dxa"/>
            <w:tcBorders>
              <w:top w:val="single" w:sz="8" w:space="0" w:color="auto"/>
              <w:left w:val="single" w:sz="8" w:space="0" w:color="auto"/>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hint="eastAsia"/>
                <w:color w:val="000000"/>
                <w:sz w:val="24"/>
              </w:rPr>
              <w:t>……</w:t>
            </w:r>
          </w:p>
        </w:tc>
        <w:tc>
          <w:tcPr>
            <w:tcW w:w="1276"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276"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984"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107"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906"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c>
          <w:tcPr>
            <w:tcW w:w="1170"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r>
      <w:tr w:rsidR="00F33FDC">
        <w:trPr>
          <w:trHeight w:val="620"/>
          <w:jc w:val="center"/>
        </w:trPr>
        <w:tc>
          <w:tcPr>
            <w:tcW w:w="7683" w:type="dxa"/>
            <w:gridSpan w:val="6"/>
            <w:tcBorders>
              <w:top w:val="single" w:sz="8" w:space="0" w:color="auto"/>
              <w:left w:val="single" w:sz="8" w:space="0" w:color="auto"/>
              <w:bottom w:val="single" w:sz="8" w:space="0" w:color="auto"/>
              <w:right w:val="single" w:sz="8" w:space="0" w:color="auto"/>
            </w:tcBorders>
            <w:vAlign w:val="center"/>
          </w:tcPr>
          <w:p w:rsidR="00F33FDC" w:rsidRDefault="00AF6269">
            <w:pPr>
              <w:pStyle w:val="a8"/>
              <w:spacing w:line="360" w:lineRule="auto"/>
              <w:contextualSpacing/>
              <w:rPr>
                <w:rFonts w:ascii="Arial" w:hAnsi="宋体" w:cs="Arial"/>
                <w:color w:val="000000"/>
                <w:sz w:val="24"/>
              </w:rPr>
            </w:pPr>
            <w:r>
              <w:rPr>
                <w:rFonts w:ascii="Arial" w:hAnsi="宋体" w:cs="Arial" w:hint="eastAsia"/>
                <w:color w:val="000000"/>
                <w:sz w:val="24"/>
              </w:rPr>
              <w:t>合计</w:t>
            </w:r>
          </w:p>
        </w:tc>
        <w:tc>
          <w:tcPr>
            <w:tcW w:w="1170" w:type="dxa"/>
            <w:tcBorders>
              <w:top w:val="single" w:sz="8" w:space="0" w:color="auto"/>
              <w:left w:val="nil"/>
              <w:bottom w:val="single" w:sz="8" w:space="0" w:color="auto"/>
              <w:right w:val="single" w:sz="8" w:space="0" w:color="auto"/>
            </w:tcBorders>
            <w:vAlign w:val="center"/>
          </w:tcPr>
          <w:p w:rsidR="00F33FDC" w:rsidRDefault="00F33FDC">
            <w:pPr>
              <w:pStyle w:val="a8"/>
              <w:spacing w:line="360" w:lineRule="auto"/>
              <w:contextualSpacing/>
              <w:rPr>
                <w:rFonts w:ascii="Arial" w:hAnsi="宋体" w:cs="Arial"/>
                <w:color w:val="000000"/>
                <w:sz w:val="24"/>
              </w:rPr>
            </w:pPr>
          </w:p>
        </w:tc>
      </w:tr>
    </w:tbl>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Arial" w:hAnsi="宋体" w:cs="Arial"/>
          <w:color w:val="000000"/>
          <w:sz w:val="24"/>
        </w:rPr>
        <w:t>2</w:t>
      </w:r>
      <w:r>
        <w:rPr>
          <w:rFonts w:ascii="宋体" w:hAnsi="宋体" w:cs="仿宋_GB2312"/>
          <w:sz w:val="24"/>
          <w:lang w:val="zh-CN"/>
        </w:rPr>
        <w:t xml:space="preserve">  </w:t>
      </w:r>
      <w:r>
        <w:rPr>
          <w:rFonts w:ascii="宋体" w:hAnsi="宋体" w:cs="仿宋_GB2312" w:hint="eastAsia"/>
          <w:sz w:val="24"/>
          <w:lang w:val="zh-CN"/>
        </w:rPr>
        <w:t>付款方式</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2.1  </w:t>
      </w:r>
      <w:r>
        <w:rPr>
          <w:rFonts w:ascii="宋体" w:hAnsi="宋体" w:cs="仿宋_GB2312" w:hint="eastAsia"/>
          <w:sz w:val="24"/>
          <w:lang w:val="zh-CN"/>
        </w:rPr>
        <w:t>设备总价包括设备造价、运输费、保险费及安装调试费。本次项目总价</w:t>
      </w:r>
      <w:r>
        <w:rPr>
          <w:rFonts w:ascii="宋体" w:hAnsi="宋体" w:cs="仿宋_GB2312" w:hint="eastAsia"/>
          <w:sz w:val="24"/>
          <w:lang w:val="zh-CN"/>
        </w:rPr>
        <w:t xml:space="preserve">       </w:t>
      </w:r>
      <w:r>
        <w:rPr>
          <w:rFonts w:ascii="宋体" w:hAnsi="宋体" w:cs="仿宋_GB2312" w:hint="eastAsia"/>
          <w:sz w:val="24"/>
          <w:lang w:val="zh-CN"/>
        </w:rPr>
        <w:t>。</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2.2  </w:t>
      </w:r>
      <w:r>
        <w:rPr>
          <w:rFonts w:ascii="宋体" w:hAnsi="宋体" w:cs="仿宋_GB2312" w:hint="eastAsia"/>
          <w:sz w:val="24"/>
          <w:lang w:val="zh-CN"/>
        </w:rPr>
        <w:t>合同生效后，按照合同约定时间，乙方完成合同</w:t>
      </w:r>
      <w:r>
        <w:rPr>
          <w:rFonts w:ascii="宋体" w:hAnsi="宋体" w:cs="仿宋_GB2312" w:hint="eastAsia"/>
          <w:sz w:val="24"/>
          <w:lang w:val="zh-CN"/>
        </w:rPr>
        <w:t>60%</w:t>
      </w:r>
      <w:r>
        <w:rPr>
          <w:rFonts w:ascii="宋体" w:hAnsi="宋体" w:cs="仿宋_GB2312" w:hint="eastAsia"/>
          <w:sz w:val="24"/>
          <w:lang w:val="zh-CN"/>
        </w:rPr>
        <w:t>的设备安装后甲方支付合同总价的</w:t>
      </w:r>
      <w:r>
        <w:rPr>
          <w:rFonts w:ascii="宋体" w:hAnsi="宋体" w:cs="仿宋_GB2312" w:hint="eastAsia"/>
          <w:sz w:val="24"/>
          <w:lang w:val="zh-CN"/>
        </w:rPr>
        <w:t>40%</w:t>
      </w:r>
      <w:r>
        <w:rPr>
          <w:rFonts w:ascii="宋体" w:hAnsi="宋体" w:cs="仿宋_GB2312" w:hint="eastAsia"/>
          <w:sz w:val="24"/>
          <w:lang w:val="zh-CN"/>
        </w:rPr>
        <w:t>给乙方，乙方完成合同全部设备安装、调试完毕并经验收合格后甲方支付合同总价的</w:t>
      </w:r>
      <w:r>
        <w:rPr>
          <w:rFonts w:ascii="宋体" w:hAnsi="宋体" w:cs="仿宋_GB2312" w:hint="eastAsia"/>
          <w:sz w:val="24"/>
          <w:lang w:val="zh-CN"/>
        </w:rPr>
        <w:t>55%</w:t>
      </w:r>
      <w:r>
        <w:rPr>
          <w:rFonts w:ascii="宋体" w:hAnsi="宋体" w:cs="仿宋_GB2312" w:hint="eastAsia"/>
          <w:sz w:val="24"/>
          <w:lang w:val="zh-CN"/>
        </w:rPr>
        <w:t>给乙方，剩余</w:t>
      </w:r>
      <w:r>
        <w:rPr>
          <w:rFonts w:ascii="宋体" w:hAnsi="宋体" w:cs="仿宋_GB2312" w:hint="eastAsia"/>
          <w:sz w:val="24"/>
          <w:lang w:val="zh-CN"/>
        </w:rPr>
        <w:t>5%</w:t>
      </w:r>
      <w:proofErr w:type="gramStart"/>
      <w:r>
        <w:rPr>
          <w:rFonts w:ascii="宋体" w:hAnsi="宋体" w:cs="仿宋_GB2312" w:hint="eastAsia"/>
          <w:sz w:val="24"/>
          <w:lang w:val="zh-CN"/>
        </w:rPr>
        <w:t>做为</w:t>
      </w:r>
      <w:proofErr w:type="gramEnd"/>
      <w:r>
        <w:rPr>
          <w:rFonts w:ascii="宋体" w:hAnsi="宋体" w:cs="仿宋_GB2312" w:hint="eastAsia"/>
          <w:sz w:val="24"/>
          <w:lang w:val="zh-CN"/>
        </w:rPr>
        <w:t>质保金</w:t>
      </w:r>
      <w:r>
        <w:rPr>
          <w:rFonts w:ascii="宋体" w:hAnsi="宋体" w:cs="仿宋_GB2312" w:hint="eastAsia"/>
          <w:sz w:val="24"/>
          <w:lang w:val="zh-CN"/>
        </w:rPr>
        <w:t>,</w:t>
      </w:r>
      <w:r>
        <w:rPr>
          <w:rFonts w:ascii="宋体" w:hAnsi="宋体" w:cs="仿宋_GB2312" w:hint="eastAsia"/>
          <w:sz w:val="24"/>
          <w:lang w:val="zh-CN"/>
        </w:rPr>
        <w:t>待系统设备正常运行满一年无质量问题后支付乙方。</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3  </w:t>
      </w:r>
      <w:r>
        <w:rPr>
          <w:rFonts w:ascii="宋体" w:hAnsi="宋体" w:cs="仿宋_GB2312" w:hint="eastAsia"/>
          <w:sz w:val="24"/>
          <w:lang w:val="zh-CN"/>
        </w:rPr>
        <w:t>交货及运输</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3.1  </w:t>
      </w:r>
      <w:r>
        <w:rPr>
          <w:rFonts w:ascii="宋体" w:hAnsi="宋体" w:cs="仿宋_GB2312" w:hint="eastAsia"/>
          <w:sz w:val="24"/>
          <w:lang w:val="zh-CN"/>
        </w:rPr>
        <w:t>运输费用由乙方承担，送货至甲方指定地点。请填写安装地点：甲方指定</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lastRenderedPageBreak/>
        <w:t xml:space="preserve">3.2  </w:t>
      </w:r>
      <w:r>
        <w:rPr>
          <w:rFonts w:ascii="宋体" w:hAnsi="宋体" w:cs="仿宋_GB2312" w:hint="eastAsia"/>
          <w:sz w:val="24"/>
          <w:lang w:val="zh-CN"/>
        </w:rPr>
        <w:t>供货周期：中标后签订合同后</w:t>
      </w:r>
      <w:r>
        <w:rPr>
          <w:rFonts w:ascii="宋体" w:hAnsi="宋体" w:cs="仿宋_GB2312" w:hint="eastAsia"/>
          <w:sz w:val="24"/>
          <w:lang w:val="zh-CN"/>
        </w:rPr>
        <w:t xml:space="preserve">    </w:t>
      </w:r>
      <w:r>
        <w:rPr>
          <w:rFonts w:ascii="宋体" w:hAnsi="宋体" w:cs="仿宋_GB2312" w:hint="eastAsia"/>
          <w:sz w:val="24"/>
          <w:lang w:val="zh-CN"/>
        </w:rPr>
        <w:t>日历天。</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  </w:t>
      </w:r>
      <w:r>
        <w:rPr>
          <w:rFonts w:ascii="宋体" w:hAnsi="宋体" w:cs="仿宋_GB2312" w:hint="eastAsia"/>
          <w:sz w:val="24"/>
          <w:lang w:val="zh-CN"/>
        </w:rPr>
        <w:t>货物验收</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4.1  </w:t>
      </w:r>
      <w:r>
        <w:rPr>
          <w:rFonts w:ascii="宋体" w:hAnsi="宋体" w:cs="仿宋_GB2312" w:hint="eastAsia"/>
          <w:sz w:val="24"/>
          <w:lang w:val="zh-CN"/>
        </w:rPr>
        <w:t>甲方收货后按照国家制造计量法规定的出厂标准进行验收。</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4.2  </w:t>
      </w:r>
      <w:r>
        <w:rPr>
          <w:rFonts w:ascii="宋体" w:hAnsi="宋体" w:cs="仿宋_GB2312" w:hint="eastAsia"/>
          <w:sz w:val="24"/>
          <w:lang w:val="zh-CN"/>
        </w:rPr>
        <w:t>乙方负责向甲方提供货物出厂给付用户</w:t>
      </w:r>
      <w:r>
        <w:rPr>
          <w:rFonts w:ascii="宋体" w:hAnsi="宋体" w:cs="仿宋_GB2312" w:hint="eastAsia"/>
          <w:sz w:val="24"/>
          <w:lang w:val="zh-CN"/>
        </w:rPr>
        <w:t>的装箱</w:t>
      </w:r>
      <w:proofErr w:type="gramStart"/>
      <w:r>
        <w:rPr>
          <w:rFonts w:ascii="宋体" w:hAnsi="宋体" w:cs="仿宋_GB2312" w:hint="eastAsia"/>
          <w:sz w:val="24"/>
          <w:lang w:val="zh-CN"/>
        </w:rPr>
        <w:t>单一份</w:t>
      </w:r>
      <w:proofErr w:type="gramEnd"/>
      <w:r>
        <w:rPr>
          <w:rFonts w:ascii="宋体" w:hAnsi="宋体" w:cs="仿宋_GB2312"/>
          <w:sz w:val="24"/>
          <w:lang w:val="zh-CN"/>
        </w:rPr>
        <w:t>,</w:t>
      </w:r>
      <w:r>
        <w:rPr>
          <w:rFonts w:ascii="宋体" w:hAnsi="宋体" w:cs="仿宋_GB2312" w:hint="eastAsia"/>
          <w:sz w:val="24"/>
          <w:lang w:val="zh-CN"/>
        </w:rPr>
        <w:t>说明书等常规资料各一份。</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4.3  </w:t>
      </w:r>
      <w:r>
        <w:rPr>
          <w:rFonts w:ascii="宋体" w:hAnsi="宋体" w:cs="仿宋_GB2312" w:hint="eastAsia"/>
          <w:sz w:val="24"/>
          <w:lang w:val="zh-CN"/>
        </w:rPr>
        <w:t>安装调试后</w:t>
      </w:r>
      <w:r>
        <w:rPr>
          <w:rFonts w:ascii="宋体" w:hAnsi="宋体" w:cs="仿宋_GB2312" w:hint="eastAsia"/>
          <w:sz w:val="24"/>
          <w:lang w:val="zh-CN"/>
        </w:rPr>
        <w:t xml:space="preserve">   </w:t>
      </w:r>
      <w:proofErr w:type="gramStart"/>
      <w:r>
        <w:rPr>
          <w:rFonts w:ascii="宋体" w:hAnsi="宋体" w:cs="仿宋_GB2312" w:hint="eastAsia"/>
          <w:sz w:val="24"/>
          <w:lang w:val="zh-CN"/>
        </w:rPr>
        <w:t>个</w:t>
      </w:r>
      <w:proofErr w:type="gramEnd"/>
      <w:r>
        <w:rPr>
          <w:rFonts w:ascii="宋体" w:hAnsi="宋体" w:cs="仿宋_GB2312" w:hint="eastAsia"/>
          <w:sz w:val="24"/>
          <w:lang w:val="zh-CN"/>
        </w:rPr>
        <w:t>工作日内，甲方应及时安排上述货物的验收。</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5  </w:t>
      </w:r>
      <w:r>
        <w:rPr>
          <w:rFonts w:ascii="宋体" w:hAnsi="宋体" w:cs="仿宋_GB2312" w:hint="eastAsia"/>
          <w:sz w:val="24"/>
          <w:lang w:val="zh-CN"/>
        </w:rPr>
        <w:t>产品质量</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5.1  </w:t>
      </w:r>
      <w:r>
        <w:rPr>
          <w:rFonts w:ascii="宋体" w:hAnsi="宋体" w:cs="仿宋_GB2312" w:hint="eastAsia"/>
          <w:sz w:val="24"/>
          <w:lang w:val="zh-CN"/>
        </w:rPr>
        <w:t>乙方承诺设备自安装调试</w:t>
      </w:r>
      <w:proofErr w:type="gramStart"/>
      <w:r>
        <w:rPr>
          <w:rFonts w:ascii="宋体" w:hAnsi="宋体" w:cs="仿宋_GB2312" w:hint="eastAsia"/>
          <w:sz w:val="24"/>
          <w:lang w:val="zh-CN"/>
        </w:rPr>
        <w:t>完成后质保</w:t>
      </w:r>
      <w:proofErr w:type="gramEnd"/>
      <w:r>
        <w:rPr>
          <w:rFonts w:ascii="宋体" w:hAnsi="宋体" w:cs="仿宋_GB2312" w:hint="eastAsia"/>
          <w:sz w:val="24"/>
          <w:lang w:val="zh-CN"/>
        </w:rPr>
        <w:t xml:space="preserve">    </w:t>
      </w:r>
      <w:r>
        <w:rPr>
          <w:rFonts w:ascii="宋体" w:hAnsi="宋体" w:cs="仿宋_GB2312" w:hint="eastAsia"/>
          <w:sz w:val="24"/>
          <w:lang w:val="zh-CN"/>
        </w:rPr>
        <w:t>年。</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  </w:t>
      </w:r>
      <w:r>
        <w:rPr>
          <w:rFonts w:ascii="宋体" w:hAnsi="宋体" w:cs="仿宋_GB2312" w:hint="eastAsia"/>
          <w:sz w:val="24"/>
          <w:lang w:val="zh-CN"/>
        </w:rPr>
        <w:t>售后服务</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乙方须向甲方提供以下售后服务：</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6.1  </w:t>
      </w:r>
      <w:r>
        <w:rPr>
          <w:rFonts w:ascii="宋体" w:hAnsi="宋体" w:cs="仿宋_GB2312" w:hint="eastAsia"/>
          <w:sz w:val="24"/>
          <w:lang w:val="zh-CN"/>
        </w:rPr>
        <w:t>无偿向甲方相关人员提供有关乙方所销售产品的正确安装、操作使用及日常维护保养的培训。</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6.2  </w:t>
      </w:r>
      <w:r>
        <w:rPr>
          <w:rFonts w:ascii="宋体" w:hAnsi="宋体" w:cs="仿宋_GB2312" w:hint="eastAsia"/>
          <w:sz w:val="24"/>
          <w:lang w:val="zh-CN"/>
        </w:rPr>
        <w:t>无偿向甲方相关人员提供使用乙方所提供产品时的现场技术指导。</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6.3  </w:t>
      </w:r>
      <w:r>
        <w:rPr>
          <w:rFonts w:ascii="宋体" w:hAnsi="宋体" w:cs="仿宋_GB2312" w:hint="eastAsia"/>
          <w:sz w:val="24"/>
          <w:lang w:val="zh-CN"/>
        </w:rPr>
        <w:t>无偿协助甲方相关人员制定甲方内部有关乙方所提供产品的操作及保养规程。</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6.4  </w:t>
      </w:r>
      <w:r>
        <w:rPr>
          <w:rFonts w:ascii="宋体" w:hAnsi="宋体" w:cs="仿宋_GB2312" w:hint="eastAsia"/>
          <w:sz w:val="24"/>
          <w:lang w:val="zh-CN"/>
        </w:rPr>
        <w:t>根据乙方相关的服务标准或双方</w:t>
      </w:r>
      <w:r>
        <w:rPr>
          <w:rFonts w:ascii="宋体" w:hAnsi="宋体" w:cs="仿宋_GB2312" w:hint="eastAsia"/>
          <w:sz w:val="24"/>
          <w:lang w:val="zh-CN"/>
        </w:rPr>
        <w:t>共同约定的服务标准提供维修或保修。</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  </w:t>
      </w:r>
      <w:r>
        <w:rPr>
          <w:rFonts w:ascii="宋体" w:hAnsi="宋体" w:cs="仿宋_GB2312" w:hint="eastAsia"/>
          <w:sz w:val="24"/>
          <w:lang w:val="zh-CN"/>
        </w:rPr>
        <w:t>违约责任</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  </w:t>
      </w:r>
      <w:r>
        <w:rPr>
          <w:rFonts w:ascii="宋体" w:hAnsi="宋体" w:cs="仿宋_GB2312" w:hint="eastAsia"/>
          <w:sz w:val="24"/>
          <w:lang w:val="zh-CN"/>
        </w:rPr>
        <w:t>甲方须承担的违约责任</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7.1.1  </w:t>
      </w:r>
      <w:r>
        <w:rPr>
          <w:rFonts w:ascii="宋体" w:hAnsi="宋体" w:cs="仿宋_GB2312" w:hint="eastAsia"/>
          <w:sz w:val="24"/>
          <w:lang w:val="zh-CN"/>
        </w:rPr>
        <w:t>甲方如无正当理由而单方变更设备颜色、品种、规格、型号、质量或包装要求等，应赔偿乙方因此所遭受的直接经济损失。</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7.1.2  </w:t>
      </w:r>
      <w:r>
        <w:rPr>
          <w:rFonts w:ascii="宋体" w:hAnsi="宋体" w:cs="仿宋_GB2312" w:hint="eastAsia"/>
          <w:sz w:val="24"/>
          <w:lang w:val="zh-CN"/>
        </w:rPr>
        <w:t>甲方如无正当理由而单方退货的，甲方应赔偿乙方因此所遭受的直接经济损失。</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7.1.3  </w:t>
      </w:r>
      <w:r>
        <w:rPr>
          <w:rFonts w:ascii="宋体" w:hAnsi="宋体" w:cs="仿宋_GB2312" w:hint="eastAsia"/>
          <w:sz w:val="24"/>
          <w:lang w:val="zh-CN"/>
        </w:rPr>
        <w:t>甲方如未按本合同规定的日期向乙方付款，则应赔偿乙方因此所遭受的直接经济损失。</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7.1.4  </w:t>
      </w:r>
      <w:r>
        <w:rPr>
          <w:rFonts w:ascii="宋体" w:hAnsi="宋体" w:cs="仿宋_GB2312" w:hint="eastAsia"/>
          <w:sz w:val="24"/>
          <w:lang w:val="zh-CN"/>
        </w:rPr>
        <w:t>乙方送货或代运的本合同内的产品，甲方如无正当理由而拒绝接货，则甲方应赔偿乙方因此所遭受的直接损失。</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  </w:t>
      </w:r>
      <w:r>
        <w:rPr>
          <w:rFonts w:ascii="宋体" w:hAnsi="宋体" w:cs="仿宋_GB2312" w:hint="eastAsia"/>
          <w:sz w:val="24"/>
          <w:lang w:val="zh-CN"/>
        </w:rPr>
        <w:t>乙方须承担的违约责任</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7.2.1  </w:t>
      </w:r>
      <w:r>
        <w:rPr>
          <w:rFonts w:ascii="宋体" w:hAnsi="宋体" w:cs="仿宋_GB2312" w:hint="eastAsia"/>
          <w:sz w:val="24"/>
          <w:lang w:val="zh-CN"/>
        </w:rPr>
        <w:t>乙方如未经甲方书面同意而中途变更材料</w:t>
      </w:r>
      <w:r>
        <w:rPr>
          <w:rFonts w:ascii="宋体" w:hAnsi="宋体" w:cs="仿宋_GB2312"/>
          <w:sz w:val="24"/>
          <w:lang w:val="zh-CN"/>
        </w:rPr>
        <w:t>(</w:t>
      </w:r>
      <w:r>
        <w:rPr>
          <w:rFonts w:ascii="宋体" w:hAnsi="宋体" w:cs="仿宋_GB2312" w:hint="eastAsia"/>
          <w:sz w:val="24"/>
          <w:lang w:val="zh-CN"/>
        </w:rPr>
        <w:t>或产品或设备</w:t>
      </w:r>
      <w:r>
        <w:rPr>
          <w:rFonts w:ascii="宋体" w:hAnsi="宋体" w:cs="仿宋_GB2312"/>
          <w:sz w:val="24"/>
          <w:lang w:val="zh-CN"/>
        </w:rPr>
        <w:t>)</w:t>
      </w:r>
      <w:r>
        <w:rPr>
          <w:rFonts w:ascii="宋体" w:hAnsi="宋体" w:cs="仿宋_GB2312" w:hint="eastAsia"/>
          <w:sz w:val="24"/>
          <w:lang w:val="zh-CN"/>
        </w:rPr>
        <w:t>颜色、品种、规格、型号、质量或包装标准等，则甲方有权单方解除本合同，乙方须承担违约责任，并须按本合同总价的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7.2.2  </w:t>
      </w:r>
      <w:r>
        <w:rPr>
          <w:rFonts w:ascii="宋体" w:hAnsi="宋体" w:cs="仿宋_GB2312" w:hint="eastAsia"/>
          <w:sz w:val="24"/>
          <w:lang w:val="zh-CN"/>
        </w:rPr>
        <w:t>乙方如违反本合同规定的期限而逾期交货</w:t>
      </w:r>
      <w:r>
        <w:rPr>
          <w:rFonts w:ascii="宋体" w:hAnsi="宋体" w:cs="仿宋_GB2312"/>
          <w:sz w:val="24"/>
          <w:lang w:val="zh-CN"/>
        </w:rPr>
        <w:t>,</w:t>
      </w:r>
      <w:r>
        <w:rPr>
          <w:rFonts w:ascii="宋体" w:hAnsi="宋体" w:cs="仿宋_GB2312" w:hint="eastAsia"/>
          <w:sz w:val="24"/>
          <w:lang w:val="zh-CN"/>
        </w:rPr>
        <w:t>则甲方有权单方解除本合同，乙方须承担违约责任，每逾期一天，乙方须按本合同总价的千分之一</w:t>
      </w:r>
      <w:r>
        <w:rPr>
          <w:rFonts w:ascii="宋体" w:hAnsi="宋体" w:cs="仿宋_GB2312"/>
          <w:sz w:val="24"/>
          <w:lang w:val="zh-CN"/>
        </w:rPr>
        <w:t>/</w:t>
      </w:r>
      <w:r>
        <w:rPr>
          <w:rFonts w:ascii="宋体" w:hAnsi="宋体" w:cs="仿宋_GB2312" w:hint="eastAsia"/>
          <w:sz w:val="24"/>
          <w:lang w:val="zh-CN"/>
        </w:rPr>
        <w:t>日的标准向甲方支付违约金，但</w:t>
      </w:r>
      <w:r>
        <w:rPr>
          <w:rFonts w:ascii="宋体" w:hAnsi="宋体" w:cs="仿宋_GB2312" w:hint="eastAsia"/>
          <w:sz w:val="24"/>
          <w:lang w:val="zh-CN"/>
        </w:rPr>
        <w:lastRenderedPageBreak/>
        <w:t>最高不超过合同金额的</w:t>
      </w:r>
      <w:r>
        <w:rPr>
          <w:rFonts w:ascii="宋体" w:hAnsi="宋体" w:cs="仿宋_GB2312"/>
          <w:sz w:val="24"/>
          <w:lang w:val="zh-CN"/>
        </w:rPr>
        <w:t>5%</w:t>
      </w:r>
      <w:r>
        <w:rPr>
          <w:rFonts w:ascii="宋体" w:hAnsi="宋体" w:cs="仿宋_GB2312" w:hint="eastAsia"/>
          <w:sz w:val="24"/>
          <w:lang w:val="zh-CN"/>
        </w:rPr>
        <w:t>。</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7.2.3  </w:t>
      </w:r>
      <w:r>
        <w:rPr>
          <w:rFonts w:ascii="宋体" w:hAnsi="宋体" w:cs="仿宋_GB2312" w:hint="eastAsia"/>
          <w:sz w:val="24"/>
          <w:lang w:val="zh-CN"/>
        </w:rPr>
        <w:t>乙方如未按本合同规定的数量交货，则甲方有权单方解除本合同，乙方须承担违约责任，并须按本合同总价的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向甲方支付违约金。如乙方少交的部分甲方仍然需要，则乙方必须在甲方书面要求的期限内如数补齐；如</w:t>
      </w:r>
      <w:proofErr w:type="gramStart"/>
      <w:r>
        <w:rPr>
          <w:rFonts w:ascii="宋体" w:hAnsi="宋体" w:cs="仿宋_GB2312" w:hint="eastAsia"/>
          <w:sz w:val="24"/>
          <w:lang w:val="zh-CN"/>
        </w:rPr>
        <w:t>乙方仍</w:t>
      </w:r>
      <w:proofErr w:type="gramEnd"/>
      <w:r>
        <w:rPr>
          <w:rFonts w:ascii="宋体" w:hAnsi="宋体" w:cs="仿宋_GB2312" w:hint="eastAsia"/>
          <w:sz w:val="24"/>
          <w:lang w:val="zh-CN"/>
        </w:rPr>
        <w:t>不能按规定期限交货，则甲方有权单方解除本合同，乙方须承担违约责任，并须按本合同总价的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7.2.4  </w:t>
      </w:r>
      <w:r>
        <w:rPr>
          <w:rFonts w:ascii="宋体" w:hAnsi="宋体" w:cs="仿宋_GB2312" w:hint="eastAsia"/>
          <w:sz w:val="24"/>
          <w:lang w:val="zh-CN"/>
        </w:rPr>
        <w:t>乙方的设备包装不符合本合同规定时，则甲方有权单方解除本合同，乙方须承担违约责任，并须按本合同总价的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7.2.5  </w:t>
      </w:r>
      <w:r>
        <w:rPr>
          <w:rFonts w:ascii="宋体" w:hAnsi="宋体" w:cs="仿宋_GB2312" w:hint="eastAsia"/>
          <w:sz w:val="24"/>
          <w:lang w:val="zh-CN"/>
        </w:rPr>
        <w:t>乙方如违反本合同的其他有关规定，则甲方有权单</w:t>
      </w:r>
      <w:r>
        <w:rPr>
          <w:rFonts w:ascii="宋体" w:hAnsi="宋体" w:cs="仿宋_GB2312" w:hint="eastAsia"/>
          <w:sz w:val="24"/>
          <w:lang w:val="zh-CN"/>
        </w:rPr>
        <w:t>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8  </w:t>
      </w:r>
      <w:r>
        <w:rPr>
          <w:rFonts w:ascii="宋体" w:hAnsi="宋体" w:cs="仿宋_GB2312" w:hint="eastAsia"/>
          <w:sz w:val="24"/>
          <w:lang w:val="zh-CN"/>
        </w:rPr>
        <w:t>争议的解决方式</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凡因履行本合同所发生的和</w:t>
      </w:r>
      <w:r>
        <w:rPr>
          <w:rFonts w:ascii="宋体" w:hAnsi="宋体" w:cs="仿宋_GB2312"/>
          <w:sz w:val="24"/>
          <w:lang w:val="zh-CN"/>
        </w:rPr>
        <w:t>/</w:t>
      </w:r>
      <w:r>
        <w:rPr>
          <w:rFonts w:ascii="宋体" w:hAnsi="宋体" w:cs="仿宋_GB2312" w:hint="eastAsia"/>
          <w:sz w:val="24"/>
          <w:lang w:val="zh-CN"/>
        </w:rPr>
        <w:t>或与本合同有关的一切争议，由双方协商解决；如协商解决不成或任何一方不愿协商，则任何一方均有权提起诉讼，并由本合同签订地的管辖权的人民法院管辖。</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9  </w:t>
      </w:r>
      <w:r>
        <w:rPr>
          <w:rFonts w:ascii="宋体" w:hAnsi="宋体" w:cs="仿宋_GB2312" w:hint="eastAsia"/>
          <w:sz w:val="24"/>
          <w:lang w:val="zh-CN"/>
        </w:rPr>
        <w:t>不可抗力</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在本合同履行过程中，如发生国家法律法规所规定的不可抗力，导致本合同不能全部或部分履行时，由双方协商解除本合同。</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  </w:t>
      </w:r>
      <w:r>
        <w:rPr>
          <w:rFonts w:ascii="宋体" w:hAnsi="宋体" w:cs="仿宋_GB2312" w:hint="eastAsia"/>
          <w:sz w:val="24"/>
          <w:lang w:val="zh-CN"/>
        </w:rPr>
        <w:t>补充约定</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10.1 </w:t>
      </w:r>
      <w:r>
        <w:rPr>
          <w:rFonts w:ascii="宋体" w:hAnsi="宋体" w:cs="仿宋_GB2312" w:hint="eastAsia"/>
          <w:sz w:val="24"/>
          <w:lang w:val="zh-CN"/>
        </w:rPr>
        <w:t>买、卖双方中的任何一方违反本合同的任何规定，则须由违约一方承担全部责任和费用，最终用</w:t>
      </w:r>
      <w:r>
        <w:rPr>
          <w:rFonts w:ascii="宋体" w:hAnsi="宋体" w:cs="仿宋_GB2312" w:hint="eastAsia"/>
          <w:sz w:val="24"/>
          <w:lang w:val="zh-CN"/>
        </w:rPr>
        <w:t>户无须为本合同承担任何责任和费用。</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10.2 </w:t>
      </w:r>
      <w:r>
        <w:rPr>
          <w:rFonts w:ascii="宋体" w:hAnsi="宋体" w:cs="仿宋_GB2312" w:hint="eastAsia"/>
          <w:sz w:val="24"/>
          <w:lang w:val="zh-CN"/>
        </w:rPr>
        <w:t>卖方须保证自己是本合同项下货物的全部和部分专用技术和</w:t>
      </w:r>
      <w:r>
        <w:rPr>
          <w:rFonts w:ascii="宋体" w:hAnsi="宋体" w:cs="仿宋_GB2312"/>
          <w:sz w:val="24"/>
          <w:lang w:val="zh-CN"/>
        </w:rPr>
        <w:t>/</w:t>
      </w:r>
      <w:r>
        <w:rPr>
          <w:rFonts w:ascii="宋体" w:hAnsi="宋体" w:cs="仿宋_GB2312" w:hint="eastAsia"/>
          <w:sz w:val="24"/>
          <w:lang w:val="zh-CN"/>
        </w:rPr>
        <w:t>或专利的合法所有人和</w:t>
      </w:r>
      <w:r>
        <w:rPr>
          <w:rFonts w:ascii="宋体" w:hAnsi="宋体" w:cs="仿宋_GB2312"/>
          <w:sz w:val="24"/>
          <w:lang w:val="zh-CN"/>
        </w:rPr>
        <w:t>/</w:t>
      </w:r>
      <w:r>
        <w:rPr>
          <w:rFonts w:ascii="宋体" w:hAnsi="宋体" w:cs="仿宋_GB2312" w:hint="eastAsia"/>
          <w:sz w:val="24"/>
          <w:lang w:val="zh-CN"/>
        </w:rPr>
        <w:t>或拥有者，而且能保证自己有权许可最终用户使用。</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10.3 </w:t>
      </w:r>
      <w:r>
        <w:rPr>
          <w:rFonts w:ascii="宋体" w:hAnsi="宋体" w:cs="仿宋_GB2312" w:hint="eastAsia"/>
          <w:sz w:val="24"/>
          <w:lang w:val="zh-CN"/>
        </w:rPr>
        <w:t>最终用户如因使用本合同项下的货物而被诉和</w:t>
      </w:r>
      <w:r>
        <w:rPr>
          <w:rFonts w:ascii="宋体" w:hAnsi="宋体" w:cs="仿宋_GB2312"/>
          <w:sz w:val="24"/>
          <w:lang w:val="zh-CN"/>
        </w:rPr>
        <w:t>/</w:t>
      </w:r>
      <w:r>
        <w:rPr>
          <w:rFonts w:ascii="宋体" w:hAnsi="宋体" w:cs="仿宋_GB2312" w:hint="eastAsia"/>
          <w:sz w:val="24"/>
          <w:lang w:val="zh-CN"/>
        </w:rPr>
        <w:t>或裁定侵犯知识产权，则卖方须进行解决，并须承担最终用户因此所遭受的一切损失。</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10.4 </w:t>
      </w:r>
      <w:r>
        <w:rPr>
          <w:rFonts w:ascii="宋体" w:hAnsi="宋体" w:cs="仿宋_GB2312" w:hint="eastAsia"/>
          <w:sz w:val="24"/>
          <w:lang w:val="zh-CN"/>
        </w:rPr>
        <w:t>货款未付清前，产权归乙方所有。</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10.5 </w:t>
      </w:r>
      <w:r>
        <w:rPr>
          <w:rFonts w:ascii="宋体" w:hAnsi="宋体" w:cs="仿宋_GB2312" w:hint="eastAsia"/>
          <w:sz w:val="24"/>
          <w:lang w:val="zh-CN"/>
        </w:rPr>
        <w:t>甲乙双方应该按规定保密所有本项目的相关保密信息，因一方泄露有关本项目的保密信息，另一方有权要求对方支付本合同总金额的</w:t>
      </w:r>
      <w:r>
        <w:rPr>
          <w:rFonts w:ascii="宋体" w:hAnsi="宋体" w:cs="仿宋_GB2312"/>
          <w:sz w:val="24"/>
          <w:lang w:val="zh-CN"/>
        </w:rPr>
        <w:t>5%</w:t>
      </w:r>
      <w:r>
        <w:rPr>
          <w:rFonts w:ascii="宋体" w:hAnsi="宋体" w:cs="仿宋_GB2312" w:hint="eastAsia"/>
          <w:sz w:val="24"/>
          <w:lang w:val="zh-CN"/>
        </w:rPr>
        <w:t>作为违约金，并要求对方赔偿因保密信息泄露所造成的一切损失。</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  </w:t>
      </w:r>
      <w:r>
        <w:rPr>
          <w:rFonts w:ascii="宋体" w:hAnsi="宋体" w:cs="仿宋_GB2312" w:hint="eastAsia"/>
          <w:sz w:val="24"/>
          <w:lang w:val="zh-CN"/>
        </w:rPr>
        <w:t>附则</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11.1 </w:t>
      </w:r>
      <w:r>
        <w:rPr>
          <w:rFonts w:ascii="宋体" w:hAnsi="宋体" w:cs="仿宋_GB2312" w:hint="eastAsia"/>
          <w:sz w:val="24"/>
          <w:lang w:val="zh-CN"/>
        </w:rPr>
        <w:t>本合同自甲、乙双方签字、盖章生效，至双方履行完毕本合同规定的各项权利、义</w:t>
      </w:r>
      <w:r>
        <w:rPr>
          <w:rFonts w:ascii="宋体" w:hAnsi="宋体" w:cs="仿宋_GB2312" w:hint="eastAsia"/>
          <w:sz w:val="24"/>
          <w:lang w:val="zh-CN"/>
        </w:rPr>
        <w:lastRenderedPageBreak/>
        <w:t>务后自行失效。</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11.2 </w:t>
      </w:r>
      <w:r>
        <w:rPr>
          <w:rFonts w:ascii="宋体" w:hAnsi="宋体" w:cs="仿宋_GB2312" w:hint="eastAsia"/>
          <w:sz w:val="24"/>
          <w:lang w:val="zh-CN"/>
        </w:rPr>
        <w:t>本合同生效后，任何一方不得擅自变更。</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11.3 </w:t>
      </w:r>
      <w:r>
        <w:rPr>
          <w:rFonts w:ascii="宋体" w:hAnsi="宋体" w:cs="仿宋_GB2312" w:hint="eastAsia"/>
          <w:sz w:val="24"/>
          <w:lang w:val="zh-CN"/>
        </w:rPr>
        <w:t>技术附件及其它约定</w:t>
      </w:r>
      <w:r>
        <w:rPr>
          <w:rFonts w:ascii="宋体" w:hAnsi="宋体" w:cs="仿宋_GB2312"/>
          <w:sz w:val="24"/>
          <w:lang w:val="zh-CN"/>
        </w:rPr>
        <w:t>/</w:t>
      </w:r>
      <w:r>
        <w:rPr>
          <w:rFonts w:ascii="宋体" w:hAnsi="宋体" w:cs="仿宋_GB2312" w:hint="eastAsia"/>
          <w:sz w:val="24"/>
          <w:lang w:val="zh-CN"/>
        </w:rPr>
        <w:t>协议</w:t>
      </w:r>
      <w:proofErr w:type="gramStart"/>
      <w:r>
        <w:rPr>
          <w:rFonts w:ascii="宋体" w:hAnsi="宋体" w:cs="仿宋_GB2312" w:hint="eastAsia"/>
          <w:sz w:val="24"/>
          <w:lang w:val="zh-CN"/>
        </w:rPr>
        <w:t>见合同</w:t>
      </w:r>
      <w:proofErr w:type="gramEnd"/>
      <w:r>
        <w:rPr>
          <w:rFonts w:ascii="宋体" w:hAnsi="宋体" w:cs="仿宋_GB2312" w:hint="eastAsia"/>
          <w:sz w:val="24"/>
          <w:lang w:val="zh-CN"/>
        </w:rPr>
        <w:t>附件，与本合同具同等法律效力。</w:t>
      </w:r>
    </w:p>
    <w:p w:rsidR="00F33FDC" w:rsidRDefault="00AF62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11.4 </w:t>
      </w:r>
      <w:r>
        <w:rPr>
          <w:rFonts w:ascii="宋体" w:hAnsi="宋体" w:cs="仿宋_GB2312" w:hint="eastAsia"/>
          <w:sz w:val="24"/>
          <w:lang w:val="zh-CN"/>
        </w:rPr>
        <w:t>本合同一式</w:t>
      </w:r>
      <w:r>
        <w:rPr>
          <w:rFonts w:ascii="宋体" w:hAnsi="宋体" w:cs="仿宋_GB2312" w:hint="eastAsia"/>
          <w:sz w:val="24"/>
          <w:lang w:val="zh-CN"/>
        </w:rPr>
        <w:t xml:space="preserve">  </w:t>
      </w:r>
      <w:r>
        <w:rPr>
          <w:rFonts w:ascii="宋体" w:hAnsi="宋体" w:cs="仿宋_GB2312" w:hint="eastAsia"/>
          <w:sz w:val="24"/>
          <w:lang w:val="zh-CN"/>
        </w:rPr>
        <w:t>份，甲方执</w:t>
      </w:r>
      <w:r>
        <w:rPr>
          <w:rFonts w:ascii="宋体" w:hAnsi="宋体" w:cs="仿宋_GB2312" w:hint="eastAsia"/>
          <w:sz w:val="24"/>
          <w:lang w:val="zh-CN"/>
        </w:rPr>
        <w:t xml:space="preserve">  </w:t>
      </w:r>
      <w:r>
        <w:rPr>
          <w:rFonts w:ascii="宋体" w:hAnsi="宋体" w:cs="仿宋_GB2312" w:hint="eastAsia"/>
          <w:sz w:val="24"/>
          <w:lang w:val="zh-CN"/>
        </w:rPr>
        <w:t>份，乙方执</w:t>
      </w:r>
      <w:r>
        <w:rPr>
          <w:rFonts w:ascii="宋体" w:hAnsi="宋体" w:cs="仿宋_GB2312" w:hint="eastAsia"/>
          <w:sz w:val="24"/>
          <w:lang w:val="zh-CN"/>
        </w:rPr>
        <w:t xml:space="preserve">  </w:t>
      </w:r>
      <w:r>
        <w:rPr>
          <w:rFonts w:ascii="宋体" w:hAnsi="宋体" w:cs="仿宋_GB2312" w:hint="eastAsia"/>
          <w:sz w:val="24"/>
          <w:lang w:val="zh-CN"/>
        </w:rPr>
        <w:t>份。</w:t>
      </w:r>
    </w:p>
    <w:p w:rsidR="00F33FDC" w:rsidRDefault="00F33FDC">
      <w:pPr>
        <w:pStyle w:val="a8"/>
        <w:spacing w:line="360" w:lineRule="auto"/>
        <w:contextualSpacing/>
        <w:rPr>
          <w:rFonts w:ascii="Arial" w:hAnsi="宋体" w:cs="Arial"/>
          <w:b/>
          <w:color w:val="000000"/>
          <w:sz w:val="24"/>
        </w:rPr>
      </w:pPr>
    </w:p>
    <w:p w:rsidR="00F33FDC" w:rsidRDefault="00F33FDC">
      <w:pPr>
        <w:pStyle w:val="a8"/>
        <w:spacing w:line="360" w:lineRule="auto"/>
        <w:contextualSpacing/>
        <w:rPr>
          <w:rFonts w:ascii="Arial" w:hAnsi="宋体" w:cs="Arial"/>
          <w:bCs/>
          <w:color w:val="000000"/>
          <w:sz w:val="24"/>
        </w:rPr>
      </w:pPr>
    </w:p>
    <w:p w:rsidR="00F33FDC" w:rsidRDefault="00AF6269">
      <w:pPr>
        <w:pStyle w:val="a8"/>
        <w:spacing w:line="360" w:lineRule="auto"/>
        <w:contextualSpacing/>
        <w:rPr>
          <w:rFonts w:ascii="Arial" w:hAnsi="宋体" w:cs="Arial"/>
          <w:bCs/>
          <w:color w:val="000000"/>
          <w:sz w:val="24"/>
        </w:rPr>
      </w:pPr>
      <w:r>
        <w:rPr>
          <w:rFonts w:ascii="Arial" w:hAnsi="宋体" w:cs="Arial" w:hint="eastAsia"/>
          <w:bCs/>
          <w:color w:val="000000"/>
          <w:sz w:val="24"/>
        </w:rPr>
        <w:t>甲方</w:t>
      </w:r>
      <w:r>
        <w:rPr>
          <w:rFonts w:ascii="Arial" w:hAnsi="宋体" w:cs="Arial"/>
          <w:bCs/>
          <w:color w:val="000000"/>
          <w:sz w:val="24"/>
        </w:rPr>
        <w:t>(</w:t>
      </w:r>
      <w:r>
        <w:rPr>
          <w:rFonts w:ascii="Arial" w:hAnsi="宋体" w:cs="Arial" w:hint="eastAsia"/>
          <w:bCs/>
          <w:color w:val="000000"/>
          <w:sz w:val="24"/>
        </w:rPr>
        <w:t>全称</w:t>
      </w:r>
      <w:r>
        <w:rPr>
          <w:rFonts w:ascii="Arial" w:hAnsi="宋体" w:cs="Arial"/>
          <w:bCs/>
          <w:color w:val="000000"/>
          <w:sz w:val="24"/>
        </w:rPr>
        <w:t>)</w:t>
      </w:r>
      <w:r>
        <w:rPr>
          <w:rFonts w:ascii="Arial" w:hAnsi="宋体" w:cs="Arial" w:hint="eastAsia"/>
          <w:bCs/>
          <w:color w:val="000000"/>
          <w:sz w:val="24"/>
        </w:rPr>
        <w:t>：</w:t>
      </w:r>
      <w:r>
        <w:rPr>
          <w:rFonts w:ascii="Arial" w:hAnsi="宋体" w:cs="Arial"/>
          <w:bCs/>
          <w:color w:val="000000"/>
          <w:sz w:val="24"/>
        </w:rPr>
        <w:t>(</w:t>
      </w:r>
      <w:r>
        <w:rPr>
          <w:rFonts w:ascii="Arial" w:hAnsi="宋体" w:cs="Arial" w:hint="eastAsia"/>
          <w:bCs/>
          <w:color w:val="000000"/>
          <w:sz w:val="24"/>
        </w:rPr>
        <w:t>盖章</w:t>
      </w:r>
      <w:r>
        <w:rPr>
          <w:rFonts w:ascii="Arial" w:hAnsi="宋体" w:cs="Arial"/>
          <w:bCs/>
          <w:color w:val="000000"/>
          <w:sz w:val="24"/>
        </w:rPr>
        <w:t xml:space="preserve">)                    </w:t>
      </w:r>
      <w:r>
        <w:rPr>
          <w:rFonts w:ascii="Arial" w:hAnsi="宋体" w:cs="Arial" w:hint="eastAsia"/>
          <w:bCs/>
          <w:color w:val="000000"/>
          <w:sz w:val="24"/>
        </w:rPr>
        <w:t>乙方</w:t>
      </w:r>
      <w:r>
        <w:rPr>
          <w:rFonts w:ascii="Arial" w:hAnsi="宋体" w:cs="Arial"/>
          <w:bCs/>
          <w:color w:val="000000"/>
          <w:sz w:val="24"/>
        </w:rPr>
        <w:t>(</w:t>
      </w:r>
      <w:r>
        <w:rPr>
          <w:rFonts w:ascii="Arial" w:hAnsi="宋体" w:cs="Arial" w:hint="eastAsia"/>
          <w:bCs/>
          <w:color w:val="000000"/>
          <w:sz w:val="24"/>
        </w:rPr>
        <w:t>全称</w:t>
      </w:r>
      <w:r>
        <w:rPr>
          <w:rFonts w:ascii="Arial" w:hAnsi="宋体" w:cs="Arial"/>
          <w:bCs/>
          <w:color w:val="000000"/>
          <w:sz w:val="24"/>
        </w:rPr>
        <w:t>)</w:t>
      </w:r>
      <w:r>
        <w:rPr>
          <w:rFonts w:ascii="Arial" w:hAnsi="宋体" w:cs="Arial" w:hint="eastAsia"/>
          <w:bCs/>
          <w:color w:val="000000"/>
          <w:sz w:val="24"/>
        </w:rPr>
        <w:t>：（盖章）</w:t>
      </w:r>
    </w:p>
    <w:p w:rsidR="00F33FDC" w:rsidRDefault="00F33FDC">
      <w:pPr>
        <w:pStyle w:val="a8"/>
        <w:spacing w:line="360" w:lineRule="auto"/>
        <w:contextualSpacing/>
        <w:rPr>
          <w:rFonts w:ascii="Arial" w:hAnsi="宋体" w:cs="Arial"/>
          <w:b/>
          <w:color w:val="000000"/>
          <w:sz w:val="24"/>
        </w:rPr>
      </w:pPr>
    </w:p>
    <w:p w:rsidR="00F33FDC" w:rsidRDefault="00F33FDC">
      <w:pPr>
        <w:pStyle w:val="a8"/>
        <w:spacing w:line="360" w:lineRule="auto"/>
        <w:contextualSpacing/>
        <w:rPr>
          <w:rFonts w:ascii="Arial" w:hAnsi="宋体" w:cs="Arial"/>
          <w:b/>
          <w:color w:val="000000"/>
          <w:sz w:val="24"/>
        </w:rPr>
      </w:pPr>
    </w:p>
    <w:p w:rsidR="00F33FDC" w:rsidRDefault="00AF6269">
      <w:pPr>
        <w:pStyle w:val="a8"/>
        <w:spacing w:line="360" w:lineRule="auto"/>
        <w:contextualSpacing/>
        <w:rPr>
          <w:rFonts w:ascii="Arial" w:hAnsi="宋体" w:cs="Arial"/>
          <w:bCs/>
          <w:color w:val="000000"/>
          <w:sz w:val="24"/>
        </w:rPr>
      </w:pPr>
      <w:r>
        <w:rPr>
          <w:rFonts w:ascii="Arial" w:hAnsi="宋体" w:cs="Arial" w:hint="eastAsia"/>
          <w:bCs/>
          <w:color w:val="000000"/>
          <w:sz w:val="24"/>
        </w:rPr>
        <w:t>经办人：</w:t>
      </w:r>
      <w:r>
        <w:rPr>
          <w:rFonts w:ascii="Arial" w:hAnsi="宋体" w:cs="Arial"/>
          <w:bCs/>
          <w:color w:val="000000"/>
          <w:sz w:val="24"/>
        </w:rPr>
        <w:t>(</w:t>
      </w:r>
      <w:r>
        <w:rPr>
          <w:rFonts w:ascii="Arial" w:hAnsi="宋体" w:cs="Arial" w:hint="eastAsia"/>
          <w:bCs/>
          <w:color w:val="000000"/>
          <w:sz w:val="24"/>
        </w:rPr>
        <w:t>签字</w:t>
      </w:r>
      <w:r>
        <w:rPr>
          <w:rFonts w:ascii="Arial" w:hAnsi="宋体" w:cs="Arial"/>
          <w:bCs/>
          <w:color w:val="000000"/>
          <w:sz w:val="24"/>
        </w:rPr>
        <w:t>)</w:t>
      </w:r>
      <w:r>
        <w:rPr>
          <w:rFonts w:ascii="Arial" w:hAnsi="宋体" w:cs="Arial"/>
          <w:bCs/>
          <w:color w:val="000000"/>
          <w:sz w:val="24"/>
        </w:rPr>
        <w:tab/>
      </w:r>
      <w:r>
        <w:rPr>
          <w:rFonts w:ascii="Arial" w:hAnsi="宋体" w:cs="Arial" w:hint="eastAsia"/>
          <w:bCs/>
          <w:color w:val="000000"/>
          <w:sz w:val="24"/>
        </w:rPr>
        <w:t xml:space="preserve">                     </w:t>
      </w:r>
      <w:r>
        <w:rPr>
          <w:rFonts w:ascii="Arial" w:hAnsi="宋体" w:cs="Arial" w:hint="eastAsia"/>
          <w:bCs/>
          <w:color w:val="000000"/>
          <w:sz w:val="24"/>
        </w:rPr>
        <w:t>委托代理</w:t>
      </w:r>
      <w:r>
        <w:rPr>
          <w:rFonts w:ascii="Arial" w:hAnsi="宋体" w:cs="Arial" w:hint="eastAsia"/>
          <w:bCs/>
          <w:color w:val="000000"/>
          <w:sz w:val="24"/>
        </w:rPr>
        <w:t>人：</w:t>
      </w:r>
      <w:r>
        <w:rPr>
          <w:rFonts w:ascii="Arial" w:hAnsi="宋体" w:cs="Arial"/>
          <w:bCs/>
          <w:color w:val="000000"/>
          <w:sz w:val="24"/>
        </w:rPr>
        <w:t>(</w:t>
      </w:r>
      <w:r>
        <w:rPr>
          <w:rFonts w:ascii="Arial" w:hAnsi="宋体" w:cs="Arial" w:hint="eastAsia"/>
          <w:bCs/>
          <w:color w:val="000000"/>
          <w:sz w:val="24"/>
        </w:rPr>
        <w:t>签字</w:t>
      </w:r>
      <w:r>
        <w:rPr>
          <w:rFonts w:ascii="Arial" w:hAnsi="宋体" w:cs="Arial"/>
          <w:bCs/>
          <w:color w:val="000000"/>
          <w:sz w:val="24"/>
        </w:rPr>
        <w:t>)</w:t>
      </w:r>
    </w:p>
    <w:p w:rsidR="00F33FDC" w:rsidRDefault="00F33FDC">
      <w:pPr>
        <w:pStyle w:val="a8"/>
        <w:spacing w:line="360" w:lineRule="auto"/>
        <w:contextualSpacing/>
        <w:rPr>
          <w:rFonts w:ascii="Arial" w:hAnsi="宋体" w:cs="Arial"/>
          <w:bCs/>
          <w:color w:val="000000"/>
          <w:sz w:val="24"/>
        </w:rPr>
      </w:pPr>
    </w:p>
    <w:p w:rsidR="00F33FDC" w:rsidRDefault="00F33FDC">
      <w:pPr>
        <w:pStyle w:val="a8"/>
        <w:spacing w:line="360" w:lineRule="auto"/>
        <w:contextualSpacing/>
        <w:rPr>
          <w:rFonts w:ascii="Arial" w:hAnsi="宋体" w:cs="Arial"/>
          <w:bCs/>
          <w:color w:val="000000"/>
          <w:sz w:val="24"/>
        </w:rPr>
      </w:pPr>
    </w:p>
    <w:p w:rsidR="00F33FDC" w:rsidRDefault="00AF6269">
      <w:pPr>
        <w:pStyle w:val="a8"/>
        <w:spacing w:line="360" w:lineRule="auto"/>
        <w:contextualSpacing/>
        <w:rPr>
          <w:rFonts w:ascii="Arial" w:hAnsi="宋体" w:cs="Arial"/>
          <w:bCs/>
          <w:color w:val="000000"/>
          <w:sz w:val="24"/>
        </w:rPr>
      </w:pPr>
      <w:r>
        <w:rPr>
          <w:rFonts w:ascii="Arial" w:hAnsi="宋体" w:cs="Arial" w:hint="eastAsia"/>
          <w:bCs/>
          <w:color w:val="000000"/>
          <w:sz w:val="24"/>
        </w:rPr>
        <w:t>地址：</w:t>
      </w:r>
      <w:r>
        <w:rPr>
          <w:rFonts w:ascii="Arial" w:hAnsi="宋体" w:cs="Arial" w:hint="eastAsia"/>
          <w:bCs/>
          <w:color w:val="000000"/>
          <w:sz w:val="24"/>
        </w:rPr>
        <w:t xml:space="preserve">                                 </w:t>
      </w:r>
      <w:r>
        <w:rPr>
          <w:rFonts w:ascii="Arial" w:hAnsi="宋体" w:cs="Arial" w:hint="eastAsia"/>
          <w:bCs/>
          <w:color w:val="000000"/>
          <w:sz w:val="24"/>
        </w:rPr>
        <w:t>地址：</w:t>
      </w:r>
    </w:p>
    <w:p w:rsidR="00F33FDC" w:rsidRDefault="00AF6269">
      <w:pPr>
        <w:pStyle w:val="a8"/>
        <w:spacing w:line="360" w:lineRule="auto"/>
        <w:contextualSpacing/>
        <w:rPr>
          <w:rFonts w:ascii="Arial" w:hAnsi="宋体" w:cs="Arial"/>
          <w:bCs/>
          <w:color w:val="000000"/>
          <w:sz w:val="24"/>
        </w:rPr>
      </w:pPr>
      <w:r>
        <w:rPr>
          <w:rFonts w:ascii="Arial" w:hAnsi="宋体" w:cs="Arial" w:hint="eastAsia"/>
          <w:bCs/>
          <w:color w:val="000000"/>
          <w:sz w:val="24"/>
        </w:rPr>
        <w:t>电话：</w:t>
      </w:r>
      <w:r>
        <w:rPr>
          <w:rFonts w:ascii="Arial" w:hAnsi="宋体" w:cs="Arial" w:hint="eastAsia"/>
          <w:bCs/>
          <w:color w:val="000000"/>
          <w:sz w:val="24"/>
        </w:rPr>
        <w:t xml:space="preserve">                                 </w:t>
      </w:r>
      <w:r>
        <w:rPr>
          <w:rFonts w:ascii="Arial" w:hAnsi="宋体" w:cs="Arial" w:hint="eastAsia"/>
          <w:bCs/>
          <w:color w:val="000000"/>
          <w:sz w:val="24"/>
        </w:rPr>
        <w:t>电话：</w:t>
      </w:r>
    </w:p>
    <w:p w:rsidR="00F33FDC" w:rsidRDefault="00AF6269">
      <w:pPr>
        <w:pStyle w:val="a8"/>
        <w:spacing w:line="360" w:lineRule="auto"/>
        <w:contextualSpacing/>
        <w:rPr>
          <w:rFonts w:ascii="Arial" w:hAnsi="宋体" w:cs="Arial"/>
          <w:bCs/>
          <w:color w:val="000000"/>
          <w:sz w:val="24"/>
        </w:rPr>
      </w:pPr>
      <w:r>
        <w:rPr>
          <w:rFonts w:ascii="Arial" w:hAnsi="宋体" w:cs="Arial" w:hint="eastAsia"/>
          <w:bCs/>
          <w:color w:val="000000"/>
          <w:sz w:val="24"/>
        </w:rPr>
        <w:t>开户银行：</w:t>
      </w:r>
      <w:r>
        <w:rPr>
          <w:rFonts w:ascii="Arial" w:hAnsi="宋体" w:cs="Arial" w:hint="eastAsia"/>
          <w:bCs/>
          <w:color w:val="000000"/>
          <w:sz w:val="24"/>
        </w:rPr>
        <w:t xml:space="preserve">                             </w:t>
      </w:r>
      <w:r>
        <w:rPr>
          <w:rFonts w:ascii="Arial" w:hAnsi="宋体" w:cs="Arial" w:hint="eastAsia"/>
          <w:bCs/>
          <w:color w:val="000000"/>
          <w:sz w:val="24"/>
        </w:rPr>
        <w:t>开户银行：</w:t>
      </w:r>
    </w:p>
    <w:p w:rsidR="00F33FDC" w:rsidRDefault="00AF6269">
      <w:pPr>
        <w:pStyle w:val="a8"/>
        <w:spacing w:line="360" w:lineRule="auto"/>
        <w:contextualSpacing/>
        <w:rPr>
          <w:rFonts w:ascii="Arial" w:hAnsi="宋体" w:cs="Arial"/>
          <w:bCs/>
          <w:color w:val="000000"/>
          <w:sz w:val="24"/>
        </w:rPr>
      </w:pPr>
      <w:proofErr w:type="gramStart"/>
      <w:r>
        <w:rPr>
          <w:rFonts w:ascii="Arial" w:hAnsi="宋体" w:cs="Arial" w:hint="eastAsia"/>
          <w:bCs/>
          <w:color w:val="000000"/>
          <w:sz w:val="24"/>
        </w:rPr>
        <w:t>帐号</w:t>
      </w:r>
      <w:proofErr w:type="gramEnd"/>
      <w:r>
        <w:rPr>
          <w:rFonts w:ascii="Arial" w:hAnsi="宋体" w:cs="Arial" w:hint="eastAsia"/>
          <w:bCs/>
          <w:color w:val="000000"/>
          <w:sz w:val="24"/>
        </w:rPr>
        <w:t>：</w:t>
      </w:r>
      <w:r>
        <w:rPr>
          <w:rFonts w:ascii="Arial" w:hAnsi="宋体" w:cs="Arial" w:hint="eastAsia"/>
          <w:bCs/>
          <w:color w:val="000000"/>
          <w:sz w:val="24"/>
        </w:rPr>
        <w:t xml:space="preserve">                                 </w:t>
      </w:r>
      <w:proofErr w:type="gramStart"/>
      <w:r>
        <w:rPr>
          <w:rFonts w:ascii="Arial" w:hAnsi="宋体" w:cs="Arial" w:hint="eastAsia"/>
          <w:bCs/>
          <w:color w:val="000000"/>
          <w:sz w:val="24"/>
        </w:rPr>
        <w:t>帐号</w:t>
      </w:r>
      <w:proofErr w:type="gramEnd"/>
      <w:r>
        <w:rPr>
          <w:rFonts w:ascii="Arial" w:hAnsi="宋体" w:cs="Arial" w:hint="eastAsia"/>
          <w:bCs/>
          <w:color w:val="000000"/>
          <w:sz w:val="24"/>
        </w:rPr>
        <w:t>：</w:t>
      </w:r>
    </w:p>
    <w:p w:rsidR="00F33FDC" w:rsidRDefault="00F33FDC">
      <w:pPr>
        <w:pStyle w:val="a8"/>
        <w:spacing w:line="360" w:lineRule="auto"/>
        <w:contextualSpacing/>
        <w:rPr>
          <w:rFonts w:ascii="Arial" w:hAnsi="宋体" w:cs="Arial"/>
          <w:bCs/>
          <w:color w:val="000000"/>
          <w:sz w:val="24"/>
        </w:rPr>
      </w:pPr>
    </w:p>
    <w:p w:rsidR="00F33FDC" w:rsidRDefault="00F33FDC">
      <w:pPr>
        <w:pStyle w:val="a8"/>
        <w:spacing w:line="360" w:lineRule="auto"/>
        <w:contextualSpacing/>
        <w:rPr>
          <w:rFonts w:ascii="Arial" w:hAnsi="宋体" w:cs="Arial"/>
          <w:bCs/>
          <w:color w:val="000000"/>
          <w:sz w:val="24"/>
        </w:rPr>
      </w:pPr>
    </w:p>
    <w:p w:rsidR="00F33FDC" w:rsidRDefault="00AF6269">
      <w:pPr>
        <w:pStyle w:val="a8"/>
        <w:spacing w:line="360" w:lineRule="auto"/>
        <w:contextualSpacing/>
        <w:rPr>
          <w:rFonts w:ascii="Arial" w:hAnsi="宋体" w:cs="Arial"/>
          <w:bCs/>
          <w:color w:val="000000"/>
          <w:sz w:val="24"/>
        </w:rPr>
      </w:pPr>
      <w:r>
        <w:rPr>
          <w:rFonts w:ascii="Arial" w:hAnsi="宋体" w:cs="Arial" w:hint="eastAsia"/>
          <w:bCs/>
          <w:color w:val="000000"/>
          <w:sz w:val="24"/>
        </w:rPr>
        <w:t>签字日期：</w:t>
      </w:r>
      <w:r>
        <w:rPr>
          <w:rFonts w:ascii="Arial" w:hAnsi="宋体" w:cs="Arial" w:hint="eastAsia"/>
          <w:bCs/>
          <w:color w:val="000000"/>
          <w:sz w:val="24"/>
        </w:rPr>
        <w:t xml:space="preserve">  </w:t>
      </w:r>
      <w:r>
        <w:rPr>
          <w:rFonts w:ascii="Arial" w:hAnsi="宋体" w:cs="Arial" w:hint="eastAsia"/>
          <w:bCs/>
          <w:color w:val="000000"/>
          <w:sz w:val="24"/>
        </w:rPr>
        <w:t>年</w:t>
      </w:r>
      <w:r>
        <w:rPr>
          <w:rFonts w:ascii="Arial" w:hAnsi="宋体" w:cs="Arial" w:hint="eastAsia"/>
          <w:bCs/>
          <w:color w:val="000000"/>
          <w:sz w:val="24"/>
        </w:rPr>
        <w:t xml:space="preserve">  </w:t>
      </w:r>
      <w:r>
        <w:rPr>
          <w:rFonts w:ascii="Arial" w:hAnsi="宋体" w:cs="Arial" w:hint="eastAsia"/>
          <w:bCs/>
          <w:color w:val="000000"/>
          <w:sz w:val="24"/>
        </w:rPr>
        <w:t>月</w:t>
      </w:r>
      <w:r>
        <w:rPr>
          <w:rFonts w:ascii="Arial" w:hAnsi="宋体" w:cs="Arial" w:hint="eastAsia"/>
          <w:bCs/>
          <w:color w:val="000000"/>
          <w:sz w:val="24"/>
        </w:rPr>
        <w:t xml:space="preserve">   </w:t>
      </w:r>
      <w:r>
        <w:rPr>
          <w:rFonts w:ascii="Arial" w:hAnsi="宋体" w:cs="Arial" w:hint="eastAsia"/>
          <w:bCs/>
          <w:color w:val="000000"/>
          <w:sz w:val="24"/>
        </w:rPr>
        <w:t>日</w:t>
      </w:r>
      <w:r>
        <w:rPr>
          <w:rFonts w:ascii="Arial" w:hAnsi="宋体" w:cs="Arial"/>
          <w:bCs/>
          <w:color w:val="000000"/>
          <w:sz w:val="24"/>
        </w:rPr>
        <w:tab/>
      </w:r>
      <w:r>
        <w:rPr>
          <w:rFonts w:ascii="Arial" w:hAnsi="宋体" w:cs="Arial"/>
          <w:bCs/>
          <w:color w:val="000000"/>
          <w:sz w:val="24"/>
        </w:rPr>
        <w:tab/>
      </w:r>
      <w:r>
        <w:rPr>
          <w:rFonts w:ascii="Arial" w:hAnsi="宋体" w:cs="Arial" w:hint="eastAsia"/>
          <w:bCs/>
          <w:color w:val="000000"/>
          <w:sz w:val="24"/>
        </w:rPr>
        <w:t xml:space="preserve">            </w:t>
      </w:r>
      <w:r>
        <w:rPr>
          <w:rFonts w:ascii="Arial" w:hAnsi="宋体" w:cs="Arial" w:hint="eastAsia"/>
          <w:bCs/>
          <w:color w:val="000000"/>
          <w:sz w:val="24"/>
        </w:rPr>
        <w:t>签字日期：</w:t>
      </w:r>
      <w:r>
        <w:rPr>
          <w:rFonts w:ascii="Arial" w:hAnsi="宋体" w:cs="Arial" w:hint="eastAsia"/>
          <w:bCs/>
          <w:color w:val="000000"/>
          <w:sz w:val="24"/>
        </w:rPr>
        <w:t xml:space="preserve"> </w:t>
      </w:r>
      <w:r>
        <w:rPr>
          <w:rFonts w:ascii="Arial" w:hAnsi="宋体" w:cs="Arial" w:hint="eastAsia"/>
          <w:bCs/>
          <w:color w:val="000000"/>
          <w:sz w:val="24"/>
        </w:rPr>
        <w:t>年</w:t>
      </w:r>
      <w:r>
        <w:rPr>
          <w:rFonts w:ascii="Arial" w:hAnsi="宋体" w:cs="Arial" w:hint="eastAsia"/>
          <w:bCs/>
          <w:color w:val="000000"/>
          <w:sz w:val="24"/>
        </w:rPr>
        <w:t xml:space="preserve">   </w:t>
      </w:r>
      <w:r>
        <w:rPr>
          <w:rFonts w:ascii="Arial" w:hAnsi="宋体" w:cs="Arial" w:hint="eastAsia"/>
          <w:bCs/>
          <w:color w:val="000000"/>
          <w:sz w:val="24"/>
        </w:rPr>
        <w:t>月</w:t>
      </w:r>
      <w:r>
        <w:rPr>
          <w:rFonts w:ascii="Arial" w:hAnsi="宋体" w:cs="Arial" w:hint="eastAsia"/>
          <w:bCs/>
          <w:color w:val="000000"/>
          <w:sz w:val="24"/>
        </w:rPr>
        <w:t xml:space="preserve">   </w:t>
      </w:r>
      <w:r>
        <w:rPr>
          <w:rFonts w:ascii="Arial" w:hAnsi="宋体" w:cs="Arial" w:hint="eastAsia"/>
          <w:bCs/>
          <w:color w:val="000000"/>
          <w:sz w:val="24"/>
        </w:rPr>
        <w:t>日</w:t>
      </w:r>
    </w:p>
    <w:p w:rsidR="00F33FDC" w:rsidRDefault="00AF6269">
      <w:pPr>
        <w:pStyle w:val="a8"/>
        <w:spacing w:line="360" w:lineRule="auto"/>
        <w:contextualSpacing/>
        <w:rPr>
          <w:rFonts w:ascii="Arial" w:hAnsi="宋体" w:cs="Arial"/>
          <w:color w:val="000000"/>
          <w:sz w:val="24"/>
        </w:rPr>
      </w:pPr>
      <w:r>
        <w:rPr>
          <w:rFonts w:ascii="Arial" w:hAnsi="宋体" w:cs="Arial" w:hint="eastAsia"/>
          <w:color w:val="000000"/>
          <w:sz w:val="24"/>
        </w:rPr>
        <w:t xml:space="preserve"> </w:t>
      </w:r>
    </w:p>
    <w:p w:rsidR="00F33FDC" w:rsidRDefault="00F33FDC">
      <w:pPr>
        <w:pStyle w:val="a8"/>
        <w:spacing w:line="360" w:lineRule="auto"/>
        <w:contextualSpacing/>
        <w:rPr>
          <w:rFonts w:hAnsi="宋体" w:cs="宋体"/>
          <w:b/>
          <w:sz w:val="36"/>
          <w:szCs w:val="36"/>
        </w:rPr>
      </w:pPr>
    </w:p>
    <w:p w:rsidR="00F33FDC" w:rsidRDefault="00F33FDC">
      <w:pPr>
        <w:pStyle w:val="a8"/>
        <w:spacing w:line="360" w:lineRule="auto"/>
        <w:contextualSpacing/>
        <w:jc w:val="center"/>
        <w:rPr>
          <w:rFonts w:hAnsi="宋体" w:cs="宋体"/>
          <w:b/>
          <w:sz w:val="36"/>
          <w:szCs w:val="36"/>
        </w:rPr>
      </w:pPr>
    </w:p>
    <w:p w:rsidR="00F33FDC" w:rsidRDefault="00F33FDC">
      <w:pPr>
        <w:pStyle w:val="a8"/>
        <w:spacing w:line="360" w:lineRule="auto"/>
        <w:contextualSpacing/>
        <w:jc w:val="center"/>
        <w:rPr>
          <w:rFonts w:hAnsi="宋体" w:cs="宋体"/>
          <w:b/>
          <w:sz w:val="36"/>
          <w:szCs w:val="36"/>
        </w:rPr>
      </w:pPr>
    </w:p>
    <w:p w:rsidR="00F33FDC" w:rsidRDefault="00F33FDC">
      <w:pPr>
        <w:pStyle w:val="a8"/>
        <w:spacing w:line="360" w:lineRule="auto"/>
        <w:contextualSpacing/>
        <w:jc w:val="center"/>
        <w:rPr>
          <w:rFonts w:hAnsi="宋体" w:cs="宋体"/>
          <w:b/>
          <w:sz w:val="36"/>
          <w:szCs w:val="36"/>
        </w:rPr>
      </w:pPr>
    </w:p>
    <w:p w:rsidR="00F33FDC" w:rsidRDefault="00F33FDC">
      <w:pPr>
        <w:pStyle w:val="a8"/>
        <w:spacing w:line="360" w:lineRule="auto"/>
        <w:contextualSpacing/>
        <w:jc w:val="center"/>
        <w:rPr>
          <w:rFonts w:hAnsi="宋体" w:cs="宋体"/>
          <w:b/>
          <w:sz w:val="36"/>
          <w:szCs w:val="36"/>
        </w:rPr>
      </w:pPr>
    </w:p>
    <w:p w:rsidR="00F33FDC" w:rsidRDefault="00F33FDC">
      <w:pPr>
        <w:pStyle w:val="a8"/>
        <w:spacing w:line="360" w:lineRule="auto"/>
        <w:contextualSpacing/>
        <w:jc w:val="center"/>
        <w:rPr>
          <w:rFonts w:hAnsi="宋体" w:cs="宋体"/>
          <w:b/>
          <w:sz w:val="36"/>
          <w:szCs w:val="36"/>
        </w:rPr>
      </w:pPr>
    </w:p>
    <w:p w:rsidR="00F33FDC" w:rsidRDefault="00F33FDC">
      <w:pPr>
        <w:pStyle w:val="a8"/>
        <w:spacing w:line="360" w:lineRule="auto"/>
        <w:contextualSpacing/>
        <w:jc w:val="center"/>
        <w:rPr>
          <w:rFonts w:hAnsi="宋体" w:cs="宋体"/>
          <w:b/>
          <w:sz w:val="36"/>
          <w:szCs w:val="36"/>
        </w:rPr>
      </w:pPr>
    </w:p>
    <w:p w:rsidR="00F33FDC" w:rsidRDefault="00AF6269">
      <w:pPr>
        <w:pStyle w:val="a8"/>
        <w:spacing w:line="360" w:lineRule="auto"/>
        <w:contextualSpacing/>
        <w:jc w:val="center"/>
        <w:rPr>
          <w:rFonts w:hAnsi="宋体" w:cs="宋体"/>
          <w:b/>
          <w:sz w:val="36"/>
          <w:szCs w:val="36"/>
        </w:rPr>
      </w:pPr>
      <w:r>
        <w:rPr>
          <w:rFonts w:hAnsi="宋体" w:cs="宋体" w:hint="eastAsia"/>
          <w:b/>
          <w:sz w:val="36"/>
          <w:szCs w:val="36"/>
        </w:rPr>
        <w:lastRenderedPageBreak/>
        <w:t>第八章</w:t>
      </w:r>
      <w:r>
        <w:rPr>
          <w:rFonts w:hAnsi="宋体" w:cs="宋体" w:hint="eastAsia"/>
          <w:b/>
          <w:sz w:val="36"/>
          <w:szCs w:val="36"/>
        </w:rPr>
        <w:t xml:space="preserve"> </w:t>
      </w:r>
      <w:r>
        <w:rPr>
          <w:rFonts w:hAnsi="宋体" w:cs="宋体" w:hint="eastAsia"/>
          <w:b/>
          <w:sz w:val="36"/>
          <w:szCs w:val="36"/>
        </w:rPr>
        <w:t>投标文件有关格式</w:t>
      </w:r>
    </w:p>
    <w:p w:rsidR="00F33FDC" w:rsidRDefault="00AF6269">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3" w:name="_Toc186274126"/>
      <w:bookmarkStart w:id="4" w:name="_Toc174185203"/>
      <w:bookmarkStart w:id="5" w:name="_Toc184023138"/>
    </w:p>
    <w:p w:rsidR="00F33FDC" w:rsidRDefault="00AF6269">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F33FDC" w:rsidRDefault="00F33FDC">
      <w:pPr>
        <w:jc w:val="left"/>
        <w:rPr>
          <w:rStyle w:val="2Char"/>
          <w:rFonts w:ascii="宋体" w:hAnsi="宋体"/>
        </w:rPr>
      </w:pPr>
    </w:p>
    <w:p w:rsidR="00F33FDC" w:rsidRDefault="00F33FDC">
      <w:pPr>
        <w:rPr>
          <w:rFonts w:ascii="宋体" w:hAnsi="宋体" w:cs="微软雅黑"/>
          <w:sz w:val="28"/>
          <w:szCs w:val="28"/>
          <w:u w:val="single"/>
        </w:rPr>
      </w:pPr>
    </w:p>
    <w:p w:rsidR="00F33FDC" w:rsidRDefault="00AF6269">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w:t>
      </w:r>
    </w:p>
    <w:p w:rsidR="00F33FDC" w:rsidRDefault="00F33FDC">
      <w:pPr>
        <w:jc w:val="center"/>
        <w:rPr>
          <w:rFonts w:ascii="宋体" w:hAnsi="宋体" w:cs="微软雅黑"/>
          <w:sz w:val="28"/>
          <w:szCs w:val="28"/>
          <w:u w:val="single"/>
        </w:rPr>
      </w:pPr>
    </w:p>
    <w:p w:rsidR="00F33FDC" w:rsidRDefault="00F33FDC">
      <w:pPr>
        <w:rPr>
          <w:rFonts w:ascii="宋体" w:hAnsi="宋体" w:cs="微软雅黑"/>
          <w:sz w:val="20"/>
          <w:szCs w:val="20"/>
        </w:rPr>
      </w:pPr>
    </w:p>
    <w:p w:rsidR="00F33FDC" w:rsidRDefault="00F33FDC">
      <w:pPr>
        <w:rPr>
          <w:rFonts w:ascii="宋体" w:hAnsi="宋体" w:cs="微软雅黑"/>
          <w:sz w:val="20"/>
          <w:szCs w:val="20"/>
        </w:rPr>
      </w:pPr>
    </w:p>
    <w:p w:rsidR="00F33FDC" w:rsidRDefault="00AF6269">
      <w:pPr>
        <w:jc w:val="center"/>
        <w:rPr>
          <w:rFonts w:ascii="宋体" w:hAnsi="宋体" w:cs="微软雅黑"/>
          <w:sz w:val="72"/>
          <w:szCs w:val="72"/>
        </w:rPr>
      </w:pPr>
      <w:r>
        <w:rPr>
          <w:rFonts w:ascii="宋体" w:hAnsi="宋体" w:cs="微软雅黑" w:hint="eastAsia"/>
          <w:sz w:val="72"/>
          <w:szCs w:val="72"/>
        </w:rPr>
        <w:t>投</w:t>
      </w:r>
      <w:r>
        <w:rPr>
          <w:rFonts w:ascii="宋体" w:hAnsi="宋体" w:cs="微软雅黑" w:hint="eastAsia"/>
          <w:sz w:val="72"/>
          <w:szCs w:val="72"/>
        </w:rPr>
        <w:t xml:space="preserve"> </w:t>
      </w:r>
      <w:r>
        <w:rPr>
          <w:rFonts w:ascii="宋体" w:hAnsi="宋体" w:cs="微软雅黑" w:hint="eastAsia"/>
          <w:sz w:val="72"/>
          <w:szCs w:val="72"/>
        </w:rPr>
        <w:t>标</w:t>
      </w:r>
      <w:r>
        <w:rPr>
          <w:rFonts w:ascii="宋体" w:hAnsi="宋体" w:cs="微软雅黑" w:hint="eastAsia"/>
          <w:sz w:val="72"/>
          <w:szCs w:val="72"/>
        </w:rPr>
        <w:t xml:space="preserve"> </w:t>
      </w:r>
      <w:r>
        <w:rPr>
          <w:rFonts w:ascii="宋体" w:hAnsi="宋体" w:cs="微软雅黑" w:hint="eastAsia"/>
          <w:sz w:val="72"/>
          <w:szCs w:val="72"/>
        </w:rPr>
        <w:t>文</w:t>
      </w:r>
      <w:r>
        <w:rPr>
          <w:rFonts w:ascii="宋体" w:hAnsi="宋体" w:cs="微软雅黑" w:hint="eastAsia"/>
          <w:sz w:val="72"/>
          <w:szCs w:val="72"/>
        </w:rPr>
        <w:t xml:space="preserve"> </w:t>
      </w:r>
      <w:r>
        <w:rPr>
          <w:rFonts w:ascii="宋体" w:hAnsi="宋体" w:cs="微软雅黑" w:hint="eastAsia"/>
          <w:sz w:val="72"/>
          <w:szCs w:val="72"/>
        </w:rPr>
        <w:t>件</w:t>
      </w:r>
    </w:p>
    <w:p w:rsidR="00F33FDC" w:rsidRDefault="00F33FDC">
      <w:pPr>
        <w:rPr>
          <w:rFonts w:ascii="宋体" w:hAnsi="宋体" w:cs="微软雅黑"/>
          <w:sz w:val="28"/>
          <w:szCs w:val="28"/>
        </w:rPr>
      </w:pPr>
    </w:p>
    <w:p w:rsidR="00F33FDC" w:rsidRDefault="00AF6269">
      <w:pPr>
        <w:ind w:firstLineChars="1100" w:firstLine="3080"/>
        <w:rPr>
          <w:rFonts w:ascii="宋体" w:hAnsi="宋体" w:cs="微软雅黑"/>
          <w:sz w:val="28"/>
          <w:szCs w:val="28"/>
        </w:rPr>
      </w:pPr>
      <w:r>
        <w:rPr>
          <w:rFonts w:ascii="宋体" w:hAnsi="宋体" w:cs="微软雅黑" w:hint="eastAsia"/>
          <w:sz w:val="28"/>
          <w:szCs w:val="28"/>
        </w:rPr>
        <w:t>项目编号：</w:t>
      </w:r>
    </w:p>
    <w:p w:rsidR="00F33FDC" w:rsidRDefault="00F33FDC">
      <w:pPr>
        <w:rPr>
          <w:rFonts w:ascii="宋体" w:hAnsi="宋体" w:cs="微软雅黑"/>
          <w:sz w:val="28"/>
          <w:szCs w:val="28"/>
        </w:rPr>
      </w:pPr>
    </w:p>
    <w:p w:rsidR="00F33FDC" w:rsidRDefault="00F33FDC">
      <w:pPr>
        <w:rPr>
          <w:rFonts w:ascii="宋体" w:hAnsi="宋体" w:cs="微软雅黑"/>
          <w:sz w:val="28"/>
          <w:szCs w:val="28"/>
        </w:rPr>
      </w:pPr>
    </w:p>
    <w:p w:rsidR="00F33FDC" w:rsidRDefault="00F33FDC">
      <w:pPr>
        <w:rPr>
          <w:rFonts w:ascii="宋体" w:hAnsi="宋体" w:cs="微软雅黑"/>
          <w:sz w:val="28"/>
          <w:szCs w:val="28"/>
        </w:rPr>
      </w:pPr>
    </w:p>
    <w:p w:rsidR="00F33FDC" w:rsidRDefault="00F33FDC">
      <w:pPr>
        <w:pStyle w:val="a0"/>
        <w:ind w:firstLine="280"/>
        <w:rPr>
          <w:rFonts w:hAnsi="宋体" w:cs="微软雅黑"/>
          <w:szCs w:val="28"/>
        </w:rPr>
      </w:pPr>
    </w:p>
    <w:p w:rsidR="00F33FDC" w:rsidRDefault="00F33FDC">
      <w:pPr>
        <w:pStyle w:val="a0"/>
        <w:ind w:firstLine="280"/>
        <w:rPr>
          <w:rFonts w:hAnsi="宋体" w:cs="微软雅黑"/>
          <w:szCs w:val="28"/>
        </w:rPr>
      </w:pPr>
    </w:p>
    <w:p w:rsidR="00F33FDC" w:rsidRDefault="00F33FDC">
      <w:pPr>
        <w:pStyle w:val="a0"/>
        <w:ind w:firstLine="280"/>
        <w:rPr>
          <w:rFonts w:hAnsi="宋体" w:cs="微软雅黑"/>
          <w:szCs w:val="28"/>
        </w:rPr>
      </w:pPr>
    </w:p>
    <w:p w:rsidR="00F33FDC" w:rsidRDefault="00AF6269">
      <w:pPr>
        <w:ind w:leftChars="514" w:left="1079"/>
        <w:jc w:val="left"/>
        <w:rPr>
          <w:rFonts w:ascii="宋体" w:hAnsi="宋体" w:cs="微软雅黑"/>
          <w:sz w:val="28"/>
          <w:szCs w:val="28"/>
          <w:u w:val="single"/>
        </w:rPr>
      </w:pPr>
      <w:r>
        <w:rPr>
          <w:rFonts w:ascii="宋体" w:hAnsi="宋体" w:cs="微软雅黑" w:hint="eastAsia"/>
          <w:sz w:val="28"/>
          <w:szCs w:val="28"/>
        </w:rPr>
        <w:t>投</w:t>
      </w:r>
      <w:r>
        <w:rPr>
          <w:rFonts w:ascii="宋体" w:hAnsi="宋体" w:cs="微软雅黑" w:hint="eastAsia"/>
          <w:sz w:val="28"/>
          <w:szCs w:val="28"/>
        </w:rPr>
        <w:t xml:space="preserve">  </w:t>
      </w:r>
      <w:r>
        <w:rPr>
          <w:rFonts w:ascii="宋体" w:hAnsi="宋体" w:cs="微软雅黑" w:hint="eastAsia"/>
          <w:sz w:val="28"/>
          <w:szCs w:val="28"/>
        </w:rPr>
        <w:t>标</w:t>
      </w:r>
      <w:r>
        <w:rPr>
          <w:rFonts w:ascii="宋体" w:hAnsi="宋体" w:cs="微软雅黑" w:hint="eastAsia"/>
          <w:sz w:val="28"/>
          <w:szCs w:val="28"/>
        </w:rPr>
        <w:t xml:space="preserve">  </w:t>
      </w:r>
      <w:r>
        <w:rPr>
          <w:rFonts w:ascii="宋体" w:hAnsi="宋体" w:cs="微软雅黑" w:hint="eastAsia"/>
          <w:sz w:val="28"/>
          <w:szCs w:val="28"/>
        </w:rPr>
        <w:t>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F33FDC" w:rsidRDefault="00AF6269">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F33FDC" w:rsidRDefault="00F33FDC">
      <w:pPr>
        <w:pStyle w:val="a0"/>
        <w:ind w:firstLine="280"/>
      </w:pPr>
    </w:p>
    <w:p w:rsidR="00F33FDC" w:rsidRDefault="00AF6269">
      <w:pPr>
        <w:ind w:firstLineChars="1200" w:firstLine="3360"/>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bookmarkEnd w:id="3"/>
    <w:bookmarkEnd w:id="4"/>
    <w:bookmarkEnd w:id="5"/>
    <w:p w:rsidR="00F33FDC" w:rsidRDefault="00AF6269">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F33FDC">
        <w:tc>
          <w:tcPr>
            <w:tcW w:w="468" w:type="dxa"/>
            <w:vAlign w:val="center"/>
          </w:tcPr>
          <w:p w:rsidR="00F33FDC" w:rsidRDefault="00AF626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33FDC" w:rsidRDefault="00AF6269">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F33FDC" w:rsidRDefault="00AF626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33FDC" w:rsidRDefault="00AF6269">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F33FDC" w:rsidRDefault="00AF626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33FDC" w:rsidRDefault="00AF626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33FDC">
        <w:trPr>
          <w:trHeight w:hRule="exac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33FDC" w:rsidRDefault="00AF6269">
            <w:pPr>
              <w:pStyle w:val="a8"/>
              <w:kinsoku w:val="0"/>
              <w:spacing w:line="320" w:lineRule="exact"/>
              <w:rPr>
                <w:rFonts w:hAnsi="宋体"/>
                <w:szCs w:val="21"/>
              </w:rPr>
            </w:pPr>
            <w:r>
              <w:rPr>
                <w:rFonts w:hAnsi="宋体" w:hint="eastAsia"/>
                <w:szCs w:val="21"/>
              </w:rPr>
              <w:t>开标一览表</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hint="eastAsia"/>
                <w:szCs w:val="21"/>
              </w:rPr>
              <w:t>投标函</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33FDC" w:rsidRDefault="00AF6269">
            <w:pPr>
              <w:pStyle w:val="a8"/>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33FDC" w:rsidRDefault="00AF6269">
            <w:pPr>
              <w:pStyle w:val="a8"/>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33FDC" w:rsidRDefault="00AF6269">
            <w:pPr>
              <w:pStyle w:val="a8"/>
              <w:kinsoku w:val="0"/>
              <w:spacing w:line="320" w:lineRule="exact"/>
              <w:rPr>
                <w:rFonts w:hAnsi="宋体"/>
                <w:szCs w:val="21"/>
              </w:rPr>
            </w:pPr>
            <w:r>
              <w:rPr>
                <w:rFonts w:hAnsi="宋体" w:hint="eastAsia"/>
                <w:szCs w:val="21"/>
              </w:rPr>
              <w:t>营业执照等证明</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33FDC" w:rsidRDefault="00AF6269">
            <w:pPr>
              <w:pStyle w:val="a8"/>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Merge w:val="restart"/>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33FDC" w:rsidRDefault="00AF626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33FDC" w:rsidRDefault="00AF626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33FDC" w:rsidRDefault="00AF626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Merge/>
            <w:vAlign w:val="center"/>
          </w:tcPr>
          <w:p w:rsidR="00F33FDC" w:rsidRDefault="00F33FDC">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3FDC" w:rsidRDefault="00F33FD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33FDC" w:rsidRDefault="00F33FDC">
            <w:pPr>
              <w:snapToGrid w:val="0"/>
              <w:spacing w:line="400" w:lineRule="exact"/>
              <w:rPr>
                <w:rFonts w:ascii="宋体" w:hAnsi="宋体" w:cs="微软雅黑"/>
                <w:szCs w:val="21"/>
              </w:rPr>
            </w:pPr>
          </w:p>
        </w:tc>
        <w:tc>
          <w:tcPr>
            <w:tcW w:w="2268" w:type="dxa"/>
            <w:tcBorders>
              <w:left w:val="single" w:sz="6" w:space="0" w:color="auto"/>
            </w:tcBorders>
            <w:vAlign w:val="center"/>
          </w:tcPr>
          <w:p w:rsidR="00F33FDC" w:rsidRDefault="00AF626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Merge/>
            <w:vAlign w:val="center"/>
          </w:tcPr>
          <w:p w:rsidR="00F33FDC" w:rsidRDefault="00F33FDC">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3FDC" w:rsidRDefault="00F33FD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33FDC" w:rsidRDefault="00F33FDC">
            <w:pPr>
              <w:snapToGrid w:val="0"/>
              <w:spacing w:line="400" w:lineRule="exact"/>
              <w:rPr>
                <w:rFonts w:ascii="宋体" w:hAnsi="宋体" w:cs="微软雅黑"/>
                <w:szCs w:val="21"/>
              </w:rPr>
            </w:pPr>
          </w:p>
        </w:tc>
        <w:tc>
          <w:tcPr>
            <w:tcW w:w="2268" w:type="dxa"/>
            <w:tcBorders>
              <w:left w:val="single" w:sz="6" w:space="0" w:color="auto"/>
            </w:tcBorders>
            <w:vAlign w:val="center"/>
          </w:tcPr>
          <w:p w:rsidR="00F33FDC" w:rsidRDefault="00AF626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Merge/>
            <w:vAlign w:val="center"/>
          </w:tcPr>
          <w:p w:rsidR="00F33FDC" w:rsidRDefault="00F33FDC">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3FDC" w:rsidRDefault="00F33FD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33FDC" w:rsidRDefault="00F33FDC">
            <w:pPr>
              <w:snapToGrid w:val="0"/>
              <w:spacing w:line="400" w:lineRule="exact"/>
              <w:rPr>
                <w:rFonts w:ascii="宋体" w:hAnsi="宋体" w:cs="微软雅黑"/>
                <w:szCs w:val="21"/>
              </w:rPr>
            </w:pPr>
          </w:p>
        </w:tc>
        <w:tc>
          <w:tcPr>
            <w:tcW w:w="2268" w:type="dxa"/>
            <w:tcBorders>
              <w:left w:val="single" w:sz="6" w:space="0" w:color="auto"/>
            </w:tcBorders>
            <w:vAlign w:val="center"/>
          </w:tcPr>
          <w:p w:rsidR="00F33FDC" w:rsidRDefault="00AF626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Merge/>
            <w:vAlign w:val="center"/>
          </w:tcPr>
          <w:p w:rsidR="00F33FDC" w:rsidRDefault="00F33FDC">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3FDC" w:rsidRDefault="00F33FD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33FDC" w:rsidRDefault="00F33FDC">
            <w:pPr>
              <w:snapToGrid w:val="0"/>
              <w:spacing w:line="400" w:lineRule="exact"/>
              <w:rPr>
                <w:rFonts w:ascii="宋体" w:hAnsi="宋体" w:cs="微软雅黑"/>
                <w:szCs w:val="21"/>
              </w:rPr>
            </w:pPr>
          </w:p>
        </w:tc>
        <w:tc>
          <w:tcPr>
            <w:tcW w:w="2268" w:type="dxa"/>
            <w:tcBorders>
              <w:left w:val="single" w:sz="6" w:space="0" w:color="auto"/>
            </w:tcBorders>
            <w:vAlign w:val="center"/>
          </w:tcPr>
          <w:p w:rsidR="00F33FDC" w:rsidRDefault="00AF626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Merge/>
            <w:vAlign w:val="center"/>
          </w:tcPr>
          <w:p w:rsidR="00F33FDC" w:rsidRDefault="00F33FDC">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3FDC" w:rsidRDefault="00F33FD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33FDC" w:rsidRDefault="00AF626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Merge/>
            <w:vAlign w:val="center"/>
          </w:tcPr>
          <w:p w:rsidR="00F33FDC" w:rsidRDefault="00F33FDC">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3FDC" w:rsidRDefault="00F33FD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33FDC" w:rsidRDefault="00AF626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Merge/>
            <w:vAlign w:val="center"/>
          </w:tcPr>
          <w:p w:rsidR="00F33FDC" w:rsidRDefault="00F33FDC">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3FDC" w:rsidRDefault="00F33FD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33FDC" w:rsidRDefault="00AF626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hRule="exac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33FDC" w:rsidRDefault="00AF6269">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33FDC" w:rsidRDefault="00F33FDC">
            <w:pPr>
              <w:snapToGrid w:val="0"/>
              <w:spacing w:line="400" w:lineRule="exact"/>
              <w:jc w:val="center"/>
              <w:rPr>
                <w:rFonts w:ascii="宋体" w:hAnsi="宋体" w:cs="微软雅黑"/>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c>
          <w:tcPr>
            <w:tcW w:w="468" w:type="dxa"/>
            <w:vMerge w:val="restart"/>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33FDC" w:rsidRDefault="00AF626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33FDC" w:rsidRDefault="00AF626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33FDC" w:rsidRDefault="00AF626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c>
          <w:tcPr>
            <w:tcW w:w="468" w:type="dxa"/>
            <w:vMerge/>
            <w:vAlign w:val="center"/>
          </w:tcPr>
          <w:p w:rsidR="00F33FDC" w:rsidRDefault="00F33FDC">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3FDC" w:rsidRDefault="00F33FDC">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F33FDC" w:rsidRDefault="00F33FDC">
            <w:pPr>
              <w:pStyle w:val="a8"/>
              <w:kinsoku w:val="0"/>
              <w:spacing w:line="320" w:lineRule="exact"/>
              <w:rPr>
                <w:rFonts w:hAnsi="宋体" w:cs="微软雅黑"/>
                <w:bCs/>
                <w:szCs w:val="21"/>
              </w:rPr>
            </w:pPr>
          </w:p>
        </w:tc>
        <w:tc>
          <w:tcPr>
            <w:tcW w:w="2268" w:type="dxa"/>
            <w:tcBorders>
              <w:left w:val="single" w:sz="6" w:space="0" w:color="auto"/>
            </w:tcBorders>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F33FDC" w:rsidRDefault="00F33FDC">
            <w:pPr>
              <w:pStyle w:val="a8"/>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pStyle w:val="a8"/>
              <w:kinsoku w:val="0"/>
              <w:spacing w:line="320" w:lineRule="exact"/>
              <w:rPr>
                <w:rFonts w:hAnsi="宋体" w:cs="微软雅黑"/>
                <w:bCs/>
                <w:szCs w:val="21"/>
              </w:rPr>
            </w:pPr>
          </w:p>
        </w:tc>
      </w:tr>
      <w:tr w:rsidR="00F33FDC">
        <w:tc>
          <w:tcPr>
            <w:tcW w:w="468" w:type="dxa"/>
            <w:vMerge/>
            <w:vAlign w:val="center"/>
          </w:tcPr>
          <w:p w:rsidR="00F33FDC" w:rsidRDefault="00F33FDC">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3FDC" w:rsidRDefault="00F33FDC">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F33FDC" w:rsidRDefault="00F33FDC">
            <w:pPr>
              <w:pStyle w:val="a8"/>
              <w:kinsoku w:val="0"/>
              <w:spacing w:line="320" w:lineRule="exact"/>
              <w:rPr>
                <w:rFonts w:hAnsi="宋体" w:cs="微软雅黑"/>
                <w:bCs/>
                <w:szCs w:val="21"/>
              </w:rPr>
            </w:pPr>
          </w:p>
        </w:tc>
        <w:tc>
          <w:tcPr>
            <w:tcW w:w="2268" w:type="dxa"/>
            <w:tcBorders>
              <w:left w:val="single" w:sz="6" w:space="0" w:color="auto"/>
            </w:tcBorders>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F33FDC" w:rsidRDefault="00F33FDC">
            <w:pPr>
              <w:pStyle w:val="a8"/>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pStyle w:val="a8"/>
              <w:kinsoku w:val="0"/>
              <w:spacing w:line="320" w:lineRule="exact"/>
              <w:rPr>
                <w:rFonts w:hAnsi="宋体" w:cs="微软雅黑"/>
                <w:bCs/>
                <w:szCs w:val="21"/>
              </w:rPr>
            </w:pPr>
          </w:p>
        </w:tc>
      </w:tr>
      <w:tr w:rsidR="00F33FDC">
        <w:tc>
          <w:tcPr>
            <w:tcW w:w="468" w:type="dxa"/>
            <w:vMerge/>
            <w:vAlign w:val="center"/>
          </w:tcPr>
          <w:p w:rsidR="00F33FDC" w:rsidRDefault="00F33FDC">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3FDC" w:rsidRDefault="00F33FDC">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F33FDC" w:rsidRDefault="00AF6269">
            <w:pPr>
              <w:pStyle w:val="a8"/>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F33FDC" w:rsidRDefault="00F33FDC">
            <w:pPr>
              <w:pStyle w:val="a8"/>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33FDC" w:rsidRDefault="00AF6269">
            <w:pPr>
              <w:pStyle w:val="a8"/>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33FDC" w:rsidRDefault="00AF6269">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33FDC" w:rsidRDefault="00AF6269">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w:t>
            </w:r>
            <w:r>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F33FDC" w:rsidRDefault="00AF6269">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tcBorders>
              <w:top w:val="double" w:sz="4" w:space="0" w:color="auto"/>
            </w:tcBorders>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F33FDC" w:rsidRDefault="00F33FDC">
            <w:pPr>
              <w:jc w:val="center"/>
              <w:rPr>
                <w:szCs w:val="21"/>
              </w:rPr>
            </w:pPr>
          </w:p>
        </w:tc>
        <w:tc>
          <w:tcPr>
            <w:tcW w:w="1560" w:type="dxa"/>
            <w:tcBorders>
              <w:top w:val="double" w:sz="4" w:space="0" w:color="auto"/>
            </w:tcBorders>
            <w:vAlign w:val="center"/>
          </w:tcPr>
          <w:p w:rsidR="00F33FDC" w:rsidRDefault="00F33FDC">
            <w:pPr>
              <w:snapToGrid w:val="0"/>
              <w:spacing w:line="400" w:lineRule="exact"/>
              <w:rPr>
                <w:rFonts w:ascii="宋体" w:hAnsi="宋体" w:cs="微软雅黑"/>
                <w:szCs w:val="21"/>
              </w:rPr>
            </w:pPr>
          </w:p>
        </w:tc>
        <w:tc>
          <w:tcPr>
            <w:tcW w:w="2018" w:type="dxa"/>
            <w:tcBorders>
              <w:top w:val="double" w:sz="4" w:space="0" w:color="auto"/>
            </w:tcBorders>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F33FDC" w:rsidRDefault="00F33FDC">
            <w:pPr>
              <w:jc w:val="center"/>
              <w:rPr>
                <w:szCs w:val="21"/>
              </w:rPr>
            </w:pPr>
          </w:p>
        </w:tc>
        <w:tc>
          <w:tcPr>
            <w:tcW w:w="1560" w:type="dxa"/>
            <w:tcBorders>
              <w:top w:val="single" w:sz="4" w:space="0" w:color="auto"/>
            </w:tcBorders>
            <w:vAlign w:val="center"/>
          </w:tcPr>
          <w:p w:rsidR="00F33FDC" w:rsidRDefault="00F33FDC">
            <w:pPr>
              <w:snapToGrid w:val="0"/>
              <w:spacing w:line="400" w:lineRule="exact"/>
              <w:rPr>
                <w:rFonts w:ascii="宋体" w:hAnsi="宋体" w:cs="微软雅黑"/>
                <w:szCs w:val="21"/>
              </w:rPr>
            </w:pPr>
          </w:p>
        </w:tc>
        <w:tc>
          <w:tcPr>
            <w:tcW w:w="2018" w:type="dxa"/>
            <w:tcBorders>
              <w:top w:val="single" w:sz="4" w:space="0" w:color="auto"/>
            </w:tcBorders>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814"/>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CCC</w:t>
            </w:r>
            <w:r>
              <w:rPr>
                <w:rFonts w:hAnsi="宋体" w:cs="微软雅黑" w:hint="eastAsia"/>
                <w:bCs/>
                <w:szCs w:val="21"/>
              </w:rPr>
              <w:t>强制性产品认证</w:t>
            </w:r>
          </w:p>
        </w:tc>
        <w:tc>
          <w:tcPr>
            <w:tcW w:w="2551" w:type="dxa"/>
            <w:gridSpan w:val="2"/>
            <w:tcBorders>
              <w:left w:val="single" w:sz="4" w:space="0" w:color="auto"/>
            </w:tcBorders>
            <w:vAlign w:val="center"/>
          </w:tcPr>
          <w:p w:rsidR="00F33FDC" w:rsidRDefault="00AF6269">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F33FDC" w:rsidRDefault="00F33FDC">
            <w:pPr>
              <w:pStyle w:val="a8"/>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Merge w:val="restart"/>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F33FDC" w:rsidRDefault="00AF6269">
            <w:pPr>
              <w:pStyle w:val="a8"/>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F33FDC" w:rsidRDefault="00AF6269">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F33FDC" w:rsidRDefault="00F33FDC">
            <w:pPr>
              <w:pStyle w:val="a8"/>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Merge/>
            <w:vAlign w:val="center"/>
          </w:tcPr>
          <w:p w:rsidR="00F33FDC" w:rsidRDefault="00F33FDC">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F33FDC" w:rsidRDefault="00F33FDC">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F33FDC" w:rsidRDefault="00AF6269">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w:t>
            </w:r>
            <w:proofErr w:type="gramStart"/>
            <w:r>
              <w:rPr>
                <w:rFonts w:asciiTheme="minorEastAsia" w:hAnsiTheme="minorEastAsia" w:cs="宋体" w:hint="eastAsia"/>
                <w:szCs w:val="21"/>
              </w:rPr>
              <w:t>官网产品</w:t>
            </w:r>
            <w:proofErr w:type="gramEnd"/>
            <w:r>
              <w:rPr>
                <w:rFonts w:asciiTheme="minorEastAsia" w:hAnsiTheme="minorEastAsia" w:cs="宋体" w:hint="eastAsia"/>
                <w:szCs w:val="21"/>
              </w:rPr>
              <w:t>查询结果截图</w:t>
            </w:r>
          </w:p>
        </w:tc>
        <w:tc>
          <w:tcPr>
            <w:tcW w:w="1559" w:type="dxa"/>
            <w:vAlign w:val="center"/>
          </w:tcPr>
          <w:p w:rsidR="00F33FDC" w:rsidRDefault="00F33FDC">
            <w:pPr>
              <w:pStyle w:val="a8"/>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tcBorders>
              <w:bottom w:val="single" w:sz="4" w:space="0" w:color="auto"/>
            </w:tcBorders>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F33FDC" w:rsidRDefault="00F33FDC">
            <w:pPr>
              <w:pStyle w:val="a8"/>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tcBorders>
              <w:top w:val="single" w:sz="4" w:space="0" w:color="auto"/>
              <w:bottom w:val="single" w:sz="4" w:space="0" w:color="auto"/>
            </w:tcBorders>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F33FDC" w:rsidRDefault="00AF6269">
            <w:pPr>
              <w:pStyle w:val="a8"/>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F33FDC" w:rsidRDefault="00F33FDC">
            <w:pPr>
              <w:pStyle w:val="a8"/>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tcBorders>
              <w:top w:val="single" w:sz="4" w:space="0" w:color="auto"/>
            </w:tcBorders>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F33FDC" w:rsidRDefault="00AF6269">
            <w:pPr>
              <w:pStyle w:val="a8"/>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F33FDC" w:rsidRDefault="00F33FDC">
            <w:pPr>
              <w:pStyle w:val="a8"/>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r w:rsidR="00F33FDC">
        <w:trPr>
          <w:trHeight w:val="510"/>
        </w:trPr>
        <w:tc>
          <w:tcPr>
            <w:tcW w:w="468" w:type="dxa"/>
            <w:vAlign w:val="center"/>
          </w:tcPr>
          <w:p w:rsidR="00F33FDC" w:rsidRDefault="00AF62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F33FDC" w:rsidRDefault="00AF6269">
            <w:pPr>
              <w:pStyle w:val="a8"/>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F33FDC" w:rsidRDefault="00F33FDC">
            <w:pPr>
              <w:jc w:val="center"/>
              <w:rPr>
                <w:szCs w:val="21"/>
              </w:rPr>
            </w:pPr>
          </w:p>
        </w:tc>
        <w:tc>
          <w:tcPr>
            <w:tcW w:w="1560" w:type="dxa"/>
            <w:vAlign w:val="center"/>
          </w:tcPr>
          <w:p w:rsidR="00F33FDC" w:rsidRDefault="00F33FDC">
            <w:pPr>
              <w:snapToGrid w:val="0"/>
              <w:spacing w:line="400" w:lineRule="exact"/>
              <w:rPr>
                <w:rFonts w:ascii="宋体" w:hAnsi="宋体" w:cs="微软雅黑"/>
                <w:szCs w:val="21"/>
              </w:rPr>
            </w:pPr>
          </w:p>
        </w:tc>
        <w:tc>
          <w:tcPr>
            <w:tcW w:w="2018" w:type="dxa"/>
            <w:vAlign w:val="center"/>
          </w:tcPr>
          <w:p w:rsidR="00F33FDC" w:rsidRDefault="00F33FDC">
            <w:pPr>
              <w:snapToGrid w:val="0"/>
              <w:spacing w:line="400" w:lineRule="exact"/>
              <w:rPr>
                <w:rFonts w:ascii="宋体" w:hAnsi="宋体" w:cs="微软雅黑"/>
                <w:szCs w:val="21"/>
              </w:rPr>
            </w:pPr>
          </w:p>
        </w:tc>
      </w:tr>
    </w:tbl>
    <w:p w:rsidR="00F33FDC" w:rsidRDefault="00AF62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w:t>
      </w:r>
      <w:r>
        <w:rPr>
          <w:rFonts w:ascii="楷体" w:eastAsia="楷体" w:hAnsi="楷体" w:hint="eastAsia"/>
          <w:color w:val="000000"/>
          <w:sz w:val="24"/>
        </w:rPr>
        <w:t>8</w:t>
      </w:r>
      <w:r>
        <w:rPr>
          <w:rFonts w:ascii="楷体" w:eastAsia="楷体" w:hAnsi="楷体" w:hint="eastAsia"/>
          <w:color w:val="000000"/>
          <w:sz w:val="24"/>
        </w:rPr>
        <w:t>请按照本招标文件</w:t>
      </w:r>
      <w:r>
        <w:rPr>
          <w:rFonts w:ascii="楷体" w:eastAsia="楷体" w:hAnsi="楷体" w:hint="eastAsia"/>
          <w:color w:val="000000"/>
          <w:sz w:val="24"/>
        </w:rPr>
        <w:t xml:space="preserve"> </w:t>
      </w:r>
      <w:r>
        <w:rPr>
          <w:rFonts w:ascii="楷体" w:eastAsia="楷体" w:hAnsi="楷体" w:hint="eastAsia"/>
          <w:color w:val="000000"/>
          <w:sz w:val="24"/>
        </w:rPr>
        <w:t>“第六章资格审查与评标”资格审查表中序号</w:t>
      </w:r>
      <w:r>
        <w:rPr>
          <w:rFonts w:ascii="楷体" w:eastAsia="楷体" w:hAnsi="楷体" w:hint="eastAsia"/>
          <w:color w:val="000000"/>
          <w:sz w:val="24"/>
        </w:rPr>
        <w:t>3</w:t>
      </w:r>
      <w:r>
        <w:rPr>
          <w:rFonts w:ascii="楷体" w:eastAsia="楷体" w:hAnsi="楷体" w:hint="eastAsia"/>
          <w:color w:val="000000"/>
          <w:sz w:val="24"/>
        </w:rPr>
        <w:t>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F33FDC" w:rsidRDefault="00AF6269">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w:t>
      </w:r>
      <w:r>
        <w:rPr>
          <w:rFonts w:ascii="楷体" w:eastAsia="楷体" w:hAnsi="楷体" w:hint="eastAsia"/>
          <w:color w:val="000000"/>
          <w:sz w:val="24"/>
        </w:rPr>
        <w:t>10</w:t>
      </w:r>
      <w:r>
        <w:rPr>
          <w:rFonts w:ascii="楷体" w:eastAsia="楷体" w:hAnsi="楷体" w:hint="eastAsia"/>
          <w:color w:val="000000"/>
          <w:sz w:val="24"/>
        </w:rPr>
        <w:t>请按照本招标文件</w:t>
      </w:r>
      <w:r>
        <w:rPr>
          <w:rFonts w:ascii="楷体" w:eastAsia="楷体" w:hAnsi="楷体" w:hint="eastAsia"/>
          <w:color w:val="000000"/>
          <w:sz w:val="24"/>
        </w:rPr>
        <w:t xml:space="preserve"> </w:t>
      </w:r>
      <w:r>
        <w:rPr>
          <w:rFonts w:ascii="楷体" w:eastAsia="楷体" w:hAnsi="楷体" w:hint="eastAsia"/>
          <w:color w:val="000000"/>
          <w:sz w:val="24"/>
        </w:rPr>
        <w:t>“第六章资格审查与评标”资格审查表中序号</w:t>
      </w:r>
      <w:r>
        <w:rPr>
          <w:rFonts w:ascii="楷体" w:eastAsia="楷体" w:hAnsi="楷体" w:hint="eastAsia"/>
          <w:color w:val="000000"/>
          <w:sz w:val="24"/>
        </w:rPr>
        <w:t>6</w:t>
      </w:r>
      <w:r>
        <w:rPr>
          <w:rFonts w:ascii="楷体" w:eastAsia="楷体" w:hAnsi="楷体" w:hint="eastAsia"/>
          <w:color w:val="000000"/>
          <w:sz w:val="24"/>
        </w:rPr>
        <w:t>要求提供，</w:t>
      </w:r>
      <w:r>
        <w:rPr>
          <w:rFonts w:ascii="楷体" w:eastAsia="楷体" w:hAnsi="楷体" w:hint="eastAsia"/>
          <w:color w:val="000000"/>
          <w:sz w:val="24"/>
        </w:rPr>
        <w:lastRenderedPageBreak/>
        <w:t>根据所提供证明材料或承诺函（声明）情况填写其中一项即可。</w:t>
      </w:r>
    </w:p>
    <w:p w:rsidR="00F33FDC" w:rsidRDefault="00AF6269">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w:t>
      </w:r>
      <w:r>
        <w:rPr>
          <w:rFonts w:ascii="楷体" w:eastAsia="楷体" w:hAnsi="楷体" w:hint="eastAsia"/>
          <w:color w:val="000000"/>
          <w:sz w:val="24"/>
        </w:rPr>
        <w:t>29</w:t>
      </w:r>
      <w:r>
        <w:rPr>
          <w:rFonts w:ascii="楷体" w:eastAsia="楷体" w:hAnsi="楷体" w:hint="eastAsia"/>
          <w:color w:val="000000"/>
          <w:sz w:val="24"/>
        </w:rPr>
        <w:t>请根据所投产</w:t>
      </w:r>
      <w:proofErr w:type="gramStart"/>
      <w:r>
        <w:rPr>
          <w:rFonts w:ascii="楷体" w:eastAsia="楷体" w:hAnsi="楷体" w:hint="eastAsia"/>
          <w:color w:val="000000"/>
          <w:sz w:val="24"/>
        </w:rPr>
        <w:t>品提供</w:t>
      </w:r>
      <w:proofErr w:type="gramEnd"/>
      <w:r>
        <w:rPr>
          <w:rFonts w:ascii="楷体" w:eastAsia="楷体" w:hAnsi="楷体" w:hint="eastAsia"/>
          <w:color w:val="000000"/>
          <w:sz w:val="24"/>
        </w:rPr>
        <w:t>证书或截</w:t>
      </w:r>
      <w:proofErr w:type="gramStart"/>
      <w:r>
        <w:rPr>
          <w:rFonts w:ascii="楷体" w:eastAsia="楷体" w:hAnsi="楷体" w:hint="eastAsia"/>
          <w:color w:val="000000"/>
          <w:sz w:val="24"/>
        </w:rPr>
        <w:t>图情况</w:t>
      </w:r>
      <w:proofErr w:type="gramEnd"/>
      <w:r>
        <w:rPr>
          <w:rFonts w:ascii="楷体" w:eastAsia="楷体" w:hAnsi="楷体" w:hint="eastAsia"/>
          <w:color w:val="000000"/>
          <w:sz w:val="24"/>
        </w:rPr>
        <w:t>填写其中一项即可。</w:t>
      </w:r>
    </w:p>
    <w:p w:rsidR="00F33FDC" w:rsidRDefault="00F33FD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AF6269">
        <w:rPr>
          <w:rFonts w:ascii="楷体" w:eastAsia="楷体" w:hAnsi="楷体"/>
          <w:color w:val="000000"/>
          <w:sz w:val="24"/>
        </w:rPr>
        <w:instrText xml:space="preserve"> </w:instrText>
      </w:r>
      <w:r w:rsidR="00AF6269">
        <w:rPr>
          <w:rFonts w:ascii="楷体" w:eastAsia="楷体" w:hAnsi="楷体" w:hint="eastAsia"/>
          <w:color w:val="000000"/>
          <w:sz w:val="24"/>
        </w:rPr>
        <w:instrText>= 4 \* GB3</w:instrText>
      </w:r>
      <w:r w:rsidR="00AF6269">
        <w:rPr>
          <w:rFonts w:ascii="楷体" w:eastAsia="楷体" w:hAnsi="楷体"/>
          <w:color w:val="000000"/>
          <w:sz w:val="24"/>
        </w:rPr>
        <w:instrText xml:space="preserve"> </w:instrText>
      </w:r>
      <w:r>
        <w:rPr>
          <w:rFonts w:ascii="楷体" w:eastAsia="楷体" w:hAnsi="楷体"/>
          <w:color w:val="000000"/>
          <w:sz w:val="24"/>
        </w:rPr>
        <w:fldChar w:fldCharType="separate"/>
      </w:r>
      <w:r w:rsidR="00AF6269">
        <w:rPr>
          <w:rFonts w:ascii="楷体" w:eastAsia="楷体" w:hAnsi="楷体" w:hint="eastAsia"/>
          <w:color w:val="000000"/>
          <w:sz w:val="24"/>
        </w:rPr>
        <w:t>④</w:t>
      </w:r>
      <w:r>
        <w:rPr>
          <w:rFonts w:ascii="楷体" w:eastAsia="楷体" w:hAnsi="楷体"/>
          <w:color w:val="000000"/>
          <w:sz w:val="24"/>
        </w:rPr>
        <w:fldChar w:fldCharType="end"/>
      </w:r>
      <w:r w:rsidR="00AF6269">
        <w:rPr>
          <w:rFonts w:ascii="楷体" w:eastAsia="楷体" w:hAnsi="楷体" w:hint="eastAsia"/>
          <w:color w:val="000000"/>
          <w:sz w:val="24"/>
        </w:rPr>
        <w:t>本表序号</w:t>
      </w:r>
      <w:r w:rsidR="00AF6269">
        <w:rPr>
          <w:rFonts w:ascii="楷体" w:eastAsia="楷体" w:hAnsi="楷体" w:hint="eastAsia"/>
          <w:color w:val="000000"/>
          <w:sz w:val="24"/>
        </w:rPr>
        <w:t>30</w:t>
      </w:r>
      <w:r w:rsidR="00AF6269">
        <w:rPr>
          <w:rFonts w:ascii="楷体" w:eastAsia="楷体" w:hAnsi="楷体" w:hint="eastAsia"/>
          <w:color w:val="000000"/>
          <w:sz w:val="24"/>
        </w:rPr>
        <w:t>～</w:t>
      </w:r>
      <w:r w:rsidR="00AF6269">
        <w:rPr>
          <w:rFonts w:ascii="楷体" w:eastAsia="楷体" w:hAnsi="楷体" w:hint="eastAsia"/>
          <w:color w:val="000000"/>
          <w:sz w:val="24"/>
        </w:rPr>
        <w:t>32</w:t>
      </w:r>
      <w:r w:rsidR="00AF6269">
        <w:rPr>
          <w:rFonts w:ascii="楷体" w:eastAsia="楷体" w:hAnsi="楷体" w:hint="eastAsia"/>
          <w:color w:val="000000"/>
          <w:sz w:val="24"/>
        </w:rPr>
        <w:t>仅适用于物业项目。</w:t>
      </w:r>
    </w:p>
    <w:p w:rsidR="00F33FDC" w:rsidRDefault="00AF6269">
      <w:pPr>
        <w:pStyle w:val="a8"/>
        <w:spacing w:line="360" w:lineRule="auto"/>
        <w:jc w:val="center"/>
        <w:rPr>
          <w:rFonts w:hAnsi="宋体"/>
          <w:b/>
          <w:snapToGrid w:val="0"/>
          <w:sz w:val="32"/>
          <w:szCs w:val="32"/>
        </w:rPr>
      </w:pPr>
      <w:r>
        <w:rPr>
          <w:rFonts w:hAnsi="宋体"/>
          <w:b/>
          <w:snapToGrid w:val="0"/>
          <w:sz w:val="36"/>
          <w:szCs w:val="36"/>
        </w:rPr>
        <w:br w:type="page"/>
      </w:r>
      <w:r>
        <w:rPr>
          <w:rFonts w:hAnsi="宋体" w:hint="eastAsia"/>
          <w:b/>
          <w:snapToGrid w:val="0"/>
          <w:sz w:val="32"/>
          <w:szCs w:val="32"/>
        </w:rPr>
        <w:lastRenderedPageBreak/>
        <w:t>二、开标一览表</w:t>
      </w:r>
    </w:p>
    <w:p w:rsidR="00F33FDC" w:rsidRDefault="00F33FDC" w:rsidP="00095336">
      <w:pPr>
        <w:spacing w:before="50" w:afterLines="50" w:line="360" w:lineRule="auto"/>
        <w:contextualSpacing/>
        <w:jc w:val="left"/>
        <w:rPr>
          <w:rFonts w:ascii="宋体" w:hAnsi="宋体"/>
          <w:color w:val="000000"/>
          <w:sz w:val="24"/>
        </w:rPr>
      </w:pPr>
    </w:p>
    <w:p w:rsidR="00F33FDC" w:rsidRDefault="00AF6269" w:rsidP="0009533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F33FDC" w:rsidRDefault="00AF6269">
      <w:pPr>
        <w:spacing w:line="360" w:lineRule="auto"/>
        <w:contextualSpacing/>
        <w:rPr>
          <w:rFonts w:ascii="宋体" w:hAnsi="宋体"/>
          <w:color w:val="000000"/>
          <w:sz w:val="24"/>
        </w:rPr>
      </w:pPr>
      <w:r>
        <w:rPr>
          <w:rFonts w:ascii="宋体" w:hAnsi="宋体" w:hint="eastAsia"/>
          <w:color w:val="000000"/>
          <w:sz w:val="24"/>
        </w:rPr>
        <w:t>项目名称：</w:t>
      </w:r>
      <w:r>
        <w:rPr>
          <w:rFonts w:ascii="宋体" w:hAnsi="宋体" w:hint="eastAsia"/>
          <w:color w:val="000000"/>
          <w:sz w:val="24"/>
        </w:rPr>
        <w:t xml:space="preserve">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F33F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F33F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F33FDC" w:rsidRDefault="00F33F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33FDC" w:rsidRDefault="00F33F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3FDC" w:rsidRDefault="00AF6269">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33FDC" w:rsidRDefault="00F33F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F33FDC" w:rsidRDefault="00F33FDC">
            <w:pPr>
              <w:autoSpaceDE w:val="0"/>
              <w:autoSpaceDN w:val="0"/>
              <w:adjustRightInd w:val="0"/>
              <w:spacing w:line="480" w:lineRule="exact"/>
              <w:ind w:firstLine="240"/>
              <w:rPr>
                <w:rFonts w:ascii="宋体" w:hAnsi="宋体" w:cs="宋体"/>
                <w:sz w:val="24"/>
                <w:lang w:val="zh-CN"/>
              </w:rPr>
            </w:pPr>
          </w:p>
        </w:tc>
      </w:tr>
      <w:tr w:rsidR="00F33F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F33FDC" w:rsidRDefault="00AF6269">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33FDC" w:rsidRDefault="00F33F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3FDC" w:rsidRDefault="00F33F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F33FDC" w:rsidRDefault="00F33F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F33FDC" w:rsidRDefault="00F33FDC">
            <w:pPr>
              <w:autoSpaceDE w:val="0"/>
              <w:autoSpaceDN w:val="0"/>
              <w:adjustRightInd w:val="0"/>
              <w:spacing w:line="480" w:lineRule="exact"/>
              <w:ind w:firstLine="240"/>
              <w:rPr>
                <w:rFonts w:ascii="宋体" w:hAnsi="宋体" w:cs="宋体"/>
                <w:sz w:val="24"/>
                <w:lang w:val="zh-CN"/>
              </w:rPr>
            </w:pPr>
          </w:p>
        </w:tc>
      </w:tr>
    </w:tbl>
    <w:p w:rsidR="00F33FDC" w:rsidRDefault="00AF626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w:t>
      </w:r>
      <w:r>
        <w:rPr>
          <w:rFonts w:ascii="宋体" w:hAnsi="宋体" w:cs="宋体" w:hint="eastAsia"/>
          <w:sz w:val="24"/>
          <w:u w:val="single"/>
          <w:lang w:val="zh-CN"/>
        </w:rPr>
        <w:t>（全称）</w:t>
      </w:r>
      <w:r>
        <w:rPr>
          <w:rFonts w:ascii="宋体" w:hAnsi="宋体" w:cs="宋体" w:hint="eastAsia"/>
          <w:sz w:val="24"/>
          <w:u w:val="single"/>
          <w:lang w:val="zh-CN"/>
        </w:rPr>
        <w:t xml:space="preserve">     </w:t>
      </w:r>
      <w:r>
        <w:rPr>
          <w:rFonts w:ascii="宋体" w:hAnsi="宋体" w:cs="宋体" w:hint="eastAsia"/>
          <w:sz w:val="24"/>
          <w:lang w:val="zh-CN"/>
        </w:rPr>
        <w:t>（公章）</w:t>
      </w:r>
    </w:p>
    <w:p w:rsidR="00F33FDC" w:rsidRDefault="00AF626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F33FDC" w:rsidRDefault="00AF626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w:t>
      </w:r>
    </w:p>
    <w:p w:rsidR="00F33FDC" w:rsidRDefault="00AF626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Pr>
          <w:rFonts w:ascii="宋体" w:hAnsi="宋体" w:cs="宋体" w:hint="eastAsia"/>
          <w:sz w:val="24"/>
          <w:lang w:val="zh-CN"/>
        </w:rPr>
        <w:t>1</w:t>
      </w:r>
      <w:r>
        <w:rPr>
          <w:rFonts w:ascii="宋体" w:hAnsi="宋体" w:cs="宋体" w:hint="eastAsia"/>
          <w:sz w:val="24"/>
          <w:lang w:val="zh-CN"/>
        </w:rPr>
        <w:t>、交付日期指完成该项目的最终时间（日历天）。</w:t>
      </w:r>
    </w:p>
    <w:p w:rsidR="00F33FDC" w:rsidRDefault="00AF6269">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、如招标公告明确项目交付日期以年为单位，本表应填写完成该项目的年限。</w:t>
      </w:r>
    </w:p>
    <w:p w:rsidR="00F33FDC" w:rsidRDefault="00F33FDC">
      <w:pPr>
        <w:pStyle w:val="a0"/>
        <w:ind w:firstLine="280"/>
        <w:rPr>
          <w:lang w:val="zh-CN"/>
        </w:rPr>
      </w:pPr>
    </w:p>
    <w:p w:rsidR="00F33FDC" w:rsidRDefault="00F33FDC">
      <w:pPr>
        <w:autoSpaceDE w:val="0"/>
        <w:autoSpaceDN w:val="0"/>
        <w:adjustRightInd w:val="0"/>
        <w:spacing w:line="360" w:lineRule="auto"/>
        <w:rPr>
          <w:rFonts w:ascii="宋体" w:cs="宋体"/>
          <w:sz w:val="24"/>
          <w:lang w:val="zh-CN"/>
        </w:rPr>
      </w:pPr>
    </w:p>
    <w:p w:rsidR="00F33FDC" w:rsidRDefault="00F33FDC">
      <w:pPr>
        <w:autoSpaceDE w:val="0"/>
        <w:autoSpaceDN w:val="0"/>
        <w:adjustRightInd w:val="0"/>
        <w:spacing w:line="360" w:lineRule="auto"/>
        <w:rPr>
          <w:rFonts w:ascii="宋体" w:cs="宋体"/>
          <w:sz w:val="24"/>
          <w:lang w:val="zh-CN"/>
        </w:rPr>
      </w:pPr>
    </w:p>
    <w:p w:rsidR="00F33FDC" w:rsidRDefault="00F33FDC">
      <w:pPr>
        <w:autoSpaceDE w:val="0"/>
        <w:autoSpaceDN w:val="0"/>
        <w:adjustRightInd w:val="0"/>
        <w:spacing w:line="360" w:lineRule="auto"/>
        <w:rPr>
          <w:rFonts w:ascii="宋体" w:cs="宋体"/>
          <w:sz w:val="24"/>
          <w:lang w:val="zh-CN"/>
        </w:rPr>
      </w:pPr>
    </w:p>
    <w:p w:rsidR="00F33FDC" w:rsidRDefault="00F33FDC">
      <w:pPr>
        <w:autoSpaceDE w:val="0"/>
        <w:autoSpaceDN w:val="0"/>
        <w:adjustRightInd w:val="0"/>
        <w:spacing w:line="360" w:lineRule="auto"/>
        <w:rPr>
          <w:rFonts w:ascii="宋体" w:cs="宋体"/>
          <w:sz w:val="24"/>
          <w:lang w:val="zh-CN"/>
        </w:rPr>
      </w:pPr>
    </w:p>
    <w:p w:rsidR="00F33FDC" w:rsidRDefault="00F33FDC">
      <w:pPr>
        <w:autoSpaceDE w:val="0"/>
        <w:autoSpaceDN w:val="0"/>
        <w:adjustRightInd w:val="0"/>
        <w:spacing w:line="360" w:lineRule="auto"/>
        <w:rPr>
          <w:rFonts w:ascii="宋体" w:cs="宋体"/>
          <w:sz w:val="24"/>
          <w:lang w:val="zh-CN"/>
        </w:rPr>
      </w:pPr>
    </w:p>
    <w:p w:rsidR="00F33FDC" w:rsidRDefault="00F33FDC">
      <w:pPr>
        <w:pStyle w:val="a0"/>
        <w:ind w:firstLine="240"/>
        <w:rPr>
          <w:rFonts w:cs="宋体"/>
          <w:sz w:val="24"/>
          <w:lang w:val="zh-CN"/>
        </w:rPr>
      </w:pPr>
    </w:p>
    <w:p w:rsidR="00F33FDC" w:rsidRDefault="00F33FDC">
      <w:pPr>
        <w:pStyle w:val="a0"/>
        <w:ind w:firstLine="240"/>
        <w:rPr>
          <w:rFonts w:cs="宋体"/>
          <w:sz w:val="24"/>
          <w:lang w:val="zh-CN"/>
        </w:rPr>
      </w:pPr>
    </w:p>
    <w:p w:rsidR="00F33FDC" w:rsidRDefault="00F33FDC">
      <w:pPr>
        <w:pStyle w:val="a0"/>
        <w:ind w:firstLine="240"/>
        <w:rPr>
          <w:rFonts w:cs="宋体"/>
          <w:sz w:val="24"/>
          <w:lang w:val="zh-CN"/>
        </w:rPr>
      </w:pPr>
    </w:p>
    <w:p w:rsidR="00F33FDC" w:rsidRDefault="00F33FDC">
      <w:pPr>
        <w:pStyle w:val="a0"/>
        <w:ind w:firstLine="240"/>
        <w:rPr>
          <w:rFonts w:cs="宋体"/>
          <w:sz w:val="24"/>
          <w:lang w:val="zh-CN"/>
        </w:rPr>
      </w:pPr>
    </w:p>
    <w:p w:rsidR="00F33FDC" w:rsidRDefault="00F33FDC">
      <w:pPr>
        <w:pStyle w:val="a0"/>
        <w:ind w:firstLine="240"/>
        <w:rPr>
          <w:rFonts w:cs="宋体"/>
          <w:sz w:val="24"/>
          <w:lang w:val="zh-CN"/>
        </w:rPr>
      </w:pPr>
    </w:p>
    <w:p w:rsidR="00F33FDC" w:rsidRDefault="00F33FDC">
      <w:pPr>
        <w:autoSpaceDE w:val="0"/>
        <w:autoSpaceDN w:val="0"/>
        <w:adjustRightInd w:val="0"/>
        <w:spacing w:line="360" w:lineRule="auto"/>
        <w:rPr>
          <w:rFonts w:ascii="宋体" w:cs="宋体"/>
          <w:sz w:val="24"/>
          <w:lang w:val="zh-CN"/>
        </w:rPr>
      </w:pPr>
    </w:p>
    <w:p w:rsidR="00F33FDC" w:rsidRDefault="00F33FDC">
      <w:pPr>
        <w:autoSpaceDE w:val="0"/>
        <w:autoSpaceDN w:val="0"/>
        <w:adjustRightInd w:val="0"/>
        <w:spacing w:line="360" w:lineRule="auto"/>
        <w:rPr>
          <w:rFonts w:ascii="宋体" w:hAnsi="宋体" w:cs="黑体"/>
          <w:b/>
          <w:bCs/>
          <w:sz w:val="36"/>
          <w:szCs w:val="36"/>
          <w:lang w:val="zh-CN"/>
        </w:rPr>
      </w:pPr>
    </w:p>
    <w:p w:rsidR="00F33FDC" w:rsidRDefault="00F33FDC">
      <w:pPr>
        <w:autoSpaceDE w:val="0"/>
        <w:autoSpaceDN w:val="0"/>
        <w:adjustRightInd w:val="0"/>
        <w:spacing w:line="360" w:lineRule="auto"/>
        <w:jc w:val="center"/>
        <w:rPr>
          <w:rFonts w:ascii="宋体" w:hAnsi="宋体" w:cs="黑体"/>
          <w:b/>
          <w:bCs/>
          <w:sz w:val="32"/>
          <w:szCs w:val="32"/>
          <w:lang w:val="zh-CN"/>
        </w:rPr>
      </w:pPr>
    </w:p>
    <w:p w:rsidR="00F33FDC" w:rsidRDefault="00AF6269">
      <w:pPr>
        <w:autoSpaceDE w:val="0"/>
        <w:autoSpaceDN w:val="0"/>
        <w:adjustRightInd w:val="0"/>
        <w:spacing w:line="360" w:lineRule="auto"/>
        <w:jc w:val="center"/>
        <w:rPr>
          <w:rFonts w:ascii="宋体" w:hAnsi="宋体"/>
          <w:b/>
          <w:snapToGrid w:val="0"/>
          <w:kern w:val="0"/>
          <w:sz w:val="32"/>
          <w:szCs w:val="32"/>
        </w:rPr>
      </w:pPr>
      <w:r>
        <w:rPr>
          <w:rFonts w:ascii="宋体" w:hAnsi="宋体" w:cs="黑体" w:hint="eastAsia"/>
          <w:b/>
          <w:bCs/>
          <w:sz w:val="32"/>
          <w:szCs w:val="32"/>
          <w:lang w:val="zh-CN"/>
        </w:rPr>
        <w:lastRenderedPageBreak/>
        <w:t>三、资格审查证明材料</w:t>
      </w:r>
    </w:p>
    <w:p w:rsidR="00F33FDC" w:rsidRDefault="00AF6269">
      <w:pPr>
        <w:widowControl/>
        <w:jc w:val="center"/>
        <w:rPr>
          <w:rFonts w:ascii="宋体" w:hAnsi="宋体"/>
          <w:b/>
          <w:snapToGrid w:val="0"/>
          <w:kern w:val="0"/>
          <w:sz w:val="32"/>
          <w:szCs w:val="32"/>
        </w:rPr>
      </w:pPr>
      <w:r>
        <w:rPr>
          <w:rFonts w:ascii="宋体" w:hAnsi="宋体" w:hint="eastAsia"/>
          <w:b/>
          <w:snapToGrid w:val="0"/>
          <w:kern w:val="0"/>
          <w:sz w:val="32"/>
          <w:szCs w:val="32"/>
        </w:rPr>
        <w:t xml:space="preserve">3.1 </w:t>
      </w:r>
      <w:r>
        <w:rPr>
          <w:rFonts w:ascii="宋体" w:hAnsi="宋体" w:hint="eastAsia"/>
          <w:b/>
          <w:snapToGrid w:val="0"/>
          <w:kern w:val="0"/>
          <w:sz w:val="32"/>
          <w:szCs w:val="32"/>
        </w:rPr>
        <w:t>投</w:t>
      </w:r>
      <w:r>
        <w:rPr>
          <w:rFonts w:ascii="宋体" w:hAnsi="宋体" w:hint="eastAsia"/>
          <w:b/>
          <w:snapToGrid w:val="0"/>
          <w:kern w:val="0"/>
          <w:sz w:val="32"/>
          <w:szCs w:val="32"/>
        </w:rPr>
        <w:t xml:space="preserve"> </w:t>
      </w:r>
      <w:r>
        <w:rPr>
          <w:rFonts w:ascii="宋体" w:hAnsi="宋体" w:hint="eastAsia"/>
          <w:b/>
          <w:snapToGrid w:val="0"/>
          <w:kern w:val="0"/>
          <w:sz w:val="32"/>
          <w:szCs w:val="32"/>
        </w:rPr>
        <w:t>标</w:t>
      </w:r>
      <w:r>
        <w:rPr>
          <w:rFonts w:ascii="宋体" w:hAnsi="宋体" w:hint="eastAsia"/>
          <w:b/>
          <w:snapToGrid w:val="0"/>
          <w:kern w:val="0"/>
          <w:sz w:val="32"/>
          <w:szCs w:val="32"/>
        </w:rPr>
        <w:t xml:space="preserve"> </w:t>
      </w:r>
      <w:r>
        <w:rPr>
          <w:rFonts w:ascii="宋体" w:hAnsi="宋体" w:hint="eastAsia"/>
          <w:b/>
          <w:snapToGrid w:val="0"/>
          <w:kern w:val="0"/>
          <w:sz w:val="32"/>
          <w:szCs w:val="32"/>
        </w:rPr>
        <w:t>函</w:t>
      </w:r>
    </w:p>
    <w:p w:rsidR="00F33FDC" w:rsidRDefault="00AF6269">
      <w:pPr>
        <w:adjustRightInd w:val="0"/>
        <w:spacing w:line="360" w:lineRule="auto"/>
        <w:contextualSpacing/>
        <w:rPr>
          <w:rFonts w:ascii="宋体" w:hAnsi="宋体"/>
          <w:b/>
          <w:snapToGrid w:val="0"/>
          <w:kern w:val="0"/>
          <w:sz w:val="24"/>
        </w:rPr>
      </w:pPr>
      <w:r>
        <w:rPr>
          <w:rFonts w:ascii="宋体" w:hAnsi="宋体" w:hint="eastAsia"/>
          <w:snapToGrid w:val="0"/>
          <w:kern w:val="0"/>
          <w:sz w:val="24"/>
        </w:rPr>
        <w:t>致：（采购代理机构）</w:t>
      </w:r>
    </w:p>
    <w:p w:rsidR="00F33FDC" w:rsidRDefault="00AF6269">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w:t>
      </w:r>
      <w:r>
        <w:rPr>
          <w:rFonts w:ascii="宋体" w:hAnsi="宋体" w:hint="eastAsia"/>
          <w:snapToGrid w:val="0"/>
          <w:kern w:val="0"/>
          <w:sz w:val="24"/>
        </w:rPr>
        <w:t>_______</w:t>
      </w:r>
      <w:r>
        <w:rPr>
          <w:rFonts w:ascii="宋体" w:hAnsi="宋体" w:hint="eastAsia"/>
          <w:snapToGrid w:val="0"/>
          <w:kern w:val="0"/>
          <w:sz w:val="24"/>
        </w:rPr>
        <w:t>（姓名和职务）被正式授权并代表投标人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F33FDC" w:rsidRDefault="00AF6269">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F33FDC" w:rsidRDefault="00AF6269">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F33FDC" w:rsidRDefault="00AF6269">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w:t>
      </w:r>
      <w:r>
        <w:rPr>
          <w:rFonts w:ascii="宋体" w:hAnsi="宋体" w:hint="eastAsia"/>
          <w:i/>
          <w:snapToGrid w:val="0"/>
          <w:kern w:val="0"/>
          <w:sz w:val="24"/>
          <w:u w:val="single"/>
        </w:rPr>
        <w:t>投标人名称</w:t>
      </w:r>
      <w:r>
        <w:rPr>
          <w:rFonts w:ascii="宋体" w:hAnsi="宋体" w:hint="eastAsia"/>
          <w:i/>
          <w:snapToGrid w:val="0"/>
          <w:kern w:val="0"/>
          <w:sz w:val="24"/>
          <w:u w:val="single"/>
        </w:rPr>
        <w:t xml:space="preserve">)   </w:t>
      </w:r>
      <w:r>
        <w:rPr>
          <w:rFonts w:ascii="宋体" w:hAnsi="宋体" w:hint="eastAsia"/>
          <w:snapToGrid w:val="0"/>
          <w:kern w:val="0"/>
          <w:sz w:val="24"/>
        </w:rPr>
        <w:t>作为投标人正式授权</w:t>
      </w:r>
      <w:r>
        <w:rPr>
          <w:rFonts w:ascii="宋体" w:hAnsi="宋体" w:hint="eastAsia"/>
          <w:i/>
          <w:snapToGrid w:val="0"/>
          <w:kern w:val="0"/>
          <w:sz w:val="24"/>
          <w:u w:val="single"/>
        </w:rPr>
        <w:t>(</w:t>
      </w:r>
      <w:r>
        <w:rPr>
          <w:rFonts w:ascii="宋体" w:hAnsi="宋体" w:hint="eastAsia"/>
          <w:i/>
          <w:snapToGrid w:val="0"/>
          <w:kern w:val="0"/>
          <w:sz w:val="24"/>
          <w:u w:val="single"/>
        </w:rPr>
        <w:t>授权代表全名</w:t>
      </w:r>
      <w:r>
        <w:rPr>
          <w:rFonts w:ascii="宋体" w:hAnsi="宋体" w:hint="eastAsia"/>
          <w:i/>
          <w:snapToGrid w:val="0"/>
          <w:kern w:val="0"/>
          <w:sz w:val="24"/>
          <w:u w:val="single"/>
        </w:rPr>
        <w:t xml:space="preserve">, </w:t>
      </w:r>
      <w:r>
        <w:rPr>
          <w:rFonts w:ascii="宋体" w:hAnsi="宋体" w:hint="eastAsia"/>
          <w:i/>
          <w:snapToGrid w:val="0"/>
          <w:kern w:val="0"/>
          <w:sz w:val="24"/>
          <w:u w:val="single"/>
        </w:rPr>
        <w:t>职务</w:t>
      </w:r>
      <w:r>
        <w:rPr>
          <w:rFonts w:ascii="宋体" w:hAnsi="宋体" w:hint="eastAsia"/>
          <w:i/>
          <w:snapToGrid w:val="0"/>
          <w:kern w:val="0"/>
          <w:sz w:val="24"/>
          <w:u w:val="single"/>
        </w:rPr>
        <w:t xml:space="preserve">)   </w:t>
      </w:r>
      <w:r>
        <w:rPr>
          <w:rFonts w:ascii="宋体" w:hAnsi="宋体" w:hint="eastAsia"/>
          <w:snapToGrid w:val="0"/>
          <w:kern w:val="0"/>
          <w:sz w:val="24"/>
        </w:rPr>
        <w:t>代表我方全权处理有关本投标的一切事宜。</w:t>
      </w:r>
    </w:p>
    <w:p w:rsidR="00F33FDC" w:rsidRDefault="00AF6269">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w:t>
      </w:r>
      <w:r>
        <w:rPr>
          <w:rFonts w:ascii="宋体" w:hAnsi="宋体" w:hint="eastAsia"/>
          <w:snapToGrid w:val="0"/>
          <w:kern w:val="0"/>
          <w:sz w:val="24"/>
        </w:rPr>
        <w:t>文件，正本</w:t>
      </w:r>
      <w:r>
        <w:rPr>
          <w:rFonts w:ascii="宋体" w:hAnsi="宋体" w:hint="eastAsia"/>
          <w:snapToGrid w:val="0"/>
          <w:kern w:val="0"/>
          <w:sz w:val="24"/>
          <w:u w:val="single"/>
        </w:rPr>
        <w:t xml:space="preserve">   </w:t>
      </w:r>
      <w:r>
        <w:rPr>
          <w:rFonts w:ascii="宋体" w:hAnsi="宋体" w:hint="eastAsia"/>
          <w:snapToGrid w:val="0"/>
          <w:kern w:val="0"/>
          <w:sz w:val="24"/>
        </w:rPr>
        <w:t>份，副本</w:t>
      </w:r>
      <w:r>
        <w:rPr>
          <w:rFonts w:ascii="宋体" w:hAnsi="宋体" w:hint="eastAsia"/>
          <w:snapToGrid w:val="0"/>
          <w:kern w:val="0"/>
          <w:sz w:val="24"/>
          <w:u w:val="single"/>
        </w:rPr>
        <w:t xml:space="preserve">   </w:t>
      </w:r>
      <w:r>
        <w:rPr>
          <w:rFonts w:ascii="宋体" w:hAnsi="宋体" w:hint="eastAsia"/>
          <w:snapToGrid w:val="0"/>
          <w:kern w:val="0"/>
          <w:sz w:val="24"/>
        </w:rPr>
        <w:t>份，</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rPr>
        <w:t>。。</w:t>
      </w:r>
    </w:p>
    <w:p w:rsidR="00F33FDC" w:rsidRDefault="00AF6269">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F33FDC" w:rsidRDefault="00AF6269">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w:t>
      </w:r>
      <w:r>
        <w:rPr>
          <w:rFonts w:ascii="宋体" w:hAnsi="宋体" w:cs="Courier New" w:hint="eastAsia"/>
          <w:sz w:val="24"/>
        </w:rPr>
        <w:t>小写</w:t>
      </w:r>
      <w:r>
        <w:rPr>
          <w:rFonts w:ascii="宋体" w:hAnsi="宋体" w:cs="Courier New" w:hint="eastAsia"/>
          <w:sz w:val="24"/>
          <w:u w:val="single"/>
        </w:rPr>
        <w:t xml:space="preserve">     </w:t>
      </w:r>
    </w:p>
    <w:p w:rsidR="00F33FDC" w:rsidRDefault="00AF6269">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3FDC" w:rsidRDefault="00AF6269">
      <w:pPr>
        <w:pStyle w:val="ae"/>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F33FDC" w:rsidRDefault="00AF6269">
      <w:pPr>
        <w:pStyle w:val="ae"/>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F33FDC" w:rsidRDefault="00AF6269">
      <w:pPr>
        <w:pStyle w:val="ae"/>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F33FDC" w:rsidRDefault="00AF6269">
      <w:pPr>
        <w:pStyle w:val="ae"/>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F33FDC" w:rsidRDefault="00AF6269">
      <w:pPr>
        <w:pStyle w:val="ae"/>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F33FDC" w:rsidRDefault="00AF6269">
      <w:pPr>
        <w:pStyle w:val="a8"/>
        <w:spacing w:line="360" w:lineRule="auto"/>
        <w:ind w:firstLineChars="200" w:firstLine="480"/>
        <w:contextualSpacing/>
        <w:rPr>
          <w:rFonts w:hAnsi="宋体"/>
          <w:sz w:val="24"/>
          <w:szCs w:val="24"/>
        </w:rPr>
      </w:pPr>
      <w:r>
        <w:rPr>
          <w:rFonts w:hAnsi="宋体" w:hint="eastAsia"/>
          <w:sz w:val="24"/>
          <w:szCs w:val="24"/>
        </w:rPr>
        <w:t>八、我方投标报价已包含应向知识产权所有权人支付的所有相关税费，并保</w:t>
      </w:r>
      <w:r>
        <w:rPr>
          <w:rFonts w:hAnsi="宋体" w:hint="eastAsia"/>
          <w:sz w:val="24"/>
          <w:szCs w:val="24"/>
        </w:rPr>
        <w:t>证采购人在中国使用我方提供的货物时，如有第三方提出侵犯其知识产权主张的，责任由我方承担。</w:t>
      </w:r>
      <w:r>
        <w:rPr>
          <w:rFonts w:hAnsi="宋体" w:hint="eastAsia"/>
          <w:sz w:val="24"/>
          <w:szCs w:val="24"/>
        </w:rPr>
        <w:t xml:space="preserve"> </w:t>
      </w:r>
    </w:p>
    <w:p w:rsidR="00F33FDC" w:rsidRDefault="00AF6269">
      <w:pPr>
        <w:pStyle w:val="a8"/>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F33FDC" w:rsidRDefault="00AF6269">
      <w:pPr>
        <w:pStyle w:val="a8"/>
        <w:spacing w:line="360" w:lineRule="auto"/>
        <w:ind w:firstLineChars="200" w:firstLine="480"/>
        <w:contextualSpacing/>
        <w:rPr>
          <w:rFonts w:hAnsi="宋体" w:cs="Arial"/>
          <w:sz w:val="24"/>
          <w:szCs w:val="24"/>
        </w:rPr>
      </w:pPr>
      <w:r>
        <w:rPr>
          <w:rFonts w:hAnsi="宋体" w:cs="Arial" w:hint="eastAsia"/>
          <w:sz w:val="24"/>
          <w:szCs w:val="24"/>
        </w:rPr>
        <w:lastRenderedPageBreak/>
        <w:t>（</w:t>
      </w:r>
      <w:r>
        <w:rPr>
          <w:rFonts w:hAnsi="宋体" w:cs="Arial" w:hint="eastAsia"/>
          <w:sz w:val="24"/>
          <w:szCs w:val="24"/>
        </w:rPr>
        <w:t>1</w:t>
      </w:r>
      <w:r>
        <w:rPr>
          <w:rFonts w:hAnsi="宋体" w:cs="Arial" w:hint="eastAsia"/>
          <w:sz w:val="24"/>
          <w:szCs w:val="24"/>
        </w:rPr>
        <w:t>）具有独立承担民事责任能力的在中华人民共和国境内注册的法人或其他组织或自然人，有效的营业执照（或事业法人登记证或身份证等相关证明）。</w:t>
      </w:r>
    </w:p>
    <w:p w:rsidR="00F33FDC" w:rsidRDefault="00AF6269">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）我方已依法缴纳了各项税费及社会保险费用，如有需要，可随时向采购人提供近三个月内的相关缴费证明，以便核查。</w:t>
      </w:r>
    </w:p>
    <w:p w:rsidR="00F33FDC" w:rsidRDefault="00AF6269">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）我方已依法建立健全的财务会计制度，如有需要，可随时向采购人提供相关证明材料，以便核查。</w:t>
      </w:r>
    </w:p>
    <w:p w:rsidR="00F33FDC" w:rsidRDefault="00AF6269">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）参加政府采</w:t>
      </w:r>
      <w:r>
        <w:rPr>
          <w:rFonts w:ascii="宋体" w:hAnsi="宋体" w:cs="Arial" w:hint="eastAsia"/>
          <w:sz w:val="24"/>
        </w:rPr>
        <w:t>购活动前三年内，在经营活动中没有重大违法记录。</w:t>
      </w:r>
    </w:p>
    <w:p w:rsidR="00F33FDC" w:rsidRDefault="00AF6269">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5</w:t>
      </w:r>
      <w:r>
        <w:rPr>
          <w:rFonts w:ascii="宋体" w:hAnsi="宋体" w:cs="Arial" w:hint="eastAsia"/>
          <w:sz w:val="24"/>
        </w:rPr>
        <w:t>）符合法律、行政法规规定的其他条件。</w:t>
      </w:r>
    </w:p>
    <w:p w:rsidR="00F33FDC" w:rsidRDefault="00AF6269">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F33FDC" w:rsidRDefault="00AF6269">
      <w:pPr>
        <w:pStyle w:val="a8"/>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F33FDC" w:rsidRDefault="00AF6269">
      <w:pPr>
        <w:pStyle w:val="a8"/>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F33FDC" w:rsidRDefault="00F33FDC">
      <w:pPr>
        <w:pStyle w:val="a8"/>
        <w:snapToGrid w:val="0"/>
        <w:spacing w:line="360" w:lineRule="auto"/>
        <w:rPr>
          <w:rFonts w:hAnsi="宋体"/>
          <w:szCs w:val="24"/>
        </w:rPr>
      </w:pPr>
    </w:p>
    <w:p w:rsidR="00F33FDC" w:rsidRDefault="00AF6269">
      <w:pPr>
        <w:pStyle w:val="a8"/>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F33FDC" w:rsidRDefault="00AF6269">
      <w:pPr>
        <w:adjustRightInd w:val="0"/>
        <w:snapToGrid w:val="0"/>
        <w:spacing w:line="360" w:lineRule="auto"/>
        <w:rPr>
          <w:rFonts w:ascii="宋体" w:hAnsi="宋体" w:cs="Courier New"/>
          <w:sz w:val="24"/>
        </w:rPr>
      </w:pPr>
      <w:r>
        <w:rPr>
          <w:rFonts w:ascii="宋体" w:hAnsi="宋体" w:cs="Courier New" w:hint="eastAsia"/>
          <w:sz w:val="24"/>
        </w:rPr>
        <w:t>地</w:t>
      </w:r>
      <w:r>
        <w:rPr>
          <w:rFonts w:ascii="宋体" w:hAnsi="宋体" w:cs="Courier New" w:hint="eastAsia"/>
          <w:sz w:val="24"/>
        </w:rPr>
        <w:t xml:space="preserve">    </w:t>
      </w:r>
      <w:r>
        <w:rPr>
          <w:rFonts w:ascii="宋体" w:hAnsi="宋体" w:cs="Courier New" w:hint="eastAsia"/>
          <w:sz w:val="24"/>
        </w:rPr>
        <w:t>址：</w:t>
      </w:r>
      <w:r>
        <w:rPr>
          <w:rFonts w:ascii="宋体" w:hAnsi="宋体" w:cs="Courier New" w:hint="eastAsia"/>
          <w:sz w:val="24"/>
          <w:u w:val="single"/>
        </w:rPr>
        <w:t xml:space="preserve">               </w:t>
      </w:r>
      <w:r>
        <w:rPr>
          <w:rFonts w:ascii="宋体" w:hAnsi="宋体" w:cs="Courier New" w:hint="eastAsia"/>
          <w:sz w:val="24"/>
        </w:rPr>
        <w:t xml:space="preserve">              </w:t>
      </w:r>
      <w:r>
        <w:rPr>
          <w:rFonts w:ascii="宋体" w:hAnsi="宋体" w:cs="Courier New" w:hint="eastAsia"/>
          <w:sz w:val="24"/>
        </w:rPr>
        <w:t>邮政编码：</w:t>
      </w:r>
      <w:r>
        <w:rPr>
          <w:rFonts w:ascii="宋体" w:hAnsi="宋体" w:cs="Courier New" w:hint="eastAsia"/>
          <w:sz w:val="24"/>
          <w:u w:val="single"/>
        </w:rPr>
        <w:t xml:space="preserve">           </w:t>
      </w:r>
      <w:r>
        <w:rPr>
          <w:rFonts w:ascii="宋体" w:hAnsi="宋体" w:cs="Courier New" w:hint="eastAsia"/>
          <w:sz w:val="24"/>
        </w:rPr>
        <w:t xml:space="preserve">                 </w:t>
      </w:r>
    </w:p>
    <w:p w:rsidR="00F33FDC" w:rsidRDefault="00AF6269">
      <w:pPr>
        <w:adjustRightInd w:val="0"/>
        <w:snapToGrid w:val="0"/>
        <w:spacing w:line="360" w:lineRule="auto"/>
        <w:rPr>
          <w:rFonts w:ascii="宋体" w:hAnsi="宋体" w:cs="Courier New"/>
          <w:sz w:val="24"/>
        </w:rPr>
      </w:pPr>
      <w:r>
        <w:rPr>
          <w:rFonts w:ascii="宋体" w:hAnsi="宋体" w:cs="Courier New" w:hint="eastAsia"/>
          <w:sz w:val="24"/>
        </w:rPr>
        <w:t>电</w:t>
      </w:r>
      <w:r>
        <w:rPr>
          <w:rFonts w:ascii="宋体" w:hAnsi="宋体" w:cs="Courier New" w:hint="eastAsia"/>
          <w:sz w:val="24"/>
        </w:rPr>
        <w:t xml:space="preserve">    </w:t>
      </w:r>
      <w:r>
        <w:rPr>
          <w:rFonts w:ascii="宋体" w:hAnsi="宋体" w:cs="Courier New" w:hint="eastAsia"/>
          <w:sz w:val="24"/>
        </w:rPr>
        <w:t>话：</w:t>
      </w:r>
      <w:r>
        <w:rPr>
          <w:rFonts w:ascii="宋体" w:hAnsi="宋体" w:cs="Courier New" w:hint="eastAsia"/>
          <w:sz w:val="24"/>
          <w:u w:val="single"/>
        </w:rPr>
        <w:t xml:space="preserve">               </w:t>
      </w:r>
      <w:r>
        <w:rPr>
          <w:rFonts w:ascii="宋体" w:hAnsi="宋体" w:cs="Courier New" w:hint="eastAsia"/>
          <w:sz w:val="24"/>
        </w:rPr>
        <w:t xml:space="preserve">              </w:t>
      </w:r>
      <w:r>
        <w:rPr>
          <w:rFonts w:ascii="宋体" w:hAnsi="宋体" w:cs="Courier New" w:hint="eastAsia"/>
          <w:sz w:val="24"/>
        </w:rPr>
        <w:t>传</w:t>
      </w:r>
      <w:r>
        <w:rPr>
          <w:rFonts w:ascii="宋体" w:hAnsi="宋体" w:cs="Courier New" w:hint="eastAsia"/>
          <w:sz w:val="24"/>
        </w:rPr>
        <w:t xml:space="preserve">    </w:t>
      </w:r>
      <w:r>
        <w:rPr>
          <w:rFonts w:ascii="宋体" w:hAnsi="宋体" w:cs="Courier New" w:hint="eastAsia"/>
          <w:sz w:val="24"/>
        </w:rPr>
        <w:t>真：</w:t>
      </w:r>
      <w:r>
        <w:rPr>
          <w:rFonts w:ascii="宋体" w:hAnsi="宋体" w:cs="Courier New" w:hint="eastAsia"/>
          <w:sz w:val="24"/>
          <w:u w:val="single"/>
        </w:rPr>
        <w:t xml:space="preserve">           </w:t>
      </w:r>
      <w:r>
        <w:rPr>
          <w:rFonts w:ascii="宋体" w:hAnsi="宋体" w:cs="Courier New" w:hint="eastAsia"/>
          <w:sz w:val="24"/>
        </w:rPr>
        <w:t xml:space="preserve">                </w:t>
      </w:r>
    </w:p>
    <w:p w:rsidR="00F33FDC" w:rsidRDefault="00AF6269">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w:t>
      </w:r>
      <w:r>
        <w:rPr>
          <w:rFonts w:ascii="宋体" w:hAnsi="宋体" w:cs="Courier New" w:hint="eastAsia"/>
          <w:sz w:val="24"/>
        </w:rPr>
        <w:t>职</w:t>
      </w:r>
      <w:r>
        <w:rPr>
          <w:rFonts w:ascii="宋体" w:hAnsi="宋体" w:cs="Courier New" w:hint="eastAsia"/>
          <w:sz w:val="24"/>
        </w:rPr>
        <w:t xml:space="preserve">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F33FDC" w:rsidRDefault="00F33FDC">
      <w:pPr>
        <w:adjustRightInd w:val="0"/>
        <w:snapToGrid w:val="0"/>
        <w:spacing w:line="360" w:lineRule="auto"/>
        <w:rPr>
          <w:rFonts w:ascii="宋体" w:hAnsi="宋体" w:cs="Courier New"/>
          <w:sz w:val="24"/>
        </w:rPr>
      </w:pPr>
    </w:p>
    <w:p w:rsidR="00F33FDC" w:rsidRDefault="00F33FDC">
      <w:pPr>
        <w:adjustRightInd w:val="0"/>
        <w:snapToGrid w:val="0"/>
        <w:spacing w:line="360" w:lineRule="auto"/>
        <w:rPr>
          <w:rFonts w:ascii="宋体" w:hAnsi="宋体" w:cs="Courier New"/>
          <w:sz w:val="24"/>
        </w:rPr>
      </w:pPr>
    </w:p>
    <w:p w:rsidR="00F33FDC" w:rsidRDefault="00AF6269">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F33FDC" w:rsidRDefault="00AF6269">
      <w:pPr>
        <w:adjustRightInd w:val="0"/>
        <w:snapToGrid w:val="0"/>
        <w:spacing w:line="360" w:lineRule="auto"/>
        <w:rPr>
          <w:rFonts w:ascii="宋体" w:hAnsi="宋体" w:cs="Courier New"/>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F33FDC" w:rsidRDefault="00AF6269">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 xml:space="preserve">3.2 </w:t>
      </w:r>
      <w:r>
        <w:rPr>
          <w:rFonts w:ascii="宋体" w:hAnsi="宋体" w:hint="eastAsia"/>
          <w:b/>
          <w:bCs/>
          <w:color w:val="000000"/>
          <w:sz w:val="32"/>
          <w:szCs w:val="32"/>
        </w:rPr>
        <w:t>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F33FDC" w:rsidRDefault="00F33FDC" w:rsidP="00095336">
      <w:pPr>
        <w:autoSpaceDE w:val="0"/>
        <w:autoSpaceDN w:val="0"/>
        <w:adjustRightInd w:val="0"/>
        <w:spacing w:line="480" w:lineRule="auto"/>
        <w:ind w:firstLineChars="257" w:firstLine="617"/>
        <w:rPr>
          <w:rFonts w:ascii="宋体" w:hAnsi="宋体"/>
          <w:color w:val="000000"/>
          <w:sz w:val="24"/>
        </w:rPr>
      </w:pPr>
    </w:p>
    <w:p w:rsidR="00F33FDC" w:rsidRDefault="00AF6269">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F33FDC" w:rsidRDefault="00AF6269">
      <w:pPr>
        <w:pStyle w:val="12"/>
        <w:spacing w:line="480" w:lineRule="auto"/>
        <w:ind w:firstLineChars="225" w:firstLine="540"/>
        <w:jc w:val="left"/>
        <w:rPr>
          <w:rFonts w:hAnsi="宋体"/>
          <w:color w:val="000000"/>
        </w:rPr>
      </w:pPr>
      <w:r>
        <w:rPr>
          <w:rFonts w:hAnsi="宋体" w:hint="eastAsia"/>
          <w:color w:val="000000"/>
        </w:rPr>
        <w:t>地址：</w:t>
      </w:r>
    </w:p>
    <w:p w:rsidR="00F33FDC" w:rsidRDefault="00AF6269">
      <w:pPr>
        <w:pStyle w:val="12"/>
        <w:spacing w:line="480" w:lineRule="auto"/>
        <w:ind w:firstLineChars="225" w:firstLine="540"/>
        <w:jc w:val="left"/>
        <w:rPr>
          <w:rFonts w:hAnsi="宋体"/>
          <w:color w:val="000000"/>
        </w:rPr>
      </w:pPr>
      <w:r>
        <w:rPr>
          <w:rFonts w:hAnsi="宋体" w:hint="eastAsia"/>
          <w:color w:val="000000"/>
        </w:rPr>
        <w:t>姓名：</w:t>
      </w:r>
      <w:r>
        <w:rPr>
          <w:rFonts w:hAnsi="宋体" w:hint="eastAsia"/>
          <w:color w:val="000000"/>
        </w:rPr>
        <w:t xml:space="preserve">       </w:t>
      </w:r>
      <w:r>
        <w:rPr>
          <w:rFonts w:hAnsi="宋体" w:hint="eastAsia"/>
          <w:color w:val="000000"/>
        </w:rPr>
        <w:t>性</w:t>
      </w:r>
      <w:r>
        <w:rPr>
          <w:rFonts w:hAnsi="宋体"/>
          <w:color w:val="000000"/>
        </w:rPr>
        <w:t>别</w:t>
      </w:r>
      <w:r>
        <w:rPr>
          <w:rFonts w:hAnsi="宋体" w:hint="eastAsia"/>
          <w:color w:val="000000"/>
        </w:rPr>
        <w:t>：</w:t>
      </w:r>
      <w:r>
        <w:rPr>
          <w:rFonts w:hAnsi="宋体" w:hint="eastAsia"/>
          <w:color w:val="000000"/>
        </w:rPr>
        <w:t xml:space="preserve">     </w:t>
      </w:r>
      <w:r>
        <w:rPr>
          <w:rFonts w:hAnsi="宋体" w:hint="eastAsia"/>
          <w:color w:val="000000"/>
        </w:rPr>
        <w:t>年</w:t>
      </w:r>
      <w:r>
        <w:rPr>
          <w:rFonts w:hAnsi="宋体"/>
          <w:color w:val="000000"/>
        </w:rPr>
        <w:t>龄</w:t>
      </w:r>
      <w:r>
        <w:rPr>
          <w:rFonts w:hAnsi="宋体" w:hint="eastAsia"/>
          <w:color w:val="000000"/>
        </w:rPr>
        <w:t>：</w:t>
      </w:r>
      <w:r>
        <w:rPr>
          <w:rFonts w:hAnsi="宋体"/>
          <w:color w:val="000000"/>
        </w:rPr>
        <w:t xml:space="preserve">     </w:t>
      </w:r>
      <w:r>
        <w:rPr>
          <w:rFonts w:hAnsi="宋体"/>
          <w:color w:val="000000"/>
        </w:rPr>
        <w:t>职务</w:t>
      </w:r>
      <w:r>
        <w:rPr>
          <w:rFonts w:hAnsi="宋体" w:hint="eastAsia"/>
          <w:color w:val="000000"/>
        </w:rPr>
        <w:t>：</w:t>
      </w:r>
      <w:r>
        <w:rPr>
          <w:rFonts w:hAnsi="宋体" w:hint="eastAsia"/>
          <w:color w:val="000000"/>
        </w:rPr>
        <w:t xml:space="preserve">        </w:t>
      </w:r>
    </w:p>
    <w:p w:rsidR="00F33FDC" w:rsidRDefault="00AF6269">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F33FDC" w:rsidRDefault="00AF6269">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F33FDC" w:rsidRDefault="00F33FDC">
      <w:pPr>
        <w:pStyle w:val="12"/>
        <w:spacing w:line="480" w:lineRule="auto"/>
        <w:ind w:firstLineChars="225" w:firstLine="540"/>
        <w:jc w:val="left"/>
        <w:rPr>
          <w:rFonts w:hAnsi="宋体"/>
          <w:color w:val="000000"/>
        </w:rPr>
      </w:pPr>
    </w:p>
    <w:p w:rsidR="00F33FDC" w:rsidRDefault="00F33FDC">
      <w:pPr>
        <w:pStyle w:val="12"/>
        <w:spacing w:line="480" w:lineRule="auto"/>
        <w:ind w:firstLineChars="225" w:firstLine="540"/>
        <w:jc w:val="left"/>
        <w:rPr>
          <w:rFonts w:hAnsi="宋体"/>
          <w:color w:val="000000"/>
        </w:rPr>
      </w:pPr>
    </w:p>
    <w:p w:rsidR="00F33FDC" w:rsidRDefault="00AF6269" w:rsidP="00095336">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F33FDC" w:rsidRDefault="00F33FDC" w:rsidP="00095336">
      <w:pPr>
        <w:pStyle w:val="12"/>
        <w:spacing w:line="480" w:lineRule="auto"/>
        <w:ind w:leftChars="-256" w:left="-538" w:firstLineChars="257" w:firstLine="617"/>
        <w:jc w:val="center"/>
        <w:rPr>
          <w:rFonts w:hAnsi="宋体"/>
          <w:bCs/>
          <w:color w:val="000000"/>
        </w:rPr>
      </w:pPr>
    </w:p>
    <w:p w:rsidR="00F33FDC" w:rsidRDefault="00F33FDC">
      <w:pPr>
        <w:autoSpaceDE w:val="0"/>
        <w:autoSpaceDN w:val="0"/>
        <w:adjustRightInd w:val="0"/>
        <w:spacing w:line="360" w:lineRule="auto"/>
        <w:ind w:right="-11"/>
        <w:rPr>
          <w:rFonts w:ascii="宋体" w:hAnsi="宋体" w:cs="宋体"/>
          <w:sz w:val="24"/>
          <w:lang w:val="zh-CN"/>
        </w:rPr>
      </w:pPr>
    </w:p>
    <w:p w:rsidR="00F33FDC" w:rsidRDefault="00F33FDC">
      <w:pPr>
        <w:autoSpaceDE w:val="0"/>
        <w:autoSpaceDN w:val="0"/>
        <w:adjustRightInd w:val="0"/>
        <w:spacing w:line="360" w:lineRule="auto"/>
        <w:ind w:right="-11"/>
        <w:rPr>
          <w:rFonts w:ascii="宋体" w:hAnsi="宋体" w:cs="宋体"/>
          <w:sz w:val="24"/>
          <w:lang w:val="zh-CN"/>
        </w:rPr>
      </w:pPr>
    </w:p>
    <w:p w:rsidR="00F33FDC" w:rsidRDefault="00F33FDC">
      <w:pPr>
        <w:autoSpaceDE w:val="0"/>
        <w:autoSpaceDN w:val="0"/>
        <w:adjustRightInd w:val="0"/>
        <w:spacing w:line="360" w:lineRule="auto"/>
        <w:ind w:right="-11"/>
        <w:rPr>
          <w:rFonts w:ascii="宋体" w:hAnsi="宋体" w:cs="宋体"/>
          <w:sz w:val="24"/>
          <w:lang w:val="zh-CN"/>
        </w:rPr>
      </w:pPr>
    </w:p>
    <w:p w:rsidR="00F33FDC" w:rsidRDefault="00AF6269">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F33FDC" w:rsidRDefault="00AF6269">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rPr>
        <w:t xml:space="preserve">   </w:t>
      </w:r>
      <w:r>
        <w:rPr>
          <w:rFonts w:ascii="宋体" w:hAnsi="宋体" w:cs="Arial" w:hint="eastAsia"/>
          <w:color w:val="000000"/>
          <w:szCs w:val="24"/>
        </w:rPr>
        <w:t>年</w:t>
      </w:r>
      <w:r>
        <w:rPr>
          <w:rFonts w:ascii="宋体" w:hAnsi="宋体" w:cs="Arial" w:hint="eastAsia"/>
          <w:color w:val="000000"/>
          <w:szCs w:val="24"/>
        </w:rPr>
        <w:t xml:space="preserve">   </w:t>
      </w:r>
      <w:r>
        <w:rPr>
          <w:rFonts w:ascii="宋体" w:hAnsi="宋体" w:cs="Arial" w:hint="eastAsia"/>
          <w:color w:val="000000"/>
          <w:szCs w:val="24"/>
        </w:rPr>
        <w:t>月</w:t>
      </w:r>
      <w:r>
        <w:rPr>
          <w:rFonts w:ascii="宋体" w:hAnsi="宋体" w:cs="Arial" w:hint="eastAsia"/>
          <w:color w:val="000000"/>
          <w:szCs w:val="24"/>
        </w:rPr>
        <w:t xml:space="preserve">  </w:t>
      </w:r>
      <w:r>
        <w:rPr>
          <w:rFonts w:ascii="宋体" w:hAnsi="宋体" w:cs="Arial" w:hint="eastAsia"/>
          <w:color w:val="000000"/>
          <w:szCs w:val="24"/>
        </w:rPr>
        <w:t>日</w:t>
      </w:r>
    </w:p>
    <w:p w:rsidR="00F33FDC" w:rsidRDefault="00F33FDC">
      <w:pPr>
        <w:pStyle w:val="14"/>
        <w:spacing w:line="480" w:lineRule="auto"/>
        <w:rPr>
          <w:rFonts w:ascii="宋体" w:hAnsi="宋体" w:cs="Arial"/>
          <w:color w:val="000000"/>
        </w:rPr>
      </w:pPr>
    </w:p>
    <w:p w:rsidR="00F33FDC" w:rsidRDefault="00F33FDC"/>
    <w:p w:rsidR="00F33FDC" w:rsidRDefault="00AF6269">
      <w:pPr>
        <w:spacing w:line="320" w:lineRule="exact"/>
        <w:rPr>
          <w:rFonts w:ascii="宋体" w:hAnsi="宋体"/>
          <w:bCs/>
          <w:color w:val="000000"/>
          <w:kern w:val="12"/>
          <w:sz w:val="24"/>
        </w:rPr>
      </w:pPr>
      <w:r>
        <w:rPr>
          <w:rFonts w:ascii="宋体" w:hAnsi="宋体" w:hint="eastAsia"/>
          <w:bCs/>
          <w:color w:val="000000"/>
          <w:kern w:val="12"/>
          <w:sz w:val="24"/>
        </w:rPr>
        <w:t>说明：</w:t>
      </w:r>
      <w:r>
        <w:rPr>
          <w:rFonts w:ascii="宋体" w:hAnsi="宋体" w:hint="eastAsia"/>
          <w:bCs/>
          <w:color w:val="000000"/>
          <w:kern w:val="12"/>
          <w:sz w:val="24"/>
        </w:rPr>
        <w:t>1.</w:t>
      </w:r>
      <w:r>
        <w:rPr>
          <w:rFonts w:ascii="宋体" w:hAnsi="宋体" w:hint="eastAsia"/>
          <w:bCs/>
          <w:color w:val="000000"/>
          <w:kern w:val="12"/>
          <w:sz w:val="24"/>
        </w:rPr>
        <w:t>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F33FDC" w:rsidRDefault="00AF6269">
      <w:pPr>
        <w:pStyle w:val="a0"/>
        <w:ind w:firstLineChars="250" w:firstLine="600"/>
        <w:rPr>
          <w:rFonts w:asciiTheme="minorEastAsia" w:eastAsiaTheme="minorEastAsia" w:hAnsiTheme="minorEastAsia"/>
          <w:sz w:val="24"/>
        </w:rPr>
      </w:pPr>
      <w:r>
        <w:rPr>
          <w:rFonts w:asciiTheme="minorEastAsia" w:eastAsiaTheme="minorEastAsia" w:hAnsiTheme="minorEastAsia" w:hint="eastAsia"/>
          <w:sz w:val="24"/>
        </w:rPr>
        <w:t xml:space="preserve"> 2.</w:t>
      </w:r>
      <w:r>
        <w:rPr>
          <w:rFonts w:asciiTheme="minorEastAsia" w:eastAsiaTheme="minorEastAsia" w:hAnsiTheme="minorEastAsia" w:hint="eastAsia"/>
          <w:sz w:val="24"/>
        </w:rPr>
        <w:t>开标现场需另提交一份供现场审验。</w:t>
      </w:r>
    </w:p>
    <w:p w:rsidR="00F33FDC" w:rsidRDefault="00F33FDC">
      <w:pPr>
        <w:pStyle w:val="a0"/>
        <w:ind w:firstLine="280"/>
      </w:pPr>
    </w:p>
    <w:p w:rsidR="00F33FDC" w:rsidRDefault="00F33FDC">
      <w:pPr>
        <w:spacing w:line="480" w:lineRule="exact"/>
        <w:jc w:val="center"/>
        <w:rPr>
          <w:rFonts w:ascii="宋体" w:hAnsi="宋体"/>
          <w:b/>
          <w:bCs/>
          <w:color w:val="000000"/>
          <w:sz w:val="36"/>
          <w:szCs w:val="36"/>
        </w:rPr>
      </w:pPr>
    </w:p>
    <w:p w:rsidR="00F33FDC" w:rsidRDefault="00AF6269">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 xml:space="preserve">3.3 </w:t>
      </w:r>
      <w:r>
        <w:rPr>
          <w:rFonts w:ascii="宋体" w:hAnsi="宋体" w:hint="eastAsia"/>
          <w:b/>
          <w:bCs/>
          <w:color w:val="000000"/>
          <w:sz w:val="32"/>
          <w:szCs w:val="32"/>
        </w:rPr>
        <w:t>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F33FDC" w:rsidRDefault="00F33FDC">
      <w:pPr>
        <w:spacing w:line="480" w:lineRule="exact"/>
        <w:jc w:val="center"/>
        <w:rPr>
          <w:rFonts w:ascii="宋体" w:hAnsi="宋体"/>
          <w:b/>
          <w:bCs/>
          <w:color w:val="000000"/>
          <w:sz w:val="36"/>
          <w:szCs w:val="36"/>
        </w:rPr>
      </w:pPr>
    </w:p>
    <w:p w:rsidR="00F33FDC" w:rsidRDefault="00AF6269">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投标人名称</w:t>
      </w:r>
      <w:r>
        <w:rPr>
          <w:rFonts w:ascii="宋体" w:hAnsi="宋体" w:hint="eastAsia"/>
          <w:i/>
          <w:snapToGrid w:val="0"/>
          <w:sz w:val="24"/>
          <w:u w:val="single"/>
        </w:rPr>
        <w:t xml:space="preserve">  </w:t>
      </w:r>
      <w:r>
        <w:rPr>
          <w:rFonts w:ascii="宋体" w:hAnsi="宋体" w:cs="Arial" w:hint="eastAsia"/>
          <w:sz w:val="24"/>
        </w:rPr>
        <w:t>的法定代表人</w:t>
      </w:r>
      <w:r>
        <w:rPr>
          <w:rFonts w:ascii="宋体" w:hAnsi="宋体" w:cs="Arial" w:hint="eastAsia"/>
          <w:sz w:val="24"/>
        </w:rPr>
        <w:t>(</w:t>
      </w:r>
      <w:r>
        <w:rPr>
          <w:rFonts w:ascii="宋体" w:hAnsi="宋体" w:cs="Arial" w:hint="eastAsia"/>
          <w:sz w:val="24"/>
        </w:rPr>
        <w:t>单位负责人</w:t>
      </w:r>
      <w:r>
        <w:rPr>
          <w:rFonts w:ascii="宋体" w:hAnsi="宋体" w:cs="Arial" w:hint="eastAsia"/>
          <w:sz w:val="24"/>
        </w:rPr>
        <w:t>)</w:t>
      </w:r>
      <w:r>
        <w:rPr>
          <w:rFonts w:ascii="宋体" w:hAnsi="宋体" w:cs="Arial" w:hint="eastAsia"/>
          <w:sz w:val="24"/>
        </w:rPr>
        <w:t>，现委托</w:t>
      </w:r>
      <w:r>
        <w:rPr>
          <w:rFonts w:ascii="宋体" w:hAnsi="宋体" w:cs="Arial" w:hint="eastAsia"/>
          <w:sz w:val="24"/>
          <w:u w:val="single"/>
        </w:rPr>
        <w:t xml:space="preserve">　</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w:t>
      </w:r>
      <w:r>
        <w:rPr>
          <w:rFonts w:ascii="宋体" w:hAnsi="宋体" w:cs="Arial" w:hint="eastAsia"/>
          <w:sz w:val="24"/>
        </w:rPr>
        <w:t>_________________</w:t>
      </w:r>
      <w:r>
        <w:rPr>
          <w:rFonts w:ascii="宋体" w:hAnsi="宋体" w:cs="Arial" w:hint="eastAsia"/>
          <w:sz w:val="24"/>
        </w:rPr>
        <w:t>项目的投标活动，并代表我方全权办理针对上述项目的投标、开标、投标文件澄清、签约等一切具体事务和签署相关文件。</w:t>
      </w:r>
    </w:p>
    <w:p w:rsidR="00F33FDC" w:rsidRDefault="00AF6269">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F33FDC" w:rsidRDefault="00AF6269">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33FDC" w:rsidRDefault="00AF6269">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F33FDC" w:rsidRDefault="00AF6269">
      <w:pPr>
        <w:spacing w:line="480" w:lineRule="auto"/>
        <w:ind w:firstLineChars="200" w:firstLine="480"/>
        <w:rPr>
          <w:rFonts w:ascii="宋体" w:hAnsi="宋体"/>
          <w:sz w:val="24"/>
        </w:rPr>
      </w:pPr>
      <w:r>
        <w:rPr>
          <w:rFonts w:ascii="宋体" w:hAnsi="宋体" w:hint="eastAsia"/>
          <w:sz w:val="24"/>
        </w:rPr>
        <w:t>投标人名称：</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（全称）</w:t>
      </w:r>
      <w:r>
        <w:rPr>
          <w:rFonts w:ascii="宋体" w:hAnsi="宋体" w:hint="eastAsia"/>
          <w:sz w:val="24"/>
          <w:u w:val="single"/>
        </w:rPr>
        <w:t xml:space="preserve">     </w:t>
      </w:r>
      <w:r>
        <w:rPr>
          <w:rFonts w:ascii="宋体" w:hAnsi="宋体" w:hint="eastAsia"/>
          <w:sz w:val="24"/>
        </w:rPr>
        <w:t>（盖单位公章）</w:t>
      </w:r>
    </w:p>
    <w:p w:rsidR="00F33FDC" w:rsidRDefault="00AF6269">
      <w:pPr>
        <w:spacing w:line="480" w:lineRule="auto"/>
        <w:ind w:firstLineChars="200" w:firstLine="480"/>
        <w:rPr>
          <w:rFonts w:ascii="宋体" w:hAnsi="宋体"/>
          <w:sz w:val="24"/>
        </w:rPr>
      </w:pPr>
      <w:r>
        <w:rPr>
          <w:rFonts w:ascii="宋体" w:hAnsi="宋体" w:hint="eastAsia"/>
          <w:sz w:val="24"/>
        </w:rPr>
        <w:t>法定代表人（单位负责人）：</w:t>
      </w:r>
      <w:r>
        <w:rPr>
          <w:rFonts w:ascii="宋体" w:hAnsi="宋体" w:hint="eastAsia"/>
          <w:sz w:val="24"/>
        </w:rPr>
        <w:t xml:space="preserve">  </w:t>
      </w:r>
      <w:r>
        <w:rPr>
          <w:rFonts w:ascii="宋体" w:hAnsi="宋体" w:hint="eastAsia"/>
          <w:sz w:val="24"/>
        </w:rPr>
        <w:t>（签字或加盖名章）</w:t>
      </w:r>
    </w:p>
    <w:p w:rsidR="00F33FDC" w:rsidRDefault="00AF6269">
      <w:pPr>
        <w:spacing w:line="480" w:lineRule="auto"/>
        <w:ind w:firstLineChars="200" w:firstLine="480"/>
        <w:rPr>
          <w:rFonts w:ascii="宋体" w:hAnsi="宋体"/>
          <w:sz w:val="24"/>
        </w:rPr>
      </w:pPr>
      <w:r>
        <w:rPr>
          <w:rFonts w:ascii="宋体" w:hAnsi="宋体" w:hint="eastAsia"/>
          <w:sz w:val="24"/>
        </w:rPr>
        <w:t>法定代表人（单位负责人）授权代表：</w:t>
      </w:r>
      <w:r>
        <w:rPr>
          <w:rFonts w:ascii="宋体" w:hAnsi="宋体" w:hint="eastAsia"/>
          <w:sz w:val="24"/>
        </w:rPr>
        <w:t xml:space="preserve">  </w:t>
      </w:r>
      <w:r>
        <w:rPr>
          <w:rFonts w:ascii="宋体" w:hAnsi="宋体" w:hint="eastAsia"/>
          <w:sz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33FDC">
        <w:trPr>
          <w:gridAfter w:val="1"/>
          <w:wAfter w:w="14" w:type="dxa"/>
          <w:trHeight w:val="2636"/>
        </w:trPr>
        <w:tc>
          <w:tcPr>
            <w:tcW w:w="4484" w:type="dxa"/>
            <w:vAlign w:val="center"/>
          </w:tcPr>
          <w:p w:rsidR="00F33FDC" w:rsidRDefault="00AF6269">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F33FDC" w:rsidRDefault="00AF6269">
            <w:pPr>
              <w:jc w:val="center"/>
              <w:rPr>
                <w:rFonts w:ascii="宋体" w:hAnsi="宋体"/>
                <w:sz w:val="24"/>
              </w:rPr>
            </w:pPr>
            <w:r>
              <w:rPr>
                <w:rFonts w:ascii="宋体" w:hAnsi="宋体" w:hint="eastAsia"/>
                <w:sz w:val="24"/>
              </w:rPr>
              <w:t>法定代表人（单位负责人）身份证（反面）</w:t>
            </w:r>
          </w:p>
        </w:tc>
      </w:tr>
      <w:tr w:rsidR="00F33FDC">
        <w:trPr>
          <w:trHeight w:val="2781"/>
        </w:trPr>
        <w:tc>
          <w:tcPr>
            <w:tcW w:w="4491" w:type="dxa"/>
            <w:gridSpan w:val="2"/>
            <w:vAlign w:val="center"/>
          </w:tcPr>
          <w:p w:rsidR="00F33FDC" w:rsidRDefault="00AF6269">
            <w:pPr>
              <w:jc w:val="center"/>
              <w:rPr>
                <w:rFonts w:ascii="宋体" w:hAnsi="宋体"/>
                <w:sz w:val="24"/>
              </w:rPr>
            </w:pPr>
            <w:bookmarkStart w:id="6" w:name="_资格证明文件"/>
            <w:bookmarkStart w:id="7" w:name="_Toc364329026"/>
            <w:bookmarkEnd w:id="6"/>
            <w:r>
              <w:rPr>
                <w:rFonts w:ascii="宋体" w:hAnsi="宋体" w:hint="eastAsia"/>
                <w:sz w:val="24"/>
              </w:rPr>
              <w:t>法定代表人（单位负责人）授权代表身份证（正面）</w:t>
            </w:r>
            <w:bookmarkEnd w:id="7"/>
          </w:p>
        </w:tc>
        <w:tc>
          <w:tcPr>
            <w:tcW w:w="4492" w:type="dxa"/>
            <w:gridSpan w:val="2"/>
            <w:vAlign w:val="center"/>
          </w:tcPr>
          <w:p w:rsidR="00F33FDC" w:rsidRDefault="00AF6269">
            <w:pPr>
              <w:jc w:val="center"/>
              <w:rPr>
                <w:rFonts w:ascii="宋体" w:hAnsi="宋体"/>
                <w:sz w:val="24"/>
              </w:rPr>
            </w:pPr>
            <w:bookmarkStart w:id="8" w:name="_Toc364329027"/>
            <w:r>
              <w:rPr>
                <w:rFonts w:ascii="宋体" w:hAnsi="宋体" w:hint="eastAsia"/>
                <w:sz w:val="24"/>
              </w:rPr>
              <w:t>法定代表人（单位负责人）授权代表身份证（反面）</w:t>
            </w:r>
            <w:bookmarkEnd w:id="8"/>
          </w:p>
        </w:tc>
      </w:tr>
    </w:tbl>
    <w:p w:rsidR="00F33FDC" w:rsidRDefault="00F33FDC" w:rsidP="00095336">
      <w:pPr>
        <w:spacing w:line="320" w:lineRule="exact"/>
        <w:ind w:left="2" w:firstLineChars="149" w:firstLine="358"/>
        <w:rPr>
          <w:rFonts w:ascii="宋体" w:hAnsi="宋体" w:cs="Courier New"/>
          <w:sz w:val="24"/>
        </w:rPr>
      </w:pPr>
    </w:p>
    <w:p w:rsidR="00F33FDC" w:rsidRDefault="00AF6269" w:rsidP="00095336">
      <w:pPr>
        <w:spacing w:line="320" w:lineRule="exact"/>
        <w:ind w:left="2" w:firstLineChars="149" w:firstLine="358"/>
        <w:rPr>
          <w:rFonts w:ascii="宋体" w:hAnsi="宋体" w:cs="Courier New"/>
          <w:sz w:val="24"/>
        </w:rPr>
      </w:pPr>
      <w:r>
        <w:rPr>
          <w:rFonts w:ascii="宋体" w:hAnsi="宋体" w:cs="Courier New" w:hint="eastAsia"/>
          <w:sz w:val="24"/>
        </w:rPr>
        <w:t>备注：开标现场需另提交一份供现场审验</w:t>
      </w:r>
    </w:p>
    <w:p w:rsidR="00F33FDC" w:rsidRDefault="00F33FDC">
      <w:pPr>
        <w:widowControl/>
        <w:spacing w:before="100" w:beforeAutospacing="1" w:after="100" w:afterAutospacing="1" w:line="360" w:lineRule="auto"/>
        <w:jc w:val="center"/>
        <w:rPr>
          <w:rFonts w:ascii="宋体" w:hAnsi="宋体"/>
          <w:b/>
          <w:bCs/>
          <w:color w:val="000000"/>
          <w:sz w:val="36"/>
          <w:szCs w:val="36"/>
        </w:rPr>
      </w:pPr>
    </w:p>
    <w:p w:rsidR="00F33FDC" w:rsidRDefault="00AF6269">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 xml:space="preserve">3.4 </w:t>
      </w:r>
      <w:r>
        <w:rPr>
          <w:rFonts w:ascii="宋体" w:hAnsi="宋体" w:hint="eastAsia"/>
          <w:b/>
          <w:bCs/>
          <w:color w:val="000000"/>
          <w:sz w:val="32"/>
          <w:szCs w:val="32"/>
        </w:rPr>
        <w:t>没有重大违法记录的声明</w:t>
      </w:r>
    </w:p>
    <w:p w:rsidR="00F33FDC" w:rsidRDefault="00AF6269" w:rsidP="0009533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F33FDC" w:rsidRDefault="00AF6269" w:rsidP="00095336">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33FDC" w:rsidRDefault="00F33FDC">
      <w:pPr>
        <w:pStyle w:val="a0"/>
        <w:ind w:firstLine="280"/>
        <w:rPr>
          <w:lang w:val="zh-CN"/>
        </w:rPr>
      </w:pPr>
    </w:p>
    <w:p w:rsidR="00F33FDC" w:rsidRDefault="00AF6269" w:rsidP="00095336">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F33FDC" w:rsidRDefault="00AF6269" w:rsidP="00095336">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F33FDC" w:rsidRDefault="00F33FDC" w:rsidP="00095336">
      <w:pPr>
        <w:spacing w:beforeLines="50" w:afterLines="50" w:line="360" w:lineRule="auto"/>
        <w:ind w:firstLineChars="236" w:firstLine="566"/>
        <w:rPr>
          <w:rFonts w:ascii="宋体" w:hAnsi="宋体" w:cs="宋体"/>
          <w:sz w:val="24"/>
          <w:lang w:val="zh-CN"/>
        </w:rPr>
      </w:pPr>
    </w:p>
    <w:p w:rsidR="00F33FDC" w:rsidRDefault="00AF6269" w:rsidP="0009533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F33FDC" w:rsidRDefault="00AF6269" w:rsidP="0009533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w:t>
      </w:r>
      <w:r>
        <w:rPr>
          <w:rFonts w:ascii="宋体" w:hAnsi="宋体" w:cs="宋体" w:hint="eastAsia"/>
          <w:sz w:val="24"/>
          <w:lang w:val="zh-CN"/>
        </w:rPr>
        <w:t xml:space="preserve">    </w:t>
      </w:r>
      <w:r>
        <w:rPr>
          <w:rFonts w:ascii="宋体" w:hAnsi="宋体" w:cs="宋体" w:hint="eastAsia"/>
          <w:sz w:val="24"/>
          <w:lang w:val="zh-CN"/>
        </w:rPr>
        <w:t>期：</w:t>
      </w: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w:t>
      </w:r>
    </w:p>
    <w:p w:rsidR="00F33FDC" w:rsidRDefault="00F33FDC">
      <w:pPr>
        <w:pStyle w:val="a0"/>
        <w:ind w:firstLine="280"/>
        <w:rPr>
          <w:lang w:val="zh-CN"/>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AF626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3.5 </w:t>
      </w:r>
      <w:r>
        <w:rPr>
          <w:rFonts w:ascii="宋体" w:hAnsi="宋体" w:hint="eastAsia"/>
          <w:b/>
          <w:bCs/>
          <w:color w:val="000000"/>
          <w:sz w:val="32"/>
          <w:szCs w:val="32"/>
        </w:rPr>
        <w:t>投标承诺函</w:t>
      </w:r>
    </w:p>
    <w:p w:rsidR="00F33FDC" w:rsidRDefault="00F33FDC">
      <w:pPr>
        <w:autoSpaceDE w:val="0"/>
        <w:autoSpaceDN w:val="0"/>
        <w:snapToGrid w:val="0"/>
        <w:spacing w:line="360" w:lineRule="auto"/>
        <w:jc w:val="center"/>
        <w:rPr>
          <w:rFonts w:ascii="宋体" w:hAnsi="宋体"/>
          <w:b/>
          <w:bCs/>
          <w:color w:val="000000"/>
          <w:sz w:val="24"/>
        </w:rPr>
      </w:pPr>
    </w:p>
    <w:p w:rsidR="00F33FDC" w:rsidRDefault="00AF6269" w:rsidP="00095336">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F33FDC" w:rsidRDefault="00AF6269" w:rsidP="00095336">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w:t>
      </w:r>
      <w:r>
        <w:rPr>
          <w:rFonts w:ascii="宋体" w:hAnsi="宋体" w:cs="宋体"/>
          <w:sz w:val="24"/>
          <w:lang w:val="zh-CN"/>
        </w:rPr>
        <w:t>____</w:t>
      </w:r>
      <w:r>
        <w:rPr>
          <w:rFonts w:ascii="宋体" w:hAnsi="宋体" w:cs="宋体"/>
          <w:sz w:val="24"/>
          <w:lang w:val="zh-CN"/>
        </w:rPr>
        <w:t>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F33FDC" w:rsidRDefault="00AF6269" w:rsidP="0009533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F33FDC" w:rsidRDefault="00AF6269" w:rsidP="0009533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F33FDC" w:rsidRDefault="00AF6269" w:rsidP="0009533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F33FDC" w:rsidRDefault="00AF6269" w:rsidP="0009533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F33FDC" w:rsidRDefault="00AF6269" w:rsidP="0009533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F33FDC" w:rsidRDefault="00F33FDC">
      <w:pPr>
        <w:rPr>
          <w:color w:val="000000"/>
          <w:sz w:val="24"/>
          <w:u w:val="single"/>
        </w:rPr>
      </w:pPr>
    </w:p>
    <w:p w:rsidR="00F33FDC" w:rsidRDefault="00F33FDC">
      <w:pPr>
        <w:rPr>
          <w:color w:val="000000"/>
          <w:sz w:val="24"/>
          <w:u w:val="single"/>
        </w:rPr>
      </w:pPr>
    </w:p>
    <w:p w:rsidR="00F33FDC" w:rsidRDefault="00AF6269">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F33FDC" w:rsidRDefault="00AF6269">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日　</w:t>
      </w:r>
      <w:r>
        <w:rPr>
          <w:rFonts w:asciiTheme="minorEastAsia" w:hAnsiTheme="minorEastAsia" w:cs="Arial" w:hint="eastAsia"/>
          <w:color w:val="000000"/>
          <w:sz w:val="24"/>
        </w:rPr>
        <w:t xml:space="preserve">  </w:t>
      </w:r>
      <w:r>
        <w:rPr>
          <w:rFonts w:asciiTheme="minorEastAsia" w:hAnsiTheme="minorEastAsia" w:cs="Arial" w:hint="eastAsia"/>
          <w:color w:val="000000"/>
          <w:sz w:val="24"/>
        </w:rPr>
        <w:t>期：</w:t>
      </w:r>
      <w:r>
        <w:rPr>
          <w:rFonts w:asciiTheme="minorEastAsia" w:hAnsiTheme="minorEastAsia" w:cs="Arial" w:hint="eastAsia"/>
          <w:color w:val="000000"/>
          <w:sz w:val="24"/>
        </w:rPr>
        <w:t xml:space="preserve">      </w:t>
      </w:r>
      <w:r>
        <w:rPr>
          <w:rFonts w:asciiTheme="minorEastAsia" w:hAnsiTheme="minorEastAsia" w:cs="Arial" w:hint="eastAsia"/>
          <w:color w:val="000000"/>
          <w:sz w:val="24"/>
        </w:rPr>
        <w:t>年</w:t>
      </w:r>
      <w:r>
        <w:rPr>
          <w:rFonts w:asciiTheme="minorEastAsia" w:hAnsiTheme="minorEastAsia" w:cs="Arial" w:hint="eastAsia"/>
          <w:color w:val="000000"/>
          <w:sz w:val="24"/>
        </w:rPr>
        <w:t xml:space="preserve">    </w:t>
      </w:r>
      <w:r>
        <w:rPr>
          <w:rFonts w:asciiTheme="minorEastAsia" w:hAnsiTheme="minorEastAsia" w:cs="Arial" w:hint="eastAsia"/>
          <w:color w:val="000000"/>
          <w:sz w:val="24"/>
        </w:rPr>
        <w:t>月</w:t>
      </w:r>
      <w:r>
        <w:rPr>
          <w:rFonts w:asciiTheme="minorEastAsia" w:hAnsiTheme="minorEastAsia" w:cs="Arial" w:hint="eastAsia"/>
          <w:color w:val="000000"/>
          <w:sz w:val="24"/>
        </w:rPr>
        <w:t xml:space="preserve">    </w:t>
      </w:r>
      <w:r>
        <w:rPr>
          <w:rFonts w:asciiTheme="minorEastAsia" w:hAnsiTheme="minorEastAsia" w:cs="Arial" w:hint="eastAsia"/>
          <w:color w:val="000000"/>
          <w:sz w:val="24"/>
        </w:rPr>
        <w:t>日</w:t>
      </w:r>
    </w:p>
    <w:p w:rsidR="00F33FDC" w:rsidRDefault="00F33FDC">
      <w:pPr>
        <w:widowControl/>
        <w:spacing w:before="100" w:beforeAutospacing="1" w:after="100" w:afterAutospacing="1" w:line="360" w:lineRule="auto"/>
        <w:rPr>
          <w:rFonts w:ascii="宋体" w:hAnsi="宋体"/>
          <w:b/>
          <w:bCs/>
          <w:color w:val="000000"/>
          <w:sz w:val="36"/>
          <w:szCs w:val="36"/>
        </w:rPr>
      </w:pPr>
    </w:p>
    <w:p w:rsidR="00F33FDC" w:rsidRDefault="00F33FDC">
      <w:pPr>
        <w:widowControl/>
        <w:spacing w:before="100" w:beforeAutospacing="1" w:after="100" w:afterAutospacing="1" w:line="360" w:lineRule="auto"/>
        <w:jc w:val="center"/>
        <w:rPr>
          <w:rFonts w:ascii="宋体" w:hAnsi="宋体"/>
          <w:b/>
          <w:bCs/>
          <w:color w:val="000000"/>
          <w:sz w:val="32"/>
          <w:szCs w:val="32"/>
        </w:rPr>
      </w:pPr>
    </w:p>
    <w:p w:rsidR="00F33FDC" w:rsidRDefault="00AF6269">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3.6 </w:t>
      </w:r>
      <w:r>
        <w:rPr>
          <w:rFonts w:ascii="宋体" w:hAnsi="宋体" w:hint="eastAsia"/>
          <w:b/>
          <w:bCs/>
          <w:color w:val="000000"/>
          <w:sz w:val="32"/>
          <w:szCs w:val="32"/>
        </w:rPr>
        <w:t>其他资格证书或材料</w:t>
      </w:r>
      <w:r>
        <w:rPr>
          <w:rFonts w:ascii="宋体" w:hAnsi="宋体" w:hint="eastAsia"/>
          <w:b/>
          <w:bCs/>
          <w:color w:val="000000"/>
          <w:sz w:val="32"/>
          <w:szCs w:val="32"/>
        </w:rPr>
        <w:t xml:space="preserve"> </w:t>
      </w:r>
    </w:p>
    <w:p w:rsidR="00F33FDC" w:rsidRDefault="00F33FDC">
      <w:pPr>
        <w:autoSpaceDE w:val="0"/>
        <w:autoSpaceDN w:val="0"/>
        <w:adjustRightInd w:val="0"/>
        <w:spacing w:line="360" w:lineRule="auto"/>
        <w:jc w:val="center"/>
        <w:rPr>
          <w:rFonts w:ascii="宋体" w:hAnsi="宋体" w:cs="黑体"/>
          <w:b/>
          <w:bCs/>
          <w:sz w:val="32"/>
          <w:szCs w:val="32"/>
          <w:lang w:val="zh-CN"/>
        </w:rPr>
      </w:pPr>
    </w:p>
    <w:p w:rsidR="00F33FDC" w:rsidRDefault="00F33FDC">
      <w:pPr>
        <w:autoSpaceDE w:val="0"/>
        <w:autoSpaceDN w:val="0"/>
        <w:adjustRightInd w:val="0"/>
        <w:spacing w:line="360" w:lineRule="auto"/>
        <w:jc w:val="center"/>
        <w:rPr>
          <w:rFonts w:ascii="宋体" w:hAnsi="宋体" w:cs="黑体"/>
          <w:b/>
          <w:bCs/>
          <w:sz w:val="32"/>
          <w:szCs w:val="32"/>
          <w:lang w:val="zh-CN"/>
        </w:rPr>
      </w:pPr>
    </w:p>
    <w:p w:rsidR="00F33FDC" w:rsidRDefault="00F33FDC">
      <w:pPr>
        <w:autoSpaceDE w:val="0"/>
        <w:autoSpaceDN w:val="0"/>
        <w:adjustRightInd w:val="0"/>
        <w:spacing w:line="360" w:lineRule="auto"/>
        <w:jc w:val="center"/>
        <w:rPr>
          <w:rFonts w:ascii="宋体" w:hAnsi="宋体" w:cs="黑体"/>
          <w:b/>
          <w:bCs/>
          <w:sz w:val="32"/>
          <w:szCs w:val="32"/>
          <w:lang w:val="zh-CN"/>
        </w:rPr>
      </w:pPr>
    </w:p>
    <w:p w:rsidR="00F33FDC" w:rsidRDefault="00F33FDC">
      <w:pPr>
        <w:autoSpaceDE w:val="0"/>
        <w:autoSpaceDN w:val="0"/>
        <w:adjustRightInd w:val="0"/>
        <w:spacing w:line="360" w:lineRule="auto"/>
        <w:jc w:val="center"/>
        <w:rPr>
          <w:rFonts w:ascii="宋体" w:hAnsi="宋体" w:cs="黑体"/>
          <w:b/>
          <w:bCs/>
          <w:sz w:val="32"/>
          <w:szCs w:val="32"/>
          <w:lang w:val="zh-CN"/>
        </w:rPr>
      </w:pPr>
    </w:p>
    <w:p w:rsidR="00F33FDC" w:rsidRDefault="00AF6269">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四、符合性审查证明材料</w:t>
      </w:r>
    </w:p>
    <w:p w:rsidR="00F33FDC" w:rsidRDefault="00AF626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4.1 </w:t>
      </w:r>
      <w:r>
        <w:rPr>
          <w:rFonts w:ascii="宋体" w:hAnsi="宋体" w:hint="eastAsia"/>
          <w:b/>
          <w:bCs/>
          <w:color w:val="000000"/>
          <w:sz w:val="32"/>
          <w:szCs w:val="32"/>
        </w:rPr>
        <w:t>投标分项报价表（货物类项目）</w:t>
      </w:r>
    </w:p>
    <w:p w:rsidR="00F33FDC" w:rsidRDefault="00AF6269" w:rsidP="0009533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F33FDC" w:rsidRDefault="00AF626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r>
        <w:rPr>
          <w:rFonts w:ascii="宋体" w:hAnsi="宋体" w:hint="eastAsia"/>
          <w:color w:val="000000"/>
          <w:sz w:val="24"/>
        </w:rPr>
        <w:t xml:space="preserve">   </w:t>
      </w:r>
    </w:p>
    <w:tbl>
      <w:tblPr>
        <w:tblW w:w="9889" w:type="dxa"/>
        <w:tblLayout w:type="fixed"/>
        <w:tblLook w:val="04A0"/>
      </w:tblPr>
      <w:tblGrid>
        <w:gridCol w:w="534"/>
        <w:gridCol w:w="1134"/>
        <w:gridCol w:w="1500"/>
        <w:gridCol w:w="1260"/>
        <w:gridCol w:w="783"/>
        <w:gridCol w:w="851"/>
        <w:gridCol w:w="1066"/>
        <w:gridCol w:w="1080"/>
        <w:gridCol w:w="1681"/>
      </w:tblGrid>
      <w:tr w:rsidR="00F33FD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F33FDC" w:rsidRDefault="00AF626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F33FDC" w:rsidRDefault="00AF6269">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F33F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3FDC" w:rsidRDefault="00AF6269">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r>
      <w:tr w:rsidR="00F33F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3FDC" w:rsidRDefault="00AF6269">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360" w:lineRule="auto"/>
              <w:rPr>
                <w:rFonts w:ascii="宋体" w:hAnsi="宋体"/>
                <w:sz w:val="24"/>
              </w:rPr>
            </w:pPr>
          </w:p>
        </w:tc>
      </w:tr>
      <w:tr w:rsidR="00F33FD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33FDC" w:rsidRDefault="00AF6269">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F33FDC" w:rsidRDefault="00AF6269">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cs="宋体" w:hint="eastAsia"/>
                <w:sz w:val="24"/>
                <w:lang w:val="zh-CN"/>
              </w:rPr>
              <w:t xml:space="preserve">                    </w:t>
            </w:r>
            <w:r>
              <w:rPr>
                <w:rFonts w:ascii="宋体" w:hAnsi="宋体" w:cs="宋体" w:hint="eastAsia"/>
                <w:sz w:val="24"/>
                <w:lang w:val="zh-CN"/>
              </w:rPr>
              <w:t>小写：</w:t>
            </w:r>
          </w:p>
        </w:tc>
      </w:tr>
    </w:tbl>
    <w:p w:rsidR="00F33FDC" w:rsidRDefault="00AF626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F33FDC" w:rsidRDefault="00AF6269">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投标人法定代表人（单位负责人）或授权代表签字：</w:t>
      </w:r>
    </w:p>
    <w:p w:rsidR="00F33FDC" w:rsidRDefault="00F33FDC">
      <w:pPr>
        <w:autoSpaceDE w:val="0"/>
        <w:autoSpaceDN w:val="0"/>
        <w:adjustRightInd w:val="0"/>
        <w:spacing w:line="360" w:lineRule="auto"/>
        <w:jc w:val="center"/>
        <w:outlineLvl w:val="0"/>
        <w:rPr>
          <w:rFonts w:ascii="宋体" w:hAnsi="宋体"/>
          <w:b/>
          <w:bCs/>
          <w:color w:val="000000"/>
          <w:sz w:val="36"/>
          <w:szCs w:val="36"/>
        </w:rPr>
      </w:pPr>
    </w:p>
    <w:p w:rsidR="00F33FDC" w:rsidRDefault="00AF6269">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F33FDC" w:rsidRDefault="00AF6269" w:rsidP="0009533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F33FDC" w:rsidRDefault="00AF626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r>
        <w:rPr>
          <w:rFonts w:ascii="宋体" w:hAnsi="宋体" w:hint="eastAsia"/>
          <w:color w:val="000000"/>
          <w:sz w:val="24"/>
        </w:rPr>
        <w:t xml:space="preserve">   </w:t>
      </w:r>
    </w:p>
    <w:tbl>
      <w:tblPr>
        <w:tblW w:w="10031" w:type="dxa"/>
        <w:tblLayout w:type="fixed"/>
        <w:tblLook w:val="04A0"/>
      </w:tblPr>
      <w:tblGrid>
        <w:gridCol w:w="828"/>
        <w:gridCol w:w="1980"/>
        <w:gridCol w:w="1411"/>
        <w:gridCol w:w="1701"/>
        <w:gridCol w:w="1276"/>
        <w:gridCol w:w="1559"/>
        <w:gridCol w:w="1276"/>
      </w:tblGrid>
      <w:tr w:rsidR="00F33FD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33FDC" w:rsidRDefault="00AF626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33FDC" w:rsidRDefault="00AF626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33FDC" w:rsidRDefault="00AF6269">
            <w:r>
              <w:rPr>
                <w:rFonts w:ascii="宋体" w:hAnsi="宋体" w:cs="宋体" w:hint="eastAsia"/>
                <w:b/>
                <w:bCs/>
                <w:szCs w:val="21"/>
              </w:rPr>
              <w:t>（无偏离</w:t>
            </w:r>
            <w:r>
              <w:rPr>
                <w:rFonts w:ascii="宋体" w:hAnsi="宋体" w:cs="宋体" w:hint="eastAsia"/>
                <w:b/>
                <w:bCs/>
                <w:szCs w:val="21"/>
              </w:rPr>
              <w:t>/</w:t>
            </w:r>
            <w:r>
              <w:rPr>
                <w:rFonts w:ascii="宋体" w:hAnsi="宋体" w:cs="宋体" w:hint="eastAsia"/>
                <w:b/>
                <w:bCs/>
                <w:szCs w:val="21"/>
              </w:rPr>
              <w:t>正偏离</w:t>
            </w:r>
            <w:r>
              <w:rPr>
                <w:rFonts w:ascii="宋体" w:hAnsi="宋体" w:cs="宋体" w:hint="eastAsia"/>
                <w:b/>
                <w:bCs/>
                <w:szCs w:val="21"/>
              </w:rPr>
              <w:t>/</w:t>
            </w:r>
            <w:r>
              <w:rPr>
                <w:rFonts w:ascii="宋体" w:hAnsi="宋体" w:cs="宋体" w:hint="eastAsia"/>
                <w:b/>
                <w:bCs/>
                <w:szCs w:val="21"/>
              </w:rPr>
              <w:t>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F33FDC" w:rsidRDefault="00AF6269">
            <w:pPr>
              <w:pStyle w:val="a6"/>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F33FD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3FDC" w:rsidRDefault="00AF6269">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F33FDC" w:rsidRDefault="00F33FDC">
            <w:pPr>
              <w:autoSpaceDE w:val="0"/>
              <w:autoSpaceDN w:val="0"/>
              <w:adjustRightInd w:val="0"/>
              <w:spacing w:line="480" w:lineRule="exact"/>
              <w:jc w:val="center"/>
              <w:rPr>
                <w:rFonts w:ascii="宋体" w:hAnsi="宋体"/>
                <w:b/>
                <w:bCs/>
                <w:sz w:val="24"/>
              </w:rPr>
            </w:pPr>
          </w:p>
        </w:tc>
      </w:tr>
      <w:tr w:rsidR="00F33FD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3FDC" w:rsidRDefault="00AF6269">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F33FDC" w:rsidRDefault="00F33F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F33FDC" w:rsidRDefault="00F33FDC">
            <w:pPr>
              <w:autoSpaceDE w:val="0"/>
              <w:autoSpaceDN w:val="0"/>
              <w:adjustRightInd w:val="0"/>
              <w:spacing w:line="480" w:lineRule="exact"/>
              <w:jc w:val="center"/>
              <w:rPr>
                <w:rFonts w:ascii="宋体" w:hAnsi="宋体"/>
                <w:b/>
                <w:bCs/>
                <w:sz w:val="24"/>
              </w:rPr>
            </w:pPr>
          </w:p>
        </w:tc>
      </w:tr>
    </w:tbl>
    <w:p w:rsidR="00F33FDC" w:rsidRDefault="00AF626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F33FDC" w:rsidRDefault="00AF626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F33FDC" w:rsidRDefault="00F33FDC">
      <w:pPr>
        <w:autoSpaceDE w:val="0"/>
        <w:autoSpaceDN w:val="0"/>
        <w:adjustRightInd w:val="0"/>
        <w:spacing w:line="360" w:lineRule="auto"/>
        <w:rPr>
          <w:rFonts w:ascii="宋体" w:hAnsi="宋体"/>
          <w:b/>
          <w:bCs/>
          <w:color w:val="000000"/>
          <w:sz w:val="36"/>
          <w:szCs w:val="36"/>
        </w:rPr>
      </w:pPr>
    </w:p>
    <w:p w:rsidR="00F33FDC" w:rsidRDefault="00AF6269">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4.3 </w:t>
      </w:r>
      <w:r>
        <w:rPr>
          <w:rFonts w:hAnsi="宋体" w:hint="eastAsia"/>
          <w:b/>
          <w:snapToGrid w:val="0"/>
          <w:kern w:val="0"/>
          <w:sz w:val="32"/>
          <w:szCs w:val="32"/>
        </w:rPr>
        <w:t>技术方案（实施方案）</w:t>
      </w:r>
    </w:p>
    <w:p w:rsidR="00F33FDC" w:rsidRDefault="00F33FDC">
      <w:pPr>
        <w:snapToGrid w:val="0"/>
        <w:spacing w:line="360" w:lineRule="auto"/>
        <w:jc w:val="center"/>
        <w:rPr>
          <w:rFonts w:hAnsi="宋体"/>
          <w:b/>
          <w:snapToGrid w:val="0"/>
          <w:kern w:val="0"/>
          <w:sz w:val="36"/>
          <w:szCs w:val="36"/>
        </w:rPr>
      </w:pPr>
    </w:p>
    <w:p w:rsidR="00F33FDC" w:rsidRDefault="00AF626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F33FDC" w:rsidRDefault="00F33FDC">
      <w:pPr>
        <w:snapToGrid w:val="0"/>
        <w:spacing w:line="360" w:lineRule="auto"/>
        <w:jc w:val="center"/>
        <w:rPr>
          <w:rFonts w:hAnsi="宋体"/>
          <w:b/>
          <w:snapToGrid w:val="0"/>
          <w:kern w:val="0"/>
          <w:sz w:val="36"/>
          <w:szCs w:val="36"/>
        </w:rPr>
      </w:pPr>
    </w:p>
    <w:p w:rsidR="00F33FDC" w:rsidRDefault="00F33FDC">
      <w:pPr>
        <w:snapToGrid w:val="0"/>
        <w:spacing w:line="360" w:lineRule="auto"/>
        <w:jc w:val="center"/>
        <w:rPr>
          <w:rFonts w:ascii="宋体" w:hAnsi="宋体"/>
          <w:b/>
          <w:bCs/>
          <w:color w:val="000000"/>
          <w:sz w:val="36"/>
          <w:szCs w:val="36"/>
        </w:rPr>
      </w:pPr>
    </w:p>
    <w:p w:rsidR="00F33FDC" w:rsidRDefault="00F33FDC">
      <w:pPr>
        <w:autoSpaceDE w:val="0"/>
        <w:autoSpaceDN w:val="0"/>
        <w:adjustRightInd w:val="0"/>
        <w:spacing w:line="360" w:lineRule="auto"/>
        <w:jc w:val="center"/>
        <w:rPr>
          <w:rFonts w:ascii="宋体" w:hAnsi="宋体"/>
          <w:b/>
          <w:bCs/>
          <w:color w:val="000000"/>
          <w:sz w:val="32"/>
          <w:szCs w:val="32"/>
        </w:rPr>
      </w:pPr>
    </w:p>
    <w:p w:rsidR="00F33FDC" w:rsidRDefault="00F33FDC">
      <w:pPr>
        <w:autoSpaceDE w:val="0"/>
        <w:autoSpaceDN w:val="0"/>
        <w:adjustRightInd w:val="0"/>
        <w:spacing w:line="360" w:lineRule="auto"/>
        <w:jc w:val="center"/>
        <w:rPr>
          <w:rFonts w:ascii="宋体" w:hAnsi="宋体"/>
          <w:b/>
          <w:bCs/>
          <w:color w:val="000000"/>
          <w:sz w:val="32"/>
          <w:szCs w:val="32"/>
        </w:rPr>
      </w:pPr>
    </w:p>
    <w:p w:rsidR="00F33FDC" w:rsidRDefault="00AF6269">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 xml:space="preserve">4.4 </w:t>
      </w:r>
      <w:r>
        <w:rPr>
          <w:rFonts w:ascii="宋体" w:hAnsi="宋体" w:hint="eastAsia"/>
          <w:b/>
          <w:bCs/>
          <w:color w:val="000000"/>
          <w:sz w:val="32"/>
          <w:szCs w:val="32"/>
        </w:rPr>
        <w:t>业绩情况表</w:t>
      </w:r>
    </w:p>
    <w:p w:rsidR="00F33FDC" w:rsidRDefault="00AF6269" w:rsidP="0009533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F33FDC" w:rsidRDefault="00AF6269">
      <w:pPr>
        <w:snapToGrid w:val="0"/>
        <w:spacing w:line="360" w:lineRule="auto"/>
        <w:rPr>
          <w:rFonts w:hAnsi="宋体"/>
          <w:b/>
          <w:snapToGrid w:val="0"/>
          <w:kern w:val="0"/>
          <w:sz w:val="36"/>
          <w:szCs w:val="36"/>
        </w:rPr>
      </w:pPr>
      <w:r>
        <w:rPr>
          <w:rFonts w:ascii="宋体" w:hAnsi="宋体" w:hint="eastAsia"/>
          <w:color w:val="000000"/>
          <w:sz w:val="24"/>
        </w:rPr>
        <w:t>项目名称：</w:t>
      </w:r>
      <w:r>
        <w:rPr>
          <w:rFonts w:ascii="宋体" w:hAnsi="宋体" w:hint="eastAsia"/>
          <w:color w:val="000000"/>
          <w:sz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33FDC">
        <w:trPr>
          <w:trHeight w:val="777"/>
        </w:trPr>
        <w:tc>
          <w:tcPr>
            <w:tcW w:w="712" w:type="dxa"/>
            <w:shd w:val="clear" w:color="auto" w:fill="F3F3F3"/>
            <w:vAlign w:val="center"/>
          </w:tcPr>
          <w:p w:rsidR="00F33FDC" w:rsidRDefault="00AF626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33FDC" w:rsidRDefault="00AF626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33FDC" w:rsidRDefault="00AF626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33FDC" w:rsidRDefault="00AF626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33FDC" w:rsidRDefault="00AF626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33FDC">
        <w:trPr>
          <w:trHeight w:val="680"/>
        </w:trPr>
        <w:tc>
          <w:tcPr>
            <w:tcW w:w="712" w:type="dxa"/>
            <w:vAlign w:val="center"/>
          </w:tcPr>
          <w:p w:rsidR="00F33FDC" w:rsidRDefault="00AF626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33FDC" w:rsidRDefault="00F33FDC">
            <w:pPr>
              <w:pStyle w:val="a6"/>
              <w:spacing w:line="360" w:lineRule="auto"/>
              <w:rPr>
                <w:rFonts w:ascii="宋体" w:eastAsia="宋体" w:hAnsi="宋体" w:cs="Times New Roman"/>
                <w:sz w:val="24"/>
                <w:szCs w:val="24"/>
              </w:rPr>
            </w:pPr>
          </w:p>
        </w:tc>
        <w:tc>
          <w:tcPr>
            <w:tcW w:w="3579" w:type="dxa"/>
            <w:vAlign w:val="center"/>
          </w:tcPr>
          <w:p w:rsidR="00F33FDC" w:rsidRDefault="00F33FDC">
            <w:pPr>
              <w:pStyle w:val="a6"/>
              <w:spacing w:line="360" w:lineRule="auto"/>
              <w:rPr>
                <w:rFonts w:ascii="宋体" w:eastAsia="宋体" w:hAnsi="宋体" w:cs="Times New Roman"/>
                <w:sz w:val="24"/>
                <w:szCs w:val="24"/>
              </w:rPr>
            </w:pPr>
          </w:p>
        </w:tc>
        <w:tc>
          <w:tcPr>
            <w:tcW w:w="1440" w:type="dxa"/>
            <w:vAlign w:val="center"/>
          </w:tcPr>
          <w:p w:rsidR="00F33FDC" w:rsidRDefault="00F33FDC">
            <w:pPr>
              <w:pStyle w:val="a6"/>
              <w:spacing w:line="360" w:lineRule="auto"/>
              <w:rPr>
                <w:rFonts w:ascii="宋体" w:eastAsia="宋体" w:hAnsi="宋体" w:cs="Times New Roman"/>
                <w:sz w:val="24"/>
                <w:szCs w:val="24"/>
              </w:rPr>
            </w:pPr>
          </w:p>
        </w:tc>
        <w:tc>
          <w:tcPr>
            <w:tcW w:w="1706" w:type="dxa"/>
            <w:vAlign w:val="center"/>
          </w:tcPr>
          <w:p w:rsidR="00F33FDC" w:rsidRDefault="00F33FDC">
            <w:pPr>
              <w:pStyle w:val="a6"/>
              <w:spacing w:line="360" w:lineRule="auto"/>
              <w:rPr>
                <w:rFonts w:ascii="宋体" w:eastAsia="宋体" w:hAnsi="宋体" w:cs="Times New Roman"/>
                <w:sz w:val="24"/>
                <w:szCs w:val="24"/>
              </w:rPr>
            </w:pPr>
          </w:p>
        </w:tc>
      </w:tr>
      <w:tr w:rsidR="00F33FDC">
        <w:trPr>
          <w:trHeight w:val="680"/>
        </w:trPr>
        <w:tc>
          <w:tcPr>
            <w:tcW w:w="712" w:type="dxa"/>
            <w:vAlign w:val="center"/>
          </w:tcPr>
          <w:p w:rsidR="00F33FDC" w:rsidRDefault="00AF626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33FDC" w:rsidRDefault="00F33FDC">
            <w:pPr>
              <w:pStyle w:val="a6"/>
              <w:spacing w:line="360" w:lineRule="auto"/>
              <w:rPr>
                <w:rFonts w:ascii="宋体" w:eastAsia="宋体" w:hAnsi="宋体" w:cs="Times New Roman"/>
                <w:sz w:val="24"/>
                <w:szCs w:val="24"/>
              </w:rPr>
            </w:pPr>
          </w:p>
        </w:tc>
        <w:tc>
          <w:tcPr>
            <w:tcW w:w="3579" w:type="dxa"/>
            <w:vAlign w:val="center"/>
          </w:tcPr>
          <w:p w:rsidR="00F33FDC" w:rsidRDefault="00F33FDC">
            <w:pPr>
              <w:pStyle w:val="a6"/>
              <w:spacing w:line="360" w:lineRule="auto"/>
              <w:rPr>
                <w:rFonts w:ascii="宋体" w:eastAsia="宋体" w:hAnsi="宋体" w:cs="Times New Roman"/>
                <w:sz w:val="24"/>
                <w:szCs w:val="24"/>
              </w:rPr>
            </w:pPr>
          </w:p>
        </w:tc>
        <w:tc>
          <w:tcPr>
            <w:tcW w:w="1440" w:type="dxa"/>
            <w:vAlign w:val="center"/>
          </w:tcPr>
          <w:p w:rsidR="00F33FDC" w:rsidRDefault="00F33FDC">
            <w:pPr>
              <w:pStyle w:val="a6"/>
              <w:spacing w:line="360" w:lineRule="auto"/>
              <w:rPr>
                <w:rFonts w:ascii="宋体" w:eastAsia="宋体" w:hAnsi="宋体" w:cs="Times New Roman"/>
                <w:sz w:val="24"/>
                <w:szCs w:val="24"/>
              </w:rPr>
            </w:pPr>
          </w:p>
        </w:tc>
        <w:tc>
          <w:tcPr>
            <w:tcW w:w="1706" w:type="dxa"/>
            <w:vAlign w:val="center"/>
          </w:tcPr>
          <w:p w:rsidR="00F33FDC" w:rsidRDefault="00F33FDC">
            <w:pPr>
              <w:pStyle w:val="a6"/>
              <w:spacing w:line="360" w:lineRule="auto"/>
              <w:rPr>
                <w:rFonts w:ascii="宋体" w:eastAsia="宋体" w:hAnsi="宋体" w:cs="Times New Roman"/>
                <w:sz w:val="24"/>
                <w:szCs w:val="24"/>
              </w:rPr>
            </w:pPr>
          </w:p>
        </w:tc>
      </w:tr>
      <w:tr w:rsidR="00F33FDC">
        <w:trPr>
          <w:trHeight w:val="680"/>
        </w:trPr>
        <w:tc>
          <w:tcPr>
            <w:tcW w:w="712" w:type="dxa"/>
            <w:vAlign w:val="center"/>
          </w:tcPr>
          <w:p w:rsidR="00F33FDC" w:rsidRDefault="00AF626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33FDC" w:rsidRDefault="00F33FDC">
            <w:pPr>
              <w:pStyle w:val="a6"/>
              <w:spacing w:line="360" w:lineRule="auto"/>
              <w:rPr>
                <w:rFonts w:ascii="宋体" w:eastAsia="宋体" w:hAnsi="宋体" w:cs="Times New Roman"/>
                <w:sz w:val="24"/>
                <w:szCs w:val="24"/>
              </w:rPr>
            </w:pPr>
          </w:p>
        </w:tc>
        <w:tc>
          <w:tcPr>
            <w:tcW w:w="3579" w:type="dxa"/>
            <w:vAlign w:val="center"/>
          </w:tcPr>
          <w:p w:rsidR="00F33FDC" w:rsidRDefault="00F33FDC">
            <w:pPr>
              <w:pStyle w:val="a6"/>
              <w:spacing w:line="360" w:lineRule="auto"/>
              <w:rPr>
                <w:rFonts w:ascii="宋体" w:eastAsia="宋体" w:hAnsi="宋体" w:cs="Times New Roman"/>
                <w:sz w:val="24"/>
                <w:szCs w:val="24"/>
              </w:rPr>
            </w:pPr>
          </w:p>
        </w:tc>
        <w:tc>
          <w:tcPr>
            <w:tcW w:w="1440" w:type="dxa"/>
            <w:vAlign w:val="center"/>
          </w:tcPr>
          <w:p w:rsidR="00F33FDC" w:rsidRDefault="00F33FDC">
            <w:pPr>
              <w:pStyle w:val="a6"/>
              <w:spacing w:line="360" w:lineRule="auto"/>
              <w:rPr>
                <w:rFonts w:ascii="宋体" w:eastAsia="宋体" w:hAnsi="宋体" w:cs="Times New Roman"/>
                <w:sz w:val="24"/>
                <w:szCs w:val="24"/>
              </w:rPr>
            </w:pPr>
          </w:p>
        </w:tc>
        <w:tc>
          <w:tcPr>
            <w:tcW w:w="1706" w:type="dxa"/>
            <w:vAlign w:val="center"/>
          </w:tcPr>
          <w:p w:rsidR="00F33FDC" w:rsidRDefault="00F33FDC">
            <w:pPr>
              <w:pStyle w:val="a6"/>
              <w:spacing w:line="360" w:lineRule="auto"/>
              <w:rPr>
                <w:rFonts w:ascii="宋体" w:eastAsia="宋体" w:hAnsi="宋体" w:cs="Times New Roman"/>
                <w:sz w:val="24"/>
                <w:szCs w:val="24"/>
              </w:rPr>
            </w:pPr>
          </w:p>
        </w:tc>
      </w:tr>
      <w:tr w:rsidR="00F33FDC">
        <w:trPr>
          <w:trHeight w:val="680"/>
        </w:trPr>
        <w:tc>
          <w:tcPr>
            <w:tcW w:w="712" w:type="dxa"/>
            <w:vAlign w:val="center"/>
          </w:tcPr>
          <w:p w:rsidR="00F33FDC" w:rsidRDefault="00AF626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33FDC" w:rsidRDefault="00F33FDC">
            <w:pPr>
              <w:rPr>
                <w:rFonts w:ascii="宋体"/>
              </w:rPr>
            </w:pPr>
          </w:p>
        </w:tc>
        <w:tc>
          <w:tcPr>
            <w:tcW w:w="3579" w:type="dxa"/>
            <w:vAlign w:val="center"/>
          </w:tcPr>
          <w:p w:rsidR="00F33FDC" w:rsidRDefault="00F33FDC">
            <w:pPr>
              <w:rPr>
                <w:rFonts w:ascii="宋体"/>
              </w:rPr>
            </w:pPr>
          </w:p>
        </w:tc>
        <w:tc>
          <w:tcPr>
            <w:tcW w:w="1440" w:type="dxa"/>
            <w:vAlign w:val="center"/>
          </w:tcPr>
          <w:p w:rsidR="00F33FDC" w:rsidRDefault="00F33FDC">
            <w:pPr>
              <w:rPr>
                <w:rFonts w:ascii="宋体"/>
              </w:rPr>
            </w:pPr>
          </w:p>
        </w:tc>
        <w:tc>
          <w:tcPr>
            <w:tcW w:w="1706" w:type="dxa"/>
            <w:vAlign w:val="center"/>
          </w:tcPr>
          <w:p w:rsidR="00F33FDC" w:rsidRDefault="00F33FDC">
            <w:pPr>
              <w:rPr>
                <w:rFonts w:ascii="宋体"/>
              </w:rPr>
            </w:pPr>
          </w:p>
        </w:tc>
      </w:tr>
      <w:tr w:rsidR="00F33FDC">
        <w:trPr>
          <w:trHeight w:val="680"/>
        </w:trPr>
        <w:tc>
          <w:tcPr>
            <w:tcW w:w="712" w:type="dxa"/>
            <w:vAlign w:val="center"/>
          </w:tcPr>
          <w:p w:rsidR="00F33FDC" w:rsidRDefault="00AF626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33FDC" w:rsidRDefault="00F33FDC">
            <w:pPr>
              <w:rPr>
                <w:rFonts w:ascii="宋体"/>
              </w:rPr>
            </w:pPr>
          </w:p>
        </w:tc>
        <w:tc>
          <w:tcPr>
            <w:tcW w:w="3579" w:type="dxa"/>
            <w:vAlign w:val="center"/>
          </w:tcPr>
          <w:p w:rsidR="00F33FDC" w:rsidRDefault="00F33FDC">
            <w:pPr>
              <w:rPr>
                <w:rFonts w:ascii="宋体"/>
              </w:rPr>
            </w:pPr>
          </w:p>
        </w:tc>
        <w:tc>
          <w:tcPr>
            <w:tcW w:w="1440" w:type="dxa"/>
            <w:vAlign w:val="center"/>
          </w:tcPr>
          <w:p w:rsidR="00F33FDC" w:rsidRDefault="00F33FDC">
            <w:pPr>
              <w:rPr>
                <w:rFonts w:ascii="宋体"/>
              </w:rPr>
            </w:pPr>
          </w:p>
        </w:tc>
        <w:tc>
          <w:tcPr>
            <w:tcW w:w="1706" w:type="dxa"/>
            <w:vAlign w:val="center"/>
          </w:tcPr>
          <w:p w:rsidR="00F33FDC" w:rsidRDefault="00F33FDC">
            <w:pPr>
              <w:rPr>
                <w:rFonts w:ascii="宋体"/>
              </w:rPr>
            </w:pPr>
          </w:p>
        </w:tc>
      </w:tr>
    </w:tbl>
    <w:p w:rsidR="00F33FDC" w:rsidRDefault="00AF626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F33FDC" w:rsidRDefault="00AF626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F33FDC" w:rsidRDefault="00AF626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F33FDC" w:rsidRDefault="00F33FDC">
      <w:pPr>
        <w:autoSpaceDE w:val="0"/>
        <w:autoSpaceDN w:val="0"/>
        <w:adjustRightInd w:val="0"/>
        <w:spacing w:line="360" w:lineRule="auto"/>
        <w:jc w:val="center"/>
        <w:outlineLvl w:val="0"/>
        <w:rPr>
          <w:rFonts w:ascii="宋体" w:hAnsi="宋体"/>
          <w:b/>
          <w:bCs/>
          <w:color w:val="000000"/>
          <w:sz w:val="36"/>
          <w:szCs w:val="36"/>
        </w:rPr>
      </w:pPr>
    </w:p>
    <w:p w:rsidR="00F33FDC" w:rsidRDefault="00F33FDC">
      <w:pPr>
        <w:autoSpaceDE w:val="0"/>
        <w:autoSpaceDN w:val="0"/>
        <w:adjustRightInd w:val="0"/>
        <w:spacing w:line="360" w:lineRule="auto"/>
        <w:jc w:val="center"/>
        <w:rPr>
          <w:rFonts w:ascii="宋体" w:hAnsi="宋体"/>
          <w:b/>
          <w:bCs/>
          <w:color w:val="000000"/>
          <w:sz w:val="32"/>
          <w:szCs w:val="32"/>
        </w:rPr>
      </w:pPr>
    </w:p>
    <w:p w:rsidR="00F33FDC" w:rsidRDefault="00F33FDC">
      <w:pPr>
        <w:autoSpaceDE w:val="0"/>
        <w:autoSpaceDN w:val="0"/>
        <w:adjustRightInd w:val="0"/>
        <w:spacing w:line="360" w:lineRule="auto"/>
        <w:jc w:val="center"/>
        <w:rPr>
          <w:rFonts w:ascii="宋体" w:hAnsi="宋体"/>
          <w:b/>
          <w:bCs/>
          <w:color w:val="000000"/>
          <w:sz w:val="32"/>
          <w:szCs w:val="32"/>
        </w:rPr>
      </w:pPr>
    </w:p>
    <w:p w:rsidR="00F33FDC" w:rsidRDefault="00AF6269">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 xml:space="preserve">4.5 </w:t>
      </w:r>
      <w:r>
        <w:rPr>
          <w:rFonts w:ascii="宋体" w:hAnsi="宋体" w:hint="eastAsia"/>
          <w:b/>
          <w:bCs/>
          <w:color w:val="000000"/>
          <w:sz w:val="32"/>
          <w:szCs w:val="32"/>
        </w:rPr>
        <w:t>售后服务方案</w:t>
      </w:r>
    </w:p>
    <w:p w:rsidR="00F33FDC" w:rsidRDefault="00F33FDC">
      <w:pPr>
        <w:autoSpaceDE w:val="0"/>
        <w:autoSpaceDN w:val="0"/>
        <w:adjustRightInd w:val="0"/>
        <w:spacing w:line="360" w:lineRule="auto"/>
        <w:jc w:val="center"/>
        <w:outlineLvl w:val="0"/>
        <w:rPr>
          <w:rFonts w:ascii="宋体" w:hAnsi="宋体"/>
          <w:b/>
          <w:bCs/>
          <w:color w:val="000000"/>
          <w:sz w:val="36"/>
          <w:szCs w:val="36"/>
        </w:rPr>
      </w:pPr>
    </w:p>
    <w:p w:rsidR="00F33FDC" w:rsidRDefault="00AF626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F33FDC" w:rsidRDefault="00F33FDC">
      <w:pPr>
        <w:pStyle w:val="a0"/>
        <w:ind w:firstLine="280"/>
        <w:rPr>
          <w:lang w:val="zh-CN"/>
        </w:rPr>
      </w:pPr>
    </w:p>
    <w:p w:rsidR="00F33FDC" w:rsidRDefault="00F33FDC">
      <w:pPr>
        <w:pStyle w:val="a0"/>
        <w:ind w:firstLine="280"/>
        <w:rPr>
          <w:lang w:val="zh-CN"/>
        </w:rPr>
      </w:pPr>
    </w:p>
    <w:p w:rsidR="00F33FDC" w:rsidRDefault="00F33FDC">
      <w:pPr>
        <w:pStyle w:val="a0"/>
        <w:ind w:firstLine="280"/>
        <w:rPr>
          <w:lang w:val="zh-CN"/>
        </w:rPr>
      </w:pPr>
    </w:p>
    <w:p w:rsidR="00F33FDC" w:rsidRDefault="00F33FDC">
      <w:pPr>
        <w:pStyle w:val="a0"/>
        <w:ind w:firstLine="280"/>
        <w:rPr>
          <w:lang w:val="zh-CN"/>
        </w:rPr>
      </w:pPr>
    </w:p>
    <w:p w:rsidR="00F33FDC" w:rsidRDefault="00F33FDC">
      <w:pPr>
        <w:pStyle w:val="a0"/>
        <w:ind w:firstLine="280"/>
        <w:rPr>
          <w:lang w:val="zh-CN"/>
        </w:rPr>
      </w:pPr>
    </w:p>
    <w:p w:rsidR="00F33FDC" w:rsidRDefault="00AF626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w:t>
      </w:r>
      <w:r>
        <w:rPr>
          <w:rFonts w:ascii="宋体" w:hAnsi="宋体" w:hint="eastAsia"/>
          <w:b/>
          <w:bCs/>
          <w:color w:val="000000"/>
          <w:sz w:val="32"/>
          <w:szCs w:val="32"/>
        </w:rPr>
        <w:t>“节能产品政府采购品目清单”强制节能产品情况</w:t>
      </w:r>
    </w:p>
    <w:p w:rsidR="00F33FDC" w:rsidRDefault="00F33FDC">
      <w:pPr>
        <w:autoSpaceDE w:val="0"/>
        <w:autoSpaceDN w:val="0"/>
        <w:adjustRightInd w:val="0"/>
        <w:spacing w:line="360" w:lineRule="auto"/>
        <w:jc w:val="center"/>
        <w:outlineLvl w:val="0"/>
        <w:rPr>
          <w:rFonts w:ascii="宋体" w:hAnsi="宋体"/>
          <w:b/>
          <w:bCs/>
          <w:color w:val="000000"/>
          <w:sz w:val="28"/>
          <w:szCs w:val="28"/>
        </w:rPr>
      </w:pPr>
    </w:p>
    <w:p w:rsidR="00F33FDC" w:rsidRDefault="00AF6269" w:rsidP="0009533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33FDC" w:rsidRDefault="00AF6269">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F33FDC">
        <w:trPr>
          <w:trHeight w:val="225"/>
          <w:tblHeader/>
        </w:trPr>
        <w:tc>
          <w:tcPr>
            <w:tcW w:w="579"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33FDC">
        <w:trPr>
          <w:trHeight w:val="851"/>
        </w:trPr>
        <w:tc>
          <w:tcPr>
            <w:tcW w:w="579" w:type="dxa"/>
            <w:vAlign w:val="center"/>
          </w:tcPr>
          <w:p w:rsidR="00F33FDC" w:rsidRDefault="00AF6269">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F33FDC" w:rsidRDefault="00F33FDC">
            <w:pPr>
              <w:pStyle w:val="a6"/>
              <w:spacing w:line="360" w:lineRule="auto"/>
              <w:rPr>
                <w:rFonts w:ascii="宋体" w:eastAsia="宋体" w:hAnsi="宋体" w:cs="Times New Roman"/>
                <w:sz w:val="21"/>
                <w:szCs w:val="21"/>
              </w:rPr>
            </w:pPr>
          </w:p>
        </w:tc>
        <w:tc>
          <w:tcPr>
            <w:tcW w:w="1669" w:type="dxa"/>
            <w:vAlign w:val="center"/>
          </w:tcPr>
          <w:p w:rsidR="00F33FDC" w:rsidRDefault="00F33FDC">
            <w:pPr>
              <w:pStyle w:val="a6"/>
              <w:spacing w:line="360" w:lineRule="auto"/>
              <w:rPr>
                <w:rFonts w:ascii="宋体" w:eastAsia="宋体" w:hAnsi="宋体" w:cs="Times New Roman"/>
                <w:sz w:val="21"/>
                <w:szCs w:val="21"/>
              </w:rPr>
            </w:pPr>
          </w:p>
        </w:tc>
        <w:tc>
          <w:tcPr>
            <w:tcW w:w="1363" w:type="dxa"/>
          </w:tcPr>
          <w:p w:rsidR="00F33FDC" w:rsidRDefault="00F33FDC">
            <w:pPr>
              <w:pStyle w:val="a6"/>
              <w:spacing w:line="360" w:lineRule="auto"/>
              <w:rPr>
                <w:rFonts w:ascii="宋体" w:eastAsia="宋体" w:hAnsi="宋体" w:cs="Times New Roman"/>
                <w:sz w:val="21"/>
                <w:szCs w:val="21"/>
              </w:rPr>
            </w:pPr>
          </w:p>
        </w:tc>
        <w:tc>
          <w:tcPr>
            <w:tcW w:w="1812" w:type="dxa"/>
          </w:tcPr>
          <w:p w:rsidR="00F33FDC" w:rsidRDefault="00F33FDC">
            <w:pPr>
              <w:pStyle w:val="a6"/>
              <w:spacing w:line="360" w:lineRule="auto"/>
              <w:rPr>
                <w:rFonts w:ascii="宋体" w:eastAsia="宋体" w:hAnsi="宋体" w:cs="Times New Roman"/>
                <w:sz w:val="21"/>
                <w:szCs w:val="21"/>
              </w:rPr>
            </w:pPr>
          </w:p>
        </w:tc>
        <w:tc>
          <w:tcPr>
            <w:tcW w:w="1759" w:type="dxa"/>
          </w:tcPr>
          <w:p w:rsidR="00F33FDC" w:rsidRDefault="00F33FDC">
            <w:pPr>
              <w:pStyle w:val="a6"/>
              <w:spacing w:line="360" w:lineRule="auto"/>
              <w:rPr>
                <w:rFonts w:ascii="宋体" w:eastAsia="宋体" w:hAnsi="宋体" w:cs="Times New Roman"/>
                <w:sz w:val="21"/>
                <w:szCs w:val="21"/>
              </w:rPr>
            </w:pPr>
          </w:p>
        </w:tc>
        <w:tc>
          <w:tcPr>
            <w:tcW w:w="1558" w:type="dxa"/>
          </w:tcPr>
          <w:p w:rsidR="00F33FDC" w:rsidRDefault="00F33FDC">
            <w:pPr>
              <w:pStyle w:val="a6"/>
              <w:spacing w:line="360" w:lineRule="auto"/>
              <w:rPr>
                <w:rFonts w:ascii="宋体" w:eastAsia="宋体" w:hAnsi="宋体" w:cs="Times New Roman"/>
                <w:sz w:val="21"/>
                <w:szCs w:val="21"/>
              </w:rPr>
            </w:pPr>
          </w:p>
        </w:tc>
      </w:tr>
      <w:tr w:rsidR="00F33FDC">
        <w:trPr>
          <w:trHeight w:val="851"/>
        </w:trPr>
        <w:tc>
          <w:tcPr>
            <w:tcW w:w="579" w:type="dxa"/>
            <w:vAlign w:val="center"/>
          </w:tcPr>
          <w:p w:rsidR="00F33FDC" w:rsidRDefault="00AF6269">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F33FDC" w:rsidRDefault="00F33FDC">
            <w:pPr>
              <w:pStyle w:val="a6"/>
              <w:spacing w:line="360" w:lineRule="auto"/>
              <w:rPr>
                <w:rFonts w:ascii="宋体" w:eastAsia="宋体" w:hAnsi="宋体" w:cs="Times New Roman"/>
                <w:sz w:val="21"/>
                <w:szCs w:val="21"/>
              </w:rPr>
            </w:pPr>
          </w:p>
        </w:tc>
        <w:tc>
          <w:tcPr>
            <w:tcW w:w="1669" w:type="dxa"/>
            <w:vAlign w:val="center"/>
          </w:tcPr>
          <w:p w:rsidR="00F33FDC" w:rsidRDefault="00F33FDC">
            <w:pPr>
              <w:pStyle w:val="a6"/>
              <w:spacing w:line="360" w:lineRule="auto"/>
              <w:rPr>
                <w:rFonts w:ascii="宋体" w:eastAsia="宋体" w:hAnsi="宋体" w:cs="Times New Roman"/>
                <w:sz w:val="21"/>
                <w:szCs w:val="21"/>
              </w:rPr>
            </w:pPr>
          </w:p>
        </w:tc>
        <w:tc>
          <w:tcPr>
            <w:tcW w:w="1363" w:type="dxa"/>
          </w:tcPr>
          <w:p w:rsidR="00F33FDC" w:rsidRDefault="00F33FDC">
            <w:pPr>
              <w:pStyle w:val="a6"/>
              <w:spacing w:line="360" w:lineRule="auto"/>
              <w:rPr>
                <w:rFonts w:ascii="宋体" w:eastAsia="宋体" w:hAnsi="宋体" w:cs="Times New Roman"/>
                <w:sz w:val="21"/>
                <w:szCs w:val="21"/>
              </w:rPr>
            </w:pPr>
          </w:p>
        </w:tc>
        <w:tc>
          <w:tcPr>
            <w:tcW w:w="1812" w:type="dxa"/>
          </w:tcPr>
          <w:p w:rsidR="00F33FDC" w:rsidRDefault="00F33FDC">
            <w:pPr>
              <w:pStyle w:val="a6"/>
              <w:spacing w:line="360" w:lineRule="auto"/>
              <w:rPr>
                <w:rFonts w:ascii="宋体" w:eastAsia="宋体" w:hAnsi="宋体" w:cs="Times New Roman"/>
                <w:sz w:val="21"/>
                <w:szCs w:val="21"/>
              </w:rPr>
            </w:pPr>
          </w:p>
        </w:tc>
        <w:tc>
          <w:tcPr>
            <w:tcW w:w="1759" w:type="dxa"/>
          </w:tcPr>
          <w:p w:rsidR="00F33FDC" w:rsidRDefault="00F33FDC">
            <w:pPr>
              <w:pStyle w:val="a6"/>
              <w:spacing w:line="360" w:lineRule="auto"/>
              <w:rPr>
                <w:rFonts w:ascii="宋体" w:eastAsia="宋体" w:hAnsi="宋体" w:cs="Times New Roman"/>
                <w:sz w:val="21"/>
                <w:szCs w:val="21"/>
              </w:rPr>
            </w:pPr>
          </w:p>
        </w:tc>
        <w:tc>
          <w:tcPr>
            <w:tcW w:w="1558" w:type="dxa"/>
          </w:tcPr>
          <w:p w:rsidR="00F33FDC" w:rsidRDefault="00F33FDC">
            <w:pPr>
              <w:pStyle w:val="a6"/>
              <w:spacing w:line="360" w:lineRule="auto"/>
              <w:rPr>
                <w:rFonts w:ascii="宋体" w:eastAsia="宋体" w:hAnsi="宋体" w:cs="Times New Roman"/>
                <w:sz w:val="21"/>
                <w:szCs w:val="21"/>
              </w:rPr>
            </w:pPr>
          </w:p>
        </w:tc>
      </w:tr>
      <w:tr w:rsidR="00F33FDC">
        <w:trPr>
          <w:trHeight w:val="851"/>
        </w:trPr>
        <w:tc>
          <w:tcPr>
            <w:tcW w:w="579" w:type="dxa"/>
            <w:vAlign w:val="center"/>
          </w:tcPr>
          <w:p w:rsidR="00F33FDC" w:rsidRDefault="00AF6269">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F33FDC" w:rsidRDefault="00F33FDC">
            <w:pPr>
              <w:pStyle w:val="a6"/>
              <w:spacing w:line="360" w:lineRule="auto"/>
              <w:rPr>
                <w:rFonts w:ascii="宋体" w:eastAsia="宋体" w:hAnsi="宋体" w:cs="Times New Roman"/>
                <w:sz w:val="21"/>
                <w:szCs w:val="21"/>
              </w:rPr>
            </w:pPr>
          </w:p>
        </w:tc>
        <w:tc>
          <w:tcPr>
            <w:tcW w:w="1669" w:type="dxa"/>
            <w:vAlign w:val="center"/>
          </w:tcPr>
          <w:p w:rsidR="00F33FDC" w:rsidRDefault="00F33FDC">
            <w:pPr>
              <w:pStyle w:val="a6"/>
              <w:spacing w:line="360" w:lineRule="auto"/>
              <w:rPr>
                <w:rFonts w:ascii="宋体" w:eastAsia="宋体" w:hAnsi="宋体" w:cs="Times New Roman"/>
                <w:sz w:val="21"/>
                <w:szCs w:val="21"/>
              </w:rPr>
            </w:pPr>
          </w:p>
        </w:tc>
        <w:tc>
          <w:tcPr>
            <w:tcW w:w="1363" w:type="dxa"/>
          </w:tcPr>
          <w:p w:rsidR="00F33FDC" w:rsidRDefault="00F33FDC">
            <w:pPr>
              <w:pStyle w:val="a6"/>
              <w:spacing w:line="360" w:lineRule="auto"/>
              <w:rPr>
                <w:rFonts w:ascii="宋体" w:eastAsia="宋体" w:hAnsi="宋体" w:cs="Times New Roman"/>
                <w:sz w:val="21"/>
                <w:szCs w:val="21"/>
              </w:rPr>
            </w:pPr>
          </w:p>
        </w:tc>
        <w:tc>
          <w:tcPr>
            <w:tcW w:w="1812" w:type="dxa"/>
          </w:tcPr>
          <w:p w:rsidR="00F33FDC" w:rsidRDefault="00F33FDC">
            <w:pPr>
              <w:pStyle w:val="a6"/>
              <w:spacing w:line="360" w:lineRule="auto"/>
              <w:rPr>
                <w:rFonts w:ascii="宋体" w:eastAsia="宋体" w:hAnsi="宋体" w:cs="Times New Roman"/>
                <w:sz w:val="21"/>
                <w:szCs w:val="21"/>
              </w:rPr>
            </w:pPr>
          </w:p>
        </w:tc>
        <w:tc>
          <w:tcPr>
            <w:tcW w:w="1759" w:type="dxa"/>
          </w:tcPr>
          <w:p w:rsidR="00F33FDC" w:rsidRDefault="00F33FDC">
            <w:pPr>
              <w:pStyle w:val="a6"/>
              <w:spacing w:line="360" w:lineRule="auto"/>
              <w:rPr>
                <w:rFonts w:ascii="宋体" w:eastAsia="宋体" w:hAnsi="宋体" w:cs="Times New Roman"/>
                <w:sz w:val="21"/>
                <w:szCs w:val="21"/>
              </w:rPr>
            </w:pPr>
          </w:p>
        </w:tc>
        <w:tc>
          <w:tcPr>
            <w:tcW w:w="1558" w:type="dxa"/>
          </w:tcPr>
          <w:p w:rsidR="00F33FDC" w:rsidRDefault="00F33FDC">
            <w:pPr>
              <w:pStyle w:val="a6"/>
              <w:spacing w:line="360" w:lineRule="auto"/>
              <w:rPr>
                <w:rFonts w:ascii="宋体" w:eastAsia="宋体" w:hAnsi="宋体" w:cs="Times New Roman"/>
                <w:sz w:val="21"/>
                <w:szCs w:val="21"/>
              </w:rPr>
            </w:pPr>
          </w:p>
        </w:tc>
      </w:tr>
    </w:tbl>
    <w:p w:rsidR="00F33FDC" w:rsidRDefault="00AF626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33FDC" w:rsidRDefault="00AF626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F33FDC" w:rsidRDefault="00F33FDC">
      <w:pPr>
        <w:rPr>
          <w:rFonts w:asciiTheme="minorEastAsia" w:hAnsiTheme="minorEastAsia" w:cs="宋体"/>
          <w:sz w:val="24"/>
          <w:lang w:val="zh-CN"/>
        </w:rPr>
      </w:pPr>
    </w:p>
    <w:p w:rsidR="00F33FDC" w:rsidRDefault="00AF6269">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autoSpaceDE w:val="0"/>
        <w:autoSpaceDN w:val="0"/>
        <w:adjustRightInd w:val="0"/>
        <w:spacing w:line="360" w:lineRule="auto"/>
        <w:jc w:val="center"/>
        <w:outlineLvl w:val="0"/>
        <w:rPr>
          <w:rFonts w:ascii="宋体" w:hAnsi="宋体"/>
          <w:b/>
          <w:bCs/>
          <w:color w:val="000000"/>
          <w:sz w:val="24"/>
        </w:rPr>
      </w:pPr>
    </w:p>
    <w:p w:rsidR="00F33FDC" w:rsidRDefault="00F33FDC">
      <w:pPr>
        <w:pStyle w:val="a0"/>
        <w:ind w:firstLine="280"/>
      </w:pPr>
    </w:p>
    <w:p w:rsidR="00F33FDC" w:rsidRDefault="00AF626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4.7 </w:t>
      </w:r>
      <w:r>
        <w:rPr>
          <w:rFonts w:ascii="宋体" w:hAnsi="宋体" w:hint="eastAsia"/>
          <w:b/>
          <w:bCs/>
          <w:color w:val="000000"/>
          <w:sz w:val="32"/>
          <w:szCs w:val="32"/>
        </w:rPr>
        <w:t>“节能产品政府采购品目清单”优先采购产品情况</w:t>
      </w:r>
    </w:p>
    <w:p w:rsidR="00F33FDC" w:rsidRDefault="00F33FDC">
      <w:pPr>
        <w:autoSpaceDE w:val="0"/>
        <w:autoSpaceDN w:val="0"/>
        <w:adjustRightInd w:val="0"/>
        <w:spacing w:line="360" w:lineRule="auto"/>
        <w:jc w:val="center"/>
        <w:outlineLvl w:val="0"/>
        <w:rPr>
          <w:rFonts w:ascii="宋体" w:hAnsi="宋体"/>
          <w:b/>
          <w:bCs/>
          <w:color w:val="000000"/>
          <w:sz w:val="28"/>
          <w:szCs w:val="28"/>
        </w:rPr>
      </w:pPr>
    </w:p>
    <w:p w:rsidR="00F33FDC" w:rsidRDefault="00AF6269" w:rsidP="0009533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33FDC" w:rsidRDefault="00AF6269">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F33FDC">
        <w:trPr>
          <w:trHeight w:val="225"/>
          <w:tblHeader/>
        </w:trPr>
        <w:tc>
          <w:tcPr>
            <w:tcW w:w="579"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33FDC">
        <w:trPr>
          <w:trHeight w:val="851"/>
        </w:trPr>
        <w:tc>
          <w:tcPr>
            <w:tcW w:w="579" w:type="dxa"/>
            <w:vAlign w:val="center"/>
          </w:tcPr>
          <w:p w:rsidR="00F33FDC" w:rsidRDefault="00AF6269">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F33FDC" w:rsidRDefault="00F33FDC">
            <w:pPr>
              <w:pStyle w:val="a6"/>
              <w:spacing w:line="360" w:lineRule="auto"/>
              <w:rPr>
                <w:rFonts w:ascii="宋体" w:eastAsia="宋体" w:hAnsi="宋体" w:cs="Times New Roman"/>
                <w:sz w:val="21"/>
                <w:szCs w:val="21"/>
              </w:rPr>
            </w:pPr>
          </w:p>
        </w:tc>
        <w:tc>
          <w:tcPr>
            <w:tcW w:w="1669" w:type="dxa"/>
            <w:vAlign w:val="center"/>
          </w:tcPr>
          <w:p w:rsidR="00F33FDC" w:rsidRDefault="00F33FDC">
            <w:pPr>
              <w:pStyle w:val="a6"/>
              <w:spacing w:line="360" w:lineRule="auto"/>
              <w:rPr>
                <w:rFonts w:ascii="宋体" w:eastAsia="宋体" w:hAnsi="宋体" w:cs="Times New Roman"/>
                <w:sz w:val="21"/>
                <w:szCs w:val="21"/>
              </w:rPr>
            </w:pPr>
          </w:p>
        </w:tc>
        <w:tc>
          <w:tcPr>
            <w:tcW w:w="1363" w:type="dxa"/>
          </w:tcPr>
          <w:p w:rsidR="00F33FDC" w:rsidRDefault="00F33FDC">
            <w:pPr>
              <w:pStyle w:val="a6"/>
              <w:spacing w:line="360" w:lineRule="auto"/>
              <w:rPr>
                <w:rFonts w:ascii="宋体" w:eastAsia="宋体" w:hAnsi="宋体" w:cs="Times New Roman"/>
                <w:sz w:val="21"/>
                <w:szCs w:val="21"/>
              </w:rPr>
            </w:pPr>
          </w:p>
        </w:tc>
        <w:tc>
          <w:tcPr>
            <w:tcW w:w="1812" w:type="dxa"/>
          </w:tcPr>
          <w:p w:rsidR="00F33FDC" w:rsidRDefault="00F33FDC">
            <w:pPr>
              <w:pStyle w:val="a6"/>
              <w:spacing w:line="360" w:lineRule="auto"/>
              <w:rPr>
                <w:rFonts w:ascii="宋体" w:eastAsia="宋体" w:hAnsi="宋体" w:cs="Times New Roman"/>
                <w:sz w:val="21"/>
                <w:szCs w:val="21"/>
              </w:rPr>
            </w:pPr>
          </w:p>
        </w:tc>
        <w:tc>
          <w:tcPr>
            <w:tcW w:w="1759" w:type="dxa"/>
          </w:tcPr>
          <w:p w:rsidR="00F33FDC" w:rsidRDefault="00F33FDC">
            <w:pPr>
              <w:pStyle w:val="a6"/>
              <w:spacing w:line="360" w:lineRule="auto"/>
              <w:rPr>
                <w:rFonts w:ascii="宋体" w:eastAsia="宋体" w:hAnsi="宋体" w:cs="Times New Roman"/>
                <w:sz w:val="21"/>
                <w:szCs w:val="21"/>
              </w:rPr>
            </w:pPr>
          </w:p>
        </w:tc>
        <w:tc>
          <w:tcPr>
            <w:tcW w:w="1558" w:type="dxa"/>
          </w:tcPr>
          <w:p w:rsidR="00F33FDC" w:rsidRDefault="00F33FDC">
            <w:pPr>
              <w:pStyle w:val="a6"/>
              <w:spacing w:line="360" w:lineRule="auto"/>
              <w:rPr>
                <w:rFonts w:ascii="宋体" w:eastAsia="宋体" w:hAnsi="宋体" w:cs="Times New Roman"/>
                <w:sz w:val="21"/>
                <w:szCs w:val="21"/>
              </w:rPr>
            </w:pPr>
          </w:p>
        </w:tc>
      </w:tr>
      <w:tr w:rsidR="00F33FDC">
        <w:trPr>
          <w:trHeight w:val="851"/>
        </w:trPr>
        <w:tc>
          <w:tcPr>
            <w:tcW w:w="579" w:type="dxa"/>
            <w:vAlign w:val="center"/>
          </w:tcPr>
          <w:p w:rsidR="00F33FDC" w:rsidRDefault="00AF6269">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F33FDC" w:rsidRDefault="00F33FDC">
            <w:pPr>
              <w:pStyle w:val="a6"/>
              <w:spacing w:line="360" w:lineRule="auto"/>
              <w:rPr>
                <w:rFonts w:ascii="宋体" w:eastAsia="宋体" w:hAnsi="宋体" w:cs="Times New Roman"/>
                <w:sz w:val="21"/>
                <w:szCs w:val="21"/>
              </w:rPr>
            </w:pPr>
          </w:p>
        </w:tc>
        <w:tc>
          <w:tcPr>
            <w:tcW w:w="1669" w:type="dxa"/>
            <w:vAlign w:val="center"/>
          </w:tcPr>
          <w:p w:rsidR="00F33FDC" w:rsidRDefault="00F33FDC">
            <w:pPr>
              <w:pStyle w:val="a6"/>
              <w:spacing w:line="360" w:lineRule="auto"/>
              <w:rPr>
                <w:rFonts w:ascii="宋体" w:eastAsia="宋体" w:hAnsi="宋体" w:cs="Times New Roman"/>
                <w:sz w:val="21"/>
                <w:szCs w:val="21"/>
              </w:rPr>
            </w:pPr>
          </w:p>
        </w:tc>
        <w:tc>
          <w:tcPr>
            <w:tcW w:w="1363" w:type="dxa"/>
          </w:tcPr>
          <w:p w:rsidR="00F33FDC" w:rsidRDefault="00F33FDC">
            <w:pPr>
              <w:pStyle w:val="a6"/>
              <w:spacing w:line="360" w:lineRule="auto"/>
              <w:rPr>
                <w:rFonts w:ascii="宋体" w:eastAsia="宋体" w:hAnsi="宋体" w:cs="Times New Roman"/>
                <w:sz w:val="21"/>
                <w:szCs w:val="21"/>
              </w:rPr>
            </w:pPr>
          </w:p>
        </w:tc>
        <w:tc>
          <w:tcPr>
            <w:tcW w:w="1812" w:type="dxa"/>
          </w:tcPr>
          <w:p w:rsidR="00F33FDC" w:rsidRDefault="00F33FDC">
            <w:pPr>
              <w:pStyle w:val="a6"/>
              <w:spacing w:line="360" w:lineRule="auto"/>
              <w:rPr>
                <w:rFonts w:ascii="宋体" w:eastAsia="宋体" w:hAnsi="宋体" w:cs="Times New Roman"/>
                <w:sz w:val="21"/>
                <w:szCs w:val="21"/>
              </w:rPr>
            </w:pPr>
          </w:p>
        </w:tc>
        <w:tc>
          <w:tcPr>
            <w:tcW w:w="1759" w:type="dxa"/>
          </w:tcPr>
          <w:p w:rsidR="00F33FDC" w:rsidRDefault="00F33FDC">
            <w:pPr>
              <w:pStyle w:val="a6"/>
              <w:spacing w:line="360" w:lineRule="auto"/>
              <w:rPr>
                <w:rFonts w:ascii="宋体" w:eastAsia="宋体" w:hAnsi="宋体" w:cs="Times New Roman"/>
                <w:sz w:val="21"/>
                <w:szCs w:val="21"/>
              </w:rPr>
            </w:pPr>
          </w:p>
        </w:tc>
        <w:tc>
          <w:tcPr>
            <w:tcW w:w="1558" w:type="dxa"/>
          </w:tcPr>
          <w:p w:rsidR="00F33FDC" w:rsidRDefault="00F33FDC">
            <w:pPr>
              <w:pStyle w:val="a6"/>
              <w:spacing w:line="360" w:lineRule="auto"/>
              <w:rPr>
                <w:rFonts w:ascii="宋体" w:eastAsia="宋体" w:hAnsi="宋体" w:cs="Times New Roman"/>
                <w:sz w:val="21"/>
                <w:szCs w:val="21"/>
              </w:rPr>
            </w:pPr>
          </w:p>
        </w:tc>
      </w:tr>
      <w:tr w:rsidR="00F33FDC">
        <w:trPr>
          <w:trHeight w:val="851"/>
        </w:trPr>
        <w:tc>
          <w:tcPr>
            <w:tcW w:w="579" w:type="dxa"/>
            <w:vAlign w:val="center"/>
          </w:tcPr>
          <w:p w:rsidR="00F33FDC" w:rsidRDefault="00AF6269">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F33FDC" w:rsidRDefault="00F33FDC">
            <w:pPr>
              <w:pStyle w:val="a6"/>
              <w:spacing w:line="360" w:lineRule="auto"/>
              <w:rPr>
                <w:rFonts w:ascii="宋体" w:eastAsia="宋体" w:hAnsi="宋体" w:cs="Times New Roman"/>
                <w:sz w:val="21"/>
                <w:szCs w:val="21"/>
              </w:rPr>
            </w:pPr>
          </w:p>
        </w:tc>
        <w:tc>
          <w:tcPr>
            <w:tcW w:w="1669" w:type="dxa"/>
            <w:vAlign w:val="center"/>
          </w:tcPr>
          <w:p w:rsidR="00F33FDC" w:rsidRDefault="00F33FDC">
            <w:pPr>
              <w:pStyle w:val="a6"/>
              <w:spacing w:line="360" w:lineRule="auto"/>
              <w:rPr>
                <w:rFonts w:ascii="宋体" w:eastAsia="宋体" w:hAnsi="宋体" w:cs="Times New Roman"/>
                <w:sz w:val="21"/>
                <w:szCs w:val="21"/>
              </w:rPr>
            </w:pPr>
          </w:p>
        </w:tc>
        <w:tc>
          <w:tcPr>
            <w:tcW w:w="1363" w:type="dxa"/>
          </w:tcPr>
          <w:p w:rsidR="00F33FDC" w:rsidRDefault="00F33FDC">
            <w:pPr>
              <w:pStyle w:val="a6"/>
              <w:spacing w:line="360" w:lineRule="auto"/>
              <w:rPr>
                <w:rFonts w:ascii="宋体" w:eastAsia="宋体" w:hAnsi="宋体" w:cs="Times New Roman"/>
                <w:sz w:val="21"/>
                <w:szCs w:val="21"/>
              </w:rPr>
            </w:pPr>
          </w:p>
        </w:tc>
        <w:tc>
          <w:tcPr>
            <w:tcW w:w="1812" w:type="dxa"/>
          </w:tcPr>
          <w:p w:rsidR="00F33FDC" w:rsidRDefault="00F33FDC">
            <w:pPr>
              <w:pStyle w:val="a6"/>
              <w:spacing w:line="360" w:lineRule="auto"/>
              <w:rPr>
                <w:rFonts w:ascii="宋体" w:eastAsia="宋体" w:hAnsi="宋体" w:cs="Times New Roman"/>
                <w:sz w:val="21"/>
                <w:szCs w:val="21"/>
              </w:rPr>
            </w:pPr>
          </w:p>
        </w:tc>
        <w:tc>
          <w:tcPr>
            <w:tcW w:w="1759" w:type="dxa"/>
          </w:tcPr>
          <w:p w:rsidR="00F33FDC" w:rsidRDefault="00F33FDC">
            <w:pPr>
              <w:pStyle w:val="a6"/>
              <w:spacing w:line="360" w:lineRule="auto"/>
              <w:rPr>
                <w:rFonts w:ascii="宋体" w:eastAsia="宋体" w:hAnsi="宋体" w:cs="Times New Roman"/>
                <w:sz w:val="21"/>
                <w:szCs w:val="21"/>
              </w:rPr>
            </w:pPr>
          </w:p>
        </w:tc>
        <w:tc>
          <w:tcPr>
            <w:tcW w:w="1558" w:type="dxa"/>
          </w:tcPr>
          <w:p w:rsidR="00F33FDC" w:rsidRDefault="00F33FDC">
            <w:pPr>
              <w:pStyle w:val="a6"/>
              <w:spacing w:line="360" w:lineRule="auto"/>
              <w:rPr>
                <w:rFonts w:ascii="宋体" w:eastAsia="宋体" w:hAnsi="宋体" w:cs="Times New Roman"/>
                <w:sz w:val="21"/>
                <w:szCs w:val="21"/>
              </w:rPr>
            </w:pPr>
          </w:p>
        </w:tc>
      </w:tr>
    </w:tbl>
    <w:p w:rsidR="00F33FDC" w:rsidRDefault="00AF626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33FDC" w:rsidRDefault="00AF626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F33FDC" w:rsidRDefault="00F33FDC">
      <w:pPr>
        <w:spacing w:line="360" w:lineRule="auto"/>
        <w:rPr>
          <w:rFonts w:asciiTheme="minorEastAsia" w:hAnsiTheme="minorEastAsia" w:cs="宋体"/>
          <w:sz w:val="24"/>
          <w:lang w:val="zh-CN"/>
        </w:rPr>
      </w:pPr>
    </w:p>
    <w:p w:rsidR="00F33FDC" w:rsidRDefault="00AF6269">
      <w:pPr>
        <w:spacing w:line="360" w:lineRule="auto"/>
        <w:rPr>
          <w:rFonts w:ascii="宋体" w:hAnsi="宋体"/>
          <w:b/>
          <w:bCs/>
          <w:color w:val="000000"/>
          <w:sz w:val="24"/>
        </w:rPr>
      </w:pPr>
      <w:r>
        <w:rPr>
          <w:rFonts w:asciiTheme="minorEastAsia" w:hAnsiTheme="minorEastAsia" w:cs="宋体" w:hint="eastAsia"/>
          <w:sz w:val="24"/>
          <w:lang w:val="zh-CN"/>
        </w:rPr>
        <w:t>说明：所投产品节能认证证书须附后。</w:t>
      </w:r>
    </w:p>
    <w:p w:rsidR="00F33FDC" w:rsidRDefault="00F33FDC">
      <w:pPr>
        <w:pStyle w:val="a0"/>
        <w:ind w:firstLine="280"/>
      </w:pPr>
    </w:p>
    <w:p w:rsidR="00F33FDC" w:rsidRDefault="00F33FDC">
      <w:pPr>
        <w:pStyle w:val="a0"/>
        <w:ind w:firstLine="280"/>
      </w:pPr>
    </w:p>
    <w:p w:rsidR="00F33FDC" w:rsidRDefault="00F33FDC">
      <w:pPr>
        <w:pStyle w:val="a0"/>
        <w:ind w:firstLine="280"/>
      </w:pPr>
    </w:p>
    <w:p w:rsidR="00F33FDC" w:rsidRDefault="00F33FDC">
      <w:pPr>
        <w:pStyle w:val="a0"/>
        <w:ind w:firstLine="280"/>
      </w:pPr>
    </w:p>
    <w:p w:rsidR="00F33FDC" w:rsidRDefault="00F33FDC">
      <w:pPr>
        <w:pStyle w:val="a0"/>
        <w:ind w:firstLine="280"/>
      </w:pPr>
    </w:p>
    <w:p w:rsidR="00F33FDC" w:rsidRDefault="00F33FDC">
      <w:pPr>
        <w:pStyle w:val="a0"/>
        <w:ind w:firstLine="280"/>
      </w:pPr>
    </w:p>
    <w:p w:rsidR="00F33FDC" w:rsidRDefault="00F33FDC">
      <w:pPr>
        <w:pStyle w:val="a0"/>
        <w:ind w:firstLine="280"/>
      </w:pPr>
    </w:p>
    <w:p w:rsidR="00F33FDC" w:rsidRDefault="00F33FDC">
      <w:pPr>
        <w:pStyle w:val="a0"/>
        <w:ind w:firstLine="280"/>
      </w:pPr>
    </w:p>
    <w:p w:rsidR="00F33FDC" w:rsidRDefault="00F33FDC">
      <w:pPr>
        <w:pStyle w:val="a0"/>
        <w:ind w:firstLine="280"/>
      </w:pPr>
    </w:p>
    <w:p w:rsidR="00F33FDC" w:rsidRDefault="00F33FDC">
      <w:pPr>
        <w:autoSpaceDE w:val="0"/>
        <w:autoSpaceDN w:val="0"/>
        <w:adjustRightInd w:val="0"/>
        <w:spacing w:line="360" w:lineRule="auto"/>
        <w:outlineLvl w:val="0"/>
        <w:rPr>
          <w:rFonts w:ascii="宋体" w:hAnsi="宋体"/>
          <w:b/>
          <w:bCs/>
          <w:color w:val="000000"/>
          <w:sz w:val="32"/>
          <w:szCs w:val="32"/>
        </w:rPr>
      </w:pPr>
    </w:p>
    <w:p w:rsidR="00F33FDC" w:rsidRDefault="00AF626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4.8 </w:t>
      </w:r>
      <w:r>
        <w:rPr>
          <w:rFonts w:ascii="宋体" w:hAnsi="宋体" w:hint="eastAsia"/>
          <w:b/>
          <w:bCs/>
          <w:color w:val="000000"/>
          <w:sz w:val="32"/>
          <w:szCs w:val="32"/>
        </w:rPr>
        <w:t>“环境标志产品政府采购品目清单”优先采购产品情况</w:t>
      </w:r>
    </w:p>
    <w:p w:rsidR="00F33FDC" w:rsidRDefault="00F33FDC">
      <w:pPr>
        <w:autoSpaceDE w:val="0"/>
        <w:autoSpaceDN w:val="0"/>
        <w:adjustRightInd w:val="0"/>
        <w:spacing w:line="360" w:lineRule="auto"/>
        <w:jc w:val="center"/>
        <w:outlineLvl w:val="0"/>
        <w:rPr>
          <w:rFonts w:ascii="宋体" w:hAnsi="宋体"/>
          <w:b/>
          <w:bCs/>
          <w:color w:val="000000"/>
          <w:sz w:val="28"/>
          <w:szCs w:val="28"/>
        </w:rPr>
      </w:pPr>
    </w:p>
    <w:p w:rsidR="00F33FDC" w:rsidRDefault="00AF6269" w:rsidP="0009533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33FDC" w:rsidRDefault="00AF6269">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F33FDC">
        <w:trPr>
          <w:trHeight w:val="225"/>
          <w:tblHeader/>
        </w:trPr>
        <w:tc>
          <w:tcPr>
            <w:tcW w:w="579"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F33FDC" w:rsidRDefault="00AF6269">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33FDC">
        <w:trPr>
          <w:trHeight w:val="851"/>
        </w:trPr>
        <w:tc>
          <w:tcPr>
            <w:tcW w:w="579" w:type="dxa"/>
            <w:vAlign w:val="center"/>
          </w:tcPr>
          <w:p w:rsidR="00F33FDC" w:rsidRDefault="00AF6269">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F33FDC" w:rsidRDefault="00F33FDC">
            <w:pPr>
              <w:pStyle w:val="a6"/>
              <w:spacing w:line="360" w:lineRule="auto"/>
              <w:rPr>
                <w:rFonts w:ascii="宋体" w:eastAsia="宋体" w:hAnsi="宋体" w:cs="Times New Roman"/>
                <w:sz w:val="21"/>
                <w:szCs w:val="21"/>
              </w:rPr>
            </w:pPr>
          </w:p>
        </w:tc>
        <w:tc>
          <w:tcPr>
            <w:tcW w:w="1669" w:type="dxa"/>
            <w:vAlign w:val="center"/>
          </w:tcPr>
          <w:p w:rsidR="00F33FDC" w:rsidRDefault="00F33FDC">
            <w:pPr>
              <w:pStyle w:val="a6"/>
              <w:spacing w:line="360" w:lineRule="auto"/>
              <w:rPr>
                <w:rFonts w:ascii="宋体" w:eastAsia="宋体" w:hAnsi="宋体" w:cs="Times New Roman"/>
                <w:sz w:val="21"/>
                <w:szCs w:val="21"/>
              </w:rPr>
            </w:pPr>
          </w:p>
        </w:tc>
        <w:tc>
          <w:tcPr>
            <w:tcW w:w="1363" w:type="dxa"/>
          </w:tcPr>
          <w:p w:rsidR="00F33FDC" w:rsidRDefault="00F33FDC">
            <w:pPr>
              <w:pStyle w:val="a6"/>
              <w:spacing w:line="360" w:lineRule="auto"/>
              <w:rPr>
                <w:rFonts w:ascii="宋体" w:eastAsia="宋体" w:hAnsi="宋体" w:cs="Times New Roman"/>
                <w:sz w:val="21"/>
                <w:szCs w:val="21"/>
              </w:rPr>
            </w:pPr>
          </w:p>
        </w:tc>
        <w:tc>
          <w:tcPr>
            <w:tcW w:w="1812" w:type="dxa"/>
          </w:tcPr>
          <w:p w:rsidR="00F33FDC" w:rsidRDefault="00F33FDC">
            <w:pPr>
              <w:pStyle w:val="a6"/>
              <w:spacing w:line="360" w:lineRule="auto"/>
              <w:rPr>
                <w:rFonts w:ascii="宋体" w:eastAsia="宋体" w:hAnsi="宋体" w:cs="Times New Roman"/>
                <w:sz w:val="21"/>
                <w:szCs w:val="21"/>
              </w:rPr>
            </w:pPr>
          </w:p>
        </w:tc>
        <w:tc>
          <w:tcPr>
            <w:tcW w:w="1759" w:type="dxa"/>
          </w:tcPr>
          <w:p w:rsidR="00F33FDC" w:rsidRDefault="00F33FDC">
            <w:pPr>
              <w:pStyle w:val="a6"/>
              <w:spacing w:line="360" w:lineRule="auto"/>
              <w:rPr>
                <w:rFonts w:ascii="宋体" w:eastAsia="宋体" w:hAnsi="宋体" w:cs="Times New Roman"/>
                <w:sz w:val="21"/>
                <w:szCs w:val="21"/>
              </w:rPr>
            </w:pPr>
          </w:p>
        </w:tc>
        <w:tc>
          <w:tcPr>
            <w:tcW w:w="1558" w:type="dxa"/>
          </w:tcPr>
          <w:p w:rsidR="00F33FDC" w:rsidRDefault="00F33FDC">
            <w:pPr>
              <w:pStyle w:val="a6"/>
              <w:spacing w:line="360" w:lineRule="auto"/>
              <w:rPr>
                <w:rFonts w:ascii="宋体" w:eastAsia="宋体" w:hAnsi="宋体" w:cs="Times New Roman"/>
                <w:sz w:val="21"/>
                <w:szCs w:val="21"/>
              </w:rPr>
            </w:pPr>
          </w:p>
        </w:tc>
      </w:tr>
      <w:tr w:rsidR="00F33FDC">
        <w:trPr>
          <w:trHeight w:val="851"/>
        </w:trPr>
        <w:tc>
          <w:tcPr>
            <w:tcW w:w="579" w:type="dxa"/>
            <w:vAlign w:val="center"/>
          </w:tcPr>
          <w:p w:rsidR="00F33FDC" w:rsidRDefault="00AF6269">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F33FDC" w:rsidRDefault="00F33FDC">
            <w:pPr>
              <w:pStyle w:val="a6"/>
              <w:spacing w:line="360" w:lineRule="auto"/>
              <w:rPr>
                <w:rFonts w:ascii="宋体" w:eastAsia="宋体" w:hAnsi="宋体" w:cs="Times New Roman"/>
                <w:sz w:val="21"/>
                <w:szCs w:val="21"/>
              </w:rPr>
            </w:pPr>
          </w:p>
        </w:tc>
        <w:tc>
          <w:tcPr>
            <w:tcW w:w="1669" w:type="dxa"/>
            <w:vAlign w:val="center"/>
          </w:tcPr>
          <w:p w:rsidR="00F33FDC" w:rsidRDefault="00F33FDC">
            <w:pPr>
              <w:pStyle w:val="a6"/>
              <w:spacing w:line="360" w:lineRule="auto"/>
              <w:rPr>
                <w:rFonts w:ascii="宋体" w:eastAsia="宋体" w:hAnsi="宋体" w:cs="Times New Roman"/>
                <w:sz w:val="21"/>
                <w:szCs w:val="21"/>
              </w:rPr>
            </w:pPr>
          </w:p>
        </w:tc>
        <w:tc>
          <w:tcPr>
            <w:tcW w:w="1363" w:type="dxa"/>
          </w:tcPr>
          <w:p w:rsidR="00F33FDC" w:rsidRDefault="00F33FDC">
            <w:pPr>
              <w:pStyle w:val="a6"/>
              <w:spacing w:line="360" w:lineRule="auto"/>
              <w:rPr>
                <w:rFonts w:ascii="宋体" w:eastAsia="宋体" w:hAnsi="宋体" w:cs="Times New Roman"/>
                <w:sz w:val="21"/>
                <w:szCs w:val="21"/>
              </w:rPr>
            </w:pPr>
          </w:p>
        </w:tc>
        <w:tc>
          <w:tcPr>
            <w:tcW w:w="1812" w:type="dxa"/>
          </w:tcPr>
          <w:p w:rsidR="00F33FDC" w:rsidRDefault="00F33FDC">
            <w:pPr>
              <w:pStyle w:val="a6"/>
              <w:spacing w:line="360" w:lineRule="auto"/>
              <w:rPr>
                <w:rFonts w:ascii="宋体" w:eastAsia="宋体" w:hAnsi="宋体" w:cs="Times New Roman"/>
                <w:sz w:val="21"/>
                <w:szCs w:val="21"/>
              </w:rPr>
            </w:pPr>
          </w:p>
        </w:tc>
        <w:tc>
          <w:tcPr>
            <w:tcW w:w="1759" w:type="dxa"/>
          </w:tcPr>
          <w:p w:rsidR="00F33FDC" w:rsidRDefault="00F33FDC">
            <w:pPr>
              <w:pStyle w:val="a6"/>
              <w:spacing w:line="360" w:lineRule="auto"/>
              <w:rPr>
                <w:rFonts w:ascii="宋体" w:eastAsia="宋体" w:hAnsi="宋体" w:cs="Times New Roman"/>
                <w:sz w:val="21"/>
                <w:szCs w:val="21"/>
              </w:rPr>
            </w:pPr>
          </w:p>
        </w:tc>
        <w:tc>
          <w:tcPr>
            <w:tcW w:w="1558" w:type="dxa"/>
          </w:tcPr>
          <w:p w:rsidR="00F33FDC" w:rsidRDefault="00F33FDC">
            <w:pPr>
              <w:pStyle w:val="a6"/>
              <w:spacing w:line="360" w:lineRule="auto"/>
              <w:rPr>
                <w:rFonts w:ascii="宋体" w:eastAsia="宋体" w:hAnsi="宋体" w:cs="Times New Roman"/>
                <w:sz w:val="21"/>
                <w:szCs w:val="21"/>
              </w:rPr>
            </w:pPr>
          </w:p>
        </w:tc>
      </w:tr>
      <w:tr w:rsidR="00F33FDC">
        <w:trPr>
          <w:trHeight w:val="851"/>
        </w:trPr>
        <w:tc>
          <w:tcPr>
            <w:tcW w:w="579" w:type="dxa"/>
            <w:vAlign w:val="center"/>
          </w:tcPr>
          <w:p w:rsidR="00F33FDC" w:rsidRDefault="00AF6269">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F33FDC" w:rsidRDefault="00F33FDC">
            <w:pPr>
              <w:pStyle w:val="a6"/>
              <w:spacing w:line="360" w:lineRule="auto"/>
              <w:rPr>
                <w:rFonts w:ascii="宋体" w:eastAsia="宋体" w:hAnsi="宋体" w:cs="Times New Roman"/>
                <w:sz w:val="21"/>
                <w:szCs w:val="21"/>
              </w:rPr>
            </w:pPr>
          </w:p>
        </w:tc>
        <w:tc>
          <w:tcPr>
            <w:tcW w:w="1669" w:type="dxa"/>
            <w:vAlign w:val="center"/>
          </w:tcPr>
          <w:p w:rsidR="00F33FDC" w:rsidRDefault="00F33FDC">
            <w:pPr>
              <w:pStyle w:val="a6"/>
              <w:spacing w:line="360" w:lineRule="auto"/>
              <w:rPr>
                <w:rFonts w:ascii="宋体" w:eastAsia="宋体" w:hAnsi="宋体" w:cs="Times New Roman"/>
                <w:sz w:val="21"/>
                <w:szCs w:val="21"/>
              </w:rPr>
            </w:pPr>
          </w:p>
        </w:tc>
        <w:tc>
          <w:tcPr>
            <w:tcW w:w="1363" w:type="dxa"/>
          </w:tcPr>
          <w:p w:rsidR="00F33FDC" w:rsidRDefault="00F33FDC">
            <w:pPr>
              <w:pStyle w:val="a6"/>
              <w:spacing w:line="360" w:lineRule="auto"/>
              <w:rPr>
                <w:rFonts w:ascii="宋体" w:eastAsia="宋体" w:hAnsi="宋体" w:cs="Times New Roman"/>
                <w:sz w:val="21"/>
                <w:szCs w:val="21"/>
              </w:rPr>
            </w:pPr>
          </w:p>
        </w:tc>
        <w:tc>
          <w:tcPr>
            <w:tcW w:w="1812" w:type="dxa"/>
          </w:tcPr>
          <w:p w:rsidR="00F33FDC" w:rsidRDefault="00F33FDC">
            <w:pPr>
              <w:pStyle w:val="a6"/>
              <w:spacing w:line="360" w:lineRule="auto"/>
              <w:rPr>
                <w:rFonts w:ascii="宋体" w:eastAsia="宋体" w:hAnsi="宋体" w:cs="Times New Roman"/>
                <w:sz w:val="21"/>
                <w:szCs w:val="21"/>
              </w:rPr>
            </w:pPr>
          </w:p>
        </w:tc>
        <w:tc>
          <w:tcPr>
            <w:tcW w:w="1759" w:type="dxa"/>
          </w:tcPr>
          <w:p w:rsidR="00F33FDC" w:rsidRDefault="00F33FDC">
            <w:pPr>
              <w:pStyle w:val="a6"/>
              <w:spacing w:line="360" w:lineRule="auto"/>
              <w:rPr>
                <w:rFonts w:ascii="宋体" w:eastAsia="宋体" w:hAnsi="宋体" w:cs="Times New Roman"/>
                <w:sz w:val="21"/>
                <w:szCs w:val="21"/>
              </w:rPr>
            </w:pPr>
          </w:p>
        </w:tc>
        <w:tc>
          <w:tcPr>
            <w:tcW w:w="1558" w:type="dxa"/>
          </w:tcPr>
          <w:p w:rsidR="00F33FDC" w:rsidRDefault="00F33FDC">
            <w:pPr>
              <w:pStyle w:val="a6"/>
              <w:spacing w:line="360" w:lineRule="auto"/>
              <w:rPr>
                <w:rFonts w:ascii="宋体" w:eastAsia="宋体" w:hAnsi="宋体" w:cs="Times New Roman"/>
                <w:sz w:val="21"/>
                <w:szCs w:val="21"/>
              </w:rPr>
            </w:pPr>
          </w:p>
        </w:tc>
      </w:tr>
    </w:tbl>
    <w:p w:rsidR="00F33FDC" w:rsidRDefault="00AF626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33FDC" w:rsidRDefault="00AF626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F33FDC" w:rsidRDefault="00F33FDC">
      <w:pPr>
        <w:ind w:left="720" w:hangingChars="300" w:hanging="720"/>
        <w:rPr>
          <w:rFonts w:asciiTheme="minorEastAsia" w:hAnsiTheme="minorEastAsia" w:cs="宋体"/>
          <w:sz w:val="24"/>
          <w:lang w:val="zh-CN"/>
        </w:rPr>
      </w:pPr>
    </w:p>
    <w:p w:rsidR="00F33FDC" w:rsidRDefault="00AF6269">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F33FDC" w:rsidRDefault="00F33FDC">
      <w:pPr>
        <w:ind w:left="630" w:hangingChars="300" w:hanging="630"/>
        <w:rPr>
          <w:rFonts w:asciiTheme="minorEastAsia" w:hAnsiTheme="minorEastAsia" w:cs="宋体"/>
          <w:szCs w:val="21"/>
          <w:lang w:val="zh-CN"/>
        </w:rPr>
      </w:pPr>
    </w:p>
    <w:p w:rsidR="00F33FDC" w:rsidRDefault="00F33FDC">
      <w:pPr>
        <w:pStyle w:val="a0"/>
        <w:ind w:firstLine="280"/>
        <w:rPr>
          <w:lang w:val="zh-CN"/>
        </w:rPr>
      </w:pPr>
    </w:p>
    <w:p w:rsidR="00F33FDC" w:rsidRDefault="00F33FDC">
      <w:pPr>
        <w:pStyle w:val="a0"/>
        <w:ind w:firstLine="280"/>
        <w:rPr>
          <w:lang w:val="zh-CN"/>
        </w:rPr>
      </w:pPr>
    </w:p>
    <w:p w:rsidR="00F33FDC" w:rsidRDefault="00F33FDC">
      <w:pPr>
        <w:spacing w:line="360" w:lineRule="auto"/>
        <w:rPr>
          <w:rFonts w:ascii="宋体" w:hAnsi="宋体"/>
          <w:b/>
          <w:bCs/>
          <w:color w:val="000000"/>
          <w:sz w:val="36"/>
          <w:szCs w:val="36"/>
        </w:rPr>
      </w:pPr>
    </w:p>
    <w:p w:rsidR="00F33FDC" w:rsidRDefault="00F33FDC">
      <w:pPr>
        <w:spacing w:line="360" w:lineRule="auto"/>
        <w:jc w:val="center"/>
        <w:rPr>
          <w:rFonts w:ascii="宋体" w:hAnsi="宋体"/>
          <w:b/>
          <w:bCs/>
          <w:color w:val="000000"/>
          <w:sz w:val="32"/>
          <w:szCs w:val="32"/>
        </w:rPr>
      </w:pPr>
    </w:p>
    <w:p w:rsidR="00F33FDC" w:rsidRDefault="00F33FDC">
      <w:pPr>
        <w:spacing w:line="360" w:lineRule="auto"/>
        <w:jc w:val="center"/>
        <w:rPr>
          <w:rFonts w:ascii="宋体" w:hAnsi="宋体"/>
          <w:b/>
          <w:bCs/>
          <w:color w:val="000000"/>
          <w:sz w:val="32"/>
          <w:szCs w:val="32"/>
        </w:rPr>
      </w:pPr>
    </w:p>
    <w:p w:rsidR="00F33FDC" w:rsidRDefault="00F33FDC">
      <w:pPr>
        <w:spacing w:line="360" w:lineRule="auto"/>
        <w:jc w:val="center"/>
        <w:rPr>
          <w:rFonts w:ascii="宋体" w:hAnsi="宋体"/>
          <w:b/>
          <w:bCs/>
          <w:color w:val="000000"/>
          <w:sz w:val="32"/>
          <w:szCs w:val="32"/>
        </w:rPr>
      </w:pPr>
    </w:p>
    <w:p w:rsidR="00F33FDC" w:rsidRDefault="00F33FDC">
      <w:pPr>
        <w:spacing w:line="360" w:lineRule="auto"/>
        <w:jc w:val="center"/>
        <w:rPr>
          <w:rFonts w:ascii="宋体" w:hAnsi="宋体"/>
          <w:b/>
          <w:bCs/>
          <w:color w:val="000000"/>
          <w:sz w:val="32"/>
          <w:szCs w:val="32"/>
        </w:rPr>
      </w:pPr>
    </w:p>
    <w:p w:rsidR="00F33FDC" w:rsidRDefault="00F33FDC">
      <w:pPr>
        <w:spacing w:line="360" w:lineRule="auto"/>
        <w:jc w:val="center"/>
        <w:rPr>
          <w:rFonts w:ascii="宋体" w:hAnsi="宋体"/>
          <w:b/>
          <w:bCs/>
          <w:color w:val="000000"/>
          <w:sz w:val="32"/>
          <w:szCs w:val="32"/>
        </w:rPr>
      </w:pPr>
    </w:p>
    <w:p w:rsidR="00F33FDC" w:rsidRDefault="00F33FDC">
      <w:pPr>
        <w:spacing w:line="360" w:lineRule="auto"/>
        <w:jc w:val="center"/>
        <w:rPr>
          <w:rFonts w:ascii="宋体" w:hAnsi="宋体"/>
          <w:b/>
          <w:bCs/>
          <w:color w:val="000000"/>
          <w:sz w:val="32"/>
          <w:szCs w:val="32"/>
        </w:rPr>
      </w:pPr>
    </w:p>
    <w:p w:rsidR="00F33FDC" w:rsidRDefault="00F33FDC">
      <w:pPr>
        <w:spacing w:line="360" w:lineRule="auto"/>
        <w:jc w:val="center"/>
        <w:rPr>
          <w:rFonts w:ascii="宋体" w:hAnsi="宋体"/>
          <w:b/>
          <w:bCs/>
          <w:color w:val="000000"/>
          <w:sz w:val="32"/>
          <w:szCs w:val="32"/>
        </w:rPr>
      </w:pPr>
    </w:p>
    <w:p w:rsidR="00F33FDC" w:rsidRDefault="00AF6269">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 xml:space="preserve">4.9 </w:t>
      </w:r>
      <w:r>
        <w:rPr>
          <w:rFonts w:ascii="宋体" w:hAnsi="宋体" w:hint="eastAsia"/>
          <w:b/>
          <w:bCs/>
          <w:color w:val="000000"/>
          <w:sz w:val="32"/>
          <w:szCs w:val="32"/>
        </w:rPr>
        <w:t>中小企业声明函</w:t>
      </w:r>
    </w:p>
    <w:p w:rsidR="00F33FDC" w:rsidRDefault="00F33FDC">
      <w:pPr>
        <w:spacing w:line="360" w:lineRule="auto"/>
        <w:jc w:val="center"/>
        <w:rPr>
          <w:rFonts w:ascii="宋体" w:hAnsi="宋体"/>
          <w:b/>
          <w:bCs/>
          <w:color w:val="000000"/>
          <w:sz w:val="36"/>
          <w:szCs w:val="36"/>
        </w:rPr>
      </w:pPr>
    </w:p>
    <w:p w:rsidR="00F33FDC" w:rsidRDefault="00AF6269">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w:t>
      </w:r>
      <w:r>
        <w:rPr>
          <w:rFonts w:ascii="宋体" w:hAnsi="宋体" w:cs="Arial" w:hint="eastAsia"/>
          <w:color w:val="000000"/>
          <w:kern w:val="0"/>
          <w:sz w:val="24"/>
        </w:rPr>
        <w:t>[2011]181</w:t>
      </w:r>
      <w:r>
        <w:rPr>
          <w:rFonts w:ascii="宋体" w:hAnsi="宋体" w:cs="Arial" w:hint="eastAsia"/>
          <w:color w:val="000000"/>
          <w:kern w:val="0"/>
          <w:sz w:val="24"/>
        </w:rPr>
        <w:t>号）的规定，本公司为</w:t>
      </w:r>
      <w:r>
        <w:rPr>
          <w:rFonts w:ascii="宋体" w:hAnsi="宋体" w:cs="Arial" w:hint="eastAsia"/>
          <w:color w:val="000000"/>
          <w:kern w:val="0"/>
          <w:sz w:val="24"/>
        </w:rPr>
        <w:t>______</w:t>
      </w:r>
      <w:r>
        <w:rPr>
          <w:rFonts w:ascii="宋体" w:hAnsi="宋体" w:cs="Arial" w:hint="eastAsia"/>
          <w:color w:val="000000"/>
          <w:kern w:val="0"/>
          <w:sz w:val="24"/>
        </w:rPr>
        <w:t>（请填写：中型、小型、微型）企业。即，本公司同时满足以下条件：</w:t>
      </w:r>
      <w:r>
        <w:rPr>
          <w:rFonts w:ascii="宋体" w:hAnsi="宋体" w:cs="Arial" w:hint="eastAsia"/>
          <w:color w:val="000000"/>
          <w:kern w:val="0"/>
          <w:sz w:val="24"/>
        </w:rPr>
        <w:br/>
      </w:r>
      <w:r>
        <w:rPr>
          <w:rFonts w:ascii="宋体" w:hAnsi="宋体" w:cs="Arial" w:hint="eastAsia"/>
          <w:color w:val="000000"/>
          <w:kern w:val="0"/>
          <w:sz w:val="24"/>
        </w:rPr>
        <w:t xml:space="preserve">　　</w:t>
      </w:r>
      <w:r>
        <w:rPr>
          <w:rFonts w:ascii="宋体" w:hAnsi="宋体" w:cs="Arial" w:hint="eastAsia"/>
          <w:color w:val="000000"/>
          <w:kern w:val="0"/>
          <w:sz w:val="24"/>
        </w:rPr>
        <w:t>1.</w:t>
      </w:r>
      <w:r>
        <w:rPr>
          <w:rFonts w:ascii="宋体" w:hAnsi="宋体" w:cs="Arial" w:hint="eastAsia"/>
          <w:color w:val="000000"/>
          <w:kern w:val="0"/>
          <w:sz w:val="24"/>
        </w:rPr>
        <w:t>根据《工业和信息化部、国家统计局、国家发展和改革委员会、财政部关于印发中小企业划型标准规定的通知》（工信部联企业</w:t>
      </w:r>
      <w:r>
        <w:rPr>
          <w:rFonts w:ascii="宋体" w:hAnsi="宋体" w:cs="Arial" w:hint="eastAsia"/>
          <w:color w:val="000000"/>
          <w:kern w:val="0"/>
          <w:sz w:val="24"/>
        </w:rPr>
        <w:t>[2011]300</w:t>
      </w:r>
      <w:r>
        <w:rPr>
          <w:rFonts w:ascii="宋体" w:hAnsi="宋体" w:cs="Arial" w:hint="eastAsia"/>
          <w:color w:val="000000"/>
          <w:kern w:val="0"/>
          <w:sz w:val="24"/>
        </w:rPr>
        <w:t>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w:t>
      </w:r>
      <w:r>
        <w:rPr>
          <w:rFonts w:hint="eastAsia"/>
          <w:color w:val="000000"/>
          <w:sz w:val="24"/>
        </w:rPr>
        <w:t>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本公司为</w:t>
      </w:r>
      <w:r>
        <w:rPr>
          <w:rFonts w:ascii="宋体" w:hAnsi="宋体" w:cs="Arial" w:hint="eastAsia"/>
          <w:color w:val="000000"/>
          <w:kern w:val="0"/>
          <w:sz w:val="24"/>
        </w:rPr>
        <w:t>______</w:t>
      </w:r>
      <w:r>
        <w:rPr>
          <w:rFonts w:ascii="宋体" w:hAnsi="宋体" w:cs="Arial" w:hint="eastAsia"/>
          <w:color w:val="000000"/>
          <w:kern w:val="0"/>
          <w:sz w:val="24"/>
        </w:rPr>
        <w:t xml:space="preserve">（请填写：中型、小型、微型）企业。　　</w:t>
      </w:r>
    </w:p>
    <w:p w:rsidR="00F33FDC" w:rsidRDefault="00AF6269">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F33FDC" w:rsidRDefault="00AF6269">
      <w:pPr>
        <w:pStyle w:val="ae"/>
        <w:snapToGrid w:val="0"/>
        <w:spacing w:before="0" w:beforeAutospacing="0" w:after="0" w:afterAutospacing="0" w:line="480" w:lineRule="auto"/>
        <w:ind w:firstLine="560"/>
        <w:rPr>
          <w:rFonts w:ascii="Times New Roman" w:hAnsi="Times New Roman" w:cs="Times New Roman"/>
          <w:color w:val="000000"/>
          <w:kern w:val="2"/>
        </w:rPr>
      </w:pPr>
      <w:r>
        <w:rPr>
          <w:rFonts w:ascii="Times New Roman" w:hAnsi="Times New Roman" w:cs="Times New Roman" w:hint="eastAsia"/>
          <w:color w:val="000000"/>
          <w:kern w:val="2"/>
        </w:rPr>
        <w:t>本公司</w:t>
      </w:r>
      <w:r>
        <w:rPr>
          <w:rFonts w:ascii="Times New Roman" w:hAnsi="Times New Roman" w:cs="Times New Roman"/>
          <w:color w:val="000000"/>
          <w:kern w:val="2"/>
        </w:rPr>
        <w:t>对上述声明的真实性负责。如有虚假，将依法承担相应责任。</w:t>
      </w:r>
    </w:p>
    <w:p w:rsidR="00F33FDC" w:rsidRDefault="00F33FDC">
      <w:pPr>
        <w:widowControl/>
        <w:spacing w:before="100" w:beforeAutospacing="1" w:after="100" w:afterAutospacing="1" w:line="360" w:lineRule="auto"/>
        <w:ind w:leftChars="1850" w:left="3885"/>
        <w:jc w:val="left"/>
        <w:rPr>
          <w:rFonts w:ascii="宋体" w:hAnsi="宋体" w:cs="Arial"/>
          <w:color w:val="000000"/>
          <w:kern w:val="0"/>
          <w:sz w:val="24"/>
        </w:rPr>
      </w:pPr>
    </w:p>
    <w:p w:rsidR="00F33FDC" w:rsidRDefault="00AF6269">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r>
      <w:r>
        <w:rPr>
          <w:rFonts w:ascii="宋体" w:hAnsi="宋体" w:cs="Arial" w:hint="eastAsia"/>
          <w:color w:val="000000"/>
          <w:kern w:val="0"/>
          <w:sz w:val="24"/>
        </w:rPr>
        <w:t xml:space="preserve">日　</w:t>
      </w:r>
      <w:r>
        <w:rPr>
          <w:rFonts w:ascii="宋体" w:hAnsi="宋体" w:cs="Arial" w:hint="eastAsia"/>
          <w:color w:val="000000"/>
          <w:kern w:val="0"/>
          <w:sz w:val="24"/>
        </w:rPr>
        <w:t xml:space="preserve">  </w:t>
      </w:r>
      <w:r>
        <w:rPr>
          <w:rFonts w:ascii="宋体" w:hAnsi="宋体" w:cs="Arial" w:hint="eastAsia"/>
          <w:color w:val="000000"/>
          <w:kern w:val="0"/>
          <w:sz w:val="24"/>
        </w:rPr>
        <w:t>期：</w:t>
      </w:r>
      <w:r>
        <w:rPr>
          <w:rFonts w:ascii="宋体" w:hAnsi="宋体" w:cs="Arial" w:hint="eastAsia"/>
          <w:color w:val="000000"/>
          <w:kern w:val="0"/>
          <w:sz w:val="24"/>
        </w:rPr>
        <w:t xml:space="preserve">   </w:t>
      </w:r>
      <w:r>
        <w:rPr>
          <w:rFonts w:ascii="宋体" w:hAnsi="宋体" w:cs="Arial" w:hint="eastAsia"/>
          <w:color w:val="000000"/>
          <w:kern w:val="0"/>
          <w:sz w:val="24"/>
        </w:rPr>
        <w:t>年</w:t>
      </w:r>
      <w:r>
        <w:rPr>
          <w:rFonts w:ascii="宋体" w:hAnsi="宋体" w:cs="Arial" w:hint="eastAsia"/>
          <w:color w:val="000000"/>
          <w:kern w:val="0"/>
          <w:sz w:val="24"/>
        </w:rPr>
        <w:t xml:space="preserve">   </w:t>
      </w:r>
      <w:r>
        <w:rPr>
          <w:rFonts w:ascii="宋体" w:hAnsi="宋体" w:cs="Arial" w:hint="eastAsia"/>
          <w:color w:val="000000"/>
          <w:kern w:val="0"/>
          <w:sz w:val="24"/>
        </w:rPr>
        <w:t>月</w:t>
      </w:r>
      <w:r>
        <w:rPr>
          <w:rFonts w:ascii="宋体" w:hAnsi="宋体" w:cs="Arial" w:hint="eastAsia"/>
          <w:color w:val="000000"/>
          <w:kern w:val="0"/>
          <w:sz w:val="24"/>
        </w:rPr>
        <w:t xml:space="preserve">   </w:t>
      </w:r>
      <w:r>
        <w:rPr>
          <w:rFonts w:ascii="宋体" w:hAnsi="宋体" w:cs="Arial" w:hint="eastAsia"/>
          <w:color w:val="000000"/>
          <w:kern w:val="0"/>
          <w:sz w:val="24"/>
        </w:rPr>
        <w:t>日</w:t>
      </w:r>
    </w:p>
    <w:p w:rsidR="00F33FDC" w:rsidRDefault="00F33FDC">
      <w:pPr>
        <w:widowControl/>
        <w:spacing w:before="100" w:beforeAutospacing="1" w:after="100" w:afterAutospacing="1" w:line="360" w:lineRule="auto"/>
        <w:jc w:val="left"/>
        <w:rPr>
          <w:rFonts w:ascii="宋体" w:hAnsi="宋体"/>
          <w:color w:val="000000"/>
          <w:sz w:val="24"/>
        </w:rPr>
      </w:pPr>
    </w:p>
    <w:p w:rsidR="00F33FDC" w:rsidRDefault="00AF6269">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F33FDC" w:rsidRDefault="00AF6269" w:rsidP="00095336">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w:t>
      </w:r>
      <w:r>
        <w:rPr>
          <w:rFonts w:ascii="宋体" w:hAnsi="宋体" w:cs="Arial" w:hint="eastAsia"/>
          <w:color w:val="000000"/>
          <w:kern w:val="0"/>
          <w:sz w:val="24"/>
        </w:rPr>
        <w:t>、不属于中小企业划型标准确定的中小企业，不得按《关于印发中小企业划型标准规定的通知》规定声明为中小微企业，也不适用《政府采购促进中小企业发展暂行办法》。</w:t>
      </w:r>
    </w:p>
    <w:p w:rsidR="00F33FDC" w:rsidRDefault="00AF6269" w:rsidP="00095336">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w:t>
      </w:r>
      <w:r>
        <w:rPr>
          <w:rFonts w:ascii="宋体" w:hAnsi="宋体" w:cs="Arial" w:hint="eastAsia"/>
          <w:color w:val="000000"/>
          <w:kern w:val="0"/>
          <w:sz w:val="24"/>
        </w:rPr>
        <w:t>、如投标人为联合投标的，联合投标人需分别填写上述《中小企业声明函》。</w:t>
      </w:r>
    </w:p>
    <w:p w:rsidR="00F33FDC" w:rsidRDefault="00AF6269">
      <w:pPr>
        <w:pStyle w:val="a0"/>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w:t>
      </w:r>
      <w:r>
        <w:rPr>
          <w:rFonts w:ascii="宋体" w:eastAsia="宋体" w:hAnsi="宋体" w:cs="Arial" w:hint="eastAsia"/>
          <w:color w:val="000000"/>
          <w:kern w:val="0"/>
          <w:sz w:val="24"/>
        </w:rPr>
        <w:t>、小型和微型企业不包括民办非企业</w:t>
      </w:r>
    </w:p>
    <w:p w:rsidR="00F33FDC" w:rsidRDefault="00F33FDC">
      <w:pPr>
        <w:autoSpaceDE w:val="0"/>
        <w:autoSpaceDN w:val="0"/>
        <w:adjustRightInd w:val="0"/>
        <w:spacing w:line="360" w:lineRule="auto"/>
        <w:jc w:val="center"/>
        <w:outlineLvl w:val="0"/>
        <w:rPr>
          <w:rFonts w:ascii="宋体" w:hAnsi="宋体" w:cs="Arial"/>
          <w:color w:val="000000"/>
          <w:kern w:val="0"/>
          <w:sz w:val="24"/>
        </w:rPr>
      </w:pPr>
    </w:p>
    <w:p w:rsidR="00F33FDC" w:rsidRDefault="00F33FDC">
      <w:pPr>
        <w:spacing w:line="360" w:lineRule="auto"/>
        <w:rPr>
          <w:rFonts w:ascii="宋体" w:hAnsi="宋体"/>
          <w:b/>
          <w:bCs/>
          <w:color w:val="000000"/>
          <w:sz w:val="36"/>
          <w:szCs w:val="36"/>
        </w:rPr>
      </w:pPr>
      <w:bookmarkStart w:id="9" w:name="OLE_LINK14"/>
      <w:bookmarkStart w:id="10" w:name="OLE_LINK13"/>
    </w:p>
    <w:p w:rsidR="00F33FDC" w:rsidRDefault="00AF6269">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 xml:space="preserve">4.10 </w:t>
      </w:r>
      <w:r>
        <w:rPr>
          <w:rFonts w:ascii="宋体" w:hAnsi="宋体" w:hint="eastAsia"/>
          <w:b/>
          <w:bCs/>
          <w:color w:val="000000"/>
          <w:sz w:val="32"/>
          <w:szCs w:val="32"/>
        </w:rPr>
        <w:t>残疾人福利性单位声明函</w:t>
      </w:r>
    </w:p>
    <w:bookmarkEnd w:id="9"/>
    <w:bookmarkEnd w:id="10"/>
    <w:p w:rsidR="00F33FDC" w:rsidRDefault="00F33FDC">
      <w:pPr>
        <w:spacing w:line="360" w:lineRule="auto"/>
        <w:rPr>
          <w:rFonts w:ascii="宋体" w:hAnsi="宋体"/>
          <w:szCs w:val="21"/>
        </w:rPr>
      </w:pPr>
    </w:p>
    <w:p w:rsidR="00F33FDC" w:rsidRDefault="00AF6269">
      <w:pPr>
        <w:spacing w:line="360" w:lineRule="auto"/>
        <w:ind w:firstLineChars="200" w:firstLine="480"/>
        <w:rPr>
          <w:rFonts w:ascii="宋体" w:hAnsi="宋体"/>
          <w:sz w:val="24"/>
        </w:rPr>
      </w:pPr>
      <w:r>
        <w:rPr>
          <w:rFonts w:ascii="宋体" w:hAnsi="宋体" w:hint="eastAsia"/>
          <w:sz w:val="24"/>
        </w:rPr>
        <w:t>本单位郑重声明，根据《财政部</w:t>
      </w:r>
      <w:r>
        <w:rPr>
          <w:rFonts w:ascii="宋体" w:hAnsi="宋体" w:hint="eastAsia"/>
          <w:sz w:val="24"/>
        </w:rPr>
        <w:t xml:space="preserve"> </w:t>
      </w:r>
      <w:r>
        <w:rPr>
          <w:rFonts w:ascii="宋体" w:hAnsi="宋体" w:hint="eastAsia"/>
          <w:sz w:val="24"/>
        </w:rPr>
        <w:t>民政部</w:t>
      </w:r>
      <w:r>
        <w:rPr>
          <w:rFonts w:ascii="宋体" w:hAnsi="宋体" w:hint="eastAsia"/>
          <w:sz w:val="24"/>
        </w:rPr>
        <w:t xml:space="preserve"> </w:t>
      </w:r>
      <w:r>
        <w:rPr>
          <w:rFonts w:ascii="宋体" w:hAnsi="宋体" w:hint="eastAsia"/>
          <w:sz w:val="24"/>
        </w:rPr>
        <w:t>中国残疾人联合会关于促进残疾人就业政府采购政策的通知》（财库〔</w:t>
      </w:r>
      <w:r>
        <w:rPr>
          <w:rFonts w:ascii="宋体" w:hAnsi="宋体" w:hint="eastAsia"/>
          <w:sz w:val="24"/>
        </w:rPr>
        <w:t>2017</w:t>
      </w:r>
      <w:r>
        <w:rPr>
          <w:rFonts w:ascii="宋体" w:hAnsi="宋体" w:hint="eastAsia"/>
          <w:sz w:val="24"/>
        </w:rPr>
        <w:t>〕</w:t>
      </w:r>
      <w:r>
        <w:rPr>
          <w:rFonts w:ascii="宋体" w:hAnsi="宋体" w:hint="eastAsia"/>
          <w:sz w:val="24"/>
        </w:rPr>
        <w:t>141</w:t>
      </w:r>
      <w:r>
        <w:rPr>
          <w:rFonts w:ascii="宋体" w:hAnsi="宋体" w:hint="eastAsia"/>
          <w:sz w:val="24"/>
        </w:rPr>
        <w:t>号）的规定，本单位为符合条件的残疾人福利性单位，且本单位参加单位的项目采</w:t>
      </w:r>
      <w:r>
        <w:rPr>
          <w:rFonts w:ascii="宋体" w:hAnsi="宋体" w:hint="eastAsia"/>
          <w:sz w:val="24"/>
        </w:rPr>
        <w:t>购活动提供本单位制造的货物（由本单位承担工程</w:t>
      </w:r>
      <w:r>
        <w:rPr>
          <w:rFonts w:ascii="宋体" w:hAnsi="宋体" w:hint="eastAsia"/>
          <w:sz w:val="24"/>
        </w:rPr>
        <w:t>/</w:t>
      </w:r>
      <w:r>
        <w:rPr>
          <w:rFonts w:ascii="宋体" w:hAnsi="宋体" w:hint="eastAsia"/>
          <w:sz w:val="24"/>
        </w:rPr>
        <w:t>提供服务），或者提供其他残疾人福利性单位制造的货物（不包括使用非残疾人福利性单位注册商标的货物）。</w:t>
      </w:r>
    </w:p>
    <w:p w:rsidR="00F33FDC" w:rsidRDefault="00AF6269">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F33FDC" w:rsidRDefault="00F33FDC">
      <w:pPr>
        <w:spacing w:line="360" w:lineRule="auto"/>
        <w:rPr>
          <w:rFonts w:ascii="宋体" w:hAnsi="宋体"/>
          <w:sz w:val="24"/>
        </w:rPr>
      </w:pPr>
    </w:p>
    <w:p w:rsidR="00F33FDC" w:rsidRDefault="00F33FDC">
      <w:pPr>
        <w:spacing w:line="360" w:lineRule="auto"/>
        <w:rPr>
          <w:rFonts w:ascii="宋体" w:hAnsi="宋体"/>
          <w:sz w:val="24"/>
        </w:rPr>
      </w:pPr>
    </w:p>
    <w:p w:rsidR="00F33FDC" w:rsidRDefault="00AF6269">
      <w:pPr>
        <w:spacing w:line="360" w:lineRule="auto"/>
        <w:rPr>
          <w:rFonts w:ascii="宋体" w:hAnsi="宋体"/>
          <w:sz w:val="24"/>
        </w:rPr>
      </w:pPr>
      <w:r>
        <w:rPr>
          <w:rFonts w:ascii="宋体" w:hAnsi="宋体" w:hint="eastAsia"/>
          <w:sz w:val="24"/>
        </w:rPr>
        <w:t xml:space="preserve">                                    </w:t>
      </w:r>
      <w:r>
        <w:rPr>
          <w:rFonts w:ascii="宋体" w:hAnsi="宋体" w:hint="eastAsia"/>
          <w:sz w:val="24"/>
        </w:rPr>
        <w:t>单位名称（盖章）：</w:t>
      </w:r>
    </w:p>
    <w:p w:rsidR="00F33FDC" w:rsidRDefault="00AF6269">
      <w:pPr>
        <w:spacing w:line="360" w:lineRule="auto"/>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F33FDC" w:rsidRDefault="00F33FDC">
      <w:pPr>
        <w:rPr>
          <w:sz w:val="24"/>
        </w:rPr>
      </w:pPr>
    </w:p>
    <w:p w:rsidR="00F33FDC" w:rsidRDefault="00AF6269">
      <w:pPr>
        <w:rPr>
          <w:sz w:val="24"/>
        </w:rPr>
      </w:pPr>
      <w:r>
        <w:rPr>
          <w:rFonts w:hint="eastAsia"/>
          <w:sz w:val="24"/>
        </w:rPr>
        <w:t>（如有须提供，否则无须提供）</w:t>
      </w:r>
    </w:p>
    <w:p w:rsidR="00F33FDC" w:rsidRDefault="00F33FDC"/>
    <w:p w:rsidR="00F33FDC" w:rsidRDefault="00F33FDC">
      <w:pPr>
        <w:pStyle w:val="a0"/>
        <w:ind w:firstLineChars="0" w:firstLine="0"/>
      </w:pPr>
    </w:p>
    <w:p w:rsidR="00F33FDC" w:rsidRDefault="00F33FDC"/>
    <w:p w:rsidR="00F33FDC" w:rsidRDefault="00F33FDC">
      <w:pPr>
        <w:pStyle w:val="a0"/>
        <w:ind w:firstLine="280"/>
      </w:pPr>
    </w:p>
    <w:p w:rsidR="00F33FDC" w:rsidRDefault="00F33FDC">
      <w:pPr>
        <w:pStyle w:val="a0"/>
        <w:ind w:firstLine="280"/>
      </w:pPr>
    </w:p>
    <w:p w:rsidR="00F33FDC" w:rsidRDefault="00F33FDC">
      <w:pPr>
        <w:pStyle w:val="a0"/>
        <w:ind w:firstLine="280"/>
      </w:pPr>
    </w:p>
    <w:p w:rsidR="00F33FDC" w:rsidRDefault="00AF6269">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w:t>
      </w:r>
      <w:r>
        <w:rPr>
          <w:rFonts w:ascii="宋体" w:hAnsi="宋体" w:hint="eastAsia"/>
          <w:b/>
          <w:bCs/>
          <w:color w:val="000000"/>
          <w:sz w:val="32"/>
          <w:szCs w:val="32"/>
        </w:rPr>
        <w:t>所投产品符合国家强制性要求承诺函</w:t>
      </w:r>
      <w:r>
        <w:rPr>
          <w:rFonts w:ascii="宋体" w:hAnsi="宋体" w:hint="eastAsia"/>
          <w:b/>
          <w:bCs/>
          <w:color w:val="000000"/>
          <w:sz w:val="32"/>
          <w:szCs w:val="32"/>
        </w:rPr>
        <w:t xml:space="preserve"> </w:t>
      </w:r>
    </w:p>
    <w:p w:rsidR="00F33FDC" w:rsidRDefault="00AF6269">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F33FDC" w:rsidRDefault="00AF6269">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w:t>
      </w:r>
      <w:r>
        <w:rPr>
          <w:rFonts w:ascii="宋体" w:hAnsi="宋体" w:cs="Arial" w:hint="eastAsia"/>
          <w:color w:val="000000"/>
          <w:kern w:val="0"/>
          <w:szCs w:val="21"/>
        </w:rPr>
        <w:t>CCC</w:t>
      </w:r>
      <w:r>
        <w:rPr>
          <w:rFonts w:ascii="宋体" w:hAnsi="宋体" w:cs="Arial" w:hint="eastAsia"/>
          <w:color w:val="000000"/>
          <w:kern w:val="0"/>
          <w:szCs w:val="21"/>
        </w:rPr>
        <w:t>认证，</w:t>
      </w:r>
      <w:r>
        <w:rPr>
          <w:rFonts w:ascii="宋体" w:hAnsi="宋体" w:cs="Arial" w:hint="eastAsia"/>
          <w:color w:val="000000"/>
          <w:kern w:val="0"/>
          <w:sz w:val="24"/>
        </w:rPr>
        <w:t>格式自拟）</w:t>
      </w:r>
    </w:p>
    <w:p w:rsidR="00F33FDC" w:rsidRDefault="00F33FDC">
      <w:pPr>
        <w:widowControl/>
        <w:spacing w:before="100" w:beforeAutospacing="1" w:after="100" w:afterAutospacing="1" w:line="360" w:lineRule="auto"/>
        <w:jc w:val="center"/>
        <w:rPr>
          <w:rFonts w:ascii="宋体" w:hAnsi="宋体"/>
          <w:b/>
          <w:bCs/>
          <w:color w:val="000000"/>
          <w:sz w:val="36"/>
          <w:szCs w:val="36"/>
        </w:rPr>
      </w:pPr>
    </w:p>
    <w:p w:rsidR="00F33FDC" w:rsidRDefault="00F33FDC">
      <w:pPr>
        <w:autoSpaceDE w:val="0"/>
        <w:autoSpaceDN w:val="0"/>
        <w:adjustRightInd w:val="0"/>
        <w:spacing w:line="360" w:lineRule="auto"/>
        <w:jc w:val="center"/>
        <w:rPr>
          <w:rFonts w:ascii="宋体" w:hAnsi="宋体" w:cs="黑体"/>
          <w:b/>
          <w:bCs/>
          <w:sz w:val="36"/>
          <w:szCs w:val="36"/>
          <w:lang w:val="zh-CN"/>
        </w:rPr>
      </w:pPr>
    </w:p>
    <w:p w:rsidR="00F33FDC" w:rsidRDefault="00F33FDC">
      <w:pPr>
        <w:pStyle w:val="a0"/>
        <w:ind w:firstLine="280"/>
        <w:rPr>
          <w:lang w:val="zh-CN"/>
        </w:rPr>
      </w:pPr>
    </w:p>
    <w:p w:rsidR="00F33FDC" w:rsidRDefault="00AF6269">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F33FDC" w:rsidRDefault="00F33FDC"/>
    <w:p w:rsidR="00F33FDC" w:rsidRDefault="00AF6269">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F33FDC" w:rsidRDefault="00AF6269">
      <w:pPr>
        <w:spacing w:line="360" w:lineRule="auto"/>
        <w:jc w:val="center"/>
        <w:rPr>
          <w:rFonts w:ascii="宋体" w:hAnsi="宋体"/>
          <w:b/>
          <w:bCs/>
          <w:color w:val="000000"/>
          <w:sz w:val="28"/>
          <w:szCs w:val="28"/>
        </w:rPr>
      </w:pPr>
      <w:r>
        <w:rPr>
          <w:rFonts w:ascii="宋体" w:hAnsi="宋体"/>
          <w:b/>
          <w:bCs/>
          <w:color w:val="000000"/>
          <w:sz w:val="28"/>
          <w:szCs w:val="28"/>
        </w:rPr>
        <w:t> </w:t>
      </w:r>
    </w:p>
    <w:p w:rsidR="00F33FDC" w:rsidRDefault="00F33FDC"/>
    <w:p w:rsidR="00F33FDC" w:rsidRDefault="00F33FDC"/>
    <w:p w:rsidR="00F33FDC" w:rsidRDefault="00F33FDC"/>
    <w:p w:rsidR="00F33FDC" w:rsidRDefault="00F33FDC"/>
    <w:p w:rsidR="00F33FDC" w:rsidRDefault="00F33FDC"/>
    <w:p w:rsidR="00F33FDC" w:rsidRDefault="00F33FDC"/>
    <w:p w:rsidR="00F33FDC" w:rsidRDefault="00F33FDC"/>
    <w:p w:rsidR="00F33FDC" w:rsidRDefault="00F33FDC">
      <w:pPr>
        <w:ind w:firstLineChars="700" w:firstLine="1680"/>
        <w:rPr>
          <w:rFonts w:ascii="宋体" w:hAnsi="宋体" w:cs="宋体"/>
          <w:sz w:val="24"/>
        </w:rPr>
      </w:pPr>
    </w:p>
    <w:sectPr w:rsidR="00F33FDC" w:rsidSect="00F33FDC">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269" w:rsidRDefault="00AF6269" w:rsidP="00F33FDC">
      <w:r>
        <w:separator/>
      </w:r>
    </w:p>
  </w:endnote>
  <w:endnote w:type="continuationSeparator" w:id="0">
    <w:p w:rsidR="00AF6269" w:rsidRDefault="00AF6269" w:rsidP="00F33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C" w:rsidRDefault="00F33FDC">
    <w:pPr>
      <w:pStyle w:val="ab"/>
      <w:ind w:right="360"/>
      <w:jc w:val="center"/>
    </w:pPr>
    <w:r>
      <w:pict>
        <v:rect id="文本框 2" o:spid="_x0000_s2050" style="position:absolute;left:0;text-align:left;margin-left:0;margin-top:0;width:2in;height:2in;z-index:25165670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yNADs6gBAABBAwAADgAA&#10;AAAAAAABACAAAAAfAQAAZHJzL2Uyb0RvYy54bWxQSwUGAAAAAAYABgBZAQAAOQUAAAAA&#10;" filled="f" stroked="f">
          <v:textbox style="mso-fit-shape-to-text:t" inset="0,0,0,0">
            <w:txbxContent>
              <w:p w:rsidR="00F33FDC" w:rsidRDefault="00F33FDC">
                <w:pPr>
                  <w:pStyle w:val="ab"/>
                  <w:rPr>
                    <w:rStyle w:val="af1"/>
                  </w:rPr>
                </w:pPr>
                <w:r>
                  <w:fldChar w:fldCharType="begin"/>
                </w:r>
                <w:r w:rsidR="00AF6269">
                  <w:rPr>
                    <w:rStyle w:val="af1"/>
                  </w:rPr>
                  <w:instrText xml:space="preserve">PAGE  </w:instrText>
                </w:r>
                <w:r>
                  <w:fldChar w:fldCharType="separate"/>
                </w:r>
                <w:r w:rsidR="00095336">
                  <w:rPr>
                    <w:rStyle w:val="af1"/>
                    <w:noProof/>
                  </w:rPr>
                  <w:t>35</w:t>
                </w:r>
                <w:r>
                  <w:fldChar w:fldCharType="end"/>
                </w:r>
              </w:p>
            </w:txbxContent>
          </v:textbox>
          <w10:wrap anchorx="margin"/>
        </v:rect>
      </w:pict>
    </w:r>
  </w:p>
  <w:p w:rsidR="00F33FDC" w:rsidRDefault="00AF6269">
    <w:pPr>
      <w:pStyle w:val="ab"/>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C" w:rsidRDefault="00F33FDC">
    <w:pPr>
      <w:pStyle w:val="ab"/>
      <w:jc w:val="both"/>
    </w:pPr>
    <w:r>
      <w:pict>
        <v:rect id="文本框 3" o:spid="_x0000_s2051" style="position:absolute;left:0;text-align:left;margin-left:0;margin-top:0;width:2in;height:2in;z-index:25165772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Hl3hMWpAQAAQQMAAA4A&#10;AAAAAAAAAQAgAAAAHwEAAGRycy9lMm9Eb2MueG1sUEsFBgAAAAAGAAYAWQEAADoFAAAAAA==&#10;" filled="f" stroked="f">
          <v:textbox style="mso-fit-shape-to-text:t" inset="0,0,0,0">
            <w:txbxContent>
              <w:p w:rsidR="00F33FDC" w:rsidRDefault="00F33FDC">
                <w:pPr>
                  <w:snapToGrid w:val="0"/>
                  <w:rPr>
                    <w:sz w:val="18"/>
                  </w:rPr>
                </w:pPr>
                <w:r>
                  <w:rPr>
                    <w:rFonts w:hint="eastAsia"/>
                    <w:sz w:val="18"/>
                  </w:rPr>
                  <w:fldChar w:fldCharType="begin"/>
                </w:r>
                <w:r w:rsidR="00AF6269">
                  <w:rPr>
                    <w:rFonts w:hint="eastAsia"/>
                    <w:sz w:val="18"/>
                  </w:rPr>
                  <w:instrText xml:space="preserve"> PAGE  \* MERGEFORMAT </w:instrText>
                </w:r>
                <w:r>
                  <w:rPr>
                    <w:rFonts w:hint="eastAsia"/>
                    <w:sz w:val="18"/>
                  </w:rPr>
                  <w:fldChar w:fldCharType="separate"/>
                </w:r>
                <w:r w:rsidR="00AF6269">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C" w:rsidRDefault="00F33FDC">
    <w:pPr>
      <w:pStyle w:val="ab"/>
    </w:pPr>
    <w:r>
      <w:pict>
        <v:shapetype id="_x0000_t202" coordsize="21600,21600" o:spt="202" path="m,l,21600r21600,l21600,xe">
          <v:stroke joinstyle="miter"/>
          <v:path gradientshapeok="t" o:connecttype="rect"/>
        </v:shapetype>
        <v:shape id="_x0000_s2049" type="#_x0000_t202" style="position:absolute;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VJSq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JVJSq8BAABL&#10;AwAADgAAAAAAAAABACAAAAAeAQAAZHJzL2Uyb0RvYy54bWxQSwUGAAAAAAYABgBZAQAAPwUAAAAA&#10;" filled="f" stroked="f">
          <v:textbox style="mso-fit-shape-to-text:t" inset="0,0,0,0">
            <w:txbxContent>
              <w:p w:rsidR="00F33FDC" w:rsidRDefault="00F33FDC">
                <w:pPr>
                  <w:pStyle w:val="ab"/>
                </w:pPr>
                <w:r>
                  <w:fldChar w:fldCharType="begin"/>
                </w:r>
                <w:r w:rsidR="00AF6269">
                  <w:instrText xml:space="preserve"> PAGE  \* MERGEFORMAT </w:instrText>
                </w:r>
                <w:r>
                  <w:fldChar w:fldCharType="separate"/>
                </w:r>
                <w:r w:rsidR="00095336">
                  <w:rPr>
                    <w:noProof/>
                  </w:rPr>
                  <w:t>68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269" w:rsidRDefault="00AF6269" w:rsidP="00F33FDC">
      <w:r>
        <w:separator/>
      </w:r>
    </w:p>
  </w:footnote>
  <w:footnote w:type="continuationSeparator" w:id="0">
    <w:p w:rsidR="00AF6269" w:rsidRDefault="00AF6269" w:rsidP="00F33F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1D1B9D"/>
    <w:multiLevelType w:val="singleLevel"/>
    <w:tmpl w:val="BB1D1B9D"/>
    <w:lvl w:ilvl="0">
      <w:start w:val="1"/>
      <w:numFmt w:val="decimal"/>
      <w:suff w:val="nothing"/>
      <w:lvlText w:val="%1、"/>
      <w:lvlJc w:val="left"/>
    </w:lvl>
  </w:abstractNum>
  <w:abstractNum w:abstractNumId="1">
    <w:nsid w:val="E038CC89"/>
    <w:multiLevelType w:val="singleLevel"/>
    <w:tmpl w:val="E038CC89"/>
    <w:lvl w:ilvl="0">
      <w:start w:val="1"/>
      <w:numFmt w:val="decimal"/>
      <w:suff w:val="nothing"/>
      <w:lvlText w:val="%1、"/>
      <w:lvlJc w:val="left"/>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
    <w:nsid w:val="418BE50E"/>
    <w:multiLevelType w:val="singleLevel"/>
    <w:tmpl w:val="418BE50E"/>
    <w:lvl w:ilvl="0">
      <w:start w:val="9"/>
      <w:numFmt w:val="decimal"/>
      <w:suff w:val="nothing"/>
      <w:lvlText w:val="%1、"/>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abstractNum w:abstractNumId="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4CE9"/>
    <w:rsid w:val="000806CB"/>
    <w:rsid w:val="00095336"/>
    <w:rsid w:val="00095917"/>
    <w:rsid w:val="000A6589"/>
    <w:rsid w:val="000A6A34"/>
    <w:rsid w:val="000A6AE1"/>
    <w:rsid w:val="000B04C1"/>
    <w:rsid w:val="000C0591"/>
    <w:rsid w:val="000C1960"/>
    <w:rsid w:val="000C39BF"/>
    <w:rsid w:val="000C4A37"/>
    <w:rsid w:val="000D2F86"/>
    <w:rsid w:val="000E6747"/>
    <w:rsid w:val="000E6E72"/>
    <w:rsid w:val="000F0B0C"/>
    <w:rsid w:val="001048CE"/>
    <w:rsid w:val="00112DDC"/>
    <w:rsid w:val="0011677F"/>
    <w:rsid w:val="001211AF"/>
    <w:rsid w:val="00122E51"/>
    <w:rsid w:val="00123A81"/>
    <w:rsid w:val="00127B2E"/>
    <w:rsid w:val="00143653"/>
    <w:rsid w:val="00145592"/>
    <w:rsid w:val="001479F1"/>
    <w:rsid w:val="00152352"/>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2821"/>
    <w:rsid w:val="002D31F9"/>
    <w:rsid w:val="002E3407"/>
    <w:rsid w:val="002F3D8B"/>
    <w:rsid w:val="002F659C"/>
    <w:rsid w:val="00302D2E"/>
    <w:rsid w:val="003123CC"/>
    <w:rsid w:val="00316472"/>
    <w:rsid w:val="0032335C"/>
    <w:rsid w:val="0032592B"/>
    <w:rsid w:val="00330C3C"/>
    <w:rsid w:val="00331297"/>
    <w:rsid w:val="003434AF"/>
    <w:rsid w:val="00356873"/>
    <w:rsid w:val="00373454"/>
    <w:rsid w:val="00373B17"/>
    <w:rsid w:val="00380653"/>
    <w:rsid w:val="00381E59"/>
    <w:rsid w:val="00384E83"/>
    <w:rsid w:val="00390BBE"/>
    <w:rsid w:val="00390C0A"/>
    <w:rsid w:val="00397C72"/>
    <w:rsid w:val="003A1EB6"/>
    <w:rsid w:val="003B51DC"/>
    <w:rsid w:val="003B5B64"/>
    <w:rsid w:val="003B77D0"/>
    <w:rsid w:val="003C6C0B"/>
    <w:rsid w:val="003D746A"/>
    <w:rsid w:val="003E18AB"/>
    <w:rsid w:val="003F156D"/>
    <w:rsid w:val="003F3CF0"/>
    <w:rsid w:val="003F5CFD"/>
    <w:rsid w:val="00401970"/>
    <w:rsid w:val="00416DDC"/>
    <w:rsid w:val="00453E70"/>
    <w:rsid w:val="004556E0"/>
    <w:rsid w:val="0045778F"/>
    <w:rsid w:val="00460F3C"/>
    <w:rsid w:val="0046291C"/>
    <w:rsid w:val="004710AD"/>
    <w:rsid w:val="00473823"/>
    <w:rsid w:val="004739E2"/>
    <w:rsid w:val="00474751"/>
    <w:rsid w:val="004814FF"/>
    <w:rsid w:val="00487AB2"/>
    <w:rsid w:val="00490896"/>
    <w:rsid w:val="00496D0A"/>
    <w:rsid w:val="004B7FAC"/>
    <w:rsid w:val="004C0F31"/>
    <w:rsid w:val="004C78A2"/>
    <w:rsid w:val="004D2F9B"/>
    <w:rsid w:val="004D6F13"/>
    <w:rsid w:val="004D7CAE"/>
    <w:rsid w:val="004E0400"/>
    <w:rsid w:val="004E328B"/>
    <w:rsid w:val="004E462D"/>
    <w:rsid w:val="004E5DB6"/>
    <w:rsid w:val="00511304"/>
    <w:rsid w:val="00513984"/>
    <w:rsid w:val="00514FDA"/>
    <w:rsid w:val="00524499"/>
    <w:rsid w:val="00524C8B"/>
    <w:rsid w:val="005270E9"/>
    <w:rsid w:val="00527B80"/>
    <w:rsid w:val="00560DF1"/>
    <w:rsid w:val="00565B2C"/>
    <w:rsid w:val="00580D12"/>
    <w:rsid w:val="00583E60"/>
    <w:rsid w:val="0058473E"/>
    <w:rsid w:val="00595E0E"/>
    <w:rsid w:val="005A49AB"/>
    <w:rsid w:val="005A62D3"/>
    <w:rsid w:val="005B1475"/>
    <w:rsid w:val="005C1664"/>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490C"/>
    <w:rsid w:val="006E52D5"/>
    <w:rsid w:val="00717EC2"/>
    <w:rsid w:val="00720046"/>
    <w:rsid w:val="00724926"/>
    <w:rsid w:val="00731326"/>
    <w:rsid w:val="0075709F"/>
    <w:rsid w:val="0077601F"/>
    <w:rsid w:val="00781B58"/>
    <w:rsid w:val="007901F5"/>
    <w:rsid w:val="007A254D"/>
    <w:rsid w:val="007A3DAE"/>
    <w:rsid w:val="007B5143"/>
    <w:rsid w:val="007C1C66"/>
    <w:rsid w:val="007D7567"/>
    <w:rsid w:val="007E13A3"/>
    <w:rsid w:val="007E214D"/>
    <w:rsid w:val="007F7993"/>
    <w:rsid w:val="008012DD"/>
    <w:rsid w:val="008014A5"/>
    <w:rsid w:val="008039C3"/>
    <w:rsid w:val="00815A50"/>
    <w:rsid w:val="00835D8B"/>
    <w:rsid w:val="00836DAC"/>
    <w:rsid w:val="00837F58"/>
    <w:rsid w:val="00845E5C"/>
    <w:rsid w:val="008508CA"/>
    <w:rsid w:val="008604D1"/>
    <w:rsid w:val="00872F5A"/>
    <w:rsid w:val="00876029"/>
    <w:rsid w:val="008A1E52"/>
    <w:rsid w:val="008A76BB"/>
    <w:rsid w:val="008B4826"/>
    <w:rsid w:val="008D2100"/>
    <w:rsid w:val="008D35EA"/>
    <w:rsid w:val="008F2A72"/>
    <w:rsid w:val="008F3DE1"/>
    <w:rsid w:val="008F7AC8"/>
    <w:rsid w:val="00906567"/>
    <w:rsid w:val="0091128C"/>
    <w:rsid w:val="0091656C"/>
    <w:rsid w:val="00920C65"/>
    <w:rsid w:val="00920E00"/>
    <w:rsid w:val="00925F20"/>
    <w:rsid w:val="00932BA8"/>
    <w:rsid w:val="00934B58"/>
    <w:rsid w:val="009566CF"/>
    <w:rsid w:val="009635D9"/>
    <w:rsid w:val="00970866"/>
    <w:rsid w:val="009879FC"/>
    <w:rsid w:val="0099480F"/>
    <w:rsid w:val="009B0622"/>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4353B"/>
    <w:rsid w:val="00A52BE7"/>
    <w:rsid w:val="00A53FC4"/>
    <w:rsid w:val="00A55BAE"/>
    <w:rsid w:val="00A6721F"/>
    <w:rsid w:val="00A72373"/>
    <w:rsid w:val="00A723F8"/>
    <w:rsid w:val="00A76303"/>
    <w:rsid w:val="00A7738C"/>
    <w:rsid w:val="00A91ECC"/>
    <w:rsid w:val="00A92C53"/>
    <w:rsid w:val="00A9461E"/>
    <w:rsid w:val="00AC2476"/>
    <w:rsid w:val="00AC2CEB"/>
    <w:rsid w:val="00AD00D9"/>
    <w:rsid w:val="00AD19BB"/>
    <w:rsid w:val="00AE0836"/>
    <w:rsid w:val="00AE3B31"/>
    <w:rsid w:val="00AE7395"/>
    <w:rsid w:val="00AE778F"/>
    <w:rsid w:val="00AF10E0"/>
    <w:rsid w:val="00AF386A"/>
    <w:rsid w:val="00AF6269"/>
    <w:rsid w:val="00B01965"/>
    <w:rsid w:val="00B06326"/>
    <w:rsid w:val="00B21799"/>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6BE9"/>
    <w:rsid w:val="00BA6E9F"/>
    <w:rsid w:val="00BB02C9"/>
    <w:rsid w:val="00BB128D"/>
    <w:rsid w:val="00BB3A63"/>
    <w:rsid w:val="00BB4CE7"/>
    <w:rsid w:val="00BB5AA5"/>
    <w:rsid w:val="00BC36A2"/>
    <w:rsid w:val="00BC7509"/>
    <w:rsid w:val="00BD17DC"/>
    <w:rsid w:val="00BD262D"/>
    <w:rsid w:val="00BD26A4"/>
    <w:rsid w:val="00BD2D0F"/>
    <w:rsid w:val="00BE3106"/>
    <w:rsid w:val="00BE39D9"/>
    <w:rsid w:val="00BF128E"/>
    <w:rsid w:val="00BF1A5F"/>
    <w:rsid w:val="00BF284B"/>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76CF"/>
    <w:rsid w:val="00D52012"/>
    <w:rsid w:val="00D5283F"/>
    <w:rsid w:val="00D53FCE"/>
    <w:rsid w:val="00D54ECA"/>
    <w:rsid w:val="00D606ED"/>
    <w:rsid w:val="00D747CC"/>
    <w:rsid w:val="00D77F0E"/>
    <w:rsid w:val="00D81713"/>
    <w:rsid w:val="00D83AF8"/>
    <w:rsid w:val="00D87E23"/>
    <w:rsid w:val="00DA4160"/>
    <w:rsid w:val="00DA5999"/>
    <w:rsid w:val="00DB6A2D"/>
    <w:rsid w:val="00DC38C8"/>
    <w:rsid w:val="00DD53EF"/>
    <w:rsid w:val="00DD6224"/>
    <w:rsid w:val="00DE0C6A"/>
    <w:rsid w:val="00DE77E5"/>
    <w:rsid w:val="00DF124C"/>
    <w:rsid w:val="00DF1EDE"/>
    <w:rsid w:val="00DF2C4C"/>
    <w:rsid w:val="00E01286"/>
    <w:rsid w:val="00E01365"/>
    <w:rsid w:val="00E02DF5"/>
    <w:rsid w:val="00E046F7"/>
    <w:rsid w:val="00E06368"/>
    <w:rsid w:val="00E12ED5"/>
    <w:rsid w:val="00E13591"/>
    <w:rsid w:val="00E135FE"/>
    <w:rsid w:val="00E35F6C"/>
    <w:rsid w:val="00E36623"/>
    <w:rsid w:val="00E45B83"/>
    <w:rsid w:val="00E523D6"/>
    <w:rsid w:val="00E56901"/>
    <w:rsid w:val="00E653C2"/>
    <w:rsid w:val="00E75868"/>
    <w:rsid w:val="00E7751C"/>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3FDC"/>
    <w:rsid w:val="00F3666C"/>
    <w:rsid w:val="00F36A09"/>
    <w:rsid w:val="00F54887"/>
    <w:rsid w:val="00F57011"/>
    <w:rsid w:val="00F57F88"/>
    <w:rsid w:val="00F6592F"/>
    <w:rsid w:val="00F672F0"/>
    <w:rsid w:val="00F83989"/>
    <w:rsid w:val="00F85D2D"/>
    <w:rsid w:val="00F91716"/>
    <w:rsid w:val="00F95F45"/>
    <w:rsid w:val="00FA239E"/>
    <w:rsid w:val="00FB1B1D"/>
    <w:rsid w:val="00FC0B45"/>
    <w:rsid w:val="00FC66E6"/>
    <w:rsid w:val="00FD78B2"/>
    <w:rsid w:val="00FE1DCD"/>
    <w:rsid w:val="00FE2ED9"/>
    <w:rsid w:val="2A9568A8"/>
    <w:rsid w:val="2EB33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qFormat="1"/>
    <w:lsdException w:name="footer"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uiPriority="99"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F33FDC"/>
    <w:pPr>
      <w:widowControl w:val="0"/>
      <w:jc w:val="both"/>
    </w:pPr>
    <w:rPr>
      <w:kern w:val="2"/>
      <w:sz w:val="21"/>
      <w:szCs w:val="24"/>
    </w:rPr>
  </w:style>
  <w:style w:type="paragraph" w:styleId="1">
    <w:name w:val="heading 1"/>
    <w:next w:val="a"/>
    <w:link w:val="1Char"/>
    <w:uiPriority w:val="9"/>
    <w:qFormat/>
    <w:rsid w:val="00F33FDC"/>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F33FDC"/>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F33FDC"/>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F33FDC"/>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F33FDC"/>
    <w:pPr>
      <w:ind w:firstLineChars="100" w:firstLine="420"/>
    </w:pPr>
    <w:rPr>
      <w:rFonts w:eastAsia="仿宋_GB2312"/>
      <w:sz w:val="28"/>
    </w:rPr>
  </w:style>
  <w:style w:type="paragraph" w:styleId="a4">
    <w:name w:val="Body Text"/>
    <w:basedOn w:val="a"/>
    <w:link w:val="Char0"/>
    <w:uiPriority w:val="99"/>
    <w:unhideWhenUsed/>
    <w:qFormat/>
    <w:rsid w:val="00F33FDC"/>
  </w:style>
  <w:style w:type="paragraph" w:styleId="a5">
    <w:name w:val="Normal Indent"/>
    <w:basedOn w:val="a"/>
    <w:unhideWhenUsed/>
    <w:qFormat/>
    <w:rsid w:val="00F33FDC"/>
    <w:pPr>
      <w:ind w:firstLine="420"/>
    </w:pPr>
    <w:rPr>
      <w:szCs w:val="20"/>
    </w:rPr>
  </w:style>
  <w:style w:type="paragraph" w:styleId="a6">
    <w:name w:val="caption"/>
    <w:basedOn w:val="a"/>
    <w:next w:val="a"/>
    <w:unhideWhenUsed/>
    <w:qFormat/>
    <w:rsid w:val="00F33FDC"/>
    <w:rPr>
      <w:rFonts w:ascii="Arial" w:eastAsia="黑体" w:hAnsi="Arial" w:cs="Arial"/>
      <w:sz w:val="20"/>
      <w:szCs w:val="20"/>
    </w:rPr>
  </w:style>
  <w:style w:type="paragraph" w:styleId="a7">
    <w:name w:val="Document Map"/>
    <w:basedOn w:val="a"/>
    <w:link w:val="Char1"/>
    <w:uiPriority w:val="99"/>
    <w:unhideWhenUsed/>
    <w:qFormat/>
    <w:rsid w:val="00F33FDC"/>
    <w:rPr>
      <w:rFonts w:ascii="宋体" w:hAnsi="Calibri"/>
      <w:sz w:val="18"/>
      <w:szCs w:val="18"/>
    </w:rPr>
  </w:style>
  <w:style w:type="paragraph" w:styleId="30">
    <w:name w:val="Body Text 3"/>
    <w:basedOn w:val="a"/>
    <w:link w:val="3Char1"/>
    <w:qFormat/>
    <w:rsid w:val="00F33FDC"/>
    <w:rPr>
      <w:color w:val="FF0000"/>
      <w:kern w:val="0"/>
      <w:sz w:val="24"/>
    </w:rPr>
  </w:style>
  <w:style w:type="paragraph" w:styleId="5">
    <w:name w:val="toc 5"/>
    <w:basedOn w:val="a"/>
    <w:next w:val="a"/>
    <w:uiPriority w:val="39"/>
    <w:qFormat/>
    <w:rsid w:val="00F33FDC"/>
    <w:pPr>
      <w:spacing w:line="276" w:lineRule="auto"/>
      <w:ind w:left="960"/>
      <w:jc w:val="center"/>
    </w:pPr>
    <w:rPr>
      <w:b/>
      <w:color w:val="000000"/>
      <w:sz w:val="36"/>
      <w:szCs w:val="36"/>
    </w:rPr>
  </w:style>
  <w:style w:type="paragraph" w:styleId="31">
    <w:name w:val="toc 3"/>
    <w:basedOn w:val="a"/>
    <w:next w:val="a"/>
    <w:uiPriority w:val="39"/>
    <w:qFormat/>
    <w:rsid w:val="00F33FDC"/>
    <w:pPr>
      <w:ind w:left="480"/>
      <w:jc w:val="left"/>
    </w:pPr>
    <w:rPr>
      <w:i/>
      <w:iCs/>
      <w:color w:val="0000FF"/>
      <w:sz w:val="20"/>
      <w:szCs w:val="20"/>
    </w:rPr>
  </w:style>
  <w:style w:type="paragraph" w:styleId="a8">
    <w:name w:val="Plain Text"/>
    <w:basedOn w:val="a"/>
    <w:link w:val="Char2"/>
    <w:unhideWhenUsed/>
    <w:qFormat/>
    <w:rsid w:val="00F33FDC"/>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10"/>
    <w:uiPriority w:val="99"/>
    <w:unhideWhenUsed/>
    <w:qFormat/>
    <w:rsid w:val="00F33FDC"/>
    <w:pPr>
      <w:ind w:leftChars="2500" w:left="100"/>
    </w:pPr>
    <w:rPr>
      <w:rFonts w:ascii="Calibri" w:hAnsi="Calibri"/>
      <w:szCs w:val="22"/>
    </w:rPr>
  </w:style>
  <w:style w:type="paragraph" w:styleId="20">
    <w:name w:val="Body Text Indent 2"/>
    <w:basedOn w:val="a"/>
    <w:link w:val="2Char0"/>
    <w:uiPriority w:val="99"/>
    <w:unhideWhenUsed/>
    <w:qFormat/>
    <w:rsid w:val="00F33FDC"/>
    <w:pPr>
      <w:widowControl/>
      <w:adjustRightInd w:val="0"/>
      <w:snapToGrid w:val="0"/>
      <w:spacing w:after="200"/>
      <w:ind w:firstLine="570"/>
      <w:jc w:val="left"/>
    </w:pPr>
    <w:rPr>
      <w:rFonts w:ascii="Tahoma" w:eastAsia="仿宋" w:hAnsi="Tahoma" w:cs="宋体"/>
      <w:kern w:val="0"/>
      <w:sz w:val="32"/>
      <w:szCs w:val="22"/>
    </w:rPr>
  </w:style>
  <w:style w:type="paragraph" w:styleId="aa">
    <w:name w:val="Balloon Text"/>
    <w:basedOn w:val="a"/>
    <w:link w:val="Char3"/>
    <w:uiPriority w:val="99"/>
    <w:qFormat/>
    <w:rsid w:val="00F33FDC"/>
    <w:rPr>
      <w:sz w:val="18"/>
      <w:szCs w:val="18"/>
    </w:rPr>
  </w:style>
  <w:style w:type="paragraph" w:styleId="ab">
    <w:name w:val="footer"/>
    <w:basedOn w:val="a"/>
    <w:link w:val="Char11"/>
    <w:qFormat/>
    <w:rsid w:val="00F33FDC"/>
    <w:pPr>
      <w:tabs>
        <w:tab w:val="center" w:pos="4153"/>
        <w:tab w:val="right" w:pos="8306"/>
      </w:tabs>
      <w:snapToGrid w:val="0"/>
      <w:jc w:val="left"/>
    </w:pPr>
    <w:rPr>
      <w:rFonts w:ascii="Calibri" w:hAnsi="Calibri" w:cs="黑体"/>
      <w:sz w:val="18"/>
      <w:szCs w:val="18"/>
    </w:rPr>
  </w:style>
  <w:style w:type="paragraph" w:styleId="ac">
    <w:name w:val="header"/>
    <w:basedOn w:val="a"/>
    <w:link w:val="Char4"/>
    <w:unhideWhenUsed/>
    <w:qFormat/>
    <w:rsid w:val="00F33FD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33FDC"/>
    <w:pPr>
      <w:tabs>
        <w:tab w:val="left" w:pos="851"/>
        <w:tab w:val="right" w:leader="dot" w:pos="8931"/>
      </w:tabs>
      <w:spacing w:line="360" w:lineRule="auto"/>
      <w:jc w:val="distribute"/>
    </w:pPr>
    <w:rPr>
      <w:rFonts w:ascii="Calibri" w:hAnsi="Calibri" w:cs="黑体"/>
      <w:b/>
    </w:rPr>
  </w:style>
  <w:style w:type="paragraph" w:styleId="ad">
    <w:name w:val="Message Header"/>
    <w:basedOn w:val="a"/>
    <w:link w:val="Char5"/>
    <w:uiPriority w:val="99"/>
    <w:unhideWhenUsed/>
    <w:qFormat/>
    <w:rsid w:val="00F33FD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1"/>
    <w:uiPriority w:val="99"/>
    <w:unhideWhenUsed/>
    <w:qFormat/>
    <w:rsid w:val="00F33F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F33FDC"/>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12"/>
    <w:qFormat/>
    <w:rsid w:val="00F33FDC"/>
    <w:pPr>
      <w:spacing w:before="240" w:after="60"/>
      <w:jc w:val="center"/>
      <w:outlineLvl w:val="0"/>
    </w:pPr>
    <w:rPr>
      <w:rFonts w:ascii="Cambria" w:hAnsi="Cambria"/>
      <w:b/>
      <w:bCs/>
      <w:sz w:val="32"/>
      <w:szCs w:val="32"/>
    </w:rPr>
  </w:style>
  <w:style w:type="character" w:styleId="af0">
    <w:name w:val="Strong"/>
    <w:basedOn w:val="a1"/>
    <w:uiPriority w:val="22"/>
    <w:qFormat/>
    <w:rsid w:val="00F33FDC"/>
    <w:rPr>
      <w:b/>
    </w:rPr>
  </w:style>
  <w:style w:type="character" w:styleId="af1">
    <w:name w:val="page number"/>
    <w:basedOn w:val="a1"/>
    <w:qFormat/>
    <w:rsid w:val="00F33FDC"/>
  </w:style>
  <w:style w:type="character" w:styleId="af2">
    <w:name w:val="FollowedHyperlink"/>
    <w:basedOn w:val="a1"/>
    <w:unhideWhenUsed/>
    <w:qFormat/>
    <w:rsid w:val="00F33FDC"/>
    <w:rPr>
      <w:color w:val="800080"/>
      <w:u w:val="single"/>
    </w:rPr>
  </w:style>
  <w:style w:type="character" w:styleId="af3">
    <w:name w:val="Emphasis"/>
    <w:basedOn w:val="a1"/>
    <w:qFormat/>
    <w:rsid w:val="00F33FDC"/>
  </w:style>
  <w:style w:type="character" w:styleId="af4">
    <w:name w:val="Hyperlink"/>
    <w:basedOn w:val="a1"/>
    <w:unhideWhenUsed/>
    <w:qFormat/>
    <w:rsid w:val="00F33FDC"/>
    <w:rPr>
      <w:color w:val="0000FF"/>
      <w:u w:val="single"/>
    </w:rPr>
  </w:style>
  <w:style w:type="character" w:customStyle="1" w:styleId="Char0">
    <w:name w:val="正文文本 Char"/>
    <w:basedOn w:val="a1"/>
    <w:link w:val="a4"/>
    <w:uiPriority w:val="99"/>
    <w:qFormat/>
    <w:rsid w:val="00F33FDC"/>
    <w:rPr>
      <w:kern w:val="2"/>
      <w:sz w:val="21"/>
      <w:szCs w:val="24"/>
    </w:rPr>
  </w:style>
  <w:style w:type="character" w:customStyle="1" w:styleId="Char">
    <w:name w:val="正文首行缩进 Char"/>
    <w:basedOn w:val="a1"/>
    <w:link w:val="a0"/>
    <w:uiPriority w:val="99"/>
    <w:qFormat/>
    <w:rsid w:val="00F33FDC"/>
    <w:rPr>
      <w:rFonts w:eastAsia="仿宋_GB2312"/>
      <w:kern w:val="2"/>
      <w:sz w:val="28"/>
      <w:szCs w:val="24"/>
    </w:rPr>
  </w:style>
  <w:style w:type="character" w:customStyle="1" w:styleId="1Char">
    <w:name w:val="标题 1 Char"/>
    <w:basedOn w:val="a1"/>
    <w:link w:val="1"/>
    <w:qFormat/>
    <w:rsid w:val="00F33FDC"/>
    <w:rPr>
      <w:rFonts w:ascii="Arial" w:hAnsi="Arial" w:cs="黑体"/>
      <w:b/>
      <w:bCs/>
      <w:kern w:val="44"/>
      <w:sz w:val="30"/>
      <w:szCs w:val="44"/>
    </w:rPr>
  </w:style>
  <w:style w:type="character" w:customStyle="1" w:styleId="2Char">
    <w:name w:val="标题 2 Char"/>
    <w:basedOn w:val="a1"/>
    <w:link w:val="2"/>
    <w:qFormat/>
    <w:rsid w:val="00F33FDC"/>
    <w:rPr>
      <w:rFonts w:ascii="Arial" w:eastAsia="黑体" w:hAnsi="Arial" w:cs="Times New Roman"/>
      <w:b/>
      <w:kern w:val="0"/>
      <w:sz w:val="32"/>
      <w:szCs w:val="20"/>
    </w:rPr>
  </w:style>
  <w:style w:type="character" w:customStyle="1" w:styleId="3Char">
    <w:name w:val="标题 3 Char"/>
    <w:basedOn w:val="a1"/>
    <w:link w:val="3"/>
    <w:qFormat/>
    <w:rsid w:val="00F33FDC"/>
    <w:rPr>
      <w:rFonts w:ascii="Arial" w:hAnsi="Arial" w:cs="黑体"/>
      <w:b/>
      <w:bCs/>
      <w:kern w:val="2"/>
      <w:sz w:val="24"/>
      <w:szCs w:val="32"/>
    </w:rPr>
  </w:style>
  <w:style w:type="character" w:customStyle="1" w:styleId="4Char">
    <w:name w:val="标题 4 Char"/>
    <w:basedOn w:val="a1"/>
    <w:link w:val="4"/>
    <w:qFormat/>
    <w:rsid w:val="00F33FDC"/>
    <w:rPr>
      <w:rFonts w:ascii="Arial" w:hAnsi="Arial" w:cs="黑体"/>
      <w:b/>
      <w:bCs/>
      <w:kern w:val="2"/>
      <w:sz w:val="24"/>
      <w:szCs w:val="28"/>
    </w:rPr>
  </w:style>
  <w:style w:type="character" w:customStyle="1" w:styleId="Char2">
    <w:name w:val="纯文本 Char"/>
    <w:basedOn w:val="a1"/>
    <w:link w:val="a8"/>
    <w:qFormat/>
    <w:rsid w:val="00F33FDC"/>
    <w:rPr>
      <w:rFonts w:ascii="宋体" w:hAnsi="Courier New"/>
      <w:sz w:val="21"/>
    </w:rPr>
  </w:style>
  <w:style w:type="character" w:customStyle="1" w:styleId="Char3">
    <w:name w:val="批注框文本 Char"/>
    <w:basedOn w:val="a1"/>
    <w:link w:val="aa"/>
    <w:uiPriority w:val="99"/>
    <w:qFormat/>
    <w:rsid w:val="00F33FDC"/>
    <w:rPr>
      <w:kern w:val="2"/>
      <w:sz w:val="18"/>
      <w:szCs w:val="18"/>
    </w:rPr>
  </w:style>
  <w:style w:type="character" w:customStyle="1" w:styleId="Char6">
    <w:name w:val="页脚 Char"/>
    <w:basedOn w:val="a1"/>
    <w:link w:val="ab"/>
    <w:qFormat/>
    <w:rsid w:val="00F33FDC"/>
    <w:rPr>
      <w:rFonts w:ascii="Times New Roman" w:eastAsia="宋体" w:hAnsi="Times New Roman" w:cs="Times New Roman"/>
      <w:sz w:val="18"/>
      <w:szCs w:val="18"/>
    </w:rPr>
  </w:style>
  <w:style w:type="character" w:customStyle="1" w:styleId="Char4">
    <w:name w:val="页眉 Char"/>
    <w:basedOn w:val="a1"/>
    <w:link w:val="ac"/>
    <w:qFormat/>
    <w:rsid w:val="00F33FDC"/>
    <w:rPr>
      <w:rFonts w:ascii="Times New Roman" w:eastAsia="宋体" w:hAnsi="Times New Roman" w:cs="Times New Roman"/>
      <w:sz w:val="18"/>
      <w:szCs w:val="18"/>
    </w:rPr>
  </w:style>
  <w:style w:type="character" w:customStyle="1" w:styleId="Char7">
    <w:name w:val="标题 Char"/>
    <w:basedOn w:val="a1"/>
    <w:link w:val="af"/>
    <w:uiPriority w:val="10"/>
    <w:qFormat/>
    <w:rsid w:val="00F33FDC"/>
    <w:rPr>
      <w:rFonts w:ascii="Cambria" w:eastAsia="宋体" w:hAnsi="Cambria" w:cs="黑体"/>
      <w:b/>
      <w:bCs/>
      <w:sz w:val="32"/>
      <w:szCs w:val="32"/>
    </w:rPr>
  </w:style>
  <w:style w:type="paragraph" w:customStyle="1" w:styleId="p0">
    <w:name w:val="p0"/>
    <w:basedOn w:val="a"/>
    <w:qFormat/>
    <w:rsid w:val="00F33FDC"/>
    <w:pPr>
      <w:widowControl/>
    </w:pPr>
    <w:rPr>
      <w:kern w:val="0"/>
      <w:szCs w:val="21"/>
    </w:rPr>
  </w:style>
  <w:style w:type="paragraph" w:customStyle="1" w:styleId="p16">
    <w:name w:val="p16"/>
    <w:basedOn w:val="a"/>
    <w:qFormat/>
    <w:rsid w:val="00F33FDC"/>
    <w:pPr>
      <w:widowControl/>
      <w:spacing w:before="100" w:after="100"/>
      <w:jc w:val="left"/>
    </w:pPr>
    <w:rPr>
      <w:rFonts w:ascii="宋体" w:hAnsi="宋体" w:cs="宋体"/>
      <w:kern w:val="0"/>
      <w:sz w:val="24"/>
    </w:rPr>
  </w:style>
  <w:style w:type="paragraph" w:customStyle="1" w:styleId="11">
    <w:name w:val="列出段落1"/>
    <w:basedOn w:val="a"/>
    <w:uiPriority w:val="34"/>
    <w:qFormat/>
    <w:rsid w:val="00F33FDC"/>
    <w:pPr>
      <w:ind w:firstLineChars="200" w:firstLine="420"/>
    </w:pPr>
    <w:rPr>
      <w:rFonts w:ascii="Calibri" w:hAnsi="Calibri"/>
      <w:szCs w:val="22"/>
    </w:rPr>
  </w:style>
  <w:style w:type="paragraph" w:customStyle="1" w:styleId="110">
    <w:name w:val="列出段落11"/>
    <w:basedOn w:val="a"/>
    <w:qFormat/>
    <w:rsid w:val="00F33FDC"/>
    <w:pPr>
      <w:ind w:firstLine="420"/>
    </w:pPr>
    <w:rPr>
      <w:rFonts w:ascii="Calibri" w:hAnsi="Calibri"/>
    </w:rPr>
  </w:style>
  <w:style w:type="paragraph" w:customStyle="1" w:styleId="Style2">
    <w:name w:val="_Style 2"/>
    <w:basedOn w:val="a"/>
    <w:uiPriority w:val="34"/>
    <w:qFormat/>
    <w:rsid w:val="00F33FDC"/>
    <w:pPr>
      <w:ind w:firstLineChars="200" w:firstLine="420"/>
    </w:pPr>
    <w:rPr>
      <w:rFonts w:ascii="Calibri" w:hAnsi="Calibri"/>
      <w:szCs w:val="22"/>
    </w:rPr>
  </w:style>
  <w:style w:type="paragraph" w:customStyle="1" w:styleId="Style1">
    <w:name w:val="_Style 1"/>
    <w:basedOn w:val="a"/>
    <w:uiPriority w:val="99"/>
    <w:qFormat/>
    <w:rsid w:val="00F33FDC"/>
    <w:pPr>
      <w:ind w:firstLineChars="200" w:firstLine="420"/>
    </w:pPr>
    <w:rPr>
      <w:rFonts w:ascii="Calibri" w:hAnsi="Calibri"/>
      <w:szCs w:val="22"/>
    </w:rPr>
  </w:style>
  <w:style w:type="paragraph" w:customStyle="1" w:styleId="af5">
    <w:name w:val="正文首行缩进两字符"/>
    <w:basedOn w:val="a"/>
    <w:qFormat/>
    <w:rsid w:val="00F33FDC"/>
    <w:pPr>
      <w:spacing w:line="360" w:lineRule="auto"/>
      <w:ind w:firstLineChars="200" w:firstLine="200"/>
    </w:pPr>
  </w:style>
  <w:style w:type="paragraph" w:customStyle="1" w:styleId="310">
    <w:name w:val="列出段落31"/>
    <w:basedOn w:val="a"/>
    <w:qFormat/>
    <w:rsid w:val="00F33FDC"/>
    <w:pPr>
      <w:ind w:firstLineChars="200" w:firstLine="420"/>
    </w:pPr>
  </w:style>
  <w:style w:type="paragraph" w:customStyle="1" w:styleId="21">
    <w:name w:val="列出段落2"/>
    <w:basedOn w:val="a"/>
    <w:uiPriority w:val="99"/>
    <w:qFormat/>
    <w:rsid w:val="00F33FDC"/>
    <w:pPr>
      <w:ind w:firstLineChars="200" w:firstLine="420"/>
    </w:pPr>
    <w:rPr>
      <w:rFonts w:ascii="Calibri" w:hAnsi="Calibri"/>
      <w:szCs w:val="22"/>
    </w:rPr>
  </w:style>
  <w:style w:type="paragraph" w:customStyle="1" w:styleId="32">
    <w:name w:val="列出段落3"/>
    <w:basedOn w:val="a"/>
    <w:qFormat/>
    <w:rsid w:val="00F33FDC"/>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F33FDC"/>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F33FDC"/>
    <w:pPr>
      <w:spacing w:line="360" w:lineRule="auto"/>
      <w:ind w:firstLineChars="200" w:firstLine="480"/>
    </w:pPr>
    <w:rPr>
      <w:rFonts w:ascii="宋体"/>
      <w:sz w:val="24"/>
    </w:rPr>
  </w:style>
  <w:style w:type="character" w:customStyle="1" w:styleId="CharChar">
    <w:name w:val="正文文本缩进 Char Char"/>
    <w:link w:val="12"/>
    <w:qFormat/>
    <w:rsid w:val="00F33FDC"/>
    <w:rPr>
      <w:rFonts w:ascii="宋体"/>
      <w:kern w:val="2"/>
      <w:sz w:val="24"/>
      <w:szCs w:val="24"/>
    </w:rPr>
  </w:style>
  <w:style w:type="paragraph" w:customStyle="1" w:styleId="13">
    <w:name w:val="正文缩进1"/>
    <w:basedOn w:val="a"/>
    <w:qFormat/>
    <w:rsid w:val="00F33FDC"/>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F33FDC"/>
    <w:rPr>
      <w:sz w:val="24"/>
    </w:rPr>
  </w:style>
  <w:style w:type="character" w:customStyle="1" w:styleId="CharChar0">
    <w:name w:val="日期 Char Char"/>
    <w:link w:val="14"/>
    <w:qFormat/>
    <w:rsid w:val="00F33FDC"/>
    <w:rPr>
      <w:kern w:val="2"/>
      <w:sz w:val="24"/>
      <w:szCs w:val="24"/>
    </w:rPr>
  </w:style>
  <w:style w:type="paragraph" w:customStyle="1" w:styleId="40">
    <w:name w:val="列出段落4"/>
    <w:basedOn w:val="a"/>
    <w:uiPriority w:val="99"/>
    <w:unhideWhenUsed/>
    <w:qFormat/>
    <w:rsid w:val="00F33FDC"/>
    <w:pPr>
      <w:ind w:firstLineChars="200" w:firstLine="420"/>
    </w:pPr>
  </w:style>
  <w:style w:type="paragraph" w:customStyle="1" w:styleId="Default">
    <w:name w:val="Default"/>
    <w:qFormat/>
    <w:rsid w:val="00F33FDC"/>
    <w:pPr>
      <w:widowControl w:val="0"/>
      <w:autoSpaceDE w:val="0"/>
      <w:autoSpaceDN w:val="0"/>
      <w:adjustRightInd w:val="0"/>
    </w:pPr>
    <w:rPr>
      <w:rFonts w:ascii="宋体" w:hAnsi="Calibri" w:cs="宋体"/>
      <w:color w:val="000000"/>
      <w:sz w:val="24"/>
      <w:szCs w:val="24"/>
    </w:rPr>
  </w:style>
  <w:style w:type="paragraph" w:customStyle="1" w:styleId="af6">
    <w:name w:val="表格文本"/>
    <w:basedOn w:val="a"/>
    <w:qFormat/>
    <w:rsid w:val="00F33FDC"/>
    <w:pPr>
      <w:jc w:val="center"/>
    </w:pPr>
    <w:rPr>
      <w:rFonts w:ascii="宋体" w:hAnsi="宋体" w:cs="黑体"/>
      <w:bCs/>
      <w:szCs w:val="21"/>
    </w:rPr>
  </w:style>
  <w:style w:type="paragraph" w:customStyle="1" w:styleId="p15">
    <w:name w:val="p15"/>
    <w:basedOn w:val="a"/>
    <w:qFormat/>
    <w:rsid w:val="00F33FDC"/>
    <w:pPr>
      <w:widowControl/>
      <w:autoSpaceDN w:val="0"/>
      <w:jc w:val="left"/>
    </w:pPr>
    <w:rPr>
      <w:kern w:val="0"/>
      <w:szCs w:val="21"/>
    </w:rPr>
  </w:style>
  <w:style w:type="character" w:customStyle="1" w:styleId="Char11">
    <w:name w:val="页脚 Char1"/>
    <w:basedOn w:val="a1"/>
    <w:link w:val="ab"/>
    <w:qFormat/>
    <w:rsid w:val="00F33FDC"/>
    <w:rPr>
      <w:sz w:val="18"/>
      <w:szCs w:val="18"/>
    </w:rPr>
  </w:style>
  <w:style w:type="character" w:customStyle="1" w:styleId="Char12">
    <w:name w:val="标题 Char1"/>
    <w:basedOn w:val="a1"/>
    <w:link w:val="af"/>
    <w:qFormat/>
    <w:rsid w:val="00F33FDC"/>
    <w:rPr>
      <w:rFonts w:ascii="Cambria" w:hAnsi="Cambria" w:cs="Times New Roman"/>
      <w:b/>
      <w:bCs/>
      <w:sz w:val="32"/>
      <w:szCs w:val="32"/>
    </w:rPr>
  </w:style>
  <w:style w:type="character" w:customStyle="1" w:styleId="gb-jt">
    <w:name w:val="gb-jt"/>
    <w:basedOn w:val="a1"/>
    <w:qFormat/>
    <w:rsid w:val="00F33FDC"/>
  </w:style>
  <w:style w:type="character" w:customStyle="1" w:styleId="hover">
    <w:name w:val="hover"/>
    <w:basedOn w:val="a1"/>
    <w:qFormat/>
    <w:rsid w:val="00F33FDC"/>
  </w:style>
  <w:style w:type="character" w:customStyle="1" w:styleId="3Char0">
    <w:name w:val="正文文本 3 Char"/>
    <w:basedOn w:val="a1"/>
    <w:link w:val="30"/>
    <w:qFormat/>
    <w:rsid w:val="00F33FDC"/>
    <w:rPr>
      <w:color w:val="FF0000"/>
      <w:sz w:val="24"/>
      <w:szCs w:val="24"/>
    </w:rPr>
  </w:style>
  <w:style w:type="character" w:customStyle="1" w:styleId="HTMLChar">
    <w:name w:val="HTML 预设格式 Char"/>
    <w:basedOn w:val="a1"/>
    <w:link w:val="HTML"/>
    <w:uiPriority w:val="99"/>
    <w:qFormat/>
    <w:rsid w:val="00F33FDC"/>
    <w:rPr>
      <w:rFonts w:ascii="宋体" w:hAnsi="宋体" w:cs="宋体"/>
      <w:sz w:val="24"/>
      <w:szCs w:val="24"/>
    </w:rPr>
  </w:style>
  <w:style w:type="character" w:customStyle="1" w:styleId="Char13">
    <w:name w:val="纯文本 Char1"/>
    <w:qFormat/>
    <w:rsid w:val="00F33FDC"/>
    <w:rPr>
      <w:rFonts w:eastAsia="宋体"/>
      <w:sz w:val="24"/>
    </w:rPr>
  </w:style>
  <w:style w:type="character" w:customStyle="1" w:styleId="font11">
    <w:name w:val="font11"/>
    <w:qFormat/>
    <w:rsid w:val="00F33FDC"/>
    <w:rPr>
      <w:rFonts w:ascii="宋体" w:eastAsia="宋体" w:hAnsi="宋体" w:cs="宋体" w:hint="eastAsia"/>
      <w:color w:val="000000"/>
      <w:sz w:val="28"/>
      <w:szCs w:val="28"/>
      <w:u w:val="none"/>
    </w:rPr>
  </w:style>
  <w:style w:type="character" w:customStyle="1" w:styleId="green1">
    <w:name w:val="green1"/>
    <w:basedOn w:val="a1"/>
    <w:qFormat/>
    <w:rsid w:val="00F33FDC"/>
    <w:rPr>
      <w:color w:val="66AE00"/>
      <w:sz w:val="18"/>
      <w:szCs w:val="18"/>
    </w:rPr>
  </w:style>
  <w:style w:type="character" w:customStyle="1" w:styleId="hover25">
    <w:name w:val="hover25"/>
    <w:basedOn w:val="a1"/>
    <w:qFormat/>
    <w:rsid w:val="00F33FDC"/>
  </w:style>
  <w:style w:type="character" w:customStyle="1" w:styleId="Char8">
    <w:name w:val="日期 Char"/>
    <w:basedOn w:val="a1"/>
    <w:link w:val="a9"/>
    <w:uiPriority w:val="99"/>
    <w:qFormat/>
    <w:rsid w:val="00F33FDC"/>
    <w:rPr>
      <w:rFonts w:ascii="Calibri" w:hAnsi="Calibri"/>
      <w:kern w:val="2"/>
      <w:sz w:val="21"/>
      <w:szCs w:val="22"/>
    </w:rPr>
  </w:style>
  <w:style w:type="character" w:customStyle="1" w:styleId="edittexttarea">
    <w:name w:val="edittexttarea"/>
    <w:basedOn w:val="a1"/>
    <w:qFormat/>
    <w:rsid w:val="00F33FDC"/>
  </w:style>
  <w:style w:type="character" w:customStyle="1" w:styleId="Char9">
    <w:name w:val="文档结构图 Char"/>
    <w:basedOn w:val="a1"/>
    <w:link w:val="a7"/>
    <w:uiPriority w:val="99"/>
    <w:qFormat/>
    <w:rsid w:val="00F33FDC"/>
    <w:rPr>
      <w:rFonts w:ascii="宋体" w:hAnsi="Calibri"/>
      <w:kern w:val="2"/>
      <w:sz w:val="18"/>
      <w:szCs w:val="18"/>
    </w:rPr>
  </w:style>
  <w:style w:type="character" w:customStyle="1" w:styleId="red1">
    <w:name w:val="red1"/>
    <w:basedOn w:val="a1"/>
    <w:qFormat/>
    <w:rsid w:val="00F33FDC"/>
    <w:rPr>
      <w:color w:val="FF0000"/>
      <w:sz w:val="18"/>
      <w:szCs w:val="18"/>
    </w:rPr>
  </w:style>
  <w:style w:type="character" w:customStyle="1" w:styleId="right">
    <w:name w:val="right"/>
    <w:basedOn w:val="a1"/>
    <w:qFormat/>
    <w:rsid w:val="00F33FDC"/>
    <w:rPr>
      <w:color w:val="999999"/>
      <w:sz w:val="18"/>
      <w:szCs w:val="18"/>
    </w:rPr>
  </w:style>
  <w:style w:type="character" w:customStyle="1" w:styleId="red3">
    <w:name w:val="red3"/>
    <w:basedOn w:val="a1"/>
    <w:rsid w:val="00F33FDC"/>
    <w:rPr>
      <w:color w:val="FF0000"/>
    </w:rPr>
  </w:style>
  <w:style w:type="character" w:customStyle="1" w:styleId="green">
    <w:name w:val="green"/>
    <w:basedOn w:val="a1"/>
    <w:qFormat/>
    <w:rsid w:val="00F33FDC"/>
    <w:rPr>
      <w:color w:val="66AE00"/>
      <w:sz w:val="18"/>
      <w:szCs w:val="18"/>
    </w:rPr>
  </w:style>
  <w:style w:type="character" w:customStyle="1" w:styleId="red2">
    <w:name w:val="red2"/>
    <w:basedOn w:val="a1"/>
    <w:qFormat/>
    <w:rsid w:val="00F33FDC"/>
    <w:rPr>
      <w:color w:val="CC0000"/>
    </w:rPr>
  </w:style>
  <w:style w:type="character" w:customStyle="1" w:styleId="red">
    <w:name w:val="red"/>
    <w:basedOn w:val="a1"/>
    <w:qFormat/>
    <w:rsid w:val="00F33FDC"/>
    <w:rPr>
      <w:color w:val="FF0000"/>
      <w:sz w:val="18"/>
      <w:szCs w:val="18"/>
    </w:rPr>
  </w:style>
  <w:style w:type="character" w:customStyle="1" w:styleId="blue">
    <w:name w:val="blue"/>
    <w:basedOn w:val="a1"/>
    <w:qFormat/>
    <w:rsid w:val="00F33FDC"/>
    <w:rPr>
      <w:color w:val="0371C6"/>
      <w:sz w:val="21"/>
      <w:szCs w:val="21"/>
    </w:rPr>
  </w:style>
  <w:style w:type="paragraph" w:customStyle="1" w:styleId="15">
    <w:name w:val="样式1"/>
    <w:basedOn w:val="a"/>
    <w:qFormat/>
    <w:rsid w:val="00F33FDC"/>
    <w:pPr>
      <w:tabs>
        <w:tab w:val="left" w:pos="709"/>
      </w:tabs>
      <w:adjustRightInd w:val="0"/>
      <w:ind w:left="574" w:hanging="432"/>
      <w:textAlignment w:val="baseline"/>
    </w:pPr>
    <w:rPr>
      <w:rFonts w:ascii="宋体" w:hAnsi="宋体"/>
      <w:kern w:val="0"/>
      <w:szCs w:val="21"/>
    </w:rPr>
  </w:style>
  <w:style w:type="character" w:customStyle="1" w:styleId="Char10">
    <w:name w:val="日期 Char1"/>
    <w:basedOn w:val="a1"/>
    <w:link w:val="a9"/>
    <w:semiHidden/>
    <w:qFormat/>
    <w:rsid w:val="00F33FDC"/>
    <w:rPr>
      <w:kern w:val="2"/>
      <w:sz w:val="21"/>
      <w:szCs w:val="24"/>
    </w:rPr>
  </w:style>
  <w:style w:type="paragraph" w:customStyle="1" w:styleId="af7">
    <w:name w:val="正文格式"/>
    <w:qFormat/>
    <w:rsid w:val="00F33FDC"/>
    <w:pPr>
      <w:spacing w:line="360" w:lineRule="auto"/>
      <w:ind w:firstLineChars="200" w:firstLine="200"/>
    </w:pPr>
    <w:rPr>
      <w:rFonts w:ascii="宋体" w:hAnsi="宋体"/>
      <w:kern w:val="2"/>
      <w:sz w:val="28"/>
      <w:szCs w:val="22"/>
    </w:rPr>
  </w:style>
  <w:style w:type="paragraph" w:customStyle="1" w:styleId="sa">
    <w:name w:val="sa"/>
    <w:basedOn w:val="as"/>
    <w:qFormat/>
    <w:rsid w:val="00F33FDC"/>
    <w:pPr>
      <w:ind w:left="0" w:firstLineChars="196" w:firstLine="470"/>
    </w:pPr>
    <w:rPr>
      <w:rFonts w:ascii="仿宋_GB2312" w:eastAsia="仿宋_GB2312" w:hAnsi="宋体"/>
      <w:kern w:val="24"/>
      <w:sz w:val="24"/>
      <w:szCs w:val="24"/>
    </w:rPr>
  </w:style>
  <w:style w:type="paragraph" w:customStyle="1" w:styleId="as">
    <w:name w:val="as"/>
    <w:basedOn w:val="a"/>
    <w:qFormat/>
    <w:rsid w:val="00F33FDC"/>
    <w:pPr>
      <w:tabs>
        <w:tab w:val="left" w:pos="525"/>
      </w:tabs>
      <w:ind w:left="525" w:firstLine="315"/>
    </w:pPr>
    <w:rPr>
      <w:rFonts w:ascii="宋体" w:hAnsi="Calibri" w:cs="宋体"/>
      <w:sz w:val="28"/>
      <w:szCs w:val="28"/>
    </w:rPr>
  </w:style>
  <w:style w:type="character" w:customStyle="1" w:styleId="3Char1">
    <w:name w:val="正文文本 3 Char1"/>
    <w:basedOn w:val="a1"/>
    <w:link w:val="30"/>
    <w:semiHidden/>
    <w:qFormat/>
    <w:rsid w:val="00F33FDC"/>
    <w:rPr>
      <w:kern w:val="2"/>
      <w:sz w:val="16"/>
      <w:szCs w:val="16"/>
    </w:rPr>
  </w:style>
  <w:style w:type="character" w:customStyle="1" w:styleId="HTMLChar1">
    <w:name w:val="HTML 预设格式 Char1"/>
    <w:basedOn w:val="a1"/>
    <w:link w:val="HTML"/>
    <w:semiHidden/>
    <w:qFormat/>
    <w:rsid w:val="00F33FDC"/>
    <w:rPr>
      <w:rFonts w:ascii="Courier New" w:hAnsi="Courier New" w:cs="Courier New"/>
      <w:kern w:val="2"/>
    </w:rPr>
  </w:style>
  <w:style w:type="character" w:customStyle="1" w:styleId="Char1">
    <w:name w:val="文档结构图 Char1"/>
    <w:basedOn w:val="a1"/>
    <w:link w:val="a7"/>
    <w:semiHidden/>
    <w:rsid w:val="00F33FDC"/>
    <w:rPr>
      <w:rFonts w:ascii="宋体"/>
      <w:kern w:val="2"/>
      <w:sz w:val="18"/>
      <w:szCs w:val="18"/>
    </w:rPr>
  </w:style>
  <w:style w:type="paragraph" w:styleId="af8">
    <w:name w:val="List Paragraph"/>
    <w:basedOn w:val="a"/>
    <w:uiPriority w:val="99"/>
    <w:qFormat/>
    <w:rsid w:val="00F33FDC"/>
    <w:pPr>
      <w:ind w:firstLineChars="200" w:firstLine="420"/>
    </w:pPr>
    <w:rPr>
      <w:rFonts w:ascii="Calibri" w:hAnsi="Calibri"/>
      <w:szCs w:val="22"/>
    </w:rPr>
  </w:style>
  <w:style w:type="character" w:customStyle="1" w:styleId="Char5">
    <w:name w:val="信息标题 Char"/>
    <w:basedOn w:val="a1"/>
    <w:link w:val="ad"/>
    <w:uiPriority w:val="99"/>
    <w:qFormat/>
    <w:rsid w:val="00F33FDC"/>
    <w:rPr>
      <w:rFonts w:ascii="Arial" w:hAnsi="Arial"/>
      <w:kern w:val="2"/>
      <w:sz w:val="24"/>
      <w:szCs w:val="22"/>
      <w:shd w:val="pct20" w:color="auto" w:fill="auto"/>
    </w:rPr>
  </w:style>
  <w:style w:type="paragraph" w:customStyle="1" w:styleId="TableParagraph">
    <w:name w:val="Table Paragraph"/>
    <w:basedOn w:val="a"/>
    <w:uiPriority w:val="1"/>
    <w:qFormat/>
    <w:rsid w:val="00F33FDC"/>
    <w:rPr>
      <w:rFonts w:ascii="宋体" w:hAnsi="宋体" w:cs="宋体"/>
      <w:szCs w:val="20"/>
      <w:lang w:val="zh-CN" w:bidi="zh-CN"/>
    </w:rPr>
  </w:style>
  <w:style w:type="paragraph" w:customStyle="1" w:styleId="11212">
    <w:name w:val="样式 标题 1 + 四号 居中 段前: 12 磅 段后: 12 磅 行距: 单倍行距"/>
    <w:basedOn w:val="1"/>
    <w:qFormat/>
    <w:rsid w:val="00F33FDC"/>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9">
    <w:name w:val="图"/>
    <w:basedOn w:val="a"/>
    <w:qFormat/>
    <w:rsid w:val="00F33FDC"/>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1"/>
    <w:link w:val="20"/>
    <w:uiPriority w:val="99"/>
    <w:qFormat/>
    <w:rsid w:val="00F33FDC"/>
    <w:rPr>
      <w:rFonts w:ascii="Tahoma" w:eastAsia="仿宋" w:hAnsi="Tahoma" w:cs="宋体"/>
      <w:sz w:val="32"/>
      <w:szCs w:val="22"/>
    </w:rPr>
  </w:style>
  <w:style w:type="paragraph" w:customStyle="1" w:styleId="afa">
    <w:name w:val="首行缩进"/>
    <w:basedOn w:val="a"/>
    <w:next w:val="a"/>
    <w:qFormat/>
    <w:rsid w:val="00F33FDC"/>
    <w:pPr>
      <w:ind w:firstLineChars="200" w:firstLine="200"/>
    </w:pPr>
    <w:rPr>
      <w:rFonts w:asciiTheme="minorHAnsi" w:eastAsiaTheme="minorEastAsia" w:hAnsiTheme="minorHAnsi" w:cstheme="minorBidi"/>
    </w:rPr>
  </w:style>
  <w:style w:type="paragraph" w:customStyle="1" w:styleId="afb">
    <w:name w:val="图标样式"/>
    <w:next w:val="a"/>
    <w:qFormat/>
    <w:rsid w:val="00F33FDC"/>
    <w:pPr>
      <w:jc w:val="center"/>
    </w:pPr>
    <w:rPr>
      <w:rFonts w:ascii="宋体" w:hAnsiTheme="majorHAnsi" w:cstheme="majorBidi"/>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5853E-18F5-438B-A547-D1728B91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10353</Words>
  <Characters>59016</Characters>
  <Application>Microsoft Office Word</Application>
  <DocSecurity>0</DocSecurity>
  <Lines>491</Lines>
  <Paragraphs>138</Paragraphs>
  <ScaleCrop>false</ScaleCrop>
  <Company>Microsoft</Company>
  <LinksUpToDate>false</LinksUpToDate>
  <CharactersWithSpaces>69231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247</cp:revision>
  <cp:lastPrinted>2019-08-16T03:22:00Z</cp:lastPrinted>
  <dcterms:created xsi:type="dcterms:W3CDTF">2019-06-03T08:36:00Z</dcterms:created>
  <dcterms:modified xsi:type="dcterms:W3CDTF">2019-08-23T10:18:00Z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