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226" w:beforeAutospacing="0" w:after="0" w:afterAutospacing="0" w:line="360" w:lineRule="auto"/>
        <w:ind w:left="0" w:right="0"/>
        <w:jc w:val="center"/>
        <w:rPr>
          <w:rFonts w:hint="eastAsia" w:ascii="宋体" w:hAnsi="宋体" w:eastAsia="宋体" w:cs="宋体"/>
          <w:b/>
          <w:i w:val="0"/>
          <w:color w:val="000000"/>
          <w:spacing w:val="-20"/>
          <w:kern w:val="0"/>
          <w:sz w:val="36"/>
          <w:szCs w:val="36"/>
          <w:u w:val="none"/>
          <w:shd w:val="clear" w:fill="FFFFFF"/>
          <w:lang w:val="en-US" w:eastAsia="zh-CN" w:bidi="ar"/>
        </w:rPr>
      </w:pPr>
      <w:r>
        <w:rPr>
          <w:rFonts w:hint="eastAsia" w:ascii="宋体" w:hAnsi="宋体" w:eastAsia="宋体" w:cs="宋体"/>
          <w:b/>
          <w:i w:val="0"/>
          <w:color w:val="000000"/>
          <w:spacing w:val="-20"/>
          <w:kern w:val="0"/>
          <w:sz w:val="36"/>
          <w:szCs w:val="36"/>
          <w:u w:val="none"/>
          <w:shd w:val="clear" w:fill="FFFFFF"/>
          <w:lang w:val="en-US" w:eastAsia="zh-CN" w:bidi="ar"/>
        </w:rPr>
        <w:t>禹州市南环与S103市区改线连接工程监理（二次）</w:t>
      </w:r>
    </w:p>
    <w:p>
      <w:pPr>
        <w:spacing w:line="480" w:lineRule="auto"/>
        <w:jc w:val="center"/>
        <w:rPr>
          <w:b w:val="0"/>
          <w:i w:val="0"/>
        </w:rPr>
      </w:pPr>
      <w:r>
        <w:rPr>
          <w:rFonts w:hint="eastAsia" w:ascii="Times New Roman" w:hAnsi="Times New Roman" w:cs="宋体"/>
          <w:b/>
          <w:bCs/>
          <w:sz w:val="42"/>
          <w:szCs w:val="34"/>
        </w:rPr>
        <w:t>评标结果公示</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226" w:beforeAutospacing="0" w:after="0" w:afterAutospacing="0" w:line="360" w:lineRule="auto"/>
        <w:ind w:left="0" w:right="0"/>
        <w:jc w:val="left"/>
        <w:rPr>
          <w:b w:val="0"/>
          <w:i w:val="0"/>
        </w:rPr>
      </w:pPr>
      <w:r>
        <w:rPr>
          <w:rFonts w:ascii="黑体" w:hAnsi="Arial" w:eastAsia="黑体" w:cs="黑体"/>
          <w:b w:val="0"/>
          <w:i w:val="0"/>
          <w:color w:val="000000"/>
          <w:kern w:val="0"/>
          <w:sz w:val="32"/>
          <w:szCs w:val="32"/>
          <w:u w:val="none"/>
          <w:shd w:val="clear" w:fill="FFFFFF"/>
          <w:lang w:val="en-US" w:eastAsia="zh-CN" w:bidi="ar"/>
        </w:rPr>
        <w:t>一、基本情况和数据表</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226" w:beforeAutospacing="0" w:after="0" w:afterAutospacing="0" w:line="360" w:lineRule="auto"/>
        <w:ind w:left="0" w:right="0" w:firstLine="643"/>
        <w:jc w:val="left"/>
        <w:rPr>
          <w:b w:val="0"/>
          <w:i w:val="0"/>
        </w:rPr>
      </w:pPr>
      <w:r>
        <w:rPr>
          <w:rFonts w:ascii="楷体" w:hAnsi="楷体" w:eastAsia="楷体" w:cs="楷体"/>
          <w:b/>
          <w:i w:val="0"/>
          <w:color w:val="000000"/>
          <w:kern w:val="0"/>
          <w:sz w:val="32"/>
          <w:szCs w:val="32"/>
          <w:u w:val="none"/>
          <w:shd w:val="clear" w:fill="FFFFFF"/>
          <w:lang w:val="en-US" w:eastAsia="zh-CN" w:bidi="ar"/>
        </w:rPr>
        <w:t>(</w:t>
      </w:r>
      <w:r>
        <w:rPr>
          <w:rFonts w:hint="default" w:ascii="楷体" w:hAnsi="楷体" w:eastAsia="楷体" w:cs="楷体"/>
          <w:b/>
          <w:i w:val="0"/>
          <w:color w:val="000000"/>
          <w:kern w:val="0"/>
          <w:sz w:val="32"/>
          <w:szCs w:val="32"/>
          <w:u w:val="none"/>
          <w:shd w:val="clear" w:fill="FFFFFF"/>
          <w:lang w:val="en-US" w:eastAsia="zh-CN" w:bidi="ar"/>
        </w:rPr>
        <w:t>一) 项目概况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226" w:beforeAutospacing="0" w:after="0" w:afterAutospacing="0" w:line="360" w:lineRule="auto"/>
        <w:ind w:left="0" w:right="0" w:firstLine="640"/>
        <w:jc w:val="left"/>
        <w:rPr>
          <w:rFonts w:hint="eastAsia" w:ascii="仿宋_GB2312" w:hAnsi="Arial" w:eastAsia="仿宋_GB2312" w:cs="仿宋_GB2312"/>
          <w:b w:val="0"/>
          <w:i w:val="0"/>
          <w:color w:val="000000"/>
          <w:kern w:val="0"/>
          <w:sz w:val="24"/>
          <w:szCs w:val="24"/>
          <w:u w:val="none"/>
          <w:shd w:val="clear" w:fill="FFFFFF"/>
          <w:lang w:val="en-US" w:eastAsia="zh-CN" w:bidi="ar"/>
        </w:rPr>
      </w:pPr>
      <w:r>
        <w:rPr>
          <w:rFonts w:ascii="仿宋_GB2312" w:hAnsi="Arial" w:eastAsia="仿宋_GB2312" w:cs="仿宋_GB2312"/>
          <w:b w:val="0"/>
          <w:i w:val="0"/>
          <w:color w:val="000000"/>
          <w:kern w:val="0"/>
          <w:sz w:val="32"/>
          <w:szCs w:val="32"/>
          <w:u w:val="none"/>
          <w:shd w:val="clear" w:fill="FFFFFF"/>
          <w:lang w:val="en-US" w:eastAsia="zh-CN" w:bidi="ar"/>
        </w:rPr>
        <w:t>1</w:t>
      </w:r>
      <w:r>
        <w:rPr>
          <w:rFonts w:hint="eastAsia" w:ascii="仿宋_GB2312" w:hAnsi="Arial" w:eastAsia="仿宋_GB2312" w:cs="仿宋_GB2312"/>
          <w:b w:val="0"/>
          <w:i w:val="0"/>
          <w:color w:val="000000"/>
          <w:kern w:val="0"/>
          <w:sz w:val="32"/>
          <w:szCs w:val="32"/>
          <w:u w:val="none"/>
          <w:shd w:val="clear" w:fill="FFFFFF"/>
          <w:lang w:val="en-US" w:eastAsia="zh-CN" w:bidi="ar"/>
        </w:rPr>
        <w:t>、项目名称：</w:t>
      </w:r>
      <w:r>
        <w:rPr>
          <w:rFonts w:hint="eastAsia" w:ascii="仿宋_GB2312" w:hAnsi="仿宋_GB2312" w:eastAsia="仿宋_GB2312" w:cs="仿宋_GB2312"/>
          <w:b w:val="0"/>
          <w:i w:val="0"/>
          <w:color w:val="000000"/>
          <w:kern w:val="0"/>
          <w:sz w:val="24"/>
          <w:szCs w:val="24"/>
          <w:u w:val="none"/>
          <w:shd w:val="clear" w:fill="FFFFFF"/>
          <w:lang w:val="en-US" w:eastAsia="zh-CN" w:bidi="ar"/>
        </w:rPr>
        <w:t>禹州市南环与S103市区改线连接工程监理（二次）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226" w:beforeAutospacing="0" w:after="0" w:afterAutospacing="0" w:line="360" w:lineRule="auto"/>
        <w:ind w:left="0" w:right="0" w:firstLine="640"/>
        <w:jc w:val="left"/>
        <w:rPr>
          <w:rFonts w:hint="eastAsia" w:ascii="仿宋_GB2312" w:hAnsi="Arial" w:eastAsia="仿宋_GB2312" w:cs="仿宋_GB2312"/>
          <w:b w:val="0"/>
          <w:i w:val="0"/>
          <w:color w:val="000000"/>
          <w:kern w:val="0"/>
          <w:sz w:val="32"/>
          <w:szCs w:val="32"/>
          <w:u w:val="none"/>
          <w:shd w:val="clear" w:fill="FFFFFF"/>
          <w:lang w:val="en-US" w:eastAsia="zh-CN" w:bidi="ar"/>
        </w:rPr>
      </w:pPr>
      <w:r>
        <w:rPr>
          <w:rFonts w:hint="eastAsia" w:ascii="仿宋_GB2312" w:hAnsi="Arial" w:eastAsia="仿宋_GB2312" w:cs="仿宋_GB2312"/>
          <w:b w:val="0"/>
          <w:i w:val="0"/>
          <w:color w:val="000000"/>
          <w:kern w:val="0"/>
          <w:sz w:val="32"/>
          <w:szCs w:val="32"/>
          <w:u w:val="none"/>
          <w:shd w:val="clear" w:fill="FFFFFF"/>
          <w:lang w:val="en-US" w:eastAsia="zh-CN" w:bidi="ar"/>
        </w:rPr>
        <w:t>2、项目编号：</w:t>
      </w:r>
      <w:bookmarkStart w:id="0" w:name="_Toc397605784"/>
      <w:bookmarkEnd w:id="0"/>
      <w:bookmarkStart w:id="1" w:name="_Toc397507915"/>
      <w:bookmarkEnd w:id="1"/>
      <w:r>
        <w:rPr>
          <w:rFonts w:hint="eastAsia" w:ascii="仿宋_GB2312" w:hAnsi="Arial" w:eastAsia="仿宋_GB2312" w:cs="仿宋_GB2312"/>
          <w:b w:val="0"/>
          <w:i w:val="0"/>
          <w:color w:val="000000"/>
          <w:kern w:val="0"/>
          <w:sz w:val="32"/>
          <w:szCs w:val="32"/>
          <w:u w:val="none"/>
          <w:shd w:val="clear" w:fill="FFFFFF"/>
          <w:lang w:val="en-US" w:eastAsia="zh-CN" w:bidi="ar"/>
        </w:rPr>
        <w:t>JSGC-G2019098-1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226" w:beforeAutospacing="0" w:after="0" w:afterAutospacing="0" w:line="360" w:lineRule="auto"/>
        <w:ind w:left="0" w:right="0" w:firstLine="640"/>
        <w:jc w:val="left"/>
        <w:rPr>
          <w:b w:val="0"/>
          <w:i w:val="0"/>
        </w:rPr>
      </w:pPr>
      <w:r>
        <w:rPr>
          <w:rFonts w:hint="eastAsia" w:ascii="仿宋_GB2312" w:hAnsi="Arial" w:eastAsia="仿宋_GB2312" w:cs="仿宋_GB2312"/>
          <w:b w:val="0"/>
          <w:i w:val="0"/>
          <w:color w:val="000000"/>
          <w:kern w:val="0"/>
          <w:sz w:val="32"/>
          <w:szCs w:val="32"/>
          <w:u w:val="none"/>
          <w:shd w:val="clear" w:fill="FFFFFF"/>
          <w:lang w:val="en-US" w:eastAsia="zh-CN" w:bidi="ar"/>
        </w:rPr>
        <w:t>3、工程地点：本工程位于禹州市境内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226" w:beforeAutospacing="0" w:after="0" w:afterAutospacing="0" w:line="360" w:lineRule="auto"/>
        <w:ind w:left="0" w:right="0" w:firstLine="640"/>
        <w:jc w:val="left"/>
        <w:rPr>
          <w:b w:val="0"/>
          <w:i w:val="0"/>
          <w:sz w:val="24"/>
          <w:szCs w:val="24"/>
        </w:rPr>
      </w:pPr>
      <w:bookmarkStart w:id="2" w:name="_Toc397605785"/>
      <w:bookmarkEnd w:id="2"/>
      <w:bookmarkStart w:id="3" w:name="_Toc397507504"/>
      <w:bookmarkEnd w:id="3"/>
      <w:bookmarkStart w:id="4" w:name="_Toc397507916"/>
      <w:r>
        <w:rPr>
          <w:rFonts w:hint="eastAsia" w:ascii="仿宋_GB2312" w:hAnsi="Arial" w:eastAsia="仿宋_GB2312" w:cs="仿宋_GB2312"/>
          <w:b w:val="0"/>
          <w:i w:val="0"/>
          <w:color w:val="000000"/>
          <w:kern w:val="0"/>
          <w:sz w:val="32"/>
          <w:szCs w:val="32"/>
          <w:u w:val="none"/>
          <w:shd w:val="clear" w:fill="FFFFFF"/>
          <w:lang w:val="en-US" w:eastAsia="zh-CN" w:bidi="ar"/>
        </w:rPr>
        <w:t>4</w:t>
      </w:r>
      <w:bookmarkEnd w:id="4"/>
      <w:r>
        <w:rPr>
          <w:rFonts w:hint="eastAsia" w:ascii="仿宋_GB2312" w:hAnsi="Arial" w:eastAsia="仿宋_GB2312" w:cs="仿宋_GB2312"/>
          <w:b w:val="0"/>
          <w:i w:val="0"/>
          <w:color w:val="000000"/>
          <w:kern w:val="0"/>
          <w:sz w:val="32"/>
          <w:szCs w:val="32"/>
          <w:u w:val="none"/>
          <w:shd w:val="clear" w:fill="FFFFFF"/>
          <w:lang w:val="en-US" w:eastAsia="zh-CN" w:bidi="ar"/>
        </w:rPr>
        <w:t xml:space="preserve">、项目概况: </w:t>
      </w:r>
      <w:r>
        <w:rPr>
          <w:rFonts w:hint="eastAsia" w:ascii="仿宋_GB2312" w:hAnsi="Arial" w:eastAsia="仿宋_GB2312" w:cs="仿宋_GB2312"/>
          <w:b w:val="0"/>
          <w:i w:val="0"/>
          <w:color w:val="000000"/>
          <w:kern w:val="0"/>
          <w:sz w:val="24"/>
          <w:szCs w:val="24"/>
          <w:u w:val="none"/>
          <w:shd w:val="clear" w:fill="FFFFFF"/>
          <w:lang w:val="en-US" w:eastAsia="zh-CN" w:bidi="ar"/>
        </w:rPr>
        <w:t>禹州市南环与S103市区改线连接工程监理（二次）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226" w:beforeAutospacing="0" w:after="0" w:afterAutospacing="0" w:line="360" w:lineRule="auto"/>
        <w:ind w:left="0" w:right="0" w:firstLine="640"/>
        <w:jc w:val="left"/>
        <w:rPr>
          <w:b w:val="0"/>
          <w:i w:val="0"/>
        </w:rPr>
      </w:pPr>
      <w:r>
        <w:rPr>
          <w:rFonts w:hint="eastAsia" w:ascii="仿宋_GB2312" w:hAnsi="Arial" w:eastAsia="仿宋_GB2312" w:cs="仿宋_GB2312"/>
          <w:b w:val="0"/>
          <w:i w:val="0"/>
          <w:color w:val="000000"/>
          <w:kern w:val="0"/>
          <w:sz w:val="32"/>
          <w:szCs w:val="32"/>
          <w:u w:val="none"/>
          <w:shd w:val="clear" w:fill="FFFFFF"/>
          <w:lang w:val="en-US" w:eastAsia="zh-CN" w:bidi="ar"/>
        </w:rPr>
        <w:t>包括施工准备、施工期及保修期的监理服务工作，招标控制价为：125300.00元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226" w:beforeAutospacing="0" w:after="0" w:afterAutospacing="0" w:line="360" w:lineRule="auto"/>
        <w:ind w:left="0" w:right="0" w:firstLine="640"/>
        <w:jc w:val="left"/>
        <w:rPr>
          <w:b w:val="0"/>
          <w:i w:val="0"/>
        </w:rPr>
      </w:pPr>
      <w:r>
        <w:rPr>
          <w:rFonts w:hint="eastAsia" w:ascii="仿宋_GB2312" w:hAnsi="Arial" w:eastAsia="仿宋_GB2312" w:cs="仿宋_GB2312"/>
          <w:b w:val="0"/>
          <w:i w:val="0"/>
          <w:color w:val="000000"/>
          <w:kern w:val="0"/>
          <w:sz w:val="32"/>
          <w:szCs w:val="32"/>
          <w:u w:val="none"/>
          <w:shd w:val="clear" w:fill="FFFFFF"/>
          <w:lang w:val="en-US" w:eastAsia="zh-CN" w:bidi="ar"/>
        </w:rPr>
        <w:t>5、招标范围：施工全过程及保修期监理；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226" w:beforeAutospacing="0" w:after="0" w:afterAutospacing="0" w:line="360" w:lineRule="auto"/>
        <w:ind w:left="0" w:right="0" w:firstLine="640"/>
        <w:jc w:val="left"/>
        <w:rPr>
          <w:b w:val="0"/>
          <w:i w:val="0"/>
        </w:rPr>
      </w:pPr>
      <w:r>
        <w:rPr>
          <w:rFonts w:hint="eastAsia" w:ascii="仿宋_GB2312" w:hAnsi="Arial" w:eastAsia="仿宋_GB2312" w:cs="仿宋_GB2312"/>
          <w:b w:val="0"/>
          <w:i w:val="0"/>
          <w:color w:val="000000"/>
          <w:kern w:val="0"/>
          <w:sz w:val="32"/>
          <w:szCs w:val="32"/>
          <w:u w:val="none"/>
          <w:shd w:val="clear" w:fill="FFFFFF"/>
          <w:lang w:val="en-US" w:eastAsia="zh-CN" w:bidi="ar"/>
        </w:rPr>
        <w:t>6、计划工期：同施工工期（含保修期）；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226" w:beforeAutospacing="0" w:after="0" w:afterAutospacing="0" w:line="360" w:lineRule="auto"/>
        <w:ind w:left="0" w:right="0" w:firstLine="640"/>
        <w:jc w:val="left"/>
        <w:rPr>
          <w:b w:val="0"/>
          <w:i w:val="0"/>
        </w:rPr>
      </w:pPr>
      <w:r>
        <w:rPr>
          <w:rFonts w:hint="eastAsia" w:ascii="仿宋_GB2312" w:hAnsi="Arial" w:eastAsia="仿宋_GB2312" w:cs="仿宋_GB2312"/>
          <w:b w:val="0"/>
          <w:i w:val="0"/>
          <w:color w:val="000000"/>
          <w:kern w:val="0"/>
          <w:sz w:val="32"/>
          <w:szCs w:val="32"/>
          <w:u w:val="none"/>
          <w:shd w:val="clear" w:fill="FFFFFF"/>
          <w:lang w:val="en-US" w:eastAsia="zh-CN" w:bidi="ar"/>
        </w:rPr>
        <w:t>7、质量要求：合格（符合国家现行的验收规范和标准）；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226" w:beforeAutospacing="0" w:after="0" w:afterAutospacing="0" w:line="360" w:lineRule="auto"/>
        <w:ind w:left="0" w:right="0" w:firstLine="640"/>
        <w:jc w:val="left"/>
        <w:rPr>
          <w:b w:val="0"/>
          <w:i w:val="0"/>
        </w:rPr>
      </w:pPr>
      <w:r>
        <w:rPr>
          <w:rFonts w:hint="eastAsia" w:ascii="仿宋_GB2312" w:hAnsi="Arial" w:eastAsia="仿宋_GB2312" w:cs="仿宋_GB2312"/>
          <w:b w:val="0"/>
          <w:i w:val="0"/>
          <w:color w:val="000000"/>
          <w:kern w:val="0"/>
          <w:sz w:val="32"/>
          <w:szCs w:val="32"/>
          <w:u w:val="none"/>
          <w:shd w:val="clear" w:fill="FFFFFF"/>
          <w:lang w:val="en-US" w:eastAsia="zh-CN" w:bidi="ar"/>
        </w:rPr>
        <w:t>8、招标控制价为：125300.00元；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226" w:beforeAutospacing="0" w:after="0" w:afterAutospacing="0" w:line="360" w:lineRule="auto"/>
        <w:ind w:left="0" w:right="0" w:firstLine="640"/>
        <w:jc w:val="left"/>
        <w:rPr>
          <w:b w:val="0"/>
          <w:i w:val="0"/>
        </w:rPr>
      </w:pPr>
      <w:r>
        <w:rPr>
          <w:rFonts w:hint="eastAsia" w:ascii="仿宋_GB2312" w:hAnsi="Arial" w:eastAsia="仿宋_GB2312" w:cs="仿宋_GB2312"/>
          <w:b w:val="0"/>
          <w:i w:val="0"/>
          <w:color w:val="000000"/>
          <w:kern w:val="0"/>
          <w:sz w:val="32"/>
          <w:szCs w:val="32"/>
          <w:u w:val="none"/>
          <w:shd w:val="clear" w:fill="FFFFFF"/>
          <w:lang w:val="en-US" w:eastAsia="zh-CN" w:bidi="ar"/>
        </w:rPr>
        <w:t>9、评标办法：综合评估法；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226" w:beforeAutospacing="0" w:after="0" w:afterAutospacing="0" w:line="360" w:lineRule="auto"/>
        <w:ind w:left="0" w:right="0" w:firstLine="640"/>
        <w:jc w:val="left"/>
        <w:rPr>
          <w:b w:val="0"/>
          <w:i w:val="0"/>
        </w:rPr>
      </w:pPr>
      <w:r>
        <w:rPr>
          <w:rFonts w:hint="eastAsia" w:ascii="仿宋_GB2312" w:hAnsi="Arial" w:eastAsia="仿宋_GB2312" w:cs="仿宋_GB2312"/>
          <w:b w:val="0"/>
          <w:i w:val="0"/>
          <w:color w:val="000000"/>
          <w:kern w:val="0"/>
          <w:sz w:val="32"/>
          <w:szCs w:val="32"/>
          <w:u w:val="none"/>
          <w:shd w:val="clear" w:fill="FFFFFF"/>
          <w:lang w:val="en-US" w:eastAsia="zh-CN" w:bidi="ar"/>
        </w:rPr>
        <w:t>10、资格审查方式：资格后审；</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226" w:beforeAutospacing="0" w:after="0" w:afterAutospacing="0" w:line="360" w:lineRule="auto"/>
        <w:ind w:left="0" w:right="0"/>
        <w:jc w:val="left"/>
        <w:rPr>
          <w:b w:val="0"/>
          <w:i w:val="0"/>
        </w:rPr>
      </w:pPr>
      <w:r>
        <w:rPr>
          <w:rFonts w:hint="default" w:ascii="楷体" w:hAnsi="楷体" w:eastAsia="楷体" w:cs="楷体"/>
          <w:b/>
          <w:i w:val="0"/>
          <w:color w:val="000000"/>
          <w:kern w:val="0"/>
          <w:sz w:val="32"/>
          <w:szCs w:val="32"/>
          <w:u w:val="none"/>
          <w:shd w:val="clear" w:fill="FFFFFF"/>
          <w:lang w:val="en-US" w:eastAsia="zh-CN" w:bidi="ar"/>
        </w:rPr>
        <w:t>(二) 招标过程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226" w:beforeAutospacing="0" w:after="0" w:afterAutospacing="0" w:line="360" w:lineRule="auto"/>
        <w:ind w:left="0" w:right="0" w:firstLine="640"/>
        <w:jc w:val="left"/>
        <w:rPr>
          <w:b w:val="0"/>
          <w:i w:val="0"/>
        </w:rPr>
      </w:pPr>
      <w:r>
        <w:rPr>
          <w:rFonts w:hint="eastAsia" w:ascii="仿宋_GB2312" w:hAnsi="Arial" w:eastAsia="仿宋_GB2312" w:cs="仿宋_GB2312"/>
          <w:b w:val="0"/>
          <w:i w:val="0"/>
          <w:color w:val="000000"/>
          <w:kern w:val="0"/>
          <w:sz w:val="32"/>
          <w:szCs w:val="32"/>
          <w:u w:val="none"/>
          <w:shd w:val="clear" w:fill="FFFFFF"/>
          <w:lang w:val="en-US" w:eastAsia="zh-CN" w:bidi="ar"/>
        </w:rPr>
        <w:t>本工程招标采用公开招标方式进行，按照法定公开招标程序和要求，2019年8月21日在“全国公共资源交易平台(河南省</w:t>
      </w:r>
      <w:r>
        <w:rPr>
          <w:rFonts w:ascii="MS Mincho" w:hAnsi="MS Mincho" w:eastAsia="MS Mincho" w:cs="MS Mincho"/>
          <w:b w:val="0"/>
          <w:i w:val="0"/>
          <w:color w:val="000000"/>
          <w:kern w:val="0"/>
          <w:sz w:val="32"/>
          <w:szCs w:val="32"/>
          <w:u w:val="none"/>
          <w:shd w:val="clear" w:fill="FFFFFF"/>
          <w:lang w:val="en-US" w:eastAsia="zh-CN" w:bidi="ar"/>
        </w:rPr>
        <w:t>▪</w:t>
      </w:r>
      <w:r>
        <w:rPr>
          <w:rFonts w:ascii="仿宋" w:hAnsi="仿宋" w:eastAsia="仿宋" w:cs="仿宋"/>
          <w:b w:val="0"/>
          <w:i w:val="0"/>
          <w:color w:val="000000"/>
          <w:kern w:val="0"/>
          <w:sz w:val="32"/>
          <w:szCs w:val="32"/>
          <w:u w:val="none"/>
          <w:shd w:val="clear" w:fill="FFFFFF"/>
          <w:lang w:val="en-US" w:eastAsia="zh-CN" w:bidi="ar"/>
        </w:rPr>
        <w:t>许昌市</w:t>
      </w:r>
      <w:r>
        <w:rPr>
          <w:rFonts w:hint="eastAsia" w:ascii="仿宋_GB2312" w:hAnsi="Arial" w:eastAsia="仿宋_GB2312" w:cs="仿宋_GB2312"/>
          <w:b w:val="0"/>
          <w:i w:val="0"/>
          <w:color w:val="000000"/>
          <w:kern w:val="0"/>
          <w:sz w:val="32"/>
          <w:szCs w:val="32"/>
          <w:u w:val="none"/>
          <w:shd w:val="clear" w:fill="FFFFFF"/>
          <w:lang w:val="en-US" w:eastAsia="zh-CN" w:bidi="ar"/>
        </w:rPr>
        <w:t>)”、“河南省电子招标投标公共服务平台”上公开发布招标信息。于投标截止时间2019年08月21日8时30分，共有</w:t>
      </w:r>
      <w:r>
        <w:rPr>
          <w:rFonts w:hint="eastAsia" w:ascii="仿宋_GB2312" w:hAnsi="Arial" w:eastAsia="仿宋_GB2312" w:cs="仿宋_GB2312"/>
          <w:b w:val="0"/>
          <w:i w:val="0"/>
          <w:color w:val="000000"/>
          <w:kern w:val="0"/>
          <w:sz w:val="32"/>
          <w:szCs w:val="32"/>
          <w:u w:val="single"/>
          <w:shd w:val="clear" w:fill="FFFFFF"/>
          <w:lang w:val="en-US" w:eastAsia="zh-CN" w:bidi="ar"/>
        </w:rPr>
        <w:t>3</w:t>
      </w:r>
      <w:r>
        <w:rPr>
          <w:rFonts w:hint="eastAsia" w:ascii="仿宋_GB2312" w:hAnsi="Arial" w:eastAsia="仿宋_GB2312" w:cs="仿宋_GB2312"/>
          <w:b w:val="0"/>
          <w:i w:val="0"/>
          <w:color w:val="000000"/>
          <w:kern w:val="0"/>
          <w:sz w:val="32"/>
          <w:szCs w:val="32"/>
          <w:u w:val="none"/>
          <w:shd w:val="clear" w:fill="FFFFFF"/>
          <w:lang w:val="en-US" w:eastAsia="zh-CN" w:bidi="ar"/>
        </w:rPr>
        <w:t>家投标单位,依次递交了投标文件，参加本次招标项目的投标单位符合法定人数，招标有效。各投标单位代表对投标文件密封情况进行检查并签字确认，经检查，各投标单位提交的投标文件均密封完好。按照招标文件的规定对密封符合要求的投标文件在开标现场公开唱标，并对唱标内容进行了现场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226" w:beforeAutospacing="0" w:after="0" w:afterAutospacing="0" w:line="360" w:lineRule="auto"/>
        <w:ind w:left="0" w:right="0"/>
        <w:jc w:val="left"/>
        <w:rPr>
          <w:b w:val="0"/>
          <w:i w:val="0"/>
        </w:rPr>
      </w:pPr>
      <w:r>
        <w:rPr>
          <w:rFonts w:hint="default" w:ascii="楷体" w:hAnsi="楷体" w:eastAsia="楷体" w:cs="楷体"/>
          <w:b/>
          <w:i w:val="0"/>
          <w:color w:val="000000"/>
          <w:kern w:val="0"/>
          <w:sz w:val="32"/>
          <w:szCs w:val="32"/>
          <w:u w:val="none"/>
          <w:shd w:val="clear" w:fill="FFFFFF"/>
          <w:lang w:val="en-US" w:eastAsia="zh-CN" w:bidi="ar"/>
        </w:rPr>
        <w:t>(三)项目开标数据表</w:t>
      </w:r>
    </w:p>
    <w:tbl>
      <w:tblPr>
        <w:tblStyle w:val="5"/>
        <w:tblW w:w="8522" w:type="dxa"/>
        <w:jc w:val="center"/>
        <w:tblInd w:w="0" w:type="dxa"/>
        <w:shd w:val="clear" w:color="auto" w:fill="auto"/>
        <w:tblLayout w:type="fixed"/>
        <w:tblCellMar>
          <w:top w:w="0" w:type="dxa"/>
          <w:left w:w="0" w:type="dxa"/>
          <w:bottom w:w="0" w:type="dxa"/>
          <w:right w:w="0" w:type="dxa"/>
        </w:tblCellMar>
      </w:tblPr>
      <w:tblGrid>
        <w:gridCol w:w="2295"/>
        <w:gridCol w:w="2109"/>
        <w:gridCol w:w="886"/>
        <w:gridCol w:w="3232"/>
      </w:tblGrid>
      <w:tr>
        <w:tblPrEx>
          <w:shd w:val="clear" w:color="auto" w:fill="auto"/>
          <w:tblLayout w:type="fixed"/>
          <w:tblCellMar>
            <w:top w:w="0" w:type="dxa"/>
            <w:left w:w="0" w:type="dxa"/>
            <w:bottom w:w="0" w:type="dxa"/>
            <w:right w:w="0" w:type="dxa"/>
          </w:tblCellMar>
        </w:tblPrEx>
        <w:trPr>
          <w:trHeight w:val="200" w:hRule="atLeast"/>
          <w:jc w:val="center"/>
        </w:trPr>
        <w:tc>
          <w:tcPr>
            <w:tcW w:w="229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360" w:lineRule="auto"/>
              <w:ind w:left="0" w:right="0"/>
              <w:jc w:val="center"/>
              <w:rPr>
                <w:b w:val="0"/>
                <w:i w:val="0"/>
              </w:rPr>
            </w:pPr>
            <w:r>
              <w:rPr>
                <w:rFonts w:hint="eastAsia" w:ascii="仿宋_GB2312" w:hAnsi="Arial" w:eastAsia="仿宋_GB2312" w:cs="仿宋_GB2312"/>
                <w:b w:val="0"/>
                <w:i w:val="0"/>
                <w:color w:val="000000"/>
                <w:kern w:val="0"/>
                <w:sz w:val="24"/>
                <w:szCs w:val="24"/>
                <w:u w:val="none"/>
                <w:shd w:val="clear" w:fill="FFFFFF"/>
                <w:lang w:val="en-US" w:eastAsia="zh-CN" w:bidi="ar"/>
              </w:rPr>
              <w:t>招标人名称</w:t>
            </w:r>
          </w:p>
        </w:tc>
        <w:tc>
          <w:tcPr>
            <w:tcW w:w="6227" w:type="dxa"/>
            <w:gridSpan w:val="3"/>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360" w:lineRule="auto"/>
              <w:ind w:left="0" w:right="0"/>
              <w:jc w:val="center"/>
              <w:rPr>
                <w:b w:val="0"/>
                <w:i w:val="0"/>
              </w:rPr>
            </w:pPr>
            <w:r>
              <w:rPr>
                <w:rFonts w:hint="eastAsia" w:ascii="仿宋_GB2312" w:hAnsi="Arial" w:eastAsia="仿宋_GB2312" w:cs="仿宋_GB2312"/>
                <w:b w:val="0"/>
                <w:i w:val="0"/>
                <w:color w:val="000000"/>
                <w:kern w:val="0"/>
                <w:sz w:val="24"/>
                <w:szCs w:val="24"/>
                <w:u w:val="none"/>
                <w:shd w:val="clear" w:fill="FFFFFF"/>
                <w:lang w:val="en-US" w:eastAsia="zh-CN" w:bidi="ar"/>
              </w:rPr>
              <w:t>禹州市公路管理局</w:t>
            </w:r>
          </w:p>
        </w:tc>
      </w:tr>
      <w:tr>
        <w:tblPrEx>
          <w:tblLayout w:type="fixed"/>
          <w:tblCellMar>
            <w:top w:w="0" w:type="dxa"/>
            <w:left w:w="0" w:type="dxa"/>
            <w:bottom w:w="0" w:type="dxa"/>
            <w:right w:w="0" w:type="dxa"/>
          </w:tblCellMar>
        </w:tblPrEx>
        <w:trPr>
          <w:trHeight w:val="240" w:hRule="atLeast"/>
          <w:jc w:val="center"/>
        </w:trPr>
        <w:tc>
          <w:tcPr>
            <w:tcW w:w="229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360" w:lineRule="auto"/>
              <w:ind w:left="0" w:right="0"/>
              <w:jc w:val="center"/>
              <w:rPr>
                <w:b w:val="0"/>
                <w:i w:val="0"/>
              </w:rPr>
            </w:pPr>
            <w:r>
              <w:rPr>
                <w:rFonts w:hint="eastAsia" w:ascii="仿宋_GB2312" w:hAnsi="Arial" w:eastAsia="仿宋_GB2312" w:cs="仿宋_GB2312"/>
                <w:b w:val="0"/>
                <w:i w:val="0"/>
                <w:color w:val="000000"/>
                <w:kern w:val="0"/>
                <w:sz w:val="24"/>
                <w:szCs w:val="24"/>
                <w:u w:val="none"/>
                <w:shd w:val="clear" w:fill="FFFFFF"/>
                <w:lang w:val="en-US" w:eastAsia="zh-CN" w:bidi="ar"/>
              </w:rPr>
              <w:t>招标代理机构名称</w:t>
            </w:r>
          </w:p>
        </w:tc>
        <w:tc>
          <w:tcPr>
            <w:tcW w:w="6227"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360" w:lineRule="auto"/>
              <w:ind w:left="0" w:right="0"/>
              <w:jc w:val="center"/>
              <w:rPr>
                <w:rFonts w:hint="eastAsia" w:ascii="仿宋" w:hAnsi="仿宋" w:eastAsia="仿宋" w:cs="仿宋"/>
                <w:b w:val="0"/>
                <w:i w:val="0"/>
                <w:sz w:val="24"/>
                <w:szCs w:val="24"/>
                <w:lang w:eastAsia="zh-CN"/>
              </w:rPr>
            </w:pPr>
            <w:r>
              <w:rPr>
                <w:rFonts w:hint="eastAsia" w:ascii="仿宋" w:hAnsi="仿宋" w:eastAsia="仿宋" w:cs="仿宋"/>
                <w:b w:val="0"/>
                <w:i w:val="0"/>
                <w:sz w:val="24"/>
                <w:szCs w:val="24"/>
                <w:lang w:eastAsia="zh-CN"/>
              </w:rPr>
              <w:t>方大国际工程咨询股份有限公司</w:t>
            </w:r>
          </w:p>
        </w:tc>
      </w:tr>
      <w:tr>
        <w:tblPrEx>
          <w:tblLayout w:type="fixed"/>
          <w:tblCellMar>
            <w:top w:w="0" w:type="dxa"/>
            <w:left w:w="0" w:type="dxa"/>
            <w:bottom w:w="0" w:type="dxa"/>
            <w:right w:w="0" w:type="dxa"/>
          </w:tblCellMar>
        </w:tblPrEx>
        <w:trPr>
          <w:trHeight w:val="228" w:hRule="atLeast"/>
          <w:jc w:val="center"/>
        </w:trPr>
        <w:tc>
          <w:tcPr>
            <w:tcW w:w="229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360" w:lineRule="auto"/>
              <w:ind w:left="0" w:right="0"/>
              <w:jc w:val="center"/>
              <w:rPr>
                <w:b w:val="0"/>
                <w:i w:val="0"/>
              </w:rPr>
            </w:pPr>
            <w:r>
              <w:rPr>
                <w:rFonts w:hint="eastAsia" w:ascii="仿宋_GB2312" w:hAnsi="Arial" w:eastAsia="仿宋_GB2312" w:cs="仿宋_GB2312"/>
                <w:b w:val="0"/>
                <w:i w:val="0"/>
                <w:color w:val="000000"/>
                <w:kern w:val="0"/>
                <w:sz w:val="24"/>
                <w:szCs w:val="24"/>
                <w:u w:val="none"/>
                <w:shd w:val="clear" w:fill="FFFFFF"/>
                <w:lang w:val="en-US" w:eastAsia="zh-CN" w:bidi="ar"/>
              </w:rPr>
              <w:t>工程名称</w:t>
            </w:r>
          </w:p>
        </w:tc>
        <w:tc>
          <w:tcPr>
            <w:tcW w:w="6227"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360" w:lineRule="auto"/>
              <w:ind w:left="0" w:right="0"/>
              <w:jc w:val="center"/>
              <w:rPr>
                <w:rFonts w:hint="eastAsia" w:ascii="仿宋" w:hAnsi="仿宋" w:eastAsia="仿宋" w:cs="仿宋"/>
                <w:b w:val="0"/>
                <w:i w:val="0"/>
                <w:sz w:val="24"/>
                <w:szCs w:val="24"/>
              </w:rPr>
            </w:pPr>
            <w:r>
              <w:rPr>
                <w:rFonts w:hint="eastAsia" w:ascii="仿宋" w:hAnsi="仿宋" w:eastAsia="仿宋" w:cs="仿宋"/>
                <w:b w:val="0"/>
                <w:i w:val="0"/>
                <w:sz w:val="24"/>
                <w:szCs w:val="24"/>
                <w:lang w:eastAsia="zh-CN"/>
              </w:rPr>
              <w:t>禹州市南环与</w:t>
            </w:r>
            <w:r>
              <w:rPr>
                <w:rFonts w:hint="eastAsia" w:ascii="仿宋" w:hAnsi="仿宋" w:eastAsia="仿宋" w:cs="仿宋"/>
                <w:b w:val="0"/>
                <w:i w:val="0"/>
                <w:sz w:val="24"/>
                <w:szCs w:val="24"/>
                <w:lang w:val="en-US" w:eastAsia="zh-CN"/>
              </w:rPr>
              <w:t>S103市区改线连接工程监理（二次）</w:t>
            </w:r>
          </w:p>
        </w:tc>
      </w:tr>
      <w:tr>
        <w:tblPrEx>
          <w:tblLayout w:type="fixed"/>
          <w:tblCellMar>
            <w:top w:w="0" w:type="dxa"/>
            <w:left w:w="0" w:type="dxa"/>
            <w:bottom w:w="0" w:type="dxa"/>
            <w:right w:w="0" w:type="dxa"/>
          </w:tblCellMar>
        </w:tblPrEx>
        <w:trPr>
          <w:trHeight w:val="240" w:hRule="atLeast"/>
          <w:jc w:val="center"/>
        </w:trPr>
        <w:tc>
          <w:tcPr>
            <w:tcW w:w="229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360" w:lineRule="auto"/>
              <w:ind w:left="0" w:right="0"/>
              <w:jc w:val="center"/>
              <w:rPr>
                <w:b w:val="0"/>
                <w:i w:val="0"/>
              </w:rPr>
            </w:pPr>
            <w:r>
              <w:rPr>
                <w:rFonts w:hint="eastAsia" w:ascii="仿宋_GB2312" w:hAnsi="Arial" w:eastAsia="仿宋_GB2312" w:cs="仿宋_GB2312"/>
                <w:b w:val="0"/>
                <w:i w:val="0"/>
                <w:color w:val="000000"/>
                <w:kern w:val="0"/>
                <w:sz w:val="24"/>
                <w:szCs w:val="24"/>
                <w:u w:val="none"/>
                <w:shd w:val="clear" w:fill="FFFFFF"/>
                <w:lang w:val="en-US" w:eastAsia="zh-CN" w:bidi="ar"/>
              </w:rPr>
              <w:t>开标时间</w:t>
            </w:r>
          </w:p>
        </w:tc>
        <w:tc>
          <w:tcPr>
            <w:tcW w:w="210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360" w:lineRule="auto"/>
              <w:ind w:left="0" w:right="0"/>
              <w:jc w:val="center"/>
              <w:rPr>
                <w:b w:val="0"/>
                <w:i w:val="0"/>
              </w:rPr>
            </w:pPr>
            <w:r>
              <w:rPr>
                <w:rFonts w:hint="eastAsia" w:ascii="仿宋_GB2312" w:hAnsi="Arial" w:eastAsia="仿宋_GB2312" w:cs="仿宋_GB2312"/>
                <w:b w:val="0"/>
                <w:i w:val="0"/>
                <w:color w:val="000000"/>
                <w:kern w:val="0"/>
                <w:sz w:val="24"/>
                <w:szCs w:val="24"/>
                <w:u w:val="none"/>
                <w:shd w:val="clear" w:fill="FFFFFF"/>
                <w:lang w:val="en-US" w:eastAsia="zh-CN" w:bidi="ar"/>
              </w:rPr>
              <w:t>2019年8月21日</w:t>
            </w:r>
          </w:p>
        </w:tc>
        <w:tc>
          <w:tcPr>
            <w:tcW w:w="8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360" w:lineRule="auto"/>
              <w:ind w:left="0" w:right="0"/>
              <w:jc w:val="center"/>
              <w:rPr>
                <w:b w:val="0"/>
                <w:i w:val="0"/>
              </w:rPr>
            </w:pPr>
            <w:r>
              <w:rPr>
                <w:rFonts w:hint="eastAsia" w:ascii="仿宋_GB2312" w:hAnsi="Arial" w:eastAsia="仿宋_GB2312" w:cs="仿宋_GB2312"/>
                <w:b w:val="0"/>
                <w:i w:val="0"/>
                <w:color w:val="000000"/>
                <w:kern w:val="0"/>
                <w:sz w:val="24"/>
                <w:szCs w:val="24"/>
                <w:u w:val="none"/>
                <w:shd w:val="clear" w:fill="FFFFFF"/>
                <w:lang w:val="en-US" w:eastAsia="zh-CN" w:bidi="ar"/>
              </w:rPr>
              <w:t>开标地点</w:t>
            </w:r>
          </w:p>
        </w:tc>
        <w:tc>
          <w:tcPr>
            <w:tcW w:w="323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360" w:lineRule="auto"/>
              <w:ind w:left="0" w:right="0"/>
              <w:jc w:val="center"/>
              <w:rPr>
                <w:b w:val="0"/>
                <w:i w:val="0"/>
              </w:rPr>
            </w:pPr>
            <w:r>
              <w:rPr>
                <w:rFonts w:hint="eastAsia" w:ascii="仿宋_GB2312" w:hAnsi="Arial" w:eastAsia="仿宋_GB2312" w:cs="仿宋_GB2312"/>
                <w:b w:val="0"/>
                <w:i w:val="0"/>
                <w:color w:val="000000"/>
                <w:kern w:val="0"/>
                <w:sz w:val="24"/>
                <w:szCs w:val="24"/>
                <w:u w:val="none"/>
                <w:shd w:val="clear" w:fill="FFFFFF"/>
                <w:lang w:val="en-US" w:eastAsia="zh-CN" w:bidi="ar"/>
              </w:rPr>
              <w:t>禹州市公共资源交易中心开标9楼开标一室</w:t>
            </w:r>
          </w:p>
        </w:tc>
      </w:tr>
      <w:tr>
        <w:tblPrEx>
          <w:tblLayout w:type="fixed"/>
          <w:tblCellMar>
            <w:top w:w="0" w:type="dxa"/>
            <w:left w:w="0" w:type="dxa"/>
            <w:bottom w:w="0" w:type="dxa"/>
            <w:right w:w="0" w:type="dxa"/>
          </w:tblCellMar>
        </w:tblPrEx>
        <w:trPr>
          <w:trHeight w:val="240" w:hRule="atLeast"/>
          <w:jc w:val="center"/>
        </w:trPr>
        <w:tc>
          <w:tcPr>
            <w:tcW w:w="229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360" w:lineRule="auto"/>
              <w:ind w:left="0" w:right="0"/>
              <w:jc w:val="center"/>
              <w:rPr>
                <w:b w:val="0"/>
                <w:i w:val="0"/>
              </w:rPr>
            </w:pPr>
            <w:r>
              <w:rPr>
                <w:rFonts w:hint="eastAsia" w:ascii="仿宋_GB2312" w:hAnsi="Arial" w:eastAsia="仿宋_GB2312" w:cs="仿宋_GB2312"/>
                <w:b w:val="0"/>
                <w:i w:val="0"/>
                <w:color w:val="000000"/>
                <w:kern w:val="0"/>
                <w:sz w:val="24"/>
                <w:szCs w:val="24"/>
                <w:u w:val="none"/>
                <w:shd w:val="clear" w:fill="FFFFFF"/>
                <w:lang w:val="en-US" w:eastAsia="zh-CN" w:bidi="ar"/>
              </w:rPr>
              <w:t>评标时间</w:t>
            </w:r>
          </w:p>
        </w:tc>
        <w:tc>
          <w:tcPr>
            <w:tcW w:w="210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360" w:lineRule="auto"/>
              <w:ind w:left="0" w:right="0"/>
              <w:jc w:val="center"/>
              <w:rPr>
                <w:b w:val="0"/>
                <w:i w:val="0"/>
              </w:rPr>
            </w:pPr>
            <w:r>
              <w:rPr>
                <w:rFonts w:hint="eastAsia" w:ascii="仿宋_GB2312" w:hAnsi="Arial" w:eastAsia="仿宋_GB2312" w:cs="仿宋_GB2312"/>
                <w:b w:val="0"/>
                <w:i w:val="0"/>
                <w:color w:val="000000"/>
                <w:kern w:val="0"/>
                <w:sz w:val="24"/>
                <w:szCs w:val="24"/>
                <w:u w:val="none"/>
                <w:shd w:val="clear" w:fill="FFFFFF"/>
                <w:lang w:val="en-US" w:eastAsia="zh-CN" w:bidi="ar"/>
              </w:rPr>
              <w:t>2019年8月21日</w:t>
            </w:r>
          </w:p>
        </w:tc>
        <w:tc>
          <w:tcPr>
            <w:tcW w:w="8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360" w:lineRule="auto"/>
              <w:ind w:left="0" w:right="0"/>
              <w:jc w:val="center"/>
              <w:rPr>
                <w:b w:val="0"/>
                <w:i w:val="0"/>
              </w:rPr>
            </w:pPr>
            <w:r>
              <w:rPr>
                <w:rFonts w:hint="eastAsia" w:ascii="仿宋_GB2312" w:hAnsi="Arial" w:eastAsia="仿宋_GB2312" w:cs="仿宋_GB2312"/>
                <w:b w:val="0"/>
                <w:i w:val="0"/>
                <w:color w:val="000000"/>
                <w:kern w:val="0"/>
                <w:sz w:val="24"/>
                <w:szCs w:val="24"/>
                <w:u w:val="none"/>
                <w:shd w:val="clear" w:fill="FFFFFF"/>
                <w:lang w:val="en-US" w:eastAsia="zh-CN" w:bidi="ar"/>
              </w:rPr>
              <w:t>评标地点</w:t>
            </w:r>
          </w:p>
        </w:tc>
        <w:tc>
          <w:tcPr>
            <w:tcW w:w="323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360" w:lineRule="auto"/>
              <w:ind w:left="0" w:right="0"/>
              <w:jc w:val="center"/>
              <w:rPr>
                <w:b w:val="0"/>
                <w:i w:val="0"/>
              </w:rPr>
            </w:pPr>
            <w:r>
              <w:rPr>
                <w:rFonts w:hint="eastAsia" w:ascii="仿宋_GB2312" w:hAnsi="Arial" w:eastAsia="仿宋_GB2312" w:cs="仿宋_GB2312"/>
                <w:b w:val="0"/>
                <w:i w:val="0"/>
                <w:color w:val="000000"/>
                <w:kern w:val="0"/>
                <w:sz w:val="24"/>
                <w:szCs w:val="24"/>
                <w:u w:val="none"/>
                <w:shd w:val="clear" w:fill="FFFFFF"/>
                <w:lang w:val="en-US" w:eastAsia="zh-CN" w:bidi="ar"/>
              </w:rPr>
              <w:t>禹州市公共资源交易中心开标9楼评标一室</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226" w:beforeAutospacing="0" w:after="0" w:afterAutospacing="0" w:line="360" w:lineRule="auto"/>
        <w:ind w:left="0" w:right="0"/>
        <w:jc w:val="left"/>
        <w:rPr>
          <w:b w:val="0"/>
          <w:i w:val="0"/>
        </w:rPr>
      </w:pPr>
      <w:r>
        <w:rPr>
          <w:rFonts w:hint="eastAsia" w:ascii="黑体" w:hAnsi="Arial" w:eastAsia="黑体" w:cs="黑体"/>
          <w:b w:val="0"/>
          <w:i w:val="0"/>
          <w:color w:val="000000"/>
          <w:kern w:val="0"/>
          <w:sz w:val="32"/>
          <w:szCs w:val="32"/>
          <w:u w:val="none"/>
          <w:shd w:val="clear" w:fill="FFFFFF"/>
          <w:lang w:val="en-US" w:eastAsia="zh-CN" w:bidi="ar"/>
        </w:rPr>
        <w:t>二、开标记录</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226" w:beforeAutospacing="0" w:after="0" w:afterAutospacing="0" w:line="360" w:lineRule="auto"/>
        <w:ind w:left="0" w:right="0"/>
        <w:jc w:val="left"/>
        <w:rPr>
          <w:b w:val="0"/>
          <w:i w:val="0"/>
        </w:rPr>
      </w:pPr>
      <w:r>
        <w:rPr>
          <w:rFonts w:ascii="楷体" w:hAnsi="楷体" w:eastAsia="楷体" w:cs="楷体"/>
          <w:b/>
          <w:i w:val="0"/>
          <w:color w:val="000000"/>
          <w:kern w:val="0"/>
          <w:sz w:val="32"/>
          <w:szCs w:val="32"/>
          <w:u w:val="none"/>
          <w:shd w:val="clear" w:fill="FFFFFF"/>
          <w:lang w:val="en-US" w:eastAsia="zh-CN" w:bidi="ar"/>
        </w:rPr>
        <w:t>第一信封开标：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226" w:beforeAutospacing="0" w:after="0" w:afterAutospacing="0" w:line="360" w:lineRule="auto"/>
        <w:ind w:left="0" w:right="0" w:firstLine="640"/>
        <w:jc w:val="left"/>
        <w:rPr>
          <w:b w:val="0"/>
          <w:i w:val="0"/>
        </w:rPr>
      </w:pPr>
      <w:r>
        <w:rPr>
          <w:rFonts w:ascii="仿宋_GB2312" w:hAnsi="Arial" w:eastAsia="仿宋_GB2312" w:cs="仿宋_GB2312"/>
          <w:b w:val="0"/>
          <w:i w:val="0"/>
          <w:color w:val="000000"/>
          <w:kern w:val="0"/>
          <w:sz w:val="32"/>
          <w:szCs w:val="32"/>
          <w:u w:val="none"/>
          <w:shd w:val="clear" w:fill="FFFFFF"/>
          <w:lang w:val="en-US" w:eastAsia="zh-CN" w:bidi="ar"/>
        </w:rPr>
        <w:t>各投标单位代表对第一信封投标文件密封情况进行检查并签字确认，经检查，各投标单位提交的投标文件均密封完好。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226" w:beforeAutospacing="0" w:after="0" w:afterAutospacing="0" w:line="360" w:lineRule="auto"/>
        <w:ind w:left="0" w:right="0" w:firstLine="640"/>
        <w:jc w:val="left"/>
        <w:rPr>
          <w:b w:val="0"/>
          <w:i w:val="0"/>
        </w:rPr>
      </w:pPr>
      <w:r>
        <w:rPr>
          <w:rFonts w:hint="eastAsia" w:ascii="仿宋_GB2312" w:hAnsi="Arial" w:eastAsia="仿宋_GB2312" w:cs="仿宋_GB2312"/>
          <w:b w:val="0"/>
          <w:i w:val="0"/>
          <w:color w:val="000000"/>
          <w:kern w:val="0"/>
          <w:sz w:val="32"/>
          <w:szCs w:val="32"/>
          <w:u w:val="none"/>
          <w:shd w:val="clear" w:fill="FFFFFF"/>
          <w:lang w:val="en-US" w:eastAsia="zh-CN" w:bidi="ar"/>
        </w:rPr>
        <w:t>按照招标文件的规定对密封符合要求的投标文件在开标现场公开唱标，并对唱标内容进行了现场记录。</w:t>
      </w:r>
    </w:p>
    <w:tbl>
      <w:tblPr>
        <w:tblStyle w:val="5"/>
        <w:tblW w:w="8336" w:type="dxa"/>
        <w:jc w:val="center"/>
        <w:tblInd w:w="0" w:type="dxa"/>
        <w:shd w:val="clear" w:color="auto" w:fill="auto"/>
        <w:tblLayout w:type="fixed"/>
        <w:tblCellMar>
          <w:top w:w="0" w:type="dxa"/>
          <w:left w:w="0" w:type="dxa"/>
          <w:bottom w:w="0" w:type="dxa"/>
          <w:right w:w="0" w:type="dxa"/>
        </w:tblCellMar>
      </w:tblPr>
      <w:tblGrid>
        <w:gridCol w:w="2640"/>
        <w:gridCol w:w="1258"/>
        <w:gridCol w:w="2205"/>
        <w:gridCol w:w="1444"/>
        <w:gridCol w:w="789"/>
      </w:tblGrid>
      <w:tr>
        <w:tblPrEx>
          <w:shd w:val="clear" w:color="auto" w:fill="auto"/>
          <w:tblLayout w:type="fixed"/>
          <w:tblCellMar>
            <w:top w:w="0" w:type="dxa"/>
            <w:left w:w="0" w:type="dxa"/>
            <w:bottom w:w="0" w:type="dxa"/>
            <w:right w:w="0" w:type="dxa"/>
          </w:tblCellMar>
        </w:tblPrEx>
        <w:trPr>
          <w:trHeight w:val="567" w:hRule="atLeast"/>
          <w:jc w:val="center"/>
        </w:trPr>
        <w:tc>
          <w:tcPr>
            <w:tcW w:w="26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right="0"/>
              <w:jc w:val="center"/>
              <w:textAlignment w:val="center"/>
              <w:rPr>
                <w:b w:val="0"/>
                <w:i w:val="0"/>
              </w:rPr>
            </w:pPr>
            <w:r>
              <w:rPr>
                <w:rFonts w:hint="eastAsia" w:ascii="仿宋_GB2312" w:hAnsi="Arial" w:eastAsia="仿宋_GB2312" w:cs="仿宋_GB2312"/>
                <w:b w:val="0"/>
                <w:i w:val="0"/>
                <w:color w:val="000000"/>
                <w:kern w:val="0"/>
                <w:sz w:val="24"/>
                <w:szCs w:val="24"/>
                <w:u w:val="none"/>
                <w:lang w:val="en-US" w:eastAsia="zh-CN" w:bidi="ar"/>
              </w:rPr>
              <w:t>投标人名称</w:t>
            </w:r>
          </w:p>
        </w:tc>
        <w:tc>
          <w:tcPr>
            <w:tcW w:w="1258" w:type="dxa"/>
            <w:tcBorders>
              <w:top w:val="single" w:color="000000" w:sz="8" w:space="0"/>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right="0"/>
              <w:jc w:val="center"/>
              <w:textAlignment w:val="center"/>
              <w:rPr>
                <w:rFonts w:hint="eastAsia" w:ascii="仿宋" w:hAnsi="仿宋" w:eastAsia="仿宋" w:cs="仿宋"/>
                <w:b w:val="0"/>
                <w:i w:val="0"/>
              </w:rPr>
            </w:pPr>
            <w:r>
              <w:rPr>
                <w:rFonts w:hint="eastAsia" w:ascii="仿宋" w:hAnsi="仿宋" w:eastAsia="仿宋" w:cs="仿宋"/>
                <w:b w:val="0"/>
                <w:i w:val="0"/>
                <w:color w:val="000000"/>
                <w:kern w:val="0"/>
                <w:sz w:val="24"/>
                <w:szCs w:val="24"/>
                <w:u w:val="none"/>
                <w:lang w:val="en-US" w:eastAsia="zh-CN" w:bidi="ar"/>
              </w:rPr>
              <w:t>项目</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right="0"/>
              <w:jc w:val="center"/>
              <w:textAlignment w:val="center"/>
              <w:rPr>
                <w:rFonts w:hint="eastAsia" w:ascii="仿宋" w:hAnsi="仿宋" w:eastAsia="仿宋" w:cs="仿宋"/>
                <w:b w:val="0"/>
                <w:i w:val="0"/>
              </w:rPr>
            </w:pPr>
            <w:r>
              <w:rPr>
                <w:rFonts w:hint="eastAsia" w:ascii="仿宋" w:hAnsi="仿宋" w:eastAsia="仿宋" w:cs="仿宋"/>
                <w:b w:val="0"/>
                <w:i w:val="0"/>
                <w:color w:val="000000"/>
                <w:kern w:val="0"/>
                <w:sz w:val="24"/>
                <w:szCs w:val="24"/>
                <w:u w:val="none"/>
                <w:lang w:val="en-US" w:eastAsia="zh-CN" w:bidi="ar"/>
              </w:rPr>
              <w:t>总监</w:t>
            </w:r>
          </w:p>
        </w:tc>
        <w:tc>
          <w:tcPr>
            <w:tcW w:w="2205" w:type="dxa"/>
            <w:tcBorders>
              <w:top w:val="single" w:color="000000" w:sz="8" w:space="0"/>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right="0"/>
              <w:jc w:val="center"/>
              <w:textAlignment w:val="center"/>
              <w:rPr>
                <w:rFonts w:hint="eastAsia" w:ascii="仿宋" w:hAnsi="仿宋" w:eastAsia="仿宋" w:cs="仿宋"/>
                <w:b w:val="0"/>
                <w:i w:val="0"/>
                <w:lang w:eastAsia="zh-CN"/>
              </w:rPr>
            </w:pPr>
            <w:r>
              <w:rPr>
                <w:rFonts w:hint="eastAsia" w:ascii="仿宋" w:hAnsi="仿宋" w:eastAsia="仿宋" w:cs="仿宋"/>
                <w:b w:val="0"/>
                <w:i w:val="0"/>
                <w:lang w:eastAsia="zh-CN"/>
              </w:rPr>
              <w:t>监理服务期</w:t>
            </w:r>
          </w:p>
        </w:tc>
        <w:tc>
          <w:tcPr>
            <w:tcW w:w="1444" w:type="dxa"/>
            <w:tcBorders>
              <w:top w:val="single" w:color="000000" w:sz="8" w:space="0"/>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right="0"/>
              <w:jc w:val="center"/>
              <w:textAlignment w:val="center"/>
              <w:rPr>
                <w:b w:val="0"/>
                <w:i w:val="0"/>
              </w:rPr>
            </w:pPr>
            <w:r>
              <w:rPr>
                <w:rFonts w:hint="eastAsia" w:ascii="仿宋_GB2312" w:hAnsi="Arial" w:eastAsia="仿宋_GB2312" w:cs="仿宋_GB2312"/>
                <w:b w:val="0"/>
                <w:i w:val="0"/>
                <w:color w:val="000000"/>
                <w:kern w:val="0"/>
                <w:sz w:val="24"/>
                <w:szCs w:val="24"/>
                <w:u w:val="none"/>
                <w:lang w:val="en-US" w:eastAsia="zh-CN" w:bidi="ar"/>
              </w:rPr>
              <w:t>投标</w:t>
            </w:r>
            <w:r>
              <w:rPr>
                <w:rFonts w:hint="eastAsia" w:ascii="仿宋_GB2312" w:hAnsi="Arial" w:eastAsia="仿宋_GB2312" w:cs="仿宋_GB2312"/>
                <w:b w:val="0"/>
                <w:i w:val="0"/>
                <w:color w:val="000000"/>
                <w:kern w:val="0"/>
                <w:sz w:val="24"/>
                <w:szCs w:val="24"/>
                <w:u w:val="none"/>
                <w:lang w:val="en-US" w:eastAsia="zh-CN" w:bidi="ar"/>
              </w:rPr>
              <w:br w:type="textWrapping"/>
            </w:r>
            <w:r>
              <w:rPr>
                <w:rFonts w:hint="eastAsia" w:ascii="仿宋_GB2312" w:hAnsi="Arial" w:eastAsia="仿宋_GB2312" w:cs="仿宋_GB2312"/>
                <w:b w:val="0"/>
                <w:i w:val="0"/>
                <w:color w:val="000000"/>
                <w:kern w:val="0"/>
                <w:sz w:val="24"/>
                <w:szCs w:val="24"/>
                <w:u w:val="none"/>
                <w:lang w:val="en-US" w:eastAsia="zh-CN" w:bidi="ar"/>
              </w:rPr>
              <w:t>质量</w:t>
            </w:r>
          </w:p>
        </w:tc>
        <w:tc>
          <w:tcPr>
            <w:tcW w:w="789" w:type="dxa"/>
            <w:tcBorders>
              <w:top w:val="single" w:color="000000" w:sz="8" w:space="0"/>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right="0"/>
              <w:jc w:val="center"/>
              <w:textAlignment w:val="center"/>
              <w:rPr>
                <w:b w:val="0"/>
                <w:i w:val="0"/>
              </w:rPr>
            </w:pPr>
            <w:r>
              <w:rPr>
                <w:rFonts w:hint="eastAsia" w:ascii="仿宋_GB2312" w:hAnsi="Arial" w:eastAsia="仿宋_GB2312" w:cs="仿宋_GB2312"/>
                <w:b w:val="0"/>
                <w:i w:val="0"/>
                <w:color w:val="000000"/>
                <w:kern w:val="0"/>
                <w:sz w:val="24"/>
                <w:szCs w:val="24"/>
                <w:u w:val="none"/>
                <w:lang w:val="en-US" w:eastAsia="zh-CN" w:bidi="ar"/>
              </w:rPr>
              <w:t>投标</w:t>
            </w:r>
            <w:r>
              <w:rPr>
                <w:rFonts w:hint="eastAsia" w:ascii="仿宋_GB2312" w:hAnsi="Arial" w:eastAsia="仿宋_GB2312" w:cs="仿宋_GB2312"/>
                <w:b w:val="0"/>
                <w:i w:val="0"/>
                <w:color w:val="000000"/>
                <w:kern w:val="0"/>
                <w:sz w:val="24"/>
                <w:szCs w:val="24"/>
                <w:u w:val="none"/>
                <w:lang w:val="en-US" w:eastAsia="zh-CN" w:bidi="ar"/>
              </w:rPr>
              <w:br w:type="textWrapping"/>
            </w:r>
            <w:r>
              <w:rPr>
                <w:rFonts w:hint="eastAsia" w:ascii="仿宋_GB2312" w:hAnsi="Arial" w:eastAsia="仿宋_GB2312" w:cs="仿宋_GB2312"/>
                <w:b w:val="0"/>
                <w:i w:val="0"/>
                <w:color w:val="000000"/>
                <w:kern w:val="0"/>
                <w:sz w:val="24"/>
                <w:szCs w:val="24"/>
                <w:u w:val="none"/>
                <w:lang w:val="en-US" w:eastAsia="zh-CN" w:bidi="ar"/>
              </w:rPr>
              <w:t>保证金</w:t>
            </w:r>
          </w:p>
        </w:tc>
      </w:tr>
      <w:tr>
        <w:tblPrEx>
          <w:tblLayout w:type="fixed"/>
          <w:tblCellMar>
            <w:top w:w="0" w:type="dxa"/>
            <w:left w:w="0" w:type="dxa"/>
            <w:bottom w:w="0" w:type="dxa"/>
            <w:right w:w="0" w:type="dxa"/>
          </w:tblCellMar>
        </w:tblPrEx>
        <w:trPr>
          <w:trHeight w:val="510" w:hRule="atLeast"/>
          <w:jc w:val="center"/>
        </w:trPr>
        <w:tc>
          <w:tcPr>
            <w:tcW w:w="2640"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right="0"/>
              <w:jc w:val="center"/>
              <w:textAlignment w:val="center"/>
              <w:rPr>
                <w:rFonts w:hint="eastAsia" w:ascii="仿宋" w:hAnsi="仿宋" w:eastAsia="仿宋" w:cs="仿宋"/>
                <w:b w:val="0"/>
                <w:i w:val="0"/>
              </w:rPr>
            </w:pPr>
            <w:r>
              <w:rPr>
                <w:rFonts w:hint="eastAsia" w:ascii="仿宋" w:hAnsi="仿宋" w:eastAsia="仿宋" w:cs="仿宋"/>
                <w:b w:val="0"/>
                <w:i w:val="0"/>
              </w:rPr>
              <w:t xml:space="preserve"> 河南铭信工程监理咨询有限公司 </w:t>
            </w:r>
          </w:p>
        </w:tc>
        <w:tc>
          <w:tcPr>
            <w:tcW w:w="125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right="0"/>
              <w:jc w:val="center"/>
              <w:textAlignment w:val="center"/>
              <w:rPr>
                <w:rFonts w:hint="eastAsia" w:ascii="仿宋" w:hAnsi="仿宋" w:eastAsia="仿宋" w:cs="仿宋"/>
                <w:b w:val="0"/>
                <w:i w:val="0"/>
              </w:rPr>
            </w:pPr>
            <w:r>
              <w:rPr>
                <w:rFonts w:hint="eastAsia" w:ascii="仿宋" w:hAnsi="仿宋" w:eastAsia="仿宋" w:cs="仿宋"/>
                <w:b w:val="0"/>
                <w:i w:val="0"/>
              </w:rPr>
              <w:t>罗春晓</w:t>
            </w:r>
          </w:p>
        </w:tc>
        <w:tc>
          <w:tcPr>
            <w:tcW w:w="220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right="0"/>
              <w:jc w:val="center"/>
              <w:textAlignment w:val="center"/>
              <w:rPr>
                <w:rFonts w:hint="eastAsia" w:ascii="仿宋" w:hAnsi="仿宋" w:eastAsia="仿宋" w:cs="仿宋"/>
                <w:b w:val="0"/>
                <w:i w:val="0"/>
              </w:rPr>
            </w:pPr>
            <w:r>
              <w:rPr>
                <w:rFonts w:hint="eastAsia" w:ascii="仿宋" w:hAnsi="仿宋" w:eastAsia="仿宋" w:cs="仿宋"/>
                <w:b w:val="0"/>
                <w:i w:val="0"/>
              </w:rPr>
              <w:t>监理服务期为开工之日起至保修期结束</w:t>
            </w:r>
          </w:p>
        </w:tc>
        <w:tc>
          <w:tcPr>
            <w:tcW w:w="144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right="0"/>
              <w:jc w:val="center"/>
              <w:textAlignment w:val="center"/>
              <w:rPr>
                <w:b w:val="0"/>
                <w:i w:val="0"/>
              </w:rPr>
            </w:pPr>
            <w:r>
              <w:rPr>
                <w:rFonts w:hint="eastAsia" w:ascii="仿宋_GB2312" w:hAnsi="Arial" w:eastAsia="仿宋_GB2312" w:cs="仿宋_GB2312"/>
                <w:b w:val="0"/>
                <w:i w:val="0"/>
                <w:color w:val="000000"/>
                <w:kern w:val="0"/>
                <w:sz w:val="24"/>
                <w:szCs w:val="24"/>
                <w:u w:val="none"/>
                <w:lang w:val="en-US" w:eastAsia="zh-CN" w:bidi="ar"/>
              </w:rPr>
              <w:t>(合格)</w:t>
            </w:r>
          </w:p>
        </w:tc>
        <w:tc>
          <w:tcPr>
            <w:tcW w:w="78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right="0"/>
              <w:jc w:val="center"/>
              <w:textAlignment w:val="center"/>
              <w:rPr>
                <w:b w:val="0"/>
                <w:i w:val="0"/>
              </w:rPr>
            </w:pPr>
            <w:r>
              <w:rPr>
                <w:rFonts w:hint="eastAsia" w:ascii="仿宋_GB2312" w:hAnsi="Arial" w:eastAsia="仿宋_GB2312" w:cs="仿宋_GB2312"/>
                <w:b w:val="0"/>
                <w:i w:val="0"/>
                <w:color w:val="000000"/>
                <w:kern w:val="0"/>
                <w:sz w:val="24"/>
                <w:szCs w:val="24"/>
                <w:u w:val="none"/>
                <w:lang w:val="en-US" w:eastAsia="zh-CN" w:bidi="ar"/>
              </w:rPr>
              <w:t>已交</w:t>
            </w:r>
          </w:p>
        </w:tc>
      </w:tr>
      <w:tr>
        <w:tblPrEx>
          <w:tblLayout w:type="fixed"/>
          <w:tblCellMar>
            <w:top w:w="0" w:type="dxa"/>
            <w:left w:w="0" w:type="dxa"/>
            <w:bottom w:w="0" w:type="dxa"/>
            <w:right w:w="0" w:type="dxa"/>
          </w:tblCellMar>
        </w:tblPrEx>
        <w:trPr>
          <w:trHeight w:val="510" w:hRule="atLeast"/>
          <w:jc w:val="center"/>
        </w:trPr>
        <w:tc>
          <w:tcPr>
            <w:tcW w:w="2640"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right="0"/>
              <w:jc w:val="center"/>
              <w:textAlignment w:val="center"/>
              <w:rPr>
                <w:rFonts w:hint="eastAsia" w:ascii="仿宋" w:hAnsi="仿宋" w:eastAsia="仿宋" w:cs="仿宋"/>
                <w:b w:val="0"/>
                <w:i w:val="0"/>
              </w:rPr>
            </w:pPr>
            <w:r>
              <w:rPr>
                <w:rFonts w:hint="eastAsia" w:ascii="仿宋" w:hAnsi="仿宋" w:eastAsia="仿宋" w:cs="仿宋"/>
                <w:b w:val="0"/>
                <w:i w:val="0"/>
              </w:rPr>
              <w:t xml:space="preserve">河南晟华工程管理有限公司 </w:t>
            </w:r>
          </w:p>
        </w:tc>
        <w:tc>
          <w:tcPr>
            <w:tcW w:w="125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right="0"/>
              <w:jc w:val="center"/>
              <w:textAlignment w:val="center"/>
              <w:rPr>
                <w:rFonts w:hint="eastAsia" w:ascii="仿宋" w:hAnsi="仿宋" w:eastAsia="仿宋" w:cs="仿宋"/>
                <w:b w:val="0"/>
                <w:i w:val="0"/>
              </w:rPr>
            </w:pPr>
            <w:r>
              <w:rPr>
                <w:rFonts w:hint="eastAsia" w:ascii="仿宋" w:hAnsi="仿宋" w:eastAsia="仿宋" w:cs="仿宋"/>
                <w:b w:val="0"/>
                <w:i w:val="0"/>
              </w:rPr>
              <w:t xml:space="preserve">王霞 </w:t>
            </w:r>
          </w:p>
        </w:tc>
        <w:tc>
          <w:tcPr>
            <w:tcW w:w="220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right="0"/>
              <w:jc w:val="center"/>
              <w:textAlignment w:val="center"/>
              <w:rPr>
                <w:rFonts w:hint="eastAsia" w:ascii="仿宋" w:hAnsi="仿宋" w:eastAsia="仿宋" w:cs="仿宋"/>
                <w:b w:val="0"/>
                <w:i w:val="0"/>
              </w:rPr>
            </w:pPr>
            <w:r>
              <w:rPr>
                <w:rFonts w:hint="eastAsia" w:ascii="仿宋" w:hAnsi="仿宋" w:eastAsia="仿宋" w:cs="仿宋"/>
                <w:b w:val="0"/>
                <w:i w:val="0"/>
              </w:rPr>
              <w:t>监理服务期为开工之日起至保修期结束</w:t>
            </w:r>
          </w:p>
        </w:tc>
        <w:tc>
          <w:tcPr>
            <w:tcW w:w="144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right="0"/>
              <w:jc w:val="center"/>
              <w:textAlignment w:val="center"/>
              <w:rPr>
                <w:b w:val="0"/>
                <w:i w:val="0"/>
              </w:rPr>
            </w:pPr>
            <w:r>
              <w:rPr>
                <w:rFonts w:hint="eastAsia" w:ascii="仿宋_GB2312" w:hAnsi="Arial" w:eastAsia="仿宋_GB2312" w:cs="仿宋_GB2312"/>
                <w:b w:val="0"/>
                <w:i w:val="0"/>
                <w:color w:val="000000"/>
                <w:kern w:val="0"/>
                <w:sz w:val="24"/>
                <w:szCs w:val="24"/>
                <w:u w:val="none"/>
                <w:lang w:val="en-US" w:eastAsia="zh-CN" w:bidi="ar"/>
              </w:rPr>
              <w:t>(合格)</w:t>
            </w:r>
          </w:p>
        </w:tc>
        <w:tc>
          <w:tcPr>
            <w:tcW w:w="78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right="0"/>
              <w:jc w:val="center"/>
              <w:textAlignment w:val="center"/>
              <w:rPr>
                <w:b w:val="0"/>
                <w:i w:val="0"/>
              </w:rPr>
            </w:pPr>
            <w:r>
              <w:rPr>
                <w:rFonts w:hint="eastAsia" w:ascii="仿宋_GB2312" w:hAnsi="Arial" w:eastAsia="仿宋_GB2312" w:cs="仿宋_GB2312"/>
                <w:b w:val="0"/>
                <w:i w:val="0"/>
                <w:color w:val="000000"/>
                <w:kern w:val="0"/>
                <w:sz w:val="24"/>
                <w:szCs w:val="24"/>
                <w:u w:val="none"/>
                <w:lang w:val="en-US" w:eastAsia="zh-CN" w:bidi="ar"/>
              </w:rPr>
              <w:t>已交</w:t>
            </w:r>
          </w:p>
        </w:tc>
      </w:tr>
      <w:tr>
        <w:tblPrEx>
          <w:tblLayout w:type="fixed"/>
          <w:tblCellMar>
            <w:top w:w="0" w:type="dxa"/>
            <w:left w:w="0" w:type="dxa"/>
            <w:bottom w:w="0" w:type="dxa"/>
            <w:right w:w="0" w:type="dxa"/>
          </w:tblCellMar>
        </w:tblPrEx>
        <w:trPr>
          <w:trHeight w:val="510" w:hRule="atLeast"/>
          <w:jc w:val="center"/>
        </w:trPr>
        <w:tc>
          <w:tcPr>
            <w:tcW w:w="2640"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right="0"/>
              <w:jc w:val="center"/>
              <w:textAlignment w:val="center"/>
              <w:rPr>
                <w:rFonts w:hint="eastAsia" w:ascii="仿宋" w:hAnsi="仿宋" w:eastAsia="仿宋" w:cs="仿宋"/>
                <w:b w:val="0"/>
                <w:i w:val="0"/>
              </w:rPr>
            </w:pPr>
            <w:r>
              <w:rPr>
                <w:rFonts w:hint="eastAsia" w:ascii="仿宋" w:hAnsi="仿宋" w:eastAsia="仿宋" w:cs="仿宋"/>
                <w:b w:val="0"/>
                <w:i w:val="0"/>
              </w:rPr>
              <w:t xml:space="preserve"> 元森建设管理有限公司  </w:t>
            </w:r>
          </w:p>
        </w:tc>
        <w:tc>
          <w:tcPr>
            <w:tcW w:w="125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right="0"/>
              <w:jc w:val="center"/>
              <w:textAlignment w:val="center"/>
              <w:rPr>
                <w:rFonts w:hint="eastAsia" w:ascii="仿宋" w:hAnsi="仿宋" w:eastAsia="仿宋" w:cs="仿宋"/>
                <w:b w:val="0"/>
                <w:i w:val="0"/>
              </w:rPr>
            </w:pPr>
            <w:r>
              <w:rPr>
                <w:rFonts w:hint="eastAsia" w:ascii="仿宋" w:hAnsi="仿宋" w:eastAsia="仿宋" w:cs="仿宋"/>
                <w:b w:val="0"/>
                <w:i w:val="0"/>
              </w:rPr>
              <w:t>董尚德</w:t>
            </w:r>
          </w:p>
        </w:tc>
        <w:tc>
          <w:tcPr>
            <w:tcW w:w="220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right="0"/>
              <w:jc w:val="center"/>
              <w:textAlignment w:val="center"/>
              <w:rPr>
                <w:rFonts w:hint="eastAsia" w:ascii="仿宋" w:hAnsi="仿宋" w:eastAsia="仿宋" w:cs="仿宋"/>
                <w:b w:val="0"/>
                <w:i w:val="0"/>
              </w:rPr>
            </w:pPr>
            <w:r>
              <w:rPr>
                <w:rFonts w:hint="eastAsia" w:ascii="仿宋" w:hAnsi="仿宋" w:eastAsia="仿宋" w:cs="仿宋"/>
                <w:b w:val="0"/>
                <w:i w:val="0"/>
              </w:rPr>
              <w:t>监理服务期为开工之日起至保修期结束</w:t>
            </w:r>
          </w:p>
        </w:tc>
        <w:tc>
          <w:tcPr>
            <w:tcW w:w="144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right="0"/>
              <w:jc w:val="center"/>
              <w:textAlignment w:val="center"/>
              <w:rPr>
                <w:b w:val="0"/>
                <w:i w:val="0"/>
              </w:rPr>
            </w:pPr>
            <w:r>
              <w:rPr>
                <w:rFonts w:hint="eastAsia" w:ascii="仿宋_GB2312" w:hAnsi="Arial" w:eastAsia="仿宋_GB2312" w:cs="仿宋_GB2312"/>
                <w:b w:val="0"/>
                <w:i w:val="0"/>
                <w:color w:val="000000"/>
                <w:kern w:val="0"/>
                <w:sz w:val="24"/>
                <w:szCs w:val="24"/>
                <w:u w:val="none"/>
                <w:lang w:val="en-US" w:eastAsia="zh-CN" w:bidi="ar"/>
              </w:rPr>
              <w:t>(合格)</w:t>
            </w:r>
          </w:p>
        </w:tc>
        <w:tc>
          <w:tcPr>
            <w:tcW w:w="78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right="0"/>
              <w:jc w:val="center"/>
              <w:textAlignment w:val="center"/>
              <w:rPr>
                <w:b w:val="0"/>
                <w:i w:val="0"/>
              </w:rPr>
            </w:pPr>
            <w:r>
              <w:rPr>
                <w:rFonts w:hint="eastAsia" w:ascii="仿宋_GB2312" w:hAnsi="Arial" w:eastAsia="仿宋_GB2312" w:cs="仿宋_GB2312"/>
                <w:b w:val="0"/>
                <w:i w:val="0"/>
                <w:color w:val="000000"/>
                <w:kern w:val="0"/>
                <w:sz w:val="24"/>
                <w:szCs w:val="24"/>
                <w:u w:val="none"/>
                <w:lang w:val="en-US" w:eastAsia="zh-CN" w:bidi="ar"/>
              </w:rPr>
              <w:t>已交</w:t>
            </w:r>
          </w:p>
        </w:tc>
      </w:tr>
    </w:tbl>
    <w:p>
      <w:pPr>
        <w:rPr>
          <w:rFonts w:ascii="黑体" w:hAnsi="黑体" w:eastAsia="黑体"/>
          <w:sz w:val="32"/>
          <w:szCs w:val="28"/>
        </w:rPr>
      </w:pPr>
      <w:r>
        <w:rPr>
          <w:rFonts w:hint="default" w:ascii="楷体" w:hAnsi="楷体" w:eastAsia="楷体" w:cs="楷体"/>
          <w:b/>
          <w:i w:val="0"/>
          <w:color w:val="000000"/>
          <w:kern w:val="0"/>
          <w:sz w:val="32"/>
          <w:szCs w:val="32"/>
          <w:u w:val="none"/>
          <w:shd w:val="clear" w:fill="FFFFFF"/>
          <w:lang w:val="en-US" w:eastAsia="zh-CN" w:bidi="ar"/>
        </w:rPr>
        <w:t> </w:t>
      </w:r>
      <w:r>
        <w:rPr>
          <w:rFonts w:hint="eastAsia" w:ascii="黑体" w:hAnsi="黑体" w:eastAsia="黑体"/>
          <w:sz w:val="32"/>
          <w:szCs w:val="28"/>
        </w:rPr>
        <w:t>三、评审情况（通过名单，流废标情况等）</w:t>
      </w:r>
    </w:p>
    <w:p>
      <w:pPr>
        <w:ind w:firstLine="560" w:firstLineChars="200"/>
        <w:rPr>
          <w:rFonts w:ascii="仿宋_GB2312" w:eastAsia="仿宋_GB2312"/>
          <w:sz w:val="28"/>
          <w:szCs w:val="28"/>
        </w:rPr>
      </w:pPr>
      <w:r>
        <w:rPr>
          <w:rFonts w:hint="eastAsia" w:ascii="仿宋_GB2312" w:eastAsia="仿宋_GB2312"/>
          <w:sz w:val="28"/>
          <w:szCs w:val="28"/>
        </w:rPr>
        <w:t>硬件特征码分析：</w:t>
      </w:r>
      <w:r>
        <w:rPr>
          <w:rFonts w:hint="eastAsia" w:ascii="仿宋_GB2312" w:eastAsia="仿宋_GB2312"/>
          <w:sz w:val="28"/>
          <w:szCs w:val="28"/>
          <w:u w:val="single"/>
          <w:lang w:eastAsia="zh-CN"/>
        </w:rPr>
        <w:t>三</w:t>
      </w:r>
      <w:r>
        <w:rPr>
          <w:rFonts w:hint="eastAsia" w:ascii="仿宋_GB2312" w:eastAsia="仿宋_GB2312"/>
          <w:sz w:val="28"/>
          <w:szCs w:val="28"/>
        </w:rPr>
        <w:t>家投标单位的电子投标文件制作硬件特征码(网卡MAC地址、CPU序号、硬盘序列号等)均无雷同，均为有效投标。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226" w:beforeAutospacing="0" w:after="0" w:afterAutospacing="0" w:line="360" w:lineRule="auto"/>
        <w:ind w:right="0"/>
        <w:jc w:val="left"/>
        <w:rPr>
          <w:b w:val="0"/>
          <w:i w:val="0"/>
        </w:rPr>
      </w:pPr>
      <w:r>
        <w:rPr>
          <w:rFonts w:ascii="仿宋_GB2312" w:hAnsi="Arial" w:eastAsia="仿宋_GB2312" w:cs="仿宋_GB2312"/>
          <w:b w:val="0"/>
          <w:i w:val="0"/>
          <w:color w:val="000000"/>
          <w:sz w:val="32"/>
          <w:szCs w:val="32"/>
          <w:u w:val="none"/>
          <w:shd w:val="clear" w:fill="FFFFFF"/>
        </w:rPr>
        <w:t>（一）资格评审标准：</w:t>
      </w:r>
    </w:p>
    <w:tbl>
      <w:tblPr>
        <w:tblStyle w:val="5"/>
        <w:tblW w:w="8522"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843"/>
        <w:gridCol w:w="667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02" w:hRule="atLeast"/>
          <w:jc w:val="center"/>
        </w:trPr>
        <w:tc>
          <w:tcPr>
            <w:tcW w:w="18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right="0"/>
              <w:jc w:val="center"/>
              <w:rPr>
                <w:b w:val="0"/>
                <w:i w:val="0"/>
              </w:rPr>
            </w:pPr>
            <w:r>
              <w:rPr>
                <w:rFonts w:ascii="仿宋" w:hAnsi="仿宋" w:eastAsia="仿宋" w:cs="仿宋"/>
                <w:b w:val="0"/>
                <w:i w:val="0"/>
                <w:color w:val="000000"/>
                <w:kern w:val="0"/>
                <w:sz w:val="24"/>
                <w:szCs w:val="24"/>
                <w:u w:val="none"/>
                <w:lang w:val="en-US" w:eastAsia="zh-CN" w:bidi="ar"/>
              </w:rPr>
              <w:t>序号</w:t>
            </w:r>
          </w:p>
        </w:tc>
        <w:tc>
          <w:tcPr>
            <w:tcW w:w="667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right="0"/>
              <w:jc w:val="center"/>
              <w:rPr>
                <w:rFonts w:hint="eastAsia" w:ascii="仿宋" w:hAnsi="仿宋" w:eastAsia="仿宋" w:cs="仿宋"/>
                <w:b w:val="0"/>
                <w:i w:val="0"/>
              </w:rPr>
            </w:pPr>
            <w:r>
              <w:rPr>
                <w:rFonts w:hint="eastAsia" w:ascii="仿宋" w:hAnsi="仿宋" w:eastAsia="仿宋" w:cs="仿宋"/>
                <w:b/>
                <w:i w:val="0"/>
                <w:color w:val="000000"/>
                <w:kern w:val="0"/>
                <w:sz w:val="24"/>
                <w:szCs w:val="24"/>
                <w:u w:val="none"/>
                <w:lang w:val="en-US" w:eastAsia="zh-CN" w:bidi="ar"/>
              </w:rPr>
              <w:t>通过资格审查的投标人名称</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23" w:hRule="atLeast"/>
          <w:jc w:val="center"/>
        </w:trPr>
        <w:tc>
          <w:tcPr>
            <w:tcW w:w="18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right="0"/>
              <w:jc w:val="center"/>
              <w:rPr>
                <w:b w:val="0"/>
                <w:i w:val="0"/>
              </w:rPr>
            </w:pPr>
            <w:r>
              <w:rPr>
                <w:rFonts w:hint="default" w:ascii="仿宋" w:hAnsi="仿宋" w:eastAsia="仿宋" w:cs="仿宋"/>
                <w:b w:val="0"/>
                <w:i w:val="0"/>
                <w:color w:val="000000"/>
                <w:kern w:val="0"/>
                <w:sz w:val="24"/>
                <w:szCs w:val="24"/>
                <w:u w:val="none"/>
                <w:lang w:val="en-US" w:eastAsia="zh-CN" w:bidi="ar"/>
              </w:rPr>
              <w:t>1</w:t>
            </w:r>
          </w:p>
        </w:tc>
        <w:tc>
          <w:tcPr>
            <w:tcW w:w="66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leftChars="0" w:right="0" w:rightChars="0"/>
              <w:jc w:val="center"/>
              <w:textAlignment w:val="center"/>
              <w:rPr>
                <w:rFonts w:hint="eastAsia" w:ascii="仿宋" w:hAnsi="仿宋" w:eastAsia="仿宋" w:cs="仿宋"/>
                <w:b w:val="0"/>
                <w:i w:val="0"/>
                <w:lang w:eastAsia="zh-CN"/>
              </w:rPr>
            </w:pPr>
            <w:r>
              <w:rPr>
                <w:rFonts w:hint="eastAsia" w:ascii="仿宋" w:hAnsi="仿宋" w:eastAsia="仿宋" w:cs="仿宋"/>
                <w:b w:val="0"/>
                <w:i w:val="0"/>
              </w:rPr>
              <w:t xml:space="preserve"> 河南铭信工程监理咨询有限公司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68" w:hRule="atLeast"/>
          <w:jc w:val="center"/>
        </w:trPr>
        <w:tc>
          <w:tcPr>
            <w:tcW w:w="18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right="0"/>
              <w:jc w:val="center"/>
              <w:rPr>
                <w:b w:val="0"/>
                <w:i w:val="0"/>
              </w:rPr>
            </w:pPr>
            <w:r>
              <w:rPr>
                <w:rFonts w:hint="default" w:ascii="仿宋" w:hAnsi="仿宋" w:eastAsia="仿宋" w:cs="仿宋"/>
                <w:b w:val="0"/>
                <w:i w:val="0"/>
                <w:color w:val="000000"/>
                <w:kern w:val="0"/>
                <w:sz w:val="24"/>
                <w:szCs w:val="24"/>
                <w:u w:val="none"/>
                <w:lang w:val="en-US" w:eastAsia="zh-CN" w:bidi="ar"/>
              </w:rPr>
              <w:t>2</w:t>
            </w:r>
          </w:p>
        </w:tc>
        <w:tc>
          <w:tcPr>
            <w:tcW w:w="66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leftChars="0" w:right="0" w:rightChars="0"/>
              <w:jc w:val="center"/>
              <w:textAlignment w:val="center"/>
              <w:rPr>
                <w:rFonts w:hint="eastAsia" w:ascii="仿宋" w:hAnsi="仿宋" w:eastAsia="仿宋" w:cs="仿宋"/>
                <w:b w:val="0"/>
                <w:i w:val="0"/>
              </w:rPr>
            </w:pPr>
            <w:r>
              <w:rPr>
                <w:rFonts w:hint="eastAsia" w:ascii="仿宋" w:hAnsi="仿宋" w:eastAsia="仿宋" w:cs="仿宋"/>
                <w:b w:val="0"/>
                <w:i w:val="0"/>
              </w:rPr>
              <w:t xml:space="preserve">河南晟华工程管理有限公司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43" w:hRule="atLeast"/>
          <w:jc w:val="center"/>
        </w:trPr>
        <w:tc>
          <w:tcPr>
            <w:tcW w:w="18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right="0"/>
              <w:jc w:val="center"/>
              <w:rPr>
                <w:b w:val="0"/>
                <w:i w:val="0"/>
              </w:rPr>
            </w:pPr>
            <w:r>
              <w:rPr>
                <w:rFonts w:hint="default" w:ascii="仿宋" w:hAnsi="仿宋" w:eastAsia="仿宋" w:cs="仿宋"/>
                <w:b w:val="0"/>
                <w:i w:val="0"/>
                <w:color w:val="000000"/>
                <w:kern w:val="0"/>
                <w:sz w:val="24"/>
                <w:szCs w:val="24"/>
                <w:u w:val="none"/>
                <w:lang w:val="en-US" w:eastAsia="zh-CN" w:bidi="ar"/>
              </w:rPr>
              <w:t>3</w:t>
            </w:r>
          </w:p>
        </w:tc>
        <w:tc>
          <w:tcPr>
            <w:tcW w:w="66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leftChars="0" w:right="0" w:rightChars="0"/>
              <w:jc w:val="center"/>
              <w:textAlignment w:val="center"/>
              <w:rPr>
                <w:rFonts w:hint="eastAsia" w:ascii="仿宋" w:hAnsi="仿宋" w:eastAsia="仿宋" w:cs="仿宋"/>
                <w:b w:val="0"/>
                <w:i w:val="0"/>
                <w:lang w:val="en-US"/>
              </w:rPr>
            </w:pPr>
            <w:r>
              <w:rPr>
                <w:rFonts w:hint="eastAsia" w:ascii="仿宋" w:hAnsi="仿宋" w:eastAsia="仿宋" w:cs="仿宋"/>
                <w:b w:val="0"/>
                <w:i w:val="0"/>
              </w:rPr>
              <w:t xml:space="preserve"> 元森建设管理有限公司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43" w:hRule="atLeast"/>
          <w:jc w:val="center"/>
        </w:trPr>
        <w:tc>
          <w:tcPr>
            <w:tcW w:w="18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right="0"/>
              <w:jc w:val="center"/>
              <w:rPr>
                <w:b w:val="0"/>
                <w:i w:val="0"/>
              </w:rPr>
            </w:pPr>
            <w:r>
              <w:rPr>
                <w:rFonts w:hint="default" w:ascii="仿宋" w:hAnsi="仿宋" w:eastAsia="仿宋" w:cs="仿宋"/>
                <w:b w:val="0"/>
                <w:i w:val="0"/>
                <w:color w:val="000000"/>
                <w:kern w:val="0"/>
                <w:sz w:val="24"/>
                <w:szCs w:val="24"/>
                <w:u w:val="none"/>
                <w:lang w:val="en-US" w:eastAsia="zh-CN" w:bidi="ar"/>
              </w:rPr>
              <w:t>序号</w:t>
            </w:r>
          </w:p>
        </w:tc>
        <w:tc>
          <w:tcPr>
            <w:tcW w:w="66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right="0"/>
              <w:jc w:val="center"/>
              <w:textAlignment w:val="center"/>
              <w:rPr>
                <w:b w:val="0"/>
                <w:i w:val="0"/>
              </w:rPr>
            </w:pPr>
            <w:r>
              <w:rPr>
                <w:rFonts w:hint="default" w:ascii="仿宋" w:hAnsi="仿宋" w:eastAsia="仿宋" w:cs="仿宋"/>
                <w:b w:val="0"/>
                <w:i w:val="0"/>
                <w:color w:val="000000"/>
                <w:kern w:val="0"/>
                <w:sz w:val="24"/>
                <w:szCs w:val="24"/>
                <w:u w:val="none"/>
                <w:lang w:val="en-US" w:eastAsia="zh-CN" w:bidi="ar"/>
              </w:rPr>
              <w:t>未通过符合性审查的投标人名称及原因</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43" w:hRule="atLeast"/>
          <w:jc w:val="center"/>
        </w:trPr>
        <w:tc>
          <w:tcPr>
            <w:tcW w:w="18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right="0"/>
              <w:jc w:val="center"/>
              <w:rPr>
                <w:b w:val="0"/>
                <w:i w:val="0"/>
              </w:rPr>
            </w:pPr>
            <w:r>
              <w:rPr>
                <w:rFonts w:hint="default" w:ascii="仿宋" w:hAnsi="仿宋" w:eastAsia="仿宋" w:cs="仿宋"/>
                <w:b w:val="0"/>
                <w:i w:val="0"/>
                <w:color w:val="000000"/>
                <w:kern w:val="0"/>
                <w:sz w:val="24"/>
                <w:szCs w:val="24"/>
                <w:u w:val="none"/>
                <w:lang w:val="en-US" w:eastAsia="zh-CN" w:bidi="ar"/>
              </w:rPr>
              <w:t>1</w:t>
            </w:r>
          </w:p>
        </w:tc>
        <w:tc>
          <w:tcPr>
            <w:tcW w:w="66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right="0"/>
              <w:jc w:val="center"/>
              <w:textAlignment w:val="center"/>
              <w:rPr>
                <w:b w:val="0"/>
                <w:i w:val="0"/>
              </w:rPr>
            </w:pPr>
            <w:r>
              <w:rPr>
                <w:rFonts w:hint="default" w:ascii="仿宋" w:hAnsi="仿宋" w:eastAsia="仿宋" w:cs="仿宋"/>
                <w:b w:val="0"/>
                <w:i w:val="0"/>
                <w:color w:val="000000"/>
                <w:kern w:val="0"/>
                <w:sz w:val="24"/>
                <w:szCs w:val="24"/>
                <w:u w:val="none"/>
                <w:lang w:val="en-US" w:eastAsia="zh-CN" w:bidi="ar"/>
              </w:rPr>
              <w:t>无</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226" w:beforeAutospacing="0" w:after="0" w:afterAutospacing="0" w:line="360" w:lineRule="auto"/>
        <w:ind w:right="0"/>
        <w:jc w:val="left"/>
        <w:rPr>
          <w:b w:val="0"/>
          <w:i w:val="0"/>
        </w:rPr>
      </w:pPr>
      <w:r>
        <w:rPr>
          <w:rFonts w:hint="eastAsia" w:ascii="仿宋_GB2312" w:hAnsi="Arial" w:eastAsia="仿宋_GB2312" w:cs="仿宋_GB2312"/>
          <w:b w:val="0"/>
          <w:i w:val="0"/>
          <w:color w:val="000000"/>
          <w:kern w:val="0"/>
          <w:sz w:val="32"/>
          <w:szCs w:val="32"/>
          <w:u w:val="none"/>
          <w:shd w:val="clear" w:fill="FFFFFF"/>
          <w:lang w:val="en-US" w:eastAsia="zh-CN" w:bidi="ar"/>
        </w:rPr>
        <w:t>（二）商务及技术部分投标文件形式评审、响应性评审：</w:t>
      </w:r>
    </w:p>
    <w:tbl>
      <w:tblPr>
        <w:tblStyle w:val="5"/>
        <w:tblW w:w="8522"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702"/>
        <w:gridCol w:w="682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02" w:hRule="atLeast"/>
          <w:jc w:val="center"/>
        </w:trPr>
        <w:tc>
          <w:tcPr>
            <w:tcW w:w="170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right="0"/>
              <w:jc w:val="center"/>
              <w:rPr>
                <w:b w:val="0"/>
                <w:i w:val="0"/>
              </w:rPr>
            </w:pPr>
            <w:r>
              <w:rPr>
                <w:rFonts w:hint="default" w:ascii="仿宋" w:hAnsi="仿宋" w:eastAsia="仿宋" w:cs="仿宋"/>
                <w:b w:val="0"/>
                <w:i w:val="0"/>
                <w:color w:val="000000"/>
                <w:kern w:val="0"/>
                <w:sz w:val="24"/>
                <w:szCs w:val="24"/>
                <w:u w:val="none"/>
                <w:lang w:val="en-US" w:eastAsia="zh-CN" w:bidi="ar"/>
              </w:rPr>
              <w:t>序号</w:t>
            </w:r>
          </w:p>
        </w:tc>
        <w:tc>
          <w:tcPr>
            <w:tcW w:w="6820"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right="0"/>
              <w:jc w:val="center"/>
              <w:rPr>
                <w:b w:val="0"/>
                <w:i w:val="0"/>
              </w:rPr>
            </w:pPr>
            <w:r>
              <w:rPr>
                <w:rFonts w:hint="default" w:ascii="仿宋" w:hAnsi="仿宋" w:eastAsia="仿宋" w:cs="仿宋"/>
                <w:b/>
                <w:i w:val="0"/>
                <w:color w:val="000000"/>
                <w:kern w:val="0"/>
                <w:sz w:val="24"/>
                <w:szCs w:val="24"/>
                <w:u w:val="none"/>
                <w:lang w:val="en-US" w:eastAsia="zh-CN" w:bidi="ar"/>
              </w:rPr>
              <w:t>通过商务及技术部分投标文件形式评审、响应性评审的投标人名称</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23" w:hRule="atLeast"/>
          <w:jc w:val="center"/>
        </w:trPr>
        <w:tc>
          <w:tcPr>
            <w:tcW w:w="170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right="0"/>
              <w:jc w:val="center"/>
              <w:rPr>
                <w:b w:val="0"/>
                <w:i w:val="0"/>
              </w:rPr>
            </w:pPr>
            <w:r>
              <w:rPr>
                <w:rFonts w:hint="default" w:ascii="仿宋" w:hAnsi="仿宋" w:eastAsia="仿宋" w:cs="仿宋"/>
                <w:b w:val="0"/>
                <w:i w:val="0"/>
                <w:color w:val="000000"/>
                <w:kern w:val="0"/>
                <w:sz w:val="24"/>
                <w:szCs w:val="24"/>
                <w:u w:val="none"/>
                <w:lang w:val="en-US" w:eastAsia="zh-CN" w:bidi="ar"/>
              </w:rPr>
              <w:t>1</w:t>
            </w:r>
          </w:p>
        </w:tc>
        <w:tc>
          <w:tcPr>
            <w:tcW w:w="68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leftChars="0" w:right="0" w:rightChars="0"/>
              <w:jc w:val="center"/>
              <w:textAlignment w:val="center"/>
              <w:rPr>
                <w:rFonts w:hint="eastAsia" w:ascii="仿宋" w:hAnsi="仿宋" w:eastAsia="仿宋" w:cs="仿宋"/>
                <w:b w:val="0"/>
                <w:i w:val="0"/>
              </w:rPr>
            </w:pPr>
            <w:r>
              <w:rPr>
                <w:rFonts w:hint="eastAsia" w:ascii="仿宋" w:hAnsi="仿宋" w:eastAsia="仿宋" w:cs="仿宋"/>
                <w:b w:val="0"/>
                <w:i w:val="0"/>
              </w:rPr>
              <w:t xml:space="preserve"> 河南铭信工程监理咨询有限公司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68" w:hRule="atLeast"/>
          <w:jc w:val="center"/>
        </w:trPr>
        <w:tc>
          <w:tcPr>
            <w:tcW w:w="170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right="0"/>
              <w:jc w:val="center"/>
              <w:rPr>
                <w:b w:val="0"/>
                <w:i w:val="0"/>
              </w:rPr>
            </w:pPr>
            <w:r>
              <w:rPr>
                <w:rFonts w:hint="default" w:ascii="仿宋" w:hAnsi="仿宋" w:eastAsia="仿宋" w:cs="仿宋"/>
                <w:b w:val="0"/>
                <w:i w:val="0"/>
                <w:color w:val="000000"/>
                <w:kern w:val="0"/>
                <w:sz w:val="24"/>
                <w:szCs w:val="24"/>
                <w:u w:val="none"/>
                <w:lang w:val="en-US" w:eastAsia="zh-CN" w:bidi="ar"/>
              </w:rPr>
              <w:t>2</w:t>
            </w:r>
          </w:p>
        </w:tc>
        <w:tc>
          <w:tcPr>
            <w:tcW w:w="68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leftChars="0" w:right="0" w:rightChars="0"/>
              <w:jc w:val="center"/>
              <w:textAlignment w:val="center"/>
              <w:rPr>
                <w:rFonts w:hint="eastAsia" w:ascii="仿宋" w:hAnsi="仿宋" w:eastAsia="仿宋" w:cs="仿宋"/>
                <w:b w:val="0"/>
                <w:i w:val="0"/>
              </w:rPr>
            </w:pPr>
            <w:r>
              <w:rPr>
                <w:rFonts w:hint="eastAsia" w:ascii="仿宋" w:hAnsi="仿宋" w:eastAsia="仿宋" w:cs="仿宋"/>
                <w:b w:val="0"/>
                <w:i w:val="0"/>
              </w:rPr>
              <w:t xml:space="preserve">河南晟华工程管理有限公司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43" w:hRule="atLeast"/>
          <w:jc w:val="center"/>
        </w:trPr>
        <w:tc>
          <w:tcPr>
            <w:tcW w:w="170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right="0"/>
              <w:jc w:val="center"/>
              <w:rPr>
                <w:b w:val="0"/>
                <w:i w:val="0"/>
              </w:rPr>
            </w:pPr>
            <w:r>
              <w:rPr>
                <w:rFonts w:hint="default" w:ascii="仿宋" w:hAnsi="仿宋" w:eastAsia="仿宋" w:cs="仿宋"/>
                <w:b w:val="0"/>
                <w:i w:val="0"/>
                <w:color w:val="000000"/>
                <w:kern w:val="0"/>
                <w:sz w:val="24"/>
                <w:szCs w:val="24"/>
                <w:u w:val="none"/>
                <w:lang w:val="en-US" w:eastAsia="zh-CN" w:bidi="ar"/>
              </w:rPr>
              <w:t>3</w:t>
            </w:r>
          </w:p>
        </w:tc>
        <w:tc>
          <w:tcPr>
            <w:tcW w:w="68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leftChars="0" w:right="0" w:rightChars="0"/>
              <w:jc w:val="center"/>
              <w:textAlignment w:val="center"/>
              <w:rPr>
                <w:rFonts w:hint="eastAsia" w:ascii="仿宋" w:hAnsi="仿宋" w:eastAsia="仿宋" w:cs="仿宋"/>
                <w:b w:val="0"/>
                <w:i w:val="0"/>
              </w:rPr>
            </w:pPr>
            <w:r>
              <w:rPr>
                <w:rFonts w:hint="eastAsia" w:ascii="仿宋" w:hAnsi="仿宋" w:eastAsia="仿宋" w:cs="仿宋"/>
                <w:b w:val="0"/>
                <w:i w:val="0"/>
              </w:rPr>
              <w:t xml:space="preserve"> 元森建设管理有限公司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43" w:hRule="atLeast"/>
          <w:jc w:val="center"/>
        </w:trPr>
        <w:tc>
          <w:tcPr>
            <w:tcW w:w="170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right="0"/>
              <w:jc w:val="center"/>
              <w:rPr>
                <w:b w:val="0"/>
                <w:i w:val="0"/>
              </w:rPr>
            </w:pPr>
            <w:r>
              <w:rPr>
                <w:rFonts w:hint="default" w:ascii="仿宋" w:hAnsi="仿宋" w:eastAsia="仿宋" w:cs="仿宋"/>
                <w:b w:val="0"/>
                <w:i w:val="0"/>
                <w:color w:val="000000"/>
                <w:kern w:val="0"/>
                <w:sz w:val="24"/>
                <w:szCs w:val="24"/>
                <w:u w:val="none"/>
                <w:lang w:val="en-US" w:eastAsia="zh-CN" w:bidi="ar"/>
              </w:rPr>
              <w:t>序号</w:t>
            </w:r>
          </w:p>
        </w:tc>
        <w:tc>
          <w:tcPr>
            <w:tcW w:w="68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right="0"/>
              <w:jc w:val="center"/>
              <w:textAlignment w:val="center"/>
              <w:rPr>
                <w:b w:val="0"/>
                <w:i w:val="0"/>
              </w:rPr>
            </w:pPr>
            <w:r>
              <w:rPr>
                <w:rFonts w:hint="default" w:ascii="仿宋" w:hAnsi="仿宋" w:eastAsia="仿宋" w:cs="仿宋"/>
                <w:b w:val="0"/>
                <w:i w:val="0"/>
                <w:color w:val="000000"/>
                <w:kern w:val="0"/>
                <w:sz w:val="24"/>
                <w:szCs w:val="24"/>
                <w:u w:val="none"/>
                <w:lang w:val="en-US" w:eastAsia="zh-CN" w:bidi="ar"/>
              </w:rPr>
              <w:t>未通过商务及技术部分投标文件形式评审、响应性评审的投标人名称及原因</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43" w:hRule="atLeast"/>
          <w:jc w:val="center"/>
        </w:trPr>
        <w:tc>
          <w:tcPr>
            <w:tcW w:w="170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right="0"/>
              <w:jc w:val="center"/>
              <w:rPr>
                <w:b w:val="0"/>
                <w:i w:val="0"/>
              </w:rPr>
            </w:pPr>
            <w:r>
              <w:rPr>
                <w:rFonts w:hint="default" w:ascii="仿宋" w:hAnsi="仿宋" w:eastAsia="仿宋" w:cs="仿宋"/>
                <w:b w:val="0"/>
                <w:i w:val="0"/>
                <w:color w:val="000000"/>
                <w:kern w:val="0"/>
                <w:sz w:val="24"/>
                <w:szCs w:val="24"/>
                <w:u w:val="none"/>
                <w:lang w:val="en-US" w:eastAsia="zh-CN" w:bidi="ar"/>
              </w:rPr>
              <w:t>1</w:t>
            </w:r>
          </w:p>
        </w:tc>
        <w:tc>
          <w:tcPr>
            <w:tcW w:w="68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right="0"/>
              <w:jc w:val="center"/>
              <w:textAlignment w:val="center"/>
              <w:rPr>
                <w:b w:val="0"/>
                <w:i w:val="0"/>
              </w:rPr>
            </w:pPr>
            <w:r>
              <w:rPr>
                <w:rFonts w:hint="default" w:ascii="仿宋" w:hAnsi="仿宋" w:eastAsia="仿宋" w:cs="仿宋"/>
                <w:b w:val="0"/>
                <w:i w:val="0"/>
                <w:color w:val="000000"/>
                <w:kern w:val="0"/>
                <w:sz w:val="24"/>
                <w:szCs w:val="24"/>
                <w:u w:val="none"/>
                <w:lang w:val="en-US" w:eastAsia="zh-CN" w:bidi="ar"/>
              </w:rPr>
              <w:t>无</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226" w:beforeAutospacing="0" w:after="0" w:afterAutospacing="0" w:line="360" w:lineRule="auto"/>
        <w:ind w:right="0"/>
        <w:jc w:val="left"/>
        <w:rPr>
          <w:b w:val="0"/>
          <w:i w:val="0"/>
        </w:rPr>
      </w:pPr>
      <w:r>
        <w:rPr>
          <w:rFonts w:hint="eastAsia" w:ascii="仿宋_GB2312" w:hAnsi="Arial" w:eastAsia="仿宋_GB2312" w:cs="仿宋_GB2312"/>
          <w:b w:val="0"/>
          <w:i w:val="0"/>
          <w:color w:val="000000"/>
          <w:sz w:val="32"/>
          <w:szCs w:val="32"/>
          <w:u w:val="none"/>
          <w:shd w:val="clear" w:fill="FFFFFF"/>
        </w:rPr>
        <w:t>（三）分值构成与评分标准：</w:t>
      </w:r>
    </w:p>
    <w:tbl>
      <w:tblPr>
        <w:tblStyle w:val="5"/>
        <w:tblW w:w="88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610"/>
        <w:gridCol w:w="3710"/>
        <w:gridCol w:w="896"/>
        <w:gridCol w:w="896"/>
        <w:gridCol w:w="897"/>
        <w:gridCol w:w="939"/>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jc w:val="center"/>
        </w:trPr>
        <w:tc>
          <w:tcPr>
            <w:tcW w:w="610" w:type="dxa"/>
            <w:vMerge w:val="restart"/>
            <w:shd w:val="clear" w:color="auto" w:fill="EEEEEE"/>
            <w:noWrap/>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shd w:val="clear" w:color="auto" w:fill="auto"/>
              </w:rPr>
            </w:pPr>
            <w:r>
              <w:rPr>
                <w:rFonts w:hint="eastAsia" w:ascii="仿宋" w:hAnsi="仿宋" w:eastAsia="仿宋" w:cs="仿宋"/>
                <w:b/>
                <w:i w:val="0"/>
                <w:color w:val="000000"/>
                <w:kern w:val="0"/>
                <w:sz w:val="18"/>
                <w:szCs w:val="18"/>
                <w:u w:val="none"/>
                <w:shd w:val="clear" w:color="auto" w:fill="auto"/>
                <w:lang w:val="en-US" w:eastAsia="zh-CN" w:bidi="ar"/>
              </w:rPr>
              <w:t>序号</w:t>
            </w:r>
          </w:p>
        </w:tc>
        <w:tc>
          <w:tcPr>
            <w:tcW w:w="3710" w:type="dxa"/>
            <w:vMerge w:val="restart"/>
            <w:shd w:val="clear" w:color="auto" w:fill="EEEEEE"/>
            <w:noWrap/>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shd w:val="clear" w:color="auto" w:fill="auto"/>
              </w:rPr>
            </w:pPr>
            <w:r>
              <w:rPr>
                <w:rFonts w:hint="eastAsia" w:ascii="仿宋" w:hAnsi="仿宋" w:eastAsia="仿宋" w:cs="仿宋"/>
                <w:b/>
                <w:i w:val="0"/>
                <w:color w:val="000000"/>
                <w:kern w:val="0"/>
                <w:sz w:val="18"/>
                <w:szCs w:val="18"/>
                <w:u w:val="none"/>
                <w:shd w:val="clear" w:color="auto" w:fill="auto"/>
                <w:lang w:val="en-US" w:eastAsia="zh-CN" w:bidi="ar"/>
              </w:rPr>
              <w:t>项目</w:t>
            </w:r>
          </w:p>
        </w:tc>
        <w:tc>
          <w:tcPr>
            <w:tcW w:w="4543" w:type="dxa"/>
            <w:gridSpan w:val="5"/>
            <w:shd w:val="clear" w:color="auto" w:fill="EEEEEE"/>
            <w:noWrap/>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shd w:val="clear" w:color="auto" w:fill="auto"/>
              </w:rPr>
            </w:pPr>
            <w:r>
              <w:rPr>
                <w:rFonts w:hint="eastAsia" w:ascii="仿宋" w:hAnsi="仿宋" w:eastAsia="仿宋" w:cs="仿宋"/>
                <w:b w:val="0"/>
                <w:i w:val="0"/>
              </w:rPr>
              <w:t xml:space="preserve"> 河南铭信工程监理咨询有限公司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10" w:type="dxa"/>
            <w:vMerge w:val="continue"/>
            <w:shd w:val="clear" w:color="auto" w:fill="EEEEEE"/>
            <w:noWrap/>
            <w:tcMar>
              <w:top w:w="75" w:type="dxa"/>
              <w:left w:w="150" w:type="dxa"/>
              <w:bottom w:w="75" w:type="dxa"/>
              <w:right w:w="150" w:type="dxa"/>
            </w:tcMar>
            <w:vAlign w:val="center"/>
          </w:tcPr>
          <w:p>
            <w:pPr>
              <w:rPr>
                <w:rFonts w:hint="eastAsia" w:ascii="仿宋" w:hAnsi="仿宋" w:eastAsia="仿宋" w:cs="仿宋"/>
                <w:color w:val="000000"/>
                <w:sz w:val="24"/>
                <w:szCs w:val="24"/>
                <w:shd w:val="clear" w:color="auto" w:fill="auto"/>
              </w:rPr>
            </w:pPr>
          </w:p>
        </w:tc>
        <w:tc>
          <w:tcPr>
            <w:tcW w:w="3710" w:type="dxa"/>
            <w:vMerge w:val="continue"/>
            <w:shd w:val="clear" w:color="auto" w:fill="EEEEEE"/>
            <w:noWrap/>
            <w:tcMar>
              <w:top w:w="75" w:type="dxa"/>
              <w:left w:w="150" w:type="dxa"/>
              <w:bottom w:w="75" w:type="dxa"/>
              <w:right w:w="150" w:type="dxa"/>
            </w:tcMar>
            <w:vAlign w:val="center"/>
          </w:tcPr>
          <w:p>
            <w:pPr>
              <w:rPr>
                <w:rFonts w:hint="eastAsia" w:ascii="仿宋" w:hAnsi="仿宋" w:eastAsia="仿宋" w:cs="仿宋"/>
                <w:color w:val="000000"/>
                <w:sz w:val="24"/>
                <w:szCs w:val="24"/>
                <w:shd w:val="clear" w:color="auto" w:fill="auto"/>
              </w:rPr>
            </w:pPr>
          </w:p>
        </w:tc>
        <w:tc>
          <w:tcPr>
            <w:tcW w:w="896" w:type="dxa"/>
            <w:shd w:val="clear" w:color="auto" w:fill="EEEEEE"/>
            <w:noWrap/>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shd w:val="clear" w:color="auto" w:fill="auto"/>
                <w:lang w:val="en-US" w:eastAsia="zh-CN"/>
              </w:rPr>
            </w:pPr>
            <w:r>
              <w:rPr>
                <w:rFonts w:hint="eastAsia" w:ascii="仿宋" w:hAnsi="仿宋" w:eastAsia="仿宋" w:cs="仿宋"/>
                <w:b w:val="0"/>
                <w:i w:val="0"/>
                <w:shd w:val="clear" w:color="auto" w:fill="auto"/>
                <w:lang w:eastAsia="zh-CN"/>
              </w:rPr>
              <w:t>评委</w:t>
            </w:r>
            <w:r>
              <w:rPr>
                <w:rFonts w:hint="eastAsia" w:ascii="仿宋" w:hAnsi="仿宋" w:eastAsia="仿宋" w:cs="仿宋"/>
                <w:b w:val="0"/>
                <w:i w:val="0"/>
                <w:shd w:val="clear" w:color="auto" w:fill="auto"/>
                <w:lang w:val="en-US" w:eastAsia="zh-CN"/>
              </w:rPr>
              <w:t>1</w:t>
            </w:r>
          </w:p>
        </w:tc>
        <w:tc>
          <w:tcPr>
            <w:tcW w:w="896" w:type="dxa"/>
            <w:shd w:val="clear" w:color="auto" w:fill="EEEEEE"/>
            <w:noWrap/>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shd w:val="clear" w:color="auto" w:fill="auto"/>
              </w:rPr>
            </w:pPr>
            <w:r>
              <w:rPr>
                <w:rFonts w:hint="eastAsia" w:ascii="仿宋" w:hAnsi="仿宋" w:eastAsia="仿宋" w:cs="仿宋"/>
                <w:b w:val="0"/>
                <w:i w:val="0"/>
                <w:shd w:val="clear" w:color="auto" w:fill="auto"/>
                <w:lang w:eastAsia="zh-CN"/>
              </w:rPr>
              <w:t>评委</w:t>
            </w:r>
            <w:r>
              <w:rPr>
                <w:rFonts w:hint="eastAsia" w:ascii="仿宋" w:hAnsi="仿宋" w:eastAsia="仿宋" w:cs="仿宋"/>
                <w:b w:val="0"/>
                <w:i w:val="0"/>
                <w:shd w:val="clear" w:color="auto" w:fill="auto"/>
                <w:lang w:val="en-US" w:eastAsia="zh-CN"/>
              </w:rPr>
              <w:t>2</w:t>
            </w:r>
          </w:p>
        </w:tc>
        <w:tc>
          <w:tcPr>
            <w:tcW w:w="897" w:type="dxa"/>
            <w:shd w:val="clear" w:color="auto" w:fill="EEEEEE"/>
            <w:noWrap/>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shd w:val="clear" w:color="auto" w:fill="auto"/>
              </w:rPr>
            </w:pPr>
            <w:r>
              <w:rPr>
                <w:rFonts w:hint="eastAsia" w:ascii="仿宋" w:hAnsi="仿宋" w:eastAsia="仿宋" w:cs="仿宋"/>
                <w:b w:val="0"/>
                <w:i w:val="0"/>
                <w:shd w:val="clear" w:color="auto" w:fill="auto"/>
                <w:lang w:eastAsia="zh-CN"/>
              </w:rPr>
              <w:t>评委</w:t>
            </w:r>
            <w:r>
              <w:rPr>
                <w:rFonts w:hint="eastAsia" w:ascii="仿宋" w:hAnsi="仿宋" w:eastAsia="仿宋" w:cs="仿宋"/>
                <w:b w:val="0"/>
                <w:i w:val="0"/>
                <w:shd w:val="clear" w:color="auto" w:fill="auto"/>
                <w:lang w:val="en-US" w:eastAsia="zh-CN"/>
              </w:rPr>
              <w:t>3</w:t>
            </w:r>
          </w:p>
        </w:tc>
        <w:tc>
          <w:tcPr>
            <w:tcW w:w="939" w:type="dxa"/>
            <w:shd w:val="clear" w:color="auto" w:fill="EEEEEE"/>
            <w:noWrap/>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shd w:val="clear" w:color="auto" w:fill="auto"/>
              </w:rPr>
            </w:pPr>
            <w:r>
              <w:rPr>
                <w:rFonts w:hint="eastAsia" w:ascii="仿宋" w:hAnsi="仿宋" w:eastAsia="仿宋" w:cs="仿宋"/>
                <w:b w:val="0"/>
                <w:i w:val="0"/>
                <w:shd w:val="clear" w:color="auto" w:fill="auto"/>
                <w:lang w:eastAsia="zh-CN"/>
              </w:rPr>
              <w:t>评委</w:t>
            </w:r>
            <w:r>
              <w:rPr>
                <w:rFonts w:hint="eastAsia" w:ascii="仿宋" w:hAnsi="仿宋" w:eastAsia="仿宋" w:cs="仿宋"/>
                <w:b w:val="0"/>
                <w:i w:val="0"/>
                <w:shd w:val="clear" w:color="auto" w:fill="auto"/>
                <w:lang w:val="en-US" w:eastAsia="zh-CN"/>
              </w:rPr>
              <w:t>4</w:t>
            </w:r>
          </w:p>
        </w:tc>
        <w:tc>
          <w:tcPr>
            <w:tcW w:w="915" w:type="dxa"/>
            <w:shd w:val="clear" w:color="auto" w:fill="EEEEEE"/>
            <w:noWrap/>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仿宋" w:hAnsi="仿宋" w:eastAsia="仿宋" w:cs="仿宋"/>
                <w:b w:val="0"/>
                <w:i w:val="0"/>
                <w:shd w:val="clear" w:color="auto" w:fill="auto"/>
              </w:rPr>
            </w:pPr>
            <w:r>
              <w:rPr>
                <w:rFonts w:hint="eastAsia" w:ascii="仿宋" w:hAnsi="仿宋" w:eastAsia="仿宋" w:cs="仿宋"/>
                <w:b w:val="0"/>
                <w:i w:val="0"/>
                <w:shd w:val="clear" w:color="auto" w:fill="auto"/>
                <w:lang w:eastAsia="zh-CN"/>
              </w:rPr>
              <w:t>评委</w:t>
            </w:r>
            <w:r>
              <w:rPr>
                <w:rFonts w:hint="eastAsia" w:ascii="仿宋" w:hAnsi="仿宋" w:eastAsia="仿宋" w:cs="仿宋"/>
                <w:b w:val="0"/>
                <w:i w:val="0"/>
                <w:shd w:val="clear" w:color="auto" w:fill="auto"/>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10" w:type="dxa"/>
            <w:vMerge w:val="restart"/>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lang w:val="en-US" w:eastAsia="zh-CN"/>
              </w:rPr>
            </w:pPr>
            <w:r>
              <w:rPr>
                <w:rFonts w:hint="eastAsia" w:ascii="仿宋" w:hAnsi="仿宋" w:eastAsia="仿宋" w:cs="仿宋"/>
                <w:b w:val="0"/>
                <w:i w:val="0"/>
                <w:lang w:eastAsia="zh-CN"/>
              </w:rPr>
              <w:t>技术评审</w:t>
            </w:r>
            <w:r>
              <w:rPr>
                <w:rFonts w:hint="eastAsia" w:ascii="仿宋" w:hAnsi="仿宋" w:eastAsia="仿宋" w:cs="仿宋"/>
                <w:b w:val="0"/>
                <w:i w:val="0"/>
                <w:lang w:val="en-US" w:eastAsia="zh-CN"/>
              </w:rPr>
              <w:t>40分</w:t>
            </w:r>
          </w:p>
        </w:tc>
        <w:tc>
          <w:tcPr>
            <w:tcW w:w="3710" w:type="dxa"/>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 w:hAnsi="仿宋" w:eastAsia="仿宋" w:cs="仿宋"/>
                <w:b w:val="0"/>
                <w:i w:val="0"/>
                <w:color w:val="000000"/>
                <w:kern w:val="0"/>
                <w:sz w:val="18"/>
                <w:szCs w:val="18"/>
                <w:u w:val="none"/>
                <w:lang w:val="en-US" w:eastAsia="zh-CN" w:bidi="ar"/>
              </w:rPr>
            </w:pPr>
            <w:r>
              <w:rPr>
                <w:rFonts w:hint="eastAsia" w:ascii="仿宋" w:hAnsi="仿宋" w:eastAsia="仿宋" w:cs="仿宋"/>
                <w:b w:val="0"/>
                <w:i w:val="0"/>
                <w:color w:val="000000"/>
                <w:kern w:val="0"/>
                <w:sz w:val="18"/>
                <w:szCs w:val="18"/>
                <w:u w:val="none"/>
                <w:lang w:val="en-US" w:eastAsia="zh-CN" w:bidi="ar"/>
              </w:rPr>
              <w:t>（1）监理大纲（或监理方案）和措施（25分）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 w:hAnsi="仿宋" w:eastAsia="仿宋" w:cs="仿宋"/>
                <w:b w:val="0"/>
                <w:i w:val="0"/>
                <w:color w:val="000000"/>
                <w:kern w:val="0"/>
                <w:sz w:val="18"/>
                <w:szCs w:val="18"/>
                <w:u w:val="none"/>
                <w:lang w:val="en-US" w:eastAsia="zh-CN" w:bidi="ar"/>
              </w:rPr>
            </w:pPr>
            <w:r>
              <w:rPr>
                <w:rFonts w:hint="eastAsia" w:ascii="仿宋" w:hAnsi="仿宋" w:eastAsia="仿宋" w:cs="仿宋"/>
                <w:b w:val="0"/>
                <w:i w:val="0"/>
                <w:color w:val="000000"/>
                <w:kern w:val="0"/>
                <w:sz w:val="18"/>
                <w:szCs w:val="18"/>
                <w:u w:val="none"/>
                <w:lang w:val="en-US" w:eastAsia="zh-CN" w:bidi="ar"/>
              </w:rPr>
              <w:t>A. 监理程序（10分）：监理程序科学，得10分，有与《监理规范》、《公路工程国内招标文件范本》和其它现行规范、标准违背的适当扣分。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 w:hAnsi="仿宋" w:eastAsia="仿宋" w:cs="仿宋"/>
                <w:b w:val="0"/>
                <w:i w:val="0"/>
                <w:color w:val="000000"/>
                <w:kern w:val="0"/>
                <w:sz w:val="18"/>
                <w:szCs w:val="18"/>
                <w:u w:val="none"/>
                <w:lang w:val="en-US" w:eastAsia="zh-CN" w:bidi="ar"/>
              </w:rPr>
            </w:pPr>
            <w:r>
              <w:rPr>
                <w:rFonts w:hint="eastAsia" w:ascii="仿宋" w:hAnsi="仿宋" w:eastAsia="仿宋" w:cs="仿宋"/>
                <w:b w:val="0"/>
                <w:i w:val="0"/>
                <w:color w:val="000000"/>
                <w:kern w:val="0"/>
                <w:sz w:val="18"/>
                <w:szCs w:val="18"/>
                <w:u w:val="none"/>
                <w:lang w:val="en-US" w:eastAsia="zh-CN" w:bidi="ar"/>
              </w:rPr>
              <w:t>B．技术方案及措施（15分）：技术方案及措施合理得15分，有与《公路工程国内招标文件范本》和其它现行规范、标准违背的酌情扣分。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 w:hAnsi="仿宋" w:eastAsia="仿宋" w:cs="仿宋"/>
                <w:b w:val="0"/>
                <w:i w:val="0"/>
                <w:color w:val="000000"/>
                <w:kern w:val="0"/>
                <w:sz w:val="18"/>
                <w:szCs w:val="18"/>
                <w:u w:val="none"/>
                <w:lang w:val="en-US" w:eastAsia="zh-CN" w:bidi="ar"/>
              </w:rPr>
            </w:pPr>
          </w:p>
        </w:tc>
        <w:tc>
          <w:tcPr>
            <w:tcW w:w="896" w:type="dxa"/>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eastAsiaTheme="minorEastAsia"/>
                <w:b w:val="0"/>
                <w:i w:val="0"/>
                <w:lang w:val="en-US" w:eastAsia="zh-CN"/>
              </w:rPr>
            </w:pPr>
            <w:r>
              <w:rPr>
                <w:rFonts w:hint="eastAsia"/>
                <w:b w:val="0"/>
                <w:i w:val="0"/>
                <w:lang w:val="en-US" w:eastAsia="zh-CN"/>
              </w:rPr>
              <w:t>17</w:t>
            </w:r>
          </w:p>
        </w:tc>
        <w:tc>
          <w:tcPr>
            <w:tcW w:w="896" w:type="dxa"/>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eastAsiaTheme="minorEastAsia"/>
                <w:b w:val="0"/>
                <w:i w:val="0"/>
                <w:lang w:val="en-US" w:eastAsia="zh-CN"/>
              </w:rPr>
            </w:pPr>
            <w:r>
              <w:rPr>
                <w:rFonts w:hint="eastAsia"/>
                <w:b w:val="0"/>
                <w:i w:val="0"/>
                <w:lang w:val="en-US" w:eastAsia="zh-CN"/>
              </w:rPr>
              <w:t>18</w:t>
            </w:r>
          </w:p>
        </w:tc>
        <w:tc>
          <w:tcPr>
            <w:tcW w:w="897" w:type="dxa"/>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eastAsiaTheme="minorEastAsia"/>
                <w:b w:val="0"/>
                <w:i w:val="0"/>
                <w:lang w:val="en-US" w:eastAsia="zh-CN"/>
              </w:rPr>
            </w:pPr>
            <w:r>
              <w:rPr>
                <w:rFonts w:hint="eastAsia"/>
                <w:b w:val="0"/>
                <w:i w:val="0"/>
                <w:lang w:val="en-US" w:eastAsia="zh-CN"/>
              </w:rPr>
              <w:t>17</w:t>
            </w:r>
          </w:p>
        </w:tc>
        <w:tc>
          <w:tcPr>
            <w:tcW w:w="939" w:type="dxa"/>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eastAsiaTheme="minorEastAsia"/>
                <w:b w:val="0"/>
                <w:i w:val="0"/>
                <w:lang w:val="en-US" w:eastAsia="zh-CN"/>
              </w:rPr>
            </w:pPr>
            <w:r>
              <w:rPr>
                <w:rFonts w:hint="eastAsia"/>
                <w:b w:val="0"/>
                <w:i w:val="0"/>
                <w:lang w:val="en-US" w:eastAsia="zh-CN"/>
              </w:rPr>
              <w:t>18</w:t>
            </w:r>
          </w:p>
        </w:tc>
        <w:tc>
          <w:tcPr>
            <w:tcW w:w="915" w:type="dxa"/>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eastAsiaTheme="minorEastAsia"/>
                <w:b w:val="0"/>
                <w:i w:val="0"/>
                <w:lang w:val="en-US" w:eastAsia="zh-CN"/>
              </w:rPr>
            </w:pPr>
            <w:r>
              <w:rPr>
                <w:rFonts w:hint="eastAsia"/>
                <w:b w:val="0"/>
                <w:i w:val="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10" w:type="dxa"/>
            <w:vMerge w:val="continue"/>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rPr>
            </w:pPr>
          </w:p>
        </w:tc>
        <w:tc>
          <w:tcPr>
            <w:tcW w:w="3710" w:type="dxa"/>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 w:hAnsi="仿宋" w:eastAsia="仿宋" w:cs="仿宋"/>
                <w:b w:val="0"/>
                <w:i w:val="0"/>
                <w:color w:val="000000"/>
                <w:kern w:val="0"/>
                <w:sz w:val="18"/>
                <w:szCs w:val="18"/>
                <w:u w:val="none"/>
                <w:lang w:val="en-US" w:eastAsia="zh-CN" w:bidi="ar"/>
              </w:rPr>
            </w:pPr>
            <w:r>
              <w:rPr>
                <w:rFonts w:hint="eastAsia" w:ascii="仿宋" w:hAnsi="仿宋" w:eastAsia="仿宋" w:cs="仿宋"/>
                <w:b w:val="0"/>
                <w:i w:val="0"/>
                <w:color w:val="000000"/>
                <w:kern w:val="0"/>
                <w:sz w:val="18"/>
                <w:szCs w:val="18"/>
                <w:u w:val="none"/>
                <w:lang w:val="en-US" w:eastAsia="zh-CN" w:bidi="ar"/>
              </w:rPr>
              <w:t>（2）对本工程重点、难点分析（7分）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 w:hAnsi="仿宋" w:eastAsia="仿宋" w:cs="仿宋"/>
                <w:b w:val="0"/>
                <w:i w:val="0"/>
                <w:color w:val="000000"/>
                <w:kern w:val="0"/>
                <w:sz w:val="18"/>
                <w:szCs w:val="18"/>
                <w:u w:val="none"/>
                <w:lang w:val="en-US" w:eastAsia="zh-CN" w:bidi="ar"/>
              </w:rPr>
            </w:pPr>
            <w:r>
              <w:rPr>
                <w:rFonts w:hint="eastAsia" w:ascii="仿宋" w:hAnsi="仿宋" w:eastAsia="仿宋" w:cs="仿宋"/>
                <w:b w:val="0"/>
                <w:i w:val="0"/>
                <w:color w:val="000000"/>
                <w:kern w:val="0"/>
                <w:sz w:val="18"/>
                <w:szCs w:val="18"/>
                <w:u w:val="none"/>
                <w:lang w:val="en-US" w:eastAsia="zh-CN" w:bidi="ar"/>
              </w:rPr>
              <w:t>根据投标人对本工程重点、难点分析情况是否完整、准确适当打分。</w:t>
            </w:r>
          </w:p>
        </w:tc>
        <w:tc>
          <w:tcPr>
            <w:tcW w:w="896" w:type="dxa"/>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eastAsiaTheme="minorEastAsia"/>
                <w:b w:val="0"/>
                <w:i w:val="0"/>
                <w:lang w:val="en-US" w:eastAsia="zh-CN"/>
              </w:rPr>
            </w:pPr>
            <w:r>
              <w:rPr>
                <w:rFonts w:hint="eastAsia"/>
                <w:b w:val="0"/>
                <w:i w:val="0"/>
                <w:lang w:val="en-US" w:eastAsia="zh-CN"/>
              </w:rPr>
              <w:t>5</w:t>
            </w:r>
          </w:p>
        </w:tc>
        <w:tc>
          <w:tcPr>
            <w:tcW w:w="896" w:type="dxa"/>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eastAsiaTheme="minorEastAsia"/>
                <w:b w:val="0"/>
                <w:i w:val="0"/>
                <w:lang w:val="en-US" w:eastAsia="zh-CN"/>
              </w:rPr>
            </w:pPr>
            <w:r>
              <w:rPr>
                <w:rFonts w:hint="eastAsia"/>
                <w:b w:val="0"/>
                <w:i w:val="0"/>
                <w:lang w:val="en-US" w:eastAsia="zh-CN"/>
              </w:rPr>
              <w:t>5</w:t>
            </w:r>
          </w:p>
        </w:tc>
        <w:tc>
          <w:tcPr>
            <w:tcW w:w="897" w:type="dxa"/>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eastAsiaTheme="minorEastAsia"/>
                <w:b w:val="0"/>
                <w:i w:val="0"/>
                <w:lang w:val="en-US" w:eastAsia="zh-CN"/>
              </w:rPr>
            </w:pPr>
            <w:r>
              <w:rPr>
                <w:rFonts w:hint="eastAsia"/>
                <w:b w:val="0"/>
                <w:i w:val="0"/>
                <w:lang w:val="en-US" w:eastAsia="zh-CN"/>
              </w:rPr>
              <w:t>4</w:t>
            </w:r>
          </w:p>
        </w:tc>
        <w:tc>
          <w:tcPr>
            <w:tcW w:w="939" w:type="dxa"/>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eastAsiaTheme="minorEastAsia"/>
                <w:b w:val="0"/>
                <w:i w:val="0"/>
                <w:lang w:val="en-US" w:eastAsia="zh-CN"/>
              </w:rPr>
            </w:pPr>
            <w:r>
              <w:rPr>
                <w:rFonts w:hint="eastAsia"/>
                <w:b w:val="0"/>
                <w:i w:val="0"/>
                <w:lang w:val="en-US" w:eastAsia="zh-CN"/>
              </w:rPr>
              <w:t>5</w:t>
            </w:r>
          </w:p>
        </w:tc>
        <w:tc>
          <w:tcPr>
            <w:tcW w:w="915" w:type="dxa"/>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eastAsiaTheme="minorEastAsia"/>
                <w:b w:val="0"/>
                <w:i w:val="0"/>
                <w:lang w:val="en-US" w:eastAsia="zh-CN"/>
              </w:rPr>
            </w:pPr>
            <w:r>
              <w:rPr>
                <w:rFonts w:hint="eastAsia"/>
                <w:b w:val="0"/>
                <w:i w:val="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10" w:type="dxa"/>
            <w:vMerge w:val="continue"/>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rPr>
            </w:pPr>
          </w:p>
        </w:tc>
        <w:tc>
          <w:tcPr>
            <w:tcW w:w="3710" w:type="dxa"/>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 w:hAnsi="仿宋" w:eastAsia="仿宋" w:cs="仿宋"/>
                <w:b w:val="0"/>
                <w:i w:val="0"/>
                <w:color w:val="000000"/>
                <w:kern w:val="0"/>
                <w:sz w:val="18"/>
                <w:szCs w:val="18"/>
                <w:u w:val="none"/>
                <w:lang w:val="en-US" w:eastAsia="zh-CN" w:bidi="ar"/>
              </w:rPr>
            </w:pPr>
            <w:r>
              <w:rPr>
                <w:rFonts w:hint="eastAsia" w:ascii="仿宋" w:hAnsi="仿宋" w:eastAsia="仿宋" w:cs="仿宋"/>
                <w:b w:val="0"/>
                <w:i w:val="0"/>
                <w:color w:val="000000"/>
                <w:kern w:val="0"/>
                <w:sz w:val="18"/>
                <w:szCs w:val="18"/>
                <w:u w:val="none"/>
                <w:lang w:val="en-US" w:eastAsia="zh-CN" w:bidi="ar"/>
              </w:rPr>
              <w:t>（3）对本工程的建议（8分）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 w:hAnsi="仿宋" w:eastAsia="仿宋" w:cs="仿宋"/>
                <w:b w:val="0"/>
                <w:i w:val="0"/>
                <w:color w:val="000000"/>
                <w:kern w:val="0"/>
                <w:sz w:val="18"/>
                <w:szCs w:val="18"/>
                <w:u w:val="none"/>
                <w:lang w:val="en-US" w:eastAsia="zh-CN" w:bidi="ar"/>
              </w:rPr>
            </w:pPr>
            <w:r>
              <w:rPr>
                <w:rFonts w:hint="eastAsia" w:ascii="仿宋" w:hAnsi="仿宋" w:eastAsia="仿宋" w:cs="仿宋"/>
                <w:b w:val="0"/>
                <w:i w:val="0"/>
                <w:color w:val="000000"/>
                <w:kern w:val="0"/>
                <w:sz w:val="18"/>
                <w:szCs w:val="18"/>
                <w:u w:val="none"/>
                <w:lang w:val="en-US" w:eastAsia="zh-CN" w:bidi="ar"/>
              </w:rPr>
              <w:t>根据投标人对本工程的建议是否合理、可行酌情打分。</w:t>
            </w:r>
          </w:p>
        </w:tc>
        <w:tc>
          <w:tcPr>
            <w:tcW w:w="896" w:type="dxa"/>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eastAsiaTheme="minorEastAsia"/>
                <w:b w:val="0"/>
                <w:i w:val="0"/>
                <w:lang w:val="en-US" w:eastAsia="zh-CN"/>
              </w:rPr>
            </w:pPr>
            <w:r>
              <w:rPr>
                <w:rFonts w:hint="eastAsia"/>
                <w:b w:val="0"/>
                <w:i w:val="0"/>
                <w:lang w:val="en-US" w:eastAsia="zh-CN"/>
              </w:rPr>
              <w:t>6</w:t>
            </w:r>
          </w:p>
        </w:tc>
        <w:tc>
          <w:tcPr>
            <w:tcW w:w="896" w:type="dxa"/>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eastAsiaTheme="minorEastAsia"/>
                <w:b w:val="0"/>
                <w:i w:val="0"/>
                <w:lang w:val="en-US" w:eastAsia="zh-CN"/>
              </w:rPr>
            </w:pPr>
            <w:r>
              <w:rPr>
                <w:rFonts w:hint="eastAsia"/>
                <w:b w:val="0"/>
                <w:i w:val="0"/>
                <w:lang w:val="en-US" w:eastAsia="zh-CN"/>
              </w:rPr>
              <w:t>5</w:t>
            </w:r>
          </w:p>
        </w:tc>
        <w:tc>
          <w:tcPr>
            <w:tcW w:w="897" w:type="dxa"/>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eastAsiaTheme="minorEastAsia"/>
                <w:b w:val="0"/>
                <w:i w:val="0"/>
                <w:lang w:val="en-US" w:eastAsia="zh-CN"/>
              </w:rPr>
            </w:pPr>
            <w:r>
              <w:rPr>
                <w:rFonts w:hint="eastAsia"/>
                <w:b w:val="0"/>
                <w:i w:val="0"/>
                <w:lang w:val="en-US" w:eastAsia="zh-CN"/>
              </w:rPr>
              <w:t>6</w:t>
            </w:r>
          </w:p>
        </w:tc>
        <w:tc>
          <w:tcPr>
            <w:tcW w:w="939" w:type="dxa"/>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eastAsiaTheme="minorEastAsia"/>
                <w:b w:val="0"/>
                <w:i w:val="0"/>
                <w:lang w:val="en-US" w:eastAsia="zh-CN"/>
              </w:rPr>
            </w:pPr>
            <w:r>
              <w:rPr>
                <w:rFonts w:hint="eastAsia"/>
                <w:b w:val="0"/>
                <w:i w:val="0"/>
                <w:lang w:val="en-US" w:eastAsia="zh-CN"/>
              </w:rPr>
              <w:t>6</w:t>
            </w:r>
          </w:p>
        </w:tc>
        <w:tc>
          <w:tcPr>
            <w:tcW w:w="915" w:type="dxa"/>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eastAsiaTheme="minorEastAsia"/>
                <w:b w:val="0"/>
                <w:i w:val="0"/>
                <w:lang w:val="en-US" w:eastAsia="zh-CN"/>
              </w:rPr>
            </w:pPr>
            <w:r>
              <w:rPr>
                <w:rFonts w:hint="eastAsia"/>
                <w:b w:val="0"/>
                <w:i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10" w:type="dxa"/>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lang w:val="en-US" w:eastAsia="zh-CN"/>
              </w:rPr>
            </w:pPr>
            <w:r>
              <w:rPr>
                <w:rFonts w:hint="eastAsia" w:ascii="仿宋" w:hAnsi="仿宋" w:eastAsia="仿宋" w:cs="仿宋"/>
                <w:b w:val="0"/>
                <w:i w:val="0"/>
                <w:lang w:eastAsia="zh-CN"/>
              </w:rPr>
              <w:t>商务评审</w:t>
            </w:r>
            <w:r>
              <w:rPr>
                <w:rFonts w:hint="eastAsia" w:ascii="仿宋" w:hAnsi="仿宋" w:eastAsia="仿宋" w:cs="仿宋"/>
                <w:b w:val="0"/>
                <w:i w:val="0"/>
                <w:lang w:val="en-US" w:eastAsia="zh-CN"/>
              </w:rPr>
              <w:t>50分</w:t>
            </w:r>
          </w:p>
        </w:tc>
        <w:tc>
          <w:tcPr>
            <w:tcW w:w="3710" w:type="dxa"/>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color w:val="000000"/>
                <w:kern w:val="0"/>
                <w:sz w:val="18"/>
                <w:szCs w:val="18"/>
                <w:u w:val="none"/>
                <w:lang w:val="en-US" w:eastAsia="zh-CN" w:bidi="ar"/>
              </w:rPr>
            </w:pPr>
            <w:r>
              <w:rPr>
                <w:rFonts w:hint="eastAsia" w:ascii="仿宋" w:hAnsi="仿宋" w:eastAsia="仿宋" w:cs="仿宋"/>
                <w:b w:val="0"/>
                <w:i w:val="0"/>
                <w:color w:val="000000"/>
                <w:kern w:val="0"/>
                <w:sz w:val="18"/>
                <w:szCs w:val="18"/>
                <w:u w:val="none"/>
                <w:lang w:val="en-US" w:eastAsia="zh-CN" w:bidi="ar"/>
              </w:rPr>
              <w:t>（1）监理人员及机构设置（35分）A.拟派总监理工程师具有工程师或经济师职称，并具有交通部颁发的监理工程师证书或建设行政主管部门颁发的公路工程专业注册监理工程师证书者得6分，以上两者不完全具备的不得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仿宋" w:hAnsi="仿宋" w:eastAsia="仿宋" w:cs="仿宋"/>
                <w:b w:val="0"/>
                <w:i w:val="0"/>
                <w:color w:val="000000"/>
                <w:kern w:val="0"/>
                <w:sz w:val="18"/>
                <w:szCs w:val="18"/>
                <w:u w:val="none"/>
                <w:lang w:val="en-US" w:eastAsia="zh-CN" w:bidi="ar"/>
              </w:rPr>
            </w:pPr>
            <w:r>
              <w:rPr>
                <w:rFonts w:hint="eastAsia" w:ascii="仿宋" w:hAnsi="仿宋" w:eastAsia="仿宋" w:cs="仿宋"/>
                <w:b w:val="0"/>
                <w:i w:val="0"/>
                <w:color w:val="000000"/>
                <w:kern w:val="0"/>
                <w:sz w:val="18"/>
                <w:szCs w:val="18"/>
                <w:u w:val="none"/>
                <w:lang w:val="en-US" w:eastAsia="zh-CN" w:bidi="ar"/>
              </w:rPr>
              <w:t>B.总监理工程师业绩（8分）：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color w:val="000000"/>
                <w:kern w:val="0"/>
                <w:sz w:val="18"/>
                <w:szCs w:val="18"/>
                <w:u w:val="none"/>
                <w:lang w:val="en-US" w:eastAsia="zh-CN" w:bidi="ar"/>
              </w:rPr>
            </w:pPr>
            <w:r>
              <w:rPr>
                <w:rFonts w:hint="eastAsia" w:ascii="仿宋" w:hAnsi="仿宋" w:eastAsia="仿宋" w:cs="仿宋"/>
                <w:b w:val="0"/>
                <w:i w:val="0"/>
                <w:color w:val="000000"/>
                <w:kern w:val="0"/>
                <w:sz w:val="18"/>
                <w:szCs w:val="18"/>
                <w:u w:val="none"/>
                <w:lang w:val="en-US" w:eastAsia="zh-CN" w:bidi="ar"/>
              </w:rPr>
              <w:t xml:space="preserve"> 2016年1月1日以来拟派总监理工程师有类似公路工程监理业绩的一个4分，该项最高得8分（以中标通知书和监理合同为准）。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color w:val="000000"/>
                <w:kern w:val="0"/>
                <w:sz w:val="18"/>
                <w:szCs w:val="18"/>
                <w:u w:val="none"/>
                <w:lang w:val="en-US" w:eastAsia="zh-CN" w:bidi="ar"/>
              </w:rPr>
            </w:pPr>
            <w:r>
              <w:rPr>
                <w:rFonts w:hint="eastAsia" w:ascii="仿宋" w:hAnsi="仿宋" w:eastAsia="仿宋" w:cs="仿宋"/>
                <w:b w:val="0"/>
                <w:i w:val="0"/>
                <w:color w:val="000000"/>
                <w:kern w:val="0"/>
                <w:sz w:val="18"/>
                <w:szCs w:val="18"/>
                <w:u w:val="none"/>
                <w:lang w:val="en-US" w:eastAsia="zh-CN" w:bidi="ar"/>
              </w:rPr>
              <w:t>C.专业监理工程师（12分）：专业监理工程师具有中级及以上职称和省级及以上交通主管部门或建设行政主管部门颁发的注册公路专业监理工程师证书；每具备一人得3分，最多得12分。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仿宋" w:hAnsi="仿宋" w:eastAsia="仿宋" w:cs="仿宋"/>
                <w:b w:val="0"/>
                <w:i w:val="0"/>
                <w:color w:val="000000"/>
                <w:kern w:val="0"/>
                <w:sz w:val="18"/>
                <w:szCs w:val="18"/>
                <w:u w:val="none"/>
                <w:lang w:val="en-US" w:eastAsia="zh-CN" w:bidi="ar"/>
              </w:rPr>
            </w:pPr>
            <w:r>
              <w:rPr>
                <w:rFonts w:hint="eastAsia" w:ascii="仿宋" w:hAnsi="仿宋" w:eastAsia="仿宋" w:cs="仿宋"/>
                <w:b w:val="0"/>
                <w:i w:val="0"/>
                <w:color w:val="000000"/>
                <w:kern w:val="0"/>
                <w:sz w:val="18"/>
                <w:szCs w:val="18"/>
                <w:u w:val="none"/>
                <w:lang w:val="en-US" w:eastAsia="zh-CN" w:bidi="ar"/>
              </w:rPr>
              <w:t>D.近年财务状况（9分）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color w:val="000000"/>
                <w:kern w:val="0"/>
                <w:sz w:val="18"/>
                <w:szCs w:val="18"/>
                <w:u w:val="none"/>
                <w:lang w:val="en-US" w:eastAsia="zh-CN" w:bidi="ar"/>
              </w:rPr>
            </w:pPr>
            <w:r>
              <w:rPr>
                <w:rFonts w:hint="eastAsia" w:ascii="仿宋" w:hAnsi="仿宋" w:eastAsia="仿宋" w:cs="仿宋"/>
                <w:b w:val="0"/>
                <w:i w:val="0"/>
                <w:color w:val="000000"/>
                <w:kern w:val="0"/>
                <w:sz w:val="18"/>
                <w:szCs w:val="18"/>
                <w:u w:val="none"/>
                <w:lang w:val="en-US" w:eastAsia="zh-CN" w:bidi="ar"/>
              </w:rPr>
              <w:t>提供近三年度（2015年、2016年、2017年度）财务审计报告，连续二年盈利者得6分，连续三年盈利者得9分，否则不得分。（以会计事务所或审计机构审计的财务会计报表原件为准）</w:t>
            </w:r>
          </w:p>
        </w:tc>
        <w:tc>
          <w:tcPr>
            <w:tcW w:w="896" w:type="dxa"/>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eastAsiaTheme="minorEastAsia"/>
                <w:b w:val="0"/>
                <w:i w:val="0"/>
                <w:lang w:val="en-US" w:eastAsia="zh-CN"/>
              </w:rPr>
            </w:pPr>
            <w:r>
              <w:rPr>
                <w:rFonts w:hint="eastAsia"/>
                <w:b w:val="0"/>
                <w:i w:val="0"/>
                <w:lang w:val="en-US" w:eastAsia="zh-CN"/>
              </w:rPr>
              <w:t>27</w:t>
            </w:r>
          </w:p>
        </w:tc>
        <w:tc>
          <w:tcPr>
            <w:tcW w:w="896" w:type="dxa"/>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i w:val="0"/>
              </w:rPr>
            </w:pPr>
            <w:r>
              <w:rPr>
                <w:rFonts w:hint="eastAsia"/>
                <w:b w:val="0"/>
                <w:i w:val="0"/>
                <w:lang w:val="en-US" w:eastAsia="zh-CN"/>
              </w:rPr>
              <w:t>27</w:t>
            </w:r>
          </w:p>
        </w:tc>
        <w:tc>
          <w:tcPr>
            <w:tcW w:w="897" w:type="dxa"/>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i w:val="0"/>
              </w:rPr>
            </w:pPr>
            <w:r>
              <w:rPr>
                <w:rFonts w:hint="eastAsia"/>
                <w:b w:val="0"/>
                <w:i w:val="0"/>
                <w:lang w:val="en-US" w:eastAsia="zh-CN"/>
              </w:rPr>
              <w:t>27</w:t>
            </w:r>
          </w:p>
        </w:tc>
        <w:tc>
          <w:tcPr>
            <w:tcW w:w="939" w:type="dxa"/>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i w:val="0"/>
              </w:rPr>
            </w:pPr>
            <w:r>
              <w:rPr>
                <w:rFonts w:hint="eastAsia"/>
                <w:b w:val="0"/>
                <w:i w:val="0"/>
                <w:lang w:val="en-US" w:eastAsia="zh-CN"/>
              </w:rPr>
              <w:t>27</w:t>
            </w:r>
          </w:p>
        </w:tc>
        <w:tc>
          <w:tcPr>
            <w:tcW w:w="915" w:type="dxa"/>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i w:val="0"/>
              </w:rPr>
            </w:pPr>
            <w:r>
              <w:rPr>
                <w:rFonts w:hint="eastAsia"/>
                <w:b w:val="0"/>
                <w:i w:val="0"/>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10" w:type="dxa"/>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i w:val="0"/>
              </w:rPr>
            </w:pPr>
          </w:p>
        </w:tc>
        <w:tc>
          <w:tcPr>
            <w:tcW w:w="3710" w:type="dxa"/>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color w:val="000000"/>
                <w:kern w:val="0"/>
                <w:sz w:val="18"/>
                <w:szCs w:val="18"/>
                <w:u w:val="none"/>
                <w:lang w:val="en-US" w:eastAsia="zh-CN" w:bidi="ar"/>
              </w:rPr>
            </w:pPr>
            <w:r>
              <w:rPr>
                <w:rFonts w:hint="eastAsia" w:ascii="仿宋" w:hAnsi="仿宋" w:eastAsia="仿宋" w:cs="仿宋"/>
                <w:b w:val="0"/>
                <w:i w:val="0"/>
                <w:color w:val="000000"/>
                <w:kern w:val="0"/>
                <w:sz w:val="18"/>
                <w:szCs w:val="18"/>
                <w:u w:val="none"/>
                <w:lang w:val="en-US" w:eastAsia="zh-CN" w:bidi="ar"/>
              </w:rPr>
              <w:t>（2）监理设施和设备（3分）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color w:val="000000"/>
                <w:kern w:val="0"/>
                <w:sz w:val="18"/>
                <w:szCs w:val="18"/>
                <w:u w:val="none"/>
                <w:lang w:val="en-US" w:eastAsia="zh-CN" w:bidi="ar"/>
              </w:rPr>
            </w:pPr>
            <w:r>
              <w:rPr>
                <w:rFonts w:hint="eastAsia" w:ascii="仿宋" w:hAnsi="仿宋" w:eastAsia="仿宋" w:cs="仿宋"/>
                <w:b w:val="0"/>
                <w:i w:val="0"/>
                <w:color w:val="000000"/>
                <w:kern w:val="0"/>
                <w:sz w:val="18"/>
                <w:szCs w:val="18"/>
                <w:u w:val="none"/>
                <w:lang w:val="en-US" w:eastAsia="zh-CN" w:bidi="ar"/>
              </w:rPr>
              <w:t>根据本项目实际情况及要求，除强制性资格评审标准D—主要试验检测设备外，对投标人备选的试验、检测、测量仪器、交通设施及办公设备情况酌情打分。</w:t>
            </w:r>
          </w:p>
        </w:tc>
        <w:tc>
          <w:tcPr>
            <w:tcW w:w="896" w:type="dxa"/>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eastAsiaTheme="minorEastAsia"/>
                <w:b w:val="0"/>
                <w:i w:val="0"/>
                <w:lang w:val="en-US" w:eastAsia="zh-CN"/>
              </w:rPr>
            </w:pPr>
            <w:r>
              <w:rPr>
                <w:rFonts w:hint="eastAsia"/>
                <w:b w:val="0"/>
                <w:i w:val="0"/>
                <w:lang w:val="en-US" w:eastAsia="zh-CN"/>
              </w:rPr>
              <w:t>3</w:t>
            </w:r>
          </w:p>
        </w:tc>
        <w:tc>
          <w:tcPr>
            <w:tcW w:w="896" w:type="dxa"/>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i w:val="0"/>
              </w:rPr>
            </w:pPr>
            <w:r>
              <w:rPr>
                <w:rFonts w:hint="eastAsia"/>
                <w:b w:val="0"/>
                <w:i w:val="0"/>
                <w:lang w:val="en-US" w:eastAsia="zh-CN"/>
              </w:rPr>
              <w:t>3</w:t>
            </w:r>
          </w:p>
        </w:tc>
        <w:tc>
          <w:tcPr>
            <w:tcW w:w="897" w:type="dxa"/>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i w:val="0"/>
              </w:rPr>
            </w:pPr>
            <w:r>
              <w:rPr>
                <w:rFonts w:hint="eastAsia"/>
                <w:b w:val="0"/>
                <w:i w:val="0"/>
                <w:lang w:val="en-US" w:eastAsia="zh-CN"/>
              </w:rPr>
              <w:t>3</w:t>
            </w:r>
          </w:p>
        </w:tc>
        <w:tc>
          <w:tcPr>
            <w:tcW w:w="939" w:type="dxa"/>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i w:val="0"/>
              </w:rPr>
            </w:pPr>
            <w:r>
              <w:rPr>
                <w:rFonts w:hint="eastAsia"/>
                <w:b w:val="0"/>
                <w:i w:val="0"/>
                <w:lang w:val="en-US" w:eastAsia="zh-CN"/>
              </w:rPr>
              <w:t>3</w:t>
            </w:r>
          </w:p>
        </w:tc>
        <w:tc>
          <w:tcPr>
            <w:tcW w:w="915" w:type="dxa"/>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eastAsiaTheme="minorEastAsia"/>
                <w:b w:val="0"/>
                <w:i w:val="0"/>
                <w:lang w:val="en-US" w:eastAsia="zh-CN"/>
              </w:rPr>
            </w:pPr>
            <w:r>
              <w:rPr>
                <w:rFonts w:hint="eastAsia"/>
                <w:b w:val="0"/>
                <w:i w:val="0"/>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5" w:hRule="atLeast"/>
          <w:jc w:val="center"/>
        </w:trPr>
        <w:tc>
          <w:tcPr>
            <w:tcW w:w="610" w:type="dxa"/>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i w:val="0"/>
              </w:rPr>
            </w:pPr>
          </w:p>
        </w:tc>
        <w:tc>
          <w:tcPr>
            <w:tcW w:w="3710" w:type="dxa"/>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color w:val="000000"/>
                <w:kern w:val="0"/>
                <w:sz w:val="18"/>
                <w:szCs w:val="18"/>
                <w:u w:val="none"/>
                <w:lang w:val="en-US" w:eastAsia="zh-CN" w:bidi="ar"/>
              </w:rPr>
            </w:pPr>
            <w:r>
              <w:rPr>
                <w:rFonts w:hint="eastAsia" w:ascii="仿宋" w:hAnsi="仿宋" w:eastAsia="仿宋" w:cs="仿宋"/>
                <w:b w:val="0"/>
                <w:i w:val="0"/>
                <w:color w:val="000000"/>
                <w:kern w:val="0"/>
                <w:sz w:val="18"/>
                <w:szCs w:val="18"/>
                <w:u w:val="none"/>
                <w:lang w:val="en-US" w:eastAsia="zh-CN" w:bidi="ar"/>
              </w:rPr>
              <w:t>（3）监理业绩与信誉（满分12分）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color w:val="000000"/>
                <w:kern w:val="0"/>
                <w:sz w:val="18"/>
                <w:szCs w:val="18"/>
                <w:u w:val="none"/>
                <w:lang w:val="en-US" w:eastAsia="zh-CN" w:bidi="ar"/>
              </w:rPr>
            </w:pPr>
            <w:r>
              <w:rPr>
                <w:rFonts w:hint="eastAsia" w:ascii="仿宋" w:hAnsi="仿宋" w:eastAsia="仿宋" w:cs="仿宋"/>
                <w:b w:val="0"/>
                <w:i w:val="0"/>
                <w:color w:val="000000"/>
                <w:kern w:val="0"/>
                <w:sz w:val="18"/>
                <w:szCs w:val="18"/>
                <w:u w:val="none"/>
                <w:lang w:val="en-US" w:eastAsia="zh-CN" w:bidi="ar"/>
              </w:rPr>
              <w:t>1.投标人2016年1月1日以来完成类似工程监理的业绩（满分6分）A．投标人完成类似工程监理业绩一项的得3分，本项最高得6分（以中标通知书和监理合同为准，企业业绩与拟派总监理工程师业绩可重复计分；）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color w:val="000000"/>
                <w:kern w:val="0"/>
                <w:sz w:val="18"/>
                <w:szCs w:val="18"/>
                <w:u w:val="none"/>
                <w:lang w:val="en-US" w:eastAsia="zh-CN" w:bidi="ar"/>
              </w:rPr>
            </w:pPr>
            <w:r>
              <w:rPr>
                <w:rFonts w:hint="eastAsia" w:ascii="仿宋" w:hAnsi="仿宋" w:eastAsia="仿宋" w:cs="仿宋"/>
                <w:b w:val="0"/>
                <w:i w:val="0"/>
                <w:color w:val="000000"/>
                <w:kern w:val="0"/>
                <w:sz w:val="18"/>
                <w:szCs w:val="18"/>
                <w:u w:val="none"/>
                <w:lang w:val="en-US" w:eastAsia="zh-CN" w:bidi="ar"/>
              </w:rPr>
              <w:t>2.投标人完成类似工程履约表现（满分6分）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color w:val="000000"/>
                <w:kern w:val="0"/>
                <w:sz w:val="18"/>
                <w:szCs w:val="18"/>
                <w:u w:val="none"/>
                <w:lang w:val="en-US" w:eastAsia="zh-CN" w:bidi="ar"/>
              </w:rPr>
            </w:pPr>
            <w:r>
              <w:rPr>
                <w:rFonts w:hint="eastAsia" w:ascii="仿宋" w:hAnsi="仿宋" w:eastAsia="仿宋" w:cs="仿宋"/>
                <w:b w:val="0"/>
                <w:i w:val="0"/>
                <w:color w:val="000000"/>
                <w:kern w:val="0"/>
                <w:sz w:val="18"/>
                <w:szCs w:val="18"/>
                <w:u w:val="none"/>
                <w:lang w:val="en-US" w:eastAsia="zh-CN" w:bidi="ar"/>
              </w:rPr>
              <w:t>投标人完成的项目获得省级奖项的得6分（如：市政金杯奖等）</w:t>
            </w:r>
          </w:p>
        </w:tc>
        <w:tc>
          <w:tcPr>
            <w:tcW w:w="896" w:type="dxa"/>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eastAsiaTheme="minorEastAsia"/>
                <w:b w:val="0"/>
                <w:i w:val="0"/>
                <w:lang w:val="en-US" w:eastAsia="zh-CN"/>
              </w:rPr>
            </w:pPr>
            <w:r>
              <w:rPr>
                <w:rFonts w:hint="eastAsia"/>
                <w:b w:val="0"/>
                <w:i w:val="0"/>
                <w:lang w:val="en-US" w:eastAsia="zh-CN"/>
              </w:rPr>
              <w:t>3</w:t>
            </w:r>
          </w:p>
        </w:tc>
        <w:tc>
          <w:tcPr>
            <w:tcW w:w="896" w:type="dxa"/>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i w:val="0"/>
              </w:rPr>
            </w:pPr>
            <w:r>
              <w:rPr>
                <w:rFonts w:hint="eastAsia"/>
                <w:b w:val="0"/>
                <w:i w:val="0"/>
                <w:lang w:val="en-US" w:eastAsia="zh-CN"/>
              </w:rPr>
              <w:t>3</w:t>
            </w:r>
          </w:p>
        </w:tc>
        <w:tc>
          <w:tcPr>
            <w:tcW w:w="897" w:type="dxa"/>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i w:val="0"/>
              </w:rPr>
            </w:pPr>
            <w:r>
              <w:rPr>
                <w:rFonts w:hint="eastAsia"/>
                <w:b w:val="0"/>
                <w:i w:val="0"/>
                <w:lang w:val="en-US" w:eastAsia="zh-CN"/>
              </w:rPr>
              <w:t>3</w:t>
            </w:r>
          </w:p>
        </w:tc>
        <w:tc>
          <w:tcPr>
            <w:tcW w:w="939" w:type="dxa"/>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i w:val="0"/>
              </w:rPr>
            </w:pPr>
            <w:r>
              <w:rPr>
                <w:rFonts w:hint="eastAsia"/>
                <w:b w:val="0"/>
                <w:i w:val="0"/>
                <w:lang w:val="en-US" w:eastAsia="zh-CN"/>
              </w:rPr>
              <w:t>3</w:t>
            </w:r>
          </w:p>
        </w:tc>
        <w:tc>
          <w:tcPr>
            <w:tcW w:w="915" w:type="dxa"/>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i w:val="0"/>
              </w:rPr>
            </w:pPr>
            <w:r>
              <w:rPr>
                <w:rFonts w:hint="eastAsia"/>
                <w:b w:val="0"/>
                <w:i w:val="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10" w:type="dxa"/>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i w:val="0"/>
              </w:rPr>
            </w:pPr>
          </w:p>
        </w:tc>
        <w:tc>
          <w:tcPr>
            <w:tcW w:w="3710" w:type="dxa"/>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rPr>
            </w:pPr>
            <w:r>
              <w:rPr>
                <w:rFonts w:hint="eastAsia" w:ascii="仿宋" w:hAnsi="仿宋" w:eastAsia="仿宋" w:cs="仿宋"/>
                <w:b w:val="0"/>
                <w:i w:val="0"/>
                <w:color w:val="000000"/>
                <w:kern w:val="0"/>
                <w:sz w:val="18"/>
                <w:szCs w:val="18"/>
                <w:u w:val="none"/>
                <w:lang w:val="en-US" w:eastAsia="zh-CN" w:bidi="ar"/>
              </w:rPr>
              <w:t>得分</w:t>
            </w:r>
          </w:p>
        </w:tc>
        <w:tc>
          <w:tcPr>
            <w:tcW w:w="896" w:type="dxa"/>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lang w:val="en-US" w:eastAsia="zh-CN"/>
              </w:rPr>
            </w:pPr>
            <w:r>
              <w:rPr>
                <w:rFonts w:hint="eastAsia" w:ascii="仿宋" w:hAnsi="仿宋" w:eastAsia="仿宋" w:cs="仿宋"/>
                <w:b w:val="0"/>
                <w:i w:val="0"/>
                <w:lang w:val="en-US" w:eastAsia="zh-CN"/>
              </w:rPr>
              <w:t>61</w:t>
            </w:r>
          </w:p>
        </w:tc>
        <w:tc>
          <w:tcPr>
            <w:tcW w:w="896" w:type="dxa"/>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lang w:val="en-US" w:eastAsia="zh-CN"/>
              </w:rPr>
            </w:pPr>
            <w:r>
              <w:rPr>
                <w:rFonts w:hint="eastAsia" w:ascii="仿宋" w:hAnsi="仿宋" w:eastAsia="仿宋" w:cs="仿宋"/>
                <w:b w:val="0"/>
                <w:i w:val="0"/>
                <w:lang w:val="en-US" w:eastAsia="zh-CN"/>
              </w:rPr>
              <w:t>61</w:t>
            </w:r>
          </w:p>
        </w:tc>
        <w:tc>
          <w:tcPr>
            <w:tcW w:w="897" w:type="dxa"/>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lang w:val="en-US" w:eastAsia="zh-CN"/>
              </w:rPr>
            </w:pPr>
            <w:r>
              <w:rPr>
                <w:rFonts w:hint="eastAsia" w:ascii="仿宋" w:hAnsi="仿宋" w:eastAsia="仿宋" w:cs="仿宋"/>
                <w:b w:val="0"/>
                <w:i w:val="0"/>
                <w:lang w:val="en-US" w:eastAsia="zh-CN"/>
              </w:rPr>
              <w:t>60</w:t>
            </w:r>
          </w:p>
        </w:tc>
        <w:tc>
          <w:tcPr>
            <w:tcW w:w="939" w:type="dxa"/>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lang w:val="en-US" w:eastAsia="zh-CN"/>
              </w:rPr>
            </w:pPr>
            <w:r>
              <w:rPr>
                <w:rFonts w:hint="eastAsia" w:ascii="仿宋" w:hAnsi="仿宋" w:eastAsia="仿宋" w:cs="仿宋"/>
                <w:b w:val="0"/>
                <w:i w:val="0"/>
                <w:lang w:val="en-US" w:eastAsia="zh-CN"/>
              </w:rPr>
              <w:t>62</w:t>
            </w:r>
          </w:p>
        </w:tc>
        <w:tc>
          <w:tcPr>
            <w:tcW w:w="915" w:type="dxa"/>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lang w:val="en-US" w:eastAsia="zh-CN"/>
              </w:rPr>
            </w:pPr>
            <w:r>
              <w:rPr>
                <w:rFonts w:hint="eastAsia" w:ascii="仿宋" w:hAnsi="仿宋" w:eastAsia="仿宋" w:cs="仿宋"/>
                <w:b w:val="0"/>
                <w:i w:val="0"/>
                <w:lang w:val="en-US" w:eastAsia="zh-CN"/>
              </w:rPr>
              <w:t>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320" w:type="dxa"/>
            <w:gridSpan w:val="2"/>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rPr>
            </w:pPr>
            <w:r>
              <w:rPr>
                <w:rFonts w:hint="eastAsia" w:ascii="仿宋" w:hAnsi="仿宋" w:eastAsia="仿宋" w:cs="仿宋"/>
                <w:b w:val="0"/>
                <w:i w:val="0"/>
                <w:color w:val="000000"/>
                <w:kern w:val="0"/>
                <w:sz w:val="18"/>
                <w:szCs w:val="18"/>
                <w:u w:val="none"/>
                <w:lang w:val="en-US" w:eastAsia="zh-CN" w:bidi="ar"/>
              </w:rPr>
              <w:t>小计</w:t>
            </w:r>
          </w:p>
        </w:tc>
        <w:tc>
          <w:tcPr>
            <w:tcW w:w="4543" w:type="dxa"/>
            <w:gridSpan w:val="5"/>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lang w:val="en-US" w:eastAsia="zh-CN"/>
              </w:rPr>
            </w:pPr>
            <w:r>
              <w:rPr>
                <w:rFonts w:hint="eastAsia" w:ascii="仿宋" w:hAnsi="仿宋" w:eastAsia="仿宋" w:cs="仿宋"/>
                <w:b w:val="0"/>
                <w:i w:val="0"/>
                <w:lang w:val="en-US" w:eastAsia="zh-CN"/>
              </w:rPr>
              <w:t>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10" w:type="dxa"/>
            <w:vMerge w:val="restart"/>
            <w:shd w:val="clear" w:color="auto" w:fill="EEEEEE"/>
            <w:noWrap/>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shd w:val="clear" w:color="auto" w:fill="auto"/>
              </w:rPr>
            </w:pPr>
            <w:r>
              <w:rPr>
                <w:rFonts w:hint="eastAsia" w:ascii="仿宋" w:hAnsi="仿宋" w:eastAsia="仿宋" w:cs="仿宋"/>
                <w:b/>
                <w:i w:val="0"/>
                <w:color w:val="000000"/>
                <w:kern w:val="0"/>
                <w:sz w:val="18"/>
                <w:szCs w:val="18"/>
                <w:u w:val="none"/>
                <w:shd w:val="clear" w:color="auto" w:fill="auto"/>
                <w:lang w:val="en-US" w:eastAsia="zh-CN" w:bidi="ar"/>
              </w:rPr>
              <w:t>序号</w:t>
            </w:r>
          </w:p>
        </w:tc>
        <w:tc>
          <w:tcPr>
            <w:tcW w:w="3710" w:type="dxa"/>
            <w:vMerge w:val="restart"/>
            <w:shd w:val="clear" w:color="auto" w:fill="EEEEEE"/>
            <w:noWrap/>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shd w:val="clear" w:color="auto" w:fill="auto"/>
              </w:rPr>
            </w:pPr>
            <w:r>
              <w:rPr>
                <w:rFonts w:hint="eastAsia" w:ascii="仿宋" w:hAnsi="仿宋" w:eastAsia="仿宋" w:cs="仿宋"/>
                <w:b/>
                <w:i w:val="0"/>
                <w:color w:val="000000"/>
                <w:kern w:val="0"/>
                <w:sz w:val="18"/>
                <w:szCs w:val="18"/>
                <w:u w:val="none"/>
                <w:shd w:val="clear" w:color="auto" w:fill="auto"/>
                <w:lang w:val="en-US" w:eastAsia="zh-CN" w:bidi="ar"/>
              </w:rPr>
              <w:t>项目</w:t>
            </w:r>
          </w:p>
        </w:tc>
        <w:tc>
          <w:tcPr>
            <w:tcW w:w="4543" w:type="dxa"/>
            <w:gridSpan w:val="5"/>
            <w:shd w:val="clear" w:color="auto" w:fill="EEEEEE"/>
            <w:noWrap/>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shd w:val="clear" w:color="auto" w:fill="auto"/>
              </w:rPr>
            </w:pPr>
            <w:r>
              <w:rPr>
                <w:rFonts w:hint="eastAsia" w:ascii="仿宋" w:hAnsi="仿宋" w:eastAsia="仿宋" w:cs="仿宋"/>
                <w:b w:val="0"/>
                <w:i w:val="0"/>
              </w:rPr>
              <w:t>河南晟华工程管理有限公司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10" w:type="dxa"/>
            <w:vMerge w:val="continue"/>
            <w:shd w:val="clear" w:color="auto" w:fill="EEEEEE"/>
            <w:noWrap/>
            <w:tcMar>
              <w:top w:w="75" w:type="dxa"/>
              <w:left w:w="150" w:type="dxa"/>
              <w:bottom w:w="75" w:type="dxa"/>
              <w:right w:w="150" w:type="dxa"/>
            </w:tcMar>
            <w:vAlign w:val="center"/>
          </w:tcPr>
          <w:p>
            <w:pPr>
              <w:rPr>
                <w:rFonts w:hint="default" w:ascii="Arial" w:hAnsi="Arial" w:eastAsia="Arial" w:cs="Arial"/>
                <w:color w:val="000000"/>
                <w:sz w:val="24"/>
                <w:szCs w:val="24"/>
                <w:shd w:val="clear" w:color="auto" w:fill="auto"/>
              </w:rPr>
            </w:pPr>
          </w:p>
        </w:tc>
        <w:tc>
          <w:tcPr>
            <w:tcW w:w="3710" w:type="dxa"/>
            <w:vMerge w:val="continue"/>
            <w:shd w:val="clear" w:color="auto" w:fill="EEEEEE"/>
            <w:noWrap/>
            <w:tcMar>
              <w:top w:w="75" w:type="dxa"/>
              <w:left w:w="150" w:type="dxa"/>
              <w:bottom w:w="75" w:type="dxa"/>
              <w:right w:w="150" w:type="dxa"/>
            </w:tcMar>
            <w:vAlign w:val="center"/>
          </w:tcPr>
          <w:p>
            <w:pPr>
              <w:rPr>
                <w:rFonts w:hint="eastAsia" w:ascii="仿宋" w:hAnsi="仿宋" w:eastAsia="仿宋" w:cs="仿宋"/>
                <w:color w:val="000000"/>
                <w:sz w:val="24"/>
                <w:szCs w:val="24"/>
                <w:shd w:val="clear" w:color="auto" w:fill="auto"/>
              </w:rPr>
            </w:pPr>
          </w:p>
        </w:tc>
        <w:tc>
          <w:tcPr>
            <w:tcW w:w="896" w:type="dxa"/>
            <w:shd w:val="clear" w:color="auto" w:fill="EEEEEE"/>
            <w:noWrap/>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shd w:val="clear" w:color="auto" w:fill="auto"/>
                <w:lang w:val="en-US" w:eastAsia="zh-CN"/>
              </w:rPr>
            </w:pPr>
            <w:r>
              <w:rPr>
                <w:rFonts w:hint="eastAsia" w:ascii="仿宋" w:hAnsi="仿宋" w:eastAsia="仿宋" w:cs="仿宋"/>
                <w:b w:val="0"/>
                <w:i w:val="0"/>
                <w:shd w:val="clear" w:color="auto" w:fill="auto"/>
                <w:lang w:eastAsia="zh-CN"/>
              </w:rPr>
              <w:t>评委</w:t>
            </w:r>
            <w:r>
              <w:rPr>
                <w:rFonts w:hint="eastAsia" w:ascii="仿宋" w:hAnsi="仿宋" w:eastAsia="仿宋" w:cs="仿宋"/>
                <w:b w:val="0"/>
                <w:i w:val="0"/>
                <w:shd w:val="clear" w:color="auto" w:fill="auto"/>
                <w:lang w:val="en-US" w:eastAsia="zh-CN"/>
              </w:rPr>
              <w:t>1</w:t>
            </w:r>
          </w:p>
        </w:tc>
        <w:tc>
          <w:tcPr>
            <w:tcW w:w="896" w:type="dxa"/>
            <w:shd w:val="clear" w:color="auto" w:fill="EEEEEE"/>
            <w:noWrap/>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shd w:val="clear" w:color="auto" w:fill="auto"/>
              </w:rPr>
            </w:pPr>
            <w:r>
              <w:rPr>
                <w:rFonts w:hint="eastAsia" w:ascii="仿宋" w:hAnsi="仿宋" w:eastAsia="仿宋" w:cs="仿宋"/>
                <w:b w:val="0"/>
                <w:i w:val="0"/>
                <w:shd w:val="clear" w:color="auto" w:fill="auto"/>
                <w:lang w:eastAsia="zh-CN"/>
              </w:rPr>
              <w:t>评委</w:t>
            </w:r>
            <w:r>
              <w:rPr>
                <w:rFonts w:hint="eastAsia" w:ascii="仿宋" w:hAnsi="仿宋" w:eastAsia="仿宋" w:cs="仿宋"/>
                <w:b w:val="0"/>
                <w:i w:val="0"/>
                <w:shd w:val="clear" w:color="auto" w:fill="auto"/>
                <w:lang w:val="en-US" w:eastAsia="zh-CN"/>
              </w:rPr>
              <w:t>2</w:t>
            </w:r>
          </w:p>
        </w:tc>
        <w:tc>
          <w:tcPr>
            <w:tcW w:w="897" w:type="dxa"/>
            <w:shd w:val="clear" w:color="auto" w:fill="EEEEEE"/>
            <w:noWrap/>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shd w:val="clear" w:color="auto" w:fill="auto"/>
              </w:rPr>
            </w:pPr>
            <w:r>
              <w:rPr>
                <w:rFonts w:hint="eastAsia" w:ascii="仿宋" w:hAnsi="仿宋" w:eastAsia="仿宋" w:cs="仿宋"/>
                <w:b w:val="0"/>
                <w:i w:val="0"/>
                <w:shd w:val="clear" w:color="auto" w:fill="auto"/>
                <w:lang w:eastAsia="zh-CN"/>
              </w:rPr>
              <w:t>评委</w:t>
            </w:r>
            <w:r>
              <w:rPr>
                <w:rFonts w:hint="eastAsia" w:ascii="仿宋" w:hAnsi="仿宋" w:eastAsia="仿宋" w:cs="仿宋"/>
                <w:b w:val="0"/>
                <w:i w:val="0"/>
                <w:shd w:val="clear" w:color="auto" w:fill="auto"/>
                <w:lang w:val="en-US" w:eastAsia="zh-CN"/>
              </w:rPr>
              <w:t>3</w:t>
            </w:r>
          </w:p>
        </w:tc>
        <w:tc>
          <w:tcPr>
            <w:tcW w:w="939" w:type="dxa"/>
            <w:shd w:val="clear" w:color="auto" w:fill="EEEEEE"/>
            <w:noWrap/>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shd w:val="clear" w:color="auto" w:fill="auto"/>
              </w:rPr>
            </w:pPr>
            <w:r>
              <w:rPr>
                <w:rFonts w:hint="eastAsia" w:ascii="仿宋" w:hAnsi="仿宋" w:eastAsia="仿宋" w:cs="仿宋"/>
                <w:b w:val="0"/>
                <w:i w:val="0"/>
                <w:shd w:val="clear" w:color="auto" w:fill="auto"/>
                <w:lang w:eastAsia="zh-CN"/>
              </w:rPr>
              <w:t>评委</w:t>
            </w:r>
            <w:r>
              <w:rPr>
                <w:rFonts w:hint="eastAsia" w:ascii="仿宋" w:hAnsi="仿宋" w:eastAsia="仿宋" w:cs="仿宋"/>
                <w:b w:val="0"/>
                <w:i w:val="0"/>
                <w:shd w:val="clear" w:color="auto" w:fill="auto"/>
                <w:lang w:val="en-US" w:eastAsia="zh-CN"/>
              </w:rPr>
              <w:t>4</w:t>
            </w:r>
          </w:p>
        </w:tc>
        <w:tc>
          <w:tcPr>
            <w:tcW w:w="915" w:type="dxa"/>
            <w:shd w:val="clear" w:color="auto" w:fill="EEEEEE"/>
            <w:noWrap/>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仿宋" w:hAnsi="仿宋" w:eastAsia="仿宋" w:cs="仿宋"/>
                <w:b w:val="0"/>
                <w:i w:val="0"/>
                <w:shd w:val="clear" w:color="auto" w:fill="auto"/>
              </w:rPr>
            </w:pPr>
            <w:r>
              <w:rPr>
                <w:rFonts w:hint="eastAsia" w:ascii="仿宋" w:hAnsi="仿宋" w:eastAsia="仿宋" w:cs="仿宋"/>
                <w:b w:val="0"/>
                <w:i w:val="0"/>
                <w:shd w:val="clear" w:color="auto" w:fill="auto"/>
                <w:lang w:eastAsia="zh-CN"/>
              </w:rPr>
              <w:t>评委</w:t>
            </w:r>
            <w:r>
              <w:rPr>
                <w:rFonts w:hint="eastAsia" w:ascii="仿宋" w:hAnsi="仿宋" w:eastAsia="仿宋" w:cs="仿宋"/>
                <w:b w:val="0"/>
                <w:i w:val="0"/>
                <w:shd w:val="clear" w:color="auto" w:fill="auto"/>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10" w:type="dxa"/>
            <w:vMerge w:val="restart"/>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eastAsiaTheme="minorEastAsia"/>
                <w:b w:val="0"/>
                <w:i w:val="0"/>
                <w:lang w:val="en-US" w:eastAsia="zh-CN"/>
              </w:rPr>
            </w:pPr>
            <w:r>
              <w:rPr>
                <w:rFonts w:hint="eastAsia" w:ascii="仿宋" w:hAnsi="仿宋" w:eastAsia="仿宋" w:cs="仿宋"/>
                <w:b w:val="0"/>
                <w:i w:val="0"/>
                <w:lang w:eastAsia="zh-CN"/>
              </w:rPr>
              <w:t>技术评审</w:t>
            </w:r>
            <w:r>
              <w:rPr>
                <w:rFonts w:hint="eastAsia" w:ascii="仿宋" w:hAnsi="仿宋" w:eastAsia="仿宋" w:cs="仿宋"/>
                <w:b w:val="0"/>
                <w:i w:val="0"/>
                <w:lang w:val="en-US" w:eastAsia="zh-CN"/>
              </w:rPr>
              <w:t>40分</w:t>
            </w:r>
          </w:p>
        </w:tc>
        <w:tc>
          <w:tcPr>
            <w:tcW w:w="3710" w:type="dxa"/>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 w:hAnsi="仿宋" w:eastAsia="仿宋" w:cs="仿宋"/>
                <w:b w:val="0"/>
                <w:i w:val="0"/>
                <w:color w:val="000000"/>
                <w:kern w:val="0"/>
                <w:sz w:val="18"/>
                <w:szCs w:val="18"/>
                <w:u w:val="none"/>
                <w:lang w:val="en-US" w:eastAsia="zh-CN" w:bidi="ar"/>
              </w:rPr>
            </w:pPr>
            <w:r>
              <w:rPr>
                <w:rFonts w:hint="eastAsia" w:ascii="仿宋" w:hAnsi="仿宋" w:eastAsia="仿宋" w:cs="仿宋"/>
                <w:b w:val="0"/>
                <w:i w:val="0"/>
                <w:color w:val="000000"/>
                <w:kern w:val="0"/>
                <w:sz w:val="18"/>
                <w:szCs w:val="18"/>
                <w:u w:val="none"/>
                <w:lang w:val="en-US" w:eastAsia="zh-CN" w:bidi="ar"/>
              </w:rPr>
              <w:t>（1）监理大纲（或监理方案）和措施（25分）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 w:hAnsi="仿宋" w:eastAsia="仿宋" w:cs="仿宋"/>
                <w:b w:val="0"/>
                <w:i w:val="0"/>
                <w:color w:val="000000"/>
                <w:kern w:val="0"/>
                <w:sz w:val="18"/>
                <w:szCs w:val="18"/>
                <w:u w:val="none"/>
                <w:lang w:val="en-US" w:eastAsia="zh-CN" w:bidi="ar"/>
              </w:rPr>
            </w:pPr>
            <w:r>
              <w:rPr>
                <w:rFonts w:hint="eastAsia" w:ascii="仿宋" w:hAnsi="仿宋" w:eastAsia="仿宋" w:cs="仿宋"/>
                <w:b w:val="0"/>
                <w:i w:val="0"/>
                <w:color w:val="000000"/>
                <w:kern w:val="0"/>
                <w:sz w:val="18"/>
                <w:szCs w:val="18"/>
                <w:u w:val="none"/>
                <w:lang w:val="en-US" w:eastAsia="zh-CN" w:bidi="ar"/>
              </w:rPr>
              <w:t>A. 监理程序（10分）：监理程序科学，得10分，有与《监理规范》、《公路工程国内招标文件范本》和其它现行规范、标准违背的适当扣分。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 w:hAnsi="仿宋" w:eastAsia="仿宋" w:cs="仿宋"/>
                <w:b w:val="0"/>
                <w:i w:val="0"/>
                <w:color w:val="000000"/>
                <w:kern w:val="0"/>
                <w:sz w:val="18"/>
                <w:szCs w:val="18"/>
                <w:u w:val="none"/>
                <w:lang w:val="en-US" w:eastAsia="zh-CN" w:bidi="ar"/>
              </w:rPr>
            </w:pPr>
            <w:r>
              <w:rPr>
                <w:rFonts w:hint="eastAsia" w:ascii="仿宋" w:hAnsi="仿宋" w:eastAsia="仿宋" w:cs="仿宋"/>
                <w:b w:val="0"/>
                <w:i w:val="0"/>
                <w:color w:val="000000"/>
                <w:kern w:val="0"/>
                <w:sz w:val="18"/>
                <w:szCs w:val="18"/>
                <w:u w:val="none"/>
                <w:lang w:val="en-US" w:eastAsia="zh-CN" w:bidi="ar"/>
              </w:rPr>
              <w:t>B．技术方案及措施（15分）：技术方案及措施合理得15分，有与《公路工程国内招标文件范本》和其它现行规范、标准违背的酌情扣分。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 w:hAnsi="仿宋" w:eastAsia="仿宋" w:cs="仿宋"/>
                <w:b w:val="0"/>
                <w:i w:val="0"/>
                <w:color w:val="000000"/>
                <w:kern w:val="0"/>
                <w:sz w:val="18"/>
                <w:szCs w:val="18"/>
                <w:u w:val="none"/>
                <w:lang w:val="en-US" w:eastAsia="zh-CN" w:bidi="ar"/>
              </w:rPr>
            </w:pPr>
          </w:p>
        </w:tc>
        <w:tc>
          <w:tcPr>
            <w:tcW w:w="896" w:type="dxa"/>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lang w:val="en-US" w:eastAsia="zh-CN"/>
              </w:rPr>
            </w:pPr>
            <w:r>
              <w:rPr>
                <w:rFonts w:hint="eastAsia" w:ascii="仿宋" w:hAnsi="仿宋" w:eastAsia="仿宋" w:cs="仿宋"/>
                <w:b w:val="0"/>
                <w:i w:val="0"/>
                <w:lang w:val="en-US" w:eastAsia="zh-CN"/>
              </w:rPr>
              <w:t>18</w:t>
            </w:r>
          </w:p>
        </w:tc>
        <w:tc>
          <w:tcPr>
            <w:tcW w:w="896" w:type="dxa"/>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lang w:val="en-US" w:eastAsia="zh-CN"/>
              </w:rPr>
            </w:pPr>
            <w:r>
              <w:rPr>
                <w:rFonts w:hint="eastAsia" w:ascii="仿宋" w:hAnsi="仿宋" w:eastAsia="仿宋" w:cs="仿宋"/>
                <w:b w:val="0"/>
                <w:i w:val="0"/>
                <w:lang w:val="en-US" w:eastAsia="zh-CN"/>
              </w:rPr>
              <w:t>22</w:t>
            </w:r>
          </w:p>
        </w:tc>
        <w:tc>
          <w:tcPr>
            <w:tcW w:w="897" w:type="dxa"/>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lang w:val="en-US" w:eastAsia="zh-CN"/>
              </w:rPr>
            </w:pPr>
            <w:r>
              <w:rPr>
                <w:rFonts w:hint="eastAsia" w:ascii="仿宋" w:hAnsi="仿宋" w:eastAsia="仿宋" w:cs="仿宋"/>
                <w:b w:val="0"/>
                <w:i w:val="0"/>
                <w:lang w:val="en-US" w:eastAsia="zh-CN"/>
              </w:rPr>
              <w:t>18</w:t>
            </w:r>
          </w:p>
        </w:tc>
        <w:tc>
          <w:tcPr>
            <w:tcW w:w="939" w:type="dxa"/>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lang w:val="en-US" w:eastAsia="zh-CN"/>
              </w:rPr>
            </w:pPr>
            <w:r>
              <w:rPr>
                <w:rFonts w:hint="eastAsia" w:ascii="仿宋" w:hAnsi="仿宋" w:eastAsia="仿宋" w:cs="仿宋"/>
                <w:b w:val="0"/>
                <w:i w:val="0"/>
                <w:lang w:val="en-US" w:eastAsia="zh-CN"/>
              </w:rPr>
              <w:t>22</w:t>
            </w:r>
          </w:p>
        </w:tc>
        <w:tc>
          <w:tcPr>
            <w:tcW w:w="915" w:type="dxa"/>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lang w:val="en-US" w:eastAsia="zh-CN"/>
              </w:rPr>
            </w:pPr>
            <w:r>
              <w:rPr>
                <w:rFonts w:hint="eastAsia" w:ascii="仿宋" w:hAnsi="仿宋" w:eastAsia="仿宋" w:cs="仿宋"/>
                <w:b w:val="0"/>
                <w:i w:val="0"/>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10" w:type="dxa"/>
            <w:vMerge w:val="continue"/>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i w:val="0"/>
              </w:rPr>
            </w:pPr>
          </w:p>
        </w:tc>
        <w:tc>
          <w:tcPr>
            <w:tcW w:w="3710" w:type="dxa"/>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 w:hAnsi="仿宋" w:eastAsia="仿宋" w:cs="仿宋"/>
                <w:b w:val="0"/>
                <w:i w:val="0"/>
                <w:color w:val="000000"/>
                <w:kern w:val="0"/>
                <w:sz w:val="18"/>
                <w:szCs w:val="18"/>
                <w:u w:val="none"/>
                <w:lang w:val="en-US" w:eastAsia="zh-CN" w:bidi="ar"/>
              </w:rPr>
            </w:pPr>
            <w:r>
              <w:rPr>
                <w:rFonts w:hint="eastAsia" w:ascii="仿宋" w:hAnsi="仿宋" w:eastAsia="仿宋" w:cs="仿宋"/>
                <w:b w:val="0"/>
                <w:i w:val="0"/>
                <w:color w:val="000000"/>
                <w:kern w:val="0"/>
                <w:sz w:val="18"/>
                <w:szCs w:val="18"/>
                <w:u w:val="none"/>
                <w:lang w:val="en-US" w:eastAsia="zh-CN" w:bidi="ar"/>
              </w:rPr>
              <w:t>（2）对本工程重点、难点分析（7分）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 w:hAnsi="仿宋" w:eastAsia="仿宋" w:cs="仿宋"/>
                <w:b w:val="0"/>
                <w:i w:val="0"/>
                <w:color w:val="000000"/>
                <w:kern w:val="0"/>
                <w:sz w:val="18"/>
                <w:szCs w:val="18"/>
                <w:u w:val="none"/>
                <w:lang w:val="en-US" w:eastAsia="zh-CN" w:bidi="ar"/>
              </w:rPr>
            </w:pPr>
            <w:r>
              <w:rPr>
                <w:rFonts w:hint="eastAsia" w:ascii="仿宋" w:hAnsi="仿宋" w:eastAsia="仿宋" w:cs="仿宋"/>
                <w:b w:val="0"/>
                <w:i w:val="0"/>
                <w:color w:val="000000"/>
                <w:kern w:val="0"/>
                <w:sz w:val="18"/>
                <w:szCs w:val="18"/>
                <w:u w:val="none"/>
                <w:lang w:val="en-US" w:eastAsia="zh-CN" w:bidi="ar"/>
              </w:rPr>
              <w:t>根据投标人对本工程重点、难点分析情况是否完整、准确适当打分。</w:t>
            </w:r>
          </w:p>
        </w:tc>
        <w:tc>
          <w:tcPr>
            <w:tcW w:w="896" w:type="dxa"/>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lang w:val="en-US" w:eastAsia="zh-CN"/>
              </w:rPr>
            </w:pPr>
            <w:r>
              <w:rPr>
                <w:rFonts w:hint="eastAsia" w:ascii="仿宋" w:hAnsi="仿宋" w:eastAsia="仿宋" w:cs="仿宋"/>
                <w:b w:val="0"/>
                <w:i w:val="0"/>
                <w:lang w:val="en-US" w:eastAsia="zh-CN"/>
              </w:rPr>
              <w:t>5</w:t>
            </w:r>
          </w:p>
        </w:tc>
        <w:tc>
          <w:tcPr>
            <w:tcW w:w="896" w:type="dxa"/>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lang w:val="en-US" w:eastAsia="zh-CN"/>
              </w:rPr>
            </w:pPr>
            <w:r>
              <w:rPr>
                <w:rFonts w:hint="eastAsia" w:ascii="仿宋" w:hAnsi="仿宋" w:eastAsia="仿宋" w:cs="仿宋"/>
                <w:b w:val="0"/>
                <w:i w:val="0"/>
                <w:lang w:val="en-US" w:eastAsia="zh-CN"/>
              </w:rPr>
              <w:t>5</w:t>
            </w:r>
          </w:p>
        </w:tc>
        <w:tc>
          <w:tcPr>
            <w:tcW w:w="897" w:type="dxa"/>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lang w:val="en-US" w:eastAsia="zh-CN"/>
              </w:rPr>
            </w:pPr>
            <w:r>
              <w:rPr>
                <w:rFonts w:hint="eastAsia" w:ascii="仿宋" w:hAnsi="仿宋" w:eastAsia="仿宋" w:cs="仿宋"/>
                <w:b w:val="0"/>
                <w:i w:val="0"/>
                <w:lang w:val="en-US" w:eastAsia="zh-CN"/>
              </w:rPr>
              <w:t>5</w:t>
            </w:r>
          </w:p>
        </w:tc>
        <w:tc>
          <w:tcPr>
            <w:tcW w:w="939" w:type="dxa"/>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lang w:val="en-US" w:eastAsia="zh-CN"/>
              </w:rPr>
            </w:pPr>
            <w:r>
              <w:rPr>
                <w:rFonts w:hint="eastAsia" w:ascii="仿宋" w:hAnsi="仿宋" w:eastAsia="仿宋" w:cs="仿宋"/>
                <w:b w:val="0"/>
                <w:i w:val="0"/>
                <w:lang w:val="en-US" w:eastAsia="zh-CN"/>
              </w:rPr>
              <w:t>6</w:t>
            </w:r>
          </w:p>
        </w:tc>
        <w:tc>
          <w:tcPr>
            <w:tcW w:w="915" w:type="dxa"/>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lang w:val="en-US" w:eastAsia="zh-CN"/>
              </w:rPr>
            </w:pPr>
            <w:r>
              <w:rPr>
                <w:rFonts w:hint="eastAsia" w:ascii="仿宋" w:hAnsi="仿宋" w:eastAsia="仿宋" w:cs="仿宋"/>
                <w:b w:val="0"/>
                <w:i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10" w:type="dxa"/>
            <w:vMerge w:val="continue"/>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i w:val="0"/>
              </w:rPr>
            </w:pPr>
          </w:p>
        </w:tc>
        <w:tc>
          <w:tcPr>
            <w:tcW w:w="3710" w:type="dxa"/>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 w:hAnsi="仿宋" w:eastAsia="仿宋" w:cs="仿宋"/>
                <w:b w:val="0"/>
                <w:i w:val="0"/>
                <w:color w:val="000000"/>
                <w:kern w:val="0"/>
                <w:sz w:val="18"/>
                <w:szCs w:val="18"/>
                <w:u w:val="none"/>
                <w:lang w:val="en-US" w:eastAsia="zh-CN" w:bidi="ar"/>
              </w:rPr>
            </w:pPr>
            <w:r>
              <w:rPr>
                <w:rFonts w:hint="eastAsia" w:ascii="仿宋" w:hAnsi="仿宋" w:eastAsia="仿宋" w:cs="仿宋"/>
                <w:b w:val="0"/>
                <w:i w:val="0"/>
                <w:color w:val="000000"/>
                <w:kern w:val="0"/>
                <w:sz w:val="18"/>
                <w:szCs w:val="18"/>
                <w:u w:val="none"/>
                <w:lang w:val="en-US" w:eastAsia="zh-CN" w:bidi="ar"/>
              </w:rPr>
              <w:t>（3）对本工程的建议（8分）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 w:hAnsi="仿宋" w:eastAsia="仿宋" w:cs="仿宋"/>
                <w:b w:val="0"/>
                <w:i w:val="0"/>
                <w:color w:val="000000"/>
                <w:kern w:val="0"/>
                <w:sz w:val="18"/>
                <w:szCs w:val="18"/>
                <w:u w:val="none"/>
                <w:lang w:val="en-US" w:eastAsia="zh-CN" w:bidi="ar"/>
              </w:rPr>
            </w:pPr>
            <w:r>
              <w:rPr>
                <w:rFonts w:hint="eastAsia" w:ascii="仿宋" w:hAnsi="仿宋" w:eastAsia="仿宋" w:cs="仿宋"/>
                <w:b w:val="0"/>
                <w:i w:val="0"/>
                <w:color w:val="000000"/>
                <w:kern w:val="0"/>
                <w:sz w:val="18"/>
                <w:szCs w:val="18"/>
                <w:u w:val="none"/>
                <w:lang w:val="en-US" w:eastAsia="zh-CN" w:bidi="ar"/>
              </w:rPr>
              <w:t>根据投标人对本工程的建议是否合理、可行酌情打分。</w:t>
            </w:r>
          </w:p>
        </w:tc>
        <w:tc>
          <w:tcPr>
            <w:tcW w:w="896" w:type="dxa"/>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lang w:val="en-US" w:eastAsia="zh-CN"/>
              </w:rPr>
            </w:pPr>
            <w:r>
              <w:rPr>
                <w:rFonts w:hint="eastAsia" w:ascii="仿宋" w:hAnsi="仿宋" w:eastAsia="仿宋" w:cs="仿宋"/>
                <w:b w:val="0"/>
                <w:i w:val="0"/>
                <w:lang w:val="en-US" w:eastAsia="zh-CN"/>
              </w:rPr>
              <w:t>6</w:t>
            </w:r>
          </w:p>
        </w:tc>
        <w:tc>
          <w:tcPr>
            <w:tcW w:w="896" w:type="dxa"/>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lang w:val="en-US" w:eastAsia="zh-CN"/>
              </w:rPr>
            </w:pPr>
            <w:r>
              <w:rPr>
                <w:rFonts w:hint="eastAsia" w:ascii="仿宋" w:hAnsi="仿宋" w:eastAsia="仿宋" w:cs="仿宋"/>
                <w:b w:val="0"/>
                <w:i w:val="0"/>
                <w:lang w:val="en-US" w:eastAsia="zh-CN"/>
              </w:rPr>
              <w:t>5</w:t>
            </w:r>
          </w:p>
        </w:tc>
        <w:tc>
          <w:tcPr>
            <w:tcW w:w="897" w:type="dxa"/>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lang w:val="en-US" w:eastAsia="zh-CN"/>
              </w:rPr>
            </w:pPr>
            <w:r>
              <w:rPr>
                <w:rFonts w:hint="eastAsia" w:ascii="仿宋" w:hAnsi="仿宋" w:eastAsia="仿宋" w:cs="仿宋"/>
                <w:b w:val="0"/>
                <w:i w:val="0"/>
                <w:lang w:val="en-US" w:eastAsia="zh-CN"/>
              </w:rPr>
              <w:t>6</w:t>
            </w:r>
          </w:p>
        </w:tc>
        <w:tc>
          <w:tcPr>
            <w:tcW w:w="939" w:type="dxa"/>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lang w:val="en-US" w:eastAsia="zh-CN"/>
              </w:rPr>
            </w:pPr>
            <w:r>
              <w:rPr>
                <w:rFonts w:hint="eastAsia" w:ascii="仿宋" w:hAnsi="仿宋" w:eastAsia="仿宋" w:cs="仿宋"/>
                <w:b w:val="0"/>
                <w:i w:val="0"/>
                <w:lang w:val="en-US" w:eastAsia="zh-CN"/>
              </w:rPr>
              <w:t>6</w:t>
            </w:r>
          </w:p>
        </w:tc>
        <w:tc>
          <w:tcPr>
            <w:tcW w:w="915" w:type="dxa"/>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lang w:val="en-US" w:eastAsia="zh-CN"/>
              </w:rPr>
            </w:pPr>
            <w:r>
              <w:rPr>
                <w:rFonts w:hint="eastAsia" w:ascii="仿宋" w:hAnsi="仿宋" w:eastAsia="仿宋" w:cs="仿宋"/>
                <w:b w:val="0"/>
                <w:i w:val="0"/>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10" w:type="dxa"/>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eastAsiaTheme="minorEastAsia"/>
                <w:b w:val="0"/>
                <w:i w:val="0"/>
                <w:lang w:val="en-US" w:eastAsia="zh-CN"/>
              </w:rPr>
            </w:pPr>
            <w:r>
              <w:rPr>
                <w:rFonts w:hint="eastAsia" w:ascii="仿宋" w:hAnsi="仿宋" w:eastAsia="仿宋" w:cs="仿宋"/>
                <w:b w:val="0"/>
                <w:i w:val="0"/>
                <w:lang w:eastAsia="zh-CN"/>
              </w:rPr>
              <w:t>商务评审</w:t>
            </w:r>
            <w:r>
              <w:rPr>
                <w:rFonts w:hint="eastAsia" w:ascii="仿宋" w:hAnsi="仿宋" w:eastAsia="仿宋" w:cs="仿宋"/>
                <w:b w:val="0"/>
                <w:i w:val="0"/>
                <w:lang w:val="en-US" w:eastAsia="zh-CN"/>
              </w:rPr>
              <w:t>50分</w:t>
            </w:r>
          </w:p>
        </w:tc>
        <w:tc>
          <w:tcPr>
            <w:tcW w:w="3710" w:type="dxa"/>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color w:val="000000"/>
                <w:kern w:val="0"/>
                <w:sz w:val="18"/>
                <w:szCs w:val="18"/>
                <w:u w:val="none"/>
                <w:lang w:val="en-US" w:eastAsia="zh-CN" w:bidi="ar"/>
              </w:rPr>
            </w:pPr>
            <w:r>
              <w:rPr>
                <w:rFonts w:hint="eastAsia" w:ascii="仿宋" w:hAnsi="仿宋" w:eastAsia="仿宋" w:cs="仿宋"/>
                <w:b w:val="0"/>
                <w:i w:val="0"/>
                <w:color w:val="000000"/>
                <w:kern w:val="0"/>
                <w:sz w:val="18"/>
                <w:szCs w:val="18"/>
                <w:u w:val="none"/>
                <w:lang w:val="en-US" w:eastAsia="zh-CN" w:bidi="ar"/>
              </w:rPr>
              <w:t>（1）监理人员及机构设置（35分）A.拟派总监理工程师具有工程师或经济师职称，并具有交通部颁发的监理工程师证书或建设行政主管部门颁发的公路工程专业注册监理工程师证书者得6分，以上两者不完全具备的不得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仿宋" w:hAnsi="仿宋" w:eastAsia="仿宋" w:cs="仿宋"/>
                <w:b w:val="0"/>
                <w:i w:val="0"/>
                <w:color w:val="000000"/>
                <w:kern w:val="0"/>
                <w:sz w:val="18"/>
                <w:szCs w:val="18"/>
                <w:u w:val="none"/>
                <w:lang w:val="en-US" w:eastAsia="zh-CN" w:bidi="ar"/>
              </w:rPr>
            </w:pPr>
            <w:r>
              <w:rPr>
                <w:rFonts w:hint="eastAsia" w:ascii="仿宋" w:hAnsi="仿宋" w:eastAsia="仿宋" w:cs="仿宋"/>
                <w:b w:val="0"/>
                <w:i w:val="0"/>
                <w:color w:val="000000"/>
                <w:kern w:val="0"/>
                <w:sz w:val="18"/>
                <w:szCs w:val="18"/>
                <w:u w:val="none"/>
                <w:lang w:val="en-US" w:eastAsia="zh-CN" w:bidi="ar"/>
              </w:rPr>
              <w:t>B.总监理工程师业绩（8分）：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color w:val="000000"/>
                <w:kern w:val="0"/>
                <w:sz w:val="18"/>
                <w:szCs w:val="18"/>
                <w:u w:val="none"/>
                <w:lang w:val="en-US" w:eastAsia="zh-CN" w:bidi="ar"/>
              </w:rPr>
            </w:pPr>
            <w:r>
              <w:rPr>
                <w:rFonts w:hint="eastAsia" w:ascii="仿宋" w:hAnsi="仿宋" w:eastAsia="仿宋" w:cs="仿宋"/>
                <w:b w:val="0"/>
                <w:i w:val="0"/>
                <w:color w:val="000000"/>
                <w:kern w:val="0"/>
                <w:sz w:val="18"/>
                <w:szCs w:val="18"/>
                <w:u w:val="none"/>
                <w:lang w:val="en-US" w:eastAsia="zh-CN" w:bidi="ar"/>
              </w:rPr>
              <w:t xml:space="preserve"> 2016年1月1日以来拟派总监理工程师有类似公路工程监理业绩的一个4分，该项最高得8分（以中标通知书和监理合同为准）。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color w:val="000000"/>
                <w:kern w:val="0"/>
                <w:sz w:val="18"/>
                <w:szCs w:val="18"/>
                <w:u w:val="none"/>
                <w:lang w:val="en-US" w:eastAsia="zh-CN" w:bidi="ar"/>
              </w:rPr>
            </w:pPr>
            <w:r>
              <w:rPr>
                <w:rFonts w:hint="eastAsia" w:ascii="仿宋" w:hAnsi="仿宋" w:eastAsia="仿宋" w:cs="仿宋"/>
                <w:b w:val="0"/>
                <w:i w:val="0"/>
                <w:color w:val="000000"/>
                <w:kern w:val="0"/>
                <w:sz w:val="18"/>
                <w:szCs w:val="18"/>
                <w:u w:val="none"/>
                <w:lang w:val="en-US" w:eastAsia="zh-CN" w:bidi="ar"/>
              </w:rPr>
              <w:t>C.专业监理工程师（12分）：专业监理工程师具有中级及以上职称和省级及以上交通主管部门或建设行政主管部门颁发的注册公路专业监理工程师证书；每具备一人得3分，最多得12分。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仿宋" w:hAnsi="仿宋" w:eastAsia="仿宋" w:cs="仿宋"/>
                <w:b w:val="0"/>
                <w:i w:val="0"/>
                <w:color w:val="000000"/>
                <w:kern w:val="0"/>
                <w:sz w:val="18"/>
                <w:szCs w:val="18"/>
                <w:u w:val="none"/>
                <w:lang w:val="en-US" w:eastAsia="zh-CN" w:bidi="ar"/>
              </w:rPr>
            </w:pPr>
            <w:r>
              <w:rPr>
                <w:rFonts w:hint="eastAsia" w:ascii="仿宋" w:hAnsi="仿宋" w:eastAsia="仿宋" w:cs="仿宋"/>
                <w:b w:val="0"/>
                <w:i w:val="0"/>
                <w:color w:val="000000"/>
                <w:kern w:val="0"/>
                <w:sz w:val="18"/>
                <w:szCs w:val="18"/>
                <w:u w:val="none"/>
                <w:lang w:val="en-US" w:eastAsia="zh-CN" w:bidi="ar"/>
              </w:rPr>
              <w:t>D.近年财务状况（9分）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color w:val="000000"/>
                <w:kern w:val="0"/>
                <w:sz w:val="18"/>
                <w:szCs w:val="18"/>
                <w:u w:val="none"/>
                <w:lang w:val="en-US" w:eastAsia="zh-CN" w:bidi="ar"/>
              </w:rPr>
            </w:pPr>
            <w:r>
              <w:rPr>
                <w:rFonts w:hint="eastAsia" w:ascii="仿宋" w:hAnsi="仿宋" w:eastAsia="仿宋" w:cs="仿宋"/>
                <w:b w:val="0"/>
                <w:i w:val="0"/>
                <w:color w:val="000000"/>
                <w:kern w:val="0"/>
                <w:sz w:val="18"/>
                <w:szCs w:val="18"/>
                <w:u w:val="none"/>
                <w:lang w:val="en-US" w:eastAsia="zh-CN" w:bidi="ar"/>
              </w:rPr>
              <w:t>提供近三年度（2015年、2016年、2017年度）财务审计报告，连续二年盈利者得6分，连续三年盈利者得9分，否则不得分。（以会计事务所或审计机构审计的财务会计报表原件为准）</w:t>
            </w:r>
          </w:p>
        </w:tc>
        <w:tc>
          <w:tcPr>
            <w:tcW w:w="896" w:type="dxa"/>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lang w:val="en-US" w:eastAsia="zh-CN"/>
              </w:rPr>
            </w:pPr>
            <w:r>
              <w:rPr>
                <w:rFonts w:hint="eastAsia" w:ascii="仿宋" w:hAnsi="仿宋" w:eastAsia="仿宋" w:cs="仿宋"/>
                <w:b w:val="0"/>
                <w:i w:val="0"/>
                <w:lang w:val="en-US" w:eastAsia="zh-CN"/>
              </w:rPr>
              <w:t>31</w:t>
            </w:r>
          </w:p>
        </w:tc>
        <w:tc>
          <w:tcPr>
            <w:tcW w:w="896" w:type="dxa"/>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rPr>
            </w:pPr>
            <w:r>
              <w:rPr>
                <w:rFonts w:hint="eastAsia" w:ascii="仿宋" w:hAnsi="仿宋" w:eastAsia="仿宋" w:cs="仿宋"/>
                <w:b w:val="0"/>
                <w:i w:val="0"/>
                <w:lang w:val="en-US" w:eastAsia="zh-CN"/>
              </w:rPr>
              <w:t>31</w:t>
            </w:r>
          </w:p>
        </w:tc>
        <w:tc>
          <w:tcPr>
            <w:tcW w:w="897" w:type="dxa"/>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rPr>
            </w:pPr>
            <w:r>
              <w:rPr>
                <w:rFonts w:hint="eastAsia" w:ascii="仿宋" w:hAnsi="仿宋" w:eastAsia="仿宋" w:cs="仿宋"/>
                <w:b w:val="0"/>
                <w:i w:val="0"/>
                <w:lang w:val="en-US" w:eastAsia="zh-CN"/>
              </w:rPr>
              <w:t>31</w:t>
            </w:r>
          </w:p>
        </w:tc>
        <w:tc>
          <w:tcPr>
            <w:tcW w:w="939" w:type="dxa"/>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rPr>
            </w:pPr>
            <w:r>
              <w:rPr>
                <w:rFonts w:hint="eastAsia" w:ascii="仿宋" w:hAnsi="仿宋" w:eastAsia="仿宋" w:cs="仿宋"/>
                <w:b w:val="0"/>
                <w:i w:val="0"/>
                <w:lang w:val="en-US" w:eastAsia="zh-CN"/>
              </w:rPr>
              <w:t>31</w:t>
            </w:r>
          </w:p>
        </w:tc>
        <w:tc>
          <w:tcPr>
            <w:tcW w:w="915" w:type="dxa"/>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rPr>
            </w:pPr>
            <w:r>
              <w:rPr>
                <w:rFonts w:hint="eastAsia" w:ascii="仿宋" w:hAnsi="仿宋" w:eastAsia="仿宋" w:cs="仿宋"/>
                <w:b w:val="0"/>
                <w:i w:val="0"/>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10" w:type="dxa"/>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rPr>
            </w:pPr>
          </w:p>
        </w:tc>
        <w:tc>
          <w:tcPr>
            <w:tcW w:w="3710" w:type="dxa"/>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color w:val="000000"/>
                <w:kern w:val="0"/>
                <w:sz w:val="18"/>
                <w:szCs w:val="18"/>
                <w:u w:val="none"/>
                <w:lang w:val="en-US" w:eastAsia="zh-CN" w:bidi="ar"/>
              </w:rPr>
            </w:pPr>
            <w:r>
              <w:rPr>
                <w:rFonts w:hint="eastAsia" w:ascii="仿宋" w:hAnsi="仿宋" w:eastAsia="仿宋" w:cs="仿宋"/>
                <w:b w:val="0"/>
                <w:i w:val="0"/>
                <w:color w:val="000000"/>
                <w:kern w:val="0"/>
                <w:sz w:val="18"/>
                <w:szCs w:val="18"/>
                <w:u w:val="none"/>
                <w:lang w:val="en-US" w:eastAsia="zh-CN" w:bidi="ar"/>
              </w:rPr>
              <w:t>（2）监理设施和设备（3分）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color w:val="000000"/>
                <w:kern w:val="0"/>
                <w:sz w:val="18"/>
                <w:szCs w:val="18"/>
                <w:u w:val="none"/>
                <w:lang w:val="en-US" w:eastAsia="zh-CN" w:bidi="ar"/>
              </w:rPr>
            </w:pPr>
            <w:r>
              <w:rPr>
                <w:rFonts w:hint="eastAsia" w:ascii="仿宋" w:hAnsi="仿宋" w:eastAsia="仿宋" w:cs="仿宋"/>
                <w:b w:val="0"/>
                <w:i w:val="0"/>
                <w:color w:val="000000"/>
                <w:kern w:val="0"/>
                <w:sz w:val="18"/>
                <w:szCs w:val="18"/>
                <w:u w:val="none"/>
                <w:lang w:val="en-US" w:eastAsia="zh-CN" w:bidi="ar"/>
              </w:rPr>
              <w:t>根据本项目实际情况及要求，除强制性资格评审标准D—主要试验检测设备外，对投标人备选的试验、检测、测量仪器、交通设施及办公设备情况酌情打分。</w:t>
            </w:r>
          </w:p>
        </w:tc>
        <w:tc>
          <w:tcPr>
            <w:tcW w:w="896" w:type="dxa"/>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lang w:val="en-US" w:eastAsia="zh-CN"/>
              </w:rPr>
            </w:pPr>
            <w:r>
              <w:rPr>
                <w:rFonts w:hint="eastAsia" w:ascii="仿宋" w:hAnsi="仿宋" w:eastAsia="仿宋" w:cs="仿宋"/>
                <w:b w:val="0"/>
                <w:i w:val="0"/>
                <w:lang w:val="en-US" w:eastAsia="zh-CN"/>
              </w:rPr>
              <w:t>3</w:t>
            </w:r>
          </w:p>
        </w:tc>
        <w:tc>
          <w:tcPr>
            <w:tcW w:w="896" w:type="dxa"/>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rPr>
            </w:pPr>
            <w:r>
              <w:rPr>
                <w:rFonts w:hint="eastAsia" w:ascii="仿宋" w:hAnsi="仿宋" w:eastAsia="仿宋" w:cs="仿宋"/>
                <w:b w:val="0"/>
                <w:i w:val="0"/>
                <w:lang w:val="en-US" w:eastAsia="zh-CN"/>
              </w:rPr>
              <w:t>3</w:t>
            </w:r>
          </w:p>
        </w:tc>
        <w:tc>
          <w:tcPr>
            <w:tcW w:w="897" w:type="dxa"/>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rPr>
            </w:pPr>
            <w:r>
              <w:rPr>
                <w:rFonts w:hint="eastAsia" w:ascii="仿宋" w:hAnsi="仿宋" w:eastAsia="仿宋" w:cs="仿宋"/>
                <w:b w:val="0"/>
                <w:i w:val="0"/>
                <w:lang w:val="en-US" w:eastAsia="zh-CN"/>
              </w:rPr>
              <w:t>3</w:t>
            </w:r>
          </w:p>
        </w:tc>
        <w:tc>
          <w:tcPr>
            <w:tcW w:w="939" w:type="dxa"/>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rPr>
            </w:pPr>
            <w:r>
              <w:rPr>
                <w:rFonts w:hint="eastAsia" w:ascii="仿宋" w:hAnsi="仿宋" w:eastAsia="仿宋" w:cs="仿宋"/>
                <w:b w:val="0"/>
                <w:i w:val="0"/>
                <w:lang w:val="en-US" w:eastAsia="zh-CN"/>
              </w:rPr>
              <w:t>3</w:t>
            </w:r>
          </w:p>
        </w:tc>
        <w:tc>
          <w:tcPr>
            <w:tcW w:w="915" w:type="dxa"/>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lang w:val="en-US" w:eastAsia="zh-CN"/>
              </w:rPr>
            </w:pPr>
            <w:r>
              <w:rPr>
                <w:rFonts w:hint="eastAsia" w:ascii="仿宋" w:hAnsi="仿宋" w:eastAsia="仿宋" w:cs="仿宋"/>
                <w:b w:val="0"/>
                <w:i w:val="0"/>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5" w:hRule="atLeast"/>
          <w:jc w:val="center"/>
        </w:trPr>
        <w:tc>
          <w:tcPr>
            <w:tcW w:w="610" w:type="dxa"/>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rPr>
            </w:pPr>
          </w:p>
        </w:tc>
        <w:tc>
          <w:tcPr>
            <w:tcW w:w="3710" w:type="dxa"/>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color w:val="000000"/>
                <w:kern w:val="0"/>
                <w:sz w:val="18"/>
                <w:szCs w:val="18"/>
                <w:u w:val="none"/>
                <w:lang w:val="en-US" w:eastAsia="zh-CN" w:bidi="ar"/>
              </w:rPr>
            </w:pPr>
            <w:r>
              <w:rPr>
                <w:rFonts w:hint="eastAsia" w:ascii="仿宋" w:hAnsi="仿宋" w:eastAsia="仿宋" w:cs="仿宋"/>
                <w:b w:val="0"/>
                <w:i w:val="0"/>
                <w:color w:val="000000"/>
                <w:kern w:val="0"/>
                <w:sz w:val="18"/>
                <w:szCs w:val="18"/>
                <w:u w:val="none"/>
                <w:lang w:val="en-US" w:eastAsia="zh-CN" w:bidi="ar"/>
              </w:rPr>
              <w:t>（3）监理业绩与信誉（满分12分）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color w:val="000000"/>
                <w:kern w:val="0"/>
                <w:sz w:val="18"/>
                <w:szCs w:val="18"/>
                <w:u w:val="none"/>
                <w:lang w:val="en-US" w:eastAsia="zh-CN" w:bidi="ar"/>
              </w:rPr>
            </w:pPr>
            <w:r>
              <w:rPr>
                <w:rFonts w:hint="eastAsia" w:ascii="仿宋" w:hAnsi="仿宋" w:eastAsia="仿宋" w:cs="仿宋"/>
                <w:b w:val="0"/>
                <w:i w:val="0"/>
                <w:color w:val="000000"/>
                <w:kern w:val="0"/>
                <w:sz w:val="18"/>
                <w:szCs w:val="18"/>
                <w:u w:val="none"/>
                <w:lang w:val="en-US" w:eastAsia="zh-CN" w:bidi="ar"/>
              </w:rPr>
              <w:t>1.投标人2016年1月1日以来完成类似工程监理的业绩（满分6分）A．投标人完成类似工程监理业绩一项的得3分，本项最高得6分（以中标通知书和监理合同为准，企业业绩与拟派总监理工程师业绩可重复计分；）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color w:val="000000"/>
                <w:kern w:val="0"/>
                <w:sz w:val="18"/>
                <w:szCs w:val="18"/>
                <w:u w:val="none"/>
                <w:lang w:val="en-US" w:eastAsia="zh-CN" w:bidi="ar"/>
              </w:rPr>
            </w:pPr>
            <w:r>
              <w:rPr>
                <w:rFonts w:hint="eastAsia" w:ascii="仿宋" w:hAnsi="仿宋" w:eastAsia="仿宋" w:cs="仿宋"/>
                <w:b w:val="0"/>
                <w:i w:val="0"/>
                <w:color w:val="000000"/>
                <w:kern w:val="0"/>
                <w:sz w:val="18"/>
                <w:szCs w:val="18"/>
                <w:u w:val="none"/>
                <w:lang w:val="en-US" w:eastAsia="zh-CN" w:bidi="ar"/>
              </w:rPr>
              <w:t>2.投标人完成类似工程履约表现（满分6分）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color w:val="000000"/>
                <w:kern w:val="0"/>
                <w:sz w:val="18"/>
                <w:szCs w:val="18"/>
                <w:u w:val="none"/>
                <w:lang w:val="en-US" w:eastAsia="zh-CN" w:bidi="ar"/>
              </w:rPr>
            </w:pPr>
            <w:r>
              <w:rPr>
                <w:rFonts w:hint="eastAsia" w:ascii="仿宋" w:hAnsi="仿宋" w:eastAsia="仿宋" w:cs="仿宋"/>
                <w:b w:val="0"/>
                <w:i w:val="0"/>
                <w:color w:val="000000"/>
                <w:kern w:val="0"/>
                <w:sz w:val="18"/>
                <w:szCs w:val="18"/>
                <w:u w:val="none"/>
                <w:lang w:val="en-US" w:eastAsia="zh-CN" w:bidi="ar"/>
              </w:rPr>
              <w:t>投标人完成的项目获得省级奖项的得6分（如：市政金杯奖等）</w:t>
            </w:r>
          </w:p>
        </w:tc>
        <w:tc>
          <w:tcPr>
            <w:tcW w:w="896" w:type="dxa"/>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lang w:val="en-US" w:eastAsia="zh-CN"/>
              </w:rPr>
            </w:pPr>
            <w:r>
              <w:rPr>
                <w:rFonts w:hint="eastAsia" w:ascii="仿宋" w:hAnsi="仿宋" w:eastAsia="仿宋" w:cs="仿宋"/>
                <w:b w:val="0"/>
                <w:i w:val="0"/>
                <w:lang w:val="en-US" w:eastAsia="zh-CN"/>
              </w:rPr>
              <w:t>3</w:t>
            </w:r>
          </w:p>
        </w:tc>
        <w:tc>
          <w:tcPr>
            <w:tcW w:w="896" w:type="dxa"/>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rPr>
            </w:pPr>
            <w:r>
              <w:rPr>
                <w:rFonts w:hint="eastAsia" w:ascii="仿宋" w:hAnsi="仿宋" w:eastAsia="仿宋" w:cs="仿宋"/>
                <w:b w:val="0"/>
                <w:i w:val="0"/>
                <w:lang w:val="en-US" w:eastAsia="zh-CN"/>
              </w:rPr>
              <w:t>3</w:t>
            </w:r>
          </w:p>
        </w:tc>
        <w:tc>
          <w:tcPr>
            <w:tcW w:w="897" w:type="dxa"/>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rPr>
            </w:pPr>
            <w:r>
              <w:rPr>
                <w:rFonts w:hint="eastAsia" w:ascii="仿宋" w:hAnsi="仿宋" w:eastAsia="仿宋" w:cs="仿宋"/>
                <w:b w:val="0"/>
                <w:i w:val="0"/>
                <w:lang w:val="en-US" w:eastAsia="zh-CN"/>
              </w:rPr>
              <w:t>3</w:t>
            </w:r>
          </w:p>
        </w:tc>
        <w:tc>
          <w:tcPr>
            <w:tcW w:w="939" w:type="dxa"/>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rPr>
            </w:pPr>
            <w:r>
              <w:rPr>
                <w:rFonts w:hint="eastAsia" w:ascii="仿宋" w:hAnsi="仿宋" w:eastAsia="仿宋" w:cs="仿宋"/>
                <w:b w:val="0"/>
                <w:i w:val="0"/>
                <w:lang w:val="en-US" w:eastAsia="zh-CN"/>
              </w:rPr>
              <w:t>3</w:t>
            </w:r>
          </w:p>
        </w:tc>
        <w:tc>
          <w:tcPr>
            <w:tcW w:w="915" w:type="dxa"/>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rPr>
            </w:pPr>
            <w:r>
              <w:rPr>
                <w:rFonts w:hint="eastAsia" w:ascii="仿宋" w:hAnsi="仿宋" w:eastAsia="仿宋" w:cs="仿宋"/>
                <w:b w:val="0"/>
                <w:i w:val="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10" w:type="dxa"/>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rPr>
            </w:pPr>
          </w:p>
        </w:tc>
        <w:tc>
          <w:tcPr>
            <w:tcW w:w="3710" w:type="dxa"/>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rPr>
            </w:pPr>
            <w:r>
              <w:rPr>
                <w:rFonts w:hint="eastAsia" w:ascii="仿宋" w:hAnsi="仿宋" w:eastAsia="仿宋" w:cs="仿宋"/>
                <w:b w:val="0"/>
                <w:i w:val="0"/>
                <w:color w:val="000000"/>
                <w:kern w:val="0"/>
                <w:sz w:val="18"/>
                <w:szCs w:val="18"/>
                <w:u w:val="none"/>
                <w:lang w:val="en-US" w:eastAsia="zh-CN" w:bidi="ar"/>
              </w:rPr>
              <w:t>得分</w:t>
            </w:r>
          </w:p>
        </w:tc>
        <w:tc>
          <w:tcPr>
            <w:tcW w:w="896" w:type="dxa"/>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lang w:val="en-US" w:eastAsia="zh-CN"/>
              </w:rPr>
            </w:pPr>
            <w:r>
              <w:rPr>
                <w:rFonts w:hint="eastAsia" w:ascii="仿宋" w:hAnsi="仿宋" w:eastAsia="仿宋" w:cs="仿宋"/>
                <w:b w:val="0"/>
                <w:i w:val="0"/>
                <w:lang w:val="en-US" w:eastAsia="zh-CN"/>
              </w:rPr>
              <w:t>66</w:t>
            </w:r>
          </w:p>
        </w:tc>
        <w:tc>
          <w:tcPr>
            <w:tcW w:w="896" w:type="dxa"/>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lang w:val="en-US" w:eastAsia="zh-CN"/>
              </w:rPr>
            </w:pPr>
            <w:r>
              <w:rPr>
                <w:rFonts w:hint="eastAsia" w:ascii="仿宋" w:hAnsi="仿宋" w:eastAsia="仿宋" w:cs="仿宋"/>
                <w:b w:val="0"/>
                <w:i w:val="0"/>
                <w:lang w:val="en-US" w:eastAsia="zh-CN"/>
              </w:rPr>
              <w:t>69</w:t>
            </w:r>
          </w:p>
        </w:tc>
        <w:tc>
          <w:tcPr>
            <w:tcW w:w="897" w:type="dxa"/>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lang w:val="en-US" w:eastAsia="zh-CN"/>
              </w:rPr>
            </w:pPr>
            <w:r>
              <w:rPr>
                <w:rFonts w:hint="eastAsia" w:ascii="仿宋" w:hAnsi="仿宋" w:eastAsia="仿宋" w:cs="仿宋"/>
                <w:b w:val="0"/>
                <w:i w:val="0"/>
                <w:lang w:val="en-US" w:eastAsia="zh-CN"/>
              </w:rPr>
              <w:t>66</w:t>
            </w:r>
          </w:p>
        </w:tc>
        <w:tc>
          <w:tcPr>
            <w:tcW w:w="939" w:type="dxa"/>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lang w:val="en-US" w:eastAsia="zh-CN"/>
              </w:rPr>
            </w:pPr>
            <w:r>
              <w:rPr>
                <w:rFonts w:hint="eastAsia" w:ascii="仿宋" w:hAnsi="仿宋" w:eastAsia="仿宋" w:cs="仿宋"/>
                <w:b w:val="0"/>
                <w:i w:val="0"/>
                <w:lang w:val="en-US" w:eastAsia="zh-CN"/>
              </w:rPr>
              <w:t>71</w:t>
            </w:r>
          </w:p>
        </w:tc>
        <w:tc>
          <w:tcPr>
            <w:tcW w:w="915" w:type="dxa"/>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lang w:val="en-US" w:eastAsia="zh-CN"/>
              </w:rPr>
            </w:pPr>
            <w:r>
              <w:rPr>
                <w:rFonts w:hint="eastAsia" w:ascii="仿宋" w:hAnsi="仿宋" w:eastAsia="仿宋" w:cs="仿宋"/>
                <w:b w:val="0"/>
                <w:i w:val="0"/>
                <w:lang w:val="en-US" w:eastAsia="zh-CN"/>
              </w:rPr>
              <w:t>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320" w:type="dxa"/>
            <w:gridSpan w:val="2"/>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rPr>
            </w:pPr>
            <w:r>
              <w:rPr>
                <w:rFonts w:hint="eastAsia" w:ascii="仿宋" w:hAnsi="仿宋" w:eastAsia="仿宋" w:cs="仿宋"/>
                <w:b w:val="0"/>
                <w:i w:val="0"/>
                <w:color w:val="000000"/>
                <w:kern w:val="0"/>
                <w:sz w:val="18"/>
                <w:szCs w:val="18"/>
                <w:u w:val="none"/>
                <w:lang w:val="en-US" w:eastAsia="zh-CN" w:bidi="ar"/>
              </w:rPr>
              <w:t>小计</w:t>
            </w:r>
          </w:p>
        </w:tc>
        <w:tc>
          <w:tcPr>
            <w:tcW w:w="4543" w:type="dxa"/>
            <w:gridSpan w:val="5"/>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lang w:val="en-US" w:eastAsia="zh-CN"/>
              </w:rPr>
            </w:pPr>
            <w:r>
              <w:rPr>
                <w:rFonts w:hint="eastAsia" w:ascii="仿宋" w:hAnsi="仿宋" w:eastAsia="仿宋" w:cs="仿宋"/>
                <w:b w:val="0"/>
                <w:i w:val="0"/>
                <w:lang w:val="en-US" w:eastAsia="zh-CN"/>
              </w:rPr>
              <w:t>68.74</w:t>
            </w:r>
          </w:p>
        </w:tc>
      </w:tr>
    </w:tbl>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226" w:beforeAutospacing="0" w:after="0" w:afterAutospacing="0" w:line="360" w:lineRule="auto"/>
        <w:ind w:left="0" w:right="0"/>
        <w:jc w:val="left"/>
        <w:rPr>
          <w:rFonts w:hint="eastAsia" w:ascii="仿宋" w:hAnsi="仿宋" w:eastAsia="仿宋" w:cs="仿宋"/>
          <w:b/>
          <w:i w:val="0"/>
          <w:color w:val="000000"/>
          <w:kern w:val="0"/>
          <w:sz w:val="32"/>
          <w:szCs w:val="32"/>
          <w:u w:val="none"/>
          <w:shd w:val="clear" w:fill="FFFFFF"/>
          <w:lang w:val="en-US" w:eastAsia="zh-CN" w:bidi="ar"/>
        </w:rPr>
      </w:pPr>
    </w:p>
    <w:tbl>
      <w:tblPr>
        <w:tblStyle w:val="5"/>
        <w:tblW w:w="8863"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610"/>
        <w:gridCol w:w="3710"/>
        <w:gridCol w:w="896"/>
        <w:gridCol w:w="896"/>
        <w:gridCol w:w="897"/>
        <w:gridCol w:w="939"/>
        <w:gridCol w:w="91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jc w:val="center"/>
        </w:trPr>
        <w:tc>
          <w:tcPr>
            <w:tcW w:w="610" w:type="dxa"/>
            <w:vMerge w:val="restart"/>
            <w:tcBorders>
              <w:top w:val="single" w:color="auto" w:sz="4" w:space="0"/>
              <w:left w:val="single" w:color="auto" w:sz="4" w:space="0"/>
              <w:bottom w:val="single" w:color="auto" w:sz="4" w:space="0"/>
              <w:right w:val="single" w:color="auto" w:sz="4" w:space="0"/>
            </w:tcBorders>
            <w:shd w:val="clear" w:color="auto" w:fill="EEEEEE"/>
            <w:noWrap/>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shd w:val="clear" w:color="auto" w:fill="auto"/>
              </w:rPr>
            </w:pPr>
            <w:r>
              <w:rPr>
                <w:rFonts w:hint="eastAsia" w:ascii="仿宋" w:hAnsi="仿宋" w:eastAsia="仿宋" w:cs="仿宋"/>
                <w:b/>
                <w:i w:val="0"/>
                <w:color w:val="000000"/>
                <w:kern w:val="0"/>
                <w:sz w:val="18"/>
                <w:szCs w:val="18"/>
                <w:u w:val="none"/>
                <w:shd w:val="clear" w:color="auto" w:fill="auto"/>
                <w:lang w:val="en-US" w:eastAsia="zh-CN" w:bidi="ar"/>
              </w:rPr>
              <w:t>序号</w:t>
            </w:r>
          </w:p>
        </w:tc>
        <w:tc>
          <w:tcPr>
            <w:tcW w:w="3710" w:type="dxa"/>
            <w:vMerge w:val="restart"/>
            <w:tcBorders>
              <w:top w:val="single" w:color="auto" w:sz="4" w:space="0"/>
              <w:left w:val="single" w:color="auto" w:sz="4" w:space="0"/>
              <w:bottom w:val="single" w:color="auto" w:sz="4" w:space="0"/>
              <w:right w:val="single" w:color="auto" w:sz="4" w:space="0"/>
            </w:tcBorders>
            <w:shd w:val="clear" w:color="auto" w:fill="EEEEEE"/>
            <w:noWrap/>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shd w:val="clear" w:color="auto" w:fill="auto"/>
              </w:rPr>
            </w:pPr>
            <w:r>
              <w:rPr>
                <w:rFonts w:hint="eastAsia" w:ascii="仿宋" w:hAnsi="仿宋" w:eastAsia="仿宋" w:cs="仿宋"/>
                <w:b/>
                <w:i w:val="0"/>
                <w:color w:val="000000"/>
                <w:kern w:val="0"/>
                <w:sz w:val="18"/>
                <w:szCs w:val="18"/>
                <w:u w:val="none"/>
                <w:shd w:val="clear" w:color="auto" w:fill="auto"/>
                <w:lang w:val="en-US" w:eastAsia="zh-CN" w:bidi="ar"/>
              </w:rPr>
              <w:t>项目</w:t>
            </w:r>
          </w:p>
        </w:tc>
        <w:tc>
          <w:tcPr>
            <w:tcW w:w="4543" w:type="dxa"/>
            <w:gridSpan w:val="5"/>
            <w:tcBorders>
              <w:top w:val="single" w:color="auto" w:sz="4" w:space="0"/>
              <w:left w:val="single" w:color="auto" w:sz="4" w:space="0"/>
              <w:bottom w:val="single" w:color="auto" w:sz="4" w:space="0"/>
              <w:right w:val="single" w:color="auto" w:sz="4" w:space="0"/>
            </w:tcBorders>
            <w:shd w:val="clear" w:color="auto" w:fill="EEEEEE"/>
            <w:noWrap/>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shd w:val="clear" w:color="auto" w:fill="auto"/>
              </w:rPr>
            </w:pPr>
            <w:r>
              <w:rPr>
                <w:rFonts w:hint="eastAsia" w:ascii="仿宋" w:hAnsi="仿宋" w:eastAsia="仿宋" w:cs="仿宋"/>
                <w:b w:val="0"/>
                <w:i w:val="0"/>
              </w:rPr>
              <w:t xml:space="preserve"> 元森建设管理有限公司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0" w:type="dxa"/>
            <w:vMerge w:val="continue"/>
            <w:tcBorders>
              <w:top w:val="single" w:color="auto" w:sz="4" w:space="0"/>
              <w:left w:val="single" w:color="auto" w:sz="4" w:space="0"/>
              <w:bottom w:val="single" w:color="auto" w:sz="4" w:space="0"/>
              <w:right w:val="single" w:color="auto" w:sz="4" w:space="0"/>
            </w:tcBorders>
            <w:shd w:val="clear" w:color="auto" w:fill="EEEEEE"/>
            <w:noWrap/>
            <w:tcMar>
              <w:top w:w="75" w:type="dxa"/>
              <w:left w:w="150" w:type="dxa"/>
              <w:bottom w:w="75" w:type="dxa"/>
              <w:right w:w="150" w:type="dxa"/>
            </w:tcMar>
            <w:vAlign w:val="center"/>
          </w:tcPr>
          <w:p>
            <w:pPr>
              <w:rPr>
                <w:rFonts w:hint="eastAsia" w:ascii="仿宋" w:hAnsi="仿宋" w:eastAsia="仿宋" w:cs="仿宋"/>
                <w:color w:val="000000"/>
                <w:sz w:val="24"/>
                <w:szCs w:val="24"/>
                <w:shd w:val="clear" w:color="auto" w:fill="auto"/>
              </w:rPr>
            </w:pPr>
          </w:p>
        </w:tc>
        <w:tc>
          <w:tcPr>
            <w:tcW w:w="3710" w:type="dxa"/>
            <w:vMerge w:val="continue"/>
            <w:tcBorders>
              <w:top w:val="single" w:color="auto" w:sz="4" w:space="0"/>
              <w:left w:val="single" w:color="auto" w:sz="4" w:space="0"/>
              <w:bottom w:val="single" w:color="auto" w:sz="4" w:space="0"/>
              <w:right w:val="single" w:color="auto" w:sz="4" w:space="0"/>
            </w:tcBorders>
            <w:shd w:val="clear" w:color="auto" w:fill="EEEEEE"/>
            <w:noWrap/>
            <w:tcMar>
              <w:top w:w="75" w:type="dxa"/>
              <w:left w:w="150" w:type="dxa"/>
              <w:bottom w:w="75" w:type="dxa"/>
              <w:right w:w="150" w:type="dxa"/>
            </w:tcMar>
            <w:vAlign w:val="center"/>
          </w:tcPr>
          <w:p>
            <w:pPr>
              <w:rPr>
                <w:rFonts w:hint="eastAsia" w:ascii="仿宋" w:hAnsi="仿宋" w:eastAsia="仿宋" w:cs="仿宋"/>
                <w:color w:val="000000"/>
                <w:sz w:val="24"/>
                <w:szCs w:val="24"/>
                <w:shd w:val="clear" w:color="auto" w:fill="auto"/>
              </w:rPr>
            </w:pPr>
          </w:p>
        </w:tc>
        <w:tc>
          <w:tcPr>
            <w:tcW w:w="896" w:type="dxa"/>
            <w:tcBorders>
              <w:top w:val="single" w:color="auto" w:sz="4" w:space="0"/>
              <w:left w:val="single" w:color="auto" w:sz="4" w:space="0"/>
              <w:bottom w:val="single" w:color="auto" w:sz="4" w:space="0"/>
              <w:right w:val="single" w:color="auto" w:sz="4" w:space="0"/>
            </w:tcBorders>
            <w:shd w:val="clear" w:color="auto" w:fill="EEEEEE"/>
            <w:noWrap/>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shd w:val="clear" w:color="auto" w:fill="auto"/>
                <w:lang w:val="en-US" w:eastAsia="zh-CN"/>
              </w:rPr>
            </w:pPr>
            <w:r>
              <w:rPr>
                <w:rFonts w:hint="eastAsia" w:ascii="仿宋" w:hAnsi="仿宋" w:eastAsia="仿宋" w:cs="仿宋"/>
                <w:b w:val="0"/>
                <w:i w:val="0"/>
                <w:shd w:val="clear" w:color="auto" w:fill="auto"/>
                <w:lang w:eastAsia="zh-CN"/>
              </w:rPr>
              <w:t>评委</w:t>
            </w:r>
            <w:r>
              <w:rPr>
                <w:rFonts w:hint="eastAsia" w:ascii="仿宋" w:hAnsi="仿宋" w:eastAsia="仿宋" w:cs="仿宋"/>
                <w:b w:val="0"/>
                <w:i w:val="0"/>
                <w:shd w:val="clear" w:color="auto" w:fill="auto"/>
                <w:lang w:val="en-US" w:eastAsia="zh-CN"/>
              </w:rPr>
              <w:t>1</w:t>
            </w:r>
          </w:p>
        </w:tc>
        <w:tc>
          <w:tcPr>
            <w:tcW w:w="896" w:type="dxa"/>
            <w:tcBorders>
              <w:top w:val="single" w:color="auto" w:sz="4" w:space="0"/>
              <w:left w:val="single" w:color="auto" w:sz="4" w:space="0"/>
              <w:bottom w:val="single" w:color="auto" w:sz="4" w:space="0"/>
              <w:right w:val="single" w:color="auto" w:sz="4" w:space="0"/>
            </w:tcBorders>
            <w:shd w:val="clear" w:color="auto" w:fill="EEEEEE"/>
            <w:noWrap/>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shd w:val="clear" w:color="auto" w:fill="auto"/>
              </w:rPr>
            </w:pPr>
            <w:r>
              <w:rPr>
                <w:rFonts w:hint="eastAsia" w:ascii="仿宋" w:hAnsi="仿宋" w:eastAsia="仿宋" w:cs="仿宋"/>
                <w:b w:val="0"/>
                <w:i w:val="0"/>
                <w:shd w:val="clear" w:color="auto" w:fill="auto"/>
                <w:lang w:eastAsia="zh-CN"/>
              </w:rPr>
              <w:t>评委</w:t>
            </w:r>
            <w:r>
              <w:rPr>
                <w:rFonts w:hint="eastAsia" w:ascii="仿宋" w:hAnsi="仿宋" w:eastAsia="仿宋" w:cs="仿宋"/>
                <w:b w:val="0"/>
                <w:i w:val="0"/>
                <w:shd w:val="clear" w:color="auto" w:fill="auto"/>
                <w:lang w:val="en-US" w:eastAsia="zh-CN"/>
              </w:rPr>
              <w:t>2</w:t>
            </w:r>
          </w:p>
        </w:tc>
        <w:tc>
          <w:tcPr>
            <w:tcW w:w="897" w:type="dxa"/>
            <w:tcBorders>
              <w:top w:val="single" w:color="auto" w:sz="4" w:space="0"/>
              <w:left w:val="single" w:color="auto" w:sz="4" w:space="0"/>
              <w:bottom w:val="single" w:color="auto" w:sz="4" w:space="0"/>
              <w:right w:val="single" w:color="auto" w:sz="4" w:space="0"/>
            </w:tcBorders>
            <w:shd w:val="clear" w:color="auto" w:fill="EEEEEE"/>
            <w:noWrap/>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shd w:val="clear" w:color="auto" w:fill="auto"/>
              </w:rPr>
            </w:pPr>
            <w:r>
              <w:rPr>
                <w:rFonts w:hint="eastAsia" w:ascii="仿宋" w:hAnsi="仿宋" w:eastAsia="仿宋" w:cs="仿宋"/>
                <w:b w:val="0"/>
                <w:i w:val="0"/>
                <w:shd w:val="clear" w:color="auto" w:fill="auto"/>
                <w:lang w:eastAsia="zh-CN"/>
              </w:rPr>
              <w:t>评委</w:t>
            </w:r>
            <w:r>
              <w:rPr>
                <w:rFonts w:hint="eastAsia" w:ascii="仿宋" w:hAnsi="仿宋" w:eastAsia="仿宋" w:cs="仿宋"/>
                <w:b w:val="0"/>
                <w:i w:val="0"/>
                <w:shd w:val="clear" w:color="auto" w:fill="auto"/>
                <w:lang w:val="en-US" w:eastAsia="zh-CN"/>
              </w:rPr>
              <w:t>3</w:t>
            </w:r>
          </w:p>
        </w:tc>
        <w:tc>
          <w:tcPr>
            <w:tcW w:w="939" w:type="dxa"/>
            <w:tcBorders>
              <w:top w:val="single" w:color="auto" w:sz="4" w:space="0"/>
              <w:left w:val="single" w:color="auto" w:sz="4" w:space="0"/>
              <w:bottom w:val="single" w:color="auto" w:sz="4" w:space="0"/>
              <w:right w:val="single" w:color="auto" w:sz="4" w:space="0"/>
            </w:tcBorders>
            <w:shd w:val="clear" w:color="auto" w:fill="EEEEEE"/>
            <w:noWrap/>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shd w:val="clear" w:color="auto" w:fill="auto"/>
              </w:rPr>
            </w:pPr>
            <w:r>
              <w:rPr>
                <w:rFonts w:hint="eastAsia" w:ascii="仿宋" w:hAnsi="仿宋" w:eastAsia="仿宋" w:cs="仿宋"/>
                <w:b w:val="0"/>
                <w:i w:val="0"/>
                <w:shd w:val="clear" w:color="auto" w:fill="auto"/>
                <w:lang w:eastAsia="zh-CN"/>
              </w:rPr>
              <w:t>评委</w:t>
            </w:r>
            <w:r>
              <w:rPr>
                <w:rFonts w:hint="eastAsia" w:ascii="仿宋" w:hAnsi="仿宋" w:eastAsia="仿宋" w:cs="仿宋"/>
                <w:b w:val="0"/>
                <w:i w:val="0"/>
                <w:shd w:val="clear" w:color="auto" w:fill="auto"/>
                <w:lang w:val="en-US" w:eastAsia="zh-CN"/>
              </w:rPr>
              <w:t>4</w:t>
            </w:r>
          </w:p>
        </w:tc>
        <w:tc>
          <w:tcPr>
            <w:tcW w:w="915" w:type="dxa"/>
            <w:tcBorders>
              <w:top w:val="single" w:color="auto" w:sz="4" w:space="0"/>
              <w:left w:val="single" w:color="auto" w:sz="4" w:space="0"/>
              <w:bottom w:val="single" w:color="auto" w:sz="4" w:space="0"/>
              <w:right w:val="single" w:color="auto" w:sz="4" w:space="0"/>
            </w:tcBorders>
            <w:shd w:val="clear" w:color="auto" w:fill="EEEEEE"/>
            <w:noWrap/>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仿宋" w:hAnsi="仿宋" w:eastAsia="仿宋" w:cs="仿宋"/>
                <w:b w:val="0"/>
                <w:i w:val="0"/>
                <w:shd w:val="clear" w:color="auto" w:fill="auto"/>
              </w:rPr>
            </w:pPr>
            <w:r>
              <w:rPr>
                <w:rFonts w:hint="eastAsia" w:ascii="仿宋" w:hAnsi="仿宋" w:eastAsia="仿宋" w:cs="仿宋"/>
                <w:b w:val="0"/>
                <w:i w:val="0"/>
                <w:shd w:val="clear" w:color="auto" w:fill="auto"/>
                <w:lang w:eastAsia="zh-CN"/>
              </w:rPr>
              <w:t>评委</w:t>
            </w:r>
            <w:r>
              <w:rPr>
                <w:rFonts w:hint="eastAsia" w:ascii="仿宋" w:hAnsi="仿宋" w:eastAsia="仿宋" w:cs="仿宋"/>
                <w:b w:val="0"/>
                <w:i w:val="0"/>
                <w:shd w:val="clear" w:color="auto" w:fill="auto"/>
                <w:lang w:val="en-US" w:eastAsia="zh-CN"/>
              </w:rPr>
              <w:t>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0" w:type="dxa"/>
            <w:vMerge w:val="restart"/>
            <w:tcBorders>
              <w:top w:val="single" w:color="auto" w:sz="4" w:space="0"/>
              <w:left w:val="single" w:color="auto" w:sz="4" w:space="0"/>
              <w:bottom w:val="single" w:color="auto" w:sz="4" w:space="0"/>
              <w:right w:val="single" w:color="auto" w:sz="4" w:space="0"/>
            </w:tcBorders>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lang w:val="en-US" w:eastAsia="zh-CN"/>
              </w:rPr>
            </w:pPr>
            <w:r>
              <w:rPr>
                <w:rFonts w:hint="eastAsia" w:ascii="仿宋" w:hAnsi="仿宋" w:eastAsia="仿宋" w:cs="仿宋"/>
                <w:b w:val="0"/>
                <w:i w:val="0"/>
                <w:lang w:eastAsia="zh-CN"/>
              </w:rPr>
              <w:t>技术评审</w:t>
            </w:r>
            <w:r>
              <w:rPr>
                <w:rFonts w:hint="eastAsia" w:ascii="仿宋" w:hAnsi="仿宋" w:eastAsia="仿宋" w:cs="仿宋"/>
                <w:b w:val="0"/>
                <w:i w:val="0"/>
                <w:lang w:val="en-US" w:eastAsia="zh-CN"/>
              </w:rPr>
              <w:t>40分</w:t>
            </w:r>
          </w:p>
        </w:tc>
        <w:tc>
          <w:tcPr>
            <w:tcW w:w="3710" w:type="dxa"/>
            <w:tcBorders>
              <w:top w:val="single" w:color="auto" w:sz="4" w:space="0"/>
              <w:left w:val="single" w:color="auto" w:sz="4" w:space="0"/>
              <w:bottom w:val="single" w:color="auto" w:sz="4" w:space="0"/>
              <w:right w:val="single" w:color="auto" w:sz="4" w:space="0"/>
            </w:tcBorders>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 w:hAnsi="仿宋" w:eastAsia="仿宋" w:cs="仿宋"/>
                <w:b w:val="0"/>
                <w:i w:val="0"/>
                <w:color w:val="000000"/>
                <w:kern w:val="0"/>
                <w:sz w:val="18"/>
                <w:szCs w:val="18"/>
                <w:u w:val="none"/>
                <w:lang w:val="en-US" w:eastAsia="zh-CN" w:bidi="ar"/>
              </w:rPr>
            </w:pPr>
            <w:r>
              <w:rPr>
                <w:rFonts w:hint="eastAsia" w:ascii="仿宋" w:hAnsi="仿宋" w:eastAsia="仿宋" w:cs="仿宋"/>
                <w:b w:val="0"/>
                <w:i w:val="0"/>
                <w:color w:val="000000"/>
                <w:kern w:val="0"/>
                <w:sz w:val="18"/>
                <w:szCs w:val="18"/>
                <w:u w:val="none"/>
                <w:lang w:val="en-US" w:eastAsia="zh-CN" w:bidi="ar"/>
              </w:rPr>
              <w:t>（1）监理大纲（或监理方案）和措施（25分）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 w:hAnsi="仿宋" w:eastAsia="仿宋" w:cs="仿宋"/>
                <w:b w:val="0"/>
                <w:i w:val="0"/>
                <w:color w:val="000000"/>
                <w:kern w:val="0"/>
                <w:sz w:val="18"/>
                <w:szCs w:val="18"/>
                <w:u w:val="none"/>
                <w:lang w:val="en-US" w:eastAsia="zh-CN" w:bidi="ar"/>
              </w:rPr>
            </w:pPr>
            <w:r>
              <w:rPr>
                <w:rFonts w:hint="eastAsia" w:ascii="仿宋" w:hAnsi="仿宋" w:eastAsia="仿宋" w:cs="仿宋"/>
                <w:b w:val="0"/>
                <w:i w:val="0"/>
                <w:color w:val="000000"/>
                <w:kern w:val="0"/>
                <w:sz w:val="18"/>
                <w:szCs w:val="18"/>
                <w:u w:val="none"/>
                <w:lang w:val="en-US" w:eastAsia="zh-CN" w:bidi="ar"/>
              </w:rPr>
              <w:t>A. 监理程序（10分）：监理程序科学，得10分，有与《监理规范》、《公路工程国内招标文件范本》和其它现行规范、标准违背的适当扣分。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 w:hAnsi="仿宋" w:eastAsia="仿宋" w:cs="仿宋"/>
                <w:b w:val="0"/>
                <w:i w:val="0"/>
                <w:color w:val="000000"/>
                <w:kern w:val="0"/>
                <w:sz w:val="18"/>
                <w:szCs w:val="18"/>
                <w:u w:val="none"/>
                <w:lang w:val="en-US" w:eastAsia="zh-CN" w:bidi="ar"/>
              </w:rPr>
            </w:pPr>
            <w:r>
              <w:rPr>
                <w:rFonts w:hint="eastAsia" w:ascii="仿宋" w:hAnsi="仿宋" w:eastAsia="仿宋" w:cs="仿宋"/>
                <w:b w:val="0"/>
                <w:i w:val="0"/>
                <w:color w:val="000000"/>
                <w:kern w:val="0"/>
                <w:sz w:val="18"/>
                <w:szCs w:val="18"/>
                <w:u w:val="none"/>
                <w:lang w:val="en-US" w:eastAsia="zh-CN" w:bidi="ar"/>
              </w:rPr>
              <w:t>B．技术方案及措施（15分）：技术方案及措施合理得15分，有与《公路工程国内招标文件范本》和其它现行规范、标准违背的酌情扣分。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 w:hAnsi="仿宋" w:eastAsia="仿宋" w:cs="仿宋"/>
                <w:b w:val="0"/>
                <w:i w:val="0"/>
                <w:color w:val="000000"/>
                <w:kern w:val="0"/>
                <w:sz w:val="18"/>
                <w:szCs w:val="18"/>
                <w:u w:val="none"/>
                <w:lang w:val="en-US" w:eastAsia="zh-CN" w:bidi="ar"/>
              </w:rPr>
            </w:pPr>
          </w:p>
        </w:tc>
        <w:tc>
          <w:tcPr>
            <w:tcW w:w="896" w:type="dxa"/>
            <w:tcBorders>
              <w:top w:val="single" w:color="auto" w:sz="4" w:space="0"/>
              <w:left w:val="single" w:color="auto" w:sz="4" w:space="0"/>
              <w:bottom w:val="single" w:color="auto" w:sz="4" w:space="0"/>
              <w:right w:val="single" w:color="auto" w:sz="4" w:space="0"/>
            </w:tcBorders>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lang w:val="en-US" w:eastAsia="zh-CN"/>
              </w:rPr>
            </w:pPr>
            <w:r>
              <w:rPr>
                <w:rFonts w:hint="eastAsia" w:ascii="仿宋" w:hAnsi="仿宋" w:eastAsia="仿宋" w:cs="仿宋"/>
                <w:b w:val="0"/>
                <w:i w:val="0"/>
                <w:lang w:val="en-US" w:eastAsia="zh-CN"/>
              </w:rPr>
              <w:t>20</w:t>
            </w:r>
          </w:p>
        </w:tc>
        <w:tc>
          <w:tcPr>
            <w:tcW w:w="896" w:type="dxa"/>
            <w:tcBorders>
              <w:top w:val="single" w:color="auto" w:sz="4" w:space="0"/>
              <w:left w:val="single" w:color="auto" w:sz="4" w:space="0"/>
              <w:bottom w:val="single" w:color="auto" w:sz="4" w:space="0"/>
              <w:right w:val="single" w:color="auto" w:sz="4" w:space="0"/>
            </w:tcBorders>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lang w:val="en-US" w:eastAsia="zh-CN"/>
              </w:rPr>
            </w:pPr>
            <w:r>
              <w:rPr>
                <w:rFonts w:hint="eastAsia" w:ascii="仿宋" w:hAnsi="仿宋" w:eastAsia="仿宋" w:cs="仿宋"/>
                <w:b w:val="0"/>
                <w:i w:val="0"/>
                <w:lang w:val="en-US" w:eastAsia="zh-CN"/>
              </w:rPr>
              <w:t>20</w:t>
            </w:r>
          </w:p>
        </w:tc>
        <w:tc>
          <w:tcPr>
            <w:tcW w:w="897" w:type="dxa"/>
            <w:tcBorders>
              <w:top w:val="single" w:color="auto" w:sz="4" w:space="0"/>
              <w:left w:val="single" w:color="auto" w:sz="4" w:space="0"/>
              <w:bottom w:val="single" w:color="auto" w:sz="4" w:space="0"/>
              <w:right w:val="single" w:color="auto" w:sz="4" w:space="0"/>
            </w:tcBorders>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lang w:val="en-US" w:eastAsia="zh-CN"/>
              </w:rPr>
            </w:pPr>
            <w:r>
              <w:rPr>
                <w:rFonts w:hint="eastAsia" w:ascii="仿宋" w:hAnsi="仿宋" w:eastAsia="仿宋" w:cs="仿宋"/>
                <w:b w:val="0"/>
                <w:i w:val="0"/>
                <w:lang w:val="en-US" w:eastAsia="zh-CN"/>
              </w:rPr>
              <w:t>20</w:t>
            </w:r>
          </w:p>
        </w:tc>
        <w:tc>
          <w:tcPr>
            <w:tcW w:w="939" w:type="dxa"/>
            <w:tcBorders>
              <w:top w:val="single" w:color="auto" w:sz="4" w:space="0"/>
              <w:left w:val="single" w:color="auto" w:sz="4" w:space="0"/>
              <w:bottom w:val="single" w:color="auto" w:sz="4" w:space="0"/>
              <w:right w:val="single" w:color="auto" w:sz="4" w:space="0"/>
            </w:tcBorders>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lang w:val="en-US" w:eastAsia="zh-CN"/>
              </w:rPr>
            </w:pPr>
            <w:r>
              <w:rPr>
                <w:rFonts w:hint="eastAsia" w:ascii="仿宋" w:hAnsi="仿宋" w:eastAsia="仿宋" w:cs="仿宋"/>
                <w:b w:val="0"/>
                <w:i w:val="0"/>
                <w:lang w:val="en-US" w:eastAsia="zh-CN"/>
              </w:rPr>
              <w:t>20</w:t>
            </w:r>
          </w:p>
        </w:tc>
        <w:tc>
          <w:tcPr>
            <w:tcW w:w="915" w:type="dxa"/>
            <w:tcBorders>
              <w:top w:val="single" w:color="auto" w:sz="4" w:space="0"/>
              <w:left w:val="single" w:color="auto" w:sz="4" w:space="0"/>
              <w:bottom w:val="single" w:color="auto" w:sz="4" w:space="0"/>
              <w:right w:val="single" w:color="auto" w:sz="4" w:space="0"/>
            </w:tcBorders>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lang w:val="en-US" w:eastAsia="zh-CN"/>
              </w:rPr>
            </w:pPr>
            <w:r>
              <w:rPr>
                <w:rFonts w:hint="eastAsia" w:ascii="仿宋" w:hAnsi="仿宋" w:eastAsia="仿宋" w:cs="仿宋"/>
                <w:b w:val="0"/>
                <w:i w:val="0"/>
                <w:lang w:val="en-US" w:eastAsia="zh-CN"/>
              </w:rPr>
              <w:t>24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0" w:type="dxa"/>
            <w:vMerge w:val="continue"/>
            <w:tcBorders>
              <w:top w:val="single" w:color="auto" w:sz="4" w:space="0"/>
              <w:left w:val="single" w:color="auto" w:sz="4" w:space="0"/>
              <w:bottom w:val="single" w:color="auto" w:sz="4" w:space="0"/>
              <w:right w:val="single" w:color="auto" w:sz="4" w:space="0"/>
            </w:tcBorders>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rPr>
            </w:pPr>
          </w:p>
        </w:tc>
        <w:tc>
          <w:tcPr>
            <w:tcW w:w="3710" w:type="dxa"/>
            <w:tcBorders>
              <w:top w:val="single" w:color="auto" w:sz="4" w:space="0"/>
              <w:left w:val="single" w:color="auto" w:sz="4" w:space="0"/>
              <w:bottom w:val="single" w:color="auto" w:sz="4" w:space="0"/>
              <w:right w:val="single" w:color="auto" w:sz="4" w:space="0"/>
            </w:tcBorders>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 w:hAnsi="仿宋" w:eastAsia="仿宋" w:cs="仿宋"/>
                <w:b w:val="0"/>
                <w:i w:val="0"/>
                <w:color w:val="000000"/>
                <w:kern w:val="0"/>
                <w:sz w:val="18"/>
                <w:szCs w:val="18"/>
                <w:u w:val="none"/>
                <w:lang w:val="en-US" w:eastAsia="zh-CN" w:bidi="ar"/>
              </w:rPr>
            </w:pPr>
            <w:r>
              <w:rPr>
                <w:rFonts w:hint="eastAsia" w:ascii="仿宋" w:hAnsi="仿宋" w:eastAsia="仿宋" w:cs="仿宋"/>
                <w:b w:val="0"/>
                <w:i w:val="0"/>
                <w:color w:val="000000"/>
                <w:kern w:val="0"/>
                <w:sz w:val="18"/>
                <w:szCs w:val="18"/>
                <w:u w:val="none"/>
                <w:lang w:val="en-US" w:eastAsia="zh-CN" w:bidi="ar"/>
              </w:rPr>
              <w:t>（2）对本工程重点、难点分析（7分）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 w:hAnsi="仿宋" w:eastAsia="仿宋" w:cs="仿宋"/>
                <w:b w:val="0"/>
                <w:i w:val="0"/>
                <w:color w:val="000000"/>
                <w:kern w:val="0"/>
                <w:sz w:val="18"/>
                <w:szCs w:val="18"/>
                <w:u w:val="none"/>
                <w:lang w:val="en-US" w:eastAsia="zh-CN" w:bidi="ar"/>
              </w:rPr>
            </w:pPr>
            <w:r>
              <w:rPr>
                <w:rFonts w:hint="eastAsia" w:ascii="仿宋" w:hAnsi="仿宋" w:eastAsia="仿宋" w:cs="仿宋"/>
                <w:b w:val="0"/>
                <w:i w:val="0"/>
                <w:color w:val="000000"/>
                <w:kern w:val="0"/>
                <w:sz w:val="18"/>
                <w:szCs w:val="18"/>
                <w:u w:val="none"/>
                <w:lang w:val="en-US" w:eastAsia="zh-CN" w:bidi="ar"/>
              </w:rPr>
              <w:t>根据投标人对本工程重点、难点分析情况是否完整、准确适当打分。</w:t>
            </w:r>
          </w:p>
        </w:tc>
        <w:tc>
          <w:tcPr>
            <w:tcW w:w="896" w:type="dxa"/>
            <w:tcBorders>
              <w:top w:val="single" w:color="auto" w:sz="4" w:space="0"/>
              <w:left w:val="single" w:color="auto" w:sz="4" w:space="0"/>
              <w:bottom w:val="single" w:color="auto" w:sz="4" w:space="0"/>
              <w:right w:val="single" w:color="auto" w:sz="4" w:space="0"/>
            </w:tcBorders>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lang w:val="en-US" w:eastAsia="zh-CN"/>
              </w:rPr>
            </w:pPr>
            <w:r>
              <w:rPr>
                <w:rFonts w:hint="eastAsia" w:ascii="仿宋" w:hAnsi="仿宋" w:eastAsia="仿宋" w:cs="仿宋"/>
                <w:b w:val="0"/>
                <w:i w:val="0"/>
                <w:lang w:val="en-US" w:eastAsia="zh-CN"/>
              </w:rPr>
              <w:t>6</w:t>
            </w:r>
          </w:p>
        </w:tc>
        <w:tc>
          <w:tcPr>
            <w:tcW w:w="896" w:type="dxa"/>
            <w:tcBorders>
              <w:top w:val="single" w:color="auto" w:sz="4" w:space="0"/>
              <w:left w:val="single" w:color="auto" w:sz="4" w:space="0"/>
              <w:bottom w:val="single" w:color="auto" w:sz="4" w:space="0"/>
              <w:right w:val="single" w:color="auto" w:sz="4" w:space="0"/>
            </w:tcBorders>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lang w:val="en-US" w:eastAsia="zh-CN"/>
              </w:rPr>
            </w:pPr>
            <w:r>
              <w:rPr>
                <w:rFonts w:hint="eastAsia" w:ascii="仿宋" w:hAnsi="仿宋" w:eastAsia="仿宋" w:cs="仿宋"/>
                <w:b w:val="0"/>
                <w:i w:val="0"/>
                <w:lang w:val="en-US" w:eastAsia="zh-CN"/>
              </w:rPr>
              <w:t>5</w:t>
            </w:r>
          </w:p>
        </w:tc>
        <w:tc>
          <w:tcPr>
            <w:tcW w:w="897" w:type="dxa"/>
            <w:tcBorders>
              <w:top w:val="single" w:color="auto" w:sz="4" w:space="0"/>
              <w:left w:val="single" w:color="auto" w:sz="4" w:space="0"/>
              <w:bottom w:val="single" w:color="auto" w:sz="4" w:space="0"/>
              <w:right w:val="single" w:color="auto" w:sz="4" w:space="0"/>
            </w:tcBorders>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lang w:val="en-US" w:eastAsia="zh-CN"/>
              </w:rPr>
            </w:pPr>
            <w:r>
              <w:rPr>
                <w:rFonts w:hint="eastAsia" w:ascii="仿宋" w:hAnsi="仿宋" w:eastAsia="仿宋" w:cs="仿宋"/>
                <w:b w:val="0"/>
                <w:i w:val="0"/>
                <w:lang w:val="en-US" w:eastAsia="zh-CN"/>
              </w:rPr>
              <w:t>6</w:t>
            </w:r>
          </w:p>
        </w:tc>
        <w:tc>
          <w:tcPr>
            <w:tcW w:w="939" w:type="dxa"/>
            <w:tcBorders>
              <w:top w:val="single" w:color="auto" w:sz="4" w:space="0"/>
              <w:left w:val="single" w:color="auto" w:sz="4" w:space="0"/>
              <w:bottom w:val="single" w:color="auto" w:sz="4" w:space="0"/>
              <w:right w:val="single" w:color="auto" w:sz="4" w:space="0"/>
            </w:tcBorders>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lang w:val="en-US" w:eastAsia="zh-CN"/>
              </w:rPr>
            </w:pPr>
            <w:r>
              <w:rPr>
                <w:rFonts w:hint="eastAsia" w:ascii="仿宋" w:hAnsi="仿宋" w:eastAsia="仿宋" w:cs="仿宋"/>
                <w:b w:val="0"/>
                <w:i w:val="0"/>
                <w:lang w:val="en-US" w:eastAsia="zh-CN"/>
              </w:rPr>
              <w:t>5</w:t>
            </w:r>
          </w:p>
        </w:tc>
        <w:tc>
          <w:tcPr>
            <w:tcW w:w="915" w:type="dxa"/>
            <w:tcBorders>
              <w:top w:val="single" w:color="auto" w:sz="4" w:space="0"/>
              <w:left w:val="single" w:color="auto" w:sz="4" w:space="0"/>
              <w:bottom w:val="single" w:color="auto" w:sz="4" w:space="0"/>
              <w:right w:val="single" w:color="auto" w:sz="4" w:space="0"/>
            </w:tcBorders>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lang w:val="en-US" w:eastAsia="zh-CN"/>
              </w:rPr>
            </w:pPr>
            <w:r>
              <w:rPr>
                <w:rFonts w:hint="eastAsia" w:ascii="仿宋" w:hAnsi="仿宋" w:eastAsia="仿宋" w:cs="仿宋"/>
                <w:b w:val="0"/>
                <w:i w:val="0"/>
                <w:lang w:val="en-US" w:eastAsia="zh-CN"/>
              </w:rPr>
              <w:t>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0" w:type="dxa"/>
            <w:vMerge w:val="continue"/>
            <w:tcBorders>
              <w:top w:val="single" w:color="auto" w:sz="4" w:space="0"/>
              <w:left w:val="single" w:color="auto" w:sz="4" w:space="0"/>
              <w:bottom w:val="single" w:color="auto" w:sz="4" w:space="0"/>
              <w:right w:val="single" w:color="auto" w:sz="4" w:space="0"/>
            </w:tcBorders>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rPr>
            </w:pPr>
          </w:p>
        </w:tc>
        <w:tc>
          <w:tcPr>
            <w:tcW w:w="3710" w:type="dxa"/>
            <w:tcBorders>
              <w:top w:val="single" w:color="auto" w:sz="4" w:space="0"/>
              <w:left w:val="single" w:color="auto" w:sz="4" w:space="0"/>
              <w:bottom w:val="single" w:color="auto" w:sz="4" w:space="0"/>
              <w:right w:val="single" w:color="auto" w:sz="4" w:space="0"/>
            </w:tcBorders>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 w:hAnsi="仿宋" w:eastAsia="仿宋" w:cs="仿宋"/>
                <w:b w:val="0"/>
                <w:i w:val="0"/>
                <w:color w:val="000000"/>
                <w:kern w:val="0"/>
                <w:sz w:val="18"/>
                <w:szCs w:val="18"/>
                <w:u w:val="none"/>
                <w:lang w:val="en-US" w:eastAsia="zh-CN" w:bidi="ar"/>
              </w:rPr>
            </w:pPr>
            <w:r>
              <w:rPr>
                <w:rFonts w:hint="eastAsia" w:ascii="仿宋" w:hAnsi="仿宋" w:eastAsia="仿宋" w:cs="仿宋"/>
                <w:b w:val="0"/>
                <w:i w:val="0"/>
                <w:color w:val="000000"/>
                <w:kern w:val="0"/>
                <w:sz w:val="18"/>
                <w:szCs w:val="18"/>
                <w:u w:val="none"/>
                <w:lang w:val="en-US" w:eastAsia="zh-CN" w:bidi="ar"/>
              </w:rPr>
              <w:t>（3）对本工程的建议（8分）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 w:hAnsi="仿宋" w:eastAsia="仿宋" w:cs="仿宋"/>
                <w:b w:val="0"/>
                <w:i w:val="0"/>
                <w:color w:val="000000"/>
                <w:kern w:val="0"/>
                <w:sz w:val="18"/>
                <w:szCs w:val="18"/>
                <w:u w:val="none"/>
                <w:lang w:val="en-US" w:eastAsia="zh-CN" w:bidi="ar"/>
              </w:rPr>
            </w:pPr>
            <w:r>
              <w:rPr>
                <w:rFonts w:hint="eastAsia" w:ascii="仿宋" w:hAnsi="仿宋" w:eastAsia="仿宋" w:cs="仿宋"/>
                <w:b w:val="0"/>
                <w:i w:val="0"/>
                <w:color w:val="000000"/>
                <w:kern w:val="0"/>
                <w:sz w:val="18"/>
                <w:szCs w:val="18"/>
                <w:u w:val="none"/>
                <w:lang w:val="en-US" w:eastAsia="zh-CN" w:bidi="ar"/>
              </w:rPr>
              <w:t>根据投标人对本工程的建议是否合理、可行酌情打分。</w:t>
            </w:r>
          </w:p>
        </w:tc>
        <w:tc>
          <w:tcPr>
            <w:tcW w:w="896" w:type="dxa"/>
            <w:tcBorders>
              <w:top w:val="single" w:color="auto" w:sz="4" w:space="0"/>
              <w:left w:val="single" w:color="auto" w:sz="4" w:space="0"/>
              <w:bottom w:val="single" w:color="auto" w:sz="4" w:space="0"/>
              <w:right w:val="single" w:color="auto" w:sz="4" w:space="0"/>
            </w:tcBorders>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lang w:val="en-US" w:eastAsia="zh-CN"/>
              </w:rPr>
            </w:pPr>
            <w:r>
              <w:rPr>
                <w:rFonts w:hint="eastAsia" w:ascii="仿宋" w:hAnsi="仿宋" w:eastAsia="仿宋" w:cs="仿宋"/>
                <w:b w:val="0"/>
                <w:i w:val="0"/>
                <w:lang w:val="en-US" w:eastAsia="zh-CN"/>
              </w:rPr>
              <w:t>7</w:t>
            </w:r>
          </w:p>
        </w:tc>
        <w:tc>
          <w:tcPr>
            <w:tcW w:w="896" w:type="dxa"/>
            <w:tcBorders>
              <w:top w:val="single" w:color="auto" w:sz="4" w:space="0"/>
              <w:left w:val="single" w:color="auto" w:sz="4" w:space="0"/>
              <w:bottom w:val="single" w:color="auto" w:sz="4" w:space="0"/>
              <w:right w:val="single" w:color="auto" w:sz="4" w:space="0"/>
            </w:tcBorders>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lang w:val="en-US" w:eastAsia="zh-CN"/>
              </w:rPr>
            </w:pPr>
            <w:r>
              <w:rPr>
                <w:rFonts w:hint="eastAsia" w:ascii="仿宋" w:hAnsi="仿宋" w:eastAsia="仿宋" w:cs="仿宋"/>
                <w:b w:val="0"/>
                <w:i w:val="0"/>
                <w:lang w:val="en-US" w:eastAsia="zh-CN"/>
              </w:rPr>
              <w:t>5</w:t>
            </w:r>
          </w:p>
        </w:tc>
        <w:tc>
          <w:tcPr>
            <w:tcW w:w="897" w:type="dxa"/>
            <w:tcBorders>
              <w:top w:val="single" w:color="auto" w:sz="4" w:space="0"/>
              <w:left w:val="single" w:color="auto" w:sz="4" w:space="0"/>
              <w:bottom w:val="single" w:color="auto" w:sz="4" w:space="0"/>
              <w:right w:val="single" w:color="auto" w:sz="4" w:space="0"/>
            </w:tcBorders>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lang w:val="en-US" w:eastAsia="zh-CN"/>
              </w:rPr>
            </w:pPr>
            <w:r>
              <w:rPr>
                <w:rFonts w:hint="eastAsia" w:ascii="仿宋" w:hAnsi="仿宋" w:eastAsia="仿宋" w:cs="仿宋"/>
                <w:b w:val="0"/>
                <w:i w:val="0"/>
                <w:lang w:val="en-US" w:eastAsia="zh-CN"/>
              </w:rPr>
              <w:t>7</w:t>
            </w:r>
          </w:p>
        </w:tc>
        <w:tc>
          <w:tcPr>
            <w:tcW w:w="939" w:type="dxa"/>
            <w:tcBorders>
              <w:top w:val="single" w:color="auto" w:sz="4" w:space="0"/>
              <w:left w:val="single" w:color="auto" w:sz="4" w:space="0"/>
              <w:bottom w:val="single" w:color="auto" w:sz="4" w:space="0"/>
              <w:right w:val="single" w:color="auto" w:sz="4" w:space="0"/>
            </w:tcBorders>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lang w:val="en-US" w:eastAsia="zh-CN"/>
              </w:rPr>
            </w:pPr>
            <w:r>
              <w:rPr>
                <w:rFonts w:hint="eastAsia" w:ascii="仿宋" w:hAnsi="仿宋" w:eastAsia="仿宋" w:cs="仿宋"/>
                <w:b w:val="0"/>
                <w:i w:val="0"/>
                <w:lang w:val="en-US" w:eastAsia="zh-CN"/>
              </w:rPr>
              <w:t>6</w:t>
            </w:r>
          </w:p>
        </w:tc>
        <w:tc>
          <w:tcPr>
            <w:tcW w:w="915" w:type="dxa"/>
            <w:tcBorders>
              <w:top w:val="single" w:color="auto" w:sz="4" w:space="0"/>
              <w:left w:val="single" w:color="auto" w:sz="4" w:space="0"/>
              <w:bottom w:val="single" w:color="auto" w:sz="4" w:space="0"/>
              <w:right w:val="single" w:color="auto" w:sz="4" w:space="0"/>
            </w:tcBorders>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lang w:val="en-US" w:eastAsia="zh-CN"/>
              </w:rPr>
            </w:pPr>
            <w:r>
              <w:rPr>
                <w:rFonts w:hint="eastAsia" w:ascii="仿宋" w:hAnsi="仿宋" w:eastAsia="仿宋" w:cs="仿宋"/>
                <w:b w:val="0"/>
                <w:i w:val="0"/>
                <w:lang w:val="en-US" w:eastAsia="zh-CN"/>
              </w:rPr>
              <w:t>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0" w:type="dxa"/>
            <w:tcBorders>
              <w:top w:val="single" w:color="auto" w:sz="4" w:space="0"/>
              <w:left w:val="single" w:color="auto" w:sz="4" w:space="0"/>
              <w:bottom w:val="single" w:color="auto" w:sz="4" w:space="0"/>
              <w:right w:val="single" w:color="auto" w:sz="4" w:space="0"/>
            </w:tcBorders>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lang w:val="en-US" w:eastAsia="zh-CN"/>
              </w:rPr>
            </w:pPr>
            <w:r>
              <w:rPr>
                <w:rFonts w:hint="eastAsia" w:ascii="仿宋" w:hAnsi="仿宋" w:eastAsia="仿宋" w:cs="仿宋"/>
                <w:b w:val="0"/>
                <w:i w:val="0"/>
                <w:lang w:eastAsia="zh-CN"/>
              </w:rPr>
              <w:t>商务评审</w:t>
            </w:r>
            <w:r>
              <w:rPr>
                <w:rFonts w:hint="eastAsia" w:ascii="仿宋" w:hAnsi="仿宋" w:eastAsia="仿宋" w:cs="仿宋"/>
                <w:b w:val="0"/>
                <w:i w:val="0"/>
                <w:lang w:val="en-US" w:eastAsia="zh-CN"/>
              </w:rPr>
              <w:t>50分</w:t>
            </w:r>
          </w:p>
        </w:tc>
        <w:tc>
          <w:tcPr>
            <w:tcW w:w="3710" w:type="dxa"/>
            <w:tcBorders>
              <w:top w:val="single" w:color="auto" w:sz="4" w:space="0"/>
              <w:left w:val="single" w:color="auto" w:sz="4" w:space="0"/>
              <w:bottom w:val="single" w:color="auto" w:sz="4" w:space="0"/>
              <w:right w:val="single" w:color="auto" w:sz="4" w:space="0"/>
            </w:tcBorders>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color w:val="000000"/>
                <w:kern w:val="0"/>
                <w:sz w:val="18"/>
                <w:szCs w:val="18"/>
                <w:u w:val="none"/>
                <w:lang w:val="en-US" w:eastAsia="zh-CN" w:bidi="ar"/>
              </w:rPr>
            </w:pPr>
            <w:r>
              <w:rPr>
                <w:rFonts w:hint="eastAsia" w:ascii="仿宋" w:hAnsi="仿宋" w:eastAsia="仿宋" w:cs="仿宋"/>
                <w:b w:val="0"/>
                <w:i w:val="0"/>
                <w:color w:val="000000"/>
                <w:kern w:val="0"/>
                <w:sz w:val="18"/>
                <w:szCs w:val="18"/>
                <w:u w:val="none"/>
                <w:lang w:val="en-US" w:eastAsia="zh-CN" w:bidi="ar"/>
              </w:rPr>
              <w:t>（1）监理人员及机构设置（35分）A.拟派总监理工程师具有工程师或经济师职称，并具有交通部颁发的监理工程师证书或建设行政主管部门颁发的公路工程专业注册监理工程师证书者得6分，以上两者不完全具备的不得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仿宋" w:hAnsi="仿宋" w:eastAsia="仿宋" w:cs="仿宋"/>
                <w:b w:val="0"/>
                <w:i w:val="0"/>
                <w:color w:val="000000"/>
                <w:kern w:val="0"/>
                <w:sz w:val="18"/>
                <w:szCs w:val="18"/>
                <w:u w:val="none"/>
                <w:lang w:val="en-US" w:eastAsia="zh-CN" w:bidi="ar"/>
              </w:rPr>
            </w:pPr>
            <w:r>
              <w:rPr>
                <w:rFonts w:hint="eastAsia" w:ascii="仿宋" w:hAnsi="仿宋" w:eastAsia="仿宋" w:cs="仿宋"/>
                <w:b w:val="0"/>
                <w:i w:val="0"/>
                <w:color w:val="000000"/>
                <w:kern w:val="0"/>
                <w:sz w:val="18"/>
                <w:szCs w:val="18"/>
                <w:u w:val="none"/>
                <w:lang w:val="en-US" w:eastAsia="zh-CN" w:bidi="ar"/>
              </w:rPr>
              <w:t>B.总监理工程师业绩（8分）：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color w:val="000000"/>
                <w:kern w:val="0"/>
                <w:sz w:val="18"/>
                <w:szCs w:val="18"/>
                <w:u w:val="none"/>
                <w:lang w:val="en-US" w:eastAsia="zh-CN" w:bidi="ar"/>
              </w:rPr>
            </w:pPr>
            <w:r>
              <w:rPr>
                <w:rFonts w:hint="eastAsia" w:ascii="仿宋" w:hAnsi="仿宋" w:eastAsia="仿宋" w:cs="仿宋"/>
                <w:b w:val="0"/>
                <w:i w:val="0"/>
                <w:color w:val="000000"/>
                <w:kern w:val="0"/>
                <w:sz w:val="18"/>
                <w:szCs w:val="18"/>
                <w:u w:val="none"/>
                <w:lang w:val="en-US" w:eastAsia="zh-CN" w:bidi="ar"/>
              </w:rPr>
              <w:t xml:space="preserve"> 2016年1月1日以来拟派总监理工程师有类似公路工程监理业绩的一个4分，该项最高得8分（以中标通知书和监理合同为准）。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color w:val="000000"/>
                <w:kern w:val="0"/>
                <w:sz w:val="18"/>
                <w:szCs w:val="18"/>
                <w:u w:val="none"/>
                <w:lang w:val="en-US" w:eastAsia="zh-CN" w:bidi="ar"/>
              </w:rPr>
            </w:pPr>
            <w:r>
              <w:rPr>
                <w:rFonts w:hint="eastAsia" w:ascii="仿宋" w:hAnsi="仿宋" w:eastAsia="仿宋" w:cs="仿宋"/>
                <w:b w:val="0"/>
                <w:i w:val="0"/>
                <w:color w:val="000000"/>
                <w:kern w:val="0"/>
                <w:sz w:val="18"/>
                <w:szCs w:val="18"/>
                <w:u w:val="none"/>
                <w:lang w:val="en-US" w:eastAsia="zh-CN" w:bidi="ar"/>
              </w:rPr>
              <w:t>C.专业监理工程师（12分）：专业监理工程师具有中级及以上职称和省级及以上交通主管部门或建设行政主管部门颁发的注册公路专业监理工程师证书；每具备一人得3分，最多得12分。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仿宋" w:hAnsi="仿宋" w:eastAsia="仿宋" w:cs="仿宋"/>
                <w:b w:val="0"/>
                <w:i w:val="0"/>
                <w:color w:val="000000"/>
                <w:kern w:val="0"/>
                <w:sz w:val="18"/>
                <w:szCs w:val="18"/>
                <w:u w:val="none"/>
                <w:lang w:val="en-US" w:eastAsia="zh-CN" w:bidi="ar"/>
              </w:rPr>
            </w:pPr>
            <w:r>
              <w:rPr>
                <w:rFonts w:hint="eastAsia" w:ascii="仿宋" w:hAnsi="仿宋" w:eastAsia="仿宋" w:cs="仿宋"/>
                <w:b w:val="0"/>
                <w:i w:val="0"/>
                <w:color w:val="000000"/>
                <w:kern w:val="0"/>
                <w:sz w:val="18"/>
                <w:szCs w:val="18"/>
                <w:u w:val="none"/>
                <w:lang w:val="en-US" w:eastAsia="zh-CN" w:bidi="ar"/>
              </w:rPr>
              <w:t>D.近年财务状况（9分）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color w:val="000000"/>
                <w:kern w:val="0"/>
                <w:sz w:val="18"/>
                <w:szCs w:val="18"/>
                <w:u w:val="none"/>
                <w:lang w:val="en-US" w:eastAsia="zh-CN" w:bidi="ar"/>
              </w:rPr>
            </w:pPr>
            <w:r>
              <w:rPr>
                <w:rFonts w:hint="eastAsia" w:ascii="仿宋" w:hAnsi="仿宋" w:eastAsia="仿宋" w:cs="仿宋"/>
                <w:b w:val="0"/>
                <w:i w:val="0"/>
                <w:color w:val="000000"/>
                <w:kern w:val="0"/>
                <w:sz w:val="18"/>
                <w:szCs w:val="18"/>
                <w:u w:val="none"/>
                <w:lang w:val="en-US" w:eastAsia="zh-CN" w:bidi="ar"/>
              </w:rPr>
              <w:t>提供近三年度（2015年、2016年、2017年度）财务审计报告，连续二年盈利者得6分，连续三年盈利者得9分，否则不得分。（以会计事务所或审计机构审计的财务会计报表原件为准）</w:t>
            </w:r>
          </w:p>
        </w:tc>
        <w:tc>
          <w:tcPr>
            <w:tcW w:w="896" w:type="dxa"/>
            <w:tcBorders>
              <w:top w:val="single" w:color="auto" w:sz="4" w:space="0"/>
              <w:left w:val="single" w:color="auto" w:sz="4" w:space="0"/>
              <w:bottom w:val="single" w:color="auto" w:sz="4" w:space="0"/>
              <w:right w:val="single" w:color="auto" w:sz="4" w:space="0"/>
            </w:tcBorders>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lang w:val="en-US" w:eastAsia="zh-CN"/>
              </w:rPr>
            </w:pPr>
            <w:r>
              <w:rPr>
                <w:rFonts w:hint="eastAsia" w:ascii="仿宋" w:hAnsi="仿宋" w:eastAsia="仿宋" w:cs="仿宋"/>
                <w:b w:val="0"/>
                <w:i w:val="0"/>
                <w:lang w:val="en-US" w:eastAsia="zh-CN"/>
              </w:rPr>
              <w:t>35</w:t>
            </w:r>
          </w:p>
        </w:tc>
        <w:tc>
          <w:tcPr>
            <w:tcW w:w="896" w:type="dxa"/>
            <w:tcBorders>
              <w:top w:val="single" w:color="auto" w:sz="4" w:space="0"/>
              <w:left w:val="single" w:color="auto" w:sz="4" w:space="0"/>
              <w:bottom w:val="single" w:color="auto" w:sz="4" w:space="0"/>
              <w:right w:val="single" w:color="auto" w:sz="4" w:space="0"/>
            </w:tcBorders>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rPr>
            </w:pPr>
            <w:r>
              <w:rPr>
                <w:rFonts w:hint="eastAsia" w:ascii="仿宋" w:hAnsi="仿宋" w:eastAsia="仿宋" w:cs="仿宋"/>
                <w:b w:val="0"/>
                <w:i w:val="0"/>
                <w:lang w:val="en-US" w:eastAsia="zh-CN"/>
              </w:rPr>
              <w:t>35</w:t>
            </w:r>
          </w:p>
        </w:tc>
        <w:tc>
          <w:tcPr>
            <w:tcW w:w="897" w:type="dxa"/>
            <w:tcBorders>
              <w:top w:val="single" w:color="auto" w:sz="4" w:space="0"/>
              <w:left w:val="single" w:color="auto" w:sz="4" w:space="0"/>
              <w:bottom w:val="single" w:color="auto" w:sz="4" w:space="0"/>
              <w:right w:val="single" w:color="auto" w:sz="4" w:space="0"/>
            </w:tcBorders>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rPr>
            </w:pPr>
            <w:r>
              <w:rPr>
                <w:rFonts w:hint="eastAsia" w:ascii="仿宋" w:hAnsi="仿宋" w:eastAsia="仿宋" w:cs="仿宋"/>
                <w:b w:val="0"/>
                <w:i w:val="0"/>
                <w:lang w:val="en-US" w:eastAsia="zh-CN"/>
              </w:rPr>
              <w:t>35</w:t>
            </w:r>
          </w:p>
        </w:tc>
        <w:tc>
          <w:tcPr>
            <w:tcW w:w="939" w:type="dxa"/>
            <w:tcBorders>
              <w:top w:val="single" w:color="auto" w:sz="4" w:space="0"/>
              <w:left w:val="single" w:color="auto" w:sz="4" w:space="0"/>
              <w:bottom w:val="single" w:color="auto" w:sz="4" w:space="0"/>
              <w:right w:val="single" w:color="auto" w:sz="4" w:space="0"/>
            </w:tcBorders>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rPr>
            </w:pPr>
            <w:r>
              <w:rPr>
                <w:rFonts w:hint="eastAsia" w:ascii="仿宋" w:hAnsi="仿宋" w:eastAsia="仿宋" w:cs="仿宋"/>
                <w:b w:val="0"/>
                <w:i w:val="0"/>
                <w:lang w:val="en-US" w:eastAsia="zh-CN"/>
              </w:rPr>
              <w:t>35</w:t>
            </w:r>
          </w:p>
        </w:tc>
        <w:tc>
          <w:tcPr>
            <w:tcW w:w="915" w:type="dxa"/>
            <w:tcBorders>
              <w:top w:val="single" w:color="auto" w:sz="4" w:space="0"/>
              <w:left w:val="single" w:color="auto" w:sz="4" w:space="0"/>
              <w:bottom w:val="single" w:color="auto" w:sz="4" w:space="0"/>
              <w:right w:val="single" w:color="auto" w:sz="4" w:space="0"/>
            </w:tcBorders>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rPr>
            </w:pPr>
            <w:r>
              <w:rPr>
                <w:rFonts w:hint="eastAsia" w:ascii="仿宋" w:hAnsi="仿宋" w:eastAsia="仿宋" w:cs="仿宋"/>
                <w:b w:val="0"/>
                <w:i w:val="0"/>
                <w:lang w:val="en-US" w:eastAsia="zh-CN"/>
              </w:rPr>
              <w:t>35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0" w:type="dxa"/>
            <w:tcBorders>
              <w:top w:val="single" w:color="auto" w:sz="4" w:space="0"/>
              <w:left w:val="single" w:color="auto" w:sz="4" w:space="0"/>
              <w:bottom w:val="single" w:color="auto" w:sz="4" w:space="0"/>
              <w:right w:val="single" w:color="auto" w:sz="4" w:space="0"/>
            </w:tcBorders>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i w:val="0"/>
              </w:rPr>
            </w:pPr>
          </w:p>
        </w:tc>
        <w:tc>
          <w:tcPr>
            <w:tcW w:w="3710" w:type="dxa"/>
            <w:tcBorders>
              <w:top w:val="single" w:color="auto" w:sz="4" w:space="0"/>
              <w:left w:val="single" w:color="auto" w:sz="4" w:space="0"/>
              <w:bottom w:val="single" w:color="auto" w:sz="4" w:space="0"/>
              <w:right w:val="single" w:color="auto" w:sz="4" w:space="0"/>
            </w:tcBorders>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color w:val="000000"/>
                <w:kern w:val="0"/>
                <w:sz w:val="18"/>
                <w:szCs w:val="18"/>
                <w:u w:val="none"/>
                <w:lang w:val="en-US" w:eastAsia="zh-CN" w:bidi="ar"/>
              </w:rPr>
            </w:pPr>
            <w:r>
              <w:rPr>
                <w:rFonts w:hint="eastAsia" w:ascii="仿宋" w:hAnsi="仿宋" w:eastAsia="仿宋" w:cs="仿宋"/>
                <w:b w:val="0"/>
                <w:i w:val="0"/>
                <w:color w:val="000000"/>
                <w:kern w:val="0"/>
                <w:sz w:val="18"/>
                <w:szCs w:val="18"/>
                <w:u w:val="none"/>
                <w:lang w:val="en-US" w:eastAsia="zh-CN" w:bidi="ar"/>
              </w:rPr>
              <w:t>（2）监理设施和设备（3分）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color w:val="000000"/>
                <w:kern w:val="0"/>
                <w:sz w:val="18"/>
                <w:szCs w:val="18"/>
                <w:u w:val="none"/>
                <w:lang w:val="en-US" w:eastAsia="zh-CN" w:bidi="ar"/>
              </w:rPr>
            </w:pPr>
            <w:r>
              <w:rPr>
                <w:rFonts w:hint="eastAsia" w:ascii="仿宋" w:hAnsi="仿宋" w:eastAsia="仿宋" w:cs="仿宋"/>
                <w:b w:val="0"/>
                <w:i w:val="0"/>
                <w:color w:val="000000"/>
                <w:kern w:val="0"/>
                <w:sz w:val="18"/>
                <w:szCs w:val="18"/>
                <w:u w:val="none"/>
                <w:lang w:val="en-US" w:eastAsia="zh-CN" w:bidi="ar"/>
              </w:rPr>
              <w:t>根据本项目实际情况及要求，除强制性资格评审标准D—主要试验检测设备外，对投标人备选的试验、检测、测量仪器、交通设施及办公设备情况酌情打分。</w:t>
            </w:r>
          </w:p>
        </w:tc>
        <w:tc>
          <w:tcPr>
            <w:tcW w:w="896" w:type="dxa"/>
            <w:tcBorders>
              <w:top w:val="single" w:color="auto" w:sz="4" w:space="0"/>
              <w:left w:val="single" w:color="auto" w:sz="4" w:space="0"/>
              <w:bottom w:val="single" w:color="auto" w:sz="4" w:space="0"/>
              <w:right w:val="single" w:color="auto" w:sz="4" w:space="0"/>
            </w:tcBorders>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eastAsiaTheme="minorEastAsia"/>
                <w:b w:val="0"/>
                <w:i w:val="0"/>
                <w:lang w:val="en-US" w:eastAsia="zh-CN"/>
              </w:rPr>
            </w:pPr>
            <w:r>
              <w:rPr>
                <w:rFonts w:hint="eastAsia"/>
                <w:b w:val="0"/>
                <w:i w:val="0"/>
                <w:lang w:val="en-US" w:eastAsia="zh-CN"/>
              </w:rPr>
              <w:t>3</w:t>
            </w:r>
          </w:p>
        </w:tc>
        <w:tc>
          <w:tcPr>
            <w:tcW w:w="896" w:type="dxa"/>
            <w:tcBorders>
              <w:top w:val="single" w:color="auto" w:sz="4" w:space="0"/>
              <w:left w:val="single" w:color="auto" w:sz="4" w:space="0"/>
              <w:bottom w:val="single" w:color="auto" w:sz="4" w:space="0"/>
              <w:right w:val="single" w:color="auto" w:sz="4" w:space="0"/>
            </w:tcBorders>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i w:val="0"/>
              </w:rPr>
            </w:pPr>
            <w:r>
              <w:rPr>
                <w:rFonts w:hint="eastAsia"/>
                <w:b w:val="0"/>
                <w:i w:val="0"/>
                <w:lang w:val="en-US" w:eastAsia="zh-CN"/>
              </w:rPr>
              <w:t>3</w:t>
            </w:r>
          </w:p>
        </w:tc>
        <w:tc>
          <w:tcPr>
            <w:tcW w:w="897" w:type="dxa"/>
            <w:tcBorders>
              <w:top w:val="single" w:color="auto" w:sz="4" w:space="0"/>
              <w:left w:val="single" w:color="auto" w:sz="4" w:space="0"/>
              <w:bottom w:val="single" w:color="auto" w:sz="4" w:space="0"/>
              <w:right w:val="single" w:color="auto" w:sz="4" w:space="0"/>
            </w:tcBorders>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i w:val="0"/>
              </w:rPr>
            </w:pPr>
            <w:r>
              <w:rPr>
                <w:rFonts w:hint="eastAsia"/>
                <w:b w:val="0"/>
                <w:i w:val="0"/>
                <w:lang w:val="en-US" w:eastAsia="zh-CN"/>
              </w:rPr>
              <w:t>3</w:t>
            </w:r>
          </w:p>
        </w:tc>
        <w:tc>
          <w:tcPr>
            <w:tcW w:w="939" w:type="dxa"/>
            <w:tcBorders>
              <w:top w:val="single" w:color="auto" w:sz="4" w:space="0"/>
              <w:left w:val="single" w:color="auto" w:sz="4" w:space="0"/>
              <w:bottom w:val="single" w:color="auto" w:sz="4" w:space="0"/>
              <w:right w:val="single" w:color="auto" w:sz="4" w:space="0"/>
            </w:tcBorders>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i w:val="0"/>
              </w:rPr>
            </w:pPr>
            <w:r>
              <w:rPr>
                <w:rFonts w:hint="eastAsia"/>
                <w:b w:val="0"/>
                <w:i w:val="0"/>
                <w:lang w:val="en-US" w:eastAsia="zh-CN"/>
              </w:rPr>
              <w:t>3</w:t>
            </w:r>
          </w:p>
        </w:tc>
        <w:tc>
          <w:tcPr>
            <w:tcW w:w="915" w:type="dxa"/>
            <w:tcBorders>
              <w:top w:val="single" w:color="auto" w:sz="4" w:space="0"/>
              <w:left w:val="single" w:color="auto" w:sz="4" w:space="0"/>
              <w:bottom w:val="single" w:color="auto" w:sz="4" w:space="0"/>
              <w:right w:val="single" w:color="auto" w:sz="4" w:space="0"/>
            </w:tcBorders>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eastAsiaTheme="minorEastAsia"/>
                <w:b w:val="0"/>
                <w:i w:val="0"/>
                <w:lang w:val="en-US" w:eastAsia="zh-CN"/>
              </w:rPr>
            </w:pPr>
            <w:r>
              <w:rPr>
                <w:rFonts w:hint="eastAsia"/>
                <w:b w:val="0"/>
                <w:i w:val="0"/>
                <w:lang w:val="en-US" w:eastAsia="zh-CN"/>
              </w:rPr>
              <w:t>2.8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5" w:hRule="atLeast"/>
          <w:jc w:val="center"/>
        </w:trPr>
        <w:tc>
          <w:tcPr>
            <w:tcW w:w="610" w:type="dxa"/>
            <w:tcBorders>
              <w:top w:val="single" w:color="auto" w:sz="4" w:space="0"/>
              <w:left w:val="single" w:color="auto" w:sz="4" w:space="0"/>
              <w:bottom w:val="single" w:color="auto" w:sz="4" w:space="0"/>
              <w:right w:val="single" w:color="auto" w:sz="4" w:space="0"/>
            </w:tcBorders>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i w:val="0"/>
              </w:rPr>
            </w:pPr>
          </w:p>
        </w:tc>
        <w:tc>
          <w:tcPr>
            <w:tcW w:w="3710" w:type="dxa"/>
            <w:tcBorders>
              <w:top w:val="single" w:color="auto" w:sz="4" w:space="0"/>
              <w:left w:val="single" w:color="auto" w:sz="4" w:space="0"/>
              <w:bottom w:val="single" w:color="auto" w:sz="4" w:space="0"/>
              <w:right w:val="single" w:color="auto" w:sz="4" w:space="0"/>
            </w:tcBorders>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color w:val="000000"/>
                <w:kern w:val="0"/>
                <w:sz w:val="18"/>
                <w:szCs w:val="18"/>
                <w:u w:val="none"/>
                <w:lang w:val="en-US" w:eastAsia="zh-CN" w:bidi="ar"/>
              </w:rPr>
            </w:pPr>
            <w:r>
              <w:rPr>
                <w:rFonts w:hint="eastAsia" w:ascii="仿宋" w:hAnsi="仿宋" w:eastAsia="仿宋" w:cs="仿宋"/>
                <w:b w:val="0"/>
                <w:i w:val="0"/>
                <w:color w:val="000000"/>
                <w:kern w:val="0"/>
                <w:sz w:val="18"/>
                <w:szCs w:val="18"/>
                <w:u w:val="none"/>
                <w:lang w:val="en-US" w:eastAsia="zh-CN" w:bidi="ar"/>
              </w:rPr>
              <w:t>（3）监理业绩与信誉（满分12分）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color w:val="000000"/>
                <w:kern w:val="0"/>
                <w:sz w:val="18"/>
                <w:szCs w:val="18"/>
                <w:u w:val="none"/>
                <w:lang w:val="en-US" w:eastAsia="zh-CN" w:bidi="ar"/>
              </w:rPr>
            </w:pPr>
            <w:r>
              <w:rPr>
                <w:rFonts w:hint="eastAsia" w:ascii="仿宋" w:hAnsi="仿宋" w:eastAsia="仿宋" w:cs="仿宋"/>
                <w:b w:val="0"/>
                <w:i w:val="0"/>
                <w:color w:val="000000"/>
                <w:kern w:val="0"/>
                <w:sz w:val="18"/>
                <w:szCs w:val="18"/>
                <w:u w:val="none"/>
                <w:lang w:val="en-US" w:eastAsia="zh-CN" w:bidi="ar"/>
              </w:rPr>
              <w:t>1.投标人2016年1月1日以来完成类似工程监理的业绩（满分6分）A．投标人完成类似工程监理业绩一项的得3分，本项最高得6分（以中标通知书和监理合同为准，企业业绩与拟派总监理工程师业绩可重复计分；）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color w:val="000000"/>
                <w:kern w:val="0"/>
                <w:sz w:val="18"/>
                <w:szCs w:val="18"/>
                <w:u w:val="none"/>
                <w:lang w:val="en-US" w:eastAsia="zh-CN" w:bidi="ar"/>
              </w:rPr>
            </w:pPr>
            <w:r>
              <w:rPr>
                <w:rFonts w:hint="eastAsia" w:ascii="仿宋" w:hAnsi="仿宋" w:eastAsia="仿宋" w:cs="仿宋"/>
                <w:b w:val="0"/>
                <w:i w:val="0"/>
                <w:color w:val="000000"/>
                <w:kern w:val="0"/>
                <w:sz w:val="18"/>
                <w:szCs w:val="18"/>
                <w:u w:val="none"/>
                <w:lang w:val="en-US" w:eastAsia="zh-CN" w:bidi="ar"/>
              </w:rPr>
              <w:t>2.投标人完成类似工程履约表现（满分6分）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color w:val="000000"/>
                <w:kern w:val="0"/>
                <w:sz w:val="18"/>
                <w:szCs w:val="18"/>
                <w:u w:val="none"/>
                <w:lang w:val="en-US" w:eastAsia="zh-CN" w:bidi="ar"/>
              </w:rPr>
            </w:pPr>
            <w:r>
              <w:rPr>
                <w:rFonts w:hint="eastAsia" w:ascii="仿宋" w:hAnsi="仿宋" w:eastAsia="仿宋" w:cs="仿宋"/>
                <w:b w:val="0"/>
                <w:i w:val="0"/>
                <w:color w:val="000000"/>
                <w:kern w:val="0"/>
                <w:sz w:val="18"/>
                <w:szCs w:val="18"/>
                <w:u w:val="none"/>
                <w:lang w:val="en-US" w:eastAsia="zh-CN" w:bidi="ar"/>
              </w:rPr>
              <w:t>投标人完成的项目获得省级奖项的得6分（如：市政金杯奖等）</w:t>
            </w:r>
          </w:p>
        </w:tc>
        <w:tc>
          <w:tcPr>
            <w:tcW w:w="896" w:type="dxa"/>
            <w:tcBorders>
              <w:top w:val="single" w:color="auto" w:sz="4" w:space="0"/>
              <w:left w:val="single" w:color="auto" w:sz="4" w:space="0"/>
              <w:bottom w:val="single" w:color="auto" w:sz="4" w:space="0"/>
              <w:right w:val="single" w:color="auto" w:sz="4" w:space="0"/>
            </w:tcBorders>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eastAsiaTheme="minorEastAsia"/>
                <w:b w:val="0"/>
                <w:i w:val="0"/>
                <w:lang w:val="en-US" w:eastAsia="zh-CN"/>
              </w:rPr>
            </w:pPr>
            <w:r>
              <w:rPr>
                <w:rFonts w:hint="eastAsia"/>
                <w:b w:val="0"/>
                <w:i w:val="0"/>
                <w:lang w:val="en-US" w:eastAsia="zh-CN"/>
              </w:rPr>
              <w:t>12</w:t>
            </w:r>
          </w:p>
        </w:tc>
        <w:tc>
          <w:tcPr>
            <w:tcW w:w="896" w:type="dxa"/>
            <w:tcBorders>
              <w:top w:val="single" w:color="auto" w:sz="4" w:space="0"/>
              <w:left w:val="single" w:color="auto" w:sz="4" w:space="0"/>
              <w:bottom w:val="single" w:color="auto" w:sz="4" w:space="0"/>
              <w:right w:val="single" w:color="auto" w:sz="4" w:space="0"/>
            </w:tcBorders>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i w:val="0"/>
              </w:rPr>
            </w:pPr>
            <w:r>
              <w:rPr>
                <w:rFonts w:hint="eastAsia"/>
                <w:b w:val="0"/>
                <w:i w:val="0"/>
                <w:lang w:val="en-US" w:eastAsia="zh-CN"/>
              </w:rPr>
              <w:t>12</w:t>
            </w:r>
          </w:p>
        </w:tc>
        <w:tc>
          <w:tcPr>
            <w:tcW w:w="897" w:type="dxa"/>
            <w:tcBorders>
              <w:top w:val="single" w:color="auto" w:sz="4" w:space="0"/>
              <w:left w:val="single" w:color="auto" w:sz="4" w:space="0"/>
              <w:bottom w:val="single" w:color="auto" w:sz="4" w:space="0"/>
              <w:right w:val="single" w:color="auto" w:sz="4" w:space="0"/>
            </w:tcBorders>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i w:val="0"/>
              </w:rPr>
            </w:pPr>
            <w:r>
              <w:rPr>
                <w:rFonts w:hint="eastAsia"/>
                <w:b w:val="0"/>
                <w:i w:val="0"/>
                <w:lang w:val="en-US" w:eastAsia="zh-CN"/>
              </w:rPr>
              <w:t>12</w:t>
            </w:r>
          </w:p>
        </w:tc>
        <w:tc>
          <w:tcPr>
            <w:tcW w:w="939" w:type="dxa"/>
            <w:tcBorders>
              <w:top w:val="single" w:color="auto" w:sz="4" w:space="0"/>
              <w:left w:val="single" w:color="auto" w:sz="4" w:space="0"/>
              <w:bottom w:val="single" w:color="auto" w:sz="4" w:space="0"/>
              <w:right w:val="single" w:color="auto" w:sz="4" w:space="0"/>
            </w:tcBorders>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i w:val="0"/>
              </w:rPr>
            </w:pPr>
            <w:r>
              <w:rPr>
                <w:rFonts w:hint="eastAsia"/>
                <w:b w:val="0"/>
                <w:i w:val="0"/>
                <w:lang w:val="en-US" w:eastAsia="zh-CN"/>
              </w:rPr>
              <w:t>12</w:t>
            </w:r>
          </w:p>
        </w:tc>
        <w:tc>
          <w:tcPr>
            <w:tcW w:w="915" w:type="dxa"/>
            <w:tcBorders>
              <w:top w:val="single" w:color="auto" w:sz="4" w:space="0"/>
              <w:left w:val="single" w:color="auto" w:sz="4" w:space="0"/>
              <w:bottom w:val="single" w:color="auto" w:sz="4" w:space="0"/>
              <w:right w:val="single" w:color="auto" w:sz="4" w:space="0"/>
            </w:tcBorders>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i w:val="0"/>
              </w:rPr>
            </w:pPr>
            <w:r>
              <w:rPr>
                <w:rFonts w:hint="eastAsia"/>
                <w:b w:val="0"/>
                <w:i w:val="0"/>
                <w:lang w:val="en-US" w:eastAsia="zh-CN"/>
              </w:rPr>
              <w:t>12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0" w:type="dxa"/>
            <w:tcBorders>
              <w:top w:val="single" w:color="auto" w:sz="4" w:space="0"/>
              <w:left w:val="single" w:color="auto" w:sz="4" w:space="0"/>
              <w:bottom w:val="single" w:color="auto" w:sz="4" w:space="0"/>
              <w:right w:val="single" w:color="auto" w:sz="4" w:space="0"/>
            </w:tcBorders>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i w:val="0"/>
              </w:rPr>
            </w:pPr>
          </w:p>
        </w:tc>
        <w:tc>
          <w:tcPr>
            <w:tcW w:w="3710" w:type="dxa"/>
            <w:tcBorders>
              <w:top w:val="single" w:color="auto" w:sz="4" w:space="0"/>
              <w:left w:val="single" w:color="auto" w:sz="4" w:space="0"/>
              <w:bottom w:val="single" w:color="auto" w:sz="4" w:space="0"/>
              <w:right w:val="single" w:color="auto" w:sz="4" w:space="0"/>
            </w:tcBorders>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rPr>
            </w:pPr>
            <w:r>
              <w:rPr>
                <w:rFonts w:hint="eastAsia" w:ascii="仿宋" w:hAnsi="仿宋" w:eastAsia="仿宋" w:cs="仿宋"/>
                <w:b w:val="0"/>
                <w:i w:val="0"/>
                <w:color w:val="000000"/>
                <w:kern w:val="0"/>
                <w:sz w:val="18"/>
                <w:szCs w:val="18"/>
                <w:u w:val="none"/>
                <w:lang w:val="en-US" w:eastAsia="zh-CN" w:bidi="ar"/>
              </w:rPr>
              <w:t>得分</w:t>
            </w:r>
          </w:p>
        </w:tc>
        <w:tc>
          <w:tcPr>
            <w:tcW w:w="896" w:type="dxa"/>
            <w:tcBorders>
              <w:top w:val="single" w:color="auto" w:sz="4" w:space="0"/>
              <w:left w:val="single" w:color="auto" w:sz="4" w:space="0"/>
              <w:bottom w:val="single" w:color="auto" w:sz="4" w:space="0"/>
              <w:right w:val="single" w:color="auto" w:sz="4" w:space="0"/>
            </w:tcBorders>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eastAsiaTheme="minorEastAsia"/>
                <w:b w:val="0"/>
                <w:i w:val="0"/>
                <w:lang w:val="en-US" w:eastAsia="zh-CN"/>
              </w:rPr>
            </w:pPr>
            <w:r>
              <w:rPr>
                <w:rFonts w:hint="eastAsia"/>
                <w:b w:val="0"/>
                <w:i w:val="0"/>
                <w:lang w:val="en-US" w:eastAsia="zh-CN"/>
              </w:rPr>
              <w:t>83</w:t>
            </w:r>
          </w:p>
        </w:tc>
        <w:tc>
          <w:tcPr>
            <w:tcW w:w="896" w:type="dxa"/>
            <w:tcBorders>
              <w:top w:val="single" w:color="auto" w:sz="4" w:space="0"/>
              <w:left w:val="single" w:color="auto" w:sz="4" w:space="0"/>
              <w:bottom w:val="single" w:color="auto" w:sz="4" w:space="0"/>
              <w:right w:val="single" w:color="auto" w:sz="4" w:space="0"/>
            </w:tcBorders>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eastAsiaTheme="minorEastAsia"/>
                <w:b w:val="0"/>
                <w:i w:val="0"/>
                <w:lang w:val="en-US" w:eastAsia="zh-CN"/>
              </w:rPr>
            </w:pPr>
            <w:r>
              <w:rPr>
                <w:rFonts w:hint="eastAsia"/>
                <w:b w:val="0"/>
                <w:i w:val="0"/>
                <w:lang w:val="en-US" w:eastAsia="zh-CN"/>
              </w:rPr>
              <w:t>80</w:t>
            </w:r>
          </w:p>
        </w:tc>
        <w:tc>
          <w:tcPr>
            <w:tcW w:w="897" w:type="dxa"/>
            <w:tcBorders>
              <w:top w:val="single" w:color="auto" w:sz="4" w:space="0"/>
              <w:left w:val="single" w:color="auto" w:sz="4" w:space="0"/>
              <w:bottom w:val="single" w:color="auto" w:sz="4" w:space="0"/>
              <w:right w:val="single" w:color="auto" w:sz="4" w:space="0"/>
            </w:tcBorders>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eastAsiaTheme="minorEastAsia"/>
                <w:b w:val="0"/>
                <w:i w:val="0"/>
                <w:lang w:val="en-US" w:eastAsia="zh-CN"/>
              </w:rPr>
            </w:pPr>
            <w:r>
              <w:rPr>
                <w:rFonts w:hint="eastAsia"/>
                <w:b w:val="0"/>
                <w:i w:val="0"/>
                <w:lang w:val="en-US" w:eastAsia="zh-CN"/>
              </w:rPr>
              <w:t>83</w:t>
            </w:r>
          </w:p>
        </w:tc>
        <w:tc>
          <w:tcPr>
            <w:tcW w:w="939" w:type="dxa"/>
            <w:tcBorders>
              <w:top w:val="single" w:color="auto" w:sz="4" w:space="0"/>
              <w:left w:val="single" w:color="auto" w:sz="4" w:space="0"/>
              <w:bottom w:val="single" w:color="auto" w:sz="4" w:space="0"/>
              <w:right w:val="single" w:color="auto" w:sz="4" w:space="0"/>
            </w:tcBorders>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eastAsiaTheme="minorEastAsia"/>
                <w:b w:val="0"/>
                <w:i w:val="0"/>
                <w:lang w:val="en-US" w:eastAsia="zh-CN"/>
              </w:rPr>
            </w:pPr>
            <w:r>
              <w:rPr>
                <w:rFonts w:hint="eastAsia"/>
                <w:b w:val="0"/>
                <w:i w:val="0"/>
                <w:lang w:val="en-US" w:eastAsia="zh-CN"/>
              </w:rPr>
              <w:t>81</w:t>
            </w:r>
          </w:p>
        </w:tc>
        <w:tc>
          <w:tcPr>
            <w:tcW w:w="915" w:type="dxa"/>
            <w:tcBorders>
              <w:top w:val="single" w:color="auto" w:sz="4" w:space="0"/>
              <w:left w:val="single" w:color="auto" w:sz="4" w:space="0"/>
              <w:bottom w:val="single" w:color="auto" w:sz="4" w:space="0"/>
              <w:right w:val="single" w:color="auto" w:sz="4" w:space="0"/>
            </w:tcBorders>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eastAsiaTheme="minorEastAsia"/>
                <w:b w:val="0"/>
                <w:i w:val="0"/>
                <w:lang w:val="en-US" w:eastAsia="zh-CN"/>
              </w:rPr>
            </w:pPr>
            <w:r>
              <w:rPr>
                <w:rFonts w:hint="eastAsia"/>
                <w:b w:val="0"/>
                <w:i w:val="0"/>
                <w:lang w:val="en-US" w:eastAsia="zh-CN"/>
              </w:rPr>
              <w:t>85.8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320" w:type="dxa"/>
            <w:gridSpan w:val="2"/>
            <w:tcBorders>
              <w:top w:val="single" w:color="auto" w:sz="4" w:space="0"/>
              <w:left w:val="single" w:color="auto" w:sz="4" w:space="0"/>
              <w:bottom w:val="single" w:color="auto" w:sz="4" w:space="0"/>
              <w:right w:val="single" w:color="auto" w:sz="4" w:space="0"/>
            </w:tcBorders>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rPr>
            </w:pPr>
            <w:r>
              <w:rPr>
                <w:rFonts w:hint="eastAsia" w:ascii="仿宋" w:hAnsi="仿宋" w:eastAsia="仿宋" w:cs="仿宋"/>
                <w:b w:val="0"/>
                <w:i w:val="0"/>
                <w:color w:val="000000"/>
                <w:kern w:val="0"/>
                <w:sz w:val="18"/>
                <w:szCs w:val="18"/>
                <w:u w:val="none"/>
                <w:lang w:val="en-US" w:eastAsia="zh-CN" w:bidi="ar"/>
              </w:rPr>
              <w:t>小计</w:t>
            </w:r>
          </w:p>
        </w:tc>
        <w:tc>
          <w:tcPr>
            <w:tcW w:w="4543" w:type="dxa"/>
            <w:gridSpan w:val="5"/>
            <w:tcBorders>
              <w:top w:val="single" w:color="auto" w:sz="4" w:space="0"/>
              <w:left w:val="single" w:color="auto" w:sz="4" w:space="0"/>
              <w:bottom w:val="single" w:color="auto" w:sz="4" w:space="0"/>
              <w:right w:val="single" w:color="auto" w:sz="4" w:space="0"/>
            </w:tcBorders>
            <w:shd w:val="clear" w:color="auto" w:fill="FFFFFF"/>
            <w:tcMar>
              <w:top w:w="75" w:type="dxa"/>
              <w:left w:w="4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b w:val="0"/>
                <w:i w:val="0"/>
                <w:lang w:val="en-US" w:eastAsia="zh-CN"/>
              </w:rPr>
            </w:pPr>
            <w:r>
              <w:rPr>
                <w:rFonts w:hint="eastAsia" w:ascii="仿宋" w:hAnsi="仿宋" w:eastAsia="仿宋" w:cs="仿宋"/>
                <w:b w:val="0"/>
                <w:i w:val="0"/>
                <w:lang w:val="en-US" w:eastAsia="zh-CN"/>
              </w:rPr>
              <w:t>82.56</w:t>
            </w:r>
          </w:p>
        </w:tc>
      </w:tr>
    </w:tbl>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226" w:beforeAutospacing="0" w:after="0" w:afterAutospacing="0" w:line="360" w:lineRule="auto"/>
        <w:ind w:left="0" w:right="0"/>
        <w:jc w:val="left"/>
        <w:rPr>
          <w:b w:val="0"/>
          <w:i w:val="0"/>
        </w:rPr>
      </w:pPr>
      <w:r>
        <w:rPr>
          <w:rFonts w:hint="eastAsia" w:ascii="楷体" w:hAnsi="楷体" w:eastAsia="楷体" w:cs="楷体"/>
          <w:b/>
          <w:i w:val="0"/>
          <w:color w:val="000000"/>
          <w:kern w:val="0"/>
          <w:sz w:val="32"/>
          <w:szCs w:val="32"/>
          <w:u w:val="none"/>
          <w:shd w:val="clear" w:fill="FFFFFF"/>
          <w:lang w:val="en-US" w:eastAsia="zh-CN" w:bidi="ar"/>
        </w:rPr>
        <w:t>四、</w:t>
      </w:r>
      <w:r>
        <w:rPr>
          <w:rFonts w:hint="default" w:ascii="楷体" w:hAnsi="楷体" w:eastAsia="楷体" w:cs="楷体"/>
          <w:b/>
          <w:i w:val="0"/>
          <w:color w:val="000000"/>
          <w:kern w:val="0"/>
          <w:sz w:val="32"/>
          <w:szCs w:val="32"/>
          <w:u w:val="none"/>
          <w:shd w:val="clear" w:fill="FFFFFF"/>
          <w:lang w:val="en-US" w:eastAsia="zh-CN" w:bidi="ar"/>
        </w:rPr>
        <w:t>第二信封开标：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226" w:beforeAutospacing="0" w:after="0" w:afterAutospacing="0" w:line="360" w:lineRule="auto"/>
        <w:ind w:left="0" w:right="0" w:firstLine="640"/>
        <w:jc w:val="left"/>
        <w:rPr>
          <w:b w:val="0"/>
          <w:i w:val="0"/>
        </w:rPr>
      </w:pPr>
      <w:r>
        <w:rPr>
          <w:rFonts w:hint="eastAsia" w:ascii="仿宋_GB2312" w:hAnsi="Arial" w:eastAsia="仿宋_GB2312" w:cs="仿宋_GB2312"/>
          <w:b w:val="0"/>
          <w:i w:val="0"/>
          <w:color w:val="000000"/>
          <w:kern w:val="0"/>
          <w:sz w:val="32"/>
          <w:szCs w:val="32"/>
          <w:u w:val="none"/>
          <w:shd w:val="clear" w:fill="FFFFFF"/>
          <w:lang w:val="en-US" w:eastAsia="zh-CN" w:bidi="ar"/>
        </w:rPr>
        <w:t>按照招标文件要求对通过第一信封的投标人进行第二信封开标。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226" w:beforeAutospacing="0" w:after="0" w:afterAutospacing="0" w:line="360" w:lineRule="auto"/>
        <w:ind w:left="0" w:right="0"/>
        <w:jc w:val="left"/>
        <w:rPr>
          <w:b w:val="0"/>
          <w:i w:val="0"/>
        </w:rPr>
      </w:pPr>
      <w:r>
        <w:rPr>
          <w:rFonts w:hint="eastAsia" w:ascii="仿宋_GB2312" w:hAnsi="Arial" w:eastAsia="仿宋_GB2312" w:cs="仿宋_GB2312"/>
          <w:b w:val="0"/>
          <w:i w:val="0"/>
          <w:color w:val="000000"/>
          <w:kern w:val="0"/>
          <w:sz w:val="32"/>
          <w:szCs w:val="32"/>
          <w:u w:val="none"/>
          <w:shd w:val="clear" w:fill="FFFFFF"/>
          <w:lang w:val="en-US" w:eastAsia="zh-CN" w:bidi="ar"/>
        </w:rPr>
        <w:t>    各投标单位代表对第二信封投标文件密封情况进行检查并签字确认，经检查，各投标单位提交的投标文件均密封完好。按照招标文件的规定对密封符合要求的投标文件在开标现场公开唱标，并对唱标内容进行了现场记录。</w:t>
      </w:r>
    </w:p>
    <w:tbl>
      <w:tblPr>
        <w:tblStyle w:val="5"/>
        <w:tblW w:w="8336" w:type="dxa"/>
        <w:jc w:val="center"/>
        <w:tblInd w:w="0" w:type="dxa"/>
        <w:shd w:val="clear" w:color="auto" w:fill="auto"/>
        <w:tblLayout w:type="fixed"/>
        <w:tblCellMar>
          <w:top w:w="0" w:type="dxa"/>
          <w:left w:w="0" w:type="dxa"/>
          <w:bottom w:w="0" w:type="dxa"/>
          <w:right w:w="0" w:type="dxa"/>
        </w:tblCellMar>
      </w:tblPr>
      <w:tblGrid>
        <w:gridCol w:w="5545"/>
        <w:gridCol w:w="2791"/>
      </w:tblGrid>
      <w:tr>
        <w:tblPrEx>
          <w:shd w:val="clear" w:color="auto" w:fill="auto"/>
          <w:tblLayout w:type="fixed"/>
          <w:tblCellMar>
            <w:top w:w="0" w:type="dxa"/>
            <w:left w:w="0" w:type="dxa"/>
            <w:bottom w:w="0" w:type="dxa"/>
            <w:right w:w="0" w:type="dxa"/>
          </w:tblCellMar>
        </w:tblPrEx>
        <w:trPr>
          <w:trHeight w:val="622" w:hRule="atLeast"/>
          <w:jc w:val="center"/>
        </w:trPr>
        <w:tc>
          <w:tcPr>
            <w:tcW w:w="55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360" w:lineRule="auto"/>
              <w:ind w:left="0" w:right="0"/>
              <w:jc w:val="center"/>
              <w:rPr>
                <w:b w:val="0"/>
                <w:i w:val="0"/>
              </w:rPr>
            </w:pPr>
            <w:r>
              <w:rPr>
                <w:rFonts w:hint="eastAsia" w:ascii="仿宋_GB2312" w:hAnsi="Arial" w:eastAsia="仿宋_GB2312" w:cs="仿宋_GB2312"/>
                <w:b w:val="0"/>
                <w:i w:val="0"/>
                <w:color w:val="000000"/>
                <w:kern w:val="0"/>
                <w:sz w:val="24"/>
                <w:szCs w:val="24"/>
                <w:u w:val="none"/>
                <w:shd w:val="clear" w:fill="FFFFFF"/>
                <w:lang w:val="en-US" w:eastAsia="zh-CN" w:bidi="ar"/>
              </w:rPr>
              <w:t>投标人名称</w:t>
            </w:r>
          </w:p>
        </w:tc>
        <w:tc>
          <w:tcPr>
            <w:tcW w:w="2791" w:type="dxa"/>
            <w:tcBorders>
              <w:top w:val="single" w:color="000000" w:sz="8" w:space="0"/>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360" w:lineRule="auto"/>
              <w:ind w:left="0" w:right="0"/>
              <w:jc w:val="center"/>
              <w:rPr>
                <w:b w:val="0"/>
                <w:i w:val="0"/>
              </w:rPr>
            </w:pPr>
            <w:r>
              <w:rPr>
                <w:rFonts w:hint="eastAsia" w:ascii="仿宋_GB2312" w:hAnsi="Arial" w:eastAsia="仿宋_GB2312" w:cs="仿宋_GB2312"/>
                <w:b w:val="0"/>
                <w:i w:val="0"/>
                <w:color w:val="000000"/>
                <w:kern w:val="0"/>
                <w:sz w:val="24"/>
                <w:szCs w:val="24"/>
                <w:u w:val="none"/>
                <w:shd w:val="clear" w:fill="FFFFFF"/>
                <w:lang w:val="en-US" w:eastAsia="zh-CN" w:bidi="ar"/>
              </w:rPr>
              <w:t>投标报价（元）</w:t>
            </w:r>
          </w:p>
        </w:tc>
      </w:tr>
      <w:tr>
        <w:tblPrEx>
          <w:tblLayout w:type="fixed"/>
          <w:tblCellMar>
            <w:top w:w="0" w:type="dxa"/>
            <w:left w:w="0" w:type="dxa"/>
            <w:bottom w:w="0" w:type="dxa"/>
            <w:right w:w="0" w:type="dxa"/>
          </w:tblCellMar>
        </w:tblPrEx>
        <w:trPr>
          <w:trHeight w:val="510" w:hRule="atLeast"/>
          <w:jc w:val="center"/>
        </w:trPr>
        <w:tc>
          <w:tcPr>
            <w:tcW w:w="5545"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leftChars="0" w:right="0" w:rightChars="0"/>
              <w:jc w:val="center"/>
              <w:textAlignment w:val="center"/>
              <w:rPr>
                <w:rFonts w:hint="eastAsia" w:ascii="仿宋" w:hAnsi="仿宋" w:eastAsia="仿宋" w:cs="仿宋"/>
                <w:b w:val="0"/>
                <w:i w:val="0"/>
              </w:rPr>
            </w:pPr>
            <w:r>
              <w:rPr>
                <w:rFonts w:hint="eastAsia" w:ascii="仿宋" w:hAnsi="仿宋" w:eastAsia="仿宋" w:cs="仿宋"/>
                <w:b w:val="0"/>
                <w:i w:val="0"/>
              </w:rPr>
              <w:t xml:space="preserve"> 河南铭信工程监理咨询有限公司 </w:t>
            </w:r>
          </w:p>
        </w:tc>
        <w:tc>
          <w:tcPr>
            <w:tcW w:w="279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360" w:lineRule="auto"/>
              <w:ind w:left="0" w:right="0"/>
              <w:jc w:val="center"/>
              <w:rPr>
                <w:rFonts w:hint="eastAsia" w:ascii="仿宋" w:hAnsi="仿宋" w:eastAsia="仿宋" w:cs="仿宋"/>
                <w:b w:val="0"/>
                <w:i w:val="0"/>
                <w:lang w:val="en-US" w:eastAsia="zh-CN"/>
              </w:rPr>
            </w:pPr>
            <w:r>
              <w:rPr>
                <w:rFonts w:hint="eastAsia" w:ascii="仿宋" w:hAnsi="仿宋" w:eastAsia="仿宋" w:cs="仿宋"/>
                <w:b w:val="0"/>
                <w:i w:val="0"/>
                <w:lang w:val="en-US" w:eastAsia="zh-CN"/>
              </w:rPr>
              <w:t>121000</w:t>
            </w:r>
          </w:p>
        </w:tc>
      </w:tr>
      <w:tr>
        <w:tblPrEx>
          <w:tblLayout w:type="fixed"/>
          <w:tblCellMar>
            <w:top w:w="0" w:type="dxa"/>
            <w:left w:w="0" w:type="dxa"/>
            <w:bottom w:w="0" w:type="dxa"/>
            <w:right w:w="0" w:type="dxa"/>
          </w:tblCellMar>
        </w:tblPrEx>
        <w:trPr>
          <w:trHeight w:val="510" w:hRule="atLeast"/>
          <w:jc w:val="center"/>
        </w:trPr>
        <w:tc>
          <w:tcPr>
            <w:tcW w:w="5545"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leftChars="0" w:right="0" w:rightChars="0"/>
              <w:jc w:val="center"/>
              <w:textAlignment w:val="center"/>
              <w:rPr>
                <w:rFonts w:hint="eastAsia" w:ascii="仿宋" w:hAnsi="仿宋" w:eastAsia="仿宋" w:cs="仿宋"/>
                <w:b w:val="0"/>
                <w:i w:val="0"/>
              </w:rPr>
            </w:pPr>
            <w:r>
              <w:rPr>
                <w:rFonts w:hint="eastAsia" w:ascii="仿宋" w:hAnsi="仿宋" w:eastAsia="仿宋" w:cs="仿宋"/>
                <w:b w:val="0"/>
                <w:i w:val="0"/>
              </w:rPr>
              <w:t xml:space="preserve">河南晟华工程管理有限公司 </w:t>
            </w:r>
          </w:p>
        </w:tc>
        <w:tc>
          <w:tcPr>
            <w:tcW w:w="279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360" w:lineRule="auto"/>
              <w:ind w:left="0" w:right="0"/>
              <w:jc w:val="center"/>
              <w:rPr>
                <w:rFonts w:hint="eastAsia" w:ascii="仿宋" w:hAnsi="仿宋" w:eastAsia="仿宋" w:cs="仿宋"/>
                <w:b w:val="0"/>
                <w:i w:val="0"/>
                <w:lang w:val="en-US" w:eastAsia="zh-CN"/>
              </w:rPr>
            </w:pPr>
            <w:r>
              <w:rPr>
                <w:rFonts w:hint="eastAsia" w:ascii="仿宋" w:hAnsi="仿宋" w:eastAsia="仿宋" w:cs="仿宋"/>
                <w:b w:val="0"/>
                <w:i w:val="0"/>
                <w:lang w:val="en-US" w:eastAsia="zh-CN"/>
              </w:rPr>
              <w:t>125000</w:t>
            </w:r>
          </w:p>
        </w:tc>
      </w:tr>
      <w:tr>
        <w:tblPrEx>
          <w:tblLayout w:type="fixed"/>
          <w:tblCellMar>
            <w:top w:w="0" w:type="dxa"/>
            <w:left w:w="0" w:type="dxa"/>
            <w:bottom w:w="0" w:type="dxa"/>
            <w:right w:w="0" w:type="dxa"/>
          </w:tblCellMar>
        </w:tblPrEx>
        <w:trPr>
          <w:trHeight w:val="510" w:hRule="atLeast"/>
          <w:jc w:val="center"/>
        </w:trPr>
        <w:tc>
          <w:tcPr>
            <w:tcW w:w="5545"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leftChars="0" w:right="0" w:rightChars="0"/>
              <w:jc w:val="center"/>
              <w:textAlignment w:val="center"/>
              <w:rPr>
                <w:rFonts w:hint="eastAsia" w:ascii="仿宋" w:hAnsi="仿宋" w:eastAsia="仿宋" w:cs="仿宋"/>
                <w:b w:val="0"/>
                <w:i w:val="0"/>
              </w:rPr>
            </w:pPr>
            <w:r>
              <w:rPr>
                <w:rFonts w:hint="eastAsia" w:ascii="仿宋" w:hAnsi="仿宋" w:eastAsia="仿宋" w:cs="仿宋"/>
                <w:b w:val="0"/>
                <w:i w:val="0"/>
              </w:rPr>
              <w:t xml:space="preserve"> 元森建设管理有限公司  </w:t>
            </w:r>
          </w:p>
        </w:tc>
        <w:tc>
          <w:tcPr>
            <w:tcW w:w="279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360" w:lineRule="auto"/>
              <w:ind w:left="0" w:right="0"/>
              <w:jc w:val="center"/>
              <w:rPr>
                <w:rFonts w:hint="eastAsia" w:ascii="仿宋" w:hAnsi="仿宋" w:eastAsia="仿宋" w:cs="仿宋"/>
                <w:b w:val="0"/>
                <w:i w:val="0"/>
                <w:lang w:val="en-US" w:eastAsia="zh-CN"/>
              </w:rPr>
            </w:pPr>
            <w:r>
              <w:rPr>
                <w:rFonts w:hint="eastAsia" w:ascii="仿宋" w:hAnsi="仿宋" w:eastAsia="仿宋" w:cs="仿宋"/>
                <w:b w:val="0"/>
                <w:i w:val="0"/>
                <w:lang w:val="en-US" w:eastAsia="zh-CN"/>
              </w:rPr>
              <w:t>123000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226" w:beforeAutospacing="0" w:after="0" w:afterAutospacing="0" w:line="360" w:lineRule="auto"/>
        <w:ind w:left="0" w:right="0"/>
        <w:jc w:val="left"/>
        <w:rPr>
          <w:b w:val="0"/>
          <w:i w:val="0"/>
        </w:rPr>
      </w:pPr>
      <w:r>
        <w:rPr>
          <w:rFonts w:ascii="黑体" w:hAnsi="Arial" w:eastAsia="黑体" w:cs="黑体"/>
          <w:b w:val="0"/>
          <w:i w:val="0"/>
          <w:color w:val="000000"/>
          <w:kern w:val="0"/>
          <w:sz w:val="32"/>
          <w:szCs w:val="32"/>
          <w:u w:val="none"/>
          <w:shd w:val="clear" w:fill="FFFFFF"/>
          <w:lang w:val="en-US" w:eastAsia="zh-CN" w:bidi="ar"/>
        </w:rPr>
        <w:t> </w:t>
      </w:r>
      <w:r>
        <w:rPr>
          <w:rFonts w:hint="eastAsia" w:ascii="黑体" w:hAnsi="Arial" w:eastAsia="黑体" w:cs="黑体"/>
          <w:b w:val="0"/>
          <w:i w:val="0"/>
          <w:color w:val="000000"/>
          <w:kern w:val="0"/>
          <w:sz w:val="32"/>
          <w:szCs w:val="32"/>
          <w:u w:val="none"/>
          <w:shd w:val="clear" w:fill="FFFFFF"/>
          <w:lang w:val="en-US" w:eastAsia="zh-CN" w:bidi="ar"/>
        </w:rPr>
        <w:t>五</w:t>
      </w:r>
      <w:r>
        <w:rPr>
          <w:rFonts w:ascii="黑体" w:hAnsi="Arial" w:eastAsia="黑体" w:cs="黑体"/>
          <w:b w:val="0"/>
          <w:i w:val="0"/>
          <w:color w:val="000000"/>
          <w:kern w:val="0"/>
          <w:sz w:val="32"/>
          <w:szCs w:val="32"/>
          <w:u w:val="none"/>
          <w:shd w:val="clear" w:fill="FFFFFF"/>
          <w:lang w:val="en-US" w:eastAsia="zh-CN" w:bidi="ar"/>
        </w:rPr>
        <w:t>、评标标准、评标办法或者评标因素一览表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226" w:beforeAutospacing="0" w:after="0" w:afterAutospacing="0" w:line="360" w:lineRule="auto"/>
        <w:ind w:left="0" w:right="0" w:firstLine="640"/>
        <w:jc w:val="left"/>
        <w:rPr>
          <w:b w:val="0"/>
          <w:i w:val="0"/>
        </w:rPr>
      </w:pPr>
      <w:r>
        <w:rPr>
          <w:rFonts w:ascii="仿宋_GB2312" w:hAnsi="Arial" w:eastAsia="仿宋_GB2312" w:cs="仿宋_GB2312"/>
          <w:b w:val="0"/>
          <w:i w:val="0"/>
          <w:color w:val="000000"/>
          <w:kern w:val="0"/>
          <w:sz w:val="32"/>
          <w:szCs w:val="32"/>
          <w:u w:val="none"/>
          <w:shd w:val="clear" w:fill="FFFFFF"/>
          <w:lang w:val="en-US" w:eastAsia="zh-CN" w:bidi="ar"/>
        </w:rPr>
        <w:t>详见招标文件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226" w:beforeAutospacing="0" w:after="0" w:afterAutospacing="0" w:line="360" w:lineRule="auto"/>
        <w:ind w:left="0" w:right="0"/>
        <w:jc w:val="left"/>
        <w:rPr>
          <w:b w:val="0"/>
          <w:i w:val="0"/>
        </w:rPr>
      </w:pPr>
      <w:r>
        <w:rPr>
          <w:rFonts w:hint="eastAsia" w:ascii="黑体" w:hAnsi="Arial" w:eastAsia="黑体" w:cs="黑体"/>
          <w:b w:val="0"/>
          <w:i w:val="0"/>
          <w:color w:val="000000"/>
          <w:kern w:val="0"/>
          <w:sz w:val="32"/>
          <w:szCs w:val="32"/>
          <w:u w:val="none"/>
          <w:shd w:val="clear" w:fill="FFFFFF"/>
          <w:lang w:val="en-US" w:eastAsia="zh-CN" w:bidi="ar"/>
        </w:rPr>
        <w:t>六、评审情况：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226" w:beforeAutospacing="0" w:after="0" w:afterAutospacing="0" w:line="360" w:lineRule="auto"/>
        <w:ind w:left="0" w:right="0" w:firstLine="640"/>
        <w:jc w:val="left"/>
        <w:rPr>
          <w:b w:val="0"/>
          <w:i w:val="0"/>
        </w:rPr>
      </w:pPr>
      <w:r>
        <w:rPr>
          <w:rFonts w:hint="eastAsia" w:ascii="仿宋_GB2312" w:hAnsi="Arial" w:eastAsia="仿宋_GB2312" w:cs="仿宋_GB2312"/>
          <w:b w:val="0"/>
          <w:i w:val="0"/>
          <w:color w:val="000000"/>
          <w:kern w:val="0"/>
          <w:sz w:val="32"/>
          <w:szCs w:val="32"/>
          <w:u w:val="none"/>
          <w:shd w:val="clear" w:fill="FFFFFF"/>
          <w:lang w:val="en-US" w:eastAsia="zh-CN" w:bidi="ar"/>
        </w:rPr>
        <w:t>投标文件形式评审、响应性评审：</w:t>
      </w:r>
    </w:p>
    <w:tbl>
      <w:tblPr>
        <w:tblStyle w:val="5"/>
        <w:tblW w:w="8522"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238"/>
        <w:gridCol w:w="728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02" w:hRule="atLeast"/>
          <w:jc w:val="center"/>
        </w:trPr>
        <w:tc>
          <w:tcPr>
            <w:tcW w:w="123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right="0"/>
              <w:jc w:val="center"/>
              <w:rPr>
                <w:b w:val="0"/>
                <w:i w:val="0"/>
              </w:rPr>
            </w:pPr>
            <w:r>
              <w:rPr>
                <w:rFonts w:hint="default" w:ascii="仿宋" w:hAnsi="仿宋" w:eastAsia="仿宋" w:cs="仿宋"/>
                <w:b w:val="0"/>
                <w:i w:val="0"/>
                <w:color w:val="000000"/>
                <w:kern w:val="0"/>
                <w:sz w:val="24"/>
                <w:szCs w:val="24"/>
                <w:u w:val="none"/>
                <w:lang w:val="en-US" w:eastAsia="zh-CN" w:bidi="ar"/>
              </w:rPr>
              <w:t>序号</w:t>
            </w:r>
          </w:p>
        </w:tc>
        <w:tc>
          <w:tcPr>
            <w:tcW w:w="7284"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right="0"/>
              <w:jc w:val="center"/>
              <w:rPr>
                <w:b w:val="0"/>
                <w:i w:val="0"/>
              </w:rPr>
            </w:pPr>
            <w:r>
              <w:rPr>
                <w:rFonts w:hint="default" w:ascii="仿宋" w:hAnsi="仿宋" w:eastAsia="仿宋" w:cs="仿宋"/>
                <w:b/>
                <w:i w:val="0"/>
                <w:color w:val="000000"/>
                <w:kern w:val="0"/>
                <w:sz w:val="24"/>
                <w:szCs w:val="24"/>
                <w:u w:val="none"/>
                <w:lang w:val="en-US" w:eastAsia="zh-CN" w:bidi="ar"/>
              </w:rPr>
              <w:t>通过投标文件形式评审、响应性评审的投标人名称</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23" w:hRule="atLeast"/>
          <w:jc w:val="center"/>
        </w:trPr>
        <w:tc>
          <w:tcPr>
            <w:tcW w:w="1238"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right="0"/>
              <w:jc w:val="center"/>
              <w:rPr>
                <w:b w:val="0"/>
                <w:i w:val="0"/>
              </w:rPr>
            </w:pPr>
            <w:r>
              <w:rPr>
                <w:rFonts w:hint="default" w:ascii="仿宋" w:hAnsi="仿宋" w:eastAsia="仿宋" w:cs="仿宋"/>
                <w:b w:val="0"/>
                <w:i w:val="0"/>
                <w:color w:val="000000"/>
                <w:kern w:val="0"/>
                <w:sz w:val="24"/>
                <w:szCs w:val="24"/>
                <w:u w:val="none"/>
                <w:lang w:val="en-US" w:eastAsia="zh-CN" w:bidi="ar"/>
              </w:rPr>
              <w:t>1</w:t>
            </w:r>
          </w:p>
        </w:tc>
        <w:tc>
          <w:tcPr>
            <w:tcW w:w="72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leftChars="0" w:right="0" w:rightChars="0"/>
              <w:jc w:val="center"/>
              <w:textAlignment w:val="center"/>
              <w:rPr>
                <w:rFonts w:hint="eastAsia" w:ascii="仿宋" w:hAnsi="仿宋" w:eastAsia="仿宋" w:cs="仿宋"/>
                <w:b w:val="0"/>
                <w:i w:val="0"/>
              </w:rPr>
            </w:pPr>
            <w:r>
              <w:rPr>
                <w:rFonts w:hint="eastAsia" w:ascii="仿宋" w:hAnsi="仿宋" w:eastAsia="仿宋" w:cs="仿宋"/>
                <w:b w:val="0"/>
                <w:i w:val="0"/>
              </w:rPr>
              <w:t xml:space="preserve"> 河南铭信工程监理咨询有限公司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68" w:hRule="atLeast"/>
          <w:jc w:val="center"/>
        </w:trPr>
        <w:tc>
          <w:tcPr>
            <w:tcW w:w="1238"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right="0"/>
              <w:jc w:val="center"/>
              <w:rPr>
                <w:b w:val="0"/>
                <w:i w:val="0"/>
              </w:rPr>
            </w:pPr>
            <w:r>
              <w:rPr>
                <w:rFonts w:hint="default" w:ascii="仿宋" w:hAnsi="仿宋" w:eastAsia="仿宋" w:cs="仿宋"/>
                <w:b w:val="0"/>
                <w:i w:val="0"/>
                <w:color w:val="000000"/>
                <w:kern w:val="0"/>
                <w:sz w:val="24"/>
                <w:szCs w:val="24"/>
                <w:u w:val="none"/>
                <w:lang w:val="en-US" w:eastAsia="zh-CN" w:bidi="ar"/>
              </w:rPr>
              <w:t>2</w:t>
            </w:r>
          </w:p>
        </w:tc>
        <w:tc>
          <w:tcPr>
            <w:tcW w:w="72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leftChars="0" w:right="0" w:rightChars="0"/>
              <w:jc w:val="center"/>
              <w:textAlignment w:val="center"/>
              <w:rPr>
                <w:rFonts w:hint="eastAsia" w:ascii="仿宋" w:hAnsi="仿宋" w:eastAsia="仿宋" w:cs="仿宋"/>
                <w:b w:val="0"/>
                <w:i w:val="0"/>
              </w:rPr>
            </w:pPr>
            <w:r>
              <w:rPr>
                <w:rFonts w:hint="eastAsia" w:ascii="仿宋" w:hAnsi="仿宋" w:eastAsia="仿宋" w:cs="仿宋"/>
                <w:b w:val="0"/>
                <w:i w:val="0"/>
              </w:rPr>
              <w:t xml:space="preserve">河南晟华工程管理有限公司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43" w:hRule="atLeast"/>
          <w:jc w:val="center"/>
        </w:trPr>
        <w:tc>
          <w:tcPr>
            <w:tcW w:w="1238"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right="0"/>
              <w:jc w:val="center"/>
              <w:rPr>
                <w:b w:val="0"/>
                <w:i w:val="0"/>
              </w:rPr>
            </w:pPr>
            <w:r>
              <w:rPr>
                <w:rFonts w:hint="default" w:ascii="仿宋" w:hAnsi="仿宋" w:eastAsia="仿宋" w:cs="仿宋"/>
                <w:b w:val="0"/>
                <w:i w:val="0"/>
                <w:color w:val="000000"/>
                <w:kern w:val="0"/>
                <w:sz w:val="24"/>
                <w:szCs w:val="24"/>
                <w:u w:val="none"/>
                <w:lang w:val="en-US" w:eastAsia="zh-CN" w:bidi="ar"/>
              </w:rPr>
              <w:t>3</w:t>
            </w:r>
          </w:p>
        </w:tc>
        <w:tc>
          <w:tcPr>
            <w:tcW w:w="72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leftChars="0" w:right="0" w:rightChars="0"/>
              <w:jc w:val="center"/>
              <w:textAlignment w:val="center"/>
              <w:rPr>
                <w:rFonts w:hint="eastAsia" w:ascii="仿宋" w:hAnsi="仿宋" w:eastAsia="仿宋" w:cs="仿宋"/>
                <w:b w:val="0"/>
                <w:i w:val="0"/>
              </w:rPr>
            </w:pPr>
            <w:r>
              <w:rPr>
                <w:rFonts w:hint="eastAsia" w:ascii="仿宋" w:hAnsi="仿宋" w:eastAsia="仿宋" w:cs="仿宋"/>
                <w:b w:val="0"/>
                <w:i w:val="0"/>
              </w:rPr>
              <w:t xml:space="preserve"> 元森建设管理有限公司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43" w:hRule="atLeast"/>
          <w:jc w:val="center"/>
        </w:trPr>
        <w:tc>
          <w:tcPr>
            <w:tcW w:w="1238"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right="0"/>
              <w:jc w:val="center"/>
              <w:rPr>
                <w:b w:val="0"/>
                <w:i w:val="0"/>
              </w:rPr>
            </w:pPr>
            <w:r>
              <w:rPr>
                <w:rFonts w:hint="default" w:ascii="仿宋" w:hAnsi="仿宋" w:eastAsia="仿宋" w:cs="仿宋"/>
                <w:b w:val="0"/>
                <w:i w:val="0"/>
                <w:color w:val="000000"/>
                <w:kern w:val="0"/>
                <w:sz w:val="24"/>
                <w:szCs w:val="24"/>
                <w:u w:val="none"/>
                <w:lang w:val="en-US" w:eastAsia="zh-CN" w:bidi="ar"/>
              </w:rPr>
              <w:t>序号</w:t>
            </w:r>
          </w:p>
        </w:tc>
        <w:tc>
          <w:tcPr>
            <w:tcW w:w="72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right="0"/>
              <w:jc w:val="center"/>
              <w:textAlignment w:val="center"/>
              <w:rPr>
                <w:b w:val="0"/>
                <w:i w:val="0"/>
              </w:rPr>
            </w:pPr>
            <w:r>
              <w:rPr>
                <w:rFonts w:hint="default" w:ascii="仿宋" w:hAnsi="仿宋" w:eastAsia="仿宋" w:cs="仿宋"/>
                <w:b w:val="0"/>
                <w:i w:val="0"/>
                <w:color w:val="000000"/>
                <w:kern w:val="0"/>
                <w:sz w:val="24"/>
                <w:szCs w:val="24"/>
                <w:u w:val="none"/>
                <w:lang w:val="en-US" w:eastAsia="zh-CN" w:bidi="ar"/>
              </w:rPr>
              <w:t>未通过投标文件形式评审、响应性评审的投标人名称</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43" w:hRule="atLeast"/>
          <w:jc w:val="center"/>
        </w:trPr>
        <w:tc>
          <w:tcPr>
            <w:tcW w:w="1238"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right="0"/>
              <w:jc w:val="center"/>
              <w:rPr>
                <w:b w:val="0"/>
                <w:i w:val="0"/>
              </w:rPr>
            </w:pPr>
            <w:r>
              <w:rPr>
                <w:rFonts w:hint="default" w:ascii="仿宋" w:hAnsi="仿宋" w:eastAsia="仿宋" w:cs="仿宋"/>
                <w:b w:val="0"/>
                <w:i w:val="0"/>
                <w:color w:val="000000"/>
                <w:kern w:val="0"/>
                <w:sz w:val="24"/>
                <w:szCs w:val="24"/>
                <w:u w:val="none"/>
                <w:lang w:val="en-US" w:eastAsia="zh-CN" w:bidi="ar"/>
              </w:rPr>
              <w:t>1</w:t>
            </w:r>
          </w:p>
        </w:tc>
        <w:tc>
          <w:tcPr>
            <w:tcW w:w="72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right="0"/>
              <w:jc w:val="center"/>
              <w:textAlignment w:val="center"/>
              <w:rPr>
                <w:b w:val="0"/>
                <w:i w:val="0"/>
              </w:rPr>
            </w:pPr>
            <w:r>
              <w:rPr>
                <w:rFonts w:hint="default" w:ascii="仿宋" w:hAnsi="仿宋" w:eastAsia="仿宋" w:cs="仿宋"/>
                <w:b w:val="0"/>
                <w:i w:val="0"/>
                <w:color w:val="000000"/>
                <w:kern w:val="0"/>
                <w:sz w:val="32"/>
                <w:szCs w:val="32"/>
                <w:u w:val="none"/>
                <w:lang w:val="en-US" w:eastAsia="zh-CN" w:bidi="ar"/>
              </w:rPr>
              <w:t>无</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napToGrid w:val="0"/>
        <w:spacing w:before="226" w:beforeAutospacing="0" w:after="0" w:afterAutospacing="0" w:line="360" w:lineRule="auto"/>
        <w:ind w:left="0" w:right="0" w:firstLine="640"/>
        <w:rPr>
          <w:b w:val="0"/>
          <w:i w:val="0"/>
        </w:rPr>
      </w:pPr>
      <w:r>
        <w:rPr>
          <w:rFonts w:hint="eastAsia" w:ascii="仿宋_GB2312" w:hAnsi="Arial" w:eastAsia="仿宋_GB2312" w:cs="仿宋_GB2312"/>
          <w:b w:val="0"/>
          <w:i w:val="0"/>
          <w:color w:val="000000"/>
          <w:sz w:val="32"/>
          <w:szCs w:val="32"/>
          <w:u w:val="none"/>
          <w:shd w:val="clear" w:fill="FFFFFF"/>
        </w:rPr>
        <w:t>评标委员会对通过第二信封初步评审的有效投标人的投标报价进行评审，评标委员会评审的投标人报价得分如下：</w:t>
      </w:r>
    </w:p>
    <w:tbl>
      <w:tblPr>
        <w:tblStyle w:val="5"/>
        <w:tblpPr w:vertAnchor="text" w:tblpXSpec="left"/>
        <w:tblW w:w="8522" w:type="dxa"/>
        <w:tblInd w:w="0" w:type="dxa"/>
        <w:shd w:val="clear" w:color="auto" w:fill="auto"/>
        <w:tblLayout w:type="fixed"/>
        <w:tblCellMar>
          <w:top w:w="0" w:type="dxa"/>
          <w:left w:w="0" w:type="dxa"/>
          <w:bottom w:w="0" w:type="dxa"/>
          <w:right w:w="0" w:type="dxa"/>
        </w:tblCellMar>
      </w:tblPr>
      <w:tblGrid>
        <w:gridCol w:w="1223"/>
        <w:gridCol w:w="4277"/>
        <w:gridCol w:w="2053"/>
        <w:gridCol w:w="969"/>
      </w:tblGrid>
      <w:tr>
        <w:tblPrEx>
          <w:shd w:val="clear" w:color="auto" w:fill="auto"/>
          <w:tblLayout w:type="fixed"/>
          <w:tblCellMar>
            <w:top w:w="0" w:type="dxa"/>
            <w:left w:w="0" w:type="dxa"/>
            <w:bottom w:w="0" w:type="dxa"/>
            <w:right w:w="0" w:type="dxa"/>
          </w:tblCellMar>
        </w:tblPrEx>
        <w:trPr>
          <w:trHeight w:val="827" w:hRule="atLeast"/>
        </w:trPr>
        <w:tc>
          <w:tcPr>
            <w:tcW w:w="1223"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right="0"/>
              <w:jc w:val="center"/>
              <w:rPr>
                <w:b w:val="0"/>
                <w:i w:val="0"/>
              </w:rPr>
            </w:pPr>
            <w:r>
              <w:rPr>
                <w:rFonts w:hint="default" w:ascii="仿宋" w:hAnsi="仿宋" w:eastAsia="仿宋" w:cs="仿宋"/>
                <w:b w:val="0"/>
                <w:i w:val="0"/>
                <w:color w:val="000000"/>
                <w:kern w:val="0"/>
                <w:sz w:val="24"/>
                <w:szCs w:val="24"/>
                <w:u w:val="none"/>
                <w:lang w:val="en-US" w:eastAsia="zh-CN" w:bidi="ar"/>
              </w:rPr>
              <w:t>序号</w:t>
            </w:r>
          </w:p>
        </w:tc>
        <w:tc>
          <w:tcPr>
            <w:tcW w:w="4277"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right="0"/>
              <w:jc w:val="center"/>
              <w:rPr>
                <w:b w:val="0"/>
                <w:i w:val="0"/>
              </w:rPr>
            </w:pPr>
            <w:r>
              <w:rPr>
                <w:rFonts w:hint="default" w:ascii="仿宋" w:hAnsi="仿宋" w:eastAsia="仿宋" w:cs="仿宋"/>
                <w:b w:val="0"/>
                <w:i w:val="0"/>
                <w:color w:val="000000"/>
                <w:kern w:val="0"/>
                <w:sz w:val="24"/>
                <w:szCs w:val="24"/>
                <w:u w:val="none"/>
                <w:lang w:val="en-US" w:eastAsia="zh-CN" w:bidi="ar"/>
              </w:rPr>
              <w:t>投标人名称</w:t>
            </w:r>
          </w:p>
        </w:tc>
        <w:tc>
          <w:tcPr>
            <w:tcW w:w="2053"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right="0"/>
              <w:jc w:val="center"/>
              <w:rPr>
                <w:b w:val="0"/>
                <w:i w:val="0"/>
              </w:rPr>
            </w:pPr>
            <w:r>
              <w:rPr>
                <w:rFonts w:hint="default" w:ascii="仿宋" w:hAnsi="仿宋" w:eastAsia="仿宋" w:cs="仿宋"/>
                <w:b w:val="0"/>
                <w:i w:val="0"/>
                <w:color w:val="000000"/>
                <w:kern w:val="0"/>
                <w:sz w:val="24"/>
                <w:szCs w:val="24"/>
                <w:u w:val="none"/>
                <w:lang w:val="en-US" w:eastAsia="zh-CN" w:bidi="ar"/>
              </w:rPr>
              <w:t>投标总报价</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right="0"/>
              <w:jc w:val="center"/>
              <w:rPr>
                <w:b w:val="0"/>
                <w:i w:val="0"/>
              </w:rPr>
            </w:pPr>
            <w:r>
              <w:rPr>
                <w:rFonts w:hint="default" w:ascii="仿宋" w:hAnsi="仿宋" w:eastAsia="仿宋" w:cs="仿宋"/>
                <w:b w:val="0"/>
                <w:i w:val="0"/>
                <w:color w:val="000000"/>
                <w:kern w:val="0"/>
                <w:sz w:val="24"/>
                <w:szCs w:val="24"/>
                <w:u w:val="none"/>
                <w:lang w:val="en-US" w:eastAsia="zh-CN" w:bidi="ar"/>
              </w:rPr>
              <w:t>（元）</w:t>
            </w:r>
          </w:p>
        </w:tc>
        <w:tc>
          <w:tcPr>
            <w:tcW w:w="969"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right="0"/>
              <w:jc w:val="center"/>
              <w:rPr>
                <w:b w:val="0"/>
                <w:i w:val="0"/>
              </w:rPr>
            </w:pPr>
            <w:r>
              <w:rPr>
                <w:rFonts w:hint="default" w:ascii="仿宋" w:hAnsi="仿宋" w:eastAsia="仿宋" w:cs="仿宋"/>
                <w:b w:val="0"/>
                <w:i w:val="0"/>
                <w:color w:val="000000"/>
                <w:kern w:val="0"/>
                <w:sz w:val="24"/>
                <w:szCs w:val="24"/>
                <w:u w:val="none"/>
                <w:lang w:val="en-US" w:eastAsia="zh-CN" w:bidi="ar"/>
              </w:rPr>
              <w:t>报价得分</w:t>
            </w:r>
          </w:p>
        </w:tc>
      </w:tr>
      <w:tr>
        <w:tblPrEx>
          <w:tblLayout w:type="fixed"/>
          <w:tblCellMar>
            <w:top w:w="0" w:type="dxa"/>
            <w:left w:w="0" w:type="dxa"/>
            <w:bottom w:w="0" w:type="dxa"/>
            <w:right w:w="0" w:type="dxa"/>
          </w:tblCellMar>
        </w:tblPrEx>
        <w:trPr>
          <w:trHeight w:val="643" w:hRule="atLeast"/>
        </w:trPr>
        <w:tc>
          <w:tcPr>
            <w:tcW w:w="122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right="0"/>
              <w:jc w:val="center"/>
              <w:rPr>
                <w:b w:val="0"/>
                <w:i w:val="0"/>
              </w:rPr>
            </w:pPr>
            <w:r>
              <w:rPr>
                <w:rFonts w:hint="default" w:ascii="仿宋" w:hAnsi="仿宋" w:eastAsia="仿宋" w:cs="仿宋"/>
                <w:b w:val="0"/>
                <w:i w:val="0"/>
                <w:color w:val="000000"/>
                <w:kern w:val="0"/>
                <w:sz w:val="24"/>
                <w:szCs w:val="24"/>
                <w:u w:val="none"/>
                <w:lang w:val="en-US" w:eastAsia="zh-CN" w:bidi="ar"/>
              </w:rPr>
              <w:t>1</w:t>
            </w:r>
          </w:p>
        </w:tc>
        <w:tc>
          <w:tcPr>
            <w:tcW w:w="4277"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leftChars="0" w:right="0" w:rightChars="0"/>
              <w:jc w:val="center"/>
              <w:textAlignment w:val="center"/>
              <w:rPr>
                <w:rFonts w:hint="eastAsia" w:ascii="仿宋" w:hAnsi="仿宋" w:eastAsia="仿宋" w:cs="仿宋"/>
                <w:b w:val="0"/>
                <w:i w:val="0"/>
              </w:rPr>
            </w:pPr>
            <w:r>
              <w:rPr>
                <w:rFonts w:hint="eastAsia" w:ascii="仿宋" w:hAnsi="仿宋" w:eastAsia="仿宋" w:cs="仿宋"/>
                <w:b w:val="0"/>
                <w:i w:val="0"/>
              </w:rPr>
              <w:t xml:space="preserve"> 河南铭信工程监理咨询有限公司 </w:t>
            </w:r>
          </w:p>
        </w:tc>
        <w:tc>
          <w:tcPr>
            <w:tcW w:w="2053"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360" w:lineRule="auto"/>
              <w:ind w:left="0" w:leftChars="0" w:right="0" w:rightChars="0"/>
              <w:jc w:val="center"/>
              <w:rPr>
                <w:rFonts w:hint="eastAsia" w:ascii="仿宋" w:hAnsi="仿宋" w:eastAsia="仿宋" w:cs="仿宋"/>
                <w:b w:val="0"/>
                <w:i w:val="0"/>
              </w:rPr>
            </w:pPr>
            <w:r>
              <w:rPr>
                <w:rFonts w:hint="eastAsia" w:ascii="仿宋" w:hAnsi="仿宋" w:eastAsia="仿宋" w:cs="仿宋"/>
                <w:b w:val="0"/>
                <w:i w:val="0"/>
                <w:lang w:val="en-US" w:eastAsia="zh-CN"/>
              </w:rPr>
              <w:t>121000</w:t>
            </w:r>
          </w:p>
        </w:tc>
        <w:tc>
          <w:tcPr>
            <w:tcW w:w="969"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right="0"/>
              <w:jc w:val="center"/>
              <w:rPr>
                <w:rFonts w:hint="default" w:eastAsiaTheme="minorEastAsia"/>
                <w:b w:val="0"/>
                <w:i w:val="0"/>
                <w:lang w:val="en-US" w:eastAsia="zh-CN"/>
              </w:rPr>
            </w:pPr>
            <w:r>
              <w:rPr>
                <w:rFonts w:hint="eastAsia"/>
                <w:b w:val="0"/>
                <w:i w:val="0"/>
                <w:lang w:val="en-US" w:eastAsia="zh-CN"/>
              </w:rPr>
              <w:t>8.37</w:t>
            </w:r>
          </w:p>
        </w:tc>
      </w:tr>
      <w:tr>
        <w:tblPrEx>
          <w:tblLayout w:type="fixed"/>
          <w:tblCellMar>
            <w:top w:w="0" w:type="dxa"/>
            <w:left w:w="0" w:type="dxa"/>
            <w:bottom w:w="0" w:type="dxa"/>
            <w:right w:w="0" w:type="dxa"/>
          </w:tblCellMar>
        </w:tblPrEx>
        <w:trPr>
          <w:trHeight w:val="643" w:hRule="atLeast"/>
        </w:trPr>
        <w:tc>
          <w:tcPr>
            <w:tcW w:w="122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right="0"/>
              <w:jc w:val="center"/>
              <w:rPr>
                <w:b w:val="0"/>
                <w:i w:val="0"/>
              </w:rPr>
            </w:pPr>
            <w:r>
              <w:rPr>
                <w:rFonts w:hint="default" w:ascii="仿宋" w:hAnsi="仿宋" w:eastAsia="仿宋" w:cs="仿宋"/>
                <w:b w:val="0"/>
                <w:i w:val="0"/>
                <w:color w:val="000000"/>
                <w:kern w:val="0"/>
                <w:sz w:val="24"/>
                <w:szCs w:val="24"/>
                <w:u w:val="none"/>
                <w:lang w:val="en-US" w:eastAsia="zh-CN" w:bidi="ar"/>
              </w:rPr>
              <w:t>2</w:t>
            </w:r>
          </w:p>
        </w:tc>
        <w:tc>
          <w:tcPr>
            <w:tcW w:w="4277"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leftChars="0" w:right="0" w:rightChars="0"/>
              <w:jc w:val="center"/>
              <w:textAlignment w:val="center"/>
              <w:rPr>
                <w:rFonts w:hint="eastAsia" w:ascii="仿宋" w:hAnsi="仿宋" w:eastAsia="仿宋" w:cs="仿宋"/>
                <w:b w:val="0"/>
                <w:i w:val="0"/>
              </w:rPr>
            </w:pPr>
            <w:r>
              <w:rPr>
                <w:rFonts w:hint="eastAsia" w:ascii="仿宋" w:hAnsi="仿宋" w:eastAsia="仿宋" w:cs="仿宋"/>
                <w:b w:val="0"/>
                <w:i w:val="0"/>
              </w:rPr>
              <w:t xml:space="preserve">河南晟华工程管理有限公司 </w:t>
            </w:r>
          </w:p>
        </w:tc>
        <w:tc>
          <w:tcPr>
            <w:tcW w:w="2053"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360" w:lineRule="auto"/>
              <w:ind w:left="0" w:leftChars="0" w:right="0" w:rightChars="0"/>
              <w:jc w:val="center"/>
              <w:rPr>
                <w:rFonts w:hint="eastAsia" w:ascii="仿宋" w:hAnsi="仿宋" w:eastAsia="仿宋" w:cs="仿宋"/>
                <w:b w:val="0"/>
                <w:i w:val="0"/>
              </w:rPr>
            </w:pPr>
            <w:r>
              <w:rPr>
                <w:rFonts w:hint="eastAsia" w:ascii="仿宋" w:hAnsi="仿宋" w:eastAsia="仿宋" w:cs="仿宋"/>
                <w:b w:val="0"/>
                <w:i w:val="0"/>
                <w:lang w:val="en-US" w:eastAsia="zh-CN"/>
              </w:rPr>
              <w:t>125000</w:t>
            </w:r>
          </w:p>
        </w:tc>
        <w:tc>
          <w:tcPr>
            <w:tcW w:w="969"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right="0"/>
              <w:jc w:val="center"/>
              <w:rPr>
                <w:rFonts w:hint="default" w:eastAsiaTheme="minorEastAsia"/>
                <w:b w:val="0"/>
                <w:i w:val="0"/>
                <w:lang w:val="en-US" w:eastAsia="zh-CN"/>
              </w:rPr>
            </w:pPr>
            <w:r>
              <w:rPr>
                <w:rFonts w:hint="eastAsia"/>
                <w:b w:val="0"/>
                <w:i w:val="0"/>
                <w:lang w:val="en-US" w:eastAsia="zh-CN"/>
              </w:rPr>
              <w:t>6.75</w:t>
            </w:r>
          </w:p>
        </w:tc>
      </w:tr>
      <w:tr>
        <w:tblPrEx>
          <w:tblLayout w:type="fixed"/>
          <w:tblCellMar>
            <w:top w:w="0" w:type="dxa"/>
            <w:left w:w="0" w:type="dxa"/>
            <w:bottom w:w="0" w:type="dxa"/>
            <w:right w:w="0" w:type="dxa"/>
          </w:tblCellMar>
        </w:tblPrEx>
        <w:trPr>
          <w:trHeight w:val="643" w:hRule="atLeast"/>
        </w:trPr>
        <w:tc>
          <w:tcPr>
            <w:tcW w:w="122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right="0"/>
              <w:jc w:val="center"/>
              <w:rPr>
                <w:b w:val="0"/>
                <w:i w:val="0"/>
              </w:rPr>
            </w:pPr>
            <w:r>
              <w:rPr>
                <w:rFonts w:hint="default" w:ascii="仿宋" w:hAnsi="仿宋" w:eastAsia="仿宋" w:cs="仿宋"/>
                <w:b w:val="0"/>
                <w:i w:val="0"/>
                <w:color w:val="000000"/>
                <w:kern w:val="0"/>
                <w:sz w:val="24"/>
                <w:szCs w:val="24"/>
                <w:u w:val="none"/>
                <w:lang w:val="en-US" w:eastAsia="zh-CN" w:bidi="ar"/>
              </w:rPr>
              <w:t>3</w:t>
            </w:r>
          </w:p>
        </w:tc>
        <w:tc>
          <w:tcPr>
            <w:tcW w:w="4277"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leftChars="0" w:right="0" w:rightChars="0"/>
              <w:jc w:val="center"/>
              <w:textAlignment w:val="center"/>
              <w:rPr>
                <w:rFonts w:hint="eastAsia" w:ascii="仿宋" w:hAnsi="仿宋" w:eastAsia="仿宋" w:cs="仿宋"/>
                <w:b w:val="0"/>
                <w:i w:val="0"/>
              </w:rPr>
            </w:pPr>
            <w:r>
              <w:rPr>
                <w:rFonts w:hint="eastAsia" w:ascii="仿宋" w:hAnsi="仿宋" w:eastAsia="仿宋" w:cs="仿宋"/>
                <w:b w:val="0"/>
                <w:i w:val="0"/>
              </w:rPr>
              <w:t xml:space="preserve"> 元森建设管理有限公司  </w:t>
            </w:r>
          </w:p>
        </w:tc>
        <w:tc>
          <w:tcPr>
            <w:tcW w:w="2053"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360" w:lineRule="auto"/>
              <w:ind w:left="0" w:leftChars="0" w:right="0" w:rightChars="0"/>
              <w:jc w:val="center"/>
              <w:rPr>
                <w:rFonts w:hint="eastAsia" w:ascii="仿宋" w:hAnsi="仿宋" w:eastAsia="仿宋" w:cs="仿宋"/>
                <w:b w:val="0"/>
                <w:i w:val="0"/>
              </w:rPr>
            </w:pPr>
            <w:r>
              <w:rPr>
                <w:rFonts w:hint="eastAsia" w:ascii="仿宋" w:hAnsi="仿宋" w:eastAsia="仿宋" w:cs="仿宋"/>
                <w:b w:val="0"/>
                <w:i w:val="0"/>
                <w:lang w:val="en-US" w:eastAsia="zh-CN"/>
              </w:rPr>
              <w:t>123000</w:t>
            </w:r>
          </w:p>
        </w:tc>
        <w:tc>
          <w:tcPr>
            <w:tcW w:w="969"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right="0"/>
              <w:jc w:val="center"/>
              <w:rPr>
                <w:rFonts w:hint="default" w:eastAsiaTheme="minorEastAsia"/>
                <w:b w:val="0"/>
                <w:i w:val="0"/>
                <w:lang w:val="en-US" w:eastAsia="zh-CN"/>
              </w:rPr>
            </w:pPr>
            <w:r>
              <w:rPr>
                <w:rFonts w:hint="eastAsia"/>
                <w:b w:val="0"/>
                <w:i w:val="0"/>
                <w:lang w:val="en-US" w:eastAsia="zh-CN"/>
              </w:rPr>
              <w:t>10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napToGrid w:val="0"/>
        <w:spacing w:before="226" w:beforeAutospacing="0" w:after="0" w:afterAutospacing="0" w:line="360" w:lineRule="auto"/>
        <w:ind w:left="0" w:right="0" w:firstLine="0"/>
        <w:rPr>
          <w:b w:val="0"/>
          <w:i w:val="0"/>
        </w:rPr>
      </w:pPr>
      <w:r>
        <w:rPr>
          <w:rFonts w:hint="eastAsia" w:ascii="仿宋_GB2312" w:hAnsi="Arial" w:eastAsia="仿宋_GB2312" w:cs="仿宋_GB2312"/>
          <w:b w:val="0"/>
          <w:i w:val="0"/>
          <w:color w:val="000000"/>
          <w:sz w:val="32"/>
          <w:szCs w:val="32"/>
          <w:u w:val="none"/>
          <w:shd w:val="clear" w:fill="FFFFFF"/>
          <w:lang w:val="en-US"/>
        </w:rPr>
        <w:t> </w:t>
      </w:r>
      <w:r>
        <w:rPr>
          <w:rFonts w:hint="eastAsia" w:ascii="黑体" w:hAnsi="Arial" w:eastAsia="黑体" w:cs="黑体"/>
          <w:b w:val="0"/>
          <w:i w:val="0"/>
          <w:color w:val="000000"/>
          <w:kern w:val="0"/>
          <w:sz w:val="32"/>
          <w:szCs w:val="32"/>
          <w:u w:val="none"/>
          <w:shd w:val="clear" w:fill="FFFFFF"/>
          <w:lang w:val="en-US" w:eastAsia="zh-CN" w:bidi="ar"/>
        </w:rPr>
        <w:t>七</w:t>
      </w:r>
      <w:r>
        <w:rPr>
          <w:rFonts w:ascii="黑体" w:hAnsi="Arial" w:eastAsia="黑体" w:cs="黑体"/>
          <w:b w:val="0"/>
          <w:i w:val="0"/>
          <w:color w:val="000000"/>
          <w:kern w:val="0"/>
          <w:sz w:val="32"/>
          <w:szCs w:val="32"/>
          <w:u w:val="none"/>
          <w:shd w:val="clear" w:fill="FFFFFF"/>
          <w:lang w:val="en-US" w:eastAsia="zh-CN" w:bidi="ar"/>
        </w:rPr>
        <w:t>、</w:t>
      </w:r>
      <w:r>
        <w:rPr>
          <w:rFonts w:hint="eastAsia" w:ascii="黑体" w:hAnsi="Arial" w:eastAsia="黑体" w:cs="黑体"/>
          <w:b w:val="0"/>
          <w:i w:val="0"/>
          <w:color w:val="000000"/>
          <w:kern w:val="0"/>
          <w:sz w:val="32"/>
          <w:szCs w:val="32"/>
          <w:u w:val="none"/>
          <w:shd w:val="clear" w:fill="FFFFFF"/>
          <w:lang w:val="en-US" w:eastAsia="zh-CN" w:bidi="ar"/>
        </w:rPr>
        <w:t>评审结果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226" w:beforeAutospacing="0" w:after="0" w:afterAutospacing="0" w:line="360" w:lineRule="auto"/>
        <w:ind w:left="0" w:right="0" w:firstLine="643"/>
        <w:jc w:val="left"/>
        <w:rPr>
          <w:b w:val="0"/>
          <w:i w:val="0"/>
        </w:rPr>
      </w:pPr>
      <w:r>
        <w:rPr>
          <w:rFonts w:ascii="楷体" w:hAnsi="楷体" w:eastAsia="楷体" w:cs="楷体"/>
          <w:b/>
          <w:i w:val="0"/>
          <w:color w:val="000000"/>
          <w:kern w:val="0"/>
          <w:sz w:val="32"/>
          <w:szCs w:val="32"/>
          <w:u w:val="none"/>
          <w:shd w:val="clear" w:fill="FFFFFF"/>
          <w:lang w:val="en-US" w:eastAsia="zh-CN" w:bidi="ar"/>
        </w:rPr>
        <w:t>根据招标文件的规定，评标委员会将经评审的投标人按综合得分由高到低排序如下：</w:t>
      </w:r>
    </w:p>
    <w:tbl>
      <w:tblPr>
        <w:tblStyle w:val="5"/>
        <w:tblW w:w="9287" w:type="dxa"/>
        <w:tblInd w:w="23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052"/>
        <w:gridCol w:w="3731"/>
        <w:gridCol w:w="1238"/>
        <w:gridCol w:w="1331"/>
        <w:gridCol w:w="881"/>
        <w:gridCol w:w="105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1052"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right="0"/>
              <w:jc w:val="center"/>
              <w:rPr>
                <w:b w:val="0"/>
                <w:i w:val="0"/>
              </w:rPr>
            </w:pPr>
            <w:r>
              <w:rPr>
                <w:rFonts w:ascii="仿宋" w:hAnsi="仿宋" w:eastAsia="仿宋" w:cs="仿宋"/>
                <w:b w:val="0"/>
                <w:i w:val="0"/>
                <w:color w:val="000000"/>
                <w:kern w:val="0"/>
                <w:sz w:val="24"/>
                <w:szCs w:val="24"/>
                <w:u w:val="none"/>
                <w:lang w:val="en-US" w:eastAsia="zh-CN" w:bidi="ar"/>
              </w:rPr>
              <w:t>序号</w:t>
            </w:r>
          </w:p>
        </w:tc>
        <w:tc>
          <w:tcPr>
            <w:tcW w:w="3731"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right="0"/>
              <w:jc w:val="center"/>
              <w:rPr>
                <w:b w:val="0"/>
                <w:i w:val="0"/>
              </w:rPr>
            </w:pPr>
            <w:r>
              <w:rPr>
                <w:rFonts w:hint="default" w:ascii="仿宋" w:hAnsi="仿宋" w:eastAsia="仿宋" w:cs="仿宋"/>
                <w:b w:val="0"/>
                <w:i w:val="0"/>
                <w:color w:val="000000"/>
                <w:kern w:val="0"/>
                <w:sz w:val="24"/>
                <w:szCs w:val="24"/>
                <w:u w:val="none"/>
                <w:lang w:val="en-US" w:eastAsia="zh-CN" w:bidi="ar"/>
              </w:rPr>
              <w:t>投标单位</w:t>
            </w:r>
          </w:p>
        </w:tc>
        <w:tc>
          <w:tcPr>
            <w:tcW w:w="1238"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right="0"/>
              <w:jc w:val="center"/>
              <w:rPr>
                <w:b w:val="0"/>
                <w:i w:val="0"/>
              </w:rPr>
            </w:pPr>
            <w:r>
              <w:rPr>
                <w:rFonts w:hint="default" w:ascii="仿宋" w:hAnsi="仿宋" w:eastAsia="仿宋" w:cs="仿宋"/>
                <w:b w:val="0"/>
                <w:i w:val="0"/>
                <w:color w:val="000000"/>
                <w:kern w:val="0"/>
                <w:sz w:val="24"/>
                <w:szCs w:val="24"/>
                <w:u w:val="none"/>
                <w:lang w:val="en-US" w:eastAsia="zh-CN" w:bidi="ar"/>
              </w:rPr>
              <w:t>第一信封</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right="0"/>
              <w:jc w:val="center"/>
              <w:rPr>
                <w:b w:val="0"/>
                <w:i w:val="0"/>
              </w:rPr>
            </w:pPr>
            <w:r>
              <w:rPr>
                <w:rFonts w:hint="default" w:ascii="仿宋" w:hAnsi="仿宋" w:eastAsia="仿宋" w:cs="仿宋"/>
                <w:b w:val="0"/>
                <w:i w:val="0"/>
                <w:color w:val="000000"/>
                <w:kern w:val="0"/>
                <w:sz w:val="24"/>
                <w:szCs w:val="24"/>
                <w:u w:val="none"/>
                <w:lang w:val="en-US" w:eastAsia="zh-CN" w:bidi="ar"/>
              </w:rPr>
              <w:t>最终得分</w:t>
            </w:r>
          </w:p>
        </w:tc>
        <w:tc>
          <w:tcPr>
            <w:tcW w:w="1331"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right="0"/>
              <w:jc w:val="center"/>
              <w:rPr>
                <w:b w:val="0"/>
                <w:i w:val="0"/>
              </w:rPr>
            </w:pPr>
            <w:r>
              <w:rPr>
                <w:rFonts w:hint="default" w:ascii="仿宋" w:hAnsi="仿宋" w:eastAsia="仿宋" w:cs="仿宋"/>
                <w:b w:val="0"/>
                <w:i w:val="0"/>
                <w:color w:val="000000"/>
                <w:kern w:val="0"/>
                <w:sz w:val="24"/>
                <w:szCs w:val="24"/>
                <w:u w:val="none"/>
                <w:lang w:val="en-US" w:eastAsia="zh-CN" w:bidi="ar"/>
              </w:rPr>
              <w:t>报价得分</w:t>
            </w:r>
          </w:p>
        </w:tc>
        <w:tc>
          <w:tcPr>
            <w:tcW w:w="881"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right="0"/>
              <w:jc w:val="center"/>
              <w:rPr>
                <w:b w:val="0"/>
                <w:i w:val="0"/>
              </w:rPr>
            </w:pPr>
            <w:r>
              <w:rPr>
                <w:rFonts w:hint="default" w:ascii="仿宋" w:hAnsi="仿宋" w:eastAsia="仿宋" w:cs="仿宋"/>
                <w:b w:val="0"/>
                <w:i w:val="0"/>
                <w:color w:val="000000"/>
                <w:kern w:val="0"/>
                <w:sz w:val="24"/>
                <w:szCs w:val="24"/>
                <w:u w:val="none"/>
                <w:lang w:val="en-US" w:eastAsia="zh-CN" w:bidi="ar"/>
              </w:rPr>
              <w:t>合计得分</w:t>
            </w:r>
          </w:p>
        </w:tc>
        <w:tc>
          <w:tcPr>
            <w:tcW w:w="1054"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right="0"/>
              <w:jc w:val="center"/>
              <w:rPr>
                <w:b w:val="0"/>
                <w:i w:val="0"/>
              </w:rPr>
            </w:pPr>
            <w:r>
              <w:rPr>
                <w:rFonts w:hint="default" w:ascii="仿宋" w:hAnsi="仿宋" w:eastAsia="仿宋" w:cs="仿宋"/>
                <w:b w:val="0"/>
                <w:i w:val="0"/>
                <w:color w:val="000000"/>
                <w:kern w:val="0"/>
                <w:sz w:val="24"/>
                <w:szCs w:val="24"/>
                <w:u w:val="none"/>
                <w:lang w:val="en-US" w:eastAsia="zh-CN" w:bidi="ar"/>
              </w:rPr>
              <w:t>排序</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052"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right="0"/>
              <w:jc w:val="center"/>
              <w:rPr>
                <w:rFonts w:hint="eastAsia" w:ascii="仿宋" w:hAnsi="仿宋" w:eastAsia="仿宋" w:cs="仿宋"/>
                <w:b w:val="0"/>
                <w:i w:val="0"/>
              </w:rPr>
            </w:pPr>
          </w:p>
        </w:tc>
        <w:tc>
          <w:tcPr>
            <w:tcW w:w="373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leftChars="0" w:right="0" w:rightChars="0"/>
              <w:jc w:val="center"/>
              <w:textAlignment w:val="center"/>
              <w:rPr>
                <w:rFonts w:hint="eastAsia" w:ascii="仿宋" w:hAnsi="仿宋" w:eastAsia="仿宋" w:cs="仿宋"/>
                <w:b w:val="0"/>
                <w:i w:val="0"/>
              </w:rPr>
            </w:pPr>
            <w:r>
              <w:rPr>
                <w:rFonts w:hint="eastAsia" w:ascii="仿宋" w:hAnsi="仿宋" w:eastAsia="仿宋" w:cs="仿宋"/>
                <w:b w:val="0"/>
                <w:i w:val="0"/>
              </w:rPr>
              <w:t xml:space="preserve"> 河南铭信工程监理咨询有限公司 </w:t>
            </w:r>
          </w:p>
        </w:tc>
        <w:tc>
          <w:tcPr>
            <w:tcW w:w="1238"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360" w:lineRule="auto"/>
              <w:ind w:left="0" w:right="0"/>
              <w:jc w:val="center"/>
              <w:rPr>
                <w:rFonts w:hint="eastAsia" w:ascii="仿宋" w:hAnsi="仿宋" w:eastAsia="仿宋" w:cs="仿宋"/>
                <w:b w:val="0"/>
                <w:i w:val="0"/>
                <w:lang w:val="en-US" w:eastAsia="zh-CN"/>
              </w:rPr>
            </w:pPr>
            <w:r>
              <w:rPr>
                <w:rFonts w:hint="eastAsia" w:ascii="仿宋" w:hAnsi="仿宋" w:eastAsia="仿宋" w:cs="仿宋"/>
                <w:b w:val="0"/>
                <w:i w:val="0"/>
                <w:lang w:val="en-US" w:eastAsia="zh-CN"/>
              </w:rPr>
              <w:t>61.1</w:t>
            </w:r>
          </w:p>
        </w:tc>
        <w:tc>
          <w:tcPr>
            <w:tcW w:w="133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leftChars="0" w:right="0" w:rightChars="0"/>
              <w:jc w:val="center"/>
              <w:rPr>
                <w:rFonts w:hint="eastAsia" w:ascii="仿宋" w:hAnsi="仿宋" w:eastAsia="仿宋" w:cs="仿宋"/>
                <w:b w:val="0"/>
                <w:i w:val="0"/>
              </w:rPr>
            </w:pPr>
            <w:r>
              <w:rPr>
                <w:rFonts w:hint="eastAsia" w:ascii="仿宋" w:hAnsi="仿宋" w:eastAsia="仿宋" w:cs="仿宋"/>
                <w:b w:val="0"/>
                <w:i w:val="0"/>
                <w:lang w:val="en-US" w:eastAsia="zh-CN"/>
              </w:rPr>
              <w:t>8.37</w:t>
            </w:r>
          </w:p>
        </w:tc>
        <w:tc>
          <w:tcPr>
            <w:tcW w:w="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right="0"/>
              <w:jc w:val="center"/>
              <w:rPr>
                <w:rFonts w:hint="eastAsia" w:ascii="仿宋" w:hAnsi="仿宋" w:eastAsia="仿宋" w:cs="仿宋"/>
                <w:b w:val="0"/>
                <w:i w:val="0"/>
                <w:lang w:val="en-US" w:eastAsia="zh-CN"/>
              </w:rPr>
            </w:pPr>
            <w:r>
              <w:rPr>
                <w:rFonts w:hint="eastAsia" w:ascii="仿宋" w:hAnsi="仿宋" w:eastAsia="仿宋" w:cs="仿宋"/>
                <w:b w:val="0"/>
                <w:i w:val="0"/>
                <w:lang w:val="en-US" w:eastAsia="zh-CN"/>
              </w:rPr>
              <w:t>69.47</w:t>
            </w:r>
          </w:p>
        </w:tc>
        <w:tc>
          <w:tcPr>
            <w:tcW w:w="1054"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right="0"/>
              <w:jc w:val="center"/>
              <w:rPr>
                <w:rFonts w:hint="eastAsia" w:ascii="仿宋" w:hAnsi="仿宋" w:eastAsia="仿宋" w:cs="仿宋"/>
                <w:b w:val="0"/>
                <w:i w:val="0"/>
                <w:lang w:val="en-US" w:eastAsia="zh-CN"/>
              </w:rPr>
            </w:pPr>
            <w:r>
              <w:rPr>
                <w:rFonts w:hint="eastAsia" w:ascii="仿宋" w:hAnsi="仿宋" w:eastAsia="仿宋" w:cs="仿宋"/>
                <w:b w:val="0"/>
                <w:i w:val="0"/>
                <w:lang w:val="en-US" w:eastAsia="zh-CN"/>
              </w:rPr>
              <w:t>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052"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right="0"/>
              <w:jc w:val="center"/>
              <w:rPr>
                <w:rFonts w:hint="eastAsia" w:ascii="仿宋" w:hAnsi="仿宋" w:eastAsia="仿宋" w:cs="仿宋"/>
                <w:b w:val="0"/>
                <w:i w:val="0"/>
              </w:rPr>
            </w:pPr>
          </w:p>
        </w:tc>
        <w:tc>
          <w:tcPr>
            <w:tcW w:w="373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leftChars="0" w:right="0" w:rightChars="0"/>
              <w:jc w:val="center"/>
              <w:textAlignment w:val="center"/>
              <w:rPr>
                <w:rFonts w:hint="eastAsia" w:ascii="仿宋" w:hAnsi="仿宋" w:eastAsia="仿宋" w:cs="仿宋"/>
                <w:b w:val="0"/>
                <w:i w:val="0"/>
              </w:rPr>
            </w:pPr>
            <w:r>
              <w:rPr>
                <w:rFonts w:hint="eastAsia" w:ascii="仿宋" w:hAnsi="仿宋" w:eastAsia="仿宋" w:cs="仿宋"/>
                <w:b w:val="0"/>
                <w:i w:val="0"/>
              </w:rPr>
              <w:t xml:space="preserve">河南晟华工程管理有限公司 </w:t>
            </w:r>
          </w:p>
        </w:tc>
        <w:tc>
          <w:tcPr>
            <w:tcW w:w="1238"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360" w:lineRule="auto"/>
              <w:ind w:left="0" w:right="0"/>
              <w:jc w:val="center"/>
              <w:rPr>
                <w:rFonts w:hint="eastAsia" w:ascii="仿宋" w:hAnsi="仿宋" w:eastAsia="仿宋" w:cs="仿宋"/>
                <w:b w:val="0"/>
                <w:i w:val="0"/>
                <w:lang w:val="en-US" w:eastAsia="zh-CN"/>
              </w:rPr>
            </w:pPr>
            <w:r>
              <w:rPr>
                <w:rFonts w:hint="eastAsia" w:ascii="仿宋" w:hAnsi="仿宋" w:eastAsia="仿宋" w:cs="仿宋"/>
                <w:b w:val="0"/>
                <w:i w:val="0"/>
                <w:lang w:val="en-US" w:eastAsia="zh-CN"/>
              </w:rPr>
              <w:t>68.74</w:t>
            </w:r>
          </w:p>
        </w:tc>
        <w:tc>
          <w:tcPr>
            <w:tcW w:w="133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leftChars="0" w:right="0" w:rightChars="0"/>
              <w:jc w:val="center"/>
              <w:rPr>
                <w:rFonts w:hint="eastAsia" w:ascii="仿宋" w:hAnsi="仿宋" w:eastAsia="仿宋" w:cs="仿宋"/>
                <w:b w:val="0"/>
                <w:i w:val="0"/>
              </w:rPr>
            </w:pPr>
            <w:r>
              <w:rPr>
                <w:rFonts w:hint="eastAsia" w:ascii="仿宋" w:hAnsi="仿宋" w:eastAsia="仿宋" w:cs="仿宋"/>
                <w:b w:val="0"/>
                <w:i w:val="0"/>
                <w:lang w:val="en-US" w:eastAsia="zh-CN"/>
              </w:rPr>
              <w:t>6.75</w:t>
            </w:r>
          </w:p>
        </w:tc>
        <w:tc>
          <w:tcPr>
            <w:tcW w:w="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right="0"/>
              <w:jc w:val="center"/>
              <w:rPr>
                <w:rFonts w:hint="eastAsia" w:ascii="仿宋" w:hAnsi="仿宋" w:eastAsia="仿宋" w:cs="仿宋"/>
                <w:b w:val="0"/>
                <w:i w:val="0"/>
                <w:lang w:val="en-US" w:eastAsia="zh-CN"/>
              </w:rPr>
            </w:pPr>
            <w:r>
              <w:rPr>
                <w:rFonts w:hint="eastAsia" w:ascii="仿宋" w:hAnsi="仿宋" w:eastAsia="仿宋" w:cs="仿宋"/>
                <w:b w:val="0"/>
                <w:i w:val="0"/>
                <w:lang w:val="en-US" w:eastAsia="zh-CN"/>
              </w:rPr>
              <w:t>75.49</w:t>
            </w:r>
          </w:p>
        </w:tc>
        <w:tc>
          <w:tcPr>
            <w:tcW w:w="1054"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right="0"/>
              <w:jc w:val="center"/>
              <w:rPr>
                <w:rFonts w:hint="eastAsia" w:ascii="仿宋" w:hAnsi="仿宋" w:eastAsia="仿宋" w:cs="仿宋"/>
                <w:b w:val="0"/>
                <w:i w:val="0"/>
                <w:lang w:val="en-US" w:eastAsia="zh-CN"/>
              </w:rPr>
            </w:pPr>
            <w:r>
              <w:rPr>
                <w:rFonts w:hint="eastAsia" w:ascii="仿宋" w:hAnsi="仿宋" w:eastAsia="仿宋" w:cs="仿宋"/>
                <w:b w:val="0"/>
                <w:i w:val="0"/>
                <w:lang w:val="en-US" w:eastAsia="zh-CN"/>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052"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right="0"/>
              <w:jc w:val="center"/>
              <w:rPr>
                <w:rFonts w:hint="eastAsia" w:ascii="仿宋" w:hAnsi="仿宋" w:eastAsia="仿宋" w:cs="仿宋"/>
                <w:b w:val="0"/>
                <w:i w:val="0"/>
              </w:rPr>
            </w:pPr>
          </w:p>
        </w:tc>
        <w:tc>
          <w:tcPr>
            <w:tcW w:w="373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leftChars="0" w:right="0" w:rightChars="0"/>
              <w:jc w:val="center"/>
              <w:textAlignment w:val="center"/>
              <w:rPr>
                <w:rFonts w:hint="eastAsia" w:ascii="仿宋" w:hAnsi="仿宋" w:eastAsia="仿宋" w:cs="仿宋"/>
                <w:b w:val="0"/>
                <w:i w:val="0"/>
              </w:rPr>
            </w:pPr>
            <w:r>
              <w:rPr>
                <w:rFonts w:hint="eastAsia" w:ascii="仿宋" w:hAnsi="仿宋" w:eastAsia="仿宋" w:cs="仿宋"/>
                <w:b w:val="0"/>
                <w:i w:val="0"/>
              </w:rPr>
              <w:t xml:space="preserve"> 元森建设管理有限公司  </w:t>
            </w:r>
          </w:p>
        </w:tc>
        <w:tc>
          <w:tcPr>
            <w:tcW w:w="1238"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360" w:lineRule="auto"/>
              <w:ind w:left="0" w:right="0"/>
              <w:jc w:val="center"/>
              <w:rPr>
                <w:rFonts w:hint="eastAsia" w:ascii="仿宋" w:hAnsi="仿宋" w:eastAsia="仿宋" w:cs="仿宋"/>
                <w:b w:val="0"/>
                <w:i w:val="0"/>
                <w:lang w:val="en-US" w:eastAsia="zh-CN"/>
              </w:rPr>
            </w:pPr>
            <w:r>
              <w:rPr>
                <w:rFonts w:hint="eastAsia" w:ascii="仿宋" w:hAnsi="仿宋" w:eastAsia="仿宋" w:cs="仿宋"/>
                <w:b w:val="0"/>
                <w:i w:val="0"/>
                <w:lang w:val="en-US" w:eastAsia="zh-CN"/>
              </w:rPr>
              <w:t>82.56</w:t>
            </w:r>
          </w:p>
        </w:tc>
        <w:tc>
          <w:tcPr>
            <w:tcW w:w="133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leftChars="0" w:right="0" w:rightChars="0"/>
              <w:jc w:val="center"/>
              <w:rPr>
                <w:rFonts w:hint="eastAsia" w:ascii="仿宋" w:hAnsi="仿宋" w:eastAsia="仿宋" w:cs="仿宋"/>
                <w:b w:val="0"/>
                <w:i w:val="0"/>
              </w:rPr>
            </w:pPr>
            <w:r>
              <w:rPr>
                <w:rFonts w:hint="eastAsia" w:ascii="仿宋" w:hAnsi="仿宋" w:eastAsia="仿宋" w:cs="仿宋"/>
                <w:b w:val="0"/>
                <w:i w:val="0"/>
                <w:lang w:val="en-US" w:eastAsia="zh-CN"/>
              </w:rPr>
              <w:t>10</w:t>
            </w:r>
          </w:p>
        </w:tc>
        <w:tc>
          <w:tcPr>
            <w:tcW w:w="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right="0"/>
              <w:jc w:val="center"/>
              <w:rPr>
                <w:rFonts w:hint="eastAsia" w:ascii="仿宋" w:hAnsi="仿宋" w:eastAsia="仿宋" w:cs="仿宋"/>
                <w:b w:val="0"/>
                <w:i w:val="0"/>
                <w:lang w:val="en-US" w:eastAsia="zh-CN"/>
              </w:rPr>
            </w:pPr>
            <w:r>
              <w:rPr>
                <w:rFonts w:hint="eastAsia" w:ascii="仿宋" w:hAnsi="仿宋" w:eastAsia="仿宋" w:cs="仿宋"/>
                <w:b w:val="0"/>
                <w:i w:val="0"/>
                <w:lang w:val="en-US" w:eastAsia="zh-CN"/>
              </w:rPr>
              <w:t>92.56</w:t>
            </w:r>
          </w:p>
        </w:tc>
        <w:tc>
          <w:tcPr>
            <w:tcW w:w="1054"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right="0"/>
              <w:jc w:val="center"/>
              <w:rPr>
                <w:rFonts w:hint="eastAsia" w:ascii="仿宋" w:hAnsi="仿宋" w:eastAsia="仿宋" w:cs="仿宋"/>
                <w:b w:val="0"/>
                <w:i w:val="0"/>
                <w:lang w:val="en-US" w:eastAsia="zh-CN"/>
              </w:rPr>
            </w:pPr>
            <w:r>
              <w:rPr>
                <w:rFonts w:hint="eastAsia" w:ascii="仿宋" w:hAnsi="仿宋" w:eastAsia="仿宋" w:cs="仿宋"/>
                <w:b w:val="0"/>
                <w:i w:val="0"/>
                <w:lang w:val="en-US" w:eastAsia="zh-CN"/>
              </w:rPr>
              <w:t>1</w:t>
            </w:r>
          </w:p>
        </w:tc>
      </w:tr>
    </w:tbl>
    <w:p>
      <w:pPr>
        <w:numPr>
          <w:ilvl w:val="0"/>
          <w:numId w:val="0"/>
        </w:numPr>
        <w:spacing w:line="360" w:lineRule="auto"/>
        <w:rPr>
          <w:rFonts w:hint="eastAsia" w:ascii="黑体" w:hAnsi="黑体" w:eastAsia="黑体" w:cs="黑体"/>
          <w:b/>
          <w:bCs/>
          <w:color w:val="000000"/>
          <w:kern w:val="0"/>
          <w:sz w:val="32"/>
          <w:szCs w:val="32"/>
          <w:shd w:val="clear" w:color="auto" w:fill="FFFFFF"/>
          <w:lang w:eastAsia="zh-CN"/>
        </w:rPr>
      </w:pPr>
      <w:r>
        <w:rPr>
          <w:rFonts w:hint="eastAsia" w:ascii="黑体" w:hAnsi="黑体" w:eastAsia="黑体" w:cs="黑体"/>
          <w:b/>
          <w:bCs/>
          <w:color w:val="000000"/>
          <w:kern w:val="0"/>
          <w:sz w:val="32"/>
          <w:szCs w:val="32"/>
          <w:shd w:val="clear" w:color="auto" w:fill="FFFFFF"/>
          <w:lang w:val="en-US" w:eastAsia="zh-CN"/>
        </w:rPr>
        <w:t>八、</w:t>
      </w:r>
      <w:r>
        <w:rPr>
          <w:rFonts w:hint="eastAsia" w:ascii="仿宋" w:hAnsi="仿宋" w:eastAsia="仿宋" w:cs="仿宋"/>
          <w:b/>
          <w:bCs/>
          <w:color w:val="000000"/>
          <w:kern w:val="0"/>
          <w:sz w:val="32"/>
          <w:szCs w:val="32"/>
          <w:shd w:val="clear" w:color="auto" w:fill="FFFFFF"/>
          <w:lang w:val="en-US" w:eastAsia="zh-CN"/>
        </w:rPr>
        <w:t>澄清、说明、补正事项纪要：无</w:t>
      </w:r>
      <w:bookmarkStart w:id="5" w:name="_GoBack"/>
      <w:bookmarkEnd w:id="5"/>
    </w:p>
    <w:p>
      <w:pPr>
        <w:numPr>
          <w:ilvl w:val="0"/>
          <w:numId w:val="0"/>
        </w:numPr>
        <w:spacing w:line="360" w:lineRule="auto"/>
        <w:rPr>
          <w:rFonts w:hint="eastAsia" w:ascii="黑体" w:hAnsi="黑体" w:eastAsia="黑体" w:cs="黑体"/>
          <w:b/>
          <w:bCs/>
          <w:color w:val="000000"/>
          <w:kern w:val="0"/>
          <w:sz w:val="32"/>
          <w:szCs w:val="32"/>
          <w:shd w:val="clear" w:color="auto" w:fill="FFFFFF"/>
        </w:rPr>
      </w:pPr>
      <w:r>
        <w:rPr>
          <w:rFonts w:hint="eastAsia" w:ascii="黑体" w:hAnsi="黑体" w:eastAsia="黑体" w:cs="黑体"/>
          <w:b/>
          <w:bCs/>
          <w:color w:val="000000"/>
          <w:kern w:val="0"/>
          <w:sz w:val="32"/>
          <w:szCs w:val="32"/>
          <w:shd w:val="clear" w:color="auto" w:fill="FFFFFF"/>
          <w:lang w:eastAsia="zh-CN"/>
        </w:rPr>
        <w:t>九、</w:t>
      </w:r>
      <w:r>
        <w:rPr>
          <w:rFonts w:hint="eastAsia" w:ascii="黑体" w:hAnsi="黑体" w:eastAsia="黑体" w:cs="黑体"/>
          <w:b/>
          <w:bCs/>
          <w:color w:val="000000"/>
          <w:kern w:val="0"/>
          <w:sz w:val="32"/>
          <w:szCs w:val="32"/>
          <w:shd w:val="clear" w:color="auto" w:fill="FFFFFF"/>
        </w:rPr>
        <w:t>公示期</w:t>
      </w:r>
    </w:p>
    <w:p>
      <w:pPr>
        <w:spacing w:line="360" w:lineRule="auto"/>
        <w:ind w:firstLine="480" w:firstLineChars="200"/>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2019年</w:t>
      </w:r>
      <w:r>
        <w:rPr>
          <w:rFonts w:hint="eastAsia" w:ascii="仿宋" w:hAnsi="仿宋" w:eastAsia="仿宋" w:cs="仿宋"/>
          <w:color w:val="000000"/>
          <w:kern w:val="0"/>
          <w:sz w:val="24"/>
          <w:szCs w:val="24"/>
          <w:shd w:val="clear" w:color="auto" w:fill="FFFFFF"/>
          <w:lang w:val="en-US" w:eastAsia="zh-CN"/>
        </w:rPr>
        <w:t>8</w:t>
      </w:r>
      <w:r>
        <w:rPr>
          <w:rFonts w:hint="eastAsia" w:ascii="仿宋" w:hAnsi="仿宋" w:eastAsia="仿宋" w:cs="仿宋"/>
          <w:color w:val="000000"/>
          <w:kern w:val="0"/>
          <w:sz w:val="24"/>
          <w:szCs w:val="24"/>
          <w:shd w:val="clear" w:color="auto" w:fill="FFFFFF"/>
        </w:rPr>
        <w:t>月</w:t>
      </w:r>
      <w:r>
        <w:rPr>
          <w:rFonts w:hint="eastAsia" w:ascii="仿宋" w:hAnsi="仿宋" w:eastAsia="仿宋" w:cs="仿宋"/>
          <w:color w:val="000000"/>
          <w:kern w:val="0"/>
          <w:sz w:val="24"/>
          <w:szCs w:val="24"/>
          <w:shd w:val="clear" w:color="auto" w:fill="FFFFFF"/>
          <w:lang w:val="en-US" w:eastAsia="zh-CN"/>
        </w:rPr>
        <w:t>22</w:t>
      </w:r>
      <w:r>
        <w:rPr>
          <w:rFonts w:hint="eastAsia" w:ascii="仿宋" w:hAnsi="仿宋" w:eastAsia="仿宋" w:cs="仿宋"/>
          <w:color w:val="000000"/>
          <w:kern w:val="0"/>
          <w:sz w:val="24"/>
          <w:szCs w:val="24"/>
          <w:shd w:val="clear" w:color="auto" w:fill="FFFFFF"/>
        </w:rPr>
        <w:t>日— 2019年</w:t>
      </w:r>
      <w:r>
        <w:rPr>
          <w:rFonts w:hint="eastAsia" w:ascii="仿宋" w:hAnsi="仿宋" w:eastAsia="仿宋" w:cs="仿宋"/>
          <w:color w:val="000000"/>
          <w:kern w:val="0"/>
          <w:sz w:val="24"/>
          <w:szCs w:val="24"/>
          <w:shd w:val="clear" w:color="auto" w:fill="FFFFFF"/>
          <w:lang w:val="en-US" w:eastAsia="zh-CN"/>
        </w:rPr>
        <w:t>8</w:t>
      </w:r>
      <w:r>
        <w:rPr>
          <w:rFonts w:hint="eastAsia" w:ascii="仿宋" w:hAnsi="仿宋" w:eastAsia="仿宋" w:cs="仿宋"/>
          <w:color w:val="000000"/>
          <w:kern w:val="0"/>
          <w:sz w:val="24"/>
          <w:szCs w:val="24"/>
          <w:shd w:val="clear" w:color="auto" w:fill="FFFFFF"/>
        </w:rPr>
        <w:t>月</w:t>
      </w:r>
      <w:r>
        <w:rPr>
          <w:rFonts w:hint="eastAsia" w:ascii="仿宋" w:hAnsi="仿宋" w:eastAsia="仿宋" w:cs="仿宋"/>
          <w:color w:val="000000"/>
          <w:kern w:val="0"/>
          <w:sz w:val="24"/>
          <w:szCs w:val="24"/>
          <w:shd w:val="clear" w:color="auto" w:fill="FFFFFF"/>
          <w:lang w:val="en-US" w:eastAsia="zh-CN"/>
        </w:rPr>
        <w:t>26</w:t>
      </w:r>
      <w:r>
        <w:rPr>
          <w:rFonts w:hint="eastAsia" w:ascii="仿宋" w:hAnsi="仿宋" w:eastAsia="仿宋" w:cs="仿宋"/>
          <w:color w:val="000000"/>
          <w:kern w:val="0"/>
          <w:sz w:val="24"/>
          <w:szCs w:val="24"/>
          <w:shd w:val="clear" w:color="auto" w:fill="FFFFFF"/>
        </w:rPr>
        <w:t>日</w:t>
      </w:r>
    </w:p>
    <w:p>
      <w:pPr>
        <w:pStyle w:val="2"/>
        <w:numPr>
          <w:numId w:val="0"/>
        </w:numPr>
        <w:ind w:leftChars="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十、联系方式</w:t>
      </w:r>
    </w:p>
    <w:p>
      <w:pPr>
        <w:spacing w:line="360" w:lineRule="auto"/>
        <w:ind w:firstLine="480" w:firstLineChars="200"/>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招标人：禹州市</w:t>
      </w:r>
      <w:r>
        <w:rPr>
          <w:rFonts w:hint="eastAsia" w:ascii="仿宋" w:hAnsi="仿宋" w:eastAsia="仿宋" w:cs="仿宋"/>
          <w:color w:val="000000"/>
          <w:kern w:val="0"/>
          <w:sz w:val="24"/>
          <w:szCs w:val="24"/>
          <w:shd w:val="clear" w:color="auto" w:fill="FFFFFF"/>
          <w:lang w:eastAsia="zh-CN"/>
        </w:rPr>
        <w:t>公路管理局</w:t>
      </w:r>
      <w:r>
        <w:rPr>
          <w:rFonts w:hint="eastAsia" w:ascii="仿宋" w:hAnsi="仿宋" w:eastAsia="仿宋" w:cs="仿宋"/>
          <w:color w:val="000000"/>
          <w:kern w:val="0"/>
          <w:sz w:val="24"/>
          <w:szCs w:val="24"/>
          <w:shd w:val="clear" w:color="auto" w:fill="FFFFFF"/>
        </w:rPr>
        <w:t xml:space="preserve">                         </w:t>
      </w:r>
    </w:p>
    <w:p>
      <w:pPr>
        <w:spacing w:line="360" w:lineRule="auto"/>
        <w:ind w:firstLine="480" w:firstLineChars="200"/>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地址：禹州市禹王大道</w:t>
      </w:r>
    </w:p>
    <w:p>
      <w:pPr>
        <w:spacing w:line="360" w:lineRule="auto"/>
        <w:ind w:firstLine="480" w:firstLineChars="200"/>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联系人：</w:t>
      </w:r>
      <w:r>
        <w:rPr>
          <w:rFonts w:hint="eastAsia" w:ascii="仿宋" w:hAnsi="仿宋" w:eastAsia="仿宋" w:cs="仿宋"/>
          <w:color w:val="000000"/>
          <w:kern w:val="0"/>
          <w:sz w:val="24"/>
          <w:szCs w:val="24"/>
          <w:shd w:val="clear" w:color="auto" w:fill="FFFFFF"/>
          <w:lang w:eastAsia="zh-CN"/>
        </w:rPr>
        <w:t>张</w:t>
      </w:r>
      <w:r>
        <w:rPr>
          <w:rFonts w:hint="eastAsia" w:ascii="仿宋" w:hAnsi="仿宋" w:eastAsia="仿宋" w:cs="仿宋"/>
          <w:color w:val="000000"/>
          <w:kern w:val="0"/>
          <w:sz w:val="24"/>
          <w:szCs w:val="24"/>
          <w:shd w:val="clear" w:color="auto" w:fill="FFFFFF"/>
        </w:rPr>
        <w:t>先生</w:t>
      </w:r>
    </w:p>
    <w:p>
      <w:pPr>
        <w:spacing w:line="360" w:lineRule="auto"/>
        <w:ind w:firstLine="480" w:firstLineChars="200"/>
        <w:rPr>
          <w:rFonts w:hint="eastAsia" w:ascii="仿宋" w:hAnsi="仿宋" w:eastAsia="仿宋" w:cs="仿宋"/>
          <w:color w:val="000000"/>
          <w:kern w:val="0"/>
          <w:sz w:val="24"/>
          <w:szCs w:val="24"/>
          <w:shd w:val="clear" w:color="auto" w:fill="FFFFFF"/>
          <w:lang w:val="en-US" w:eastAsia="zh-CN"/>
        </w:rPr>
      </w:pPr>
      <w:r>
        <w:rPr>
          <w:rFonts w:hint="eastAsia" w:ascii="仿宋" w:hAnsi="仿宋" w:eastAsia="仿宋" w:cs="仿宋"/>
          <w:color w:val="000000"/>
          <w:kern w:val="0"/>
          <w:sz w:val="24"/>
          <w:szCs w:val="24"/>
          <w:shd w:val="clear" w:color="auto" w:fill="FFFFFF"/>
        </w:rPr>
        <w:t>联系电话：0374-8</w:t>
      </w:r>
      <w:r>
        <w:rPr>
          <w:rFonts w:hint="eastAsia" w:ascii="仿宋" w:hAnsi="仿宋" w:eastAsia="仿宋" w:cs="仿宋"/>
          <w:color w:val="000000"/>
          <w:kern w:val="0"/>
          <w:sz w:val="24"/>
          <w:szCs w:val="24"/>
          <w:shd w:val="clear" w:color="auto" w:fill="FFFFFF"/>
          <w:lang w:val="en-US" w:eastAsia="zh-CN"/>
        </w:rPr>
        <w:t>369066</w:t>
      </w:r>
    </w:p>
    <w:p>
      <w:pPr>
        <w:spacing w:line="360" w:lineRule="auto"/>
        <w:ind w:firstLine="480" w:firstLineChars="200"/>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招标代理机构：</w:t>
      </w:r>
      <w:r>
        <w:rPr>
          <w:rFonts w:hint="eastAsia" w:ascii="仿宋" w:hAnsi="仿宋" w:eastAsia="仿宋" w:cs="仿宋"/>
          <w:color w:val="000000"/>
          <w:kern w:val="2"/>
          <w:sz w:val="24"/>
          <w:szCs w:val="24"/>
          <w:lang w:eastAsia="zh-CN"/>
        </w:rPr>
        <w:t>方大国际工程咨询股份有限公司</w:t>
      </w:r>
    </w:p>
    <w:p>
      <w:pPr>
        <w:spacing w:line="360" w:lineRule="auto"/>
        <w:ind w:firstLine="480" w:firstLineChars="200"/>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联系人：</w:t>
      </w:r>
      <w:r>
        <w:rPr>
          <w:rFonts w:hint="eastAsia" w:ascii="仿宋" w:hAnsi="仿宋" w:eastAsia="仿宋" w:cs="仿宋"/>
          <w:color w:val="000000"/>
          <w:kern w:val="0"/>
          <w:sz w:val="24"/>
          <w:szCs w:val="24"/>
          <w:shd w:val="clear" w:color="auto" w:fill="FFFFFF"/>
          <w:lang w:eastAsia="zh-CN"/>
        </w:rPr>
        <w:t>万</w:t>
      </w:r>
      <w:r>
        <w:rPr>
          <w:rFonts w:hint="eastAsia" w:ascii="仿宋" w:hAnsi="仿宋" w:eastAsia="仿宋" w:cs="仿宋"/>
          <w:color w:val="000000"/>
          <w:kern w:val="0"/>
          <w:sz w:val="24"/>
          <w:szCs w:val="24"/>
          <w:shd w:val="clear" w:color="auto" w:fill="FFFFFF"/>
        </w:rPr>
        <w:t>先生</w:t>
      </w:r>
    </w:p>
    <w:p>
      <w:pPr>
        <w:spacing w:line="360" w:lineRule="auto"/>
        <w:ind w:firstLine="480" w:firstLineChars="200"/>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联系电话：0374-</w:t>
      </w:r>
      <w:r>
        <w:rPr>
          <w:rFonts w:hint="eastAsia" w:ascii="仿宋" w:hAnsi="仿宋" w:eastAsia="仿宋" w:cs="仿宋"/>
          <w:color w:val="000000"/>
          <w:kern w:val="0"/>
          <w:sz w:val="24"/>
          <w:szCs w:val="24"/>
          <w:shd w:val="clear" w:color="auto" w:fill="FFFFFF"/>
          <w:lang w:val="en-US" w:eastAsia="zh-CN"/>
        </w:rPr>
        <w:t>8888118</w:t>
      </w:r>
      <w:r>
        <w:rPr>
          <w:rFonts w:hint="eastAsia" w:ascii="仿宋" w:hAnsi="仿宋" w:eastAsia="仿宋" w:cs="仿宋"/>
          <w:color w:val="000000"/>
          <w:kern w:val="0"/>
          <w:sz w:val="24"/>
          <w:szCs w:val="24"/>
          <w:shd w:val="clear" w:color="auto" w:fill="FFFFFF"/>
        </w:rPr>
        <w:t xml:space="preserve"> </w:t>
      </w:r>
    </w:p>
    <w:p>
      <w:pPr>
        <w:spacing w:line="360" w:lineRule="auto"/>
        <w:ind w:firstLine="480" w:firstLineChars="200"/>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监督单位：禹州市</w:t>
      </w:r>
      <w:r>
        <w:rPr>
          <w:rFonts w:hint="eastAsia" w:ascii="仿宋" w:hAnsi="仿宋" w:eastAsia="仿宋" w:cs="仿宋"/>
          <w:color w:val="000000"/>
          <w:kern w:val="0"/>
          <w:sz w:val="24"/>
          <w:szCs w:val="24"/>
          <w:shd w:val="clear" w:color="auto" w:fill="FFFFFF"/>
          <w:lang w:eastAsia="zh-CN"/>
        </w:rPr>
        <w:t>公路管理</w:t>
      </w:r>
      <w:r>
        <w:rPr>
          <w:rFonts w:hint="eastAsia" w:ascii="仿宋" w:hAnsi="仿宋" w:eastAsia="仿宋" w:cs="仿宋"/>
          <w:color w:val="000000"/>
          <w:kern w:val="0"/>
          <w:sz w:val="24"/>
          <w:szCs w:val="24"/>
          <w:shd w:val="clear" w:color="auto" w:fill="FFFFFF"/>
        </w:rPr>
        <w:t>局纪检监察室</w:t>
      </w:r>
    </w:p>
    <w:p>
      <w:pPr>
        <w:pStyle w:val="2"/>
        <w:numPr>
          <w:numId w:val="0"/>
        </w:numPr>
        <w:ind w:leftChars="0"/>
        <w:jc w:val="both"/>
        <w:rPr>
          <w:rFonts w:hint="eastAsia"/>
          <w:sz w:val="32"/>
          <w:szCs w:val="32"/>
          <w:lang w:eastAsia="zh-CN"/>
        </w:rPr>
      </w:pPr>
    </w:p>
    <w:p>
      <w:pPr>
        <w:pStyle w:val="2"/>
        <w:ind w:left="0" w:leftChars="0" w:firstLine="0" w:firstLineChars="0"/>
        <w:jc w:val="both"/>
        <w:rPr>
          <w:rFonts w:hint="eastAsia" w:ascii="仿宋_GB2312" w:eastAsia="仿宋_GB2312"/>
          <w:b w:val="0"/>
          <w:bCs w:val="0"/>
          <w:sz w:val="28"/>
          <w:szCs w:val="28"/>
        </w:rPr>
      </w:pPr>
    </w:p>
    <w:p>
      <w:pPr>
        <w:pStyle w:val="2"/>
        <w:ind w:left="0" w:leftChars="0" w:firstLine="6160" w:firstLineChars="2200"/>
        <w:jc w:val="both"/>
        <w:rPr>
          <w:rFonts w:eastAsia="仿宋_GB2312"/>
          <w:b w:val="0"/>
          <w:bCs w:val="0"/>
        </w:rPr>
      </w:pPr>
      <w:r>
        <w:rPr>
          <w:rFonts w:hint="eastAsia" w:ascii="仿宋_GB2312" w:eastAsia="仿宋_GB2312"/>
          <w:b w:val="0"/>
          <w:bCs w:val="0"/>
          <w:sz w:val="28"/>
          <w:szCs w:val="28"/>
        </w:rPr>
        <w:t>2019年8月</w:t>
      </w:r>
      <w:r>
        <w:rPr>
          <w:rFonts w:hint="eastAsia" w:ascii="仿宋_GB2312" w:eastAsia="仿宋_GB2312"/>
          <w:b w:val="0"/>
          <w:bCs w:val="0"/>
          <w:sz w:val="28"/>
          <w:szCs w:val="28"/>
          <w:lang w:val="en-US" w:eastAsia="zh-CN"/>
        </w:rPr>
        <w:t>22</w:t>
      </w:r>
      <w:r>
        <w:rPr>
          <w:rFonts w:hint="eastAsia" w:ascii="仿宋_GB2312" w:eastAsia="仿宋_GB2312"/>
          <w:b w:val="0"/>
          <w:bCs w:val="0"/>
          <w:sz w:val="28"/>
          <w:szCs w:val="28"/>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MS Mincho">
    <w:panose1 w:val="02020609040205080304"/>
    <w:charset w:val="80"/>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A351BA"/>
    <w:rsid w:val="0E1C09FA"/>
    <w:rsid w:val="15985C43"/>
    <w:rsid w:val="15BD7AA1"/>
    <w:rsid w:val="166C6EF6"/>
    <w:rsid w:val="17AC2457"/>
    <w:rsid w:val="1CB06B46"/>
    <w:rsid w:val="1FBA47E9"/>
    <w:rsid w:val="22385811"/>
    <w:rsid w:val="261C1E69"/>
    <w:rsid w:val="581C083C"/>
    <w:rsid w:val="5AF038E5"/>
    <w:rsid w:val="60285C0F"/>
    <w:rsid w:val="61E34F54"/>
    <w:rsid w:val="667B5B90"/>
    <w:rsid w:val="70DB1B73"/>
    <w:rsid w:val="77D74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qFormat/>
    <w:uiPriority w:val="99"/>
    <w:pPr>
      <w:jc w:val="center"/>
    </w:pPr>
    <w:rPr>
      <w:b/>
      <w:bCs/>
      <w:sz w:val="44"/>
      <w:szCs w:val="20"/>
    </w:rPr>
  </w:style>
  <w:style w:type="paragraph" w:styleId="4">
    <w:name w:val="Normal (Web)"/>
    <w:basedOn w:val="1"/>
    <w:qFormat/>
    <w:uiPriority w:val="0"/>
    <w:rPr>
      <w:sz w:val="24"/>
    </w:rPr>
  </w:style>
  <w:style w:type="character" w:styleId="7">
    <w:name w:val="FollowedHyperlink"/>
    <w:basedOn w:val="6"/>
    <w:qFormat/>
    <w:uiPriority w:val="0"/>
    <w:rPr>
      <w:color w:val="000000"/>
      <w:u w:val="none"/>
    </w:rPr>
  </w:style>
  <w:style w:type="character" w:styleId="8">
    <w:name w:val="Emphasis"/>
    <w:basedOn w:val="6"/>
    <w:qFormat/>
    <w:uiPriority w:val="0"/>
  </w:style>
  <w:style w:type="character" w:styleId="9">
    <w:name w:val="Hyperlink"/>
    <w:basedOn w:val="6"/>
    <w:uiPriority w:val="0"/>
    <w:rPr>
      <w:color w:val="000000"/>
      <w:u w:val="none"/>
    </w:rPr>
  </w:style>
  <w:style w:type="character" w:customStyle="1" w:styleId="10">
    <w:name w:val="right"/>
    <w:basedOn w:val="6"/>
    <w:qFormat/>
    <w:uiPriority w:val="0"/>
    <w:rPr>
      <w:color w:val="999999"/>
      <w:sz w:val="18"/>
      <w:szCs w:val="18"/>
    </w:rPr>
  </w:style>
  <w:style w:type="character" w:customStyle="1" w:styleId="11">
    <w:name w:val="red"/>
    <w:basedOn w:val="6"/>
    <w:qFormat/>
    <w:uiPriority w:val="0"/>
    <w:rPr>
      <w:color w:val="FF0000"/>
      <w:sz w:val="18"/>
      <w:szCs w:val="18"/>
    </w:rPr>
  </w:style>
  <w:style w:type="character" w:customStyle="1" w:styleId="12">
    <w:name w:val="red1"/>
    <w:basedOn w:val="6"/>
    <w:qFormat/>
    <w:uiPriority w:val="0"/>
    <w:rPr>
      <w:color w:val="FF0000"/>
      <w:sz w:val="18"/>
      <w:szCs w:val="18"/>
    </w:rPr>
  </w:style>
  <w:style w:type="character" w:customStyle="1" w:styleId="13">
    <w:name w:val="red2"/>
    <w:basedOn w:val="6"/>
    <w:uiPriority w:val="0"/>
    <w:rPr>
      <w:color w:val="CC0000"/>
    </w:rPr>
  </w:style>
  <w:style w:type="character" w:customStyle="1" w:styleId="14">
    <w:name w:val="red3"/>
    <w:basedOn w:val="6"/>
    <w:qFormat/>
    <w:uiPriority w:val="0"/>
    <w:rPr>
      <w:color w:val="FF0000"/>
    </w:rPr>
  </w:style>
  <w:style w:type="character" w:customStyle="1" w:styleId="15">
    <w:name w:val="green"/>
    <w:basedOn w:val="6"/>
    <w:uiPriority w:val="0"/>
    <w:rPr>
      <w:color w:val="66AE00"/>
      <w:sz w:val="18"/>
      <w:szCs w:val="18"/>
    </w:rPr>
  </w:style>
  <w:style w:type="character" w:customStyle="1" w:styleId="16">
    <w:name w:val="green1"/>
    <w:basedOn w:val="6"/>
    <w:uiPriority w:val="0"/>
    <w:rPr>
      <w:color w:val="66AE00"/>
      <w:sz w:val="18"/>
      <w:szCs w:val="18"/>
    </w:rPr>
  </w:style>
  <w:style w:type="character" w:customStyle="1" w:styleId="17">
    <w:name w:val="hover25"/>
    <w:basedOn w:val="6"/>
    <w:qFormat/>
    <w:uiPriority w:val="0"/>
  </w:style>
  <w:style w:type="character" w:customStyle="1" w:styleId="18">
    <w:name w:val="gb-jt"/>
    <w:basedOn w:val="6"/>
    <w:qFormat/>
    <w:uiPriority w:val="0"/>
  </w:style>
  <w:style w:type="character" w:customStyle="1" w:styleId="19">
    <w:name w:val="blue"/>
    <w:basedOn w:val="6"/>
    <w:qFormat/>
    <w:uiPriority w:val="0"/>
    <w:rPr>
      <w:color w:val="0371C6"/>
      <w:sz w:val="21"/>
      <w:szCs w:val="21"/>
    </w:rPr>
  </w:style>
  <w:style w:type="character" w:customStyle="1" w:styleId="20">
    <w:name w:val="hover24"/>
    <w:basedOn w:val="6"/>
    <w:uiPriority w:val="0"/>
  </w:style>
  <w:style w:type="character" w:customStyle="1" w:styleId="21">
    <w:name w:val="hover"/>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2019-08-21T06:26:00Z</cp:lastPrinted>
  <dcterms:modified xsi:type="dcterms:W3CDTF">2019-08-22T00:55:18Z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