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  <w:jc w:val="center"/>
      </w:pPr>
      <w:r>
        <w:rPr>
          <w:rFonts w:ascii="黑体" w:hAnsi="宋体" w:eastAsia="黑体" w:cs="黑体"/>
          <w:color w:val="000000"/>
          <w:sz w:val="36"/>
          <w:szCs w:val="36"/>
          <w:u w:val="none"/>
          <w:shd w:val="clear" w:fill="FFFFFF"/>
        </w:rPr>
        <w:t>长招采竞字【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  <w:lang w:val="en-US"/>
        </w:rPr>
        <w:t>2019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</w:rPr>
        <w:t>】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  <w:lang w:val="en-US"/>
        </w:rPr>
        <w:t>0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  <w:lang w:val="en-US" w:eastAsia="zh-CN"/>
        </w:rPr>
        <w:t>75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</w:rPr>
        <w:t>号</w:t>
      </w:r>
    </w:p>
    <w:p>
      <w:pPr>
        <w:widowControl/>
        <w:shd w:val="clear" w:color="auto" w:fill="FFFFFF"/>
        <w:spacing w:before="227" w:beforeLines="0" w:line="360" w:lineRule="auto"/>
        <w:jc w:val="center"/>
        <w:rPr>
          <w:rFonts w:hint="eastAsia" w:ascii="黑体" w:hAnsi="宋体" w:eastAsia="黑体" w:cs="黑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2019年全蚀病防治物资采购项目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00" w:lineRule="atLeast"/>
        <w:ind w:left="0" w:right="0"/>
        <w:jc w:val="center"/>
      </w:pP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</w:rPr>
        <w:t>流标公告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一、项目概况</w:t>
      </w:r>
    </w:p>
    <w:p>
      <w:pPr>
        <w:widowControl/>
        <w:shd w:val="clear" w:color="auto" w:fill="FFFFFF"/>
        <w:spacing w:before="227" w:beforeLines="0" w:line="360" w:lineRule="auto"/>
        <w:jc w:val="center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（一）项目名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称：2019年全蚀病防治物资采购项目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（二）项目编号：长招采竞字【2019】075号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项目需求：拟采购一批防汛物资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（四）谈判公告发布日期：2019年8月13日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（五）递交投标文件截止时间：2019年8月21日上午9时00分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（六）采购方式：竞争性谈判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（七）最高限价：20万元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二、初审情况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河南省正琳商贸有限公司投标文件无中国政府采购网“政府采购严重违法失信行为记录名单”网上截图“，未通过资格性检查。通过资格性审查的供应商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不足3家，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该项目流标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635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三、公告期限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本公告自发布之日起公告期限为1个工作日。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四、采购人和集中采购机构</w:t>
      </w:r>
    </w:p>
    <w:p>
      <w:pPr>
        <w:adjustRightInd w:val="0"/>
        <w:spacing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采购人：长葛市水利局</w:t>
      </w:r>
    </w:p>
    <w:p>
      <w:pPr>
        <w:adjustRightInd w:val="0"/>
        <w:spacing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联系人：岳先生     18567376060</w:t>
      </w:r>
    </w:p>
    <w:p>
      <w:pPr>
        <w:adjustRightInd w:val="0"/>
        <w:spacing w:line="360" w:lineRule="auto"/>
        <w:ind w:firstLine="640" w:firstLineChars="200"/>
        <w:contextualSpacing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3" w:lineRule="atLeast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联系电话：0374-6189379                           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1673"/>
    <w:rsid w:val="13001673"/>
    <w:rsid w:val="4EA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green"/>
    <w:basedOn w:val="6"/>
    <w:uiPriority w:val="0"/>
    <w:rPr>
      <w:color w:val="66AE00"/>
      <w:sz w:val="12"/>
      <w:szCs w:val="12"/>
    </w:rPr>
  </w:style>
  <w:style w:type="character" w:customStyle="1" w:styleId="11">
    <w:name w:val="green1"/>
    <w:basedOn w:val="6"/>
    <w:uiPriority w:val="0"/>
    <w:rPr>
      <w:color w:val="66AE00"/>
      <w:sz w:val="12"/>
      <w:szCs w:val="12"/>
    </w:rPr>
  </w:style>
  <w:style w:type="character" w:customStyle="1" w:styleId="12">
    <w:name w:val="red"/>
    <w:basedOn w:val="6"/>
    <w:uiPriority w:val="0"/>
    <w:rPr>
      <w:color w:val="FF0000"/>
      <w:sz w:val="12"/>
      <w:szCs w:val="12"/>
    </w:rPr>
  </w:style>
  <w:style w:type="character" w:customStyle="1" w:styleId="13">
    <w:name w:val="red1"/>
    <w:basedOn w:val="6"/>
    <w:uiPriority w:val="0"/>
    <w:rPr>
      <w:color w:val="FF0000"/>
      <w:sz w:val="12"/>
      <w:szCs w:val="12"/>
    </w:rPr>
  </w:style>
  <w:style w:type="character" w:customStyle="1" w:styleId="14">
    <w:name w:val="red2"/>
    <w:basedOn w:val="6"/>
    <w:uiPriority w:val="0"/>
    <w:rPr>
      <w:color w:val="CC0000"/>
    </w:rPr>
  </w:style>
  <w:style w:type="character" w:customStyle="1" w:styleId="15">
    <w:name w:val="red3"/>
    <w:basedOn w:val="6"/>
    <w:uiPriority w:val="0"/>
    <w:rPr>
      <w:color w:val="FF0000"/>
    </w:rPr>
  </w:style>
  <w:style w:type="character" w:customStyle="1" w:styleId="16">
    <w:name w:val="hover24"/>
    <w:basedOn w:val="6"/>
    <w:uiPriority w:val="0"/>
  </w:style>
  <w:style w:type="character" w:customStyle="1" w:styleId="17">
    <w:name w:val="gb-jt"/>
    <w:basedOn w:val="6"/>
    <w:uiPriority w:val="0"/>
  </w:style>
  <w:style w:type="character" w:customStyle="1" w:styleId="18">
    <w:name w:val="blue"/>
    <w:basedOn w:val="6"/>
    <w:uiPriority w:val="0"/>
    <w:rPr>
      <w:color w:val="0371C6"/>
      <w:sz w:val="14"/>
      <w:szCs w:val="14"/>
    </w:rPr>
  </w:style>
  <w:style w:type="character" w:customStyle="1" w:styleId="19">
    <w:name w:val="right"/>
    <w:basedOn w:val="6"/>
    <w:uiPriority w:val="0"/>
    <w:rPr>
      <w:color w:val="999999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2019-08-21T09:13:00Z</dcterms:created>
  <dc:creator>幸子</dc:creator>
  <cp:lastModifiedBy>幸子</cp:lastModifiedBy>
  <dcterms:modified xsi:type="dcterms:W3CDTF">2019-08-21T09:20:49Z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