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中标价格</w:t>
      </w:r>
    </w:p>
    <w:p>
      <w:pPr>
        <w:bidi w:val="0"/>
      </w:pPr>
      <w:r>
        <w:rPr>
          <w:lang w:val="en-US" w:eastAsia="zh-CN"/>
        </w:rPr>
        <w:t xml:space="preserve">项目编号：YZCG-G2019153 </w:t>
      </w:r>
    </w:p>
    <w:p>
      <w:pPr>
        <w:bidi w:val="0"/>
      </w:pPr>
      <w:r>
        <w:rPr>
          <w:rFonts w:hint="default"/>
          <w:lang w:val="en-US" w:eastAsia="zh-CN"/>
        </w:rPr>
        <w:t>项目名称：</w:t>
      </w:r>
      <w:r>
        <w:rPr>
          <w:rFonts w:hint="default"/>
          <w:sz w:val="28"/>
          <w:szCs w:val="28"/>
          <w:lang w:val="en-US" w:eastAsia="zh-CN"/>
        </w:rPr>
        <w:t>2019-2020 年度禹州市城区市管公共环境病媒生物防制项目</w:t>
      </w:r>
      <w:r>
        <w:rPr>
          <w:rFonts w:hint="default"/>
          <w:lang w:val="en-US" w:eastAsia="zh-CN"/>
        </w:rPr>
        <w:t xml:space="preserve"> </w:t>
      </w:r>
    </w:p>
    <w:p>
      <w:pPr>
        <w:bidi w:val="0"/>
        <w:jc w:val="right"/>
        <w:rPr>
          <w:lang w:val="en-US" w:eastAsia="zh-CN"/>
        </w:rPr>
      </w:pPr>
      <w:r>
        <w:rPr>
          <w:lang w:val="en-US" w:eastAsia="zh-CN"/>
        </w:rPr>
        <w:t>金额单位：元（人民币）</w:t>
      </w:r>
    </w:p>
    <w:tbl>
      <w:tblPr>
        <w:tblStyle w:val="16"/>
        <w:tblW w:w="9975" w:type="dxa"/>
        <w:tblInd w:w="-2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108" w:type="dxa"/>
          <w:right w:w="108" w:type="dxa"/>
        </w:tblCellMar>
      </w:tblPr>
      <w:tblGrid>
        <w:gridCol w:w="1425"/>
        <w:gridCol w:w="3330"/>
        <w:gridCol w:w="2880"/>
        <w:gridCol w:w="1515"/>
        <w:gridCol w:w="82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1380" w:hRule="atLeast"/>
        </w:trPr>
        <w:tc>
          <w:tcPr>
            <w:tcW w:w="14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标段</w:t>
            </w:r>
          </w:p>
        </w:tc>
        <w:tc>
          <w:tcPr>
            <w:tcW w:w="333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项目名称</w:t>
            </w:r>
          </w:p>
        </w:tc>
        <w:tc>
          <w:tcPr>
            <w:tcW w:w="288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投标报价</w:t>
            </w:r>
          </w:p>
        </w:tc>
        <w:tc>
          <w:tcPr>
            <w:tcW w:w="151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交付日期（天）</w:t>
            </w:r>
          </w:p>
        </w:tc>
        <w:tc>
          <w:tcPr>
            <w:tcW w:w="8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1380" w:hRule="atLeast"/>
        </w:trPr>
        <w:tc>
          <w:tcPr>
            <w:tcW w:w="14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第一标段</w:t>
            </w:r>
          </w:p>
        </w:tc>
        <w:tc>
          <w:tcPr>
            <w:tcW w:w="333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both"/>
              <w:textAlignment w:val="auto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default"/>
                <w:sz w:val="28"/>
                <w:szCs w:val="28"/>
                <w:lang w:val="en-US" w:eastAsia="zh-CN"/>
              </w:rPr>
              <w:t>2019-2020 年度禹州市城区市管公共环境病媒生物防制项目</w:t>
            </w:r>
          </w:p>
        </w:tc>
        <w:tc>
          <w:tcPr>
            <w:tcW w:w="288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both"/>
              <w:textAlignment w:val="auto"/>
              <w:rPr>
                <w:rFonts w:hint="default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>大写：陆拾捌万元整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both"/>
              <w:textAlignment w:val="auto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>小写：￥680000.00</w:t>
            </w:r>
          </w:p>
        </w:tc>
        <w:tc>
          <w:tcPr>
            <w:tcW w:w="151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365</w:t>
            </w:r>
          </w:p>
        </w:tc>
        <w:tc>
          <w:tcPr>
            <w:tcW w:w="8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无</w:t>
            </w:r>
          </w:p>
        </w:tc>
      </w:tr>
    </w:tbl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</w:pPr>
      <w:r>
        <w:rPr>
          <w:rFonts w:hint="default"/>
          <w:lang w:val="en-US" w:eastAsia="zh-CN"/>
        </w:rPr>
        <w:t xml:space="preserve">单位名称：郑州洁仕虫控科技有限公司 </w:t>
      </w:r>
    </w:p>
    <w:p>
      <w:pPr>
        <w:bidi w:val="0"/>
        <w:rPr>
          <w:rFonts w:hint="default"/>
          <w:lang w:val="en-US"/>
        </w:rPr>
      </w:pPr>
      <w:r>
        <w:rPr>
          <w:rFonts w:hint="default"/>
          <w:lang w:val="en-US" w:eastAsia="zh-CN"/>
        </w:rPr>
        <w:t xml:space="preserve">日 期：2019 年 </w:t>
      </w:r>
      <w:r>
        <w:rPr>
          <w:rFonts w:hint="eastAsia"/>
          <w:lang w:val="en-US" w:eastAsia="zh-CN"/>
        </w:rPr>
        <w:t>8 月 14 日</w:t>
      </w: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pStyle w:val="2"/>
        <w:bidi w:val="0"/>
        <w:rPr>
          <w:lang w:val="en-US" w:eastAsia="zh-CN"/>
        </w:rPr>
      </w:pPr>
      <w:r>
        <w:rPr>
          <w:rFonts w:hint="eastAsia"/>
          <w:lang w:val="en-US" w:eastAsia="zh-CN"/>
        </w:rPr>
        <w:t>分项报价清单</w:t>
      </w:r>
    </w:p>
    <w:p>
      <w:pPr>
        <w:bidi w:val="0"/>
        <w:jc w:val="right"/>
      </w:pPr>
      <w:r>
        <w:rPr>
          <w:lang w:val="en-US" w:eastAsia="zh-CN"/>
        </w:rPr>
        <w:t xml:space="preserve">金额单位：元（人民币） </w:t>
      </w:r>
    </w:p>
    <w:tbl>
      <w:tblPr>
        <w:tblStyle w:val="15"/>
        <w:tblW w:w="9498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9"/>
        <w:gridCol w:w="2850"/>
        <w:gridCol w:w="2100"/>
        <w:gridCol w:w="362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</w:trPr>
        <w:tc>
          <w:tcPr>
            <w:tcW w:w="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/>
              </w:rPr>
            </w:pPr>
            <w:r>
              <w:rPr>
                <w:rFonts w:hint="eastAsia"/>
              </w:rPr>
              <w:t>序号</w:t>
            </w:r>
          </w:p>
        </w:tc>
        <w:tc>
          <w:tcPr>
            <w:tcW w:w="2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/>
              </w:rPr>
            </w:pPr>
            <w:r>
              <w:rPr>
                <w:rFonts w:hint="eastAsia"/>
              </w:rPr>
              <w:t>项目</w:t>
            </w:r>
          </w:p>
        </w:tc>
        <w:tc>
          <w:tcPr>
            <w:tcW w:w="21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/>
              </w:rPr>
            </w:pPr>
            <w:r>
              <w:rPr>
                <w:rFonts w:hint="eastAsia"/>
              </w:rPr>
              <w:t>费用</w:t>
            </w:r>
            <w:r>
              <w:rPr>
                <w:rFonts w:hint="eastAsia"/>
                <w:lang w:eastAsia="zh-CN"/>
              </w:rPr>
              <w:t>（元</w:t>
            </w:r>
            <w:r>
              <w:rPr>
                <w:rFonts w:hint="eastAsia"/>
                <w:lang w:val="en-US" w:eastAsia="zh-CN"/>
              </w:rPr>
              <w:t>/年</w:t>
            </w:r>
            <w:r>
              <w:rPr>
                <w:rFonts w:hint="eastAsia"/>
                <w:lang w:eastAsia="zh-CN"/>
              </w:rPr>
              <w:t>）</w:t>
            </w:r>
          </w:p>
        </w:tc>
        <w:tc>
          <w:tcPr>
            <w:tcW w:w="362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/>
                <w:lang w:eastAsia="zh-CN"/>
              </w:rPr>
            </w:pPr>
            <w:r>
              <w:rPr>
                <w:rFonts w:hint="eastAsia"/>
              </w:rPr>
              <w:t>备注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0" w:hRule="atLeast"/>
        </w:trPr>
        <w:tc>
          <w:tcPr>
            <w:tcW w:w="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1</w:t>
            </w:r>
          </w:p>
        </w:tc>
        <w:tc>
          <w:tcPr>
            <w:tcW w:w="2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行政费用</w:t>
            </w:r>
          </w:p>
        </w:tc>
        <w:tc>
          <w:tcPr>
            <w:tcW w:w="21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 xml:space="preserve">292400.00 </w:t>
            </w:r>
          </w:p>
        </w:tc>
        <w:tc>
          <w:tcPr>
            <w:tcW w:w="362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 w:ascii="仿宋" w:hAnsi="仿宋" w:cs="仿宋"/>
                <w:lang w:eastAsia="zh-CN"/>
              </w:rPr>
              <w:t>包括人员工资、保险、管理费用、日杂费用及意外费用等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</w:trPr>
        <w:tc>
          <w:tcPr>
            <w:tcW w:w="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2</w:t>
            </w:r>
          </w:p>
        </w:tc>
        <w:tc>
          <w:tcPr>
            <w:tcW w:w="2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药物费</w:t>
            </w:r>
          </w:p>
        </w:tc>
        <w:tc>
          <w:tcPr>
            <w:tcW w:w="21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 xml:space="preserve">238000.00 </w:t>
            </w:r>
          </w:p>
        </w:tc>
        <w:tc>
          <w:tcPr>
            <w:tcW w:w="362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/>
                <w:lang w:val="en-US"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0" w:hRule="atLeast"/>
        </w:trPr>
        <w:tc>
          <w:tcPr>
            <w:tcW w:w="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3</w:t>
            </w:r>
          </w:p>
        </w:tc>
        <w:tc>
          <w:tcPr>
            <w:tcW w:w="2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设备设施日常运行及维护费</w:t>
            </w:r>
          </w:p>
        </w:tc>
        <w:tc>
          <w:tcPr>
            <w:tcW w:w="21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 xml:space="preserve">54400.00 </w:t>
            </w:r>
          </w:p>
        </w:tc>
        <w:tc>
          <w:tcPr>
            <w:tcW w:w="362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 w:ascii="仿宋" w:hAnsi="仿宋" w:cs="仿宋"/>
                <w:lang w:eastAsia="zh-CN"/>
              </w:rPr>
              <w:t>包括车辆、器械的折旧费以及日常使用、维护等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0" w:hRule="atLeast"/>
        </w:trPr>
        <w:tc>
          <w:tcPr>
            <w:tcW w:w="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4</w:t>
            </w:r>
          </w:p>
        </w:tc>
        <w:tc>
          <w:tcPr>
            <w:tcW w:w="2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综合税金</w:t>
            </w:r>
          </w:p>
        </w:tc>
        <w:tc>
          <w:tcPr>
            <w:tcW w:w="21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 xml:space="preserve">40800.00 </w:t>
            </w:r>
          </w:p>
        </w:tc>
        <w:tc>
          <w:tcPr>
            <w:tcW w:w="362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 w:ascii="仿宋" w:hAnsi="仿宋" w:cs="仿宋"/>
                <w:lang w:eastAsia="zh-CN"/>
              </w:rPr>
              <w:t>包括增值税、所得税、城建附加等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5" w:hRule="atLeast"/>
        </w:trPr>
        <w:tc>
          <w:tcPr>
            <w:tcW w:w="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6</w:t>
            </w:r>
          </w:p>
        </w:tc>
        <w:tc>
          <w:tcPr>
            <w:tcW w:w="2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利润</w:t>
            </w:r>
          </w:p>
        </w:tc>
        <w:tc>
          <w:tcPr>
            <w:tcW w:w="21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 xml:space="preserve">34000.00 </w:t>
            </w:r>
          </w:p>
        </w:tc>
        <w:tc>
          <w:tcPr>
            <w:tcW w:w="362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/>
                <w:lang w:val="en-US"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5" w:hRule="atLeast"/>
        </w:trPr>
        <w:tc>
          <w:tcPr>
            <w:tcW w:w="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7</w:t>
            </w:r>
          </w:p>
        </w:tc>
        <w:tc>
          <w:tcPr>
            <w:tcW w:w="2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/>
              </w:rPr>
            </w:pPr>
            <w:r>
              <w:rPr>
                <w:rFonts w:hint="eastAsia"/>
                <w:lang w:eastAsia="zh-CN"/>
              </w:rPr>
              <w:t>不可预见费用</w:t>
            </w:r>
          </w:p>
        </w:tc>
        <w:tc>
          <w:tcPr>
            <w:tcW w:w="21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 xml:space="preserve">20400.00 </w:t>
            </w:r>
          </w:p>
        </w:tc>
        <w:tc>
          <w:tcPr>
            <w:tcW w:w="362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/>
                <w:lang w:val="en-US"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0" w:hRule="atLeast"/>
        </w:trPr>
        <w:tc>
          <w:tcPr>
            <w:tcW w:w="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合计</w:t>
            </w:r>
          </w:p>
        </w:tc>
        <w:tc>
          <w:tcPr>
            <w:tcW w:w="857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eastAsia="仿宋"/>
                <w:lang w:eastAsia="zh-CN"/>
              </w:rPr>
            </w:pPr>
            <w:r>
              <w:rPr>
                <w:rFonts w:hint="eastAsia"/>
              </w:rPr>
              <w:t>人民币</w:t>
            </w:r>
            <w:r>
              <w:rPr>
                <w:rFonts w:hint="default"/>
                <w:lang w:val="en-US" w:eastAsia="zh-CN"/>
              </w:rPr>
              <w:t>大写：陆拾捌万元整 小写：￥680000.00</w:t>
            </w:r>
          </w:p>
        </w:tc>
      </w:tr>
    </w:tbl>
    <w:p>
      <w:pPr>
        <w:bidi w:val="0"/>
        <w:rPr>
          <w:rFonts w:hint="default"/>
          <w:lang w:val="en-US" w:eastAsia="zh-CN"/>
        </w:rPr>
      </w:pPr>
    </w:p>
    <w:p>
      <w:pPr>
        <w:bidi w:val="0"/>
      </w:pPr>
      <w:r>
        <w:rPr>
          <w:rFonts w:hint="default"/>
          <w:lang w:val="en-US" w:eastAsia="zh-CN"/>
        </w:rPr>
        <w:t xml:space="preserve">单位名称：郑州洁仕虫控科技有限公司 </w:t>
      </w:r>
    </w:p>
    <w:p>
      <w:pPr>
        <w:bidi w:val="0"/>
        <w:rPr>
          <w:rFonts w:hint="default"/>
          <w:lang w:val="en-US"/>
        </w:rPr>
      </w:pPr>
      <w:r>
        <w:rPr>
          <w:rFonts w:hint="default"/>
          <w:lang w:val="en-US" w:eastAsia="zh-CN"/>
        </w:rPr>
        <w:t xml:space="preserve">日 期：2019 年 </w:t>
      </w:r>
      <w:r>
        <w:rPr>
          <w:rFonts w:hint="eastAsia"/>
          <w:lang w:val="en-US" w:eastAsia="zh-CN"/>
        </w:rPr>
        <w:t>8 月 14 日</w:t>
      </w:r>
    </w:p>
    <w:p/>
    <w:p/>
    <w:p/>
    <w:p>
      <w:pPr>
        <w:pStyle w:val="2"/>
        <w:bidi w:val="0"/>
      </w:pPr>
      <w:r>
        <w:rPr>
          <w:rFonts w:hint="eastAsia"/>
        </w:rPr>
        <w:t>服务承诺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b/>
          <w:bCs/>
        </w:rPr>
      </w:pPr>
      <w:r>
        <w:rPr>
          <w:b/>
          <w:bCs/>
          <w:lang w:val="en-US" w:eastAsia="zh-CN"/>
        </w:rPr>
        <w:t xml:space="preserve">1）服务质量承诺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</w:pPr>
      <w:r>
        <w:rPr>
          <w:rFonts w:hint="default"/>
          <w:lang w:val="en-US" w:eastAsia="zh-CN"/>
        </w:rPr>
        <w:t xml:space="preserve">我公司承诺服务质量保证达到以下标准: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00" w:firstLineChars="200"/>
        <w:textAlignment w:val="auto"/>
      </w:pPr>
      <w:r>
        <w:rPr>
          <w:rFonts w:hint="default"/>
          <w:lang w:val="en-US" w:eastAsia="zh-CN"/>
        </w:rPr>
        <w:t xml:space="preserve">（1）灭鼠标准：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1200" w:firstLineChars="400"/>
        <w:textAlignment w:val="auto"/>
      </w:pPr>
      <w:r>
        <w:rPr>
          <w:lang w:val="en-US" w:eastAsia="zh-CN"/>
        </w:rPr>
        <w:t>①</w:t>
      </w:r>
      <w:r>
        <w:rPr>
          <w:rFonts w:hint="default"/>
          <w:lang w:val="en-US" w:eastAsia="zh-CN"/>
        </w:rPr>
        <w:t xml:space="preserve">春、秋两季鼠药的投放率、到位率、覆盖率达标；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1200" w:firstLineChars="400"/>
        <w:textAlignment w:val="auto"/>
      </w:pPr>
      <w:r>
        <w:rPr>
          <w:rFonts w:hint="default"/>
          <w:lang w:val="en-US" w:eastAsia="zh-CN"/>
        </w:rPr>
        <w:t xml:space="preserve">②每个楼院鼠迹不超过 2 处；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00" w:firstLineChars="200"/>
        <w:textAlignment w:val="auto"/>
      </w:pPr>
      <w:r>
        <w:rPr>
          <w:rFonts w:hint="default"/>
          <w:lang w:val="en-US" w:eastAsia="zh-CN"/>
        </w:rPr>
        <w:t xml:space="preserve">（2）灭蚊标准：每个楼院蚊幼及蛹的阳性孳生不超过 2 处；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00" w:firstLineChars="200"/>
        <w:textAlignment w:val="auto"/>
      </w:pPr>
      <w:r>
        <w:rPr>
          <w:rFonts w:hint="default"/>
          <w:lang w:val="en-US" w:eastAsia="zh-CN"/>
        </w:rPr>
        <w:t xml:space="preserve">（3）灭蝇标准：每个楼院蝇幼及蛹的阳性孳生不超过 2 处；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00" w:firstLineChars="200"/>
        <w:textAlignment w:val="auto"/>
      </w:pPr>
      <w:r>
        <w:rPr>
          <w:rFonts w:hint="default"/>
          <w:lang w:val="en-US" w:eastAsia="zh-CN"/>
        </w:rPr>
        <w:t xml:space="preserve">（4）灭蟑螂标准：每个楼院蟑螂成若虫阳性孳生不超过 2 处；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00" w:firstLineChars="200"/>
        <w:textAlignment w:val="auto"/>
      </w:pPr>
      <w:r>
        <w:rPr>
          <w:rFonts w:hint="default"/>
          <w:lang w:val="en-US" w:eastAsia="zh-CN"/>
        </w:rPr>
        <w:t xml:space="preserve">（5）群众满意率达 90％以上。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b/>
          <w:bCs/>
        </w:rPr>
      </w:pPr>
      <w:r>
        <w:rPr>
          <w:rFonts w:hint="default"/>
          <w:b/>
          <w:bCs/>
          <w:lang w:val="en-US" w:eastAsia="zh-CN"/>
        </w:rPr>
        <w:t xml:space="preserve">2）保证措施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00" w:firstLineChars="200"/>
        <w:textAlignment w:val="auto"/>
      </w:pPr>
      <w:r>
        <w:rPr>
          <w:rFonts w:hint="default"/>
          <w:lang w:val="en-US" w:eastAsia="zh-CN"/>
        </w:rPr>
        <w:t xml:space="preserve">（1）保证按方案实施作业，以预期控制目标为作业标准。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00" w:firstLineChars="200"/>
        <w:textAlignment w:val="auto"/>
      </w:pPr>
      <w:r>
        <w:rPr>
          <w:rFonts w:hint="default"/>
          <w:lang w:val="en-US" w:eastAsia="zh-CN"/>
        </w:rPr>
        <w:t xml:space="preserve">（2）指派业务骨干负责工程实施，专业消杀人员进场作业。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00" w:firstLineChars="200"/>
        <w:textAlignment w:val="auto"/>
      </w:pPr>
      <w:r>
        <w:rPr>
          <w:rFonts w:hint="default"/>
          <w:lang w:val="en-US" w:eastAsia="zh-CN"/>
        </w:rPr>
        <w:t xml:space="preserve">（3）质控部负责施工督促及蚊蝇鼠的密度测定，发现问题及时补救。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00" w:firstLineChars="200"/>
        <w:textAlignment w:val="auto"/>
      </w:pPr>
      <w:r>
        <w:rPr>
          <w:rFonts w:hint="default"/>
          <w:lang w:val="en-US" w:eastAsia="zh-CN"/>
        </w:rPr>
        <w:t xml:space="preserve">（4）对影响公共环境除四害工作的环境有害问题，及时向招标办反应，协调解决。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00" w:firstLineChars="200"/>
        <w:textAlignment w:val="auto"/>
      </w:pPr>
      <w:r>
        <w:rPr>
          <w:rFonts w:hint="default"/>
          <w:lang w:val="en-US" w:eastAsia="zh-CN"/>
        </w:rPr>
        <w:t xml:space="preserve">（5）突发事件发生或有群众投诉，有关人员保证在第一时间内赶至现场，及时处理。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00" w:firstLineChars="200"/>
        <w:textAlignment w:val="auto"/>
      </w:pPr>
      <w:r>
        <w:rPr>
          <w:rFonts w:hint="default"/>
          <w:lang w:val="en-US" w:eastAsia="zh-CN"/>
        </w:rPr>
        <w:t xml:space="preserve">（6） 由于本公司工作不到位，造成的责任，根据情节轻重，甘愿受罚。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00" w:firstLineChars="200"/>
        <w:textAlignment w:val="auto"/>
      </w:pPr>
      <w:r>
        <w:rPr>
          <w:rFonts w:hint="default"/>
          <w:lang w:val="en-US" w:eastAsia="zh-CN"/>
        </w:rPr>
        <w:t xml:space="preserve">（7）每月按规定将有关虫鼠害防制工程进度、施工现状、密度等相关资料及时反馈有关部门。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b/>
          <w:bCs/>
        </w:rPr>
      </w:pPr>
      <w:r>
        <w:rPr>
          <w:rFonts w:hint="default"/>
          <w:b/>
          <w:bCs/>
          <w:lang w:val="en-US" w:eastAsia="zh-CN"/>
        </w:rPr>
        <w:t xml:space="preserve">3）售后服务承诺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00" w:firstLineChars="200"/>
        <w:textAlignment w:val="auto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 xml:space="preserve">为认真做服务区内的病媒防制的工作，保障广大人民群众身体健康，根据招标方的要求，现制定该服务区内消杀服务项目的服务承诺。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</w:pPr>
      <w:r>
        <w:rPr>
          <w:rFonts w:hint="default"/>
          <w:lang w:val="en-US" w:eastAsia="zh-CN"/>
        </w:rPr>
        <w:t xml:space="preserve">（1）指导思想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00" w:firstLineChars="200"/>
        <w:textAlignment w:val="auto"/>
      </w:pPr>
      <w:r>
        <w:rPr>
          <w:rFonts w:hint="default"/>
          <w:lang w:val="en-US" w:eastAsia="zh-CN"/>
        </w:rPr>
        <w:t xml:space="preserve">以全国爱卫会下发的《国家卫生城市标准》、《灭鼠、灭蚊、灭蝇、灭蟑螂标准》为依据，在该服务区内消杀服务项目防制活动中，使“四害”密度控制在全国爱卫办规定的标准范围之内。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</w:pPr>
      <w:r>
        <w:rPr>
          <w:rFonts w:hint="default"/>
          <w:lang w:val="en-US" w:eastAsia="zh-CN"/>
        </w:rPr>
        <w:t xml:space="preserve">（2）工作目标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00" w:firstLineChars="200"/>
        <w:textAlignment w:val="auto"/>
      </w:pPr>
      <w:r>
        <w:rPr>
          <w:rFonts w:hint="default"/>
          <w:lang w:val="en-US" w:eastAsia="zh-CN"/>
        </w:rPr>
        <w:t xml:space="preserve">按照“消除四害、综合治理”的要求，在广泛开展环境卫生整治、清除“四害”孳生地的基础上，认真做好消杀防制工作，最大限度地降低“四害”密度，保障服务区内人员的身体健康，创造良好的经济和社会发展环境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</w:pPr>
      <w:r>
        <w:rPr>
          <w:rFonts w:hint="default"/>
          <w:lang w:val="en-US" w:eastAsia="zh-CN"/>
        </w:rPr>
        <w:t xml:space="preserve">（3）工作内容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00" w:firstLineChars="200"/>
        <w:textAlignment w:val="auto"/>
      </w:pPr>
      <w:r>
        <w:rPr>
          <w:rFonts w:hint="default"/>
          <w:lang w:val="en-US" w:eastAsia="zh-CN"/>
        </w:rPr>
        <w:t xml:space="preserve">在病媒生物防制工作中，坚持环境卫生综合整治与药物消杀相结合，专业队伍消杀，突击行动与定期消杀相结合，治标与治本相结合的原则进行。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</w:pPr>
      <w:r>
        <w:rPr>
          <w:rFonts w:hint="default"/>
          <w:lang w:val="en-US" w:eastAsia="zh-CN"/>
        </w:rPr>
        <w:t xml:space="preserve">（4）配合甲方认真做好环境综合治理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00" w:firstLineChars="200"/>
        <w:textAlignment w:val="auto"/>
      </w:pPr>
      <w:r>
        <w:rPr>
          <w:rFonts w:hint="default"/>
          <w:lang w:val="en-US" w:eastAsia="zh-CN"/>
        </w:rPr>
        <w:t xml:space="preserve">①垃圾容器密闭，垃圾日产日清。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00" w:firstLineChars="200"/>
        <w:textAlignment w:val="auto"/>
      </w:pPr>
      <w:r>
        <w:rPr>
          <w:rFonts w:hint="default"/>
          <w:lang w:val="en-US" w:eastAsia="zh-CN"/>
        </w:rPr>
        <w:t xml:space="preserve">②大力开展爱国卫生运动，经常性组织环境整治，消灭各种卫生死角。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00" w:firstLineChars="200"/>
        <w:textAlignment w:val="auto"/>
      </w:pPr>
      <w:r>
        <w:rPr>
          <w:rFonts w:hint="default"/>
          <w:lang w:val="en-US" w:eastAsia="zh-CN"/>
        </w:rPr>
        <w:t xml:space="preserve">③完善排水系统，平整坑洼、清除房前屋后各类积水。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00" w:firstLineChars="200"/>
        <w:textAlignment w:val="auto"/>
      </w:pPr>
      <w:r>
        <w:rPr>
          <w:rFonts w:hint="default"/>
          <w:lang w:val="en-US" w:eastAsia="zh-CN"/>
        </w:rPr>
        <w:t xml:space="preserve">④加强对垃圾中转站、车棚车库、景观水等特殊场所的管理，做到无死水积留。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</w:pPr>
      <w:r>
        <w:rPr>
          <w:rFonts w:hint="default"/>
          <w:lang w:val="en-US" w:eastAsia="zh-CN"/>
        </w:rPr>
        <w:t xml:space="preserve">（5）配合甲方加强“三防”设施建设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00" w:firstLineChars="200"/>
        <w:textAlignment w:val="auto"/>
      </w:pPr>
      <w:r>
        <w:rPr>
          <w:rFonts w:hint="default"/>
          <w:lang w:val="en-US" w:eastAsia="zh-CN"/>
        </w:rPr>
        <w:t xml:space="preserve">①服务区内工作人员要对辖区内外环境、库房的杂物进行全面清理，堆放整齐，消灭“四害”孳生场所。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00" w:firstLineChars="200"/>
        <w:textAlignment w:val="auto"/>
      </w:pPr>
      <w:r>
        <w:rPr>
          <w:rFonts w:hint="default"/>
          <w:lang w:val="en-US" w:eastAsia="zh-CN"/>
        </w:rPr>
        <w:t xml:space="preserve">②发动群众，组织工作人员开展堵洞抹缝，消灭“四害”栖息场所。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</w:pPr>
      <w:r>
        <w:rPr>
          <w:rFonts w:hint="default"/>
          <w:lang w:val="en-US" w:eastAsia="zh-CN"/>
        </w:rPr>
        <w:t xml:space="preserve">（6）积极开展防制工作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00" w:firstLineChars="200"/>
        <w:textAlignment w:val="auto"/>
      </w:pPr>
      <w:r>
        <w:rPr>
          <w:rFonts w:hint="default"/>
          <w:lang w:val="en-US" w:eastAsia="zh-CN"/>
        </w:rPr>
        <w:t xml:space="preserve">①认真组织好春秋两季大规模灭鼠活动和夏季灭“四害”活动。在大规模的消杀防制工作中，按照属地管理、条块结合、各司其责、协同作战的原则，做到统一领导、统一指挥、统一行动、统一时间、统一投药。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00" w:firstLineChars="200"/>
        <w:textAlignment w:val="auto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 xml:space="preserve">②特殊地方可采用鼠夹、鼠笼、粘鼠板、粘蝇纸、灭蝇灯等物理防制方法进行。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b/>
          <w:bCs/>
        </w:rPr>
      </w:pPr>
      <w:r>
        <w:rPr>
          <w:b/>
          <w:bCs/>
          <w:lang w:val="en-US" w:eastAsia="zh-CN"/>
        </w:rPr>
        <w:t xml:space="preserve">4）优惠服务承诺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00" w:firstLineChars="200"/>
        <w:textAlignment w:val="auto"/>
      </w:pPr>
      <w:r>
        <w:rPr>
          <w:rFonts w:hint="default"/>
          <w:lang w:val="en-US" w:eastAsia="zh-CN"/>
        </w:rPr>
        <w:t xml:space="preserve">（1）服务辖区内低保户孤寡老人等困难家庭户无偿提供家庭用灭蟑、灭鼠药等病媒生物药品及技术指导。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00" w:firstLineChars="200"/>
        <w:textAlignment w:val="auto"/>
      </w:pPr>
      <w:r>
        <w:rPr>
          <w:rFonts w:hint="default"/>
          <w:lang w:val="en-US" w:eastAsia="zh-CN"/>
        </w:rPr>
        <w:t xml:space="preserve">（2）无偿服务突发公共卫生应急事件环境消杀工作；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00" w:firstLineChars="200"/>
        <w:textAlignment w:val="auto"/>
      </w:pPr>
      <w:r>
        <w:rPr>
          <w:rFonts w:hint="default"/>
          <w:lang w:val="en-US" w:eastAsia="zh-CN"/>
        </w:rPr>
        <w:t xml:space="preserve">（3）积极配合招标方组织的公益活动，免费提供相关服务，无偿服务市爱卫会组织的其它除四害活动；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00" w:firstLineChars="200"/>
        <w:textAlignment w:val="auto"/>
      </w:pPr>
      <w:r>
        <w:rPr>
          <w:rFonts w:hint="default"/>
          <w:lang w:val="en-US" w:eastAsia="zh-CN"/>
        </w:rPr>
        <w:t>（4）突发情况随叫随到，及时处理各种情况，确保消杀效果，</w:t>
      </w:r>
      <w:bookmarkStart w:id="0" w:name="_GoBack"/>
      <w:bookmarkEnd w:id="0"/>
      <w:r>
        <w:rPr>
          <w:rFonts w:hint="default"/>
          <w:lang w:val="en-US" w:eastAsia="zh-CN"/>
        </w:rPr>
        <w:t xml:space="preserve">杜绝害虫滋生繁衍；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00" w:firstLineChars="200"/>
        <w:textAlignment w:val="auto"/>
      </w:pPr>
      <w:r>
        <w:rPr>
          <w:rFonts w:hint="default"/>
          <w:lang w:val="en-US" w:eastAsia="zh-CN"/>
        </w:rPr>
        <w:t xml:space="preserve">（5）常见卫生害虫如：虱、螨、蚤等免费处理。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00" w:firstLineChars="200"/>
        <w:textAlignment w:val="auto"/>
      </w:pPr>
      <w:r>
        <w:rPr>
          <w:rFonts w:hint="default"/>
          <w:lang w:val="en-US" w:eastAsia="zh-CN"/>
        </w:rPr>
        <w:t>（6</w:t>
      </w:r>
      <w:r>
        <w:rPr>
          <w:rFonts w:hint="eastAsia"/>
          <w:lang w:val="en-US" w:eastAsia="zh-CN"/>
        </w:rPr>
        <w:t>）</w:t>
      </w:r>
      <w:r>
        <w:rPr>
          <w:lang w:val="en-US" w:eastAsia="zh-CN"/>
        </w:rPr>
        <w:t xml:space="preserve">免费提供招标方组织的其它除四害活动。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ind w:firstLine="600" w:firstLineChars="200"/>
        <w:jc w:val="left"/>
        <w:textAlignment w:val="auto"/>
      </w:pP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ind w:firstLine="600" w:firstLineChars="200"/>
        <w:jc w:val="left"/>
        <w:textAlignment w:val="auto"/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ind w:firstLine="600" w:firstLineChars="200"/>
        <w:textAlignment w:val="auto"/>
      </w:pPr>
    </w:p>
    <w:sectPr>
      <w:pgSz w:w="11906" w:h="16838"/>
      <w:pgMar w:top="1701" w:right="1474" w:bottom="1474" w:left="147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·ÂËÎ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MS PGothic">
    <w:panose1 w:val="020B0600070205080204"/>
    <w:charset w:val="80"/>
    <w:family w:val="auto"/>
    <w:pitch w:val="default"/>
    <w:sig w:usb0="E00002FF" w:usb1="6AC7FDFB" w:usb2="00000012" w:usb3="00000000" w:csb0="4002009F" w:csb1="DFD70000"/>
  </w:font>
  <w:font w:name="ËÎÌå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Helvetica-Bold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auto"/>
    <w:pitch w:val="default"/>
    <w:sig w:usb0="A00002EF" w:usb1="4000004B" w:usb2="00000000" w:usb3="00000000" w:csb0="2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745425"/>
    <w:rsid w:val="0078481B"/>
    <w:rsid w:val="00F00986"/>
    <w:rsid w:val="00FA4CD6"/>
    <w:rsid w:val="031F3138"/>
    <w:rsid w:val="03635674"/>
    <w:rsid w:val="0469598B"/>
    <w:rsid w:val="04D25008"/>
    <w:rsid w:val="058A257E"/>
    <w:rsid w:val="05DD67EE"/>
    <w:rsid w:val="05EA008D"/>
    <w:rsid w:val="06240C9D"/>
    <w:rsid w:val="068D2E1C"/>
    <w:rsid w:val="0699685F"/>
    <w:rsid w:val="069F3B46"/>
    <w:rsid w:val="06AE6F9B"/>
    <w:rsid w:val="06CB21B8"/>
    <w:rsid w:val="08647AF9"/>
    <w:rsid w:val="09097BDD"/>
    <w:rsid w:val="0918021D"/>
    <w:rsid w:val="09E60B9B"/>
    <w:rsid w:val="0A48592E"/>
    <w:rsid w:val="0B933738"/>
    <w:rsid w:val="0BAC7E4B"/>
    <w:rsid w:val="0BD823B4"/>
    <w:rsid w:val="0BE14CE1"/>
    <w:rsid w:val="0D313BBA"/>
    <w:rsid w:val="0DFA78EA"/>
    <w:rsid w:val="0FBF3812"/>
    <w:rsid w:val="101055DC"/>
    <w:rsid w:val="10E20D62"/>
    <w:rsid w:val="11250FD0"/>
    <w:rsid w:val="11C21CF6"/>
    <w:rsid w:val="120E3AD8"/>
    <w:rsid w:val="121E6FC5"/>
    <w:rsid w:val="12257779"/>
    <w:rsid w:val="12616297"/>
    <w:rsid w:val="12F736E4"/>
    <w:rsid w:val="137F475F"/>
    <w:rsid w:val="146355BD"/>
    <w:rsid w:val="14797EDE"/>
    <w:rsid w:val="14C8120C"/>
    <w:rsid w:val="14ED73EA"/>
    <w:rsid w:val="153B51CB"/>
    <w:rsid w:val="1552757D"/>
    <w:rsid w:val="15D4060C"/>
    <w:rsid w:val="160315D2"/>
    <w:rsid w:val="1604130B"/>
    <w:rsid w:val="1607289B"/>
    <w:rsid w:val="162F1914"/>
    <w:rsid w:val="164B428B"/>
    <w:rsid w:val="169D49AB"/>
    <w:rsid w:val="16F40A63"/>
    <w:rsid w:val="16F962AC"/>
    <w:rsid w:val="17A27338"/>
    <w:rsid w:val="17B67C67"/>
    <w:rsid w:val="17F25BD3"/>
    <w:rsid w:val="18237FA0"/>
    <w:rsid w:val="18290203"/>
    <w:rsid w:val="18552B31"/>
    <w:rsid w:val="189A71EF"/>
    <w:rsid w:val="18D11ACF"/>
    <w:rsid w:val="191B3A2D"/>
    <w:rsid w:val="1A140279"/>
    <w:rsid w:val="1A747C07"/>
    <w:rsid w:val="1AC67339"/>
    <w:rsid w:val="1B0D10E0"/>
    <w:rsid w:val="1B9278F2"/>
    <w:rsid w:val="1C371795"/>
    <w:rsid w:val="1CAF3819"/>
    <w:rsid w:val="1CD726F2"/>
    <w:rsid w:val="1D105ED0"/>
    <w:rsid w:val="1D121219"/>
    <w:rsid w:val="1D72442E"/>
    <w:rsid w:val="1DC9685A"/>
    <w:rsid w:val="1E6239D8"/>
    <w:rsid w:val="1E687C14"/>
    <w:rsid w:val="1F0B3812"/>
    <w:rsid w:val="1F5232B5"/>
    <w:rsid w:val="1F6441C0"/>
    <w:rsid w:val="1F752C35"/>
    <w:rsid w:val="1FAB7403"/>
    <w:rsid w:val="202F6CA6"/>
    <w:rsid w:val="214775B6"/>
    <w:rsid w:val="21CC0450"/>
    <w:rsid w:val="227C79BE"/>
    <w:rsid w:val="22830085"/>
    <w:rsid w:val="228A476E"/>
    <w:rsid w:val="229F188C"/>
    <w:rsid w:val="22B15959"/>
    <w:rsid w:val="22D15B9C"/>
    <w:rsid w:val="22E95F5B"/>
    <w:rsid w:val="230A0EB6"/>
    <w:rsid w:val="239C5E0E"/>
    <w:rsid w:val="23BD2B9A"/>
    <w:rsid w:val="243F4851"/>
    <w:rsid w:val="24687C67"/>
    <w:rsid w:val="25236266"/>
    <w:rsid w:val="254D4F4A"/>
    <w:rsid w:val="25EE6B0A"/>
    <w:rsid w:val="26112F65"/>
    <w:rsid w:val="2630782B"/>
    <w:rsid w:val="26421E1A"/>
    <w:rsid w:val="269E7E51"/>
    <w:rsid w:val="26E27CE7"/>
    <w:rsid w:val="26F3150A"/>
    <w:rsid w:val="272E3B45"/>
    <w:rsid w:val="274809B2"/>
    <w:rsid w:val="27F95149"/>
    <w:rsid w:val="281D6E2F"/>
    <w:rsid w:val="28F15643"/>
    <w:rsid w:val="2990174D"/>
    <w:rsid w:val="29E65FEE"/>
    <w:rsid w:val="2BAF4B58"/>
    <w:rsid w:val="2C403DF9"/>
    <w:rsid w:val="2C644AB6"/>
    <w:rsid w:val="2C7424ED"/>
    <w:rsid w:val="2CAE6B57"/>
    <w:rsid w:val="2D1432DE"/>
    <w:rsid w:val="2D4B0437"/>
    <w:rsid w:val="2D4D03E2"/>
    <w:rsid w:val="2DBB57ED"/>
    <w:rsid w:val="2DBE4735"/>
    <w:rsid w:val="2DD957F1"/>
    <w:rsid w:val="2DFF13CC"/>
    <w:rsid w:val="2ECF5099"/>
    <w:rsid w:val="2F295635"/>
    <w:rsid w:val="2F2A4D08"/>
    <w:rsid w:val="2F3664C7"/>
    <w:rsid w:val="2F3D1973"/>
    <w:rsid w:val="2F435F23"/>
    <w:rsid w:val="2FEF39B0"/>
    <w:rsid w:val="30CB0FD0"/>
    <w:rsid w:val="31175322"/>
    <w:rsid w:val="316A2035"/>
    <w:rsid w:val="31843C57"/>
    <w:rsid w:val="31E03432"/>
    <w:rsid w:val="31E50DE9"/>
    <w:rsid w:val="32844803"/>
    <w:rsid w:val="32E97122"/>
    <w:rsid w:val="33FA16DD"/>
    <w:rsid w:val="340C44A7"/>
    <w:rsid w:val="346F049B"/>
    <w:rsid w:val="3493502D"/>
    <w:rsid w:val="35EC268B"/>
    <w:rsid w:val="366E12A0"/>
    <w:rsid w:val="36D74623"/>
    <w:rsid w:val="36E61583"/>
    <w:rsid w:val="37254D71"/>
    <w:rsid w:val="37275AF3"/>
    <w:rsid w:val="374F330B"/>
    <w:rsid w:val="3840022F"/>
    <w:rsid w:val="386F5F16"/>
    <w:rsid w:val="38847C93"/>
    <w:rsid w:val="38DF4BDC"/>
    <w:rsid w:val="38FB1329"/>
    <w:rsid w:val="393E2179"/>
    <w:rsid w:val="39D65E2E"/>
    <w:rsid w:val="3A2D47B6"/>
    <w:rsid w:val="3ADD6AC5"/>
    <w:rsid w:val="3B1274DE"/>
    <w:rsid w:val="3C6D7790"/>
    <w:rsid w:val="3CAA2F61"/>
    <w:rsid w:val="3CCC6587"/>
    <w:rsid w:val="3D3F63D7"/>
    <w:rsid w:val="3D6D07EC"/>
    <w:rsid w:val="3EA41719"/>
    <w:rsid w:val="3F5056CC"/>
    <w:rsid w:val="3F5D273C"/>
    <w:rsid w:val="3F857047"/>
    <w:rsid w:val="401A06D6"/>
    <w:rsid w:val="40252D20"/>
    <w:rsid w:val="407B0DFA"/>
    <w:rsid w:val="408D6016"/>
    <w:rsid w:val="40AC3AFC"/>
    <w:rsid w:val="40DE4876"/>
    <w:rsid w:val="40EB2D02"/>
    <w:rsid w:val="42CE6669"/>
    <w:rsid w:val="4302024E"/>
    <w:rsid w:val="430408B8"/>
    <w:rsid w:val="43131A4F"/>
    <w:rsid w:val="431D6981"/>
    <w:rsid w:val="43AD7EDD"/>
    <w:rsid w:val="44DD42DF"/>
    <w:rsid w:val="460B58C4"/>
    <w:rsid w:val="468747F9"/>
    <w:rsid w:val="46AD1076"/>
    <w:rsid w:val="46E3608F"/>
    <w:rsid w:val="47307777"/>
    <w:rsid w:val="47892E80"/>
    <w:rsid w:val="483F09AA"/>
    <w:rsid w:val="48B05F2D"/>
    <w:rsid w:val="49286CF6"/>
    <w:rsid w:val="49555F5D"/>
    <w:rsid w:val="4A830E55"/>
    <w:rsid w:val="4A8B4AF0"/>
    <w:rsid w:val="4ABF5B8E"/>
    <w:rsid w:val="4AE756CD"/>
    <w:rsid w:val="4B2847E5"/>
    <w:rsid w:val="4B6916CD"/>
    <w:rsid w:val="4BCC77DF"/>
    <w:rsid w:val="4BD67186"/>
    <w:rsid w:val="4C1E3A7F"/>
    <w:rsid w:val="4CA372D6"/>
    <w:rsid w:val="4D003B6B"/>
    <w:rsid w:val="4D4F444F"/>
    <w:rsid w:val="4D7D30C2"/>
    <w:rsid w:val="4D8807DD"/>
    <w:rsid w:val="4E034754"/>
    <w:rsid w:val="4E330366"/>
    <w:rsid w:val="4E464002"/>
    <w:rsid w:val="4EED1A7E"/>
    <w:rsid w:val="4EEE4496"/>
    <w:rsid w:val="4F261A93"/>
    <w:rsid w:val="4F267EBF"/>
    <w:rsid w:val="4FF27292"/>
    <w:rsid w:val="51230BFA"/>
    <w:rsid w:val="519E3D60"/>
    <w:rsid w:val="52187195"/>
    <w:rsid w:val="52B61F68"/>
    <w:rsid w:val="5302148B"/>
    <w:rsid w:val="5369717D"/>
    <w:rsid w:val="550F61AE"/>
    <w:rsid w:val="55216E73"/>
    <w:rsid w:val="553232C3"/>
    <w:rsid w:val="5534454A"/>
    <w:rsid w:val="5634714A"/>
    <w:rsid w:val="56716522"/>
    <w:rsid w:val="56DF22C4"/>
    <w:rsid w:val="57116C63"/>
    <w:rsid w:val="57211473"/>
    <w:rsid w:val="57801806"/>
    <w:rsid w:val="578253BD"/>
    <w:rsid w:val="58253C29"/>
    <w:rsid w:val="58A445AE"/>
    <w:rsid w:val="59673471"/>
    <w:rsid w:val="59A450A2"/>
    <w:rsid w:val="5BAB0190"/>
    <w:rsid w:val="5C77454C"/>
    <w:rsid w:val="5C946788"/>
    <w:rsid w:val="5DB27886"/>
    <w:rsid w:val="5DD833F9"/>
    <w:rsid w:val="5DF67DE5"/>
    <w:rsid w:val="5E1E2EAC"/>
    <w:rsid w:val="5E983E93"/>
    <w:rsid w:val="5F087699"/>
    <w:rsid w:val="5F993212"/>
    <w:rsid w:val="60612EB0"/>
    <w:rsid w:val="60CD1198"/>
    <w:rsid w:val="618F08C4"/>
    <w:rsid w:val="61F37C7B"/>
    <w:rsid w:val="61FD73EA"/>
    <w:rsid w:val="62315C3C"/>
    <w:rsid w:val="62E3666B"/>
    <w:rsid w:val="63CD06AC"/>
    <w:rsid w:val="63E74DD6"/>
    <w:rsid w:val="63EA3261"/>
    <w:rsid w:val="642F3507"/>
    <w:rsid w:val="64B658A7"/>
    <w:rsid w:val="652238A2"/>
    <w:rsid w:val="6578766B"/>
    <w:rsid w:val="65941CCE"/>
    <w:rsid w:val="65C50F3C"/>
    <w:rsid w:val="666E2D50"/>
    <w:rsid w:val="66CB533F"/>
    <w:rsid w:val="66E8459A"/>
    <w:rsid w:val="684C0D36"/>
    <w:rsid w:val="684D57E4"/>
    <w:rsid w:val="694B0EA8"/>
    <w:rsid w:val="697652D6"/>
    <w:rsid w:val="69830526"/>
    <w:rsid w:val="69910FE1"/>
    <w:rsid w:val="69C9148D"/>
    <w:rsid w:val="6AFF04A4"/>
    <w:rsid w:val="6BB6477F"/>
    <w:rsid w:val="6BBE7B4E"/>
    <w:rsid w:val="6C610B07"/>
    <w:rsid w:val="6D837E12"/>
    <w:rsid w:val="6D8D33A6"/>
    <w:rsid w:val="6D9C53A3"/>
    <w:rsid w:val="6DF11CB6"/>
    <w:rsid w:val="6E320192"/>
    <w:rsid w:val="6E6B5452"/>
    <w:rsid w:val="6F17428F"/>
    <w:rsid w:val="6FD9275E"/>
    <w:rsid w:val="70B47588"/>
    <w:rsid w:val="70B71344"/>
    <w:rsid w:val="71792A43"/>
    <w:rsid w:val="719E3A66"/>
    <w:rsid w:val="71E574B9"/>
    <w:rsid w:val="72000F77"/>
    <w:rsid w:val="7299647A"/>
    <w:rsid w:val="72E170BC"/>
    <w:rsid w:val="732A68B7"/>
    <w:rsid w:val="73575D31"/>
    <w:rsid w:val="738458C0"/>
    <w:rsid w:val="73F4413A"/>
    <w:rsid w:val="74483635"/>
    <w:rsid w:val="76614EC6"/>
    <w:rsid w:val="76637258"/>
    <w:rsid w:val="76774953"/>
    <w:rsid w:val="76983E37"/>
    <w:rsid w:val="76DC4392"/>
    <w:rsid w:val="76FC299E"/>
    <w:rsid w:val="77595710"/>
    <w:rsid w:val="78DB1261"/>
    <w:rsid w:val="79756494"/>
    <w:rsid w:val="7ADC6412"/>
    <w:rsid w:val="7AEA36AB"/>
    <w:rsid w:val="7AEC0858"/>
    <w:rsid w:val="7B302DED"/>
    <w:rsid w:val="7C1440C2"/>
    <w:rsid w:val="7C774CEA"/>
    <w:rsid w:val="7CE33A5E"/>
    <w:rsid w:val="7D8F5319"/>
    <w:rsid w:val="7E066B18"/>
    <w:rsid w:val="7E4615F3"/>
    <w:rsid w:val="7E5409F8"/>
    <w:rsid w:val="7E5A444D"/>
    <w:rsid w:val="7EDE46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qFormat="1" w:unhideWhenUsed="0" w:uiPriority="0" w:semiHidden="0" w:name="toc 2"/>
    <w:lsdException w:qFormat="1" w:unhideWhenUsed="0" w:uiPriority="0" w:semiHidden="0" w:name="toc 3"/>
    <w:lsdException w:qFormat="1" w:unhideWhenUsed="0" w:uiPriority="0" w:semiHidden="0" w:name="toc 4"/>
    <w:lsdException w:qFormat="1" w:unhideWhenUsed="0" w:uiPriority="0" w:semiHidden="0" w:name="toc 5"/>
    <w:lsdException w:qFormat="1"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仿宋" w:cs="Times New Roman"/>
      <w:kern w:val="2"/>
      <w:sz w:val="30"/>
      <w:szCs w:val="22"/>
      <w:lang w:val="en-US" w:eastAsia="zh-CN" w:bidi="ar-SA"/>
    </w:rPr>
  </w:style>
  <w:style w:type="paragraph" w:styleId="2">
    <w:name w:val="heading 1"/>
    <w:basedOn w:val="1"/>
    <w:next w:val="1"/>
    <w:link w:val="20"/>
    <w:qFormat/>
    <w:uiPriority w:val="0"/>
    <w:pPr>
      <w:keepNext/>
      <w:keepLines/>
      <w:spacing w:before="120" w:beforeLines="0" w:beforeAutospacing="0" w:after="120" w:afterLines="0" w:afterAutospacing="0" w:line="400" w:lineRule="exact"/>
      <w:jc w:val="center"/>
      <w:outlineLvl w:val="0"/>
    </w:pPr>
    <w:rPr>
      <w:rFonts w:eastAsia="宋体" w:asciiTheme="minorAscii" w:hAnsiTheme="minorAscii" w:cstheme="minorBidi"/>
      <w:b/>
      <w:kern w:val="44"/>
      <w:sz w:val="30"/>
      <w:lang w:eastAsia="zh-CN" w:bidi="ar-SA"/>
    </w:rPr>
  </w:style>
  <w:style w:type="paragraph" w:styleId="3">
    <w:name w:val="heading 2"/>
    <w:basedOn w:val="1"/>
    <w:next w:val="1"/>
    <w:link w:val="19"/>
    <w:unhideWhenUsed/>
    <w:qFormat/>
    <w:uiPriority w:val="0"/>
    <w:pPr>
      <w:keepNext/>
      <w:keepLines/>
      <w:spacing w:before="260" w:beforeLines="0" w:after="260" w:afterLines="0" w:line="400" w:lineRule="exact"/>
      <w:jc w:val="center"/>
      <w:outlineLvl w:val="1"/>
    </w:pPr>
    <w:rPr>
      <w:rFonts w:ascii="Arial" w:hAnsi="Arial" w:eastAsia="楷体" w:cs="Arial"/>
      <w:b/>
      <w:bCs/>
      <w:sz w:val="30"/>
      <w:szCs w:val="32"/>
    </w:rPr>
  </w:style>
  <w:style w:type="paragraph" w:styleId="4">
    <w:name w:val="heading 3"/>
    <w:basedOn w:val="1"/>
    <w:next w:val="1"/>
    <w:link w:val="18"/>
    <w:unhideWhenUsed/>
    <w:qFormat/>
    <w:uiPriority w:val="0"/>
    <w:pPr>
      <w:keepNext/>
      <w:keepLines/>
      <w:spacing w:before="260" w:after="260" w:line="400" w:lineRule="exact"/>
      <w:jc w:val="center"/>
      <w:outlineLvl w:val="2"/>
    </w:pPr>
    <w:rPr>
      <w:rFonts w:ascii="Times New Roman" w:hAnsi="Times New Roman"/>
      <w:b/>
      <w:bCs/>
      <w:sz w:val="30"/>
      <w:szCs w:val="32"/>
    </w:rPr>
  </w:style>
  <w:style w:type="paragraph" w:styleId="5">
    <w:name w:val="heading 4"/>
    <w:basedOn w:val="1"/>
    <w:next w:val="1"/>
    <w:unhideWhenUsed/>
    <w:qFormat/>
    <w:uiPriority w:val="0"/>
    <w:pPr>
      <w:spacing w:before="-2147483648" w:beforeAutospacing="1" w:afterAutospacing="1" w:line="300" w:lineRule="exact"/>
      <w:jc w:val="left"/>
      <w:outlineLvl w:val="3"/>
    </w:pPr>
    <w:rPr>
      <w:rFonts w:hint="eastAsia" w:ascii="宋体" w:hAnsi="宋体" w:eastAsia="仿宋" w:cs="宋体"/>
      <w:b/>
      <w:kern w:val="0"/>
      <w:sz w:val="30"/>
      <w:szCs w:val="24"/>
      <w:lang w:bidi="ar"/>
    </w:rPr>
  </w:style>
  <w:style w:type="paragraph" w:styleId="6">
    <w:name w:val="heading 5"/>
    <w:basedOn w:val="1"/>
    <w:next w:val="1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400" w:lineRule="exact"/>
      <w:outlineLvl w:val="4"/>
    </w:pPr>
    <w:rPr>
      <w:b/>
      <w:sz w:val="30"/>
    </w:rPr>
  </w:style>
  <w:style w:type="paragraph" w:styleId="7">
    <w:name w:val="heading 6"/>
    <w:basedOn w:val="1"/>
    <w:next w:val="1"/>
    <w:semiHidden/>
    <w:unhideWhenUsed/>
    <w:qFormat/>
    <w:uiPriority w:val="0"/>
    <w:pPr>
      <w:keepNext/>
      <w:keepLines/>
      <w:spacing w:before="240" w:beforeLines="0" w:beforeAutospacing="0" w:after="64" w:afterLines="0" w:afterAutospacing="0" w:line="400" w:lineRule="exact"/>
      <w:outlineLvl w:val="5"/>
    </w:pPr>
    <w:rPr>
      <w:rFonts w:ascii="Arial" w:hAnsi="Arial" w:eastAsia="仿宋"/>
      <w:b/>
      <w:sz w:val="32"/>
    </w:rPr>
  </w:style>
  <w:style w:type="character" w:default="1" w:styleId="17">
    <w:name w:val="Default Paragraph Font"/>
    <w:unhideWhenUsed/>
    <w:qFormat/>
    <w:uiPriority w:val="1"/>
  </w:style>
  <w:style w:type="table" w:default="1" w:styleId="1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8">
    <w:name w:val="Body Text"/>
    <w:basedOn w:val="1"/>
    <w:qFormat/>
    <w:uiPriority w:val="0"/>
    <w:pPr>
      <w:spacing w:after="120" w:afterLines="0" w:afterAutospacing="0"/>
    </w:pPr>
  </w:style>
  <w:style w:type="paragraph" w:styleId="9">
    <w:name w:val="toc 5"/>
    <w:basedOn w:val="1"/>
    <w:next w:val="1"/>
    <w:qFormat/>
    <w:uiPriority w:val="0"/>
    <w:pPr>
      <w:spacing w:line="500" w:lineRule="exact"/>
      <w:ind w:left="1440" w:leftChars="450"/>
    </w:pPr>
    <w:rPr>
      <w:rFonts w:asciiTheme="minorAscii" w:hAnsiTheme="minorAscii"/>
      <w:szCs w:val="22"/>
    </w:rPr>
  </w:style>
  <w:style w:type="paragraph" w:styleId="10">
    <w:name w:val="toc 3"/>
    <w:basedOn w:val="1"/>
    <w:next w:val="1"/>
    <w:qFormat/>
    <w:uiPriority w:val="0"/>
    <w:pPr>
      <w:widowControl/>
      <w:spacing w:after="100" w:line="500" w:lineRule="exact"/>
      <w:ind w:left="800" w:leftChars="250"/>
      <w:jc w:val="both"/>
    </w:pPr>
    <w:rPr>
      <w:rFonts w:ascii="Calibri" w:hAnsi="Calibri"/>
      <w:kern w:val="0"/>
    </w:rPr>
  </w:style>
  <w:style w:type="paragraph" w:styleId="11">
    <w:name w:val="toc 1"/>
    <w:basedOn w:val="1"/>
    <w:next w:val="1"/>
    <w:qFormat/>
    <w:uiPriority w:val="0"/>
    <w:pPr>
      <w:spacing w:line="500" w:lineRule="exact"/>
    </w:pPr>
  </w:style>
  <w:style w:type="paragraph" w:styleId="12">
    <w:name w:val="toc 4"/>
    <w:basedOn w:val="1"/>
    <w:next w:val="1"/>
    <w:qFormat/>
    <w:uiPriority w:val="0"/>
    <w:pPr>
      <w:spacing w:line="500" w:lineRule="exact"/>
      <w:ind w:left="1120" w:leftChars="350"/>
    </w:pPr>
  </w:style>
  <w:style w:type="paragraph" w:styleId="13">
    <w:name w:val="toc 6"/>
    <w:basedOn w:val="1"/>
    <w:next w:val="1"/>
    <w:qFormat/>
    <w:uiPriority w:val="0"/>
    <w:pPr>
      <w:ind w:left="1600" w:leftChars="500"/>
    </w:pPr>
  </w:style>
  <w:style w:type="paragraph" w:styleId="14">
    <w:name w:val="toc 2"/>
    <w:basedOn w:val="1"/>
    <w:next w:val="1"/>
    <w:qFormat/>
    <w:uiPriority w:val="0"/>
    <w:pPr>
      <w:spacing w:line="500" w:lineRule="exact"/>
      <w:ind w:left="400" w:leftChars="125"/>
    </w:pPr>
  </w:style>
  <w:style w:type="table" w:styleId="16">
    <w:name w:val="Table Grid"/>
    <w:basedOn w:val="15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18">
    <w:name w:val="标题 3 Char"/>
    <w:link w:val="4"/>
    <w:qFormat/>
    <w:uiPriority w:val="0"/>
    <w:rPr>
      <w:rFonts w:ascii="Times New Roman" w:hAnsi="Times New Roman" w:eastAsia="仿宋"/>
      <w:b/>
      <w:bCs/>
      <w:sz w:val="30"/>
      <w:szCs w:val="32"/>
    </w:rPr>
  </w:style>
  <w:style w:type="character" w:customStyle="1" w:styleId="19">
    <w:name w:val="标题 2 Char"/>
    <w:basedOn w:val="17"/>
    <w:link w:val="3"/>
    <w:semiHidden/>
    <w:qFormat/>
    <w:uiPriority w:val="9"/>
    <w:rPr>
      <w:rFonts w:ascii="Arial" w:hAnsi="Arial" w:eastAsia="楷体" w:cs="Arial"/>
      <w:b/>
      <w:bCs/>
      <w:kern w:val="2"/>
      <w:sz w:val="30"/>
      <w:szCs w:val="32"/>
    </w:rPr>
  </w:style>
  <w:style w:type="character" w:customStyle="1" w:styleId="20">
    <w:name w:val="标题 1 Char"/>
    <w:link w:val="2"/>
    <w:qFormat/>
    <w:uiPriority w:val="0"/>
    <w:rPr>
      <w:rFonts w:eastAsia="宋体" w:asciiTheme="minorAscii" w:hAnsiTheme="minorAscii" w:cstheme="minorBidi"/>
      <w:b/>
      <w:bCs/>
      <w:kern w:val="44"/>
      <w:sz w:val="30"/>
      <w:szCs w:val="44"/>
      <w:lang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Kingsoft</Company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Office_11.1.0.8894_F1E327BC-269C-435d-A152-05C5408002CA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橙子</cp:lastModifiedBy>
  <dcterms:modified xsi:type="dcterms:W3CDTF">2019-08-14T02:57:11Z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2052-11.1.0.8894</vt:lpwstr>
  </property>
</Properties>
</file>