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F57" w:rsidRPr="006E18D9" w:rsidRDefault="007B4F57" w:rsidP="007B4F57">
      <w:pPr>
        <w:autoSpaceDE w:val="0"/>
        <w:autoSpaceDN w:val="0"/>
        <w:adjustRightInd w:val="0"/>
        <w:spacing w:line="360" w:lineRule="auto"/>
        <w:jc w:val="center"/>
        <w:outlineLvl w:val="0"/>
        <w:rPr>
          <w:rFonts w:ascii="宋体" w:hAnsi="宋体"/>
          <w:b/>
          <w:bCs/>
          <w:color w:val="000000"/>
          <w:sz w:val="24"/>
          <w:szCs w:val="24"/>
        </w:rPr>
      </w:pPr>
      <w:r w:rsidRPr="006E18D9">
        <w:rPr>
          <w:rFonts w:ascii="宋体" w:hAnsi="宋体" w:hint="eastAsia"/>
          <w:b/>
          <w:bCs/>
          <w:color w:val="000000"/>
          <w:sz w:val="24"/>
          <w:szCs w:val="24"/>
        </w:rPr>
        <w:t>分项报价表</w:t>
      </w:r>
    </w:p>
    <w:p w:rsidR="007B4F57" w:rsidRPr="006E18D9" w:rsidRDefault="007B4F57" w:rsidP="007B4F57">
      <w:pPr>
        <w:rPr>
          <w:rFonts w:ascii="宋体" w:hAnsi="宋体"/>
          <w:b/>
          <w:bCs/>
          <w:color w:val="000000"/>
          <w:sz w:val="24"/>
          <w:szCs w:val="24"/>
        </w:rPr>
      </w:pPr>
    </w:p>
    <w:p w:rsidR="007B4F57" w:rsidRPr="006E18D9" w:rsidRDefault="007B4F57" w:rsidP="007B4F57">
      <w:pPr>
        <w:spacing w:before="50" w:afterLines="50" w:after="156" w:line="360" w:lineRule="auto"/>
        <w:contextualSpacing/>
        <w:jc w:val="left"/>
        <w:rPr>
          <w:rFonts w:ascii="宋体" w:hAnsi="宋体"/>
          <w:color w:val="000000"/>
          <w:szCs w:val="21"/>
        </w:rPr>
      </w:pPr>
      <w:r w:rsidRPr="006E18D9">
        <w:rPr>
          <w:rFonts w:ascii="宋体" w:hAnsi="宋体" w:hint="eastAsia"/>
          <w:color w:val="000000"/>
          <w:szCs w:val="21"/>
        </w:rPr>
        <w:t>项目编号：ZFCG-G2019005-2号</w:t>
      </w:r>
    </w:p>
    <w:p w:rsidR="007B4F57" w:rsidRPr="006E18D9" w:rsidRDefault="007B4F57" w:rsidP="007B4F57">
      <w:pPr>
        <w:rPr>
          <w:rFonts w:hAnsi="宋体"/>
          <w:b/>
          <w:snapToGrid w:val="0"/>
          <w:kern w:val="0"/>
          <w:szCs w:val="21"/>
        </w:rPr>
      </w:pPr>
      <w:r w:rsidRPr="006E18D9">
        <w:rPr>
          <w:rFonts w:ascii="宋体" w:hAnsi="宋体" w:hint="eastAsia"/>
          <w:color w:val="000000"/>
          <w:szCs w:val="21"/>
        </w:rPr>
        <w:t xml:space="preserve">项目名称：许昌职业技术学院“人事管理系统、涉外旅游综合实训室设备”项目（A包）   </w:t>
      </w:r>
    </w:p>
    <w:tbl>
      <w:tblPr>
        <w:tblW w:w="9400" w:type="dxa"/>
        <w:tblLayout w:type="fixed"/>
        <w:tblLook w:val="04A0" w:firstRow="1" w:lastRow="0" w:firstColumn="1" w:lastColumn="0" w:noHBand="0" w:noVBand="1"/>
      </w:tblPr>
      <w:tblGrid>
        <w:gridCol w:w="534"/>
        <w:gridCol w:w="850"/>
        <w:gridCol w:w="709"/>
        <w:gridCol w:w="3402"/>
        <w:gridCol w:w="425"/>
        <w:gridCol w:w="567"/>
        <w:gridCol w:w="992"/>
        <w:gridCol w:w="993"/>
        <w:gridCol w:w="928"/>
      </w:tblGrid>
      <w:tr w:rsidR="007B4F57" w:rsidRPr="006E18D9" w:rsidTr="002C1DE9">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280" w:lineRule="exact"/>
              <w:jc w:val="center"/>
              <w:rPr>
                <w:rFonts w:ascii="宋体" w:hAnsi="宋体" w:cs="宋体"/>
                <w:b/>
                <w:szCs w:val="21"/>
                <w:lang w:val="zh-CN"/>
              </w:rPr>
            </w:pPr>
            <w:r w:rsidRPr="006E18D9">
              <w:rPr>
                <w:rFonts w:ascii="宋体" w:hAnsi="宋体" w:cs="宋体" w:hint="eastAsia"/>
                <w:b/>
                <w:szCs w:val="21"/>
                <w:lang w:val="zh-CN"/>
              </w:rPr>
              <w:t>序号</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名</w:t>
            </w:r>
            <w:r w:rsidRPr="006E18D9">
              <w:rPr>
                <w:rFonts w:ascii="宋体" w:hAnsi="宋体" w:cs="宋体"/>
                <w:b/>
                <w:szCs w:val="21"/>
                <w:lang w:val="zh-CN"/>
              </w:rPr>
              <w:t xml:space="preserve"> </w:t>
            </w:r>
            <w:r w:rsidRPr="006E18D9">
              <w:rPr>
                <w:rFonts w:ascii="宋体" w:hAnsi="宋体" w:cs="宋体" w:hint="eastAsia"/>
                <w:b/>
                <w:szCs w:val="21"/>
                <w:lang w:val="zh-CN"/>
              </w:rPr>
              <w:t>称</w:t>
            </w:r>
          </w:p>
        </w:tc>
        <w:tc>
          <w:tcPr>
            <w:tcW w:w="709"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品牌</w:t>
            </w:r>
          </w:p>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规格型号</w:t>
            </w:r>
          </w:p>
        </w:tc>
        <w:tc>
          <w:tcPr>
            <w:tcW w:w="3402"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技术</w:t>
            </w:r>
          </w:p>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参数</w:t>
            </w:r>
          </w:p>
        </w:tc>
        <w:tc>
          <w:tcPr>
            <w:tcW w:w="425"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rPr>
                <w:rFonts w:ascii="宋体" w:hAnsi="宋体" w:cs="宋体"/>
                <w:b/>
                <w:szCs w:val="21"/>
                <w:lang w:val="zh-CN"/>
              </w:rPr>
            </w:pPr>
            <w:r w:rsidRPr="006E18D9">
              <w:rPr>
                <w:rFonts w:ascii="宋体" w:hAnsi="宋体" w:cs="宋体" w:hint="eastAsia"/>
                <w:b/>
                <w:szCs w:val="21"/>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数</w:t>
            </w:r>
            <w:r w:rsidRPr="006E18D9">
              <w:rPr>
                <w:rFonts w:ascii="宋体" w:hAnsi="宋体" w:cs="宋体"/>
                <w:b/>
                <w:szCs w:val="21"/>
                <w:lang w:val="zh-CN"/>
              </w:rPr>
              <w:t xml:space="preserve"> </w:t>
            </w:r>
            <w:r w:rsidRPr="006E18D9">
              <w:rPr>
                <w:rFonts w:ascii="宋体" w:hAnsi="宋体" w:cs="宋体" w:hint="eastAsia"/>
                <w:b/>
                <w:szCs w:val="21"/>
                <w:lang w:val="zh-CN"/>
              </w:rPr>
              <w:t>量</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单价</w:t>
            </w:r>
          </w:p>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（元）</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jc w:val="center"/>
              <w:rPr>
                <w:rFonts w:ascii="宋体" w:hAnsi="宋体" w:cs="宋体"/>
                <w:b/>
                <w:szCs w:val="21"/>
                <w:lang w:val="zh-CN"/>
              </w:rPr>
            </w:pPr>
            <w:r w:rsidRPr="006E18D9">
              <w:rPr>
                <w:rFonts w:ascii="宋体" w:hAnsi="宋体" w:cs="宋体" w:hint="eastAsia"/>
                <w:b/>
                <w:szCs w:val="21"/>
                <w:lang w:val="zh-CN"/>
              </w:rPr>
              <w:t>总价（元）</w:t>
            </w:r>
          </w:p>
        </w:tc>
        <w:tc>
          <w:tcPr>
            <w:tcW w:w="928" w:type="dxa"/>
            <w:tcBorders>
              <w:top w:val="single" w:sz="6" w:space="0" w:color="auto"/>
              <w:left w:val="single" w:sz="6" w:space="0" w:color="auto"/>
              <w:bottom w:val="single" w:sz="6" w:space="0" w:color="auto"/>
              <w:right w:val="single" w:sz="6" w:space="0" w:color="auto"/>
            </w:tcBorders>
            <w:shd w:val="clear" w:color="auto" w:fill="F2F2F2"/>
            <w:vAlign w:val="center"/>
          </w:tcPr>
          <w:p w:rsidR="007B4F57" w:rsidRPr="006E18D9" w:rsidRDefault="007B4F57" w:rsidP="002C1DE9">
            <w:pPr>
              <w:autoSpaceDE w:val="0"/>
              <w:autoSpaceDN w:val="0"/>
              <w:adjustRightInd w:val="0"/>
              <w:spacing w:line="360" w:lineRule="auto"/>
              <w:ind w:left="120" w:hanging="120"/>
              <w:jc w:val="center"/>
              <w:rPr>
                <w:rFonts w:ascii="宋体" w:hAnsi="宋体" w:cs="宋体"/>
                <w:b/>
                <w:szCs w:val="21"/>
                <w:lang w:val="zh-CN"/>
              </w:rPr>
            </w:pPr>
            <w:r w:rsidRPr="006E18D9">
              <w:rPr>
                <w:rFonts w:ascii="宋体" w:hAnsi="宋体" w:cs="宋体" w:hint="eastAsia"/>
                <w:b/>
                <w:szCs w:val="21"/>
                <w:lang w:val="zh-CN"/>
              </w:rPr>
              <w:t>产地及</w:t>
            </w:r>
          </w:p>
          <w:p w:rsidR="007B4F57" w:rsidRPr="006E18D9" w:rsidRDefault="007B4F57" w:rsidP="002C1DE9">
            <w:pPr>
              <w:autoSpaceDE w:val="0"/>
              <w:autoSpaceDN w:val="0"/>
              <w:adjustRightInd w:val="0"/>
              <w:spacing w:line="360" w:lineRule="auto"/>
              <w:ind w:left="120" w:hanging="120"/>
              <w:jc w:val="center"/>
              <w:rPr>
                <w:rFonts w:ascii="宋体" w:hAnsi="宋体" w:cs="宋体"/>
                <w:b/>
                <w:szCs w:val="21"/>
                <w:lang w:val="zh-CN"/>
              </w:rPr>
            </w:pPr>
            <w:r w:rsidRPr="006E18D9">
              <w:rPr>
                <w:rFonts w:ascii="宋体" w:hAnsi="宋体" w:cs="宋体" w:hint="eastAsia"/>
                <w:b/>
                <w:szCs w:val="21"/>
                <w:lang w:val="zh-CN"/>
              </w:rPr>
              <w:t>厂家</w:t>
            </w:r>
          </w:p>
        </w:tc>
      </w:tr>
      <w:tr w:rsidR="007B4F57" w:rsidRPr="006E18D9" w:rsidTr="002C1DE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480" w:lineRule="exact"/>
              <w:jc w:val="center"/>
              <w:rPr>
                <w:rFonts w:ascii="宋体" w:hAnsi="宋体"/>
                <w:szCs w:val="21"/>
              </w:rPr>
            </w:pPr>
            <w:r w:rsidRPr="006E18D9">
              <w:rPr>
                <w:rFonts w:ascii="宋体" w:hAnsi="宋体"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人事管理系统</w:t>
            </w:r>
          </w:p>
        </w:tc>
        <w:tc>
          <w:tcPr>
            <w:tcW w:w="709"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t>万域动力</w:t>
            </w:r>
            <w:r w:rsidRPr="006E18D9">
              <w:rPr>
                <w:rFonts w:ascii="宋体" w:hAnsi="宋体" w:hint="eastAsia"/>
                <w:szCs w:val="21"/>
              </w:rPr>
              <w:t>V3.1</w:t>
            </w:r>
          </w:p>
        </w:tc>
        <w:tc>
          <w:tcPr>
            <w:tcW w:w="3402" w:type="dxa"/>
            <w:tcBorders>
              <w:top w:val="single" w:sz="6" w:space="0" w:color="auto"/>
              <w:left w:val="single" w:sz="6" w:space="0" w:color="auto"/>
              <w:bottom w:val="single" w:sz="6" w:space="0" w:color="auto"/>
              <w:right w:val="single" w:sz="6" w:space="0" w:color="auto"/>
            </w:tcBorders>
          </w:tcPr>
          <w:p w:rsidR="007B4F57" w:rsidRPr="006E18D9" w:rsidRDefault="007B4F57" w:rsidP="002C1DE9">
            <w:pPr>
              <w:keepNext/>
              <w:keepLines/>
              <w:spacing w:line="360" w:lineRule="auto"/>
              <w:outlineLvl w:val="0"/>
              <w:rPr>
                <w:rFonts w:ascii="宋体" w:hAnsi="宋体"/>
                <w:bCs/>
                <w:color w:val="000000"/>
                <w:kern w:val="44"/>
                <w:szCs w:val="21"/>
              </w:rPr>
            </w:pPr>
            <w:r w:rsidRPr="006E18D9">
              <w:rPr>
                <w:rFonts w:ascii="宋体" w:hAnsi="宋体" w:hint="eastAsia"/>
                <w:b/>
                <w:bCs/>
                <w:color w:val="000000"/>
                <w:kern w:val="44"/>
                <w:szCs w:val="21"/>
              </w:rPr>
              <w:t>1.业务功能</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1.1机构管理</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1.1.1机构设置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查询、新增、修改学校的组织机构信息，组织机构一旦生效使用过，则不能删除，可是设置为有效和停用状态，停用的能够查询，但是不能使用。</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1、组织架构图：图形化显示学校部门组织架构图，以组织图形式显示。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2、部门信息管理：树状列表显示学校的组织架构部门信息，能够新增、修改、删除部门信息，能够激活、冻结部门，能导入导出部门信息。树状列表中能够添加下级部门；修改、删除当前部门。</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3、岗位管理：维护管理学校的岗位信息。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4、部门岗位管理：维护管理学校组织部门和岗位的对应关系。</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5、职务管理：维护管理学校职务信息。</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1.2教职工信息库</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lastRenderedPageBreak/>
              <w:t>1.2.1教职工信息库</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1、建立全校统一的教职工信息库，包括在职人员(事业编、非编、兼职等)、离校人员、离退人员和去世人员等不同类型人员的信息库。教职工信息由基本信息和一系列信息子集组成，子集包括人事信息（含学习经历、工作经历、家庭成员、合同信息、年度考核、校内调动、岗位聘任、行政职务、专业技术职务等）、师资信息（含在职学历、出国情况、培训信息、教师资格证、荣誉称号、学术与社会兼职等）、薪酬信息、教学信息、科研信息、社会服务信息及相关附件（文档、图片、音视频）等，实现教职工信息全方位的信息管理。</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2、教职工信息查询：查询教职工信息，能够按照工号、姓名、所属部门、手机号码、类型、岗位、职务、在职状态信息查询，能够多个查询条件组合查询，所有选择设置的查询条件都能够在“已选条件”中显示，对选择的已选查询条件能够直接点击清除。</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3、能够导出教职工信息；点击列表教职工信息中的工号，能够进入教职工详细信息界面查看；页面最上部显示教职工照片、姓名、性别、</w:t>
            </w:r>
            <w:r w:rsidRPr="006E18D9">
              <w:rPr>
                <w:rFonts w:ascii="宋体" w:hAnsi="宋体" w:cs="宋体" w:hint="eastAsia"/>
                <w:color w:val="000000"/>
                <w:kern w:val="0"/>
                <w:szCs w:val="21"/>
              </w:rPr>
              <w:lastRenderedPageBreak/>
              <w:t>在职状态、职务、职称、部门；图形化显示提醒事件，备注信息、打印当前信息；页面下部按照教职工分类属性以标签页形式显示教职工分类详细信息，所有在教职工字段配置中学校自定义的字段都可以显示在详细信息中。</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4、维护管理教职工信息，能够设置当前列表页面的过滤和显示字段。系统支持EXCEL文件的导入导出功能，导入数据时，可灵活定义导入模式，支持“追加模式”、“更新模式”等数据导入模式；可灵活设置系统字段和Excel字段的匹配对应关系，导入数据有问题时，系统可显示错误位置和错误说明；导出数据时，可灵活选择导出数据范围和导出字段；经常用的导出内容，可设置为常用导出，下次导出时不用再重复设置，一键调用即可导出所需的内容。能够新增、修改、删除、导入、导出教职工信息。点击列表教职工工号进入教职工详细信息，显示形式参考“教职工信息查询”，能够按照每个标签页分类分别编辑教职工信息。能够设置教职工人员调动、办理离校、办理退休、删除信息。</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5、在职教职工、外聘教职工、离退</w:t>
            </w:r>
            <w:r w:rsidRPr="006E18D9">
              <w:rPr>
                <w:rFonts w:ascii="宋体" w:hAnsi="宋体" w:cs="宋体" w:hint="eastAsia"/>
                <w:color w:val="000000"/>
                <w:kern w:val="0"/>
                <w:szCs w:val="21"/>
              </w:rPr>
              <w:lastRenderedPageBreak/>
              <w:t>职教职工管理：分类维护管理在职教职工、外聘教职工、离退职教职工信息。</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6、教职工档案管理：页面显示总的三块（在职教职工、外聘教职工、离退职教职工）档案存档率统计；每个图块内容中显示图形化总的存档率柱状图、教职工数量（在职教职工、外聘教职工、离退职教职工）、已经存档数量、材料上传份数、占用存储空间大小；点击图块能够进入详细列表查看具体的存档名单列表，列表中能够查看档案存档扫描件是否上传完成（身份证、学历证书、合同、体检单、离职证明等，需要上传的附件字段在基础信息管理的档案类型中可以动态配置）；点击图块能在当前页面显示当前教职工类型下每个档案材料上传数量统计（身份证、学历证书、合同、体检单、离职证明等，需要上传的附件字段在基础信息管理的档案类型中可以动态配置）；能登记档案转入、转出时间。</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7、打印花名册：能够根据需要设置字段、查看、导出并打印部分或全部教职工化名册。</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1.3人事管理</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1.3.1人事异动</w:t>
            </w:r>
          </w:p>
          <w:p w:rsidR="007B4F57" w:rsidRPr="006E18D9" w:rsidRDefault="007B4F57" w:rsidP="002C1DE9">
            <w:pPr>
              <w:spacing w:line="360" w:lineRule="auto"/>
              <w:rPr>
                <w:rFonts w:ascii="宋体" w:hAnsi="宋体"/>
                <w:color w:val="000000"/>
                <w:szCs w:val="21"/>
              </w:rPr>
            </w:pPr>
            <w:r w:rsidRPr="006E18D9">
              <w:rPr>
                <w:rFonts w:ascii="宋体" w:hAnsi="宋体" w:cs="宋体" w:hint="eastAsia"/>
                <w:color w:val="000000"/>
                <w:kern w:val="0"/>
                <w:szCs w:val="21"/>
              </w:rPr>
              <w:lastRenderedPageBreak/>
              <w:t>1、人员调动管理：建立新入职人员个人基本信息，分配工号和登陆账号，</w:t>
            </w:r>
            <w:r w:rsidRPr="006E18D9">
              <w:rPr>
                <w:rFonts w:ascii="宋体" w:hAnsi="宋体" w:hint="eastAsia"/>
                <w:color w:val="000000"/>
                <w:szCs w:val="21"/>
              </w:rPr>
              <w:t>确认入职后，可发起工资起薪和社保增员流程申请。</w:t>
            </w:r>
            <w:r w:rsidRPr="006E18D9">
              <w:rPr>
                <w:rFonts w:ascii="宋体" w:hAnsi="宋体" w:cs="宋体" w:hint="eastAsia"/>
                <w:color w:val="000000"/>
                <w:kern w:val="0"/>
                <w:szCs w:val="21"/>
              </w:rPr>
              <w:t>维护管理人员调动信息，新建教职工岗位变动信息，选择调动人员能按照姓名或者工号模糊检索（在当前人员选择框内输入部分姓名或者工号信息，下拉框显示按条件检索的人员），选择调入部门、调入岗位、调入职务及变动原因等信息。人员调动信息维护后，能够设置立即生效，立即生效的则不能再修改。点击工号能查看人员调入前的部门岗位职务信息和调动后的部门岗位职务信息，</w:t>
            </w:r>
            <w:r w:rsidRPr="006E18D9">
              <w:rPr>
                <w:rFonts w:ascii="宋体" w:hAnsi="宋体" w:hint="eastAsia"/>
                <w:color w:val="000000"/>
                <w:szCs w:val="21"/>
              </w:rPr>
              <w:t>支持转正定级完成后，发起调薪通知申请。</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2、</w:t>
            </w:r>
            <w:r w:rsidRPr="006E18D9">
              <w:rPr>
                <w:rFonts w:ascii="宋体" w:hAnsi="宋体" w:cs="宋体" w:hint="eastAsia"/>
                <w:color w:val="000000"/>
                <w:kern w:val="0"/>
                <w:szCs w:val="21"/>
              </w:rPr>
              <w:tab/>
              <w:t>人员离校管理：维护管理人员离校信息，新建教职工岗位变动信息，选择离校人员能按照姓名或者工号模糊检索（在当前人员选择框内输入部分姓名或者工号信息，下拉框显示按条件检索的人员），点击工号能查看离校人员信息。</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3、人员退休管理：维护退休人员离校信息，新建教职工岗位退休信息，选择退休人员能按照姓名或者工号模糊检索（在当前人员选择框内输入部分姓名或者工号信息，下拉框</w:t>
            </w:r>
            <w:r w:rsidRPr="006E18D9">
              <w:rPr>
                <w:rFonts w:ascii="宋体" w:hAnsi="宋体" w:cs="宋体" w:hint="eastAsia"/>
                <w:color w:val="000000"/>
                <w:kern w:val="0"/>
                <w:szCs w:val="21"/>
              </w:rPr>
              <w:lastRenderedPageBreak/>
              <w:t>显示按条件检索的人员），点击工号能查看离校人员信息。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cs="宋体" w:hint="eastAsia"/>
                <w:color w:val="000000"/>
                <w:kern w:val="0"/>
                <w:szCs w:val="21"/>
              </w:rPr>
              <w:t>4、人事异动日志：检索查询人员变动记录信息，记录所有人员每一次详细的人员调动、人员变动记录信息，包括异动类型、操作方式、操作IP、变动时间、变动详细信息描述。</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1.3.2合同管理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维护管理学校教职工的劳动合同，包括合同模板管理、合同种类管理、合同签订管理、合同信息管理、合同统计。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合同模板管理：维护管理劳动合同模板，支持类似Word的富文本模板编辑，能够维护合同参数，合同参数可以设置参数组件名称、参数组件代码值（放在合同模板中，作为合同自动替换的内容，例如合同编号、教职工号、姓名等），合同维护的字段信息能够自动替换模板中的参数内容。</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合同种类管理：能够设置劳动合同类型（固定期限合同、无固定期限）、设置合同适用的模板（选择合同模板）、到期提醒天数、续聘提醒天数、试用提醒天数、备注、是否可用等信息。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合同签订管理：选择教职工信</w:t>
            </w:r>
            <w:r w:rsidRPr="006E18D9">
              <w:rPr>
                <w:rFonts w:ascii="宋体" w:hAnsi="宋体" w:hint="eastAsia"/>
                <w:color w:val="000000"/>
                <w:szCs w:val="21"/>
              </w:rPr>
              <w:lastRenderedPageBreak/>
              <w:t>息，设置教职工签订合同信息，合同编号、教职工姓名等信息自动填写到模板的参数中。</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合同信息管理：维护管理教职工签订合同的信息，按照分类标签页显示（在签合同、即将到期合同、过期合同、历史合同、归档合同、所有合同），能够修改删除查看教职工签订的合同信息，能够设置解除合同，能够查看合同，能够归档合同，能够清理过期合同，能够打印和导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w:t>
            </w:r>
            <w:r w:rsidRPr="006E18D9">
              <w:rPr>
                <w:rFonts w:ascii="宋体" w:hAnsi="宋体" w:hint="eastAsia"/>
                <w:color w:val="000000"/>
                <w:szCs w:val="21"/>
              </w:rPr>
              <w:tab/>
              <w:t>合同统计：统计合同签定信息及合同提醒和过期信息。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1.3.3考勤管理</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1、考勤设置：</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工作日历：设置工作日日历，能够设置多个日历共存，每个日历能够设置是否可用，设置每周一至周日上午下午考勤时间，能够设置考勤规则，规则包括异常考勤时间范围，加班时间范围。</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节假日管理：设定节假日的时间，例如法定节假日、调休等。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2、考勤信息：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考勤申请：教职工需要调休、加班提出申请，维护管理教职工考勤申请信息，能够新增、修改、删除、查看、提交信息。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lastRenderedPageBreak/>
              <w:t>考勤申请审核：审核教职工提出的加班、调休等申请事务，审核通过不通过。</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考勤信息管理：维护管理教职工的加班、调休信息，导入导出信息。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3、值班等级</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值班登记：维护管理教职工值班登记信息，维护值班日期、值班人、申请调休天数、值班费用、值班类型信息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值班申请审核：审核教职工提出的值班申请事务，审核通过不通过。</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值班信息管理：维护管理教职工的值班信息，导入导出值班信息。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4、考勤管理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打卡记录：查询、删除、导入导出教职工的打卡记录信息，能够查询打卡流水号、工号、姓名、考勤机、考勤时间。</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考勤记录：维护管理教职工考勤记录，能够按照考勤规则自动计算教职工考勤状态，能够导入导出考勤记录。考勤记录列出教职工上班时间、下班时间、出勤时间、迟到早退时间、考勤状态等信息。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考勤月记录：按照月份查询总的教职工考勤信息，点击月份查看相信名单。</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hint="eastAsia"/>
                <w:color w:val="000000"/>
                <w:szCs w:val="21"/>
              </w:rPr>
              <w:t>5、考勤查询：</w:t>
            </w:r>
            <w:r w:rsidRPr="006E18D9">
              <w:rPr>
                <w:rFonts w:ascii="宋体" w:hAnsi="宋体" w:cs="宋体" w:hint="eastAsia"/>
                <w:color w:val="000000"/>
                <w:kern w:val="0"/>
                <w:szCs w:val="21"/>
              </w:rPr>
              <w:t>查询教职工考勤记录，</w:t>
            </w:r>
            <w:r w:rsidRPr="006E18D9">
              <w:rPr>
                <w:rFonts w:ascii="宋体" w:hAnsi="宋体" w:cs="宋体" w:hint="eastAsia"/>
                <w:color w:val="000000"/>
                <w:kern w:val="0"/>
                <w:szCs w:val="21"/>
              </w:rPr>
              <w:lastRenderedPageBreak/>
              <w:t>能够按照教职工、月份查询考勤记录，生成考勤报表（月报表，日报表，个人考勤报表，个人考勤记录）。</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6、请假管理：维护管理教职工的请假信息，请假时间、请假原因、申请人；导入导出请假信息。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1.2.4人事提醒</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设置系统提醒信息及提醒规则，系统到时间提醒业务人员。</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设置提醒事务，学校能够新增、修改、删除查看提醒事务，维护提醒代码、提醒名称、提醒类别、描述、是否可用。能设置例如生日提醒、合同到期提醒、转正提醒、职称晋升提醒等。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提醒规则设置：在提醒事务中设置的提醒事务条目，能够自动在提醒规则中设置提醒规则信息，所有提醒事务显示在一个页面上，每个事物可以图形化设置开关，提醒提前天数（提供三个备选图形，直接点击即可），提醒选择天数（选择任意天数后则三个备选自动清除）；提醒天数只有开关打开才显示，关闭则不显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提醒消息管理：维护管理提醒消息，选择提醒事件。</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1.2.5统计分析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报表管理：能够新增修改删除</w:t>
            </w:r>
            <w:r w:rsidRPr="006E18D9">
              <w:rPr>
                <w:rFonts w:ascii="宋体" w:hAnsi="宋体" w:hint="eastAsia"/>
                <w:color w:val="000000"/>
                <w:szCs w:val="21"/>
              </w:rPr>
              <w:lastRenderedPageBreak/>
              <w:t>统计报表，学校能自定义报表信息，设置的报表需要选择统计类型（报表显示的功能模块）、图表类型（环形图、柱状图）、SQL语句。设置的统计报表能够在对应图标类型名称菜单中自动增加统计图表。</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图表统计分析：能够根据需要，自定义单项或复合统计项目，进行诸如人员比例统计、人员数量统计、职称统计、政治面貌统计、民族统计、岗位统计、年龄工龄统计、获奖情况等单项或复合性统计及趋势分析。</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1.4师资发展</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1.4.1教师培训</w:t>
            </w:r>
          </w:p>
          <w:p w:rsidR="007B4F57" w:rsidRPr="006E18D9" w:rsidRDefault="007B4F57" w:rsidP="002C1DE9">
            <w:pPr>
              <w:tabs>
                <w:tab w:val="left" w:pos="1290"/>
              </w:tabs>
              <w:spacing w:line="360" w:lineRule="auto"/>
              <w:rPr>
                <w:rFonts w:ascii="宋体" w:hAnsi="宋体"/>
                <w:color w:val="000000"/>
                <w:szCs w:val="21"/>
              </w:rPr>
            </w:pPr>
            <w:r w:rsidRPr="006E18D9">
              <w:rPr>
                <w:rFonts w:ascii="宋体" w:hAnsi="宋体" w:hint="eastAsia"/>
                <w:color w:val="000000"/>
                <w:szCs w:val="21"/>
              </w:rPr>
              <w:t>1、培训申请开关：设置每年学校培训申请的开关，能够设置开放和关闭时间、设置是否生效，开关开放期内相关人员能够申请培训。</w:t>
            </w:r>
          </w:p>
          <w:p w:rsidR="007B4F57" w:rsidRPr="006E18D9" w:rsidRDefault="007B4F57" w:rsidP="002C1DE9">
            <w:pPr>
              <w:tabs>
                <w:tab w:val="left" w:pos="1926"/>
              </w:tabs>
              <w:spacing w:line="360" w:lineRule="auto"/>
              <w:rPr>
                <w:rFonts w:ascii="宋体" w:hAnsi="宋体"/>
                <w:color w:val="000000"/>
                <w:szCs w:val="21"/>
              </w:rPr>
            </w:pPr>
            <w:r w:rsidRPr="006E18D9">
              <w:rPr>
                <w:rFonts w:ascii="宋体" w:hAnsi="宋体" w:hint="eastAsia"/>
                <w:color w:val="000000"/>
                <w:szCs w:val="21"/>
              </w:rPr>
              <w:t>2、培训申请审核：对教职工提出的培训申请进行审核审批，查询培训申请，点击列表中的培训申请进行审核审批处理，点击处理进入详细处理页面，显示培训申请审核审批流程，流程审核日志、查看申请培训表，填写审核审批意见，审核通过或者不通过。</w:t>
            </w:r>
          </w:p>
          <w:p w:rsidR="007B4F57" w:rsidRPr="006E18D9" w:rsidRDefault="007B4F57" w:rsidP="002C1DE9">
            <w:pPr>
              <w:tabs>
                <w:tab w:val="left" w:pos="1926"/>
              </w:tabs>
              <w:spacing w:line="360" w:lineRule="auto"/>
              <w:rPr>
                <w:rFonts w:ascii="宋体" w:hAnsi="宋体"/>
                <w:color w:val="000000"/>
                <w:szCs w:val="21"/>
              </w:rPr>
            </w:pPr>
            <w:r w:rsidRPr="006E18D9">
              <w:rPr>
                <w:rFonts w:ascii="宋体" w:hAnsi="宋体" w:hint="eastAsia"/>
                <w:color w:val="000000"/>
                <w:szCs w:val="21"/>
              </w:rPr>
              <w:t>3、培训申请管理：维护管理培训申请审核记录信息，能够新增、修改</w:t>
            </w:r>
            <w:r w:rsidRPr="006E18D9">
              <w:rPr>
                <w:rFonts w:ascii="宋体" w:hAnsi="宋体" w:hint="eastAsia"/>
                <w:color w:val="000000"/>
                <w:szCs w:val="21"/>
              </w:rPr>
              <w:lastRenderedPageBreak/>
              <w:t>删除，点击申请人工号能够查询培训申请表详细信息。查看审核状态（通过或者不通过），跟踪审核审批流程步骤，跟踪信息能够显示该申请的审核审批流程（图形化流程），每一步流程节点审核审批意见及审核审批时间、详细申请信息；</w:t>
            </w:r>
          </w:p>
          <w:p w:rsidR="007B4F57" w:rsidRPr="006E18D9" w:rsidRDefault="007B4F57" w:rsidP="002C1DE9">
            <w:pPr>
              <w:tabs>
                <w:tab w:val="left" w:pos="1926"/>
              </w:tabs>
              <w:spacing w:line="360" w:lineRule="auto"/>
              <w:rPr>
                <w:rFonts w:ascii="宋体" w:hAnsi="宋体"/>
                <w:color w:val="000000"/>
                <w:szCs w:val="21"/>
              </w:rPr>
            </w:pPr>
            <w:r w:rsidRPr="006E18D9">
              <w:rPr>
                <w:rFonts w:ascii="宋体" w:hAnsi="宋体" w:hint="eastAsia"/>
                <w:color w:val="000000"/>
                <w:szCs w:val="21"/>
              </w:rPr>
              <w:t>4、培训结果管理：维护管理培训完成结果信息，审核通过的教职工培训申请表信息能够自动在培训结果管理中能够查看，需要维护培训结果信息，能够修改查看信息，导入导出；维护培训详细信息，包括培训时间、机构、培训费用、培训地址、培训类型、培训课程内容、部门、姓名、培训结果。</w:t>
            </w:r>
          </w:p>
          <w:p w:rsidR="007B4F57" w:rsidRPr="006E18D9" w:rsidRDefault="007B4F57" w:rsidP="002C1DE9">
            <w:pPr>
              <w:tabs>
                <w:tab w:val="left" w:pos="1926"/>
              </w:tabs>
              <w:spacing w:line="360" w:lineRule="auto"/>
              <w:rPr>
                <w:rFonts w:ascii="宋体" w:hAnsi="宋体"/>
                <w:color w:val="000000"/>
                <w:szCs w:val="21"/>
              </w:rPr>
            </w:pPr>
            <w:r w:rsidRPr="006E18D9">
              <w:rPr>
                <w:rFonts w:ascii="宋体" w:hAnsi="宋体" w:hint="eastAsia"/>
                <w:color w:val="000000"/>
                <w:szCs w:val="21"/>
              </w:rPr>
              <w:t>5、费用报销管理：维护管理培训费用报销信息，审核通过的教职工培训申请表信息能够自动在培训费用报销管理中能够查看，需要维护培训结果信息，能够修改查看信息，设置费用是否报销有效。</w:t>
            </w:r>
          </w:p>
          <w:p w:rsidR="007B4F57" w:rsidRPr="006E18D9" w:rsidRDefault="007B4F57" w:rsidP="002C1DE9">
            <w:pPr>
              <w:tabs>
                <w:tab w:val="left" w:pos="1926"/>
              </w:tabs>
              <w:spacing w:line="360" w:lineRule="auto"/>
              <w:rPr>
                <w:rFonts w:ascii="宋体" w:hAnsi="宋体"/>
                <w:color w:val="000000"/>
                <w:szCs w:val="21"/>
              </w:rPr>
            </w:pPr>
            <w:r w:rsidRPr="006E18D9">
              <w:rPr>
                <w:rFonts w:ascii="宋体" w:hAnsi="宋体" w:hint="eastAsia"/>
                <w:color w:val="000000"/>
                <w:szCs w:val="21"/>
              </w:rPr>
              <w:t>6、培训年度汇总：按照部门统计年度培训数量信息。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1.4.2考核管理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1、年度考核管理：新增、修改、删除、查看、导入导出教职工的年度考核信息，设置考核等级。</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2、年度考核汇总：按照部门人员汇</w:t>
            </w:r>
            <w:r w:rsidRPr="006E18D9">
              <w:rPr>
                <w:rFonts w:ascii="宋体" w:hAnsi="宋体" w:hint="eastAsia"/>
                <w:color w:val="000000"/>
                <w:szCs w:val="21"/>
              </w:rPr>
              <w:lastRenderedPageBreak/>
              <w:t>总查询统计年度考核信息，考核等次分别显示。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3、业务绩效考核：每学年，教职工可以按照学校个人业务绩效考核指标申报上传个人业绩项目，主管部门可以对提交的业绩情况进行审核并确认评分，按学年进行统计。</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1.4.3奖惩管理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奖励名称分类：维护管理奖励名称信息。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获奖信息申请：新增、修改、删除人员获奖信息，提交或将申请，查询审核状态和发布状态。</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获奖信息审核管理：获奖信息审核审批管理，填写审核审批意见。</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惩处信息管理：维护管理学校教职工惩处信息。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1.4.4职工福利</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婚育假期管理：维护管理教职工结婚生育假期信息，能够新增、修改、删除、导入导出、查看请加信息。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丧葬假管理：维护管理教职工丧葬假期请加信息。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独生子女补贴：维护管理教职工独生子女费补贴费用信息。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探亲假及报销：维护管理教职工探亲请假及费用报销信息。</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1.5薪酬福利</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lastRenderedPageBreak/>
              <w:t>1.5.1薪酬管理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维护管理教职工薪资信息，包括薪资项设置、薪资管理、薪资查询。</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薪资项设置：动态设置维护管理薪资项目（例如基础工资、绩效工资、津贴补贴等），能够新增、修改、删除、查看、排序、导入导出薪资项目信息。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薪资管理：动态维护管理每年月的薪资信息，能够新增薪资信息、修改薪资信息、删除；能够设置发布薪资信息（教职工自助查询薪资条）。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薪资查询：查询薪资信息，导出薪资条。</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1.5.2查询统计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1、可以对工资发放、异动等数据进行统计和分析；可以按工资项、按人员、岗位等对工资信息进行统计和分析；教职工可以通过系统查询个人的工资信息。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与政府人社部门人事工资管理系统衔接：本系统中岗位、工资等信息要与政府人社部门人事工资管理系统（目前为五阳、鼎晟）中岗位、工资系统保持一致，可实现系统中岗位、工资信息批量双向导入、导出人事管理系统。</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1.6招聘管理</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lastRenderedPageBreak/>
              <w:t>1.6.1招聘网站</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提供学校人才招聘的官方网站；通过系统，管理员可以随时编辑和管理招聘网站的内容；应聘人员可通过招聘网站查阅职位信息；注册后，可以填写简历信息并申请职位，不符合申报条件或流程规定的不能提交；投递简历后可以通过网站获悉职位申请状态，打印准考证，查询成绩，接收消息反馈。</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1.6.2招聘方案</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根据岗位类别等的不同可以灵活设置招聘方案（流程）；不同的岗位，可以设置不同的简历模板、生成不同的简历；可以设置简历投递的规则，提高建立投递的准确率。</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1.6.3招聘计划与职位管理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用人单位通过系统填报招聘计划和岗位需求信息，通过人事处和校领导审核通过后，形成正式的招聘计划；人事处可以将通过审核的招聘计划和岗位信息发布到官方招聘网站，并可设置招聘期限及职位申请和简历投递规则。</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1.6.4人员资格核对</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在系统中输入年龄，专业（专业代码），学历学位等招聘条件后，系统根据条件限制，自动核对筛选出符合条件的应聘人员信息。不符合应</w:t>
            </w:r>
            <w:r w:rsidRPr="006E18D9">
              <w:rPr>
                <w:rFonts w:ascii="宋体" w:hAnsi="宋体" w:hint="eastAsia"/>
                <w:color w:val="000000"/>
                <w:szCs w:val="21"/>
              </w:rPr>
              <w:lastRenderedPageBreak/>
              <w:t>聘条件的人员可在招聘网页中查询哪些条件不符合应聘要求。</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1.6.5简历筛选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用人单位和人事处可以查阅应聘人员的简历和职位申请信息；可以对简历进行筛选、对符合条件的应聘人员组织笔试、面试等。系统支持对通过报名的人员进行考场自动编排，自动生成准考证，准考证内容包括：应聘者姓名、性别、身份证号、准考证号、考场号、座位号、考试时间、考试地点、考试注意事项、免冠照等。在线打印考试准考证；在系统中记录面试/笔试的结果。</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1.6.6专家评审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在教师招聘过程中，可以设置专家评审环节，为应聘人员分配评审专家，专家在线查看简历及代表作，然后填写评审意见。系统自动汇总各专家的评审意见，生成评审结果。</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1.6.7招聘统计分析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通过招聘人员基本信息可自动导入教职工信息库中。对各单位的招聘计划完成情况进行统计；应聘人员的来源组成、学源结构等进行统计分析；对简历筛选的过程信息进行统计分析。</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1.7岗位晋级与职称评审</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lastRenderedPageBreak/>
              <w:t>实现教师通过网上申报职称材料，各级领导（部门负责人、人事、教学、科研、职称评审确认员）可以对申报材料进行审批。同时对于审批通过的教师，进行名单公示。</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1、职称晋升开关：设置每年学校职称晋升申请的开关，能够设置开放和关闭时间、设置是否生效，开关开放期内相关人员能够申请职称晋升。</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2、职称晋升申请审核：教职工能够在线申请支撑晋升，相关部门能够进行申请审核管理。</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3、职称晋升管理：维护管理职称晋升信息，能够新增、修改、删除、导入导出职称晋升信息。能够跟踪职称晋升审核流程信息，跟踪信息能够显示该申请的审核审批流程（图形化流程），每一步流程节点审核审批意见及审核审批时间、详细职称晋升申请信息。</w:t>
            </w:r>
          </w:p>
          <w:p w:rsidR="007B4F57" w:rsidRPr="006E18D9" w:rsidRDefault="007B4F57" w:rsidP="002C1DE9">
            <w:pPr>
              <w:spacing w:line="360" w:lineRule="auto"/>
              <w:rPr>
                <w:rFonts w:ascii="宋体" w:hAnsi="宋体"/>
                <w:color w:val="000000"/>
                <w:szCs w:val="21"/>
              </w:rPr>
            </w:pPr>
            <w:r w:rsidRPr="006E18D9">
              <w:rPr>
                <w:rFonts w:ascii="宋体" w:hAnsi="宋体" w:cs="宋体" w:hint="eastAsia"/>
                <w:color w:val="000000"/>
                <w:kern w:val="0"/>
                <w:szCs w:val="21"/>
              </w:rPr>
              <w:t>岗位等级晋升管理: 维护管理岗位等级晋升信息，能够新增、修改、删除、导入导出岗位等级晋升信息。能够跟踪岗位等级晋升审核流程信息，跟踪信息能够显示该申请的审核审批流程（图形化流程），每一步流程节点审核审批意见及审核审批时间、详细岗位等级晋升申请信</w:t>
            </w:r>
            <w:r w:rsidRPr="006E18D9">
              <w:rPr>
                <w:rFonts w:ascii="宋体" w:hAnsi="宋体" w:cs="宋体" w:hint="eastAsia"/>
                <w:color w:val="000000"/>
                <w:kern w:val="0"/>
                <w:szCs w:val="21"/>
              </w:rPr>
              <w:lastRenderedPageBreak/>
              <w:t>息。</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1.8专家评审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建立专家信息库；外部专家可以通过账号登录系统查看申报材料，并提交评审意见。</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1.9教育部数据采集</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1.9.1数据匹配</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系统内置教育部《全国教师管理信息系统》的数据采集标准，可灵活设置学校数据标准和教育部数据采集标准之间的映射匹配关系。</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1.9.2上报数据生成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根据学校系统中的数据及数据匹配设置，一键生成教育部上报数据，生成的数据符合教育部上报数据标准要求。</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1.9.3数据导出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按照《全国教师管理信息系统》的数据导入格式，导出上报数据文件，保证上报文件能顺利导入到《全国教师管理信息系统》中。</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1.10综合服务</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1.10.1证明打印</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支持在职证明、收入证明、职称证明等常用证明的打印，支持不同打印文档的模板设置；支持模板的水印或验证码等防伪功能。</w:t>
            </w:r>
          </w:p>
          <w:p w:rsidR="007B4F57" w:rsidRPr="006E18D9" w:rsidRDefault="007B4F57" w:rsidP="002C1DE9">
            <w:pPr>
              <w:widowControl/>
              <w:spacing w:line="360" w:lineRule="auto"/>
              <w:jc w:val="left"/>
              <w:rPr>
                <w:rFonts w:ascii="宋体" w:hAnsi="宋体"/>
                <w:b/>
                <w:bCs/>
                <w:color w:val="000000"/>
                <w:kern w:val="44"/>
                <w:szCs w:val="21"/>
              </w:rPr>
            </w:pPr>
            <w:r w:rsidRPr="006E18D9">
              <w:rPr>
                <w:rFonts w:ascii="宋体" w:hAnsi="宋体" w:hint="eastAsia"/>
                <w:b/>
                <w:bCs/>
                <w:color w:val="000000"/>
                <w:kern w:val="44"/>
                <w:szCs w:val="21"/>
              </w:rPr>
              <w:t>1.10.2首页面功能</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（1）系统栏目</w:t>
            </w:r>
            <w:r w:rsidRPr="006E18D9">
              <w:rPr>
                <w:rFonts w:ascii="宋体" w:hAnsi="宋体" w:cs="宋体" w:hint="eastAsia"/>
                <w:color w:val="000000"/>
                <w:kern w:val="0"/>
                <w:szCs w:val="21"/>
              </w:rPr>
              <w:t>：系统首页面包括系</w:t>
            </w:r>
            <w:r w:rsidRPr="006E18D9">
              <w:rPr>
                <w:rFonts w:ascii="宋体" w:hAnsi="宋体" w:cs="宋体" w:hint="eastAsia"/>
                <w:color w:val="000000"/>
                <w:kern w:val="0"/>
                <w:szCs w:val="21"/>
              </w:rPr>
              <w:lastRenderedPageBreak/>
              <w:t>统功能菜单（管理中心、考勤中心、通知公告、个人中心、工作流程、移动人事、系统管理）、主题设置（皮肤风格设置）、修改密码等功能。</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（2）我的待办事宜</w:t>
            </w:r>
            <w:r w:rsidRPr="006E18D9">
              <w:rPr>
                <w:rFonts w:ascii="宋体" w:hAnsi="宋体" w:cs="宋体" w:hint="eastAsia"/>
                <w:color w:val="000000"/>
                <w:kern w:val="0"/>
                <w:szCs w:val="21"/>
              </w:rPr>
              <w:t>：列出当前用户全部的待办事宜任务，显示待办事宜提醒图标，点击详情列出当前用户全部的待办事宜任务，列出当前流程处理任务（分类显示，例如培训申请、岗位晋级申请）；每一个分类待办事宜都需要列出待处理任务和已经处理任务的数量，点击具体分类能查看任务列表详情，在任务列表中点击处理任务，即可进入该待办任务的详细处理功能模块。能够新增、修改、删除查看提醒事务，维护提醒代码、提醒名称、提醒类别、描述、是否可用。能设置例如生日提醒、合同到期提醒、转正提醒、职称晋升提醒等。能够进行提醒规则设置，每个事务可以图形化设置开关，设置提醒提前天数。</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（3）人事公告</w:t>
            </w:r>
            <w:r w:rsidRPr="006E18D9">
              <w:rPr>
                <w:rFonts w:ascii="宋体" w:hAnsi="宋体" w:cs="宋体" w:hint="eastAsia"/>
                <w:color w:val="000000"/>
                <w:kern w:val="0"/>
                <w:szCs w:val="21"/>
              </w:rPr>
              <w:t>：显示当前系统中发送的通知公告等信息，点击能够查看详细公告信息。维护管理人事系统通知公告发布的栏目信息，新增、修改、删除栏目。</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（4）人事制度</w:t>
            </w:r>
            <w:r w:rsidRPr="006E18D9">
              <w:rPr>
                <w:rFonts w:ascii="宋体" w:hAnsi="宋体" w:cs="宋体" w:hint="eastAsia"/>
                <w:color w:val="000000"/>
                <w:kern w:val="0"/>
                <w:szCs w:val="21"/>
              </w:rPr>
              <w:t>：显示人事管理制度，</w:t>
            </w:r>
            <w:r w:rsidRPr="006E18D9">
              <w:rPr>
                <w:rFonts w:ascii="宋体" w:hAnsi="宋体" w:cs="宋体" w:hint="eastAsia"/>
                <w:color w:val="000000"/>
                <w:kern w:val="0"/>
                <w:szCs w:val="21"/>
              </w:rPr>
              <w:lastRenderedPageBreak/>
              <w:t>点击查看详细管理制度。</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（5）快速入口</w:t>
            </w:r>
            <w:r w:rsidRPr="006E18D9">
              <w:rPr>
                <w:rFonts w:ascii="宋体" w:hAnsi="宋体" w:cs="宋体" w:hint="eastAsia"/>
                <w:color w:val="000000"/>
                <w:kern w:val="0"/>
                <w:szCs w:val="21"/>
              </w:rPr>
              <w:t>：系统功能快速入口，显示系统功能模块的图标，能够在当前窗口配置显示的快速功能模块图标，采用图形化鼠标拖拉拽配置。</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（6）系统消息</w:t>
            </w:r>
            <w:r w:rsidRPr="006E18D9">
              <w:rPr>
                <w:rFonts w:ascii="宋体" w:hAnsi="宋体" w:cs="宋体" w:hint="eastAsia"/>
                <w:color w:val="000000"/>
                <w:kern w:val="0"/>
                <w:szCs w:val="21"/>
              </w:rPr>
              <w:t>：在页面的标题栏中显示系统消息图标，点击后页面显示系统消息，能查看消息详细内容，设置分组显示及设置已读未读。</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b/>
                <w:bCs/>
                <w:color w:val="000000"/>
                <w:kern w:val="0"/>
                <w:szCs w:val="21"/>
              </w:rPr>
              <w:t>（7）日历</w:t>
            </w:r>
            <w:r w:rsidRPr="006E18D9">
              <w:rPr>
                <w:rFonts w:ascii="宋体" w:hAnsi="宋体" w:cs="宋体" w:hint="eastAsia"/>
                <w:color w:val="000000"/>
                <w:kern w:val="0"/>
                <w:szCs w:val="21"/>
              </w:rPr>
              <w:t>：显示日历信息。</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b/>
                <w:bCs/>
                <w:color w:val="000000"/>
                <w:kern w:val="0"/>
                <w:szCs w:val="21"/>
              </w:rPr>
              <w:t>（8）下载中心</w:t>
            </w:r>
            <w:r w:rsidRPr="006E18D9">
              <w:rPr>
                <w:rFonts w:ascii="宋体" w:hAnsi="宋体" w:cs="宋体" w:hint="eastAsia"/>
                <w:color w:val="000000"/>
                <w:kern w:val="0"/>
                <w:szCs w:val="21"/>
              </w:rPr>
              <w:t>：下载各类人事表格等文件。</w:t>
            </w:r>
          </w:p>
          <w:p w:rsidR="007B4F57" w:rsidRPr="006E18D9" w:rsidRDefault="007B4F57" w:rsidP="002C1DE9">
            <w:pPr>
              <w:widowControl/>
              <w:spacing w:line="360" w:lineRule="auto"/>
              <w:jc w:val="left"/>
              <w:rPr>
                <w:rFonts w:ascii="宋体" w:hAnsi="宋体"/>
                <w:b/>
                <w:bCs/>
                <w:color w:val="000000"/>
                <w:kern w:val="44"/>
                <w:szCs w:val="21"/>
              </w:rPr>
            </w:pPr>
            <w:r w:rsidRPr="006E18D9">
              <w:rPr>
                <w:rFonts w:ascii="宋体" w:hAnsi="宋体" w:hint="eastAsia"/>
                <w:b/>
                <w:bCs/>
                <w:color w:val="000000"/>
                <w:kern w:val="44"/>
                <w:szCs w:val="21"/>
              </w:rPr>
              <w:t>1.10.3通知公告</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1.栏目管理：维护管理人事系统通知公告发布的栏目信息，新增、修改、删除栏目。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2.发布公告：发布新闻公告，能够采用富文本编辑器进行编辑，设置是否置顶。</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2.教职工用户个人中心</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2.1我的信息</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查询个人的基本信息及扩展信息，能够修改维护个人联系方式，地址等信息。页面最上部显示教职工照片、姓名、性别、在职状态、职务、职称、部门；图形化显示提醒事件（需要回复或办理的提醒事项可以点击回复或启动办理流程），备注信息、打印当前信息；页面下部按</w:t>
            </w:r>
            <w:r w:rsidRPr="006E18D9">
              <w:rPr>
                <w:rFonts w:ascii="宋体" w:hAnsi="宋体" w:cs="宋体" w:hint="eastAsia"/>
                <w:color w:val="000000"/>
                <w:kern w:val="0"/>
                <w:szCs w:val="21"/>
              </w:rPr>
              <w:lastRenderedPageBreak/>
              <w:t>照教职工分类属性以标签页形式显示教职工分类详细信息。</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2.2我的工资</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查询个人工资信息，包括工资卡号、开户行、默认列出当前最新的薪资单，能查询历史工资单，按照月份查询历史工资单，点击能够查看工资详情。</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2.3奖惩信息</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查询个人获奖信息，包括获奖项目、获奖级别、获奖类型、奖励方式、奖励名称、日日期等信息。</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cs="宋体" w:hint="eastAsia"/>
                <w:color w:val="000000"/>
                <w:kern w:val="0"/>
                <w:szCs w:val="21"/>
              </w:rPr>
              <w:t>查询个人惩处信息，包括惩处名称、类别、原因、内容、单位、文号日期等。</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2.4职称晋级申请</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2.4.1</w:t>
            </w:r>
            <w:r w:rsidRPr="006E18D9">
              <w:rPr>
                <w:rFonts w:ascii="宋体" w:hAnsi="宋体" w:cs="宋体" w:hint="eastAsia"/>
                <w:color w:val="000000"/>
                <w:kern w:val="0"/>
                <w:szCs w:val="21"/>
              </w:rPr>
              <w:t>点击职称晋级申请菜单，则页面主要区域显示该业务办理功能，页面包括业务说明、业务流程显示图（图形化流程显示）、业务开放时间。</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2.4.2</w:t>
            </w:r>
            <w:r w:rsidRPr="006E18D9">
              <w:rPr>
                <w:rFonts w:ascii="宋体" w:hAnsi="宋体" w:cs="宋体" w:hint="eastAsia"/>
                <w:color w:val="000000"/>
                <w:kern w:val="0"/>
                <w:szCs w:val="21"/>
              </w:rPr>
              <w:t>点击“我要办理”按钮，进入业务申请办理界面，业务申请办理界面能够显示完整的业务流程图和业务申请办理所需要填写的表单信息；表单内容和业务流程图是在后台配置实现。如果用户已经有正在审核审批的申请，则系统提示用户不能重复提出申请。</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lastRenderedPageBreak/>
              <w:t>2.4.3</w:t>
            </w:r>
            <w:r w:rsidRPr="006E18D9">
              <w:rPr>
                <w:rFonts w:ascii="宋体" w:hAnsi="宋体" w:cs="宋体" w:hint="eastAsia"/>
                <w:color w:val="000000"/>
                <w:kern w:val="0"/>
                <w:szCs w:val="21"/>
              </w:rPr>
              <w:t>列表查看曾经申请的业务，业务状态包括申请中和已通过，能够跟踪查看详细办理过程和审核审批意见，在查看详情中能够查看业务办理流程图、每一步的业务审核审批意见、审核审批时间和具体申请功能表单内容。</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2.4.4</w:t>
            </w:r>
            <w:r w:rsidRPr="006E18D9">
              <w:rPr>
                <w:rFonts w:ascii="宋体" w:hAnsi="宋体" w:cs="宋体" w:hint="eastAsia"/>
                <w:color w:val="000000"/>
                <w:kern w:val="0"/>
                <w:szCs w:val="21"/>
              </w:rPr>
              <w:t>申请办理页面显示教职工的基本信息。</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2.5培训申请</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2.5.1</w:t>
            </w:r>
            <w:r w:rsidRPr="006E18D9">
              <w:rPr>
                <w:rFonts w:ascii="宋体" w:hAnsi="宋体" w:cs="宋体" w:hint="eastAsia"/>
                <w:color w:val="000000"/>
                <w:kern w:val="0"/>
                <w:szCs w:val="21"/>
              </w:rPr>
              <w:t>点击培训申请菜单，则页面主要区域显示该业务办理功能，页面包括业务说明、业务流程显示图（图形化流程显示）、业务开放时间。</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2.5.2</w:t>
            </w:r>
            <w:r w:rsidRPr="006E18D9">
              <w:rPr>
                <w:rFonts w:ascii="宋体" w:hAnsi="宋体" w:cs="宋体" w:hint="eastAsia"/>
                <w:color w:val="000000"/>
                <w:kern w:val="0"/>
                <w:szCs w:val="21"/>
              </w:rPr>
              <w:t>点击“我要办理”按钮，进入业务申请办理界面，业务申请办理界面能够显示完整的业务流程图和业务申请办理所需要填写的表单信息；表单内容和业务流程图是在后台配置实现。如果用户</w:t>
            </w:r>
            <w:r w:rsidRPr="006E18D9">
              <w:rPr>
                <w:rFonts w:ascii="宋体" w:hAnsi="宋体" w:hint="eastAsia"/>
                <w:color w:val="000000"/>
                <w:kern w:val="44"/>
                <w:szCs w:val="21"/>
              </w:rPr>
              <w:t>已经</w:t>
            </w:r>
            <w:r w:rsidRPr="006E18D9">
              <w:rPr>
                <w:rFonts w:ascii="宋体" w:hAnsi="宋体" w:cs="宋体" w:hint="eastAsia"/>
                <w:color w:val="000000"/>
                <w:kern w:val="0"/>
                <w:szCs w:val="21"/>
              </w:rPr>
              <w:t>有正在审核审批的申请，则系统提示用户不能重复提出申请。</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2.5.3</w:t>
            </w:r>
            <w:r w:rsidRPr="006E18D9">
              <w:rPr>
                <w:rFonts w:ascii="宋体" w:hAnsi="宋体" w:cs="宋体" w:hint="eastAsia"/>
                <w:color w:val="000000"/>
                <w:kern w:val="0"/>
                <w:szCs w:val="21"/>
              </w:rPr>
              <w:t>列表查看曾经申请的业务，业务状态包括申请中和已通过，能够跟踪查看详细办理过程和审核审批意见，在查看详情中能够查看业务办理流程图、每一步的业务审核审批意见、审核审批时间和具体申</w:t>
            </w:r>
            <w:r w:rsidRPr="006E18D9">
              <w:rPr>
                <w:rFonts w:ascii="宋体" w:hAnsi="宋体" w:cs="宋体" w:hint="eastAsia"/>
                <w:color w:val="000000"/>
                <w:kern w:val="0"/>
                <w:szCs w:val="21"/>
              </w:rPr>
              <w:lastRenderedPageBreak/>
              <w:t>请功能表单内容。</w:t>
            </w:r>
          </w:p>
          <w:p w:rsidR="007B4F57" w:rsidRPr="006E18D9" w:rsidRDefault="007B4F57" w:rsidP="002C1DE9">
            <w:pPr>
              <w:widowControl/>
              <w:spacing w:line="360" w:lineRule="auto"/>
              <w:jc w:val="left"/>
              <w:rPr>
                <w:rFonts w:ascii="宋体" w:hAnsi="宋体" w:cs="宋体"/>
                <w:color w:val="000000"/>
                <w:kern w:val="0"/>
                <w:szCs w:val="21"/>
              </w:rPr>
            </w:pPr>
            <w:r w:rsidRPr="006E18D9">
              <w:rPr>
                <w:rFonts w:ascii="宋体" w:hAnsi="宋体" w:hint="eastAsia"/>
                <w:b/>
                <w:bCs/>
                <w:color w:val="000000"/>
                <w:kern w:val="44"/>
                <w:szCs w:val="21"/>
              </w:rPr>
              <w:t>2.5.4</w:t>
            </w:r>
            <w:r w:rsidRPr="006E18D9">
              <w:rPr>
                <w:rFonts w:ascii="宋体" w:hAnsi="宋体" w:cs="宋体" w:hint="eastAsia"/>
                <w:color w:val="000000"/>
                <w:kern w:val="0"/>
                <w:szCs w:val="21"/>
              </w:rPr>
              <w:t>申请办理页面显示教职工的基本信息，用户能够选择打印培训申请表。</w:t>
            </w:r>
          </w:p>
          <w:p w:rsidR="007B4F57" w:rsidRPr="006E18D9" w:rsidRDefault="007B4F57" w:rsidP="002C1DE9">
            <w:pPr>
              <w:spacing w:line="360" w:lineRule="auto"/>
              <w:rPr>
                <w:rFonts w:ascii="宋体" w:hAnsi="宋体" w:cs="宋体"/>
                <w:b/>
                <w:bCs/>
                <w:color w:val="000000"/>
                <w:kern w:val="0"/>
                <w:szCs w:val="21"/>
              </w:rPr>
            </w:pPr>
            <w:r w:rsidRPr="006E18D9">
              <w:rPr>
                <w:rFonts w:ascii="宋体" w:hAnsi="宋体" w:cs="宋体" w:hint="eastAsia"/>
                <w:b/>
                <w:bCs/>
                <w:color w:val="000000"/>
                <w:kern w:val="0"/>
                <w:szCs w:val="21"/>
              </w:rPr>
              <w:t>2.6我的考勤</w:t>
            </w:r>
          </w:p>
          <w:p w:rsidR="007B4F57" w:rsidRPr="006E18D9" w:rsidRDefault="007B4F57" w:rsidP="002C1DE9">
            <w:pPr>
              <w:spacing w:line="360" w:lineRule="auto"/>
              <w:rPr>
                <w:rFonts w:ascii="宋体" w:hAnsi="宋体" w:cs="宋体"/>
                <w:color w:val="000000"/>
                <w:kern w:val="0"/>
                <w:szCs w:val="21"/>
              </w:rPr>
            </w:pPr>
            <w:r w:rsidRPr="006E18D9">
              <w:rPr>
                <w:rFonts w:ascii="宋体" w:hAnsi="宋体" w:cs="宋体" w:hint="eastAsia"/>
                <w:color w:val="000000"/>
                <w:kern w:val="0"/>
                <w:szCs w:val="21"/>
              </w:rPr>
              <w:t>查询年度个人考勤信息，按照月份列出个人考勤记录，查询个人每月的出勤信息。</w:t>
            </w:r>
          </w:p>
          <w:p w:rsidR="007B4F57" w:rsidRPr="006E18D9" w:rsidRDefault="007B4F57" w:rsidP="002C1DE9">
            <w:pPr>
              <w:keepNext/>
              <w:keepLines/>
              <w:spacing w:line="360" w:lineRule="auto"/>
              <w:outlineLvl w:val="0"/>
              <w:rPr>
                <w:rFonts w:ascii="宋体" w:hAnsi="宋体"/>
                <w:b/>
                <w:bCs/>
                <w:color w:val="000000"/>
                <w:kern w:val="44"/>
                <w:szCs w:val="21"/>
              </w:rPr>
            </w:pPr>
            <w:r w:rsidRPr="006E18D9">
              <w:rPr>
                <w:rFonts w:ascii="宋体" w:hAnsi="宋体" w:hint="eastAsia"/>
                <w:b/>
                <w:bCs/>
                <w:color w:val="000000"/>
                <w:kern w:val="44"/>
                <w:szCs w:val="21"/>
              </w:rPr>
              <w:t>3.平台支撑功能</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3.1系统维护</w:t>
            </w:r>
          </w:p>
          <w:p w:rsidR="007B4F57" w:rsidRPr="006E18D9" w:rsidRDefault="007B4F57" w:rsidP="002C1DE9">
            <w:pPr>
              <w:spacing w:line="360" w:lineRule="auto"/>
              <w:rPr>
                <w:rFonts w:ascii="宋体" w:hAnsi="宋体"/>
                <w:b/>
                <w:bCs/>
                <w:color w:val="000000"/>
                <w:szCs w:val="21"/>
              </w:rPr>
            </w:pPr>
            <w:r w:rsidRPr="006E18D9">
              <w:rPr>
                <w:rFonts w:ascii="宋体" w:hAnsi="宋体" w:hint="eastAsia"/>
                <w:b/>
                <w:bCs/>
                <w:color w:val="000000"/>
                <w:szCs w:val="21"/>
              </w:rPr>
              <w:t>3.1.1系统设置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系统状态：查看系统状态（操作系统、应用服务器中间件、工作目录、启动时间、运行时间、虚拟机信息、端口信息、处理器个数、内容使用信息、线程监控信息、虚拟机参数）、系统属性、系统配置（系统所参数配置，设置参数名称、参数值、说明信息）。</w:t>
            </w:r>
          </w:p>
          <w:p w:rsidR="007B4F57" w:rsidRPr="006E18D9" w:rsidRDefault="007B4F57" w:rsidP="002C1DE9">
            <w:pPr>
              <w:spacing w:line="360" w:lineRule="auto"/>
              <w:jc w:val="left"/>
              <w:rPr>
                <w:rFonts w:ascii="宋体" w:hAnsi="宋体"/>
                <w:color w:val="000000"/>
                <w:szCs w:val="21"/>
              </w:rPr>
            </w:pPr>
            <w:r w:rsidRPr="006E18D9">
              <w:rPr>
                <w:rFonts w:ascii="宋体" w:hAnsi="宋体" w:hint="eastAsia"/>
                <w:color w:val="000000"/>
                <w:szCs w:val="21"/>
              </w:rPr>
              <w:t>2、定时任务：设置系统定时自动执行的的任务，设置任务名称、表达式、是否有效、是否启动、运行操作（运行、停止、立即生效）字体图标库：设置系统的字体和图标信息库及参数。</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3、快捷入口配置：能新建、修改、删除首页面中快捷入口备选的功能模块及图标。</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4、首页面功能模块配置：能够新建、</w:t>
            </w:r>
            <w:r w:rsidRPr="006E18D9">
              <w:rPr>
                <w:rFonts w:ascii="宋体" w:hAnsi="宋体" w:hint="eastAsia"/>
                <w:color w:val="000000"/>
                <w:szCs w:val="21"/>
              </w:rPr>
              <w:lastRenderedPageBreak/>
              <w:t>修改、删除、排序首页面显示的模块内容。</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5、首页面配置：鼠标拖拉拽首页面功能内容布局及位置。</w:t>
            </w:r>
          </w:p>
          <w:p w:rsidR="007B4F57" w:rsidRPr="006E18D9" w:rsidRDefault="007B4F57" w:rsidP="002C1DE9">
            <w:pPr>
              <w:spacing w:line="360" w:lineRule="auto"/>
              <w:rPr>
                <w:rFonts w:ascii="宋体" w:hAnsi="宋体"/>
                <w:b/>
                <w:bCs/>
                <w:color w:val="000000"/>
                <w:szCs w:val="21"/>
              </w:rPr>
            </w:pPr>
            <w:r w:rsidRPr="006E18D9">
              <w:rPr>
                <w:rFonts w:ascii="宋体" w:hAnsi="宋体" w:hint="eastAsia"/>
                <w:b/>
                <w:bCs/>
                <w:color w:val="000000"/>
                <w:szCs w:val="21"/>
              </w:rPr>
              <w:t>3.1.2基础设置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教职工分类属性：配置管理教职工数据信息的分类属性，例如基本信息、职工状态信息、家庭信息等分类，能够新增、修改、删除，配置的信息状态设置有效，则在教职工信息显示中显示分类。</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教职工属性：动态维护管理教职工详细字段信息，能够新增、修改、删除字段信息，设置字段名称、中文名称、格式、分类属性、类型、字典代码等信息，设置字段属性能够显示在教职工的信息中并且进行信息维护。学校能够随时自定义教职工的属性信息，维护管理教职工字段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3、教职工字段分类：教职工字段类型信息维护管理。教职工字段分类隶属于教职工分类属性信息。是二级分类。</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4、教职工字段配置：编辑维护教职工信息中字段的显示、编辑、必填要求信息，按照教职工分类属性显示，以复选框模式配置。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5、档案类型：设置维护管理教职工</w:t>
            </w:r>
            <w:r w:rsidRPr="006E18D9">
              <w:rPr>
                <w:rFonts w:ascii="宋体" w:hAnsi="宋体" w:hint="eastAsia"/>
                <w:color w:val="000000"/>
                <w:szCs w:val="21"/>
              </w:rPr>
              <w:lastRenderedPageBreak/>
              <w:t>档案信息类型。</w:t>
            </w:r>
          </w:p>
          <w:p w:rsidR="007B4F57" w:rsidRPr="006E18D9" w:rsidRDefault="007B4F57" w:rsidP="002C1DE9">
            <w:pPr>
              <w:spacing w:line="360" w:lineRule="auto"/>
              <w:rPr>
                <w:rFonts w:ascii="宋体" w:hAnsi="宋体"/>
                <w:b/>
                <w:bCs/>
                <w:color w:val="000000"/>
                <w:szCs w:val="21"/>
              </w:rPr>
            </w:pPr>
            <w:r w:rsidRPr="006E18D9">
              <w:rPr>
                <w:rFonts w:ascii="宋体" w:hAnsi="宋体" w:hint="eastAsia"/>
                <w:b/>
                <w:bCs/>
                <w:color w:val="000000"/>
                <w:szCs w:val="21"/>
              </w:rPr>
              <w:t>3.1.3用户权限管理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1、会话监控：监控系统当前会话，查看监控当前在线用户、登录时间、访问时间、在线时长、IP地址、操作系统、客户端浏览器类型、是否过期</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2、会话设置：设置不同用户身份（管理员、教师等）的用户会话数量，设置用户上限、会话过期时间、单用户最大会话数。</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3、用户权限：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（1）控制台：显示总的控制台信息，包括权限配置、用户管理、用户组、菜单资源、系统监控、用户统计、数据权限。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（2）用户管理：维护管理系统用户信息，修改用户密码，修改用户归属组信息。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（3）资源权限：设置系统权限。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菜单设置：维护管理系统菜单信息，以树状列表显示。能设置激活或者冻结、导入XML、分配随机图标、配置菜单。</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3.2工作流程</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3.2.1流程引擎</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流程引擎能够提供图形化的鼠标拖拉拽配置业务流程节点，从节点到节点直接拖拽箭头连线完成流</w:t>
            </w:r>
            <w:r w:rsidRPr="006E18D9">
              <w:rPr>
                <w:rFonts w:ascii="宋体" w:hAnsi="宋体" w:hint="eastAsia"/>
                <w:color w:val="000000"/>
                <w:szCs w:val="21"/>
              </w:rPr>
              <w:lastRenderedPageBreak/>
              <w:t>程配置；流程引擎能够潜入集成到业务系统中。</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支持直接在浏览器中配置业务流程引擎，无需另外安装客户端软件系统。</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流程元素包括开始、用户任务、手动任务、排他分支、并行分支、包容分支、结束事件、文本注释、顺序流程箭头、更改元素类型；双击节点元素能够编辑内容。</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流程编辑功能提供如下按钮功能:包括保存、剪切、复制、删除、撤销操作、恢复操作、水平对齐、垂直对齐、选中的元素调整为相同大小、放大、缩小、缩放到合适大小、添加弯曲节点、移除弯曲节点、关闭功能</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w:t>
            </w:r>
            <w:r w:rsidRPr="006E18D9">
              <w:rPr>
                <w:rFonts w:ascii="宋体" w:hAnsi="宋体" w:hint="eastAsia"/>
                <w:color w:val="000000"/>
                <w:szCs w:val="21"/>
              </w:rPr>
              <w:tab/>
              <w:t>配置完成流程保存后，能够在前台用户功能访问页面查看配置的图形化流程</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3.2.2自定义表单</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系统提供快速表单自定义功能，能够直接在流程过程中配置业务系统的功能表单。表单配置需要简洁明了，主要完成学校一般流程快速自定义，无需太多复杂元素，不需要用户编写任何代码。</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表单配置功能需要直接在浏览器中以B/S方式配置，无需另外进</w:t>
            </w:r>
            <w:r w:rsidRPr="006E18D9">
              <w:rPr>
                <w:rFonts w:ascii="宋体" w:hAnsi="宋体" w:hint="eastAsia"/>
                <w:color w:val="000000"/>
                <w:szCs w:val="21"/>
              </w:rPr>
              <w:lastRenderedPageBreak/>
              <w:t>入客户端软件；表单配置界面左部提供常用的基本表单元素，中部主要区域为表单配置区域，右边区域提供表单参数配置。所有的表单配置通过鼠标拖拉拽实现。</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表单类型包括：单行文本、多行文本、日期时间、单选框、复选框、下拉框、分隔符、文件上传、起止时间、多级下拉框。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表单参数配置包括表单的标签、表单说明、表单列表内容、长度等参数。</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5)</w:t>
            </w:r>
            <w:r w:rsidRPr="006E18D9">
              <w:rPr>
                <w:rFonts w:ascii="宋体" w:hAnsi="宋体" w:hint="eastAsia"/>
                <w:color w:val="000000"/>
                <w:szCs w:val="21"/>
              </w:rPr>
              <w:tab/>
              <w:t>支持定制开发组件配置，包括判断组件、申请组件、处理组件、监听组件、回调组件、跟踪组件；编写自定义的组件用于定制集成。</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3.2.3业务流程定义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用户新建一个业务流程只需要三个步骤即可，按照如下步骤完成。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第一步：配置业务基本信息:包括上级服务功能、服务编号、服务名称、描述、业务负责人、可使用申请服务的用户组（选择后台定义的服务组，可以多选）、服务类型（自助服务、教师服务、学生服务、平台公共服务）、办理方式（线上办理、线下办理）、业务图片（上传图片文件）、是否导航显示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第二步：表单配置：功能包括自定</w:t>
            </w:r>
            <w:r w:rsidRPr="006E18D9">
              <w:rPr>
                <w:rFonts w:ascii="宋体" w:hAnsi="宋体" w:hint="eastAsia"/>
                <w:color w:val="000000"/>
                <w:szCs w:val="21"/>
              </w:rPr>
              <w:lastRenderedPageBreak/>
              <w:t>义表单、定制开发组件配置。可以编辑自定义的表单；可以查看表单数据；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第三步:编辑配置流程图，图形化流程编辑业务流程过程。</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3.2.4流程办理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审核审批提供流程办理功能，进入后 “待处理”、“已处理”分别按照标签页显示，标签页上显示对应业务待处理数量;全部任务列表列出各类任务的数量统计；点击“已处理”标签能够查看已经处理的申请审核业务列表，点击业务申请类别能够查看业务详细信息，包括流程图、流程日志（审核审批意见过程）、业务表格信息；</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进入正在申请业务处理业务审核，能查看业务流程图（整体流程图及当前流程节点和已经审核的流程节点，按照不同颜色显示），流程日志显示流程节点审核人、审核时间、审核意见。业务办理能够填写审核审批意见，审核通过或者不通过；</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3）一项业务流程办理完毕后，能自动推送转接至下一流程或与其相关的其他业务模块。</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3.2.5流程定义</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w:t>
            </w:r>
            <w:r w:rsidRPr="006E18D9">
              <w:rPr>
                <w:rFonts w:ascii="宋体" w:hAnsi="宋体" w:hint="eastAsia"/>
                <w:color w:val="000000"/>
                <w:szCs w:val="21"/>
              </w:rPr>
              <w:tab/>
              <w:t>服务设置功能</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lastRenderedPageBreak/>
              <w:t>(1)</w:t>
            </w:r>
            <w:r w:rsidRPr="006E18D9">
              <w:rPr>
                <w:rFonts w:ascii="宋体" w:hAnsi="宋体" w:hint="eastAsia"/>
                <w:color w:val="000000"/>
                <w:szCs w:val="21"/>
              </w:rPr>
              <w:tab/>
              <w:t>组件管理，能够新建、修改、删除组件；设置组件状态和类型（条件判断、业务申请、业务处理、流程跟踪、回调服务、监听器）。</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流程类型管理，维护前台业务导航中的服务类型，增加或者删除服务类型则前台所见即所得显示。</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w:t>
            </w:r>
            <w:r w:rsidRPr="006E18D9">
              <w:rPr>
                <w:rFonts w:ascii="宋体" w:hAnsi="宋体" w:hint="eastAsia"/>
                <w:color w:val="000000"/>
                <w:szCs w:val="21"/>
              </w:rPr>
              <w:tab/>
              <w:t>流程管理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管理已经配置的业务流程服务，配置新的业务流程服务功能。</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(4)</w:t>
            </w:r>
            <w:r w:rsidRPr="006E18D9">
              <w:rPr>
                <w:rFonts w:ascii="宋体" w:hAnsi="宋体" w:hint="eastAsia"/>
                <w:color w:val="000000"/>
                <w:szCs w:val="21"/>
              </w:rPr>
              <w:tab/>
              <w:t>流程开关功能</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设置服务开关，包括有效期设置和有效状态设置。</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w:t>
            </w:r>
            <w:r w:rsidRPr="006E18D9">
              <w:rPr>
                <w:rFonts w:ascii="宋体" w:hAnsi="宋体" w:hint="eastAsia"/>
                <w:color w:val="000000"/>
                <w:szCs w:val="21"/>
              </w:rPr>
              <w:tab/>
              <w:t>流程管理功能</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（1）流程指派：更改正在进行的流程审核审批的处理人，不修改流程配置，只是针对某个教职工提出的申请实例任务指派。</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（2）流程监控：监控申请业务流程的进程和审核审批状态，查看申请人、申请日期、当前通过状态、接口调用状态，能够执行“重启流程”的操作，重启流程确认后则整个流程重新流转。</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（3）流程定义：流程定义ID、流程名称、流程的Key、操作（XML）。</w:t>
            </w:r>
          </w:p>
          <w:p w:rsidR="007B4F57" w:rsidRPr="006E18D9" w:rsidRDefault="007B4F57" w:rsidP="002C1DE9">
            <w:pPr>
              <w:keepNext/>
              <w:keepLines/>
              <w:spacing w:line="360" w:lineRule="auto"/>
              <w:outlineLvl w:val="0"/>
              <w:rPr>
                <w:rFonts w:ascii="宋体" w:hAnsi="宋体"/>
                <w:b/>
                <w:bCs/>
                <w:color w:val="000000"/>
                <w:kern w:val="44"/>
                <w:szCs w:val="21"/>
              </w:rPr>
            </w:pPr>
            <w:r w:rsidRPr="006E18D9">
              <w:rPr>
                <w:rFonts w:ascii="宋体" w:hAnsi="宋体" w:hint="eastAsia"/>
                <w:b/>
                <w:bCs/>
                <w:color w:val="000000"/>
                <w:kern w:val="44"/>
                <w:szCs w:val="21"/>
              </w:rPr>
              <w:t>4 技术服务</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4.1系统集成</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4.1.1统一身份认证</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lastRenderedPageBreak/>
              <w:t>实现系统与学校统一身份认证的集成，实现单点登录。</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4.1.2门户集成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实现系统与学校统一信息门户的集成，将通知等信息集成到门户页面，在门户放置快速通道登录系统等。免费开放数据接口，免费与数据平台供应商配合实现与信息基础服务平台中的共享数据中心对接。</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4.1.3数据交换集成</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实现系统与学校统一基础数据中心或科研、人事等业务系统实现数据的相互对接和交换，实现信息共享。</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4.1.4移动应用集成</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（1）</w:t>
            </w:r>
            <w:r w:rsidRPr="006E18D9">
              <w:rPr>
                <w:rFonts w:ascii="宋体" w:hAnsi="宋体" w:hint="eastAsia"/>
                <w:color w:val="000000"/>
                <w:szCs w:val="21"/>
              </w:rPr>
              <w:t>实现系统与学校统一移动门户（APP）或统一微信服务平台的应用集成。</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（2）</w:t>
            </w:r>
            <w:r w:rsidRPr="006E18D9">
              <w:rPr>
                <w:rFonts w:ascii="宋体" w:hAnsi="宋体" w:hint="eastAsia"/>
                <w:color w:val="000000"/>
                <w:szCs w:val="21"/>
              </w:rPr>
              <w:t xml:space="preserve">教职工可在线浏览各类规章制度、公告栏，并可浏览、下载办事流程及常用表格。 </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（3）</w:t>
            </w:r>
            <w:r w:rsidRPr="006E18D9">
              <w:rPr>
                <w:rFonts w:ascii="宋体" w:hAnsi="宋体" w:hint="eastAsia"/>
                <w:color w:val="000000"/>
                <w:szCs w:val="21"/>
              </w:rPr>
              <w:t xml:space="preserve">经过授权，教职工可录入、查询、修改个人信息，提交文字、图像、视频等。 </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（4）</w:t>
            </w:r>
            <w:r w:rsidRPr="006E18D9">
              <w:rPr>
                <w:rFonts w:ascii="宋体" w:hAnsi="宋体" w:hint="eastAsia"/>
                <w:color w:val="000000"/>
                <w:szCs w:val="21"/>
              </w:rPr>
              <w:t>支持教职工进行转正、离职、考核、奖励、培训、职称申报等各类在线申请。</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（5）</w:t>
            </w:r>
            <w:r w:rsidRPr="006E18D9">
              <w:rPr>
                <w:rFonts w:ascii="宋体" w:hAnsi="宋体" w:hint="eastAsia"/>
                <w:color w:val="000000"/>
                <w:szCs w:val="21"/>
              </w:rPr>
              <w:t>与人事服务微信公众号能够对接，系统内的人员信息、工资、通知公告、考勤、培训等重要信息可</w:t>
            </w:r>
            <w:r w:rsidRPr="006E18D9">
              <w:rPr>
                <w:rFonts w:ascii="宋体" w:hAnsi="宋体" w:hint="eastAsia"/>
                <w:color w:val="000000"/>
                <w:szCs w:val="21"/>
              </w:rPr>
              <w:lastRenderedPageBreak/>
              <w:t>在微信公众号上查询，同时也可在公众号上下载系统内的表格或提交申请材料（包括文字、图片、视频）等。</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4.2技术服务</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4.2.1系统部署</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将系统部署到学校指定的应用环境中，通过调试保证系统能正常运行。</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4.2.2系统管理</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（1）</w:t>
            </w:r>
            <w:r w:rsidRPr="006E18D9">
              <w:rPr>
                <w:rFonts w:ascii="宋体" w:hAnsi="宋体" w:hint="eastAsia"/>
                <w:color w:val="000000"/>
                <w:szCs w:val="21"/>
              </w:rPr>
              <w:t>权限管理：能按角色分层设置，支持逐级、多级授权管理，实现干部管理权限与系统操作权限的对等，保证系统中不同用户角色间的数据存取安全性；权限管理还应支持授权和权限的约束。</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（2）</w:t>
            </w:r>
            <w:r w:rsidRPr="006E18D9">
              <w:rPr>
                <w:rFonts w:ascii="宋体" w:hAnsi="宋体" w:hint="eastAsia"/>
                <w:color w:val="000000"/>
                <w:szCs w:val="21"/>
              </w:rPr>
              <w:t>具有操作日志监控功能：建立日志文件，跟踪记录用户对系统每一次操作的详细情况。</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（3）</w:t>
            </w:r>
            <w:r w:rsidRPr="006E18D9">
              <w:rPr>
                <w:rFonts w:ascii="宋体" w:hAnsi="宋体" w:hint="eastAsia"/>
                <w:color w:val="000000"/>
                <w:szCs w:val="21"/>
              </w:rPr>
              <w:t>功能权限：提供强大的业务功能权限管理，设定不同用户组对系统不同模块、各个菜单功能的不同操作权限（包括查询、新增、修改、删除）以及可操作的人员范围。</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（4）</w:t>
            </w:r>
            <w:r w:rsidRPr="006E18D9">
              <w:rPr>
                <w:rFonts w:ascii="宋体" w:hAnsi="宋体" w:hint="eastAsia"/>
                <w:color w:val="000000"/>
                <w:szCs w:val="21"/>
              </w:rPr>
              <w:t>部门权限：可根据高校分层次管理要求，按院、部门层次管理设定不同用户的部门管理权限。</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（5）</w:t>
            </w:r>
            <w:r w:rsidRPr="006E18D9">
              <w:rPr>
                <w:rFonts w:ascii="宋体" w:hAnsi="宋体" w:hint="eastAsia"/>
                <w:color w:val="000000"/>
                <w:szCs w:val="21"/>
              </w:rPr>
              <w:t>字段级权限：建立主档字段的字段组，设定不同用户组可查看主档各字段组的权限。</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lastRenderedPageBreak/>
              <w:t>（6）</w:t>
            </w:r>
            <w:r w:rsidRPr="006E18D9">
              <w:rPr>
                <w:rFonts w:ascii="宋体" w:hAnsi="宋体" w:hint="eastAsia"/>
                <w:color w:val="000000"/>
                <w:szCs w:val="21"/>
              </w:rPr>
              <w:t>基于角色的授权，相同角色的权限可以进行复制或批量授权。</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（7）</w:t>
            </w:r>
            <w:r w:rsidRPr="006E18D9">
              <w:rPr>
                <w:rFonts w:ascii="宋体" w:hAnsi="宋体" w:hint="eastAsia"/>
                <w:color w:val="000000"/>
                <w:szCs w:val="21"/>
              </w:rPr>
              <w:t>提供强大的数据字段及表结构自定义功能，可根据高校人事管理的需要自定义人事信息字段与表结构；提供国家、教育部人事管理编码体系，如民族、学历等；学校也可以根据管理需要自定义各种管理编码体系。</w:t>
            </w:r>
          </w:p>
          <w:p w:rsidR="007B4F57" w:rsidRPr="006E18D9" w:rsidRDefault="007B4F57" w:rsidP="002C1DE9">
            <w:pPr>
              <w:spacing w:line="360" w:lineRule="auto"/>
              <w:rPr>
                <w:rFonts w:ascii="宋体" w:hAnsi="宋体"/>
                <w:color w:val="000000"/>
                <w:szCs w:val="21"/>
              </w:rPr>
            </w:pPr>
            <w:r w:rsidRPr="006E18D9">
              <w:rPr>
                <w:rFonts w:ascii="宋体" w:hAnsi="宋体" w:hint="eastAsia"/>
                <w:b/>
                <w:bCs/>
                <w:color w:val="000000"/>
                <w:szCs w:val="21"/>
              </w:rPr>
              <w:t>（8）</w:t>
            </w:r>
            <w:r w:rsidRPr="006E18D9">
              <w:rPr>
                <w:rFonts w:ascii="宋体" w:hAnsi="宋体" w:hint="eastAsia"/>
                <w:color w:val="000000"/>
                <w:szCs w:val="21"/>
              </w:rPr>
              <w:t>系统提供图形化的工作流设置功能，可根据实际人事业务定义业务申请审批流程；对于审批人可按角色或个人灵活进行灵活设置。</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4.2.3数据标准化</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帮助学校在统一数据治理架构下，建立教职工数据标准，建立统一的教职工数据字典。</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4.2.4数据整理</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在系统初始化期间，提供数据模板，帮助梳理和整理原始数据，协助学校将数据导入系统。</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4.2.5用户培训</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提供使用手册，对教职工个人、二级院系、职能处室以及人事处各科室人员进行针对性的使用培训。</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4.2.6个性化改造</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基于产品功能原型，根据学校管理要求进行个性化功能改造，支持在人事管理业务发生变化时进行的调</w:t>
            </w:r>
            <w:r w:rsidRPr="006E18D9">
              <w:rPr>
                <w:rFonts w:ascii="宋体" w:hAnsi="宋体" w:hint="eastAsia"/>
                <w:color w:val="000000"/>
                <w:szCs w:val="21"/>
              </w:rPr>
              <w:lastRenderedPageBreak/>
              <w:t>整（可在现有平。</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台及相应工具支持下由人事处自行调整，并由公司技术人员进行全面指导）。</w:t>
            </w:r>
          </w:p>
          <w:p w:rsidR="007B4F57" w:rsidRPr="006E18D9" w:rsidRDefault="007B4F57" w:rsidP="002C1DE9">
            <w:pPr>
              <w:spacing w:line="360" w:lineRule="auto"/>
              <w:rPr>
                <w:rFonts w:ascii="宋体" w:hAnsi="宋体"/>
                <w:b/>
                <w:bCs/>
                <w:color w:val="000000"/>
                <w:kern w:val="44"/>
                <w:szCs w:val="21"/>
              </w:rPr>
            </w:pPr>
            <w:r w:rsidRPr="006E18D9">
              <w:rPr>
                <w:rFonts w:ascii="宋体" w:hAnsi="宋体" w:hint="eastAsia"/>
                <w:b/>
                <w:bCs/>
                <w:color w:val="000000"/>
                <w:kern w:val="44"/>
                <w:szCs w:val="21"/>
              </w:rPr>
              <w:t>3.2.7质保服务</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自验收之日期，提供7年免费维护质保及系统升级。</w:t>
            </w:r>
          </w:p>
          <w:p w:rsidR="007B4F57" w:rsidRPr="006E18D9" w:rsidRDefault="007B4F57" w:rsidP="002C1DE9">
            <w:pPr>
              <w:keepNext/>
              <w:keepLines/>
              <w:adjustRightInd w:val="0"/>
              <w:spacing w:line="360" w:lineRule="auto"/>
              <w:jc w:val="left"/>
              <w:textAlignment w:val="baseline"/>
              <w:outlineLvl w:val="0"/>
              <w:rPr>
                <w:rFonts w:ascii="宋体" w:hAnsi="宋体"/>
                <w:b/>
                <w:bCs/>
                <w:color w:val="000000"/>
                <w:kern w:val="44"/>
                <w:szCs w:val="21"/>
              </w:rPr>
            </w:pPr>
            <w:r w:rsidRPr="006E18D9">
              <w:rPr>
                <w:rFonts w:ascii="宋体" w:hAnsi="宋体" w:hint="eastAsia"/>
                <w:b/>
                <w:bCs/>
                <w:color w:val="000000"/>
                <w:kern w:val="44"/>
                <w:szCs w:val="21"/>
              </w:rPr>
              <w:t>4.3性能指标</w:t>
            </w:r>
          </w:p>
          <w:p w:rsidR="007B4F57" w:rsidRPr="006E18D9" w:rsidRDefault="007B4F57" w:rsidP="002C1DE9">
            <w:pPr>
              <w:spacing w:line="360" w:lineRule="auto"/>
              <w:rPr>
                <w:rFonts w:ascii="宋体" w:hAnsi="宋体"/>
                <w:b/>
                <w:color w:val="000000"/>
                <w:szCs w:val="21"/>
              </w:rPr>
            </w:pPr>
            <w:r w:rsidRPr="006E18D9">
              <w:rPr>
                <w:rFonts w:ascii="宋体" w:hAnsi="宋体" w:hint="eastAsia"/>
                <w:b/>
                <w:bCs/>
                <w:color w:val="000000"/>
                <w:kern w:val="44"/>
                <w:szCs w:val="21"/>
              </w:rPr>
              <w:t>4.3.1</w:t>
            </w:r>
            <w:r w:rsidRPr="006E18D9">
              <w:rPr>
                <w:rFonts w:ascii="宋体" w:hAnsi="宋体" w:hint="eastAsia"/>
                <w:b/>
                <w:color w:val="000000"/>
                <w:szCs w:val="21"/>
              </w:rPr>
              <w:t>系统性能指标</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1)并发性：满足10000人同时在线的要求。</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2)负载：能够同时管理的人数达100000人。</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3)响应：平均响应时间小于3秒（未能及时响应则提示在等待队列中）。</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4)系统能够处理大量数据信息，支持百万级的数据读写和处理。</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5)支持集群部署，能够在多负载的集群中分配负载性能。</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6)支持虚拟服务器部署。</w:t>
            </w:r>
          </w:p>
          <w:p w:rsidR="007B4F57" w:rsidRPr="006E18D9" w:rsidRDefault="007B4F57" w:rsidP="002C1DE9">
            <w:pPr>
              <w:spacing w:line="360" w:lineRule="auto"/>
              <w:rPr>
                <w:rFonts w:ascii="宋体" w:hAnsi="宋体"/>
                <w:b/>
                <w:color w:val="000000"/>
                <w:szCs w:val="21"/>
              </w:rPr>
            </w:pPr>
            <w:r w:rsidRPr="006E18D9">
              <w:rPr>
                <w:rFonts w:ascii="宋体" w:hAnsi="宋体" w:hint="eastAsia"/>
                <w:b/>
                <w:bCs/>
                <w:color w:val="000000"/>
                <w:kern w:val="44"/>
                <w:szCs w:val="21"/>
              </w:rPr>
              <w:t>4.3.2</w:t>
            </w:r>
            <w:r w:rsidRPr="006E18D9">
              <w:rPr>
                <w:rFonts w:ascii="宋体" w:hAnsi="宋体" w:hint="eastAsia"/>
                <w:b/>
                <w:color w:val="000000"/>
                <w:szCs w:val="21"/>
              </w:rPr>
              <w:t>安全性</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1)支持多种安全标准，如：PKI、Digital Certificate、WS-Security等。</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2)用户名和密码认证方式，密码需要采用加密处理。</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 xml:space="preserve">3)支持WEB-SSO（Single Sign </w:t>
            </w:r>
            <w:r w:rsidRPr="006E18D9">
              <w:rPr>
                <w:rFonts w:ascii="宋体" w:hAnsi="宋体" w:hint="eastAsia"/>
                <w:color w:val="000000"/>
                <w:szCs w:val="21"/>
              </w:rPr>
              <w:lastRenderedPageBreak/>
              <w:t>On）服务，支持CA统一身份认证。</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4)保证重要数据的加密及不可攻击性。</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5)能够支持IP地址段限制，数据库与应用程序分别部署。</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6)支持权限管理，能够对角色和用户分别授权访问，支持数据级权限限制和模块级权限限制。能够制定特定用户只能访问特定系部数据的权限。</w:t>
            </w:r>
          </w:p>
          <w:p w:rsidR="007B4F57" w:rsidRPr="006E18D9" w:rsidRDefault="007B4F57" w:rsidP="002C1DE9">
            <w:pPr>
              <w:spacing w:line="360" w:lineRule="auto"/>
              <w:ind w:left="420"/>
              <w:rPr>
                <w:rFonts w:ascii="宋体" w:hAnsi="宋体"/>
                <w:color w:val="000000"/>
                <w:szCs w:val="21"/>
              </w:rPr>
            </w:pPr>
            <w:r w:rsidRPr="006E18D9">
              <w:rPr>
                <w:rFonts w:ascii="宋体" w:hAnsi="宋体" w:hint="eastAsia"/>
                <w:color w:val="000000"/>
                <w:szCs w:val="21"/>
              </w:rPr>
              <w:t>7)支持数据域安全，其一是行级数据域安全，即用户可以访问哪些业务记录，一般以用户所在部门为条件进行过滤；其二是字段级数据域安全，即用户可以访问业务记录的哪些字段。</w:t>
            </w:r>
          </w:p>
          <w:p w:rsidR="007B4F57" w:rsidRPr="006E18D9" w:rsidRDefault="007B4F57" w:rsidP="002C1DE9">
            <w:pPr>
              <w:spacing w:line="360" w:lineRule="auto"/>
              <w:rPr>
                <w:rFonts w:ascii="宋体" w:hAnsi="宋体"/>
                <w:b/>
                <w:color w:val="000000"/>
                <w:szCs w:val="21"/>
              </w:rPr>
            </w:pPr>
            <w:r w:rsidRPr="006E18D9">
              <w:rPr>
                <w:rFonts w:ascii="宋体" w:hAnsi="宋体" w:hint="eastAsia"/>
                <w:b/>
                <w:bCs/>
                <w:color w:val="000000"/>
                <w:kern w:val="44"/>
                <w:szCs w:val="21"/>
              </w:rPr>
              <w:t>4.3.3</w:t>
            </w:r>
            <w:r w:rsidRPr="006E18D9">
              <w:rPr>
                <w:rFonts w:ascii="宋体" w:hAnsi="宋体" w:hint="eastAsia"/>
                <w:b/>
                <w:color w:val="000000"/>
                <w:szCs w:val="21"/>
              </w:rPr>
              <w:t>开放性</w:t>
            </w:r>
          </w:p>
          <w:p w:rsidR="007B4F57" w:rsidRPr="006E18D9" w:rsidRDefault="007B4F57" w:rsidP="002C1DE9">
            <w:pPr>
              <w:spacing w:line="360" w:lineRule="auto"/>
              <w:rPr>
                <w:rFonts w:ascii="宋体" w:hAnsi="宋体"/>
                <w:color w:val="000000"/>
                <w:szCs w:val="21"/>
              </w:rPr>
            </w:pPr>
            <w:r w:rsidRPr="006E18D9">
              <w:rPr>
                <w:rFonts w:ascii="宋体" w:hAnsi="宋体" w:hint="eastAsia"/>
                <w:color w:val="000000"/>
                <w:szCs w:val="21"/>
              </w:rPr>
              <w:t>1）对学校免费提供所有系统及平台的源代码及源代码说明文档，包括基础平台、应用系统；允许学校基于源代码做二次开发；移交源代码及源代码说明文档同时，需要派遣工程师对学校培训简介源代码，确保学校能够基于源代码进行完全的二次开发。</w:t>
            </w:r>
          </w:p>
          <w:p w:rsidR="007B4F57" w:rsidRPr="006E18D9" w:rsidRDefault="007B4F57" w:rsidP="002C1DE9">
            <w:pPr>
              <w:autoSpaceDE w:val="0"/>
              <w:autoSpaceDN w:val="0"/>
              <w:adjustRightInd w:val="0"/>
              <w:spacing w:line="480" w:lineRule="exact"/>
              <w:rPr>
                <w:rFonts w:ascii="宋体" w:hAnsi="宋体"/>
                <w:bCs/>
                <w:szCs w:val="21"/>
              </w:rPr>
            </w:pPr>
            <w:r w:rsidRPr="006E18D9">
              <w:rPr>
                <w:rFonts w:ascii="宋体" w:hAnsi="宋体" w:hint="eastAsia"/>
                <w:color w:val="000000"/>
                <w:szCs w:val="21"/>
              </w:rPr>
              <w:t>2）免费开放数据接口，免费与数据平台供应商配合实现与信息基础服</w:t>
            </w:r>
            <w:r w:rsidRPr="006E18D9">
              <w:rPr>
                <w:rFonts w:ascii="宋体" w:hAnsi="宋体" w:hint="eastAsia"/>
                <w:color w:val="000000"/>
                <w:szCs w:val="21"/>
              </w:rPr>
              <w:lastRenderedPageBreak/>
              <w:t>务平台中的共享数据中心对接。</w:t>
            </w:r>
          </w:p>
        </w:tc>
        <w:tc>
          <w:tcPr>
            <w:tcW w:w="425"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1</w:t>
            </w:r>
          </w:p>
        </w:tc>
        <w:tc>
          <w:tcPr>
            <w:tcW w:w="992"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200000</w:t>
            </w:r>
          </w:p>
        </w:tc>
        <w:tc>
          <w:tcPr>
            <w:tcW w:w="993"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200000</w:t>
            </w:r>
          </w:p>
        </w:tc>
        <w:tc>
          <w:tcPr>
            <w:tcW w:w="928"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湖北省武汉市，武汉万域动力科技有限公司</w:t>
            </w:r>
          </w:p>
        </w:tc>
      </w:tr>
      <w:tr w:rsidR="007B4F57" w:rsidRPr="006E18D9" w:rsidTr="002C1DE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480" w:lineRule="exact"/>
              <w:jc w:val="center"/>
              <w:rPr>
                <w:rFonts w:ascii="宋体" w:hAnsi="宋体"/>
                <w:szCs w:val="21"/>
              </w:rPr>
            </w:pPr>
            <w:r w:rsidRPr="006E18D9">
              <w:rPr>
                <w:rFonts w:ascii="宋体" w:hAnsi="宋体" w:hint="eastAsia"/>
                <w:szCs w:val="21"/>
              </w:rPr>
              <w:lastRenderedPageBreak/>
              <w:t>2</w:t>
            </w:r>
          </w:p>
        </w:tc>
        <w:tc>
          <w:tcPr>
            <w:tcW w:w="850"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t>服务器</w:t>
            </w:r>
          </w:p>
        </w:tc>
        <w:tc>
          <w:tcPr>
            <w:tcW w:w="709"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t>戴尔</w:t>
            </w:r>
          </w:p>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t>PowerEdge R840</w:t>
            </w:r>
          </w:p>
        </w:tc>
        <w:tc>
          <w:tcPr>
            <w:tcW w:w="3402" w:type="dxa"/>
            <w:tcBorders>
              <w:top w:val="single" w:sz="6" w:space="0" w:color="auto"/>
              <w:left w:val="single" w:sz="6" w:space="0" w:color="auto"/>
              <w:bottom w:val="single" w:sz="6" w:space="0" w:color="auto"/>
              <w:right w:val="single" w:sz="6" w:space="0" w:color="auto"/>
            </w:tcBorders>
          </w:tcPr>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hint="eastAsia"/>
                <w:bCs/>
                <w:szCs w:val="21"/>
              </w:rPr>
              <w:t>1</w:t>
            </w:r>
            <w:r w:rsidRPr="006E18D9">
              <w:rPr>
                <w:rFonts w:ascii="宋体" w:hAnsi="宋体" w:cs="Arial" w:hint="eastAsia"/>
                <w:color w:val="000000"/>
                <w:kern w:val="0"/>
                <w:szCs w:val="21"/>
              </w:rPr>
              <w:t>、2U机架式服务器，最大支持4颗CPU，含滑动上架导轨</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2、2×金牌 5117处理器 14核心，2.0 GHZ</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3、配置128GB DDR4 LV RDIMM内存，单机可扩展至48个DDR4内存插槽，最大 6TB内存，支持12个NVDIMM，最高384 GB</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4、配置4×600G 10K SAS硬盘;含硬盘不返还服务</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5、支持Raid0/1/10/5;最大支持2G cache 缓存</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6、最大支持26块2.5英寸热插拔SAS/SATA硬盘, 支持12块2.5 NVME PCIE SSD</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7、支持内置双SD卡配置raid1，支持冗余配置的Vmware ESXi，提高虚拟化系统的高可用性</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8、支持两块独立的SSD磁盘作为启动盘，容量最大240GB，支持硬件RAID1（镜像）功能；</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9、板载配置4口10Gb 网卡，带网络模块，支持板载25Gb以太网接口</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10、支持2个内部全宽300W或者2个FPGA,提供官网链接及截图证明</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11、1+1 750W 高性能热插拔冗余电源，电源管理功能：电源设限、电</w:t>
            </w:r>
            <w:r w:rsidRPr="006E18D9">
              <w:rPr>
                <w:rFonts w:ascii="宋体" w:hAnsi="宋体" w:cs="Arial" w:hint="eastAsia"/>
                <w:color w:val="000000"/>
                <w:kern w:val="0"/>
                <w:szCs w:val="21"/>
              </w:rPr>
              <w:lastRenderedPageBreak/>
              <w:t>源清查及电源预算</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12、配置前置LCD面板，设置管理芯片IP地址，监控硬件状态，可以自定义资产标签，</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13、支持本地WIFI和蓝牙方式管理技术，支持手持移动端管理；</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14、主板集成生命周期控制器; 一站式地完成操作系统的部署,包括内建驱动程序安装、固件更新、硬件配置和问题诊断，无需驱动光盘可安装系统驱动</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15、通过web浏览器实现远程管理连接；实现远程电源控制（模拟所有电源开关动作）；具有专用接口（非工作以太网卡），实现无操作系统依赖的硬件级远程控制，远程查看系统启动和BIOS界面、支持虚拟软驱、光驱、ISO文件挂载；支持动态监控服务器功率；支持8GB SD卡，支持分区，支持存储系统ISO，存储服务器诊断日志</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16、监控本机硬件及直连存储状态无需在操作系统下安装代理程序；跨多种操作系统和虚拟化管理程序开展统一的监控流程；即使操作系统停顿，也能提供Email警示信息；支持Dell OpenManage™ Essentials，HP Operations Manager、IBM Tivoli® Netcool® ，</w:t>
            </w:r>
            <w:r w:rsidRPr="006E18D9">
              <w:rPr>
                <w:rFonts w:ascii="宋体" w:hAnsi="宋体" w:cs="Arial" w:hint="eastAsia"/>
                <w:color w:val="000000"/>
                <w:kern w:val="0"/>
                <w:szCs w:val="21"/>
              </w:rPr>
              <w:lastRenderedPageBreak/>
              <w:t>CA Network and Systems Management (NSM)，Microsoft® System Center及VMware® vCenter® 的插件程序.</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17、配置管理工具套件，可为整个基础架构的管理提供单一视图和一个通用数据源，可以监控服务器，网络，存储，提供iOS及Android平台管理软件</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18、SATA Slim DVD支持6个PCIe 3.0 插槽</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19、提供与服务器同一品牌的性能分析软件一套，软件无代理程序，可远程运行，并收集磁盘IO，吞吐量，容量，CPU，内存使用率，IO延时，队列深度，读写比例，等指标，支持windows，Linux，vmware系统</w:t>
            </w:r>
          </w:p>
          <w:p w:rsidR="007B4F57" w:rsidRPr="006E18D9" w:rsidRDefault="007B4F57" w:rsidP="002C1DE9">
            <w:pPr>
              <w:adjustRightInd w:val="0"/>
              <w:spacing w:line="360" w:lineRule="auto"/>
              <w:ind w:right="22"/>
              <w:jc w:val="left"/>
              <w:textAlignment w:val="baseline"/>
              <w:outlineLvl w:val="0"/>
              <w:rPr>
                <w:rFonts w:ascii="宋体" w:hAnsi="宋体" w:cs="Arial"/>
                <w:color w:val="000000"/>
                <w:kern w:val="0"/>
                <w:szCs w:val="21"/>
              </w:rPr>
            </w:pPr>
            <w:r w:rsidRPr="006E18D9">
              <w:rPr>
                <w:rFonts w:ascii="宋体" w:hAnsi="宋体" w:cs="Arial" w:hint="eastAsia"/>
                <w:color w:val="000000"/>
                <w:kern w:val="0"/>
                <w:szCs w:val="21"/>
              </w:rPr>
              <w:t>20、系统锁定特性，防止对BIOS，firmware，管理控制台 的非法访问和修改;系统擦除功能，服务器生命周期结束或者挪作它用时一键删除硬盘/SSD所有信息; 加密签名的固件，只允许正确签名的固件更新</w:t>
            </w:r>
          </w:p>
          <w:p w:rsidR="007B4F57" w:rsidRPr="006E18D9" w:rsidRDefault="007B4F57" w:rsidP="002C1DE9">
            <w:pPr>
              <w:adjustRightInd w:val="0"/>
              <w:spacing w:line="360" w:lineRule="auto"/>
              <w:ind w:right="22"/>
              <w:jc w:val="left"/>
              <w:textAlignment w:val="baseline"/>
              <w:outlineLvl w:val="0"/>
              <w:rPr>
                <w:rFonts w:ascii="宋体" w:hAnsi="宋体"/>
                <w:bCs/>
                <w:szCs w:val="21"/>
              </w:rPr>
            </w:pPr>
            <w:r w:rsidRPr="006E18D9">
              <w:rPr>
                <w:rFonts w:ascii="宋体" w:hAnsi="宋体" w:cs="Arial" w:hint="eastAsia"/>
                <w:color w:val="000000"/>
                <w:kern w:val="0"/>
                <w:szCs w:val="21"/>
              </w:rPr>
              <w:t>21、标配提供和服务器同一品牌的虚拟存储软件，配置4TB空间许可，最大支持50TB，可以支持(iSCSI)，文件 (NFS &amp; SMB/CIFS) ，支持 Vvols （Virtual Volumes），最大</w:t>
            </w:r>
            <w:r w:rsidRPr="006E18D9">
              <w:rPr>
                <w:rFonts w:ascii="宋体" w:hAnsi="宋体" w:cs="Arial" w:hint="eastAsia"/>
                <w:color w:val="000000"/>
                <w:kern w:val="0"/>
                <w:szCs w:val="21"/>
              </w:rPr>
              <w:lastRenderedPageBreak/>
              <w:t>可以支持64个LUN, 每个LUN 最大支持16TB，支持精简卷，支持分层功能，支持卷QOS功能，支持快照和复制功能。</w:t>
            </w:r>
          </w:p>
        </w:tc>
        <w:tc>
          <w:tcPr>
            <w:tcW w:w="425"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2</w:t>
            </w:r>
          </w:p>
        </w:tc>
        <w:tc>
          <w:tcPr>
            <w:tcW w:w="992"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80000</w:t>
            </w:r>
          </w:p>
        </w:tc>
        <w:tc>
          <w:tcPr>
            <w:tcW w:w="993"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hint="eastAsia"/>
                <w:szCs w:val="21"/>
              </w:rPr>
              <w:t>160000</w:t>
            </w:r>
          </w:p>
        </w:tc>
        <w:tc>
          <w:tcPr>
            <w:tcW w:w="928" w:type="dxa"/>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szCs w:val="21"/>
              </w:rPr>
              <w:t>福建省厦门市</w:t>
            </w:r>
            <w:r w:rsidRPr="006E18D9">
              <w:rPr>
                <w:rFonts w:ascii="宋体" w:hAnsi="宋体" w:hint="eastAsia"/>
                <w:szCs w:val="21"/>
              </w:rPr>
              <w:t>，戴尔（中国）有限公司</w:t>
            </w:r>
          </w:p>
        </w:tc>
      </w:tr>
      <w:tr w:rsidR="007B4F57" w:rsidRPr="006E18D9" w:rsidTr="002C1DE9">
        <w:trPr>
          <w:trHeight w:val="851"/>
        </w:trPr>
        <w:tc>
          <w:tcPr>
            <w:tcW w:w="1384" w:type="dxa"/>
            <w:gridSpan w:val="2"/>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jc w:val="center"/>
              <w:rPr>
                <w:rFonts w:ascii="宋体" w:hAnsi="宋体"/>
                <w:szCs w:val="21"/>
              </w:rPr>
            </w:pPr>
            <w:r w:rsidRPr="006E18D9">
              <w:rPr>
                <w:rFonts w:ascii="宋体" w:hAnsi="宋体" w:cs="宋体" w:hint="eastAsia"/>
                <w:szCs w:val="21"/>
                <w:lang w:val="zh-CN"/>
              </w:rPr>
              <w:lastRenderedPageBreak/>
              <w:t>合</w:t>
            </w:r>
            <w:r w:rsidRPr="006E18D9">
              <w:rPr>
                <w:rFonts w:ascii="宋体" w:hAnsi="宋体"/>
                <w:szCs w:val="21"/>
              </w:rPr>
              <w:t xml:space="preserve">  </w:t>
            </w:r>
            <w:r w:rsidRPr="006E18D9">
              <w:rPr>
                <w:rFonts w:ascii="宋体" w:hAnsi="宋体" w:cs="宋体" w:hint="eastAsia"/>
                <w:szCs w:val="21"/>
                <w:lang w:val="zh-CN"/>
              </w:rPr>
              <w:t>计</w:t>
            </w:r>
          </w:p>
        </w:tc>
        <w:tc>
          <w:tcPr>
            <w:tcW w:w="8016" w:type="dxa"/>
            <w:gridSpan w:val="7"/>
            <w:tcBorders>
              <w:top w:val="single" w:sz="6" w:space="0" w:color="auto"/>
              <w:left w:val="single" w:sz="6" w:space="0" w:color="auto"/>
              <w:bottom w:val="single" w:sz="6" w:space="0" w:color="auto"/>
              <w:right w:val="single" w:sz="6" w:space="0" w:color="auto"/>
            </w:tcBorders>
            <w:vAlign w:val="center"/>
          </w:tcPr>
          <w:p w:rsidR="007B4F57" w:rsidRPr="006E18D9" w:rsidRDefault="007B4F57" w:rsidP="002C1DE9">
            <w:pPr>
              <w:autoSpaceDE w:val="0"/>
              <w:autoSpaceDN w:val="0"/>
              <w:adjustRightInd w:val="0"/>
              <w:spacing w:line="360" w:lineRule="auto"/>
              <w:ind w:firstLineChars="50" w:firstLine="105"/>
              <w:rPr>
                <w:rFonts w:ascii="宋体" w:hAnsi="宋体" w:cs="宋体"/>
                <w:szCs w:val="21"/>
                <w:lang w:val="zh-CN"/>
              </w:rPr>
            </w:pPr>
            <w:r w:rsidRPr="006E18D9">
              <w:rPr>
                <w:rFonts w:ascii="宋体" w:hAnsi="宋体" w:cs="宋体" w:hint="eastAsia"/>
                <w:szCs w:val="21"/>
                <w:lang w:val="zh-CN"/>
              </w:rPr>
              <w:t xml:space="preserve">大写：叁拾陆万元整　　　　　　</w:t>
            </w:r>
            <w:r w:rsidRPr="006E18D9">
              <w:rPr>
                <w:rFonts w:ascii="宋体" w:hAnsi="宋体"/>
                <w:szCs w:val="21"/>
              </w:rPr>
              <w:t xml:space="preserve">        </w:t>
            </w:r>
            <w:r w:rsidRPr="006E18D9">
              <w:rPr>
                <w:rFonts w:ascii="宋体" w:hAnsi="宋体" w:cs="宋体" w:hint="eastAsia"/>
                <w:szCs w:val="21"/>
                <w:lang w:val="zh-CN"/>
              </w:rPr>
              <w:t>小写：360000.00</w:t>
            </w:r>
          </w:p>
        </w:tc>
      </w:tr>
    </w:tbl>
    <w:p w:rsidR="001C5DD8" w:rsidRPr="00D0548C" w:rsidRDefault="001C5DD8">
      <w:bookmarkStart w:id="0" w:name="_GoBack"/>
      <w:bookmarkEnd w:id="0"/>
    </w:p>
    <w:sectPr w:rsidR="001C5DD8" w:rsidRPr="00D054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B4E" w:rsidRDefault="007C5B4E" w:rsidP="007B4F57">
      <w:r>
        <w:separator/>
      </w:r>
    </w:p>
  </w:endnote>
  <w:endnote w:type="continuationSeparator" w:id="0">
    <w:p w:rsidR="007C5B4E" w:rsidRDefault="007C5B4E" w:rsidP="007B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B4E" w:rsidRDefault="007C5B4E" w:rsidP="007B4F57">
      <w:r>
        <w:separator/>
      </w:r>
    </w:p>
  </w:footnote>
  <w:footnote w:type="continuationSeparator" w:id="0">
    <w:p w:rsidR="007C5B4E" w:rsidRDefault="007C5B4E" w:rsidP="007B4F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BF"/>
    <w:rsid w:val="001C5DD8"/>
    <w:rsid w:val="007B4F57"/>
    <w:rsid w:val="007C5B4E"/>
    <w:rsid w:val="008936BF"/>
    <w:rsid w:val="00D0548C"/>
    <w:rsid w:val="00FD2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F5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B4F57"/>
    <w:rPr>
      <w:sz w:val="18"/>
      <w:szCs w:val="18"/>
    </w:rPr>
  </w:style>
  <w:style w:type="paragraph" w:styleId="a4">
    <w:name w:val="footer"/>
    <w:basedOn w:val="a"/>
    <w:link w:val="Char0"/>
    <w:uiPriority w:val="99"/>
    <w:unhideWhenUsed/>
    <w:rsid w:val="007B4F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B4F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F5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4F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B4F57"/>
    <w:rPr>
      <w:sz w:val="18"/>
      <w:szCs w:val="18"/>
    </w:rPr>
  </w:style>
  <w:style w:type="paragraph" w:styleId="a4">
    <w:name w:val="footer"/>
    <w:basedOn w:val="a"/>
    <w:link w:val="Char0"/>
    <w:uiPriority w:val="99"/>
    <w:unhideWhenUsed/>
    <w:rsid w:val="007B4F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B4F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2212</Words>
  <Characters>12609</Characters>
  <Application>Microsoft Office Word</Application>
  <DocSecurity>0</DocSecurity>
  <Lines>105</Lines>
  <Paragraphs>29</Paragraphs>
  <ScaleCrop>false</ScaleCrop>
  <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2019-08-15T01:21:00Z</dcterms:created>
  <dcterms:modified xsi:type="dcterms:W3CDTF">2019-08-15T01:29:00Z</dcterms:modified>
</cp:coreProperties>
</file>