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numPr>
          <w:ilvl w:val="0"/>
          <w:numId w:val="2"/>
        </w:numPr>
        <w:bidi w:val="0"/>
        <w:rPr>
          <w:rFonts w:hint="eastAsia"/>
        </w:rPr>
      </w:pPr>
      <w:bookmarkStart w:id="0" w:name="_Toc10747"/>
      <w:r>
        <w:rPr>
          <w:rFonts w:hint="eastAsia"/>
        </w:rPr>
        <w:t>分项报价表（货物类项目）</w:t>
      </w:r>
      <w:bookmarkEnd w:id="0"/>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rPr>
      </w:pPr>
      <w:r>
        <w:rPr>
          <w:rFonts w:hint="eastAsia" w:ascii="宋体" w:hAnsi="宋体" w:eastAsia="宋体" w:cs="宋体"/>
        </w:rPr>
        <w:t>项目名称：许昌职业技术学院智慧校园建设-网站群升级及图书馆系统整合</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rPr>
      </w:pPr>
      <w:r>
        <w:rPr>
          <w:rFonts w:hint="eastAsia" w:ascii="宋体" w:hAnsi="宋体" w:eastAsia="宋体" w:cs="宋体"/>
        </w:rPr>
        <w:t xml:space="preserve">项目编号：ZFCG-T2019043号   </w:t>
      </w:r>
    </w:p>
    <w:tbl>
      <w:tblPr>
        <w:tblStyle w:val="13"/>
        <w:tblW w:w="9060" w:type="dxa"/>
        <w:tblInd w:w="0" w:type="dxa"/>
        <w:tblLayout w:type="fixed"/>
        <w:tblCellMar>
          <w:top w:w="0" w:type="dxa"/>
          <w:left w:w="108" w:type="dxa"/>
          <w:bottom w:w="0" w:type="dxa"/>
          <w:right w:w="108" w:type="dxa"/>
        </w:tblCellMar>
      </w:tblPr>
      <w:tblGrid>
        <w:gridCol w:w="656"/>
        <w:gridCol w:w="1393"/>
        <w:gridCol w:w="1842"/>
        <w:gridCol w:w="654"/>
        <w:gridCol w:w="574"/>
        <w:gridCol w:w="1151"/>
        <w:gridCol w:w="1326"/>
        <w:gridCol w:w="1464"/>
      </w:tblGrid>
      <w:tr>
        <w:tblPrEx>
          <w:tblLayout w:type="fixed"/>
          <w:tblCellMar>
            <w:top w:w="0" w:type="dxa"/>
            <w:left w:w="108" w:type="dxa"/>
            <w:bottom w:w="0" w:type="dxa"/>
            <w:right w:w="108" w:type="dxa"/>
          </w:tblCellMar>
        </w:tblPrEx>
        <w:trPr>
          <w:trHeight w:val="984" w:hRule="atLeast"/>
        </w:trPr>
        <w:tc>
          <w:tcPr>
            <w:tcW w:w="656" w:type="dxa"/>
            <w:tcBorders>
              <w:top w:val="single" w:color="auto" w:sz="6" w:space="0"/>
              <w:left w:val="single" w:color="auto" w:sz="6" w:space="0"/>
              <w:bottom w:val="single" w:color="auto" w:sz="6" w:space="0"/>
              <w:right w:val="single" w:color="auto" w:sz="6" w:space="0"/>
            </w:tcBorders>
            <w:shd w:val="clear" w:color="auto" w:fill="F1F1F1"/>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
                <w:szCs w:val="21"/>
                <w:lang w:val="zh-CN"/>
              </w:rPr>
            </w:pPr>
            <w:r>
              <w:rPr>
                <w:rFonts w:hint="eastAsia" w:ascii="宋体" w:hAnsi="宋体" w:eastAsia="宋体" w:cs="宋体"/>
                <w:b/>
                <w:szCs w:val="21"/>
                <w:lang w:val="zh-CN"/>
              </w:rPr>
              <w:t>序号</w:t>
            </w:r>
          </w:p>
        </w:tc>
        <w:tc>
          <w:tcPr>
            <w:tcW w:w="1393" w:type="dxa"/>
            <w:tcBorders>
              <w:top w:val="single" w:color="auto" w:sz="6" w:space="0"/>
              <w:left w:val="single" w:color="auto" w:sz="6" w:space="0"/>
              <w:bottom w:val="single" w:color="auto" w:sz="6" w:space="0"/>
              <w:right w:val="single" w:color="auto" w:sz="6" w:space="0"/>
            </w:tcBorders>
            <w:shd w:val="clear" w:color="auto" w:fill="F1F1F1"/>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
                <w:szCs w:val="21"/>
                <w:lang w:val="zh-CN"/>
              </w:rPr>
            </w:pPr>
            <w:r>
              <w:rPr>
                <w:rFonts w:hint="eastAsia" w:ascii="宋体" w:hAnsi="宋体" w:eastAsia="宋体" w:cs="宋体"/>
                <w:b/>
                <w:szCs w:val="21"/>
                <w:lang w:val="zh-CN"/>
              </w:rPr>
              <w:t>名 称</w:t>
            </w:r>
          </w:p>
        </w:tc>
        <w:tc>
          <w:tcPr>
            <w:tcW w:w="1842" w:type="dxa"/>
            <w:tcBorders>
              <w:top w:val="single" w:color="auto" w:sz="6" w:space="0"/>
              <w:left w:val="single" w:color="auto" w:sz="6" w:space="0"/>
              <w:bottom w:val="single" w:color="auto" w:sz="6" w:space="0"/>
              <w:right w:val="single" w:color="auto" w:sz="6" w:space="0"/>
            </w:tcBorders>
            <w:shd w:val="clear" w:color="auto" w:fill="F1F1F1"/>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ind w:firstLine="120"/>
              <w:jc w:val="center"/>
              <w:textAlignment w:val="auto"/>
              <w:rPr>
                <w:rFonts w:hint="eastAsia" w:ascii="宋体" w:hAnsi="宋体" w:eastAsia="宋体" w:cs="宋体"/>
                <w:b/>
                <w:szCs w:val="21"/>
                <w:lang w:val="zh-CN"/>
              </w:rPr>
            </w:pPr>
            <w:r>
              <w:rPr>
                <w:rFonts w:hint="eastAsia" w:ascii="宋体" w:hAnsi="宋体" w:eastAsia="宋体" w:cs="宋体"/>
                <w:b/>
                <w:szCs w:val="21"/>
                <w:lang w:val="zh-CN"/>
              </w:rPr>
              <w:t>规格型号</w:t>
            </w:r>
          </w:p>
        </w:tc>
        <w:tc>
          <w:tcPr>
            <w:tcW w:w="654" w:type="dxa"/>
            <w:tcBorders>
              <w:top w:val="single" w:color="auto" w:sz="6" w:space="0"/>
              <w:left w:val="single" w:color="auto" w:sz="6" w:space="0"/>
              <w:bottom w:val="single" w:color="auto" w:sz="6" w:space="0"/>
              <w:right w:val="single" w:color="auto" w:sz="6" w:space="0"/>
            </w:tcBorders>
            <w:shd w:val="clear" w:color="auto" w:fill="F1F1F1"/>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
                <w:szCs w:val="21"/>
                <w:lang w:val="zh-CN"/>
              </w:rPr>
            </w:pPr>
            <w:r>
              <w:rPr>
                <w:rFonts w:hint="eastAsia" w:ascii="宋体" w:hAnsi="宋体" w:eastAsia="宋体" w:cs="宋体"/>
                <w:b/>
                <w:szCs w:val="21"/>
                <w:lang w:val="zh-CN"/>
              </w:rPr>
              <w:t>单 位</w:t>
            </w:r>
          </w:p>
        </w:tc>
        <w:tc>
          <w:tcPr>
            <w:tcW w:w="574" w:type="dxa"/>
            <w:tcBorders>
              <w:top w:val="single" w:color="auto" w:sz="6" w:space="0"/>
              <w:left w:val="single" w:color="auto" w:sz="6" w:space="0"/>
              <w:bottom w:val="single" w:color="auto" w:sz="6" w:space="0"/>
              <w:right w:val="single" w:color="auto" w:sz="6" w:space="0"/>
            </w:tcBorders>
            <w:shd w:val="clear" w:color="auto" w:fill="F1F1F1"/>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
                <w:szCs w:val="21"/>
                <w:lang w:val="zh-CN"/>
              </w:rPr>
            </w:pPr>
            <w:r>
              <w:rPr>
                <w:rFonts w:hint="eastAsia" w:ascii="宋体" w:hAnsi="宋体" w:eastAsia="宋体" w:cs="宋体"/>
                <w:b/>
                <w:szCs w:val="21"/>
                <w:lang w:val="zh-CN"/>
              </w:rPr>
              <w:t>数 量</w:t>
            </w:r>
          </w:p>
        </w:tc>
        <w:tc>
          <w:tcPr>
            <w:tcW w:w="1151" w:type="dxa"/>
            <w:tcBorders>
              <w:top w:val="single" w:color="auto" w:sz="6" w:space="0"/>
              <w:left w:val="single" w:color="auto" w:sz="6" w:space="0"/>
              <w:bottom w:val="single" w:color="auto" w:sz="6" w:space="0"/>
              <w:right w:val="single" w:color="auto" w:sz="6" w:space="0"/>
            </w:tcBorders>
            <w:shd w:val="clear" w:color="auto" w:fill="F1F1F1"/>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
                <w:szCs w:val="21"/>
                <w:lang w:val="zh-CN"/>
              </w:rPr>
            </w:pPr>
            <w:r>
              <w:rPr>
                <w:rFonts w:hint="eastAsia" w:ascii="宋体" w:hAnsi="宋体" w:eastAsia="宋体" w:cs="宋体"/>
                <w:b/>
                <w:szCs w:val="21"/>
                <w:lang w:val="zh-CN"/>
              </w:rPr>
              <w:t>单价</w:t>
            </w:r>
          </w:p>
        </w:tc>
        <w:tc>
          <w:tcPr>
            <w:tcW w:w="1326" w:type="dxa"/>
            <w:tcBorders>
              <w:top w:val="single" w:color="auto" w:sz="6" w:space="0"/>
              <w:left w:val="single" w:color="auto" w:sz="6" w:space="0"/>
              <w:bottom w:val="single" w:color="auto" w:sz="6" w:space="0"/>
              <w:right w:val="single" w:color="auto" w:sz="6" w:space="0"/>
            </w:tcBorders>
            <w:shd w:val="clear" w:color="auto" w:fill="F1F1F1"/>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ind w:firstLine="120"/>
              <w:jc w:val="center"/>
              <w:textAlignment w:val="auto"/>
              <w:rPr>
                <w:rFonts w:hint="eastAsia" w:ascii="宋体" w:hAnsi="宋体" w:eastAsia="宋体" w:cs="宋体"/>
                <w:b/>
                <w:szCs w:val="21"/>
                <w:lang w:val="zh-CN"/>
              </w:rPr>
            </w:pPr>
            <w:r>
              <w:rPr>
                <w:rFonts w:hint="eastAsia" w:ascii="宋体" w:hAnsi="宋体" w:eastAsia="宋体" w:cs="宋体"/>
                <w:b/>
                <w:szCs w:val="21"/>
                <w:lang w:val="zh-CN"/>
              </w:rPr>
              <w:t>总价</w:t>
            </w:r>
          </w:p>
        </w:tc>
        <w:tc>
          <w:tcPr>
            <w:tcW w:w="1464" w:type="dxa"/>
            <w:tcBorders>
              <w:top w:val="single" w:color="auto" w:sz="6" w:space="0"/>
              <w:left w:val="single" w:color="auto" w:sz="6" w:space="0"/>
              <w:bottom w:val="single" w:color="auto" w:sz="6" w:space="0"/>
              <w:right w:val="single" w:color="auto" w:sz="6" w:space="0"/>
            </w:tcBorders>
            <w:shd w:val="clear" w:color="auto" w:fill="F1F1F1"/>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ind w:left="120" w:hanging="120"/>
              <w:jc w:val="center"/>
              <w:textAlignment w:val="auto"/>
              <w:rPr>
                <w:rFonts w:hint="eastAsia" w:ascii="宋体" w:hAnsi="宋体" w:eastAsia="宋体" w:cs="宋体"/>
                <w:b/>
                <w:szCs w:val="21"/>
                <w:lang w:val="zh-CN"/>
              </w:rPr>
            </w:pPr>
            <w:r>
              <w:rPr>
                <w:rFonts w:hint="eastAsia" w:ascii="宋体" w:hAnsi="宋体" w:eastAsia="宋体" w:cs="宋体"/>
                <w:b/>
                <w:szCs w:val="21"/>
                <w:lang w:val="zh-CN"/>
              </w:rPr>
              <w:t>产地及</w:t>
            </w:r>
          </w:p>
          <w:p>
            <w:pPr>
              <w:keepNext w:val="0"/>
              <w:keepLines w:val="0"/>
              <w:pageBreakBefore w:val="0"/>
              <w:widowControl w:val="0"/>
              <w:kinsoku/>
              <w:wordWrap/>
              <w:overflowPunct/>
              <w:topLinePunct w:val="0"/>
              <w:autoSpaceDE w:val="0"/>
              <w:autoSpaceDN w:val="0"/>
              <w:bidi w:val="0"/>
              <w:adjustRightInd w:val="0"/>
              <w:snapToGrid/>
              <w:spacing w:line="360" w:lineRule="auto"/>
              <w:ind w:left="120" w:hanging="120"/>
              <w:jc w:val="center"/>
              <w:textAlignment w:val="auto"/>
              <w:rPr>
                <w:rFonts w:hint="eastAsia" w:ascii="宋体" w:hAnsi="宋体" w:eastAsia="宋体" w:cs="宋体"/>
                <w:b/>
                <w:szCs w:val="21"/>
                <w:lang w:val="zh-CN"/>
              </w:rPr>
            </w:pPr>
            <w:r>
              <w:rPr>
                <w:rFonts w:hint="eastAsia" w:ascii="宋体" w:hAnsi="宋体" w:eastAsia="宋体" w:cs="宋体"/>
                <w:b/>
                <w:szCs w:val="21"/>
                <w:lang w:val="zh-CN"/>
              </w:rPr>
              <w:t>厂家</w:t>
            </w:r>
          </w:p>
        </w:tc>
      </w:tr>
      <w:tr>
        <w:tblPrEx>
          <w:tblLayout w:type="fixed"/>
          <w:tblCellMar>
            <w:top w:w="0" w:type="dxa"/>
            <w:left w:w="108" w:type="dxa"/>
            <w:bottom w:w="0" w:type="dxa"/>
            <w:right w:w="108" w:type="dxa"/>
          </w:tblCellMar>
        </w:tblPrEx>
        <w:trPr>
          <w:trHeight w:val="1469" w:hRule="atLeast"/>
        </w:trPr>
        <w:tc>
          <w:tcPr>
            <w:tcW w:w="65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szCs w:val="21"/>
              </w:rPr>
            </w:pPr>
            <w:r>
              <w:rPr>
                <w:rFonts w:hint="eastAsia" w:ascii="宋体" w:hAnsi="宋体" w:eastAsia="宋体" w:cs="宋体"/>
                <w:szCs w:val="21"/>
              </w:rPr>
              <w:t>1</w:t>
            </w:r>
          </w:p>
        </w:tc>
        <w:tc>
          <w:tcPr>
            <w:tcW w:w="1393"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
                <w:bCs/>
                <w:color w:val="FF0000"/>
                <w:szCs w:val="21"/>
              </w:rPr>
            </w:pPr>
            <w:r>
              <w:rPr>
                <w:rFonts w:hint="eastAsia" w:ascii="宋体" w:hAnsi="宋体" w:eastAsia="宋体" w:cs="宋体"/>
                <w:color w:val="000000"/>
                <w:kern w:val="0"/>
                <w:sz w:val="21"/>
                <w:szCs w:val="21"/>
              </w:rPr>
              <w:t>网站群系统升级</w:t>
            </w:r>
          </w:p>
        </w:tc>
        <w:tc>
          <w:tcPr>
            <w:tcW w:w="184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博达高校网站群管理平台软件V</w:t>
            </w:r>
            <w:r>
              <w:rPr>
                <w:rFonts w:hint="eastAsia" w:ascii="宋体" w:hAnsi="宋体" w:eastAsia="宋体" w:cs="宋体"/>
                <w:color w:val="000000"/>
                <w:kern w:val="0"/>
                <w:sz w:val="21"/>
                <w:szCs w:val="21"/>
                <w:lang w:val="en-US" w:eastAsia="zh-CN"/>
              </w:rPr>
              <w:t>10</w:t>
            </w:r>
            <w:r>
              <w:rPr>
                <w:rFonts w:hint="eastAsia" w:ascii="宋体" w:hAnsi="宋体" w:eastAsia="宋体" w:cs="宋体"/>
                <w:color w:val="000000"/>
                <w:kern w:val="0"/>
                <w:sz w:val="21"/>
                <w:szCs w:val="21"/>
              </w:rPr>
              <w:t>.0</w:t>
            </w:r>
          </w:p>
        </w:tc>
        <w:tc>
          <w:tcPr>
            <w:tcW w:w="65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套</w:t>
            </w:r>
          </w:p>
        </w:tc>
        <w:tc>
          <w:tcPr>
            <w:tcW w:w="57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w:t>
            </w:r>
          </w:p>
        </w:tc>
        <w:tc>
          <w:tcPr>
            <w:tcW w:w="115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rPr>
                <w:rFonts w:hint="default" w:ascii="宋体" w:hAnsi="宋体" w:eastAsia="宋体" w:cs="宋体"/>
                <w:szCs w:val="21"/>
                <w:lang w:val="en-US" w:eastAsia="zh-CN"/>
              </w:rPr>
            </w:pPr>
            <w:r>
              <w:rPr>
                <w:rFonts w:hint="eastAsia" w:ascii="宋体" w:hAnsi="宋体" w:cs="宋体"/>
                <w:szCs w:val="21"/>
                <w:lang w:val="en-US" w:eastAsia="zh-CN"/>
              </w:rPr>
              <w:t>262000</w:t>
            </w:r>
          </w:p>
        </w:tc>
        <w:tc>
          <w:tcPr>
            <w:tcW w:w="132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rPr>
                <w:rFonts w:hint="default" w:ascii="宋体" w:hAnsi="宋体" w:eastAsia="宋体" w:cs="宋体"/>
                <w:szCs w:val="21"/>
                <w:lang w:val="en-US" w:eastAsia="zh-CN"/>
              </w:rPr>
            </w:pPr>
            <w:r>
              <w:rPr>
                <w:rFonts w:hint="eastAsia" w:ascii="宋体" w:hAnsi="宋体" w:cs="宋体"/>
                <w:szCs w:val="21"/>
                <w:lang w:val="en-US" w:eastAsia="zh-CN"/>
              </w:rPr>
              <w:t>262000</w:t>
            </w:r>
          </w:p>
        </w:tc>
        <w:tc>
          <w:tcPr>
            <w:tcW w:w="146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szCs w:val="21"/>
              </w:rPr>
            </w:pPr>
            <w:r>
              <w:rPr>
                <w:rFonts w:hint="eastAsia" w:ascii="宋体" w:hAnsi="宋体" w:cs="宋体"/>
                <w:szCs w:val="21"/>
                <w:lang w:val="en-US" w:eastAsia="zh-CN"/>
              </w:rPr>
              <w:t>中国/</w:t>
            </w:r>
            <w:r>
              <w:rPr>
                <w:rFonts w:hint="eastAsia" w:ascii="宋体" w:hAnsi="宋体" w:eastAsia="宋体" w:cs="宋体"/>
                <w:szCs w:val="21"/>
              </w:rPr>
              <w:t>西安博达软件有限公司</w:t>
            </w:r>
          </w:p>
        </w:tc>
      </w:tr>
      <w:tr>
        <w:tblPrEx>
          <w:tblLayout w:type="fixed"/>
          <w:tblCellMar>
            <w:top w:w="0" w:type="dxa"/>
            <w:left w:w="108" w:type="dxa"/>
            <w:bottom w:w="0" w:type="dxa"/>
            <w:right w:w="108" w:type="dxa"/>
          </w:tblCellMar>
        </w:tblPrEx>
        <w:trPr>
          <w:trHeight w:val="1954" w:hRule="atLeast"/>
        </w:trPr>
        <w:tc>
          <w:tcPr>
            <w:tcW w:w="65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szCs w:val="21"/>
                <w:lang w:eastAsia="zh-CN"/>
              </w:rPr>
            </w:pPr>
            <w:r>
              <w:rPr>
                <w:rFonts w:hint="eastAsia" w:ascii="宋体" w:hAnsi="宋体" w:eastAsia="宋体" w:cs="宋体"/>
                <w:szCs w:val="21"/>
                <w:lang w:val="en-US" w:eastAsia="zh-CN"/>
              </w:rPr>
              <w:t>2</w:t>
            </w:r>
          </w:p>
        </w:tc>
        <w:tc>
          <w:tcPr>
            <w:tcW w:w="1393"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szCs w:val="21"/>
              </w:rPr>
            </w:pPr>
            <w:r>
              <w:rPr>
                <w:rFonts w:hint="eastAsia" w:ascii="宋体" w:hAnsi="宋体" w:eastAsia="宋体" w:cs="宋体"/>
                <w:color w:val="000000"/>
                <w:kern w:val="0"/>
                <w:sz w:val="21"/>
                <w:szCs w:val="21"/>
              </w:rPr>
              <w:t>网站群服务器</w:t>
            </w:r>
          </w:p>
        </w:tc>
        <w:tc>
          <w:tcPr>
            <w:tcW w:w="184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rPr>
                <w:rFonts w:hint="default" w:ascii="宋体" w:hAnsi="宋体" w:eastAsia="宋体" w:cs="宋体"/>
                <w:szCs w:val="21"/>
                <w:lang w:val="en-US" w:eastAsia="zh-CN"/>
              </w:rPr>
            </w:pPr>
            <w:r>
              <w:rPr>
                <w:rFonts w:hint="eastAsia" w:ascii="宋体" w:hAnsi="宋体" w:cs="宋体"/>
                <w:szCs w:val="21"/>
                <w:lang w:val="en-US" w:eastAsia="zh-CN"/>
              </w:rPr>
              <w:t>中科可控H620-G30</w:t>
            </w:r>
          </w:p>
        </w:tc>
        <w:tc>
          <w:tcPr>
            <w:tcW w:w="65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台</w:t>
            </w:r>
          </w:p>
        </w:tc>
        <w:tc>
          <w:tcPr>
            <w:tcW w:w="57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w:t>
            </w:r>
          </w:p>
        </w:tc>
        <w:tc>
          <w:tcPr>
            <w:tcW w:w="115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rPr>
                <w:rFonts w:hint="default" w:ascii="宋体" w:hAnsi="宋体" w:eastAsia="宋体" w:cs="宋体"/>
                <w:szCs w:val="21"/>
                <w:lang w:val="en-US" w:eastAsia="zh-CN"/>
              </w:rPr>
            </w:pPr>
            <w:r>
              <w:rPr>
                <w:rFonts w:hint="eastAsia" w:ascii="宋体" w:hAnsi="宋体" w:cs="宋体"/>
                <w:szCs w:val="21"/>
                <w:lang w:val="en-US" w:eastAsia="zh-CN"/>
              </w:rPr>
              <w:t>89900</w:t>
            </w:r>
          </w:p>
        </w:tc>
        <w:tc>
          <w:tcPr>
            <w:tcW w:w="132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rPr>
                <w:rFonts w:hint="default" w:ascii="宋体" w:hAnsi="宋体" w:eastAsia="宋体" w:cs="宋体"/>
                <w:szCs w:val="21"/>
                <w:lang w:val="en-US"/>
              </w:rPr>
            </w:pPr>
            <w:r>
              <w:rPr>
                <w:rFonts w:hint="eastAsia" w:ascii="宋体" w:hAnsi="宋体" w:cs="宋体"/>
                <w:szCs w:val="21"/>
                <w:lang w:val="en-US" w:eastAsia="zh-CN"/>
              </w:rPr>
              <w:t>89900</w:t>
            </w:r>
          </w:p>
        </w:tc>
        <w:tc>
          <w:tcPr>
            <w:tcW w:w="146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szCs w:val="21"/>
                <w:lang w:eastAsia="zh-CN"/>
              </w:rPr>
            </w:pPr>
            <w:r>
              <w:rPr>
                <w:rFonts w:hint="eastAsia" w:ascii="宋体" w:hAnsi="宋体" w:cs="宋体"/>
                <w:szCs w:val="21"/>
                <w:lang w:val="en-US" w:eastAsia="zh-CN"/>
              </w:rPr>
              <w:t>中国/</w:t>
            </w:r>
            <w:r>
              <w:rPr>
                <w:rFonts w:hint="eastAsia" w:ascii="宋体" w:hAnsi="宋体" w:cs="宋体"/>
                <w:szCs w:val="21"/>
                <w:lang w:eastAsia="zh-CN"/>
              </w:rPr>
              <w:t>中科可控信息产业有限公司</w:t>
            </w:r>
          </w:p>
        </w:tc>
      </w:tr>
      <w:tr>
        <w:tblPrEx>
          <w:tblLayout w:type="fixed"/>
          <w:tblCellMar>
            <w:top w:w="0" w:type="dxa"/>
            <w:left w:w="108" w:type="dxa"/>
            <w:bottom w:w="0" w:type="dxa"/>
            <w:right w:w="108" w:type="dxa"/>
          </w:tblCellMar>
        </w:tblPrEx>
        <w:trPr>
          <w:trHeight w:val="1510" w:hRule="atLeast"/>
        </w:trPr>
        <w:tc>
          <w:tcPr>
            <w:tcW w:w="9060" w:type="dxa"/>
            <w:gridSpan w:val="8"/>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rPr>
                <w:rFonts w:hint="eastAsia" w:ascii="宋体" w:hAnsi="宋体" w:eastAsia="宋体" w:cs="宋体"/>
                <w:szCs w:val="21"/>
                <w:lang w:val="zh-CN"/>
              </w:rPr>
            </w:pPr>
            <w:r>
              <w:rPr>
                <w:rFonts w:hint="eastAsia" w:ascii="宋体" w:hAnsi="宋体" w:eastAsia="宋体" w:cs="宋体"/>
                <w:szCs w:val="21"/>
                <w:lang w:val="zh-CN"/>
              </w:rPr>
              <w:t>合</w:t>
            </w:r>
            <w:r>
              <w:rPr>
                <w:rFonts w:hint="eastAsia" w:ascii="宋体" w:hAnsi="宋体" w:eastAsia="宋体" w:cs="宋体"/>
                <w:szCs w:val="21"/>
              </w:rPr>
              <w:t xml:space="preserve">  </w:t>
            </w:r>
            <w:r>
              <w:rPr>
                <w:rFonts w:hint="eastAsia" w:ascii="宋体" w:hAnsi="宋体" w:eastAsia="宋体" w:cs="宋体"/>
                <w:szCs w:val="21"/>
                <w:lang w:val="zh-CN"/>
              </w:rPr>
              <w:t>计</w:t>
            </w:r>
          </w:p>
          <w:p>
            <w:pPr>
              <w:autoSpaceDE w:val="0"/>
              <w:autoSpaceDN w:val="0"/>
              <w:adjustRightInd w:val="0"/>
              <w:spacing w:line="480" w:lineRule="exact"/>
              <w:rPr>
                <w:rFonts w:hint="eastAsia" w:ascii="宋体" w:hAnsi="宋体" w:eastAsia="宋体" w:cs="宋体"/>
                <w:szCs w:val="21"/>
                <w:lang w:val="zh-CN"/>
              </w:rPr>
            </w:pPr>
            <w:r>
              <w:rPr>
                <w:rFonts w:hint="eastAsia" w:ascii="宋体" w:hAnsi="宋体" w:eastAsia="宋体" w:cs="宋体"/>
                <w:szCs w:val="21"/>
                <w:lang w:val="zh-CN"/>
              </w:rPr>
              <w:t>大写：叁拾伍万</w:t>
            </w:r>
            <w:r>
              <w:rPr>
                <w:rFonts w:hint="eastAsia" w:ascii="宋体" w:hAnsi="宋体" w:cs="宋体"/>
                <w:szCs w:val="21"/>
                <w:lang w:val="en-US" w:eastAsia="zh-CN"/>
              </w:rPr>
              <w:t>壹</w:t>
            </w:r>
            <w:r>
              <w:rPr>
                <w:rFonts w:hint="eastAsia" w:ascii="宋体" w:hAnsi="宋体" w:eastAsia="宋体" w:cs="宋体"/>
                <w:szCs w:val="21"/>
                <w:lang w:val="zh-CN"/>
              </w:rPr>
              <w:t>仟</w:t>
            </w:r>
            <w:r>
              <w:rPr>
                <w:rFonts w:hint="eastAsia" w:ascii="宋体" w:hAnsi="宋体" w:cs="宋体"/>
                <w:szCs w:val="21"/>
                <w:lang w:val="en-US" w:eastAsia="zh-CN"/>
              </w:rPr>
              <w:t>玖佰</w:t>
            </w:r>
            <w:r>
              <w:rPr>
                <w:rFonts w:hint="eastAsia" w:ascii="宋体" w:hAnsi="宋体" w:eastAsia="宋体" w:cs="宋体"/>
                <w:szCs w:val="21"/>
                <w:lang w:val="zh-CN"/>
              </w:rPr>
              <w:t>元整</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cs="宋体"/>
                <w:szCs w:val="21"/>
                <w:lang w:val="en-US" w:eastAsia="zh-CN"/>
              </w:rPr>
            </w:pPr>
            <w:r>
              <w:rPr>
                <w:rFonts w:hint="eastAsia" w:ascii="宋体" w:hAnsi="宋体" w:eastAsia="宋体" w:cs="宋体"/>
                <w:szCs w:val="21"/>
                <w:lang w:val="zh-CN"/>
              </w:rPr>
              <w:t>小写：35</w:t>
            </w:r>
            <w:r>
              <w:rPr>
                <w:rFonts w:hint="eastAsia" w:ascii="宋体" w:hAnsi="宋体" w:cs="宋体"/>
                <w:szCs w:val="21"/>
                <w:lang w:val="en-US" w:eastAsia="zh-CN"/>
              </w:rPr>
              <w:t>19</w:t>
            </w:r>
            <w:r>
              <w:rPr>
                <w:rFonts w:hint="eastAsia" w:ascii="宋体" w:hAnsi="宋体" w:eastAsia="宋体" w:cs="宋体"/>
                <w:szCs w:val="21"/>
                <w:lang w:val="zh-CN"/>
              </w:rPr>
              <w:t>00</w:t>
            </w:r>
          </w:p>
        </w:tc>
      </w:tr>
    </w:tbl>
    <w:p>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宋体" w:hAnsi="宋体" w:eastAsia="宋体" w:cs="宋体"/>
          <w:szCs w:val="21"/>
          <w:lang w:val="zh-CN"/>
        </w:rPr>
      </w:pPr>
      <w:r>
        <w:rPr>
          <w:rFonts w:hint="eastAsia" w:ascii="宋体" w:hAnsi="宋体" w:eastAsia="宋体" w:cs="宋体"/>
          <w:szCs w:val="21"/>
          <w:lang w:val="zh-CN"/>
        </w:rPr>
        <w:t>供应商：郑州方策电子科技有限公司</w:t>
      </w:r>
    </w:p>
    <w:p>
      <w:pPr>
        <w:pStyle w:val="5"/>
        <w:ind w:left="0" w:leftChars="0" w:firstLine="0" w:firstLineChars="0"/>
        <w:rPr>
          <w:rFonts w:hint="eastAsia"/>
        </w:rPr>
        <w:sectPr>
          <w:footerReference r:id="rId3" w:type="default"/>
          <w:pgSz w:w="11906" w:h="16838"/>
          <w:pgMar w:top="2098" w:right="1474" w:bottom="1928" w:left="1588" w:header="851" w:footer="992" w:gutter="0"/>
          <w:pgNumType w:fmt="decimal" w:start="1"/>
          <w:cols w:space="720" w:num="1"/>
          <w:docGrid w:type="lines" w:linePitch="312" w:charSpace="0"/>
        </w:sectPr>
      </w:pPr>
      <w:bookmarkStart w:id="2" w:name="_GoBack"/>
      <w:bookmarkEnd w:id="2"/>
    </w:p>
    <w:p>
      <w:pPr>
        <w:pStyle w:val="4"/>
        <w:numPr>
          <w:ilvl w:val="0"/>
          <w:numId w:val="2"/>
        </w:numPr>
        <w:bidi w:val="0"/>
        <w:rPr>
          <w:rFonts w:hint="eastAsia"/>
        </w:rPr>
      </w:pPr>
      <w:bookmarkStart w:id="1" w:name="_Toc15013"/>
      <w:r>
        <w:rPr>
          <w:rFonts w:hint="eastAsia"/>
        </w:rPr>
        <w:t>技术规格偏离表（货物类项目）</w:t>
      </w:r>
      <w:bookmarkEnd w:id="1"/>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项目名称：许昌职业技术学院智慧校园建设-网站群升级及图书馆系统整合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 xml:space="preserve">项目编号：ZFCG-T2019043号 </w:t>
      </w:r>
    </w:p>
    <w:tbl>
      <w:tblPr>
        <w:tblStyle w:val="13"/>
        <w:tblW w:w="8155" w:type="dxa"/>
        <w:jc w:val="center"/>
        <w:tblInd w:w="-582" w:type="dxa"/>
        <w:tblLayout w:type="fixed"/>
        <w:tblCellMar>
          <w:top w:w="0" w:type="dxa"/>
          <w:left w:w="108" w:type="dxa"/>
          <w:bottom w:w="0" w:type="dxa"/>
          <w:right w:w="108" w:type="dxa"/>
        </w:tblCellMar>
      </w:tblPr>
      <w:tblGrid>
        <w:gridCol w:w="979"/>
        <w:gridCol w:w="733"/>
        <w:gridCol w:w="950"/>
        <w:gridCol w:w="5493"/>
      </w:tblGrid>
      <w:tr>
        <w:tblPrEx>
          <w:tblLayout w:type="fixed"/>
          <w:tblCellMar>
            <w:top w:w="0" w:type="dxa"/>
            <w:left w:w="108" w:type="dxa"/>
            <w:bottom w:w="0" w:type="dxa"/>
            <w:right w:w="108" w:type="dxa"/>
          </w:tblCellMar>
        </w:tblPrEx>
        <w:trPr>
          <w:trHeight w:val="948" w:hRule="atLeast"/>
          <w:jc w:val="center"/>
        </w:trPr>
        <w:tc>
          <w:tcPr>
            <w:tcW w:w="979" w:type="dxa"/>
            <w:tcBorders>
              <w:top w:val="single" w:color="auto" w:sz="6" w:space="0"/>
              <w:left w:val="single" w:color="auto" w:sz="6" w:space="0"/>
              <w:bottom w:val="single" w:color="auto" w:sz="6" w:space="0"/>
              <w:right w:val="single" w:color="auto" w:sz="6" w:space="0"/>
            </w:tcBorders>
            <w:shd w:val="clear" w:color="auto" w:fill="F1F1F1"/>
            <w:noWrap w:val="0"/>
            <w:vAlign w:val="center"/>
          </w:tcPr>
          <w:p>
            <w:pPr>
              <w:pStyle w:val="7"/>
              <w:keepNext w:val="0"/>
              <w:keepLines w:val="0"/>
              <w:pageBreakBefore w:val="0"/>
              <w:widowControl w:val="0"/>
              <w:kinsoku/>
              <w:wordWrap/>
              <w:overflowPunct/>
              <w:topLinePunct w:val="0"/>
              <w:bidi w:val="0"/>
              <w:snapToGrid/>
              <w:spacing w:line="36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序号</w:t>
            </w:r>
          </w:p>
        </w:tc>
        <w:tc>
          <w:tcPr>
            <w:tcW w:w="733" w:type="dxa"/>
            <w:tcBorders>
              <w:top w:val="single" w:color="auto" w:sz="6" w:space="0"/>
              <w:left w:val="single" w:color="auto" w:sz="6" w:space="0"/>
              <w:bottom w:val="single" w:color="auto" w:sz="6" w:space="0"/>
              <w:right w:val="single" w:color="auto" w:sz="6" w:space="0"/>
            </w:tcBorders>
            <w:shd w:val="clear" w:color="auto" w:fill="F1F1F1"/>
            <w:noWrap w:val="0"/>
            <w:vAlign w:val="center"/>
          </w:tcPr>
          <w:p>
            <w:pPr>
              <w:pStyle w:val="7"/>
              <w:keepNext w:val="0"/>
              <w:keepLines w:val="0"/>
              <w:pageBreakBefore w:val="0"/>
              <w:widowControl w:val="0"/>
              <w:kinsoku/>
              <w:wordWrap/>
              <w:overflowPunct/>
              <w:topLinePunct w:val="0"/>
              <w:bidi w:val="0"/>
              <w:snapToGrid/>
              <w:spacing w:line="36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货物服务</w:t>
            </w:r>
          </w:p>
          <w:p>
            <w:pPr>
              <w:pStyle w:val="7"/>
              <w:keepNext w:val="0"/>
              <w:keepLines w:val="0"/>
              <w:pageBreakBefore w:val="0"/>
              <w:widowControl w:val="0"/>
              <w:kinsoku/>
              <w:wordWrap/>
              <w:overflowPunct/>
              <w:topLinePunct w:val="0"/>
              <w:bidi w:val="0"/>
              <w:snapToGrid/>
              <w:spacing w:line="36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名称</w:t>
            </w:r>
          </w:p>
        </w:tc>
        <w:tc>
          <w:tcPr>
            <w:tcW w:w="950" w:type="dxa"/>
            <w:tcBorders>
              <w:top w:val="single" w:color="auto" w:sz="6" w:space="0"/>
              <w:left w:val="single" w:color="auto" w:sz="6" w:space="0"/>
              <w:bottom w:val="single" w:color="auto" w:sz="6" w:space="0"/>
              <w:right w:val="single" w:color="auto" w:sz="6" w:space="0"/>
            </w:tcBorders>
            <w:shd w:val="clear" w:color="auto" w:fill="F1F1F1"/>
            <w:noWrap w:val="0"/>
            <w:vAlign w:val="center"/>
          </w:tcPr>
          <w:p>
            <w:pPr>
              <w:pStyle w:val="7"/>
              <w:keepNext w:val="0"/>
              <w:keepLines w:val="0"/>
              <w:pageBreakBefore w:val="0"/>
              <w:widowControl w:val="0"/>
              <w:kinsoku/>
              <w:wordWrap/>
              <w:overflowPunct/>
              <w:topLinePunct w:val="0"/>
              <w:bidi w:val="0"/>
              <w:snapToGrid/>
              <w:spacing w:line="36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规格型号</w:t>
            </w:r>
          </w:p>
        </w:tc>
        <w:tc>
          <w:tcPr>
            <w:tcW w:w="5493" w:type="dxa"/>
            <w:tcBorders>
              <w:top w:val="single" w:color="auto" w:sz="6" w:space="0"/>
              <w:left w:val="single" w:color="auto" w:sz="6" w:space="0"/>
              <w:bottom w:val="single" w:color="auto" w:sz="6" w:space="0"/>
              <w:right w:val="single" w:color="auto" w:sz="6" w:space="0"/>
            </w:tcBorders>
            <w:shd w:val="clear" w:color="auto" w:fill="F1F1F1"/>
            <w:noWrap w:val="0"/>
            <w:vAlign w:val="center"/>
          </w:tcPr>
          <w:p>
            <w:pPr>
              <w:pStyle w:val="7"/>
              <w:keepNext w:val="0"/>
              <w:keepLines w:val="0"/>
              <w:pageBreakBefore w:val="0"/>
              <w:widowControl w:val="0"/>
              <w:kinsoku/>
              <w:wordWrap/>
              <w:overflowPunct/>
              <w:topLinePunct w:val="0"/>
              <w:bidi w:val="0"/>
              <w:snapToGrid/>
              <w:spacing w:line="36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投标技术</w:t>
            </w:r>
          </w:p>
          <w:p>
            <w:pPr>
              <w:pStyle w:val="7"/>
              <w:keepNext w:val="0"/>
              <w:keepLines w:val="0"/>
              <w:pageBreakBefore w:val="0"/>
              <w:widowControl w:val="0"/>
              <w:kinsoku/>
              <w:wordWrap/>
              <w:overflowPunct/>
              <w:topLinePunct w:val="0"/>
              <w:bidi w:val="0"/>
              <w:snapToGrid/>
              <w:spacing w:line="36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参数</w:t>
            </w:r>
          </w:p>
        </w:tc>
      </w:tr>
      <w:tr>
        <w:tblPrEx>
          <w:tblLayout w:type="fixed"/>
          <w:tblCellMar>
            <w:top w:w="0" w:type="dxa"/>
            <w:left w:w="108" w:type="dxa"/>
            <w:bottom w:w="0" w:type="dxa"/>
            <w:right w:w="108" w:type="dxa"/>
          </w:tblCellMar>
        </w:tblPrEx>
        <w:trPr>
          <w:trHeight w:val="831" w:hRule="atLeast"/>
          <w:jc w:val="center"/>
        </w:trPr>
        <w:tc>
          <w:tcPr>
            <w:tcW w:w="97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szCs w:val="21"/>
              </w:rPr>
            </w:pPr>
            <w:r>
              <w:rPr>
                <w:rFonts w:hint="eastAsia" w:ascii="宋体" w:hAnsi="宋体" w:eastAsia="宋体" w:cs="宋体"/>
                <w:bCs/>
                <w:szCs w:val="21"/>
              </w:rPr>
              <w:t>1</w:t>
            </w:r>
          </w:p>
        </w:tc>
        <w:tc>
          <w:tcPr>
            <w:tcW w:w="733"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
                <w:bCs/>
                <w:szCs w:val="21"/>
              </w:rPr>
            </w:pPr>
            <w:r>
              <w:rPr>
                <w:rFonts w:hint="eastAsia" w:ascii="宋体" w:hAnsi="宋体" w:eastAsia="宋体" w:cs="宋体"/>
                <w:color w:val="000000"/>
                <w:kern w:val="0"/>
                <w:sz w:val="21"/>
                <w:szCs w:val="21"/>
              </w:rPr>
              <w:t>网站群系统升级</w:t>
            </w:r>
          </w:p>
        </w:tc>
        <w:tc>
          <w:tcPr>
            <w:tcW w:w="95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
                <w:bCs/>
                <w:szCs w:val="21"/>
              </w:rPr>
            </w:pPr>
            <w:r>
              <w:rPr>
                <w:rFonts w:hint="eastAsia" w:ascii="宋体" w:hAnsi="宋体" w:eastAsia="宋体" w:cs="宋体"/>
                <w:color w:val="000000"/>
                <w:kern w:val="0"/>
                <w:sz w:val="21"/>
                <w:szCs w:val="21"/>
              </w:rPr>
              <w:t>博达高校网站群管理平台软件V</w:t>
            </w:r>
            <w:r>
              <w:rPr>
                <w:rFonts w:hint="eastAsia" w:ascii="宋体" w:hAnsi="宋体" w:eastAsia="宋体" w:cs="宋体"/>
                <w:color w:val="000000"/>
                <w:kern w:val="0"/>
                <w:sz w:val="21"/>
                <w:szCs w:val="21"/>
                <w:lang w:val="en-US" w:eastAsia="zh-CN"/>
              </w:rPr>
              <w:t>10</w:t>
            </w:r>
            <w:r>
              <w:rPr>
                <w:rFonts w:hint="eastAsia" w:ascii="宋体" w:hAnsi="宋体" w:eastAsia="宋体" w:cs="宋体"/>
                <w:color w:val="000000"/>
                <w:kern w:val="0"/>
                <w:sz w:val="21"/>
                <w:szCs w:val="21"/>
              </w:rPr>
              <w:t>.0</w:t>
            </w:r>
          </w:p>
        </w:tc>
        <w:tc>
          <w:tcPr>
            <w:tcW w:w="5493" w:type="dxa"/>
            <w:tcBorders>
              <w:top w:val="single" w:color="auto" w:sz="6" w:space="0"/>
              <w:left w:val="single" w:color="auto" w:sz="6" w:space="0"/>
              <w:bottom w:val="single" w:color="auto" w:sz="6" w:space="0"/>
              <w:right w:val="single" w:color="auto" w:sz="6" w:space="0"/>
            </w:tcBorders>
            <w:noWrap w:val="0"/>
            <w:vAlign w:val="top"/>
          </w:tcPr>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1.1</w:t>
            </w:r>
            <w:r>
              <w:rPr>
                <w:rFonts w:hint="eastAsia" w:ascii="宋体" w:hAnsi="宋体" w:eastAsia="宋体" w:cs="宋体"/>
                <w:sz w:val="21"/>
                <w:szCs w:val="21"/>
              </w:rPr>
              <w:tab/>
            </w:r>
            <w:r>
              <w:rPr>
                <w:rFonts w:hint="eastAsia" w:ascii="宋体" w:hAnsi="宋体" w:eastAsia="宋体" w:cs="宋体"/>
                <w:sz w:val="21"/>
                <w:szCs w:val="21"/>
              </w:rPr>
              <w:t>总体技术与架构要求</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1.1.1</w:t>
            </w:r>
            <w:r>
              <w:rPr>
                <w:rFonts w:hint="eastAsia" w:ascii="宋体" w:hAnsi="宋体" w:cs="宋体"/>
                <w:sz w:val="21"/>
                <w:szCs w:val="21"/>
                <w:lang w:val="en-US" w:eastAsia="zh-CN"/>
              </w:rPr>
              <w:t>博达</w:t>
            </w:r>
            <w:r>
              <w:rPr>
                <w:rFonts w:hint="eastAsia" w:ascii="宋体" w:hAnsi="宋体" w:eastAsia="宋体" w:cs="宋体"/>
                <w:sz w:val="21"/>
                <w:szCs w:val="21"/>
              </w:rPr>
              <w:t>网站群平台</w:t>
            </w:r>
            <w:r>
              <w:rPr>
                <w:rFonts w:hint="eastAsia" w:ascii="宋体" w:hAnsi="宋体" w:cs="宋体"/>
                <w:sz w:val="21"/>
                <w:szCs w:val="21"/>
                <w:lang w:val="en-US" w:eastAsia="zh-CN"/>
              </w:rPr>
              <w:t>采用</w:t>
            </w:r>
            <w:r>
              <w:rPr>
                <w:rFonts w:hint="eastAsia" w:ascii="宋体" w:hAnsi="宋体" w:eastAsia="宋体" w:cs="宋体"/>
                <w:sz w:val="21"/>
                <w:szCs w:val="21"/>
              </w:rPr>
              <w:t>主站与子站的站群式管理，组件式、模块化设计，充分考虑系统纵向和横向的功能扩展，并提供主框架结构以及模块组件的可持续开发和安全加固。</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1.1.2</w:t>
            </w:r>
            <w:r>
              <w:rPr>
                <w:rFonts w:hint="eastAsia" w:ascii="宋体" w:hAnsi="宋体" w:cs="宋体"/>
                <w:sz w:val="21"/>
                <w:szCs w:val="21"/>
                <w:lang w:val="en-US" w:eastAsia="zh-CN"/>
              </w:rPr>
              <w:t>博达</w:t>
            </w:r>
            <w:r>
              <w:rPr>
                <w:rFonts w:hint="eastAsia" w:ascii="宋体" w:hAnsi="宋体" w:eastAsia="宋体" w:cs="宋体"/>
                <w:sz w:val="21"/>
                <w:szCs w:val="21"/>
              </w:rPr>
              <w:t>网站群平台</w:t>
            </w:r>
            <w:r>
              <w:rPr>
                <w:rFonts w:hint="eastAsia" w:ascii="宋体" w:hAnsi="宋体" w:eastAsia="宋体" w:cs="宋体"/>
                <w:sz w:val="21"/>
                <w:szCs w:val="21"/>
                <w:lang w:val="en-US" w:eastAsia="zh-CN"/>
              </w:rPr>
              <w:t>采用</w:t>
            </w:r>
            <w:r>
              <w:rPr>
                <w:rFonts w:hint="eastAsia" w:ascii="宋体" w:hAnsi="宋体" w:eastAsia="宋体" w:cs="宋体"/>
                <w:sz w:val="21"/>
                <w:szCs w:val="21"/>
              </w:rPr>
              <w:t>B/S的</w:t>
            </w:r>
            <w:r>
              <w:rPr>
                <w:rFonts w:hint="eastAsia" w:ascii="宋体" w:hAnsi="宋体" w:cs="宋体"/>
                <w:sz w:val="21"/>
                <w:szCs w:val="21"/>
                <w:lang w:val="en-US" w:eastAsia="zh-CN"/>
              </w:rPr>
              <w:t>架构体系</w:t>
            </w:r>
            <w:r>
              <w:rPr>
                <w:rFonts w:hint="eastAsia" w:ascii="宋体" w:hAnsi="宋体" w:eastAsia="宋体" w:cs="宋体"/>
                <w:sz w:val="21"/>
                <w:szCs w:val="21"/>
              </w:rPr>
              <w:t>，后台管理和发布浏览均基于浏览器，无须安装任何客户端或插件，全面兼容各种主流浏览器</w:t>
            </w:r>
            <w:r>
              <w:rPr>
                <w:rFonts w:hint="eastAsia" w:ascii="宋体" w:hAnsi="宋体" w:cs="宋体"/>
                <w:sz w:val="21"/>
                <w:szCs w:val="21"/>
                <w:lang w:val="en-US" w:eastAsia="zh-CN"/>
              </w:rPr>
              <w:t>包含</w:t>
            </w:r>
            <w:r>
              <w:rPr>
                <w:rFonts w:hint="eastAsia" w:ascii="宋体" w:hAnsi="宋体" w:eastAsia="宋体" w:cs="宋体"/>
                <w:sz w:val="21"/>
                <w:szCs w:val="21"/>
              </w:rPr>
              <w:t>IE、Firefox、Chrome、Safari</w:t>
            </w:r>
            <w:r>
              <w:rPr>
                <w:rFonts w:hint="eastAsia" w:ascii="宋体" w:hAnsi="宋体" w:cs="宋体"/>
                <w:sz w:val="21"/>
                <w:szCs w:val="21"/>
                <w:lang w:eastAsia="zh-CN"/>
              </w:rPr>
              <w:t>、</w:t>
            </w:r>
            <w:r>
              <w:rPr>
                <w:rFonts w:hint="eastAsia" w:ascii="宋体" w:hAnsi="宋体" w:eastAsia="宋体" w:cs="宋体"/>
                <w:sz w:val="21"/>
                <w:szCs w:val="21"/>
              </w:rPr>
              <w:t>Edge等。</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1.1.3</w:t>
            </w:r>
            <w:r>
              <w:rPr>
                <w:rFonts w:hint="eastAsia" w:ascii="宋体" w:hAnsi="宋体" w:cs="宋体"/>
                <w:sz w:val="21"/>
                <w:szCs w:val="21"/>
                <w:lang w:val="en-US" w:eastAsia="zh-CN"/>
              </w:rPr>
              <w:t>博达</w:t>
            </w:r>
            <w:r>
              <w:rPr>
                <w:rFonts w:hint="eastAsia" w:ascii="宋体" w:hAnsi="宋体" w:eastAsia="宋体" w:cs="宋体"/>
                <w:sz w:val="21"/>
                <w:szCs w:val="21"/>
              </w:rPr>
              <w:t>网站群平台</w:t>
            </w:r>
            <w:r>
              <w:rPr>
                <w:rFonts w:hint="eastAsia" w:ascii="宋体" w:hAnsi="宋体" w:cs="宋体"/>
                <w:sz w:val="21"/>
                <w:szCs w:val="21"/>
                <w:lang w:val="en-US" w:eastAsia="zh-CN"/>
              </w:rPr>
              <w:t>采用</w:t>
            </w:r>
            <w:r>
              <w:rPr>
                <w:rFonts w:hint="eastAsia" w:ascii="宋体" w:hAnsi="宋体" w:eastAsia="宋体" w:cs="宋体"/>
                <w:sz w:val="21"/>
                <w:szCs w:val="21"/>
              </w:rPr>
              <w:t>JAVA技术开发，具有跨平台、跨数据库的通用性和移植性；支持Windows、Unix、Solaris、Linux等主流服务器操作系统；支持SQL Server、Oracle、Sybase、MySQL、IBM DB2等多种主流数据库系统。</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default" w:ascii="宋体" w:hAnsi="宋体" w:eastAsia="宋体" w:cs="宋体"/>
                <w:sz w:val="21"/>
                <w:szCs w:val="21"/>
                <w:lang w:val="en-US" w:eastAsia="zh-CN"/>
              </w:rPr>
            </w:pPr>
            <w:r>
              <w:rPr>
                <w:rFonts w:hint="eastAsia" w:ascii="宋体" w:hAnsi="宋体" w:eastAsia="宋体" w:cs="宋体"/>
                <w:sz w:val="21"/>
                <w:szCs w:val="21"/>
              </w:rPr>
              <w:t>1.1.4提供应用集成能力，免费提供标准的API和webservice接口及相关文档，可与数字化校园统一身份认证、学院信息门户、共享数据中心等业务系统集成。</w:t>
            </w:r>
            <w:r>
              <w:rPr>
                <w:rFonts w:hint="eastAsia" w:ascii="宋体" w:hAnsi="宋体" w:cs="宋体"/>
                <w:sz w:val="21"/>
                <w:szCs w:val="21"/>
                <w:lang w:val="en-US" w:eastAsia="zh-CN"/>
              </w:rPr>
              <w:t>并承诺与采购人现有的上海树维信息科技有限公司的融合门户系统对接，实现单点登录，数据自动实时交换。承诺采购人后续建设的系统，与本系统对接时不得收取任何费用。</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1.1.5</w:t>
            </w:r>
            <w:r>
              <w:rPr>
                <w:rFonts w:hint="eastAsia" w:ascii="宋体" w:hAnsi="宋体" w:cs="宋体"/>
                <w:sz w:val="21"/>
                <w:szCs w:val="21"/>
                <w:lang w:val="en-US" w:eastAsia="zh-CN"/>
              </w:rPr>
              <w:t>博达</w:t>
            </w:r>
            <w:r>
              <w:rPr>
                <w:rFonts w:hint="eastAsia" w:ascii="宋体" w:hAnsi="宋体" w:eastAsia="宋体" w:cs="宋体"/>
                <w:sz w:val="21"/>
                <w:szCs w:val="21"/>
              </w:rPr>
              <w:t>网站群平台遵循W3C、JCP等国际组织的HTML，XML，SOAP，JSON等技术标准。</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1.1.6</w:t>
            </w:r>
            <w:r>
              <w:rPr>
                <w:rFonts w:hint="eastAsia" w:ascii="宋体" w:hAnsi="宋体" w:cs="宋体"/>
                <w:sz w:val="21"/>
                <w:szCs w:val="21"/>
                <w:lang w:val="en-US" w:eastAsia="zh-CN"/>
              </w:rPr>
              <w:t>本次升级到</w:t>
            </w:r>
            <w:r>
              <w:rPr>
                <w:rFonts w:hint="eastAsia" w:ascii="宋体" w:hAnsi="宋体" w:eastAsia="宋体" w:cs="宋体"/>
                <w:sz w:val="21"/>
                <w:szCs w:val="21"/>
              </w:rPr>
              <w:t>无限站点授权。</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1.1.7</w:t>
            </w:r>
            <w:r>
              <w:rPr>
                <w:rFonts w:hint="eastAsia" w:ascii="宋体" w:hAnsi="宋体" w:cs="宋体"/>
                <w:sz w:val="21"/>
                <w:szCs w:val="21"/>
                <w:lang w:val="en-US" w:eastAsia="zh-CN"/>
              </w:rPr>
              <w:t>博达</w:t>
            </w:r>
            <w:r>
              <w:rPr>
                <w:rFonts w:hint="eastAsia" w:ascii="宋体" w:hAnsi="宋体" w:eastAsia="宋体" w:cs="宋体"/>
                <w:sz w:val="21"/>
                <w:szCs w:val="21"/>
              </w:rPr>
              <w:t>网站群平台</w:t>
            </w:r>
            <w:r>
              <w:rPr>
                <w:rFonts w:hint="eastAsia" w:ascii="宋体" w:hAnsi="宋体" w:eastAsia="宋体" w:cs="宋体"/>
                <w:sz w:val="21"/>
                <w:szCs w:val="21"/>
                <w:lang w:val="en-US" w:eastAsia="zh-CN"/>
              </w:rPr>
              <w:t>提供</w:t>
            </w:r>
            <w:r>
              <w:rPr>
                <w:rFonts w:hint="eastAsia" w:ascii="宋体" w:hAnsi="宋体" w:eastAsia="宋体" w:cs="宋体"/>
                <w:sz w:val="21"/>
                <w:szCs w:val="21"/>
              </w:rPr>
              <w:t>虚拟化环境和物理环境下的部署模式。</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1.1.8</w:t>
            </w:r>
            <w:r>
              <w:rPr>
                <w:rFonts w:hint="eastAsia" w:ascii="宋体" w:hAnsi="宋体" w:cs="宋体"/>
                <w:sz w:val="21"/>
                <w:szCs w:val="21"/>
                <w:lang w:val="en-US" w:eastAsia="zh-CN"/>
              </w:rPr>
              <w:t>博达</w:t>
            </w:r>
            <w:r>
              <w:rPr>
                <w:rFonts w:hint="eastAsia" w:ascii="宋体" w:hAnsi="宋体" w:eastAsia="宋体" w:cs="宋体"/>
                <w:sz w:val="21"/>
                <w:szCs w:val="21"/>
              </w:rPr>
              <w:t>网站群平台</w:t>
            </w:r>
            <w:r>
              <w:rPr>
                <w:rFonts w:hint="eastAsia" w:ascii="宋体" w:hAnsi="宋体" w:cs="宋体"/>
                <w:sz w:val="21"/>
                <w:szCs w:val="21"/>
                <w:lang w:val="en-US" w:eastAsia="zh-CN"/>
              </w:rPr>
              <w:t>提供</w:t>
            </w:r>
            <w:r>
              <w:rPr>
                <w:rFonts w:hint="eastAsia" w:ascii="宋体" w:hAnsi="宋体" w:eastAsia="宋体" w:cs="宋体"/>
                <w:sz w:val="21"/>
                <w:szCs w:val="21"/>
              </w:rPr>
              <w:t>动态和静态页面发布</w:t>
            </w:r>
            <w:r>
              <w:rPr>
                <w:rFonts w:hint="eastAsia" w:ascii="宋体" w:hAnsi="宋体" w:cs="宋体"/>
                <w:sz w:val="21"/>
                <w:szCs w:val="21"/>
                <w:lang w:val="en-US" w:eastAsia="zh-CN"/>
              </w:rPr>
              <w:t>功能</w:t>
            </w:r>
            <w:r>
              <w:rPr>
                <w:rFonts w:hint="eastAsia" w:ascii="宋体" w:hAnsi="宋体" w:eastAsia="宋体" w:cs="宋体"/>
                <w:sz w:val="21"/>
                <w:szCs w:val="21"/>
              </w:rPr>
              <w:t>，并提供跨站点的静态和动态页面的全文检索功能，</w:t>
            </w:r>
            <w:r>
              <w:rPr>
                <w:rFonts w:hint="eastAsia" w:ascii="宋体" w:hAnsi="宋体" w:cs="宋体"/>
                <w:sz w:val="21"/>
                <w:szCs w:val="21"/>
                <w:lang w:val="en-US" w:eastAsia="zh-CN"/>
              </w:rPr>
              <w:t>产且可以</w:t>
            </w:r>
            <w:r>
              <w:rPr>
                <w:rFonts w:hint="eastAsia" w:ascii="宋体" w:hAnsi="宋体" w:eastAsia="宋体" w:cs="宋体"/>
                <w:sz w:val="21"/>
                <w:szCs w:val="21"/>
              </w:rPr>
              <w:t>检索到附件级别。</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1.1.9</w:t>
            </w:r>
            <w:r>
              <w:rPr>
                <w:rFonts w:hint="eastAsia" w:ascii="宋体" w:hAnsi="宋体" w:cs="宋体"/>
                <w:sz w:val="21"/>
                <w:szCs w:val="21"/>
                <w:lang w:val="en-US" w:eastAsia="zh-CN"/>
              </w:rPr>
              <w:t>博达</w:t>
            </w:r>
            <w:r>
              <w:rPr>
                <w:rFonts w:hint="eastAsia" w:ascii="宋体" w:hAnsi="宋体" w:eastAsia="宋体" w:cs="宋体"/>
                <w:sz w:val="21"/>
                <w:szCs w:val="21"/>
              </w:rPr>
              <w:t>网站群平台支持站点管理功能，可根据需要新增、删除、暂停、关闭系统内部站点，可通过IP地址、IP地址段限制站点的访问权限。</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1.1.10对</w:t>
            </w:r>
            <w:r>
              <w:rPr>
                <w:rFonts w:hint="eastAsia" w:ascii="宋体" w:hAnsi="宋体" w:cs="宋体"/>
                <w:sz w:val="21"/>
                <w:szCs w:val="21"/>
                <w:lang w:val="en-US" w:eastAsia="zh-CN"/>
              </w:rPr>
              <w:t>不同的网站提供不同的运行维护权限，</w:t>
            </w:r>
            <w:r>
              <w:rPr>
                <w:rFonts w:hint="eastAsia" w:ascii="宋体" w:hAnsi="宋体" w:eastAsia="宋体" w:cs="宋体"/>
                <w:sz w:val="21"/>
                <w:szCs w:val="21"/>
              </w:rPr>
              <w:t>主站与高级子站点的维护功能提供详细的用户权限设置，根据每个用户工作的分工不同设置不同的权限，支持多人共同维护一个站点，可根据需求自定义子站具有开设并管理下属站点的权限，层级不限，权限的分配可以按业务流程分、按栏目分、按单位组织结构分等。</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1.1.11每个站点可以有独立的空间，并可以设置自己的主域名，系统提供二级域名设置；支持站点间内容的分发和共享，一个站点的信息可以发布到一个或多个站群内的子站中；针对移动终端访问可自动识别，并自动选择打开PC网站或者手机网站。</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1.1.12</w:t>
            </w:r>
            <w:r>
              <w:rPr>
                <w:rFonts w:hint="eastAsia" w:ascii="宋体" w:hAnsi="宋体" w:cs="宋体"/>
                <w:sz w:val="21"/>
                <w:szCs w:val="21"/>
                <w:lang w:val="en-US" w:eastAsia="zh-CN"/>
              </w:rPr>
              <w:t>博达</w:t>
            </w:r>
            <w:r>
              <w:rPr>
                <w:rFonts w:hint="eastAsia" w:ascii="宋体" w:hAnsi="宋体" w:eastAsia="宋体" w:cs="宋体"/>
                <w:sz w:val="21"/>
                <w:szCs w:val="21"/>
              </w:rPr>
              <w:t>网站群平台具备网站群管理员客户端功能。为每个管理员提供一个可自动登陆的C/S客户端，无需登录网站后台即可完成对网站的维护操作，客户端至少</w:t>
            </w:r>
            <w:r>
              <w:rPr>
                <w:rFonts w:hint="eastAsia" w:ascii="宋体" w:hAnsi="宋体" w:cs="宋体"/>
                <w:sz w:val="21"/>
                <w:szCs w:val="21"/>
                <w:lang w:val="en-US" w:eastAsia="zh-CN"/>
              </w:rPr>
              <w:t>包括文</w:t>
            </w:r>
            <w:r>
              <w:rPr>
                <w:rFonts w:hint="eastAsia" w:ascii="宋体" w:hAnsi="宋体" w:eastAsia="宋体" w:cs="宋体"/>
                <w:sz w:val="21"/>
                <w:szCs w:val="21"/>
              </w:rPr>
              <w:t>章管理、消息系统（信件处理消息、信息审核信息、站内信息等）、云文件库、系统备份、系统体检等。</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1.1.13</w:t>
            </w:r>
            <w:r>
              <w:rPr>
                <w:rFonts w:hint="eastAsia" w:ascii="宋体" w:hAnsi="宋体" w:cs="宋体"/>
                <w:sz w:val="21"/>
                <w:szCs w:val="21"/>
                <w:lang w:val="en-US" w:eastAsia="zh-CN"/>
              </w:rPr>
              <w:t>博达</w:t>
            </w:r>
            <w:r>
              <w:rPr>
                <w:rFonts w:hint="eastAsia" w:ascii="宋体" w:hAnsi="宋体" w:eastAsia="宋体" w:cs="宋体"/>
                <w:sz w:val="21"/>
                <w:szCs w:val="21"/>
              </w:rPr>
              <w:t>网站群系统</w:t>
            </w:r>
            <w:r>
              <w:rPr>
                <w:rFonts w:hint="eastAsia" w:ascii="宋体" w:hAnsi="宋体" w:cs="宋体"/>
                <w:sz w:val="21"/>
                <w:szCs w:val="21"/>
                <w:lang w:val="en-US" w:eastAsia="zh-CN"/>
              </w:rPr>
              <w:t>支持</w:t>
            </w:r>
            <w:r>
              <w:rPr>
                <w:rFonts w:hint="eastAsia" w:ascii="宋体" w:hAnsi="宋体" w:eastAsia="宋体" w:cs="宋体"/>
                <w:sz w:val="21"/>
                <w:szCs w:val="21"/>
              </w:rPr>
              <w:t>全备份、数据备份、模板备份、增量备份、计划备份、异地备份、备份包完整性监测、备份包自动清理、子站恢复备份包自动抽取功能。</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1.1.14</w:t>
            </w:r>
            <w:r>
              <w:rPr>
                <w:rFonts w:hint="eastAsia" w:ascii="宋体" w:hAnsi="宋体" w:cs="宋体"/>
                <w:sz w:val="21"/>
                <w:szCs w:val="21"/>
                <w:lang w:val="en-US" w:eastAsia="zh-CN"/>
              </w:rPr>
              <w:t>博达</w:t>
            </w:r>
            <w:r>
              <w:rPr>
                <w:rFonts w:hint="eastAsia" w:ascii="宋体" w:hAnsi="宋体" w:eastAsia="宋体" w:cs="宋体"/>
                <w:sz w:val="21"/>
                <w:szCs w:val="21"/>
              </w:rPr>
              <w:t>站群内站点的实时监控功能，可检测到站点的可用性、死链空链、响应时间、下载时间等常规内容，可检测到服务器CPU、内存、磁盘空间的使用情况，需提供清晰的图表分析，记录并展示系统运行状态及各项指标。</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1.2</w:t>
            </w:r>
            <w:r>
              <w:rPr>
                <w:rFonts w:hint="eastAsia" w:ascii="宋体" w:hAnsi="宋体" w:eastAsia="宋体" w:cs="宋体"/>
                <w:sz w:val="21"/>
                <w:szCs w:val="21"/>
              </w:rPr>
              <w:tab/>
            </w:r>
            <w:r>
              <w:rPr>
                <w:rFonts w:hint="eastAsia" w:ascii="宋体" w:hAnsi="宋体" w:eastAsia="宋体" w:cs="宋体"/>
                <w:sz w:val="21"/>
                <w:szCs w:val="21"/>
              </w:rPr>
              <w:t>网站建设功能要求</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1.2.1提供网站数据迁移工具，可对原有网站数据进行迁移，也可利用此工具设置对目标站点进行数据采集。</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1.2.2</w:t>
            </w:r>
            <w:r>
              <w:rPr>
                <w:rFonts w:hint="eastAsia" w:ascii="宋体" w:hAnsi="宋体" w:cs="宋体"/>
                <w:sz w:val="21"/>
                <w:szCs w:val="21"/>
                <w:lang w:val="en-US" w:eastAsia="zh-CN"/>
              </w:rPr>
              <w:t>博达</w:t>
            </w:r>
            <w:r>
              <w:rPr>
                <w:rFonts w:hint="eastAsia" w:ascii="宋体" w:hAnsi="宋体" w:eastAsia="宋体" w:cs="宋体"/>
                <w:sz w:val="21"/>
                <w:szCs w:val="21"/>
              </w:rPr>
              <w:t>网站群平台采用模板、栏目、资料分离的模式进行网站的创建。</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1.2.3</w:t>
            </w:r>
            <w:r>
              <w:rPr>
                <w:rFonts w:hint="eastAsia" w:ascii="宋体" w:hAnsi="宋体" w:cs="宋体"/>
                <w:sz w:val="21"/>
                <w:szCs w:val="21"/>
                <w:lang w:val="en-US" w:eastAsia="zh-CN"/>
              </w:rPr>
              <w:t>博达</w:t>
            </w:r>
            <w:r>
              <w:rPr>
                <w:rFonts w:hint="eastAsia" w:ascii="宋体" w:hAnsi="宋体" w:eastAsia="宋体" w:cs="宋体"/>
                <w:sz w:val="21"/>
                <w:szCs w:val="21"/>
              </w:rPr>
              <w:t>网站群平台采用功能组件鼠标拖拽和智能设计（自动分析静态页面并插入功能组件）两种建设模式，内置功能组件3</w:t>
            </w:r>
            <w:r>
              <w:rPr>
                <w:rFonts w:hint="eastAsia" w:ascii="宋体" w:hAnsi="宋体" w:cs="宋体"/>
                <w:sz w:val="21"/>
                <w:szCs w:val="21"/>
                <w:lang w:val="en-US" w:eastAsia="zh-CN"/>
              </w:rPr>
              <w:t>6</w:t>
            </w:r>
            <w:r>
              <w:rPr>
                <w:rFonts w:hint="eastAsia" w:ascii="宋体" w:hAnsi="宋体" w:eastAsia="宋体" w:cs="宋体"/>
                <w:sz w:val="21"/>
                <w:szCs w:val="21"/>
              </w:rPr>
              <w:t>0个，包含大量的DIV组件，可对页面展示效果进行定制化调整，针对移动版网站的建设，提供移动版网站功能专用功能组件。</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1.2.4与Dreamweaver软件进行无缝集成，支持在Dreamweaver直接拖拽或添加组件，保存后直接上传服务器。</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1.2.5</w:t>
            </w:r>
            <w:r>
              <w:rPr>
                <w:rFonts w:hint="eastAsia" w:ascii="宋体" w:hAnsi="宋体" w:cs="宋体"/>
                <w:sz w:val="21"/>
                <w:szCs w:val="21"/>
                <w:lang w:val="en-US" w:eastAsia="zh-CN"/>
              </w:rPr>
              <w:t>博达</w:t>
            </w:r>
            <w:r>
              <w:rPr>
                <w:rFonts w:hint="eastAsia" w:ascii="宋体" w:hAnsi="宋体" w:eastAsia="宋体" w:cs="宋体"/>
                <w:sz w:val="21"/>
                <w:szCs w:val="21"/>
              </w:rPr>
              <w:t>网站群平台网站栏目的增加、删除、修改、隐藏等操作，可通过EXCEL文件批量创建栏目。</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1.2.6</w:t>
            </w:r>
            <w:r>
              <w:rPr>
                <w:rFonts w:hint="eastAsia" w:ascii="宋体" w:hAnsi="宋体" w:cs="宋体"/>
                <w:sz w:val="21"/>
                <w:szCs w:val="21"/>
                <w:lang w:val="en-US" w:eastAsia="zh-CN"/>
              </w:rPr>
              <w:t>博达</w:t>
            </w:r>
            <w:r>
              <w:rPr>
                <w:rFonts w:hint="eastAsia" w:ascii="宋体" w:hAnsi="宋体" w:eastAsia="宋体" w:cs="宋体"/>
                <w:sz w:val="21"/>
                <w:szCs w:val="21"/>
              </w:rPr>
              <w:t>网站群平台网站建设、修改历史版本的保存功能，可根据需要一键恢复历史版本。</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1.2.7网站发布的动态发布和静态发布设置，可人工制定精准的发布范围，细化到网站的每个栏目，提高发布效率，可以监控当前的发布状态、传输状态等信息。</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1.2.8网站一键变灰和计划变灰设置。</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1.2.9具备一键扒站功能。</w:t>
            </w:r>
            <w:r>
              <w:rPr>
                <w:rFonts w:hint="eastAsia" w:ascii="宋体" w:hAnsi="宋体" w:cs="宋体"/>
                <w:sz w:val="21"/>
                <w:szCs w:val="21"/>
                <w:lang w:val="en-US" w:eastAsia="zh-CN"/>
              </w:rPr>
              <w:t>可以</w:t>
            </w:r>
            <w:r>
              <w:rPr>
                <w:rFonts w:hint="eastAsia" w:ascii="宋体" w:hAnsi="宋体" w:eastAsia="宋体" w:cs="宋体"/>
                <w:sz w:val="21"/>
                <w:szCs w:val="21"/>
              </w:rPr>
              <w:t>对网上的特殊表现形式进行反编译，生成可直接调用的功能组件。</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1.2.10</w:t>
            </w:r>
            <w:r>
              <w:rPr>
                <w:rFonts w:hint="eastAsia" w:ascii="宋体" w:hAnsi="宋体" w:cs="宋体"/>
                <w:sz w:val="21"/>
                <w:szCs w:val="21"/>
                <w:lang w:val="en-US" w:eastAsia="zh-CN"/>
              </w:rPr>
              <w:t>提供</w:t>
            </w:r>
            <w:r>
              <w:rPr>
                <w:rFonts w:hint="eastAsia" w:ascii="宋体" w:hAnsi="宋体" w:eastAsia="宋体" w:cs="宋体"/>
                <w:sz w:val="21"/>
                <w:szCs w:val="21"/>
              </w:rPr>
              <w:t>文章评论、留言、领导信箱等互动功能，系统可对互动模块的信息进行统一管理。</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1.3</w:t>
            </w:r>
            <w:r>
              <w:rPr>
                <w:rFonts w:hint="eastAsia" w:ascii="宋体" w:hAnsi="宋体" w:eastAsia="宋体" w:cs="宋体"/>
                <w:sz w:val="21"/>
                <w:szCs w:val="21"/>
              </w:rPr>
              <w:tab/>
            </w:r>
            <w:r>
              <w:rPr>
                <w:rFonts w:hint="eastAsia" w:ascii="宋体" w:hAnsi="宋体" w:eastAsia="宋体" w:cs="宋体"/>
                <w:sz w:val="21"/>
                <w:szCs w:val="21"/>
              </w:rPr>
              <w:t>网站内容维护要求</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1.3.1提供资料的增加、删除、修改及自动保存功能。</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1.3.2文章内容维护支持一键排版功能，并且要求支持Word、WPS等多种编辑软件生成文档的直接导入（不采用从word和wps中复制、粘贴的方式）。导入时应保留文档的格式和表格，所嵌入的图片能自动上传，不再需要单独上传每一张图片；支持文章一键转换成PDF或者Flash格式进行发布；一键排版功能要求能自动对内容所属的段落、列表、表格、图片、对象等格式进行保留，并能去除空行、多余表格、隐藏域、样式属性等自动排版功能，可自定义设置学校各类信息格式，例如：新闻信息、通知公告等多种信息标准格式进行一键排版。</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1.3.3具备内容审核机制，机制可灵活修改；具备可视化的审核流程设置（可设置直流或并流流程），针对网站的不同栏目可自定义不同的审核流程。</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1.3.4支持内容访问权限通过IP地址、IP地址段、会员等方式进行控制。</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1.3.5文章发布可支持站点间的相互投递及分发功能；支持网站间的信息共享和信息推送，实现信息一次录入，在不同站点、不同栏目中发布。</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1.3.6可根据需要自定义扩展文章发布的字段。</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1.3.7可根据IP地址、IP段、用户权限、内外网等方式设置文章访问权限。</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1.3.8可以将指定栏目或整站文章导出成文章包，进行备份或迁移，支持历史信息的归档及查询功能。</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1.3.9对网站中的文章出处、文章水印进行管理，可对水印图片、水印位置进行管理，并可以针对整个网站进行水印设置。</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1.3.10在用户维护文章资料时提供按照关键字、标题、标签进行文章检索的功能。</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1.3.11可设置文章头条、置顶、排序、重要性、上线及下线时间。</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1.3.12具备视频上传自动转化功能，可将上传的视频统一转化为MP4格式进行播放，以适应各个终端正常访问。</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1.3.13可以为每个子站管理员和主站管理员提供个人使用的文件库，用于存放自己常用的图片、音频、视频、文章、附件等文件，以便在维护网站内容时，可以实时地引用这些资料。可以为整个站群所有管理员提供一个共用的文件库，用于存放图片、音频、视频、文章、附件等文件，以便在维护网站内容时，可以实时的引用共用库中的资料。</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1.4</w:t>
            </w:r>
            <w:r>
              <w:rPr>
                <w:rFonts w:hint="eastAsia" w:ascii="宋体" w:hAnsi="宋体" w:eastAsia="宋体" w:cs="宋体"/>
                <w:sz w:val="21"/>
                <w:szCs w:val="21"/>
              </w:rPr>
              <w:tab/>
            </w:r>
            <w:r>
              <w:rPr>
                <w:rFonts w:hint="eastAsia" w:ascii="宋体" w:hAnsi="宋体" w:eastAsia="宋体" w:cs="宋体"/>
                <w:sz w:val="21"/>
                <w:szCs w:val="21"/>
              </w:rPr>
              <w:t>系统统计功能要求</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1.4.1具有访问日志功能，用于记录访问本网站的IP地址、所访问的栏目等内容。</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1.4.2可以按照栏目的访问量排名，同时可将结果导出成Excel文件。</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1.4.3可以按照总访问量、年访问量、月访问量统计以下内容：</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1.4.4对网站的访问量。</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1.4.5按每日24小时进行分时段的网站访问量统计。</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1.4.6可以IP地址（过滤相同IP地址）为依据，对网站访问量进行统计。</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1.4.7可对整个网站的信息进行访问量排名。</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1.4.8可以统计访问的来源地。</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1.4.9可以统计网站浏览者所使用的浏览器类别、操作系统类别、系统分辨率等。</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1.4.10可以统计各个管理员发布文章的多少。</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1.5</w:t>
            </w:r>
            <w:r>
              <w:rPr>
                <w:rFonts w:hint="eastAsia" w:ascii="宋体" w:hAnsi="宋体" w:eastAsia="宋体" w:cs="宋体"/>
                <w:sz w:val="21"/>
                <w:szCs w:val="21"/>
              </w:rPr>
              <w:tab/>
            </w:r>
            <w:r>
              <w:rPr>
                <w:rFonts w:hint="eastAsia" w:ascii="宋体" w:hAnsi="宋体" w:eastAsia="宋体" w:cs="宋体"/>
                <w:sz w:val="21"/>
                <w:szCs w:val="21"/>
              </w:rPr>
              <w:t>移动化要求</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1.5.1</w:t>
            </w:r>
            <w:r>
              <w:rPr>
                <w:rFonts w:hint="eastAsia" w:ascii="宋体" w:hAnsi="宋体" w:cs="宋体"/>
                <w:sz w:val="21"/>
                <w:szCs w:val="21"/>
                <w:lang w:val="en-US" w:eastAsia="zh-CN"/>
              </w:rPr>
              <w:t>移动网站</w:t>
            </w:r>
            <w:r>
              <w:rPr>
                <w:rFonts w:hint="eastAsia" w:ascii="宋体" w:hAnsi="宋体" w:eastAsia="宋体" w:cs="宋体"/>
                <w:sz w:val="21"/>
                <w:szCs w:val="21"/>
              </w:rPr>
              <w:t>与PC网站使用同一域名。</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1.5.2自动识别浏览终端，根据屏幕大小打开适合的移动网站界面。</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1.5.3网站后台具备专门的移动终端模拟器，直接预览多种终端下网站页面和移动端内容展示效果。并能在移动端访问时自动对文字、图片、视频进行调整自适应。</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1.5.4网站栏目和数据自动继承PC网站的栏目和数据。</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1.5.5移动端访问时自动对文字、图片、视频进行清洗。</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1.6</w:t>
            </w:r>
            <w:r>
              <w:rPr>
                <w:rFonts w:hint="eastAsia" w:ascii="宋体" w:hAnsi="宋体" w:eastAsia="宋体" w:cs="宋体"/>
                <w:sz w:val="21"/>
                <w:szCs w:val="21"/>
              </w:rPr>
              <w:tab/>
            </w:r>
            <w:r>
              <w:rPr>
                <w:rFonts w:hint="eastAsia" w:ascii="宋体" w:hAnsi="宋体" w:eastAsia="宋体" w:cs="宋体"/>
                <w:sz w:val="21"/>
                <w:szCs w:val="21"/>
              </w:rPr>
              <w:t>系统安全要求</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1.6.1对于站群系统管理员和子站管理员，可以设置和管理其登录的IP地址，并支持IP地址段的设置。</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1.6.2系统高级管理员可为每个站点赋予不同级别的管理员，支持管理员的权限管理，可对网站管理员赋予一定的权限，包含网站管理权限（网站建设、备份与恢复、网站统计等）、网站内容权限（文章管理、资料库管理等）、发布网站权限。</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1.6.3支持用户和组织的管理功能，系统提供详细的用户权限管理，可根据不同的用户设置不同的管理权限，权限分配需支持按照业务流程、按照网站栏目、按照组织结构进行权限划分，权限划分需深入至网站的每个栏目。</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1.6.4可设置网站用户输入信息中禁止包含的敏感词语，需具备网站群敏感词库并可手动添加敏感词。（如评论、留言、访谈等互动功能）。</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1.6.5网站可以全面防止SQL 注入攻击、密码猜解、木马上传等各种恶意攻击手段；可以采用IP 地址限定方式来确保用户的安全访问；可以防御和设置DDOS配置的各项参数，使站群具有防御DDOS的能力。</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1.6.6系统自带软件防火墙，可对恶意扫描、密码拆解等危险行为按照规则进行IP封禁和账号冻结，能够从系统底层进行防护，阻止非法写入、命令执行、跨目录操作等，提供详细的攻击行为日志，提供对所有数据访问行为的记录，保证每个不安全操作能够查有依据。</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1.6.7支持所有部件的多机工作和热备。</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1.6.8提供网站系统危险文件扫描工具，能够快速扫描网站群系统内部的危险文件并进行处理。</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1.6.9站群系统自带安全隐患检测系统，可对系统内部账号安全情况，站点组件代码编辑，管理员IP限制，攻击记录，系统敏感词过滤，备份包日期和完整性，长时间未登录的管理员账号，产品所在磁盘的剩余空间，是否打开系统防火墙等方面进行检测并打分，提醒管理员及时排除系统安全隐患。</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1.6.10提供站群操作日志，记录管理员在平台中的各项操作及操作时的IP地址。</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1.6.11站群系统具有远程诊断功能，厂商可通过远程的方式对系统进行诊断，确定系统在运行中出现的问题，一旦系统出现问题，厂商可利用远程诊断迅速解决问题。</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1.6.12管理用户登录和信息传递过程中，能够对信息进行加密传输。</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1.7</w:t>
            </w:r>
            <w:r>
              <w:rPr>
                <w:rFonts w:hint="eastAsia" w:ascii="宋体" w:hAnsi="宋体" w:eastAsia="宋体" w:cs="宋体"/>
                <w:sz w:val="21"/>
                <w:szCs w:val="21"/>
              </w:rPr>
              <w:tab/>
            </w:r>
            <w:r>
              <w:rPr>
                <w:rFonts w:hint="eastAsia" w:ascii="宋体" w:hAnsi="宋体" w:eastAsia="宋体" w:cs="宋体"/>
                <w:sz w:val="21"/>
                <w:szCs w:val="21"/>
              </w:rPr>
              <w:t>系统性能要求</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1.7.1具有高可靠性和高安全性，界面友好，易于管理和维护；</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1.7.2网站应充分考虑到系统今后纵向和横向的平滑扩张能力；</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1.7.3页面响应速度</w:t>
            </w:r>
            <w:r>
              <w:rPr>
                <w:rFonts w:hint="eastAsia" w:ascii="宋体" w:hAnsi="宋体" w:cs="宋体"/>
                <w:sz w:val="21"/>
                <w:szCs w:val="21"/>
                <w:lang w:val="en-US" w:eastAsia="zh-CN"/>
              </w:rPr>
              <w:t>1</w:t>
            </w:r>
            <w:r>
              <w:rPr>
                <w:rFonts w:hint="eastAsia" w:ascii="宋体" w:hAnsi="宋体" w:eastAsia="宋体" w:cs="宋体"/>
                <w:sz w:val="21"/>
                <w:szCs w:val="21"/>
              </w:rPr>
              <w:t>秒，同时支持5000用户并发访问，支持大量在线用户的访问和并发检索；</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1.7.4具有可视化的模板制作插件，方便模板制作人员使用，并提供开放的接口，</w:t>
            </w:r>
            <w:r>
              <w:rPr>
                <w:rFonts w:hint="eastAsia" w:ascii="宋体" w:hAnsi="宋体" w:cs="宋体"/>
                <w:sz w:val="21"/>
                <w:szCs w:val="21"/>
                <w:lang w:val="en-US" w:eastAsia="zh-CN"/>
              </w:rPr>
              <w:t>提供自定义组件</w:t>
            </w:r>
            <w:r>
              <w:rPr>
                <w:rFonts w:hint="eastAsia" w:ascii="宋体" w:hAnsi="宋体" w:eastAsia="宋体" w:cs="宋体"/>
                <w:sz w:val="21"/>
                <w:szCs w:val="21"/>
              </w:rPr>
              <w:t>允许用户自行开发新的插件；</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1.7.5符合多层浏览器/服务器体系结构，应能满足新增的需求，而系统的体系结构不需做较大的改变，并能保证系统今后的平滑升级</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1.7.6系统应该提供7X24小时不间断运行。</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8</w:t>
            </w:r>
            <w:r>
              <w:rPr>
                <w:rFonts w:hint="eastAsia" w:ascii="宋体" w:hAnsi="宋体" w:eastAsia="宋体" w:cs="宋体"/>
                <w:sz w:val="21"/>
                <w:szCs w:val="21"/>
              </w:rPr>
              <w:tab/>
            </w:r>
            <w:r>
              <w:rPr>
                <w:rFonts w:hint="eastAsia" w:ascii="宋体" w:hAnsi="宋体" w:eastAsia="宋体" w:cs="宋体"/>
                <w:sz w:val="21"/>
                <w:szCs w:val="21"/>
              </w:rPr>
              <w:t>培训及售后服务要求</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8</w:t>
            </w:r>
            <w:r>
              <w:rPr>
                <w:rFonts w:hint="eastAsia" w:ascii="宋体" w:hAnsi="宋体" w:eastAsia="宋体" w:cs="宋体"/>
                <w:sz w:val="21"/>
                <w:szCs w:val="21"/>
              </w:rPr>
              <w:t>.1提供完善的系统文档，包括系统白皮书、系统安装手册、用户使用手册、系统接口技术说明文档、操作视频等资料。</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8</w:t>
            </w:r>
            <w:r>
              <w:rPr>
                <w:rFonts w:hint="eastAsia" w:ascii="宋体" w:hAnsi="宋体" w:eastAsia="宋体" w:cs="宋体"/>
                <w:sz w:val="21"/>
                <w:szCs w:val="21"/>
              </w:rPr>
              <w:t>.2提供系统安装部署、各项功能使用、系统维护及模板制作等培训，使校方人员能独立操作、维护、管理系统，确保系统正常安全运行。</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8</w:t>
            </w:r>
            <w:r>
              <w:rPr>
                <w:rFonts w:hint="eastAsia" w:ascii="宋体" w:hAnsi="宋体" w:eastAsia="宋体" w:cs="宋体"/>
                <w:sz w:val="21"/>
                <w:szCs w:val="21"/>
              </w:rPr>
              <w:t>.3提供二次开发培训与技术支持服务，使用户可在系统基础上进行二次开发。</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8</w:t>
            </w:r>
            <w:r>
              <w:rPr>
                <w:rFonts w:hint="eastAsia" w:ascii="宋体" w:hAnsi="宋体" w:eastAsia="宋体" w:cs="宋体"/>
                <w:sz w:val="21"/>
                <w:szCs w:val="21"/>
              </w:rPr>
              <w:t>.4免费提供3年质保服务，包括系统升级、远程诊断、系统管理咨询、二次开发技术支持、管理人员技术业务培训等服务。提供7*24小时的即时电话、邮件等服务，若远程不能解决问题时，提供上门服务。</w:t>
            </w:r>
          </w:p>
          <w:p>
            <w:pPr>
              <w:pStyle w:val="16"/>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8</w:t>
            </w:r>
            <w:r>
              <w:rPr>
                <w:rFonts w:hint="eastAsia" w:ascii="宋体" w:hAnsi="宋体" w:eastAsia="宋体" w:cs="宋体"/>
                <w:sz w:val="21"/>
                <w:szCs w:val="21"/>
              </w:rPr>
              <w:t>.5学院现有网站运行维护及更新以及按照学院要求制作新的PC端站点及移动端站点（共10个）。</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firstLine="0" w:firstLineChars="0"/>
              <w:textAlignment w:val="auto"/>
              <w:rPr>
                <w:rFonts w:hint="eastAsia" w:ascii="宋体" w:hAnsi="宋体" w:eastAsia="宋体" w:cs="宋体"/>
                <w:b/>
                <w:bCs/>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8</w:t>
            </w:r>
            <w:r>
              <w:rPr>
                <w:rFonts w:hint="eastAsia" w:ascii="宋体" w:hAnsi="宋体" w:eastAsia="宋体" w:cs="宋体"/>
                <w:sz w:val="21"/>
                <w:szCs w:val="21"/>
              </w:rPr>
              <w:t>.6老平台数据原样迁移至新平台，并进行数据清洗,保证迁移过程中老平台数据正常访问。</w:t>
            </w:r>
          </w:p>
        </w:tc>
      </w:tr>
      <w:tr>
        <w:tblPrEx>
          <w:tblLayout w:type="fixed"/>
          <w:tblCellMar>
            <w:top w:w="0" w:type="dxa"/>
            <w:left w:w="108" w:type="dxa"/>
            <w:bottom w:w="0" w:type="dxa"/>
            <w:right w:w="108" w:type="dxa"/>
          </w:tblCellMar>
        </w:tblPrEx>
        <w:trPr>
          <w:trHeight w:val="794" w:hRule="atLeast"/>
          <w:jc w:val="center"/>
        </w:trPr>
        <w:tc>
          <w:tcPr>
            <w:tcW w:w="97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Cs/>
                <w:szCs w:val="21"/>
                <w:lang w:eastAsia="zh-CN"/>
              </w:rPr>
            </w:pPr>
            <w:r>
              <w:rPr>
                <w:rFonts w:hint="eastAsia" w:ascii="宋体" w:hAnsi="宋体" w:eastAsia="宋体" w:cs="宋体"/>
                <w:szCs w:val="21"/>
                <w:lang w:val="en-US" w:eastAsia="zh-CN"/>
              </w:rPr>
              <w:t>2</w:t>
            </w:r>
          </w:p>
        </w:tc>
        <w:tc>
          <w:tcPr>
            <w:tcW w:w="733"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
                <w:bCs/>
                <w:szCs w:val="21"/>
              </w:rPr>
            </w:pPr>
            <w:r>
              <w:rPr>
                <w:rFonts w:hint="eastAsia" w:ascii="宋体" w:hAnsi="宋体" w:eastAsia="宋体" w:cs="宋体"/>
                <w:color w:val="000000"/>
                <w:kern w:val="0"/>
                <w:sz w:val="21"/>
                <w:szCs w:val="21"/>
              </w:rPr>
              <w:t>网站群服务器</w:t>
            </w:r>
          </w:p>
        </w:tc>
        <w:tc>
          <w:tcPr>
            <w:tcW w:w="95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
                <w:bCs/>
                <w:szCs w:val="21"/>
              </w:rPr>
            </w:pPr>
            <w:r>
              <w:rPr>
                <w:rFonts w:hint="eastAsia" w:ascii="宋体" w:hAnsi="宋体" w:cs="宋体"/>
                <w:szCs w:val="21"/>
                <w:lang w:val="en-US" w:eastAsia="zh-CN"/>
              </w:rPr>
              <w:t>中科可控H620-G30</w:t>
            </w:r>
          </w:p>
        </w:tc>
        <w:tc>
          <w:tcPr>
            <w:tcW w:w="5493" w:type="dxa"/>
            <w:tcBorders>
              <w:top w:val="single" w:color="auto" w:sz="6" w:space="0"/>
              <w:left w:val="single" w:color="auto" w:sz="6" w:space="0"/>
              <w:bottom w:val="single" w:color="auto" w:sz="6" w:space="0"/>
              <w:right w:val="single" w:color="auto" w:sz="6" w:space="0"/>
            </w:tcBorders>
            <w:noWrap w:val="0"/>
            <w:vAlign w:val="top"/>
          </w:tcPr>
          <w:p>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宋体" w:hAnsi="宋体" w:eastAsia="宋体" w:cs="宋体"/>
                <w:b/>
                <w:bCs/>
                <w:szCs w:val="21"/>
              </w:rPr>
            </w:pPr>
            <w:r>
              <w:rPr>
                <w:rFonts w:hint="eastAsia" w:ascii="宋体" w:hAnsi="宋体" w:eastAsia="宋体" w:cs="宋体"/>
                <w:sz w:val="21"/>
                <w:szCs w:val="21"/>
              </w:rPr>
              <w:t>2U机架式服务器；配置</w:t>
            </w:r>
            <w:r>
              <w:rPr>
                <w:rFonts w:hint="eastAsia" w:ascii="宋体" w:hAnsi="宋体" w:cs="宋体"/>
                <w:sz w:val="21"/>
                <w:szCs w:val="21"/>
                <w:lang w:eastAsia="zh-CN"/>
              </w:rPr>
              <w:t>：</w:t>
            </w:r>
            <w:r>
              <w:rPr>
                <w:rFonts w:hint="eastAsia" w:ascii="宋体" w:hAnsi="宋体" w:eastAsia="宋体" w:cs="宋体"/>
                <w:sz w:val="21"/>
                <w:szCs w:val="21"/>
              </w:rPr>
              <w:t>2颗CPU，每颗CPU核心数16核，CPU主频</w:t>
            </w:r>
            <w:r>
              <w:rPr>
                <w:rFonts w:hint="eastAsia" w:ascii="宋体" w:hAnsi="宋体" w:cs="宋体"/>
                <w:sz w:val="21"/>
                <w:szCs w:val="21"/>
                <w:lang w:eastAsia="zh-CN"/>
              </w:rPr>
              <w:t>：</w:t>
            </w:r>
            <w:r>
              <w:rPr>
                <w:rFonts w:hint="eastAsia" w:ascii="宋体" w:hAnsi="宋体" w:eastAsia="宋体" w:cs="宋体"/>
                <w:sz w:val="21"/>
                <w:szCs w:val="21"/>
              </w:rPr>
              <w:t>2.2GHz，CPU三级缓存</w:t>
            </w:r>
            <w:r>
              <w:rPr>
                <w:rFonts w:hint="eastAsia" w:ascii="宋体" w:hAnsi="宋体" w:cs="宋体"/>
                <w:sz w:val="21"/>
                <w:szCs w:val="21"/>
                <w:lang w:eastAsia="zh-CN"/>
              </w:rPr>
              <w:t>：</w:t>
            </w:r>
            <w:r>
              <w:rPr>
                <w:rFonts w:hint="eastAsia" w:ascii="宋体" w:hAnsi="宋体" w:eastAsia="宋体" w:cs="宋体"/>
                <w:sz w:val="21"/>
                <w:szCs w:val="21"/>
              </w:rPr>
              <w:t>64MB；</w:t>
            </w:r>
            <w:r>
              <w:rPr>
                <w:rFonts w:hint="eastAsia" w:ascii="宋体" w:hAnsi="宋体" w:cs="宋体"/>
                <w:sz w:val="21"/>
                <w:szCs w:val="21"/>
                <w:lang w:val="en-US" w:eastAsia="zh-CN"/>
              </w:rPr>
              <w:t>内存</w:t>
            </w:r>
            <w:r>
              <w:rPr>
                <w:rFonts w:hint="eastAsia" w:ascii="宋体" w:hAnsi="宋体" w:cs="宋体"/>
                <w:sz w:val="21"/>
                <w:szCs w:val="21"/>
                <w:lang w:eastAsia="zh-CN"/>
              </w:rPr>
              <w:t>：</w:t>
            </w:r>
            <w:r>
              <w:rPr>
                <w:rFonts w:hint="eastAsia" w:ascii="宋体" w:hAnsi="宋体" w:eastAsia="宋体" w:cs="宋体"/>
                <w:sz w:val="21"/>
                <w:szCs w:val="21"/>
              </w:rPr>
              <w:t>512GB DDR4 2666MHz ECC RDIMM内存，32个内存插槽，最大可支持4TB内存容量；12个前置热插拔3.5硬盘或24个2.5硬盘，2*后置SAS/SATA/SSD硬盘;板载8个U.2 NVME SSD，不需PCE-E转接卡；支持2个内置M.2 SATA/PCIE SSD；主板支持2个SD卡插槽；配置4TB SAS*4；配置2GB Cache、12Gb RAID控制器，支持RAID0/1/5/10/50，支持电容掉电保护；板载I350芯片高端双口千兆网卡，支持NCSI、网络唤醒，网络冗余，负载均衡等网络高级特性；最大支持10个PCI-E 3.0插槽（2个内置专用插槽）；配置热插拔1+1冗余电源，单个电源功率</w:t>
            </w:r>
            <w:r>
              <w:rPr>
                <w:rFonts w:hint="eastAsia" w:ascii="宋体" w:hAnsi="宋体" w:cs="宋体"/>
                <w:sz w:val="21"/>
                <w:szCs w:val="21"/>
                <w:lang w:eastAsia="zh-CN"/>
              </w:rPr>
              <w:t>：</w:t>
            </w:r>
            <w:r>
              <w:rPr>
                <w:rFonts w:hint="eastAsia" w:ascii="宋体" w:hAnsi="宋体" w:eastAsia="宋体" w:cs="宋体"/>
                <w:sz w:val="21"/>
                <w:szCs w:val="21"/>
              </w:rPr>
              <w:t>550W；提供服务器电源认证，并加盖原厂商公章；支持BIOS中英文界面；集成系统管理芯片，支持：1. iKVM和KVM Over IP高级管理功能，本地固件更新、错误日志，提供系统状况的可视显示； 2.配置独立的远程管理控制端口，支持远程监控图形界面, 可实现与操作系统无关的远程对服务器的完全控制，包括远程的开机、关机、重启、虚拟设备挂载等操作；3.可实现监控服务器内部主要部件的状态，包括CPU、内存、硬盘、风扇、电源；支持离线光诊断功能，可断电环境下诊断主板关键信息故障；</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w:altName w:val="宋体"/>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宋体"/>
                              <w:b/>
                              <w:bCs/>
                              <w:sz w:val="24"/>
                              <w:szCs w:val="24"/>
                              <w:lang w:eastAsia="zh-CN"/>
                            </w:rPr>
                          </w:pPr>
                          <w:r>
                            <w:rPr>
                              <w:rFonts w:hint="eastAsia"/>
                              <w:b/>
                              <w:bCs/>
                              <w:sz w:val="24"/>
                              <w:szCs w:val="24"/>
                              <w:lang w:eastAsia="zh-CN"/>
                            </w:rPr>
                            <w:t xml:space="preserve">第 </w:t>
                          </w:r>
                          <w:r>
                            <w:rPr>
                              <w:rFonts w:hint="eastAsia"/>
                              <w:b/>
                              <w:bCs/>
                              <w:sz w:val="24"/>
                              <w:szCs w:val="24"/>
                              <w:lang w:eastAsia="zh-CN"/>
                            </w:rPr>
                            <w:fldChar w:fldCharType="begin"/>
                          </w:r>
                          <w:r>
                            <w:rPr>
                              <w:rFonts w:hint="eastAsia"/>
                              <w:b/>
                              <w:bCs/>
                              <w:sz w:val="24"/>
                              <w:szCs w:val="24"/>
                              <w:lang w:eastAsia="zh-CN"/>
                            </w:rPr>
                            <w:instrText xml:space="preserve"> PAGE  \* MERGEFORMAT </w:instrText>
                          </w:r>
                          <w:r>
                            <w:rPr>
                              <w:rFonts w:hint="eastAsia"/>
                              <w:b/>
                              <w:bCs/>
                              <w:sz w:val="24"/>
                              <w:szCs w:val="24"/>
                              <w:lang w:eastAsia="zh-CN"/>
                            </w:rPr>
                            <w:fldChar w:fldCharType="separate"/>
                          </w:r>
                          <w:r>
                            <w:rPr>
                              <w:rFonts w:hint="eastAsia"/>
                              <w:b/>
                              <w:bCs/>
                              <w:sz w:val="24"/>
                              <w:szCs w:val="24"/>
                              <w:lang w:eastAsia="zh-CN"/>
                            </w:rPr>
                            <w:t>3</w:t>
                          </w:r>
                          <w:r>
                            <w:rPr>
                              <w:rFonts w:hint="eastAsia"/>
                              <w:b/>
                              <w:bCs/>
                              <w:sz w:val="24"/>
                              <w:szCs w:val="24"/>
                              <w:lang w:eastAsia="zh-CN"/>
                            </w:rPr>
                            <w:fldChar w:fldCharType="end"/>
                          </w:r>
                          <w:r>
                            <w:rPr>
                              <w:rFonts w:hint="eastAsia"/>
                              <w:b/>
                              <w:bCs/>
                              <w:sz w:val="24"/>
                              <w:szCs w:val="24"/>
                              <w:lang w:eastAsia="zh-CN"/>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fill on="f" focussize="0,0"/>
              <v:stroke on="f"/>
              <v:imagedata o:title=""/>
              <o:lock v:ext="edit" aspectratio="f"/>
              <v:textbox inset="0mm,0mm,0mm,0mm" style="mso-fit-shape-to-text:t;">
                <w:txbxContent>
                  <w:p>
                    <w:pPr>
                      <w:pStyle w:val="9"/>
                      <w:rPr>
                        <w:rFonts w:hint="eastAsia" w:eastAsia="宋体"/>
                        <w:b/>
                        <w:bCs/>
                        <w:sz w:val="24"/>
                        <w:szCs w:val="24"/>
                        <w:lang w:eastAsia="zh-CN"/>
                      </w:rPr>
                    </w:pPr>
                    <w:r>
                      <w:rPr>
                        <w:rFonts w:hint="eastAsia"/>
                        <w:b/>
                        <w:bCs/>
                        <w:sz w:val="24"/>
                        <w:szCs w:val="24"/>
                        <w:lang w:eastAsia="zh-CN"/>
                      </w:rPr>
                      <w:t xml:space="preserve">第 </w:t>
                    </w:r>
                    <w:r>
                      <w:rPr>
                        <w:rFonts w:hint="eastAsia"/>
                        <w:b/>
                        <w:bCs/>
                        <w:sz w:val="24"/>
                        <w:szCs w:val="24"/>
                        <w:lang w:eastAsia="zh-CN"/>
                      </w:rPr>
                      <w:fldChar w:fldCharType="begin"/>
                    </w:r>
                    <w:r>
                      <w:rPr>
                        <w:rFonts w:hint="eastAsia"/>
                        <w:b/>
                        <w:bCs/>
                        <w:sz w:val="24"/>
                        <w:szCs w:val="24"/>
                        <w:lang w:eastAsia="zh-CN"/>
                      </w:rPr>
                      <w:instrText xml:space="preserve"> PAGE  \* MERGEFORMAT </w:instrText>
                    </w:r>
                    <w:r>
                      <w:rPr>
                        <w:rFonts w:hint="eastAsia"/>
                        <w:b/>
                        <w:bCs/>
                        <w:sz w:val="24"/>
                        <w:szCs w:val="24"/>
                        <w:lang w:eastAsia="zh-CN"/>
                      </w:rPr>
                      <w:fldChar w:fldCharType="separate"/>
                    </w:r>
                    <w:r>
                      <w:rPr>
                        <w:rFonts w:hint="eastAsia"/>
                        <w:b/>
                        <w:bCs/>
                        <w:sz w:val="24"/>
                        <w:szCs w:val="24"/>
                        <w:lang w:eastAsia="zh-CN"/>
                      </w:rPr>
                      <w:t>3</w:t>
                    </w:r>
                    <w:r>
                      <w:rPr>
                        <w:rFonts w:hint="eastAsia"/>
                        <w:b/>
                        <w:bCs/>
                        <w:sz w:val="24"/>
                        <w:szCs w:val="24"/>
                        <w:lang w:eastAsia="zh-CN"/>
                      </w:rPr>
                      <w:fldChar w:fldCharType="end"/>
                    </w:r>
                    <w:r>
                      <w:rPr>
                        <w:rFonts w:hint="eastAsia"/>
                        <w:b/>
                        <w:bCs/>
                        <w:sz w:val="24"/>
                        <w:szCs w:val="24"/>
                        <w:lang w:eastAsia="zh-CN"/>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8BBE91"/>
    <w:multiLevelType w:val="multilevel"/>
    <w:tmpl w:val="2B8BBE91"/>
    <w:lvl w:ilvl="0" w:tentative="0">
      <w:start w:val="1"/>
      <w:numFmt w:val="decimal"/>
      <w:pStyle w:val="4"/>
      <w:lvlText w:val="%1."/>
      <w:lvlJc w:val="left"/>
      <w:pPr>
        <w:ind w:left="425" w:hanging="425"/>
      </w:pPr>
      <w:rPr>
        <w:rFonts w:hint="default"/>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FA4A07"/>
    <w:rsid w:val="08A637B7"/>
    <w:rsid w:val="176155FD"/>
    <w:rsid w:val="23543FEA"/>
    <w:rsid w:val="2ACE4703"/>
    <w:rsid w:val="2D5C7C24"/>
    <w:rsid w:val="3DB538C5"/>
    <w:rsid w:val="5662084F"/>
    <w:rsid w:val="63FA4A07"/>
    <w:rsid w:val="703260ED"/>
    <w:rsid w:val="746C02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2"/>
    <w:basedOn w:val="1"/>
    <w:next w:val="5"/>
    <w:unhideWhenUsed/>
    <w:qFormat/>
    <w:uiPriority w:val="0"/>
    <w:pPr>
      <w:keepNext/>
      <w:keepLines/>
      <w:numPr>
        <w:ilvl w:val="0"/>
        <w:numId w:val="1"/>
      </w:numPr>
      <w:spacing w:before="260" w:beforeLines="0" w:beforeAutospacing="0" w:after="260" w:afterLines="0" w:afterAutospacing="0" w:line="413" w:lineRule="auto"/>
      <w:ind w:left="425" w:hanging="425"/>
      <w:outlineLvl w:val="1"/>
    </w:pPr>
    <w:rPr>
      <w:rFonts w:ascii="Arial" w:hAnsi="Arial" w:eastAsia="黑体" w:cs="Times New Roman"/>
      <w:b/>
      <w:sz w:val="32"/>
      <w:szCs w:val="22"/>
    </w:rPr>
  </w:style>
  <w:style w:type="paragraph" w:styleId="6">
    <w:name w:val="heading 3"/>
    <w:basedOn w:val="1"/>
    <w:next w:val="1"/>
    <w:link w:val="15"/>
    <w:semiHidden/>
    <w:unhideWhenUsed/>
    <w:qFormat/>
    <w:uiPriority w:val="0"/>
    <w:pPr>
      <w:keepNext/>
      <w:keepLines/>
      <w:spacing w:before="260" w:beforeLines="0" w:beforeAutospacing="0" w:after="260" w:afterLines="0" w:afterAutospacing="0" w:line="413" w:lineRule="auto"/>
      <w:outlineLvl w:val="2"/>
    </w:pPr>
    <w:rPr>
      <w:rFonts w:ascii="Calibri" w:hAnsi="Calibri" w:eastAsia="宋体" w:cs="Times New Roman"/>
      <w:b/>
      <w:sz w:val="24"/>
    </w:rPr>
  </w:style>
  <w:style w:type="character" w:default="1" w:styleId="14">
    <w:name w:val="Default Paragraph Font"/>
    <w:semiHidden/>
    <w:uiPriority w:val="0"/>
  </w:style>
  <w:style w:type="table" w:default="1" w:styleId="13">
    <w:name w:val="Normal Table"/>
    <w:semiHidden/>
    <w:uiPriority w:val="0"/>
    <w:tblPr>
      <w:tblLayout w:type="fixed"/>
      <w:tblCellMar>
        <w:top w:w="0" w:type="dxa"/>
        <w:left w:w="108" w:type="dxa"/>
        <w:bottom w:w="0" w:type="dxa"/>
        <w:right w:w="108" w:type="dxa"/>
      </w:tblCellMar>
    </w:tblPr>
  </w:style>
  <w:style w:type="paragraph" w:styleId="2">
    <w:name w:val="Body Text First Indent"/>
    <w:basedOn w:val="3"/>
    <w:uiPriority w:val="0"/>
    <w:pPr>
      <w:ind w:firstLine="100" w:firstLineChars="100"/>
    </w:pPr>
    <w:rPr>
      <w:rFonts w:ascii="Wingdings" w:hAnsi="Wingdings" w:eastAsia="Calibri" w:cs="Droid Sans"/>
    </w:rPr>
  </w:style>
  <w:style w:type="paragraph" w:styleId="3">
    <w:name w:val="Body Text"/>
    <w:basedOn w:val="1"/>
    <w:uiPriority w:val="0"/>
    <w:pPr>
      <w:spacing w:after="120" w:afterLines="0"/>
    </w:pPr>
  </w:style>
  <w:style w:type="paragraph" w:styleId="5">
    <w:name w:val="Normal Indent"/>
    <w:basedOn w:val="1"/>
    <w:qFormat/>
    <w:uiPriority w:val="0"/>
    <w:pPr>
      <w:ind w:firstLine="420" w:firstLineChars="200"/>
    </w:pPr>
  </w:style>
  <w:style w:type="paragraph" w:styleId="7">
    <w:name w:val="caption"/>
    <w:basedOn w:val="1"/>
    <w:next w:val="1"/>
    <w:qFormat/>
    <w:uiPriority w:val="0"/>
    <w:rPr>
      <w:rFonts w:ascii="Arial" w:hAnsi="Arial" w:eastAsia="黑体" w:cs="Arial"/>
      <w:sz w:val="20"/>
      <w:szCs w:val="20"/>
    </w:rPr>
  </w:style>
  <w:style w:type="paragraph" w:styleId="8">
    <w:name w:val="toc 3"/>
    <w:basedOn w:val="1"/>
    <w:next w:val="1"/>
    <w:uiPriority w:val="0"/>
    <w:pPr>
      <w:spacing w:line="300" w:lineRule="auto"/>
      <w:ind w:left="840" w:leftChars="400"/>
    </w:pPr>
    <w:rPr>
      <w:rFonts w:ascii="Calibri" w:hAnsi="Calibri" w:eastAsia="宋体" w:cs="Times New Roman"/>
    </w:rPr>
  </w:style>
  <w:style w:type="paragraph" w:styleId="9">
    <w:name w:val="footer"/>
    <w:basedOn w:val="1"/>
    <w:unhideWhenUsed/>
    <w:qFormat/>
    <w:uiPriority w:val="99"/>
    <w:pPr>
      <w:tabs>
        <w:tab w:val="center" w:pos="4153"/>
        <w:tab w:val="right" w:pos="8306"/>
      </w:tabs>
      <w:snapToGrid w:val="0"/>
      <w:jc w:val="left"/>
    </w:pPr>
    <w:rPr>
      <w:sz w:val="18"/>
      <w:szCs w:val="18"/>
    </w:rPr>
  </w:style>
  <w:style w:type="paragraph" w:styleId="10">
    <w:name w:val="toc 1"/>
    <w:basedOn w:val="1"/>
    <w:next w:val="1"/>
    <w:uiPriority w:val="0"/>
    <w:pPr>
      <w:spacing w:line="300" w:lineRule="auto"/>
    </w:pPr>
    <w:rPr>
      <w:rFonts w:ascii="Calibri" w:hAnsi="Calibri" w:eastAsia="宋体" w:cs="Times New Roman"/>
    </w:rPr>
  </w:style>
  <w:style w:type="paragraph" w:styleId="11">
    <w:name w:val="toc 4"/>
    <w:basedOn w:val="1"/>
    <w:next w:val="1"/>
    <w:uiPriority w:val="0"/>
    <w:pPr>
      <w:spacing w:line="300" w:lineRule="auto"/>
      <w:ind w:left="1260" w:leftChars="600"/>
    </w:pPr>
    <w:rPr>
      <w:rFonts w:ascii="Calibri" w:hAnsi="Calibri" w:eastAsia="宋体" w:cs="Times New Roman"/>
    </w:rPr>
  </w:style>
  <w:style w:type="paragraph" w:styleId="12">
    <w:name w:val="toc 2"/>
    <w:basedOn w:val="1"/>
    <w:next w:val="1"/>
    <w:uiPriority w:val="0"/>
    <w:pPr>
      <w:spacing w:line="300" w:lineRule="auto"/>
      <w:ind w:left="420" w:leftChars="200"/>
    </w:pPr>
    <w:rPr>
      <w:rFonts w:ascii="Calibri" w:hAnsi="Calibri" w:eastAsia="宋体" w:cs="Times New Roman"/>
    </w:rPr>
  </w:style>
  <w:style w:type="character" w:customStyle="1" w:styleId="15">
    <w:name w:val="标题 3 Char"/>
    <w:link w:val="6"/>
    <w:uiPriority w:val="0"/>
    <w:rPr>
      <w:rFonts w:ascii="Calibri" w:hAnsi="Calibri" w:eastAsia="宋体" w:cs="Times New Roman"/>
      <w:b/>
      <w:sz w:val="24"/>
    </w:rPr>
  </w:style>
  <w:style w:type="paragraph" w:styleId="16">
    <w:name w:val="List Paragraph"/>
    <w:basedOn w:val="1"/>
    <w:qFormat/>
    <w:uiPriority w:val="34"/>
    <w:pPr>
      <w:tabs>
        <w:tab w:val="center" w:pos="0"/>
      </w:tabs>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Office_11.1.0.8952_F1E327BC-269C-435d-A152-05C5408002CA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2019-08-14T06:38:00Z</dcterms:created>
  <dc:creator>郝瑞明</dc:creator>
  <cp:lastModifiedBy>郝瑞明</cp:lastModifiedBy>
  <dcterms:modified xsi:type="dcterms:W3CDTF">2019-08-14T06:53:53Z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2052-11.1.0.8952</vt:lpwstr>
  </property>
</Properties>
</file>