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EA6C87" w:rsidRDefault="002B1FA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6B6836">
        <w:rPr>
          <w:rFonts w:asciiTheme="majorEastAsia" w:eastAsiaTheme="majorEastAsia" w:hAnsiTheme="majorEastAsia" w:cstheme="majorEastAsia" w:hint="eastAsia"/>
          <w:b/>
          <w:bCs/>
          <w:color w:val="000000"/>
          <w:sz w:val="44"/>
          <w:szCs w:val="44"/>
        </w:rPr>
        <w:t>人才交流服务中心</w:t>
      </w:r>
      <w:r>
        <w:rPr>
          <w:rFonts w:asciiTheme="majorEastAsia" w:eastAsiaTheme="majorEastAsia" w:hAnsiTheme="majorEastAsia" w:cstheme="majorEastAsia" w:hint="eastAsia"/>
          <w:b/>
          <w:bCs/>
          <w:color w:val="000000"/>
          <w:sz w:val="44"/>
          <w:szCs w:val="44"/>
        </w:rPr>
        <w:t>“</w:t>
      </w:r>
      <w:r w:rsidR="006B6836">
        <w:rPr>
          <w:rFonts w:asciiTheme="majorEastAsia" w:eastAsiaTheme="majorEastAsia" w:hAnsiTheme="majorEastAsia" w:cstheme="majorEastAsia" w:hint="eastAsia"/>
          <w:b/>
          <w:bCs/>
          <w:color w:val="000000"/>
          <w:sz w:val="44"/>
          <w:szCs w:val="44"/>
        </w:rPr>
        <w:t>求职招聘和流动人员人事档案数据信息录入</w:t>
      </w:r>
      <w:r>
        <w:rPr>
          <w:rFonts w:asciiTheme="majorEastAsia" w:eastAsiaTheme="majorEastAsia" w:hAnsiTheme="majorEastAsia" w:cstheme="majorEastAsia" w:hint="eastAsia"/>
          <w:b/>
          <w:bCs/>
          <w:color w:val="000000"/>
          <w:sz w:val="44"/>
          <w:szCs w:val="44"/>
        </w:rPr>
        <w:t>”项目</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6B6836">
        <w:rPr>
          <w:rFonts w:asciiTheme="majorEastAsia" w:eastAsiaTheme="majorEastAsia" w:hAnsiTheme="majorEastAsia" w:cstheme="majorEastAsia" w:hint="eastAsia"/>
          <w:b/>
          <w:bCs/>
          <w:sz w:val="36"/>
          <w:szCs w:val="36"/>
        </w:rPr>
        <w:t>035-3</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6B6836">
        <w:rPr>
          <w:rFonts w:asciiTheme="majorEastAsia" w:eastAsiaTheme="majorEastAsia" w:hAnsiTheme="majorEastAsia" w:cstheme="majorEastAsia" w:hint="eastAsia"/>
          <w:b/>
          <w:bCs/>
          <w:sz w:val="36"/>
          <w:szCs w:val="36"/>
        </w:rPr>
        <w:t>许昌市人才交流服务中心</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A6C87" w:rsidRDefault="00EA6C87">
      <w:pPr>
        <w:rPr>
          <w:rFonts w:asciiTheme="majorEastAsia" w:eastAsiaTheme="majorEastAsia" w:hAnsiTheme="majorEastAsia" w:cstheme="majorEastAsia"/>
          <w:b/>
          <w:bCs/>
          <w:sz w:val="36"/>
          <w:szCs w:val="36"/>
        </w:rPr>
      </w:pPr>
    </w:p>
    <w:p w:rsidR="00EA6C87" w:rsidRDefault="002B1FA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6B6836">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B32DE6">
        <w:rPr>
          <w:rFonts w:asciiTheme="majorEastAsia" w:eastAsiaTheme="majorEastAsia" w:hAnsiTheme="majorEastAsia" w:cstheme="majorEastAsia" w:hint="eastAsia"/>
          <w:b/>
          <w:bCs/>
          <w:sz w:val="36"/>
          <w:szCs w:val="36"/>
        </w:rPr>
        <w:t>十五</w:t>
      </w:r>
      <w:r>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4CD2" w:rsidRPr="009A2E8C" w:rsidRDefault="00194CD2" w:rsidP="00194CD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006B6836">
        <w:rPr>
          <w:rFonts w:asciiTheme="minorEastAsia" w:eastAsiaTheme="minorEastAsia" w:hAnsiTheme="minorEastAsia" w:cs="仿宋_GB2312" w:hint="eastAsia"/>
          <w:color w:val="000000"/>
          <w:sz w:val="21"/>
          <w:szCs w:val="21"/>
          <w:u w:val="single"/>
          <w:shd w:val="clear" w:color="auto" w:fill="FFFFFF"/>
        </w:rPr>
        <w:t>人才交流服务中心</w:t>
      </w:r>
      <w:r w:rsidRPr="009A2E8C">
        <w:rPr>
          <w:rFonts w:ascii="宋体" w:hAnsi="宋体" w:cs="仿宋_GB2312" w:hint="eastAsia"/>
          <w:color w:val="000000"/>
          <w:sz w:val="21"/>
          <w:szCs w:val="21"/>
          <w:shd w:val="clear" w:color="auto" w:fill="FFFFFF"/>
        </w:rPr>
        <w:t>的委托，对</w:t>
      </w:r>
      <w:r w:rsidR="006B6836">
        <w:rPr>
          <w:rFonts w:asciiTheme="minorEastAsia" w:eastAsiaTheme="minorEastAsia" w:hAnsiTheme="minorEastAsia" w:cs="仿宋_GB2312" w:hint="eastAsia"/>
          <w:color w:val="000000"/>
          <w:sz w:val="21"/>
          <w:szCs w:val="21"/>
          <w:u w:val="single"/>
          <w:shd w:val="clear" w:color="auto" w:fill="FFFFFF"/>
        </w:rPr>
        <w:t>求职招聘和流动人员人事档案数据信息录入</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EA6C87" w:rsidRDefault="002B1FA4" w:rsidP="00194CD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6B6836">
        <w:rPr>
          <w:rFonts w:asciiTheme="minorEastAsia" w:eastAsiaTheme="minorEastAsia" w:hAnsiTheme="minorEastAsia" w:cs="仿宋_GB2312" w:hint="eastAsia"/>
          <w:color w:val="000000"/>
          <w:sz w:val="21"/>
          <w:szCs w:val="21"/>
          <w:shd w:val="clear" w:color="auto" w:fill="FFFFFF"/>
        </w:rPr>
        <w:t>求职招聘和流动人员人事档案数据信息录入项目</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6B6836">
        <w:rPr>
          <w:rFonts w:asciiTheme="minorEastAsia" w:eastAsiaTheme="minorEastAsia" w:hAnsiTheme="minorEastAsia" w:cs="仿宋_GB2312" w:hint="eastAsia"/>
          <w:color w:val="000000"/>
          <w:sz w:val="21"/>
          <w:szCs w:val="21"/>
          <w:shd w:val="clear" w:color="auto" w:fill="FFFFFF"/>
        </w:rPr>
        <w:t>ZFCG-T2019035-3</w:t>
      </w:r>
      <w:r>
        <w:rPr>
          <w:rFonts w:asciiTheme="minorEastAsia" w:eastAsiaTheme="minorEastAsia" w:hAnsiTheme="minorEastAsia" w:cs="仿宋_GB2312" w:hint="eastAsia"/>
          <w:color w:val="000000"/>
          <w:sz w:val="21"/>
          <w:szCs w:val="21"/>
          <w:shd w:val="clear" w:color="auto" w:fill="FFFFFF"/>
        </w:rPr>
        <w:t xml:space="preserve">号    </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6B6836" w:rsidRDefault="002B1FA4" w:rsidP="006B6836">
      <w:pPr>
        <w:widowControl/>
        <w:spacing w:line="36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（四）项目主要内容、数量及简要规格描述或项目基本概况介绍：</w:t>
      </w:r>
    </w:p>
    <w:p w:rsidR="006B6836" w:rsidRPr="006B6836" w:rsidRDefault="006B6836" w:rsidP="006B683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6B6836">
        <w:rPr>
          <w:rFonts w:asciiTheme="minorEastAsia" w:eastAsiaTheme="minorEastAsia" w:hAnsiTheme="minorEastAsia" w:cs="仿宋_GB2312" w:hint="eastAsia"/>
          <w:color w:val="000000"/>
          <w:sz w:val="21"/>
          <w:szCs w:val="21"/>
          <w:shd w:val="clear" w:color="auto" w:fill="FFFFFF"/>
        </w:rPr>
        <w:t>1.档案总计45871份；</w:t>
      </w:r>
    </w:p>
    <w:p w:rsidR="006B6836" w:rsidRPr="006B6836" w:rsidRDefault="006B6836" w:rsidP="006B683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6B6836">
        <w:rPr>
          <w:rFonts w:asciiTheme="minorEastAsia" w:eastAsiaTheme="minorEastAsia" w:hAnsiTheme="minorEastAsia" w:cs="仿宋_GB2312" w:hint="eastAsia"/>
          <w:color w:val="000000"/>
          <w:sz w:val="21"/>
          <w:szCs w:val="21"/>
          <w:shd w:val="clear" w:color="auto" w:fill="FFFFFF"/>
        </w:rPr>
        <w:t>2.每份档案整理辨别数据后筛选出必填的52项信息；</w:t>
      </w:r>
    </w:p>
    <w:p w:rsidR="006B6836" w:rsidRPr="006B6836" w:rsidRDefault="006B6836" w:rsidP="006B683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6B6836">
        <w:rPr>
          <w:rFonts w:asciiTheme="minorEastAsia" w:eastAsiaTheme="minorEastAsia" w:hAnsiTheme="minorEastAsia" w:cs="仿宋_GB2312" w:hint="eastAsia"/>
          <w:color w:val="000000"/>
          <w:sz w:val="21"/>
          <w:szCs w:val="21"/>
          <w:shd w:val="clear" w:color="auto" w:fill="FFFFFF"/>
        </w:rPr>
        <w:t>3.每份档案中需要进行影像处理的页数（正反面）平均为60页，经过初步整理计算后，扫描成像总页数约2752260页。</w:t>
      </w:r>
    </w:p>
    <w:p w:rsidR="00EA6C87" w:rsidRDefault="002B1FA4" w:rsidP="006B6836">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6B6836">
        <w:rPr>
          <w:rFonts w:asciiTheme="minorEastAsia" w:eastAsiaTheme="minorEastAsia" w:hAnsiTheme="minorEastAsia" w:cs="仿宋_GB2312" w:hint="eastAsia"/>
          <w:color w:val="000000"/>
          <w:sz w:val="21"/>
          <w:szCs w:val="21"/>
          <w:shd w:val="clear" w:color="auto" w:fill="FFFFFF"/>
        </w:rPr>
        <w:t>321097</w:t>
      </w:r>
      <w:r>
        <w:rPr>
          <w:rFonts w:asciiTheme="minorEastAsia" w:eastAsiaTheme="minorEastAsia" w:hAnsiTheme="minorEastAsia" w:cs="仿宋_GB2312" w:hint="eastAsia"/>
          <w:color w:val="000000"/>
          <w:sz w:val="21"/>
          <w:szCs w:val="21"/>
          <w:shd w:val="clear" w:color="auto" w:fill="FFFFFF"/>
        </w:rPr>
        <w:t>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6B6836">
        <w:rPr>
          <w:rFonts w:asciiTheme="minorEastAsia" w:eastAsiaTheme="minorEastAsia" w:hAnsiTheme="minorEastAsia" w:cs="仿宋_GB2312" w:hint="eastAsia"/>
          <w:color w:val="000000"/>
          <w:sz w:val="21"/>
          <w:szCs w:val="21"/>
        </w:rPr>
        <w:t>180个工作日完成</w:t>
      </w:r>
      <w:r>
        <w:rPr>
          <w:rFonts w:asciiTheme="minorEastAsia" w:eastAsiaTheme="minorEastAsia" w:hAnsiTheme="minorEastAsia" w:cs="仿宋_GB2312" w:hint="eastAsia"/>
          <w:color w:val="000000"/>
          <w:sz w:val="21"/>
          <w:szCs w:val="21"/>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6B6836">
        <w:rPr>
          <w:rFonts w:asciiTheme="minorEastAsia" w:eastAsiaTheme="minorEastAsia" w:hAnsiTheme="minorEastAsia" w:cs="仿宋_GB2312" w:hint="eastAsia"/>
          <w:color w:val="000000"/>
          <w:sz w:val="21"/>
          <w:szCs w:val="21"/>
          <w:shd w:val="clear" w:color="auto" w:fill="FFFFFF"/>
        </w:rPr>
        <w:t>许昌市人才交流服务中心档案室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6B6836">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2B1FA4">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2B1FA4">
        <w:rPr>
          <w:rFonts w:asciiTheme="minorEastAsia" w:eastAsiaTheme="minorEastAsia" w:hAnsiTheme="minorEastAsia" w:cs="仿宋_GB2312" w:hint="eastAsia"/>
          <w:color w:val="000000"/>
          <w:sz w:val="21"/>
          <w:szCs w:val="21"/>
          <w:shd w:val="clear" w:color="auto" w:fill="FFFFFF"/>
        </w:rPr>
        <w:t>供应商</w:t>
      </w:r>
      <w:r w:rsidR="002B1FA4">
        <w:rPr>
          <w:rFonts w:asciiTheme="minorEastAsia" w:eastAsiaTheme="minorEastAsia" w:hAnsiTheme="minorEastAsia" w:cs="仿宋_GB2312"/>
          <w:color w:val="000000"/>
          <w:sz w:val="21"/>
          <w:szCs w:val="21"/>
          <w:shd w:val="clear" w:color="auto" w:fill="FFFFFF"/>
        </w:rPr>
        <w:t>；</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中国政府采购网</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 xml:space="preserve"> (www.ccgp.gov.cn)</w:t>
      </w:r>
      <w:r w:rsidR="002B1FA4">
        <w:rPr>
          <w:rFonts w:asciiTheme="minorEastAsia" w:eastAsiaTheme="minorEastAsia" w:hAnsiTheme="minorEastAsia" w:cs="仿宋_GB2312"/>
          <w:color w:val="000000"/>
          <w:sz w:val="21"/>
          <w:szCs w:val="21"/>
          <w:shd w:val="clear" w:color="auto" w:fill="FFFFFF"/>
        </w:rPr>
        <w:lastRenderedPageBreak/>
        <w:t>政府采购严重违法失信行为记录名单的</w:t>
      </w:r>
      <w:r w:rsidR="002B1FA4">
        <w:rPr>
          <w:rFonts w:asciiTheme="minorEastAsia" w:eastAsiaTheme="minorEastAsia" w:hAnsiTheme="minorEastAsia" w:cs="仿宋_GB2312" w:hint="eastAsia"/>
          <w:color w:val="000000"/>
          <w:sz w:val="21"/>
          <w:szCs w:val="21"/>
          <w:shd w:val="clear" w:color="auto" w:fill="FFFFFF"/>
        </w:rPr>
        <w:t>供应商；“中国社会组织公共服务平台”网站（</w:t>
      </w:r>
      <w:r w:rsidR="002B1FA4">
        <w:rPr>
          <w:rFonts w:asciiTheme="minorEastAsia" w:eastAsiaTheme="minorEastAsia" w:hAnsiTheme="minorEastAsia" w:cs="仿宋_GB2312"/>
          <w:color w:val="000000"/>
          <w:sz w:val="21"/>
          <w:szCs w:val="21"/>
          <w:shd w:val="clear" w:color="auto" w:fill="FFFFFF"/>
        </w:rPr>
        <w:t>www.chinanpo.gov.cn</w:t>
      </w:r>
      <w:r w:rsidR="002B1FA4">
        <w:rPr>
          <w:rFonts w:asciiTheme="minorEastAsia" w:eastAsiaTheme="minorEastAsia" w:hAnsiTheme="minorEastAsia" w:cs="仿宋_GB2312" w:hint="eastAsia"/>
          <w:color w:val="000000"/>
          <w:sz w:val="21"/>
          <w:szCs w:val="21"/>
          <w:shd w:val="clear" w:color="auto" w:fill="FFFFFF"/>
        </w:rPr>
        <w:t>）严重违法失信名单的供应商。</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6B6836">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B32DE6">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B32DE6">
        <w:rPr>
          <w:rFonts w:asciiTheme="minorEastAsia" w:eastAsiaTheme="minorEastAsia" w:hAnsiTheme="minorEastAsia" w:cs="仿宋_GB2312" w:hint="eastAsia"/>
          <w:color w:val="000000"/>
          <w:sz w:val="21"/>
          <w:szCs w:val="21"/>
        </w:rPr>
        <w:t>21</w:t>
      </w:r>
      <w:r>
        <w:rPr>
          <w:rFonts w:asciiTheme="minorEastAsia" w:eastAsiaTheme="minorEastAsia" w:hAnsiTheme="minorEastAsia" w:cs="仿宋_GB2312" w:hint="eastAsia"/>
          <w:color w:val="000000"/>
          <w:sz w:val="21"/>
          <w:szCs w:val="21"/>
        </w:rPr>
        <w:t>日</w:t>
      </w:r>
      <w:r w:rsidR="00B32DE6">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B32DE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B32DE6">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楼谈判</w:t>
      </w:r>
      <w:r w:rsidR="00B32DE6">
        <w:rPr>
          <w:rFonts w:asciiTheme="minorEastAsia" w:eastAsiaTheme="minorEastAsia" w:hAnsiTheme="minorEastAsia" w:cs="仿宋_GB2312" w:hint="eastAsia"/>
          <w:color w:val="000000"/>
          <w:sz w:val="21"/>
          <w:szCs w:val="21"/>
        </w:rPr>
        <w:t>二</w:t>
      </w:r>
      <w:proofErr w:type="gramEnd"/>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6B6836">
        <w:rPr>
          <w:rFonts w:ascii="宋体" w:hAnsi="宋体" w:hint="eastAsia"/>
          <w:szCs w:val="21"/>
        </w:rPr>
        <w:t>许昌市人才交流服务中心</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6B6836">
        <w:rPr>
          <w:rFonts w:ascii="宋体" w:hAnsi="宋体" w:hint="eastAsia"/>
          <w:szCs w:val="21"/>
        </w:rPr>
        <w:t>许昌市创业服务中心A座0917房间</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B6836">
        <w:rPr>
          <w:rFonts w:ascii="宋体" w:hAnsi="宋体" w:hint="eastAsia"/>
          <w:szCs w:val="21"/>
        </w:rPr>
        <w:t>刘和章</w:t>
      </w:r>
      <w:r>
        <w:rPr>
          <w:rFonts w:ascii="宋体" w:hAnsi="宋体" w:hint="eastAsia"/>
          <w:szCs w:val="21"/>
        </w:rPr>
        <w:t xml:space="preserve">                   联系电话：0374-</w:t>
      </w:r>
      <w:r w:rsidR="006B6836">
        <w:rPr>
          <w:rFonts w:ascii="宋体" w:hAnsi="宋体" w:hint="eastAsia"/>
          <w:szCs w:val="21"/>
        </w:rPr>
        <w:t>2625167</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B6836">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6B6836">
        <w:rPr>
          <w:rFonts w:ascii="宋体" w:hAnsi="宋体" w:hint="eastAsia"/>
          <w:szCs w:val="21"/>
        </w:rPr>
        <w:t>8687</w:t>
      </w: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6B6836">
        <w:rPr>
          <w:rFonts w:asciiTheme="minorEastAsia" w:hAnsiTheme="minorEastAsia" w:cs="Arial" w:hint="eastAsia"/>
          <w:color w:val="000000"/>
          <w:szCs w:val="21"/>
          <w:lang w:val="zh-CN"/>
        </w:rPr>
        <w:t>人才交流服务中心</w:t>
      </w: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6B6836">
        <w:rPr>
          <w:rFonts w:asciiTheme="minorEastAsia" w:hAnsiTheme="minorEastAsia" w:cs="Arial" w:hint="eastAsia"/>
          <w:color w:val="000000"/>
          <w:szCs w:val="21"/>
        </w:rPr>
        <w:t>八</w:t>
      </w:r>
      <w:r>
        <w:rPr>
          <w:rFonts w:asciiTheme="minorEastAsia" w:hAnsiTheme="minorEastAsia" w:cs="Arial" w:hint="eastAsia"/>
          <w:color w:val="000000"/>
          <w:szCs w:val="21"/>
        </w:rPr>
        <w:t>月</w:t>
      </w:r>
      <w:r w:rsidR="00B32DE6">
        <w:rPr>
          <w:rFonts w:asciiTheme="minorEastAsia" w:hAnsiTheme="minorEastAsia" w:cs="Arial" w:hint="eastAsia"/>
          <w:color w:val="000000"/>
          <w:szCs w:val="21"/>
        </w:rPr>
        <w:t>十五</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D065AE">
      <w:pPr>
        <w:pStyle w:val="ad"/>
        <w:ind w:firstLine="320"/>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C11627">
        <w:fldChar w:fldCharType="begin"/>
      </w:r>
      <w:r w:rsidR="00D800E3">
        <w:instrText>HYPERLINK "http://221.14.6.70:8088/ggzy/"</w:instrText>
      </w:r>
      <w:r w:rsidR="00C11627">
        <w:fldChar w:fldCharType="separate"/>
      </w:r>
      <w:r>
        <w:rPr>
          <w:rStyle w:val="af1"/>
          <w:rFonts w:hAnsi="宋体"/>
          <w:szCs w:val="21"/>
        </w:rPr>
        <w:t>http://221.14.6.70:8088/ggzy/</w:t>
      </w:r>
      <w:r w:rsidR="00C11627">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C11627">
        <w:fldChar w:fldCharType="begin"/>
      </w:r>
      <w:r w:rsidR="00D800E3">
        <w:instrText>HYPERLINK "http://221.14.6.70:8088/ggzy/"</w:instrText>
      </w:r>
      <w:r w:rsidR="00C11627">
        <w:fldChar w:fldCharType="separate"/>
      </w:r>
      <w:r>
        <w:rPr>
          <w:rStyle w:val="af1"/>
          <w:rFonts w:hAnsi="宋体"/>
          <w:szCs w:val="21"/>
        </w:rPr>
        <w:t>http://221.14.6.70:8088/ggzy/</w:t>
      </w:r>
      <w:r w:rsidR="00C11627">
        <w:fldChar w:fldCharType="end"/>
      </w:r>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rsidP="006B6836">
      <w:pPr>
        <w:autoSpaceDE w:val="0"/>
        <w:autoSpaceDN w:val="0"/>
        <w:adjustRightInd w:val="0"/>
        <w:spacing w:line="700" w:lineRule="exact"/>
        <w:rPr>
          <w:rFonts w:asciiTheme="minorEastAsia" w:hAnsiTheme="minorEastAsia" w:cs="仿宋_GB2312"/>
          <w:color w:val="000000"/>
          <w:sz w:val="24"/>
          <w:szCs w:val="24"/>
        </w:rPr>
      </w:pPr>
    </w:p>
    <w:p w:rsidR="006B6836" w:rsidRDefault="006B6836" w:rsidP="006B6836">
      <w:pPr>
        <w:autoSpaceDE w:val="0"/>
        <w:autoSpaceDN w:val="0"/>
        <w:adjustRightInd w:val="0"/>
        <w:spacing w:line="700" w:lineRule="exact"/>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EA6C87" w:rsidRDefault="002B1FA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1066CF" w:rsidRPr="001066CF" w:rsidRDefault="001066CF" w:rsidP="001066CF">
      <w:pPr>
        <w:widowControl/>
        <w:spacing w:line="360" w:lineRule="atLeast"/>
        <w:ind w:firstLine="600"/>
        <w:jc w:val="left"/>
        <w:rPr>
          <w:rFonts w:asciiTheme="minorEastAsia" w:hAnsiTheme="minorEastAsia" w:cs="仿宋"/>
          <w:b/>
          <w:bCs/>
          <w:kern w:val="0"/>
          <w:sz w:val="24"/>
          <w:szCs w:val="24"/>
          <w:shd w:val="clear" w:color="auto" w:fill="FFFFFF"/>
        </w:rPr>
      </w:pPr>
      <w:r w:rsidRPr="001066CF">
        <w:rPr>
          <w:rFonts w:asciiTheme="minorEastAsia" w:hAnsiTheme="minorEastAsia" w:cs="仿宋" w:hint="eastAsia"/>
          <w:kern w:val="0"/>
          <w:sz w:val="24"/>
          <w:szCs w:val="24"/>
          <w:shd w:val="clear" w:color="auto" w:fill="FFFFFF"/>
        </w:rPr>
        <w:t>以人力资源社会保障部办公厅《关于加快推进流动人员人事档案信息化建设的指导意见》</w:t>
      </w:r>
      <w:r w:rsidRPr="001066CF">
        <w:rPr>
          <w:rFonts w:asciiTheme="minorEastAsia" w:hAnsiTheme="minorEastAsia" w:cs="仿宋" w:hint="eastAsia"/>
          <w:b/>
          <w:bCs/>
          <w:kern w:val="0"/>
          <w:sz w:val="24"/>
          <w:szCs w:val="24"/>
          <w:shd w:val="clear" w:color="auto" w:fill="FFFFFF"/>
        </w:rPr>
        <w:t>（</w:t>
      </w:r>
      <w:proofErr w:type="gramStart"/>
      <w:r w:rsidRPr="001066CF">
        <w:rPr>
          <w:rFonts w:asciiTheme="minorEastAsia" w:hAnsiTheme="minorEastAsia" w:cs="仿宋" w:hint="eastAsia"/>
          <w:kern w:val="0"/>
          <w:sz w:val="24"/>
          <w:szCs w:val="24"/>
          <w:shd w:val="clear" w:color="auto" w:fill="FFFFFF"/>
        </w:rPr>
        <w:t>人社厅</w:t>
      </w:r>
      <w:proofErr w:type="gramEnd"/>
      <w:r w:rsidRPr="001066CF">
        <w:rPr>
          <w:rFonts w:asciiTheme="minorEastAsia" w:hAnsiTheme="minorEastAsia" w:cs="仿宋" w:hint="eastAsia"/>
          <w:kern w:val="0"/>
          <w:sz w:val="24"/>
          <w:szCs w:val="24"/>
          <w:shd w:val="clear" w:color="auto" w:fill="FFFFFF"/>
        </w:rPr>
        <w:t>发【2018】102号</w:t>
      </w:r>
      <w:r w:rsidRPr="001066CF">
        <w:rPr>
          <w:rFonts w:asciiTheme="minorEastAsia" w:hAnsiTheme="minorEastAsia" w:cs="仿宋" w:hint="eastAsia"/>
          <w:b/>
          <w:bCs/>
          <w:kern w:val="0"/>
          <w:sz w:val="24"/>
          <w:szCs w:val="24"/>
          <w:shd w:val="clear" w:color="auto" w:fill="FFFFFF"/>
        </w:rPr>
        <w:t>）</w:t>
      </w:r>
      <w:r w:rsidRPr="001066CF">
        <w:rPr>
          <w:rFonts w:asciiTheme="minorEastAsia" w:hAnsiTheme="minorEastAsia" w:cs="仿宋" w:hint="eastAsia"/>
          <w:kern w:val="0"/>
          <w:sz w:val="24"/>
          <w:szCs w:val="24"/>
          <w:shd w:val="clear" w:color="auto" w:fill="FFFFFF"/>
        </w:rPr>
        <w:t>为依据，以实现互联互通的档案管理服务运行平台、规范完善档案基础信息资源库、推动档案数字化建设、运用大数据等新技术，打破档案信息孤岛，“让群众少跑腿，让数据多跑路”为工作目标，进一步提升求职招聘的效率和高校毕业生就业水平。</w:t>
      </w:r>
    </w:p>
    <w:p w:rsidR="00EA6C87" w:rsidRDefault="002B1FA4" w:rsidP="001066CF">
      <w:pPr>
        <w:widowControl/>
        <w:shd w:val="clear" w:color="auto" w:fill="FFFFFF"/>
        <w:spacing w:line="360" w:lineRule="auto"/>
        <w:ind w:firstLineChars="150" w:firstLine="361"/>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1066CF">
        <w:rPr>
          <w:rFonts w:asciiTheme="minorEastAsia" w:hAnsiTheme="minorEastAsia" w:cs="黑体" w:hint="eastAsia"/>
          <w:b/>
          <w:bCs/>
          <w:color w:val="000000"/>
          <w:sz w:val="24"/>
          <w:szCs w:val="24"/>
          <w:shd w:val="clear" w:color="auto" w:fill="FFFFFF"/>
        </w:rPr>
        <w:t>服务要求</w:t>
      </w:r>
    </w:p>
    <w:p w:rsidR="001066CF" w:rsidRPr="0098660B" w:rsidRDefault="001066CF" w:rsidP="001066CF">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内容：对人事档案进行数据加工和处理，是指利用计算机技术、扫描技术、储存技术等高新技术把纸质档案转化为数字化的档案信息，以数字化的形式储存、网络化的形式互相连接，利用计算机系统进行管理，形成一个有序结构的档案信息库，利用完善信息建立高校毕业生求职招聘信息网络平台。</w:t>
      </w:r>
    </w:p>
    <w:p w:rsidR="001066CF" w:rsidRPr="0098660B" w:rsidRDefault="001066CF" w:rsidP="001066CF">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要求：</w:t>
      </w:r>
    </w:p>
    <w:p w:rsidR="001066CF" w:rsidRPr="0098660B" w:rsidRDefault="001066CF" w:rsidP="001066CF">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1.保证数据信息的准确性和完整性；</w:t>
      </w:r>
    </w:p>
    <w:p w:rsidR="001066CF" w:rsidRPr="0098660B" w:rsidRDefault="001066CF" w:rsidP="001066CF">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2.按照规定时间完成数据信息的采集；</w:t>
      </w:r>
    </w:p>
    <w:p w:rsidR="001066CF" w:rsidRPr="0098660B" w:rsidRDefault="001066CF" w:rsidP="001066CF">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3.使用正版软件操作；</w:t>
      </w:r>
    </w:p>
    <w:p w:rsidR="001066CF" w:rsidRPr="0098660B" w:rsidRDefault="001066CF" w:rsidP="001066CF">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4.图像背景颜色为24位真彩色，且RGB值为（254,246,197），4×4 pixels（对应dpi分辨率的情况约为328μm×328μm）范围以下的背景无关标记为0个，4×4 pixels到8×8pixels（对应dpi分辨率的情况约为656μm×656μm）范围内的背景无关标记以不影响档案信息阅读为准，8×8pixels范围以上的背景无关标记为0个；（注：大于8×8pixels范围是能够分辨出该区域是否为有效信息，小于4×4 pixels范围发现有信息则认定为无效信息，4×4 pixels到8×8pixels之间范围内是无法分辨信息是否为有效信息，如标点符号或污点等）（参考GB/T 33870-2017）</w:t>
      </w:r>
    </w:p>
    <w:p w:rsidR="001066CF" w:rsidRPr="0098660B" w:rsidRDefault="001066CF" w:rsidP="001066CF">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5.保密性，对参与工作人员进行身份审查和登记备案，签订保密协议。</w:t>
      </w:r>
    </w:p>
    <w:p w:rsidR="00EA6C87" w:rsidRPr="00B90F5F" w:rsidRDefault="002B1FA4" w:rsidP="001066CF">
      <w:pPr>
        <w:spacing w:line="360" w:lineRule="auto"/>
        <w:ind w:firstLineChars="200" w:firstLine="482"/>
        <w:contextualSpacing/>
        <w:rPr>
          <w:rFonts w:asciiTheme="minorEastAsia" w:hAnsiTheme="minorEastAsia" w:cs="微软雅黑"/>
          <w:b/>
          <w:sz w:val="24"/>
          <w:szCs w:val="24"/>
        </w:rPr>
      </w:pPr>
      <w:r w:rsidRPr="00B90F5F">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1066CF" w:rsidRDefault="001066CF" w:rsidP="001066CF">
      <w:pPr>
        <w:spacing w:line="360" w:lineRule="auto"/>
        <w:ind w:firstLineChars="150" w:firstLine="316"/>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lastRenderedPageBreak/>
        <w:t>1.依据《流动人员人事档案基础信息采集规范》（</w:t>
      </w:r>
      <w:proofErr w:type="gramStart"/>
      <w:r w:rsidRPr="00044C51">
        <w:rPr>
          <w:rFonts w:asciiTheme="minorEastAsia" w:hAnsiTheme="minorEastAsia" w:cs="仿宋_GB2312" w:hint="eastAsia"/>
          <w:sz w:val="24"/>
          <w:szCs w:val="24"/>
          <w:lang w:val="zh-CN"/>
        </w:rPr>
        <w:t>人社厅</w:t>
      </w:r>
      <w:proofErr w:type="gramEnd"/>
      <w:r w:rsidRPr="00044C51">
        <w:rPr>
          <w:rFonts w:asciiTheme="minorEastAsia" w:hAnsiTheme="minorEastAsia" w:cs="仿宋_GB2312" w:hint="eastAsia"/>
          <w:sz w:val="24"/>
          <w:szCs w:val="24"/>
          <w:lang w:val="zh-CN"/>
        </w:rPr>
        <w:t>发【2018】102号）</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2.参照《干部人事档案数字化技术规范》（GB/T33870-2017）</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3.按照规定的中华人民共和国行政区划代码：G</w:t>
      </w:r>
      <w:r w:rsidRPr="00044C51">
        <w:rPr>
          <w:rFonts w:asciiTheme="minorEastAsia" w:hAnsiTheme="minorEastAsia" w:cs="仿宋_GB2312"/>
          <w:sz w:val="24"/>
          <w:szCs w:val="24"/>
          <w:lang w:val="zh-CN"/>
        </w:rPr>
        <w:t>B/T2260</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4.个人基本信息分类与代码：G</w:t>
      </w:r>
      <w:r w:rsidRPr="00044C51">
        <w:rPr>
          <w:rFonts w:asciiTheme="minorEastAsia" w:hAnsiTheme="minorEastAsia" w:cs="仿宋_GB2312"/>
          <w:sz w:val="24"/>
          <w:szCs w:val="24"/>
          <w:lang w:val="zh-CN"/>
        </w:rPr>
        <w:t>B/T2261</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5.职称代码：G</w:t>
      </w:r>
      <w:r w:rsidRPr="00044C51">
        <w:rPr>
          <w:rFonts w:asciiTheme="minorEastAsia" w:hAnsiTheme="minorEastAsia" w:cs="仿宋_GB2312"/>
          <w:sz w:val="24"/>
          <w:szCs w:val="24"/>
          <w:lang w:val="zh-CN"/>
        </w:rPr>
        <w:t>B</w:t>
      </w:r>
      <w:r w:rsidRPr="00044C51">
        <w:rPr>
          <w:rFonts w:asciiTheme="minorEastAsia" w:hAnsiTheme="minorEastAsia" w:cs="仿宋_GB2312" w:hint="eastAsia"/>
          <w:sz w:val="24"/>
          <w:szCs w:val="24"/>
          <w:lang w:val="zh-CN"/>
        </w:rPr>
        <w:t>/T</w:t>
      </w:r>
      <w:r w:rsidRPr="00044C51">
        <w:rPr>
          <w:rFonts w:asciiTheme="minorEastAsia" w:hAnsiTheme="minorEastAsia" w:cs="仿宋_GB2312"/>
          <w:sz w:val="24"/>
          <w:szCs w:val="24"/>
          <w:lang w:val="zh-CN"/>
        </w:rPr>
        <w:t>8561</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6.经济类型分类代码：G</w:t>
      </w:r>
      <w:r w:rsidRPr="00044C51">
        <w:rPr>
          <w:rFonts w:asciiTheme="minorEastAsia" w:hAnsiTheme="minorEastAsia" w:cs="仿宋_GB2312"/>
          <w:sz w:val="24"/>
          <w:szCs w:val="24"/>
          <w:lang w:val="zh-CN"/>
        </w:rPr>
        <w:t>B/T12402</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7.职务级别代码：G</w:t>
      </w:r>
      <w:r w:rsidRPr="00044C51">
        <w:rPr>
          <w:rFonts w:asciiTheme="minorEastAsia" w:hAnsiTheme="minorEastAsia" w:cs="仿宋_GB2312"/>
          <w:sz w:val="24"/>
          <w:szCs w:val="24"/>
          <w:lang w:val="zh-CN"/>
        </w:rPr>
        <w:t>B/T12407</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8.全国干部、人事管理信息系统指标体系与数据结构：G</w:t>
      </w:r>
      <w:r w:rsidRPr="00044C51">
        <w:rPr>
          <w:rFonts w:asciiTheme="minorEastAsia" w:hAnsiTheme="minorEastAsia" w:cs="仿宋_GB2312"/>
          <w:sz w:val="24"/>
          <w:szCs w:val="24"/>
          <w:lang w:val="zh-CN"/>
        </w:rPr>
        <w:t>B/T14946.1</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9.需执行的国家相关标准、行业标准、地方标准或者其他标准、规范</w:t>
      </w:r>
    </w:p>
    <w:p w:rsidR="001066CF" w:rsidRDefault="001066CF" w:rsidP="001066CF">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1.工作人员严格遵守人事档案管理相关的国家法律法规和保密制度，确保档案和档案信息安全；</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2.工作人员应具有大专以上学历，熟练掌握计算机操作；</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3.求职招聘信息和流动人员人事档案信息导入时，确保单人导入信息时的</w:t>
      </w:r>
      <w:r>
        <w:rPr>
          <w:rFonts w:asciiTheme="minorEastAsia" w:hAnsiTheme="minorEastAsia" w:cs="仿宋_GB2312" w:hint="eastAsia"/>
          <w:sz w:val="24"/>
          <w:szCs w:val="24"/>
          <w:lang w:val="zh-CN"/>
        </w:rPr>
        <w:t>准确性、</w:t>
      </w:r>
      <w:r w:rsidRPr="00044C51">
        <w:rPr>
          <w:rFonts w:asciiTheme="minorEastAsia" w:hAnsiTheme="minorEastAsia" w:cs="仿宋_GB2312" w:hint="eastAsia"/>
          <w:sz w:val="24"/>
          <w:szCs w:val="24"/>
          <w:lang w:val="zh-CN"/>
        </w:rPr>
        <w:t>完整性；</w:t>
      </w:r>
    </w:p>
    <w:p w:rsidR="001066CF" w:rsidRPr="00044C51" w:rsidRDefault="001066CF" w:rsidP="001066CF">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4.期限：自合同生效之日起180个工作日完成。</w:t>
      </w:r>
    </w:p>
    <w:p w:rsidR="001066CF" w:rsidRDefault="001066CF" w:rsidP="001066CF">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1066CF" w:rsidRPr="00B91C5C" w:rsidRDefault="001066CF" w:rsidP="001066CF">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Pr="00B91C5C">
        <w:rPr>
          <w:rFonts w:ascii="宋体" w:cs="宋体" w:hint="eastAsia"/>
          <w:sz w:val="24"/>
          <w:lang w:val="zh-CN"/>
        </w:rPr>
        <w:t>、</w:t>
      </w:r>
      <w:r>
        <w:rPr>
          <w:rFonts w:ascii="宋体" w:cs="宋体" w:hint="eastAsia"/>
          <w:sz w:val="24"/>
          <w:lang w:val="zh-CN"/>
        </w:rPr>
        <w:t>供应商</w:t>
      </w:r>
      <w:r w:rsidRPr="00B91C5C">
        <w:rPr>
          <w:rFonts w:ascii="宋体" w:cs="宋体" w:hint="eastAsia"/>
          <w:sz w:val="24"/>
          <w:lang w:val="zh-CN"/>
        </w:rPr>
        <w:t>应就本项目完整</w:t>
      </w:r>
      <w:r>
        <w:rPr>
          <w:rFonts w:ascii="宋体" w:cs="宋体" w:hint="eastAsia"/>
          <w:sz w:val="24"/>
          <w:lang w:val="zh-CN"/>
        </w:rPr>
        <w:t>响应</w:t>
      </w:r>
      <w:r w:rsidRPr="00B91C5C">
        <w:rPr>
          <w:rFonts w:ascii="宋体" w:cs="宋体" w:hint="eastAsia"/>
          <w:sz w:val="24"/>
          <w:lang w:val="zh-CN"/>
        </w:rPr>
        <w:t>，</w:t>
      </w:r>
      <w:r w:rsidRPr="00B91C5C">
        <w:rPr>
          <w:rFonts w:ascii="宋体" w:cs="宋体" w:hint="eastAsia"/>
          <w:b/>
          <w:sz w:val="24"/>
          <w:lang w:val="zh-CN"/>
        </w:rPr>
        <w:t>否则为无效</w:t>
      </w:r>
      <w:r>
        <w:rPr>
          <w:rFonts w:ascii="宋体" w:cs="宋体" w:hint="eastAsia"/>
          <w:b/>
          <w:sz w:val="24"/>
          <w:lang w:val="zh-CN"/>
        </w:rPr>
        <w:t>响应</w:t>
      </w:r>
      <w:r w:rsidRPr="00B91C5C">
        <w:rPr>
          <w:rFonts w:ascii="宋体" w:cs="宋体" w:hint="eastAsia"/>
          <w:b/>
          <w:sz w:val="24"/>
          <w:lang w:val="zh-CN"/>
        </w:rPr>
        <w:t>。</w:t>
      </w:r>
    </w:p>
    <w:p w:rsidR="001066CF" w:rsidRPr="001A5F5E" w:rsidRDefault="001066CF" w:rsidP="001066CF">
      <w:pPr>
        <w:wordWrap w:val="0"/>
        <w:topLinePunct/>
        <w:spacing w:line="360" w:lineRule="auto"/>
        <w:ind w:firstLineChars="200" w:firstLine="480"/>
        <w:rPr>
          <w:rFonts w:ascii="宋体" w:cs="宋体"/>
          <w:b/>
          <w:sz w:val="24"/>
          <w:lang w:val="zh-CN"/>
        </w:rPr>
      </w:pPr>
      <w:r>
        <w:rPr>
          <w:rFonts w:ascii="宋体" w:cs="宋体" w:hint="eastAsia"/>
          <w:sz w:val="24"/>
          <w:lang w:val="zh-CN"/>
        </w:rPr>
        <w:t>2、投标文件中须有详细的实施（技术）方案，</w:t>
      </w:r>
      <w:r w:rsidRPr="001A5F5E">
        <w:rPr>
          <w:rFonts w:ascii="宋体" w:cs="宋体" w:hint="eastAsia"/>
          <w:b/>
          <w:sz w:val="24"/>
          <w:lang w:val="zh-CN"/>
        </w:rPr>
        <w:t>否则为无效投标。</w:t>
      </w:r>
    </w:p>
    <w:p w:rsidR="001066CF" w:rsidRDefault="001066CF" w:rsidP="001066CF">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Pr="00B91C5C">
        <w:rPr>
          <w:rFonts w:ascii="宋体" w:cs="宋体" w:hint="eastAsia"/>
          <w:sz w:val="24"/>
          <w:lang w:val="zh-CN"/>
        </w:rPr>
        <w:t>、本项目为交钥匙工程</w:t>
      </w:r>
      <w:r>
        <w:rPr>
          <w:rFonts w:ascii="宋体" w:cs="宋体" w:hint="eastAsia"/>
          <w:sz w:val="24"/>
          <w:lang w:val="zh-CN"/>
        </w:rPr>
        <w:t>（包含项目实施的一切费用）</w:t>
      </w:r>
      <w:r w:rsidRPr="00B91C5C">
        <w:rPr>
          <w:rFonts w:ascii="宋体" w:cs="宋体" w:hint="eastAsia"/>
          <w:sz w:val="24"/>
          <w:lang w:val="zh-CN"/>
        </w:rPr>
        <w:t>。</w:t>
      </w:r>
    </w:p>
    <w:p w:rsidR="001066CF" w:rsidRPr="00511AB6" w:rsidRDefault="001066CF" w:rsidP="001066CF">
      <w:pPr>
        <w:spacing w:line="360" w:lineRule="auto"/>
        <w:ind w:firstLineChars="200" w:firstLine="422"/>
        <w:contextualSpacing/>
        <w:rPr>
          <w:rFonts w:asciiTheme="minorEastAsia" w:hAnsiTheme="minorEastAsia" w:cs="仿宋_GB2312"/>
          <w:b/>
          <w:sz w:val="24"/>
          <w:szCs w:val="24"/>
          <w:lang w:val="zh-CN"/>
        </w:rPr>
      </w:pPr>
      <w:r>
        <w:rPr>
          <w:rFonts w:asciiTheme="minorEastAsia" w:hAnsiTheme="minorEastAsia" w:cs="微软雅黑" w:hint="eastAsia"/>
          <w:b/>
          <w:color w:val="FF0000"/>
          <w:szCs w:val="21"/>
        </w:rPr>
        <w:t>★</w:t>
      </w:r>
      <w:r w:rsidRPr="00511AB6">
        <w:rPr>
          <w:rFonts w:asciiTheme="minorEastAsia" w:hAnsiTheme="minorEastAsia" w:cs="仿宋_GB2312" w:hint="eastAsia"/>
          <w:b/>
          <w:sz w:val="24"/>
          <w:szCs w:val="24"/>
          <w:lang w:val="zh-CN"/>
        </w:rPr>
        <w:t>六、验收标准</w:t>
      </w:r>
    </w:p>
    <w:p w:rsidR="001066CF" w:rsidRPr="001A5F5E" w:rsidRDefault="001066CF" w:rsidP="001066CF">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1A5F5E">
        <w:rPr>
          <w:rFonts w:asciiTheme="minorEastAsia" w:hAnsiTheme="minorEastAsia" w:cs="仿宋_GB2312" w:hint="eastAsia"/>
          <w:sz w:val="24"/>
          <w:szCs w:val="24"/>
          <w:lang w:val="zh-CN"/>
        </w:rPr>
        <w:t>验收书</w:t>
      </w:r>
      <w:proofErr w:type="gramEnd"/>
      <w:r w:rsidRPr="001A5F5E">
        <w:rPr>
          <w:rFonts w:asciiTheme="minorEastAsia" w:hAnsiTheme="minorEastAsia" w:cs="仿宋_GB2312" w:hint="eastAsia"/>
          <w:sz w:val="24"/>
          <w:szCs w:val="24"/>
          <w:lang w:val="zh-CN"/>
        </w:rPr>
        <w:t>,列明各项标准的验收情况及项目总体评价,由验收双方共同签署。</w:t>
      </w:r>
    </w:p>
    <w:p w:rsidR="001066CF" w:rsidRPr="001A5F5E" w:rsidRDefault="001066CF" w:rsidP="001066CF">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1.按照国家相关标准、行业标准、地方标准或者其他标准、规范验收（与采购标的执行标准一致）；</w:t>
      </w:r>
    </w:p>
    <w:p w:rsidR="001066CF" w:rsidRPr="001A5F5E" w:rsidRDefault="001066CF" w:rsidP="001066CF">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2.按照招标文件要求、投标文件响应和承诺验收；</w:t>
      </w:r>
    </w:p>
    <w:p w:rsidR="001066CF" w:rsidRPr="001A5F5E" w:rsidRDefault="001066CF" w:rsidP="001066CF">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lastRenderedPageBreak/>
        <w:t>3.抽检数据采集、处理的比率不低于档案总份数的2%；</w:t>
      </w:r>
    </w:p>
    <w:p w:rsidR="001066CF" w:rsidRPr="001A5F5E" w:rsidRDefault="001066CF" w:rsidP="001066CF">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4.抽检影像处理文件比率不低于总页数的5%；</w:t>
      </w:r>
    </w:p>
    <w:p w:rsidR="001066CF" w:rsidRPr="001A5F5E" w:rsidRDefault="001066CF" w:rsidP="001066CF">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5.档案抽检的合格率达到99.7%（含99.7%），予以验收通过。</w:t>
      </w:r>
    </w:p>
    <w:p w:rsidR="001066CF" w:rsidRPr="002E3710" w:rsidRDefault="001066CF" w:rsidP="001066C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Pr="0067638E">
        <w:rPr>
          <w:rFonts w:asciiTheme="minorEastAsia" w:eastAsiaTheme="minorEastAsia" w:hAnsiTheme="minorEastAsia" w:cs="黑体" w:hint="eastAsia"/>
          <w:b/>
          <w:bCs/>
          <w:color w:val="000000"/>
          <w:shd w:val="clear" w:color="auto" w:fill="FFFFFF"/>
        </w:rPr>
        <w:t>七、本项目预算金额</w:t>
      </w:r>
      <w:r>
        <w:rPr>
          <w:rFonts w:asciiTheme="minorEastAsia" w:eastAsiaTheme="minorEastAsia" w:hAnsiTheme="minorEastAsia" w:cs="黑体" w:hint="eastAsia"/>
          <w:b/>
          <w:bCs/>
          <w:color w:val="000000"/>
          <w:shd w:val="clear" w:color="auto" w:fill="FFFFFF"/>
        </w:rPr>
        <w:t xml:space="preserve"> 321097</w:t>
      </w:r>
      <w:r w:rsidRPr="0067638E">
        <w:rPr>
          <w:rFonts w:asciiTheme="minorEastAsia" w:eastAsiaTheme="minorEastAsia" w:hAnsiTheme="minorEastAsia" w:cs="黑体" w:hint="eastAsia"/>
          <w:b/>
          <w:bCs/>
          <w:color w:val="000000"/>
          <w:shd w:val="clear" w:color="auto" w:fill="FFFFFF"/>
        </w:rPr>
        <w:t>元。</w:t>
      </w:r>
      <w:r w:rsidRPr="0067638E">
        <w:rPr>
          <w:rFonts w:asciiTheme="minorEastAsia" w:eastAsiaTheme="minorEastAsia" w:hAnsiTheme="minorEastAsia" w:cs="宋体" w:hint="eastAsia"/>
          <w:b/>
          <w:color w:val="000000"/>
          <w:kern w:val="0"/>
          <w:lang w:val="zh-CN"/>
        </w:rPr>
        <w:t>超出</w:t>
      </w:r>
      <w:r>
        <w:rPr>
          <w:rFonts w:asciiTheme="minorEastAsia" w:eastAsiaTheme="minorEastAsia" w:hAnsiTheme="minorEastAsia" w:cs="宋体" w:hint="eastAsia"/>
          <w:b/>
          <w:color w:val="000000"/>
          <w:kern w:val="0"/>
          <w:lang w:val="zh-CN"/>
        </w:rPr>
        <w:t>预算金额</w:t>
      </w:r>
      <w:r w:rsidRPr="0067638E">
        <w:rPr>
          <w:rFonts w:asciiTheme="minorEastAsia" w:eastAsiaTheme="minorEastAsia" w:hAnsiTheme="minorEastAsia" w:cs="宋体" w:hint="eastAsia"/>
          <w:b/>
          <w:color w:val="000000"/>
          <w:kern w:val="0"/>
          <w:lang w:val="zh-CN"/>
        </w:rPr>
        <w:t>的</w:t>
      </w:r>
      <w:r>
        <w:rPr>
          <w:rFonts w:asciiTheme="minorEastAsia" w:eastAsiaTheme="minorEastAsia" w:hAnsiTheme="minorEastAsia" w:cs="宋体" w:hint="eastAsia"/>
          <w:b/>
          <w:color w:val="000000"/>
          <w:kern w:val="0"/>
          <w:lang w:val="zh-CN"/>
        </w:rPr>
        <w:t>谈判响应</w:t>
      </w:r>
      <w:r w:rsidRPr="0067638E">
        <w:rPr>
          <w:rFonts w:asciiTheme="minorEastAsia" w:eastAsiaTheme="minorEastAsia" w:hAnsiTheme="minorEastAsia" w:cs="宋体" w:hint="eastAsia"/>
          <w:b/>
          <w:color w:val="000000"/>
          <w:kern w:val="0"/>
          <w:lang w:val="zh-CN"/>
        </w:rPr>
        <w:t>无效。</w:t>
      </w:r>
    </w:p>
    <w:p w:rsidR="001066CF" w:rsidRPr="0067638E" w:rsidRDefault="001066CF" w:rsidP="001066CF">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Pr="0067638E">
        <w:rPr>
          <w:rFonts w:asciiTheme="minorEastAsia" w:hAnsiTheme="minorEastAsia" w:cs="宋体" w:hint="eastAsia"/>
          <w:b/>
          <w:color w:val="000000"/>
          <w:kern w:val="0"/>
          <w:sz w:val="24"/>
          <w:szCs w:val="24"/>
          <w:lang w:val="zh-CN"/>
        </w:rPr>
        <w:t>八、资金支付</w:t>
      </w:r>
    </w:p>
    <w:p w:rsidR="001066CF" w:rsidRPr="0067638E" w:rsidRDefault="001066CF" w:rsidP="001066C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1066CF" w:rsidRPr="001A5F5E" w:rsidRDefault="001066CF" w:rsidP="001066CF">
      <w:pPr>
        <w:widowControl/>
        <w:spacing w:line="360" w:lineRule="atLeast"/>
        <w:ind w:firstLine="450"/>
        <w:jc w:val="left"/>
        <w:rPr>
          <w:rFonts w:asciiTheme="minorEastAsia" w:hAnsiTheme="minorEastAsia" w:cs="仿宋_GB2312"/>
          <w:sz w:val="24"/>
          <w:szCs w:val="24"/>
          <w:lang w:val="zh-CN"/>
        </w:rPr>
      </w:pPr>
      <w:r w:rsidRPr="0067638E">
        <w:rPr>
          <w:rFonts w:asciiTheme="minorEastAsia" w:hAnsiTheme="minorEastAsia" w:cs="宋体" w:hint="eastAsia"/>
          <w:color w:val="000000"/>
          <w:kern w:val="0"/>
          <w:sz w:val="24"/>
          <w:szCs w:val="24"/>
          <w:lang w:val="zh-CN"/>
        </w:rPr>
        <w:t>2、支付时间及条件：</w:t>
      </w:r>
      <w:r w:rsidRPr="001A5F5E">
        <w:rPr>
          <w:rFonts w:asciiTheme="minorEastAsia" w:hAnsiTheme="minorEastAsia" w:cs="仿宋_GB2312" w:hint="eastAsia"/>
          <w:sz w:val="24"/>
          <w:szCs w:val="24"/>
          <w:lang w:val="zh-CN"/>
        </w:rPr>
        <w:t>签订合同后支付合同金额的40%，完成后支付合同的50%，交货验收合格之后支付合同金额10%。</w:t>
      </w: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1066CF" w:rsidRDefault="001066CF">
      <w:pPr>
        <w:autoSpaceDE w:val="0"/>
        <w:autoSpaceDN w:val="0"/>
        <w:adjustRightInd w:val="0"/>
        <w:jc w:val="center"/>
        <w:rPr>
          <w:rFonts w:asciiTheme="majorEastAsia" w:eastAsiaTheme="majorEastAsia" w:hAnsiTheme="majorEastAsia" w:cs="宋体"/>
          <w:b/>
          <w:kern w:val="0"/>
          <w:sz w:val="32"/>
          <w:szCs w:val="32"/>
        </w:rPr>
      </w:pP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066CF">
        <w:trPr>
          <w:trHeight w:val="1278"/>
          <w:jc w:val="center"/>
        </w:trPr>
        <w:tc>
          <w:tcPr>
            <w:tcW w:w="806" w:type="dxa"/>
            <w:vAlign w:val="center"/>
          </w:tcPr>
          <w:p w:rsidR="001066CF" w:rsidRDefault="001066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066CF" w:rsidRDefault="001066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066CF" w:rsidRPr="002A4363" w:rsidRDefault="001066CF" w:rsidP="00D218AF">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Pr>
                <w:rFonts w:asciiTheme="minorEastAsia" w:hAnsiTheme="minorEastAsia" w:cs="仿宋_GB2312" w:hint="eastAsia"/>
                <w:szCs w:val="21"/>
              </w:rPr>
              <w:t>求职招聘和流动人员人事档案数据信息录入</w:t>
            </w:r>
          </w:p>
          <w:p w:rsidR="001066CF" w:rsidRPr="002A4363" w:rsidRDefault="001066CF" w:rsidP="00D218AF">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ZFCG-T2019035-3号</w:t>
            </w:r>
          </w:p>
          <w:p w:rsidR="001066CF" w:rsidRPr="009E72B8" w:rsidRDefault="001066CF" w:rsidP="00D218AF">
            <w:pPr>
              <w:pStyle w:val="ac"/>
              <w:widowControl/>
              <w:shd w:val="clear" w:color="auto" w:fill="FFFFFF"/>
              <w:spacing w:line="360" w:lineRule="auto"/>
              <w:contextualSpacing/>
              <w:jc w:val="left"/>
              <w:rPr>
                <w:rFonts w:asciiTheme="minorEastAsia" w:eastAsiaTheme="minorEastAsia" w:hAnsiTheme="minorEastAsia" w:cs="仿宋_GB2312"/>
                <w:sz w:val="21"/>
                <w:szCs w:val="21"/>
              </w:rPr>
            </w:pPr>
            <w:r w:rsidRPr="009E72B8">
              <w:rPr>
                <w:rFonts w:asciiTheme="minorEastAsia" w:eastAsiaTheme="minorEastAsia" w:hAnsiTheme="minorEastAsia" w:cs="仿宋_GB2312" w:hint="eastAsia"/>
                <w:sz w:val="21"/>
                <w:szCs w:val="21"/>
              </w:rPr>
              <w:t>项目内容：</w:t>
            </w:r>
          </w:p>
          <w:p w:rsidR="001066CF" w:rsidRPr="0098660B" w:rsidRDefault="001066CF" w:rsidP="00D218AF">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1.档案总计45871份；</w:t>
            </w:r>
          </w:p>
          <w:p w:rsidR="001066CF" w:rsidRPr="0098660B" w:rsidRDefault="001066CF" w:rsidP="00D218AF">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2.每份档案整理辨别数据后筛选出必填的52项信息；</w:t>
            </w:r>
          </w:p>
          <w:p w:rsidR="001066CF" w:rsidRPr="009E72B8" w:rsidRDefault="001066CF" w:rsidP="00D218AF">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3.每份档案中需要进行影像处理的页数（正反面）平均为60页，经过初步整理计算后，扫描成像总页数约2752260页。</w:t>
            </w:r>
          </w:p>
          <w:p w:rsidR="001066CF" w:rsidRDefault="001066CF" w:rsidP="00D218AF">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Pr>
                <w:rFonts w:asciiTheme="minorEastAsia" w:hAnsiTheme="minorEastAsia" w:cs="仿宋_GB2312" w:hint="eastAsia"/>
                <w:szCs w:val="21"/>
              </w:rPr>
              <w:t>许昌市人才交流服务中心档案室</w:t>
            </w:r>
          </w:p>
        </w:tc>
      </w:tr>
      <w:tr w:rsidR="001066CF">
        <w:trPr>
          <w:trHeight w:val="1421"/>
          <w:jc w:val="center"/>
        </w:trPr>
        <w:tc>
          <w:tcPr>
            <w:tcW w:w="806" w:type="dxa"/>
            <w:vAlign w:val="center"/>
          </w:tcPr>
          <w:p w:rsidR="001066CF" w:rsidRDefault="001066C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066CF" w:rsidRDefault="001066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066CF" w:rsidRPr="002A4363" w:rsidRDefault="001066CF" w:rsidP="00D218AF">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许昌市人才交流服务中心</w:t>
            </w:r>
          </w:p>
          <w:p w:rsidR="001066CF" w:rsidRPr="002A4363" w:rsidRDefault="001066CF" w:rsidP="00D218AF">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Pr>
                <w:rFonts w:asciiTheme="minorEastAsia" w:hAnsiTheme="minorEastAsia" w:cs="仿宋_GB2312" w:hint="eastAsia"/>
                <w:szCs w:val="21"/>
              </w:rPr>
              <w:t>许昌市创业服务中心A座0917房间</w:t>
            </w:r>
          </w:p>
          <w:p w:rsidR="001066CF" w:rsidRDefault="001066CF" w:rsidP="00D218AF">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刘和章             </w:t>
            </w:r>
            <w:r w:rsidRPr="002A4363">
              <w:rPr>
                <w:rFonts w:asciiTheme="minorEastAsia" w:hAnsiTheme="minorEastAsia" w:cs="仿宋_GB2312" w:hint="eastAsia"/>
                <w:szCs w:val="21"/>
              </w:rPr>
              <w:t>电话：</w:t>
            </w:r>
            <w:r>
              <w:rPr>
                <w:rFonts w:asciiTheme="minorEastAsia" w:hAnsiTheme="minorEastAsia" w:cs="仿宋_GB2312" w:hint="eastAsia"/>
                <w:szCs w:val="21"/>
              </w:rPr>
              <w:t>0374-2625167</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A6C87" w:rsidRDefault="002B1F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A6C87" w:rsidRDefault="002B1FA4" w:rsidP="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                     电话：0374-296</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A6C87" w:rsidRDefault="002B1FA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Pr="001066CF"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1162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1162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1066CF" w:rsidP="001066C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321097</w:t>
            </w:r>
            <w:r w:rsidR="002B1FA4">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C1162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C1162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C1162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C1162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sidR="00B32DE6">
              <w:rPr>
                <w:rFonts w:asciiTheme="minorEastAsia" w:hAnsiTheme="minorEastAsia" w:cs="宋体" w:hint="eastAsia"/>
                <w:bCs/>
                <w:szCs w:val="21"/>
                <w:lang w:val="zh-CN"/>
              </w:rPr>
              <w:t>年8</w:t>
            </w:r>
            <w:r>
              <w:rPr>
                <w:rFonts w:asciiTheme="minorEastAsia" w:hAnsiTheme="minorEastAsia" w:cs="宋体" w:hint="eastAsia"/>
                <w:bCs/>
                <w:szCs w:val="21"/>
                <w:lang w:val="zh-CN"/>
              </w:rPr>
              <w:t>月</w:t>
            </w:r>
            <w:r w:rsidR="00B32DE6">
              <w:rPr>
                <w:rFonts w:asciiTheme="minorEastAsia" w:hAnsiTheme="minorEastAsia" w:cs="宋体" w:hint="eastAsia"/>
                <w:bCs/>
                <w:szCs w:val="21"/>
                <w:lang w:val="zh-CN"/>
              </w:rPr>
              <w:t>21</w:t>
            </w:r>
            <w:r>
              <w:rPr>
                <w:rFonts w:asciiTheme="minorEastAsia" w:hAnsiTheme="minorEastAsia" w:cs="宋体" w:hint="eastAsia"/>
                <w:bCs/>
                <w:szCs w:val="21"/>
                <w:lang w:val="zh-CN"/>
              </w:rPr>
              <w:t>日</w:t>
            </w:r>
            <w:r w:rsidR="00B32DE6">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B32DE6">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B32DE6">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w:t>
            </w:r>
            <w:proofErr w:type="gramStart"/>
            <w:r>
              <w:rPr>
                <w:rFonts w:asciiTheme="minorEastAsia" w:hAnsiTheme="minorEastAsia" w:cs="宋体" w:hint="eastAsia"/>
                <w:bCs/>
                <w:szCs w:val="21"/>
                <w:lang w:val="zh-CN"/>
              </w:rPr>
              <w:t>楼谈判</w:t>
            </w:r>
            <w:r w:rsidR="00B32DE6">
              <w:rPr>
                <w:rFonts w:asciiTheme="minorEastAsia" w:hAnsiTheme="minorEastAsia" w:cs="宋体" w:hint="eastAsia"/>
                <w:bCs/>
                <w:szCs w:val="21"/>
                <w:lang w:val="zh-CN"/>
              </w:rPr>
              <w:t>二</w:t>
            </w:r>
            <w:proofErr w:type="gramEnd"/>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C11627">
              <w:fldChar w:fldCharType="begin"/>
            </w:r>
            <w:r w:rsidR="00D800E3">
              <w:instrText>HYPERLINK "https://www.baidu.com/link?url=8rmedzOhlAuXDcXgh4Ih79cf3oX63OtO_HyxHSCPnTT6Bb4nFcbI-6b-kaJFEjJrZKGkaq6fZ0YCvibRAKulsXONz3kZBFBKcnun2fra-tu&amp;wd=&amp;eqid=f166cd3a00044721000000025acd62c1" \t "_blank"</w:instrText>
            </w:r>
            <w:r w:rsidR="00C11627">
              <w:fldChar w:fldCharType="separate"/>
            </w:r>
            <w:r>
              <w:rPr>
                <w:rFonts w:asciiTheme="minorEastAsia" w:hAnsiTheme="minorEastAsia" w:cs="宋体"/>
                <w:color w:val="000000"/>
                <w:szCs w:val="21"/>
              </w:rPr>
              <w:t>中国·许昌许昌市政府网</w:t>
            </w:r>
            <w:r w:rsidR="00C11627">
              <w:fldChar w:fldCharType="end"/>
            </w:r>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C1162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使用电子介质存储的备份文件1份（文件格式为：名称为“备份”的文件夹）。</w:t>
            </w:r>
          </w:p>
          <w:p w:rsidR="00EA6C87" w:rsidRDefault="00C1162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C1162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C1162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C1162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C1162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C1162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rsidP="001066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w:t>
            </w:r>
            <w:r>
              <w:rPr>
                <w:rFonts w:asciiTheme="minorEastAsia" w:hAnsiTheme="minorEastAsia" w:cs="宋体" w:hint="eastAsia"/>
                <w:bCs/>
                <w:szCs w:val="21"/>
                <w:lang w:val="zh-CN"/>
              </w:rPr>
              <w:lastRenderedPageBreak/>
              <w:t>号、数量、单价、服务要求等）电子文档，并同时电话告知交易见证部。联系电话：0374-296</w:t>
            </w:r>
            <w:r w:rsidR="001066CF">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C1162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2B1FA4">
              <w:rPr>
                <w:rFonts w:hAnsi="宋体" w:cs="宋体" w:hint="eastAsia"/>
                <w:szCs w:val="21"/>
                <w:lang w:val="zh-CN"/>
              </w:rPr>
              <w:t>本谈判</w:t>
            </w:r>
            <w:proofErr w:type="gramEnd"/>
            <w:r w:rsidR="002B1FA4">
              <w:rPr>
                <w:rFonts w:hAnsi="宋体" w:cs="宋体" w:hint="eastAsia"/>
                <w:szCs w:val="21"/>
                <w:lang w:val="zh-CN"/>
              </w:rPr>
              <w:t>文件第六章另有要求提供原件的除外）。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EA6C87" w:rsidRDefault="002B1FA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EA6C87" w:rsidRDefault="002B1FA4">
            <w:pPr>
              <w:autoSpaceDE w:val="0"/>
              <w:autoSpaceDN w:val="0"/>
              <w:adjustRightInd w:val="0"/>
              <w:spacing w:line="360" w:lineRule="auto"/>
              <w:contextualSpacing/>
              <w:rPr>
                <w:rFonts w:ascii="ˎ̥" w:hAnsi="ˎ̥" w:hint="eastAsia"/>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A6C87" w:rsidRDefault="002B1FA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rsidP="001066C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A6C87" w:rsidRDefault="002B1FA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EA6C87" w:rsidRDefault="002B1FA4" w:rsidP="002B1FA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rsidP="002B1FA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EA6C87"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C11627">
        <w:fldChar w:fldCharType="begin"/>
      </w:r>
      <w:r w:rsidR="00D800E3">
        <w:instrText>HYPERLINK "https://baike.baidu.com/item/%E6%89%BF%E6%8B%85%E8%BF%9E%E5%B8%A6%E8%B4%A3%E4%BB%BB" \t "_blank"</w:instrText>
      </w:r>
      <w:r w:rsidR="00C11627">
        <w:fldChar w:fldCharType="separate"/>
      </w:r>
      <w:r>
        <w:rPr>
          <w:rFonts w:asciiTheme="minorEastAsia" w:hAnsiTheme="minorEastAsia" w:cs="宋体"/>
          <w:kern w:val="0"/>
          <w:szCs w:val="21"/>
        </w:rPr>
        <w:t>承担连带责任</w:t>
      </w:r>
      <w:r w:rsidR="00C11627">
        <w:fldChar w:fldCharType="end"/>
      </w:r>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hint="eastAsia"/>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065AE" w:rsidRDefault="00D065AE" w:rsidP="00D065A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（1）查询渠道：</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A6C87" w:rsidRDefault="002B1FA4" w:rsidP="00D065A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w:t>
            </w:r>
            <w:r w:rsidR="00D065AE">
              <w:rPr>
                <w:rFonts w:asciiTheme="minorEastAsia" w:hAnsiTheme="minorEastAsia" w:hint="eastAsia"/>
                <w:bCs/>
                <w:szCs w:val="21"/>
              </w:rPr>
              <w:t>政府采购严重违法失信名单、</w:t>
            </w:r>
            <w:r>
              <w:rPr>
                <w:rFonts w:asciiTheme="minorEastAsia" w:hAnsiTheme="minorEastAsia" w:hint="eastAsia"/>
                <w:bCs/>
                <w:szCs w:val="21"/>
              </w:rPr>
              <w:t>政府采购严重违法失信行为记录名单</w:t>
            </w:r>
            <w:r w:rsidR="00D065AE">
              <w:rPr>
                <w:rFonts w:asciiTheme="minorEastAsia" w:hAnsiTheme="minorEastAsia" w:hint="eastAsia"/>
                <w:bCs/>
                <w:szCs w:val="21"/>
              </w:rPr>
              <w:t>、</w:t>
            </w:r>
            <w:r>
              <w:rPr>
                <w:rFonts w:asciiTheme="minorEastAsia" w:hAnsiTheme="minorEastAsia" w:cs="仿宋_GB2312" w:hint="eastAsia"/>
                <w:color w:val="000000"/>
                <w:szCs w:val="21"/>
              </w:rPr>
              <w:t>严重违法失信社会组织</w:t>
            </w:r>
            <w:r w:rsidR="00D065AE">
              <w:rPr>
                <w:rFonts w:asciiTheme="minorEastAsia" w:hAnsiTheme="minorEastAsia" w:cs="仿宋_GB2312" w:hint="eastAsia"/>
                <w:color w:val="000000"/>
                <w:szCs w:val="21"/>
              </w:rPr>
              <w:t>名单</w:t>
            </w:r>
            <w:r>
              <w:rPr>
                <w:rFonts w:asciiTheme="minorEastAsia" w:hAnsiTheme="minorEastAsia" w:hint="eastAsia"/>
                <w:bCs/>
                <w:szCs w:val="21"/>
              </w:rPr>
              <w:t>的供应商，将拒绝其参与本次政府采购活动。</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无</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1066CF" w:rsidRDefault="001066CF">
      <w:pPr>
        <w:adjustRightInd w:val="0"/>
        <w:snapToGrid w:val="0"/>
        <w:spacing w:line="360" w:lineRule="auto"/>
        <w:ind w:firstLineChars="200" w:firstLine="420"/>
        <w:rPr>
          <w:rFonts w:ascii="宋体" w:hAnsi="宋体" w:cs="Courier New"/>
          <w:szCs w:val="21"/>
        </w:rPr>
      </w:pPr>
    </w:p>
    <w:p w:rsidR="001066CF" w:rsidRDefault="001066CF">
      <w:pPr>
        <w:adjustRightInd w:val="0"/>
        <w:snapToGrid w:val="0"/>
        <w:spacing w:line="360" w:lineRule="auto"/>
        <w:ind w:firstLineChars="200" w:firstLine="420"/>
        <w:rPr>
          <w:rFonts w:ascii="宋体" w:hAnsi="宋体" w:cs="Courier New"/>
          <w:szCs w:val="21"/>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A6C87" w:rsidRDefault="00C1162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B32DE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A6C8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Cs w:val="24"/>
        </w:rPr>
      </w:pPr>
    </w:p>
    <w:p w:rsidR="001066CF" w:rsidRDefault="001066CF">
      <w:pPr>
        <w:pStyle w:val="a7"/>
        <w:spacing w:line="360" w:lineRule="auto"/>
        <w:jc w:val="center"/>
        <w:rPr>
          <w:rFonts w:asciiTheme="majorEastAsia" w:eastAsiaTheme="majorEastAsia" w:hAnsiTheme="majorEastAsia"/>
          <w:b/>
          <w:snapToGrid w:val="0"/>
          <w:kern w:val="0"/>
          <w:szCs w:val="24"/>
        </w:rPr>
      </w:pPr>
    </w:p>
    <w:p w:rsidR="001066CF" w:rsidRDefault="001066CF">
      <w:pPr>
        <w:pStyle w:val="a7"/>
        <w:spacing w:line="360" w:lineRule="auto"/>
        <w:jc w:val="center"/>
        <w:rPr>
          <w:rFonts w:asciiTheme="majorEastAsia" w:eastAsiaTheme="majorEastAsia" w:hAnsiTheme="majorEastAsia"/>
          <w:b/>
          <w:snapToGrid w:val="0"/>
          <w:kern w:val="0"/>
          <w:szCs w:val="24"/>
        </w:rPr>
      </w:pPr>
    </w:p>
    <w:p w:rsidR="001066CF" w:rsidRDefault="001066CF">
      <w:pPr>
        <w:pStyle w:val="a7"/>
        <w:spacing w:line="360" w:lineRule="auto"/>
        <w:jc w:val="center"/>
        <w:rPr>
          <w:rFonts w:asciiTheme="majorEastAsia" w:eastAsiaTheme="majorEastAsia" w:hAnsiTheme="majorEastAsia"/>
          <w:b/>
          <w:snapToGrid w:val="0"/>
          <w:kern w:val="0"/>
          <w:szCs w:val="24"/>
        </w:rPr>
      </w:pPr>
    </w:p>
    <w:p w:rsidR="00EA6C87" w:rsidRDefault="002B1FA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EA6C87" w:rsidRDefault="002B1FA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6C87" w:rsidRDefault="002B1FA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2B1FA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A6C87" w:rsidRDefault="002B1FA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A6C87" w:rsidRDefault="00EA6C87">
      <w:pPr>
        <w:adjustRightInd w:val="0"/>
        <w:snapToGrid w:val="0"/>
        <w:spacing w:line="360" w:lineRule="auto"/>
        <w:rPr>
          <w:rFonts w:asciiTheme="minorEastAsia" w:hAnsiTheme="minorEastAsia" w:cs="宋体"/>
          <w:szCs w:val="21"/>
          <w:u w:val="single"/>
        </w:rPr>
      </w:pPr>
    </w:p>
    <w:p w:rsidR="00EA6C87" w:rsidRDefault="00EA6C87">
      <w:pPr>
        <w:adjustRightInd w:val="0"/>
        <w:snapToGrid w:val="0"/>
        <w:spacing w:line="360" w:lineRule="auto"/>
        <w:rPr>
          <w:rFonts w:asciiTheme="minorEastAsia" w:hAnsiTheme="minorEastAsia" w:cs="宋体"/>
          <w:szCs w:val="21"/>
          <w:u w:val="single"/>
        </w:rPr>
      </w:pP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A6C87" w:rsidRDefault="00EA6C87" w:rsidP="002B1FA4">
      <w:pPr>
        <w:autoSpaceDE w:val="0"/>
        <w:autoSpaceDN w:val="0"/>
        <w:adjustRightInd w:val="0"/>
        <w:spacing w:line="480" w:lineRule="auto"/>
        <w:ind w:firstLineChars="257" w:firstLine="617"/>
        <w:rPr>
          <w:rFonts w:ascii="宋体" w:hAnsi="宋体"/>
          <w:color w:val="000000"/>
          <w:sz w:val="24"/>
          <w:szCs w:val="24"/>
        </w:rPr>
      </w:pP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2B1FA4" w:rsidP="002B1FA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6C87" w:rsidRDefault="00EA6C87" w:rsidP="002B1FA4">
      <w:pPr>
        <w:pStyle w:val="13"/>
        <w:spacing w:line="480" w:lineRule="auto"/>
        <w:ind w:leftChars="-256" w:left="-538" w:firstLineChars="257" w:firstLine="540"/>
        <w:jc w:val="center"/>
        <w:rPr>
          <w:rFonts w:asciiTheme="minorEastAsia" w:hAnsiTheme="minorEastAsia"/>
          <w:bCs/>
          <w:color w:val="000000"/>
          <w:sz w:val="21"/>
          <w:szCs w:val="21"/>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2B1FA4" w:rsidP="002B1FA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A6C87" w:rsidRDefault="002B1FA4" w:rsidP="002B1FA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6C87" w:rsidRDefault="00EA6C87">
      <w:pPr>
        <w:pStyle w:val="14"/>
        <w:spacing w:line="480" w:lineRule="auto"/>
        <w:rPr>
          <w:rFonts w:asciiTheme="minorEastAsia" w:hAnsiTheme="minorEastAsia" w:cs="Arial"/>
          <w:color w:val="000000"/>
          <w:sz w:val="21"/>
          <w:szCs w:val="21"/>
        </w:rPr>
      </w:pPr>
    </w:p>
    <w:p w:rsidR="00EA6C87" w:rsidRDefault="00EA6C87">
      <w:pPr>
        <w:rPr>
          <w:szCs w:val="21"/>
        </w:rPr>
      </w:pPr>
    </w:p>
    <w:p w:rsidR="00EA6C87" w:rsidRDefault="002B1FA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A6C87" w:rsidRDefault="00EA6C87">
      <w:pPr>
        <w:spacing w:line="480" w:lineRule="exact"/>
        <w:jc w:val="center"/>
        <w:rPr>
          <w:rFonts w:ascii="宋体" w:hAnsi="宋体"/>
          <w:b/>
          <w:bCs/>
          <w:color w:val="000000"/>
          <w:sz w:val="36"/>
          <w:szCs w:val="36"/>
        </w:rPr>
      </w:pPr>
    </w:p>
    <w:p w:rsidR="00EA6C87" w:rsidRDefault="002B1FA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A6C87" w:rsidRDefault="00EA6C87">
      <w:pPr>
        <w:spacing w:line="480" w:lineRule="exact"/>
        <w:jc w:val="center"/>
        <w:rPr>
          <w:rFonts w:ascii="宋体" w:hAnsi="宋体"/>
          <w:b/>
          <w:bCs/>
          <w:color w:val="000000"/>
          <w:sz w:val="36"/>
          <w:szCs w:val="36"/>
        </w:rPr>
      </w:pP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A6C87" w:rsidRDefault="002B1FA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A6C87" w:rsidRDefault="002B1FA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A6C87" w:rsidRDefault="002B1FA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6C87">
        <w:trPr>
          <w:gridAfter w:val="1"/>
          <w:wAfter w:w="14" w:type="dxa"/>
          <w:trHeight w:val="2636"/>
        </w:trPr>
        <w:tc>
          <w:tcPr>
            <w:tcW w:w="4484" w:type="dxa"/>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A6C87">
        <w:trPr>
          <w:trHeight w:val="2781"/>
        </w:trPr>
        <w:tc>
          <w:tcPr>
            <w:tcW w:w="4491"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（反面）</w:t>
            </w:r>
          </w:p>
        </w:tc>
      </w:tr>
    </w:tbl>
    <w:p w:rsidR="00EA6C87" w:rsidRDefault="00EA6C87" w:rsidP="002B1FA4">
      <w:pPr>
        <w:spacing w:line="320" w:lineRule="exact"/>
        <w:ind w:left="2" w:firstLineChars="149" w:firstLine="358"/>
        <w:rPr>
          <w:rFonts w:asciiTheme="minorEastAsia" w:hAnsiTheme="minorEastAsia" w:cs="Courier New"/>
          <w:sz w:val="24"/>
          <w:szCs w:val="24"/>
        </w:rPr>
      </w:pPr>
    </w:p>
    <w:p w:rsidR="00EA6C87" w:rsidRDefault="002B1FA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A6C87" w:rsidRDefault="002B1FA4" w:rsidP="00B32DE6">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A6C87" w:rsidRDefault="002B1FA4" w:rsidP="00B32DE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6C87" w:rsidRDefault="002B1FA4" w:rsidP="00B32DE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A6C87" w:rsidRDefault="002B1FA4" w:rsidP="00B32DE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A6C87" w:rsidRDefault="00EA6C87" w:rsidP="00B32DE6">
      <w:pPr>
        <w:spacing w:beforeLines="50" w:afterLines="50" w:line="360" w:lineRule="auto"/>
        <w:ind w:firstLineChars="236" w:firstLine="496"/>
        <w:rPr>
          <w:rFonts w:asciiTheme="minorEastAsia" w:hAnsiTheme="minorEastAsia" w:cs="宋体"/>
          <w:szCs w:val="21"/>
          <w:lang w:val="zh-CN"/>
        </w:rPr>
      </w:pPr>
    </w:p>
    <w:p w:rsidR="00EA6C87" w:rsidRDefault="002B1FA4" w:rsidP="00B32DE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A6C87" w:rsidRDefault="002B1FA4" w:rsidP="00B32DE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A6C87" w:rsidRDefault="00EA6C87" w:rsidP="00B32DE6">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32DE6">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32DE6">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32DE6">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32DE6">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32DE6">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32DE6">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32DE6">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32DE6">
      <w:pPr>
        <w:spacing w:beforeLines="50" w:afterLines="50" w:line="360" w:lineRule="auto"/>
        <w:ind w:right="420" w:firstLineChars="2286" w:firstLine="5486"/>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EA6C87" w:rsidRDefault="00EA6C87">
      <w:pPr>
        <w:autoSpaceDE w:val="0"/>
        <w:autoSpaceDN w:val="0"/>
        <w:snapToGrid w:val="0"/>
        <w:spacing w:line="360" w:lineRule="auto"/>
        <w:jc w:val="center"/>
        <w:rPr>
          <w:rFonts w:ascii="宋体" w:hAnsi="宋体"/>
          <w:b/>
          <w:bCs/>
          <w:color w:val="000000"/>
          <w:sz w:val="24"/>
          <w:szCs w:val="24"/>
        </w:rPr>
      </w:pPr>
    </w:p>
    <w:p w:rsidR="00EA6C87" w:rsidRDefault="002B1FA4" w:rsidP="00B32DE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EA6C87" w:rsidRDefault="002B1FA4" w:rsidP="00B32DE6">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A6C87" w:rsidRDefault="002B1FA4" w:rsidP="00B32DE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EA6C87" w:rsidRDefault="002B1FA4" w:rsidP="00B32DE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EA6C87" w:rsidRDefault="002B1FA4" w:rsidP="00B32DE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EA6C87" w:rsidRDefault="002B1FA4" w:rsidP="00B32DE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EA6C87" w:rsidRDefault="002B1FA4" w:rsidP="00B32DE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EA6C87" w:rsidRDefault="00EA6C87">
      <w:pPr>
        <w:rPr>
          <w:color w:val="000000"/>
          <w:sz w:val="28"/>
          <w:szCs w:val="28"/>
          <w:u w:val="single"/>
        </w:rPr>
      </w:pPr>
    </w:p>
    <w:p w:rsidR="00EA6C87" w:rsidRDefault="00EA6C87">
      <w:pPr>
        <w:rPr>
          <w:color w:val="000000"/>
          <w:sz w:val="28"/>
          <w:szCs w:val="28"/>
          <w:u w:val="single"/>
        </w:rPr>
      </w:pP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EA6C87" w:rsidRDefault="00EA6C87">
      <w:pPr>
        <w:autoSpaceDE w:val="0"/>
        <w:autoSpaceDN w:val="0"/>
        <w:adjustRightInd w:val="0"/>
        <w:spacing w:line="360" w:lineRule="auto"/>
        <w:jc w:val="center"/>
        <w:rPr>
          <w:rFonts w:ascii="宋体" w:cs="宋体"/>
          <w:szCs w:val="21"/>
          <w:lang w:val="zh-CN"/>
        </w:rPr>
      </w:pPr>
    </w:p>
    <w:p w:rsidR="00EA6C87" w:rsidRDefault="00EA6C87">
      <w:pPr>
        <w:autoSpaceDE w:val="0"/>
        <w:autoSpaceDN w:val="0"/>
        <w:adjustRightInd w:val="0"/>
        <w:spacing w:line="360" w:lineRule="auto"/>
        <w:ind w:right="-11"/>
        <w:rPr>
          <w:rFonts w:ascii="宋体" w:cs="宋体"/>
          <w:szCs w:val="21"/>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outlineLvl w:val="0"/>
        <w:rPr>
          <w:rFonts w:ascii="宋体" w:cs="宋体"/>
          <w:sz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A6C87" w:rsidRDefault="002B1FA4" w:rsidP="00B32DE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6C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EA6C87">
      <w:pPr>
        <w:spacing w:line="300" w:lineRule="exact"/>
        <w:rPr>
          <w:rFonts w:asciiTheme="minorEastAsia" w:hAnsiTheme="minorEastAsia"/>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A6C87" w:rsidRDefault="002B1FA4" w:rsidP="00B32DE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6C8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A6C87" w:rsidRDefault="002B1FA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B32DE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6C87">
        <w:trPr>
          <w:trHeight w:val="777"/>
        </w:trPr>
        <w:tc>
          <w:tcPr>
            <w:tcW w:w="712"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B32DE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B32DE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B32DE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A6C87" w:rsidRDefault="00EA6C87">
      <w:pPr>
        <w:spacing w:line="360" w:lineRule="auto"/>
        <w:jc w:val="center"/>
        <w:rPr>
          <w:rFonts w:ascii="宋体" w:hAnsi="宋体"/>
          <w:b/>
          <w:bCs/>
          <w:color w:val="000000"/>
          <w:szCs w:val="21"/>
        </w:rPr>
      </w:pP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2B1FA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A6C87" w:rsidRDefault="002B1FA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EA6C87" w:rsidRDefault="00EA6C87">
      <w:pPr>
        <w:spacing w:line="360" w:lineRule="auto"/>
        <w:rPr>
          <w:rFonts w:ascii="宋体" w:hAnsi="宋体"/>
          <w:szCs w:val="21"/>
        </w:rPr>
      </w:pPr>
    </w:p>
    <w:p w:rsidR="00EA6C87" w:rsidRDefault="002B1FA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6C87" w:rsidRDefault="002B1FA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6C87" w:rsidRDefault="00EA6C87">
      <w:pPr>
        <w:spacing w:line="360" w:lineRule="auto"/>
        <w:rPr>
          <w:rFonts w:ascii="宋体" w:hAnsi="宋体"/>
          <w:szCs w:val="21"/>
        </w:rPr>
      </w:pPr>
    </w:p>
    <w:p w:rsidR="00EA6C87" w:rsidRDefault="00EA6C87">
      <w:pPr>
        <w:spacing w:line="360" w:lineRule="auto"/>
        <w:rPr>
          <w:rFonts w:ascii="宋体" w:hAnsi="宋体"/>
          <w:szCs w:val="21"/>
        </w:rPr>
      </w:pPr>
    </w:p>
    <w:p w:rsidR="00EA6C87" w:rsidRDefault="002B1FA4">
      <w:pPr>
        <w:spacing w:line="360" w:lineRule="auto"/>
        <w:rPr>
          <w:rFonts w:ascii="宋体" w:hAnsi="宋体"/>
          <w:szCs w:val="21"/>
        </w:rPr>
      </w:pPr>
      <w:r>
        <w:rPr>
          <w:rFonts w:ascii="宋体" w:hAnsi="宋体" w:hint="eastAsia"/>
          <w:szCs w:val="21"/>
        </w:rPr>
        <w:t xml:space="preserve">                                    单位名称（盖章）：</w:t>
      </w:r>
    </w:p>
    <w:p w:rsidR="00EA6C87" w:rsidRDefault="002B1FA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 w:rsidR="00EA6C87" w:rsidRDefault="00EA6C87"/>
    <w:p w:rsidR="00EA6C87" w:rsidRDefault="00EA6C87" w:rsidP="00F268DA">
      <w:pPr>
        <w:autoSpaceDE w:val="0"/>
        <w:autoSpaceDN w:val="0"/>
        <w:adjustRightInd w:val="0"/>
        <w:spacing w:line="360" w:lineRule="auto"/>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A6C87" w:rsidRDefault="00EA6C87"/>
    <w:p w:rsidR="00EA6C87" w:rsidRDefault="00EA6C87"/>
    <w:p w:rsidR="00EA6C87" w:rsidRDefault="00EA6C87"/>
    <w:p w:rsidR="00EA6C87" w:rsidRDefault="002B1FA4">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 </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sectPr w:rsidR="00EA6C87" w:rsidSect="00EA6C87">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141" w:rsidRDefault="00923141" w:rsidP="00EA6C87">
      <w:r>
        <w:separator/>
      </w:r>
    </w:p>
  </w:endnote>
  <w:endnote w:type="continuationSeparator" w:id="0">
    <w:p w:rsidR="00923141" w:rsidRDefault="00923141"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宋体"/>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36" w:rsidRDefault="00C1162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B6836" w:rsidRDefault="00C11627">
                <w:pPr>
                  <w:pStyle w:val="aa"/>
                </w:pPr>
                <w:fldSimple w:instr=" PAGE  \* MERGEFORMAT ">
                  <w:r w:rsidR="00F268DA">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141" w:rsidRDefault="00923141" w:rsidP="00EA6C87">
      <w:r>
        <w:separator/>
      </w:r>
    </w:p>
  </w:footnote>
  <w:footnote w:type="continuationSeparator" w:id="0">
    <w:p w:rsidR="00923141" w:rsidRDefault="00923141"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66CF"/>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16B"/>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836"/>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31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2F5A"/>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2DE6"/>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5F"/>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1627"/>
    <w:rsid w:val="00C124C8"/>
    <w:rsid w:val="00C1466C"/>
    <w:rsid w:val="00C1514A"/>
    <w:rsid w:val="00C1518E"/>
    <w:rsid w:val="00C23622"/>
    <w:rsid w:val="00C23E9E"/>
    <w:rsid w:val="00C24818"/>
    <w:rsid w:val="00C30E18"/>
    <w:rsid w:val="00C3322D"/>
    <w:rsid w:val="00C36189"/>
    <w:rsid w:val="00C36302"/>
    <w:rsid w:val="00C364EB"/>
    <w:rsid w:val="00C36AF9"/>
    <w:rsid w:val="00C414AD"/>
    <w:rsid w:val="00C430C9"/>
    <w:rsid w:val="00C45EEC"/>
    <w:rsid w:val="00C46442"/>
    <w:rsid w:val="00C4751F"/>
    <w:rsid w:val="00C51319"/>
    <w:rsid w:val="00C556A9"/>
    <w:rsid w:val="00C638EC"/>
    <w:rsid w:val="00C658CC"/>
    <w:rsid w:val="00C66A4B"/>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68DA"/>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99"/>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C8895-47C9-47DF-B37B-6D20780C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5156</Words>
  <Characters>29390</Characters>
  <Application>Microsoft Office Word</Application>
  <DocSecurity>0</DocSecurity>
  <Lines>244</Lines>
  <Paragraphs>68</Paragraphs>
  <ScaleCrop>false</ScaleCrop>
  <Company>Sky123.Org</Company>
  <LinksUpToDate>false</LinksUpToDate>
  <CharactersWithSpaces>34478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2018-03-20T03:26:00Z</cp:lastPrinted>
  <dcterms:created xsi:type="dcterms:W3CDTF">2019-08-09T02:16:00Z</dcterms:created>
  <dcterms:modified xsi:type="dcterms:W3CDTF">2019-08-15T01:00:00Z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