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1919725"/>
        <w:docPartObj>
          <w:docPartGallery w:val="AutoText"/>
        </w:docPartObj>
      </w:sdtPr>
      <w:sdtEndPr>
        <w:rPr>
          <w:rFonts w:ascii="宋体" w:hAnsi="宋体" w:cs="宋体"/>
          <w:b/>
          <w:bCs/>
          <w:sz w:val="44"/>
          <w:szCs w:val="44"/>
        </w:rPr>
      </w:sdtEndPr>
      <w:sdtContent>
        <w:p w:rsidR="00A91A80" w:rsidRDefault="00A91A80">
          <w:pPr>
            <w:rPr>
              <w:rFonts w:ascii="宋体" w:hAnsi="宋体" w:cs="宋体"/>
              <w:b/>
              <w:bCs/>
              <w:sz w:val="44"/>
              <w:szCs w:val="44"/>
            </w:rPr>
          </w:pPr>
        </w:p>
        <w:p w:rsidR="00A91A80" w:rsidRDefault="00536B46">
          <w:pPr>
            <w:jc w:val="center"/>
            <w:rPr>
              <w:rFonts w:ascii="宋体" w:hAnsi="宋体" w:cs="宋体"/>
              <w:b/>
              <w:bCs/>
              <w:sz w:val="44"/>
              <w:szCs w:val="44"/>
            </w:rPr>
          </w:pPr>
          <w:r>
            <w:rPr>
              <w:rFonts w:ascii="宋体" w:hAnsi="宋体" w:cs="宋体" w:hint="eastAsia"/>
              <w:b/>
              <w:bCs/>
              <w:sz w:val="44"/>
              <w:szCs w:val="44"/>
            </w:rPr>
            <w:t>许昌市东城区财政投资评审和统计中心“选聘工程造价咨询机构建立中介机构服务备选库”项目</w:t>
          </w:r>
        </w:p>
        <w:p w:rsidR="00A91A80" w:rsidRDefault="00A91A80">
          <w:pPr>
            <w:spacing w:line="480" w:lineRule="auto"/>
            <w:rPr>
              <w:rFonts w:ascii="宋体" w:hAnsi="宋体" w:cs="宋体"/>
              <w:b/>
              <w:bCs/>
              <w:szCs w:val="32"/>
            </w:rPr>
          </w:pPr>
        </w:p>
        <w:p w:rsidR="00A91A80" w:rsidRDefault="00A91A80">
          <w:pPr>
            <w:rPr>
              <w:rFonts w:ascii="宋体" w:hAnsi="宋体" w:cs="宋体"/>
              <w:b/>
              <w:bCs/>
              <w:szCs w:val="32"/>
            </w:rPr>
          </w:pPr>
        </w:p>
        <w:p w:rsidR="00A91A80" w:rsidRDefault="00A91A80">
          <w:pPr>
            <w:rPr>
              <w:rFonts w:ascii="宋体" w:hAnsi="宋体" w:cs="宋体"/>
              <w:b/>
              <w:bCs/>
              <w:szCs w:val="32"/>
            </w:rPr>
          </w:pPr>
        </w:p>
        <w:p w:rsidR="00A91A80" w:rsidRDefault="00A91A80">
          <w:pPr>
            <w:rPr>
              <w:rFonts w:ascii="宋体" w:hAnsi="宋体" w:cs="宋体"/>
              <w:b/>
              <w:bCs/>
              <w:szCs w:val="32"/>
            </w:rPr>
          </w:pPr>
        </w:p>
        <w:p w:rsidR="00A91A80" w:rsidRDefault="00A91A80">
          <w:pPr>
            <w:rPr>
              <w:rFonts w:ascii="宋体" w:hAnsi="宋体" w:cs="宋体"/>
              <w:b/>
              <w:bCs/>
              <w:szCs w:val="32"/>
            </w:rPr>
          </w:pPr>
        </w:p>
        <w:p w:rsidR="00A91A80" w:rsidRDefault="00536B46">
          <w:pPr>
            <w:jc w:val="center"/>
            <w:rPr>
              <w:rFonts w:ascii="宋体" w:hAnsi="宋体" w:cs="宋体"/>
              <w:b/>
              <w:bCs/>
              <w:sz w:val="72"/>
              <w:szCs w:val="72"/>
            </w:rPr>
          </w:pPr>
          <w:r>
            <w:rPr>
              <w:rFonts w:ascii="宋体" w:hAnsi="宋体" w:cs="宋体" w:hint="eastAsia"/>
              <w:b/>
              <w:bCs/>
              <w:sz w:val="72"/>
              <w:szCs w:val="72"/>
            </w:rPr>
            <w:t>招 标 文 件</w:t>
          </w:r>
        </w:p>
        <w:p w:rsidR="00A91A80" w:rsidRDefault="00A91A80">
          <w:pPr>
            <w:rPr>
              <w:rFonts w:ascii="宋体" w:hAnsi="宋体" w:cs="宋体"/>
              <w:b/>
              <w:szCs w:val="32"/>
            </w:rPr>
          </w:pPr>
        </w:p>
        <w:p w:rsidR="00A91A80" w:rsidRDefault="00536B46">
          <w:pPr>
            <w:jc w:val="center"/>
            <w:rPr>
              <w:rFonts w:ascii="宋体" w:hAnsi="宋体" w:cs="宋体"/>
              <w:b/>
              <w:sz w:val="32"/>
              <w:szCs w:val="32"/>
            </w:rPr>
          </w:pPr>
          <w:r>
            <w:rPr>
              <w:rFonts w:ascii="宋体" w:hAnsi="宋体" w:cs="宋体" w:hint="eastAsia"/>
              <w:b/>
              <w:bCs/>
              <w:sz w:val="32"/>
              <w:szCs w:val="32"/>
              <w:shd w:val="clear" w:color="auto" w:fill="FFFFFF"/>
            </w:rPr>
            <w:t xml:space="preserve"> 项目编号：JZFCG-G2019072号</w:t>
          </w:r>
        </w:p>
        <w:p w:rsidR="00A91A80" w:rsidRDefault="00A91A80">
          <w:pPr>
            <w:rPr>
              <w:rFonts w:ascii="宋体" w:hAnsi="宋体" w:cs="宋体"/>
              <w:b/>
              <w:szCs w:val="32"/>
            </w:rPr>
          </w:pPr>
        </w:p>
        <w:p w:rsidR="00A91A80" w:rsidRDefault="00A91A80">
          <w:pPr>
            <w:rPr>
              <w:rFonts w:ascii="宋体" w:hAnsi="宋体" w:cs="宋体"/>
              <w:b/>
              <w:szCs w:val="32"/>
            </w:rPr>
          </w:pPr>
        </w:p>
        <w:p w:rsidR="00A91A80" w:rsidRDefault="00A91A80">
          <w:pPr>
            <w:rPr>
              <w:rFonts w:ascii="宋体" w:hAnsi="宋体" w:cs="宋体"/>
              <w:b/>
              <w:szCs w:val="32"/>
            </w:rPr>
          </w:pPr>
        </w:p>
        <w:p w:rsidR="00A91A80" w:rsidRDefault="00A91A80">
          <w:pPr>
            <w:rPr>
              <w:rFonts w:ascii="宋体" w:hAnsi="宋体" w:cs="宋体"/>
              <w:sz w:val="36"/>
            </w:rPr>
          </w:pPr>
        </w:p>
        <w:p w:rsidR="00A91A80" w:rsidRDefault="00A91A80">
          <w:pPr>
            <w:rPr>
              <w:rFonts w:ascii="宋体" w:hAnsi="宋体" w:cs="宋体"/>
              <w:sz w:val="36"/>
            </w:rPr>
          </w:pPr>
        </w:p>
        <w:p w:rsidR="00A91A80" w:rsidRDefault="00A91A80">
          <w:pPr>
            <w:rPr>
              <w:rFonts w:ascii="宋体" w:hAnsi="宋体" w:cs="宋体"/>
              <w:sz w:val="36"/>
            </w:rPr>
          </w:pPr>
        </w:p>
        <w:p w:rsidR="00A91A80" w:rsidRDefault="00A91A80">
          <w:pPr>
            <w:rPr>
              <w:rFonts w:ascii="宋体" w:hAnsi="宋体" w:cs="宋体"/>
              <w:sz w:val="36"/>
            </w:rPr>
          </w:pPr>
        </w:p>
        <w:p w:rsidR="00A91A80" w:rsidRDefault="00A91A80">
          <w:pPr>
            <w:spacing w:line="360" w:lineRule="auto"/>
            <w:rPr>
              <w:rFonts w:ascii="宋体" w:hAnsi="宋体" w:cs="宋体"/>
              <w:b/>
            </w:rPr>
          </w:pPr>
        </w:p>
        <w:p w:rsidR="00A91A80" w:rsidRDefault="00536B46">
          <w:pPr>
            <w:spacing w:line="360" w:lineRule="auto"/>
            <w:jc w:val="center"/>
            <w:rPr>
              <w:rFonts w:ascii="宋体" w:hAnsi="宋体" w:cs="宋体"/>
              <w:b/>
            </w:rPr>
          </w:pPr>
          <w:r>
            <w:rPr>
              <w:rFonts w:ascii="宋体" w:hAnsi="宋体" w:cs="宋体" w:hint="eastAsia"/>
              <w:b/>
              <w:sz w:val="32"/>
              <w:szCs w:val="32"/>
            </w:rPr>
            <w:t>招 标 人：许昌市东城区财政投资评审和统计中心</w:t>
          </w:r>
        </w:p>
        <w:p w:rsidR="00A91A80" w:rsidRDefault="00536B46">
          <w:pPr>
            <w:shd w:val="clear" w:color="auto" w:fill="FFFFFF"/>
            <w:spacing w:line="601" w:lineRule="atLeast"/>
            <w:jc w:val="center"/>
            <w:rPr>
              <w:rFonts w:ascii="Arial" w:hAnsi="Arial" w:cs="Arial"/>
              <w:kern w:val="0"/>
              <w:sz w:val="24"/>
              <w:szCs w:val="24"/>
            </w:rPr>
          </w:pPr>
          <w:r>
            <w:rPr>
              <w:rFonts w:ascii="宋体" w:hAnsi="宋体" w:cs="宋体" w:hint="eastAsia"/>
              <w:b/>
              <w:sz w:val="32"/>
              <w:szCs w:val="32"/>
            </w:rPr>
            <w:t>招标代理机构：河南融丰工程咨询有限公司</w:t>
          </w:r>
        </w:p>
        <w:p w:rsidR="00A91A80" w:rsidRDefault="00536B46">
          <w:pPr>
            <w:shd w:val="clear" w:color="auto" w:fill="FFFFFF"/>
            <w:spacing w:line="601" w:lineRule="atLeast"/>
            <w:jc w:val="center"/>
            <w:rPr>
              <w:rFonts w:ascii="Arial" w:hAnsi="Arial" w:cs="Arial"/>
              <w:kern w:val="0"/>
              <w:sz w:val="24"/>
              <w:szCs w:val="24"/>
            </w:rPr>
          </w:pPr>
          <w:r>
            <w:rPr>
              <w:rFonts w:ascii="宋体" w:hAnsi="宋体" w:cs="宋体" w:hint="eastAsia"/>
              <w:b/>
              <w:sz w:val="32"/>
              <w:szCs w:val="32"/>
            </w:rPr>
            <w:t>日    期：二〇一九年八月</w:t>
          </w:r>
        </w:p>
      </w:sdtContent>
    </w:sdt>
    <w:p w:rsidR="00A91A80" w:rsidRDefault="00A91A80">
      <w:pPr>
        <w:jc w:val="center"/>
        <w:rPr>
          <w:rFonts w:ascii="宋体" w:hAnsi="宋体"/>
          <w:b/>
          <w:bCs/>
          <w:sz w:val="44"/>
          <w:szCs w:val="44"/>
          <w:lang w:val="zh-CN"/>
        </w:rPr>
      </w:pPr>
    </w:p>
    <w:p w:rsidR="00A91A80" w:rsidRDefault="00536B46">
      <w:pPr>
        <w:jc w:val="center"/>
      </w:pPr>
      <w:r>
        <w:rPr>
          <w:rFonts w:ascii="宋体" w:hAnsi="宋体" w:hint="eastAsia"/>
          <w:b/>
          <w:bCs/>
          <w:sz w:val="44"/>
          <w:szCs w:val="44"/>
          <w:lang w:val="zh-CN"/>
        </w:rPr>
        <w:lastRenderedPageBreak/>
        <w:t>招标文件目录</w:t>
      </w:r>
    </w:p>
    <w:p w:rsidR="00A91A80" w:rsidRDefault="00A91A80">
      <w:pPr>
        <w:autoSpaceDE w:val="0"/>
        <w:autoSpaceDN w:val="0"/>
        <w:adjustRightInd w:val="0"/>
        <w:spacing w:line="700" w:lineRule="exact"/>
        <w:ind w:firstLine="551"/>
        <w:rPr>
          <w:rFonts w:ascii="宋体" w:hAnsi="宋体" w:cs="宋体"/>
          <w:b/>
          <w:bCs/>
          <w:sz w:val="32"/>
          <w:szCs w:val="32"/>
          <w:lang w:val="zh-CN"/>
        </w:rPr>
      </w:pPr>
    </w:p>
    <w:p w:rsidR="00A91A80" w:rsidRDefault="00536B46">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A91A80" w:rsidRDefault="00536B46">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A91A80" w:rsidRDefault="00536B46">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A91A80" w:rsidRDefault="00536B46">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A91A80" w:rsidRDefault="00536B46">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A91A80" w:rsidRDefault="00536B46">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A91A80" w:rsidRDefault="00536B46">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A91A80" w:rsidRDefault="00536B46">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A91A80" w:rsidRDefault="00536B46">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A91A80" w:rsidRDefault="00536B46">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A91A80" w:rsidRDefault="00536B46">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A91A80" w:rsidRDefault="00536B46">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A91A80" w:rsidRDefault="00536B46">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A91A80" w:rsidRDefault="00536B46">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A91A80" w:rsidRDefault="00A91A80">
      <w:pPr>
        <w:autoSpaceDE w:val="0"/>
        <w:autoSpaceDN w:val="0"/>
        <w:adjustRightInd w:val="0"/>
        <w:spacing w:line="700" w:lineRule="exact"/>
        <w:ind w:firstLine="551"/>
        <w:rPr>
          <w:rFonts w:ascii="宋体" w:hAnsi="宋体" w:cs="宋体"/>
          <w:b/>
          <w:kern w:val="0"/>
          <w:sz w:val="36"/>
          <w:szCs w:val="36"/>
        </w:rPr>
      </w:pPr>
    </w:p>
    <w:p w:rsidR="00A91A80" w:rsidRDefault="00536B46">
      <w:pPr>
        <w:widowControl/>
        <w:jc w:val="left"/>
        <w:rPr>
          <w:rFonts w:ascii="宋体" w:hAnsi="宋体" w:cs="宋体"/>
          <w:b/>
          <w:sz w:val="36"/>
          <w:szCs w:val="36"/>
          <w:shd w:val="clear" w:color="auto" w:fill="FFFFFF"/>
        </w:rPr>
      </w:pPr>
      <w:r>
        <w:rPr>
          <w:rFonts w:ascii="宋体" w:hAnsi="宋体" w:cs="宋体"/>
          <w:b/>
          <w:sz w:val="36"/>
          <w:szCs w:val="36"/>
          <w:shd w:val="clear" w:color="auto" w:fill="FFFFFF"/>
        </w:rPr>
        <w:br w:type="page"/>
      </w:r>
    </w:p>
    <w:p w:rsidR="00A91A80" w:rsidRDefault="00536B46">
      <w:pPr>
        <w:pStyle w:val="aa"/>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A91A80" w:rsidRDefault="00536B46">
      <w:pPr>
        <w:pStyle w:val="aa"/>
        <w:widowControl/>
        <w:shd w:val="clear" w:color="auto" w:fill="FFFFFF"/>
        <w:spacing w:line="360" w:lineRule="auto"/>
        <w:contextualSpacing/>
        <w:jc w:val="left"/>
        <w:rPr>
          <w:rFonts w:ascii="宋体" w:hAnsi="宋体" w:cs="黑体"/>
          <w:b/>
          <w:bCs/>
        </w:rPr>
      </w:pPr>
      <w:r>
        <w:rPr>
          <w:rFonts w:ascii="宋体" w:hAnsi="宋体" w:cs="黑体" w:hint="eastAsia"/>
          <w:b/>
          <w:bCs/>
          <w:shd w:val="clear" w:color="auto" w:fill="FFFFFF"/>
        </w:rPr>
        <w:t>一、项目基本情况</w:t>
      </w:r>
    </w:p>
    <w:p w:rsidR="00A91A80" w:rsidRDefault="00536B46">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（一）项目名称：选聘工程造价咨询机构建立中介机构服务备选库项目</w:t>
      </w:r>
    </w:p>
    <w:p w:rsidR="00A91A80" w:rsidRDefault="00536B46">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（二）项目编号：</w:t>
      </w:r>
      <w:r>
        <w:rPr>
          <w:rFonts w:ascii="宋体" w:hAnsi="宋体" w:cs="仿宋_GB2312"/>
          <w:shd w:val="clear" w:color="auto" w:fill="FFFFFF"/>
        </w:rPr>
        <w:t>JZFCG-G2019</w:t>
      </w:r>
      <w:r>
        <w:rPr>
          <w:rFonts w:ascii="宋体" w:hAnsi="宋体" w:cs="仿宋_GB2312" w:hint="eastAsia"/>
          <w:shd w:val="clear" w:color="auto" w:fill="FFFFFF"/>
        </w:rPr>
        <w:t>072号</w:t>
      </w:r>
    </w:p>
    <w:p w:rsidR="00A91A80" w:rsidRDefault="00536B46">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（三）采购方式：公开招标</w:t>
      </w:r>
    </w:p>
    <w:p w:rsidR="00A91A80" w:rsidRDefault="00536B46">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（四）采购需求：</w:t>
      </w:r>
    </w:p>
    <w:p w:rsidR="00A91A80" w:rsidRDefault="00536B46">
      <w:pPr>
        <w:adjustRightInd w:val="0"/>
        <w:snapToGrid w:val="0"/>
        <w:spacing w:line="360" w:lineRule="auto"/>
        <w:ind w:firstLineChars="200" w:firstLine="480"/>
        <w:rPr>
          <w:rFonts w:ascii="宋体" w:cs="仿宋_GB2312"/>
          <w:sz w:val="24"/>
          <w:szCs w:val="24"/>
          <w:shd w:val="clear" w:color="auto" w:fill="FFFFFF"/>
        </w:rPr>
      </w:pPr>
      <w:r>
        <w:rPr>
          <w:rFonts w:ascii="宋体" w:hAnsi="宋体" w:cs="仿宋_GB2312"/>
          <w:sz w:val="24"/>
          <w:szCs w:val="24"/>
          <w:shd w:val="clear" w:color="auto" w:fill="FFFFFF"/>
        </w:rPr>
        <w:t>1</w:t>
      </w:r>
      <w:r>
        <w:rPr>
          <w:rFonts w:ascii="宋体" w:hAnsi="宋体" w:cs="仿宋_GB2312" w:hint="eastAsia"/>
          <w:sz w:val="24"/>
          <w:szCs w:val="24"/>
          <w:shd w:val="clear" w:color="auto" w:fill="FFFFFF"/>
        </w:rPr>
        <w:t>、资金来源：财政资金；</w:t>
      </w:r>
    </w:p>
    <w:p w:rsidR="00A91A80" w:rsidRDefault="00536B46">
      <w:pPr>
        <w:adjustRightInd w:val="0"/>
        <w:snapToGrid w:val="0"/>
        <w:spacing w:line="360" w:lineRule="auto"/>
        <w:ind w:firstLineChars="200" w:firstLine="480"/>
        <w:rPr>
          <w:rFonts w:ascii="宋体" w:cs="仿宋_GB2312"/>
          <w:sz w:val="24"/>
          <w:szCs w:val="24"/>
          <w:shd w:val="clear" w:color="auto" w:fill="FFFFFF"/>
        </w:rPr>
      </w:pPr>
      <w:r>
        <w:rPr>
          <w:rFonts w:ascii="宋体" w:hAnsi="宋体" w:cs="仿宋_GB2312"/>
          <w:sz w:val="24"/>
          <w:szCs w:val="24"/>
          <w:shd w:val="clear" w:color="auto" w:fill="FFFFFF"/>
        </w:rPr>
        <w:t>2</w:t>
      </w:r>
      <w:r>
        <w:rPr>
          <w:rFonts w:ascii="宋体" w:hAnsi="宋体" w:cs="仿宋_GB2312" w:hint="eastAsia"/>
          <w:sz w:val="24"/>
          <w:szCs w:val="24"/>
          <w:shd w:val="clear" w:color="auto" w:fill="FFFFFF"/>
        </w:rPr>
        <w:t>、招标内容：许昌市东城区财政投资评审和统计中心选聘工程造价咨询机构建立中介机构服务备选库项目，包</w:t>
      </w:r>
      <w:r>
        <w:rPr>
          <w:rFonts w:ascii="宋体" w:hAnsi="宋体" w:cs="仿宋_GB2312"/>
          <w:sz w:val="24"/>
          <w:szCs w:val="24"/>
          <w:shd w:val="clear" w:color="auto" w:fill="FFFFFF"/>
        </w:rPr>
        <w:t>1</w:t>
      </w:r>
      <w:r>
        <w:rPr>
          <w:rFonts w:ascii="宋体" w:hAnsi="宋体" w:cs="仿宋_GB2312" w:hint="eastAsia"/>
          <w:sz w:val="24"/>
          <w:szCs w:val="24"/>
          <w:shd w:val="clear" w:color="auto" w:fill="FFFFFF"/>
        </w:rPr>
        <w:t>甲级工程造价咨询机构</w:t>
      </w:r>
      <w:r>
        <w:rPr>
          <w:rFonts w:ascii="宋体" w:hAnsi="宋体" w:cs="仿宋_GB2312" w:hint="eastAsia"/>
          <w:sz w:val="24"/>
          <w:szCs w:val="24"/>
          <w:u w:val="single"/>
          <w:shd w:val="clear" w:color="auto" w:fill="FFFFFF"/>
        </w:rPr>
        <w:t xml:space="preserve"> 25 </w:t>
      </w:r>
      <w:r>
        <w:rPr>
          <w:rFonts w:ascii="宋体" w:hAnsi="宋体" w:cs="仿宋_GB2312" w:hint="eastAsia"/>
          <w:sz w:val="24"/>
          <w:szCs w:val="24"/>
          <w:shd w:val="clear" w:color="auto" w:fill="FFFFFF"/>
        </w:rPr>
        <w:t>家，包</w:t>
      </w:r>
      <w:r>
        <w:rPr>
          <w:rFonts w:ascii="宋体" w:hAnsi="宋体" w:cs="仿宋_GB2312"/>
          <w:sz w:val="24"/>
          <w:szCs w:val="24"/>
          <w:shd w:val="clear" w:color="auto" w:fill="FFFFFF"/>
        </w:rPr>
        <w:t>2</w:t>
      </w:r>
      <w:r>
        <w:rPr>
          <w:rFonts w:ascii="宋体" w:hAnsi="宋体" w:cs="仿宋_GB2312" w:hint="eastAsia"/>
          <w:sz w:val="24"/>
          <w:szCs w:val="24"/>
          <w:shd w:val="clear" w:color="auto" w:fill="FFFFFF"/>
        </w:rPr>
        <w:t>乙级工程造价咨询机构</w:t>
      </w:r>
      <w:r>
        <w:rPr>
          <w:rFonts w:ascii="宋体" w:hAnsi="宋体" w:cs="仿宋_GB2312" w:hint="eastAsia"/>
          <w:sz w:val="24"/>
          <w:szCs w:val="24"/>
          <w:u w:val="single"/>
          <w:shd w:val="clear" w:color="auto" w:fill="FFFFFF"/>
        </w:rPr>
        <w:t xml:space="preserve"> 5 </w:t>
      </w:r>
      <w:r>
        <w:rPr>
          <w:rFonts w:ascii="宋体" w:hAnsi="宋体" w:cs="仿宋_GB2312" w:hint="eastAsia"/>
          <w:sz w:val="24"/>
          <w:szCs w:val="24"/>
          <w:shd w:val="clear" w:color="auto" w:fill="FFFFFF"/>
        </w:rPr>
        <w:t>家。具体要求详见招标文件。</w:t>
      </w:r>
    </w:p>
    <w:p w:rsidR="00A91A80" w:rsidRDefault="00536B46">
      <w:pPr>
        <w:adjustRightInd w:val="0"/>
        <w:snapToGrid w:val="0"/>
        <w:spacing w:line="360" w:lineRule="auto"/>
        <w:ind w:firstLineChars="200" w:firstLine="480"/>
        <w:rPr>
          <w:rFonts w:ascii="宋体" w:hAnsi="宋体" w:cs="仿宋_GB2312"/>
          <w:sz w:val="24"/>
          <w:szCs w:val="24"/>
          <w:shd w:val="clear" w:color="auto" w:fill="FFFFFF"/>
        </w:rPr>
      </w:pPr>
      <w:r>
        <w:rPr>
          <w:rFonts w:ascii="宋体" w:hAnsi="宋体" w:cs="仿宋_GB2312"/>
          <w:sz w:val="24"/>
          <w:szCs w:val="24"/>
          <w:shd w:val="clear" w:color="auto" w:fill="FFFFFF"/>
        </w:rPr>
        <w:t>3</w:t>
      </w:r>
      <w:r>
        <w:rPr>
          <w:rFonts w:ascii="宋体" w:hAnsi="宋体" w:cs="仿宋_GB2312" w:hint="eastAsia"/>
          <w:sz w:val="24"/>
          <w:szCs w:val="24"/>
          <w:shd w:val="clear" w:color="auto" w:fill="FFFFFF"/>
        </w:rPr>
        <w:t>、入库备选数量：</w:t>
      </w:r>
    </w:p>
    <w:tbl>
      <w:tblPr>
        <w:tblW w:w="9274" w:type="dxa"/>
        <w:jc w:val="center"/>
        <w:tblInd w:w="463" w:type="dxa"/>
        <w:tblLayout w:type="fixed"/>
        <w:tblCellMar>
          <w:left w:w="0" w:type="dxa"/>
          <w:right w:w="0" w:type="dxa"/>
        </w:tblCellMar>
        <w:tblLook w:val="04A0"/>
      </w:tblPr>
      <w:tblGrid>
        <w:gridCol w:w="776"/>
        <w:gridCol w:w="2653"/>
        <w:gridCol w:w="4014"/>
        <w:gridCol w:w="1831"/>
      </w:tblGrid>
      <w:tr w:rsidR="00A91A80">
        <w:trPr>
          <w:trHeight w:val="132"/>
          <w:jc w:val="center"/>
        </w:trPr>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91A80" w:rsidRDefault="00536B46">
            <w:pPr>
              <w:widowControl/>
              <w:spacing w:line="360" w:lineRule="auto"/>
              <w:jc w:val="center"/>
              <w:rPr>
                <w:rFonts w:ascii="宋体" w:hAnsi="宋体" w:cs="宋体"/>
                <w:kern w:val="0"/>
                <w:szCs w:val="21"/>
              </w:rPr>
            </w:pPr>
            <w:r>
              <w:rPr>
                <w:rFonts w:ascii="宋体" w:hAnsi="宋体" w:cs="宋体" w:hint="eastAsia"/>
                <w:kern w:val="0"/>
                <w:szCs w:val="21"/>
                <w:shd w:val="clear" w:color="auto" w:fill="FFFFFF"/>
              </w:rPr>
              <w:t>包号</w:t>
            </w:r>
          </w:p>
        </w:tc>
        <w:tc>
          <w:tcPr>
            <w:tcW w:w="265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91A80" w:rsidRDefault="00536B46">
            <w:pPr>
              <w:widowControl/>
              <w:spacing w:line="360" w:lineRule="auto"/>
              <w:jc w:val="center"/>
              <w:rPr>
                <w:rFonts w:ascii="宋体" w:hAnsi="宋体" w:cs="宋体"/>
                <w:kern w:val="0"/>
                <w:szCs w:val="21"/>
              </w:rPr>
            </w:pPr>
            <w:r>
              <w:rPr>
                <w:rFonts w:ascii="宋体" w:hAnsi="宋体" w:cs="宋体" w:hint="eastAsia"/>
                <w:kern w:val="0"/>
                <w:szCs w:val="21"/>
                <w:shd w:val="clear" w:color="auto" w:fill="FFFFFF"/>
              </w:rPr>
              <w:t>中介机构名称</w:t>
            </w:r>
          </w:p>
        </w:tc>
        <w:tc>
          <w:tcPr>
            <w:tcW w:w="401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91A80" w:rsidRDefault="00536B46">
            <w:pPr>
              <w:widowControl/>
              <w:spacing w:line="360" w:lineRule="auto"/>
              <w:jc w:val="center"/>
              <w:rPr>
                <w:rFonts w:ascii="宋体" w:hAnsi="宋体" w:cs="宋体"/>
                <w:kern w:val="0"/>
                <w:szCs w:val="21"/>
              </w:rPr>
            </w:pPr>
            <w:r>
              <w:rPr>
                <w:rFonts w:ascii="宋体" w:hAnsi="宋体" w:cs="宋体" w:hint="eastAsia"/>
                <w:kern w:val="0"/>
                <w:szCs w:val="21"/>
                <w:shd w:val="clear" w:color="auto" w:fill="FFFFFF"/>
              </w:rPr>
              <w:t>选聘数量</w:t>
            </w:r>
          </w:p>
        </w:tc>
        <w:tc>
          <w:tcPr>
            <w:tcW w:w="183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91A80" w:rsidRDefault="00536B46">
            <w:pPr>
              <w:widowControl/>
              <w:spacing w:line="360" w:lineRule="auto"/>
              <w:jc w:val="center"/>
              <w:rPr>
                <w:rFonts w:ascii="宋体" w:hAnsi="宋体" w:cs="宋体"/>
                <w:kern w:val="0"/>
                <w:szCs w:val="21"/>
              </w:rPr>
            </w:pPr>
            <w:r>
              <w:rPr>
                <w:rFonts w:ascii="宋体" w:hAnsi="宋体" w:cs="宋体" w:hint="eastAsia"/>
                <w:kern w:val="0"/>
                <w:szCs w:val="21"/>
                <w:shd w:val="clear" w:color="auto" w:fill="FFFFFF"/>
              </w:rPr>
              <w:t>入库备选及提供服务的期限</w:t>
            </w:r>
          </w:p>
        </w:tc>
      </w:tr>
      <w:tr w:rsidR="00A91A80">
        <w:trPr>
          <w:trHeight w:val="695"/>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91A80" w:rsidRDefault="00536B46">
            <w:pPr>
              <w:widowControl/>
              <w:spacing w:line="360" w:lineRule="auto"/>
              <w:jc w:val="center"/>
              <w:rPr>
                <w:rFonts w:ascii="宋体" w:hAnsi="宋体" w:cs="宋体"/>
                <w:kern w:val="0"/>
                <w:szCs w:val="21"/>
              </w:rPr>
            </w:pPr>
            <w:r>
              <w:rPr>
                <w:rFonts w:ascii="宋体" w:hAnsi="宋体" w:cs="宋体" w:hint="eastAsia"/>
                <w:kern w:val="0"/>
                <w:szCs w:val="21"/>
                <w:shd w:val="clear" w:color="auto" w:fill="FFFFFF"/>
              </w:rPr>
              <w:t>1</w:t>
            </w:r>
          </w:p>
        </w:tc>
        <w:tc>
          <w:tcPr>
            <w:tcW w:w="265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91A80" w:rsidRDefault="00536B46">
            <w:pPr>
              <w:widowControl/>
              <w:spacing w:line="360" w:lineRule="auto"/>
              <w:jc w:val="center"/>
              <w:rPr>
                <w:rFonts w:ascii="宋体" w:hAnsi="宋体" w:cs="宋体"/>
                <w:kern w:val="0"/>
                <w:szCs w:val="21"/>
              </w:rPr>
            </w:pPr>
            <w:r>
              <w:rPr>
                <w:rFonts w:ascii="宋体" w:hAnsi="宋体" w:cs="宋体" w:hint="eastAsia"/>
                <w:kern w:val="0"/>
                <w:szCs w:val="21"/>
                <w:shd w:val="clear" w:color="auto" w:fill="FFFFFF"/>
              </w:rPr>
              <w:t>甲级工程造价咨询机构</w:t>
            </w:r>
          </w:p>
        </w:tc>
        <w:tc>
          <w:tcPr>
            <w:tcW w:w="4014" w:type="dxa"/>
            <w:tcBorders>
              <w:top w:val="nil"/>
              <w:left w:val="nil"/>
              <w:bottom w:val="single" w:sz="4" w:space="0" w:color="auto"/>
              <w:right w:val="single" w:sz="8" w:space="0" w:color="000000"/>
            </w:tcBorders>
            <w:tcMar>
              <w:top w:w="0" w:type="dxa"/>
              <w:left w:w="108" w:type="dxa"/>
              <w:bottom w:w="0" w:type="dxa"/>
              <w:right w:w="108" w:type="dxa"/>
            </w:tcMar>
            <w:vAlign w:val="center"/>
          </w:tcPr>
          <w:p w:rsidR="00A91A80" w:rsidRDefault="00536B46">
            <w:pPr>
              <w:widowControl/>
              <w:spacing w:line="360" w:lineRule="auto"/>
              <w:jc w:val="center"/>
              <w:rPr>
                <w:rFonts w:ascii="宋体" w:hAnsi="宋体" w:cs="宋体"/>
                <w:kern w:val="0"/>
                <w:szCs w:val="21"/>
              </w:rPr>
            </w:pPr>
            <w:r>
              <w:rPr>
                <w:rFonts w:ascii="宋体" w:hAnsi="宋体" w:cs="宋体" w:hint="eastAsia"/>
                <w:kern w:val="0"/>
                <w:szCs w:val="21"/>
              </w:rPr>
              <w:t>25</w:t>
            </w:r>
          </w:p>
        </w:tc>
        <w:tc>
          <w:tcPr>
            <w:tcW w:w="183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A91A80" w:rsidRDefault="00536B46">
            <w:pPr>
              <w:widowControl/>
              <w:spacing w:line="360" w:lineRule="auto"/>
              <w:jc w:val="center"/>
              <w:rPr>
                <w:rFonts w:ascii="宋体" w:hAnsi="宋体" w:cs="宋体"/>
                <w:kern w:val="0"/>
                <w:szCs w:val="21"/>
              </w:rPr>
            </w:pPr>
            <w:r>
              <w:rPr>
                <w:rFonts w:ascii="宋体" w:hAnsi="宋体" w:cs="宋体" w:hint="eastAsia"/>
                <w:kern w:val="0"/>
                <w:szCs w:val="21"/>
                <w:shd w:val="clear" w:color="auto" w:fill="FFFFFF"/>
              </w:rPr>
              <w:t xml:space="preserve"> 二年</w:t>
            </w:r>
          </w:p>
        </w:tc>
      </w:tr>
      <w:tr w:rsidR="00A91A80">
        <w:trPr>
          <w:trHeight w:val="695"/>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91A80" w:rsidRDefault="00536B46">
            <w:pPr>
              <w:widowControl/>
              <w:spacing w:line="360" w:lineRule="auto"/>
              <w:jc w:val="center"/>
              <w:rPr>
                <w:rFonts w:ascii="宋体" w:hAnsi="宋体" w:cs="宋体"/>
                <w:kern w:val="0"/>
                <w:szCs w:val="21"/>
              </w:rPr>
            </w:pPr>
            <w:r>
              <w:rPr>
                <w:rFonts w:ascii="宋体" w:hAnsi="宋体" w:cs="宋体" w:hint="eastAsia"/>
                <w:kern w:val="0"/>
                <w:szCs w:val="21"/>
                <w:shd w:val="clear" w:color="auto" w:fill="FFFFFF"/>
              </w:rPr>
              <w:t>2</w:t>
            </w:r>
          </w:p>
        </w:tc>
        <w:tc>
          <w:tcPr>
            <w:tcW w:w="265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91A80" w:rsidRDefault="00536B46">
            <w:pPr>
              <w:widowControl/>
              <w:spacing w:line="360" w:lineRule="auto"/>
              <w:jc w:val="center"/>
              <w:rPr>
                <w:rFonts w:ascii="宋体" w:hAnsi="宋体" w:cs="宋体"/>
                <w:kern w:val="0"/>
                <w:szCs w:val="21"/>
              </w:rPr>
            </w:pPr>
            <w:r>
              <w:rPr>
                <w:rFonts w:ascii="宋体" w:hAnsi="宋体" w:cs="宋体" w:hint="eastAsia"/>
                <w:kern w:val="0"/>
                <w:szCs w:val="21"/>
                <w:shd w:val="clear" w:color="auto" w:fill="FFFFFF"/>
              </w:rPr>
              <w:t>乙级工程造价咨询机构</w:t>
            </w:r>
          </w:p>
        </w:tc>
        <w:tc>
          <w:tcPr>
            <w:tcW w:w="4014" w:type="dxa"/>
            <w:tcBorders>
              <w:top w:val="single" w:sz="4" w:space="0" w:color="auto"/>
              <w:left w:val="nil"/>
              <w:bottom w:val="single" w:sz="8" w:space="0" w:color="000000"/>
              <w:right w:val="single" w:sz="8" w:space="0" w:color="000000"/>
            </w:tcBorders>
            <w:vAlign w:val="center"/>
          </w:tcPr>
          <w:p w:rsidR="00A91A80" w:rsidRDefault="00536B46">
            <w:pPr>
              <w:spacing w:line="360" w:lineRule="auto"/>
              <w:jc w:val="center"/>
              <w:rPr>
                <w:rFonts w:ascii="宋体" w:hAnsi="宋体" w:cs="宋体"/>
                <w:kern w:val="0"/>
                <w:szCs w:val="21"/>
              </w:rPr>
            </w:pPr>
            <w:r>
              <w:rPr>
                <w:rFonts w:ascii="宋体" w:hAnsi="宋体" w:cs="宋体" w:hint="eastAsia"/>
                <w:kern w:val="0"/>
                <w:szCs w:val="21"/>
              </w:rPr>
              <w:t>5</w:t>
            </w:r>
          </w:p>
        </w:tc>
        <w:tc>
          <w:tcPr>
            <w:tcW w:w="1831" w:type="dxa"/>
            <w:vMerge/>
            <w:tcBorders>
              <w:top w:val="nil"/>
              <w:left w:val="nil"/>
              <w:bottom w:val="single" w:sz="8" w:space="0" w:color="000000"/>
              <w:right w:val="single" w:sz="8" w:space="0" w:color="000000"/>
            </w:tcBorders>
            <w:vAlign w:val="center"/>
          </w:tcPr>
          <w:p w:rsidR="00A91A80" w:rsidRDefault="00A91A80">
            <w:pPr>
              <w:widowControl/>
              <w:jc w:val="center"/>
              <w:rPr>
                <w:rFonts w:ascii="宋体" w:hAnsi="宋体" w:cs="宋体"/>
                <w:kern w:val="0"/>
                <w:szCs w:val="21"/>
              </w:rPr>
            </w:pPr>
          </w:p>
        </w:tc>
      </w:tr>
    </w:tbl>
    <w:p w:rsidR="00A91A80" w:rsidRDefault="00536B46">
      <w:pPr>
        <w:pStyle w:val="aa"/>
        <w:widowControl/>
        <w:shd w:val="clear" w:color="auto" w:fill="FFFFFF"/>
        <w:spacing w:line="360" w:lineRule="auto"/>
        <w:ind w:left="5250" w:hanging="4824"/>
        <w:contextualSpacing/>
        <w:rPr>
          <w:rFonts w:ascii="宋体" w:hAnsi="宋体" w:cs="仿宋_GB2312"/>
          <w:shd w:val="clear" w:color="auto" w:fill="FFFFFF"/>
        </w:rPr>
      </w:pPr>
      <w:r>
        <w:rPr>
          <w:rFonts w:ascii="宋体" w:hAnsi="宋体" w:cs="仿宋_GB2312" w:hint="eastAsia"/>
          <w:shd w:val="clear" w:color="auto" w:fill="FFFFFF"/>
        </w:rPr>
        <w:t>（五）预算金额：无。</w:t>
      </w:r>
    </w:p>
    <w:p w:rsidR="00A91A80" w:rsidRDefault="00536B46">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（六）服务时间：服务履约期限为</w:t>
      </w:r>
      <w:r>
        <w:rPr>
          <w:rFonts w:ascii="宋体" w:hAnsi="宋体" w:cs="宋体" w:hint="eastAsia"/>
          <w:kern w:val="0"/>
          <w:szCs w:val="21"/>
          <w:shd w:val="clear" w:color="auto" w:fill="FFFFFF"/>
        </w:rPr>
        <w:t>二</w:t>
      </w:r>
      <w:r>
        <w:rPr>
          <w:rFonts w:ascii="宋体" w:hAnsi="宋体" w:cs="仿宋_GB2312" w:hint="eastAsia"/>
          <w:shd w:val="clear" w:color="auto" w:fill="FFFFFF"/>
        </w:rPr>
        <w:t>年</w:t>
      </w:r>
    </w:p>
    <w:p w:rsidR="00A91A80" w:rsidRDefault="00536B46">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（七）服务履约地点：许昌市东城区</w:t>
      </w:r>
    </w:p>
    <w:p w:rsidR="00A91A80" w:rsidRDefault="00536B46">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（八）分包：不允许</w:t>
      </w:r>
    </w:p>
    <w:p w:rsidR="00A91A80" w:rsidRDefault="00536B46">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二、需要落实的政府采购政策</w:t>
      </w:r>
    </w:p>
    <w:p w:rsidR="00A91A80" w:rsidRDefault="00536B46">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若参与本项目的投标人为中小微型企业，根据《中华人民共和国政府采购法》、《中华人民共和国政府采购法实施条例》、《政府采购货物和服务招标投标管理办法》等规定，落实相关政府采购政策。</w:t>
      </w:r>
    </w:p>
    <w:p w:rsidR="00A91A80" w:rsidRDefault="00536B46">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三、投标人资格要求</w:t>
      </w:r>
    </w:p>
    <w:p w:rsidR="00A91A80" w:rsidRDefault="00536B46" w:rsidP="00DB725A">
      <w:pPr>
        <w:pStyle w:val="aa"/>
        <w:widowControl/>
        <w:shd w:val="clear" w:color="auto" w:fill="FFFFFF"/>
        <w:spacing w:line="360" w:lineRule="auto"/>
        <w:ind w:firstLineChars="100" w:firstLine="240"/>
        <w:contextualSpacing/>
        <w:jc w:val="left"/>
        <w:rPr>
          <w:rFonts w:ascii="宋体" w:hAnsi="宋体" w:cs="仿宋_GB2312"/>
          <w:shd w:val="clear" w:color="auto" w:fill="FFFFFF"/>
        </w:rPr>
      </w:pPr>
      <w:r>
        <w:rPr>
          <w:rFonts w:ascii="宋体" w:hAnsi="宋体" w:cs="仿宋_GB2312" w:hint="eastAsia"/>
          <w:shd w:val="clear" w:color="auto" w:fill="FFFFFF"/>
        </w:rPr>
        <w:t>（一）具备《政府采购法》第二十二条第一款规定条件并提供相关材料；</w:t>
      </w:r>
    </w:p>
    <w:p w:rsidR="00A91A80" w:rsidRDefault="00536B46" w:rsidP="00DB725A">
      <w:pPr>
        <w:pStyle w:val="aa"/>
        <w:widowControl/>
        <w:shd w:val="clear" w:color="auto" w:fill="FFFFFF"/>
        <w:spacing w:line="360" w:lineRule="auto"/>
        <w:ind w:firstLineChars="100" w:firstLine="240"/>
        <w:contextualSpacing/>
        <w:jc w:val="left"/>
        <w:rPr>
          <w:rFonts w:ascii="宋体" w:hAnsi="宋体" w:cs="仿宋_GB2312"/>
          <w:shd w:val="clear" w:color="auto" w:fill="FFFFFF"/>
        </w:rPr>
      </w:pPr>
      <w:r>
        <w:rPr>
          <w:rFonts w:ascii="宋体" w:hAnsi="宋体" w:cs="仿宋_GB2312" w:hint="eastAsia"/>
          <w:shd w:val="clear" w:color="auto" w:fill="FFFFFF"/>
        </w:rPr>
        <w:t>（二）包1：具有建设行政主管部门颁发的工程造价咨询甲级资质；</w:t>
      </w:r>
    </w:p>
    <w:p w:rsidR="00A91A80" w:rsidRDefault="00DB725A">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lastRenderedPageBreak/>
        <w:t xml:space="preserve">    </w:t>
      </w:r>
      <w:r w:rsidR="00536B46">
        <w:rPr>
          <w:rFonts w:ascii="宋体" w:hAnsi="宋体" w:cs="仿宋_GB2312" w:hint="eastAsia"/>
          <w:shd w:val="clear" w:color="auto" w:fill="FFFFFF"/>
        </w:rPr>
        <w:t>包2：具有建设行政主管部门颁发的工程造价咨询乙级（不含暂定）资质；</w:t>
      </w:r>
    </w:p>
    <w:p w:rsidR="00A91A80" w:rsidRDefault="00536B46">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shd w:val="clear" w:color="auto" w:fill="FFFFFF"/>
        </w:rPr>
        <w:t>(</w:t>
      </w:r>
      <w:r>
        <w:rPr>
          <w:rFonts w:ascii="宋体" w:hAnsi="宋体" w:cs="仿宋_GB2312" w:hint="eastAsia"/>
          <w:shd w:val="clear" w:color="auto" w:fill="FFFFFF"/>
        </w:rPr>
        <w:t>三</w:t>
      </w:r>
      <w:r>
        <w:rPr>
          <w:rFonts w:ascii="宋体" w:hAnsi="宋体" w:cs="仿宋_GB2312"/>
          <w:shd w:val="clear" w:color="auto" w:fill="FFFFFF"/>
        </w:rPr>
        <w:t xml:space="preserve">) </w:t>
      </w:r>
      <w:r>
        <w:rPr>
          <w:rFonts w:ascii="宋体" w:hAnsi="宋体" w:cs="仿宋_GB2312" w:hint="eastAsia"/>
          <w:shd w:val="clear" w:color="auto" w:fill="FFFFFF"/>
        </w:rPr>
        <w:t>未被列入“信用中国”网站</w:t>
      </w:r>
      <w:r>
        <w:rPr>
          <w:rFonts w:ascii="宋体" w:hAnsi="宋体" w:cs="仿宋_GB2312"/>
          <w:shd w:val="clear" w:color="auto" w:fill="FFFFFF"/>
        </w:rPr>
        <w:t>(www.creditchina.gov.cn)</w:t>
      </w:r>
      <w:r>
        <w:rPr>
          <w:rFonts w:ascii="宋体" w:hAnsi="宋体" w:cs="仿宋_GB2312" w:hint="eastAsia"/>
          <w:shd w:val="clear" w:color="auto" w:fill="FFFFFF"/>
        </w:rPr>
        <w:t>失信被执行人、重大税收违法案件当事人名单、政府采购严重违法失信名单的投标人；“中国政府采购网”</w:t>
      </w:r>
      <w:r>
        <w:rPr>
          <w:rFonts w:ascii="宋体" w:hAnsi="宋体" w:cs="仿宋_GB2312"/>
          <w:shd w:val="clear" w:color="auto" w:fill="FFFFFF"/>
        </w:rPr>
        <w:t xml:space="preserve"> (www.ccgp.gov.cn)</w:t>
      </w:r>
      <w:r>
        <w:rPr>
          <w:rFonts w:ascii="宋体" w:hAnsi="宋体" w:cs="仿宋_GB2312" w:hint="eastAsia"/>
          <w:shd w:val="clear" w:color="auto" w:fill="FFFFFF"/>
        </w:rPr>
        <w:t>政府采购严重违法失信行为记录名单的投标人；“国家企业信用公示系统”网站（</w:t>
      </w:r>
      <w:r>
        <w:rPr>
          <w:rFonts w:ascii="宋体" w:hAnsi="宋体" w:cs="仿宋_GB2312"/>
          <w:shd w:val="clear" w:color="auto" w:fill="FFFFFF"/>
        </w:rPr>
        <w:t>www.gsxt.gov.cn</w:t>
      </w:r>
      <w:r>
        <w:rPr>
          <w:rFonts w:ascii="宋体" w:hAnsi="宋体" w:cs="仿宋_GB2312" w:hint="eastAsia"/>
          <w:shd w:val="clear" w:color="auto" w:fill="FFFFFF"/>
        </w:rPr>
        <w:t>）严重违法失信企业名单（黑名单）的投标人；</w:t>
      </w:r>
    </w:p>
    <w:p w:rsidR="00A91A80" w:rsidRDefault="00536B46">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（四）本次招标不接受联合体投标。</w:t>
      </w:r>
    </w:p>
    <w:p w:rsidR="00A91A80" w:rsidRDefault="00536B46">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四、招标文件的获取</w:t>
      </w:r>
    </w:p>
    <w:p w:rsidR="00A91A80" w:rsidRDefault="00536B46">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（一）网上下载招标文件</w:t>
      </w:r>
    </w:p>
    <w:p w:rsidR="00A91A80" w:rsidRDefault="00536B46">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A91A80" w:rsidRDefault="00536B46">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A91A80" w:rsidRDefault="00536B46">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宋体" w:hint="eastAsia"/>
          <w:lang w:val="zh-CN"/>
        </w:rPr>
        <w:t>3、采购文件售价：人民币300元，投标人在递交投标文件时向代理公司交纳文件费用，售后不退。</w:t>
      </w:r>
    </w:p>
    <w:p w:rsidR="00A91A80" w:rsidRDefault="00536B46">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五、投标截止时间、开标时间及地点</w:t>
      </w:r>
    </w:p>
    <w:p w:rsidR="00A91A80" w:rsidRDefault="00536B46">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（一）投标截止及开标时间：2019年</w:t>
      </w:r>
      <w:r>
        <w:rPr>
          <w:rFonts w:ascii="宋体" w:hAnsi="宋体" w:cs="仿宋_GB2312" w:hint="eastAsia"/>
          <w:u w:val="single"/>
        </w:rPr>
        <w:t>9</w:t>
      </w:r>
      <w:r>
        <w:rPr>
          <w:rFonts w:ascii="宋体" w:hAnsi="宋体" w:cs="仿宋_GB2312" w:hint="eastAsia"/>
        </w:rPr>
        <w:t>月</w:t>
      </w:r>
      <w:r>
        <w:rPr>
          <w:rFonts w:ascii="宋体" w:hAnsi="宋体" w:cs="仿宋_GB2312" w:hint="eastAsia"/>
          <w:u w:val="single"/>
        </w:rPr>
        <w:t>3</w:t>
      </w:r>
      <w:r>
        <w:rPr>
          <w:rFonts w:ascii="宋体" w:hAnsi="宋体" w:cs="仿宋_GB2312" w:hint="eastAsia"/>
        </w:rPr>
        <w:t>日</w:t>
      </w:r>
      <w:r>
        <w:rPr>
          <w:rFonts w:ascii="宋体" w:hAnsi="宋体" w:cs="仿宋_GB2312" w:hint="eastAsia"/>
          <w:u w:val="single"/>
        </w:rPr>
        <w:t>8</w:t>
      </w:r>
      <w:r>
        <w:rPr>
          <w:rFonts w:ascii="宋体" w:hAnsi="宋体" w:cs="仿宋_GB2312" w:hint="eastAsia"/>
        </w:rPr>
        <w:t>时</w:t>
      </w:r>
      <w:r>
        <w:rPr>
          <w:rFonts w:ascii="宋体" w:hAnsi="宋体" w:cs="仿宋_GB2312" w:hint="eastAsia"/>
          <w:u w:val="single"/>
        </w:rPr>
        <w:t>30</w:t>
      </w:r>
      <w:r>
        <w:rPr>
          <w:rFonts w:ascii="宋体" w:hAnsi="宋体" w:cs="仿宋_GB2312" w:hint="eastAsia"/>
        </w:rPr>
        <w:t>分（北京时间），逾期提交或不符合规定的投标文件不予接受。</w:t>
      </w:r>
    </w:p>
    <w:p w:rsidR="00A91A80" w:rsidRDefault="00536B46">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（二）开标地点：许昌市公共资源交易中心（</w:t>
      </w:r>
      <w:r>
        <w:rPr>
          <w:rFonts w:ascii="宋体" w:hAnsi="宋体" w:cs="Arial"/>
        </w:rPr>
        <w:t>龙兴路与竹林路交汇处</w:t>
      </w:r>
      <w:r>
        <w:rPr>
          <w:rFonts w:ascii="宋体" w:hAnsi="宋体" w:cs="仿宋_GB2312" w:hint="eastAsia"/>
        </w:rPr>
        <w:t>公共资源大厦）三楼开标一室。</w:t>
      </w:r>
    </w:p>
    <w:p w:rsidR="00A91A80" w:rsidRDefault="00536B46">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（三） 本项目为全流程电子化交易项目，投标人须提交电子投标文件和纸质投标文件，招标文件要求提供的原件除外。</w:t>
      </w:r>
    </w:p>
    <w:p w:rsidR="00A91A80" w:rsidRDefault="00536B46">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1、加密电子投标文件</w:t>
      </w:r>
      <w:r>
        <w:rPr>
          <w:rFonts w:ascii="宋体" w:hAnsi="宋体" w:cs="宋体" w:hint="eastAsia"/>
        </w:rPr>
        <w:t>（</w:t>
      </w:r>
      <w:r>
        <w:rPr>
          <w:rFonts w:ascii="宋体" w:hAnsi="宋体"/>
        </w:rPr>
        <w:t>.file</w:t>
      </w:r>
      <w:r>
        <w:rPr>
          <w:rFonts w:ascii="宋体" w:hAnsi="宋体" w:cs="宋体" w:hint="eastAsia"/>
        </w:rPr>
        <w:t>格式）须</w:t>
      </w:r>
      <w:r>
        <w:rPr>
          <w:rFonts w:ascii="宋体" w:hAnsi="宋体" w:cs="仿宋_GB2312" w:hint="eastAsia"/>
        </w:rPr>
        <w:t>在投标截止时间（开标时间）前通过《全国公共资源交易平台(河南省▪许昌市)》公共资源交易系统成功上传。</w:t>
      </w:r>
    </w:p>
    <w:p w:rsidR="00A91A80" w:rsidRDefault="00536B46">
      <w:pPr>
        <w:pStyle w:val="aa"/>
        <w:widowControl/>
        <w:shd w:val="clear" w:color="auto" w:fill="FFFFFF"/>
        <w:spacing w:line="360" w:lineRule="auto"/>
        <w:ind w:firstLine="420"/>
        <w:contextualSpacing/>
        <w:jc w:val="left"/>
        <w:rPr>
          <w:rFonts w:ascii="宋体" w:hAnsi="宋体" w:cs="仿宋_GB2312"/>
          <w:shd w:val="pct10" w:color="auto" w:fill="FFFFFF"/>
        </w:rPr>
      </w:pPr>
      <w:r>
        <w:rPr>
          <w:rFonts w:ascii="宋体" w:hAnsi="宋体" w:cs="仿宋_GB2312" w:hint="eastAsia"/>
        </w:rPr>
        <w:t>2、纸质投标文件（正本1份、副本1份）和备份文件1份</w:t>
      </w:r>
      <w:r>
        <w:rPr>
          <w:rFonts w:hAnsi="宋体" w:hint="eastAsia"/>
        </w:rPr>
        <w:t>（使用电子介质存储）</w:t>
      </w:r>
      <w:r>
        <w:rPr>
          <w:rFonts w:ascii="宋体" w:hAnsi="宋体" w:cs="仿宋_GB2312" w:hint="eastAsia"/>
        </w:rPr>
        <w:t>在投标截止时间（开标时间）前递交至本项目开标地点。</w:t>
      </w:r>
    </w:p>
    <w:p w:rsidR="00A91A80" w:rsidRDefault="00536B46">
      <w:pPr>
        <w:pStyle w:val="31"/>
        <w:shd w:val="clear" w:color="auto" w:fill="FFFFFF"/>
        <w:spacing w:after="156"/>
        <w:ind w:left="-6" w:firstLineChars="200" w:firstLine="482"/>
        <w:jc w:val="both"/>
        <w:rPr>
          <w:rFonts w:cs="黑体"/>
          <w:b w:val="0"/>
          <w:bCs/>
          <w:color w:val="auto"/>
          <w:shd w:val="clear" w:color="auto" w:fill="FFFFFF"/>
        </w:rPr>
      </w:pPr>
      <w:r>
        <w:rPr>
          <w:rFonts w:cs="黑体" w:hint="eastAsia"/>
          <w:bCs/>
          <w:color w:val="auto"/>
          <w:shd w:val="clear" w:color="auto" w:fill="FFFFFF"/>
        </w:rPr>
        <w:lastRenderedPageBreak/>
        <w:t>六、本次招标公告同时在《中国政府采购网》、《河南省政府采购网》、《许昌市政府采购网》、《全国公共资源交易平台（河南省·许昌市）》发布。</w:t>
      </w:r>
    </w:p>
    <w:p w:rsidR="00A91A80" w:rsidRDefault="00536B46">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七、公告期限</w:t>
      </w:r>
    </w:p>
    <w:p w:rsidR="00A91A80" w:rsidRDefault="00536B46">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自本公告发布之日起</w:t>
      </w:r>
      <w:r>
        <w:rPr>
          <w:rFonts w:ascii="宋体" w:hAnsi="宋体" w:cs="仿宋_GB2312"/>
        </w:rPr>
        <w:t>5</w:t>
      </w:r>
      <w:r>
        <w:rPr>
          <w:rFonts w:ascii="宋体" w:hAnsi="宋体" w:cs="仿宋_GB2312" w:hint="eastAsia"/>
        </w:rPr>
        <w:t>个工作日。</w:t>
      </w:r>
    </w:p>
    <w:p w:rsidR="00A91A80" w:rsidRDefault="00536B46">
      <w:pPr>
        <w:pStyle w:val="aa"/>
        <w:widowControl/>
        <w:shd w:val="clear" w:color="auto" w:fill="FFFFFF"/>
        <w:spacing w:line="360" w:lineRule="auto"/>
        <w:ind w:firstLine="420"/>
        <w:contextualSpacing/>
        <w:jc w:val="left"/>
        <w:rPr>
          <w:rFonts w:ascii="宋体" w:hAnsi="宋体" w:cs="黑体"/>
          <w:b/>
          <w:bCs/>
        </w:rPr>
      </w:pPr>
      <w:r>
        <w:rPr>
          <w:rFonts w:ascii="宋体" w:hAnsi="宋体" w:cs="黑体" w:hint="eastAsia"/>
          <w:b/>
          <w:bCs/>
        </w:rPr>
        <w:t>八、联系方式</w:t>
      </w:r>
    </w:p>
    <w:p w:rsidR="00A91A80" w:rsidRDefault="00536B46">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采购人：许昌市东城区财政投资评审和统计中心</w:t>
      </w:r>
    </w:p>
    <w:p w:rsidR="00A91A80" w:rsidRDefault="00536B46">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地 址：许昌市新兴路东段</w:t>
      </w:r>
    </w:p>
    <w:p w:rsidR="00A91A80" w:rsidRDefault="00536B46">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shd w:val="clear" w:color="auto" w:fill="FFFFFF"/>
        </w:rPr>
        <w:t>联系人：乔波</w:t>
      </w:r>
    </w:p>
    <w:p w:rsidR="00A91A80" w:rsidRDefault="00536B46">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电  话：0374-2959701</w:t>
      </w:r>
    </w:p>
    <w:p w:rsidR="00A91A80" w:rsidRDefault="00536B46">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代理机构：河南融丰工程咨询有限公司</w:t>
      </w:r>
    </w:p>
    <w:p w:rsidR="00A91A80" w:rsidRDefault="00536B46">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地  址：河南自贸试验区郑州片区（郑东）商务内环路11号12层1202号</w:t>
      </w:r>
    </w:p>
    <w:p w:rsidR="00A91A80" w:rsidRDefault="00536B46">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联系人：杨先生</w:t>
      </w:r>
    </w:p>
    <w:p w:rsidR="00A91A80" w:rsidRDefault="00536B46">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联系电话：</w:t>
      </w:r>
      <w:r>
        <w:rPr>
          <w:rFonts w:ascii="宋体" w:hAnsi="宋体" w:cs="仿宋_GB2312"/>
          <w:shd w:val="clear" w:color="auto" w:fill="FFFFFF"/>
        </w:rPr>
        <w:t>13271267397</w:t>
      </w:r>
    </w:p>
    <w:p w:rsidR="00A91A80" w:rsidRDefault="00A91A80">
      <w:pPr>
        <w:rPr>
          <w:rFonts w:ascii="宋体" w:hAnsi="宋体"/>
          <w:sz w:val="24"/>
          <w:szCs w:val="24"/>
        </w:rPr>
      </w:pPr>
    </w:p>
    <w:p w:rsidR="00A91A80" w:rsidRDefault="00A91A80">
      <w:pPr>
        <w:rPr>
          <w:rFonts w:ascii="宋体" w:hAnsi="宋体" w:cs="仿宋_GB2312"/>
          <w:sz w:val="24"/>
          <w:szCs w:val="24"/>
          <w:shd w:val="clear" w:color="auto" w:fill="FFFFFF"/>
        </w:rPr>
      </w:pPr>
    </w:p>
    <w:p w:rsidR="00A91A80" w:rsidRDefault="00536B46">
      <w:pPr>
        <w:autoSpaceDE w:val="0"/>
        <w:autoSpaceDN w:val="0"/>
        <w:adjustRightInd w:val="0"/>
        <w:spacing w:line="700" w:lineRule="exact"/>
        <w:ind w:firstLine="560"/>
        <w:rPr>
          <w:rFonts w:ascii="宋体" w:hAnsi="宋体" w:cs="仿宋_GB2312"/>
          <w:sz w:val="24"/>
          <w:szCs w:val="24"/>
        </w:rPr>
      </w:pPr>
      <w:r>
        <w:rPr>
          <w:rFonts w:ascii="宋体" w:hAnsi="宋体" w:cs="仿宋_GB2312" w:hint="eastAsia"/>
          <w:sz w:val="24"/>
          <w:szCs w:val="24"/>
        </w:rPr>
        <w:t xml:space="preserve">                                  许昌市东城区财政投资评审和统计中心</w:t>
      </w:r>
    </w:p>
    <w:p w:rsidR="00A91A80" w:rsidRDefault="00536B46">
      <w:pPr>
        <w:autoSpaceDE w:val="0"/>
        <w:autoSpaceDN w:val="0"/>
        <w:adjustRightInd w:val="0"/>
        <w:spacing w:line="700" w:lineRule="exact"/>
        <w:ind w:firstLine="560"/>
        <w:rPr>
          <w:rFonts w:ascii="宋体" w:hAnsi="宋体" w:cs="仿宋_GB2312"/>
          <w:sz w:val="24"/>
          <w:szCs w:val="24"/>
        </w:rPr>
      </w:pPr>
      <w:r>
        <w:rPr>
          <w:rFonts w:ascii="宋体" w:hAnsi="宋体" w:cs="仿宋_GB2312" w:hint="eastAsia"/>
          <w:sz w:val="24"/>
          <w:szCs w:val="24"/>
        </w:rPr>
        <w:t xml:space="preserve">                                      二〇一九年八月八日</w:t>
      </w:r>
    </w:p>
    <w:p w:rsidR="00A91A80" w:rsidRDefault="00536B46">
      <w:pPr>
        <w:spacing w:line="360" w:lineRule="auto"/>
        <w:rPr>
          <w:rFonts w:hAnsi="宋体"/>
          <w:b/>
          <w:sz w:val="28"/>
          <w:szCs w:val="28"/>
        </w:rPr>
      </w:pPr>
      <w:r>
        <w:rPr>
          <w:rFonts w:hAnsi="宋体" w:hint="eastAsia"/>
          <w:b/>
          <w:sz w:val="32"/>
          <w:szCs w:val="32"/>
        </w:rPr>
        <w:br w:type="page"/>
      </w:r>
      <w:r>
        <w:rPr>
          <w:rFonts w:hAnsi="宋体" w:hint="eastAsia"/>
          <w:b/>
          <w:sz w:val="32"/>
          <w:szCs w:val="32"/>
        </w:rPr>
        <w:lastRenderedPageBreak/>
        <w:t>温馨提示</w:t>
      </w:r>
      <w:r>
        <w:rPr>
          <w:rFonts w:hAnsi="宋体" w:hint="eastAsia"/>
          <w:b/>
          <w:sz w:val="28"/>
          <w:szCs w:val="28"/>
        </w:rPr>
        <w:t>：</w:t>
      </w:r>
    </w:p>
    <w:p w:rsidR="00A91A80" w:rsidRDefault="00536B46">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91A80" w:rsidRDefault="00536B46">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投标人应按招标文件规定编制、提交电子投标文件和纸质投标文件。开、评标现场不接受投标人递交的备份电子投标文件和纸质投标文件以外的其他资料，招标文件要求提供原件的除外。</w:t>
      </w:r>
    </w:p>
    <w:p w:rsidR="00A91A80" w:rsidRDefault="00536B46">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2</w:t>
      </w:r>
      <w:r>
        <w:rPr>
          <w:rFonts w:ascii="宋体" w:hAnsi="宋体"/>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A91A80" w:rsidRDefault="00536B46">
      <w:pPr>
        <w:tabs>
          <w:tab w:val="left" w:pos="7095"/>
        </w:tabs>
        <w:spacing w:line="360" w:lineRule="auto"/>
        <w:ind w:firstLineChars="200" w:firstLine="482"/>
        <w:contextualSpacing/>
        <w:rPr>
          <w:rFonts w:hAnsi="宋体"/>
          <w:b/>
          <w:sz w:val="24"/>
          <w:szCs w:val="24"/>
        </w:rPr>
      </w:pPr>
      <w:r>
        <w:rPr>
          <w:rFonts w:ascii="宋体" w:hAnsi="宋体"/>
          <w:b/>
          <w:sz w:val="24"/>
          <w:szCs w:val="24"/>
        </w:rPr>
        <w:t>3</w:t>
      </w:r>
      <w:r>
        <w:rPr>
          <w:rFonts w:ascii="宋体" w:hAnsi="宋体" w:hint="eastAsia"/>
          <w:b/>
          <w:sz w:val="24"/>
          <w:szCs w:val="24"/>
        </w:rPr>
        <w:t>.</w:t>
      </w:r>
      <w:r>
        <w:rPr>
          <w:rFonts w:hAnsi="宋体" w:hint="eastAsia"/>
          <w:b/>
          <w:sz w:val="24"/>
          <w:szCs w:val="24"/>
        </w:rPr>
        <w:t>电子投标文件的制作</w:t>
      </w:r>
    </w:p>
    <w:p w:rsidR="00A91A80" w:rsidRDefault="00536B46">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9" w:history="1">
        <w:r>
          <w:rPr>
            <w:rStyle w:val="af"/>
            <w:rFonts w:hAnsi="宋体"/>
            <w:color w:val="auto"/>
            <w:sz w:val="24"/>
            <w:szCs w:val="24"/>
          </w:rPr>
          <w:t>http://221.14.6.70:8088/ggzy/</w:t>
        </w:r>
      </w:hyperlink>
      <w:r>
        <w:rPr>
          <w:rFonts w:hAnsi="宋体" w:hint="eastAsia"/>
          <w:sz w:val="24"/>
          <w:szCs w:val="24"/>
        </w:rPr>
        <w:t>）下载“</w:t>
      </w:r>
      <w:r>
        <w:rPr>
          <w:rFonts w:ascii="宋体" w:hAnsi="宋体" w:hint="eastAsia"/>
          <w:sz w:val="24"/>
          <w:szCs w:val="24"/>
        </w:rPr>
        <w:t>许昌投标文件制作系统SEARUN V1.1”，</w:t>
      </w:r>
      <w:r>
        <w:rPr>
          <w:rFonts w:hAnsi="宋体" w:hint="eastAsia"/>
          <w:sz w:val="24"/>
          <w:szCs w:val="24"/>
        </w:rPr>
        <w:t>按招标文件要求制作电子投标文件。</w:t>
      </w:r>
    </w:p>
    <w:p w:rsidR="00A91A80" w:rsidRDefault="00536B46">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A91A80" w:rsidRDefault="00536B46">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A91A80" w:rsidRDefault="00536B46">
      <w:pPr>
        <w:tabs>
          <w:tab w:val="left" w:pos="7095"/>
        </w:tabs>
        <w:spacing w:line="360" w:lineRule="auto"/>
        <w:ind w:firstLineChars="200" w:firstLine="480"/>
        <w:contextualSpacing/>
        <w:rPr>
          <w:rFonts w:hAnsi="宋体"/>
          <w:sz w:val="24"/>
          <w:szCs w:val="24"/>
        </w:rPr>
      </w:pPr>
      <w:r>
        <w:rPr>
          <w:rFonts w:ascii="宋体"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A91A80" w:rsidRDefault="00536B46">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A91A80" w:rsidRDefault="00536B46">
      <w:pPr>
        <w:tabs>
          <w:tab w:val="left" w:pos="7095"/>
        </w:tabs>
        <w:spacing w:line="360" w:lineRule="auto"/>
        <w:ind w:firstLineChars="200" w:firstLine="482"/>
        <w:contextualSpacing/>
        <w:rPr>
          <w:rFonts w:hAnsi="宋体"/>
          <w:b/>
          <w:sz w:val="24"/>
          <w:szCs w:val="24"/>
        </w:rPr>
      </w:pPr>
      <w:r>
        <w:rPr>
          <w:rFonts w:ascii="宋体" w:hAnsi="宋体"/>
          <w:b/>
          <w:sz w:val="24"/>
          <w:szCs w:val="24"/>
        </w:rPr>
        <w:t>4</w:t>
      </w:r>
      <w:r>
        <w:rPr>
          <w:rFonts w:ascii="宋体" w:hAnsi="宋体" w:hint="eastAsia"/>
          <w:b/>
          <w:sz w:val="24"/>
          <w:szCs w:val="24"/>
        </w:rPr>
        <w:t>.加密</w:t>
      </w:r>
      <w:r>
        <w:rPr>
          <w:rFonts w:hAnsi="宋体" w:hint="eastAsia"/>
          <w:b/>
          <w:sz w:val="24"/>
          <w:szCs w:val="24"/>
        </w:rPr>
        <w:t>电子投标文件的提交</w:t>
      </w:r>
    </w:p>
    <w:p w:rsidR="00A91A80" w:rsidRDefault="00536B46">
      <w:pPr>
        <w:tabs>
          <w:tab w:val="left" w:pos="7095"/>
        </w:tabs>
        <w:spacing w:line="360" w:lineRule="auto"/>
        <w:contextualSpacing/>
        <w:rPr>
          <w:rFonts w:hAnsi="宋体"/>
          <w:sz w:val="24"/>
          <w:szCs w:val="24"/>
        </w:rPr>
      </w:pPr>
      <w:r>
        <w:rPr>
          <w:rFonts w:ascii="宋体" w:hAnsi="宋体"/>
          <w:sz w:val="24"/>
          <w:szCs w:val="24"/>
        </w:rPr>
        <w:t>4</w:t>
      </w:r>
      <w:r>
        <w:rPr>
          <w:rFonts w:ascii="宋体" w:hAnsi="宋体"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w:t>
      </w:r>
    </w:p>
    <w:p w:rsidR="00A91A80" w:rsidRDefault="00536B46">
      <w:pPr>
        <w:tabs>
          <w:tab w:val="left" w:pos="7095"/>
        </w:tabs>
        <w:spacing w:line="360" w:lineRule="auto"/>
        <w:ind w:firstLineChars="200" w:firstLine="480"/>
        <w:contextualSpacing/>
        <w:rPr>
          <w:rFonts w:hAnsi="宋体"/>
          <w:sz w:val="24"/>
          <w:szCs w:val="24"/>
        </w:rPr>
      </w:pPr>
      <w:r>
        <w:rPr>
          <w:rFonts w:hAnsi="宋体" w:hint="eastAsia"/>
          <w:sz w:val="24"/>
          <w:szCs w:val="24"/>
        </w:rPr>
        <w:lastRenderedPageBreak/>
        <w:t>投标人应充分考虑并预留技术处理和上传数据所需时间。</w:t>
      </w:r>
    </w:p>
    <w:p w:rsidR="00A91A80" w:rsidRDefault="00536B46">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 xml:space="preserve">2 </w:t>
      </w:r>
      <w:r>
        <w:rPr>
          <w:rFonts w:hAnsi="宋体" w:hint="eastAsia"/>
          <w:sz w:val="24"/>
          <w:szCs w:val="24"/>
        </w:rPr>
        <w:t>投标人对同一项目多个标段进行投标的，加密电子投标文件应按标段分别提交。</w:t>
      </w:r>
    </w:p>
    <w:p w:rsidR="00A91A80" w:rsidRDefault="00536B46">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3</w:t>
      </w:r>
      <w:r>
        <w:rPr>
          <w:rFonts w:ascii="宋体" w:hAnsi="宋体" w:hint="eastAsia"/>
          <w:sz w:val="24"/>
          <w:szCs w:val="24"/>
        </w:rPr>
        <w:t xml:space="preserve"> 加密</w:t>
      </w:r>
      <w:r>
        <w:rPr>
          <w:rFonts w:hAnsi="宋体" w:hint="eastAsia"/>
          <w:sz w:val="24"/>
          <w:szCs w:val="24"/>
        </w:rPr>
        <w:t>电子投标文件成功提交后，投标人应打印“投标文件提交回执单”供开标现场备查。</w:t>
      </w:r>
    </w:p>
    <w:p w:rsidR="00A91A80" w:rsidRDefault="00536B46">
      <w:pPr>
        <w:tabs>
          <w:tab w:val="left" w:pos="7095"/>
        </w:tabs>
        <w:spacing w:line="360" w:lineRule="auto"/>
        <w:ind w:firstLineChars="200" w:firstLine="482"/>
        <w:contextualSpacing/>
        <w:rPr>
          <w:rFonts w:hAnsi="宋体"/>
          <w:b/>
          <w:sz w:val="24"/>
          <w:szCs w:val="24"/>
        </w:rPr>
      </w:pPr>
      <w:r>
        <w:rPr>
          <w:rFonts w:ascii="宋体" w:hAnsi="宋体"/>
          <w:b/>
          <w:sz w:val="24"/>
          <w:szCs w:val="24"/>
        </w:rPr>
        <w:t>5</w:t>
      </w:r>
      <w:r>
        <w:rPr>
          <w:rFonts w:ascii="宋体" w:hAnsi="宋体" w:hint="eastAsia"/>
          <w:b/>
          <w:sz w:val="24"/>
          <w:szCs w:val="24"/>
        </w:rPr>
        <w:t>.</w:t>
      </w:r>
      <w:r>
        <w:rPr>
          <w:rFonts w:hAnsi="宋体" w:hint="eastAsia"/>
          <w:b/>
          <w:sz w:val="24"/>
          <w:szCs w:val="24"/>
        </w:rPr>
        <w:t>评标依据</w:t>
      </w:r>
    </w:p>
    <w:p w:rsidR="00A91A80" w:rsidRDefault="00536B46">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5.1本项目采用全流程电子化交易评标，评标委员会以投标人提供的电子投标文件为依据评标，现场评审不再要求提供相关原件。</w:t>
      </w:r>
    </w:p>
    <w:p w:rsidR="00A91A80" w:rsidRDefault="00536B46">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5.2全流程电子化交易如因系统异常情况无法完成，将以人工方式进行。评标委员会以纸质投标文件为依据评标。</w:t>
      </w:r>
    </w:p>
    <w:p w:rsidR="00A91A80" w:rsidRDefault="00A91A80">
      <w:pPr>
        <w:autoSpaceDE w:val="0"/>
        <w:autoSpaceDN w:val="0"/>
        <w:adjustRightInd w:val="0"/>
        <w:spacing w:line="700" w:lineRule="exact"/>
        <w:ind w:firstLine="560"/>
        <w:rPr>
          <w:rFonts w:ascii="宋体" w:hAnsi="宋体" w:cs="仿宋_GB2312"/>
          <w:sz w:val="24"/>
          <w:szCs w:val="24"/>
        </w:rPr>
      </w:pPr>
    </w:p>
    <w:p w:rsidR="00A91A80" w:rsidRDefault="00A91A80">
      <w:pPr>
        <w:autoSpaceDE w:val="0"/>
        <w:autoSpaceDN w:val="0"/>
        <w:adjustRightInd w:val="0"/>
        <w:spacing w:line="700" w:lineRule="exact"/>
        <w:ind w:firstLine="560"/>
        <w:rPr>
          <w:rFonts w:ascii="宋体" w:hAnsi="宋体" w:cs="仿宋_GB2312"/>
          <w:sz w:val="24"/>
          <w:szCs w:val="24"/>
        </w:rPr>
      </w:pPr>
    </w:p>
    <w:p w:rsidR="00A91A80" w:rsidRDefault="00A91A80">
      <w:pPr>
        <w:autoSpaceDE w:val="0"/>
        <w:autoSpaceDN w:val="0"/>
        <w:adjustRightInd w:val="0"/>
        <w:spacing w:line="700" w:lineRule="exact"/>
        <w:ind w:firstLine="560"/>
        <w:rPr>
          <w:rFonts w:ascii="宋体" w:hAnsi="宋体" w:cs="仿宋_GB2312"/>
          <w:sz w:val="24"/>
          <w:szCs w:val="24"/>
        </w:rPr>
      </w:pPr>
    </w:p>
    <w:p w:rsidR="00A91A80" w:rsidRDefault="00A91A80">
      <w:pPr>
        <w:autoSpaceDE w:val="0"/>
        <w:autoSpaceDN w:val="0"/>
        <w:adjustRightInd w:val="0"/>
        <w:spacing w:line="700" w:lineRule="exact"/>
        <w:ind w:firstLine="560"/>
        <w:rPr>
          <w:rFonts w:ascii="宋体" w:hAnsi="宋体" w:cs="仿宋_GB2312"/>
          <w:sz w:val="24"/>
          <w:szCs w:val="24"/>
        </w:rPr>
      </w:pPr>
    </w:p>
    <w:p w:rsidR="00A91A80" w:rsidRDefault="00A91A80">
      <w:pPr>
        <w:autoSpaceDE w:val="0"/>
        <w:autoSpaceDN w:val="0"/>
        <w:adjustRightInd w:val="0"/>
        <w:spacing w:line="700" w:lineRule="exact"/>
        <w:ind w:firstLine="560"/>
        <w:rPr>
          <w:rFonts w:ascii="宋体" w:hAnsi="宋体" w:cs="仿宋_GB2312"/>
          <w:sz w:val="24"/>
          <w:szCs w:val="24"/>
        </w:rPr>
      </w:pPr>
    </w:p>
    <w:p w:rsidR="00A91A80" w:rsidRDefault="00A91A80">
      <w:pPr>
        <w:autoSpaceDE w:val="0"/>
        <w:autoSpaceDN w:val="0"/>
        <w:adjustRightInd w:val="0"/>
        <w:spacing w:line="700" w:lineRule="exact"/>
        <w:rPr>
          <w:rFonts w:ascii="宋体" w:hAnsi="宋体" w:cs="仿宋_GB2312"/>
          <w:sz w:val="24"/>
          <w:szCs w:val="24"/>
        </w:rPr>
      </w:pPr>
    </w:p>
    <w:p w:rsidR="00A91A80" w:rsidRDefault="00A91A80">
      <w:pPr>
        <w:autoSpaceDE w:val="0"/>
        <w:autoSpaceDN w:val="0"/>
        <w:adjustRightInd w:val="0"/>
        <w:spacing w:line="700" w:lineRule="exact"/>
        <w:rPr>
          <w:rFonts w:ascii="宋体" w:hAnsi="宋体" w:cs="仿宋_GB2312"/>
          <w:sz w:val="24"/>
          <w:szCs w:val="24"/>
        </w:rPr>
      </w:pPr>
    </w:p>
    <w:p w:rsidR="00A91A80" w:rsidRDefault="00A91A80">
      <w:pPr>
        <w:autoSpaceDE w:val="0"/>
        <w:autoSpaceDN w:val="0"/>
        <w:adjustRightInd w:val="0"/>
        <w:spacing w:line="700" w:lineRule="exact"/>
        <w:rPr>
          <w:rFonts w:ascii="宋体" w:hAnsi="宋体" w:cs="仿宋_GB2312"/>
          <w:sz w:val="24"/>
          <w:szCs w:val="24"/>
        </w:rPr>
      </w:pPr>
    </w:p>
    <w:p w:rsidR="00A91A80" w:rsidRDefault="00A91A80">
      <w:pPr>
        <w:autoSpaceDE w:val="0"/>
        <w:autoSpaceDN w:val="0"/>
        <w:adjustRightInd w:val="0"/>
        <w:spacing w:line="700" w:lineRule="exact"/>
        <w:rPr>
          <w:rFonts w:ascii="宋体" w:hAnsi="宋体" w:cs="仿宋_GB2312"/>
          <w:sz w:val="24"/>
          <w:szCs w:val="24"/>
        </w:rPr>
      </w:pPr>
    </w:p>
    <w:p w:rsidR="00A91A80" w:rsidRDefault="00536B46">
      <w:pPr>
        <w:widowControl/>
        <w:jc w:val="left"/>
        <w:rPr>
          <w:rFonts w:ascii="宋体" w:hAnsi="宋体" w:cs="宋体"/>
          <w:b/>
          <w:kern w:val="0"/>
          <w:sz w:val="36"/>
          <w:szCs w:val="36"/>
        </w:rPr>
      </w:pPr>
      <w:r>
        <w:rPr>
          <w:rFonts w:ascii="宋体" w:hAnsi="宋体" w:cs="宋体"/>
          <w:b/>
          <w:kern w:val="0"/>
          <w:sz w:val="36"/>
          <w:szCs w:val="36"/>
        </w:rPr>
        <w:br w:type="page"/>
      </w:r>
    </w:p>
    <w:p w:rsidR="00A91A80" w:rsidRDefault="00536B46">
      <w:pPr>
        <w:numPr>
          <w:ilvl w:val="0"/>
          <w:numId w:val="4"/>
        </w:numPr>
        <w:jc w:val="center"/>
        <w:rPr>
          <w:rFonts w:ascii="宋体" w:hAnsi="宋体" w:cs="宋体"/>
          <w:b/>
          <w:kern w:val="0"/>
          <w:sz w:val="36"/>
          <w:szCs w:val="36"/>
        </w:rPr>
      </w:pPr>
      <w:r>
        <w:rPr>
          <w:rFonts w:ascii="宋体" w:hAnsi="宋体" w:cs="宋体" w:hint="eastAsia"/>
          <w:b/>
          <w:kern w:val="0"/>
          <w:sz w:val="36"/>
          <w:szCs w:val="36"/>
        </w:rPr>
        <w:lastRenderedPageBreak/>
        <w:t>项目需求</w:t>
      </w:r>
    </w:p>
    <w:p w:rsidR="00A91A80" w:rsidRDefault="00536B46">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宋体" w:hAnsi="宋体" w:hint="eastAsia"/>
          <w:b/>
          <w:bCs/>
          <w:sz w:val="24"/>
          <w:szCs w:val="24"/>
          <w:shd w:val="clear" w:color="auto" w:fill="FFFFFF"/>
        </w:rPr>
        <w:t>一、本项目需实现的功能或者目标</w:t>
      </w:r>
    </w:p>
    <w:p w:rsidR="00A91A80" w:rsidRDefault="00536B46">
      <w:pPr>
        <w:widowControl/>
        <w:shd w:val="clear" w:color="auto" w:fill="FFFFFF"/>
        <w:spacing w:line="360" w:lineRule="auto"/>
        <w:ind w:firstLineChars="200" w:firstLine="480"/>
        <w:contextualSpacing/>
        <w:jc w:val="left"/>
        <w:rPr>
          <w:rFonts w:ascii="宋体"/>
          <w:b/>
          <w:bCs/>
          <w:sz w:val="24"/>
          <w:szCs w:val="24"/>
          <w:shd w:val="clear" w:color="auto" w:fill="FFFFFF"/>
          <w:lang w:val="zh-CN"/>
        </w:rPr>
      </w:pPr>
      <w:r>
        <w:rPr>
          <w:rFonts w:ascii="宋体" w:hAnsi="宋体" w:cs="宋体" w:hint="eastAsia"/>
          <w:kern w:val="0"/>
          <w:sz w:val="24"/>
          <w:szCs w:val="24"/>
        </w:rPr>
        <w:t>“通过公开招标的方式确定30家工程造价咨询机构（</w:t>
      </w:r>
      <w:r>
        <w:rPr>
          <w:rFonts w:ascii="宋体" w:hAnsi="宋体" w:hint="eastAsia"/>
          <w:sz w:val="24"/>
          <w:szCs w:val="24"/>
        </w:rPr>
        <w:t>其中包</w:t>
      </w:r>
      <w:r>
        <w:rPr>
          <w:rFonts w:ascii="宋体" w:hAnsi="宋体"/>
          <w:sz w:val="24"/>
          <w:szCs w:val="24"/>
        </w:rPr>
        <w:t>1</w:t>
      </w:r>
      <w:r>
        <w:rPr>
          <w:rFonts w:ascii="宋体" w:hAnsi="宋体" w:hint="eastAsia"/>
          <w:sz w:val="24"/>
          <w:szCs w:val="24"/>
        </w:rPr>
        <w:t>甲级工程造价咨询机构</w:t>
      </w:r>
      <w:r>
        <w:rPr>
          <w:rFonts w:ascii="宋体" w:hAnsi="宋体" w:hint="eastAsia"/>
          <w:sz w:val="24"/>
          <w:szCs w:val="24"/>
          <w:u w:val="single"/>
        </w:rPr>
        <w:t xml:space="preserve"> 25 </w:t>
      </w:r>
      <w:r>
        <w:rPr>
          <w:rFonts w:ascii="宋体" w:hAnsi="宋体" w:hint="eastAsia"/>
          <w:sz w:val="24"/>
          <w:szCs w:val="24"/>
        </w:rPr>
        <w:t>家，包</w:t>
      </w:r>
      <w:r>
        <w:rPr>
          <w:rFonts w:ascii="宋体" w:hAnsi="宋体"/>
          <w:sz w:val="24"/>
          <w:szCs w:val="24"/>
        </w:rPr>
        <w:t>2</w:t>
      </w:r>
      <w:r>
        <w:rPr>
          <w:rFonts w:ascii="宋体" w:hAnsi="宋体" w:hint="eastAsia"/>
          <w:sz w:val="24"/>
          <w:szCs w:val="24"/>
        </w:rPr>
        <w:t>乙级工程造价咨询机构</w:t>
      </w:r>
      <w:r>
        <w:rPr>
          <w:rFonts w:ascii="宋体" w:hAnsi="宋体" w:hint="eastAsia"/>
          <w:sz w:val="24"/>
          <w:szCs w:val="24"/>
          <w:u w:val="single"/>
        </w:rPr>
        <w:t xml:space="preserve"> 5 </w:t>
      </w:r>
      <w:r>
        <w:rPr>
          <w:rFonts w:ascii="宋体" w:hAnsi="宋体" w:hint="eastAsia"/>
          <w:sz w:val="24"/>
          <w:szCs w:val="24"/>
        </w:rPr>
        <w:t>家</w:t>
      </w:r>
      <w:r>
        <w:rPr>
          <w:rFonts w:ascii="宋体" w:hAnsi="宋体" w:cs="宋体" w:hint="eastAsia"/>
          <w:kern w:val="0"/>
          <w:sz w:val="24"/>
          <w:szCs w:val="24"/>
        </w:rPr>
        <w:t>）</w:t>
      </w:r>
      <w:r>
        <w:rPr>
          <w:rFonts w:ascii="宋体" w:cs="宋体"/>
          <w:kern w:val="0"/>
          <w:sz w:val="24"/>
          <w:szCs w:val="24"/>
        </w:rPr>
        <w:t>,</w:t>
      </w:r>
      <w:r>
        <w:rPr>
          <w:rFonts w:ascii="宋体" w:hAnsi="宋体" w:cs="宋体" w:hint="eastAsia"/>
          <w:kern w:val="0"/>
          <w:sz w:val="24"/>
          <w:szCs w:val="24"/>
        </w:rPr>
        <w:t>中标的中介机构进入许昌市许昌市东城区财政投资评审和统计中心工程造价咨询中介机构备选库，具备接受委托参与政府购买工程造价评审服务的资格</w:t>
      </w:r>
      <w:r>
        <w:rPr>
          <w:rFonts w:ascii="宋体" w:cs="宋体"/>
          <w:kern w:val="0"/>
          <w:sz w:val="24"/>
          <w:szCs w:val="24"/>
        </w:rPr>
        <w:t>,</w:t>
      </w:r>
      <w:r>
        <w:rPr>
          <w:rFonts w:ascii="宋体" w:hAnsi="宋体" w:cs="宋体" w:hint="eastAsia"/>
          <w:kern w:val="0"/>
          <w:sz w:val="24"/>
          <w:szCs w:val="24"/>
        </w:rPr>
        <w:t>对</w:t>
      </w:r>
      <w:r>
        <w:rPr>
          <w:rFonts w:ascii="宋体" w:hAnsi="宋体" w:cs="Arial" w:hint="eastAsia"/>
          <w:kern w:val="0"/>
          <w:sz w:val="24"/>
          <w:szCs w:val="24"/>
        </w:rPr>
        <w:t>许昌市政府投资项目工程预算</w:t>
      </w:r>
      <w:r>
        <w:rPr>
          <w:rFonts w:ascii="宋体" w:hAnsi="宋体" w:cs="Arial"/>
          <w:kern w:val="0"/>
          <w:sz w:val="24"/>
          <w:szCs w:val="24"/>
        </w:rPr>
        <w:t>(</w:t>
      </w:r>
      <w:r>
        <w:rPr>
          <w:rFonts w:ascii="宋体" w:hAnsi="宋体" w:cs="Arial" w:hint="eastAsia"/>
          <w:kern w:val="0"/>
          <w:sz w:val="24"/>
          <w:szCs w:val="24"/>
        </w:rPr>
        <w:t>招标控制价、工程量清单的审核</w:t>
      </w:r>
      <w:r>
        <w:rPr>
          <w:rFonts w:ascii="宋体" w:hAnsi="宋体" w:cs="Arial"/>
          <w:kern w:val="0"/>
          <w:sz w:val="24"/>
          <w:szCs w:val="24"/>
        </w:rPr>
        <w:t>)</w:t>
      </w:r>
      <w:r>
        <w:rPr>
          <w:rFonts w:ascii="宋体" w:hAnsi="宋体" w:cs="Arial" w:hint="eastAsia"/>
          <w:kern w:val="0"/>
          <w:sz w:val="24"/>
          <w:szCs w:val="24"/>
        </w:rPr>
        <w:t>、竣工结算等评审工作。</w:t>
      </w:r>
      <w:r>
        <w:rPr>
          <w:rFonts w:ascii="宋体" w:hAnsi="宋体" w:cs="宋体" w:hint="eastAsia"/>
          <w:kern w:val="0"/>
          <w:sz w:val="24"/>
          <w:szCs w:val="24"/>
        </w:rPr>
        <w:t>”</w:t>
      </w:r>
    </w:p>
    <w:p w:rsidR="00A91A80" w:rsidRDefault="00536B46">
      <w:pPr>
        <w:widowControl/>
        <w:shd w:val="clear" w:color="auto" w:fill="FFFFFF"/>
        <w:spacing w:line="360" w:lineRule="auto"/>
        <w:ind w:firstLineChars="200" w:firstLine="422"/>
        <w:contextualSpacing/>
        <w:jc w:val="left"/>
        <w:rPr>
          <w:rFonts w:ascii="宋体" w:hAnsi="宋体" w:cs="宋体"/>
          <w:b/>
          <w:kern w:val="0"/>
          <w:sz w:val="24"/>
          <w:szCs w:val="24"/>
        </w:rPr>
      </w:pPr>
      <w:r>
        <w:rPr>
          <w:rFonts w:ascii="宋体" w:hAnsi="宋体" w:cs="微软雅黑" w:hint="eastAsia"/>
          <w:b/>
          <w:szCs w:val="21"/>
        </w:rPr>
        <w:t>★</w:t>
      </w:r>
      <w:r>
        <w:rPr>
          <w:rFonts w:ascii="宋体" w:hAnsi="宋体" w:cs="宋体" w:hint="eastAsia"/>
          <w:b/>
          <w:kern w:val="0"/>
          <w:sz w:val="24"/>
          <w:szCs w:val="24"/>
        </w:rPr>
        <w:t>二、服务标准、期限、效率等要求</w:t>
      </w:r>
    </w:p>
    <w:p w:rsidR="00A91A80" w:rsidRDefault="00536B46">
      <w:pPr>
        <w:spacing w:line="360" w:lineRule="auto"/>
        <w:ind w:firstLineChars="200" w:firstLine="482"/>
        <w:rPr>
          <w:rFonts w:ascii="宋体" w:hAnsi="宋体" w:cs="宋体"/>
          <w:b/>
          <w:kern w:val="0"/>
          <w:sz w:val="24"/>
          <w:szCs w:val="24"/>
          <w:u w:val="dotDash"/>
        </w:rPr>
      </w:pPr>
      <w:r>
        <w:rPr>
          <w:rFonts w:ascii="宋体" w:hAnsi="宋体" w:cs="宋体"/>
          <w:b/>
          <w:kern w:val="0"/>
          <w:sz w:val="24"/>
          <w:szCs w:val="24"/>
          <w:u w:val="dotDash"/>
        </w:rPr>
        <w:t>1</w:t>
      </w:r>
      <w:r>
        <w:rPr>
          <w:rFonts w:ascii="宋体" w:hAnsi="宋体" w:cs="宋体" w:hint="eastAsia"/>
          <w:b/>
          <w:kern w:val="0"/>
          <w:sz w:val="24"/>
          <w:szCs w:val="24"/>
          <w:u w:val="dotDash"/>
        </w:rPr>
        <w:t>、预（结）算审查实行业务绩效与付费挂钩，在基础费率据实计算后，再按经被审单位认可的合规审减金额，根据合同约定比例，奖励性增加付费。</w:t>
      </w:r>
    </w:p>
    <w:p w:rsidR="00A91A80" w:rsidRDefault="00536B46">
      <w:pPr>
        <w:spacing w:line="360" w:lineRule="auto"/>
        <w:ind w:firstLineChars="200" w:firstLine="482"/>
        <w:rPr>
          <w:rFonts w:ascii="宋体" w:hAnsi="宋体" w:cs="宋体"/>
          <w:b/>
          <w:kern w:val="0"/>
          <w:sz w:val="24"/>
          <w:szCs w:val="24"/>
          <w:u w:val="dotDash"/>
        </w:rPr>
      </w:pPr>
      <w:r>
        <w:rPr>
          <w:rFonts w:ascii="宋体" w:hAnsi="宋体" w:cs="宋体"/>
          <w:b/>
          <w:kern w:val="0"/>
          <w:sz w:val="24"/>
          <w:szCs w:val="24"/>
          <w:u w:val="dotDash"/>
        </w:rPr>
        <w:t>2</w:t>
      </w:r>
      <w:r>
        <w:rPr>
          <w:rFonts w:ascii="宋体" w:hAnsi="宋体" w:cs="宋体" w:hint="eastAsia"/>
          <w:b/>
          <w:kern w:val="0"/>
          <w:sz w:val="24"/>
          <w:szCs w:val="24"/>
          <w:u w:val="dotDash"/>
        </w:rPr>
        <w:t>、提供造价咨询服务应与中介机构自身资质相匹配，按照《工程造价咨询企业管理办法》（建设部令第</w:t>
      </w:r>
      <w:r>
        <w:rPr>
          <w:rFonts w:ascii="宋体" w:hAnsi="宋体" w:cs="宋体"/>
          <w:b/>
          <w:kern w:val="0"/>
          <w:sz w:val="24"/>
          <w:szCs w:val="24"/>
          <w:u w:val="dotDash"/>
        </w:rPr>
        <w:t>149</w:t>
      </w:r>
      <w:r>
        <w:rPr>
          <w:rFonts w:ascii="宋体" w:hAnsi="宋体" w:cs="宋体" w:hint="eastAsia"/>
          <w:b/>
          <w:kern w:val="0"/>
          <w:sz w:val="24"/>
          <w:szCs w:val="24"/>
          <w:u w:val="dotDash"/>
        </w:rPr>
        <w:t>号）的规定，甲级工程造价咨询机构可以从事各类建设项目的工程造价咨询业务，乙级可以从事</w:t>
      </w:r>
      <w:r>
        <w:rPr>
          <w:rFonts w:ascii="宋体" w:hAnsi="宋体" w:cs="宋体"/>
          <w:b/>
          <w:kern w:val="0"/>
          <w:sz w:val="24"/>
          <w:szCs w:val="24"/>
          <w:u w:val="dotDash"/>
        </w:rPr>
        <w:t>5000</w:t>
      </w:r>
      <w:r>
        <w:rPr>
          <w:rFonts w:ascii="宋体" w:hAnsi="宋体" w:cs="宋体" w:hint="eastAsia"/>
          <w:b/>
          <w:kern w:val="0"/>
          <w:sz w:val="24"/>
          <w:szCs w:val="24"/>
          <w:u w:val="dotDash"/>
        </w:rPr>
        <w:t>万元以下工程造价咨询业务，中介机构的选择应符合此规定。</w:t>
      </w:r>
    </w:p>
    <w:p w:rsidR="00A91A80" w:rsidRDefault="00536B46">
      <w:pPr>
        <w:spacing w:line="360" w:lineRule="auto"/>
        <w:jc w:val="center"/>
        <w:rPr>
          <w:rFonts w:ascii="宋体" w:hAnsi="宋体"/>
          <w:sz w:val="28"/>
          <w:szCs w:val="28"/>
        </w:rPr>
      </w:pPr>
      <w:r>
        <w:rPr>
          <w:rFonts w:ascii="宋体" w:hAnsi="宋体" w:hint="eastAsia"/>
          <w:sz w:val="28"/>
          <w:szCs w:val="28"/>
        </w:rPr>
        <w:t>编制服务费及预（结）算审查计算办法</w:t>
      </w:r>
    </w:p>
    <w:p w:rsidR="00A91A80" w:rsidRDefault="00536B46">
      <w:pPr>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、工程量清单及预算编制费</w:t>
      </w:r>
    </w:p>
    <w:p w:rsidR="00A91A80" w:rsidRDefault="00536B46">
      <w:pPr>
        <w:spacing w:line="360" w:lineRule="auto"/>
        <w:jc w:val="left"/>
        <w:rPr>
          <w:rFonts w:ascii="宋体" w:hAnsi="宋体"/>
          <w:sz w:val="24"/>
          <w:szCs w:val="24"/>
        </w:rPr>
      </w:pPr>
      <w:r>
        <w:rPr>
          <w:rFonts w:ascii="宋体" w:hAnsi="宋体" w:hint="eastAsia"/>
          <w:sz w:val="24"/>
          <w:szCs w:val="24"/>
        </w:rPr>
        <w:t xml:space="preserve">    工程量清单及预算编制费</w:t>
      </w:r>
      <w:r>
        <w:rPr>
          <w:rFonts w:ascii="宋体" w:hAnsi="宋体"/>
          <w:sz w:val="24"/>
          <w:szCs w:val="24"/>
        </w:rPr>
        <w:t xml:space="preserve"> =</w:t>
      </w:r>
      <w:r>
        <w:rPr>
          <w:rFonts w:ascii="宋体" w:hAnsi="宋体" w:hint="eastAsia"/>
          <w:sz w:val="24"/>
          <w:szCs w:val="24"/>
        </w:rPr>
        <w:t>工程造价×工程量清单及预算编制费费率</w:t>
      </w:r>
    </w:p>
    <w:p w:rsidR="00A91A80" w:rsidRDefault="00536B46">
      <w:pPr>
        <w:spacing w:line="360" w:lineRule="auto"/>
        <w:ind w:right="-216"/>
        <w:jc w:val="center"/>
        <w:rPr>
          <w:rFonts w:ascii="宋体" w:hAnsi="宋体"/>
          <w:bCs/>
          <w:sz w:val="24"/>
          <w:szCs w:val="24"/>
        </w:rPr>
      </w:pPr>
      <w:r>
        <w:rPr>
          <w:rFonts w:ascii="宋体" w:hAnsi="宋体" w:hint="eastAsia"/>
          <w:sz w:val="24"/>
          <w:szCs w:val="24"/>
        </w:rPr>
        <w:t>表一  工程量清单及预算编制</w:t>
      </w:r>
      <w:r>
        <w:rPr>
          <w:rFonts w:ascii="宋体" w:hAnsi="宋体" w:cs="宋体" w:hint="eastAsia"/>
          <w:kern w:val="0"/>
          <w:sz w:val="24"/>
          <w:szCs w:val="24"/>
        </w:rPr>
        <w:t>费费率表</w:t>
      </w:r>
    </w:p>
    <w:tbl>
      <w:tblPr>
        <w:tblW w:w="83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9"/>
        <w:gridCol w:w="3458"/>
        <w:gridCol w:w="1984"/>
        <w:gridCol w:w="1869"/>
      </w:tblGrid>
      <w:tr w:rsidR="00A91A80">
        <w:trPr>
          <w:trHeight w:val="442"/>
        </w:trPr>
        <w:tc>
          <w:tcPr>
            <w:tcW w:w="989" w:type="dxa"/>
            <w:vAlign w:val="center"/>
          </w:tcPr>
          <w:p w:rsidR="00A91A80" w:rsidRDefault="00536B46">
            <w:pPr>
              <w:spacing w:line="360" w:lineRule="auto"/>
              <w:ind w:right="-216"/>
              <w:jc w:val="center"/>
              <w:rPr>
                <w:rFonts w:ascii="宋体" w:hAnsi="宋体"/>
                <w:sz w:val="24"/>
                <w:szCs w:val="24"/>
              </w:rPr>
            </w:pPr>
            <w:r>
              <w:rPr>
                <w:rFonts w:ascii="宋体" w:hAnsi="宋体" w:hint="eastAsia"/>
                <w:sz w:val="24"/>
                <w:szCs w:val="24"/>
              </w:rPr>
              <w:t>档次</w:t>
            </w:r>
          </w:p>
        </w:tc>
        <w:tc>
          <w:tcPr>
            <w:tcW w:w="3458" w:type="dxa"/>
            <w:vAlign w:val="center"/>
          </w:tcPr>
          <w:p w:rsidR="00A91A80" w:rsidRDefault="00536B46">
            <w:pPr>
              <w:spacing w:line="360" w:lineRule="auto"/>
              <w:ind w:right="-216"/>
              <w:jc w:val="center"/>
              <w:rPr>
                <w:rFonts w:ascii="宋体" w:hAnsi="宋体"/>
                <w:sz w:val="24"/>
                <w:szCs w:val="24"/>
              </w:rPr>
            </w:pPr>
            <w:r>
              <w:rPr>
                <w:rFonts w:ascii="宋体" w:hAnsi="宋体" w:hint="eastAsia"/>
                <w:sz w:val="24"/>
                <w:szCs w:val="24"/>
              </w:rPr>
              <w:t>工程造价</w:t>
            </w:r>
          </w:p>
        </w:tc>
        <w:tc>
          <w:tcPr>
            <w:tcW w:w="1984" w:type="dxa"/>
            <w:vAlign w:val="center"/>
          </w:tcPr>
          <w:p w:rsidR="00A91A80" w:rsidRDefault="00536B46">
            <w:pPr>
              <w:spacing w:line="360" w:lineRule="auto"/>
              <w:ind w:right="-216"/>
              <w:jc w:val="center"/>
              <w:rPr>
                <w:rFonts w:ascii="宋体" w:hAnsi="宋体"/>
                <w:sz w:val="24"/>
                <w:szCs w:val="24"/>
              </w:rPr>
            </w:pPr>
            <w:r>
              <w:rPr>
                <w:rFonts w:ascii="宋体" w:hAnsi="宋体" w:hint="eastAsia"/>
                <w:sz w:val="24"/>
                <w:szCs w:val="24"/>
              </w:rPr>
              <w:t>一类项目费率</w:t>
            </w:r>
          </w:p>
        </w:tc>
        <w:tc>
          <w:tcPr>
            <w:tcW w:w="1869" w:type="dxa"/>
            <w:vAlign w:val="center"/>
          </w:tcPr>
          <w:p w:rsidR="00A91A80" w:rsidRDefault="00536B46">
            <w:pPr>
              <w:spacing w:line="360" w:lineRule="auto"/>
              <w:ind w:right="-216"/>
              <w:jc w:val="center"/>
              <w:rPr>
                <w:rFonts w:ascii="宋体" w:hAnsi="宋体"/>
                <w:sz w:val="24"/>
                <w:szCs w:val="24"/>
              </w:rPr>
            </w:pPr>
            <w:r>
              <w:rPr>
                <w:rFonts w:ascii="宋体" w:hAnsi="宋体" w:hint="eastAsia"/>
                <w:sz w:val="24"/>
                <w:szCs w:val="24"/>
              </w:rPr>
              <w:t>二类项目费率</w:t>
            </w:r>
          </w:p>
        </w:tc>
      </w:tr>
      <w:tr w:rsidR="00A91A80">
        <w:trPr>
          <w:trHeight w:val="420"/>
        </w:trPr>
        <w:tc>
          <w:tcPr>
            <w:tcW w:w="989"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1</w:t>
            </w:r>
          </w:p>
        </w:tc>
        <w:tc>
          <w:tcPr>
            <w:tcW w:w="3458"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500</w:t>
            </w:r>
            <w:r>
              <w:rPr>
                <w:rFonts w:ascii="宋体" w:hAnsi="宋体" w:hint="eastAsia"/>
                <w:sz w:val="24"/>
                <w:szCs w:val="24"/>
              </w:rPr>
              <w:t>万元以下（含</w:t>
            </w:r>
            <w:r>
              <w:rPr>
                <w:rFonts w:ascii="宋体" w:hAnsi="宋体"/>
                <w:sz w:val="24"/>
                <w:szCs w:val="24"/>
              </w:rPr>
              <w:t>500</w:t>
            </w:r>
            <w:r>
              <w:rPr>
                <w:rFonts w:ascii="宋体" w:hAnsi="宋体" w:hint="eastAsia"/>
                <w:sz w:val="24"/>
                <w:szCs w:val="24"/>
              </w:rPr>
              <w:t>万元）</w:t>
            </w:r>
          </w:p>
        </w:tc>
        <w:tc>
          <w:tcPr>
            <w:tcW w:w="1984"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2.8</w:t>
            </w:r>
            <w:r>
              <w:rPr>
                <w:rFonts w:ascii="宋体" w:hAnsi="宋体" w:hint="eastAsia"/>
                <w:sz w:val="24"/>
                <w:szCs w:val="24"/>
              </w:rPr>
              <w:t>‰</w:t>
            </w:r>
          </w:p>
        </w:tc>
        <w:tc>
          <w:tcPr>
            <w:tcW w:w="1869"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2.1</w:t>
            </w:r>
            <w:r>
              <w:rPr>
                <w:rFonts w:ascii="宋体" w:hAnsi="宋体" w:hint="eastAsia"/>
                <w:sz w:val="24"/>
                <w:szCs w:val="24"/>
              </w:rPr>
              <w:t>‰</w:t>
            </w:r>
          </w:p>
        </w:tc>
      </w:tr>
      <w:tr w:rsidR="00A91A80">
        <w:trPr>
          <w:trHeight w:val="420"/>
        </w:trPr>
        <w:tc>
          <w:tcPr>
            <w:tcW w:w="989"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2</w:t>
            </w:r>
          </w:p>
        </w:tc>
        <w:tc>
          <w:tcPr>
            <w:tcW w:w="3458"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500</w:t>
            </w:r>
            <w:r>
              <w:rPr>
                <w:rFonts w:ascii="宋体" w:hAnsi="宋体" w:hint="eastAsia"/>
                <w:sz w:val="24"/>
                <w:szCs w:val="24"/>
              </w:rPr>
              <w:t>万元以上</w:t>
            </w:r>
            <w:r>
              <w:rPr>
                <w:rFonts w:ascii="宋体" w:hAnsi="宋体"/>
                <w:sz w:val="24"/>
                <w:szCs w:val="24"/>
              </w:rPr>
              <w:t>-1000</w:t>
            </w:r>
            <w:r>
              <w:rPr>
                <w:rFonts w:ascii="宋体" w:hAnsi="宋体" w:hint="eastAsia"/>
                <w:sz w:val="24"/>
                <w:szCs w:val="24"/>
              </w:rPr>
              <w:t>万元</w:t>
            </w:r>
          </w:p>
        </w:tc>
        <w:tc>
          <w:tcPr>
            <w:tcW w:w="1984"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2.3</w:t>
            </w:r>
            <w:r>
              <w:rPr>
                <w:rFonts w:ascii="宋体" w:hAnsi="宋体" w:hint="eastAsia"/>
                <w:sz w:val="24"/>
                <w:szCs w:val="24"/>
              </w:rPr>
              <w:t>‰</w:t>
            </w:r>
          </w:p>
        </w:tc>
        <w:tc>
          <w:tcPr>
            <w:tcW w:w="1869"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1.6</w:t>
            </w:r>
            <w:r>
              <w:rPr>
                <w:rFonts w:ascii="宋体" w:hAnsi="宋体" w:hint="eastAsia"/>
                <w:sz w:val="24"/>
                <w:szCs w:val="24"/>
              </w:rPr>
              <w:t>‰</w:t>
            </w:r>
          </w:p>
        </w:tc>
      </w:tr>
      <w:tr w:rsidR="00A91A80">
        <w:trPr>
          <w:trHeight w:val="420"/>
        </w:trPr>
        <w:tc>
          <w:tcPr>
            <w:tcW w:w="989"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3</w:t>
            </w:r>
          </w:p>
        </w:tc>
        <w:tc>
          <w:tcPr>
            <w:tcW w:w="3458"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1000</w:t>
            </w:r>
            <w:r>
              <w:rPr>
                <w:rFonts w:ascii="宋体" w:hAnsi="宋体" w:hint="eastAsia"/>
                <w:sz w:val="24"/>
                <w:szCs w:val="24"/>
              </w:rPr>
              <w:t>万元以上</w:t>
            </w:r>
            <w:r>
              <w:rPr>
                <w:rFonts w:ascii="宋体" w:hAnsi="宋体"/>
                <w:sz w:val="24"/>
                <w:szCs w:val="24"/>
              </w:rPr>
              <w:t>-5000</w:t>
            </w:r>
            <w:r>
              <w:rPr>
                <w:rFonts w:ascii="宋体" w:hAnsi="宋体" w:hint="eastAsia"/>
                <w:sz w:val="24"/>
                <w:szCs w:val="24"/>
              </w:rPr>
              <w:t>万元</w:t>
            </w:r>
          </w:p>
        </w:tc>
        <w:tc>
          <w:tcPr>
            <w:tcW w:w="1984"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1.8</w:t>
            </w:r>
            <w:r>
              <w:rPr>
                <w:rFonts w:ascii="宋体" w:hAnsi="宋体" w:hint="eastAsia"/>
                <w:sz w:val="24"/>
                <w:szCs w:val="24"/>
              </w:rPr>
              <w:t>‰</w:t>
            </w:r>
          </w:p>
        </w:tc>
        <w:tc>
          <w:tcPr>
            <w:tcW w:w="1869"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1.3</w:t>
            </w:r>
            <w:r>
              <w:rPr>
                <w:rFonts w:ascii="宋体" w:hAnsi="宋体" w:hint="eastAsia"/>
                <w:sz w:val="24"/>
                <w:szCs w:val="24"/>
              </w:rPr>
              <w:t>‰</w:t>
            </w:r>
          </w:p>
        </w:tc>
      </w:tr>
      <w:tr w:rsidR="00A91A80">
        <w:trPr>
          <w:trHeight w:val="420"/>
        </w:trPr>
        <w:tc>
          <w:tcPr>
            <w:tcW w:w="989"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4</w:t>
            </w:r>
          </w:p>
        </w:tc>
        <w:tc>
          <w:tcPr>
            <w:tcW w:w="3458"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5000</w:t>
            </w:r>
            <w:r>
              <w:rPr>
                <w:rFonts w:ascii="宋体" w:hAnsi="宋体" w:hint="eastAsia"/>
                <w:sz w:val="24"/>
                <w:szCs w:val="24"/>
              </w:rPr>
              <w:t>万元以上</w:t>
            </w:r>
            <w:r>
              <w:rPr>
                <w:rFonts w:ascii="宋体" w:hAnsi="宋体"/>
                <w:sz w:val="24"/>
                <w:szCs w:val="24"/>
              </w:rPr>
              <w:t>-1</w:t>
            </w:r>
            <w:r>
              <w:rPr>
                <w:rFonts w:ascii="宋体" w:hAnsi="宋体" w:hint="eastAsia"/>
                <w:sz w:val="24"/>
                <w:szCs w:val="24"/>
              </w:rPr>
              <w:t>亿元</w:t>
            </w:r>
          </w:p>
        </w:tc>
        <w:tc>
          <w:tcPr>
            <w:tcW w:w="1984"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1.4</w:t>
            </w:r>
            <w:r>
              <w:rPr>
                <w:rFonts w:ascii="宋体" w:hAnsi="宋体" w:hint="eastAsia"/>
                <w:sz w:val="24"/>
                <w:szCs w:val="24"/>
              </w:rPr>
              <w:t>‰</w:t>
            </w:r>
          </w:p>
        </w:tc>
        <w:tc>
          <w:tcPr>
            <w:tcW w:w="1869"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1.1</w:t>
            </w:r>
            <w:r>
              <w:rPr>
                <w:rFonts w:ascii="宋体" w:hAnsi="宋体" w:hint="eastAsia"/>
                <w:sz w:val="24"/>
                <w:szCs w:val="24"/>
              </w:rPr>
              <w:t>‰</w:t>
            </w:r>
          </w:p>
        </w:tc>
      </w:tr>
      <w:tr w:rsidR="00A91A80">
        <w:trPr>
          <w:trHeight w:val="430"/>
        </w:trPr>
        <w:tc>
          <w:tcPr>
            <w:tcW w:w="989"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5</w:t>
            </w:r>
          </w:p>
        </w:tc>
        <w:tc>
          <w:tcPr>
            <w:tcW w:w="3458"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1</w:t>
            </w:r>
            <w:r>
              <w:rPr>
                <w:rFonts w:ascii="宋体" w:hAnsi="宋体" w:hint="eastAsia"/>
                <w:sz w:val="24"/>
                <w:szCs w:val="24"/>
              </w:rPr>
              <w:t>亿元以上</w:t>
            </w:r>
          </w:p>
        </w:tc>
        <w:tc>
          <w:tcPr>
            <w:tcW w:w="1984"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1</w:t>
            </w:r>
            <w:r>
              <w:rPr>
                <w:rFonts w:ascii="宋体" w:hAnsi="宋体" w:hint="eastAsia"/>
                <w:sz w:val="24"/>
                <w:szCs w:val="24"/>
              </w:rPr>
              <w:t>‰</w:t>
            </w:r>
          </w:p>
        </w:tc>
        <w:tc>
          <w:tcPr>
            <w:tcW w:w="1869"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0.8</w:t>
            </w:r>
            <w:r>
              <w:rPr>
                <w:rFonts w:ascii="宋体" w:hAnsi="宋体" w:hint="eastAsia"/>
                <w:sz w:val="24"/>
                <w:szCs w:val="24"/>
              </w:rPr>
              <w:t>‰</w:t>
            </w:r>
          </w:p>
        </w:tc>
      </w:tr>
    </w:tbl>
    <w:p w:rsidR="00A91A80" w:rsidRDefault="00536B46">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、工程预算审查委托费</w:t>
      </w:r>
    </w:p>
    <w:p w:rsidR="00A91A80" w:rsidRDefault="00536B46">
      <w:pPr>
        <w:spacing w:line="360" w:lineRule="auto"/>
        <w:ind w:firstLineChars="200" w:firstLine="480"/>
        <w:rPr>
          <w:rFonts w:ascii="宋体" w:hAnsi="宋体"/>
          <w:sz w:val="24"/>
          <w:szCs w:val="24"/>
        </w:rPr>
      </w:pPr>
      <w:r>
        <w:rPr>
          <w:rFonts w:ascii="宋体" w:hAnsi="宋体" w:hint="eastAsia"/>
          <w:sz w:val="24"/>
          <w:szCs w:val="24"/>
        </w:rPr>
        <w:t>工程预算审查委托费</w:t>
      </w:r>
      <w:r>
        <w:rPr>
          <w:rFonts w:ascii="宋体" w:hAnsi="宋体"/>
          <w:sz w:val="24"/>
          <w:szCs w:val="24"/>
        </w:rPr>
        <w:t xml:space="preserve"> =</w:t>
      </w:r>
      <w:r>
        <w:rPr>
          <w:rFonts w:ascii="宋体" w:hAnsi="宋体" w:hint="eastAsia"/>
          <w:sz w:val="24"/>
          <w:szCs w:val="24"/>
        </w:rPr>
        <w:t>基本费计算基数×基本费费率</w:t>
      </w:r>
      <w:r>
        <w:rPr>
          <w:rFonts w:ascii="宋体" w:hAnsi="宋体"/>
          <w:sz w:val="24"/>
          <w:szCs w:val="24"/>
        </w:rPr>
        <w:t>+</w:t>
      </w:r>
      <w:r>
        <w:rPr>
          <w:rFonts w:ascii="宋体" w:hAnsi="宋体" w:hint="eastAsia"/>
          <w:sz w:val="24"/>
          <w:szCs w:val="24"/>
        </w:rPr>
        <w:t>审减追加费计算基数×审</w:t>
      </w:r>
      <w:r>
        <w:rPr>
          <w:rFonts w:ascii="宋体" w:hAnsi="宋体" w:hint="eastAsia"/>
          <w:sz w:val="24"/>
          <w:szCs w:val="24"/>
        </w:rPr>
        <w:lastRenderedPageBreak/>
        <w:t>减追加费费率。</w:t>
      </w:r>
    </w:p>
    <w:p w:rsidR="00A91A80" w:rsidRDefault="00536B46">
      <w:pPr>
        <w:spacing w:line="360" w:lineRule="auto"/>
        <w:ind w:firstLineChars="200" w:firstLine="480"/>
        <w:rPr>
          <w:rFonts w:ascii="宋体" w:hAnsi="宋体"/>
          <w:sz w:val="24"/>
          <w:szCs w:val="24"/>
        </w:rPr>
      </w:pPr>
      <w:r>
        <w:rPr>
          <w:rFonts w:ascii="宋体" w:hAnsi="宋体" w:hint="eastAsia"/>
          <w:sz w:val="24"/>
          <w:szCs w:val="24"/>
        </w:rPr>
        <w:t>工程预算审查质量要求：</w:t>
      </w:r>
    </w:p>
    <w:p w:rsidR="00A91A80" w:rsidRDefault="00536B46">
      <w:pPr>
        <w:spacing w:line="360" w:lineRule="auto"/>
        <w:ind w:firstLineChars="200" w:firstLine="480"/>
        <w:rPr>
          <w:rFonts w:ascii="宋体" w:hAnsi="宋体"/>
          <w:sz w:val="24"/>
          <w:szCs w:val="24"/>
        </w:rPr>
      </w:pPr>
      <w:r>
        <w:rPr>
          <w:rFonts w:ascii="宋体" w:hAnsi="宋体" w:hint="eastAsia"/>
          <w:sz w:val="24"/>
          <w:szCs w:val="24"/>
        </w:rPr>
        <w:t>咨询单位对委托项目独立、全面地进行工程量计算、清单及控制价的编制，并对报送预算偏离因素进行详细分析说明，出具审核报告。</w:t>
      </w:r>
    </w:p>
    <w:p w:rsidR="00A91A80" w:rsidRDefault="00536B46">
      <w:pPr>
        <w:spacing w:line="360" w:lineRule="auto"/>
        <w:ind w:right="-216" w:firstLineChars="98" w:firstLine="235"/>
        <w:jc w:val="center"/>
        <w:rPr>
          <w:rFonts w:ascii="宋体" w:hAnsi="宋体"/>
          <w:sz w:val="24"/>
          <w:szCs w:val="24"/>
        </w:rPr>
      </w:pPr>
      <w:r>
        <w:rPr>
          <w:rFonts w:ascii="宋体" w:hAnsi="宋体" w:hint="eastAsia"/>
          <w:sz w:val="24"/>
          <w:szCs w:val="24"/>
        </w:rPr>
        <w:t>表二  工程预算审查委托费费率表</w:t>
      </w:r>
    </w:p>
    <w:tbl>
      <w:tblPr>
        <w:tblW w:w="894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2937"/>
        <w:gridCol w:w="1533"/>
        <w:gridCol w:w="1551"/>
        <w:gridCol w:w="1794"/>
      </w:tblGrid>
      <w:tr w:rsidR="00A91A80">
        <w:trPr>
          <w:trHeight w:val="374"/>
          <w:jc w:val="center"/>
        </w:trPr>
        <w:tc>
          <w:tcPr>
            <w:tcW w:w="1134" w:type="dxa"/>
            <w:vAlign w:val="center"/>
          </w:tcPr>
          <w:p w:rsidR="00A91A80" w:rsidRDefault="00536B46">
            <w:pPr>
              <w:spacing w:line="360" w:lineRule="auto"/>
              <w:ind w:right="-216"/>
              <w:rPr>
                <w:rFonts w:ascii="宋体" w:hAnsi="宋体"/>
                <w:sz w:val="24"/>
                <w:szCs w:val="24"/>
              </w:rPr>
            </w:pPr>
            <w:r>
              <w:rPr>
                <w:rFonts w:ascii="宋体" w:hAnsi="宋体" w:hint="eastAsia"/>
                <w:sz w:val="24"/>
                <w:szCs w:val="24"/>
              </w:rPr>
              <w:t>档次</w:t>
            </w:r>
          </w:p>
        </w:tc>
        <w:tc>
          <w:tcPr>
            <w:tcW w:w="2937" w:type="dxa"/>
            <w:vAlign w:val="center"/>
          </w:tcPr>
          <w:p w:rsidR="00A91A80" w:rsidRDefault="00536B46">
            <w:pPr>
              <w:spacing w:line="360" w:lineRule="auto"/>
              <w:ind w:right="-216"/>
              <w:jc w:val="center"/>
              <w:rPr>
                <w:rFonts w:ascii="宋体" w:hAnsi="宋体"/>
                <w:sz w:val="24"/>
                <w:szCs w:val="24"/>
              </w:rPr>
            </w:pPr>
            <w:r>
              <w:rPr>
                <w:rFonts w:ascii="宋体" w:hAnsi="宋体" w:hint="eastAsia"/>
                <w:sz w:val="24"/>
                <w:szCs w:val="24"/>
              </w:rPr>
              <w:t>工程造价</w:t>
            </w:r>
          </w:p>
        </w:tc>
        <w:tc>
          <w:tcPr>
            <w:tcW w:w="1533" w:type="dxa"/>
          </w:tcPr>
          <w:p w:rsidR="00A91A80" w:rsidRDefault="00536B46">
            <w:pPr>
              <w:spacing w:line="360" w:lineRule="auto"/>
              <w:ind w:right="-216"/>
              <w:rPr>
                <w:rFonts w:ascii="宋体" w:hAnsi="宋体"/>
                <w:sz w:val="24"/>
                <w:szCs w:val="24"/>
              </w:rPr>
            </w:pPr>
            <w:r>
              <w:rPr>
                <w:rFonts w:ascii="宋体" w:hAnsi="宋体" w:hint="eastAsia"/>
                <w:sz w:val="24"/>
                <w:szCs w:val="24"/>
              </w:rPr>
              <w:t>一类项目费率</w:t>
            </w:r>
          </w:p>
        </w:tc>
        <w:tc>
          <w:tcPr>
            <w:tcW w:w="1551" w:type="dxa"/>
            <w:vAlign w:val="center"/>
          </w:tcPr>
          <w:p w:rsidR="00A91A80" w:rsidRDefault="00536B46">
            <w:pPr>
              <w:spacing w:line="360" w:lineRule="auto"/>
              <w:ind w:right="-216"/>
              <w:rPr>
                <w:rFonts w:ascii="宋体" w:hAnsi="宋体"/>
                <w:sz w:val="24"/>
                <w:szCs w:val="24"/>
              </w:rPr>
            </w:pPr>
            <w:r>
              <w:rPr>
                <w:rFonts w:ascii="宋体" w:hAnsi="宋体" w:hint="eastAsia"/>
                <w:sz w:val="24"/>
                <w:szCs w:val="24"/>
              </w:rPr>
              <w:t>二类项目费率</w:t>
            </w:r>
          </w:p>
        </w:tc>
        <w:tc>
          <w:tcPr>
            <w:tcW w:w="1794" w:type="dxa"/>
          </w:tcPr>
          <w:p w:rsidR="00A91A80" w:rsidRDefault="00536B46">
            <w:pPr>
              <w:spacing w:line="360" w:lineRule="auto"/>
              <w:ind w:right="-216"/>
              <w:rPr>
                <w:rFonts w:ascii="宋体" w:hAnsi="宋体"/>
                <w:sz w:val="24"/>
                <w:szCs w:val="24"/>
              </w:rPr>
            </w:pPr>
            <w:r>
              <w:rPr>
                <w:rFonts w:ascii="宋体" w:hAnsi="宋体" w:hint="eastAsia"/>
                <w:sz w:val="24"/>
                <w:szCs w:val="24"/>
              </w:rPr>
              <w:t>审减追加费费率</w:t>
            </w:r>
          </w:p>
        </w:tc>
      </w:tr>
      <w:tr w:rsidR="00A91A80">
        <w:trPr>
          <w:trHeight w:val="374"/>
          <w:jc w:val="center"/>
        </w:trPr>
        <w:tc>
          <w:tcPr>
            <w:tcW w:w="1134"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1</w:t>
            </w:r>
          </w:p>
        </w:tc>
        <w:tc>
          <w:tcPr>
            <w:tcW w:w="2937"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500</w:t>
            </w:r>
            <w:r>
              <w:rPr>
                <w:rFonts w:ascii="宋体" w:hAnsi="宋体" w:hint="eastAsia"/>
                <w:sz w:val="24"/>
                <w:szCs w:val="24"/>
              </w:rPr>
              <w:t>万元以下（含</w:t>
            </w:r>
            <w:r>
              <w:rPr>
                <w:rFonts w:ascii="宋体" w:hAnsi="宋体"/>
                <w:sz w:val="24"/>
                <w:szCs w:val="24"/>
              </w:rPr>
              <w:t>500</w:t>
            </w:r>
            <w:r>
              <w:rPr>
                <w:rFonts w:ascii="宋体" w:hAnsi="宋体" w:hint="eastAsia"/>
                <w:sz w:val="24"/>
                <w:szCs w:val="24"/>
              </w:rPr>
              <w:t>万元）</w:t>
            </w:r>
          </w:p>
        </w:tc>
        <w:tc>
          <w:tcPr>
            <w:tcW w:w="1533"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2.8</w:t>
            </w:r>
            <w:r>
              <w:rPr>
                <w:rFonts w:ascii="宋体" w:hAnsi="宋体" w:hint="eastAsia"/>
                <w:sz w:val="24"/>
                <w:szCs w:val="24"/>
              </w:rPr>
              <w:t>‰</w:t>
            </w:r>
          </w:p>
        </w:tc>
        <w:tc>
          <w:tcPr>
            <w:tcW w:w="1551"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2.1</w:t>
            </w:r>
            <w:r>
              <w:rPr>
                <w:rFonts w:ascii="宋体" w:hAnsi="宋体" w:hint="eastAsia"/>
                <w:sz w:val="24"/>
                <w:szCs w:val="24"/>
              </w:rPr>
              <w:t>‰</w:t>
            </w:r>
          </w:p>
        </w:tc>
        <w:tc>
          <w:tcPr>
            <w:tcW w:w="1794" w:type="dxa"/>
          </w:tcPr>
          <w:p w:rsidR="00A91A80" w:rsidRDefault="00536B46">
            <w:pPr>
              <w:spacing w:line="360" w:lineRule="auto"/>
              <w:ind w:right="-216"/>
              <w:jc w:val="center"/>
              <w:rPr>
                <w:rFonts w:ascii="宋体" w:hAnsi="宋体"/>
                <w:sz w:val="24"/>
                <w:szCs w:val="24"/>
              </w:rPr>
            </w:pPr>
            <w:r>
              <w:rPr>
                <w:rFonts w:ascii="宋体" w:hAnsi="宋体" w:hint="eastAsia"/>
                <w:sz w:val="24"/>
                <w:szCs w:val="24"/>
              </w:rPr>
              <w:t>0.8</w:t>
            </w:r>
            <w:r>
              <w:rPr>
                <w:rFonts w:ascii="宋体" w:hAnsi="宋体"/>
                <w:sz w:val="24"/>
                <w:szCs w:val="24"/>
              </w:rPr>
              <w:t>%</w:t>
            </w:r>
          </w:p>
        </w:tc>
      </w:tr>
      <w:tr w:rsidR="00A91A80">
        <w:trPr>
          <w:trHeight w:val="374"/>
          <w:jc w:val="center"/>
        </w:trPr>
        <w:tc>
          <w:tcPr>
            <w:tcW w:w="1134"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2</w:t>
            </w:r>
          </w:p>
        </w:tc>
        <w:tc>
          <w:tcPr>
            <w:tcW w:w="2937"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500</w:t>
            </w:r>
            <w:r>
              <w:rPr>
                <w:rFonts w:ascii="宋体" w:hAnsi="宋体" w:hint="eastAsia"/>
                <w:sz w:val="24"/>
                <w:szCs w:val="24"/>
              </w:rPr>
              <w:t>万元以上</w:t>
            </w:r>
            <w:r>
              <w:rPr>
                <w:rFonts w:ascii="宋体" w:hAnsi="宋体"/>
                <w:sz w:val="24"/>
                <w:szCs w:val="24"/>
              </w:rPr>
              <w:t>-1000</w:t>
            </w:r>
            <w:r>
              <w:rPr>
                <w:rFonts w:ascii="宋体" w:hAnsi="宋体" w:hint="eastAsia"/>
                <w:sz w:val="24"/>
                <w:szCs w:val="24"/>
              </w:rPr>
              <w:t>万元</w:t>
            </w:r>
          </w:p>
        </w:tc>
        <w:tc>
          <w:tcPr>
            <w:tcW w:w="1533"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2.3</w:t>
            </w:r>
            <w:r>
              <w:rPr>
                <w:rFonts w:ascii="宋体" w:hAnsi="宋体" w:hint="eastAsia"/>
                <w:sz w:val="24"/>
                <w:szCs w:val="24"/>
              </w:rPr>
              <w:t>‰</w:t>
            </w:r>
          </w:p>
        </w:tc>
        <w:tc>
          <w:tcPr>
            <w:tcW w:w="1551"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1.6</w:t>
            </w:r>
            <w:r>
              <w:rPr>
                <w:rFonts w:ascii="宋体" w:hAnsi="宋体" w:hint="eastAsia"/>
                <w:sz w:val="24"/>
                <w:szCs w:val="24"/>
              </w:rPr>
              <w:t>‰</w:t>
            </w:r>
          </w:p>
        </w:tc>
        <w:tc>
          <w:tcPr>
            <w:tcW w:w="1794" w:type="dxa"/>
          </w:tcPr>
          <w:p w:rsidR="00A91A80" w:rsidRDefault="00536B46">
            <w:pPr>
              <w:spacing w:line="360" w:lineRule="auto"/>
              <w:ind w:right="-216"/>
              <w:jc w:val="center"/>
              <w:rPr>
                <w:rFonts w:ascii="宋体" w:hAnsi="宋体"/>
                <w:sz w:val="24"/>
                <w:szCs w:val="24"/>
              </w:rPr>
            </w:pPr>
            <w:r>
              <w:rPr>
                <w:rFonts w:ascii="宋体" w:hAnsi="宋体" w:hint="eastAsia"/>
                <w:sz w:val="24"/>
                <w:szCs w:val="24"/>
              </w:rPr>
              <w:t>0.6</w:t>
            </w:r>
            <w:r>
              <w:rPr>
                <w:rFonts w:ascii="宋体" w:hAnsi="宋体"/>
                <w:sz w:val="24"/>
                <w:szCs w:val="24"/>
              </w:rPr>
              <w:t>%</w:t>
            </w:r>
          </w:p>
        </w:tc>
      </w:tr>
      <w:tr w:rsidR="00A91A80">
        <w:trPr>
          <w:trHeight w:val="374"/>
          <w:jc w:val="center"/>
        </w:trPr>
        <w:tc>
          <w:tcPr>
            <w:tcW w:w="1134"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3</w:t>
            </w:r>
          </w:p>
        </w:tc>
        <w:tc>
          <w:tcPr>
            <w:tcW w:w="2937"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1000</w:t>
            </w:r>
            <w:r>
              <w:rPr>
                <w:rFonts w:ascii="宋体" w:hAnsi="宋体" w:hint="eastAsia"/>
                <w:sz w:val="24"/>
                <w:szCs w:val="24"/>
              </w:rPr>
              <w:t>万元以上</w:t>
            </w:r>
            <w:r>
              <w:rPr>
                <w:rFonts w:ascii="宋体" w:hAnsi="宋体"/>
                <w:sz w:val="24"/>
                <w:szCs w:val="24"/>
              </w:rPr>
              <w:t>-5000</w:t>
            </w:r>
            <w:r>
              <w:rPr>
                <w:rFonts w:ascii="宋体" w:hAnsi="宋体" w:hint="eastAsia"/>
                <w:sz w:val="24"/>
                <w:szCs w:val="24"/>
              </w:rPr>
              <w:t>万元</w:t>
            </w:r>
          </w:p>
        </w:tc>
        <w:tc>
          <w:tcPr>
            <w:tcW w:w="1533"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1.8</w:t>
            </w:r>
            <w:r>
              <w:rPr>
                <w:rFonts w:ascii="宋体" w:hAnsi="宋体" w:hint="eastAsia"/>
                <w:sz w:val="24"/>
                <w:szCs w:val="24"/>
              </w:rPr>
              <w:t>‰</w:t>
            </w:r>
          </w:p>
        </w:tc>
        <w:tc>
          <w:tcPr>
            <w:tcW w:w="1551"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1.3</w:t>
            </w:r>
            <w:r>
              <w:rPr>
                <w:rFonts w:ascii="宋体" w:hAnsi="宋体" w:hint="eastAsia"/>
                <w:sz w:val="24"/>
                <w:szCs w:val="24"/>
              </w:rPr>
              <w:t>‰</w:t>
            </w:r>
          </w:p>
        </w:tc>
        <w:tc>
          <w:tcPr>
            <w:tcW w:w="1794" w:type="dxa"/>
          </w:tcPr>
          <w:p w:rsidR="00A91A80" w:rsidRDefault="00536B46">
            <w:pPr>
              <w:spacing w:line="360" w:lineRule="auto"/>
              <w:ind w:right="-216"/>
              <w:jc w:val="center"/>
              <w:rPr>
                <w:rFonts w:ascii="宋体" w:hAnsi="宋体"/>
                <w:sz w:val="24"/>
                <w:szCs w:val="24"/>
              </w:rPr>
            </w:pPr>
            <w:r>
              <w:rPr>
                <w:rFonts w:ascii="宋体" w:hAnsi="宋体" w:hint="eastAsia"/>
                <w:sz w:val="24"/>
                <w:szCs w:val="24"/>
              </w:rPr>
              <w:t>0.4</w:t>
            </w:r>
            <w:r>
              <w:rPr>
                <w:rFonts w:ascii="宋体" w:hAnsi="宋体"/>
                <w:sz w:val="24"/>
                <w:szCs w:val="24"/>
              </w:rPr>
              <w:t>%</w:t>
            </w:r>
          </w:p>
        </w:tc>
      </w:tr>
      <w:tr w:rsidR="00A91A80">
        <w:trPr>
          <w:trHeight w:val="374"/>
          <w:jc w:val="center"/>
        </w:trPr>
        <w:tc>
          <w:tcPr>
            <w:tcW w:w="1134"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4</w:t>
            </w:r>
          </w:p>
        </w:tc>
        <w:tc>
          <w:tcPr>
            <w:tcW w:w="2937"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5000</w:t>
            </w:r>
            <w:r>
              <w:rPr>
                <w:rFonts w:ascii="宋体" w:hAnsi="宋体" w:hint="eastAsia"/>
                <w:sz w:val="24"/>
                <w:szCs w:val="24"/>
              </w:rPr>
              <w:t>万元以上</w:t>
            </w:r>
            <w:r>
              <w:rPr>
                <w:rFonts w:ascii="宋体" w:hAnsi="宋体"/>
                <w:sz w:val="24"/>
                <w:szCs w:val="24"/>
              </w:rPr>
              <w:t>-1</w:t>
            </w:r>
            <w:r>
              <w:rPr>
                <w:rFonts w:ascii="宋体" w:hAnsi="宋体" w:hint="eastAsia"/>
                <w:sz w:val="24"/>
                <w:szCs w:val="24"/>
              </w:rPr>
              <w:t>亿元</w:t>
            </w:r>
          </w:p>
        </w:tc>
        <w:tc>
          <w:tcPr>
            <w:tcW w:w="1533"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1.4</w:t>
            </w:r>
            <w:r>
              <w:rPr>
                <w:rFonts w:ascii="宋体" w:hAnsi="宋体" w:hint="eastAsia"/>
                <w:sz w:val="24"/>
                <w:szCs w:val="24"/>
              </w:rPr>
              <w:t>‰</w:t>
            </w:r>
          </w:p>
        </w:tc>
        <w:tc>
          <w:tcPr>
            <w:tcW w:w="1551"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1.1</w:t>
            </w:r>
            <w:r>
              <w:rPr>
                <w:rFonts w:ascii="宋体" w:hAnsi="宋体" w:hint="eastAsia"/>
                <w:sz w:val="24"/>
                <w:szCs w:val="24"/>
              </w:rPr>
              <w:t>‰</w:t>
            </w:r>
          </w:p>
        </w:tc>
        <w:tc>
          <w:tcPr>
            <w:tcW w:w="1794" w:type="dxa"/>
          </w:tcPr>
          <w:p w:rsidR="00A91A80" w:rsidRDefault="00536B46">
            <w:pPr>
              <w:spacing w:line="360" w:lineRule="auto"/>
              <w:ind w:right="-216"/>
              <w:jc w:val="center"/>
              <w:rPr>
                <w:rFonts w:ascii="宋体" w:hAnsi="宋体"/>
                <w:sz w:val="24"/>
                <w:szCs w:val="24"/>
              </w:rPr>
            </w:pPr>
            <w:r>
              <w:rPr>
                <w:rFonts w:ascii="宋体" w:hAnsi="宋体" w:hint="eastAsia"/>
                <w:sz w:val="24"/>
                <w:szCs w:val="24"/>
              </w:rPr>
              <w:t>0.3</w:t>
            </w:r>
            <w:r>
              <w:rPr>
                <w:rFonts w:ascii="宋体" w:hAnsi="宋体"/>
                <w:sz w:val="24"/>
                <w:szCs w:val="24"/>
              </w:rPr>
              <w:t>%</w:t>
            </w:r>
          </w:p>
        </w:tc>
      </w:tr>
      <w:tr w:rsidR="00A91A80">
        <w:trPr>
          <w:trHeight w:val="393"/>
          <w:jc w:val="center"/>
        </w:trPr>
        <w:tc>
          <w:tcPr>
            <w:tcW w:w="1134"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5</w:t>
            </w:r>
          </w:p>
        </w:tc>
        <w:tc>
          <w:tcPr>
            <w:tcW w:w="2937"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1</w:t>
            </w:r>
            <w:r>
              <w:rPr>
                <w:rFonts w:ascii="宋体" w:hAnsi="宋体" w:hint="eastAsia"/>
                <w:sz w:val="24"/>
                <w:szCs w:val="24"/>
              </w:rPr>
              <w:t>亿元以上</w:t>
            </w:r>
          </w:p>
        </w:tc>
        <w:tc>
          <w:tcPr>
            <w:tcW w:w="1533"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1</w:t>
            </w:r>
            <w:r>
              <w:rPr>
                <w:rFonts w:ascii="宋体" w:hAnsi="宋体" w:hint="eastAsia"/>
                <w:sz w:val="24"/>
                <w:szCs w:val="24"/>
              </w:rPr>
              <w:t>‰</w:t>
            </w:r>
          </w:p>
        </w:tc>
        <w:tc>
          <w:tcPr>
            <w:tcW w:w="1551"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0.8</w:t>
            </w:r>
            <w:r>
              <w:rPr>
                <w:rFonts w:ascii="宋体" w:hAnsi="宋体" w:hint="eastAsia"/>
                <w:sz w:val="24"/>
                <w:szCs w:val="24"/>
              </w:rPr>
              <w:t>‰</w:t>
            </w:r>
          </w:p>
        </w:tc>
        <w:tc>
          <w:tcPr>
            <w:tcW w:w="1794" w:type="dxa"/>
          </w:tcPr>
          <w:p w:rsidR="00A91A80" w:rsidRDefault="00536B46">
            <w:pPr>
              <w:spacing w:line="360" w:lineRule="auto"/>
              <w:ind w:right="-216"/>
              <w:jc w:val="center"/>
              <w:rPr>
                <w:rFonts w:ascii="宋体" w:hAnsi="宋体"/>
                <w:sz w:val="24"/>
                <w:szCs w:val="24"/>
              </w:rPr>
            </w:pPr>
            <w:r>
              <w:rPr>
                <w:rFonts w:ascii="宋体" w:hAnsi="宋体"/>
                <w:sz w:val="24"/>
                <w:szCs w:val="24"/>
              </w:rPr>
              <w:t>0.</w:t>
            </w:r>
            <w:r>
              <w:rPr>
                <w:rFonts w:ascii="宋体" w:hAnsi="宋体" w:hint="eastAsia"/>
                <w:sz w:val="24"/>
                <w:szCs w:val="24"/>
              </w:rPr>
              <w:t>2</w:t>
            </w:r>
            <w:r>
              <w:rPr>
                <w:rFonts w:ascii="宋体" w:hAnsi="宋体"/>
                <w:sz w:val="24"/>
                <w:szCs w:val="24"/>
              </w:rPr>
              <w:t>%</w:t>
            </w:r>
          </w:p>
        </w:tc>
      </w:tr>
    </w:tbl>
    <w:p w:rsidR="00A91A80" w:rsidRDefault="00536B46">
      <w:pPr>
        <w:spacing w:line="360" w:lineRule="auto"/>
        <w:ind w:firstLineChars="200" w:firstLine="480"/>
        <w:rPr>
          <w:rFonts w:ascii="宋体" w:hAnsi="宋体"/>
          <w:sz w:val="24"/>
          <w:szCs w:val="24"/>
        </w:rPr>
      </w:pPr>
      <w:r>
        <w:rPr>
          <w:rFonts w:ascii="宋体" w:hAnsi="宋体" w:hint="eastAsia"/>
          <w:sz w:val="24"/>
          <w:szCs w:val="24"/>
        </w:rPr>
        <w:t>基本费计算基数为财政、审计复审后的建安工程造价审定金额，审减追加费的计算基数为财政、审计复审后的审减金额，且审减追加费的最高支付限额为基本费的50%</w:t>
      </w:r>
    </w:p>
    <w:p w:rsidR="00A91A80" w:rsidRDefault="00536B46">
      <w:pPr>
        <w:spacing w:line="36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、工程结算审查委托费</w:t>
      </w:r>
    </w:p>
    <w:p w:rsidR="00A91A80" w:rsidRDefault="00536B46">
      <w:pPr>
        <w:spacing w:line="360" w:lineRule="auto"/>
        <w:ind w:firstLineChars="200" w:firstLine="480"/>
        <w:rPr>
          <w:rFonts w:ascii="宋体" w:hAnsi="宋体"/>
          <w:sz w:val="24"/>
          <w:szCs w:val="24"/>
        </w:rPr>
      </w:pPr>
      <w:r>
        <w:rPr>
          <w:rFonts w:ascii="宋体" w:hAnsi="宋体" w:hint="eastAsia"/>
          <w:sz w:val="24"/>
          <w:szCs w:val="24"/>
        </w:rPr>
        <w:t>工程结算审查委托费</w:t>
      </w:r>
      <w:r>
        <w:rPr>
          <w:rFonts w:ascii="宋体" w:hAnsi="宋体"/>
          <w:sz w:val="24"/>
          <w:szCs w:val="24"/>
        </w:rPr>
        <w:t xml:space="preserve"> =</w:t>
      </w:r>
      <w:r>
        <w:rPr>
          <w:rFonts w:ascii="宋体" w:hAnsi="宋体" w:hint="eastAsia"/>
          <w:sz w:val="24"/>
          <w:szCs w:val="24"/>
        </w:rPr>
        <w:t>基本费计算基数×基本费费率</w:t>
      </w:r>
      <w:r>
        <w:rPr>
          <w:rFonts w:ascii="宋体" w:hAnsi="宋体"/>
          <w:sz w:val="24"/>
          <w:szCs w:val="24"/>
        </w:rPr>
        <w:t>+</w:t>
      </w:r>
      <w:r>
        <w:rPr>
          <w:rFonts w:ascii="宋体" w:hAnsi="宋体" w:hint="eastAsia"/>
          <w:sz w:val="24"/>
          <w:szCs w:val="24"/>
        </w:rPr>
        <w:t>审减追加费计算基数×审减追加费费率。</w:t>
      </w:r>
    </w:p>
    <w:p w:rsidR="00A91A80" w:rsidRDefault="00536B46" w:rsidP="00A01D7D">
      <w:pPr>
        <w:spacing w:beforeLines="50" w:line="360" w:lineRule="auto"/>
        <w:ind w:right="-215" w:firstLineChars="98" w:firstLine="235"/>
        <w:jc w:val="center"/>
        <w:rPr>
          <w:rFonts w:ascii="宋体" w:hAnsi="宋体"/>
          <w:sz w:val="24"/>
          <w:szCs w:val="24"/>
        </w:rPr>
      </w:pPr>
      <w:r>
        <w:rPr>
          <w:rFonts w:ascii="宋体" w:hAnsi="宋体" w:hint="eastAsia"/>
          <w:sz w:val="24"/>
          <w:szCs w:val="24"/>
        </w:rPr>
        <w:t>表三  工程结算审查委托费费率表</w:t>
      </w:r>
    </w:p>
    <w:tbl>
      <w:tblPr>
        <w:tblW w:w="8572" w:type="dxa"/>
        <w:jc w:val="center"/>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1"/>
        <w:gridCol w:w="3512"/>
        <w:gridCol w:w="1915"/>
        <w:gridCol w:w="2074"/>
      </w:tblGrid>
      <w:tr w:rsidR="00A91A80">
        <w:trPr>
          <w:trHeight w:val="465"/>
          <w:jc w:val="center"/>
        </w:trPr>
        <w:tc>
          <w:tcPr>
            <w:tcW w:w="1071" w:type="dxa"/>
            <w:vAlign w:val="center"/>
          </w:tcPr>
          <w:p w:rsidR="00A91A80" w:rsidRDefault="00536B46">
            <w:pPr>
              <w:spacing w:line="360" w:lineRule="auto"/>
              <w:ind w:right="-216"/>
              <w:jc w:val="center"/>
              <w:rPr>
                <w:rFonts w:ascii="宋体" w:hAnsi="宋体"/>
                <w:sz w:val="24"/>
                <w:szCs w:val="24"/>
              </w:rPr>
            </w:pPr>
            <w:r>
              <w:rPr>
                <w:rFonts w:ascii="宋体" w:hAnsi="宋体" w:hint="eastAsia"/>
                <w:sz w:val="24"/>
                <w:szCs w:val="24"/>
              </w:rPr>
              <w:t>档次</w:t>
            </w:r>
          </w:p>
        </w:tc>
        <w:tc>
          <w:tcPr>
            <w:tcW w:w="3512" w:type="dxa"/>
            <w:vAlign w:val="center"/>
          </w:tcPr>
          <w:p w:rsidR="00A91A80" w:rsidRDefault="00536B46">
            <w:pPr>
              <w:spacing w:line="360" w:lineRule="auto"/>
              <w:ind w:right="-216"/>
              <w:jc w:val="center"/>
              <w:rPr>
                <w:rFonts w:ascii="宋体" w:hAnsi="宋体"/>
                <w:sz w:val="24"/>
                <w:szCs w:val="24"/>
              </w:rPr>
            </w:pPr>
            <w:r>
              <w:rPr>
                <w:rFonts w:ascii="宋体" w:hAnsi="宋体" w:hint="eastAsia"/>
                <w:sz w:val="24"/>
                <w:szCs w:val="24"/>
              </w:rPr>
              <w:t>工程造价</w:t>
            </w:r>
          </w:p>
        </w:tc>
        <w:tc>
          <w:tcPr>
            <w:tcW w:w="1915" w:type="dxa"/>
            <w:vAlign w:val="center"/>
          </w:tcPr>
          <w:p w:rsidR="00A91A80" w:rsidRDefault="00536B46">
            <w:pPr>
              <w:spacing w:line="360" w:lineRule="auto"/>
              <w:ind w:right="-216"/>
              <w:jc w:val="center"/>
              <w:rPr>
                <w:rFonts w:ascii="宋体" w:hAnsi="宋体"/>
                <w:sz w:val="24"/>
                <w:szCs w:val="24"/>
              </w:rPr>
            </w:pPr>
            <w:r>
              <w:rPr>
                <w:rFonts w:ascii="宋体" w:hAnsi="宋体" w:hint="eastAsia"/>
                <w:sz w:val="24"/>
                <w:szCs w:val="24"/>
              </w:rPr>
              <w:t>项目费率</w:t>
            </w:r>
          </w:p>
        </w:tc>
        <w:tc>
          <w:tcPr>
            <w:tcW w:w="2074" w:type="dxa"/>
            <w:vAlign w:val="center"/>
          </w:tcPr>
          <w:p w:rsidR="00A91A80" w:rsidRDefault="00536B46">
            <w:pPr>
              <w:spacing w:line="360" w:lineRule="auto"/>
              <w:ind w:right="-216"/>
              <w:jc w:val="center"/>
              <w:rPr>
                <w:rFonts w:ascii="宋体" w:hAnsi="宋体"/>
                <w:sz w:val="24"/>
                <w:szCs w:val="24"/>
              </w:rPr>
            </w:pPr>
            <w:r>
              <w:rPr>
                <w:rFonts w:ascii="宋体" w:hAnsi="宋体" w:hint="eastAsia"/>
                <w:sz w:val="24"/>
                <w:szCs w:val="24"/>
              </w:rPr>
              <w:t>审减追加费费率</w:t>
            </w:r>
          </w:p>
        </w:tc>
      </w:tr>
      <w:tr w:rsidR="00A91A80">
        <w:trPr>
          <w:trHeight w:val="488"/>
          <w:jc w:val="center"/>
        </w:trPr>
        <w:tc>
          <w:tcPr>
            <w:tcW w:w="1071"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1</w:t>
            </w:r>
          </w:p>
        </w:tc>
        <w:tc>
          <w:tcPr>
            <w:tcW w:w="3512"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500</w:t>
            </w:r>
            <w:r>
              <w:rPr>
                <w:rFonts w:ascii="宋体" w:hAnsi="宋体" w:hint="eastAsia"/>
                <w:sz w:val="24"/>
                <w:szCs w:val="24"/>
              </w:rPr>
              <w:t>万元以下（含</w:t>
            </w:r>
            <w:r>
              <w:rPr>
                <w:rFonts w:ascii="宋体" w:hAnsi="宋体"/>
                <w:sz w:val="24"/>
                <w:szCs w:val="24"/>
              </w:rPr>
              <w:t>500</w:t>
            </w:r>
            <w:r>
              <w:rPr>
                <w:rFonts w:ascii="宋体" w:hAnsi="宋体" w:hint="eastAsia"/>
                <w:sz w:val="24"/>
                <w:szCs w:val="24"/>
              </w:rPr>
              <w:t>万元）</w:t>
            </w:r>
          </w:p>
        </w:tc>
        <w:tc>
          <w:tcPr>
            <w:tcW w:w="1915"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1.5</w:t>
            </w:r>
            <w:r>
              <w:rPr>
                <w:rFonts w:ascii="宋体" w:hAnsi="宋体" w:hint="eastAsia"/>
                <w:sz w:val="24"/>
                <w:szCs w:val="24"/>
              </w:rPr>
              <w:t>‰</w:t>
            </w:r>
          </w:p>
        </w:tc>
        <w:tc>
          <w:tcPr>
            <w:tcW w:w="2074"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3.5%</w:t>
            </w:r>
          </w:p>
        </w:tc>
      </w:tr>
      <w:tr w:rsidR="00A91A80">
        <w:trPr>
          <w:trHeight w:val="465"/>
          <w:jc w:val="center"/>
        </w:trPr>
        <w:tc>
          <w:tcPr>
            <w:tcW w:w="1071"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2</w:t>
            </w:r>
          </w:p>
        </w:tc>
        <w:tc>
          <w:tcPr>
            <w:tcW w:w="3512"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500</w:t>
            </w:r>
            <w:r>
              <w:rPr>
                <w:rFonts w:ascii="宋体" w:hAnsi="宋体" w:hint="eastAsia"/>
                <w:sz w:val="24"/>
                <w:szCs w:val="24"/>
              </w:rPr>
              <w:t>万元以上</w:t>
            </w:r>
            <w:r>
              <w:rPr>
                <w:rFonts w:ascii="宋体" w:hAnsi="宋体"/>
                <w:sz w:val="24"/>
                <w:szCs w:val="24"/>
              </w:rPr>
              <w:t>-1000</w:t>
            </w:r>
            <w:r>
              <w:rPr>
                <w:rFonts w:ascii="宋体" w:hAnsi="宋体" w:hint="eastAsia"/>
                <w:sz w:val="24"/>
                <w:szCs w:val="24"/>
              </w:rPr>
              <w:t>万元</w:t>
            </w:r>
          </w:p>
        </w:tc>
        <w:tc>
          <w:tcPr>
            <w:tcW w:w="1915"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1.2</w:t>
            </w:r>
            <w:r>
              <w:rPr>
                <w:rFonts w:ascii="宋体" w:hAnsi="宋体" w:hint="eastAsia"/>
                <w:sz w:val="24"/>
                <w:szCs w:val="24"/>
              </w:rPr>
              <w:t>‰</w:t>
            </w:r>
          </w:p>
        </w:tc>
        <w:tc>
          <w:tcPr>
            <w:tcW w:w="2074"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3%</w:t>
            </w:r>
          </w:p>
        </w:tc>
      </w:tr>
      <w:tr w:rsidR="00A91A80">
        <w:trPr>
          <w:trHeight w:val="488"/>
          <w:jc w:val="center"/>
        </w:trPr>
        <w:tc>
          <w:tcPr>
            <w:tcW w:w="1071"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3</w:t>
            </w:r>
          </w:p>
        </w:tc>
        <w:tc>
          <w:tcPr>
            <w:tcW w:w="3512"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1000</w:t>
            </w:r>
            <w:r>
              <w:rPr>
                <w:rFonts w:ascii="宋体" w:hAnsi="宋体" w:hint="eastAsia"/>
                <w:sz w:val="24"/>
                <w:szCs w:val="24"/>
              </w:rPr>
              <w:t>万元以上</w:t>
            </w:r>
            <w:r>
              <w:rPr>
                <w:rFonts w:ascii="宋体" w:hAnsi="宋体"/>
                <w:sz w:val="24"/>
                <w:szCs w:val="24"/>
              </w:rPr>
              <w:t>-5000</w:t>
            </w:r>
            <w:r>
              <w:rPr>
                <w:rFonts w:ascii="宋体" w:hAnsi="宋体" w:hint="eastAsia"/>
                <w:sz w:val="24"/>
                <w:szCs w:val="24"/>
              </w:rPr>
              <w:t>万元</w:t>
            </w:r>
          </w:p>
        </w:tc>
        <w:tc>
          <w:tcPr>
            <w:tcW w:w="1915"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1</w:t>
            </w:r>
            <w:r>
              <w:rPr>
                <w:rFonts w:ascii="宋体" w:hAnsi="宋体" w:hint="eastAsia"/>
                <w:sz w:val="24"/>
                <w:szCs w:val="24"/>
              </w:rPr>
              <w:t>‰</w:t>
            </w:r>
          </w:p>
        </w:tc>
        <w:tc>
          <w:tcPr>
            <w:tcW w:w="2074"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2.5%</w:t>
            </w:r>
          </w:p>
        </w:tc>
      </w:tr>
      <w:tr w:rsidR="00A91A80">
        <w:trPr>
          <w:trHeight w:val="465"/>
          <w:jc w:val="center"/>
        </w:trPr>
        <w:tc>
          <w:tcPr>
            <w:tcW w:w="1071"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4</w:t>
            </w:r>
          </w:p>
        </w:tc>
        <w:tc>
          <w:tcPr>
            <w:tcW w:w="3512"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5000</w:t>
            </w:r>
            <w:r>
              <w:rPr>
                <w:rFonts w:ascii="宋体" w:hAnsi="宋体" w:hint="eastAsia"/>
                <w:sz w:val="24"/>
                <w:szCs w:val="24"/>
              </w:rPr>
              <w:t>万元以上</w:t>
            </w:r>
            <w:r>
              <w:rPr>
                <w:rFonts w:ascii="宋体" w:hAnsi="宋体"/>
                <w:sz w:val="24"/>
                <w:szCs w:val="24"/>
              </w:rPr>
              <w:t>-1</w:t>
            </w:r>
            <w:r>
              <w:rPr>
                <w:rFonts w:ascii="宋体" w:hAnsi="宋体" w:hint="eastAsia"/>
                <w:sz w:val="24"/>
                <w:szCs w:val="24"/>
              </w:rPr>
              <w:t>亿元</w:t>
            </w:r>
          </w:p>
        </w:tc>
        <w:tc>
          <w:tcPr>
            <w:tcW w:w="1915"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0.8</w:t>
            </w:r>
            <w:r>
              <w:rPr>
                <w:rFonts w:ascii="宋体" w:hAnsi="宋体" w:hint="eastAsia"/>
                <w:sz w:val="24"/>
                <w:szCs w:val="24"/>
              </w:rPr>
              <w:t>‰</w:t>
            </w:r>
          </w:p>
        </w:tc>
        <w:tc>
          <w:tcPr>
            <w:tcW w:w="2074"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2.2%</w:t>
            </w:r>
          </w:p>
        </w:tc>
      </w:tr>
      <w:tr w:rsidR="00A91A80">
        <w:trPr>
          <w:trHeight w:val="495"/>
          <w:jc w:val="center"/>
        </w:trPr>
        <w:tc>
          <w:tcPr>
            <w:tcW w:w="1071"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5</w:t>
            </w:r>
          </w:p>
        </w:tc>
        <w:tc>
          <w:tcPr>
            <w:tcW w:w="3512"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1</w:t>
            </w:r>
            <w:r>
              <w:rPr>
                <w:rFonts w:ascii="宋体" w:hAnsi="宋体" w:hint="eastAsia"/>
                <w:sz w:val="24"/>
                <w:szCs w:val="24"/>
              </w:rPr>
              <w:t>亿元以上</w:t>
            </w:r>
            <w:r>
              <w:rPr>
                <w:rFonts w:ascii="宋体" w:hAnsi="宋体"/>
                <w:sz w:val="24"/>
                <w:szCs w:val="24"/>
              </w:rPr>
              <w:t>-5</w:t>
            </w:r>
            <w:r>
              <w:rPr>
                <w:rFonts w:ascii="宋体" w:hAnsi="宋体" w:hint="eastAsia"/>
                <w:sz w:val="24"/>
                <w:szCs w:val="24"/>
              </w:rPr>
              <w:t>亿元</w:t>
            </w:r>
          </w:p>
        </w:tc>
        <w:tc>
          <w:tcPr>
            <w:tcW w:w="1915"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0.8</w:t>
            </w:r>
            <w:r>
              <w:rPr>
                <w:rFonts w:ascii="宋体" w:hAnsi="宋体" w:hint="eastAsia"/>
                <w:sz w:val="24"/>
                <w:szCs w:val="24"/>
              </w:rPr>
              <w:t>‰</w:t>
            </w:r>
          </w:p>
        </w:tc>
        <w:tc>
          <w:tcPr>
            <w:tcW w:w="2074" w:type="dxa"/>
            <w:vAlign w:val="center"/>
          </w:tcPr>
          <w:p w:rsidR="00A91A80" w:rsidRDefault="00536B46">
            <w:pPr>
              <w:spacing w:line="360" w:lineRule="auto"/>
              <w:ind w:right="-216"/>
              <w:jc w:val="center"/>
              <w:rPr>
                <w:rFonts w:ascii="宋体" w:hAnsi="宋体"/>
                <w:sz w:val="24"/>
                <w:szCs w:val="24"/>
              </w:rPr>
            </w:pPr>
            <w:r>
              <w:rPr>
                <w:rFonts w:ascii="宋体" w:hAnsi="宋体"/>
                <w:sz w:val="24"/>
                <w:szCs w:val="24"/>
              </w:rPr>
              <w:t>2%</w:t>
            </w:r>
          </w:p>
        </w:tc>
      </w:tr>
    </w:tbl>
    <w:p w:rsidR="00A91A80" w:rsidRDefault="00536B46">
      <w:pPr>
        <w:spacing w:line="360" w:lineRule="auto"/>
        <w:ind w:firstLineChars="200" w:firstLine="480"/>
        <w:rPr>
          <w:rFonts w:ascii="宋体" w:hAnsi="宋体"/>
          <w:sz w:val="24"/>
          <w:szCs w:val="24"/>
        </w:rPr>
      </w:pPr>
      <w:r>
        <w:rPr>
          <w:rFonts w:ascii="宋体" w:hAnsi="宋体" w:hint="eastAsia"/>
          <w:sz w:val="24"/>
          <w:szCs w:val="24"/>
        </w:rPr>
        <w:t>基本费计算基数为财政、审计复审后的建安工程造价审定金额，审减追加费的计算基数为财政、审计复审后的审减金额。</w:t>
      </w:r>
    </w:p>
    <w:p w:rsidR="00A91A80" w:rsidRDefault="00536B46">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、表一、表二中的一类项目是指房屋建筑工程（包含与其配套的线路管道和设</w:t>
      </w:r>
      <w:r>
        <w:rPr>
          <w:rFonts w:ascii="宋体" w:hAnsi="宋体" w:hint="eastAsia"/>
          <w:sz w:val="24"/>
          <w:szCs w:val="24"/>
        </w:rPr>
        <w:lastRenderedPageBreak/>
        <w:t>备安装工程、装饰工程）、人防工程、古建工程等；二类项目是指市政工程、园林绿化工程、交通水利工程、大型土石方工程及土地整理项目等。</w:t>
      </w:r>
    </w:p>
    <w:p w:rsidR="00A91A80" w:rsidRDefault="00536B46">
      <w:pPr>
        <w:spacing w:line="360" w:lineRule="auto"/>
        <w:ind w:firstLineChars="200" w:firstLine="480"/>
        <w:rPr>
          <w:rFonts w:ascii="宋体" w:hAnsi="宋体"/>
          <w:sz w:val="24"/>
          <w:szCs w:val="24"/>
        </w:rPr>
      </w:pPr>
      <w:r>
        <w:rPr>
          <w:rFonts w:ascii="宋体" w:hAnsi="宋体"/>
          <w:sz w:val="24"/>
          <w:szCs w:val="24"/>
        </w:rPr>
        <w:t>5</w:t>
      </w:r>
      <w:r>
        <w:rPr>
          <w:rFonts w:ascii="宋体" w:hAnsi="宋体" w:hint="eastAsia"/>
          <w:sz w:val="24"/>
          <w:szCs w:val="24"/>
        </w:rPr>
        <w:t>、房建项目审减追加费最高支付限额30万元，其他项目最高支付限额15万元，且预（结）算审查费原则上不超过工程量清单及预算编制费的1.4倍。以下金额不列入审减追加费计算基数（应计费审减额）：</w:t>
      </w:r>
    </w:p>
    <w:p w:rsidR="00A91A80" w:rsidRDefault="00536B46">
      <w:pPr>
        <w:spacing w:line="360" w:lineRule="auto"/>
        <w:ind w:firstLineChars="200" w:firstLine="480"/>
        <w:rPr>
          <w:rFonts w:ascii="宋体" w:hAnsi="宋体"/>
          <w:sz w:val="24"/>
          <w:szCs w:val="24"/>
        </w:rPr>
      </w:pPr>
      <w:r>
        <w:rPr>
          <w:rFonts w:ascii="宋体" w:hAnsi="宋体"/>
          <w:sz w:val="24"/>
          <w:szCs w:val="24"/>
        </w:rPr>
        <w:t>5.1</w:t>
      </w:r>
      <w:r>
        <w:rPr>
          <w:rFonts w:ascii="宋体" w:hAnsi="宋体" w:hint="eastAsia"/>
          <w:sz w:val="24"/>
          <w:szCs w:val="24"/>
        </w:rPr>
        <w:t>因变更签证优惠率产生的审减金额；</w:t>
      </w:r>
    </w:p>
    <w:p w:rsidR="00A91A80" w:rsidRDefault="00536B46">
      <w:pPr>
        <w:spacing w:line="360" w:lineRule="auto"/>
        <w:ind w:firstLineChars="200" w:firstLine="480"/>
        <w:rPr>
          <w:rFonts w:ascii="宋体" w:hAnsi="宋体"/>
          <w:sz w:val="24"/>
          <w:szCs w:val="24"/>
        </w:rPr>
      </w:pPr>
      <w:r>
        <w:rPr>
          <w:rFonts w:ascii="宋体" w:hAnsi="宋体"/>
          <w:sz w:val="24"/>
          <w:szCs w:val="24"/>
        </w:rPr>
        <w:t>5.2</w:t>
      </w:r>
      <w:r>
        <w:rPr>
          <w:rFonts w:ascii="宋体" w:hAnsi="宋体" w:hint="eastAsia"/>
          <w:sz w:val="24"/>
          <w:szCs w:val="24"/>
        </w:rPr>
        <w:t>因建设单位（委托人）原因项目取消产生的审减额；</w:t>
      </w:r>
    </w:p>
    <w:p w:rsidR="00A91A80" w:rsidRDefault="00536B46">
      <w:pPr>
        <w:spacing w:line="360" w:lineRule="auto"/>
        <w:ind w:firstLineChars="200" w:firstLine="480"/>
        <w:rPr>
          <w:rFonts w:ascii="宋体" w:hAnsi="宋体"/>
          <w:sz w:val="24"/>
          <w:szCs w:val="24"/>
        </w:rPr>
      </w:pPr>
      <w:r>
        <w:rPr>
          <w:rFonts w:ascii="宋体" w:hAnsi="宋体"/>
          <w:sz w:val="24"/>
          <w:szCs w:val="24"/>
        </w:rPr>
        <w:t>5.3</w:t>
      </w:r>
      <w:r>
        <w:rPr>
          <w:rFonts w:ascii="宋体" w:hAnsi="宋体" w:hint="eastAsia"/>
          <w:sz w:val="24"/>
          <w:szCs w:val="24"/>
        </w:rPr>
        <w:t>不应计取的安全文明施工措施费、暂估价、优秀奖、材料价差调整（委托单位原因）等；</w:t>
      </w:r>
    </w:p>
    <w:p w:rsidR="00A91A80" w:rsidRDefault="00536B46">
      <w:pPr>
        <w:spacing w:line="360" w:lineRule="auto"/>
        <w:ind w:firstLineChars="200" w:firstLine="480"/>
        <w:rPr>
          <w:rFonts w:ascii="宋体" w:hAnsi="宋体"/>
          <w:sz w:val="24"/>
          <w:szCs w:val="24"/>
        </w:rPr>
      </w:pPr>
      <w:r>
        <w:rPr>
          <w:rFonts w:ascii="宋体" w:hAnsi="宋体"/>
          <w:sz w:val="24"/>
          <w:szCs w:val="24"/>
        </w:rPr>
        <w:t>5.4</w:t>
      </w:r>
      <w:r>
        <w:rPr>
          <w:rFonts w:ascii="宋体" w:hAnsi="宋体" w:hint="eastAsia"/>
          <w:sz w:val="24"/>
          <w:szCs w:val="24"/>
        </w:rPr>
        <w:t>由审计局、财政局提出扣减的项目及相应金额。</w:t>
      </w:r>
    </w:p>
    <w:p w:rsidR="00A91A80" w:rsidRDefault="00536B46">
      <w:pPr>
        <w:spacing w:line="360" w:lineRule="auto"/>
        <w:ind w:firstLineChars="200" w:firstLine="480"/>
        <w:rPr>
          <w:rFonts w:ascii="宋体" w:hAnsi="宋体"/>
          <w:sz w:val="24"/>
          <w:szCs w:val="24"/>
        </w:rPr>
      </w:pPr>
      <w:r>
        <w:rPr>
          <w:rFonts w:ascii="宋体" w:hAnsi="宋体" w:hint="eastAsia"/>
          <w:sz w:val="24"/>
          <w:szCs w:val="24"/>
        </w:rPr>
        <w:t>二、服务费支付及其他管理要求</w:t>
      </w:r>
    </w:p>
    <w:p w:rsidR="00A91A80" w:rsidRDefault="00536B46">
      <w:pPr>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、以上费率是最高限价，不随市场价格的波动而提高，双方可在此基础上进一步谈判和协商，以获得更优惠的价格。</w:t>
      </w:r>
    </w:p>
    <w:p w:rsidR="00A91A80" w:rsidRDefault="00536B46">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、同一工程项目划分多个标段的，一类项目（</w:t>
      </w:r>
      <w:r>
        <w:rPr>
          <w:rFonts w:ascii="宋体" w:hAnsi="宋体"/>
          <w:sz w:val="24"/>
          <w:szCs w:val="24"/>
        </w:rPr>
        <w:t>5000</w:t>
      </w:r>
      <w:r>
        <w:rPr>
          <w:rFonts w:ascii="宋体" w:hAnsi="宋体" w:hint="eastAsia"/>
          <w:sz w:val="24"/>
          <w:szCs w:val="24"/>
        </w:rPr>
        <w:t>万及以上）和二类项目（</w:t>
      </w:r>
      <w:r>
        <w:rPr>
          <w:rFonts w:ascii="宋体" w:hAnsi="宋体"/>
          <w:sz w:val="24"/>
          <w:szCs w:val="24"/>
        </w:rPr>
        <w:t>2</w:t>
      </w:r>
      <w:r>
        <w:rPr>
          <w:rFonts w:ascii="宋体" w:hAnsi="宋体" w:hint="eastAsia"/>
          <w:sz w:val="24"/>
          <w:szCs w:val="24"/>
        </w:rPr>
        <w:t>亿元及以上）计费时可分标段计算，分标段费用不超过合并计费的</w:t>
      </w:r>
      <w:r>
        <w:rPr>
          <w:rFonts w:ascii="宋体" w:hAnsi="宋体"/>
          <w:sz w:val="24"/>
          <w:szCs w:val="24"/>
        </w:rPr>
        <w:t>1.2</w:t>
      </w:r>
      <w:r>
        <w:rPr>
          <w:rFonts w:ascii="宋体" w:hAnsi="宋体" w:hint="eastAsia"/>
          <w:sz w:val="24"/>
          <w:szCs w:val="24"/>
        </w:rPr>
        <w:t>倍计取；一类项目（</w:t>
      </w:r>
      <w:r>
        <w:rPr>
          <w:rFonts w:ascii="宋体" w:hAnsi="宋体"/>
          <w:sz w:val="24"/>
          <w:szCs w:val="24"/>
        </w:rPr>
        <w:t>5000</w:t>
      </w:r>
      <w:r>
        <w:rPr>
          <w:rFonts w:ascii="宋体" w:hAnsi="宋体" w:hint="eastAsia"/>
          <w:sz w:val="24"/>
          <w:szCs w:val="24"/>
        </w:rPr>
        <w:t>万以内）和二类项目（</w:t>
      </w:r>
      <w:r>
        <w:rPr>
          <w:rFonts w:ascii="宋体" w:hAnsi="宋体"/>
          <w:sz w:val="24"/>
          <w:szCs w:val="24"/>
        </w:rPr>
        <w:t>2</w:t>
      </w:r>
      <w:r>
        <w:rPr>
          <w:rFonts w:ascii="宋体" w:hAnsi="宋体" w:hint="eastAsia"/>
          <w:sz w:val="24"/>
          <w:szCs w:val="24"/>
        </w:rPr>
        <w:t>亿元以内）计费时合并计算。</w:t>
      </w:r>
    </w:p>
    <w:p w:rsidR="00A91A80" w:rsidRDefault="00536B46">
      <w:pPr>
        <w:spacing w:line="36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、同一套图纸实施多个相同项目的，第一个项目正常计算委托编制费，其余项目按第一个项目计算出的编制费的</w:t>
      </w:r>
      <w:r>
        <w:rPr>
          <w:rFonts w:ascii="宋体" w:hAnsi="宋体"/>
          <w:sz w:val="24"/>
          <w:szCs w:val="24"/>
        </w:rPr>
        <w:t>20%</w:t>
      </w:r>
      <w:r>
        <w:rPr>
          <w:rFonts w:ascii="宋体" w:hAnsi="宋体" w:hint="eastAsia"/>
          <w:sz w:val="24"/>
          <w:szCs w:val="24"/>
        </w:rPr>
        <w:t>计算。同一项目出具报告后，方案又多次变动时，根据变动复杂性，按照编制费的</w:t>
      </w:r>
      <w:r>
        <w:rPr>
          <w:rFonts w:ascii="宋体" w:hAnsi="宋体"/>
          <w:sz w:val="24"/>
          <w:szCs w:val="24"/>
        </w:rPr>
        <w:t>40%-60%</w:t>
      </w:r>
      <w:r>
        <w:rPr>
          <w:rFonts w:ascii="宋体" w:hAnsi="宋体" w:hint="eastAsia"/>
          <w:sz w:val="24"/>
          <w:szCs w:val="24"/>
        </w:rPr>
        <w:t>另行计算。</w:t>
      </w:r>
    </w:p>
    <w:p w:rsidR="00A91A80" w:rsidRDefault="00536B46">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、编制服务费基本费计算采用差额定率累进法计算，其他工程预（结）算审查及审减追加费费率按照工程造价选取该档费率；按照编制服务费或预（结）算评审费用少于</w:t>
      </w:r>
      <w:r>
        <w:rPr>
          <w:rFonts w:ascii="宋体" w:hAnsi="宋体"/>
          <w:sz w:val="24"/>
          <w:szCs w:val="24"/>
        </w:rPr>
        <w:t>2000</w:t>
      </w:r>
      <w:r>
        <w:rPr>
          <w:rFonts w:ascii="宋体" w:hAnsi="宋体" w:hint="eastAsia"/>
          <w:sz w:val="24"/>
          <w:szCs w:val="24"/>
        </w:rPr>
        <w:t>元的按</w:t>
      </w:r>
      <w:r>
        <w:rPr>
          <w:rFonts w:ascii="宋体" w:hAnsi="宋体"/>
          <w:sz w:val="24"/>
          <w:szCs w:val="24"/>
        </w:rPr>
        <w:t>2000</w:t>
      </w:r>
      <w:r>
        <w:rPr>
          <w:rFonts w:ascii="宋体" w:hAnsi="宋体" w:hint="eastAsia"/>
          <w:sz w:val="24"/>
          <w:szCs w:val="24"/>
        </w:rPr>
        <w:t>元保底付费计算。</w:t>
      </w:r>
    </w:p>
    <w:p w:rsidR="00A91A80" w:rsidRDefault="00536B46">
      <w:pPr>
        <w:spacing w:line="360" w:lineRule="auto"/>
        <w:ind w:firstLineChars="200" w:firstLine="480"/>
        <w:rPr>
          <w:rFonts w:ascii="宋体" w:hAnsi="宋体"/>
          <w:sz w:val="24"/>
          <w:szCs w:val="24"/>
        </w:rPr>
      </w:pPr>
      <w:r>
        <w:rPr>
          <w:rFonts w:ascii="宋体" w:hAnsi="宋体"/>
          <w:sz w:val="24"/>
          <w:szCs w:val="24"/>
        </w:rPr>
        <w:t>5</w:t>
      </w:r>
      <w:r>
        <w:rPr>
          <w:rFonts w:ascii="宋体" w:hAnsi="宋体" w:hint="eastAsia"/>
          <w:sz w:val="24"/>
          <w:szCs w:val="24"/>
        </w:rPr>
        <w:t>、对于抽查复核项目，若委托第三方中介机构稽核的，不超过工程预（结）算审查委托费的</w:t>
      </w:r>
      <w:r>
        <w:rPr>
          <w:rFonts w:ascii="宋体" w:hAnsi="宋体"/>
          <w:sz w:val="24"/>
          <w:szCs w:val="24"/>
        </w:rPr>
        <w:t>20%</w:t>
      </w:r>
      <w:r>
        <w:rPr>
          <w:rFonts w:ascii="宋体" w:hAnsi="宋体" w:hint="eastAsia"/>
          <w:sz w:val="24"/>
          <w:szCs w:val="24"/>
        </w:rPr>
        <w:t>予以支付。</w:t>
      </w:r>
    </w:p>
    <w:p w:rsidR="00A91A80" w:rsidRDefault="00536B46">
      <w:pPr>
        <w:spacing w:line="360" w:lineRule="auto"/>
        <w:ind w:firstLineChars="200" w:firstLine="480"/>
        <w:rPr>
          <w:rFonts w:ascii="宋体" w:hAnsi="宋体"/>
          <w:sz w:val="24"/>
          <w:szCs w:val="24"/>
        </w:rPr>
      </w:pPr>
      <w:r>
        <w:rPr>
          <w:rFonts w:ascii="宋体" w:hAnsi="宋体"/>
          <w:sz w:val="24"/>
          <w:szCs w:val="24"/>
        </w:rPr>
        <w:t>6</w:t>
      </w:r>
      <w:r>
        <w:rPr>
          <w:rFonts w:ascii="宋体" w:hAnsi="宋体" w:hint="eastAsia"/>
          <w:sz w:val="24"/>
          <w:szCs w:val="24"/>
        </w:rPr>
        <w:t>、委托人委托中介机构出具的工程量清单及预算控制价或预（结）算，经财政、审计等部门审核后</w:t>
      </w:r>
      <w:r>
        <w:rPr>
          <w:rFonts w:ascii="宋体" w:hAnsi="宋体"/>
          <w:sz w:val="24"/>
          <w:szCs w:val="24"/>
        </w:rPr>
        <w:t>,</w:t>
      </w:r>
      <w:r>
        <w:rPr>
          <w:rFonts w:ascii="宋体" w:hAnsi="宋体" w:hint="eastAsia"/>
          <w:sz w:val="24"/>
          <w:szCs w:val="24"/>
        </w:rPr>
        <w:t>因中介机构编制质量问题</w:t>
      </w:r>
      <w:r>
        <w:rPr>
          <w:rFonts w:ascii="宋体" w:hAnsi="宋体"/>
          <w:sz w:val="24"/>
          <w:szCs w:val="24"/>
        </w:rPr>
        <w:t>,</w:t>
      </w:r>
      <w:r>
        <w:rPr>
          <w:rFonts w:ascii="宋体" w:hAnsi="宋体" w:hint="eastAsia"/>
          <w:sz w:val="24"/>
          <w:szCs w:val="24"/>
        </w:rPr>
        <w:t>审减率达到</w:t>
      </w:r>
      <w:r>
        <w:rPr>
          <w:rFonts w:ascii="宋体" w:hAnsi="宋体"/>
          <w:sz w:val="24"/>
          <w:szCs w:val="24"/>
        </w:rPr>
        <w:t>10%</w:t>
      </w:r>
      <w:r>
        <w:rPr>
          <w:rFonts w:ascii="宋体" w:hAnsi="宋体" w:hint="eastAsia"/>
          <w:sz w:val="24"/>
          <w:szCs w:val="24"/>
        </w:rPr>
        <w:t>以上</w:t>
      </w:r>
      <w:r>
        <w:rPr>
          <w:rFonts w:ascii="宋体" w:hAnsi="宋体"/>
          <w:sz w:val="24"/>
          <w:szCs w:val="24"/>
        </w:rPr>
        <w:t>,</w:t>
      </w:r>
      <w:r>
        <w:rPr>
          <w:rFonts w:ascii="宋体" w:hAnsi="宋体" w:hint="eastAsia"/>
          <w:sz w:val="24"/>
          <w:szCs w:val="24"/>
        </w:rPr>
        <w:t>委托人不得支付所委托中介机构的预算编制劳务费</w:t>
      </w:r>
      <w:r>
        <w:rPr>
          <w:rFonts w:ascii="宋体" w:hAnsi="宋体"/>
          <w:sz w:val="24"/>
          <w:szCs w:val="24"/>
        </w:rPr>
        <w:t>;</w:t>
      </w:r>
      <w:r>
        <w:rPr>
          <w:rFonts w:ascii="宋体" w:hAnsi="宋体" w:hint="eastAsia"/>
          <w:sz w:val="24"/>
          <w:szCs w:val="24"/>
        </w:rPr>
        <w:t>审减率达到</w:t>
      </w:r>
      <w:r>
        <w:rPr>
          <w:rFonts w:ascii="宋体" w:hAnsi="宋体"/>
          <w:sz w:val="24"/>
          <w:szCs w:val="24"/>
        </w:rPr>
        <w:t>15%</w:t>
      </w:r>
      <w:r>
        <w:rPr>
          <w:rFonts w:ascii="宋体" w:hAnsi="宋体" w:hint="eastAsia"/>
          <w:sz w:val="24"/>
          <w:szCs w:val="24"/>
        </w:rPr>
        <w:t>以上</w:t>
      </w:r>
      <w:r>
        <w:rPr>
          <w:rFonts w:ascii="宋体" w:hAnsi="宋体"/>
          <w:sz w:val="24"/>
          <w:szCs w:val="24"/>
        </w:rPr>
        <w:t>,</w:t>
      </w:r>
      <w:r>
        <w:rPr>
          <w:rFonts w:ascii="宋体" w:hAnsi="宋体" w:hint="eastAsia"/>
          <w:sz w:val="24"/>
          <w:szCs w:val="24"/>
        </w:rPr>
        <w:t>一年内不得参与财政投资项</w:t>
      </w:r>
      <w:r>
        <w:rPr>
          <w:rFonts w:ascii="宋体" w:hAnsi="宋体" w:hint="eastAsia"/>
          <w:sz w:val="24"/>
          <w:szCs w:val="24"/>
        </w:rPr>
        <w:lastRenderedPageBreak/>
        <w:t>目；审减率达到</w:t>
      </w:r>
      <w:r>
        <w:rPr>
          <w:rFonts w:ascii="宋体" w:hAnsi="宋体"/>
          <w:sz w:val="24"/>
          <w:szCs w:val="24"/>
        </w:rPr>
        <w:t>20%</w:t>
      </w:r>
      <w:r>
        <w:rPr>
          <w:rFonts w:ascii="宋体" w:hAnsi="宋体" w:hint="eastAsia"/>
          <w:sz w:val="24"/>
          <w:szCs w:val="24"/>
        </w:rPr>
        <w:t>以上</w:t>
      </w:r>
      <w:r>
        <w:rPr>
          <w:rFonts w:ascii="宋体" w:hAnsi="宋体"/>
          <w:sz w:val="24"/>
          <w:szCs w:val="24"/>
        </w:rPr>
        <w:t>,</w:t>
      </w:r>
      <w:r>
        <w:rPr>
          <w:rFonts w:ascii="宋体" w:hAnsi="宋体" w:hint="eastAsia"/>
          <w:sz w:val="24"/>
          <w:szCs w:val="24"/>
        </w:rPr>
        <w:t>列入中介机构黑名单</w:t>
      </w:r>
      <w:r>
        <w:rPr>
          <w:rFonts w:ascii="宋体" w:hAnsi="宋体"/>
          <w:sz w:val="24"/>
          <w:szCs w:val="24"/>
        </w:rPr>
        <w:t>,</w:t>
      </w:r>
      <w:r>
        <w:rPr>
          <w:rFonts w:ascii="宋体" w:hAnsi="宋体" w:hint="eastAsia"/>
          <w:sz w:val="24"/>
          <w:szCs w:val="24"/>
        </w:rPr>
        <w:t>三年内不得参与财政投资项目。因预（结）算编制错项、漏项，大于工程造价的</w:t>
      </w:r>
      <w:r>
        <w:rPr>
          <w:rFonts w:ascii="宋体" w:hAnsi="宋体"/>
          <w:sz w:val="24"/>
          <w:szCs w:val="24"/>
        </w:rPr>
        <w:t>3%</w:t>
      </w:r>
      <w:r>
        <w:rPr>
          <w:rFonts w:ascii="宋体" w:hAnsi="宋体" w:hint="eastAsia"/>
          <w:sz w:val="24"/>
          <w:szCs w:val="24"/>
        </w:rPr>
        <w:t>的，不予支付劳务费并取消财政投资建设项目委托业务备选库资格。</w:t>
      </w:r>
    </w:p>
    <w:p w:rsidR="00A91A80" w:rsidRDefault="00536B46">
      <w:pPr>
        <w:spacing w:line="360" w:lineRule="auto"/>
        <w:ind w:firstLineChars="200" w:firstLine="480"/>
        <w:rPr>
          <w:rFonts w:ascii="宋体" w:hAnsi="宋体"/>
          <w:sz w:val="24"/>
          <w:szCs w:val="24"/>
        </w:rPr>
      </w:pPr>
      <w:r>
        <w:rPr>
          <w:rFonts w:ascii="宋体" w:hAnsi="宋体"/>
          <w:sz w:val="24"/>
          <w:szCs w:val="24"/>
        </w:rPr>
        <w:t>7</w:t>
      </w:r>
      <w:r>
        <w:rPr>
          <w:rFonts w:ascii="宋体" w:hAnsi="宋体" w:hint="eastAsia"/>
          <w:sz w:val="24"/>
          <w:szCs w:val="24"/>
        </w:rPr>
        <w:t>、造价咨询中介机构在具体实施编制业务时要严格按照委托合同约定的时间要求，在确保编制质量的同时，按规定的时间出具编制成果，若因承办中介机构的原因而未按时完成的，则扣除该项目的编制费用。</w:t>
      </w:r>
    </w:p>
    <w:p w:rsidR="00A91A80" w:rsidRDefault="00536B46">
      <w:pPr>
        <w:spacing w:line="360" w:lineRule="auto"/>
        <w:ind w:firstLineChars="200" w:firstLine="480"/>
        <w:rPr>
          <w:rFonts w:ascii="宋体" w:hAnsi="宋体"/>
          <w:sz w:val="24"/>
          <w:szCs w:val="24"/>
        </w:rPr>
      </w:pPr>
      <w:r>
        <w:rPr>
          <w:rFonts w:ascii="宋体" w:hAnsi="宋体"/>
          <w:sz w:val="24"/>
          <w:szCs w:val="24"/>
        </w:rPr>
        <w:t>8</w:t>
      </w:r>
      <w:r>
        <w:rPr>
          <w:rFonts w:ascii="宋体" w:hAnsi="宋体" w:hint="eastAsia"/>
          <w:sz w:val="24"/>
          <w:szCs w:val="24"/>
        </w:rPr>
        <w:t>、造价咨询中介机构应遵守国家有关法律、法规及执业规范，应遵守审计部门、财政部门的相关制度规定。因造价咨询中介机构的过失，给委托人造成经济损失的，应当依法赔偿。</w:t>
      </w:r>
    </w:p>
    <w:p w:rsidR="00A91A80" w:rsidRDefault="00536B46">
      <w:pPr>
        <w:spacing w:line="360" w:lineRule="auto"/>
        <w:ind w:firstLineChars="200" w:firstLine="480"/>
        <w:rPr>
          <w:rFonts w:ascii="宋体" w:hAnsi="宋体"/>
          <w:sz w:val="24"/>
          <w:szCs w:val="24"/>
        </w:rPr>
      </w:pPr>
      <w:r>
        <w:rPr>
          <w:rFonts w:ascii="宋体" w:hAnsi="宋体"/>
          <w:sz w:val="24"/>
          <w:szCs w:val="24"/>
        </w:rPr>
        <w:t>10</w:t>
      </w:r>
      <w:r>
        <w:rPr>
          <w:rFonts w:ascii="宋体" w:hAnsi="宋体" w:hint="eastAsia"/>
          <w:sz w:val="24"/>
          <w:szCs w:val="24"/>
        </w:rPr>
        <w:t>、实行质量控制复核制度，中介机构内部建立三级复核制度，对造价咨询过程、工作底稿和成果质量实施专业编审人员自校、项目负责人审核、技术总负责人审定的逐级复核制度。</w:t>
      </w:r>
    </w:p>
    <w:p w:rsidR="00A91A80" w:rsidRDefault="00536B46">
      <w:pPr>
        <w:spacing w:line="360" w:lineRule="auto"/>
        <w:ind w:firstLineChars="200" w:firstLine="480"/>
        <w:rPr>
          <w:rFonts w:ascii="宋体" w:hAnsi="宋体"/>
          <w:sz w:val="24"/>
          <w:szCs w:val="24"/>
        </w:rPr>
      </w:pPr>
      <w:r>
        <w:rPr>
          <w:rFonts w:ascii="宋体" w:hAnsi="宋体"/>
          <w:sz w:val="24"/>
          <w:szCs w:val="24"/>
        </w:rPr>
        <w:t>11</w:t>
      </w:r>
      <w:r>
        <w:rPr>
          <w:rFonts w:ascii="宋体" w:hAnsi="宋体" w:hint="eastAsia"/>
          <w:sz w:val="24"/>
          <w:szCs w:val="24"/>
        </w:rPr>
        <w:t>、造价咨询中介机构应遵守国家有关法律、法规及执业规范，应遵守财政、审计部门的相关制度规定，并由采购人对其进行日常考核和年度综合考评。</w:t>
      </w:r>
    </w:p>
    <w:p w:rsidR="00A91A80" w:rsidRDefault="00536B46">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2</w:t>
      </w:r>
      <w:r>
        <w:rPr>
          <w:rFonts w:ascii="宋体" w:hAnsi="宋体" w:cs="宋体" w:hint="eastAsia"/>
          <w:kern w:val="0"/>
          <w:sz w:val="24"/>
          <w:szCs w:val="24"/>
        </w:rPr>
        <w:t>、服务期限：二年。</w:t>
      </w:r>
    </w:p>
    <w:p w:rsidR="00A91A80" w:rsidRDefault="00536B46">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3</w:t>
      </w:r>
      <w:r>
        <w:rPr>
          <w:rFonts w:ascii="宋体" w:hAnsi="宋体" w:cs="宋体" w:hint="eastAsia"/>
          <w:kern w:val="0"/>
          <w:sz w:val="24"/>
          <w:szCs w:val="24"/>
        </w:rPr>
        <w:t>、效率：根据投标人在投标文件中承诺的响应时间。</w:t>
      </w:r>
    </w:p>
    <w:p w:rsidR="00A91A80" w:rsidRDefault="00536B46">
      <w:pPr>
        <w:wordWrap w:val="0"/>
        <w:spacing w:line="360" w:lineRule="auto"/>
        <w:ind w:firstLineChars="200" w:firstLine="422"/>
        <w:contextualSpacing/>
        <w:rPr>
          <w:rFonts w:ascii="宋体" w:cs="宋体"/>
          <w:b/>
          <w:kern w:val="0"/>
          <w:sz w:val="24"/>
          <w:szCs w:val="24"/>
          <w:lang w:val="zh-CN"/>
        </w:rPr>
      </w:pPr>
      <w:r>
        <w:rPr>
          <w:rFonts w:ascii="宋体" w:hAnsi="宋体" w:cs="微软雅黑" w:hint="eastAsia"/>
          <w:b/>
          <w:szCs w:val="21"/>
        </w:rPr>
        <w:t>★</w:t>
      </w:r>
      <w:r>
        <w:rPr>
          <w:rFonts w:ascii="宋体" w:hAnsi="宋体" w:cs="宋体" w:hint="eastAsia"/>
          <w:b/>
          <w:kern w:val="0"/>
          <w:sz w:val="24"/>
          <w:szCs w:val="24"/>
          <w:lang w:val="zh-CN"/>
        </w:rPr>
        <w:t>三、采购标的的其他技术、服务等要求</w:t>
      </w:r>
    </w:p>
    <w:p w:rsidR="00A91A80" w:rsidRDefault="00536B46">
      <w:pPr>
        <w:widowControl/>
        <w:numPr>
          <w:ilvl w:val="0"/>
          <w:numId w:val="5"/>
        </w:numPr>
        <w:spacing w:line="360" w:lineRule="auto"/>
        <w:ind w:firstLineChars="200" w:firstLine="480"/>
        <w:jc w:val="left"/>
        <w:rPr>
          <w:rFonts w:ascii="宋体" w:cs="宋体"/>
          <w:kern w:val="0"/>
          <w:sz w:val="24"/>
          <w:szCs w:val="24"/>
        </w:rPr>
      </w:pPr>
      <w:r>
        <w:rPr>
          <w:rFonts w:ascii="宋体" w:hAnsi="宋体" w:cs="宋体" w:hint="eastAsia"/>
          <w:kern w:val="0"/>
          <w:sz w:val="24"/>
          <w:szCs w:val="24"/>
        </w:rPr>
        <w:t>对中标的中介机构服务单位管理遵循“管用分离，择优进库，随机抽取、综合评价、动态管理、绩效挂钩”的原则，待有项目需要委托时，受委托单位被抽中后再与委托</w:t>
      </w:r>
      <w:r>
        <w:rPr>
          <w:rFonts w:hint="eastAsia"/>
          <w:sz w:val="24"/>
          <w:szCs w:val="24"/>
        </w:rPr>
        <w:t>人订立书面合同。受委托单位无正当理由拒签合同的，采购人取消其入库资格。并</w:t>
      </w:r>
      <w:r>
        <w:rPr>
          <w:rFonts w:ascii="宋体" w:hAnsi="宋体" w:cs="宋体" w:hint="eastAsia"/>
          <w:kern w:val="0"/>
          <w:sz w:val="24"/>
          <w:szCs w:val="24"/>
        </w:rPr>
        <w:t>为了确保工程造价委托项目和其他专项委托工作客观、公正，按照</w:t>
      </w:r>
      <w:r>
        <w:rPr>
          <w:rFonts w:ascii="宋体" w:cs="宋体" w:hint="eastAsia"/>
          <w:kern w:val="0"/>
          <w:sz w:val="24"/>
          <w:szCs w:val="24"/>
        </w:rPr>
        <w:t>“</w:t>
      </w:r>
      <w:r>
        <w:rPr>
          <w:rFonts w:ascii="宋体" w:hAnsi="宋体" w:cs="宋体" w:hint="eastAsia"/>
          <w:kern w:val="0"/>
          <w:sz w:val="24"/>
          <w:szCs w:val="24"/>
        </w:rPr>
        <w:t>谁使用、谁付费、谁评价</w:t>
      </w:r>
      <w:r>
        <w:rPr>
          <w:rFonts w:ascii="宋体" w:cs="宋体" w:hint="eastAsia"/>
          <w:kern w:val="0"/>
          <w:sz w:val="24"/>
          <w:szCs w:val="24"/>
        </w:rPr>
        <w:t>”</w:t>
      </w:r>
      <w:r>
        <w:rPr>
          <w:rFonts w:ascii="宋体" w:hAnsi="宋体" w:cs="宋体" w:hint="eastAsia"/>
          <w:kern w:val="0"/>
          <w:sz w:val="24"/>
          <w:szCs w:val="24"/>
        </w:rPr>
        <w:t>的原则，由委托单位向受委托单位拨付费用，受托单位不得向委托单位另行收取任何费用。</w:t>
      </w:r>
    </w:p>
    <w:p w:rsidR="00A91A80" w:rsidRDefault="00536B46">
      <w:pPr>
        <w:widowControl/>
        <w:numPr>
          <w:ilvl w:val="0"/>
          <w:numId w:val="5"/>
        </w:numPr>
        <w:spacing w:line="360" w:lineRule="auto"/>
        <w:ind w:firstLineChars="200" w:firstLine="480"/>
        <w:jc w:val="left"/>
        <w:rPr>
          <w:rFonts w:ascii="宋体" w:cs="宋体"/>
          <w:kern w:val="0"/>
          <w:sz w:val="24"/>
          <w:szCs w:val="24"/>
        </w:rPr>
      </w:pPr>
      <w:r>
        <w:rPr>
          <w:rFonts w:ascii="宋体" w:hAnsi="宋体" w:cs="宋体" w:hint="eastAsia"/>
          <w:kern w:val="0"/>
          <w:sz w:val="24"/>
          <w:szCs w:val="24"/>
        </w:rPr>
        <w:t>其他服务要求：</w:t>
      </w:r>
    </w:p>
    <w:p w:rsidR="00A91A80" w:rsidRDefault="00536B46" w:rsidP="00957E7D">
      <w:pPr>
        <w:widowControl/>
        <w:spacing w:line="360" w:lineRule="auto"/>
        <w:ind w:firstLineChars="177" w:firstLine="425"/>
        <w:jc w:val="left"/>
        <w:rPr>
          <w:rFonts w:ascii="宋体" w:hAnsi="宋体" w:cs="宋体"/>
          <w:kern w:val="0"/>
          <w:sz w:val="24"/>
          <w:szCs w:val="24"/>
        </w:rPr>
      </w:pPr>
      <w:r>
        <w:rPr>
          <w:rFonts w:ascii="宋体" w:hAnsi="宋体" w:cs="宋体" w:hint="eastAsia"/>
          <w:kern w:val="0"/>
          <w:sz w:val="24"/>
          <w:szCs w:val="24"/>
        </w:rPr>
        <w:t>（1）各中标工程造价咨询服务机构在接受招标人委托的项目服务时，派出完成该项目的评审人员必须是在许昌拟投入本项目注册造价工程师、工作人员为常驻人员，且能胜任项目评审工作。</w:t>
      </w:r>
    </w:p>
    <w:p w:rsidR="00A91A80" w:rsidRDefault="00536B46" w:rsidP="00957E7D">
      <w:pPr>
        <w:widowControl/>
        <w:spacing w:line="360" w:lineRule="auto"/>
        <w:ind w:firstLineChars="177" w:firstLine="425"/>
        <w:jc w:val="left"/>
        <w:rPr>
          <w:rFonts w:ascii="宋体" w:hAnsi="宋体" w:cs="宋体"/>
          <w:kern w:val="0"/>
          <w:sz w:val="24"/>
          <w:szCs w:val="24"/>
        </w:rPr>
      </w:pPr>
      <w:r>
        <w:rPr>
          <w:rFonts w:ascii="宋体" w:hAnsi="宋体" w:cs="宋体" w:hint="eastAsia"/>
          <w:kern w:val="0"/>
          <w:sz w:val="24"/>
          <w:szCs w:val="24"/>
        </w:rPr>
        <w:lastRenderedPageBreak/>
        <w:t>（2）入库的中介机构及其执业人员，应当按照委托合同约定，独立、客观、公正地履行职责，为委托单位和监管单位提供真实可靠的业务报告，未经招标人同意，不得将受托业务分包或转托于其他任何中介机构。</w:t>
      </w:r>
    </w:p>
    <w:p w:rsidR="00A91A80" w:rsidRDefault="00536B46">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Pr>
          <w:rFonts w:ascii="宋体" w:hAnsi="宋体" w:cs="微软雅黑" w:hint="eastAsia"/>
          <w:b/>
          <w:sz w:val="24"/>
          <w:szCs w:val="24"/>
        </w:rPr>
        <w:t>★四</w:t>
      </w:r>
      <w:r>
        <w:rPr>
          <w:rFonts w:ascii="宋体" w:hAnsi="宋体" w:cs="宋体" w:hint="eastAsia"/>
          <w:b/>
          <w:kern w:val="0"/>
          <w:sz w:val="24"/>
          <w:szCs w:val="24"/>
          <w:lang w:val="zh-CN"/>
        </w:rPr>
        <w:t>、验收标准</w:t>
      </w:r>
    </w:p>
    <w:p w:rsidR="00A91A80" w:rsidRDefault="00536B46">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1、委托人在服务项目结束后一周内，按照合同约定的服务项目及标准，对受托中介机构服务质量进行履约验收评价，填写《服务质量评价表》送交</w:t>
      </w:r>
      <w:r>
        <w:rPr>
          <w:rFonts w:ascii="宋体" w:hAnsi="宋体" w:cs="宋体" w:hint="eastAsia"/>
          <w:kern w:val="0"/>
        </w:rPr>
        <w:t>许昌市东城区财政投资评审和统计中心</w:t>
      </w:r>
      <w:r>
        <w:rPr>
          <w:rFonts w:ascii="宋体" w:hAnsi="宋体" w:cs="宋体" w:hint="eastAsia"/>
          <w:kern w:val="0"/>
          <w:lang w:val="zh-CN"/>
        </w:rPr>
        <w:t>备案。</w:t>
      </w:r>
    </w:p>
    <w:p w:rsidR="00A91A80" w:rsidRDefault="00536B46">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2、按照招标文件要求、投标文件响应和承诺验收。</w:t>
      </w:r>
    </w:p>
    <w:p w:rsidR="00A91A80" w:rsidRDefault="00536B46">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3、符合国家的法律、法规和工程造价的行业规范以及工程造价有关的制度、规章和规定等。 </w:t>
      </w:r>
    </w:p>
    <w:p w:rsidR="00A91A80" w:rsidRDefault="00536B46">
      <w:pPr>
        <w:widowControl/>
        <w:shd w:val="clear" w:color="auto" w:fill="FFFFFF"/>
        <w:spacing w:line="360" w:lineRule="auto"/>
        <w:ind w:firstLineChars="200" w:firstLine="482"/>
        <w:contextualSpacing/>
        <w:jc w:val="left"/>
        <w:rPr>
          <w:rFonts w:ascii="宋体" w:cs="宋体"/>
          <w:b/>
          <w:kern w:val="0"/>
          <w:sz w:val="24"/>
          <w:szCs w:val="24"/>
          <w:lang w:val="zh-CN"/>
        </w:rPr>
      </w:pPr>
      <w:r>
        <w:rPr>
          <w:rFonts w:ascii="宋体" w:hAnsi="宋体" w:cs="微软雅黑" w:hint="eastAsia"/>
          <w:b/>
          <w:sz w:val="24"/>
          <w:szCs w:val="24"/>
        </w:rPr>
        <w:t>五</w:t>
      </w:r>
      <w:r>
        <w:rPr>
          <w:rFonts w:ascii="宋体" w:hAnsi="宋体" w:cs="宋体" w:hint="eastAsia"/>
          <w:b/>
          <w:kern w:val="0"/>
          <w:sz w:val="24"/>
          <w:szCs w:val="24"/>
          <w:lang w:val="zh-CN"/>
        </w:rPr>
        <w:t>、资金支付</w:t>
      </w:r>
    </w:p>
    <w:p w:rsidR="00A91A80" w:rsidRDefault="00536B46">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中标供应商完成委托项目由委托人向其付费，付费方式由双方另行约定。</w:t>
      </w:r>
    </w:p>
    <w:p w:rsidR="00A91A80" w:rsidRDefault="00536B46">
      <w:pPr>
        <w:adjustRightInd w:val="0"/>
        <w:snapToGrid w:val="0"/>
        <w:spacing w:line="360" w:lineRule="auto"/>
        <w:ind w:firstLineChars="200" w:firstLine="482"/>
        <w:jc w:val="left"/>
        <w:rPr>
          <w:rFonts w:ascii="宋体" w:hAnsi="宋体" w:cs="宋体"/>
          <w:kern w:val="0"/>
          <w:sz w:val="24"/>
          <w:szCs w:val="24"/>
          <w:lang w:val="zh-CN"/>
        </w:rPr>
      </w:pPr>
      <w:r>
        <w:rPr>
          <w:rFonts w:ascii="宋体" w:hAnsi="宋体" w:cs="宋体" w:hint="eastAsia"/>
          <w:b/>
          <w:kern w:val="0"/>
          <w:sz w:val="24"/>
          <w:szCs w:val="24"/>
          <w:lang w:val="zh-CN"/>
        </w:rPr>
        <w:t>六、其他要求</w:t>
      </w:r>
    </w:p>
    <w:p w:rsidR="00A91A80" w:rsidRDefault="00536B46">
      <w:pPr>
        <w:wordWrap w:val="0"/>
        <w:topLinePunct/>
        <w:spacing w:line="360" w:lineRule="auto"/>
        <w:ind w:firstLineChars="200" w:firstLine="480"/>
        <w:rPr>
          <w:rFonts w:ascii="宋体" w:cs="宋体"/>
          <w:b/>
          <w:sz w:val="24"/>
          <w:lang w:val="zh-CN"/>
        </w:rPr>
      </w:pPr>
      <w:r>
        <w:rPr>
          <w:rFonts w:ascii="宋体" w:hAnsi="宋体" w:cs="宋体" w:hint="eastAsia"/>
          <w:kern w:val="0"/>
          <w:sz w:val="24"/>
          <w:szCs w:val="24"/>
          <w:lang w:val="zh-CN"/>
        </w:rPr>
        <w:t>1、投</w:t>
      </w:r>
      <w:r>
        <w:rPr>
          <w:rFonts w:ascii="宋体" w:cs="宋体" w:hint="eastAsia"/>
          <w:sz w:val="24"/>
          <w:lang w:val="zh-CN"/>
        </w:rPr>
        <w:t>标人应就该项目每包完整投标，</w:t>
      </w:r>
      <w:r>
        <w:rPr>
          <w:rFonts w:ascii="宋体" w:cs="宋体" w:hint="eastAsia"/>
          <w:b/>
          <w:sz w:val="24"/>
          <w:lang w:val="zh-CN"/>
        </w:rPr>
        <w:t>否则为无效投标。</w:t>
      </w:r>
    </w:p>
    <w:p w:rsidR="00A91A80" w:rsidRDefault="00536B46">
      <w:pPr>
        <w:autoSpaceDE w:val="0"/>
        <w:autoSpaceDN w:val="0"/>
        <w:adjustRightInd w:val="0"/>
        <w:spacing w:line="360" w:lineRule="auto"/>
        <w:ind w:firstLineChars="200" w:firstLine="480"/>
        <w:rPr>
          <w:rFonts w:ascii="宋体" w:cs="宋体"/>
          <w:b/>
          <w:sz w:val="24"/>
          <w:lang w:val="zh-CN"/>
        </w:rPr>
      </w:pPr>
      <w:r>
        <w:rPr>
          <w:rFonts w:ascii="宋体" w:hAnsi="宋体" w:cs="宋体" w:hint="eastAsia"/>
          <w:kern w:val="0"/>
          <w:sz w:val="24"/>
          <w:szCs w:val="24"/>
          <w:lang w:val="zh-CN"/>
        </w:rPr>
        <w:t>2、投标</w:t>
      </w:r>
      <w:r>
        <w:rPr>
          <w:rFonts w:ascii="宋体" w:cs="宋体" w:hint="eastAsia"/>
          <w:sz w:val="24"/>
          <w:lang w:val="zh-CN"/>
        </w:rPr>
        <w:t>文件中须有详细的实施（技术）方案，</w:t>
      </w:r>
      <w:r>
        <w:rPr>
          <w:rFonts w:ascii="宋体" w:cs="宋体" w:hint="eastAsia"/>
          <w:b/>
          <w:sz w:val="24"/>
          <w:lang w:val="zh-CN"/>
        </w:rPr>
        <w:t>否则为无效投标。</w:t>
      </w:r>
    </w:p>
    <w:p w:rsidR="00A91A80" w:rsidRDefault="00536B46">
      <w:pPr>
        <w:widowControl/>
        <w:jc w:val="left"/>
        <w:rPr>
          <w:rFonts w:ascii="宋体" w:hAnsi="宋体" w:cs="宋体"/>
          <w:b/>
          <w:kern w:val="0"/>
          <w:sz w:val="36"/>
          <w:szCs w:val="36"/>
        </w:rPr>
      </w:pPr>
      <w:r>
        <w:rPr>
          <w:rFonts w:ascii="宋体" w:hAnsi="宋体" w:cs="宋体"/>
          <w:b/>
          <w:kern w:val="0"/>
          <w:sz w:val="36"/>
          <w:szCs w:val="36"/>
        </w:rPr>
        <w:br w:type="page"/>
      </w:r>
    </w:p>
    <w:p w:rsidR="00A91A80" w:rsidRDefault="00536B46">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lastRenderedPageBreak/>
        <w:t>第三章 投标人须知前附表</w:t>
      </w:r>
    </w:p>
    <w:p w:rsidR="00A91A80" w:rsidRDefault="00536B46">
      <w:pPr>
        <w:autoSpaceDE w:val="0"/>
        <w:autoSpaceDN w:val="0"/>
        <w:adjustRightInd w:val="0"/>
        <w:spacing w:line="360" w:lineRule="auto"/>
        <w:ind w:right="-11"/>
        <w:jc w:val="left"/>
        <w:rPr>
          <w:rFonts w:ascii="宋体" w:hAnsi="宋体" w:cs="宋体"/>
          <w:b/>
          <w:kern w:val="0"/>
          <w:sz w:val="24"/>
          <w:szCs w:val="24"/>
        </w:rPr>
      </w:pPr>
      <w:r>
        <w:rPr>
          <w:rFonts w:cs="微软雅黑" w:hint="eastAsia"/>
          <w:b/>
          <w:sz w:val="24"/>
          <w:szCs w:val="24"/>
        </w:rPr>
        <w:t>招标文件中凡标有</w:t>
      </w:r>
      <w:r>
        <w:rPr>
          <w:rFonts w:ascii="宋体" w:hAnsi="宋体"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91A80">
        <w:trPr>
          <w:trHeight w:val="636"/>
          <w:jc w:val="center"/>
        </w:trPr>
        <w:tc>
          <w:tcPr>
            <w:tcW w:w="806" w:type="dxa"/>
            <w:vAlign w:val="center"/>
          </w:tcPr>
          <w:p w:rsidR="00A91A80" w:rsidRDefault="00536B46">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A91A80" w:rsidRDefault="00536B46">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A91A80" w:rsidRDefault="00536B46">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A91A80">
        <w:trPr>
          <w:trHeight w:val="1278"/>
          <w:jc w:val="center"/>
        </w:trPr>
        <w:tc>
          <w:tcPr>
            <w:tcW w:w="806" w:type="dxa"/>
            <w:vAlign w:val="center"/>
          </w:tcPr>
          <w:p w:rsidR="00A91A80" w:rsidRDefault="00536B46">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A91A80" w:rsidRDefault="00536B46">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A91A80" w:rsidRDefault="00536B46">
            <w:pPr>
              <w:autoSpaceDE w:val="0"/>
              <w:autoSpaceDN w:val="0"/>
              <w:adjustRightInd w:val="0"/>
              <w:spacing w:line="360" w:lineRule="auto"/>
              <w:jc w:val="left"/>
              <w:rPr>
                <w:rFonts w:ascii="宋体" w:hAnsi="宋体" w:cs="仿宋_GB2312"/>
                <w:spacing w:val="-2"/>
                <w:sz w:val="24"/>
                <w:szCs w:val="24"/>
              </w:rPr>
            </w:pPr>
            <w:r>
              <w:rPr>
                <w:rFonts w:ascii="宋体" w:hAnsi="宋体" w:cs="仿宋_GB2312" w:hint="eastAsia"/>
                <w:spacing w:val="-2"/>
                <w:sz w:val="24"/>
                <w:szCs w:val="24"/>
              </w:rPr>
              <w:t>项目名称：选聘工程造价咨询机构建立中介机构服务备选库项目</w:t>
            </w:r>
          </w:p>
          <w:p w:rsidR="00A91A80" w:rsidRDefault="00536B4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w:t>
            </w:r>
            <w:r>
              <w:rPr>
                <w:rFonts w:ascii="宋体" w:hAnsi="宋体" w:cs="仿宋_GB2312"/>
                <w:sz w:val="24"/>
                <w:szCs w:val="24"/>
              </w:rPr>
              <w:t>JZFCG-G2019</w:t>
            </w:r>
            <w:r>
              <w:rPr>
                <w:rFonts w:ascii="宋体" w:hAnsi="宋体" w:cs="仿宋_GB2312" w:hint="eastAsia"/>
                <w:sz w:val="24"/>
                <w:szCs w:val="24"/>
              </w:rPr>
              <w:t>072号</w:t>
            </w:r>
          </w:p>
          <w:p w:rsidR="00A91A80" w:rsidRDefault="00536B4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项目内容：</w:t>
            </w:r>
          </w:p>
          <w:p w:rsidR="00A91A80" w:rsidRDefault="00536B46">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1</w:t>
            </w:r>
            <w:r>
              <w:rPr>
                <w:rFonts w:ascii="宋体" w:hAnsi="宋体" w:cs="仿宋_GB2312" w:hint="eastAsia"/>
                <w:sz w:val="24"/>
                <w:szCs w:val="24"/>
              </w:rPr>
              <w:t>、资金来源：财政资金；</w:t>
            </w:r>
          </w:p>
          <w:p w:rsidR="00A91A80" w:rsidRDefault="00536B46">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2</w:t>
            </w:r>
            <w:r>
              <w:rPr>
                <w:rFonts w:ascii="宋体" w:hAnsi="宋体" w:cs="仿宋_GB2312" w:hint="eastAsia"/>
                <w:sz w:val="24"/>
                <w:szCs w:val="24"/>
              </w:rPr>
              <w:t>、招标内容：许昌市东城区财政投资评审和统计中心</w:t>
            </w:r>
            <w:r>
              <w:rPr>
                <w:rFonts w:ascii="宋体" w:hAnsi="宋体" w:cs="仿宋_GB2312" w:hint="eastAsia"/>
                <w:spacing w:val="-2"/>
                <w:sz w:val="24"/>
                <w:szCs w:val="24"/>
              </w:rPr>
              <w:t>选聘工程造价咨询机构建立中介机构服务备选库项目</w:t>
            </w:r>
            <w:r>
              <w:rPr>
                <w:rFonts w:ascii="宋体" w:hAnsi="宋体" w:cs="仿宋_GB2312" w:hint="eastAsia"/>
                <w:sz w:val="24"/>
                <w:szCs w:val="24"/>
              </w:rPr>
              <w:t>，包</w:t>
            </w:r>
            <w:r>
              <w:rPr>
                <w:rFonts w:ascii="宋体" w:hAnsi="宋体" w:cs="仿宋_GB2312"/>
                <w:sz w:val="24"/>
                <w:szCs w:val="24"/>
              </w:rPr>
              <w:t>1</w:t>
            </w:r>
            <w:r>
              <w:rPr>
                <w:rFonts w:ascii="宋体" w:hAnsi="宋体" w:cs="仿宋_GB2312" w:hint="eastAsia"/>
                <w:sz w:val="24"/>
                <w:szCs w:val="24"/>
              </w:rPr>
              <w:t>甲级工程造价咨询机构</w:t>
            </w:r>
            <w:r>
              <w:rPr>
                <w:rFonts w:ascii="宋体" w:hAnsi="宋体" w:cs="仿宋_GB2312" w:hint="eastAsia"/>
                <w:sz w:val="24"/>
                <w:szCs w:val="24"/>
                <w:u w:val="single"/>
              </w:rPr>
              <w:t xml:space="preserve"> 25 </w:t>
            </w:r>
            <w:r>
              <w:rPr>
                <w:rFonts w:ascii="宋体" w:hAnsi="宋体" w:cs="仿宋_GB2312" w:hint="eastAsia"/>
                <w:sz w:val="24"/>
                <w:szCs w:val="24"/>
              </w:rPr>
              <w:t>家，包</w:t>
            </w:r>
            <w:r>
              <w:rPr>
                <w:rFonts w:ascii="宋体" w:hAnsi="宋体" w:cs="仿宋_GB2312"/>
                <w:sz w:val="24"/>
                <w:szCs w:val="24"/>
              </w:rPr>
              <w:t>2</w:t>
            </w:r>
            <w:r>
              <w:rPr>
                <w:rFonts w:ascii="宋体" w:hAnsi="宋体" w:cs="仿宋_GB2312" w:hint="eastAsia"/>
                <w:sz w:val="24"/>
                <w:szCs w:val="24"/>
              </w:rPr>
              <w:t>乙级工程造价咨询机构</w:t>
            </w:r>
            <w:r>
              <w:rPr>
                <w:rFonts w:ascii="宋体" w:hAnsi="宋体" w:cs="仿宋_GB2312" w:hint="eastAsia"/>
                <w:sz w:val="24"/>
                <w:szCs w:val="24"/>
                <w:u w:val="single"/>
              </w:rPr>
              <w:t xml:space="preserve"> 5 </w:t>
            </w:r>
            <w:r>
              <w:rPr>
                <w:rFonts w:ascii="宋体" w:hAnsi="宋体" w:cs="仿宋_GB2312" w:hint="eastAsia"/>
                <w:sz w:val="24"/>
                <w:szCs w:val="24"/>
              </w:rPr>
              <w:t>家。具体要求详见招标文件。</w:t>
            </w:r>
          </w:p>
          <w:p w:rsidR="00A91A80" w:rsidRDefault="00536B46">
            <w:pPr>
              <w:spacing w:line="360" w:lineRule="auto"/>
              <w:rPr>
                <w:rFonts w:ascii="宋体" w:hAnsi="宋体" w:cs="仿宋_GB2312"/>
                <w:sz w:val="24"/>
                <w:szCs w:val="24"/>
              </w:rPr>
            </w:pPr>
            <w:r>
              <w:rPr>
                <w:rFonts w:ascii="宋体" w:hAnsi="宋体" w:cs="仿宋_GB2312"/>
                <w:sz w:val="24"/>
                <w:szCs w:val="24"/>
              </w:rPr>
              <w:t>3</w:t>
            </w:r>
            <w:r>
              <w:rPr>
                <w:rFonts w:ascii="宋体" w:hAnsi="宋体" w:cs="仿宋_GB2312" w:hint="eastAsia"/>
                <w:sz w:val="24"/>
                <w:szCs w:val="24"/>
              </w:rPr>
              <w:t>、入库备选及提供服务的期限：二年</w:t>
            </w:r>
          </w:p>
          <w:tbl>
            <w:tblPr>
              <w:tblW w:w="6199" w:type="dxa"/>
              <w:jc w:val="center"/>
              <w:tblInd w:w="345" w:type="dxa"/>
              <w:tblLayout w:type="fixed"/>
              <w:tblCellMar>
                <w:left w:w="0" w:type="dxa"/>
                <w:right w:w="0" w:type="dxa"/>
              </w:tblCellMar>
              <w:tblLook w:val="04A0"/>
            </w:tblPr>
            <w:tblGrid>
              <w:gridCol w:w="776"/>
              <w:gridCol w:w="2446"/>
              <w:gridCol w:w="1418"/>
              <w:gridCol w:w="1559"/>
            </w:tblGrid>
            <w:tr w:rsidR="00A91A80">
              <w:trPr>
                <w:trHeight w:val="687"/>
                <w:jc w:val="center"/>
              </w:trPr>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91A80" w:rsidRDefault="00536B46">
                  <w:pPr>
                    <w:widowControl/>
                    <w:spacing w:line="360" w:lineRule="auto"/>
                    <w:jc w:val="center"/>
                    <w:rPr>
                      <w:rFonts w:ascii="宋体" w:hAnsi="宋体" w:cs="宋体"/>
                      <w:kern w:val="0"/>
                      <w:szCs w:val="21"/>
                    </w:rPr>
                  </w:pPr>
                  <w:r>
                    <w:rPr>
                      <w:rFonts w:ascii="宋体" w:hAnsi="宋体" w:cs="宋体" w:hint="eastAsia"/>
                      <w:kern w:val="0"/>
                      <w:szCs w:val="21"/>
                      <w:shd w:val="clear" w:color="auto" w:fill="FFFFFF"/>
                    </w:rPr>
                    <w:t>包号</w:t>
                  </w:r>
                </w:p>
              </w:tc>
              <w:tc>
                <w:tcPr>
                  <w:tcW w:w="2446"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A91A80" w:rsidRDefault="00536B46">
                  <w:pPr>
                    <w:widowControl/>
                    <w:spacing w:line="360" w:lineRule="auto"/>
                    <w:jc w:val="center"/>
                    <w:rPr>
                      <w:rFonts w:ascii="宋体" w:hAnsi="宋体" w:cs="宋体"/>
                      <w:kern w:val="0"/>
                      <w:szCs w:val="21"/>
                    </w:rPr>
                  </w:pPr>
                  <w:r>
                    <w:rPr>
                      <w:rFonts w:ascii="宋体" w:hAnsi="宋体" w:cs="宋体" w:hint="eastAsia"/>
                      <w:kern w:val="0"/>
                      <w:szCs w:val="21"/>
                      <w:shd w:val="clear" w:color="auto" w:fill="FFFFFF"/>
                    </w:rPr>
                    <w:t>中介机构名称</w:t>
                  </w:r>
                </w:p>
              </w:tc>
              <w:tc>
                <w:tcPr>
                  <w:tcW w:w="1418"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A91A80" w:rsidRDefault="00536B46">
                  <w:pPr>
                    <w:widowControl/>
                    <w:spacing w:line="360" w:lineRule="auto"/>
                    <w:jc w:val="center"/>
                    <w:rPr>
                      <w:rFonts w:ascii="宋体" w:hAnsi="宋体" w:cs="宋体"/>
                      <w:kern w:val="0"/>
                      <w:szCs w:val="21"/>
                    </w:rPr>
                  </w:pPr>
                  <w:r>
                    <w:rPr>
                      <w:rFonts w:ascii="宋体" w:hAnsi="宋体" w:cs="宋体" w:hint="eastAsia"/>
                      <w:kern w:val="0"/>
                      <w:szCs w:val="21"/>
                      <w:shd w:val="clear" w:color="auto" w:fill="FFFFFF"/>
                    </w:rPr>
                    <w:t>选聘数量</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91A80" w:rsidRDefault="00536B46">
                  <w:pPr>
                    <w:widowControl/>
                    <w:spacing w:line="360" w:lineRule="auto"/>
                    <w:jc w:val="center"/>
                    <w:rPr>
                      <w:rFonts w:ascii="宋体" w:hAnsi="宋体" w:cs="宋体"/>
                      <w:kern w:val="0"/>
                      <w:szCs w:val="21"/>
                    </w:rPr>
                  </w:pPr>
                  <w:r>
                    <w:rPr>
                      <w:rFonts w:ascii="宋体" w:hAnsi="宋体" w:cs="宋体" w:hint="eastAsia"/>
                      <w:kern w:val="0"/>
                      <w:szCs w:val="21"/>
                      <w:shd w:val="clear" w:color="auto" w:fill="FFFFFF"/>
                    </w:rPr>
                    <w:t>入库备选及提供服务的期限</w:t>
                  </w:r>
                </w:p>
              </w:tc>
            </w:tr>
            <w:tr w:rsidR="00A91A80">
              <w:trPr>
                <w:trHeight w:val="695"/>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91A80" w:rsidRDefault="00536B46">
                  <w:pPr>
                    <w:widowControl/>
                    <w:spacing w:line="360" w:lineRule="auto"/>
                    <w:jc w:val="center"/>
                    <w:rPr>
                      <w:rFonts w:ascii="宋体" w:hAnsi="宋体" w:cs="宋体"/>
                      <w:kern w:val="0"/>
                      <w:szCs w:val="21"/>
                    </w:rPr>
                  </w:pPr>
                  <w:r>
                    <w:rPr>
                      <w:rFonts w:ascii="宋体" w:hAnsi="宋体" w:cs="宋体" w:hint="eastAsia"/>
                      <w:kern w:val="0"/>
                      <w:szCs w:val="21"/>
                      <w:shd w:val="clear" w:color="auto" w:fill="FFFFFF"/>
                    </w:rPr>
                    <w:t>1</w:t>
                  </w:r>
                </w:p>
              </w:tc>
              <w:tc>
                <w:tcPr>
                  <w:tcW w:w="24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91A80" w:rsidRDefault="00536B46">
                  <w:pPr>
                    <w:widowControl/>
                    <w:spacing w:line="360" w:lineRule="auto"/>
                    <w:jc w:val="center"/>
                    <w:rPr>
                      <w:rFonts w:ascii="宋体" w:hAnsi="宋体" w:cs="宋体"/>
                      <w:kern w:val="0"/>
                      <w:szCs w:val="21"/>
                    </w:rPr>
                  </w:pPr>
                  <w:r>
                    <w:rPr>
                      <w:rFonts w:ascii="宋体" w:hAnsi="宋体" w:cs="宋体" w:hint="eastAsia"/>
                      <w:kern w:val="0"/>
                      <w:szCs w:val="21"/>
                      <w:shd w:val="clear" w:color="auto" w:fill="FFFFFF"/>
                    </w:rPr>
                    <w:t>甲级工程造价咨询机构</w:t>
                  </w:r>
                </w:p>
              </w:tc>
              <w:tc>
                <w:tcPr>
                  <w:tcW w:w="1418" w:type="dxa"/>
                  <w:tcBorders>
                    <w:top w:val="nil"/>
                    <w:left w:val="nil"/>
                    <w:bottom w:val="single" w:sz="4" w:space="0" w:color="auto"/>
                    <w:right w:val="single" w:sz="8" w:space="0" w:color="000000"/>
                  </w:tcBorders>
                  <w:tcMar>
                    <w:top w:w="0" w:type="dxa"/>
                    <w:left w:w="108" w:type="dxa"/>
                    <w:bottom w:w="0" w:type="dxa"/>
                    <w:right w:w="108" w:type="dxa"/>
                  </w:tcMar>
                  <w:vAlign w:val="center"/>
                </w:tcPr>
                <w:p w:rsidR="00A91A80" w:rsidRDefault="00536B46">
                  <w:pPr>
                    <w:widowControl/>
                    <w:spacing w:line="360" w:lineRule="auto"/>
                    <w:jc w:val="center"/>
                    <w:rPr>
                      <w:rFonts w:ascii="宋体" w:hAnsi="宋体" w:cs="宋体"/>
                      <w:kern w:val="0"/>
                      <w:szCs w:val="21"/>
                    </w:rPr>
                  </w:pPr>
                  <w:r>
                    <w:rPr>
                      <w:rFonts w:ascii="宋体" w:hAnsi="宋体" w:cs="宋体" w:hint="eastAsia"/>
                      <w:kern w:val="0"/>
                      <w:szCs w:val="21"/>
                    </w:rPr>
                    <w:t>25</w:t>
                  </w:r>
                </w:p>
              </w:tc>
              <w:tc>
                <w:tcPr>
                  <w:tcW w:w="1559"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A91A80" w:rsidRDefault="00536B46">
                  <w:pPr>
                    <w:widowControl/>
                    <w:spacing w:line="360" w:lineRule="auto"/>
                    <w:jc w:val="center"/>
                    <w:rPr>
                      <w:rFonts w:ascii="宋体" w:hAnsi="宋体" w:cs="宋体"/>
                      <w:kern w:val="0"/>
                      <w:szCs w:val="21"/>
                    </w:rPr>
                  </w:pPr>
                  <w:r>
                    <w:rPr>
                      <w:rFonts w:ascii="宋体" w:hAnsi="宋体" w:cs="宋体" w:hint="eastAsia"/>
                      <w:kern w:val="0"/>
                      <w:szCs w:val="21"/>
                      <w:shd w:val="clear" w:color="auto" w:fill="FFFFFF"/>
                    </w:rPr>
                    <w:t>二年</w:t>
                  </w:r>
                </w:p>
              </w:tc>
            </w:tr>
            <w:tr w:rsidR="00A91A80">
              <w:trPr>
                <w:trHeight w:val="695"/>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91A80" w:rsidRDefault="00536B46">
                  <w:pPr>
                    <w:widowControl/>
                    <w:spacing w:line="360" w:lineRule="auto"/>
                    <w:jc w:val="center"/>
                    <w:rPr>
                      <w:rFonts w:ascii="宋体" w:hAnsi="宋体" w:cs="宋体"/>
                      <w:kern w:val="0"/>
                      <w:szCs w:val="21"/>
                    </w:rPr>
                  </w:pPr>
                  <w:r>
                    <w:rPr>
                      <w:rFonts w:ascii="宋体" w:hAnsi="宋体" w:cs="宋体" w:hint="eastAsia"/>
                      <w:kern w:val="0"/>
                      <w:szCs w:val="21"/>
                      <w:shd w:val="clear" w:color="auto" w:fill="FFFFFF"/>
                    </w:rPr>
                    <w:t>2</w:t>
                  </w:r>
                </w:p>
              </w:tc>
              <w:tc>
                <w:tcPr>
                  <w:tcW w:w="24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91A80" w:rsidRDefault="00536B46">
                  <w:pPr>
                    <w:widowControl/>
                    <w:spacing w:line="360" w:lineRule="auto"/>
                    <w:jc w:val="center"/>
                    <w:rPr>
                      <w:rFonts w:ascii="宋体" w:hAnsi="宋体" w:cs="宋体"/>
                      <w:kern w:val="0"/>
                      <w:szCs w:val="21"/>
                    </w:rPr>
                  </w:pPr>
                  <w:r>
                    <w:rPr>
                      <w:rFonts w:ascii="宋体" w:hAnsi="宋体" w:cs="宋体" w:hint="eastAsia"/>
                      <w:kern w:val="0"/>
                      <w:szCs w:val="21"/>
                      <w:shd w:val="clear" w:color="auto" w:fill="FFFFFF"/>
                    </w:rPr>
                    <w:t>乙级工程造价咨询机构</w:t>
                  </w:r>
                </w:p>
              </w:tc>
              <w:tc>
                <w:tcPr>
                  <w:tcW w:w="1418" w:type="dxa"/>
                  <w:tcBorders>
                    <w:top w:val="single" w:sz="4" w:space="0" w:color="auto"/>
                    <w:left w:val="nil"/>
                    <w:bottom w:val="single" w:sz="8" w:space="0" w:color="000000"/>
                    <w:right w:val="single" w:sz="8" w:space="0" w:color="000000"/>
                  </w:tcBorders>
                  <w:vAlign w:val="center"/>
                </w:tcPr>
                <w:p w:rsidR="00A91A80" w:rsidRDefault="00536B46">
                  <w:pPr>
                    <w:widowControl/>
                    <w:jc w:val="center"/>
                    <w:rPr>
                      <w:rFonts w:ascii="宋体" w:hAnsi="宋体" w:cs="宋体"/>
                      <w:kern w:val="0"/>
                      <w:szCs w:val="21"/>
                    </w:rPr>
                  </w:pPr>
                  <w:r>
                    <w:rPr>
                      <w:rFonts w:ascii="宋体" w:hAnsi="宋体" w:cs="宋体" w:hint="eastAsia"/>
                      <w:kern w:val="0"/>
                      <w:szCs w:val="21"/>
                    </w:rPr>
                    <w:t>5</w:t>
                  </w:r>
                </w:p>
              </w:tc>
              <w:tc>
                <w:tcPr>
                  <w:tcW w:w="1559" w:type="dxa"/>
                  <w:vMerge/>
                  <w:tcBorders>
                    <w:top w:val="nil"/>
                    <w:left w:val="nil"/>
                    <w:bottom w:val="single" w:sz="8" w:space="0" w:color="000000"/>
                    <w:right w:val="single" w:sz="8" w:space="0" w:color="000000"/>
                  </w:tcBorders>
                  <w:vAlign w:val="center"/>
                </w:tcPr>
                <w:p w:rsidR="00A91A80" w:rsidRDefault="00A91A80">
                  <w:pPr>
                    <w:widowControl/>
                    <w:jc w:val="center"/>
                    <w:rPr>
                      <w:rFonts w:ascii="宋体" w:hAnsi="宋体" w:cs="宋体"/>
                      <w:kern w:val="0"/>
                      <w:szCs w:val="21"/>
                    </w:rPr>
                  </w:pPr>
                </w:p>
              </w:tc>
            </w:tr>
          </w:tbl>
          <w:p w:rsidR="00A91A80" w:rsidRDefault="00536B4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项目地址：许昌市东城区</w:t>
            </w:r>
          </w:p>
        </w:tc>
      </w:tr>
      <w:tr w:rsidR="00A91A80">
        <w:trPr>
          <w:trHeight w:val="1421"/>
          <w:jc w:val="center"/>
        </w:trPr>
        <w:tc>
          <w:tcPr>
            <w:tcW w:w="806" w:type="dxa"/>
            <w:vAlign w:val="center"/>
          </w:tcPr>
          <w:p w:rsidR="00A91A80" w:rsidRDefault="00536B46">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A91A80" w:rsidRDefault="00536B46">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A91A80" w:rsidRDefault="00536B4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采购人：许昌市东城区财政投资评审和统计中心</w:t>
            </w:r>
          </w:p>
          <w:p w:rsidR="00A91A80" w:rsidRDefault="00536B4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  址：许昌市新兴路东段</w:t>
            </w:r>
          </w:p>
          <w:p w:rsidR="00A91A80" w:rsidRDefault="00536B4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w:t>
            </w:r>
            <w:r>
              <w:rPr>
                <w:rFonts w:ascii="宋体" w:hAnsi="宋体" w:cs="仿宋_GB2312" w:hint="eastAsia"/>
                <w:sz w:val="24"/>
                <w:szCs w:val="24"/>
                <w:shd w:val="clear" w:color="auto" w:fill="FFFFFF"/>
              </w:rPr>
              <w:t>乔波</w:t>
            </w:r>
          </w:p>
          <w:p w:rsidR="00A91A80" w:rsidRDefault="00536B4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电  话：</w:t>
            </w:r>
            <w:r>
              <w:rPr>
                <w:rFonts w:ascii="宋体" w:hAnsi="宋体" w:cs="仿宋_GB2312" w:hint="eastAsia"/>
                <w:sz w:val="24"/>
                <w:szCs w:val="24"/>
                <w:shd w:val="clear" w:color="auto" w:fill="FFFFFF"/>
              </w:rPr>
              <w:t>0374-2959701</w:t>
            </w:r>
          </w:p>
        </w:tc>
      </w:tr>
      <w:tr w:rsidR="00A91A80">
        <w:trPr>
          <w:trHeight w:val="323"/>
          <w:jc w:val="center"/>
        </w:trPr>
        <w:tc>
          <w:tcPr>
            <w:tcW w:w="806" w:type="dxa"/>
            <w:vAlign w:val="center"/>
          </w:tcPr>
          <w:p w:rsidR="00A91A80" w:rsidRDefault="00536B46">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A91A80" w:rsidRDefault="00536B46">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A91A80" w:rsidRDefault="00536B4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代理机构：河南融丰工程咨询有限公司</w:t>
            </w:r>
          </w:p>
          <w:p w:rsidR="00A91A80" w:rsidRDefault="00536B4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  址：</w:t>
            </w:r>
            <w:r>
              <w:rPr>
                <w:rFonts w:ascii="宋体" w:hAnsi="宋体" w:cs="仿宋_GB2312" w:hint="eastAsia"/>
                <w:shd w:val="clear" w:color="auto" w:fill="FFFFFF"/>
              </w:rPr>
              <w:t>河南自贸试验区郑州片区（郑东）商务内环路11号12层1202号</w:t>
            </w:r>
          </w:p>
          <w:p w:rsidR="00A91A80" w:rsidRDefault="00536B4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联系人：杨先生</w:t>
            </w:r>
          </w:p>
          <w:p w:rsidR="00A91A80" w:rsidRDefault="00536B4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lastRenderedPageBreak/>
              <w:t>联系电话：</w:t>
            </w:r>
            <w:r>
              <w:rPr>
                <w:rFonts w:ascii="宋体" w:hAnsi="宋体" w:cs="仿宋_GB2312"/>
                <w:sz w:val="24"/>
                <w:szCs w:val="24"/>
              </w:rPr>
              <w:t>13271267397</w:t>
            </w:r>
          </w:p>
        </w:tc>
      </w:tr>
      <w:tr w:rsidR="00A91A80">
        <w:trPr>
          <w:trHeight w:val="90"/>
          <w:jc w:val="center"/>
        </w:trPr>
        <w:tc>
          <w:tcPr>
            <w:tcW w:w="806" w:type="dxa"/>
            <w:vAlign w:val="center"/>
          </w:tcPr>
          <w:p w:rsidR="00A91A80" w:rsidRDefault="00536B46">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4</w:t>
            </w:r>
          </w:p>
        </w:tc>
        <w:tc>
          <w:tcPr>
            <w:tcW w:w="2268" w:type="dxa"/>
            <w:vAlign w:val="center"/>
          </w:tcPr>
          <w:p w:rsidR="00A91A80" w:rsidRDefault="00536B46">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投标人资格</w:t>
            </w:r>
          </w:p>
        </w:tc>
        <w:tc>
          <w:tcPr>
            <w:tcW w:w="6813" w:type="dxa"/>
            <w:vAlign w:val="center"/>
          </w:tcPr>
          <w:p w:rsidR="00A91A80" w:rsidRDefault="00536B46">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A91A80" w:rsidRDefault="00536B4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w:t>
            </w:r>
            <w:r>
              <w:rPr>
                <w:rFonts w:ascii="宋体" w:hAnsi="宋体" w:hint="eastAsia"/>
                <w:bCs/>
                <w:sz w:val="24"/>
                <w:szCs w:val="24"/>
              </w:rPr>
              <w:t>（分公司的营业执照需有独立法人）。</w:t>
            </w:r>
            <w:r>
              <w:rPr>
                <w:rFonts w:ascii="宋体" w:hAnsi="宋体" w:cs="宋体" w:hint="eastAsia"/>
                <w:bCs/>
                <w:sz w:val="24"/>
                <w:szCs w:val="24"/>
                <w:lang w:val="zh-CN"/>
              </w:rPr>
              <w:t>（企业投标提供）</w:t>
            </w:r>
          </w:p>
          <w:p w:rsidR="00A91A80" w:rsidRDefault="00536B4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A91A80" w:rsidRDefault="00536B4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A91A80" w:rsidRDefault="00536B4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A91A80" w:rsidRDefault="00536B46">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5、自然人身份证明。（自然人投标提供）</w:t>
            </w:r>
          </w:p>
          <w:p w:rsidR="00A91A80" w:rsidRDefault="00536B46">
            <w:pPr>
              <w:autoSpaceDE w:val="0"/>
              <w:autoSpaceDN w:val="0"/>
              <w:adjustRightInd w:val="0"/>
              <w:spacing w:line="360" w:lineRule="auto"/>
              <w:jc w:val="left"/>
              <w:rPr>
                <w:rFonts w:ascii="宋体" w:hAnsi="宋体" w:cs="宋体"/>
                <w:bCs/>
                <w:sz w:val="24"/>
                <w:szCs w:val="24"/>
                <w:lang w:val="zh-CN"/>
              </w:rPr>
            </w:pPr>
            <w:r>
              <w:rPr>
                <w:rFonts w:ascii="宋体" w:hAnsi="宋体" w:hint="eastAsia"/>
                <w:bCs/>
                <w:sz w:val="24"/>
                <w:szCs w:val="24"/>
              </w:rPr>
              <w:t>（或三证合一或五证合一）</w:t>
            </w:r>
          </w:p>
          <w:p w:rsidR="00A91A80" w:rsidRDefault="00536B46">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A91A80" w:rsidRDefault="00536B46">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1、第三方审计机构出具的2018年度经审计的财务报告</w:t>
            </w:r>
            <w:r>
              <w:rPr>
                <w:rFonts w:ascii="宋体" w:hAnsi="宋体"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A91A80" w:rsidRDefault="00536B46">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2、</w:t>
            </w:r>
            <w:r>
              <w:rPr>
                <w:rFonts w:ascii="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A91A80" w:rsidRDefault="00536B46">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A91A80" w:rsidRDefault="00536B4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投标截止时间前半年内任意一个月的缴纳税收凭据。（依法免税的投标人，应提供相应文件证明依法免税）</w:t>
            </w:r>
          </w:p>
          <w:p w:rsidR="00A91A80" w:rsidRDefault="00536B46">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A91A80" w:rsidRDefault="00536B4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投标截止时间前半年内任意一个月的缴纳社会保险凭据。（依法不需要缴纳社会保障资金的投标人，应提供相应文件证明依法不需要缴纳社会保障资金）</w:t>
            </w:r>
          </w:p>
          <w:p w:rsidR="00A91A80" w:rsidRDefault="00536B46">
            <w:pPr>
              <w:spacing w:line="360" w:lineRule="auto"/>
              <w:rPr>
                <w:rFonts w:ascii="宋体" w:hAnsi="宋体" w:cs="宋体"/>
                <w:b/>
                <w:kern w:val="0"/>
                <w:sz w:val="24"/>
                <w:szCs w:val="24"/>
              </w:rPr>
            </w:pPr>
            <w:r>
              <w:rPr>
                <w:rFonts w:ascii="宋体" w:hAnsi="宋体" w:hint="eastAsia"/>
                <w:b/>
                <w:bCs/>
                <w:sz w:val="24"/>
                <w:szCs w:val="24"/>
              </w:rPr>
              <w:t>五、</w:t>
            </w:r>
            <w:r>
              <w:rPr>
                <w:rFonts w:ascii="宋体" w:hAnsi="宋体" w:cs="宋体" w:hint="eastAsia"/>
                <w:b/>
                <w:kern w:val="0"/>
                <w:sz w:val="24"/>
                <w:szCs w:val="24"/>
              </w:rPr>
              <w:t>投标人资格要求</w:t>
            </w:r>
          </w:p>
          <w:p w:rsidR="00A91A80" w:rsidRDefault="00536B46">
            <w:pPr>
              <w:spacing w:line="360" w:lineRule="auto"/>
              <w:rPr>
                <w:rFonts w:ascii="宋体" w:hAnsi="宋体"/>
                <w:bCs/>
                <w:sz w:val="24"/>
                <w:szCs w:val="24"/>
              </w:rPr>
            </w:pPr>
            <w:r>
              <w:rPr>
                <w:rFonts w:ascii="宋体" w:hAnsi="宋体" w:hint="eastAsia"/>
                <w:bCs/>
                <w:sz w:val="24"/>
                <w:szCs w:val="24"/>
              </w:rPr>
              <w:t>具有建设行政主管部门颁发的工程造价咨询资质：</w:t>
            </w:r>
          </w:p>
          <w:p w:rsidR="00A91A80" w:rsidRDefault="00536B46">
            <w:pPr>
              <w:autoSpaceDE w:val="0"/>
              <w:autoSpaceDN w:val="0"/>
              <w:adjustRightInd w:val="0"/>
              <w:spacing w:line="360" w:lineRule="auto"/>
              <w:ind w:right="-11" w:firstLineChars="150" w:firstLine="361"/>
              <w:rPr>
                <w:rFonts w:ascii="宋体" w:hAnsi="宋体"/>
                <w:b/>
                <w:bCs/>
                <w:sz w:val="24"/>
                <w:szCs w:val="24"/>
              </w:rPr>
            </w:pPr>
            <w:r>
              <w:rPr>
                <w:rFonts w:ascii="宋体" w:hAnsi="宋体" w:hint="eastAsia"/>
                <w:b/>
                <w:bCs/>
                <w:sz w:val="24"/>
                <w:szCs w:val="24"/>
              </w:rPr>
              <w:lastRenderedPageBreak/>
              <w:t>包</w:t>
            </w:r>
            <w:r>
              <w:rPr>
                <w:rFonts w:ascii="宋体" w:hAnsi="宋体"/>
                <w:b/>
                <w:bCs/>
                <w:sz w:val="24"/>
                <w:szCs w:val="24"/>
              </w:rPr>
              <w:t>1</w:t>
            </w:r>
            <w:r>
              <w:rPr>
                <w:rFonts w:ascii="宋体" w:hAnsi="宋体" w:hint="eastAsia"/>
                <w:b/>
                <w:bCs/>
                <w:sz w:val="24"/>
                <w:szCs w:val="24"/>
              </w:rPr>
              <w:t>投标人须具有甲级资质；</w:t>
            </w:r>
          </w:p>
          <w:p w:rsidR="00A91A80" w:rsidRDefault="00536B46">
            <w:pPr>
              <w:autoSpaceDE w:val="0"/>
              <w:autoSpaceDN w:val="0"/>
              <w:adjustRightInd w:val="0"/>
              <w:spacing w:line="360" w:lineRule="auto"/>
              <w:ind w:right="-11" w:firstLineChars="150" w:firstLine="361"/>
              <w:rPr>
                <w:rFonts w:ascii="宋体" w:hAnsi="宋体"/>
                <w:b/>
                <w:bCs/>
                <w:sz w:val="24"/>
                <w:szCs w:val="24"/>
              </w:rPr>
            </w:pPr>
            <w:r>
              <w:rPr>
                <w:rFonts w:ascii="宋体" w:hAnsi="宋体" w:hint="eastAsia"/>
                <w:b/>
                <w:bCs/>
                <w:sz w:val="24"/>
                <w:szCs w:val="24"/>
              </w:rPr>
              <w:t>包</w:t>
            </w:r>
            <w:r>
              <w:rPr>
                <w:rFonts w:ascii="宋体" w:hAnsi="宋体"/>
                <w:b/>
                <w:bCs/>
                <w:sz w:val="24"/>
                <w:szCs w:val="24"/>
              </w:rPr>
              <w:t>2</w:t>
            </w:r>
            <w:r>
              <w:rPr>
                <w:rFonts w:ascii="宋体" w:hAnsi="宋体" w:hint="eastAsia"/>
                <w:b/>
                <w:bCs/>
                <w:sz w:val="24"/>
                <w:szCs w:val="24"/>
              </w:rPr>
              <w:t>投标人须具有乙级资质（不含暂定）。</w:t>
            </w:r>
          </w:p>
          <w:p w:rsidR="00A91A80" w:rsidRDefault="00536B46">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六、履行合同所必须的设备和专业技术能力的证明材料</w:t>
            </w:r>
          </w:p>
          <w:p w:rsidR="00A91A80" w:rsidRDefault="00536B46">
            <w:pPr>
              <w:autoSpaceDE w:val="0"/>
              <w:autoSpaceDN w:val="0"/>
              <w:adjustRightInd w:val="0"/>
              <w:spacing w:line="360" w:lineRule="auto"/>
              <w:ind w:right="-11"/>
              <w:rPr>
                <w:rFonts w:ascii="宋体" w:hAnsi="宋体" w:cs="宋体"/>
                <w:b/>
                <w:bCs/>
                <w:sz w:val="24"/>
                <w:szCs w:val="24"/>
                <w:lang w:val="zh-CN"/>
              </w:rPr>
            </w:pPr>
            <w:r>
              <w:rPr>
                <w:rFonts w:ascii="宋体" w:hAnsi="宋体" w:hint="eastAsia"/>
                <w:bCs/>
                <w:sz w:val="24"/>
                <w:szCs w:val="24"/>
                <w:lang w:val="zh-CN"/>
              </w:rPr>
              <w:t>专业技术人员职称证书、用工合同等或者附投标人相关承诺函或声明。</w:t>
            </w:r>
          </w:p>
          <w:p w:rsidR="00A91A80" w:rsidRDefault="00536B46">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七、</w:t>
            </w:r>
            <w:r>
              <w:rPr>
                <w:rFonts w:ascii="宋体" w:hAnsi="宋体" w:cs="宋体"/>
                <w:b/>
                <w:bCs/>
                <w:sz w:val="24"/>
                <w:szCs w:val="24"/>
                <w:lang w:val="zh-CN"/>
              </w:rPr>
              <w:t>参加政府采购活动前3年内在经营活动中没有重大违法记录的声明</w:t>
            </w:r>
          </w:p>
          <w:p w:rsidR="00A91A80" w:rsidRDefault="00536B46">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A91A80" w:rsidRDefault="00536B46">
            <w:pPr>
              <w:pStyle w:val="aa"/>
              <w:widowControl/>
              <w:shd w:val="clear" w:color="auto" w:fill="FFFFFF"/>
              <w:spacing w:line="360" w:lineRule="auto"/>
              <w:contextualSpacing/>
              <w:jc w:val="left"/>
              <w:rPr>
                <w:rFonts w:ascii="宋体" w:hAnsi="宋体" w:cs="宋体"/>
                <w:b/>
                <w:kern w:val="0"/>
              </w:rPr>
            </w:pPr>
            <w:r>
              <w:rPr>
                <w:rFonts w:ascii="宋体" w:hAnsi="宋体" w:cs="宋体" w:hint="eastAsia"/>
                <w:b/>
                <w:kern w:val="0"/>
              </w:rPr>
              <w:t>八、未被列入“信用中国”网站</w:t>
            </w:r>
            <w:r>
              <w:rPr>
                <w:rFonts w:ascii="宋体" w:hAnsi="宋体" w:cs="宋体"/>
                <w:b/>
                <w:kern w:val="0"/>
              </w:rPr>
              <w:t>(www.creditchina.gov.cn)</w:t>
            </w:r>
            <w:r>
              <w:rPr>
                <w:rFonts w:ascii="宋体" w:hAnsi="宋体" w:cs="宋体" w:hint="eastAsia"/>
                <w:b/>
                <w:kern w:val="0"/>
              </w:rPr>
              <w:t>失信被执行人、重大税收违法案件当事人名单、政府采购严重违法失信名单的投标人；“中国政府采购网”</w:t>
            </w:r>
            <w:r>
              <w:rPr>
                <w:rFonts w:ascii="宋体" w:hAnsi="宋体" w:cs="宋体"/>
                <w:b/>
                <w:kern w:val="0"/>
              </w:rPr>
              <w:t xml:space="preserve"> (www.ccgp.gov.cn)</w:t>
            </w:r>
            <w:r>
              <w:rPr>
                <w:rFonts w:ascii="宋体" w:hAnsi="宋体" w:cs="宋体" w:hint="eastAsia"/>
                <w:b/>
                <w:kern w:val="0"/>
              </w:rPr>
              <w:t>政府采购严重违法失信行为记录名单的投标人；“国家企业信用公示系统”网站（</w:t>
            </w:r>
            <w:r>
              <w:rPr>
                <w:rFonts w:ascii="宋体" w:hAnsi="宋体" w:cs="宋体"/>
                <w:b/>
                <w:kern w:val="0"/>
              </w:rPr>
              <w:t>www.gsxt.gov.cn</w:t>
            </w:r>
            <w:r>
              <w:rPr>
                <w:rFonts w:ascii="宋体" w:hAnsi="宋体" w:cs="宋体" w:hint="eastAsia"/>
                <w:b/>
                <w:kern w:val="0"/>
              </w:rPr>
              <w:t>）严重违法失信企业名单（黑名单）的投标人(本项目投标截止时间前三年内投标人信用记录情况)</w:t>
            </w:r>
            <w:r>
              <w:rPr>
                <w:rFonts w:ascii="宋体" w:hAnsi="宋体" w:cs="仿宋_GB2312" w:hint="eastAsia"/>
                <w:b/>
                <w:shd w:val="clear" w:color="auto" w:fill="FFFFFF"/>
              </w:rPr>
              <w:t xml:space="preserve"> 【截图加盖投标人公章】</w:t>
            </w:r>
          </w:p>
          <w:p w:rsidR="00A91A80" w:rsidRDefault="00536B46">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）；“国家企业信用公示系统”网站（</w:t>
            </w:r>
            <w:r>
              <w:rPr>
                <w:rFonts w:ascii="宋体" w:hAnsi="宋体" w:cs="宋体"/>
                <w:kern w:val="0"/>
                <w:sz w:val="24"/>
                <w:szCs w:val="24"/>
              </w:rPr>
              <w:t>www.gsxt.gov.cn</w:t>
            </w:r>
            <w:r>
              <w:rPr>
                <w:rFonts w:ascii="宋体" w:hAnsi="宋体" w:cs="宋体" w:hint="eastAsia"/>
                <w:kern w:val="0"/>
                <w:sz w:val="24"/>
                <w:szCs w:val="24"/>
              </w:rPr>
              <w:t>）；</w:t>
            </w:r>
          </w:p>
          <w:p w:rsidR="00A91A80" w:rsidRDefault="00536B4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A91A80" w:rsidRDefault="00536B4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A91A80" w:rsidRDefault="00536B46">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、信用信息的使用原则：经采购人认定的被列入失信被执行人、重大税收违法案件当事人名单、政府采购严重违法失信行为记</w:t>
            </w:r>
            <w:r>
              <w:rPr>
                <w:rFonts w:ascii="宋体" w:hAnsi="宋体" w:cs="宋体" w:hint="eastAsia"/>
                <w:kern w:val="0"/>
                <w:sz w:val="24"/>
                <w:szCs w:val="24"/>
              </w:rPr>
              <w:lastRenderedPageBreak/>
              <w:t>录名单、严重违法失信企业名单（黑名单）的投标人，将拒绝其参与政府采购活动。</w:t>
            </w:r>
          </w:p>
          <w:p w:rsidR="00A91A80" w:rsidRDefault="00536B4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91A80" w:rsidRDefault="00536B46">
            <w:pPr>
              <w:autoSpaceDE w:val="0"/>
              <w:autoSpaceDN w:val="0"/>
              <w:spacing w:line="360" w:lineRule="auto"/>
              <w:contextualSpacing/>
              <w:rPr>
                <w:rFonts w:ascii="宋体" w:hAnsi="宋体" w:cs="仿宋_GB2312"/>
                <w:sz w:val="24"/>
                <w:szCs w:val="24"/>
              </w:rPr>
            </w:pPr>
            <w:r>
              <w:rPr>
                <w:rFonts w:ascii="宋体" w:hAnsi="宋体" w:cs="宋体" w:hint="eastAsia"/>
                <w:b/>
                <w:bCs/>
                <w:kern w:val="0"/>
                <w:sz w:val="24"/>
                <w:szCs w:val="24"/>
              </w:rPr>
              <w:t>九、投标人提供的反商业贿赂承诺书</w:t>
            </w:r>
          </w:p>
        </w:tc>
      </w:tr>
      <w:tr w:rsidR="00A91A80">
        <w:trPr>
          <w:trHeight w:val="504"/>
          <w:jc w:val="center"/>
        </w:trPr>
        <w:tc>
          <w:tcPr>
            <w:tcW w:w="806" w:type="dxa"/>
            <w:vAlign w:val="center"/>
          </w:tcPr>
          <w:p w:rsidR="00A91A80" w:rsidRDefault="00536B46">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A91A80" w:rsidRDefault="00536B46">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13" w:type="dxa"/>
            <w:vAlign w:val="center"/>
          </w:tcPr>
          <w:p w:rsidR="00A91A80" w:rsidRDefault="00536B46">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B2043B">
              <w:rPr>
                <w:rFonts w:ascii="宋体" w:hAnsi="宋体" w:cs="宋体"/>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sidR="00B2043B">
              <w:rPr>
                <w:rFonts w:ascii="宋体" w:hAnsi="宋体" w:cs="宋体"/>
                <w:b/>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A91A80">
        <w:trPr>
          <w:trHeight w:val="504"/>
          <w:jc w:val="center"/>
        </w:trPr>
        <w:tc>
          <w:tcPr>
            <w:tcW w:w="806" w:type="dxa"/>
            <w:vAlign w:val="center"/>
          </w:tcPr>
          <w:p w:rsidR="00A91A80" w:rsidRDefault="00536B46">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A91A80" w:rsidRDefault="00536B46">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A91A80" w:rsidRDefault="00536B46">
            <w:pPr>
              <w:autoSpaceDE w:val="0"/>
              <w:autoSpaceDN w:val="0"/>
              <w:adjustRightInd w:val="0"/>
              <w:spacing w:line="276" w:lineRule="auto"/>
              <w:rPr>
                <w:rFonts w:ascii="宋体" w:hAnsi="宋体" w:cs="宋体"/>
                <w:kern w:val="0"/>
                <w:sz w:val="24"/>
                <w:szCs w:val="24"/>
              </w:rPr>
            </w:pPr>
            <w:r>
              <w:rPr>
                <w:rFonts w:ascii="宋体" w:hAnsi="宋体" w:cs="宋体" w:hint="eastAsia"/>
                <w:kern w:val="0"/>
                <w:sz w:val="24"/>
                <w:szCs w:val="24"/>
              </w:rPr>
              <w:t>本项目无报价要求，因此无最高限价</w:t>
            </w:r>
          </w:p>
        </w:tc>
      </w:tr>
      <w:tr w:rsidR="00A91A80">
        <w:trPr>
          <w:trHeight w:val="907"/>
          <w:jc w:val="center"/>
        </w:trPr>
        <w:tc>
          <w:tcPr>
            <w:tcW w:w="806" w:type="dxa"/>
            <w:vAlign w:val="center"/>
          </w:tcPr>
          <w:p w:rsidR="00A91A80" w:rsidRDefault="00536B46">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268" w:type="dxa"/>
            <w:vAlign w:val="center"/>
          </w:tcPr>
          <w:p w:rsidR="00A91A80" w:rsidRDefault="00536B46">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A91A80" w:rsidRDefault="00B2043B">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536B46">
              <w:rPr>
                <w:rFonts w:ascii="宋体" w:hAnsi="宋体" w:cs="宋体" w:hint="eastAsia"/>
                <w:b/>
                <w:kern w:val="0"/>
                <w:sz w:val="24"/>
                <w:szCs w:val="24"/>
                <w:lang w:val="zh-CN"/>
              </w:rPr>
              <w:instrText>eq \o\ac(□,</w:instrText>
            </w:r>
            <w:r w:rsidR="00536B46">
              <w:rPr>
                <w:rFonts w:ascii="宋体" w:hAnsi="宋体" w:cs="宋体" w:hint="eastAsia"/>
                <w:b/>
                <w:kern w:val="0"/>
                <w:position w:val="2"/>
                <w:sz w:val="24"/>
                <w:szCs w:val="24"/>
                <w:lang w:val="zh-CN"/>
              </w:rPr>
              <w:instrText>√</w:instrText>
            </w:r>
            <w:r w:rsidR="00536B46">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536B46">
              <w:rPr>
                <w:rFonts w:ascii="宋体" w:hAnsi="宋体" w:cs="宋体" w:hint="eastAsia"/>
                <w:bCs/>
                <w:sz w:val="24"/>
                <w:szCs w:val="24"/>
                <w:lang w:val="zh-CN"/>
              </w:rPr>
              <w:t>不组织</w:t>
            </w:r>
          </w:p>
          <w:p w:rsidR="00A91A80" w:rsidRDefault="00536B46">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A91A80">
        <w:trPr>
          <w:trHeight w:val="907"/>
          <w:jc w:val="center"/>
        </w:trPr>
        <w:tc>
          <w:tcPr>
            <w:tcW w:w="806" w:type="dxa"/>
            <w:vAlign w:val="center"/>
          </w:tcPr>
          <w:p w:rsidR="00A91A80" w:rsidRDefault="00536B46">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268" w:type="dxa"/>
            <w:vAlign w:val="center"/>
          </w:tcPr>
          <w:p w:rsidR="00A91A80" w:rsidRDefault="00536B46">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A91A80" w:rsidRDefault="00B2043B">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536B46">
              <w:rPr>
                <w:rFonts w:ascii="宋体" w:hAnsi="宋体" w:cs="宋体" w:hint="eastAsia"/>
                <w:b/>
                <w:kern w:val="0"/>
                <w:sz w:val="24"/>
                <w:szCs w:val="24"/>
                <w:lang w:val="zh-CN"/>
              </w:rPr>
              <w:instrText>eq \o\ac(□,</w:instrText>
            </w:r>
            <w:r w:rsidR="00536B46">
              <w:rPr>
                <w:rFonts w:ascii="宋体" w:hAnsi="宋体" w:cs="宋体" w:hint="eastAsia"/>
                <w:b/>
                <w:kern w:val="0"/>
                <w:position w:val="2"/>
                <w:sz w:val="24"/>
                <w:szCs w:val="24"/>
                <w:lang w:val="zh-CN"/>
              </w:rPr>
              <w:instrText>√</w:instrText>
            </w:r>
            <w:r w:rsidR="00536B46">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536B46">
              <w:rPr>
                <w:rFonts w:ascii="宋体" w:hAnsi="宋体" w:cs="宋体" w:hint="eastAsia"/>
                <w:bCs/>
                <w:sz w:val="24"/>
                <w:szCs w:val="24"/>
                <w:lang w:val="zh-CN"/>
              </w:rPr>
              <w:t>不召开</w:t>
            </w:r>
          </w:p>
          <w:p w:rsidR="00A91A80" w:rsidRDefault="00536B46">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A91A80">
        <w:trPr>
          <w:trHeight w:val="504"/>
          <w:jc w:val="center"/>
        </w:trPr>
        <w:tc>
          <w:tcPr>
            <w:tcW w:w="806" w:type="dxa"/>
            <w:vAlign w:val="center"/>
          </w:tcPr>
          <w:p w:rsidR="00A91A80" w:rsidRDefault="00536B46">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268" w:type="dxa"/>
            <w:vAlign w:val="center"/>
          </w:tcPr>
          <w:p w:rsidR="00A91A80" w:rsidRDefault="00536B46">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进口产品参与</w:t>
            </w:r>
          </w:p>
        </w:tc>
        <w:tc>
          <w:tcPr>
            <w:tcW w:w="6813" w:type="dxa"/>
            <w:vAlign w:val="center"/>
          </w:tcPr>
          <w:p w:rsidR="00A91A80" w:rsidRDefault="00B2043B">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sidR="00536B46">
              <w:rPr>
                <w:rFonts w:ascii="宋体" w:hAnsi="宋体" w:cs="宋体" w:hint="eastAsia"/>
                <w:b/>
                <w:kern w:val="0"/>
                <w:sz w:val="24"/>
                <w:szCs w:val="24"/>
                <w:lang w:val="zh-CN"/>
              </w:rPr>
              <w:instrText>eq \o\ac(□,</w:instrText>
            </w:r>
            <w:r w:rsidR="00536B46">
              <w:rPr>
                <w:rFonts w:ascii="宋体" w:hAnsi="宋体" w:cs="宋体" w:hint="eastAsia"/>
                <w:b/>
                <w:kern w:val="0"/>
                <w:position w:val="2"/>
                <w:sz w:val="24"/>
                <w:szCs w:val="24"/>
                <w:lang w:val="zh-CN"/>
              </w:rPr>
              <w:instrText>√</w:instrText>
            </w:r>
            <w:r w:rsidR="00536B46">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536B46">
              <w:rPr>
                <w:rFonts w:ascii="宋体" w:hAnsi="宋体" w:cs="宋体" w:hint="eastAsia"/>
                <w:bCs/>
                <w:sz w:val="24"/>
                <w:szCs w:val="24"/>
                <w:lang w:val="zh-CN"/>
              </w:rPr>
              <w:t xml:space="preserve">不允许    </w:t>
            </w:r>
            <w:r w:rsidR="00536B46">
              <w:rPr>
                <w:rFonts w:ascii="宋体" w:hAnsi="宋体" w:cs="宋体" w:hint="eastAsia"/>
                <w:b/>
                <w:bCs/>
                <w:sz w:val="24"/>
                <w:szCs w:val="24"/>
                <w:lang w:val="zh-CN"/>
              </w:rPr>
              <w:t>□</w:t>
            </w:r>
            <w:r w:rsidR="00536B46">
              <w:rPr>
                <w:rFonts w:ascii="宋体" w:hAnsi="宋体" w:hint="eastAsia"/>
                <w:sz w:val="24"/>
                <w:szCs w:val="24"/>
              </w:rPr>
              <w:t>允许</w:t>
            </w:r>
          </w:p>
        </w:tc>
      </w:tr>
      <w:tr w:rsidR="00A91A80">
        <w:trPr>
          <w:trHeight w:val="504"/>
          <w:jc w:val="center"/>
        </w:trPr>
        <w:tc>
          <w:tcPr>
            <w:tcW w:w="806" w:type="dxa"/>
            <w:vAlign w:val="center"/>
          </w:tcPr>
          <w:p w:rsidR="00A91A80" w:rsidRDefault="00536B46">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A91A80" w:rsidRDefault="00536B46">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投标有效期</w:t>
            </w:r>
          </w:p>
        </w:tc>
        <w:tc>
          <w:tcPr>
            <w:tcW w:w="6813" w:type="dxa"/>
            <w:vAlign w:val="center"/>
          </w:tcPr>
          <w:p w:rsidR="00A91A80" w:rsidRDefault="00536B46">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60日历天（自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A91A80" w:rsidRDefault="00536B46">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A91A80">
        <w:trPr>
          <w:trHeight w:val="504"/>
          <w:jc w:val="center"/>
        </w:trPr>
        <w:tc>
          <w:tcPr>
            <w:tcW w:w="806" w:type="dxa"/>
            <w:vAlign w:val="center"/>
          </w:tcPr>
          <w:p w:rsidR="00A91A80" w:rsidRDefault="00536B46">
            <w:pPr>
              <w:autoSpaceDE w:val="0"/>
              <w:autoSpaceDN w:val="0"/>
              <w:adjustRightInd w:val="0"/>
              <w:spacing w:line="276" w:lineRule="auto"/>
              <w:jc w:val="center"/>
              <w:rPr>
                <w:rFonts w:ascii="宋体" w:hAnsi="宋体"/>
                <w:sz w:val="24"/>
                <w:szCs w:val="24"/>
              </w:rPr>
            </w:pPr>
            <w:r>
              <w:rPr>
                <w:rFonts w:ascii="宋体" w:hAnsi="宋体" w:hint="eastAsia"/>
                <w:sz w:val="24"/>
                <w:szCs w:val="24"/>
              </w:rPr>
              <w:t>11</w:t>
            </w:r>
          </w:p>
        </w:tc>
        <w:tc>
          <w:tcPr>
            <w:tcW w:w="2268" w:type="dxa"/>
            <w:vAlign w:val="center"/>
          </w:tcPr>
          <w:p w:rsidR="00A91A80" w:rsidRDefault="00536B46">
            <w:pPr>
              <w:autoSpaceDE w:val="0"/>
              <w:autoSpaceDN w:val="0"/>
              <w:adjustRightInd w:val="0"/>
              <w:spacing w:line="360"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bCs/>
                <w:sz w:val="24"/>
                <w:szCs w:val="24"/>
                <w:lang w:val="zh-CN"/>
              </w:rPr>
              <w:t>中标人将本项目的非主体、非关键性</w:t>
            </w:r>
          </w:p>
          <w:p w:rsidR="00A91A80" w:rsidRDefault="00536B46">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A91A80" w:rsidRDefault="00B2043B">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sidR="00536B46">
              <w:rPr>
                <w:rFonts w:ascii="宋体" w:hAnsi="宋体" w:cs="宋体" w:hint="eastAsia"/>
                <w:b/>
                <w:kern w:val="0"/>
                <w:sz w:val="24"/>
                <w:szCs w:val="24"/>
                <w:lang w:val="zh-CN"/>
              </w:rPr>
              <w:instrText>eq \o\ac(□,</w:instrText>
            </w:r>
            <w:r w:rsidR="00536B46">
              <w:rPr>
                <w:rFonts w:ascii="宋体" w:hAnsi="宋体" w:cs="宋体" w:hint="eastAsia"/>
                <w:b/>
                <w:kern w:val="0"/>
                <w:position w:val="2"/>
                <w:sz w:val="24"/>
                <w:szCs w:val="24"/>
                <w:lang w:val="zh-CN"/>
              </w:rPr>
              <w:instrText>√</w:instrText>
            </w:r>
            <w:r w:rsidR="00536B46">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536B46">
              <w:rPr>
                <w:rFonts w:ascii="宋体" w:hAnsi="宋体" w:cs="宋体" w:hint="eastAsia"/>
                <w:bCs/>
                <w:sz w:val="24"/>
                <w:szCs w:val="24"/>
                <w:lang w:val="zh-CN"/>
              </w:rPr>
              <w:t xml:space="preserve">不允许   </w:t>
            </w:r>
            <w:r w:rsidR="00536B46">
              <w:rPr>
                <w:rFonts w:ascii="宋体" w:hAnsi="宋体" w:cs="宋体" w:hint="eastAsia"/>
                <w:b/>
                <w:bCs/>
                <w:sz w:val="24"/>
                <w:szCs w:val="24"/>
                <w:lang w:val="zh-CN"/>
              </w:rPr>
              <w:t>□</w:t>
            </w:r>
            <w:r w:rsidR="00536B46">
              <w:rPr>
                <w:rFonts w:ascii="宋体" w:hAnsi="宋体" w:cs="仿宋_GB2312" w:hint="eastAsia"/>
                <w:sz w:val="24"/>
                <w:szCs w:val="24"/>
              </w:rPr>
              <w:t>允许</w:t>
            </w:r>
          </w:p>
        </w:tc>
      </w:tr>
      <w:tr w:rsidR="00A91A80">
        <w:trPr>
          <w:trHeight w:val="504"/>
          <w:jc w:val="center"/>
        </w:trPr>
        <w:tc>
          <w:tcPr>
            <w:tcW w:w="806" w:type="dxa"/>
            <w:vAlign w:val="center"/>
          </w:tcPr>
          <w:p w:rsidR="00A91A80" w:rsidRDefault="00536B46">
            <w:pPr>
              <w:autoSpaceDE w:val="0"/>
              <w:autoSpaceDN w:val="0"/>
              <w:adjustRightInd w:val="0"/>
              <w:spacing w:line="276" w:lineRule="auto"/>
              <w:jc w:val="center"/>
              <w:rPr>
                <w:rFonts w:ascii="宋体" w:hAnsi="宋体"/>
                <w:sz w:val="24"/>
                <w:szCs w:val="24"/>
              </w:rPr>
            </w:pPr>
            <w:r>
              <w:rPr>
                <w:rFonts w:ascii="宋体" w:hAnsi="宋体" w:hint="eastAsia"/>
                <w:sz w:val="24"/>
                <w:szCs w:val="24"/>
              </w:rPr>
              <w:t>12</w:t>
            </w:r>
          </w:p>
        </w:tc>
        <w:tc>
          <w:tcPr>
            <w:tcW w:w="2268" w:type="dxa"/>
            <w:vAlign w:val="center"/>
          </w:tcPr>
          <w:p w:rsidR="00A91A80" w:rsidRDefault="00536B46">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A91A80" w:rsidRDefault="00536B46">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A91A80" w:rsidRPr="00CA576A" w:rsidRDefault="00536B46">
            <w:pPr>
              <w:autoSpaceDE w:val="0"/>
              <w:autoSpaceDN w:val="0"/>
              <w:adjustRightInd w:val="0"/>
              <w:spacing w:line="360" w:lineRule="auto"/>
              <w:rPr>
                <w:rFonts w:ascii="宋体" w:hAnsi="宋体" w:cs="宋体"/>
                <w:bCs/>
                <w:sz w:val="24"/>
                <w:szCs w:val="24"/>
                <w:lang w:val="zh-CN"/>
              </w:rPr>
            </w:pPr>
            <w:r w:rsidRPr="00CA576A">
              <w:rPr>
                <w:rFonts w:ascii="宋体" w:hAnsi="宋体" w:cs="仿宋_GB2312" w:hint="eastAsia"/>
                <w:sz w:val="24"/>
                <w:szCs w:val="24"/>
              </w:rPr>
              <w:t>2019年</w:t>
            </w:r>
            <w:r w:rsidRPr="00CA576A">
              <w:rPr>
                <w:rFonts w:ascii="宋体" w:hAnsi="宋体" w:cs="仿宋_GB2312" w:hint="eastAsia"/>
                <w:sz w:val="24"/>
                <w:szCs w:val="24"/>
                <w:u w:val="single"/>
              </w:rPr>
              <w:t>9</w:t>
            </w:r>
            <w:r w:rsidRPr="00CA576A">
              <w:rPr>
                <w:rFonts w:ascii="宋体" w:hAnsi="宋体" w:cs="仿宋_GB2312" w:hint="eastAsia"/>
                <w:sz w:val="24"/>
                <w:szCs w:val="24"/>
              </w:rPr>
              <w:t>月</w:t>
            </w:r>
            <w:r w:rsidRPr="00CA576A">
              <w:rPr>
                <w:rFonts w:ascii="宋体" w:hAnsi="宋体" w:cs="仿宋_GB2312" w:hint="eastAsia"/>
                <w:sz w:val="24"/>
                <w:szCs w:val="24"/>
                <w:u w:val="single"/>
              </w:rPr>
              <w:t>3</w:t>
            </w:r>
            <w:r w:rsidRPr="00CA576A">
              <w:rPr>
                <w:rFonts w:ascii="宋体" w:hAnsi="宋体" w:cs="仿宋_GB2312" w:hint="eastAsia"/>
                <w:sz w:val="24"/>
                <w:szCs w:val="24"/>
              </w:rPr>
              <w:t>日</w:t>
            </w:r>
            <w:r w:rsidRPr="00CA576A">
              <w:rPr>
                <w:rFonts w:ascii="宋体" w:hAnsi="宋体" w:cs="仿宋_GB2312" w:hint="eastAsia"/>
                <w:sz w:val="24"/>
                <w:szCs w:val="24"/>
                <w:u w:val="single"/>
              </w:rPr>
              <w:t>8</w:t>
            </w:r>
            <w:r w:rsidRPr="00CA576A">
              <w:rPr>
                <w:rFonts w:ascii="宋体" w:hAnsi="宋体" w:cs="仿宋_GB2312" w:hint="eastAsia"/>
                <w:sz w:val="24"/>
                <w:szCs w:val="24"/>
              </w:rPr>
              <w:t>时</w:t>
            </w:r>
            <w:r w:rsidRPr="00CA576A">
              <w:rPr>
                <w:rFonts w:ascii="宋体" w:hAnsi="宋体" w:cs="仿宋_GB2312" w:hint="eastAsia"/>
                <w:sz w:val="24"/>
                <w:szCs w:val="24"/>
                <w:u w:val="single"/>
              </w:rPr>
              <w:t>30</w:t>
            </w:r>
            <w:r w:rsidRPr="00CA576A">
              <w:rPr>
                <w:rFonts w:ascii="宋体" w:hAnsi="宋体" w:cs="仿宋_GB2312" w:hint="eastAsia"/>
                <w:sz w:val="24"/>
                <w:szCs w:val="24"/>
              </w:rPr>
              <w:t>分</w:t>
            </w:r>
            <w:r w:rsidRPr="00CA576A">
              <w:rPr>
                <w:rFonts w:ascii="宋体" w:hAnsi="宋体" w:cs="宋体" w:hint="eastAsia"/>
                <w:bCs/>
                <w:sz w:val="24"/>
                <w:szCs w:val="24"/>
                <w:lang w:val="zh-CN"/>
              </w:rPr>
              <w:t>（北京时间）</w:t>
            </w:r>
          </w:p>
        </w:tc>
      </w:tr>
      <w:tr w:rsidR="00A91A80">
        <w:trPr>
          <w:trHeight w:val="504"/>
          <w:jc w:val="center"/>
        </w:trPr>
        <w:tc>
          <w:tcPr>
            <w:tcW w:w="806" w:type="dxa"/>
            <w:vAlign w:val="center"/>
          </w:tcPr>
          <w:p w:rsidR="00A91A80" w:rsidRDefault="00536B46">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A91A80" w:rsidRDefault="00536B46">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A91A80" w:rsidRDefault="00536B46">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813" w:type="dxa"/>
            <w:vAlign w:val="center"/>
          </w:tcPr>
          <w:p w:rsidR="00A91A80" w:rsidRDefault="00536B46">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许昌市公共资源交易中心三楼开标一室（</w:t>
            </w:r>
            <w:r>
              <w:rPr>
                <w:rFonts w:ascii="宋体" w:hAnsi="宋体" w:cs="宋体"/>
                <w:bCs/>
                <w:sz w:val="24"/>
                <w:szCs w:val="24"/>
                <w:lang w:val="zh-CN"/>
              </w:rPr>
              <w:t>龙兴路与竹林路交汇处</w:t>
            </w:r>
            <w:r>
              <w:rPr>
                <w:rFonts w:ascii="宋体" w:hAnsi="宋体" w:cs="宋体" w:hint="eastAsia"/>
                <w:bCs/>
                <w:sz w:val="24"/>
                <w:szCs w:val="24"/>
                <w:lang w:val="zh-CN"/>
              </w:rPr>
              <w:t>公共资源大厦）</w:t>
            </w:r>
          </w:p>
        </w:tc>
      </w:tr>
      <w:tr w:rsidR="00A91A80">
        <w:trPr>
          <w:trHeight w:val="1560"/>
          <w:jc w:val="center"/>
        </w:trPr>
        <w:tc>
          <w:tcPr>
            <w:tcW w:w="806" w:type="dxa"/>
            <w:vAlign w:val="center"/>
          </w:tcPr>
          <w:p w:rsidR="00A91A80" w:rsidRDefault="00536B46">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14</w:t>
            </w:r>
          </w:p>
        </w:tc>
        <w:tc>
          <w:tcPr>
            <w:tcW w:w="2268" w:type="dxa"/>
            <w:vAlign w:val="center"/>
          </w:tcPr>
          <w:p w:rsidR="00A91A80" w:rsidRDefault="00536B46">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A91A80" w:rsidRDefault="00536B46">
            <w:pPr>
              <w:autoSpaceDE w:val="0"/>
              <w:autoSpaceDN w:val="0"/>
              <w:adjustRightInd w:val="0"/>
              <w:spacing w:line="360" w:lineRule="auto"/>
              <w:rPr>
                <w:rFonts w:ascii="宋体" w:hAnsi="宋体" w:cs="宋体"/>
                <w:bCs/>
                <w:sz w:val="24"/>
                <w:szCs w:val="24"/>
              </w:rPr>
            </w:pPr>
            <w:r>
              <w:rPr>
                <w:rFonts w:ascii="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发布。</w:t>
            </w:r>
          </w:p>
        </w:tc>
      </w:tr>
      <w:tr w:rsidR="00A91A80">
        <w:trPr>
          <w:trHeight w:val="510"/>
          <w:jc w:val="center"/>
        </w:trPr>
        <w:tc>
          <w:tcPr>
            <w:tcW w:w="806" w:type="dxa"/>
            <w:vAlign w:val="center"/>
          </w:tcPr>
          <w:p w:rsidR="00A91A80" w:rsidRDefault="00536B46">
            <w:pPr>
              <w:autoSpaceDE w:val="0"/>
              <w:autoSpaceDN w:val="0"/>
              <w:adjustRightInd w:val="0"/>
              <w:spacing w:line="276" w:lineRule="auto"/>
              <w:jc w:val="center"/>
              <w:rPr>
                <w:rFonts w:ascii="宋体" w:hAnsi="宋体"/>
                <w:sz w:val="24"/>
                <w:szCs w:val="24"/>
              </w:rPr>
            </w:pPr>
            <w:r>
              <w:rPr>
                <w:rFonts w:ascii="宋体" w:hAnsi="宋体" w:hint="eastAsia"/>
                <w:sz w:val="24"/>
                <w:szCs w:val="24"/>
              </w:rPr>
              <w:t>15</w:t>
            </w:r>
          </w:p>
        </w:tc>
        <w:tc>
          <w:tcPr>
            <w:tcW w:w="2268" w:type="dxa"/>
            <w:vAlign w:val="center"/>
          </w:tcPr>
          <w:p w:rsidR="00A91A80" w:rsidRDefault="00536B46">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6813" w:type="dxa"/>
            <w:vAlign w:val="center"/>
          </w:tcPr>
          <w:p w:rsidR="00A91A80" w:rsidRDefault="00536B46">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A91A80">
        <w:trPr>
          <w:trHeight w:val="510"/>
          <w:jc w:val="center"/>
        </w:trPr>
        <w:tc>
          <w:tcPr>
            <w:tcW w:w="806" w:type="dxa"/>
            <w:vAlign w:val="center"/>
          </w:tcPr>
          <w:p w:rsidR="00A91A80" w:rsidRDefault="00536B46">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A91A80" w:rsidRDefault="00536B46">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投标人对采购文件质疑截止时间</w:t>
            </w:r>
          </w:p>
        </w:tc>
        <w:tc>
          <w:tcPr>
            <w:tcW w:w="6813" w:type="dxa"/>
            <w:vAlign w:val="center"/>
          </w:tcPr>
          <w:p w:rsidR="00A91A80" w:rsidRDefault="00536B46">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A91A80">
        <w:trPr>
          <w:trHeight w:val="510"/>
          <w:jc w:val="center"/>
        </w:trPr>
        <w:tc>
          <w:tcPr>
            <w:tcW w:w="806" w:type="dxa"/>
            <w:vAlign w:val="center"/>
          </w:tcPr>
          <w:p w:rsidR="00A91A80" w:rsidRDefault="00536B46">
            <w:pPr>
              <w:autoSpaceDE w:val="0"/>
              <w:autoSpaceDN w:val="0"/>
              <w:adjustRightInd w:val="0"/>
              <w:spacing w:line="276" w:lineRule="auto"/>
              <w:jc w:val="center"/>
              <w:rPr>
                <w:rFonts w:ascii="宋体" w:hAnsi="宋体"/>
                <w:sz w:val="24"/>
                <w:szCs w:val="24"/>
              </w:rPr>
            </w:pPr>
            <w:r>
              <w:rPr>
                <w:rFonts w:ascii="宋体" w:hAnsi="宋体" w:hint="eastAsia"/>
                <w:sz w:val="24"/>
                <w:szCs w:val="24"/>
              </w:rPr>
              <w:t>17</w:t>
            </w:r>
          </w:p>
        </w:tc>
        <w:tc>
          <w:tcPr>
            <w:tcW w:w="2268" w:type="dxa"/>
            <w:vAlign w:val="center"/>
          </w:tcPr>
          <w:p w:rsidR="00A91A80" w:rsidRDefault="00536B46">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A91A80" w:rsidRDefault="00B2043B">
            <w:pPr>
              <w:autoSpaceDE w:val="0"/>
              <w:autoSpaceDN w:val="0"/>
              <w:adjustRightInd w:val="0"/>
              <w:spacing w:line="360" w:lineRule="auto"/>
              <w:rPr>
                <w:rFonts w:ascii="宋体" w:hAnsi="宋体" w:cs="宋体"/>
                <w:sz w:val="24"/>
                <w:szCs w:val="24"/>
              </w:rPr>
            </w:pPr>
            <w:r>
              <w:rPr>
                <w:rFonts w:ascii="新宋体" w:eastAsia="新宋体" w:hAnsi="新宋体"/>
                <w:b/>
                <w:sz w:val="24"/>
              </w:rPr>
              <w:fldChar w:fldCharType="begin"/>
            </w:r>
            <w:r w:rsidR="00536B46">
              <w:rPr>
                <w:rFonts w:ascii="新宋体" w:eastAsia="新宋体" w:hAnsi="新宋体" w:hint="eastAsia"/>
                <w:b/>
                <w:sz w:val="24"/>
              </w:rPr>
              <w:instrText>eq \o\ac(□,√)</w:instrText>
            </w:r>
            <w:r>
              <w:rPr>
                <w:rFonts w:ascii="新宋体" w:eastAsia="新宋体" w:hAnsi="新宋体"/>
                <w:b/>
                <w:sz w:val="24"/>
              </w:rPr>
              <w:fldChar w:fldCharType="end"/>
            </w:r>
            <w:r w:rsidR="00536B46">
              <w:rPr>
                <w:rFonts w:ascii="新宋体" w:eastAsia="新宋体" w:hAnsi="新宋体" w:hint="eastAsia"/>
                <w:sz w:val="24"/>
              </w:rPr>
              <w:t>电子投标文件：成功上传至《全国公共资源交易平台（河南省·许昌市）》公共资源交易系统加密电子投标文件1份</w:t>
            </w:r>
            <w:r w:rsidR="00536B46">
              <w:rPr>
                <w:rFonts w:hAnsi="宋体" w:cs="宋体" w:hint="eastAsia"/>
                <w:sz w:val="24"/>
                <w:lang w:val="zh-CN"/>
              </w:rPr>
              <w:t>（文件格式为：</w:t>
            </w:r>
            <w:r w:rsidR="00536B46">
              <w:rPr>
                <w:rFonts w:hAnsi="宋体" w:cs="宋体" w:hint="eastAsia"/>
                <w:sz w:val="24"/>
                <w:lang w:val="zh-CN"/>
              </w:rPr>
              <w:t xml:space="preserve"> XXX</w:t>
            </w:r>
            <w:r w:rsidR="00536B46">
              <w:rPr>
                <w:rFonts w:hAnsi="宋体" w:cs="宋体" w:hint="eastAsia"/>
                <w:sz w:val="24"/>
                <w:lang w:val="zh-CN"/>
              </w:rPr>
              <w:t>公司</w:t>
            </w:r>
            <w:r w:rsidR="00536B46">
              <w:rPr>
                <w:rFonts w:hAnsi="宋体" w:cs="宋体" w:hint="eastAsia"/>
                <w:sz w:val="24"/>
                <w:lang w:val="zh-CN"/>
              </w:rPr>
              <w:t>XXX</w:t>
            </w:r>
            <w:r w:rsidR="00536B46">
              <w:rPr>
                <w:rFonts w:hAnsi="宋体" w:cs="宋体" w:hint="eastAsia"/>
                <w:sz w:val="24"/>
                <w:lang w:val="zh-CN"/>
              </w:rPr>
              <w:t>项目编号</w:t>
            </w:r>
            <w:r w:rsidR="00536B46">
              <w:rPr>
                <w:rFonts w:hAnsi="宋体" w:cs="宋体" w:hint="eastAsia"/>
                <w:sz w:val="24"/>
                <w:lang w:val="zh-CN"/>
              </w:rPr>
              <w:t>.file</w:t>
            </w:r>
            <w:r w:rsidR="00536B46">
              <w:rPr>
                <w:rFonts w:hAnsi="宋体" w:cs="宋体" w:hint="eastAsia"/>
                <w:sz w:val="24"/>
                <w:lang w:val="zh-CN"/>
              </w:rPr>
              <w:t>）。</w:t>
            </w:r>
            <w:r w:rsidR="00536B46">
              <w:rPr>
                <w:rFonts w:ascii="新宋体" w:eastAsia="新宋体" w:hAnsi="新宋体" w:hint="eastAsia"/>
                <w:sz w:val="24"/>
              </w:rPr>
              <w:t>使用电子介质存储的备份文件1份（文件格式为：名称为“备份”的文件夹）。</w:t>
            </w:r>
          </w:p>
          <w:p w:rsidR="00A91A80" w:rsidRDefault="00B2043B">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536B46">
              <w:rPr>
                <w:rFonts w:ascii="新宋体" w:eastAsia="新宋体" w:hAnsi="新宋体" w:hint="eastAsia"/>
                <w:b/>
                <w:sz w:val="24"/>
              </w:rPr>
              <w:instrText>eq \o\ac(□,√)</w:instrText>
            </w:r>
            <w:r>
              <w:rPr>
                <w:rFonts w:ascii="新宋体" w:eastAsia="新宋体" w:hAnsi="新宋体"/>
                <w:b/>
                <w:sz w:val="24"/>
              </w:rPr>
              <w:fldChar w:fldCharType="end"/>
            </w:r>
            <w:r w:rsidR="00536B46">
              <w:rPr>
                <w:rFonts w:ascii="新宋体" w:eastAsia="新宋体" w:hAnsi="新宋体" w:hint="eastAsia"/>
                <w:sz w:val="24"/>
              </w:rPr>
              <w:t>纸质投标文件：</w:t>
            </w:r>
            <w:r w:rsidR="00536B46">
              <w:rPr>
                <w:rFonts w:ascii="宋体" w:hAnsi="宋体" w:cs="仿宋_GB2312" w:hint="eastAsia"/>
                <w:sz w:val="24"/>
                <w:szCs w:val="24"/>
              </w:rPr>
              <w:t>正本</w:t>
            </w:r>
            <w:r w:rsidR="00536B46">
              <w:rPr>
                <w:rFonts w:ascii="宋体" w:hAnsi="宋体" w:cs="仿宋_GB2312" w:hint="eastAsia"/>
                <w:b/>
                <w:sz w:val="24"/>
                <w:szCs w:val="24"/>
              </w:rPr>
              <w:t>一</w:t>
            </w:r>
            <w:r w:rsidR="00536B46">
              <w:rPr>
                <w:rFonts w:ascii="宋体" w:hAnsi="宋体" w:cs="仿宋_GB2312" w:hint="eastAsia"/>
                <w:sz w:val="24"/>
                <w:szCs w:val="24"/>
              </w:rPr>
              <w:t>份，副本一份。使用</w:t>
            </w:r>
            <w:r w:rsidR="00536B46">
              <w:rPr>
                <w:rFonts w:ascii="新宋体" w:eastAsia="新宋体" w:hAnsi="新宋体" w:hint="eastAsia"/>
                <w:sz w:val="24"/>
              </w:rPr>
              <w:t>格式为“投标文件（供打印）.PDF”的文件</w:t>
            </w:r>
          </w:p>
          <w:p w:rsidR="00A91A80" w:rsidRDefault="00536B46">
            <w:pPr>
              <w:autoSpaceDE w:val="0"/>
              <w:autoSpaceDN w:val="0"/>
              <w:adjustRightInd w:val="0"/>
              <w:spacing w:line="360" w:lineRule="auto"/>
              <w:rPr>
                <w:rFonts w:ascii="宋体" w:hAnsi="宋体" w:cs="宋体"/>
                <w:bCs/>
                <w:sz w:val="24"/>
                <w:szCs w:val="24"/>
                <w:lang w:val="zh-CN"/>
              </w:rPr>
            </w:pPr>
            <w:r>
              <w:rPr>
                <w:rFonts w:ascii="新宋体" w:eastAsia="新宋体" w:hAnsi="新宋体" w:hint="eastAsia"/>
                <w:sz w:val="24"/>
              </w:rPr>
              <w:t>电子投标文件和纸质投标文件的内容、格式、水印码、签章应一致。</w:t>
            </w:r>
          </w:p>
        </w:tc>
      </w:tr>
      <w:tr w:rsidR="00A91A80">
        <w:trPr>
          <w:trHeight w:val="510"/>
          <w:jc w:val="center"/>
        </w:trPr>
        <w:tc>
          <w:tcPr>
            <w:tcW w:w="806" w:type="dxa"/>
            <w:vAlign w:val="center"/>
          </w:tcPr>
          <w:p w:rsidR="00A91A80" w:rsidRDefault="00536B46">
            <w:pPr>
              <w:autoSpaceDE w:val="0"/>
              <w:autoSpaceDN w:val="0"/>
              <w:adjustRightInd w:val="0"/>
              <w:spacing w:line="276" w:lineRule="auto"/>
              <w:jc w:val="center"/>
              <w:rPr>
                <w:rFonts w:ascii="宋体" w:hAnsi="宋体"/>
                <w:sz w:val="24"/>
                <w:szCs w:val="24"/>
              </w:rPr>
            </w:pPr>
            <w:r>
              <w:rPr>
                <w:rFonts w:ascii="宋体" w:hAnsi="宋体" w:hint="eastAsia"/>
                <w:sz w:val="24"/>
                <w:szCs w:val="24"/>
              </w:rPr>
              <w:t>18</w:t>
            </w:r>
          </w:p>
        </w:tc>
        <w:tc>
          <w:tcPr>
            <w:tcW w:w="2268" w:type="dxa"/>
            <w:vAlign w:val="center"/>
          </w:tcPr>
          <w:p w:rsidR="00A91A80" w:rsidRDefault="00536B46">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A91A80" w:rsidRDefault="00536B46">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813" w:type="dxa"/>
            <w:vAlign w:val="center"/>
          </w:tcPr>
          <w:p w:rsidR="00A91A80" w:rsidRDefault="00B2043B">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536B46">
              <w:rPr>
                <w:rFonts w:ascii="新宋体" w:eastAsia="新宋体" w:hAnsi="新宋体" w:hint="eastAsia"/>
                <w:b/>
                <w:sz w:val="24"/>
              </w:rPr>
              <w:instrText>eq \o\ac(□,√)</w:instrText>
            </w:r>
            <w:r>
              <w:rPr>
                <w:rFonts w:ascii="新宋体" w:eastAsia="新宋体" w:hAnsi="新宋体"/>
                <w:b/>
                <w:sz w:val="24"/>
              </w:rPr>
              <w:fldChar w:fldCharType="end"/>
            </w:r>
            <w:r w:rsidR="00536B46">
              <w:rPr>
                <w:rFonts w:ascii="新宋体" w:eastAsia="新宋体" w:hAnsi="新宋体" w:hint="eastAsia"/>
                <w:sz w:val="24"/>
              </w:rPr>
              <w:t>电子投标文件：按招标文件要求加盖电子印章和法人电子印章。</w:t>
            </w:r>
          </w:p>
          <w:p w:rsidR="00A91A80" w:rsidRDefault="00B2043B">
            <w:pPr>
              <w:autoSpaceDE w:val="0"/>
              <w:autoSpaceDN w:val="0"/>
              <w:adjustRightInd w:val="0"/>
              <w:spacing w:line="420" w:lineRule="exact"/>
              <w:rPr>
                <w:rFonts w:ascii="宋体" w:hAnsi="宋体" w:cs="仿宋_GB2312"/>
                <w:sz w:val="24"/>
                <w:szCs w:val="24"/>
              </w:rPr>
            </w:pPr>
            <w:r>
              <w:rPr>
                <w:rFonts w:ascii="新宋体" w:eastAsia="新宋体" w:hAnsi="新宋体"/>
                <w:b/>
                <w:sz w:val="24"/>
              </w:rPr>
              <w:fldChar w:fldCharType="begin"/>
            </w:r>
            <w:r w:rsidR="00536B46">
              <w:rPr>
                <w:rFonts w:ascii="新宋体" w:eastAsia="新宋体" w:hAnsi="新宋体" w:hint="eastAsia"/>
                <w:b/>
                <w:sz w:val="24"/>
              </w:rPr>
              <w:instrText>eq \o\ac(□,√)</w:instrText>
            </w:r>
            <w:r>
              <w:rPr>
                <w:rFonts w:ascii="新宋体" w:eastAsia="新宋体" w:hAnsi="新宋体"/>
                <w:b/>
                <w:sz w:val="24"/>
              </w:rPr>
              <w:fldChar w:fldCharType="end"/>
            </w:r>
            <w:r w:rsidR="00536B46">
              <w:rPr>
                <w:rFonts w:ascii="新宋体" w:eastAsia="新宋体" w:hAnsi="新宋体" w:hint="eastAsia"/>
                <w:sz w:val="24"/>
              </w:rPr>
              <w:t>纸质投标文件：投标文件封面加盖投标人公章（投标文件是指投标人电子投标文件制作完成后生成的后缀名为“.PDF”</w:t>
            </w:r>
            <w:r w:rsidR="00536B46">
              <w:rPr>
                <w:rFonts w:hAnsi="宋体" w:hint="eastAsia"/>
                <w:sz w:val="24"/>
                <w:szCs w:val="24"/>
              </w:rPr>
              <w:t>的文件</w:t>
            </w:r>
            <w:r w:rsidR="00536B46">
              <w:rPr>
                <w:rFonts w:ascii="新宋体" w:eastAsia="新宋体" w:hAnsi="新宋体" w:hint="eastAsia"/>
                <w:sz w:val="24"/>
              </w:rPr>
              <w:t>打印的纸质投标文件）。</w:t>
            </w:r>
          </w:p>
        </w:tc>
      </w:tr>
      <w:tr w:rsidR="00A91A80">
        <w:trPr>
          <w:trHeight w:val="510"/>
          <w:jc w:val="center"/>
        </w:trPr>
        <w:tc>
          <w:tcPr>
            <w:tcW w:w="806" w:type="dxa"/>
            <w:vAlign w:val="center"/>
          </w:tcPr>
          <w:p w:rsidR="00A91A80" w:rsidRDefault="00536B46">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19</w:t>
            </w:r>
          </w:p>
        </w:tc>
        <w:tc>
          <w:tcPr>
            <w:tcW w:w="2268" w:type="dxa"/>
            <w:vAlign w:val="center"/>
          </w:tcPr>
          <w:p w:rsidR="00A91A80" w:rsidRDefault="00536B46">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813" w:type="dxa"/>
            <w:vAlign w:val="center"/>
          </w:tcPr>
          <w:p w:rsidR="00A91A80" w:rsidRDefault="00536B46">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由河南省政府采购评标专家库相关专业评审专家组成。评审专家从政府采购评审专家库中随机抽取。</w:t>
            </w:r>
          </w:p>
        </w:tc>
      </w:tr>
      <w:tr w:rsidR="00A91A80">
        <w:trPr>
          <w:trHeight w:val="510"/>
          <w:jc w:val="center"/>
        </w:trPr>
        <w:tc>
          <w:tcPr>
            <w:tcW w:w="806" w:type="dxa"/>
            <w:vAlign w:val="center"/>
          </w:tcPr>
          <w:p w:rsidR="00A91A80" w:rsidRDefault="00536B46">
            <w:pPr>
              <w:autoSpaceDE w:val="0"/>
              <w:autoSpaceDN w:val="0"/>
              <w:adjustRightInd w:val="0"/>
              <w:spacing w:line="276" w:lineRule="auto"/>
              <w:jc w:val="center"/>
              <w:rPr>
                <w:rFonts w:ascii="宋体" w:hAnsi="宋体"/>
                <w:sz w:val="24"/>
                <w:szCs w:val="24"/>
              </w:rPr>
            </w:pPr>
            <w:r>
              <w:rPr>
                <w:rFonts w:ascii="宋体" w:hAnsi="宋体" w:hint="eastAsia"/>
                <w:sz w:val="24"/>
                <w:szCs w:val="24"/>
              </w:rPr>
              <w:t>20</w:t>
            </w:r>
          </w:p>
        </w:tc>
        <w:tc>
          <w:tcPr>
            <w:tcW w:w="2268" w:type="dxa"/>
            <w:vAlign w:val="center"/>
          </w:tcPr>
          <w:p w:rsidR="00A91A80" w:rsidRDefault="00536B46">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sz w:val="24"/>
                <w:szCs w:val="24"/>
              </w:rPr>
              <w:t>评标方法</w:t>
            </w:r>
          </w:p>
        </w:tc>
        <w:tc>
          <w:tcPr>
            <w:tcW w:w="6813" w:type="dxa"/>
            <w:vAlign w:val="center"/>
          </w:tcPr>
          <w:p w:rsidR="00A91A80" w:rsidRDefault="00B2043B">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sidR="00536B46">
              <w:rPr>
                <w:rFonts w:ascii="宋体" w:hAnsi="宋体" w:cs="宋体" w:hint="eastAsia"/>
                <w:b/>
                <w:kern w:val="0"/>
                <w:sz w:val="24"/>
                <w:szCs w:val="24"/>
                <w:lang w:val="zh-CN"/>
              </w:rPr>
              <w:instrText>eq \o\ac(□,</w:instrText>
            </w:r>
            <w:r w:rsidR="00536B46">
              <w:rPr>
                <w:rFonts w:ascii="宋体" w:hAnsi="宋体" w:cs="宋体" w:hint="eastAsia"/>
                <w:b/>
                <w:kern w:val="0"/>
                <w:position w:val="2"/>
                <w:sz w:val="24"/>
                <w:szCs w:val="24"/>
                <w:lang w:val="zh-CN"/>
              </w:rPr>
              <w:instrText>√</w:instrText>
            </w:r>
            <w:r w:rsidR="00536B46">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536B46">
              <w:rPr>
                <w:rFonts w:ascii="宋体" w:hAnsi="宋体" w:cs="宋体" w:hint="eastAsia"/>
                <w:bCs/>
                <w:sz w:val="24"/>
                <w:szCs w:val="24"/>
                <w:lang w:val="zh-CN"/>
              </w:rPr>
              <w:t>综合评分法</w:t>
            </w:r>
            <w:r w:rsidR="00536B46">
              <w:rPr>
                <w:rFonts w:ascii="宋体" w:hAnsi="宋体" w:cs="宋体" w:hint="eastAsia"/>
                <w:b/>
                <w:bCs/>
                <w:sz w:val="24"/>
                <w:szCs w:val="24"/>
                <w:lang w:val="zh-CN"/>
              </w:rPr>
              <w:t>□</w:t>
            </w:r>
            <w:r w:rsidR="00536B46">
              <w:rPr>
                <w:rFonts w:ascii="宋体" w:hAnsi="宋体" w:cs="仿宋_GB2312" w:hint="eastAsia"/>
                <w:sz w:val="24"/>
                <w:szCs w:val="24"/>
                <w:lang w:val="zh-CN"/>
              </w:rPr>
              <w:t>最低评标价法</w:t>
            </w:r>
          </w:p>
        </w:tc>
      </w:tr>
      <w:tr w:rsidR="00A91A80">
        <w:trPr>
          <w:trHeight w:val="1587"/>
          <w:jc w:val="center"/>
        </w:trPr>
        <w:tc>
          <w:tcPr>
            <w:tcW w:w="806" w:type="dxa"/>
            <w:vAlign w:val="center"/>
          </w:tcPr>
          <w:p w:rsidR="00A91A80" w:rsidRDefault="00536B46">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21</w:t>
            </w:r>
          </w:p>
        </w:tc>
        <w:tc>
          <w:tcPr>
            <w:tcW w:w="2268" w:type="dxa"/>
            <w:vAlign w:val="center"/>
          </w:tcPr>
          <w:p w:rsidR="00A91A80" w:rsidRDefault="00536B46">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A91A80" w:rsidRDefault="00536B46">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采购单位委派代表参加资格审查，须向采购代理机构出具授权函。除授权代表外，采购单位委派纪检监察人员对评标过程实施监督的须进入许昌市公共资源交</w:t>
            </w:r>
            <w:bookmarkStart w:id="0" w:name="_GoBack"/>
            <w:bookmarkEnd w:id="0"/>
            <w:r>
              <w:rPr>
                <w:rFonts w:ascii="宋体" w:hAnsi="宋体" w:cs="仿宋_GB2312" w:hint="eastAsia"/>
                <w:sz w:val="24"/>
                <w:szCs w:val="24"/>
                <w:lang w:val="zh-CN"/>
              </w:rPr>
              <w:t>易中心五楼电子监督室，并向采购代理机构出具授权函，且不得超过2人。</w:t>
            </w:r>
          </w:p>
        </w:tc>
      </w:tr>
      <w:tr w:rsidR="00A91A80">
        <w:trPr>
          <w:trHeight w:val="510"/>
          <w:jc w:val="center"/>
        </w:trPr>
        <w:tc>
          <w:tcPr>
            <w:tcW w:w="806" w:type="dxa"/>
            <w:vAlign w:val="center"/>
          </w:tcPr>
          <w:p w:rsidR="00A91A80" w:rsidRDefault="00536B46">
            <w:pPr>
              <w:autoSpaceDE w:val="0"/>
              <w:autoSpaceDN w:val="0"/>
              <w:adjustRightInd w:val="0"/>
              <w:spacing w:line="276" w:lineRule="auto"/>
              <w:jc w:val="center"/>
              <w:rPr>
                <w:rFonts w:ascii="宋体" w:hAnsi="宋体"/>
                <w:sz w:val="24"/>
                <w:szCs w:val="24"/>
              </w:rPr>
            </w:pPr>
            <w:r>
              <w:rPr>
                <w:rFonts w:ascii="宋体" w:hAnsi="宋体" w:hint="eastAsia"/>
                <w:sz w:val="24"/>
                <w:szCs w:val="24"/>
              </w:rPr>
              <w:t>22</w:t>
            </w:r>
          </w:p>
        </w:tc>
        <w:tc>
          <w:tcPr>
            <w:tcW w:w="2268" w:type="dxa"/>
            <w:vAlign w:val="center"/>
          </w:tcPr>
          <w:p w:rsidR="00A91A80" w:rsidRDefault="00536B46">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A91A80" w:rsidRDefault="00B2043B">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536B46">
              <w:rPr>
                <w:rFonts w:ascii="宋体" w:hAnsi="宋体" w:cs="宋体" w:hint="eastAsia"/>
                <w:b/>
                <w:kern w:val="0"/>
                <w:sz w:val="24"/>
                <w:szCs w:val="24"/>
                <w:lang w:val="zh-CN"/>
              </w:rPr>
              <w:instrText>eq \o\ac(□,</w:instrText>
            </w:r>
            <w:r w:rsidR="00536B46">
              <w:rPr>
                <w:rFonts w:ascii="宋体" w:hAnsi="宋体" w:cs="宋体" w:hint="eastAsia"/>
                <w:b/>
                <w:kern w:val="0"/>
                <w:position w:val="2"/>
                <w:sz w:val="24"/>
                <w:szCs w:val="24"/>
                <w:lang w:val="zh-CN"/>
              </w:rPr>
              <w:instrText>√</w:instrText>
            </w:r>
            <w:r w:rsidR="00536B46">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536B46">
              <w:rPr>
                <w:rFonts w:ascii="宋体" w:hAnsi="宋体" w:cs="宋体" w:hint="eastAsia"/>
                <w:bCs/>
                <w:sz w:val="24"/>
                <w:szCs w:val="24"/>
                <w:lang w:val="zh-CN"/>
              </w:rPr>
              <w:t>无要求</w:t>
            </w:r>
          </w:p>
        </w:tc>
      </w:tr>
      <w:tr w:rsidR="00A91A80">
        <w:trPr>
          <w:trHeight w:val="510"/>
          <w:jc w:val="center"/>
        </w:trPr>
        <w:tc>
          <w:tcPr>
            <w:tcW w:w="806" w:type="dxa"/>
            <w:vAlign w:val="center"/>
          </w:tcPr>
          <w:p w:rsidR="00A91A80" w:rsidRDefault="00536B46">
            <w:pPr>
              <w:autoSpaceDE w:val="0"/>
              <w:autoSpaceDN w:val="0"/>
              <w:adjustRightInd w:val="0"/>
              <w:spacing w:line="276" w:lineRule="auto"/>
              <w:jc w:val="center"/>
              <w:rPr>
                <w:rFonts w:ascii="宋体" w:hAnsi="宋体"/>
                <w:sz w:val="24"/>
                <w:szCs w:val="24"/>
              </w:rPr>
            </w:pPr>
            <w:r>
              <w:rPr>
                <w:rFonts w:ascii="宋体" w:hAnsi="宋体" w:hint="eastAsia"/>
                <w:sz w:val="24"/>
                <w:szCs w:val="24"/>
              </w:rPr>
              <w:t>23</w:t>
            </w:r>
          </w:p>
        </w:tc>
        <w:tc>
          <w:tcPr>
            <w:tcW w:w="2268" w:type="dxa"/>
            <w:vAlign w:val="center"/>
          </w:tcPr>
          <w:p w:rsidR="00A91A80" w:rsidRDefault="00536B46">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A91A80" w:rsidRDefault="00B2043B">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sidR="00536B46">
              <w:rPr>
                <w:rFonts w:ascii="宋体" w:hAnsi="宋体" w:cs="宋体" w:hint="eastAsia"/>
                <w:b/>
                <w:kern w:val="0"/>
                <w:sz w:val="24"/>
                <w:szCs w:val="24"/>
                <w:lang w:val="zh-CN"/>
              </w:rPr>
              <w:instrText>eq \o\ac(□,</w:instrText>
            </w:r>
            <w:r w:rsidR="00536B46">
              <w:rPr>
                <w:rFonts w:ascii="宋体" w:hAnsi="宋体" w:cs="宋体" w:hint="eastAsia"/>
                <w:b/>
                <w:kern w:val="0"/>
                <w:position w:val="2"/>
                <w:sz w:val="24"/>
                <w:szCs w:val="24"/>
                <w:lang w:val="zh-CN"/>
              </w:rPr>
              <w:instrText>√</w:instrText>
            </w:r>
            <w:r w:rsidR="00536B46">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536B46">
              <w:rPr>
                <w:rFonts w:ascii="宋体" w:hAnsi="宋体" w:cs="宋体" w:hint="eastAsia"/>
                <w:bCs/>
                <w:sz w:val="24"/>
                <w:szCs w:val="24"/>
                <w:lang w:val="zh-CN"/>
              </w:rPr>
              <w:t>收取，</w:t>
            </w:r>
            <w:r w:rsidR="00536B46">
              <w:rPr>
                <w:rFonts w:ascii="宋体" w:cs="宋体" w:hint="eastAsia"/>
                <w:kern w:val="0"/>
                <w:sz w:val="24"/>
                <w:szCs w:val="24"/>
              </w:rPr>
              <w:t>每家入围单位人民币</w:t>
            </w:r>
            <w:r w:rsidR="00536B46">
              <w:rPr>
                <w:rFonts w:ascii="宋体" w:cs="宋体" w:hint="eastAsia"/>
                <w:kern w:val="0"/>
                <w:sz w:val="24"/>
                <w:szCs w:val="24"/>
                <w:u w:val="single"/>
              </w:rPr>
              <w:t xml:space="preserve"> 4000 </w:t>
            </w:r>
            <w:r w:rsidR="00536B46">
              <w:rPr>
                <w:rFonts w:ascii="宋体" w:cs="宋体" w:hint="eastAsia"/>
                <w:kern w:val="0"/>
                <w:sz w:val="24"/>
                <w:szCs w:val="24"/>
              </w:rPr>
              <w:t>元。</w:t>
            </w:r>
          </w:p>
        </w:tc>
      </w:tr>
      <w:tr w:rsidR="00A91A80">
        <w:trPr>
          <w:trHeight w:val="510"/>
          <w:jc w:val="center"/>
        </w:trPr>
        <w:tc>
          <w:tcPr>
            <w:tcW w:w="806" w:type="dxa"/>
            <w:vAlign w:val="center"/>
          </w:tcPr>
          <w:p w:rsidR="00A91A80" w:rsidRDefault="00536B46">
            <w:pPr>
              <w:autoSpaceDE w:val="0"/>
              <w:autoSpaceDN w:val="0"/>
              <w:adjustRightInd w:val="0"/>
              <w:spacing w:line="276" w:lineRule="auto"/>
              <w:jc w:val="center"/>
              <w:rPr>
                <w:rFonts w:ascii="宋体" w:hAnsi="宋体"/>
                <w:sz w:val="24"/>
                <w:szCs w:val="24"/>
              </w:rPr>
            </w:pPr>
            <w:r>
              <w:rPr>
                <w:rFonts w:ascii="宋体" w:hAnsi="宋体" w:hint="eastAsia"/>
                <w:sz w:val="24"/>
                <w:szCs w:val="24"/>
              </w:rPr>
              <w:t>24</w:t>
            </w:r>
          </w:p>
        </w:tc>
        <w:tc>
          <w:tcPr>
            <w:tcW w:w="2268" w:type="dxa"/>
            <w:vAlign w:val="center"/>
          </w:tcPr>
          <w:p w:rsidR="00A91A80" w:rsidRDefault="00536B46">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A91A80" w:rsidRDefault="00536B46">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A91A80" w:rsidRDefault="00536B46">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中标人在接到中标通知时，须向代理机构发送开标一览表及承诺函（包含主要中标标的的名称、服务要求等）电子文档，并同时通知</w:t>
            </w:r>
            <w:r>
              <w:rPr>
                <w:rFonts w:ascii="宋体" w:hAnsi="宋体" w:cs="宋体" w:hint="eastAsia"/>
                <w:bCs/>
                <w:sz w:val="24"/>
                <w:szCs w:val="24"/>
              </w:rPr>
              <w:t>河南融丰工程咨询有限公司</w:t>
            </w:r>
            <w:r>
              <w:rPr>
                <w:rFonts w:ascii="宋体" w:hAnsi="宋体" w:cs="宋体" w:hint="eastAsia"/>
                <w:bCs/>
                <w:sz w:val="24"/>
                <w:szCs w:val="24"/>
                <w:lang w:val="zh-CN"/>
              </w:rPr>
              <w:t>，联系电话：</w:t>
            </w:r>
            <w:r>
              <w:rPr>
                <w:rFonts w:ascii="宋体" w:hAnsi="宋体" w:cs="宋体"/>
                <w:bCs/>
                <w:sz w:val="24"/>
                <w:szCs w:val="24"/>
                <w:lang w:val="zh-CN"/>
              </w:rPr>
              <w:t>13271267397</w:t>
            </w:r>
            <w:r>
              <w:rPr>
                <w:rFonts w:ascii="宋体" w:hAnsi="宋体" w:cs="宋体" w:hint="eastAsia"/>
                <w:bCs/>
                <w:sz w:val="24"/>
                <w:szCs w:val="24"/>
                <w:lang w:val="zh-CN"/>
              </w:rPr>
              <w:t>，邮箱：285927911@qq.com。</w:t>
            </w:r>
          </w:p>
        </w:tc>
      </w:tr>
      <w:tr w:rsidR="00A91A80">
        <w:trPr>
          <w:trHeight w:val="510"/>
          <w:jc w:val="center"/>
        </w:trPr>
        <w:tc>
          <w:tcPr>
            <w:tcW w:w="806" w:type="dxa"/>
            <w:vAlign w:val="center"/>
          </w:tcPr>
          <w:p w:rsidR="00A91A80" w:rsidRDefault="00536B46">
            <w:pPr>
              <w:autoSpaceDE w:val="0"/>
              <w:autoSpaceDN w:val="0"/>
              <w:adjustRightInd w:val="0"/>
              <w:spacing w:line="276" w:lineRule="auto"/>
              <w:jc w:val="center"/>
              <w:rPr>
                <w:rFonts w:ascii="宋体" w:hAnsi="宋体"/>
                <w:sz w:val="24"/>
                <w:szCs w:val="24"/>
              </w:rPr>
            </w:pPr>
            <w:r>
              <w:rPr>
                <w:rFonts w:ascii="宋体" w:hAnsi="宋体" w:hint="eastAsia"/>
                <w:sz w:val="24"/>
                <w:szCs w:val="24"/>
              </w:rPr>
              <w:t>25</w:t>
            </w:r>
          </w:p>
        </w:tc>
        <w:tc>
          <w:tcPr>
            <w:tcW w:w="2268" w:type="dxa"/>
            <w:vAlign w:val="center"/>
          </w:tcPr>
          <w:p w:rsidR="00A91A80" w:rsidRDefault="00536B46">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A91A80" w:rsidRDefault="00B2043B">
            <w:pPr>
              <w:autoSpaceDE w:val="0"/>
              <w:autoSpaceDN w:val="0"/>
              <w:adjustRightInd w:val="0"/>
              <w:spacing w:line="360" w:lineRule="auto"/>
              <w:contextualSpacing/>
              <w:rPr>
                <w:rFonts w:hAnsi="宋体" w:cs="宋体"/>
                <w:sz w:val="24"/>
                <w:lang w:val="zh-CN"/>
              </w:rPr>
            </w:pPr>
            <w:r>
              <w:rPr>
                <w:rFonts w:hAnsi="宋体" w:cs="宋体"/>
                <w:sz w:val="24"/>
                <w:lang w:val="zh-CN"/>
              </w:rPr>
              <w:fldChar w:fldCharType="begin"/>
            </w:r>
            <w:r w:rsidR="00536B46">
              <w:rPr>
                <w:rFonts w:hAnsi="宋体" w:cs="宋体" w:hint="eastAsia"/>
                <w:sz w:val="24"/>
                <w:lang w:val="zh-CN"/>
              </w:rPr>
              <w:instrText>eq \o\ac(</w:instrText>
            </w:r>
            <w:r w:rsidR="00536B46">
              <w:rPr>
                <w:rFonts w:hAnsi="宋体" w:cs="宋体" w:hint="eastAsia"/>
                <w:sz w:val="24"/>
                <w:lang w:val="zh-CN"/>
              </w:rPr>
              <w:instrText>□</w:instrText>
            </w:r>
            <w:r w:rsidR="00536B46">
              <w:rPr>
                <w:rFonts w:hAnsi="宋体" w:cs="宋体" w:hint="eastAsia"/>
                <w:sz w:val="24"/>
                <w:lang w:val="zh-CN"/>
              </w:rPr>
              <w:instrText>,</w:instrText>
            </w:r>
            <w:r w:rsidR="00536B46">
              <w:rPr>
                <w:rFonts w:hAnsi="宋体" w:cs="宋体" w:hint="eastAsia"/>
                <w:sz w:val="24"/>
                <w:lang w:val="zh-CN"/>
              </w:rPr>
              <w:instrText>√</w:instrText>
            </w:r>
            <w:r w:rsidR="00536B46">
              <w:rPr>
                <w:rFonts w:hAnsi="宋体" w:cs="宋体" w:hint="eastAsia"/>
                <w:sz w:val="24"/>
                <w:lang w:val="zh-CN"/>
              </w:rPr>
              <w:instrText>)</w:instrText>
            </w:r>
            <w:r>
              <w:rPr>
                <w:rFonts w:hAnsi="宋体" w:cs="宋体"/>
                <w:sz w:val="24"/>
                <w:lang w:val="zh-CN"/>
              </w:rPr>
              <w:fldChar w:fldCharType="end"/>
            </w:r>
            <w:r w:rsidR="00536B46">
              <w:rPr>
                <w:rFonts w:hAnsi="宋体" w:cs="宋体" w:hint="eastAsia"/>
                <w:sz w:val="24"/>
                <w:lang w:val="zh-CN"/>
              </w:rPr>
              <w:t>是。投标人投标时须提供加密电子投标文件、备份文件（使用电子介质存储）、纸质投标文件。投标人资质、业绩、荣誉及相关人员证明材料等资料原件开标现场不再提供，招标文件要求提供的原件除外。</w:t>
            </w:r>
          </w:p>
          <w:p w:rsidR="00A91A80" w:rsidRDefault="00536B46">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A91A80" w:rsidRDefault="00A91A80">
      <w:pPr>
        <w:widowControl/>
        <w:jc w:val="center"/>
        <w:rPr>
          <w:rFonts w:ascii="宋体" w:hAnsi="宋体" w:cs="宋体"/>
          <w:b/>
          <w:kern w:val="0"/>
          <w:sz w:val="36"/>
          <w:szCs w:val="36"/>
        </w:rPr>
      </w:pPr>
    </w:p>
    <w:p w:rsidR="00A91A80" w:rsidRDefault="00536B46">
      <w:pPr>
        <w:widowControl/>
        <w:jc w:val="center"/>
        <w:rPr>
          <w:rFonts w:ascii="宋体" w:hAnsi="宋体" w:cs="宋体"/>
          <w:b/>
          <w:kern w:val="0"/>
          <w:sz w:val="36"/>
          <w:szCs w:val="36"/>
        </w:rPr>
      </w:pPr>
      <w:r>
        <w:rPr>
          <w:rFonts w:ascii="宋体" w:hAnsi="宋体" w:cs="宋体"/>
          <w:b/>
          <w:kern w:val="0"/>
          <w:sz w:val="36"/>
          <w:szCs w:val="36"/>
        </w:rPr>
        <w:br w:type="page"/>
      </w:r>
      <w:r>
        <w:rPr>
          <w:rFonts w:ascii="宋体" w:hAnsi="宋体" w:cs="宋体" w:hint="eastAsia"/>
          <w:b/>
          <w:kern w:val="0"/>
          <w:sz w:val="36"/>
          <w:szCs w:val="36"/>
        </w:rPr>
        <w:lastRenderedPageBreak/>
        <w:t>第四章 投标人须知</w:t>
      </w:r>
    </w:p>
    <w:p w:rsidR="00A91A80" w:rsidRDefault="00536B46">
      <w:pPr>
        <w:tabs>
          <w:tab w:val="left" w:pos="1260"/>
        </w:tabs>
        <w:autoSpaceDE w:val="0"/>
        <w:autoSpaceDN w:val="0"/>
        <w:adjustRightInd w:val="0"/>
        <w:spacing w:line="360" w:lineRule="auto"/>
        <w:contextualSpacing/>
        <w:jc w:val="center"/>
        <w:rPr>
          <w:rFonts w:ascii="宋体" w:cs="宋体"/>
          <w:b/>
          <w:kern w:val="0"/>
          <w:sz w:val="24"/>
          <w:szCs w:val="24"/>
        </w:rPr>
      </w:pPr>
      <w:r>
        <w:rPr>
          <w:rFonts w:ascii="宋体" w:hAnsi="宋体" w:cs="宋体" w:hint="eastAsia"/>
          <w:b/>
          <w:kern w:val="0"/>
          <w:sz w:val="24"/>
          <w:szCs w:val="24"/>
        </w:rPr>
        <w:t>一、概念释义</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适用范围</w:t>
      </w:r>
    </w:p>
    <w:p w:rsidR="00A91A80" w:rsidRDefault="00536B46">
      <w:pPr>
        <w:pStyle w:val="ListParagraph1"/>
        <w:numPr>
          <w:ilvl w:val="0"/>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本招标文件仅适用于本次“投标邀请”中所述采购项目。</w:t>
      </w:r>
    </w:p>
    <w:p w:rsidR="00A91A80" w:rsidRDefault="00536B46">
      <w:pPr>
        <w:pStyle w:val="ListParagraph1"/>
        <w:numPr>
          <w:ilvl w:val="1"/>
          <w:numId w:val="6"/>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本招标文件解释权属于“投标邀请”所述的采购人。</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定义</w:t>
      </w:r>
    </w:p>
    <w:p w:rsidR="00A91A80" w:rsidRDefault="00536B46">
      <w:pPr>
        <w:pStyle w:val="ListParagraph1"/>
        <w:numPr>
          <w:ilvl w:val="0"/>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“采购项目”：“投标人须知前附表”中所述的采购项目。</w:t>
      </w:r>
    </w:p>
    <w:p w:rsidR="00A91A80" w:rsidRDefault="00536B46">
      <w:pPr>
        <w:pStyle w:val="ListParagraph1"/>
        <w:numPr>
          <w:ilvl w:val="1"/>
          <w:numId w:val="6"/>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“招标人”：“投标人须知前附表”中所述的组织本次招标的代理机构和采</w:t>
      </w:r>
    </w:p>
    <w:p w:rsidR="00A91A80" w:rsidRDefault="00536B46">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购人。</w:t>
      </w:r>
    </w:p>
    <w:p w:rsidR="00A91A80" w:rsidRDefault="00536B46">
      <w:pPr>
        <w:pStyle w:val="ListParagraph1"/>
        <w:numPr>
          <w:ilvl w:val="1"/>
          <w:numId w:val="6"/>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“采购人或委托人”：是指依法进行政府采购的国家机关、事业单位、团体</w:t>
      </w:r>
    </w:p>
    <w:p w:rsidR="00A91A80" w:rsidRDefault="00536B46">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组织。采购人名称、地址、电话、联系人见“投标人须知前附表”。</w:t>
      </w:r>
    </w:p>
    <w:p w:rsidR="00A91A80" w:rsidRDefault="00536B46">
      <w:pPr>
        <w:pStyle w:val="ListParagraph1"/>
        <w:numPr>
          <w:ilvl w:val="1"/>
          <w:numId w:val="6"/>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“代理机构”：接受采购人委托，代理采购项目的采购代理机构。代理机构</w:t>
      </w:r>
    </w:p>
    <w:p w:rsidR="00A91A80" w:rsidRDefault="00536B46">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名称、地址、电话、联系人见“投标人须知前附表”。</w:t>
      </w:r>
    </w:p>
    <w:p w:rsidR="00A91A80" w:rsidRDefault="00536B4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A91A80" w:rsidRDefault="00536B46">
      <w:pPr>
        <w:pStyle w:val="ListParagraph1"/>
        <w:numPr>
          <w:ilvl w:val="1"/>
          <w:numId w:val="6"/>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 xml:space="preserve"> “潜在投标人或供应商”指符合《中华人民共和国政府采购法》及相关法</w:t>
      </w:r>
    </w:p>
    <w:p w:rsidR="00A91A80" w:rsidRDefault="00536B46">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律法规和本招标文件的各项规定，且按照本项目招标公告及招标文件规定的方式获取招标文件的法人、其他组织或者自然人。</w:t>
      </w:r>
    </w:p>
    <w:p w:rsidR="00A91A80" w:rsidRDefault="00536B46">
      <w:pPr>
        <w:pStyle w:val="ListParagraph1"/>
        <w:numPr>
          <w:ilvl w:val="1"/>
          <w:numId w:val="6"/>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“投标人或供应商”：是指符合《中华人民共和国政府采购法》及相关法律</w:t>
      </w:r>
    </w:p>
    <w:p w:rsidR="00A91A80" w:rsidRDefault="00536B46">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法规和本招标文件的各项规定，响应招标、参加投标竞争，从招标人处按规定获取招标文件，并按照招标文件要求向招标人提交投标文件的法人、其他组织或者自然人。</w:t>
      </w:r>
    </w:p>
    <w:p w:rsidR="00A91A80" w:rsidRDefault="00536B46">
      <w:pPr>
        <w:pStyle w:val="ListParagraph1"/>
        <w:numPr>
          <w:ilvl w:val="1"/>
          <w:numId w:val="6"/>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招标文件中凡标有“★”的条款均系实质性要求条款。</w:t>
      </w:r>
    </w:p>
    <w:p w:rsidR="00A91A80" w:rsidRDefault="00536B46">
      <w:pPr>
        <w:pStyle w:val="ListParagraph1"/>
        <w:numPr>
          <w:ilvl w:val="1"/>
          <w:numId w:val="6"/>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 xml:space="preserve"> “政府投资项目”：是指政府作为投资主体的投资项目，主要指公共事业、</w:t>
      </w:r>
    </w:p>
    <w:p w:rsidR="00A91A80" w:rsidRDefault="00536B46">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基础设施等方面的公益性项目。</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合格的投标人或供应商</w:t>
      </w:r>
    </w:p>
    <w:p w:rsidR="00A91A80" w:rsidRDefault="00536B46">
      <w:pPr>
        <w:pStyle w:val="ListParagraph1"/>
        <w:numPr>
          <w:ilvl w:val="0"/>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在中华人民共和国境内注册，具有本项目生产、制造、供应或服务实施能力，符</w:t>
      </w:r>
    </w:p>
    <w:p w:rsidR="00A91A80" w:rsidRDefault="00536B46">
      <w:pPr>
        <w:pStyle w:val="ListParagraph1"/>
        <w:autoSpaceDE w:val="0"/>
        <w:autoSpaceDN w:val="0"/>
        <w:spacing w:line="360" w:lineRule="auto"/>
        <w:ind w:left="544" w:firstLineChars="0" w:firstLine="0"/>
        <w:contextualSpacing/>
        <w:rPr>
          <w:rFonts w:ascii="宋体" w:cs="宋体"/>
          <w:kern w:val="0"/>
          <w:sz w:val="24"/>
          <w:szCs w:val="24"/>
        </w:rPr>
      </w:pPr>
      <w:r>
        <w:rPr>
          <w:rFonts w:ascii="宋体" w:hAnsi="宋体" w:cs="宋体" w:hint="eastAsia"/>
          <w:kern w:val="0"/>
          <w:sz w:val="24"/>
          <w:szCs w:val="24"/>
        </w:rPr>
        <w:t>合、承认并承诺履行本招标文件各项规定的法人、其他组织或者自然人。</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lastRenderedPageBreak/>
        <w:t>符合本项目“投标邀请”和“投标人须知前附表”中规定的合格投标人所必须具备的条件。</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政府采购活动中查询及使用投标人信用记录的具体要求为：未被列入“信用中国”网站(www.creditchina.gov.cn)失信被执行人、重大税收违法案件当事人名单、政府采购严重违法失信名单的投标人；“中国政府采购网”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本项目投标截止时间前三年内供应商信用记录情况)【截图加盖投标人公章】</w:t>
      </w:r>
    </w:p>
    <w:p w:rsidR="00A91A80" w:rsidRDefault="00536B46">
      <w:pPr>
        <w:spacing w:line="360" w:lineRule="auto"/>
        <w:ind w:firstLineChars="200" w:firstLine="480"/>
        <w:rPr>
          <w:rFonts w:asci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）查询渠道：“信用中国”网站（</w:t>
      </w:r>
      <w:r>
        <w:rPr>
          <w:rFonts w:ascii="宋体" w:hAnsi="宋体"/>
          <w:bCs/>
          <w:sz w:val="24"/>
          <w:szCs w:val="24"/>
        </w:rPr>
        <w:t>www.creditchina.gov.cn</w:t>
      </w:r>
      <w:r>
        <w:rPr>
          <w:rFonts w:ascii="宋体" w:hAnsi="宋体" w:hint="eastAsia"/>
          <w:bCs/>
          <w:sz w:val="24"/>
          <w:szCs w:val="24"/>
        </w:rPr>
        <w:t>）和“中国政府采购网”（</w:t>
      </w:r>
      <w:r>
        <w:rPr>
          <w:rFonts w:ascii="宋体" w:hAnsi="宋体"/>
          <w:bCs/>
          <w:sz w:val="24"/>
          <w:szCs w:val="24"/>
        </w:rPr>
        <w:t>www.ccgp.gov.cn</w:t>
      </w:r>
      <w:r>
        <w:rPr>
          <w:rFonts w:ascii="宋体" w:hAnsi="宋体" w:hint="eastAsia"/>
          <w:bCs/>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A91A80" w:rsidRDefault="00536B46">
      <w:pPr>
        <w:spacing w:line="360" w:lineRule="auto"/>
        <w:ind w:firstLineChars="150" w:firstLine="360"/>
        <w:rPr>
          <w:rFonts w:ascii="宋体" w:hAnsi="宋体"/>
          <w:bCs/>
          <w:sz w:val="24"/>
          <w:szCs w:val="24"/>
        </w:rPr>
      </w:pPr>
      <w:r>
        <w:rPr>
          <w:rFonts w:ascii="宋体" w:hAnsi="宋体" w:hint="eastAsia"/>
          <w:bCs/>
          <w:sz w:val="24"/>
          <w:szCs w:val="24"/>
        </w:rPr>
        <w:t>（2）截止时间：同投标截止时间；</w:t>
      </w:r>
    </w:p>
    <w:p w:rsidR="00A91A80" w:rsidRDefault="00536B46">
      <w:pPr>
        <w:spacing w:line="360" w:lineRule="auto"/>
        <w:ind w:firstLineChars="150" w:firstLine="360"/>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91A80" w:rsidRDefault="00536B46">
      <w:pPr>
        <w:autoSpaceDE w:val="0"/>
        <w:autoSpaceDN w:val="0"/>
        <w:spacing w:line="360" w:lineRule="auto"/>
        <w:ind w:firstLineChars="150" w:firstLine="360"/>
        <w:contextualSpacing/>
        <w:rPr>
          <w:rFonts w:ascii="宋体" w:hAnsi="宋体" w:cs="宋体"/>
          <w:kern w:val="0"/>
          <w:sz w:val="24"/>
          <w:szCs w:val="24"/>
        </w:rPr>
      </w:pPr>
      <w:r>
        <w:rPr>
          <w:rFonts w:ascii="宋体" w:hAnsi="宋体" w:hint="eastAsia"/>
          <w:bCs/>
          <w:sz w:val="24"/>
          <w:szCs w:val="24"/>
        </w:rPr>
        <w:t>（4）</w:t>
      </w:r>
      <w:r>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A91A80" w:rsidRDefault="00536B46">
      <w:pPr>
        <w:pStyle w:val="ListParagraph1"/>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单位负责人为同一人或者存在直接控股、管理关系的不同供应商，不得参加同一合同项下的政府采购活动。</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法律、行政法规规定的其他条件。</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合格的货物或服务</w:t>
      </w:r>
    </w:p>
    <w:p w:rsidR="00A91A80" w:rsidRDefault="00536B46">
      <w:pPr>
        <w:pStyle w:val="ListParagraph1"/>
        <w:numPr>
          <w:ilvl w:val="0"/>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w:t>
      </w:r>
      <w:r>
        <w:rPr>
          <w:rFonts w:ascii="宋体" w:hAnsi="宋体" w:cs="宋体" w:hint="eastAsia"/>
          <w:kern w:val="0"/>
          <w:sz w:val="24"/>
          <w:szCs w:val="24"/>
        </w:rPr>
        <w:lastRenderedPageBreak/>
        <w:t>和企业标准的，按照通常标准或者符合采购目的的特定标准确定。</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投标人所提供的服务应当没有侵犯任何第三方的知识产权、技术秘密等合法权利，并符合国家法律法规、地方政策和行业规范。</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投标费用</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信息发布</w:t>
      </w:r>
    </w:p>
    <w:p w:rsidR="00A91A80" w:rsidRDefault="00536B46">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采购代理机构代理费用收取标准和方式</w:t>
      </w:r>
    </w:p>
    <w:p w:rsidR="00A91A80" w:rsidRDefault="00536B46">
      <w:pPr>
        <w:pStyle w:val="ListParagraph1"/>
        <w:autoSpaceDE w:val="0"/>
        <w:autoSpaceDN w:val="0"/>
        <w:spacing w:line="360" w:lineRule="auto"/>
        <w:ind w:firstLine="480"/>
        <w:contextualSpacing/>
        <w:rPr>
          <w:rFonts w:ascii="宋体" w:cs="宋体"/>
          <w:kern w:val="0"/>
          <w:sz w:val="24"/>
          <w:szCs w:val="24"/>
        </w:rPr>
      </w:pPr>
      <w:r>
        <w:rPr>
          <w:rFonts w:ascii="宋体" w:cs="宋体" w:hint="eastAsia"/>
          <w:kern w:val="0"/>
          <w:sz w:val="24"/>
          <w:szCs w:val="24"/>
        </w:rPr>
        <w:t>每家入围单位人民币</w:t>
      </w:r>
      <w:r>
        <w:rPr>
          <w:rFonts w:ascii="宋体" w:cs="宋体" w:hint="eastAsia"/>
          <w:kern w:val="0"/>
          <w:sz w:val="24"/>
          <w:szCs w:val="24"/>
          <w:u w:val="single"/>
        </w:rPr>
        <w:t xml:space="preserve"> 4000 </w:t>
      </w:r>
      <w:r>
        <w:rPr>
          <w:rFonts w:ascii="宋体" w:cs="宋体" w:hint="eastAsia"/>
          <w:kern w:val="0"/>
          <w:sz w:val="24"/>
          <w:szCs w:val="24"/>
        </w:rPr>
        <w:t>元。</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其他</w:t>
      </w:r>
    </w:p>
    <w:p w:rsidR="00A91A80" w:rsidRDefault="00536B46">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A91A80" w:rsidRDefault="00536B46">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二、招标文件说明</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招标文件构成</w:t>
      </w:r>
    </w:p>
    <w:p w:rsidR="00A91A80" w:rsidRDefault="00536B46">
      <w:pPr>
        <w:pStyle w:val="ListParagraph1"/>
        <w:numPr>
          <w:ilvl w:val="0"/>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招标文件由以下部分组成：</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）投标邀请（招标公告）</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）项目需求</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）投标人须知前附表</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）投标人须知</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5</w:t>
      </w:r>
      <w:r>
        <w:rPr>
          <w:rFonts w:ascii="宋体" w:hAnsi="宋体" w:cs="宋体" w:hint="eastAsia"/>
          <w:kern w:val="0"/>
          <w:sz w:val="24"/>
          <w:szCs w:val="24"/>
        </w:rPr>
        <w:t>）政府采购政策功能</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）资格审查与评标</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）合同条款及格式</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）投标文件有关格式</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）本项目招标文件的澄清、答复、修改、补充内容、相关文件规定、办法等</w:t>
      </w:r>
    </w:p>
    <w:p w:rsidR="00A91A80" w:rsidRDefault="00536B46">
      <w:pPr>
        <w:spacing w:line="360" w:lineRule="auto"/>
        <w:ind w:firstLineChars="200" w:firstLine="480"/>
        <w:rPr>
          <w:rFonts w:ascii="宋体" w:cs="宋体"/>
          <w:kern w:val="0"/>
          <w:sz w:val="24"/>
          <w:szCs w:val="24"/>
        </w:rPr>
      </w:pPr>
      <w:r>
        <w:rPr>
          <w:rFonts w:ascii="宋体" w:hAnsi="宋体" w:cs="宋体" w:hint="eastAsia"/>
          <w:kern w:val="0"/>
          <w:sz w:val="24"/>
          <w:szCs w:val="24"/>
        </w:rPr>
        <w:t>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现场考察、开标前答疑会</w:t>
      </w:r>
    </w:p>
    <w:p w:rsidR="00A91A80" w:rsidRDefault="00536B46">
      <w:pPr>
        <w:autoSpaceDE w:val="0"/>
        <w:autoSpaceDN w:val="0"/>
        <w:spacing w:line="360" w:lineRule="auto"/>
        <w:ind w:left="420"/>
        <w:contextualSpacing/>
        <w:rPr>
          <w:rFonts w:ascii="宋体" w:cs="宋体"/>
          <w:kern w:val="0"/>
          <w:sz w:val="24"/>
          <w:szCs w:val="24"/>
        </w:rPr>
      </w:pPr>
      <w:r>
        <w:rPr>
          <w:rFonts w:ascii="宋体" w:cs="宋体" w:hint="eastAsia"/>
          <w:kern w:val="0"/>
          <w:sz w:val="24"/>
          <w:szCs w:val="24"/>
        </w:rPr>
        <w:t>本次招标不组织现场考察，不召开标前答疑会。</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招标文件的澄清或修改</w:t>
      </w:r>
    </w:p>
    <w:p w:rsidR="00A91A80" w:rsidRDefault="00536B46">
      <w:pPr>
        <w:pStyle w:val="ListParagraph1"/>
        <w:numPr>
          <w:ilvl w:val="0"/>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在投标截止期前，无论出于何种原因，招标人可主动地或在解答潜在投标人提出的澄清问题时对招标文件进行修改。</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如果澄清或者修改发出的时间距规定的投标截止时间不足</w:t>
      </w:r>
      <w:r>
        <w:rPr>
          <w:rFonts w:ascii="宋体" w:hAnsi="宋体" w:cs="宋体"/>
          <w:kern w:val="0"/>
          <w:sz w:val="24"/>
          <w:szCs w:val="24"/>
        </w:rPr>
        <w:t>15</w:t>
      </w:r>
      <w:r>
        <w:rPr>
          <w:rFonts w:ascii="宋体" w:hAnsi="宋体" w:cs="宋体" w:hint="eastAsia"/>
          <w:kern w:val="0"/>
          <w:sz w:val="24"/>
          <w:szCs w:val="24"/>
        </w:rPr>
        <w:t>日，招标人将顺延提交投标文件的截止时间。</w:t>
      </w:r>
    </w:p>
    <w:p w:rsidR="00A91A80" w:rsidRDefault="00536B46">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三、投标文件的编制</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投标的语言及计量单位</w:t>
      </w:r>
    </w:p>
    <w:p w:rsidR="00A91A80" w:rsidRDefault="00536B46">
      <w:pPr>
        <w:pStyle w:val="ListParagraph1"/>
        <w:numPr>
          <w:ilvl w:val="0"/>
          <w:numId w:val="10"/>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lastRenderedPageBreak/>
        <w:t>投标人提交的投标文件以及投标人与招标人就有关投标事宜的所有来往书面文件均应使用中文。除签名、盖章、专用名称等特殊情形外，以中文以外的文字表述的投标文件视同未提供。</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中标入库后对受委托项目的投标报价</w:t>
      </w:r>
    </w:p>
    <w:p w:rsidR="00A91A80" w:rsidRDefault="00536B46">
      <w:pPr>
        <w:pStyle w:val="ListParagraph1"/>
        <w:numPr>
          <w:ilvl w:val="0"/>
          <w:numId w:val="10"/>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本次招标项目的投标及中标入库后对受委托项目均以人民币为计算单位。</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采购人不得向投标人索要或者接受其给予的赠品、回扣或者与采购无关的其他商品、服务。</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入库投标人应对受委托项目要求的全部内容进行报价，少报漏报将导致其投标为非实质性响应予以拒绝。</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投标人应当按照国家相关规定及参照</w:t>
      </w:r>
      <w:r>
        <w:rPr>
          <w:rFonts w:ascii="宋体" w:hAnsi="宋体" w:hint="eastAsia"/>
          <w:bCs/>
          <w:sz w:val="24"/>
          <w:szCs w:val="24"/>
        </w:rPr>
        <w:t>本招标文件相关要求</w:t>
      </w:r>
      <w:r>
        <w:rPr>
          <w:rFonts w:ascii="宋体" w:hAnsi="宋体" w:cs="宋体" w:hint="eastAsia"/>
          <w:sz w:val="24"/>
          <w:szCs w:val="24"/>
        </w:rPr>
        <w:t>，</w:t>
      </w:r>
      <w:r>
        <w:rPr>
          <w:rFonts w:ascii="宋体" w:hAnsi="宋体" w:cs="宋体" w:hint="eastAsia"/>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委托项目若涉及到运输、施工、安装、集成、调试、验收、备品和工具等费用均包含在投标报价中。</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报价不得高于受委托项目最高限价，且不低于成本价。本次招标入库后的委托项目实行“最高限价（项目控制金额上限或费率上限）”</w:t>
      </w:r>
      <w:r>
        <w:rPr>
          <w:rFonts w:ascii="宋体" w:cs="宋体"/>
          <w:kern w:val="0"/>
          <w:sz w:val="24"/>
          <w:szCs w:val="24"/>
        </w:rPr>
        <w:t>,</w:t>
      </w:r>
      <w:r>
        <w:rPr>
          <w:rFonts w:ascii="宋体" w:hAnsi="宋体" w:cs="宋体" w:hint="eastAsia"/>
          <w:kern w:val="0"/>
          <w:sz w:val="24"/>
          <w:szCs w:val="24"/>
        </w:rPr>
        <w:t>投标人的投标报价高于最高限价（项目控制金额上限或费率上限）的，该投标人的投标报价将被视为非实质性响应予以拒绝。</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投标有效期</w:t>
      </w:r>
    </w:p>
    <w:p w:rsidR="00A91A80" w:rsidRDefault="00536B46">
      <w:pPr>
        <w:pStyle w:val="ListParagraph1"/>
        <w:numPr>
          <w:ilvl w:val="0"/>
          <w:numId w:val="10"/>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投标有效期从提交投标文件的截止之日起算。本项目投标有效期详见投标人</w:t>
      </w:r>
      <w:r>
        <w:rPr>
          <w:rFonts w:ascii="宋体" w:hAnsi="宋体" w:cs="宋体" w:hint="eastAsia"/>
          <w:kern w:val="0"/>
          <w:sz w:val="24"/>
          <w:szCs w:val="24"/>
        </w:rPr>
        <w:lastRenderedPageBreak/>
        <w:t>须知前附表。投标文件中承诺的投标有效期应当不少于“投标人须知前附表”载明的投标有效期。投标有效期比招标文件规定短的属于非实质性响应，将被认定为无效投标。</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在这种情况下，同意延期的投标人在原投标有效期内应享之权利及应负之责任也相应延续。</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中标人的投标文件作为项目合同的附件，其有效期至中标人全部合同义务履行完毕为止。</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投标文件构成</w:t>
      </w:r>
    </w:p>
    <w:p w:rsidR="00A91A80" w:rsidRDefault="00536B46">
      <w:pPr>
        <w:pStyle w:val="ListParagraph1"/>
        <w:numPr>
          <w:ilvl w:val="0"/>
          <w:numId w:val="10"/>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投标文件的构成应符合法律法规及招标文件的要求。</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投标人应当按照招标文件的要求编制投标文件。投标文件应当对招标文件提出的要求和条件作出明确响应。</w:t>
      </w:r>
      <w:r>
        <w:rPr>
          <w:rFonts w:ascii="宋体" w:hAnsi="宋体" w:cs="宋体" w:hint="eastAsia"/>
          <w:sz w:val="24"/>
          <w:szCs w:val="24"/>
        </w:rPr>
        <w:t>投标人应当对对所投分包招标文件中“服务需求”所列的所有服务内容进行投标，如仅响应分包中的部分内容，其投标将被认定为</w:t>
      </w:r>
      <w:r>
        <w:rPr>
          <w:rFonts w:ascii="宋体" w:hAnsi="宋体" w:cs="宋体" w:hint="eastAsia"/>
          <w:b/>
          <w:sz w:val="24"/>
          <w:szCs w:val="24"/>
        </w:rPr>
        <w:t>投标无效</w:t>
      </w:r>
      <w:r>
        <w:rPr>
          <w:rFonts w:ascii="宋体" w:hAnsi="宋体" w:cs="宋体" w:hint="eastAsia"/>
          <w:sz w:val="24"/>
          <w:szCs w:val="24"/>
        </w:rPr>
        <w:t>。</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投标文件由资格证明材料、符合性证明材料、其它材料等组成。</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投标人登录许昌公共资源交易系统下载“许昌投标文件制作系统</w:t>
      </w:r>
      <w:r>
        <w:rPr>
          <w:rFonts w:ascii="宋体" w:hAnsi="宋体" w:cs="宋体"/>
          <w:kern w:val="0"/>
          <w:sz w:val="24"/>
          <w:szCs w:val="24"/>
        </w:rPr>
        <w:t>SEARUN V1.</w:t>
      </w:r>
      <w:r>
        <w:rPr>
          <w:rFonts w:ascii="宋体" w:hAnsi="宋体" w:cs="宋体" w:hint="eastAsia"/>
          <w:kern w:val="0"/>
          <w:sz w:val="24"/>
          <w:szCs w:val="24"/>
        </w:rPr>
        <w:t>1”，按招标文件要求根据所投标段制作电子投标文件。一个标段对应生成一个文件夹（</w:t>
      </w:r>
      <w:r>
        <w:rPr>
          <w:rFonts w:ascii="宋体" w:hAnsi="宋体" w:cs="宋体"/>
          <w:kern w:val="0"/>
          <w:sz w:val="24"/>
          <w:szCs w:val="24"/>
        </w:rPr>
        <w:t>xxxx</w:t>
      </w:r>
      <w:r>
        <w:rPr>
          <w:rFonts w:ascii="宋体" w:hAnsi="宋体" w:cs="宋体" w:hint="eastAsia"/>
          <w:kern w:val="0"/>
          <w:sz w:val="24"/>
          <w:szCs w:val="24"/>
        </w:rPr>
        <w:t>项目</w:t>
      </w:r>
      <w:r>
        <w:rPr>
          <w:rFonts w:ascii="宋体" w:hAnsi="宋体" w:cs="宋体"/>
          <w:kern w:val="0"/>
          <w:sz w:val="24"/>
          <w:szCs w:val="24"/>
        </w:rPr>
        <w:t>xx</w:t>
      </w:r>
      <w:r>
        <w:rPr>
          <w:rFonts w:ascii="宋体" w:hAnsi="宋体" w:cs="宋体" w:hint="eastAsia"/>
          <w:kern w:val="0"/>
          <w:sz w:val="24"/>
          <w:szCs w:val="24"/>
        </w:rPr>
        <w:t>标段）</w:t>
      </w:r>
      <w:r>
        <w:rPr>
          <w:rFonts w:ascii="宋体" w:hAnsi="宋体" w:cs="宋体"/>
          <w:kern w:val="0"/>
          <w:sz w:val="24"/>
          <w:szCs w:val="24"/>
        </w:rPr>
        <w:t xml:space="preserve">, </w:t>
      </w:r>
      <w:r>
        <w:rPr>
          <w:rFonts w:ascii="宋体" w:hAnsi="宋体" w:cs="宋体" w:hint="eastAsia"/>
          <w:kern w:val="0"/>
          <w:sz w:val="24"/>
          <w:szCs w:val="24"/>
        </w:rPr>
        <w:t>其中包含</w:t>
      </w:r>
      <w:r>
        <w:rPr>
          <w:rFonts w:ascii="宋体" w:hAnsi="宋体" w:cs="宋体"/>
          <w:kern w:val="0"/>
          <w:sz w:val="24"/>
          <w:szCs w:val="24"/>
        </w:rPr>
        <w:t>2</w:t>
      </w:r>
      <w:r>
        <w:rPr>
          <w:rFonts w:ascii="宋体" w:hAnsi="宋体" w:cs="宋体" w:hint="eastAsia"/>
          <w:kern w:val="0"/>
          <w:sz w:val="24"/>
          <w:szCs w:val="24"/>
        </w:rPr>
        <w:t>个文件和</w:t>
      </w:r>
      <w:r>
        <w:rPr>
          <w:rFonts w:ascii="宋体" w:hAnsi="宋体" w:cs="宋体"/>
          <w:kern w:val="0"/>
          <w:sz w:val="24"/>
          <w:szCs w:val="24"/>
        </w:rPr>
        <w:t>1</w:t>
      </w:r>
      <w:r>
        <w:rPr>
          <w:rFonts w:ascii="宋体" w:hAnsi="宋体" w:cs="宋体" w:hint="eastAsia"/>
          <w:kern w:val="0"/>
          <w:sz w:val="24"/>
          <w:szCs w:val="24"/>
        </w:rPr>
        <w:t>个文件夹。后缀名为“</w:t>
      </w:r>
      <w:r>
        <w:rPr>
          <w:rFonts w:ascii="宋体" w:hAnsi="宋体" w:cs="宋体"/>
          <w:kern w:val="0"/>
          <w:sz w:val="24"/>
          <w:szCs w:val="24"/>
        </w:rPr>
        <w:t>.file</w:t>
      </w:r>
      <w:r>
        <w:rPr>
          <w:rFonts w:ascii="宋体" w:hAnsi="宋体" w:cs="宋体" w:hint="eastAsia"/>
          <w:kern w:val="0"/>
          <w:sz w:val="24"/>
          <w:szCs w:val="24"/>
        </w:rPr>
        <w:t>”的文件用于电子投标使用，后缀名为“</w:t>
      </w:r>
      <w:r>
        <w:rPr>
          <w:rFonts w:ascii="宋体" w:hAnsi="宋体" w:cs="宋体"/>
          <w:kern w:val="0"/>
          <w:sz w:val="24"/>
          <w:szCs w:val="24"/>
        </w:rPr>
        <w:t>.PDF</w:t>
      </w:r>
      <w:r>
        <w:rPr>
          <w:rFonts w:ascii="宋体" w:hAnsi="宋体" w:cs="宋体" w:hint="eastAsia"/>
          <w:kern w:val="0"/>
          <w:sz w:val="24"/>
          <w:szCs w:val="24"/>
        </w:rPr>
        <w:t>”的文件用于打印纸质投标文件，名称为“备份”的文件夹使用电子介质存储，供开标现场备用。</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电子投标文件制作技术咨询：</w:t>
      </w:r>
      <w:r>
        <w:rPr>
          <w:rFonts w:ascii="宋体" w:hAnsi="宋体" w:cs="宋体"/>
          <w:b/>
          <w:kern w:val="0"/>
          <w:sz w:val="24"/>
          <w:szCs w:val="24"/>
        </w:rPr>
        <w:t>0374-2961598</w:t>
      </w:r>
      <w:r>
        <w:rPr>
          <w:rFonts w:ascii="宋体" w:hAnsi="宋体" w:cs="宋体" w:hint="eastAsia"/>
          <w:kern w:val="0"/>
          <w:sz w:val="24"/>
          <w:szCs w:val="24"/>
        </w:rPr>
        <w:t>。</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投标文件格式</w:t>
      </w:r>
    </w:p>
    <w:p w:rsidR="00A91A80" w:rsidRDefault="00536B46">
      <w:pPr>
        <w:pStyle w:val="ListParagraph1"/>
        <w:numPr>
          <w:ilvl w:val="0"/>
          <w:numId w:val="10"/>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lastRenderedPageBreak/>
        <w:t>投标文件应参照招标文件第七部分（投标文件有关格式）的内容要求、编排顺序和格式要求，投标人应按照以上要求将投标文件编上唯一的连贯页码并以</w:t>
      </w:r>
      <w:r>
        <w:rPr>
          <w:rFonts w:ascii="宋体" w:hAnsi="宋体" w:cs="宋体"/>
          <w:kern w:val="0"/>
          <w:sz w:val="24"/>
          <w:szCs w:val="24"/>
        </w:rPr>
        <w:t>A4</w:t>
      </w:r>
      <w:r>
        <w:rPr>
          <w:rFonts w:ascii="宋体" w:hAnsi="宋体" w:cs="宋体" w:hint="eastAsia"/>
          <w:kern w:val="0"/>
          <w:sz w:val="24"/>
          <w:szCs w:val="24"/>
        </w:rPr>
        <w:t>幅面装订成册，并在投标文件封面上注明：正本</w:t>
      </w:r>
      <w:r>
        <w:rPr>
          <w:rFonts w:ascii="宋体" w:hAnsi="宋体" w:cs="宋体"/>
          <w:kern w:val="0"/>
          <w:sz w:val="24"/>
          <w:szCs w:val="24"/>
        </w:rPr>
        <w:t>/</w:t>
      </w:r>
      <w:r>
        <w:rPr>
          <w:rFonts w:ascii="宋体" w:hAnsi="宋体" w:cs="宋体" w:hint="eastAsia"/>
          <w:kern w:val="0"/>
          <w:sz w:val="24"/>
          <w:szCs w:val="24"/>
        </w:rPr>
        <w:t>副本、所投项目名称、项目编号、投标人名称、日期等字样。</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投标人应按招标文件提供的格式编写投标文件。招标文件未提供标准格式的投标人可自行拟定。</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投标文件的数量和签署盖章</w:t>
      </w:r>
    </w:p>
    <w:p w:rsidR="00A91A80" w:rsidRDefault="00536B46">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17.1 投标人应提交投标文件份数见“投标人须知前附表”。</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在招标文件中已明示需盖章及签名之处，电子投标文件应按招标文件要求加盖投标人电子印章和法人电子印章或授权代表电子印章。</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纸质投标文件是指投标人电子投标文件制作完成后生成的后缀名为“</w:t>
      </w:r>
      <w:r>
        <w:rPr>
          <w:rFonts w:ascii="宋体" w:hAnsi="宋体" w:cs="宋体"/>
          <w:kern w:val="0"/>
          <w:sz w:val="24"/>
          <w:szCs w:val="24"/>
        </w:rPr>
        <w:t>.PDF</w:t>
      </w:r>
      <w:r>
        <w:rPr>
          <w:rFonts w:ascii="宋体" w:hAnsi="宋体" w:cs="宋体" w:hint="eastAsia"/>
          <w:kern w:val="0"/>
          <w:sz w:val="24"/>
          <w:szCs w:val="24"/>
        </w:rPr>
        <w:t>”的文件打印的投标文件。纸质投标文件正本和副本封面上应清楚标明</w:t>
      </w:r>
      <w:r>
        <w:rPr>
          <w:rFonts w:ascii="宋体" w:cs="宋体" w:hint="eastAsia"/>
          <w:kern w:val="0"/>
          <w:sz w:val="24"/>
          <w:szCs w:val="24"/>
        </w:rPr>
        <w:t>“</w:t>
      </w:r>
      <w:r>
        <w:rPr>
          <w:rFonts w:ascii="宋体" w:hAnsi="宋体" w:cs="宋体" w:hint="eastAsia"/>
          <w:kern w:val="0"/>
          <w:sz w:val="24"/>
          <w:szCs w:val="24"/>
        </w:rPr>
        <w:t>正本</w:t>
      </w:r>
      <w:r>
        <w:rPr>
          <w:rFonts w:ascii="宋体" w:cs="宋体" w:hint="eastAsia"/>
          <w:kern w:val="0"/>
          <w:sz w:val="24"/>
          <w:szCs w:val="24"/>
        </w:rPr>
        <w:t>”</w:t>
      </w:r>
      <w:r>
        <w:rPr>
          <w:rFonts w:ascii="宋体" w:hAnsi="宋体" w:cs="宋体" w:hint="eastAsia"/>
          <w:kern w:val="0"/>
          <w:sz w:val="24"/>
          <w:szCs w:val="24"/>
        </w:rPr>
        <w:t>或</w:t>
      </w:r>
      <w:r>
        <w:rPr>
          <w:rFonts w:ascii="宋体" w:cs="宋体" w:hint="eastAsia"/>
          <w:kern w:val="0"/>
          <w:sz w:val="24"/>
          <w:szCs w:val="24"/>
        </w:rPr>
        <w:t>“</w:t>
      </w:r>
      <w:r>
        <w:rPr>
          <w:rFonts w:ascii="宋体" w:hAnsi="宋体" w:cs="宋体" w:hint="eastAsia"/>
          <w:kern w:val="0"/>
          <w:sz w:val="24"/>
          <w:szCs w:val="24"/>
        </w:rPr>
        <w:t>副本</w:t>
      </w:r>
      <w:r>
        <w:rPr>
          <w:rFonts w:ascii="宋体" w:cs="宋体" w:hint="eastAsia"/>
          <w:kern w:val="0"/>
          <w:sz w:val="24"/>
          <w:szCs w:val="24"/>
        </w:rPr>
        <w:t>”</w:t>
      </w:r>
      <w:r>
        <w:rPr>
          <w:rFonts w:ascii="宋体" w:hAnsi="宋体" w:cs="宋体" w:hint="eastAsia"/>
          <w:kern w:val="0"/>
          <w:sz w:val="24"/>
          <w:szCs w:val="24"/>
        </w:rPr>
        <w:t>字样；一旦正本和副本内容不一致时，以正本为准。纸质投标文件的正本及所有副本的封面均须由投标人加盖投标人公章。</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纸质投标文件副本可以是纸质投标文件的正本复印而成。</w:t>
      </w:r>
    </w:p>
    <w:p w:rsidR="00A91A80" w:rsidRDefault="00536B46">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四、投标文件的递交</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投标文件的密封</w:t>
      </w:r>
    </w:p>
    <w:p w:rsidR="00A91A80" w:rsidRDefault="00536B46">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18.1投标人应将纸质投标文件密封包装。使用电子介质存储的投标文件单独密封包装，并随纸质投标文件一并提交。</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投标文件如果未按规定密封，招标人将拒绝接收。</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投标截止时间</w:t>
      </w:r>
    </w:p>
    <w:p w:rsidR="00A91A80" w:rsidRDefault="00536B46">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19.1投标人必须在“投标邀请”和“投标人须知前附表”中规定的投标截止时间前，将所有投标文件送达招标文件指定的开标地点。</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招标人可以按本须知第</w:t>
      </w:r>
      <w:r>
        <w:rPr>
          <w:rFonts w:ascii="宋体" w:hAnsi="宋体" w:cs="宋体"/>
          <w:kern w:val="0"/>
          <w:sz w:val="24"/>
          <w:szCs w:val="24"/>
        </w:rPr>
        <w:t>10</w:t>
      </w:r>
      <w:r>
        <w:rPr>
          <w:rFonts w:ascii="宋体" w:hAnsi="宋体" w:cs="宋体" w:hint="eastAsia"/>
          <w:kern w:val="0"/>
          <w:sz w:val="24"/>
          <w:szCs w:val="24"/>
        </w:rPr>
        <w:t>条规定，通过修改招标文件自行决定酌情延长投标截止期。在此情况下，招标人和投标人受投标截止期制约的所有权利和义务均应延长</w:t>
      </w:r>
      <w:r>
        <w:rPr>
          <w:rFonts w:ascii="宋体" w:hAnsi="宋体" w:cs="宋体" w:hint="eastAsia"/>
          <w:kern w:val="0"/>
          <w:sz w:val="24"/>
          <w:szCs w:val="24"/>
        </w:rPr>
        <w:lastRenderedPageBreak/>
        <w:t>至新的截止日期和时间。投标人按招标人修改通知规定的时间递交投标文件。</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迟交的投标文件</w:t>
      </w:r>
    </w:p>
    <w:p w:rsidR="00A91A80" w:rsidRDefault="00536B46">
      <w:pPr>
        <w:autoSpaceDE w:val="0"/>
        <w:autoSpaceDN w:val="0"/>
        <w:spacing w:line="360" w:lineRule="auto"/>
        <w:ind w:left="964" w:hanging="544"/>
        <w:contextualSpacing/>
        <w:rPr>
          <w:rFonts w:ascii="宋体" w:cs="宋体"/>
          <w:kern w:val="0"/>
          <w:sz w:val="24"/>
          <w:szCs w:val="24"/>
        </w:rPr>
      </w:pPr>
      <w:r>
        <w:rPr>
          <w:rFonts w:ascii="宋体" w:hAnsi="宋体" w:cs="宋体" w:hint="eastAsia"/>
          <w:kern w:val="0"/>
          <w:sz w:val="24"/>
          <w:szCs w:val="24"/>
        </w:rPr>
        <w:t>投标截止时间之后送达或上传的投标文件，招标人将拒绝接收。</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投标文件的修改和撤回</w:t>
      </w:r>
    </w:p>
    <w:p w:rsidR="00A91A80" w:rsidRDefault="00536B46">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21.1投标人在投标截止时间前，对所递交的纸质投标文件进行补充、修改或者撤回的，须书面通知招标人。</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投标人补充、修改的内容并作为投标文件的组成部分。补充或修改应当按招标文件要求签署、盖章、密封、递交，并应注明“修改</w:t>
      </w:r>
      <w:r>
        <w:rPr>
          <w:rFonts w:ascii="宋体" w:cs="宋体" w:hint="eastAsia"/>
          <w:kern w:val="0"/>
          <w:sz w:val="24"/>
          <w:szCs w:val="24"/>
        </w:rPr>
        <w:t>”</w:t>
      </w:r>
      <w:r>
        <w:rPr>
          <w:rFonts w:ascii="宋体" w:hAnsi="宋体" w:cs="宋体" w:hint="eastAsia"/>
          <w:kern w:val="0"/>
          <w:sz w:val="24"/>
          <w:szCs w:val="24"/>
        </w:rPr>
        <w:t>或“补充</w:t>
      </w:r>
      <w:r>
        <w:rPr>
          <w:rFonts w:ascii="宋体" w:cs="宋体" w:hint="eastAsia"/>
          <w:kern w:val="0"/>
          <w:sz w:val="24"/>
          <w:szCs w:val="24"/>
        </w:rPr>
        <w:t>”</w:t>
      </w:r>
      <w:r>
        <w:rPr>
          <w:rFonts w:ascii="宋体" w:hAnsi="宋体" w:cs="宋体" w:hint="eastAsia"/>
          <w:kern w:val="0"/>
          <w:sz w:val="24"/>
          <w:szCs w:val="24"/>
        </w:rPr>
        <w:t>字样。</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投标人在递交纸质投标文件后，可以撤回其投标，但投标人必须在规定的投标截止时间前以书面形式告知招标人。</w:t>
      </w:r>
    </w:p>
    <w:p w:rsidR="00A91A80" w:rsidRDefault="00536B46">
      <w:pPr>
        <w:autoSpaceDE w:val="0"/>
        <w:autoSpaceDN w:val="0"/>
        <w:spacing w:line="360" w:lineRule="auto"/>
        <w:contextualSpacing/>
        <w:rPr>
          <w:rFonts w:ascii="宋体" w:cs="宋体"/>
          <w:kern w:val="0"/>
          <w:sz w:val="24"/>
          <w:szCs w:val="24"/>
        </w:rPr>
      </w:pPr>
      <w:r>
        <w:rPr>
          <w:rFonts w:ascii="宋体" w:cs="宋体" w:hint="eastAsia"/>
          <w:kern w:val="0"/>
          <w:sz w:val="24"/>
          <w:szCs w:val="24"/>
        </w:rPr>
        <w:t xml:space="preserve">22.4 </w:t>
      </w:r>
      <w:r>
        <w:rPr>
          <w:rFonts w:ascii="宋体" w:hAnsi="宋体" w:cs="宋体" w:hint="eastAsia"/>
          <w:bCs/>
          <w:kern w:val="0"/>
          <w:sz w:val="24"/>
          <w:szCs w:val="24"/>
        </w:rPr>
        <w:t>除投标人须知前附表另有规定外，投标人所提交的电子投标文件、纸质投标文件及电子介质存储的备份文件不予退还。</w:t>
      </w:r>
    </w:p>
    <w:p w:rsidR="00A91A80" w:rsidRDefault="00536B46">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五、开标和评标</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开标</w:t>
      </w:r>
    </w:p>
    <w:p w:rsidR="00A91A80" w:rsidRDefault="00536B46">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22.1 招标人将按招标文件规定的时间和地点组织公开开标。开标由代理机构主持，邀请投标人参加。评标委员会成员不得参加开标活动。</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招标人应当对开标、评标现场活动进行全程录音录像。录音录像应当清晰可辨，音像资料作为采购文件一并存档。</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）电子投标文件的解密</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全流程电子化交易项目电子投标文件采用双重加密。解密需分标段进行两次解密。</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lastRenderedPageBreak/>
        <w:t xml:space="preserve">a. </w:t>
      </w:r>
      <w:r>
        <w:rPr>
          <w:rFonts w:ascii="宋体" w:hAnsi="宋体" w:cs="宋体" w:hint="eastAsia"/>
          <w:kern w:val="0"/>
          <w:sz w:val="24"/>
          <w:szCs w:val="24"/>
        </w:rPr>
        <w:t>投标人解密：投标人使用本单位</w:t>
      </w:r>
      <w:r>
        <w:rPr>
          <w:rFonts w:ascii="宋体" w:hAnsi="宋体" w:cs="宋体"/>
          <w:kern w:val="0"/>
          <w:sz w:val="24"/>
          <w:szCs w:val="24"/>
        </w:rPr>
        <w:t>CA</w:t>
      </w:r>
      <w:r>
        <w:rPr>
          <w:rFonts w:ascii="宋体" w:hAnsi="宋体" w:cs="宋体" w:hint="eastAsia"/>
          <w:kern w:val="0"/>
          <w:sz w:val="24"/>
          <w:szCs w:val="24"/>
        </w:rPr>
        <w:t>数字证书远程或现场进行解密。需开标现场使用一体机进行解密的，请在代理机构引导下进行。</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b. </w:t>
      </w:r>
      <w:r>
        <w:rPr>
          <w:rFonts w:ascii="宋体" w:hAnsi="宋体" w:cs="宋体" w:hint="eastAsia"/>
          <w:kern w:val="0"/>
          <w:sz w:val="24"/>
          <w:szCs w:val="24"/>
        </w:rPr>
        <w:t>代理机构解密：代理机构按电子投标文件到达交易系统的先后顺序，使用本单位</w:t>
      </w:r>
      <w:r>
        <w:rPr>
          <w:rFonts w:ascii="宋体" w:hAnsi="宋体" w:cs="宋体"/>
          <w:kern w:val="0"/>
          <w:sz w:val="24"/>
          <w:szCs w:val="24"/>
        </w:rPr>
        <w:t>CA</w:t>
      </w:r>
      <w:r>
        <w:rPr>
          <w:rFonts w:ascii="宋体" w:hAnsi="宋体" w:cs="宋体" w:hint="eastAsia"/>
          <w:kern w:val="0"/>
          <w:sz w:val="24"/>
          <w:szCs w:val="24"/>
        </w:rPr>
        <w:t>数字证书进行再次解密。</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）电子投标文件解密异常情况处理</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a. </w:t>
      </w:r>
      <w:r>
        <w:rPr>
          <w:rFonts w:ascii="宋体" w:hAnsi="宋体" w:cs="宋体" w:hint="eastAsia"/>
          <w:kern w:val="0"/>
          <w:sz w:val="24"/>
          <w:szCs w:val="24"/>
        </w:rPr>
        <w:t>因电子交易系统异常无法解密电子投标文件的，使用纸质投标文件以人工方式进行。</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b. </w:t>
      </w:r>
      <w:r>
        <w:rPr>
          <w:rFonts w:ascii="宋体" w:hAnsi="宋体"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投标人不足</w:t>
      </w:r>
      <w:r>
        <w:rPr>
          <w:rFonts w:ascii="宋体" w:hAnsi="宋体" w:cs="宋体"/>
          <w:kern w:val="0"/>
          <w:sz w:val="24"/>
          <w:szCs w:val="24"/>
        </w:rPr>
        <w:t>3</w:t>
      </w:r>
      <w:r>
        <w:rPr>
          <w:rFonts w:ascii="宋体" w:hAnsi="宋体" w:cs="宋体" w:hint="eastAsia"/>
          <w:kern w:val="0"/>
          <w:sz w:val="24"/>
          <w:szCs w:val="24"/>
        </w:rPr>
        <w:t>家的，不得开标。</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开标过程由采购代理机构负责记录，由参加开标的各投标人代表和相关工作人员签字确认后随采购文件一并存档。</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投标人未参加开标的，视同认可开标结果。</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资格审查</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开标结束后，采购人按照《政府采购货物和服务招标投标管理办法》（财政部令第</w:t>
      </w:r>
      <w:r>
        <w:rPr>
          <w:rFonts w:ascii="宋体" w:hAnsi="宋体" w:cs="宋体"/>
          <w:kern w:val="0"/>
          <w:sz w:val="24"/>
          <w:szCs w:val="24"/>
        </w:rPr>
        <w:t>87</w:t>
      </w:r>
      <w:r>
        <w:rPr>
          <w:rFonts w:ascii="宋体" w:hAnsi="宋体" w:cs="宋体" w:hint="eastAsia"/>
          <w:kern w:val="0"/>
          <w:sz w:val="24"/>
          <w:szCs w:val="24"/>
        </w:rPr>
        <w:t>号）规定，依法对投标人的资格进行审查。合格投标人不足</w:t>
      </w:r>
      <w:r>
        <w:rPr>
          <w:rFonts w:ascii="宋体" w:hAnsi="宋体" w:cs="宋体"/>
          <w:kern w:val="0"/>
          <w:sz w:val="24"/>
          <w:szCs w:val="24"/>
        </w:rPr>
        <w:t>3</w:t>
      </w:r>
      <w:r>
        <w:rPr>
          <w:rFonts w:ascii="宋体" w:hAnsi="宋体" w:cs="宋体" w:hint="eastAsia"/>
          <w:kern w:val="0"/>
          <w:sz w:val="24"/>
          <w:szCs w:val="24"/>
        </w:rPr>
        <w:t>家的，不得评标。</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评标委员会的组成</w:t>
      </w:r>
    </w:p>
    <w:p w:rsidR="00A91A80" w:rsidRDefault="00536B46">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24.1招标人将依法组建评标委员会，评标委员会</w:t>
      </w:r>
      <w:r>
        <w:rPr>
          <w:rFonts w:ascii="宋体" w:hAnsi="宋体" w:cs="仿宋_GB2312" w:hint="eastAsia"/>
          <w:sz w:val="24"/>
          <w:szCs w:val="24"/>
          <w:lang w:val="zh-CN"/>
        </w:rPr>
        <w:t>由河南省政府采购评标专家库相关专业评审专家组成</w:t>
      </w:r>
      <w:r>
        <w:rPr>
          <w:rFonts w:ascii="宋体" w:hAnsi="宋体" w:cs="宋体" w:hint="eastAsia"/>
          <w:kern w:val="0"/>
          <w:sz w:val="24"/>
          <w:szCs w:val="24"/>
        </w:rPr>
        <w:t>，成员人数应当为</w:t>
      </w:r>
      <w:r>
        <w:rPr>
          <w:rFonts w:ascii="宋体" w:hAnsi="宋体" w:cs="宋体"/>
          <w:kern w:val="0"/>
          <w:sz w:val="24"/>
          <w:szCs w:val="24"/>
        </w:rPr>
        <w:t>5</w:t>
      </w:r>
      <w:r>
        <w:rPr>
          <w:rFonts w:ascii="宋体" w:hAnsi="宋体" w:cs="宋体" w:hint="eastAsia"/>
          <w:kern w:val="0"/>
          <w:sz w:val="24"/>
          <w:szCs w:val="24"/>
        </w:rPr>
        <w:t>人以上单数，其中评审专家的人数不少于评标委员会成员总数的三分之二。评审专家依法从政府采购评审专家库中随机抽取。</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采购项目符合下列情形之一的，评标委员会成员人数应当为</w:t>
      </w:r>
      <w:r>
        <w:rPr>
          <w:rFonts w:ascii="宋体" w:hAnsi="宋体" w:cs="宋体"/>
          <w:kern w:val="0"/>
          <w:sz w:val="24"/>
          <w:szCs w:val="24"/>
        </w:rPr>
        <w:t>7</w:t>
      </w:r>
      <w:r>
        <w:rPr>
          <w:rFonts w:ascii="宋体" w:hAnsi="宋体" w:cs="宋体" w:hint="eastAsia"/>
          <w:kern w:val="0"/>
          <w:sz w:val="24"/>
          <w:szCs w:val="24"/>
        </w:rPr>
        <w:t>人以上单数：</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）采购预算金额在</w:t>
      </w:r>
      <w:r>
        <w:rPr>
          <w:rFonts w:ascii="宋体" w:hAnsi="宋体" w:cs="宋体"/>
          <w:kern w:val="0"/>
          <w:sz w:val="24"/>
          <w:szCs w:val="24"/>
        </w:rPr>
        <w:t>1000</w:t>
      </w:r>
      <w:r>
        <w:rPr>
          <w:rFonts w:ascii="宋体" w:hAnsi="宋体" w:cs="宋体" w:hint="eastAsia"/>
          <w:kern w:val="0"/>
          <w:sz w:val="24"/>
          <w:szCs w:val="24"/>
        </w:rPr>
        <w:t>万元以上；</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）技术复杂；</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3</w:t>
      </w:r>
      <w:r>
        <w:rPr>
          <w:rFonts w:ascii="宋体" w:hAnsi="宋体" w:cs="宋体" w:hint="eastAsia"/>
          <w:kern w:val="0"/>
          <w:sz w:val="24"/>
          <w:szCs w:val="24"/>
        </w:rPr>
        <w:t>）社会影响较大。</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采购人及采购代理机构工作人员不得参加由本机构代理的政府采购项目的评标。</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评审专家与投标人存在下列利害关系之一的</w:t>
      </w:r>
      <w:r>
        <w:rPr>
          <w:rFonts w:ascii="宋体" w:cs="宋体"/>
          <w:kern w:val="0"/>
          <w:sz w:val="24"/>
          <w:szCs w:val="24"/>
        </w:rPr>
        <w:t>,</w:t>
      </w:r>
      <w:r>
        <w:rPr>
          <w:rFonts w:ascii="宋体" w:hAnsi="宋体" w:cs="宋体" w:hint="eastAsia"/>
          <w:kern w:val="0"/>
          <w:sz w:val="24"/>
          <w:szCs w:val="24"/>
        </w:rPr>
        <w:t>应当回避</w:t>
      </w:r>
      <w:r>
        <w:rPr>
          <w:rFonts w:ascii="宋体" w:hAnsi="宋体" w:cs="宋体"/>
          <w:kern w:val="0"/>
          <w:sz w:val="24"/>
          <w:szCs w:val="24"/>
        </w:rPr>
        <w:t>:</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）参加采购活动前三年内</w:t>
      </w:r>
      <w:r>
        <w:rPr>
          <w:rFonts w:ascii="宋体" w:cs="宋体"/>
          <w:kern w:val="0"/>
          <w:sz w:val="24"/>
          <w:szCs w:val="24"/>
        </w:rPr>
        <w:t>,</w:t>
      </w:r>
      <w:r>
        <w:rPr>
          <w:rFonts w:ascii="宋体" w:hAnsi="宋体" w:cs="宋体" w:hint="eastAsia"/>
          <w:kern w:val="0"/>
          <w:sz w:val="24"/>
          <w:szCs w:val="24"/>
        </w:rPr>
        <w:t>与供应商存在劳动关系</w:t>
      </w:r>
      <w:r>
        <w:rPr>
          <w:rFonts w:ascii="宋体" w:cs="宋体"/>
          <w:kern w:val="0"/>
          <w:sz w:val="24"/>
          <w:szCs w:val="24"/>
        </w:rPr>
        <w:t>,</w:t>
      </w:r>
      <w:r>
        <w:rPr>
          <w:rFonts w:ascii="宋体" w:hAnsi="宋体" w:cs="宋体" w:hint="eastAsia"/>
          <w:kern w:val="0"/>
          <w:sz w:val="24"/>
          <w:szCs w:val="24"/>
        </w:rPr>
        <w:t>或者担任过供应商的董事、监事</w:t>
      </w:r>
      <w:r>
        <w:rPr>
          <w:rFonts w:ascii="宋体" w:cs="宋体"/>
          <w:kern w:val="0"/>
          <w:sz w:val="24"/>
          <w:szCs w:val="24"/>
        </w:rPr>
        <w:t>,</w:t>
      </w:r>
      <w:r>
        <w:rPr>
          <w:rFonts w:ascii="宋体" w:hAnsi="宋体" w:cs="宋体" w:hint="eastAsia"/>
          <w:kern w:val="0"/>
          <w:sz w:val="24"/>
          <w:szCs w:val="24"/>
        </w:rPr>
        <w:t>或者是供应商的控股股东或实际控制人；</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）与供应商的法定代表人或者负责人有夫妻、直系血亲、三代以内旁系血亲或者近姻亲关系；</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）与供应商有其他可能影响政府采购活动公平、公正进行的关系。</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评审专家发现本人与参加采购活动的供应商有利害关系的</w:t>
      </w:r>
      <w:r>
        <w:rPr>
          <w:rFonts w:ascii="宋体" w:cs="宋体"/>
          <w:kern w:val="0"/>
          <w:sz w:val="24"/>
          <w:szCs w:val="24"/>
        </w:rPr>
        <w:t>,</w:t>
      </w:r>
      <w:r>
        <w:rPr>
          <w:rFonts w:ascii="宋体" w:hAnsi="宋体" w:cs="宋体" w:hint="eastAsia"/>
          <w:kern w:val="0"/>
          <w:sz w:val="24"/>
          <w:szCs w:val="24"/>
        </w:rPr>
        <w:t>应当主动提出回避。采购人或者代理机构发现评审专家与参加采购活动的供应商有利害关系的</w:t>
      </w:r>
      <w:r>
        <w:rPr>
          <w:rFonts w:ascii="宋体" w:cs="宋体"/>
          <w:kern w:val="0"/>
          <w:sz w:val="24"/>
          <w:szCs w:val="24"/>
        </w:rPr>
        <w:t>,</w:t>
      </w:r>
      <w:r>
        <w:rPr>
          <w:rFonts w:ascii="宋体" w:hAnsi="宋体" w:cs="宋体" w:hint="eastAsia"/>
          <w:kern w:val="0"/>
          <w:sz w:val="24"/>
          <w:szCs w:val="24"/>
        </w:rPr>
        <w:t>应当要求其回避。</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评标委员会成员名单在评标结果公告前应当保密。</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符合性审查</w:t>
      </w:r>
    </w:p>
    <w:p w:rsidR="00A91A80" w:rsidRDefault="00536B46">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25.1评标委员会依据有关法律法规和招标文件的规定，对符合资格的投标人的投标文件进行符合性审查，以确定其是否满足招标文件的实质性要求。</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审查、评价投标文件是否符合招标文件的商务、技术等实质性要求。</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可要求投标人对投标文件有关事项作出澄清或者说明。</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投标文件的澄清</w:t>
      </w:r>
    </w:p>
    <w:p w:rsidR="00A91A80" w:rsidRDefault="00536B46">
      <w:pPr>
        <w:pStyle w:val="ListParagraph1"/>
        <w:autoSpaceDE w:val="0"/>
        <w:autoSpaceDN w:val="0"/>
        <w:spacing w:line="360" w:lineRule="auto"/>
        <w:ind w:firstLineChars="0" w:firstLine="0"/>
        <w:contextualSpacing/>
        <w:rPr>
          <w:rFonts w:ascii="宋体" w:hAnsi="宋体" w:cs="宋体"/>
          <w:kern w:val="0"/>
          <w:sz w:val="24"/>
          <w:szCs w:val="24"/>
        </w:rPr>
      </w:pPr>
      <w:r>
        <w:rPr>
          <w:rFonts w:ascii="宋体" w:hAnsi="宋体" w:cs="宋体" w:hint="eastAsia"/>
          <w:kern w:val="0"/>
          <w:sz w:val="24"/>
          <w:szCs w:val="24"/>
        </w:rPr>
        <w:t>26.1 对于投标文件中含义不明确、同类问题表述不一致或者有明显文字和计算错误</w:t>
      </w:r>
    </w:p>
    <w:p w:rsidR="00A91A80" w:rsidRDefault="00536B46">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的内容，评标委员会应当以书面形式要求投标人作出必要的澄清、说明或者补正。</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投标人的澄清文件是其投标文件的组成部分。</w:t>
      </w:r>
    </w:p>
    <w:p w:rsidR="00A91A80" w:rsidRDefault="00536B46">
      <w:pPr>
        <w:pStyle w:val="ListParagraph1"/>
        <w:numPr>
          <w:ilvl w:val="0"/>
          <w:numId w:val="6"/>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lastRenderedPageBreak/>
        <w:t>投标无效情形</w:t>
      </w:r>
    </w:p>
    <w:p w:rsidR="00A91A80" w:rsidRDefault="00536B46">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7</w:t>
      </w:r>
      <w:r>
        <w:rPr>
          <w:rFonts w:ascii="宋体" w:hAnsi="宋体" w:cs="宋体"/>
          <w:kern w:val="0"/>
          <w:sz w:val="24"/>
          <w:szCs w:val="24"/>
        </w:rPr>
        <w:t xml:space="preserve">.1 </w:t>
      </w:r>
      <w:r>
        <w:rPr>
          <w:rFonts w:ascii="宋体" w:hAnsi="宋体" w:cs="宋体" w:hint="eastAsia"/>
          <w:kern w:val="0"/>
          <w:sz w:val="24"/>
          <w:szCs w:val="24"/>
        </w:rPr>
        <w:t>投标文件属下列情况之一的，按照无效投标处理：</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）投标文件未按招标文件要求签署、盖章的；</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（2）不具备招标文件中规定的资格要求的；</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（3）报价超过招标文件中规定的预算金额或者最高限价的；</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（4）投标文件含有采购人不能接受的附加条件的。</w:t>
      </w:r>
    </w:p>
    <w:p w:rsidR="00A91A80" w:rsidRDefault="00536B46">
      <w:pPr>
        <w:pStyle w:val="ListParagraph1"/>
        <w:numPr>
          <w:ilvl w:val="1"/>
          <w:numId w:val="6"/>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有下列情形之一的，视为投标人串通投标，其投标无效：</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）不同投标人的投标文件由同一单位或者个人编制；</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）不同投标人委托同一单位或者个人办理投标事宜；</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）不同投标人的投标文件载明的项目管理成员或者联系人员为同一人；</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）不同投标人的投标文件异常一致或者投标报价呈规律性差异；</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）不同投标人的投标文件相互混装。</w:t>
      </w:r>
    </w:p>
    <w:p w:rsidR="00A91A80" w:rsidRDefault="00536B46">
      <w:pPr>
        <w:pStyle w:val="12"/>
        <w:spacing w:line="360" w:lineRule="auto"/>
        <w:ind w:left="480" w:hangingChars="200" w:hanging="480"/>
        <w:rPr>
          <w:rFonts w:ascii="宋体" w:hAnsi="宋体" w:cs="宋体"/>
          <w:szCs w:val="24"/>
        </w:rPr>
      </w:pPr>
      <w:r>
        <w:rPr>
          <w:rFonts w:ascii="宋体" w:hAnsi="宋体" w:cs="宋体" w:hint="eastAsia"/>
          <w:kern w:val="0"/>
          <w:szCs w:val="24"/>
        </w:rPr>
        <w:t xml:space="preserve">27.3 </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A91A80" w:rsidRDefault="00536B46">
      <w:pPr>
        <w:pStyle w:val="12"/>
        <w:spacing w:line="360" w:lineRule="auto"/>
        <w:rPr>
          <w:rFonts w:ascii="宋体" w:hAnsi="宋体" w:cs="宋体"/>
          <w:szCs w:val="24"/>
        </w:rPr>
      </w:pPr>
      <w:r>
        <w:rPr>
          <w:rFonts w:ascii="宋体" w:hAnsi="宋体" w:cs="宋体" w:hint="eastAsia"/>
          <w:szCs w:val="24"/>
        </w:rPr>
        <w:t xml:space="preserve">    （一）提供虚假材料谋取中标、成交的；</w:t>
      </w:r>
    </w:p>
    <w:p w:rsidR="00A91A80" w:rsidRDefault="00536B46">
      <w:pPr>
        <w:pStyle w:val="12"/>
        <w:spacing w:line="360" w:lineRule="auto"/>
        <w:rPr>
          <w:rFonts w:ascii="宋体" w:hAnsi="宋体" w:cs="宋体"/>
          <w:szCs w:val="24"/>
        </w:rPr>
      </w:pPr>
      <w:r>
        <w:rPr>
          <w:rFonts w:ascii="宋体" w:hAnsi="宋体" w:cs="宋体" w:hint="eastAsia"/>
          <w:szCs w:val="24"/>
        </w:rPr>
        <w:t xml:space="preserve">    （二）采取不正当手段诋毁、排挤其他供应商的；</w:t>
      </w:r>
    </w:p>
    <w:p w:rsidR="00A91A80" w:rsidRDefault="00536B46">
      <w:pPr>
        <w:pStyle w:val="12"/>
        <w:spacing w:line="360" w:lineRule="auto"/>
        <w:rPr>
          <w:rFonts w:ascii="宋体" w:hAnsi="宋体" w:cs="宋体"/>
          <w:szCs w:val="24"/>
        </w:rPr>
      </w:pPr>
      <w:r>
        <w:rPr>
          <w:rFonts w:ascii="宋体" w:hAnsi="宋体" w:cs="宋体" w:hint="eastAsia"/>
          <w:szCs w:val="24"/>
        </w:rPr>
        <w:t xml:space="preserve">    （三）与采购人、其他供应商或者采购代理机构恶意串通的；</w:t>
      </w:r>
    </w:p>
    <w:p w:rsidR="00A91A80" w:rsidRDefault="00536B46">
      <w:pPr>
        <w:pStyle w:val="12"/>
        <w:spacing w:line="360" w:lineRule="auto"/>
        <w:rPr>
          <w:rFonts w:ascii="宋体" w:hAnsi="宋体" w:cs="宋体"/>
          <w:szCs w:val="24"/>
        </w:rPr>
      </w:pPr>
      <w:r>
        <w:rPr>
          <w:rFonts w:ascii="宋体" w:hAnsi="宋体" w:cs="宋体" w:hint="eastAsia"/>
          <w:szCs w:val="24"/>
        </w:rPr>
        <w:t xml:space="preserve">    （四）向采购人、采购代理机构行贿或者提供其他不正当利益的；</w:t>
      </w:r>
    </w:p>
    <w:p w:rsidR="00A91A80" w:rsidRDefault="00536B46">
      <w:pPr>
        <w:pStyle w:val="12"/>
        <w:spacing w:line="360" w:lineRule="auto"/>
        <w:rPr>
          <w:rFonts w:ascii="宋体" w:hAnsi="宋体" w:cs="宋体"/>
          <w:szCs w:val="24"/>
        </w:rPr>
      </w:pPr>
      <w:r>
        <w:rPr>
          <w:rFonts w:ascii="宋体" w:hAnsi="宋体" w:cs="宋体" w:hint="eastAsia"/>
          <w:szCs w:val="24"/>
        </w:rPr>
        <w:t xml:space="preserve">    （五）在招标采购过程中与采购人进行协商谈判的；</w:t>
      </w:r>
    </w:p>
    <w:p w:rsidR="00A91A80" w:rsidRDefault="00536B46">
      <w:pPr>
        <w:pStyle w:val="12"/>
        <w:spacing w:line="360" w:lineRule="auto"/>
        <w:rPr>
          <w:rFonts w:ascii="宋体" w:hAnsi="宋体" w:cs="宋体"/>
          <w:szCs w:val="24"/>
        </w:rPr>
      </w:pPr>
      <w:r>
        <w:rPr>
          <w:rFonts w:ascii="宋体" w:hAnsi="宋体" w:cs="宋体" w:hint="eastAsia"/>
          <w:szCs w:val="24"/>
        </w:rPr>
        <w:t xml:space="preserve">    （六）拒绝有关部门监督检查或者提供虚假情况的。</w:t>
      </w:r>
    </w:p>
    <w:p w:rsidR="00A91A80" w:rsidRDefault="00536B46">
      <w:pPr>
        <w:pStyle w:val="12"/>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A91A80" w:rsidRDefault="00536B46">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91A80" w:rsidRDefault="00536B46">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27.5 评标委员会认为投标人的报价明显低于其他通过符合性审查投标人的报价，有</w:t>
      </w:r>
      <w:r>
        <w:rPr>
          <w:rFonts w:ascii="宋体" w:hAnsi="宋体" w:cs="宋体" w:hint="eastAsia"/>
          <w:kern w:val="0"/>
          <w:sz w:val="24"/>
          <w:szCs w:val="24"/>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A91A80" w:rsidRDefault="00536B46">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27.6 法律、法规和招标文件规定的其他无效情形。</w:t>
      </w:r>
    </w:p>
    <w:p w:rsidR="00A91A80" w:rsidRDefault="00536B46">
      <w:pPr>
        <w:pStyle w:val="ListParagraph1"/>
        <w:autoSpaceDE w:val="0"/>
        <w:autoSpaceDN w:val="0"/>
        <w:spacing w:line="360" w:lineRule="auto"/>
        <w:ind w:left="482" w:hangingChars="200" w:hanging="482"/>
        <w:contextualSpacing/>
        <w:rPr>
          <w:rFonts w:ascii="宋体" w:cs="宋体"/>
          <w:kern w:val="0"/>
          <w:sz w:val="24"/>
          <w:szCs w:val="24"/>
        </w:rPr>
      </w:pPr>
      <w:r>
        <w:rPr>
          <w:rFonts w:ascii="宋体" w:hAnsi="宋体" w:cs="宋体" w:hint="eastAsia"/>
          <w:b/>
          <w:kern w:val="0"/>
          <w:sz w:val="24"/>
          <w:szCs w:val="24"/>
        </w:rPr>
        <w:t>28.投标文件的比较与评价</w:t>
      </w:r>
    </w:p>
    <w:p w:rsidR="00A91A80" w:rsidRDefault="00536B46">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A91A80" w:rsidRDefault="00536B46">
      <w:pPr>
        <w:autoSpaceDE w:val="0"/>
        <w:autoSpaceDN w:val="0"/>
        <w:spacing w:line="360" w:lineRule="auto"/>
        <w:contextualSpacing/>
        <w:jc w:val="left"/>
        <w:rPr>
          <w:rFonts w:ascii="宋体" w:hAnsi="宋体" w:cs="宋体"/>
          <w:kern w:val="0"/>
          <w:sz w:val="24"/>
          <w:szCs w:val="24"/>
        </w:rPr>
      </w:pPr>
      <w:r>
        <w:rPr>
          <w:rFonts w:ascii="宋体" w:hAnsi="宋体" w:cs="宋体" w:hint="eastAsia"/>
          <w:b/>
          <w:kern w:val="0"/>
          <w:sz w:val="24"/>
          <w:szCs w:val="24"/>
        </w:rPr>
        <w:t>29.评标方法、评标标准</w:t>
      </w:r>
    </w:p>
    <w:p w:rsidR="00A91A80" w:rsidRDefault="00536B46">
      <w:pPr>
        <w:pStyle w:val="ListParagraph1"/>
        <w:autoSpaceDE w:val="0"/>
        <w:autoSpaceDN w:val="0"/>
        <w:spacing w:line="360" w:lineRule="auto"/>
        <w:ind w:firstLine="482"/>
        <w:contextualSpacing/>
        <w:rPr>
          <w:rFonts w:ascii="宋体" w:cs="宋体"/>
          <w:kern w:val="0"/>
          <w:sz w:val="24"/>
          <w:szCs w:val="24"/>
        </w:rPr>
      </w:pPr>
      <w:r>
        <w:rPr>
          <w:rFonts w:ascii="宋体" w:hAnsi="宋体" w:cs="宋体" w:hint="eastAsia"/>
          <w:b/>
          <w:kern w:val="0"/>
          <w:sz w:val="24"/>
          <w:szCs w:val="24"/>
        </w:rPr>
        <w:t>本次评标具体评标方法、评标标准见（第六章资格审查与评标）</w:t>
      </w:r>
      <w:r>
        <w:rPr>
          <w:rFonts w:ascii="宋体" w:hAnsi="宋体" w:cs="宋体" w:hint="eastAsia"/>
          <w:kern w:val="0"/>
          <w:sz w:val="24"/>
          <w:szCs w:val="24"/>
        </w:rPr>
        <w:t>。</w:t>
      </w:r>
    </w:p>
    <w:p w:rsidR="00A91A80" w:rsidRDefault="00536B46">
      <w:pPr>
        <w:pStyle w:val="ListParagraph1"/>
        <w:autoSpaceDE w:val="0"/>
        <w:autoSpaceDN w:val="0"/>
        <w:spacing w:line="360" w:lineRule="auto"/>
        <w:ind w:firstLineChars="0" w:firstLine="0"/>
        <w:contextualSpacing/>
        <w:rPr>
          <w:rFonts w:ascii="宋体" w:cs="宋体"/>
          <w:b/>
          <w:kern w:val="0"/>
          <w:sz w:val="24"/>
          <w:szCs w:val="24"/>
        </w:rPr>
      </w:pPr>
      <w:r>
        <w:rPr>
          <w:rFonts w:ascii="宋体" w:hAnsi="宋体" w:cs="宋体" w:hint="eastAsia"/>
          <w:b/>
          <w:kern w:val="0"/>
          <w:sz w:val="24"/>
          <w:szCs w:val="24"/>
        </w:rPr>
        <w:t>30.推荐中标候选人</w:t>
      </w:r>
    </w:p>
    <w:p w:rsidR="00A91A80" w:rsidRDefault="00536B46">
      <w:pPr>
        <w:pStyle w:val="ListParagraph1"/>
        <w:autoSpaceDE w:val="0"/>
        <w:autoSpaceDN w:val="0"/>
        <w:spacing w:line="360" w:lineRule="auto"/>
        <w:ind w:firstLineChars="175"/>
        <w:contextualSpacing/>
        <w:jc w:val="left"/>
        <w:rPr>
          <w:rFonts w:ascii="宋体" w:hAnsi="宋体" w:cs="宋体"/>
          <w:kern w:val="0"/>
          <w:sz w:val="24"/>
          <w:szCs w:val="24"/>
        </w:rPr>
      </w:pPr>
      <w:r>
        <w:rPr>
          <w:rFonts w:ascii="宋体" w:hAnsi="宋体" w:cs="宋体" w:hint="eastAsia"/>
          <w:kern w:val="0"/>
          <w:sz w:val="24"/>
          <w:szCs w:val="24"/>
        </w:rPr>
        <w:t>30.1采用综合评分法的，评标结果按评审后得分由高到低顺序排列。得分相同的，按投标企业注册造价师数量有多到少排列，如注册造价师数量相同，按中级职称人数有多到少排列。如以上条件均相同，由评标委员会随机抽取。</w:t>
      </w:r>
    </w:p>
    <w:p w:rsidR="00A91A80" w:rsidRDefault="00536B46">
      <w:pPr>
        <w:pStyle w:val="ListParagraph1"/>
        <w:autoSpaceDE w:val="0"/>
        <w:autoSpaceDN w:val="0"/>
        <w:spacing w:line="360" w:lineRule="auto"/>
        <w:ind w:firstLineChars="175"/>
        <w:contextualSpacing/>
        <w:jc w:val="left"/>
        <w:rPr>
          <w:rFonts w:ascii="宋体" w:cs="宋体"/>
          <w:kern w:val="0"/>
          <w:sz w:val="24"/>
          <w:szCs w:val="24"/>
        </w:rPr>
      </w:pPr>
      <w:r>
        <w:rPr>
          <w:rFonts w:ascii="宋体" w:hAnsi="宋体" w:cs="宋体" w:hint="eastAsia"/>
          <w:kern w:val="0"/>
          <w:sz w:val="24"/>
          <w:szCs w:val="24"/>
        </w:rPr>
        <w:t>30.2 “根据采购需要、商务、服务均能满足招标文件要求，包</w:t>
      </w:r>
      <w:r>
        <w:rPr>
          <w:rFonts w:ascii="宋体" w:hAnsi="宋体" w:cs="宋体"/>
          <w:kern w:val="0"/>
          <w:sz w:val="24"/>
          <w:szCs w:val="24"/>
        </w:rPr>
        <w:t>1</w:t>
      </w:r>
      <w:r>
        <w:rPr>
          <w:rFonts w:ascii="宋体" w:hAnsi="宋体" w:cs="宋体" w:hint="eastAsia"/>
          <w:kern w:val="0"/>
          <w:sz w:val="24"/>
          <w:szCs w:val="24"/>
        </w:rPr>
        <w:t>甲级工程造价咨询机构按照所有符合招标文件要求的甲级工程造价咨询机构得分由高到低顺序推荐</w:t>
      </w:r>
      <w:r>
        <w:rPr>
          <w:rFonts w:ascii="宋体" w:hAnsi="宋体" w:cs="仿宋_GB2312" w:hint="eastAsia"/>
          <w:sz w:val="24"/>
          <w:szCs w:val="24"/>
          <w:u w:val="single"/>
        </w:rPr>
        <w:t xml:space="preserve"> 25 </w:t>
      </w:r>
      <w:r>
        <w:rPr>
          <w:rFonts w:ascii="宋体" w:hAnsi="宋体" w:cs="宋体" w:hint="eastAsia"/>
          <w:kern w:val="0"/>
          <w:sz w:val="24"/>
          <w:szCs w:val="24"/>
        </w:rPr>
        <w:t>名投标人入库；包</w:t>
      </w:r>
      <w:r>
        <w:rPr>
          <w:rFonts w:ascii="宋体" w:hAnsi="宋体" w:cs="宋体"/>
          <w:kern w:val="0"/>
          <w:sz w:val="24"/>
          <w:szCs w:val="24"/>
        </w:rPr>
        <w:t>2</w:t>
      </w:r>
      <w:r>
        <w:rPr>
          <w:rFonts w:ascii="宋体" w:hAnsi="宋体" w:cs="宋体" w:hint="eastAsia"/>
          <w:kern w:val="0"/>
          <w:sz w:val="24"/>
          <w:szCs w:val="24"/>
        </w:rPr>
        <w:t>乙级工程造价咨询机构按照所有符合招标文件要求的乙级工程造价咨询机构得分由高到低顺序推荐</w:t>
      </w:r>
      <w:r>
        <w:rPr>
          <w:rFonts w:ascii="宋体" w:hAnsi="宋体" w:cs="仿宋_GB2312" w:hint="eastAsia"/>
          <w:sz w:val="24"/>
          <w:szCs w:val="24"/>
          <w:u w:val="single"/>
        </w:rPr>
        <w:t xml:space="preserve">  5  </w:t>
      </w:r>
      <w:r>
        <w:rPr>
          <w:rFonts w:ascii="宋体" w:hAnsi="宋体" w:cs="宋体" w:hint="eastAsia"/>
          <w:kern w:val="0"/>
          <w:sz w:val="24"/>
          <w:szCs w:val="24"/>
        </w:rPr>
        <w:t>名投标人入库。</w:t>
      </w:r>
    </w:p>
    <w:p w:rsidR="00A91A80" w:rsidRDefault="00536B46">
      <w:pPr>
        <w:pStyle w:val="ListParagraph1"/>
        <w:autoSpaceDE w:val="0"/>
        <w:autoSpaceDN w:val="0"/>
        <w:spacing w:line="360" w:lineRule="auto"/>
        <w:ind w:firstLineChars="175"/>
        <w:contextualSpacing/>
        <w:jc w:val="left"/>
        <w:rPr>
          <w:rFonts w:ascii="宋体" w:cs="宋体"/>
          <w:kern w:val="0"/>
          <w:sz w:val="24"/>
          <w:szCs w:val="24"/>
        </w:rPr>
      </w:pPr>
      <w:r>
        <w:rPr>
          <w:rFonts w:ascii="宋体" w:hAnsi="宋体" w:cs="宋体" w:hint="eastAsia"/>
          <w:kern w:val="0"/>
          <w:sz w:val="24"/>
          <w:szCs w:val="24"/>
        </w:rPr>
        <w:t>30.3 如各包有效投标人大于</w:t>
      </w:r>
      <w:r>
        <w:rPr>
          <w:rFonts w:ascii="宋体" w:hAnsi="宋体" w:cs="宋体"/>
          <w:kern w:val="0"/>
          <w:sz w:val="24"/>
          <w:szCs w:val="24"/>
        </w:rPr>
        <w:t>3</w:t>
      </w:r>
      <w:r>
        <w:rPr>
          <w:rFonts w:ascii="宋体" w:hAnsi="宋体" w:cs="宋体" w:hint="eastAsia"/>
          <w:kern w:val="0"/>
          <w:sz w:val="24"/>
          <w:szCs w:val="24"/>
        </w:rPr>
        <w:t>家但少于拟中标单位数量，将全部推荐为中标候选人。投标人不足</w:t>
      </w:r>
      <w:r>
        <w:rPr>
          <w:rFonts w:ascii="宋体" w:hAnsi="宋体" w:cs="宋体"/>
          <w:kern w:val="0"/>
          <w:sz w:val="24"/>
          <w:szCs w:val="24"/>
        </w:rPr>
        <w:t>3</w:t>
      </w:r>
      <w:r>
        <w:rPr>
          <w:rFonts w:ascii="宋体" w:hAnsi="宋体" w:cs="宋体" w:hint="eastAsia"/>
          <w:kern w:val="0"/>
          <w:sz w:val="24"/>
          <w:szCs w:val="24"/>
        </w:rPr>
        <w:t>家的，视同本次招标失败。</w:t>
      </w:r>
    </w:p>
    <w:p w:rsidR="00A91A80" w:rsidRDefault="00536B46">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b/>
          <w:kern w:val="0"/>
          <w:sz w:val="24"/>
          <w:szCs w:val="24"/>
        </w:rPr>
        <w:t>31.评审意见无效情形</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评标委员会及其成员有下列行为之一的，其评审意见无效：</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）确定参与评标至评标结束前私自接触投标人；</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）接受投标人提出的与投标文件不一致的澄清或者说明，《投标人须知》第</w:t>
      </w:r>
      <w:r>
        <w:rPr>
          <w:rFonts w:ascii="宋体" w:hAnsi="宋体" w:cs="宋体"/>
          <w:kern w:val="0"/>
          <w:sz w:val="24"/>
          <w:szCs w:val="24"/>
        </w:rPr>
        <w:t>2</w:t>
      </w:r>
      <w:r>
        <w:rPr>
          <w:rFonts w:ascii="宋体" w:hAnsi="宋体" w:cs="宋体" w:hint="eastAsia"/>
          <w:kern w:val="0"/>
          <w:sz w:val="24"/>
          <w:szCs w:val="24"/>
        </w:rPr>
        <w:t>7条规定的情形除外；</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）违反评标纪律发表倾向性意见或者征询采购人的倾向性意见；</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）对需要专业判断的主观评审因素协商评分；</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）在评标过程中擅离职守，影响评标程序正常进行的；</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6</w:t>
      </w:r>
      <w:r>
        <w:rPr>
          <w:rFonts w:ascii="宋体" w:hAnsi="宋体" w:cs="宋体" w:hint="eastAsia"/>
          <w:kern w:val="0"/>
          <w:sz w:val="24"/>
          <w:szCs w:val="24"/>
        </w:rPr>
        <w:t>）记录、复制或者带走任何评标资料；</w:t>
      </w:r>
    </w:p>
    <w:p w:rsidR="00A91A80" w:rsidRDefault="00536B46">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）其他不遵守评标纪律的行为。</w:t>
      </w:r>
    </w:p>
    <w:p w:rsidR="00A91A80" w:rsidRDefault="00536B46">
      <w:pPr>
        <w:pStyle w:val="ListParagraph1"/>
        <w:autoSpaceDE w:val="0"/>
        <w:autoSpaceDN w:val="0"/>
        <w:spacing w:line="360" w:lineRule="auto"/>
        <w:ind w:firstLineChars="0" w:firstLine="0"/>
        <w:contextualSpacing/>
        <w:rPr>
          <w:rFonts w:ascii="宋体" w:cs="宋体"/>
          <w:b/>
          <w:kern w:val="0"/>
          <w:sz w:val="24"/>
          <w:szCs w:val="24"/>
        </w:rPr>
      </w:pPr>
      <w:r>
        <w:rPr>
          <w:rFonts w:ascii="宋体" w:hAnsi="宋体" w:cs="宋体" w:hint="eastAsia"/>
          <w:b/>
          <w:kern w:val="0"/>
          <w:sz w:val="24"/>
          <w:szCs w:val="24"/>
        </w:rPr>
        <w:t>32.保密</w:t>
      </w:r>
    </w:p>
    <w:p w:rsidR="00A91A80" w:rsidRDefault="00536B46">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2</w:t>
      </w:r>
      <w:r>
        <w:rPr>
          <w:rFonts w:ascii="宋体" w:hAnsi="宋体" w:cs="宋体"/>
          <w:kern w:val="0"/>
          <w:sz w:val="24"/>
          <w:szCs w:val="24"/>
        </w:rPr>
        <w:t xml:space="preserve">.1 </w:t>
      </w:r>
      <w:r>
        <w:rPr>
          <w:rFonts w:ascii="宋体" w:hAnsi="宋体" w:cs="宋体" w:hint="eastAsia"/>
          <w:kern w:val="0"/>
          <w:sz w:val="24"/>
          <w:szCs w:val="24"/>
        </w:rPr>
        <w:t>评审专家应当遵守评审工作纪律，不得泄露评审文件、评审情况和评审中获悉的商业秘密。</w:t>
      </w:r>
    </w:p>
    <w:p w:rsidR="00A91A80" w:rsidRDefault="00536B46">
      <w:pPr>
        <w:pStyle w:val="ListParagraph1"/>
        <w:autoSpaceDE w:val="0"/>
        <w:autoSpaceDN w:val="0"/>
        <w:spacing w:line="360" w:lineRule="auto"/>
        <w:ind w:firstLineChars="0" w:firstLine="0"/>
        <w:contextualSpacing/>
        <w:rPr>
          <w:rFonts w:ascii="宋体" w:hAnsi="宋体" w:cs="宋体"/>
          <w:kern w:val="0"/>
          <w:sz w:val="24"/>
          <w:szCs w:val="24"/>
        </w:rPr>
      </w:pPr>
      <w:r>
        <w:rPr>
          <w:rFonts w:ascii="宋体" w:hAnsi="宋体" w:cs="宋体" w:hint="eastAsia"/>
          <w:kern w:val="0"/>
          <w:sz w:val="24"/>
          <w:szCs w:val="24"/>
        </w:rPr>
        <w:t>32.2 采购人、采购代理机构应当采取必要措施，保证评标在严格保密的情况下进行。</w:t>
      </w:r>
    </w:p>
    <w:p w:rsidR="00A91A80" w:rsidRDefault="00536B46">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有关人员对评标情况以及在评标过程中获悉的国家秘密、商业秘密负有保密责任。</w:t>
      </w:r>
    </w:p>
    <w:p w:rsidR="00A91A80" w:rsidRDefault="00A91A80">
      <w:pPr>
        <w:tabs>
          <w:tab w:val="left" w:pos="1260"/>
        </w:tabs>
        <w:autoSpaceDE w:val="0"/>
        <w:autoSpaceDN w:val="0"/>
        <w:spacing w:line="360" w:lineRule="auto"/>
        <w:contextualSpacing/>
        <w:rPr>
          <w:rFonts w:ascii="宋体" w:cs="仿宋_GB2312"/>
          <w:sz w:val="24"/>
          <w:szCs w:val="24"/>
          <w:lang w:val="zh-CN"/>
        </w:rPr>
      </w:pPr>
    </w:p>
    <w:p w:rsidR="00A91A80" w:rsidRDefault="00536B46">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六、定标和授予合同</w:t>
      </w:r>
    </w:p>
    <w:p w:rsidR="00A91A80" w:rsidRDefault="00536B46">
      <w:pPr>
        <w:tabs>
          <w:tab w:val="left" w:pos="1260"/>
        </w:tabs>
        <w:autoSpaceDE w:val="0"/>
        <w:autoSpaceDN w:val="0"/>
        <w:spacing w:line="360" w:lineRule="auto"/>
        <w:contextualSpacing/>
        <w:jc w:val="left"/>
        <w:rPr>
          <w:rFonts w:ascii="宋体" w:cs="宋体"/>
          <w:b/>
          <w:kern w:val="0"/>
          <w:sz w:val="24"/>
          <w:szCs w:val="24"/>
        </w:rPr>
      </w:pPr>
      <w:r>
        <w:rPr>
          <w:rFonts w:ascii="宋体" w:hAnsi="宋体" w:cs="宋体" w:hint="eastAsia"/>
          <w:b/>
          <w:kern w:val="0"/>
          <w:sz w:val="24"/>
          <w:szCs w:val="24"/>
        </w:rPr>
        <w:t>33.确定中标人</w:t>
      </w:r>
    </w:p>
    <w:p w:rsidR="00A91A80" w:rsidRDefault="00536B46">
      <w:pPr>
        <w:pStyle w:val="ListParagraph1"/>
        <w:autoSpaceDE w:val="0"/>
        <w:autoSpaceDN w:val="0"/>
        <w:spacing w:line="360" w:lineRule="auto"/>
        <w:ind w:left="720" w:hangingChars="300" w:hanging="720"/>
        <w:contextualSpacing/>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3</w:t>
      </w:r>
      <w:r>
        <w:rPr>
          <w:rFonts w:ascii="宋体" w:hAnsi="宋体" w:cs="宋体"/>
          <w:kern w:val="0"/>
          <w:sz w:val="24"/>
          <w:szCs w:val="24"/>
        </w:rPr>
        <w:t xml:space="preserve">.1  </w:t>
      </w:r>
      <w:r>
        <w:rPr>
          <w:rFonts w:ascii="宋体" w:hAnsi="宋体" w:cs="宋体" w:hint="eastAsia"/>
          <w:kern w:val="0"/>
          <w:sz w:val="24"/>
          <w:szCs w:val="24"/>
        </w:rPr>
        <w:t>采购人应当自收到评标报告之日起</w:t>
      </w:r>
      <w:r>
        <w:rPr>
          <w:rFonts w:ascii="宋体" w:hAnsi="宋体" w:cs="宋体"/>
          <w:kern w:val="0"/>
          <w:sz w:val="24"/>
          <w:szCs w:val="24"/>
        </w:rPr>
        <w:t>5</w:t>
      </w:r>
      <w:r>
        <w:rPr>
          <w:rFonts w:ascii="宋体" w:hAnsi="宋体" w:cs="宋体" w:hint="eastAsia"/>
          <w:kern w:val="0"/>
          <w:sz w:val="24"/>
          <w:szCs w:val="24"/>
        </w:rPr>
        <w:t>个工作日内，在评标报告确定的中标候选人名单中按顺序确定中标人。中标候选人并列的，由采购人按照本招标文件</w:t>
      </w:r>
      <w:r>
        <w:rPr>
          <w:rFonts w:ascii="宋体" w:hAnsi="宋体" w:cs="宋体"/>
          <w:kern w:val="0"/>
          <w:sz w:val="24"/>
          <w:szCs w:val="24"/>
        </w:rPr>
        <w:t>3</w:t>
      </w:r>
      <w:r>
        <w:rPr>
          <w:rFonts w:ascii="宋体" w:hAnsi="宋体" w:cs="宋体" w:hint="eastAsia"/>
          <w:kern w:val="0"/>
          <w:sz w:val="24"/>
          <w:szCs w:val="24"/>
        </w:rPr>
        <w:t>0.2规定的方式确定。</w:t>
      </w:r>
    </w:p>
    <w:p w:rsidR="00A91A80" w:rsidRDefault="00536B46">
      <w:pPr>
        <w:pStyle w:val="ListParagraph1"/>
        <w:numPr>
          <w:ilvl w:val="1"/>
          <w:numId w:val="11"/>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 xml:space="preserve">  采购人在收到评标报告</w:t>
      </w:r>
      <w:r>
        <w:rPr>
          <w:rFonts w:ascii="宋体" w:hAnsi="宋体" w:cs="宋体"/>
          <w:kern w:val="0"/>
          <w:sz w:val="24"/>
          <w:szCs w:val="24"/>
        </w:rPr>
        <w:t>5</w:t>
      </w:r>
      <w:r>
        <w:rPr>
          <w:rFonts w:ascii="宋体" w:hAnsi="宋体" w:cs="宋体" w:hint="eastAsia"/>
          <w:kern w:val="0"/>
          <w:sz w:val="24"/>
          <w:szCs w:val="24"/>
        </w:rPr>
        <w:t>个工作日内未按评标报告推荐的中标候选人顺序确定中标人，又不能说明合法理由的，视同按评标报告推荐的顺序确定的中标候选人为中标人。</w:t>
      </w:r>
    </w:p>
    <w:p w:rsidR="00A91A80" w:rsidRDefault="00536B46">
      <w:pPr>
        <w:pStyle w:val="ListParagraph1"/>
        <w:autoSpaceDE w:val="0"/>
        <w:autoSpaceDN w:val="0"/>
        <w:spacing w:line="360" w:lineRule="auto"/>
        <w:ind w:firstLineChars="0" w:firstLine="0"/>
        <w:contextualSpacing/>
        <w:jc w:val="left"/>
        <w:rPr>
          <w:rFonts w:ascii="宋体" w:cs="宋体"/>
          <w:b/>
          <w:kern w:val="0"/>
          <w:sz w:val="24"/>
          <w:szCs w:val="24"/>
        </w:rPr>
      </w:pPr>
      <w:r>
        <w:rPr>
          <w:rFonts w:ascii="宋体" w:hAnsi="宋体" w:cs="宋体" w:hint="eastAsia"/>
          <w:b/>
          <w:kern w:val="0"/>
          <w:sz w:val="24"/>
          <w:szCs w:val="24"/>
        </w:rPr>
        <w:t>34.中标公告、发出中标通知书</w:t>
      </w:r>
    </w:p>
    <w:p w:rsidR="00A91A80" w:rsidRDefault="00536B46">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34.1 采购人确认中标人后，招标人在公告中标结果的同时，向中标人发出中标通知书。</w:t>
      </w:r>
    </w:p>
    <w:p w:rsidR="00A91A80" w:rsidRDefault="00536B46">
      <w:pPr>
        <w:pStyle w:val="ListParagraph1"/>
        <w:autoSpaceDE w:val="0"/>
        <w:autoSpaceDN w:val="0"/>
        <w:spacing w:line="360" w:lineRule="auto"/>
        <w:ind w:leftChars="-259" w:left="-2" w:hangingChars="226" w:hanging="542"/>
        <w:contextualSpacing/>
        <w:rPr>
          <w:rFonts w:ascii="宋体" w:hAnsi="宋体" w:cs="宋体"/>
          <w:kern w:val="0"/>
          <w:sz w:val="24"/>
          <w:szCs w:val="24"/>
        </w:rPr>
      </w:pPr>
      <w:r>
        <w:rPr>
          <w:rFonts w:ascii="宋体" w:hAnsi="宋体" w:cs="宋体" w:hint="eastAsia"/>
          <w:kern w:val="0"/>
          <w:sz w:val="24"/>
          <w:szCs w:val="24"/>
        </w:rPr>
        <w:t xml:space="preserve">     34.2中标通知书发出后，采购人不得违法改变中标结果，中标人无正当理由不得放弃中标。</w:t>
      </w:r>
    </w:p>
    <w:p w:rsidR="00A91A80" w:rsidRDefault="00536B46">
      <w:pPr>
        <w:pStyle w:val="ListParagraph1"/>
        <w:autoSpaceDE w:val="0"/>
        <w:autoSpaceDN w:val="0"/>
        <w:spacing w:line="360" w:lineRule="auto"/>
        <w:ind w:leftChars="-259" w:left="-2" w:hangingChars="226" w:hanging="542"/>
        <w:contextualSpacing/>
        <w:rPr>
          <w:rFonts w:ascii="宋体" w:cs="宋体"/>
          <w:kern w:val="0"/>
          <w:sz w:val="24"/>
          <w:szCs w:val="24"/>
        </w:rPr>
      </w:pPr>
      <w:r>
        <w:rPr>
          <w:rFonts w:ascii="宋体" w:cs="宋体" w:hint="eastAsia"/>
          <w:kern w:val="0"/>
          <w:sz w:val="24"/>
          <w:szCs w:val="24"/>
        </w:rPr>
        <w:t>34.3</w:t>
      </w:r>
      <w:r>
        <w:rPr>
          <w:rFonts w:ascii="宋体" w:hAnsi="宋体" w:cs="宋体" w:hint="eastAsia"/>
          <w:kern w:val="0"/>
          <w:sz w:val="24"/>
          <w:szCs w:val="24"/>
        </w:rPr>
        <w:t>中标人在接到中标通知时，须向代理机构发送投标开标一览表及相关承诺函（包含主要中标标的的名称、服务要求等）电子文档，并同时通知代理机构联系人。</w:t>
      </w:r>
    </w:p>
    <w:p w:rsidR="00A91A80" w:rsidRDefault="00536B46" w:rsidP="00957E7D">
      <w:pPr>
        <w:pStyle w:val="ListParagraph1"/>
        <w:autoSpaceDE w:val="0"/>
        <w:autoSpaceDN w:val="0"/>
        <w:spacing w:line="360" w:lineRule="auto"/>
        <w:ind w:leftChars="-259" w:left="1" w:hangingChars="226" w:hanging="545"/>
        <w:contextualSpacing/>
        <w:rPr>
          <w:rFonts w:ascii="宋体" w:cs="宋体"/>
          <w:kern w:val="0"/>
          <w:sz w:val="24"/>
          <w:szCs w:val="24"/>
        </w:rPr>
      </w:pPr>
      <w:r>
        <w:rPr>
          <w:rFonts w:ascii="宋体" w:hAnsi="宋体" w:cs="宋体" w:hint="eastAsia"/>
          <w:b/>
          <w:kern w:val="0"/>
          <w:sz w:val="24"/>
          <w:szCs w:val="24"/>
        </w:rPr>
        <w:t>35.质疑提出与答复</w:t>
      </w:r>
    </w:p>
    <w:p w:rsidR="00A91A80" w:rsidRDefault="00536B4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35.1供应商认为采购文件、采购过程和中标结果使自己的权益受到损害的，可以按照</w:t>
      </w:r>
      <w:r>
        <w:rPr>
          <w:rFonts w:ascii="宋体" w:cs="宋体" w:hint="eastAsia"/>
          <w:bCs/>
          <w:kern w:val="0"/>
          <w:sz w:val="24"/>
          <w:lang w:val="zh-CN"/>
        </w:rPr>
        <w:t>财政部94号令</w:t>
      </w:r>
      <w:r>
        <w:rPr>
          <w:rFonts w:ascii="宋体" w:hAnsi="宋体" w:cs="宋体" w:hint="eastAsia"/>
          <w:bCs/>
          <w:sz w:val="24"/>
          <w:szCs w:val="24"/>
          <w:lang w:val="zh-CN"/>
        </w:rPr>
        <w:t>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A91A80" w:rsidRDefault="00536B4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35.1.1 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w:t>
      </w:r>
      <w:r>
        <w:rPr>
          <w:rFonts w:ascii="宋体" w:hAnsi="宋体" w:cs="仿宋_GB2312"/>
          <w:sz w:val="24"/>
          <w:szCs w:val="24"/>
        </w:rPr>
        <w:lastRenderedPageBreak/>
        <w:t>采购文件或者采购文件公告期限届满之日起7个工作日内</w:t>
      </w:r>
      <w:r>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A91A80" w:rsidRDefault="00536B4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35.1.2 对采购过程提出质疑的，为各采购程序环节结束之日起七个工作日内，以书面形式向采购人和采购代理机构一次性提出；</w:t>
      </w:r>
      <w:r>
        <w:rPr>
          <w:rFonts w:ascii="宋体" w:hAnsi="宋体" w:cs="仿宋_GB2312" w:hint="eastAsia"/>
          <w:sz w:val="24"/>
          <w:szCs w:val="24"/>
        </w:rPr>
        <w:br/>
        <w:t>35.1.3 对中标结果提出质疑的，为中标结果公告期限届满之日起七个工作日内，以书面形式向采购人和采购代理机构一次性提出。</w:t>
      </w:r>
    </w:p>
    <w:p w:rsidR="00A91A80" w:rsidRDefault="00536B4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35.2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A91A80" w:rsidRDefault="00536B4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35.2.1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A91A80" w:rsidRDefault="00536B4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35.2.2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A91A80" w:rsidRDefault="00536B4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35.3 答复</w:t>
      </w:r>
    </w:p>
    <w:p w:rsidR="00A91A80" w:rsidRDefault="00536B4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35.3.1 对采购文件提出质疑的，质疑供应商和其他有关供应商在法定时限内到《全国公共资源交易平台（河南省·许昌市）》自行下载并打印书面质疑回复函，或者联系采购单位领取书面质疑回复函。</w:t>
      </w:r>
    </w:p>
    <w:p w:rsidR="00A91A80" w:rsidRDefault="00536B4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35.3.2 对采购过程提出质疑的，质疑供应商和其他有关供应商在法定时限内联系采购单位领取书面质疑回复函。</w:t>
      </w:r>
    </w:p>
    <w:p w:rsidR="00A91A80" w:rsidRDefault="00536B4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35.3.3 对中标结果提出质疑的，质疑供应商和其他有关供应商在法定时限内联系采购单位领取书面质疑回复函。</w:t>
      </w:r>
    </w:p>
    <w:p w:rsidR="00A91A80" w:rsidRDefault="00536B46">
      <w:pPr>
        <w:pStyle w:val="ListParagraph1"/>
        <w:autoSpaceDE w:val="0"/>
        <w:autoSpaceDN w:val="0"/>
        <w:spacing w:line="360" w:lineRule="auto"/>
        <w:ind w:leftChars="-200" w:left="-1" w:hangingChars="174" w:hanging="419"/>
        <w:contextualSpacing/>
        <w:rPr>
          <w:rFonts w:ascii="宋体" w:cs="宋体"/>
          <w:b/>
          <w:kern w:val="0"/>
          <w:sz w:val="24"/>
          <w:szCs w:val="24"/>
        </w:rPr>
      </w:pPr>
      <w:r>
        <w:rPr>
          <w:rFonts w:ascii="宋体" w:hAnsi="宋体" w:cs="宋体" w:hint="eastAsia"/>
          <w:b/>
          <w:kern w:val="0"/>
          <w:sz w:val="24"/>
          <w:szCs w:val="24"/>
        </w:rPr>
        <w:t xml:space="preserve">    36.签订合同</w:t>
      </w:r>
    </w:p>
    <w:p w:rsidR="00A91A80" w:rsidRDefault="00536B46">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采购人应当自中标通知书发出之日起</w:t>
      </w:r>
      <w:r>
        <w:rPr>
          <w:rFonts w:ascii="宋体" w:hAnsi="宋体" w:cs="宋体"/>
          <w:kern w:val="0"/>
          <w:sz w:val="24"/>
          <w:szCs w:val="24"/>
        </w:rPr>
        <w:t>30</w:t>
      </w:r>
      <w:r>
        <w:rPr>
          <w:rFonts w:ascii="宋体" w:hAnsi="宋体" w:cs="宋体" w:hint="eastAsia"/>
          <w:kern w:val="0"/>
          <w:sz w:val="24"/>
          <w:szCs w:val="24"/>
        </w:rPr>
        <w:t>日内，按照招标文件和中标人投标文件的规定，与中标人签订书面合同。所签订的合同不得对招标文件确定的事项和中标人投</w:t>
      </w:r>
      <w:r>
        <w:rPr>
          <w:rFonts w:ascii="宋体" w:hAnsi="宋体" w:cs="宋体" w:hint="eastAsia"/>
          <w:kern w:val="0"/>
          <w:sz w:val="24"/>
          <w:szCs w:val="24"/>
        </w:rPr>
        <w:lastRenderedPageBreak/>
        <w:t>标文件作实质性修改。</w:t>
      </w:r>
    </w:p>
    <w:p w:rsidR="00A91A80" w:rsidRDefault="00536B46">
      <w:pPr>
        <w:autoSpaceDE w:val="0"/>
        <w:autoSpaceDN w:val="0"/>
        <w:spacing w:line="360" w:lineRule="auto"/>
        <w:ind w:firstLineChars="200" w:firstLine="480"/>
        <w:contextualSpacing/>
        <w:rPr>
          <w:sz w:val="24"/>
          <w:szCs w:val="24"/>
        </w:rPr>
      </w:pPr>
      <w:r>
        <w:rPr>
          <w:rFonts w:hint="eastAsia"/>
          <w:sz w:val="24"/>
          <w:szCs w:val="24"/>
        </w:rPr>
        <w:t>本次招标只确定入库单位，中标的投标人进入</w:t>
      </w:r>
      <w:r>
        <w:rPr>
          <w:rFonts w:ascii="宋体" w:hAnsi="宋体" w:cs="宋体" w:hint="eastAsia"/>
          <w:kern w:val="0"/>
          <w:sz w:val="24"/>
          <w:szCs w:val="24"/>
        </w:rPr>
        <w:t>许昌市东城区财政投资评审和统计中心</w:t>
      </w:r>
      <w:r>
        <w:rPr>
          <w:rFonts w:hint="eastAsia"/>
          <w:sz w:val="24"/>
          <w:szCs w:val="24"/>
        </w:rPr>
        <w:t>的《工程造价咨询中介机构服务备选库》，具备接受委托参与政府购买评审服务的资格，待有项目需要中介机构服务时，根据随机抽取来确定受委托单位，再与委托单位订立书面合同。投标人无正当理由拒签合同的，采购人将取消其入库资格。</w:t>
      </w:r>
    </w:p>
    <w:p w:rsidR="00A91A80" w:rsidRDefault="00536B46">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37.其他</w:t>
      </w:r>
    </w:p>
    <w:p w:rsidR="00A91A80" w:rsidRDefault="00536B46">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hint="eastAsia"/>
          <w:sz w:val="24"/>
          <w:szCs w:val="24"/>
        </w:rPr>
        <w:t>本次招标文件未尽事项，以法律法规规定的为准。</w:t>
      </w:r>
      <w:r>
        <w:rPr>
          <w:rFonts w:ascii="宋体" w:cs="宋体"/>
          <w:sz w:val="24"/>
          <w:szCs w:val="24"/>
        </w:rPr>
        <w:br/>
      </w:r>
    </w:p>
    <w:p w:rsidR="00A91A80" w:rsidRDefault="00536B46">
      <w:pPr>
        <w:widowControl/>
        <w:jc w:val="left"/>
        <w:rPr>
          <w:rFonts w:ascii="宋体" w:hAnsi="宋体" w:cs="宋体"/>
          <w:b/>
          <w:kern w:val="0"/>
          <w:sz w:val="36"/>
          <w:szCs w:val="36"/>
        </w:rPr>
      </w:pPr>
      <w:r>
        <w:rPr>
          <w:rFonts w:ascii="宋体" w:hAnsi="宋体" w:cs="宋体"/>
          <w:b/>
          <w:kern w:val="0"/>
          <w:sz w:val="36"/>
          <w:szCs w:val="36"/>
        </w:rPr>
        <w:br w:type="page"/>
      </w:r>
    </w:p>
    <w:p w:rsidR="00A91A80" w:rsidRDefault="00536B46">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A91A80" w:rsidRDefault="00A91A80">
      <w:pPr>
        <w:jc w:val="center"/>
        <w:rPr>
          <w:rFonts w:ascii="宋体" w:hAnsi="宋体" w:cs="宋体"/>
          <w:b/>
          <w:kern w:val="0"/>
          <w:sz w:val="36"/>
          <w:szCs w:val="36"/>
        </w:rPr>
      </w:pPr>
    </w:p>
    <w:p w:rsidR="00A91A80" w:rsidRDefault="00536B46">
      <w:pPr>
        <w:pStyle w:val="aa"/>
        <w:widowControl/>
        <w:shd w:val="clear" w:color="auto" w:fill="FFFFFF"/>
        <w:spacing w:line="360" w:lineRule="auto"/>
        <w:ind w:firstLine="420"/>
        <w:contextualSpacing/>
        <w:jc w:val="left"/>
        <w:rPr>
          <w:rFonts w:cs="黑体"/>
        </w:rPr>
      </w:pPr>
      <w:r>
        <w:rPr>
          <w:rFonts w:cs="黑体" w:hint="eastAsia"/>
        </w:rPr>
        <w:t>若参与本项目的投标人为中小微型企业，</w:t>
      </w:r>
      <w:r>
        <w:rPr>
          <w:rFonts w:cs="黑体" w:hint="eastAsia"/>
          <w:lang w:val="zh-CN"/>
        </w:rPr>
        <w:t>根据《中华人民共和国政府采购法》、《中华人民共和国政府采购法实施条例》、《政府采购货物和服务招标投标管理办法》等规定，</w:t>
      </w:r>
      <w:r>
        <w:rPr>
          <w:rFonts w:cs="黑体" w:hint="eastAsia"/>
        </w:rPr>
        <w:t>落实相关政府采购政策</w:t>
      </w:r>
      <w:r>
        <w:rPr>
          <w:rFonts w:cs="黑体" w:hint="eastAsia"/>
          <w:lang w:val="zh-CN"/>
        </w:rPr>
        <w:t>。</w:t>
      </w:r>
    </w:p>
    <w:p w:rsidR="00A91A80" w:rsidRDefault="00A91A80">
      <w:pPr>
        <w:pStyle w:val="12"/>
        <w:spacing w:line="360" w:lineRule="auto"/>
        <w:ind w:left="282" w:hangingChars="78" w:hanging="282"/>
        <w:contextualSpacing/>
        <w:jc w:val="center"/>
        <w:rPr>
          <w:rFonts w:ascii="宋体" w:hAnsi="宋体" w:cs="宋体"/>
          <w:b/>
          <w:kern w:val="0"/>
          <w:sz w:val="36"/>
          <w:szCs w:val="36"/>
        </w:rPr>
      </w:pPr>
    </w:p>
    <w:p w:rsidR="00A91A80" w:rsidRDefault="00A91A80">
      <w:pPr>
        <w:pStyle w:val="12"/>
        <w:spacing w:line="360" w:lineRule="auto"/>
        <w:ind w:left="282" w:hangingChars="78" w:hanging="282"/>
        <w:contextualSpacing/>
        <w:jc w:val="center"/>
        <w:rPr>
          <w:rFonts w:ascii="宋体" w:hAnsi="宋体" w:cs="宋体"/>
          <w:b/>
          <w:kern w:val="0"/>
          <w:sz w:val="36"/>
          <w:szCs w:val="36"/>
        </w:rPr>
      </w:pPr>
    </w:p>
    <w:p w:rsidR="00A91A80" w:rsidRDefault="00A91A80">
      <w:pPr>
        <w:pStyle w:val="12"/>
        <w:spacing w:line="360" w:lineRule="auto"/>
        <w:ind w:left="282" w:hangingChars="78" w:hanging="282"/>
        <w:contextualSpacing/>
        <w:jc w:val="center"/>
        <w:rPr>
          <w:rFonts w:ascii="宋体" w:hAnsi="宋体" w:cs="宋体"/>
          <w:b/>
          <w:kern w:val="0"/>
          <w:sz w:val="36"/>
          <w:szCs w:val="36"/>
        </w:rPr>
      </w:pPr>
    </w:p>
    <w:p w:rsidR="00A91A80" w:rsidRDefault="00A91A80">
      <w:pPr>
        <w:pStyle w:val="12"/>
        <w:spacing w:line="360" w:lineRule="auto"/>
        <w:ind w:left="282" w:hangingChars="78" w:hanging="282"/>
        <w:contextualSpacing/>
        <w:jc w:val="center"/>
        <w:rPr>
          <w:rFonts w:ascii="宋体" w:hAnsi="宋体" w:cs="宋体"/>
          <w:b/>
          <w:kern w:val="0"/>
          <w:sz w:val="36"/>
          <w:szCs w:val="36"/>
        </w:rPr>
      </w:pPr>
    </w:p>
    <w:p w:rsidR="00A91A80" w:rsidRDefault="00A91A80">
      <w:pPr>
        <w:pStyle w:val="12"/>
        <w:spacing w:line="360" w:lineRule="auto"/>
        <w:ind w:left="282" w:hangingChars="78" w:hanging="282"/>
        <w:contextualSpacing/>
        <w:jc w:val="center"/>
        <w:rPr>
          <w:rFonts w:ascii="宋体" w:hAnsi="宋体" w:cs="宋体"/>
          <w:b/>
          <w:kern w:val="0"/>
          <w:sz w:val="36"/>
          <w:szCs w:val="36"/>
        </w:rPr>
      </w:pPr>
    </w:p>
    <w:p w:rsidR="00A91A80" w:rsidRDefault="00A91A80">
      <w:pPr>
        <w:pStyle w:val="12"/>
        <w:spacing w:line="360" w:lineRule="auto"/>
        <w:ind w:left="282" w:hangingChars="78" w:hanging="282"/>
        <w:contextualSpacing/>
        <w:jc w:val="center"/>
        <w:rPr>
          <w:rFonts w:ascii="宋体" w:hAnsi="宋体" w:cs="宋体"/>
          <w:b/>
          <w:kern w:val="0"/>
          <w:sz w:val="36"/>
          <w:szCs w:val="36"/>
        </w:rPr>
      </w:pPr>
    </w:p>
    <w:p w:rsidR="00A91A80" w:rsidRDefault="00A91A80">
      <w:pPr>
        <w:pStyle w:val="12"/>
        <w:spacing w:line="360" w:lineRule="auto"/>
        <w:ind w:left="282" w:hangingChars="78" w:hanging="282"/>
        <w:contextualSpacing/>
        <w:jc w:val="center"/>
        <w:rPr>
          <w:rFonts w:ascii="宋体" w:hAnsi="宋体" w:cs="宋体"/>
          <w:b/>
          <w:kern w:val="0"/>
          <w:sz w:val="36"/>
          <w:szCs w:val="36"/>
        </w:rPr>
      </w:pPr>
    </w:p>
    <w:p w:rsidR="00A91A80" w:rsidRDefault="00A91A80">
      <w:pPr>
        <w:pStyle w:val="12"/>
        <w:spacing w:line="360" w:lineRule="auto"/>
        <w:ind w:left="282" w:hangingChars="78" w:hanging="282"/>
        <w:contextualSpacing/>
        <w:jc w:val="center"/>
        <w:rPr>
          <w:rFonts w:ascii="宋体" w:hAnsi="宋体" w:cs="宋体"/>
          <w:b/>
          <w:kern w:val="0"/>
          <w:sz w:val="36"/>
          <w:szCs w:val="36"/>
        </w:rPr>
      </w:pPr>
    </w:p>
    <w:p w:rsidR="00A91A80" w:rsidRDefault="00A91A80">
      <w:pPr>
        <w:pStyle w:val="12"/>
        <w:spacing w:line="360" w:lineRule="auto"/>
        <w:ind w:left="282" w:hangingChars="78" w:hanging="282"/>
        <w:contextualSpacing/>
        <w:jc w:val="center"/>
        <w:rPr>
          <w:rFonts w:ascii="宋体" w:hAnsi="宋体" w:cs="宋体"/>
          <w:b/>
          <w:kern w:val="0"/>
          <w:sz w:val="36"/>
          <w:szCs w:val="36"/>
        </w:rPr>
      </w:pPr>
    </w:p>
    <w:p w:rsidR="00A91A80" w:rsidRDefault="00A91A80">
      <w:pPr>
        <w:pStyle w:val="12"/>
        <w:spacing w:line="360" w:lineRule="auto"/>
        <w:ind w:left="282" w:hangingChars="78" w:hanging="282"/>
        <w:contextualSpacing/>
        <w:jc w:val="center"/>
        <w:rPr>
          <w:rFonts w:ascii="宋体" w:hAnsi="宋体" w:cs="宋体"/>
          <w:b/>
          <w:kern w:val="0"/>
          <w:sz w:val="36"/>
          <w:szCs w:val="36"/>
        </w:rPr>
      </w:pPr>
    </w:p>
    <w:p w:rsidR="00A91A80" w:rsidRDefault="00A91A80">
      <w:pPr>
        <w:pStyle w:val="12"/>
        <w:spacing w:line="360" w:lineRule="auto"/>
        <w:ind w:left="282" w:hangingChars="78" w:hanging="282"/>
        <w:contextualSpacing/>
        <w:jc w:val="center"/>
        <w:rPr>
          <w:rFonts w:ascii="宋体" w:hAnsi="宋体" w:cs="宋体"/>
          <w:b/>
          <w:kern w:val="0"/>
          <w:sz w:val="36"/>
          <w:szCs w:val="36"/>
        </w:rPr>
      </w:pPr>
    </w:p>
    <w:p w:rsidR="00A91A80" w:rsidRDefault="00A91A80">
      <w:pPr>
        <w:pStyle w:val="12"/>
        <w:spacing w:line="360" w:lineRule="auto"/>
        <w:ind w:left="282" w:hangingChars="78" w:hanging="282"/>
        <w:contextualSpacing/>
        <w:jc w:val="center"/>
        <w:rPr>
          <w:rFonts w:ascii="宋体" w:hAnsi="宋体" w:cs="宋体"/>
          <w:b/>
          <w:kern w:val="0"/>
          <w:sz w:val="36"/>
          <w:szCs w:val="36"/>
        </w:rPr>
      </w:pPr>
    </w:p>
    <w:p w:rsidR="00A91A80" w:rsidRDefault="00A91A80">
      <w:pPr>
        <w:pStyle w:val="12"/>
        <w:spacing w:line="360" w:lineRule="auto"/>
        <w:ind w:left="282" w:hangingChars="78" w:hanging="282"/>
        <w:contextualSpacing/>
        <w:jc w:val="center"/>
        <w:rPr>
          <w:rFonts w:ascii="宋体" w:hAnsi="宋体" w:cs="宋体"/>
          <w:b/>
          <w:kern w:val="0"/>
          <w:sz w:val="36"/>
          <w:szCs w:val="36"/>
        </w:rPr>
      </w:pPr>
    </w:p>
    <w:p w:rsidR="00A91A80" w:rsidRDefault="00A91A80">
      <w:pPr>
        <w:pStyle w:val="12"/>
        <w:spacing w:line="360" w:lineRule="auto"/>
        <w:contextualSpacing/>
        <w:rPr>
          <w:rFonts w:ascii="宋体" w:hAnsi="宋体" w:cs="宋体"/>
          <w:b/>
          <w:kern w:val="0"/>
          <w:sz w:val="36"/>
          <w:szCs w:val="36"/>
        </w:rPr>
      </w:pPr>
    </w:p>
    <w:p w:rsidR="00A91A80" w:rsidRDefault="00536B46">
      <w:pPr>
        <w:pStyle w:val="12"/>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br w:type="page"/>
      </w:r>
      <w:r>
        <w:rPr>
          <w:rFonts w:ascii="宋体" w:hAnsi="宋体" w:cs="宋体" w:hint="eastAsia"/>
          <w:b/>
          <w:kern w:val="0"/>
          <w:sz w:val="36"/>
          <w:szCs w:val="36"/>
        </w:rPr>
        <w:lastRenderedPageBreak/>
        <w:t>第六章 资格审查与评标</w:t>
      </w:r>
    </w:p>
    <w:p w:rsidR="00A91A80" w:rsidRDefault="00A91A80">
      <w:pPr>
        <w:pStyle w:val="12"/>
        <w:spacing w:line="360" w:lineRule="auto"/>
        <w:contextualSpacing/>
        <w:rPr>
          <w:rFonts w:ascii="宋体" w:hAnsi="宋体" w:cs="仿宋_GB2312"/>
          <w:b/>
          <w:bCs/>
          <w:lang w:val="zh-CN"/>
        </w:rPr>
      </w:pPr>
    </w:p>
    <w:p w:rsidR="00A91A80" w:rsidRDefault="00536B46">
      <w:pPr>
        <w:pStyle w:val="12"/>
        <w:spacing w:line="360" w:lineRule="auto"/>
        <w:contextualSpacing/>
        <w:rPr>
          <w:rFonts w:ascii="宋体" w:hAnsi="宋体" w:cs="仿宋_GB2312"/>
          <w:b/>
          <w:bCs/>
          <w:lang w:val="zh-CN"/>
        </w:rPr>
      </w:pPr>
      <w:r>
        <w:rPr>
          <w:rFonts w:ascii="宋体" w:hAnsi="宋体" w:cs="仿宋_GB2312" w:hint="eastAsia"/>
          <w:b/>
          <w:bCs/>
          <w:lang w:val="zh-CN"/>
        </w:rPr>
        <w:t>（对投标人挂靠借用资质、提供虚假业绩、证书等违规投标行为，一经发现，将按照《政府采购法》给与行政处罚，将其入“信用中国”网站失信被执行人、重大税收违法案件当事人名单、政府采购严重违法失信名单的投标人、“中国政府采购网” 政府采购严重违法失信行为记录名单的投标人、“国家企业信用公示系统”网站严重违法失信企业名单（黑名单），并予以公示，禁止其</w:t>
      </w:r>
      <w:r>
        <w:rPr>
          <w:rFonts w:ascii="宋体" w:hAnsi="宋体" w:cs="仿宋_GB2312" w:hint="eastAsia"/>
          <w:b/>
          <w:bCs/>
        </w:rPr>
        <w:t>在</w:t>
      </w:r>
      <w:r>
        <w:rPr>
          <w:rFonts w:ascii="宋体" w:hAnsi="宋体" w:cs="仿宋_GB2312" w:hint="eastAsia"/>
          <w:b/>
          <w:bCs/>
          <w:lang w:val="zh-CN"/>
        </w:rPr>
        <w:t>一定时限内参与政府投资项目中介服务。）</w:t>
      </w:r>
    </w:p>
    <w:p w:rsidR="00A91A80" w:rsidRDefault="00536B46">
      <w:pPr>
        <w:pStyle w:val="12"/>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A91A80" w:rsidRDefault="00536B46">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rsidR="00A91A80" w:rsidRDefault="00536B46">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A91A80" w:rsidRDefault="00536B46">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91A80">
        <w:trPr>
          <w:trHeight w:val="567"/>
        </w:trPr>
        <w:tc>
          <w:tcPr>
            <w:tcW w:w="9079" w:type="dxa"/>
            <w:vAlign w:val="center"/>
          </w:tcPr>
          <w:p w:rsidR="00A91A80" w:rsidRDefault="00536B46">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A91A80">
        <w:trPr>
          <w:trHeight w:val="567"/>
        </w:trPr>
        <w:tc>
          <w:tcPr>
            <w:tcW w:w="9079" w:type="dxa"/>
            <w:vAlign w:val="center"/>
          </w:tcPr>
          <w:p w:rsidR="00A91A80" w:rsidRDefault="00536B46">
            <w:pPr>
              <w:spacing w:line="360" w:lineRule="auto"/>
              <w:jc w:val="left"/>
              <w:rPr>
                <w:rFonts w:ascii="宋体" w:hAnsi="宋体"/>
                <w:b/>
                <w:sz w:val="24"/>
                <w:szCs w:val="24"/>
              </w:rPr>
            </w:pPr>
            <w:r>
              <w:rPr>
                <w:rFonts w:ascii="宋体" w:hAnsi="宋体" w:hint="eastAsia"/>
                <w:b/>
                <w:sz w:val="24"/>
                <w:szCs w:val="24"/>
              </w:rPr>
              <w:t>1、投标函</w:t>
            </w:r>
          </w:p>
        </w:tc>
      </w:tr>
      <w:tr w:rsidR="00A91A80">
        <w:tc>
          <w:tcPr>
            <w:tcW w:w="9079" w:type="dxa"/>
            <w:vAlign w:val="center"/>
          </w:tcPr>
          <w:p w:rsidR="00A91A80" w:rsidRDefault="00536B46">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p>
          <w:p w:rsidR="00A91A80" w:rsidRDefault="00536B46">
            <w:pPr>
              <w:spacing w:line="360" w:lineRule="auto"/>
              <w:rPr>
                <w:rFonts w:ascii="宋体" w:hAnsi="宋体"/>
                <w:bCs/>
                <w:sz w:val="24"/>
                <w:szCs w:val="24"/>
              </w:rPr>
            </w:pPr>
            <w:r>
              <w:rPr>
                <w:rFonts w:ascii="宋体" w:hAnsi="宋体" w:hint="eastAsia"/>
                <w:bCs/>
                <w:sz w:val="24"/>
                <w:szCs w:val="24"/>
              </w:rPr>
              <w:t>（1）企业法人营业执照或营业执照（分公司的营业执照需有独立法人）。</w:t>
            </w:r>
          </w:p>
          <w:p w:rsidR="00A91A80" w:rsidRDefault="00536B46">
            <w:pPr>
              <w:spacing w:line="360" w:lineRule="auto"/>
              <w:rPr>
                <w:rFonts w:ascii="宋体" w:hAnsi="宋体"/>
                <w:bCs/>
                <w:sz w:val="24"/>
                <w:szCs w:val="24"/>
              </w:rPr>
            </w:pPr>
            <w:r>
              <w:rPr>
                <w:rFonts w:ascii="宋体" w:hAnsi="宋体" w:hint="eastAsia"/>
                <w:bCs/>
                <w:sz w:val="24"/>
                <w:szCs w:val="24"/>
              </w:rPr>
              <w:t>（企业投标提供）</w:t>
            </w:r>
          </w:p>
          <w:p w:rsidR="00A91A80" w:rsidRDefault="00536B46">
            <w:pPr>
              <w:spacing w:line="360" w:lineRule="auto"/>
              <w:rPr>
                <w:rFonts w:ascii="宋体" w:hAnsi="宋体"/>
                <w:bCs/>
                <w:sz w:val="24"/>
                <w:szCs w:val="24"/>
              </w:rPr>
            </w:pPr>
            <w:r>
              <w:rPr>
                <w:rFonts w:ascii="宋体" w:hAnsi="宋体" w:hint="eastAsia"/>
                <w:bCs/>
                <w:sz w:val="24"/>
                <w:szCs w:val="24"/>
              </w:rPr>
              <w:t>（2）事业单位法人证书。（事业单位投标提供）</w:t>
            </w:r>
          </w:p>
          <w:p w:rsidR="00A91A80" w:rsidRDefault="00536B46">
            <w:pPr>
              <w:spacing w:line="360" w:lineRule="auto"/>
              <w:rPr>
                <w:rFonts w:ascii="宋体" w:hAnsi="宋体"/>
                <w:bCs/>
                <w:sz w:val="24"/>
                <w:szCs w:val="24"/>
              </w:rPr>
            </w:pPr>
            <w:r>
              <w:rPr>
                <w:rFonts w:ascii="宋体" w:hAnsi="宋体" w:hint="eastAsia"/>
                <w:bCs/>
                <w:sz w:val="24"/>
                <w:szCs w:val="24"/>
              </w:rPr>
              <w:t>（3）执业许可证。（非专业服务机构投标提供）</w:t>
            </w:r>
          </w:p>
          <w:p w:rsidR="00A91A80" w:rsidRDefault="00536B46">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A91A80" w:rsidRDefault="00536B46">
            <w:pPr>
              <w:spacing w:line="360" w:lineRule="auto"/>
              <w:rPr>
                <w:rFonts w:ascii="宋体" w:hAnsi="宋体"/>
                <w:bCs/>
                <w:sz w:val="24"/>
                <w:szCs w:val="24"/>
              </w:rPr>
            </w:pPr>
            <w:r>
              <w:rPr>
                <w:rFonts w:ascii="宋体" w:hAnsi="宋体" w:hint="eastAsia"/>
                <w:bCs/>
                <w:sz w:val="24"/>
                <w:szCs w:val="24"/>
              </w:rPr>
              <w:t>（5）自然人身份证明。（自然人投标提供）</w:t>
            </w:r>
          </w:p>
          <w:p w:rsidR="00A91A80" w:rsidRDefault="00536B46">
            <w:pPr>
              <w:spacing w:line="360" w:lineRule="auto"/>
              <w:rPr>
                <w:rFonts w:ascii="宋体" w:hAnsi="宋体"/>
                <w:b/>
                <w:sz w:val="24"/>
                <w:szCs w:val="24"/>
              </w:rPr>
            </w:pPr>
            <w:r>
              <w:rPr>
                <w:rFonts w:ascii="宋体" w:hAnsi="宋体" w:hint="eastAsia"/>
                <w:bCs/>
                <w:sz w:val="24"/>
                <w:szCs w:val="24"/>
              </w:rPr>
              <w:t>（或三证合一或五证合一）</w:t>
            </w:r>
          </w:p>
        </w:tc>
      </w:tr>
      <w:tr w:rsidR="00A91A80">
        <w:tc>
          <w:tcPr>
            <w:tcW w:w="9079" w:type="dxa"/>
            <w:vAlign w:val="center"/>
          </w:tcPr>
          <w:p w:rsidR="00A91A80" w:rsidRDefault="00536B46">
            <w:pPr>
              <w:spacing w:line="360" w:lineRule="auto"/>
              <w:rPr>
                <w:rFonts w:ascii="宋体" w:hAnsi="宋体"/>
                <w:bCs/>
                <w:sz w:val="24"/>
                <w:szCs w:val="24"/>
              </w:rPr>
            </w:pPr>
            <w:r>
              <w:rPr>
                <w:rFonts w:ascii="宋体" w:hAnsi="宋体" w:hint="eastAsia"/>
                <w:b/>
                <w:bCs/>
                <w:sz w:val="24"/>
                <w:szCs w:val="24"/>
              </w:rPr>
              <w:t>3、财务状况报告相关材料</w:t>
            </w:r>
          </w:p>
          <w:p w:rsidR="00A91A80" w:rsidRDefault="00536B46">
            <w:pPr>
              <w:spacing w:line="360" w:lineRule="auto"/>
              <w:rPr>
                <w:rFonts w:ascii="宋体" w:hAnsi="宋体"/>
                <w:bCs/>
                <w:sz w:val="24"/>
                <w:szCs w:val="24"/>
              </w:rPr>
            </w:pPr>
            <w:r>
              <w:rPr>
                <w:rFonts w:ascii="宋体" w:hAnsi="宋体" w:hint="eastAsia"/>
                <w:bCs/>
                <w:sz w:val="24"/>
                <w:szCs w:val="24"/>
              </w:rPr>
              <w:t>（1）第三方审计机构出具的</w:t>
            </w:r>
            <w:r>
              <w:rPr>
                <w:rFonts w:ascii="宋体" w:hAnsi="宋体"/>
                <w:bCs/>
                <w:sz w:val="24"/>
                <w:szCs w:val="24"/>
              </w:rPr>
              <w:t>201</w:t>
            </w:r>
            <w:r>
              <w:rPr>
                <w:rFonts w:ascii="宋体" w:hAnsi="宋体" w:hint="eastAsia"/>
                <w:bCs/>
                <w:sz w:val="24"/>
                <w:szCs w:val="24"/>
              </w:rPr>
              <w:t>8年度经审计的财务报告；或基本开户银行出具的资</w:t>
            </w:r>
            <w:r>
              <w:rPr>
                <w:rFonts w:ascii="宋体" w:hAnsi="宋体" w:hint="eastAsia"/>
                <w:bCs/>
                <w:sz w:val="24"/>
                <w:szCs w:val="24"/>
              </w:rPr>
              <w:lastRenderedPageBreak/>
              <w:t>信证明；或财政部门认可的政府采购专业担保机构的证明文件和担保机构出具的投标担保函。（法人投标提供。法人包括企业法人、机关法人、事业单位法人和社会团体法人。）</w:t>
            </w:r>
          </w:p>
          <w:p w:rsidR="00A91A80" w:rsidRDefault="00536B46">
            <w:pPr>
              <w:spacing w:line="360" w:lineRule="auto"/>
              <w:rPr>
                <w:rFonts w:ascii="宋体" w:hAnsi="宋体"/>
                <w:b/>
                <w:sz w:val="24"/>
                <w:szCs w:val="24"/>
              </w:rPr>
            </w:pPr>
            <w:r>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A91A80">
        <w:tc>
          <w:tcPr>
            <w:tcW w:w="9079" w:type="dxa"/>
            <w:vAlign w:val="center"/>
          </w:tcPr>
          <w:p w:rsidR="00A91A80" w:rsidRDefault="00536B46">
            <w:pPr>
              <w:spacing w:line="360" w:lineRule="auto"/>
              <w:rPr>
                <w:rFonts w:ascii="宋体" w:hAnsi="宋体"/>
                <w:bCs/>
                <w:sz w:val="24"/>
                <w:szCs w:val="24"/>
              </w:rPr>
            </w:pPr>
            <w:r>
              <w:rPr>
                <w:rFonts w:ascii="宋体" w:hAnsi="宋体" w:hint="eastAsia"/>
                <w:b/>
                <w:bCs/>
                <w:sz w:val="24"/>
                <w:szCs w:val="24"/>
              </w:rPr>
              <w:lastRenderedPageBreak/>
              <w:t>4、依法缴纳税收相关材料</w:t>
            </w:r>
          </w:p>
          <w:p w:rsidR="00A91A80" w:rsidRDefault="00536B46">
            <w:pPr>
              <w:spacing w:line="360" w:lineRule="auto"/>
              <w:rPr>
                <w:rFonts w:ascii="宋体" w:hAnsi="宋体"/>
                <w:b/>
                <w:sz w:val="24"/>
                <w:szCs w:val="24"/>
              </w:rPr>
            </w:pPr>
            <w:r>
              <w:rPr>
                <w:rFonts w:ascii="宋体" w:hAnsi="宋体" w:cs="宋体" w:hint="eastAsia"/>
                <w:bCs/>
                <w:sz w:val="24"/>
                <w:szCs w:val="24"/>
                <w:lang w:val="zh-CN"/>
              </w:rPr>
              <w:t>投标截止时间前半年内任意一个月</w:t>
            </w:r>
            <w:r>
              <w:rPr>
                <w:rFonts w:ascii="宋体" w:hAnsi="宋体" w:hint="eastAsia"/>
                <w:bCs/>
                <w:sz w:val="24"/>
                <w:szCs w:val="24"/>
              </w:rPr>
              <w:t>的缴纳税收凭据。（依法免税的投标人，应提供相应文件证明依法免税）</w:t>
            </w:r>
          </w:p>
        </w:tc>
      </w:tr>
      <w:tr w:rsidR="00A91A80">
        <w:tc>
          <w:tcPr>
            <w:tcW w:w="9079" w:type="dxa"/>
            <w:vAlign w:val="center"/>
          </w:tcPr>
          <w:p w:rsidR="00A91A80" w:rsidRDefault="00536B46">
            <w:pPr>
              <w:spacing w:line="360" w:lineRule="auto"/>
              <w:rPr>
                <w:rFonts w:ascii="宋体"/>
                <w:bCs/>
                <w:sz w:val="24"/>
                <w:szCs w:val="24"/>
              </w:rPr>
            </w:pPr>
            <w:r>
              <w:rPr>
                <w:rFonts w:ascii="宋体" w:hAnsi="宋体" w:hint="eastAsia"/>
                <w:b/>
                <w:bCs/>
                <w:sz w:val="24"/>
                <w:szCs w:val="24"/>
              </w:rPr>
              <w:t>5、依法缴纳社会保障资金的证明材料</w:t>
            </w:r>
          </w:p>
          <w:p w:rsidR="00A91A80" w:rsidRDefault="00536B46">
            <w:pPr>
              <w:spacing w:line="360" w:lineRule="auto"/>
              <w:rPr>
                <w:rFonts w:ascii="宋体" w:hAnsi="宋体"/>
                <w:bCs/>
                <w:sz w:val="24"/>
                <w:szCs w:val="24"/>
              </w:rPr>
            </w:pPr>
            <w:r>
              <w:rPr>
                <w:rFonts w:ascii="宋体" w:hAnsi="宋体" w:cs="宋体" w:hint="eastAsia"/>
                <w:bCs/>
                <w:sz w:val="24"/>
                <w:szCs w:val="24"/>
                <w:lang w:val="zh-CN"/>
              </w:rPr>
              <w:t>投标截止时间前半年内任意一个月</w:t>
            </w:r>
            <w:r>
              <w:rPr>
                <w:rFonts w:ascii="宋体" w:hAnsi="宋体" w:hint="eastAsia"/>
                <w:bCs/>
                <w:sz w:val="24"/>
                <w:szCs w:val="24"/>
              </w:rPr>
              <w:t>的缴纳社会保险凭据。（依法不需要缴纳社会保障资金的投标人，应提供相应文件证明依法不需要缴纳社会保障资金）</w:t>
            </w:r>
          </w:p>
        </w:tc>
      </w:tr>
      <w:tr w:rsidR="00A91A80">
        <w:tc>
          <w:tcPr>
            <w:tcW w:w="9079" w:type="dxa"/>
            <w:vAlign w:val="center"/>
          </w:tcPr>
          <w:p w:rsidR="00A91A80" w:rsidRDefault="00536B46">
            <w:pPr>
              <w:spacing w:line="360" w:lineRule="auto"/>
              <w:rPr>
                <w:rFonts w:ascii="宋体" w:hAnsi="宋体" w:cs="宋体"/>
                <w:b/>
                <w:kern w:val="0"/>
                <w:sz w:val="24"/>
                <w:szCs w:val="24"/>
              </w:rPr>
            </w:pPr>
            <w:r>
              <w:rPr>
                <w:rFonts w:ascii="宋体" w:hAnsi="宋体" w:hint="eastAsia"/>
                <w:b/>
                <w:bCs/>
                <w:sz w:val="24"/>
                <w:szCs w:val="24"/>
              </w:rPr>
              <w:t>6、</w:t>
            </w:r>
            <w:r>
              <w:rPr>
                <w:rFonts w:ascii="宋体" w:hAnsi="宋体" w:cs="宋体" w:hint="eastAsia"/>
                <w:b/>
                <w:kern w:val="0"/>
                <w:sz w:val="24"/>
                <w:szCs w:val="24"/>
              </w:rPr>
              <w:t>投标人资格要求</w:t>
            </w:r>
          </w:p>
          <w:p w:rsidR="00A91A80" w:rsidRDefault="00536B46">
            <w:pPr>
              <w:spacing w:line="360" w:lineRule="auto"/>
              <w:rPr>
                <w:rFonts w:ascii="宋体" w:hAnsi="宋体"/>
                <w:bCs/>
                <w:sz w:val="24"/>
                <w:szCs w:val="24"/>
              </w:rPr>
            </w:pPr>
            <w:r>
              <w:rPr>
                <w:rFonts w:ascii="宋体" w:hAnsi="宋体" w:hint="eastAsia"/>
                <w:bCs/>
                <w:sz w:val="24"/>
                <w:szCs w:val="24"/>
              </w:rPr>
              <w:t>具有建设行政主管部门颁发的工程造价咨询资质：</w:t>
            </w:r>
          </w:p>
          <w:p w:rsidR="00A91A80" w:rsidRDefault="00536B46">
            <w:pPr>
              <w:spacing w:line="360" w:lineRule="auto"/>
              <w:ind w:firstLineChars="200" w:firstLine="482"/>
              <w:rPr>
                <w:rFonts w:ascii="宋体" w:hAnsi="宋体"/>
                <w:b/>
                <w:bCs/>
                <w:sz w:val="24"/>
                <w:szCs w:val="24"/>
              </w:rPr>
            </w:pPr>
            <w:r>
              <w:rPr>
                <w:rFonts w:ascii="宋体" w:hAnsi="宋体" w:hint="eastAsia"/>
                <w:b/>
                <w:bCs/>
                <w:sz w:val="24"/>
                <w:szCs w:val="24"/>
              </w:rPr>
              <w:t>包</w:t>
            </w:r>
            <w:r>
              <w:rPr>
                <w:rFonts w:ascii="宋体" w:hAnsi="宋体"/>
                <w:b/>
                <w:bCs/>
                <w:sz w:val="24"/>
                <w:szCs w:val="24"/>
              </w:rPr>
              <w:t>1</w:t>
            </w:r>
            <w:r>
              <w:rPr>
                <w:rFonts w:ascii="宋体" w:hAnsi="宋体" w:hint="eastAsia"/>
                <w:b/>
                <w:bCs/>
                <w:sz w:val="24"/>
                <w:szCs w:val="24"/>
              </w:rPr>
              <w:t>投标人须具有甲级资质；</w:t>
            </w:r>
          </w:p>
          <w:p w:rsidR="00A91A80" w:rsidRDefault="00536B46">
            <w:pPr>
              <w:spacing w:line="360" w:lineRule="auto"/>
              <w:ind w:firstLineChars="200" w:firstLine="482"/>
              <w:rPr>
                <w:rFonts w:ascii="宋体" w:hAnsi="宋体"/>
                <w:bCs/>
                <w:sz w:val="24"/>
                <w:szCs w:val="24"/>
              </w:rPr>
            </w:pPr>
            <w:r>
              <w:rPr>
                <w:rFonts w:ascii="宋体" w:hAnsi="宋体" w:hint="eastAsia"/>
                <w:b/>
                <w:bCs/>
                <w:sz w:val="24"/>
                <w:szCs w:val="24"/>
              </w:rPr>
              <w:t>包</w:t>
            </w:r>
            <w:r>
              <w:rPr>
                <w:rFonts w:ascii="宋体" w:hAnsi="宋体"/>
                <w:b/>
                <w:bCs/>
                <w:sz w:val="24"/>
                <w:szCs w:val="24"/>
              </w:rPr>
              <w:t>2</w:t>
            </w:r>
            <w:r>
              <w:rPr>
                <w:rFonts w:ascii="宋体" w:hAnsi="宋体" w:hint="eastAsia"/>
                <w:b/>
                <w:bCs/>
                <w:sz w:val="24"/>
                <w:szCs w:val="24"/>
              </w:rPr>
              <w:t>投标人须具有乙级资质（不含暂定）。</w:t>
            </w:r>
          </w:p>
        </w:tc>
      </w:tr>
      <w:tr w:rsidR="00A91A80">
        <w:tc>
          <w:tcPr>
            <w:tcW w:w="9079" w:type="dxa"/>
            <w:vAlign w:val="center"/>
          </w:tcPr>
          <w:p w:rsidR="00A91A80" w:rsidRDefault="00536B46">
            <w:pPr>
              <w:spacing w:line="360" w:lineRule="auto"/>
              <w:rPr>
                <w:rFonts w:ascii="宋体" w:hAnsi="宋体"/>
                <w:b/>
                <w:bCs/>
                <w:sz w:val="24"/>
                <w:szCs w:val="24"/>
              </w:rPr>
            </w:pPr>
            <w:r>
              <w:rPr>
                <w:rFonts w:ascii="宋体" w:hAnsi="宋体" w:hint="eastAsia"/>
                <w:b/>
                <w:bCs/>
                <w:sz w:val="24"/>
                <w:szCs w:val="24"/>
              </w:rPr>
              <w:t>7、履行合同所必须的设备和专业技术能力的证明材料</w:t>
            </w:r>
          </w:p>
          <w:p w:rsidR="00A91A80" w:rsidRDefault="00536B46">
            <w:pPr>
              <w:spacing w:line="360" w:lineRule="auto"/>
              <w:rPr>
                <w:rFonts w:ascii="宋体" w:hAnsi="宋体" w:cs="宋体"/>
                <w:bCs/>
                <w:color w:val="000000" w:themeColor="text1"/>
                <w:kern w:val="0"/>
                <w:sz w:val="24"/>
                <w:szCs w:val="24"/>
                <w:lang w:val="zh-CN"/>
              </w:rPr>
            </w:pPr>
            <w:r>
              <w:rPr>
                <w:rFonts w:ascii="宋体" w:hAnsi="宋体" w:cs="宋体" w:hint="eastAsia"/>
                <w:bCs/>
                <w:color w:val="000000" w:themeColor="text1"/>
                <w:kern w:val="0"/>
                <w:sz w:val="24"/>
                <w:szCs w:val="24"/>
                <w:lang w:val="zh-CN"/>
              </w:rPr>
              <w:t>专业技术人员职称证书、用工合同等或者附投标人相关承诺函或声明。</w:t>
            </w:r>
          </w:p>
        </w:tc>
      </w:tr>
      <w:tr w:rsidR="00A91A80">
        <w:tc>
          <w:tcPr>
            <w:tcW w:w="9079" w:type="dxa"/>
            <w:vAlign w:val="center"/>
          </w:tcPr>
          <w:p w:rsidR="00A91A80" w:rsidRDefault="00536B46">
            <w:pPr>
              <w:spacing w:line="360" w:lineRule="auto"/>
              <w:rPr>
                <w:rFonts w:ascii="宋体" w:hAnsi="宋体"/>
                <w:b/>
                <w:bCs/>
                <w:sz w:val="24"/>
                <w:szCs w:val="24"/>
              </w:rPr>
            </w:pPr>
            <w:r>
              <w:rPr>
                <w:rFonts w:ascii="宋体" w:hAnsi="宋体" w:hint="eastAsia"/>
                <w:b/>
                <w:bCs/>
                <w:sz w:val="24"/>
                <w:szCs w:val="24"/>
              </w:rPr>
              <w:t>8、参加政府采购活动前3年内在经营活动中没有重大违法记录的声明</w:t>
            </w:r>
          </w:p>
          <w:p w:rsidR="00A91A80" w:rsidRDefault="00536B46">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91A80">
        <w:tc>
          <w:tcPr>
            <w:tcW w:w="9079" w:type="dxa"/>
            <w:vAlign w:val="center"/>
          </w:tcPr>
          <w:p w:rsidR="00A91A80" w:rsidRDefault="00536B46">
            <w:pPr>
              <w:autoSpaceDE w:val="0"/>
              <w:autoSpaceDN w:val="0"/>
              <w:spacing w:line="360" w:lineRule="auto"/>
              <w:contextualSpacing/>
              <w:jc w:val="left"/>
              <w:rPr>
                <w:rFonts w:ascii="宋体" w:hAnsi="宋体" w:cs="仿宋_GB2312"/>
                <w:b/>
                <w:sz w:val="24"/>
                <w:szCs w:val="24"/>
                <w:shd w:val="clear" w:color="auto" w:fill="FFFFFF"/>
              </w:rPr>
            </w:pPr>
            <w:r>
              <w:rPr>
                <w:rFonts w:ascii="宋体" w:hAnsi="宋体" w:hint="eastAsia"/>
                <w:b/>
                <w:bCs/>
                <w:sz w:val="24"/>
                <w:szCs w:val="24"/>
              </w:rPr>
              <w:t>9、</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严重违法失信企业名单（黑名单）的投标人。(本项目投标截止时间前三年内供应商信用记录情况)【截图加盖投标人公章】</w:t>
            </w:r>
          </w:p>
          <w:p w:rsidR="00A91A80" w:rsidRDefault="00536B46">
            <w:pPr>
              <w:spacing w:line="360" w:lineRule="auto"/>
              <w:rPr>
                <w:rFonts w:ascii="宋体" w:hAnsi="宋体"/>
                <w:bCs/>
                <w:sz w:val="24"/>
                <w:szCs w:val="24"/>
              </w:rPr>
            </w:pPr>
            <w:r>
              <w:rPr>
                <w:rFonts w:ascii="宋体" w:hAnsi="宋体" w:hint="eastAsia"/>
                <w:bCs/>
                <w:sz w:val="24"/>
                <w:szCs w:val="24"/>
              </w:rPr>
              <w:t>注：政府采购活动中查询及使用投标人信用记录的具体要求为：投标人未被列入失信</w:t>
            </w:r>
            <w:r>
              <w:rPr>
                <w:rFonts w:ascii="宋体" w:hAnsi="宋体" w:hint="eastAsia"/>
                <w:bCs/>
                <w:sz w:val="24"/>
                <w:szCs w:val="24"/>
              </w:rPr>
              <w:lastRenderedPageBreak/>
              <w:t>被执行人、重大税收违法案件当事人名单、</w:t>
            </w:r>
            <w:r>
              <w:rPr>
                <w:rFonts w:ascii="宋体" w:hAnsi="宋体"/>
                <w:bCs/>
                <w:sz w:val="24"/>
                <w:szCs w:val="24"/>
              </w:rPr>
              <w:t>政府采购严重违法失信名单</w:t>
            </w:r>
            <w:r>
              <w:rPr>
                <w:rFonts w:ascii="宋体" w:hAnsi="宋体" w:hint="eastAsia"/>
                <w:bCs/>
                <w:sz w:val="24"/>
                <w:szCs w:val="24"/>
              </w:rPr>
              <w:t>、政府采购严重违法失信行为记录名单（联合体形式投标的，联合体成员存在不良信用记录，视同联合体存在不良信用记录）。</w:t>
            </w:r>
          </w:p>
          <w:p w:rsidR="00A91A80" w:rsidRDefault="00536B46">
            <w:pPr>
              <w:spacing w:line="360" w:lineRule="auto"/>
              <w:rPr>
                <w:rFonts w:asci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）查询渠道：“信用中国”网站（</w:t>
            </w:r>
            <w:r>
              <w:rPr>
                <w:rFonts w:ascii="宋体" w:hAnsi="宋体"/>
                <w:bCs/>
                <w:sz w:val="24"/>
                <w:szCs w:val="24"/>
              </w:rPr>
              <w:t>www.creditchina.gov.cn</w:t>
            </w:r>
            <w:r>
              <w:rPr>
                <w:rFonts w:ascii="宋体" w:hAnsi="宋体" w:hint="eastAsia"/>
                <w:bCs/>
                <w:sz w:val="24"/>
                <w:szCs w:val="24"/>
              </w:rPr>
              <w:t>）和“中国政府采购网”（</w:t>
            </w:r>
            <w:r>
              <w:rPr>
                <w:rFonts w:ascii="宋体" w:hAnsi="宋体"/>
                <w:bCs/>
                <w:sz w:val="24"/>
                <w:szCs w:val="24"/>
              </w:rPr>
              <w:t>www.ccgp.gov.cn</w:t>
            </w:r>
            <w:r>
              <w:rPr>
                <w:rFonts w:ascii="宋体" w:hAnsi="宋体" w:hint="eastAsia"/>
                <w:bCs/>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A91A80" w:rsidRDefault="00536B46">
            <w:pPr>
              <w:spacing w:line="360" w:lineRule="auto"/>
              <w:rPr>
                <w:rFonts w:ascii="宋体" w:hAnsi="宋体"/>
                <w:bCs/>
                <w:sz w:val="24"/>
                <w:szCs w:val="24"/>
              </w:rPr>
            </w:pPr>
            <w:r>
              <w:rPr>
                <w:rFonts w:ascii="宋体" w:hAnsi="宋体" w:hint="eastAsia"/>
                <w:bCs/>
                <w:sz w:val="24"/>
                <w:szCs w:val="24"/>
              </w:rPr>
              <w:t>（2）截止时间：同投标截止时间；</w:t>
            </w:r>
          </w:p>
          <w:p w:rsidR="00A91A80" w:rsidRDefault="00536B46">
            <w:pPr>
              <w:spacing w:line="360" w:lineRule="auto"/>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91A80" w:rsidRDefault="00536B46">
            <w:pPr>
              <w:autoSpaceDE w:val="0"/>
              <w:autoSpaceDN w:val="0"/>
              <w:spacing w:line="360" w:lineRule="auto"/>
              <w:contextualSpacing/>
              <w:rPr>
                <w:rFonts w:ascii="宋体" w:hAnsi="宋体" w:cs="宋体"/>
                <w:kern w:val="0"/>
                <w:sz w:val="24"/>
                <w:szCs w:val="24"/>
              </w:rPr>
            </w:pPr>
            <w:r>
              <w:rPr>
                <w:rFonts w:ascii="宋体" w:hAnsi="宋体" w:hint="eastAsia"/>
                <w:bCs/>
                <w:sz w:val="24"/>
                <w:szCs w:val="24"/>
              </w:rPr>
              <w:t>（4）</w:t>
            </w:r>
            <w:r>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A91A80" w:rsidRDefault="00536B4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A91A80">
        <w:trPr>
          <w:trHeight w:val="624"/>
        </w:trPr>
        <w:tc>
          <w:tcPr>
            <w:tcW w:w="9079" w:type="dxa"/>
            <w:vAlign w:val="center"/>
          </w:tcPr>
          <w:p w:rsidR="00A91A80" w:rsidRDefault="00536B46">
            <w:pPr>
              <w:spacing w:line="360" w:lineRule="auto"/>
              <w:rPr>
                <w:rFonts w:ascii="宋体"/>
                <w:b/>
                <w:bCs/>
                <w:sz w:val="24"/>
                <w:szCs w:val="24"/>
              </w:rPr>
            </w:pPr>
            <w:r>
              <w:rPr>
                <w:rFonts w:ascii="宋体" w:hAnsi="宋体" w:hint="eastAsia"/>
                <w:b/>
                <w:bCs/>
                <w:sz w:val="24"/>
                <w:szCs w:val="24"/>
              </w:rPr>
              <w:lastRenderedPageBreak/>
              <w:t>10、</w:t>
            </w:r>
            <w:r>
              <w:rPr>
                <w:rFonts w:ascii="宋体" w:hAnsi="宋体" w:cs="宋体" w:hint="eastAsia"/>
                <w:b/>
                <w:bCs/>
                <w:kern w:val="0"/>
                <w:sz w:val="24"/>
                <w:szCs w:val="24"/>
              </w:rPr>
              <w:t>投标人提供的反商业贿赂承诺书</w:t>
            </w:r>
          </w:p>
        </w:tc>
      </w:tr>
      <w:tr w:rsidR="00A91A80">
        <w:trPr>
          <w:trHeight w:val="624"/>
        </w:trPr>
        <w:tc>
          <w:tcPr>
            <w:tcW w:w="9079" w:type="dxa"/>
            <w:vAlign w:val="center"/>
          </w:tcPr>
          <w:p w:rsidR="00A91A80" w:rsidRDefault="00536B46">
            <w:pPr>
              <w:spacing w:line="360" w:lineRule="auto"/>
              <w:contextualSpacing/>
              <w:rPr>
                <w:rFonts w:ascii="宋体" w:hAnsi="宋体"/>
                <w:b/>
                <w:sz w:val="24"/>
                <w:szCs w:val="24"/>
              </w:rPr>
            </w:pPr>
            <w:r>
              <w:rPr>
                <w:rFonts w:ascii="宋体" w:hAnsi="宋体" w:hint="eastAsia"/>
                <w:b/>
                <w:sz w:val="24"/>
                <w:szCs w:val="24"/>
              </w:rPr>
              <w:t>11、法定代表人身份证明或提供法定代表人授权委托书及被授权人身份证明。</w:t>
            </w:r>
          </w:p>
        </w:tc>
      </w:tr>
    </w:tbl>
    <w:p w:rsidR="00A91A80" w:rsidRDefault="00A91A80">
      <w:pPr>
        <w:pStyle w:val="12"/>
        <w:spacing w:line="360" w:lineRule="auto"/>
        <w:ind w:firstLineChars="200" w:firstLine="482"/>
        <w:contextualSpacing/>
        <w:rPr>
          <w:rFonts w:ascii="宋体" w:hAnsi="宋体" w:cs="仿宋_GB2312"/>
          <w:b/>
          <w:szCs w:val="24"/>
          <w:lang w:val="zh-CN"/>
        </w:rPr>
      </w:pPr>
    </w:p>
    <w:p w:rsidR="00A91A80" w:rsidRDefault="00536B46">
      <w:pPr>
        <w:pStyle w:val="12"/>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A91A80" w:rsidRDefault="00536B46">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A91A80" w:rsidRDefault="00536B46">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本项目采用综合评分法。总分为</w:t>
      </w:r>
      <w:r>
        <w:rPr>
          <w:rFonts w:ascii="宋体" w:hAnsi="宋体" w:cs="仿宋_GB2312"/>
          <w:szCs w:val="24"/>
          <w:lang w:val="zh-CN"/>
        </w:rPr>
        <w:t>100</w:t>
      </w:r>
      <w:r>
        <w:rPr>
          <w:rFonts w:ascii="宋体" w:hAnsi="宋体" w:cs="仿宋_GB2312" w:hint="eastAsia"/>
          <w:szCs w:val="24"/>
          <w:lang w:val="zh-CN"/>
        </w:rPr>
        <w:t>分</w:t>
      </w:r>
      <w:r>
        <w:rPr>
          <w:rFonts w:ascii="宋体" w:hAnsi="宋体" w:cs="仿宋_GB2312"/>
          <w:szCs w:val="24"/>
          <w:lang w:val="zh-CN"/>
        </w:rPr>
        <w:t>。</w:t>
      </w:r>
    </w:p>
    <w:p w:rsidR="00A91A80" w:rsidRDefault="00536B46">
      <w:pPr>
        <w:pStyle w:val="12"/>
        <w:spacing w:line="360" w:lineRule="auto"/>
        <w:ind w:firstLineChars="200" w:firstLine="482"/>
        <w:contextualSpacing/>
        <w:rPr>
          <w:rFonts w:ascii="宋体" w:cs="仿宋_GB2312"/>
          <w:bCs/>
          <w:szCs w:val="24"/>
          <w:lang w:val="zh-CN"/>
        </w:rPr>
      </w:pPr>
      <w:r>
        <w:rPr>
          <w:rFonts w:ascii="宋体" w:hAnsi="宋体" w:cs="仿宋_GB2312" w:hint="eastAsia"/>
          <w:b/>
          <w:szCs w:val="24"/>
          <w:lang w:val="zh-CN"/>
        </w:rPr>
        <w:t>（二）</w:t>
      </w:r>
      <w:r>
        <w:rPr>
          <w:rFonts w:ascii="宋体" w:hAnsi="宋体" w:cs="仿宋_GB2312" w:hint="eastAsia"/>
          <w:szCs w:val="24"/>
          <w:lang w:val="zh-CN"/>
        </w:rPr>
        <w:t>符合性审查中所涉及到的证书及材料，均须在电子投标文件中提供扫描件（或图片）。</w:t>
      </w:r>
    </w:p>
    <w:p w:rsidR="00A91A80" w:rsidRDefault="00536B46">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(三)</w:t>
      </w:r>
      <w:r>
        <w:rPr>
          <w:rFonts w:ascii="宋体" w:hAnsi="宋体" w:cs="仿宋_GB2312"/>
          <w:b/>
          <w:szCs w:val="24"/>
          <w:lang w:val="zh-CN"/>
        </w:rPr>
        <w:t>评标委员会负责具体评标事务，并独立履行下列职责</w:t>
      </w:r>
      <w:r>
        <w:rPr>
          <w:rFonts w:ascii="宋体" w:hAnsi="宋体" w:cs="仿宋_GB2312" w:hint="eastAsia"/>
          <w:b/>
          <w:szCs w:val="24"/>
          <w:lang w:val="zh-CN"/>
        </w:rPr>
        <w:t>。</w:t>
      </w:r>
    </w:p>
    <w:p w:rsidR="00A91A80" w:rsidRDefault="00536B46">
      <w:pPr>
        <w:pStyle w:val="12"/>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A91A80" w:rsidRDefault="00536B46">
      <w:pPr>
        <w:pStyle w:val="12"/>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1）评标委员会对符合资格的投标人的投标文件进行符合性审查，以确定其是否满足招标文件的商务、技术等实质性要求。</w:t>
      </w:r>
    </w:p>
    <w:p w:rsidR="00A91A80" w:rsidRDefault="00536B46">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lastRenderedPageBreak/>
        <w:t>2）</w:t>
      </w:r>
      <w:r>
        <w:rPr>
          <w:rFonts w:ascii="宋体" w:hAnsi="宋体" w:cs="仿宋_GB2312" w:hint="eastAsia"/>
          <w:szCs w:val="24"/>
        </w:rPr>
        <w:t>在评审过程中</w:t>
      </w:r>
      <w:r>
        <w:rPr>
          <w:rFonts w:ascii="宋体" w:hAnsi="宋体" w:cs="仿宋_GB2312" w:hint="eastAsia"/>
          <w:szCs w:val="24"/>
          <w:lang w:val="zh-CN"/>
        </w:rPr>
        <w:t>评标委员会判断投标文件的响应性仅基于投标文件本身而不依靠外部证据。</w:t>
      </w:r>
    </w:p>
    <w:p w:rsidR="00A91A80" w:rsidRDefault="00536B46">
      <w:pPr>
        <w:pStyle w:val="12"/>
        <w:spacing w:line="360" w:lineRule="auto"/>
        <w:ind w:firstLineChars="200" w:firstLine="482"/>
        <w:contextualSpacing/>
        <w:jc w:val="left"/>
        <w:rPr>
          <w:rFonts w:ascii="宋体" w:hAnsi="宋体" w:cs="仿宋_GB2312"/>
          <w:szCs w:val="24"/>
          <w:lang w:val="zh-CN"/>
        </w:rPr>
      </w:pPr>
      <w:r>
        <w:rPr>
          <w:rFonts w:ascii="宋体" w:hAnsi="宋体" w:cs="宋体" w:hint="eastAsia"/>
          <w:b/>
          <w:bCs/>
          <w:szCs w:val="24"/>
        </w:rPr>
        <w:t>不同投标人电子投标文件制作硬件特征码（网卡MAC地址、CPU序号、硬盘序列号等）雷同时，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p>
    <w:p w:rsidR="00A91A80" w:rsidRDefault="00536B46">
      <w:pPr>
        <w:pStyle w:val="12"/>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A91A80" w:rsidRDefault="00536B46">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要求投标人对投标文件有关事项作出澄清或者说明；</w:t>
      </w:r>
    </w:p>
    <w:p w:rsidR="00A91A80" w:rsidRDefault="00536B46">
      <w:pPr>
        <w:pStyle w:val="12"/>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A91A80" w:rsidRDefault="00536B46">
      <w:pPr>
        <w:pStyle w:val="12"/>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91A80" w:rsidRDefault="00536B46">
      <w:pPr>
        <w:pStyle w:val="12"/>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A91A80" w:rsidRDefault="00536B46">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A91A80" w:rsidRDefault="00536B46">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注：评标标准中所涉及到的证书及材料，均应在电子投标文件中提供原件扫描件（或图片）。</w:t>
      </w:r>
    </w:p>
    <w:p w:rsidR="00A91A80" w:rsidRDefault="00536B46">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（1）投标无效情形</w:t>
      </w:r>
    </w:p>
    <w:p w:rsidR="00A91A80" w:rsidRDefault="00536B4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A91A80" w:rsidRDefault="00536B4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A91A80" w:rsidRDefault="00536B4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A91A80" w:rsidRDefault="00536B4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a.不同投标人的投标文件由同一单位或者个人编制；</w:t>
      </w:r>
    </w:p>
    <w:p w:rsidR="00A91A80" w:rsidRDefault="00536B4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A91A80" w:rsidRDefault="00536B4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A91A80" w:rsidRDefault="00536B4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A91A80" w:rsidRDefault="00536B4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A91A80" w:rsidRDefault="00536B46">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1A80" w:rsidRDefault="00536B46">
      <w:pPr>
        <w:spacing w:line="360" w:lineRule="auto"/>
        <w:ind w:left="480"/>
        <w:contextualSpacing/>
        <w:rPr>
          <w:rFonts w:ascii="宋体" w:hAnsi="宋体" w:cs="仿宋_GB2312"/>
          <w:sz w:val="24"/>
          <w:szCs w:val="24"/>
          <w:lang w:val="zh-CN"/>
        </w:rPr>
      </w:pPr>
      <w:r>
        <w:rPr>
          <w:rFonts w:ascii="宋体" w:hAnsi="宋体" w:cs="仿宋_GB2312" w:hint="eastAsia"/>
          <w:sz w:val="24"/>
          <w:szCs w:val="24"/>
          <w:lang w:val="zh-CN"/>
        </w:rPr>
        <w:t>5）提供虚假材料谋取中标、成交的；</w:t>
      </w:r>
    </w:p>
    <w:p w:rsidR="00A91A80" w:rsidRDefault="00536B4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sz w:val="24"/>
          <w:szCs w:val="24"/>
          <w:lang w:val="zh-CN"/>
        </w:rPr>
        <w:t>法律、法规和招标文件规定的其他无效情形。</w:t>
      </w:r>
    </w:p>
    <w:p w:rsidR="00A91A80" w:rsidRDefault="00536B46">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（2）评标标准</w:t>
      </w:r>
      <w:r>
        <w:rPr>
          <w:rFonts w:ascii="宋体" w:hAnsi="宋体" w:cs="仿宋_GB2312" w:hint="eastAsia"/>
          <w:b/>
          <w:szCs w:val="21"/>
          <w:lang w:val="zh-CN"/>
        </w:rPr>
        <w:t>（注：评分标准中未区分包</w:t>
      </w:r>
      <w:r>
        <w:rPr>
          <w:rFonts w:ascii="宋体" w:hAnsi="宋体" w:cs="仿宋_GB2312" w:hint="eastAsia"/>
          <w:b/>
          <w:szCs w:val="21"/>
        </w:rPr>
        <w:t>1、包2的为统一评标标准）</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1"/>
        <w:gridCol w:w="6558"/>
        <w:gridCol w:w="1134"/>
      </w:tblGrid>
      <w:tr w:rsidR="00A91A80">
        <w:trPr>
          <w:trHeight w:val="900"/>
          <w:jc w:val="center"/>
        </w:trPr>
        <w:tc>
          <w:tcPr>
            <w:tcW w:w="1441" w:type="dxa"/>
            <w:vAlign w:val="center"/>
          </w:tcPr>
          <w:p w:rsidR="00A91A80" w:rsidRDefault="00536B46">
            <w:pPr>
              <w:spacing w:line="360" w:lineRule="auto"/>
              <w:jc w:val="center"/>
              <w:rPr>
                <w:rFonts w:ascii="宋体"/>
                <w:szCs w:val="21"/>
              </w:rPr>
            </w:pPr>
            <w:r>
              <w:rPr>
                <w:rFonts w:ascii="宋体" w:hAnsi="宋体" w:hint="eastAsia"/>
                <w:szCs w:val="21"/>
              </w:rPr>
              <w:t>分值构成</w:t>
            </w:r>
          </w:p>
          <w:p w:rsidR="00A91A80" w:rsidRDefault="00536B46">
            <w:pPr>
              <w:spacing w:line="360" w:lineRule="auto"/>
              <w:jc w:val="center"/>
              <w:rPr>
                <w:rFonts w:ascii="宋体"/>
                <w:szCs w:val="21"/>
              </w:rPr>
            </w:pPr>
            <w:r>
              <w:rPr>
                <w:rFonts w:ascii="宋体" w:hAnsi="宋体"/>
                <w:szCs w:val="21"/>
              </w:rPr>
              <w:t>(</w:t>
            </w:r>
            <w:r>
              <w:rPr>
                <w:rFonts w:ascii="宋体" w:hAnsi="宋体" w:hint="eastAsia"/>
                <w:szCs w:val="21"/>
              </w:rPr>
              <w:t>总分</w:t>
            </w:r>
            <w:r>
              <w:rPr>
                <w:rFonts w:ascii="宋体" w:hAnsi="宋体"/>
                <w:szCs w:val="21"/>
              </w:rPr>
              <w:t>100</w:t>
            </w:r>
            <w:r>
              <w:rPr>
                <w:rFonts w:ascii="宋体" w:hAnsi="宋体" w:hint="eastAsia"/>
                <w:szCs w:val="21"/>
              </w:rPr>
              <w:t>分</w:t>
            </w:r>
            <w:r>
              <w:rPr>
                <w:rFonts w:ascii="宋体" w:hAnsi="宋体"/>
                <w:szCs w:val="21"/>
              </w:rPr>
              <w:t>)</w:t>
            </w:r>
          </w:p>
        </w:tc>
        <w:tc>
          <w:tcPr>
            <w:tcW w:w="7692" w:type="dxa"/>
            <w:gridSpan w:val="2"/>
            <w:vAlign w:val="center"/>
          </w:tcPr>
          <w:p w:rsidR="00A91A80" w:rsidRDefault="00536B46">
            <w:pPr>
              <w:spacing w:line="360" w:lineRule="auto"/>
              <w:jc w:val="center"/>
              <w:rPr>
                <w:rFonts w:ascii="宋体"/>
                <w:szCs w:val="21"/>
              </w:rPr>
            </w:pPr>
            <w:r>
              <w:rPr>
                <w:rFonts w:ascii="宋体" w:hAnsi="宋体" w:hint="eastAsia"/>
                <w:szCs w:val="21"/>
              </w:rPr>
              <w:t>价格分值：</w:t>
            </w:r>
            <w:r>
              <w:rPr>
                <w:rFonts w:ascii="宋体" w:hAnsi="宋体"/>
                <w:szCs w:val="21"/>
                <w:u w:val="single"/>
              </w:rPr>
              <w:t xml:space="preserve">   10   </w:t>
            </w:r>
            <w:r>
              <w:rPr>
                <w:rFonts w:ascii="宋体" w:hAnsi="宋体" w:hint="eastAsia"/>
                <w:szCs w:val="21"/>
              </w:rPr>
              <w:t>分</w:t>
            </w:r>
          </w:p>
          <w:p w:rsidR="00A91A80" w:rsidRDefault="00536B46">
            <w:pPr>
              <w:spacing w:line="360" w:lineRule="auto"/>
              <w:jc w:val="center"/>
              <w:rPr>
                <w:rFonts w:ascii="宋体"/>
                <w:szCs w:val="21"/>
              </w:rPr>
            </w:pPr>
            <w:r>
              <w:rPr>
                <w:rFonts w:ascii="宋体" w:hAnsi="宋体" w:hint="eastAsia"/>
                <w:szCs w:val="21"/>
              </w:rPr>
              <w:t>商务部分：</w:t>
            </w:r>
            <w:r>
              <w:rPr>
                <w:rFonts w:ascii="宋体" w:hAnsi="宋体" w:hint="eastAsia"/>
                <w:szCs w:val="21"/>
                <w:u w:val="single"/>
              </w:rPr>
              <w:t>60</w:t>
            </w:r>
            <w:r>
              <w:rPr>
                <w:rFonts w:ascii="宋体" w:hAnsi="宋体" w:hint="eastAsia"/>
                <w:szCs w:val="21"/>
              </w:rPr>
              <w:t>分</w:t>
            </w:r>
          </w:p>
          <w:p w:rsidR="00A91A80" w:rsidRDefault="00536B46">
            <w:pPr>
              <w:spacing w:line="360" w:lineRule="auto"/>
              <w:jc w:val="center"/>
              <w:rPr>
                <w:rFonts w:ascii="宋体"/>
                <w:szCs w:val="21"/>
              </w:rPr>
            </w:pPr>
            <w:r>
              <w:rPr>
                <w:rFonts w:ascii="宋体" w:hAnsi="宋体" w:hint="eastAsia"/>
                <w:szCs w:val="21"/>
              </w:rPr>
              <w:t>技术部分：</w:t>
            </w:r>
            <w:r>
              <w:rPr>
                <w:rFonts w:ascii="宋体" w:hAnsi="宋体" w:hint="eastAsia"/>
                <w:szCs w:val="21"/>
                <w:u w:val="single"/>
              </w:rPr>
              <w:t>30</w:t>
            </w:r>
            <w:r>
              <w:rPr>
                <w:rFonts w:ascii="宋体" w:hAnsi="宋体" w:hint="eastAsia"/>
                <w:szCs w:val="21"/>
              </w:rPr>
              <w:t>分</w:t>
            </w:r>
          </w:p>
        </w:tc>
      </w:tr>
      <w:tr w:rsidR="00A91A80">
        <w:trPr>
          <w:trHeight w:val="900"/>
          <w:jc w:val="center"/>
        </w:trPr>
        <w:tc>
          <w:tcPr>
            <w:tcW w:w="9133" w:type="dxa"/>
            <w:gridSpan w:val="3"/>
            <w:vAlign w:val="center"/>
          </w:tcPr>
          <w:p w:rsidR="00A91A80" w:rsidRDefault="00536B46">
            <w:pPr>
              <w:spacing w:line="360" w:lineRule="auto"/>
              <w:jc w:val="center"/>
              <w:rPr>
                <w:rFonts w:ascii="宋体"/>
                <w:szCs w:val="21"/>
              </w:rPr>
            </w:pPr>
            <w:r>
              <w:rPr>
                <w:rFonts w:ascii="宋体" w:hAnsi="宋体" w:hint="eastAsia"/>
                <w:b/>
                <w:szCs w:val="21"/>
              </w:rPr>
              <w:t>价格部分（满分</w:t>
            </w:r>
            <w:r>
              <w:rPr>
                <w:rFonts w:ascii="宋体" w:hAnsi="宋体"/>
                <w:b/>
                <w:szCs w:val="21"/>
                <w:u w:val="single"/>
              </w:rPr>
              <w:t xml:space="preserve"> 10  </w:t>
            </w:r>
            <w:r>
              <w:rPr>
                <w:rFonts w:ascii="宋体" w:hAnsi="宋体" w:hint="eastAsia"/>
                <w:b/>
                <w:szCs w:val="21"/>
              </w:rPr>
              <w:t>分）</w:t>
            </w:r>
          </w:p>
        </w:tc>
      </w:tr>
      <w:tr w:rsidR="00A91A80">
        <w:trPr>
          <w:trHeight w:val="524"/>
          <w:jc w:val="center"/>
        </w:trPr>
        <w:tc>
          <w:tcPr>
            <w:tcW w:w="1441" w:type="dxa"/>
            <w:vAlign w:val="center"/>
          </w:tcPr>
          <w:p w:rsidR="00A91A80" w:rsidRDefault="00536B46">
            <w:pPr>
              <w:jc w:val="center"/>
              <w:rPr>
                <w:rFonts w:ascii="宋体" w:hAnsi="宋体"/>
                <w:b/>
                <w:szCs w:val="21"/>
              </w:rPr>
            </w:pPr>
            <w:r>
              <w:rPr>
                <w:rFonts w:ascii="宋体" w:hAnsi="宋体" w:hint="eastAsia"/>
                <w:b/>
                <w:szCs w:val="21"/>
              </w:rPr>
              <w:t>评分因素</w:t>
            </w:r>
          </w:p>
        </w:tc>
        <w:tc>
          <w:tcPr>
            <w:tcW w:w="6558" w:type="dxa"/>
            <w:vAlign w:val="center"/>
          </w:tcPr>
          <w:p w:rsidR="00A91A80" w:rsidRDefault="00536B46">
            <w:pPr>
              <w:jc w:val="center"/>
              <w:rPr>
                <w:rFonts w:ascii="宋体" w:hAnsi="宋体"/>
                <w:b/>
                <w:szCs w:val="21"/>
              </w:rPr>
            </w:pPr>
            <w:r>
              <w:rPr>
                <w:rFonts w:ascii="宋体" w:hAnsi="宋体" w:hint="eastAsia"/>
                <w:b/>
                <w:szCs w:val="21"/>
              </w:rPr>
              <w:t>评标标准</w:t>
            </w:r>
          </w:p>
        </w:tc>
        <w:tc>
          <w:tcPr>
            <w:tcW w:w="1134" w:type="dxa"/>
            <w:vAlign w:val="center"/>
          </w:tcPr>
          <w:p w:rsidR="00A91A80" w:rsidRDefault="00536B46">
            <w:pPr>
              <w:jc w:val="center"/>
              <w:rPr>
                <w:rFonts w:ascii="宋体" w:hAnsi="宋体"/>
                <w:b/>
                <w:szCs w:val="21"/>
              </w:rPr>
            </w:pPr>
            <w:r>
              <w:rPr>
                <w:rFonts w:ascii="宋体" w:hAnsi="宋体" w:hint="eastAsia"/>
                <w:b/>
                <w:szCs w:val="21"/>
              </w:rPr>
              <w:t>分值</w:t>
            </w:r>
          </w:p>
        </w:tc>
      </w:tr>
      <w:tr w:rsidR="00A91A80">
        <w:trPr>
          <w:trHeight w:val="890"/>
          <w:jc w:val="center"/>
        </w:trPr>
        <w:tc>
          <w:tcPr>
            <w:tcW w:w="1441" w:type="dxa"/>
            <w:vAlign w:val="center"/>
          </w:tcPr>
          <w:p w:rsidR="00A91A80" w:rsidRDefault="00536B46">
            <w:pPr>
              <w:spacing w:line="360" w:lineRule="auto"/>
              <w:jc w:val="center"/>
              <w:rPr>
                <w:rFonts w:ascii="宋体" w:hAnsi="宋体"/>
                <w:szCs w:val="21"/>
              </w:rPr>
            </w:pPr>
            <w:r>
              <w:rPr>
                <w:rFonts w:ascii="宋体" w:hAnsi="宋体" w:cs="微软雅黑" w:hint="eastAsia"/>
                <w:b/>
                <w:szCs w:val="21"/>
              </w:rPr>
              <w:t>★</w:t>
            </w:r>
            <w:r>
              <w:rPr>
                <w:rFonts w:ascii="宋体" w:hAnsi="宋体" w:hint="eastAsia"/>
                <w:szCs w:val="21"/>
              </w:rPr>
              <w:t>投标报价</w:t>
            </w:r>
          </w:p>
          <w:p w:rsidR="00A91A80" w:rsidRDefault="00536B46">
            <w:pPr>
              <w:spacing w:line="360" w:lineRule="auto"/>
              <w:jc w:val="center"/>
              <w:rPr>
                <w:rFonts w:ascii="宋体" w:hAnsi="宋体"/>
                <w:szCs w:val="21"/>
              </w:rPr>
            </w:pPr>
            <w:r>
              <w:rPr>
                <w:rFonts w:ascii="宋体" w:hAnsi="宋体" w:hint="eastAsia"/>
                <w:szCs w:val="21"/>
              </w:rPr>
              <w:t>评分标准</w:t>
            </w:r>
          </w:p>
        </w:tc>
        <w:tc>
          <w:tcPr>
            <w:tcW w:w="6558" w:type="dxa"/>
            <w:vAlign w:val="center"/>
          </w:tcPr>
          <w:p w:rsidR="00A91A80" w:rsidRDefault="00536B46">
            <w:pPr>
              <w:widowControl/>
              <w:spacing w:line="360" w:lineRule="auto"/>
              <w:jc w:val="left"/>
              <w:rPr>
                <w:rFonts w:ascii="宋体" w:hAnsi="宋体"/>
                <w:szCs w:val="21"/>
              </w:rPr>
            </w:pPr>
            <w:r>
              <w:rPr>
                <w:rFonts w:ascii="宋体" w:hAnsi="宋体" w:hint="eastAsia"/>
                <w:b/>
                <w:szCs w:val="21"/>
              </w:rPr>
              <w:t>提供收费按照项目需求相关规定收取的承诺函，并加盖单位公章，有承诺函得</w:t>
            </w:r>
            <w:r>
              <w:rPr>
                <w:rFonts w:ascii="宋体" w:hAnsi="宋体"/>
                <w:b/>
                <w:szCs w:val="21"/>
              </w:rPr>
              <w:t>10</w:t>
            </w:r>
            <w:r>
              <w:rPr>
                <w:rFonts w:ascii="宋体" w:hAnsi="宋体" w:hint="eastAsia"/>
                <w:b/>
                <w:szCs w:val="21"/>
              </w:rPr>
              <w:t>分，无承诺函不得分。</w:t>
            </w:r>
          </w:p>
        </w:tc>
        <w:tc>
          <w:tcPr>
            <w:tcW w:w="1134" w:type="dxa"/>
            <w:vAlign w:val="center"/>
          </w:tcPr>
          <w:p w:rsidR="00A91A80" w:rsidRDefault="00536B46">
            <w:pPr>
              <w:jc w:val="center"/>
              <w:rPr>
                <w:rFonts w:ascii="宋体" w:hAnsi="宋体"/>
                <w:szCs w:val="21"/>
              </w:rPr>
            </w:pPr>
            <w:r>
              <w:rPr>
                <w:rFonts w:ascii="宋体" w:hAnsi="宋体"/>
                <w:szCs w:val="21"/>
              </w:rPr>
              <w:t>10</w:t>
            </w:r>
            <w:r>
              <w:rPr>
                <w:rFonts w:ascii="宋体" w:hAnsi="宋体" w:hint="eastAsia"/>
                <w:szCs w:val="21"/>
              </w:rPr>
              <w:t>分</w:t>
            </w:r>
          </w:p>
        </w:tc>
      </w:tr>
      <w:tr w:rsidR="00A91A80">
        <w:trPr>
          <w:trHeight w:val="749"/>
          <w:jc w:val="center"/>
        </w:trPr>
        <w:tc>
          <w:tcPr>
            <w:tcW w:w="9133" w:type="dxa"/>
            <w:gridSpan w:val="3"/>
            <w:vAlign w:val="center"/>
          </w:tcPr>
          <w:p w:rsidR="00A91A80" w:rsidRDefault="00536B46">
            <w:pPr>
              <w:jc w:val="center"/>
              <w:rPr>
                <w:rFonts w:ascii="宋体"/>
                <w:szCs w:val="21"/>
              </w:rPr>
            </w:pPr>
            <w:r>
              <w:rPr>
                <w:rFonts w:ascii="宋体" w:hAnsi="宋体" w:cs="微软雅黑" w:hint="eastAsia"/>
                <w:b/>
                <w:szCs w:val="21"/>
              </w:rPr>
              <w:t>商务</w:t>
            </w:r>
            <w:r>
              <w:rPr>
                <w:rFonts w:ascii="宋体" w:hAnsi="宋体" w:hint="eastAsia"/>
                <w:b/>
                <w:szCs w:val="21"/>
              </w:rPr>
              <w:t>部分（满分</w:t>
            </w:r>
            <w:r>
              <w:rPr>
                <w:rFonts w:ascii="宋体" w:hAnsi="宋体" w:hint="eastAsia"/>
                <w:b/>
                <w:szCs w:val="21"/>
                <w:u w:val="single"/>
              </w:rPr>
              <w:t>60</w:t>
            </w:r>
            <w:r>
              <w:rPr>
                <w:rFonts w:ascii="宋体" w:hAnsi="宋体" w:hint="eastAsia"/>
                <w:b/>
                <w:szCs w:val="21"/>
              </w:rPr>
              <w:t>分）</w:t>
            </w:r>
          </w:p>
        </w:tc>
      </w:tr>
      <w:tr w:rsidR="00A91A80">
        <w:trPr>
          <w:trHeight w:val="691"/>
          <w:jc w:val="center"/>
        </w:trPr>
        <w:tc>
          <w:tcPr>
            <w:tcW w:w="1441" w:type="dxa"/>
            <w:vAlign w:val="center"/>
          </w:tcPr>
          <w:p w:rsidR="00A91A80" w:rsidRDefault="00536B46">
            <w:pPr>
              <w:spacing w:line="360" w:lineRule="auto"/>
              <w:jc w:val="center"/>
              <w:rPr>
                <w:rFonts w:ascii="宋体"/>
                <w:szCs w:val="21"/>
              </w:rPr>
            </w:pPr>
            <w:r>
              <w:rPr>
                <w:rFonts w:ascii="宋体" w:hAnsi="宋体" w:hint="eastAsia"/>
                <w:b/>
                <w:szCs w:val="21"/>
              </w:rPr>
              <w:t>评分因素</w:t>
            </w:r>
          </w:p>
        </w:tc>
        <w:tc>
          <w:tcPr>
            <w:tcW w:w="6558" w:type="dxa"/>
            <w:vAlign w:val="center"/>
          </w:tcPr>
          <w:p w:rsidR="00A91A80" w:rsidRDefault="00536B46">
            <w:pPr>
              <w:spacing w:line="360" w:lineRule="auto"/>
              <w:jc w:val="center"/>
              <w:rPr>
                <w:rFonts w:ascii="宋体"/>
                <w:bCs/>
                <w:szCs w:val="21"/>
              </w:rPr>
            </w:pPr>
            <w:r>
              <w:rPr>
                <w:rFonts w:ascii="宋体" w:hAnsi="宋体" w:hint="eastAsia"/>
                <w:b/>
                <w:szCs w:val="21"/>
              </w:rPr>
              <w:t>评标标准</w:t>
            </w:r>
          </w:p>
        </w:tc>
        <w:tc>
          <w:tcPr>
            <w:tcW w:w="1134" w:type="dxa"/>
            <w:vAlign w:val="center"/>
          </w:tcPr>
          <w:p w:rsidR="00A91A80" w:rsidRDefault="00536B46">
            <w:pPr>
              <w:jc w:val="center"/>
              <w:rPr>
                <w:rFonts w:ascii="宋体"/>
                <w:szCs w:val="21"/>
              </w:rPr>
            </w:pPr>
            <w:r>
              <w:rPr>
                <w:rFonts w:ascii="宋体" w:hAnsi="宋体" w:hint="eastAsia"/>
                <w:b/>
                <w:szCs w:val="21"/>
              </w:rPr>
              <w:t>分值</w:t>
            </w:r>
          </w:p>
        </w:tc>
      </w:tr>
      <w:tr w:rsidR="00A91A80">
        <w:trPr>
          <w:trHeight w:val="558"/>
          <w:jc w:val="center"/>
        </w:trPr>
        <w:tc>
          <w:tcPr>
            <w:tcW w:w="1441" w:type="dxa"/>
            <w:vAlign w:val="center"/>
          </w:tcPr>
          <w:p w:rsidR="00A91A80" w:rsidRDefault="00536B46">
            <w:pPr>
              <w:spacing w:line="360" w:lineRule="exact"/>
              <w:jc w:val="center"/>
              <w:rPr>
                <w:rFonts w:ascii="宋体"/>
                <w:szCs w:val="21"/>
              </w:rPr>
            </w:pPr>
            <w:r>
              <w:rPr>
                <w:rFonts w:ascii="宋体" w:hAnsi="宋体" w:hint="eastAsia"/>
                <w:szCs w:val="21"/>
              </w:rPr>
              <w:t>信誉</w:t>
            </w:r>
          </w:p>
        </w:tc>
        <w:tc>
          <w:tcPr>
            <w:tcW w:w="6558" w:type="dxa"/>
            <w:vAlign w:val="center"/>
          </w:tcPr>
          <w:p w:rsidR="00A91A80" w:rsidRDefault="00536B46">
            <w:pPr>
              <w:spacing w:line="360" w:lineRule="auto"/>
              <w:rPr>
                <w:rFonts w:ascii="宋体"/>
                <w:szCs w:val="21"/>
              </w:rPr>
            </w:pPr>
            <w:r>
              <w:rPr>
                <w:rFonts w:ascii="宋体" w:hAnsi="宋体"/>
                <w:szCs w:val="21"/>
              </w:rPr>
              <w:t>1</w:t>
            </w:r>
            <w:r>
              <w:rPr>
                <w:rFonts w:ascii="宋体" w:hAnsi="宋体" w:hint="eastAsia"/>
                <w:szCs w:val="21"/>
              </w:rPr>
              <w:t>、供应商提供2016年1月1日以来注册地市级（不包括县级市）及以上经社会信用体系建设主管部门认可的信用评级机构出具的有效的企业信用报告，等级为</w:t>
            </w:r>
            <w:r>
              <w:rPr>
                <w:rFonts w:ascii="宋体" w:hAnsi="宋体"/>
                <w:szCs w:val="21"/>
              </w:rPr>
              <w:t>AAA</w:t>
            </w:r>
            <w:r>
              <w:rPr>
                <w:rFonts w:ascii="宋体" w:hAnsi="宋体" w:hint="eastAsia"/>
                <w:szCs w:val="21"/>
              </w:rPr>
              <w:t>级的得</w:t>
            </w:r>
            <w:r>
              <w:rPr>
                <w:rFonts w:ascii="宋体" w:hAnsi="宋体"/>
                <w:szCs w:val="21"/>
              </w:rPr>
              <w:t>3</w:t>
            </w:r>
            <w:r>
              <w:rPr>
                <w:rFonts w:ascii="宋体" w:hAnsi="宋体" w:hint="eastAsia"/>
                <w:szCs w:val="21"/>
              </w:rPr>
              <w:t>分；</w:t>
            </w:r>
            <w:r>
              <w:rPr>
                <w:rFonts w:ascii="宋体" w:hAnsi="宋体"/>
                <w:szCs w:val="21"/>
              </w:rPr>
              <w:t>AA</w:t>
            </w:r>
            <w:r>
              <w:rPr>
                <w:rFonts w:ascii="宋体" w:hAnsi="宋体" w:hint="eastAsia"/>
                <w:szCs w:val="21"/>
              </w:rPr>
              <w:t>级的得</w:t>
            </w:r>
            <w:r>
              <w:rPr>
                <w:rFonts w:ascii="宋体" w:hAnsi="宋体"/>
                <w:szCs w:val="21"/>
              </w:rPr>
              <w:t>2</w:t>
            </w:r>
            <w:r>
              <w:rPr>
                <w:rFonts w:ascii="宋体" w:hAnsi="宋体" w:hint="eastAsia"/>
                <w:szCs w:val="21"/>
              </w:rPr>
              <w:t>分；</w:t>
            </w:r>
            <w:r>
              <w:rPr>
                <w:rFonts w:ascii="宋体" w:hAnsi="宋体"/>
                <w:szCs w:val="21"/>
              </w:rPr>
              <w:t>A</w:t>
            </w:r>
            <w:r>
              <w:rPr>
                <w:rFonts w:ascii="宋体" w:hAnsi="宋体" w:hint="eastAsia"/>
                <w:szCs w:val="21"/>
              </w:rPr>
              <w:t>级的得</w:t>
            </w:r>
            <w:r>
              <w:rPr>
                <w:rFonts w:ascii="宋体" w:hAnsi="宋体"/>
                <w:szCs w:val="21"/>
              </w:rPr>
              <w:t>1</w:t>
            </w:r>
            <w:r>
              <w:rPr>
                <w:rFonts w:ascii="宋体" w:hAnsi="宋体" w:hint="eastAsia"/>
                <w:szCs w:val="21"/>
              </w:rPr>
              <w:t>分。【供应商在投标文件中提供：河南省信用建设促进会-信用河南网</w:t>
            </w:r>
            <w:r>
              <w:rPr>
                <w:rFonts w:ascii="宋体" w:hAnsi="宋体" w:hint="eastAsia"/>
                <w:szCs w:val="21"/>
              </w:rPr>
              <w:lastRenderedPageBreak/>
              <w:t>（www.xyhnw.com）或其他省、市信用网上公布的信用等级评级机构名单，截图证明或查询网址。】</w:t>
            </w:r>
          </w:p>
          <w:p w:rsidR="00A91A80" w:rsidRDefault="00536B46">
            <w:pPr>
              <w:tabs>
                <w:tab w:val="left" w:pos="3675"/>
              </w:tabs>
              <w:spacing w:line="360" w:lineRule="auto"/>
              <w:rPr>
                <w:rFonts w:ascii="宋体" w:hAnsi="宋体"/>
                <w:szCs w:val="21"/>
              </w:rPr>
            </w:pPr>
            <w:r>
              <w:rPr>
                <w:rFonts w:ascii="宋体" w:hAnsi="宋体"/>
                <w:szCs w:val="21"/>
              </w:rPr>
              <w:t>2</w:t>
            </w:r>
            <w:r>
              <w:rPr>
                <w:rFonts w:ascii="宋体" w:hAnsi="宋体" w:hint="eastAsia"/>
                <w:szCs w:val="21"/>
              </w:rPr>
              <w:t>、投标人提供有效的</w:t>
            </w:r>
            <w:r>
              <w:rPr>
                <w:rFonts w:ascii="宋体" w:hAnsi="宋体"/>
                <w:szCs w:val="21"/>
              </w:rPr>
              <w:t>ISO900</w:t>
            </w:r>
            <w:r>
              <w:rPr>
                <w:rFonts w:ascii="宋体" w:hAnsi="宋体" w:hint="eastAsia"/>
                <w:szCs w:val="21"/>
              </w:rPr>
              <w:t>1认证证书和中国认证认可监督管理委员会网站上查询的截图证明，得</w:t>
            </w:r>
            <w:r>
              <w:rPr>
                <w:rFonts w:ascii="宋体" w:hAnsi="宋体"/>
                <w:szCs w:val="21"/>
              </w:rPr>
              <w:t>2</w:t>
            </w:r>
            <w:r>
              <w:rPr>
                <w:rFonts w:ascii="宋体" w:hAnsi="宋体" w:hint="eastAsia"/>
                <w:szCs w:val="21"/>
              </w:rPr>
              <w:t>分。</w:t>
            </w:r>
          </w:p>
          <w:p w:rsidR="00A91A80" w:rsidRDefault="00536B46">
            <w:pPr>
              <w:tabs>
                <w:tab w:val="left" w:pos="3675"/>
              </w:tabs>
              <w:spacing w:line="360" w:lineRule="auto"/>
              <w:rPr>
                <w:rFonts w:ascii="宋体"/>
                <w:b/>
                <w:szCs w:val="21"/>
              </w:rPr>
            </w:pPr>
            <w:r>
              <w:rPr>
                <w:rFonts w:ascii="宋体" w:hAnsi="宋体" w:hint="eastAsia"/>
                <w:b/>
                <w:szCs w:val="21"/>
              </w:rPr>
              <w:t>【需提供证书原件扫描件或图片及查询截图证明，否则不得分。】</w:t>
            </w:r>
          </w:p>
        </w:tc>
        <w:tc>
          <w:tcPr>
            <w:tcW w:w="1134" w:type="dxa"/>
            <w:vAlign w:val="center"/>
          </w:tcPr>
          <w:p w:rsidR="00A91A80" w:rsidRDefault="00536B46">
            <w:pPr>
              <w:jc w:val="center"/>
              <w:rPr>
                <w:rFonts w:ascii="宋体"/>
                <w:szCs w:val="21"/>
              </w:rPr>
            </w:pPr>
            <w:r>
              <w:rPr>
                <w:rFonts w:ascii="宋体" w:hAnsi="宋体"/>
                <w:szCs w:val="21"/>
              </w:rPr>
              <w:lastRenderedPageBreak/>
              <w:t>5</w:t>
            </w:r>
            <w:r>
              <w:rPr>
                <w:rFonts w:ascii="宋体" w:hAnsi="宋体" w:hint="eastAsia"/>
                <w:szCs w:val="21"/>
              </w:rPr>
              <w:t>分</w:t>
            </w:r>
          </w:p>
        </w:tc>
      </w:tr>
      <w:tr w:rsidR="00A91A80">
        <w:trPr>
          <w:trHeight w:val="3250"/>
          <w:jc w:val="center"/>
        </w:trPr>
        <w:tc>
          <w:tcPr>
            <w:tcW w:w="1441" w:type="dxa"/>
            <w:vAlign w:val="center"/>
          </w:tcPr>
          <w:p w:rsidR="00A91A80" w:rsidRDefault="00536B46">
            <w:pPr>
              <w:spacing w:line="400" w:lineRule="exact"/>
              <w:jc w:val="center"/>
              <w:rPr>
                <w:rFonts w:ascii="宋体"/>
                <w:szCs w:val="21"/>
              </w:rPr>
            </w:pPr>
            <w:r>
              <w:rPr>
                <w:rFonts w:ascii="宋体" w:hAnsi="宋体" w:hint="eastAsia"/>
                <w:szCs w:val="21"/>
              </w:rPr>
              <w:lastRenderedPageBreak/>
              <w:t>机构设置</w:t>
            </w:r>
          </w:p>
        </w:tc>
        <w:tc>
          <w:tcPr>
            <w:tcW w:w="6558" w:type="dxa"/>
            <w:vAlign w:val="center"/>
          </w:tcPr>
          <w:p w:rsidR="00A91A80" w:rsidRDefault="00536B46">
            <w:pPr>
              <w:spacing w:line="360" w:lineRule="auto"/>
              <w:rPr>
                <w:rFonts w:ascii="宋体" w:hAnsi="宋体"/>
                <w:szCs w:val="21"/>
              </w:rPr>
            </w:pPr>
            <w:r>
              <w:rPr>
                <w:rFonts w:ascii="宋体" w:hAnsi="宋体" w:hint="eastAsia"/>
                <w:szCs w:val="21"/>
              </w:rPr>
              <w:t>评标委员会根据各投标人内部机构设置、权责分工、各个环节等是否设置有相应的机构等比较打分：</w:t>
            </w:r>
          </w:p>
          <w:p w:rsidR="00A91A80" w:rsidRDefault="00536B46">
            <w:pPr>
              <w:spacing w:line="360" w:lineRule="auto"/>
              <w:rPr>
                <w:rFonts w:ascii="宋体" w:hAnsi="宋体"/>
                <w:szCs w:val="21"/>
              </w:rPr>
            </w:pPr>
            <w:r>
              <w:rPr>
                <w:rFonts w:ascii="宋体" w:hAnsi="宋体"/>
                <w:szCs w:val="21"/>
              </w:rPr>
              <w:t>1</w:t>
            </w:r>
            <w:r>
              <w:rPr>
                <w:rFonts w:ascii="宋体" w:hAnsi="宋体" w:hint="eastAsia"/>
                <w:szCs w:val="21"/>
              </w:rPr>
              <w:t>、内部机构设置：有规范的法人治理结构和内部管理制度，组织架构设计适当，结构层次科学，组织机构工作程序化、标准化，机构设置科学、合理的，得</w:t>
            </w:r>
            <w:r>
              <w:rPr>
                <w:rFonts w:ascii="宋体" w:hAnsi="宋体"/>
                <w:szCs w:val="21"/>
              </w:rPr>
              <w:t>2</w:t>
            </w:r>
            <w:r>
              <w:rPr>
                <w:rFonts w:ascii="宋体" w:hAnsi="宋体" w:hint="eastAsia"/>
                <w:szCs w:val="21"/>
              </w:rPr>
              <w:t>分，仅简单描述概括的</w:t>
            </w:r>
            <w:r>
              <w:rPr>
                <w:rFonts w:ascii="宋体" w:hAnsi="宋体"/>
                <w:szCs w:val="21"/>
              </w:rPr>
              <w:t>1</w:t>
            </w:r>
            <w:r>
              <w:rPr>
                <w:rFonts w:ascii="宋体" w:hAnsi="宋体" w:hint="eastAsia"/>
                <w:szCs w:val="21"/>
              </w:rPr>
              <w:t>分，没有不得分；</w:t>
            </w:r>
          </w:p>
          <w:p w:rsidR="00A91A80" w:rsidRDefault="00536B46">
            <w:pPr>
              <w:spacing w:line="360" w:lineRule="auto"/>
              <w:rPr>
                <w:rFonts w:ascii="宋体" w:hAnsi="宋体"/>
                <w:szCs w:val="21"/>
              </w:rPr>
            </w:pPr>
            <w:r>
              <w:rPr>
                <w:rFonts w:ascii="宋体" w:hAnsi="宋体"/>
                <w:szCs w:val="21"/>
              </w:rPr>
              <w:t>2</w:t>
            </w:r>
            <w:r>
              <w:rPr>
                <w:rFonts w:ascii="宋体" w:hAnsi="宋体" w:hint="eastAsia"/>
                <w:szCs w:val="21"/>
              </w:rPr>
              <w:t>、权责分工：对权责分工合理、明确规定高级管理人员、各职能部门和分支机构、以及基层作业单位的职责权限的，得</w:t>
            </w:r>
            <w:r>
              <w:rPr>
                <w:rFonts w:ascii="宋体" w:hAnsi="宋体"/>
                <w:szCs w:val="21"/>
              </w:rPr>
              <w:t>2</w:t>
            </w:r>
            <w:r>
              <w:rPr>
                <w:rFonts w:ascii="宋体" w:hAnsi="宋体" w:hint="eastAsia"/>
                <w:szCs w:val="21"/>
              </w:rPr>
              <w:t>分，仅简单描述概括的</w:t>
            </w:r>
            <w:r>
              <w:rPr>
                <w:rFonts w:ascii="宋体" w:hAnsi="宋体"/>
                <w:szCs w:val="21"/>
              </w:rPr>
              <w:t>1</w:t>
            </w:r>
            <w:r>
              <w:rPr>
                <w:rFonts w:ascii="宋体" w:hAnsi="宋体" w:hint="eastAsia"/>
                <w:szCs w:val="21"/>
              </w:rPr>
              <w:t>分，没有不得分；</w:t>
            </w:r>
          </w:p>
          <w:p w:rsidR="00A91A80" w:rsidRDefault="00536B46">
            <w:pPr>
              <w:spacing w:line="360" w:lineRule="auto"/>
              <w:rPr>
                <w:rFonts w:ascii="宋体" w:hAnsi="宋体"/>
                <w:szCs w:val="21"/>
              </w:rPr>
            </w:pPr>
            <w:r>
              <w:rPr>
                <w:rFonts w:ascii="宋体" w:hAnsi="宋体"/>
                <w:szCs w:val="21"/>
              </w:rPr>
              <w:t>3</w:t>
            </w:r>
            <w:r>
              <w:rPr>
                <w:rFonts w:ascii="宋体" w:hAnsi="宋体" w:hint="eastAsia"/>
                <w:szCs w:val="21"/>
              </w:rPr>
              <w:t>、各个环节设置的机构健全，工作开展流程，得</w:t>
            </w:r>
            <w:r>
              <w:rPr>
                <w:rFonts w:ascii="宋体" w:hAnsi="宋体"/>
                <w:szCs w:val="21"/>
              </w:rPr>
              <w:t>2</w:t>
            </w:r>
            <w:r>
              <w:rPr>
                <w:rFonts w:ascii="宋体" w:hAnsi="宋体" w:hint="eastAsia"/>
                <w:szCs w:val="21"/>
              </w:rPr>
              <w:t>分，仅为简单概括描述的得</w:t>
            </w:r>
            <w:r>
              <w:rPr>
                <w:rFonts w:ascii="宋体" w:hAnsi="宋体"/>
                <w:szCs w:val="21"/>
              </w:rPr>
              <w:t>1</w:t>
            </w:r>
            <w:r>
              <w:rPr>
                <w:rFonts w:ascii="宋体" w:hAnsi="宋体" w:hint="eastAsia"/>
                <w:szCs w:val="21"/>
              </w:rPr>
              <w:t>分，缺少不得分；</w:t>
            </w:r>
          </w:p>
          <w:p w:rsidR="00A91A80" w:rsidRDefault="00536B46">
            <w:pPr>
              <w:spacing w:line="360" w:lineRule="auto"/>
              <w:rPr>
                <w:rFonts w:ascii="宋体" w:hAnsi="宋体"/>
                <w:szCs w:val="21"/>
              </w:rPr>
            </w:pPr>
            <w:r>
              <w:rPr>
                <w:rFonts w:ascii="宋体" w:hAnsi="宋体"/>
                <w:szCs w:val="21"/>
              </w:rPr>
              <w:t>4</w:t>
            </w:r>
            <w:r>
              <w:rPr>
                <w:rFonts w:ascii="宋体" w:hAnsi="宋体" w:hint="eastAsia"/>
                <w:szCs w:val="21"/>
              </w:rPr>
              <w:t>、投标人有关机构设置的其他方面补充的，补充完善得2分，一般得</w:t>
            </w:r>
            <w:r>
              <w:rPr>
                <w:rFonts w:ascii="宋体" w:hAnsi="宋体"/>
                <w:szCs w:val="21"/>
              </w:rPr>
              <w:t>1</w:t>
            </w:r>
            <w:r>
              <w:rPr>
                <w:rFonts w:ascii="宋体" w:hAnsi="宋体" w:hint="eastAsia"/>
                <w:szCs w:val="21"/>
              </w:rPr>
              <w:t>分。</w:t>
            </w:r>
          </w:p>
        </w:tc>
        <w:tc>
          <w:tcPr>
            <w:tcW w:w="1134" w:type="dxa"/>
            <w:vAlign w:val="center"/>
          </w:tcPr>
          <w:p w:rsidR="00A91A80" w:rsidRDefault="00536B46">
            <w:pPr>
              <w:jc w:val="center"/>
              <w:rPr>
                <w:rFonts w:ascii="宋体"/>
                <w:szCs w:val="21"/>
              </w:rPr>
            </w:pPr>
            <w:r>
              <w:rPr>
                <w:rFonts w:ascii="宋体" w:hAnsi="宋体" w:hint="eastAsia"/>
                <w:szCs w:val="21"/>
              </w:rPr>
              <w:t>8分</w:t>
            </w:r>
          </w:p>
        </w:tc>
      </w:tr>
      <w:tr w:rsidR="00A91A80">
        <w:trPr>
          <w:trHeight w:val="2497"/>
          <w:jc w:val="center"/>
        </w:trPr>
        <w:tc>
          <w:tcPr>
            <w:tcW w:w="1441" w:type="dxa"/>
            <w:vAlign w:val="center"/>
          </w:tcPr>
          <w:p w:rsidR="00A91A80" w:rsidRDefault="00536B46">
            <w:pPr>
              <w:spacing w:line="400" w:lineRule="exact"/>
              <w:jc w:val="center"/>
              <w:rPr>
                <w:rFonts w:ascii="宋体" w:cs="宋体"/>
                <w:szCs w:val="21"/>
              </w:rPr>
            </w:pPr>
            <w:r>
              <w:rPr>
                <w:rFonts w:ascii="宋体" w:hAnsi="宋体" w:cs="宋体" w:hint="eastAsia"/>
                <w:szCs w:val="21"/>
              </w:rPr>
              <w:t>拟投入本项目注册造价工程师数量</w:t>
            </w:r>
          </w:p>
        </w:tc>
        <w:tc>
          <w:tcPr>
            <w:tcW w:w="6558" w:type="dxa"/>
            <w:vAlign w:val="center"/>
          </w:tcPr>
          <w:p w:rsidR="00A91A80" w:rsidRDefault="00536B46">
            <w:pPr>
              <w:spacing w:line="360" w:lineRule="auto"/>
              <w:rPr>
                <w:rFonts w:ascii="宋体" w:hAnsi="宋体"/>
                <w:szCs w:val="21"/>
              </w:rPr>
            </w:pPr>
            <w:r>
              <w:rPr>
                <w:rFonts w:ascii="宋体" w:hAnsi="宋体" w:hint="eastAsia"/>
                <w:szCs w:val="21"/>
              </w:rPr>
              <w:t>拟投入本项目专业技术人员团队(服务团队人数最多18人)中，其中拟投入本项目注册造价工程师人数为</w:t>
            </w:r>
            <w:r>
              <w:rPr>
                <w:rFonts w:ascii="宋体" w:hAnsi="宋体"/>
                <w:szCs w:val="21"/>
              </w:rPr>
              <w:t>3</w:t>
            </w:r>
            <w:r>
              <w:rPr>
                <w:rFonts w:ascii="宋体" w:hAnsi="宋体" w:hint="eastAsia"/>
                <w:szCs w:val="21"/>
              </w:rPr>
              <w:t>人的，基本分得5分，少于</w:t>
            </w:r>
            <w:r>
              <w:rPr>
                <w:rFonts w:ascii="宋体" w:hAnsi="宋体"/>
                <w:szCs w:val="21"/>
              </w:rPr>
              <w:t>3</w:t>
            </w:r>
            <w:r>
              <w:rPr>
                <w:rFonts w:ascii="宋体" w:hAnsi="宋体" w:hint="eastAsia"/>
                <w:szCs w:val="21"/>
              </w:rPr>
              <w:t>人，不得分；在</w:t>
            </w:r>
            <w:r>
              <w:rPr>
                <w:rFonts w:ascii="宋体" w:hAnsi="宋体"/>
                <w:szCs w:val="21"/>
              </w:rPr>
              <w:t>3</w:t>
            </w:r>
            <w:r>
              <w:rPr>
                <w:rFonts w:ascii="宋体" w:hAnsi="宋体" w:hint="eastAsia"/>
                <w:szCs w:val="21"/>
              </w:rPr>
              <w:t>人的基础上每再增加</w:t>
            </w:r>
            <w:r>
              <w:rPr>
                <w:rFonts w:ascii="宋体" w:hAnsi="宋体"/>
                <w:szCs w:val="21"/>
              </w:rPr>
              <w:t>1</w:t>
            </w:r>
            <w:r>
              <w:rPr>
                <w:rFonts w:ascii="宋体" w:hAnsi="宋体" w:hint="eastAsia"/>
                <w:szCs w:val="21"/>
              </w:rPr>
              <w:t>人加</w:t>
            </w:r>
            <w:r>
              <w:rPr>
                <w:rFonts w:ascii="宋体" w:hAnsi="宋体"/>
                <w:szCs w:val="21"/>
              </w:rPr>
              <w:t>1</w:t>
            </w:r>
            <w:r>
              <w:rPr>
                <w:rFonts w:ascii="宋体" w:hAnsi="宋体" w:hint="eastAsia"/>
                <w:szCs w:val="21"/>
              </w:rPr>
              <w:t>分，最多加</w:t>
            </w:r>
            <w:r>
              <w:rPr>
                <w:rFonts w:ascii="宋体" w:hAnsi="宋体"/>
                <w:szCs w:val="21"/>
              </w:rPr>
              <w:t>7</w:t>
            </w:r>
            <w:r>
              <w:rPr>
                <w:rFonts w:ascii="宋体" w:hAnsi="宋体" w:hint="eastAsia"/>
                <w:szCs w:val="21"/>
              </w:rPr>
              <w:t>分。在评审时需提供相应注册造价工程师证书及社保缴纳证明（投标截止时间前半年内任意一个月），标书中附原件扫描件或图片，否则对应的注册造价工程师不得分。</w:t>
            </w:r>
          </w:p>
          <w:p w:rsidR="00A91A80" w:rsidRPr="00957E7D" w:rsidRDefault="00536B46" w:rsidP="00957E7D">
            <w:pPr>
              <w:spacing w:line="360" w:lineRule="auto"/>
              <w:rPr>
                <w:rFonts w:ascii="宋体"/>
                <w:b/>
                <w:szCs w:val="21"/>
                <w:u w:val="single"/>
              </w:rPr>
            </w:pPr>
            <w:r w:rsidRPr="00957E7D">
              <w:rPr>
                <w:rFonts w:ascii="宋体" w:hAnsi="宋体" w:hint="eastAsia"/>
                <w:b/>
                <w:szCs w:val="21"/>
                <w:u w:val="single"/>
              </w:rPr>
              <w:t>本项人员与拟投入本项目工作人员不重复计分。</w:t>
            </w:r>
          </w:p>
        </w:tc>
        <w:tc>
          <w:tcPr>
            <w:tcW w:w="1134" w:type="dxa"/>
            <w:vAlign w:val="center"/>
          </w:tcPr>
          <w:p w:rsidR="00A91A80" w:rsidRDefault="00536B46">
            <w:pPr>
              <w:jc w:val="center"/>
              <w:rPr>
                <w:rFonts w:ascii="宋体"/>
                <w:sz w:val="24"/>
              </w:rPr>
            </w:pPr>
            <w:r>
              <w:rPr>
                <w:rFonts w:ascii="宋体" w:hAnsi="宋体"/>
                <w:sz w:val="24"/>
              </w:rPr>
              <w:t>1</w:t>
            </w:r>
            <w:r>
              <w:rPr>
                <w:rFonts w:ascii="宋体" w:hAnsi="宋体" w:hint="eastAsia"/>
                <w:sz w:val="24"/>
              </w:rPr>
              <w:t>2分</w:t>
            </w:r>
          </w:p>
        </w:tc>
      </w:tr>
      <w:tr w:rsidR="00A91A80">
        <w:trPr>
          <w:trHeight w:val="415"/>
          <w:jc w:val="center"/>
        </w:trPr>
        <w:tc>
          <w:tcPr>
            <w:tcW w:w="1441" w:type="dxa"/>
            <w:vAlign w:val="center"/>
          </w:tcPr>
          <w:p w:rsidR="00A91A80" w:rsidRDefault="00536B46">
            <w:pPr>
              <w:spacing w:line="400" w:lineRule="exact"/>
              <w:jc w:val="center"/>
              <w:rPr>
                <w:rFonts w:ascii="仿宋" w:eastAsia="仿宋" w:hAnsi="仿宋"/>
                <w:szCs w:val="21"/>
              </w:rPr>
            </w:pPr>
            <w:r>
              <w:rPr>
                <w:rFonts w:ascii="宋体" w:hAnsi="宋体" w:cs="宋体" w:hint="eastAsia"/>
                <w:szCs w:val="21"/>
              </w:rPr>
              <w:t>拟投入本项目工作人员</w:t>
            </w:r>
          </w:p>
        </w:tc>
        <w:tc>
          <w:tcPr>
            <w:tcW w:w="6558" w:type="dxa"/>
            <w:vAlign w:val="center"/>
          </w:tcPr>
          <w:p w:rsidR="00A91A80" w:rsidRDefault="00536B46">
            <w:pPr>
              <w:spacing w:line="360" w:lineRule="auto"/>
              <w:rPr>
                <w:rFonts w:ascii="宋体" w:hAnsi="宋体"/>
                <w:szCs w:val="21"/>
              </w:rPr>
            </w:pPr>
            <w:r>
              <w:rPr>
                <w:rFonts w:ascii="宋体" w:hAnsi="宋体" w:hint="eastAsia"/>
                <w:szCs w:val="21"/>
              </w:rPr>
              <w:t>拟投入本项目专业技术人员团队(服务团队人数最多18人)中，其中拟投入本项目工作人员具有工程或经济类专业中级以上专业技术职称人员数量有4人的，得3分，少于4人的不得分；在4人的基础上每再</w:t>
            </w:r>
            <w:r>
              <w:rPr>
                <w:rFonts w:ascii="宋体" w:hAnsi="宋体" w:hint="eastAsia"/>
                <w:szCs w:val="21"/>
              </w:rPr>
              <w:lastRenderedPageBreak/>
              <w:t>增加1人得1分，最多加4分。在评审时需提供相应人员专业技术职称证书原件及社保缴纳证明（投标截止时间前半年内任意一个月），标书中附原件扫描件或图片，否则对应的人员不得分。</w:t>
            </w:r>
          </w:p>
          <w:p w:rsidR="00A91A80" w:rsidRPr="00657BE2" w:rsidRDefault="00536B46">
            <w:pPr>
              <w:spacing w:line="360" w:lineRule="auto"/>
              <w:rPr>
                <w:rFonts w:ascii="宋体"/>
                <w:szCs w:val="21"/>
                <w:u w:val="single"/>
              </w:rPr>
            </w:pPr>
            <w:r w:rsidRPr="00657BE2">
              <w:rPr>
                <w:rFonts w:ascii="宋体" w:hint="eastAsia"/>
                <w:b/>
                <w:bCs/>
                <w:szCs w:val="21"/>
                <w:u w:val="single"/>
              </w:rPr>
              <w:t>本项人员与拟投入本项目注册造价工程师人员不重复计分。</w:t>
            </w:r>
          </w:p>
        </w:tc>
        <w:tc>
          <w:tcPr>
            <w:tcW w:w="1134" w:type="dxa"/>
            <w:vAlign w:val="center"/>
          </w:tcPr>
          <w:p w:rsidR="00A91A80" w:rsidRDefault="00536B46">
            <w:pPr>
              <w:jc w:val="center"/>
              <w:rPr>
                <w:rFonts w:ascii="仿宋" w:eastAsia="仿宋" w:hAnsi="仿宋"/>
                <w:szCs w:val="21"/>
                <w:u w:val="single"/>
              </w:rPr>
            </w:pPr>
            <w:r>
              <w:rPr>
                <w:rFonts w:ascii="宋体" w:hAnsi="宋体" w:hint="eastAsia"/>
                <w:sz w:val="24"/>
              </w:rPr>
              <w:lastRenderedPageBreak/>
              <w:t>7分</w:t>
            </w:r>
          </w:p>
        </w:tc>
      </w:tr>
      <w:tr w:rsidR="00A91A80">
        <w:trPr>
          <w:trHeight w:val="1408"/>
          <w:jc w:val="center"/>
        </w:trPr>
        <w:tc>
          <w:tcPr>
            <w:tcW w:w="1441" w:type="dxa"/>
            <w:vAlign w:val="center"/>
          </w:tcPr>
          <w:p w:rsidR="00A91A80" w:rsidRDefault="00536B46">
            <w:pPr>
              <w:spacing w:line="400" w:lineRule="exact"/>
              <w:jc w:val="center"/>
              <w:rPr>
                <w:rFonts w:ascii="仿宋" w:eastAsia="仿宋" w:hAnsi="仿宋"/>
                <w:szCs w:val="21"/>
              </w:rPr>
            </w:pPr>
            <w:r>
              <w:rPr>
                <w:rFonts w:ascii="宋体" w:hAnsi="宋体" w:hint="eastAsia"/>
                <w:szCs w:val="21"/>
              </w:rPr>
              <w:lastRenderedPageBreak/>
              <w:t>投标人业绩</w:t>
            </w:r>
          </w:p>
        </w:tc>
        <w:tc>
          <w:tcPr>
            <w:tcW w:w="6558" w:type="dxa"/>
            <w:vAlign w:val="center"/>
          </w:tcPr>
          <w:p w:rsidR="00A91A80" w:rsidRDefault="00536B46">
            <w:pPr>
              <w:spacing w:line="360" w:lineRule="auto"/>
              <w:rPr>
                <w:rFonts w:ascii="宋体" w:hAnsi="宋体"/>
                <w:szCs w:val="21"/>
              </w:rPr>
            </w:pPr>
            <w:r>
              <w:rPr>
                <w:rFonts w:ascii="宋体" w:hAnsi="宋体" w:hint="eastAsia"/>
                <w:szCs w:val="21"/>
              </w:rPr>
              <w:t>自2016年以来投标单位承担过的竣工结算审核或实施阶段工程造价控制业绩，每一份业绩得4分，最多得20分。</w:t>
            </w:r>
          </w:p>
          <w:p w:rsidR="00A91A80" w:rsidRDefault="00536B46">
            <w:pPr>
              <w:spacing w:line="360" w:lineRule="auto"/>
              <w:rPr>
                <w:rFonts w:ascii="宋体" w:hAnsi="宋体"/>
                <w:b/>
                <w:szCs w:val="21"/>
              </w:rPr>
            </w:pPr>
            <w:r>
              <w:rPr>
                <w:rFonts w:ascii="宋体" w:hAnsi="宋体" w:hint="eastAsia"/>
                <w:szCs w:val="21"/>
              </w:rPr>
              <w:t>注：需提供合同及成果文件原件扫描件或图片。</w:t>
            </w:r>
          </w:p>
        </w:tc>
        <w:tc>
          <w:tcPr>
            <w:tcW w:w="1134" w:type="dxa"/>
            <w:vAlign w:val="center"/>
          </w:tcPr>
          <w:p w:rsidR="00A91A80" w:rsidRDefault="00536B46">
            <w:pPr>
              <w:jc w:val="center"/>
              <w:rPr>
                <w:rFonts w:ascii="仿宋" w:eastAsia="仿宋" w:hAnsi="仿宋"/>
                <w:szCs w:val="21"/>
                <w:u w:val="single"/>
              </w:rPr>
            </w:pPr>
            <w:r>
              <w:rPr>
                <w:rFonts w:ascii="宋体" w:hAnsi="宋体" w:cs="宋体" w:hint="eastAsia"/>
                <w:szCs w:val="21"/>
              </w:rPr>
              <w:t>20分</w:t>
            </w:r>
          </w:p>
        </w:tc>
      </w:tr>
      <w:tr w:rsidR="00A91A80">
        <w:trPr>
          <w:trHeight w:val="567"/>
          <w:jc w:val="center"/>
        </w:trPr>
        <w:tc>
          <w:tcPr>
            <w:tcW w:w="1441" w:type="dxa"/>
            <w:vMerge w:val="restart"/>
            <w:vAlign w:val="center"/>
          </w:tcPr>
          <w:p w:rsidR="00A91A80" w:rsidRDefault="00536B46">
            <w:pPr>
              <w:spacing w:line="360" w:lineRule="auto"/>
              <w:jc w:val="center"/>
              <w:rPr>
                <w:rFonts w:ascii="宋体" w:cs="宋体"/>
                <w:szCs w:val="21"/>
              </w:rPr>
            </w:pPr>
            <w:r>
              <w:rPr>
                <w:rFonts w:ascii="宋体" w:hAnsi="宋体" w:hint="eastAsia"/>
                <w:szCs w:val="21"/>
              </w:rPr>
              <w:t>造价专用软件</w:t>
            </w:r>
          </w:p>
        </w:tc>
        <w:tc>
          <w:tcPr>
            <w:tcW w:w="6558" w:type="dxa"/>
            <w:vAlign w:val="center"/>
          </w:tcPr>
          <w:p w:rsidR="00A91A80" w:rsidRDefault="00536B46">
            <w:pPr>
              <w:spacing w:line="360" w:lineRule="auto"/>
              <w:rPr>
                <w:rFonts w:ascii="宋体" w:cs="宋体"/>
                <w:b/>
                <w:bCs/>
                <w:szCs w:val="21"/>
                <w:lang w:val="zh-CN"/>
              </w:rPr>
            </w:pPr>
            <w:r>
              <w:rPr>
                <w:rFonts w:ascii="宋体" w:hAnsi="宋体" w:cs="宋体" w:hint="eastAsia"/>
                <w:b/>
                <w:bCs/>
                <w:szCs w:val="21"/>
                <w:lang w:val="zh-CN"/>
              </w:rPr>
              <w:t>包</w:t>
            </w:r>
            <w:r>
              <w:rPr>
                <w:rFonts w:ascii="宋体" w:hAnsi="宋体" w:cs="宋体"/>
                <w:b/>
                <w:bCs/>
                <w:szCs w:val="21"/>
                <w:lang w:val="zh-CN"/>
              </w:rPr>
              <w:t>1</w:t>
            </w:r>
            <w:r>
              <w:rPr>
                <w:rFonts w:ascii="宋体" w:hAnsi="宋体" w:cs="宋体" w:hint="eastAsia"/>
                <w:b/>
                <w:bCs/>
                <w:szCs w:val="21"/>
                <w:lang w:val="zh-CN"/>
              </w:rPr>
              <w:t>：甲</w:t>
            </w:r>
            <w:r>
              <w:rPr>
                <w:rFonts w:ascii="宋体" w:hAnsi="宋体" w:cs="宋体" w:hint="eastAsia"/>
                <w:szCs w:val="21"/>
                <w:lang w:val="zh-CN"/>
              </w:rPr>
              <w:t>级资质单位（购买或租赁）造价专用软件（算量、套价）数量为</w:t>
            </w:r>
            <w:r>
              <w:rPr>
                <w:rFonts w:ascii="宋体" w:hAnsi="宋体" w:cs="宋体"/>
                <w:szCs w:val="21"/>
                <w:lang w:val="zh-CN"/>
              </w:rPr>
              <w:t>40</w:t>
            </w:r>
            <w:r>
              <w:rPr>
                <w:rFonts w:ascii="宋体" w:hAnsi="宋体" w:cs="宋体" w:hint="eastAsia"/>
                <w:szCs w:val="21"/>
                <w:lang w:val="zh-CN"/>
              </w:rPr>
              <w:t>套</w:t>
            </w:r>
            <w:r>
              <w:rPr>
                <w:rFonts w:ascii="宋体" w:hAnsi="宋体" w:cs="宋体"/>
                <w:szCs w:val="21"/>
                <w:lang w:val="zh-CN"/>
              </w:rPr>
              <w:t>(</w:t>
            </w:r>
            <w:r>
              <w:rPr>
                <w:rFonts w:ascii="宋体" w:hAnsi="宋体" w:cs="宋体" w:hint="eastAsia"/>
                <w:szCs w:val="21"/>
                <w:lang w:val="zh-CN"/>
              </w:rPr>
              <w:t>点</w:t>
            </w:r>
            <w:r>
              <w:rPr>
                <w:rFonts w:ascii="宋体" w:hAnsi="宋体" w:cs="宋体"/>
                <w:szCs w:val="21"/>
                <w:lang w:val="zh-CN"/>
              </w:rPr>
              <w:t>)</w:t>
            </w:r>
            <w:r>
              <w:rPr>
                <w:rFonts w:ascii="宋体" w:hAnsi="宋体" w:cs="宋体" w:hint="eastAsia"/>
                <w:szCs w:val="21"/>
                <w:lang w:val="zh-CN"/>
              </w:rPr>
              <w:t>的得</w:t>
            </w:r>
            <w:r>
              <w:rPr>
                <w:rFonts w:ascii="宋体" w:hAnsi="宋体" w:cs="宋体" w:hint="eastAsia"/>
                <w:szCs w:val="21"/>
              </w:rPr>
              <w:t>4</w:t>
            </w:r>
            <w:r>
              <w:rPr>
                <w:rFonts w:ascii="宋体" w:hAnsi="宋体" w:cs="宋体" w:hint="eastAsia"/>
                <w:szCs w:val="21"/>
                <w:lang w:val="zh-CN"/>
              </w:rPr>
              <w:t>分，在此基础上每再增加一套</w:t>
            </w:r>
            <w:r>
              <w:rPr>
                <w:rFonts w:ascii="宋体" w:hAnsi="宋体" w:cs="宋体"/>
                <w:szCs w:val="21"/>
                <w:lang w:val="zh-CN"/>
              </w:rPr>
              <w:t>(</w:t>
            </w:r>
            <w:r>
              <w:rPr>
                <w:rFonts w:ascii="宋体" w:hAnsi="宋体" w:cs="宋体" w:hint="eastAsia"/>
                <w:szCs w:val="21"/>
                <w:lang w:val="zh-CN"/>
              </w:rPr>
              <w:t>点</w:t>
            </w:r>
            <w:r>
              <w:rPr>
                <w:rFonts w:ascii="宋体" w:hAnsi="宋体" w:cs="宋体"/>
                <w:szCs w:val="21"/>
                <w:lang w:val="zh-CN"/>
              </w:rPr>
              <w:t>)</w:t>
            </w:r>
            <w:r>
              <w:rPr>
                <w:rFonts w:ascii="宋体" w:hAnsi="宋体" w:cs="宋体" w:hint="eastAsia"/>
                <w:szCs w:val="21"/>
                <w:lang w:val="zh-CN"/>
              </w:rPr>
              <w:t>增加</w:t>
            </w:r>
            <w:r>
              <w:rPr>
                <w:rFonts w:ascii="宋体" w:hAnsi="宋体" w:cs="宋体"/>
                <w:szCs w:val="21"/>
              </w:rPr>
              <w:t>0.5</w:t>
            </w:r>
            <w:r>
              <w:rPr>
                <w:rFonts w:ascii="宋体" w:hAnsi="宋体" w:cs="宋体" w:hint="eastAsia"/>
                <w:szCs w:val="21"/>
                <w:lang w:val="zh-CN"/>
              </w:rPr>
              <w:t>分</w:t>
            </w:r>
            <w:r>
              <w:rPr>
                <w:rFonts w:ascii="宋体" w:hAnsi="宋体" w:cs="宋体"/>
                <w:szCs w:val="21"/>
                <w:lang w:val="zh-CN"/>
              </w:rPr>
              <w:t xml:space="preserve">, </w:t>
            </w:r>
            <w:r>
              <w:rPr>
                <w:rFonts w:ascii="宋体" w:hAnsi="宋体" w:cs="宋体" w:hint="eastAsia"/>
                <w:szCs w:val="21"/>
                <w:lang w:val="zh-CN"/>
              </w:rPr>
              <w:t>最多加</w:t>
            </w:r>
            <w:r>
              <w:rPr>
                <w:rFonts w:ascii="宋体" w:hAnsi="宋体" w:cs="宋体"/>
                <w:szCs w:val="21"/>
              </w:rPr>
              <w:t>4</w:t>
            </w:r>
            <w:r>
              <w:rPr>
                <w:rFonts w:ascii="宋体" w:hAnsi="宋体" w:cs="宋体" w:hint="eastAsia"/>
                <w:szCs w:val="21"/>
                <w:lang w:val="zh-CN"/>
              </w:rPr>
              <w:t>分。</w:t>
            </w:r>
            <w:r>
              <w:rPr>
                <w:rFonts w:ascii="宋体" w:hAnsi="宋体" w:cs="宋体" w:hint="eastAsia"/>
                <w:b/>
                <w:bCs/>
                <w:szCs w:val="21"/>
                <w:lang w:val="zh-CN"/>
              </w:rPr>
              <w:t>（</w:t>
            </w:r>
            <w:r>
              <w:rPr>
                <w:rFonts w:ascii="宋体" w:hAnsi="宋体" w:cs="宋体" w:hint="eastAsia"/>
                <w:b/>
                <w:bCs/>
                <w:szCs w:val="21"/>
              </w:rPr>
              <w:t>电子标书</w:t>
            </w:r>
            <w:r>
              <w:rPr>
                <w:rFonts w:ascii="宋体" w:hAnsi="宋体" w:cs="宋体" w:hint="eastAsia"/>
                <w:b/>
                <w:bCs/>
                <w:szCs w:val="21"/>
                <w:lang w:val="zh-CN"/>
              </w:rPr>
              <w:t>中为原件</w:t>
            </w:r>
            <w:r>
              <w:rPr>
                <w:rFonts w:ascii="宋体" w:hAnsi="宋体" w:cs="宋体" w:hint="eastAsia"/>
                <w:b/>
                <w:bCs/>
                <w:szCs w:val="21"/>
              </w:rPr>
              <w:t>扫描件或图片，</w:t>
            </w:r>
            <w:r>
              <w:rPr>
                <w:rFonts w:ascii="宋体" w:hAnsi="宋体" w:cs="宋体" w:hint="eastAsia"/>
                <w:b/>
                <w:bCs/>
                <w:szCs w:val="21"/>
                <w:lang w:val="zh-CN"/>
              </w:rPr>
              <w:t>如果是租赁，租赁的期限必需覆盖开标当天的日期；不符合上述要求的不得分。）</w:t>
            </w:r>
          </w:p>
        </w:tc>
        <w:tc>
          <w:tcPr>
            <w:tcW w:w="1134" w:type="dxa"/>
            <w:vMerge w:val="restart"/>
            <w:vAlign w:val="center"/>
          </w:tcPr>
          <w:p w:rsidR="00A91A80" w:rsidRDefault="00536B46">
            <w:pPr>
              <w:jc w:val="center"/>
              <w:rPr>
                <w:rFonts w:ascii="宋体" w:cs="宋体"/>
                <w:szCs w:val="21"/>
              </w:rPr>
            </w:pPr>
            <w:r>
              <w:rPr>
                <w:rFonts w:ascii="宋体" w:hAnsi="宋体" w:cs="宋体" w:hint="eastAsia"/>
                <w:szCs w:val="21"/>
              </w:rPr>
              <w:t>8分</w:t>
            </w:r>
          </w:p>
        </w:tc>
      </w:tr>
      <w:tr w:rsidR="00A91A80">
        <w:trPr>
          <w:trHeight w:val="567"/>
          <w:jc w:val="center"/>
        </w:trPr>
        <w:tc>
          <w:tcPr>
            <w:tcW w:w="1441" w:type="dxa"/>
            <w:vMerge/>
            <w:vAlign w:val="center"/>
          </w:tcPr>
          <w:p w:rsidR="00A91A80" w:rsidRDefault="00A91A80">
            <w:pPr>
              <w:tabs>
                <w:tab w:val="left" w:pos="461"/>
              </w:tabs>
              <w:spacing w:line="400" w:lineRule="exact"/>
              <w:jc w:val="center"/>
              <w:rPr>
                <w:rFonts w:ascii="仿宋" w:eastAsia="仿宋" w:hAnsi="仿宋"/>
                <w:szCs w:val="21"/>
              </w:rPr>
            </w:pPr>
          </w:p>
        </w:tc>
        <w:tc>
          <w:tcPr>
            <w:tcW w:w="6558" w:type="dxa"/>
            <w:vAlign w:val="center"/>
          </w:tcPr>
          <w:p w:rsidR="00A91A80" w:rsidRDefault="00536B46">
            <w:pPr>
              <w:spacing w:line="360" w:lineRule="auto"/>
              <w:rPr>
                <w:rFonts w:ascii="宋体" w:cs="宋体"/>
                <w:b/>
                <w:bCs/>
                <w:szCs w:val="21"/>
                <w:lang w:val="zh-CN"/>
              </w:rPr>
            </w:pPr>
            <w:r>
              <w:rPr>
                <w:rFonts w:ascii="宋体" w:hAnsi="宋体" w:cs="宋体" w:hint="eastAsia"/>
                <w:b/>
                <w:bCs/>
                <w:szCs w:val="21"/>
                <w:lang w:val="zh-CN"/>
              </w:rPr>
              <w:t>包</w:t>
            </w:r>
            <w:r>
              <w:rPr>
                <w:rFonts w:ascii="宋体" w:hAnsi="宋体" w:cs="宋体"/>
                <w:b/>
                <w:bCs/>
                <w:szCs w:val="21"/>
                <w:lang w:val="zh-CN"/>
              </w:rPr>
              <w:t>2</w:t>
            </w:r>
            <w:r>
              <w:rPr>
                <w:rFonts w:ascii="宋体" w:hAnsi="宋体" w:cs="宋体" w:hint="eastAsia"/>
                <w:b/>
                <w:bCs/>
                <w:szCs w:val="21"/>
                <w:lang w:val="zh-CN"/>
              </w:rPr>
              <w:t>：乙</w:t>
            </w:r>
            <w:r>
              <w:rPr>
                <w:rFonts w:ascii="宋体" w:hAnsi="宋体" w:cs="宋体" w:hint="eastAsia"/>
                <w:szCs w:val="21"/>
                <w:lang w:val="zh-CN"/>
              </w:rPr>
              <w:t>级资质单位（购买或租赁）造价专用软件（算量、套价）数量为</w:t>
            </w:r>
            <w:r>
              <w:rPr>
                <w:rFonts w:ascii="宋体" w:hAnsi="宋体" w:cs="宋体"/>
                <w:szCs w:val="21"/>
                <w:lang w:val="zh-CN"/>
              </w:rPr>
              <w:t>20</w:t>
            </w:r>
            <w:r>
              <w:rPr>
                <w:rFonts w:ascii="宋体" w:hAnsi="宋体" w:cs="宋体" w:hint="eastAsia"/>
                <w:szCs w:val="21"/>
                <w:lang w:val="zh-CN"/>
              </w:rPr>
              <w:t>套</w:t>
            </w:r>
            <w:r>
              <w:rPr>
                <w:rFonts w:ascii="宋体" w:hAnsi="宋体" w:cs="宋体"/>
                <w:szCs w:val="21"/>
                <w:lang w:val="zh-CN"/>
              </w:rPr>
              <w:t>(</w:t>
            </w:r>
            <w:r>
              <w:rPr>
                <w:rFonts w:ascii="宋体" w:hAnsi="宋体" w:cs="宋体" w:hint="eastAsia"/>
                <w:szCs w:val="21"/>
                <w:lang w:val="zh-CN"/>
              </w:rPr>
              <w:t>点</w:t>
            </w:r>
            <w:r>
              <w:rPr>
                <w:rFonts w:ascii="宋体" w:hAnsi="宋体" w:cs="宋体"/>
                <w:szCs w:val="21"/>
                <w:lang w:val="zh-CN"/>
              </w:rPr>
              <w:t>)</w:t>
            </w:r>
            <w:r>
              <w:rPr>
                <w:rFonts w:ascii="宋体" w:hAnsi="宋体" w:cs="宋体" w:hint="eastAsia"/>
                <w:szCs w:val="21"/>
                <w:lang w:val="zh-CN"/>
              </w:rPr>
              <w:t>的得4分，在此基础上每再增加一套</w:t>
            </w:r>
            <w:r>
              <w:rPr>
                <w:rFonts w:ascii="宋体" w:hAnsi="宋体" w:cs="宋体"/>
                <w:szCs w:val="21"/>
                <w:lang w:val="zh-CN"/>
              </w:rPr>
              <w:t>(</w:t>
            </w:r>
            <w:r>
              <w:rPr>
                <w:rFonts w:ascii="宋体" w:hAnsi="宋体" w:cs="宋体" w:hint="eastAsia"/>
                <w:szCs w:val="21"/>
                <w:lang w:val="zh-CN"/>
              </w:rPr>
              <w:t>点</w:t>
            </w:r>
            <w:r>
              <w:rPr>
                <w:rFonts w:ascii="宋体" w:hAnsi="宋体" w:cs="宋体"/>
                <w:szCs w:val="21"/>
                <w:lang w:val="zh-CN"/>
              </w:rPr>
              <w:t>)</w:t>
            </w:r>
            <w:r>
              <w:rPr>
                <w:rFonts w:ascii="宋体" w:hAnsi="宋体" w:cs="宋体" w:hint="eastAsia"/>
                <w:szCs w:val="21"/>
                <w:lang w:val="zh-CN"/>
              </w:rPr>
              <w:t>增加</w:t>
            </w:r>
            <w:r>
              <w:rPr>
                <w:rFonts w:ascii="宋体" w:hAnsi="宋体" w:cs="宋体"/>
                <w:szCs w:val="21"/>
                <w:lang w:val="zh-CN"/>
              </w:rPr>
              <w:t>0.5</w:t>
            </w:r>
            <w:r>
              <w:rPr>
                <w:rFonts w:ascii="宋体" w:hAnsi="宋体" w:cs="宋体" w:hint="eastAsia"/>
                <w:szCs w:val="21"/>
                <w:lang w:val="zh-CN"/>
              </w:rPr>
              <w:t>分</w:t>
            </w:r>
            <w:r>
              <w:rPr>
                <w:rFonts w:ascii="宋体" w:hAnsi="宋体" w:cs="宋体"/>
                <w:szCs w:val="21"/>
                <w:lang w:val="zh-CN"/>
              </w:rPr>
              <w:t xml:space="preserve">, </w:t>
            </w:r>
            <w:r>
              <w:rPr>
                <w:rFonts w:ascii="宋体" w:hAnsi="宋体" w:cs="宋体" w:hint="eastAsia"/>
                <w:szCs w:val="21"/>
                <w:lang w:val="zh-CN"/>
              </w:rPr>
              <w:t>最多加</w:t>
            </w:r>
            <w:r>
              <w:rPr>
                <w:rFonts w:ascii="宋体" w:hAnsi="宋体" w:cs="宋体"/>
                <w:szCs w:val="21"/>
              </w:rPr>
              <w:t>4</w:t>
            </w:r>
            <w:r>
              <w:rPr>
                <w:rFonts w:ascii="宋体" w:hAnsi="宋体" w:cs="宋体" w:hint="eastAsia"/>
                <w:szCs w:val="21"/>
                <w:lang w:val="zh-CN"/>
              </w:rPr>
              <w:t>分。</w:t>
            </w:r>
            <w:r>
              <w:rPr>
                <w:rFonts w:ascii="宋体" w:hAnsi="宋体" w:cs="宋体" w:hint="eastAsia"/>
                <w:b/>
                <w:bCs/>
                <w:szCs w:val="21"/>
                <w:lang w:val="zh-CN"/>
              </w:rPr>
              <w:t>（</w:t>
            </w:r>
            <w:r>
              <w:rPr>
                <w:rFonts w:ascii="宋体" w:hAnsi="宋体" w:cs="宋体" w:hint="eastAsia"/>
                <w:b/>
                <w:bCs/>
                <w:szCs w:val="21"/>
              </w:rPr>
              <w:t>电子标书</w:t>
            </w:r>
            <w:r>
              <w:rPr>
                <w:rFonts w:ascii="宋体" w:hAnsi="宋体" w:cs="宋体" w:hint="eastAsia"/>
                <w:b/>
                <w:bCs/>
                <w:szCs w:val="21"/>
                <w:lang w:val="zh-CN"/>
              </w:rPr>
              <w:t>中为原件</w:t>
            </w:r>
            <w:r>
              <w:rPr>
                <w:rFonts w:ascii="宋体" w:hAnsi="宋体" w:cs="宋体" w:hint="eastAsia"/>
                <w:b/>
                <w:bCs/>
                <w:szCs w:val="21"/>
              </w:rPr>
              <w:t>扫描件或图片，</w:t>
            </w:r>
            <w:r>
              <w:rPr>
                <w:rFonts w:ascii="宋体" w:hAnsi="宋体" w:cs="宋体" w:hint="eastAsia"/>
                <w:b/>
                <w:bCs/>
                <w:szCs w:val="21"/>
                <w:lang w:val="zh-CN"/>
              </w:rPr>
              <w:t>如果是租赁，租赁的期限必需覆盖开标当天的日期；不符合上述要求的不得分。）</w:t>
            </w:r>
          </w:p>
        </w:tc>
        <w:tc>
          <w:tcPr>
            <w:tcW w:w="1134" w:type="dxa"/>
            <w:vMerge/>
            <w:vAlign w:val="center"/>
          </w:tcPr>
          <w:p w:rsidR="00A91A80" w:rsidRDefault="00A91A80">
            <w:pPr>
              <w:jc w:val="center"/>
              <w:rPr>
                <w:rFonts w:ascii="宋体" w:cs="宋体"/>
                <w:szCs w:val="21"/>
              </w:rPr>
            </w:pPr>
          </w:p>
        </w:tc>
      </w:tr>
      <w:tr w:rsidR="00A91A80">
        <w:trPr>
          <w:trHeight w:val="567"/>
          <w:jc w:val="center"/>
        </w:trPr>
        <w:tc>
          <w:tcPr>
            <w:tcW w:w="9133" w:type="dxa"/>
            <w:gridSpan w:val="3"/>
            <w:vAlign w:val="center"/>
          </w:tcPr>
          <w:p w:rsidR="00A91A80" w:rsidRDefault="00536B46">
            <w:pPr>
              <w:jc w:val="center"/>
              <w:rPr>
                <w:rFonts w:ascii="宋体"/>
                <w:b/>
                <w:szCs w:val="21"/>
              </w:rPr>
            </w:pPr>
            <w:r>
              <w:rPr>
                <w:rFonts w:ascii="宋体" w:hAnsi="宋体" w:hint="eastAsia"/>
                <w:b/>
                <w:szCs w:val="21"/>
              </w:rPr>
              <w:t>技术部分（满分</w:t>
            </w:r>
            <w:r>
              <w:rPr>
                <w:rFonts w:ascii="宋体" w:hAnsi="宋体" w:hint="eastAsia"/>
                <w:b/>
                <w:szCs w:val="21"/>
                <w:u w:val="single"/>
              </w:rPr>
              <w:t>30</w:t>
            </w:r>
            <w:r>
              <w:rPr>
                <w:rFonts w:ascii="宋体" w:hAnsi="宋体" w:hint="eastAsia"/>
                <w:b/>
                <w:szCs w:val="21"/>
              </w:rPr>
              <w:t>分）</w:t>
            </w:r>
          </w:p>
        </w:tc>
      </w:tr>
      <w:tr w:rsidR="00A91A80">
        <w:trPr>
          <w:trHeight w:val="567"/>
          <w:jc w:val="center"/>
        </w:trPr>
        <w:tc>
          <w:tcPr>
            <w:tcW w:w="1441" w:type="dxa"/>
            <w:vAlign w:val="center"/>
          </w:tcPr>
          <w:p w:rsidR="00A91A80" w:rsidRDefault="00536B46">
            <w:pPr>
              <w:spacing w:line="400" w:lineRule="exact"/>
              <w:jc w:val="center"/>
              <w:rPr>
                <w:rFonts w:ascii="宋体" w:cs="宋体"/>
                <w:szCs w:val="21"/>
              </w:rPr>
            </w:pPr>
            <w:r>
              <w:rPr>
                <w:rFonts w:ascii="宋体" w:hAnsi="宋体" w:hint="eastAsia"/>
                <w:b/>
                <w:szCs w:val="21"/>
              </w:rPr>
              <w:t>评分因素</w:t>
            </w:r>
          </w:p>
        </w:tc>
        <w:tc>
          <w:tcPr>
            <w:tcW w:w="6558" w:type="dxa"/>
            <w:vAlign w:val="center"/>
          </w:tcPr>
          <w:p w:rsidR="00A91A80" w:rsidRDefault="00536B46">
            <w:pPr>
              <w:spacing w:line="360" w:lineRule="auto"/>
              <w:jc w:val="center"/>
              <w:rPr>
                <w:rFonts w:ascii="宋体"/>
                <w:szCs w:val="21"/>
              </w:rPr>
            </w:pPr>
            <w:r>
              <w:rPr>
                <w:rFonts w:ascii="宋体" w:hAnsi="宋体" w:hint="eastAsia"/>
                <w:b/>
                <w:szCs w:val="21"/>
              </w:rPr>
              <w:t>评标标准</w:t>
            </w:r>
          </w:p>
        </w:tc>
        <w:tc>
          <w:tcPr>
            <w:tcW w:w="1134" w:type="dxa"/>
            <w:vAlign w:val="center"/>
          </w:tcPr>
          <w:p w:rsidR="00A91A80" w:rsidRDefault="00536B46">
            <w:pPr>
              <w:jc w:val="center"/>
              <w:rPr>
                <w:rFonts w:ascii="宋体" w:cs="宋体"/>
                <w:szCs w:val="21"/>
              </w:rPr>
            </w:pPr>
            <w:r>
              <w:rPr>
                <w:rFonts w:ascii="宋体" w:hAnsi="宋体" w:hint="eastAsia"/>
                <w:b/>
                <w:szCs w:val="21"/>
              </w:rPr>
              <w:t>分值</w:t>
            </w:r>
          </w:p>
        </w:tc>
      </w:tr>
      <w:tr w:rsidR="00A91A80">
        <w:trPr>
          <w:trHeight w:val="567"/>
          <w:jc w:val="center"/>
        </w:trPr>
        <w:tc>
          <w:tcPr>
            <w:tcW w:w="1441" w:type="dxa"/>
            <w:vAlign w:val="center"/>
          </w:tcPr>
          <w:p w:rsidR="00A91A80" w:rsidRDefault="00536B46">
            <w:pPr>
              <w:spacing w:line="400" w:lineRule="exact"/>
              <w:jc w:val="center"/>
              <w:rPr>
                <w:rFonts w:ascii="仿宋" w:eastAsia="仿宋" w:hAnsi="仿宋"/>
                <w:szCs w:val="21"/>
              </w:rPr>
            </w:pPr>
            <w:r>
              <w:rPr>
                <w:rFonts w:ascii="宋体" w:hAnsi="宋体" w:cs="宋体" w:hint="eastAsia"/>
                <w:szCs w:val="21"/>
              </w:rPr>
              <w:t>服务方案</w:t>
            </w:r>
          </w:p>
        </w:tc>
        <w:tc>
          <w:tcPr>
            <w:tcW w:w="6558" w:type="dxa"/>
            <w:vAlign w:val="center"/>
          </w:tcPr>
          <w:p w:rsidR="00A91A80" w:rsidRDefault="00536B46">
            <w:pPr>
              <w:spacing w:line="360" w:lineRule="auto"/>
              <w:rPr>
                <w:rFonts w:ascii="宋体" w:hAnsi="宋体"/>
                <w:szCs w:val="21"/>
              </w:rPr>
            </w:pPr>
            <w:r>
              <w:rPr>
                <w:rFonts w:ascii="宋体" w:hAnsi="宋体" w:hint="eastAsia"/>
                <w:szCs w:val="21"/>
              </w:rPr>
              <w:t>评标委员会根据各投标人服务方案的内容是否详实完整可行，至少应包括：质量控制、保障措施、技术档案管理制度、风险控制制度。</w:t>
            </w:r>
          </w:p>
          <w:p w:rsidR="00A91A80" w:rsidRDefault="00536B46">
            <w:pPr>
              <w:spacing w:line="360" w:lineRule="auto"/>
              <w:rPr>
                <w:rFonts w:ascii="宋体" w:hAnsi="宋体"/>
                <w:szCs w:val="21"/>
              </w:rPr>
            </w:pPr>
            <w:r>
              <w:rPr>
                <w:rFonts w:ascii="宋体" w:hAnsi="宋体"/>
                <w:szCs w:val="21"/>
              </w:rPr>
              <w:t>1</w:t>
            </w:r>
            <w:r>
              <w:rPr>
                <w:rFonts w:ascii="宋体" w:hAnsi="宋体" w:hint="eastAsia"/>
                <w:szCs w:val="21"/>
              </w:rPr>
              <w:t>、总体服务方案的内容详实完整、实际可行，思路清楚，各服务要求齐全，制定的服务方案能够保证项目的顺利完成，得5分，仅为简单概括描述的得3分，缺少不得分；</w:t>
            </w:r>
          </w:p>
          <w:p w:rsidR="00A91A80" w:rsidRDefault="00536B46">
            <w:pPr>
              <w:spacing w:line="360" w:lineRule="auto"/>
              <w:rPr>
                <w:rFonts w:ascii="宋体" w:hAnsi="宋体"/>
                <w:szCs w:val="21"/>
              </w:rPr>
            </w:pPr>
            <w:r>
              <w:rPr>
                <w:rFonts w:ascii="宋体" w:hAnsi="宋体"/>
                <w:szCs w:val="21"/>
              </w:rPr>
              <w:t>2</w:t>
            </w:r>
            <w:r>
              <w:rPr>
                <w:rFonts w:ascii="宋体" w:hAnsi="宋体" w:hint="eastAsia"/>
                <w:szCs w:val="21"/>
              </w:rPr>
              <w:t>、质量控制：针对本项目质量要求，制定出实现质量目标的具体保证措施，并根据工作内容、重点和难点，进行分析并制定出相应的处理方法，得3分，仅为简单概括描述的得</w:t>
            </w:r>
            <w:r>
              <w:rPr>
                <w:rFonts w:ascii="宋体" w:hAnsi="宋体"/>
                <w:szCs w:val="21"/>
              </w:rPr>
              <w:t>1</w:t>
            </w:r>
            <w:r>
              <w:rPr>
                <w:rFonts w:ascii="宋体" w:hAnsi="宋体" w:hint="eastAsia"/>
                <w:szCs w:val="21"/>
              </w:rPr>
              <w:t>分，缺少不得分；</w:t>
            </w:r>
          </w:p>
          <w:p w:rsidR="00A91A80" w:rsidRDefault="00536B46">
            <w:pPr>
              <w:spacing w:line="360" w:lineRule="auto"/>
              <w:rPr>
                <w:rFonts w:ascii="宋体" w:hAnsi="宋体"/>
                <w:szCs w:val="21"/>
              </w:rPr>
            </w:pPr>
            <w:r>
              <w:rPr>
                <w:rFonts w:ascii="宋体" w:hAnsi="宋体"/>
                <w:szCs w:val="21"/>
              </w:rPr>
              <w:t>3</w:t>
            </w:r>
            <w:r>
              <w:rPr>
                <w:rFonts w:ascii="宋体" w:hAnsi="宋体" w:hint="eastAsia"/>
                <w:szCs w:val="21"/>
              </w:rPr>
              <w:t>、保障措施：对造价咨询工作质量保证措施、时间进度管理措施、组</w:t>
            </w:r>
            <w:r>
              <w:rPr>
                <w:rFonts w:ascii="宋体" w:hAnsi="宋体" w:hint="eastAsia"/>
                <w:szCs w:val="21"/>
              </w:rPr>
              <w:lastRenderedPageBreak/>
              <w:t>织保障措施详细说明的，得3分，仅为简单概括描述的得</w:t>
            </w:r>
            <w:r>
              <w:rPr>
                <w:rFonts w:ascii="宋体" w:hAnsi="宋体"/>
                <w:szCs w:val="21"/>
              </w:rPr>
              <w:t>1</w:t>
            </w:r>
            <w:r>
              <w:rPr>
                <w:rFonts w:ascii="宋体" w:hAnsi="宋体" w:hint="eastAsia"/>
                <w:szCs w:val="21"/>
              </w:rPr>
              <w:t>分，缺少不得分；</w:t>
            </w:r>
          </w:p>
          <w:p w:rsidR="00A91A80" w:rsidRDefault="00536B46">
            <w:pPr>
              <w:spacing w:line="360" w:lineRule="auto"/>
              <w:rPr>
                <w:rFonts w:ascii="宋体" w:hAnsi="宋体"/>
                <w:szCs w:val="21"/>
              </w:rPr>
            </w:pPr>
            <w:r>
              <w:rPr>
                <w:rFonts w:ascii="宋体" w:hAnsi="宋体"/>
                <w:szCs w:val="21"/>
              </w:rPr>
              <w:t>4</w:t>
            </w:r>
            <w:r>
              <w:rPr>
                <w:rFonts w:ascii="宋体" w:hAnsi="宋体" w:hint="eastAsia"/>
                <w:szCs w:val="21"/>
              </w:rPr>
              <w:t>、技术档案管理制度：有完善档案的收集、整理、保管、利用和鉴定销毁等管理制度，并采取可靠的安全防护技术和措施，保证档案的真实、完整、可用、安全的管理制度，得3分，仅为简单概括描述的得</w:t>
            </w:r>
            <w:r>
              <w:rPr>
                <w:rFonts w:ascii="宋体" w:hAnsi="宋体"/>
                <w:szCs w:val="21"/>
              </w:rPr>
              <w:t>1</w:t>
            </w:r>
            <w:r>
              <w:rPr>
                <w:rFonts w:ascii="宋体" w:hAnsi="宋体" w:hint="eastAsia"/>
                <w:szCs w:val="21"/>
              </w:rPr>
              <w:t>分，缺少不得分；</w:t>
            </w:r>
          </w:p>
          <w:p w:rsidR="00A91A80" w:rsidRDefault="00536B46">
            <w:pPr>
              <w:spacing w:line="360" w:lineRule="auto"/>
              <w:rPr>
                <w:rFonts w:ascii="宋体" w:hAnsi="宋体"/>
                <w:szCs w:val="21"/>
              </w:rPr>
            </w:pPr>
            <w:r>
              <w:rPr>
                <w:rFonts w:ascii="宋体" w:hAnsi="宋体"/>
                <w:szCs w:val="21"/>
              </w:rPr>
              <w:t>5</w:t>
            </w:r>
            <w:r>
              <w:rPr>
                <w:rFonts w:ascii="宋体" w:hAnsi="宋体" w:hint="eastAsia"/>
                <w:szCs w:val="21"/>
              </w:rPr>
              <w:t>、风险控制制度：对项目风险的识别及应对有详细方案和措施的，切实可行得3分，仅为简单概括描述的得</w:t>
            </w:r>
            <w:r>
              <w:rPr>
                <w:rFonts w:ascii="宋体" w:hAnsi="宋体"/>
                <w:szCs w:val="21"/>
              </w:rPr>
              <w:t>1</w:t>
            </w:r>
            <w:r>
              <w:rPr>
                <w:rFonts w:ascii="宋体" w:hAnsi="宋体" w:hint="eastAsia"/>
                <w:szCs w:val="21"/>
              </w:rPr>
              <w:t>分，缺少不得分；</w:t>
            </w:r>
          </w:p>
          <w:p w:rsidR="00A91A80" w:rsidRDefault="00536B46">
            <w:pPr>
              <w:spacing w:line="360" w:lineRule="auto"/>
              <w:rPr>
                <w:rFonts w:ascii="宋体"/>
                <w:szCs w:val="21"/>
              </w:rPr>
            </w:pPr>
            <w:r>
              <w:rPr>
                <w:rFonts w:ascii="宋体" w:hAnsi="宋体"/>
                <w:szCs w:val="21"/>
              </w:rPr>
              <w:t>6</w:t>
            </w:r>
            <w:r>
              <w:rPr>
                <w:rFonts w:ascii="宋体" w:hAnsi="宋体" w:hint="eastAsia"/>
                <w:szCs w:val="21"/>
              </w:rPr>
              <w:t>、有后续服务及其它优化服务方案、违约责任、经济赔偿方案的，得3分，仅为简单概括描述的得</w:t>
            </w:r>
            <w:r>
              <w:rPr>
                <w:rFonts w:ascii="宋体" w:hAnsi="宋体"/>
                <w:szCs w:val="21"/>
              </w:rPr>
              <w:t>1</w:t>
            </w:r>
            <w:r>
              <w:rPr>
                <w:rFonts w:ascii="宋体" w:hAnsi="宋体" w:hint="eastAsia"/>
                <w:szCs w:val="21"/>
              </w:rPr>
              <w:t>分，缺少不得分。</w:t>
            </w:r>
          </w:p>
        </w:tc>
        <w:tc>
          <w:tcPr>
            <w:tcW w:w="1134" w:type="dxa"/>
            <w:vAlign w:val="center"/>
          </w:tcPr>
          <w:p w:rsidR="00A91A80" w:rsidRDefault="00536B46">
            <w:pPr>
              <w:jc w:val="center"/>
              <w:rPr>
                <w:rFonts w:ascii="仿宋" w:eastAsia="仿宋" w:hAnsi="仿宋"/>
                <w:szCs w:val="21"/>
                <w:u w:val="single"/>
              </w:rPr>
            </w:pPr>
            <w:r>
              <w:rPr>
                <w:rFonts w:ascii="宋体" w:hAnsi="宋体" w:cs="宋体" w:hint="eastAsia"/>
                <w:szCs w:val="21"/>
              </w:rPr>
              <w:lastRenderedPageBreak/>
              <w:t>20分</w:t>
            </w:r>
          </w:p>
        </w:tc>
      </w:tr>
      <w:tr w:rsidR="00A91A80">
        <w:trPr>
          <w:trHeight w:val="567"/>
          <w:jc w:val="center"/>
        </w:trPr>
        <w:tc>
          <w:tcPr>
            <w:tcW w:w="1441" w:type="dxa"/>
            <w:vAlign w:val="center"/>
          </w:tcPr>
          <w:p w:rsidR="00A91A80" w:rsidRDefault="00536B46">
            <w:pPr>
              <w:spacing w:line="400" w:lineRule="exact"/>
              <w:jc w:val="center"/>
              <w:rPr>
                <w:rFonts w:ascii="宋体" w:cs="宋体"/>
                <w:szCs w:val="21"/>
              </w:rPr>
            </w:pPr>
            <w:r>
              <w:rPr>
                <w:rFonts w:ascii="宋体" w:hAnsi="宋体" w:cs="宋体" w:hint="eastAsia"/>
                <w:szCs w:val="21"/>
              </w:rPr>
              <w:lastRenderedPageBreak/>
              <w:t>技术支持和本地化全方位服务响应</w:t>
            </w:r>
          </w:p>
        </w:tc>
        <w:tc>
          <w:tcPr>
            <w:tcW w:w="6558" w:type="dxa"/>
            <w:vAlign w:val="center"/>
          </w:tcPr>
          <w:p w:rsidR="00A91A80" w:rsidRDefault="00536B46">
            <w:pPr>
              <w:spacing w:line="360" w:lineRule="auto"/>
              <w:rPr>
                <w:rFonts w:ascii="宋体" w:hAnsi="宋体"/>
                <w:szCs w:val="21"/>
              </w:rPr>
            </w:pPr>
            <w:r>
              <w:rPr>
                <w:rFonts w:ascii="宋体" w:hAnsi="宋体" w:hint="eastAsia"/>
                <w:szCs w:val="21"/>
              </w:rPr>
              <w:t>投标人在方案中是否承诺在中标后入库服务期两年内提供</w:t>
            </w:r>
            <w:r>
              <w:rPr>
                <w:rFonts w:ascii="宋体" w:hAnsi="宋体"/>
                <w:szCs w:val="21"/>
              </w:rPr>
              <w:t>7</w:t>
            </w:r>
            <w:r>
              <w:rPr>
                <w:rFonts w:ascii="宋体" w:hAnsi="宋体" w:hint="eastAsia"/>
                <w:szCs w:val="21"/>
              </w:rPr>
              <w:t>×</w:t>
            </w:r>
            <w:r>
              <w:rPr>
                <w:rFonts w:ascii="宋体" w:hAnsi="宋体"/>
                <w:szCs w:val="21"/>
              </w:rPr>
              <w:t>24</w:t>
            </w:r>
            <w:r>
              <w:rPr>
                <w:rFonts w:ascii="宋体" w:hAnsi="宋体" w:hint="eastAsia"/>
                <w:szCs w:val="21"/>
              </w:rPr>
              <w:t>小时技术支持和项目勘验现场服务；是否承诺在合同执行过程中在许昌拟投入本项目注册造价工程师、工作人员为常驻人员；是否在许昌设有相关办事机构（提供相关证明材料如不动产登记证书或房产证或租赁合同等）；在用户提出服务需求后，是否能够及时做出响应迅速到达现场（即响应时间）并有具体措施等进行打分。</w:t>
            </w:r>
          </w:p>
          <w:p w:rsidR="00A91A80" w:rsidRDefault="00536B46">
            <w:pPr>
              <w:spacing w:line="360" w:lineRule="auto"/>
              <w:rPr>
                <w:rFonts w:ascii="宋体" w:hAnsi="宋体"/>
                <w:szCs w:val="21"/>
              </w:rPr>
            </w:pPr>
            <w:r>
              <w:rPr>
                <w:rFonts w:ascii="宋体" w:hAnsi="宋体" w:hint="eastAsia"/>
                <w:szCs w:val="21"/>
              </w:rPr>
              <w:t>一档：在许昌设置有办事机构，在方案中承诺提供</w:t>
            </w:r>
            <w:r>
              <w:rPr>
                <w:rFonts w:ascii="宋体" w:hAnsi="宋体"/>
                <w:szCs w:val="21"/>
              </w:rPr>
              <w:t>7</w:t>
            </w:r>
            <w:r>
              <w:rPr>
                <w:rFonts w:ascii="宋体" w:hAnsi="宋体" w:hint="eastAsia"/>
                <w:szCs w:val="21"/>
              </w:rPr>
              <w:t>×</w:t>
            </w:r>
            <w:r>
              <w:rPr>
                <w:rFonts w:ascii="宋体" w:hAnsi="宋体"/>
                <w:szCs w:val="21"/>
              </w:rPr>
              <w:t>24</w:t>
            </w:r>
            <w:r>
              <w:rPr>
                <w:rFonts w:ascii="宋体" w:hAnsi="宋体" w:hint="eastAsia"/>
                <w:szCs w:val="21"/>
              </w:rPr>
              <w:t>小时技术支持和项目勘验现场服务并且派常驻人员在半小时内响应得10分；</w:t>
            </w:r>
          </w:p>
          <w:p w:rsidR="00A91A80" w:rsidRDefault="00536B46">
            <w:pPr>
              <w:spacing w:line="360" w:lineRule="auto"/>
              <w:rPr>
                <w:rFonts w:ascii="宋体" w:hAnsi="宋体"/>
                <w:szCs w:val="21"/>
              </w:rPr>
            </w:pPr>
            <w:r>
              <w:rPr>
                <w:rFonts w:ascii="宋体" w:hAnsi="宋体" w:hint="eastAsia"/>
                <w:szCs w:val="21"/>
              </w:rPr>
              <w:t>二档：在许昌设置有办事机构，在方案中承诺提供</w:t>
            </w:r>
            <w:r>
              <w:rPr>
                <w:rFonts w:ascii="宋体" w:hAnsi="宋体"/>
                <w:szCs w:val="21"/>
              </w:rPr>
              <w:t>7</w:t>
            </w:r>
            <w:r>
              <w:rPr>
                <w:rFonts w:ascii="宋体" w:hAnsi="宋体" w:hint="eastAsia"/>
                <w:szCs w:val="21"/>
              </w:rPr>
              <w:t>×</w:t>
            </w:r>
            <w:r>
              <w:rPr>
                <w:rFonts w:ascii="宋体" w:hAnsi="宋体"/>
                <w:szCs w:val="21"/>
              </w:rPr>
              <w:t>24</w:t>
            </w:r>
            <w:r>
              <w:rPr>
                <w:rFonts w:ascii="宋体" w:hAnsi="宋体" w:hint="eastAsia"/>
                <w:szCs w:val="21"/>
              </w:rPr>
              <w:t>小时技术支持和项目勘验现场服务并且并且派常驻人员在一小时内响应得8分；</w:t>
            </w:r>
          </w:p>
          <w:p w:rsidR="00A91A80" w:rsidRDefault="00536B46">
            <w:pPr>
              <w:spacing w:line="360" w:lineRule="auto"/>
              <w:rPr>
                <w:rFonts w:ascii="宋体" w:hAnsi="宋体"/>
                <w:szCs w:val="21"/>
              </w:rPr>
            </w:pPr>
            <w:r>
              <w:rPr>
                <w:rFonts w:ascii="宋体" w:hAnsi="宋体" w:hint="eastAsia"/>
                <w:szCs w:val="21"/>
              </w:rPr>
              <w:t>三挡：在许昌无设置办事机构，但在方案中承诺提供</w:t>
            </w:r>
            <w:r>
              <w:rPr>
                <w:rFonts w:ascii="宋体" w:hAnsi="宋体"/>
                <w:szCs w:val="21"/>
              </w:rPr>
              <w:t>7</w:t>
            </w:r>
            <w:r>
              <w:rPr>
                <w:rFonts w:ascii="宋体" w:hAnsi="宋体" w:hint="eastAsia"/>
                <w:szCs w:val="21"/>
              </w:rPr>
              <w:t>×</w:t>
            </w:r>
            <w:r>
              <w:rPr>
                <w:rFonts w:ascii="宋体" w:hAnsi="宋体"/>
                <w:szCs w:val="21"/>
              </w:rPr>
              <w:t>24</w:t>
            </w:r>
            <w:r>
              <w:rPr>
                <w:rFonts w:ascii="宋体" w:hAnsi="宋体" w:hint="eastAsia"/>
                <w:szCs w:val="21"/>
              </w:rPr>
              <w:t>小时技术支持和项目勘验现场服务并且并且派常驻人员在一小时内响应得6分；</w:t>
            </w:r>
          </w:p>
          <w:p w:rsidR="00A91A80" w:rsidRDefault="00536B46">
            <w:pPr>
              <w:spacing w:line="360" w:lineRule="auto"/>
              <w:rPr>
                <w:rFonts w:ascii="宋体" w:hAnsi="宋体"/>
                <w:szCs w:val="21"/>
              </w:rPr>
            </w:pPr>
            <w:r>
              <w:rPr>
                <w:rFonts w:ascii="宋体" w:hAnsi="宋体" w:hint="eastAsia"/>
                <w:szCs w:val="21"/>
              </w:rPr>
              <w:t>无承诺的不得分。</w:t>
            </w:r>
          </w:p>
          <w:p w:rsidR="00A91A80" w:rsidRDefault="00536B46">
            <w:pPr>
              <w:spacing w:line="360" w:lineRule="auto"/>
              <w:rPr>
                <w:rFonts w:ascii="宋体"/>
                <w:bCs/>
                <w:szCs w:val="21"/>
              </w:rPr>
            </w:pPr>
            <w:r>
              <w:rPr>
                <w:rFonts w:ascii="宋体" w:hAnsi="宋体" w:hint="eastAsia"/>
                <w:szCs w:val="21"/>
              </w:rPr>
              <w:t>（“响应时间”是指在项目委托人提出服务需求后，投标人从接到服务需求做出响应时至到达现场时的时间）</w:t>
            </w:r>
          </w:p>
        </w:tc>
        <w:tc>
          <w:tcPr>
            <w:tcW w:w="1134" w:type="dxa"/>
            <w:vAlign w:val="center"/>
          </w:tcPr>
          <w:p w:rsidR="00A91A80" w:rsidRDefault="00536B46">
            <w:pPr>
              <w:jc w:val="center"/>
              <w:rPr>
                <w:rFonts w:ascii="宋体" w:cs="宋体"/>
                <w:szCs w:val="21"/>
              </w:rPr>
            </w:pPr>
            <w:r>
              <w:rPr>
                <w:rFonts w:ascii="宋体" w:hAnsi="宋体" w:cs="宋体" w:hint="eastAsia"/>
                <w:szCs w:val="21"/>
              </w:rPr>
              <w:t>10分</w:t>
            </w:r>
          </w:p>
        </w:tc>
      </w:tr>
    </w:tbl>
    <w:p w:rsidR="00A91A80" w:rsidRDefault="00A91A80">
      <w:pPr>
        <w:tabs>
          <w:tab w:val="left" w:pos="1260"/>
        </w:tabs>
        <w:autoSpaceDE w:val="0"/>
        <w:autoSpaceDN w:val="0"/>
        <w:spacing w:line="360" w:lineRule="auto"/>
        <w:ind w:firstLineChars="200" w:firstLine="482"/>
        <w:contextualSpacing/>
        <w:rPr>
          <w:rFonts w:ascii="宋体" w:hAnsi="宋体" w:cs="仿宋_GB2312"/>
          <w:b/>
          <w:sz w:val="24"/>
          <w:szCs w:val="24"/>
          <w:lang w:val="zh-CN"/>
        </w:rPr>
      </w:pPr>
    </w:p>
    <w:p w:rsidR="00A91A80" w:rsidRDefault="00536B46">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lastRenderedPageBreak/>
        <w:t>注：</w:t>
      </w:r>
    </w:p>
    <w:p w:rsidR="00A91A80" w:rsidRDefault="00536B46">
      <w:pPr>
        <w:tabs>
          <w:tab w:val="left" w:pos="1260"/>
        </w:tabs>
        <w:autoSpaceDE w:val="0"/>
        <w:autoSpaceDN w:val="0"/>
        <w:spacing w:line="360" w:lineRule="auto"/>
        <w:ind w:firstLineChars="200" w:firstLine="480"/>
        <w:contextualSpacing/>
        <w:rPr>
          <w:rFonts w:ascii="宋体" w:hAnsi="宋体" w:cs="仿宋_GB2312"/>
          <w:sz w:val="24"/>
          <w:szCs w:val="24"/>
        </w:rPr>
      </w:pPr>
      <w:r>
        <w:rPr>
          <w:rFonts w:ascii="宋体" w:hAnsi="宋体" w:cs="仿宋_GB2312" w:hint="eastAsia"/>
          <w:bCs/>
          <w:sz w:val="24"/>
          <w:szCs w:val="24"/>
        </w:rPr>
        <w:t>1、</w:t>
      </w:r>
      <w:r>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A91A80" w:rsidRDefault="00536B46">
      <w:pPr>
        <w:tabs>
          <w:tab w:val="left" w:pos="1260"/>
        </w:tabs>
        <w:autoSpaceDE w:val="0"/>
        <w:autoSpaceDN w:val="0"/>
        <w:spacing w:line="360" w:lineRule="auto"/>
        <w:ind w:firstLineChars="200" w:firstLine="480"/>
        <w:contextualSpacing/>
        <w:rPr>
          <w:rFonts w:ascii="宋体" w:hAnsi="宋体" w:cs="仿宋_GB2312"/>
          <w:sz w:val="24"/>
          <w:szCs w:val="24"/>
        </w:rPr>
      </w:pPr>
      <w:r>
        <w:rPr>
          <w:rFonts w:ascii="宋体" w:hAnsi="宋体" w:cs="仿宋_GB2312" w:hint="eastAsia"/>
          <w:sz w:val="24"/>
          <w:szCs w:val="24"/>
        </w:rPr>
        <w:t>2、提供拟投入本项目专业技术人员团队名单人数最多为18人，包括拟投入本项目注册造价工程师和拟投入本项目工作人员。所提供专业团队名单，在服务期限内该团队80%专业技术人员保持固定。</w:t>
      </w:r>
    </w:p>
    <w:p w:rsidR="00A91A80" w:rsidRDefault="00536B46">
      <w:pPr>
        <w:pStyle w:val="12"/>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（3）</w:t>
      </w:r>
      <w:r>
        <w:rPr>
          <w:rFonts w:ascii="宋体" w:hAnsi="宋体" w:cs="仿宋_GB2312"/>
          <w:b/>
          <w:szCs w:val="24"/>
          <w:lang w:val="zh-CN"/>
        </w:rPr>
        <w:t>评标结果汇总完成后，除下列情形外，任何人不得修改评标结果：</w:t>
      </w:r>
    </w:p>
    <w:p w:rsidR="00A91A80" w:rsidRDefault="00536B4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A91A80" w:rsidRDefault="00536B4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A91A80" w:rsidRDefault="00536B4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A91A80" w:rsidRDefault="00536B4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A91A80" w:rsidRDefault="00536B4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91A80" w:rsidRDefault="00536B4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A91A80" w:rsidRDefault="00536B46">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A91A80" w:rsidRDefault="00536B4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91A80" w:rsidRDefault="00536B46">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4、根据招标文件</w:t>
      </w:r>
      <w:r>
        <w:rPr>
          <w:rFonts w:ascii="宋体" w:hAnsi="宋体" w:cs="仿宋_GB2312" w:hint="eastAsia"/>
          <w:b/>
          <w:sz w:val="24"/>
          <w:szCs w:val="24"/>
        </w:rPr>
        <w:t>3</w:t>
      </w:r>
      <w:r w:rsidR="009B0250">
        <w:rPr>
          <w:rFonts w:ascii="宋体" w:hAnsi="宋体" w:cs="仿宋_GB2312" w:hint="eastAsia"/>
          <w:b/>
          <w:sz w:val="24"/>
          <w:szCs w:val="24"/>
        </w:rPr>
        <w:t>0</w:t>
      </w:r>
      <w:r>
        <w:rPr>
          <w:rFonts w:ascii="宋体" w:hAnsi="宋体" w:cs="仿宋_GB2312" w:hint="eastAsia"/>
          <w:b/>
          <w:sz w:val="24"/>
          <w:szCs w:val="24"/>
        </w:rPr>
        <w:t>.2的规定</w:t>
      </w:r>
      <w:r>
        <w:rPr>
          <w:rFonts w:ascii="宋体" w:hAnsi="宋体" w:cs="仿宋_GB2312" w:hint="eastAsia"/>
          <w:b/>
          <w:sz w:val="24"/>
          <w:szCs w:val="24"/>
          <w:lang w:val="zh-CN"/>
        </w:rPr>
        <w:t>确定中标候选人名单。</w:t>
      </w:r>
    </w:p>
    <w:p w:rsidR="00A91A80" w:rsidRDefault="00536B46">
      <w:pPr>
        <w:widowControl/>
        <w:jc w:val="left"/>
        <w:rPr>
          <w:rFonts w:asciiTheme="minorEastAsia" w:eastAsiaTheme="minorEastAsia" w:hAnsiTheme="minorEastAsia" w:cs="仿宋_GB2312"/>
          <w:b/>
          <w:szCs w:val="24"/>
        </w:rPr>
      </w:pPr>
      <w:r>
        <w:rPr>
          <w:rFonts w:asciiTheme="minorEastAsia" w:eastAsiaTheme="minorEastAsia" w:hAnsiTheme="minorEastAsia" w:cs="仿宋_GB2312"/>
          <w:b/>
          <w:szCs w:val="24"/>
        </w:rPr>
        <w:br w:type="page"/>
      </w:r>
    </w:p>
    <w:p w:rsidR="00A91A80" w:rsidRDefault="00536B46">
      <w:pPr>
        <w:widowControl/>
        <w:jc w:val="center"/>
        <w:rPr>
          <w:rFonts w:ascii="宋体" w:hAnsi="宋体" w:cs="宋体"/>
          <w:b/>
          <w:kern w:val="0"/>
          <w:sz w:val="36"/>
          <w:szCs w:val="36"/>
        </w:rPr>
      </w:pPr>
      <w:r>
        <w:rPr>
          <w:rFonts w:ascii="宋体" w:hAnsi="宋体" w:cs="宋体" w:hint="eastAsia"/>
          <w:b/>
          <w:kern w:val="0"/>
          <w:sz w:val="36"/>
          <w:szCs w:val="36"/>
        </w:rPr>
        <w:lastRenderedPageBreak/>
        <w:t>第七章 合同条款及格式</w:t>
      </w:r>
    </w:p>
    <w:p w:rsidR="00A91A80" w:rsidRDefault="00A91A80">
      <w:pPr>
        <w:pStyle w:val="a5"/>
        <w:spacing w:line="360" w:lineRule="auto"/>
        <w:contextualSpacing/>
        <w:jc w:val="center"/>
        <w:rPr>
          <w:rFonts w:asciiTheme="majorEastAsia" w:eastAsiaTheme="majorEastAsia" w:hAnsiTheme="majorEastAsia" w:cs="宋体"/>
          <w:b/>
          <w:kern w:val="0"/>
          <w:sz w:val="36"/>
          <w:szCs w:val="36"/>
        </w:rPr>
      </w:pPr>
    </w:p>
    <w:p w:rsidR="00A91A80" w:rsidRDefault="00536B46">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A91A80" w:rsidRDefault="00536B46">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A91A80" w:rsidRDefault="00536B46">
      <w:pPr>
        <w:pStyle w:val="a5"/>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（一）合同一般条款</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91A80" w:rsidRDefault="00536B46">
      <w:pPr>
        <w:wordWrap w:val="0"/>
        <w:topLinePunct/>
        <w:autoSpaceDE w:val="0"/>
        <w:autoSpaceDN w:val="0"/>
        <w:adjustRightInd w:val="0"/>
        <w:snapToGrid w:val="0"/>
        <w:spacing w:line="360" w:lineRule="auto"/>
        <w:jc w:val="center"/>
        <w:outlineLvl w:val="0"/>
        <w:rPr>
          <w:rFonts w:asciiTheme="majorEastAsia" w:eastAsiaTheme="majorEastAsia" w:hAnsiTheme="majorEastAsia" w:cs="宋体"/>
          <w:b/>
          <w:kern w:val="0"/>
          <w:sz w:val="36"/>
          <w:szCs w:val="36"/>
          <w:lang w:val="zh-CN"/>
        </w:rPr>
      </w:pPr>
      <w:r>
        <w:rPr>
          <w:rFonts w:asciiTheme="majorEastAsia" w:eastAsiaTheme="majorEastAsia" w:hAnsiTheme="majorEastAsia" w:cs="宋体" w:hint="eastAsia"/>
          <w:b/>
          <w:kern w:val="0"/>
          <w:sz w:val="36"/>
          <w:szCs w:val="36"/>
          <w:lang w:val="zh-CN"/>
        </w:rPr>
        <w:t>（二）合同特殊条款</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91A80" w:rsidRDefault="00536B4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91A80" w:rsidRDefault="00A91A80">
      <w:pPr>
        <w:pStyle w:val="12"/>
        <w:spacing w:line="360" w:lineRule="auto"/>
        <w:contextualSpacing/>
        <w:jc w:val="center"/>
        <w:rPr>
          <w:rFonts w:ascii="宋体" w:hAnsi="宋体" w:cs="宋体"/>
          <w:b/>
          <w:kern w:val="0"/>
          <w:sz w:val="36"/>
          <w:szCs w:val="36"/>
        </w:rPr>
      </w:pPr>
    </w:p>
    <w:p w:rsidR="00A91A80" w:rsidRDefault="00A91A80">
      <w:pPr>
        <w:pStyle w:val="12"/>
        <w:spacing w:line="360" w:lineRule="auto"/>
        <w:contextualSpacing/>
        <w:jc w:val="center"/>
        <w:rPr>
          <w:rFonts w:ascii="宋体" w:hAnsi="宋体" w:cs="宋体"/>
          <w:b/>
          <w:kern w:val="0"/>
          <w:sz w:val="36"/>
          <w:szCs w:val="36"/>
        </w:rPr>
      </w:pPr>
    </w:p>
    <w:p w:rsidR="00A91A80" w:rsidRDefault="00A91A80">
      <w:pPr>
        <w:pStyle w:val="12"/>
        <w:spacing w:line="360" w:lineRule="auto"/>
        <w:contextualSpacing/>
        <w:jc w:val="center"/>
        <w:rPr>
          <w:rFonts w:ascii="宋体" w:hAnsi="宋体" w:cs="宋体"/>
          <w:b/>
          <w:kern w:val="0"/>
          <w:sz w:val="36"/>
          <w:szCs w:val="36"/>
        </w:rPr>
      </w:pPr>
    </w:p>
    <w:p w:rsidR="00A91A80" w:rsidRDefault="00A91A80">
      <w:pPr>
        <w:pStyle w:val="12"/>
        <w:spacing w:line="360" w:lineRule="auto"/>
        <w:contextualSpacing/>
        <w:jc w:val="center"/>
        <w:rPr>
          <w:rFonts w:ascii="宋体" w:hAnsi="宋体" w:cs="宋体"/>
          <w:b/>
          <w:kern w:val="0"/>
          <w:sz w:val="36"/>
          <w:szCs w:val="36"/>
        </w:rPr>
      </w:pPr>
    </w:p>
    <w:p w:rsidR="00A91A80" w:rsidRDefault="00A91A80">
      <w:pPr>
        <w:pStyle w:val="12"/>
        <w:spacing w:line="360" w:lineRule="auto"/>
        <w:contextualSpacing/>
        <w:jc w:val="center"/>
        <w:rPr>
          <w:rFonts w:ascii="宋体" w:hAnsi="宋体" w:cs="宋体"/>
          <w:b/>
          <w:kern w:val="0"/>
          <w:sz w:val="36"/>
          <w:szCs w:val="36"/>
        </w:rPr>
      </w:pPr>
    </w:p>
    <w:p w:rsidR="00A91A80" w:rsidRDefault="00A91A80">
      <w:pPr>
        <w:pStyle w:val="12"/>
        <w:spacing w:line="360" w:lineRule="auto"/>
        <w:contextualSpacing/>
        <w:jc w:val="center"/>
        <w:rPr>
          <w:rFonts w:ascii="宋体" w:hAnsi="宋体" w:cs="宋体"/>
          <w:b/>
          <w:kern w:val="0"/>
          <w:sz w:val="36"/>
          <w:szCs w:val="36"/>
        </w:rPr>
      </w:pPr>
    </w:p>
    <w:p w:rsidR="00A91A80" w:rsidRDefault="00A91A80">
      <w:pPr>
        <w:pStyle w:val="12"/>
        <w:spacing w:line="360" w:lineRule="auto"/>
        <w:contextualSpacing/>
        <w:jc w:val="center"/>
        <w:rPr>
          <w:rFonts w:ascii="宋体" w:hAnsi="宋体" w:cs="宋体"/>
          <w:b/>
          <w:kern w:val="0"/>
          <w:sz w:val="36"/>
          <w:szCs w:val="36"/>
        </w:rPr>
      </w:pPr>
    </w:p>
    <w:p w:rsidR="00A91A80" w:rsidRDefault="00A91A80">
      <w:pPr>
        <w:pStyle w:val="12"/>
        <w:spacing w:line="360" w:lineRule="auto"/>
        <w:contextualSpacing/>
        <w:jc w:val="center"/>
        <w:rPr>
          <w:rFonts w:ascii="宋体" w:hAnsi="宋体" w:cs="宋体"/>
          <w:b/>
          <w:kern w:val="0"/>
          <w:sz w:val="36"/>
          <w:szCs w:val="36"/>
        </w:rPr>
      </w:pPr>
    </w:p>
    <w:p w:rsidR="00A91A80" w:rsidRDefault="00536B46">
      <w:pPr>
        <w:pStyle w:val="12"/>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第八章 投标文件有关格式</w:t>
      </w:r>
    </w:p>
    <w:p w:rsidR="00A91A80" w:rsidRDefault="00536B46">
      <w:pPr>
        <w:autoSpaceDE w:val="0"/>
        <w:autoSpaceDN w:val="0"/>
        <w:adjustRightInd w:val="0"/>
        <w:spacing w:line="700" w:lineRule="exact"/>
        <w:ind w:firstLine="551"/>
        <w:jc w:val="center"/>
        <w:rPr>
          <w:rFonts w:ascii="宋体" w:hAnsi="宋体" w:cs="宋体"/>
          <w:b/>
          <w:kern w:val="0"/>
          <w:sz w:val="36"/>
          <w:szCs w:val="36"/>
        </w:rPr>
      </w:pPr>
      <w:r>
        <w:rPr>
          <w:rFonts w:ascii="宋体" w:hAnsi="宋体" w:cs="宋体" w:hint="eastAsia"/>
          <w:b/>
          <w:kern w:val="0"/>
          <w:sz w:val="36"/>
          <w:szCs w:val="36"/>
        </w:rPr>
        <w:t>（如涉及本项目的提供）</w:t>
      </w:r>
    </w:p>
    <w:p w:rsidR="00A91A80" w:rsidRDefault="00A91A80">
      <w:pPr>
        <w:autoSpaceDE w:val="0"/>
        <w:autoSpaceDN w:val="0"/>
        <w:adjustRightInd w:val="0"/>
        <w:spacing w:line="700" w:lineRule="exact"/>
        <w:ind w:firstLine="551"/>
        <w:jc w:val="center"/>
        <w:rPr>
          <w:rFonts w:ascii="宋体" w:hAnsi="宋体"/>
          <w:b/>
          <w:bCs/>
          <w:sz w:val="44"/>
          <w:szCs w:val="44"/>
          <w:lang w:val="zh-CN"/>
        </w:rPr>
      </w:pPr>
    </w:p>
    <w:p w:rsidR="00A91A80" w:rsidRDefault="00A91A80">
      <w:pPr>
        <w:autoSpaceDE w:val="0"/>
        <w:autoSpaceDN w:val="0"/>
        <w:adjustRightInd w:val="0"/>
        <w:spacing w:line="700" w:lineRule="exact"/>
        <w:ind w:firstLine="551"/>
        <w:jc w:val="center"/>
        <w:rPr>
          <w:rFonts w:ascii="宋体" w:hAnsi="宋体"/>
          <w:b/>
          <w:bCs/>
          <w:sz w:val="44"/>
          <w:szCs w:val="44"/>
          <w:lang w:val="zh-CN"/>
        </w:rPr>
      </w:pPr>
    </w:p>
    <w:p w:rsidR="00A91A80" w:rsidRDefault="00A91A80">
      <w:pPr>
        <w:autoSpaceDE w:val="0"/>
        <w:autoSpaceDN w:val="0"/>
        <w:adjustRightInd w:val="0"/>
        <w:spacing w:line="700" w:lineRule="exact"/>
        <w:ind w:firstLine="551"/>
        <w:jc w:val="center"/>
        <w:rPr>
          <w:rFonts w:ascii="宋体" w:hAnsi="宋体"/>
          <w:b/>
          <w:bCs/>
          <w:sz w:val="44"/>
          <w:szCs w:val="44"/>
          <w:lang w:val="zh-CN"/>
        </w:rPr>
      </w:pPr>
    </w:p>
    <w:p w:rsidR="00A91A80" w:rsidRDefault="00A91A80">
      <w:pPr>
        <w:autoSpaceDE w:val="0"/>
        <w:autoSpaceDN w:val="0"/>
        <w:adjustRightInd w:val="0"/>
        <w:spacing w:line="700" w:lineRule="exact"/>
        <w:ind w:firstLine="551"/>
        <w:jc w:val="center"/>
        <w:rPr>
          <w:rFonts w:ascii="宋体" w:hAnsi="宋体"/>
          <w:b/>
          <w:bCs/>
          <w:sz w:val="44"/>
          <w:szCs w:val="44"/>
          <w:lang w:val="zh-CN"/>
        </w:rPr>
      </w:pPr>
    </w:p>
    <w:p w:rsidR="00A91A80" w:rsidRDefault="00A91A80">
      <w:pPr>
        <w:autoSpaceDE w:val="0"/>
        <w:autoSpaceDN w:val="0"/>
        <w:adjustRightInd w:val="0"/>
        <w:spacing w:line="700" w:lineRule="exact"/>
        <w:ind w:firstLine="551"/>
        <w:jc w:val="center"/>
        <w:rPr>
          <w:rFonts w:ascii="宋体" w:hAnsi="宋体"/>
          <w:b/>
          <w:bCs/>
          <w:sz w:val="44"/>
          <w:szCs w:val="44"/>
          <w:lang w:val="zh-CN"/>
        </w:rPr>
      </w:pPr>
    </w:p>
    <w:p w:rsidR="00A91A80" w:rsidRDefault="00A91A80">
      <w:pPr>
        <w:autoSpaceDE w:val="0"/>
        <w:autoSpaceDN w:val="0"/>
        <w:adjustRightInd w:val="0"/>
        <w:spacing w:line="700" w:lineRule="exact"/>
        <w:ind w:firstLine="551"/>
        <w:jc w:val="center"/>
        <w:rPr>
          <w:rFonts w:ascii="宋体" w:hAnsi="宋体"/>
          <w:b/>
          <w:bCs/>
          <w:sz w:val="44"/>
          <w:szCs w:val="44"/>
          <w:lang w:val="zh-CN"/>
        </w:rPr>
      </w:pPr>
    </w:p>
    <w:p w:rsidR="00A91A80" w:rsidRDefault="00A91A80">
      <w:pPr>
        <w:autoSpaceDE w:val="0"/>
        <w:autoSpaceDN w:val="0"/>
        <w:adjustRightInd w:val="0"/>
        <w:spacing w:line="700" w:lineRule="exact"/>
        <w:ind w:firstLine="551"/>
        <w:jc w:val="center"/>
        <w:rPr>
          <w:rFonts w:ascii="宋体" w:hAnsi="宋体"/>
          <w:b/>
          <w:bCs/>
          <w:sz w:val="44"/>
          <w:szCs w:val="44"/>
          <w:lang w:val="zh-CN"/>
        </w:rPr>
      </w:pPr>
    </w:p>
    <w:p w:rsidR="00A91A80" w:rsidRDefault="00A91A80">
      <w:pPr>
        <w:autoSpaceDE w:val="0"/>
        <w:autoSpaceDN w:val="0"/>
        <w:adjustRightInd w:val="0"/>
        <w:spacing w:line="700" w:lineRule="exact"/>
        <w:ind w:firstLine="551"/>
        <w:jc w:val="center"/>
        <w:rPr>
          <w:rFonts w:ascii="宋体" w:hAnsi="宋体"/>
          <w:b/>
          <w:bCs/>
          <w:sz w:val="44"/>
          <w:szCs w:val="44"/>
          <w:lang w:val="zh-CN"/>
        </w:rPr>
      </w:pPr>
    </w:p>
    <w:p w:rsidR="00A91A80" w:rsidRDefault="00536B46">
      <w:pPr>
        <w:pStyle w:val="260"/>
        <w:numPr>
          <w:ilvl w:val="0"/>
          <w:numId w:val="0"/>
        </w:numPr>
        <w:tabs>
          <w:tab w:val="left" w:pos="660"/>
        </w:tabs>
        <w:snapToGrid w:val="0"/>
        <w:spacing w:before="0" w:line="400" w:lineRule="exact"/>
        <w:jc w:val="center"/>
        <w:rPr>
          <w:b w:val="0"/>
          <w:snapToGrid w:val="0"/>
          <w:sz w:val="36"/>
          <w:szCs w:val="36"/>
        </w:rPr>
      </w:pPr>
      <w:bookmarkStart w:id="1" w:name="_Toc184023138"/>
      <w:bookmarkStart w:id="2" w:name="_Toc174185203"/>
      <w:bookmarkStart w:id="3" w:name="_Toc186274126"/>
      <w:r>
        <w:rPr>
          <w:rFonts w:cs="黑体"/>
          <w:color w:val="auto"/>
          <w:kern w:val="2"/>
          <w:sz w:val="36"/>
          <w:szCs w:val="36"/>
          <w:lang w:val="zh-CN"/>
        </w:rPr>
        <w:br w:type="page"/>
      </w:r>
      <w:bookmarkEnd w:id="1"/>
      <w:bookmarkEnd w:id="2"/>
      <w:bookmarkEnd w:id="3"/>
    </w:p>
    <w:p w:rsidR="00A91A80" w:rsidRDefault="00536B46">
      <w:pPr>
        <w:pStyle w:val="12"/>
        <w:spacing w:line="360" w:lineRule="auto"/>
        <w:jc w:val="center"/>
        <w:rPr>
          <w:rFonts w:ascii="宋体" w:hAnsi="宋体"/>
          <w:b/>
          <w:snapToGrid w:val="0"/>
          <w:kern w:val="0"/>
          <w:sz w:val="36"/>
          <w:szCs w:val="36"/>
        </w:rPr>
      </w:pPr>
      <w:r>
        <w:rPr>
          <w:rFonts w:ascii="宋体" w:hAnsi="宋体" w:hint="eastAsia"/>
          <w:b/>
          <w:snapToGrid w:val="0"/>
          <w:kern w:val="0"/>
          <w:sz w:val="36"/>
          <w:szCs w:val="36"/>
        </w:rPr>
        <w:lastRenderedPageBreak/>
        <w:t>一、开标一览表</w:t>
      </w:r>
    </w:p>
    <w:p w:rsidR="00A91A80" w:rsidRDefault="00536B46" w:rsidP="00A01D7D">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A91A80" w:rsidRDefault="00536B46">
      <w:pPr>
        <w:spacing w:line="360" w:lineRule="auto"/>
        <w:contextualSpacing/>
        <w:rPr>
          <w:rFonts w:ascii="宋体" w:hAnsi="宋体"/>
          <w:sz w:val="24"/>
          <w:szCs w:val="24"/>
        </w:rPr>
      </w:pPr>
      <w:r>
        <w:rPr>
          <w:rFonts w:ascii="宋体" w:hAnsi="宋体" w:hint="eastAsia"/>
          <w:sz w:val="24"/>
          <w:szCs w:val="24"/>
        </w:rPr>
        <w:t>项目名称：</w:t>
      </w:r>
    </w:p>
    <w:tbl>
      <w:tblPr>
        <w:tblW w:w="9428" w:type="dxa"/>
        <w:tblInd w:w="-106" w:type="dxa"/>
        <w:tblLayout w:type="fixed"/>
        <w:tblLook w:val="04A0"/>
      </w:tblPr>
      <w:tblGrid>
        <w:gridCol w:w="1082"/>
        <w:gridCol w:w="1807"/>
        <w:gridCol w:w="1767"/>
        <w:gridCol w:w="1425"/>
        <w:gridCol w:w="2071"/>
        <w:gridCol w:w="1276"/>
      </w:tblGrid>
      <w:tr w:rsidR="00A91A80" w:rsidTr="001E61CA">
        <w:trPr>
          <w:trHeight w:val="923"/>
        </w:trPr>
        <w:tc>
          <w:tcPr>
            <w:tcW w:w="1082" w:type="dxa"/>
            <w:tcBorders>
              <w:top w:val="single" w:sz="6" w:space="0" w:color="auto"/>
              <w:left w:val="single" w:sz="6" w:space="0" w:color="auto"/>
              <w:bottom w:val="single" w:sz="6" w:space="0" w:color="auto"/>
              <w:right w:val="single" w:sz="6" w:space="0" w:color="auto"/>
            </w:tcBorders>
            <w:shd w:val="clear" w:color="auto" w:fill="F1F1F1"/>
            <w:vAlign w:val="center"/>
          </w:tcPr>
          <w:p w:rsidR="00A91A80" w:rsidRDefault="00536B46">
            <w:pPr>
              <w:autoSpaceDE w:val="0"/>
              <w:autoSpaceDN w:val="0"/>
              <w:adjustRightInd w:val="0"/>
              <w:spacing w:line="480" w:lineRule="exact"/>
              <w:jc w:val="center"/>
              <w:rPr>
                <w:rFonts w:ascii="宋体" w:cs="宋体"/>
                <w:b/>
                <w:szCs w:val="21"/>
              </w:rPr>
            </w:pPr>
            <w:r>
              <w:rPr>
                <w:rFonts w:ascii="宋体" w:hAnsi="宋体" w:cs="宋体" w:hint="eastAsia"/>
                <w:b/>
                <w:szCs w:val="21"/>
              </w:rPr>
              <w:t>分包号</w:t>
            </w:r>
          </w:p>
        </w:tc>
        <w:tc>
          <w:tcPr>
            <w:tcW w:w="1807" w:type="dxa"/>
            <w:tcBorders>
              <w:top w:val="single" w:sz="6" w:space="0" w:color="auto"/>
              <w:left w:val="single" w:sz="6" w:space="0" w:color="auto"/>
              <w:bottom w:val="single" w:sz="6" w:space="0" w:color="auto"/>
              <w:right w:val="single" w:sz="6" w:space="0" w:color="auto"/>
            </w:tcBorders>
            <w:shd w:val="clear" w:color="auto" w:fill="F1F1F1"/>
            <w:vAlign w:val="center"/>
          </w:tcPr>
          <w:p w:rsidR="00A91A80" w:rsidRDefault="00536B46">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项目名称</w:t>
            </w:r>
          </w:p>
        </w:tc>
        <w:tc>
          <w:tcPr>
            <w:tcW w:w="1767" w:type="dxa"/>
            <w:tcBorders>
              <w:top w:val="single" w:sz="6" w:space="0" w:color="auto"/>
              <w:left w:val="single" w:sz="6" w:space="0" w:color="auto"/>
              <w:bottom w:val="single" w:sz="6" w:space="0" w:color="auto"/>
              <w:right w:val="single" w:sz="6" w:space="0" w:color="auto"/>
            </w:tcBorders>
            <w:shd w:val="clear" w:color="auto" w:fill="F1F1F1"/>
            <w:vAlign w:val="center"/>
          </w:tcPr>
          <w:p w:rsidR="00A91A80" w:rsidRDefault="00536B46">
            <w:pPr>
              <w:autoSpaceDE w:val="0"/>
              <w:autoSpaceDN w:val="0"/>
              <w:adjustRightInd w:val="0"/>
              <w:spacing w:line="480" w:lineRule="exact"/>
              <w:jc w:val="center"/>
              <w:rPr>
                <w:rFonts w:ascii="宋体" w:cs="宋体"/>
                <w:b/>
                <w:szCs w:val="21"/>
              </w:rPr>
            </w:pPr>
            <w:r>
              <w:rPr>
                <w:rFonts w:ascii="宋体" w:cs="宋体" w:hint="eastAsia"/>
                <w:b/>
                <w:szCs w:val="21"/>
              </w:rPr>
              <w:t>是否提供承诺函</w:t>
            </w:r>
          </w:p>
        </w:tc>
        <w:tc>
          <w:tcPr>
            <w:tcW w:w="1425" w:type="dxa"/>
            <w:tcBorders>
              <w:top w:val="single" w:sz="6" w:space="0" w:color="auto"/>
              <w:left w:val="single" w:sz="6" w:space="0" w:color="auto"/>
              <w:bottom w:val="single" w:sz="6" w:space="0" w:color="auto"/>
              <w:right w:val="single" w:sz="6" w:space="0" w:color="auto"/>
            </w:tcBorders>
            <w:shd w:val="clear" w:color="auto" w:fill="F1F1F1"/>
            <w:vAlign w:val="center"/>
          </w:tcPr>
          <w:p w:rsidR="00A91A80" w:rsidRDefault="00536B46">
            <w:pPr>
              <w:autoSpaceDE w:val="0"/>
              <w:autoSpaceDN w:val="0"/>
              <w:adjustRightInd w:val="0"/>
              <w:spacing w:line="480" w:lineRule="exact"/>
              <w:jc w:val="center"/>
              <w:rPr>
                <w:rFonts w:ascii="宋体" w:cs="宋体"/>
                <w:b/>
                <w:szCs w:val="21"/>
              </w:rPr>
            </w:pPr>
            <w:r>
              <w:rPr>
                <w:rFonts w:ascii="宋体" w:hAnsi="宋体" w:cs="宋体" w:hint="eastAsia"/>
                <w:b/>
                <w:szCs w:val="21"/>
              </w:rPr>
              <w:t>响应时间</w:t>
            </w:r>
          </w:p>
        </w:tc>
        <w:tc>
          <w:tcPr>
            <w:tcW w:w="2071" w:type="dxa"/>
            <w:tcBorders>
              <w:top w:val="single" w:sz="6" w:space="0" w:color="auto"/>
              <w:left w:val="single" w:sz="6" w:space="0" w:color="auto"/>
              <w:bottom w:val="single" w:sz="6" w:space="0" w:color="auto"/>
              <w:right w:val="single" w:sz="6" w:space="0" w:color="auto"/>
            </w:tcBorders>
            <w:shd w:val="clear" w:color="auto" w:fill="F1F1F1"/>
            <w:vAlign w:val="center"/>
          </w:tcPr>
          <w:p w:rsidR="00A91A80" w:rsidRDefault="00536B46" w:rsidP="00A2327A">
            <w:pPr>
              <w:autoSpaceDE w:val="0"/>
              <w:autoSpaceDN w:val="0"/>
              <w:adjustRightInd w:val="0"/>
              <w:spacing w:line="480" w:lineRule="exact"/>
              <w:jc w:val="center"/>
              <w:rPr>
                <w:rFonts w:ascii="宋体" w:cs="宋体"/>
                <w:b/>
                <w:szCs w:val="21"/>
              </w:rPr>
            </w:pPr>
            <w:r>
              <w:rPr>
                <w:rFonts w:ascii="宋体" w:hAnsi="宋体" w:cs="宋体" w:hint="eastAsia"/>
                <w:b/>
                <w:szCs w:val="21"/>
              </w:rPr>
              <w:t>服务履约期限</w:t>
            </w:r>
            <w:r w:rsidR="001E61CA">
              <w:rPr>
                <w:rFonts w:ascii="宋体" w:hAnsi="宋体" w:cs="宋体" w:hint="eastAsia"/>
                <w:b/>
                <w:szCs w:val="21"/>
              </w:rPr>
              <w:t>（年）</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A91A80" w:rsidRDefault="00536B46">
            <w:pPr>
              <w:autoSpaceDE w:val="0"/>
              <w:autoSpaceDN w:val="0"/>
              <w:adjustRightInd w:val="0"/>
              <w:spacing w:line="480" w:lineRule="exact"/>
              <w:jc w:val="center"/>
              <w:rPr>
                <w:rFonts w:ascii="宋体" w:cs="宋体"/>
                <w:b/>
                <w:szCs w:val="21"/>
              </w:rPr>
            </w:pPr>
            <w:r>
              <w:rPr>
                <w:rFonts w:ascii="宋体" w:hAnsi="宋体" w:cs="宋体" w:hint="eastAsia"/>
                <w:b/>
                <w:szCs w:val="21"/>
              </w:rPr>
              <w:t>备注</w:t>
            </w:r>
          </w:p>
        </w:tc>
      </w:tr>
      <w:tr w:rsidR="00A91A80" w:rsidTr="001E61CA">
        <w:trPr>
          <w:trHeight w:val="923"/>
        </w:trPr>
        <w:tc>
          <w:tcPr>
            <w:tcW w:w="1082" w:type="dxa"/>
            <w:tcBorders>
              <w:top w:val="single" w:sz="6" w:space="0" w:color="auto"/>
              <w:left w:val="single" w:sz="6" w:space="0" w:color="auto"/>
              <w:bottom w:val="single" w:sz="6" w:space="0" w:color="auto"/>
              <w:right w:val="single" w:sz="6" w:space="0" w:color="auto"/>
            </w:tcBorders>
            <w:vAlign w:val="center"/>
          </w:tcPr>
          <w:p w:rsidR="00A91A80" w:rsidRDefault="00A91A80">
            <w:pPr>
              <w:autoSpaceDE w:val="0"/>
              <w:autoSpaceDN w:val="0"/>
              <w:adjustRightInd w:val="0"/>
              <w:spacing w:line="480" w:lineRule="exact"/>
              <w:ind w:firstLine="240"/>
              <w:rPr>
                <w:rFonts w:ascii="宋体"/>
                <w:szCs w:val="21"/>
              </w:rPr>
            </w:pPr>
          </w:p>
        </w:tc>
        <w:tc>
          <w:tcPr>
            <w:tcW w:w="1807" w:type="dxa"/>
            <w:tcBorders>
              <w:top w:val="single" w:sz="6" w:space="0" w:color="auto"/>
              <w:left w:val="single" w:sz="6" w:space="0" w:color="auto"/>
              <w:bottom w:val="single" w:sz="6" w:space="0" w:color="auto"/>
              <w:right w:val="single" w:sz="6" w:space="0" w:color="auto"/>
            </w:tcBorders>
            <w:vAlign w:val="center"/>
          </w:tcPr>
          <w:p w:rsidR="00A91A80" w:rsidRDefault="00A91A80">
            <w:pPr>
              <w:autoSpaceDE w:val="0"/>
              <w:autoSpaceDN w:val="0"/>
              <w:adjustRightInd w:val="0"/>
              <w:spacing w:line="480" w:lineRule="exact"/>
              <w:ind w:firstLine="240"/>
              <w:rPr>
                <w:rFonts w:ascii="宋体"/>
                <w:szCs w:val="21"/>
              </w:rPr>
            </w:pPr>
          </w:p>
        </w:tc>
        <w:tc>
          <w:tcPr>
            <w:tcW w:w="1767" w:type="dxa"/>
            <w:tcBorders>
              <w:top w:val="single" w:sz="6" w:space="0" w:color="auto"/>
              <w:left w:val="single" w:sz="6" w:space="0" w:color="auto"/>
              <w:bottom w:val="single" w:sz="6" w:space="0" w:color="auto"/>
              <w:right w:val="single" w:sz="6" w:space="0" w:color="auto"/>
            </w:tcBorders>
            <w:vAlign w:val="center"/>
          </w:tcPr>
          <w:p w:rsidR="00A91A80" w:rsidRDefault="00A91A80">
            <w:pPr>
              <w:autoSpaceDE w:val="0"/>
              <w:autoSpaceDN w:val="0"/>
              <w:adjustRightInd w:val="0"/>
              <w:spacing w:line="480" w:lineRule="exact"/>
              <w:ind w:firstLine="240"/>
              <w:rPr>
                <w:rFonts w:ascii="宋体" w:cs="宋体"/>
                <w:szCs w:val="21"/>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A91A80" w:rsidRDefault="00A91A80">
            <w:pPr>
              <w:autoSpaceDE w:val="0"/>
              <w:autoSpaceDN w:val="0"/>
              <w:adjustRightInd w:val="0"/>
              <w:spacing w:line="480" w:lineRule="exact"/>
              <w:ind w:firstLine="240"/>
              <w:rPr>
                <w:rFonts w:ascii="宋体" w:cs="宋体"/>
                <w:szCs w:val="21"/>
                <w:lang w:val="zh-CN"/>
              </w:rPr>
            </w:pPr>
          </w:p>
        </w:tc>
        <w:tc>
          <w:tcPr>
            <w:tcW w:w="2071" w:type="dxa"/>
            <w:tcBorders>
              <w:top w:val="single" w:sz="6" w:space="0" w:color="auto"/>
              <w:left w:val="single" w:sz="6" w:space="0" w:color="auto"/>
              <w:bottom w:val="single" w:sz="6" w:space="0" w:color="auto"/>
              <w:right w:val="single" w:sz="6" w:space="0" w:color="auto"/>
            </w:tcBorders>
            <w:vAlign w:val="center"/>
          </w:tcPr>
          <w:p w:rsidR="00A91A80" w:rsidRDefault="00A91A80">
            <w:pPr>
              <w:autoSpaceDE w:val="0"/>
              <w:autoSpaceDN w:val="0"/>
              <w:adjustRightInd w:val="0"/>
              <w:spacing w:line="480" w:lineRule="exact"/>
              <w:ind w:firstLine="240"/>
              <w:rPr>
                <w:rFonts w:ascii="宋体" w:cs="宋体"/>
                <w:szCs w:val="21"/>
                <w:lang w:val="zh-CN"/>
              </w:rPr>
            </w:pPr>
          </w:p>
        </w:tc>
        <w:tc>
          <w:tcPr>
            <w:tcW w:w="1276" w:type="dxa"/>
            <w:tcBorders>
              <w:top w:val="single" w:sz="6" w:space="0" w:color="auto"/>
              <w:left w:val="single" w:sz="6" w:space="0" w:color="auto"/>
              <w:bottom w:val="single" w:sz="6" w:space="0" w:color="auto"/>
              <w:right w:val="single" w:sz="6" w:space="0" w:color="auto"/>
            </w:tcBorders>
            <w:vAlign w:val="center"/>
          </w:tcPr>
          <w:p w:rsidR="00A91A80" w:rsidRDefault="00A91A80">
            <w:pPr>
              <w:autoSpaceDE w:val="0"/>
              <w:autoSpaceDN w:val="0"/>
              <w:adjustRightInd w:val="0"/>
              <w:spacing w:line="480" w:lineRule="exact"/>
              <w:ind w:firstLine="240"/>
              <w:rPr>
                <w:rFonts w:ascii="宋体" w:cs="宋体"/>
                <w:szCs w:val="21"/>
                <w:lang w:val="zh-CN"/>
              </w:rPr>
            </w:pPr>
          </w:p>
        </w:tc>
      </w:tr>
      <w:tr w:rsidR="00A91A80" w:rsidTr="001E61CA">
        <w:trPr>
          <w:trHeight w:val="940"/>
        </w:trPr>
        <w:tc>
          <w:tcPr>
            <w:tcW w:w="1082" w:type="dxa"/>
            <w:tcBorders>
              <w:top w:val="single" w:sz="6" w:space="0" w:color="auto"/>
              <w:left w:val="single" w:sz="6" w:space="0" w:color="auto"/>
              <w:bottom w:val="single" w:sz="6" w:space="0" w:color="auto"/>
              <w:right w:val="single" w:sz="6" w:space="0" w:color="auto"/>
            </w:tcBorders>
            <w:vAlign w:val="center"/>
          </w:tcPr>
          <w:p w:rsidR="00A91A80" w:rsidRDefault="00536B46">
            <w:pPr>
              <w:autoSpaceDE w:val="0"/>
              <w:autoSpaceDN w:val="0"/>
              <w:adjustRightInd w:val="0"/>
              <w:spacing w:line="480" w:lineRule="exact"/>
              <w:ind w:firstLine="240"/>
              <w:rPr>
                <w:rFonts w:ascii="宋体"/>
                <w:szCs w:val="21"/>
              </w:rPr>
            </w:pPr>
            <w:r>
              <w:rPr>
                <w:rFonts w:ascii="宋体" w:cs="Arial" w:hint="eastAsia"/>
                <w:szCs w:val="21"/>
              </w:rPr>
              <w:t>…</w:t>
            </w:r>
          </w:p>
        </w:tc>
        <w:tc>
          <w:tcPr>
            <w:tcW w:w="1807" w:type="dxa"/>
            <w:tcBorders>
              <w:top w:val="single" w:sz="6" w:space="0" w:color="auto"/>
              <w:left w:val="single" w:sz="6" w:space="0" w:color="auto"/>
              <w:bottom w:val="single" w:sz="6" w:space="0" w:color="auto"/>
              <w:right w:val="single" w:sz="6" w:space="0" w:color="auto"/>
            </w:tcBorders>
            <w:vAlign w:val="center"/>
          </w:tcPr>
          <w:p w:rsidR="00A91A80" w:rsidRDefault="00A91A80">
            <w:pPr>
              <w:autoSpaceDE w:val="0"/>
              <w:autoSpaceDN w:val="0"/>
              <w:adjustRightInd w:val="0"/>
              <w:spacing w:line="480" w:lineRule="exact"/>
              <w:ind w:firstLine="240"/>
              <w:rPr>
                <w:rFonts w:ascii="宋体"/>
                <w:szCs w:val="21"/>
              </w:rPr>
            </w:pPr>
          </w:p>
        </w:tc>
        <w:tc>
          <w:tcPr>
            <w:tcW w:w="1767" w:type="dxa"/>
            <w:tcBorders>
              <w:top w:val="single" w:sz="6" w:space="0" w:color="auto"/>
              <w:left w:val="single" w:sz="6" w:space="0" w:color="auto"/>
              <w:bottom w:val="single" w:sz="6" w:space="0" w:color="auto"/>
              <w:right w:val="single" w:sz="6" w:space="0" w:color="auto"/>
            </w:tcBorders>
            <w:vAlign w:val="center"/>
          </w:tcPr>
          <w:p w:rsidR="00A91A80" w:rsidRDefault="00A91A80">
            <w:pPr>
              <w:autoSpaceDE w:val="0"/>
              <w:autoSpaceDN w:val="0"/>
              <w:adjustRightInd w:val="0"/>
              <w:spacing w:line="480" w:lineRule="exact"/>
              <w:ind w:firstLine="240"/>
              <w:rPr>
                <w:rFonts w:ascii="宋体" w:cs="宋体"/>
                <w:szCs w:val="21"/>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A91A80" w:rsidRDefault="00A91A80">
            <w:pPr>
              <w:autoSpaceDE w:val="0"/>
              <w:autoSpaceDN w:val="0"/>
              <w:adjustRightInd w:val="0"/>
              <w:spacing w:line="480" w:lineRule="exact"/>
              <w:ind w:firstLine="240"/>
              <w:rPr>
                <w:rFonts w:ascii="宋体" w:cs="宋体"/>
                <w:szCs w:val="21"/>
                <w:lang w:val="zh-CN"/>
              </w:rPr>
            </w:pPr>
          </w:p>
        </w:tc>
        <w:tc>
          <w:tcPr>
            <w:tcW w:w="2071" w:type="dxa"/>
            <w:tcBorders>
              <w:top w:val="single" w:sz="6" w:space="0" w:color="auto"/>
              <w:left w:val="single" w:sz="6" w:space="0" w:color="auto"/>
              <w:bottom w:val="single" w:sz="6" w:space="0" w:color="auto"/>
              <w:right w:val="single" w:sz="6" w:space="0" w:color="auto"/>
            </w:tcBorders>
            <w:vAlign w:val="center"/>
          </w:tcPr>
          <w:p w:rsidR="00A91A80" w:rsidRDefault="00A91A80">
            <w:pPr>
              <w:autoSpaceDE w:val="0"/>
              <w:autoSpaceDN w:val="0"/>
              <w:adjustRightInd w:val="0"/>
              <w:spacing w:line="480" w:lineRule="exact"/>
              <w:ind w:firstLine="240"/>
              <w:rPr>
                <w:rFonts w:ascii="宋体" w:cs="宋体"/>
                <w:szCs w:val="21"/>
                <w:lang w:val="zh-CN"/>
              </w:rPr>
            </w:pPr>
          </w:p>
        </w:tc>
        <w:tc>
          <w:tcPr>
            <w:tcW w:w="1276" w:type="dxa"/>
            <w:tcBorders>
              <w:top w:val="single" w:sz="6" w:space="0" w:color="auto"/>
              <w:left w:val="single" w:sz="6" w:space="0" w:color="auto"/>
              <w:bottom w:val="single" w:sz="6" w:space="0" w:color="auto"/>
              <w:right w:val="single" w:sz="6" w:space="0" w:color="auto"/>
            </w:tcBorders>
            <w:vAlign w:val="center"/>
          </w:tcPr>
          <w:p w:rsidR="00A91A80" w:rsidRDefault="00A91A80">
            <w:pPr>
              <w:autoSpaceDE w:val="0"/>
              <w:autoSpaceDN w:val="0"/>
              <w:adjustRightInd w:val="0"/>
              <w:spacing w:line="480" w:lineRule="exact"/>
              <w:ind w:firstLine="240"/>
              <w:rPr>
                <w:rFonts w:ascii="宋体" w:cs="宋体"/>
                <w:szCs w:val="21"/>
                <w:lang w:val="zh-CN"/>
              </w:rPr>
            </w:pPr>
          </w:p>
        </w:tc>
      </w:tr>
    </w:tbl>
    <w:p w:rsidR="00A91A80" w:rsidRDefault="00A91A80">
      <w:pPr>
        <w:spacing w:line="360" w:lineRule="auto"/>
        <w:contextualSpacing/>
        <w:rPr>
          <w:rFonts w:ascii="宋体" w:hAnsi="宋体"/>
          <w:sz w:val="24"/>
          <w:szCs w:val="24"/>
        </w:rPr>
      </w:pPr>
    </w:p>
    <w:p w:rsidR="00A91A80" w:rsidRDefault="00536B4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A91A80" w:rsidRDefault="00536B4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A91A80" w:rsidRDefault="00536B4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   年   月    日</w:t>
      </w:r>
    </w:p>
    <w:p w:rsidR="00A91A80" w:rsidRDefault="00536B46">
      <w:pPr>
        <w:autoSpaceDE w:val="0"/>
        <w:autoSpaceDN w:val="0"/>
        <w:adjustRightInd w:val="0"/>
        <w:spacing w:line="360" w:lineRule="auto"/>
        <w:rPr>
          <w:rFonts w:ascii="宋体" w:hAnsi="宋体" w:cs="宋体"/>
          <w:sz w:val="24"/>
          <w:szCs w:val="24"/>
        </w:rPr>
      </w:pPr>
      <w:r>
        <w:rPr>
          <w:rFonts w:ascii="宋体" w:hAnsi="宋体" w:cs="宋体" w:hint="eastAsia"/>
          <w:sz w:val="24"/>
          <w:szCs w:val="24"/>
          <w:lang w:val="zh-CN"/>
        </w:rPr>
        <w:t>注：</w:t>
      </w:r>
      <w:r>
        <w:rPr>
          <w:rFonts w:ascii="宋体" w:hAnsi="宋体" w:cs="宋体"/>
          <w:sz w:val="24"/>
          <w:szCs w:val="24"/>
          <w:lang w:val="zh-CN"/>
        </w:rPr>
        <w:t>1</w:t>
      </w:r>
      <w:r>
        <w:rPr>
          <w:rFonts w:ascii="宋体" w:hAnsi="宋体" w:cs="宋体" w:hint="eastAsia"/>
          <w:sz w:val="24"/>
          <w:szCs w:val="24"/>
          <w:lang w:val="zh-CN"/>
        </w:rPr>
        <w:t>、“是否提供承诺函”包括以下承诺函（投标文件中需单独附下列四项承诺函，如提供四项承诺，在上面表格是否提供承诺函填写“是”；如不提供或提供不全，填写“否”）：</w:t>
      </w:r>
    </w:p>
    <w:p w:rsidR="00A91A80" w:rsidRDefault="00536B46">
      <w:pPr>
        <w:autoSpaceDE w:val="0"/>
        <w:autoSpaceDN w:val="0"/>
        <w:adjustRightInd w:val="0"/>
        <w:spacing w:line="360" w:lineRule="auto"/>
        <w:rPr>
          <w:rFonts w:ascii="宋体" w:hAnsi="宋体" w:cs="宋体"/>
          <w:sz w:val="24"/>
          <w:szCs w:val="24"/>
        </w:rPr>
      </w:pPr>
      <w:r>
        <w:rPr>
          <w:rFonts w:ascii="宋体" w:hAnsi="宋体" w:cs="宋体" w:hint="eastAsia"/>
          <w:sz w:val="24"/>
          <w:szCs w:val="24"/>
        </w:rPr>
        <w:t>一、</w:t>
      </w:r>
      <w:r>
        <w:rPr>
          <w:rFonts w:ascii="宋体" w:hAnsi="宋体" w:cs="宋体" w:hint="eastAsia"/>
          <w:sz w:val="24"/>
          <w:szCs w:val="24"/>
          <w:lang w:val="zh-CN"/>
        </w:rPr>
        <w:t>投标人是否能按照对本项目招标文件项目需求中规定收取费用的承诺函；</w:t>
      </w:r>
    </w:p>
    <w:p w:rsidR="00A91A80" w:rsidRDefault="00536B46">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二、投标人能够在中标入库后的服务期两年内提供</w:t>
      </w:r>
      <w:r>
        <w:rPr>
          <w:rFonts w:ascii="宋体" w:hAnsi="宋体" w:cs="宋体"/>
          <w:sz w:val="24"/>
          <w:szCs w:val="24"/>
          <w:lang w:val="zh-CN"/>
        </w:rPr>
        <w:t>7</w:t>
      </w:r>
      <w:r>
        <w:rPr>
          <w:rFonts w:ascii="宋体" w:hAnsi="宋体" w:cs="宋体" w:hint="eastAsia"/>
          <w:sz w:val="24"/>
          <w:szCs w:val="24"/>
          <w:lang w:val="zh-CN"/>
        </w:rPr>
        <w:t>×</w:t>
      </w:r>
      <w:r>
        <w:rPr>
          <w:rFonts w:ascii="宋体" w:hAnsi="宋体" w:cs="宋体"/>
          <w:sz w:val="24"/>
          <w:szCs w:val="24"/>
          <w:lang w:val="zh-CN"/>
        </w:rPr>
        <w:t>24</w:t>
      </w:r>
      <w:r>
        <w:rPr>
          <w:rFonts w:ascii="宋体" w:hAnsi="宋体" w:cs="宋体" w:hint="eastAsia"/>
          <w:sz w:val="24"/>
          <w:szCs w:val="24"/>
          <w:lang w:val="zh-CN"/>
        </w:rPr>
        <w:t>小时技术支持和项目勘验现场服务的承诺函；</w:t>
      </w:r>
    </w:p>
    <w:p w:rsidR="00A91A80" w:rsidRDefault="00536B46">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三、投标人是否提供在合同执行过程中在许昌拟投入本项目注册造价工程师、工作人员为常驻人员的承诺函；</w:t>
      </w:r>
    </w:p>
    <w:p w:rsidR="00A91A80" w:rsidRDefault="00536B46">
      <w:pPr>
        <w:autoSpaceDE w:val="0"/>
        <w:autoSpaceDN w:val="0"/>
        <w:adjustRightInd w:val="0"/>
        <w:spacing w:line="360" w:lineRule="auto"/>
        <w:rPr>
          <w:rFonts w:ascii="宋体" w:hAnsi="宋体" w:cs="宋体"/>
          <w:sz w:val="24"/>
          <w:szCs w:val="24"/>
        </w:rPr>
      </w:pPr>
      <w:r>
        <w:rPr>
          <w:rFonts w:ascii="宋体" w:hAnsi="宋体" w:cs="宋体" w:hint="eastAsia"/>
          <w:sz w:val="24"/>
          <w:szCs w:val="24"/>
          <w:lang w:val="zh-CN"/>
        </w:rPr>
        <w:t>四、投标人是否在许昌设有相关办事机构的承诺函。</w:t>
      </w:r>
    </w:p>
    <w:p w:rsidR="00A91A80" w:rsidRDefault="00536B46">
      <w:pPr>
        <w:autoSpaceDE w:val="0"/>
        <w:autoSpaceDN w:val="0"/>
        <w:adjustRightInd w:val="0"/>
        <w:spacing w:line="360" w:lineRule="auto"/>
        <w:rPr>
          <w:rFonts w:ascii="宋体" w:hAnsi="宋体" w:cs="宋体"/>
          <w:sz w:val="24"/>
          <w:szCs w:val="24"/>
          <w:lang w:val="zh-CN"/>
        </w:rPr>
      </w:pPr>
      <w:r>
        <w:rPr>
          <w:rFonts w:ascii="宋体" w:hAnsi="宋体" w:cs="宋体"/>
          <w:sz w:val="24"/>
          <w:szCs w:val="24"/>
          <w:lang w:val="zh-CN"/>
        </w:rPr>
        <w:t xml:space="preserve">    2</w:t>
      </w:r>
      <w:r>
        <w:rPr>
          <w:rFonts w:ascii="宋体" w:hAnsi="宋体" w:cs="宋体" w:hint="eastAsia"/>
          <w:sz w:val="24"/>
          <w:szCs w:val="24"/>
          <w:lang w:val="zh-CN"/>
        </w:rPr>
        <w:t>、“响应时间”是指在项目委托人提出服务需求后，投标人从接到服务需求做出响应时至到达现场时的时间（响应时间填写：0.5、1等数字）。</w:t>
      </w:r>
    </w:p>
    <w:p w:rsidR="00A91A80" w:rsidRDefault="00A91A80">
      <w:pPr>
        <w:autoSpaceDE w:val="0"/>
        <w:autoSpaceDN w:val="0"/>
        <w:adjustRightInd w:val="0"/>
        <w:spacing w:line="480" w:lineRule="auto"/>
        <w:rPr>
          <w:rFonts w:ascii="宋体" w:hAnsi="宋体" w:cs="宋体"/>
          <w:sz w:val="24"/>
          <w:szCs w:val="24"/>
          <w:lang w:val="zh-CN"/>
        </w:rPr>
      </w:pPr>
    </w:p>
    <w:p w:rsidR="00A91A80" w:rsidRDefault="00A91A80">
      <w:pPr>
        <w:autoSpaceDE w:val="0"/>
        <w:autoSpaceDN w:val="0"/>
        <w:adjustRightInd w:val="0"/>
        <w:spacing w:line="360" w:lineRule="auto"/>
        <w:rPr>
          <w:rFonts w:ascii="宋体" w:cs="宋体"/>
          <w:sz w:val="24"/>
          <w:lang w:val="zh-CN"/>
        </w:rPr>
      </w:pPr>
    </w:p>
    <w:p w:rsidR="00A91A80" w:rsidRDefault="00A91A80">
      <w:pPr>
        <w:autoSpaceDE w:val="0"/>
        <w:autoSpaceDN w:val="0"/>
        <w:adjustRightInd w:val="0"/>
        <w:spacing w:line="360" w:lineRule="auto"/>
        <w:rPr>
          <w:rFonts w:ascii="宋体" w:cs="宋体"/>
          <w:sz w:val="24"/>
          <w:lang w:val="zh-CN"/>
        </w:rPr>
      </w:pPr>
    </w:p>
    <w:p w:rsidR="00A91A80" w:rsidRDefault="00A91A80">
      <w:pPr>
        <w:autoSpaceDE w:val="0"/>
        <w:autoSpaceDN w:val="0"/>
        <w:adjustRightInd w:val="0"/>
        <w:spacing w:line="360" w:lineRule="auto"/>
        <w:rPr>
          <w:rFonts w:ascii="宋体" w:cs="宋体"/>
          <w:sz w:val="24"/>
          <w:lang w:val="zh-CN"/>
        </w:rPr>
      </w:pPr>
    </w:p>
    <w:p w:rsidR="00A91A80" w:rsidRDefault="00A91A80">
      <w:pPr>
        <w:autoSpaceDE w:val="0"/>
        <w:autoSpaceDN w:val="0"/>
        <w:adjustRightInd w:val="0"/>
        <w:spacing w:line="360" w:lineRule="auto"/>
        <w:rPr>
          <w:rFonts w:ascii="宋体" w:cs="宋体"/>
          <w:sz w:val="24"/>
          <w:lang w:val="zh-CN"/>
        </w:rPr>
      </w:pPr>
    </w:p>
    <w:p w:rsidR="00A91A80" w:rsidRDefault="00A91A80">
      <w:pPr>
        <w:autoSpaceDE w:val="0"/>
        <w:autoSpaceDN w:val="0"/>
        <w:adjustRightInd w:val="0"/>
        <w:spacing w:line="360" w:lineRule="auto"/>
        <w:rPr>
          <w:rFonts w:ascii="宋体" w:cs="宋体"/>
          <w:sz w:val="24"/>
          <w:lang w:val="zh-CN"/>
        </w:rPr>
      </w:pPr>
    </w:p>
    <w:p w:rsidR="00A91A80" w:rsidRDefault="00A91A80">
      <w:pPr>
        <w:autoSpaceDE w:val="0"/>
        <w:autoSpaceDN w:val="0"/>
        <w:adjustRightInd w:val="0"/>
        <w:spacing w:line="360" w:lineRule="auto"/>
        <w:rPr>
          <w:rFonts w:ascii="宋体" w:cs="宋体"/>
          <w:sz w:val="24"/>
          <w:lang w:val="zh-CN"/>
        </w:rPr>
      </w:pPr>
    </w:p>
    <w:p w:rsidR="00A91A80" w:rsidRDefault="00A91A80">
      <w:pPr>
        <w:autoSpaceDE w:val="0"/>
        <w:autoSpaceDN w:val="0"/>
        <w:adjustRightInd w:val="0"/>
        <w:spacing w:line="360" w:lineRule="auto"/>
        <w:rPr>
          <w:rFonts w:ascii="宋体" w:cs="宋体"/>
          <w:sz w:val="24"/>
          <w:lang w:val="zh-CN"/>
        </w:rPr>
      </w:pPr>
    </w:p>
    <w:p w:rsidR="00A91A80" w:rsidRDefault="00536B46">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二、资格审查证明材料</w:t>
      </w:r>
    </w:p>
    <w:p w:rsidR="00A91A80" w:rsidRDefault="00A91A80">
      <w:pPr>
        <w:pStyle w:val="12"/>
        <w:spacing w:line="360" w:lineRule="auto"/>
        <w:jc w:val="center"/>
        <w:rPr>
          <w:rFonts w:ascii="宋体" w:hAnsi="宋体"/>
          <w:b/>
          <w:snapToGrid w:val="0"/>
          <w:kern w:val="0"/>
          <w:sz w:val="36"/>
          <w:szCs w:val="36"/>
        </w:rPr>
      </w:pPr>
    </w:p>
    <w:p w:rsidR="00A91A80" w:rsidRDefault="00536B46">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A91A80" w:rsidRDefault="00A91A80">
      <w:pPr>
        <w:pStyle w:val="12"/>
        <w:spacing w:line="360" w:lineRule="auto"/>
        <w:rPr>
          <w:rFonts w:ascii="宋体" w:hAnsi="宋体"/>
          <w:b/>
          <w:snapToGrid w:val="0"/>
          <w:kern w:val="0"/>
          <w:sz w:val="36"/>
          <w:szCs w:val="36"/>
        </w:rPr>
      </w:pPr>
    </w:p>
    <w:p w:rsidR="00A91A80" w:rsidRDefault="00A91A80">
      <w:pPr>
        <w:pStyle w:val="12"/>
        <w:spacing w:line="360" w:lineRule="auto"/>
        <w:jc w:val="center"/>
        <w:rPr>
          <w:rFonts w:ascii="宋体" w:hAnsi="宋体"/>
          <w:b/>
          <w:snapToGrid w:val="0"/>
          <w:kern w:val="0"/>
          <w:sz w:val="36"/>
          <w:szCs w:val="36"/>
        </w:rPr>
      </w:pPr>
    </w:p>
    <w:p w:rsidR="00A91A80" w:rsidRDefault="00A91A80">
      <w:pPr>
        <w:pStyle w:val="12"/>
        <w:spacing w:line="360" w:lineRule="auto"/>
        <w:jc w:val="center"/>
        <w:rPr>
          <w:rFonts w:ascii="宋体" w:hAnsi="宋体"/>
          <w:b/>
          <w:snapToGrid w:val="0"/>
          <w:kern w:val="0"/>
          <w:sz w:val="36"/>
          <w:szCs w:val="36"/>
        </w:rPr>
      </w:pPr>
    </w:p>
    <w:p w:rsidR="00A91A80" w:rsidRDefault="00A91A80">
      <w:pPr>
        <w:pStyle w:val="12"/>
        <w:spacing w:line="360" w:lineRule="auto"/>
        <w:jc w:val="center"/>
        <w:rPr>
          <w:rFonts w:ascii="宋体" w:hAnsi="宋体"/>
          <w:b/>
          <w:snapToGrid w:val="0"/>
          <w:kern w:val="0"/>
          <w:sz w:val="36"/>
          <w:szCs w:val="36"/>
        </w:rPr>
      </w:pPr>
    </w:p>
    <w:p w:rsidR="00A91A80" w:rsidRDefault="00A91A80">
      <w:pPr>
        <w:pStyle w:val="12"/>
        <w:spacing w:line="360" w:lineRule="auto"/>
        <w:jc w:val="center"/>
        <w:rPr>
          <w:rFonts w:ascii="宋体" w:hAnsi="宋体"/>
          <w:b/>
          <w:snapToGrid w:val="0"/>
          <w:kern w:val="0"/>
          <w:sz w:val="36"/>
          <w:szCs w:val="36"/>
        </w:rPr>
      </w:pPr>
    </w:p>
    <w:p w:rsidR="00A91A80" w:rsidRDefault="00A91A80">
      <w:pPr>
        <w:pStyle w:val="12"/>
        <w:spacing w:line="360" w:lineRule="auto"/>
        <w:jc w:val="center"/>
        <w:rPr>
          <w:rFonts w:ascii="宋体" w:hAnsi="宋体"/>
          <w:b/>
          <w:snapToGrid w:val="0"/>
          <w:kern w:val="0"/>
          <w:sz w:val="36"/>
          <w:szCs w:val="36"/>
        </w:rPr>
      </w:pPr>
    </w:p>
    <w:p w:rsidR="00A91A80" w:rsidRDefault="00A91A80">
      <w:pPr>
        <w:pStyle w:val="12"/>
        <w:spacing w:line="360" w:lineRule="auto"/>
        <w:jc w:val="center"/>
        <w:rPr>
          <w:rFonts w:ascii="宋体" w:hAnsi="宋体"/>
          <w:b/>
          <w:snapToGrid w:val="0"/>
          <w:kern w:val="0"/>
          <w:sz w:val="36"/>
          <w:szCs w:val="36"/>
        </w:rPr>
      </w:pPr>
    </w:p>
    <w:p w:rsidR="00A91A80" w:rsidRDefault="00A91A80">
      <w:pPr>
        <w:pStyle w:val="12"/>
        <w:spacing w:line="360" w:lineRule="auto"/>
        <w:jc w:val="center"/>
        <w:rPr>
          <w:rFonts w:ascii="宋体" w:hAnsi="宋体"/>
          <w:b/>
          <w:snapToGrid w:val="0"/>
          <w:kern w:val="0"/>
          <w:sz w:val="36"/>
          <w:szCs w:val="36"/>
        </w:rPr>
      </w:pPr>
    </w:p>
    <w:p w:rsidR="00A91A80" w:rsidRDefault="00A91A80">
      <w:pPr>
        <w:pStyle w:val="12"/>
        <w:spacing w:line="360" w:lineRule="auto"/>
        <w:jc w:val="center"/>
        <w:rPr>
          <w:rFonts w:ascii="宋体" w:hAnsi="宋体"/>
          <w:b/>
          <w:snapToGrid w:val="0"/>
          <w:kern w:val="0"/>
          <w:sz w:val="36"/>
          <w:szCs w:val="36"/>
        </w:rPr>
      </w:pPr>
    </w:p>
    <w:p w:rsidR="00A91A80" w:rsidRDefault="00A91A80">
      <w:pPr>
        <w:pStyle w:val="12"/>
        <w:spacing w:line="360" w:lineRule="auto"/>
        <w:jc w:val="center"/>
        <w:rPr>
          <w:rFonts w:ascii="宋体" w:hAnsi="宋体"/>
          <w:b/>
          <w:snapToGrid w:val="0"/>
          <w:kern w:val="0"/>
          <w:sz w:val="36"/>
          <w:szCs w:val="36"/>
        </w:rPr>
      </w:pPr>
    </w:p>
    <w:p w:rsidR="00A91A80" w:rsidRDefault="00A91A80">
      <w:pPr>
        <w:widowControl/>
        <w:jc w:val="left"/>
        <w:rPr>
          <w:rFonts w:ascii="宋体" w:hAnsi="宋体"/>
          <w:b/>
          <w:snapToGrid w:val="0"/>
          <w:kern w:val="0"/>
          <w:sz w:val="36"/>
          <w:szCs w:val="36"/>
        </w:rPr>
      </w:pPr>
    </w:p>
    <w:p w:rsidR="00A91A80" w:rsidRDefault="00536B46">
      <w:pPr>
        <w:pStyle w:val="12"/>
        <w:spacing w:line="360" w:lineRule="auto"/>
        <w:jc w:val="center"/>
        <w:rPr>
          <w:rFonts w:ascii="宋体"/>
          <w:b/>
          <w:snapToGrid w:val="0"/>
          <w:kern w:val="0"/>
          <w:szCs w:val="24"/>
        </w:rPr>
      </w:pPr>
      <w:r>
        <w:rPr>
          <w:rFonts w:ascii="宋体" w:hAnsi="宋体"/>
          <w:b/>
          <w:snapToGrid w:val="0"/>
          <w:kern w:val="0"/>
          <w:szCs w:val="24"/>
        </w:rPr>
        <w:br w:type="page"/>
      </w:r>
      <w:r>
        <w:rPr>
          <w:rFonts w:ascii="宋体" w:hAnsi="宋体" w:hint="eastAsia"/>
          <w:b/>
          <w:snapToGrid w:val="0"/>
          <w:kern w:val="0"/>
          <w:szCs w:val="24"/>
        </w:rPr>
        <w:lastRenderedPageBreak/>
        <w:t>2</w:t>
      </w:r>
      <w:r>
        <w:rPr>
          <w:rFonts w:ascii="宋体" w:hAnsi="宋体"/>
          <w:b/>
          <w:snapToGrid w:val="0"/>
          <w:kern w:val="0"/>
          <w:szCs w:val="24"/>
        </w:rPr>
        <w:t xml:space="preserve">.1 </w:t>
      </w:r>
      <w:r>
        <w:rPr>
          <w:rFonts w:ascii="宋体" w:hAnsi="宋体" w:hint="eastAsia"/>
          <w:b/>
          <w:snapToGrid w:val="0"/>
          <w:kern w:val="0"/>
          <w:szCs w:val="24"/>
        </w:rPr>
        <w:t>投标函</w:t>
      </w:r>
    </w:p>
    <w:p w:rsidR="00A91A80" w:rsidRDefault="00A91A80">
      <w:pPr>
        <w:pStyle w:val="12"/>
        <w:spacing w:line="360" w:lineRule="auto"/>
        <w:jc w:val="center"/>
        <w:rPr>
          <w:rFonts w:ascii="宋体"/>
          <w:b/>
          <w:snapToGrid w:val="0"/>
          <w:kern w:val="0"/>
          <w:szCs w:val="24"/>
        </w:rPr>
      </w:pPr>
    </w:p>
    <w:p w:rsidR="00A91A80" w:rsidRDefault="00536B46">
      <w:pPr>
        <w:adjustRightInd w:val="0"/>
        <w:spacing w:line="360" w:lineRule="auto"/>
        <w:contextualSpacing/>
        <w:rPr>
          <w:rFonts w:asci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A91A80" w:rsidRDefault="00536B46">
      <w:pPr>
        <w:adjustRightInd w:val="0"/>
        <w:spacing w:line="360" w:lineRule="auto"/>
        <w:ind w:firstLineChars="200" w:firstLine="480"/>
        <w:contextualSpacing/>
        <w:outlineLvl w:val="0"/>
        <w:rPr>
          <w:rFonts w:ascii="宋体"/>
          <w:snapToGrid w:val="0"/>
          <w:kern w:val="0"/>
          <w:sz w:val="24"/>
          <w:szCs w:val="24"/>
        </w:rPr>
      </w:pPr>
      <w:r>
        <w:rPr>
          <w:rFonts w:ascii="宋体" w:hAnsi="宋体" w:hint="eastAsia"/>
          <w:snapToGrid w:val="0"/>
          <w:kern w:val="0"/>
          <w:sz w:val="24"/>
          <w:szCs w:val="24"/>
        </w:rPr>
        <w:t>根据贵方（项目名称、项目编号）采购的招标公告及投标邀请，</w:t>
      </w:r>
      <w:r>
        <w:rPr>
          <w:rFonts w:ascii="宋体" w:hAnsi="宋体"/>
          <w:snapToGrid w:val="0"/>
          <w:kern w:val="0"/>
          <w:sz w:val="24"/>
          <w:szCs w:val="24"/>
        </w:rPr>
        <w:t>_</w:t>
      </w:r>
      <w:r>
        <w:rPr>
          <w:rFonts w:ascii="宋体" w:hAnsi="宋体" w:hint="eastAsia"/>
          <w:snapToGrid w:val="0"/>
          <w:kern w:val="0"/>
          <w:sz w:val="24"/>
          <w:szCs w:val="24"/>
        </w:rPr>
        <w:t>（姓名和职务）被正式授权并代表投标人（投标人名称、地址）提交。</w:t>
      </w:r>
    </w:p>
    <w:p w:rsidR="00A91A80" w:rsidRDefault="00536B46">
      <w:pPr>
        <w:pStyle w:val="12"/>
        <w:adjustRightInd w:val="0"/>
        <w:spacing w:line="360" w:lineRule="auto"/>
        <w:ind w:firstLineChars="200" w:firstLine="480"/>
        <w:contextualSpacing/>
        <w:rPr>
          <w:rFonts w:ascii="宋体"/>
          <w:snapToGrid w:val="0"/>
          <w:kern w:val="0"/>
          <w:szCs w:val="24"/>
        </w:rPr>
      </w:pPr>
      <w:r>
        <w:rPr>
          <w:rFonts w:ascii="宋体" w:hAnsi="宋体" w:hint="eastAsia"/>
          <w:snapToGrid w:val="0"/>
          <w:kern w:val="0"/>
          <w:szCs w:val="24"/>
        </w:rPr>
        <w:t>我方确认收到贵方提供的（项目名称、项目编号）招标文件的全部内容。</w:t>
      </w:r>
    </w:p>
    <w:p w:rsidR="00A91A80" w:rsidRDefault="00536B46">
      <w:pPr>
        <w:pStyle w:val="12"/>
        <w:adjustRightInd w:val="0"/>
        <w:spacing w:line="360" w:lineRule="auto"/>
        <w:ind w:firstLineChars="200" w:firstLine="480"/>
        <w:contextualSpacing/>
        <w:rPr>
          <w:rFonts w:asci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A91A80" w:rsidRDefault="00536B46">
      <w:pPr>
        <w:adjustRightInd w:val="0"/>
        <w:spacing w:line="360" w:lineRule="auto"/>
        <w:ind w:firstLineChars="200" w:firstLine="480"/>
        <w:contextualSpacing/>
        <w:rPr>
          <w:rFonts w:ascii="宋体"/>
          <w:snapToGrid w:val="0"/>
          <w:kern w:val="0"/>
          <w:sz w:val="24"/>
          <w:szCs w:val="24"/>
        </w:rPr>
      </w:pPr>
      <w:r>
        <w:rPr>
          <w:rFonts w:ascii="宋体" w:hAnsi="宋体"/>
          <w:i/>
          <w:snapToGrid w:val="0"/>
          <w:kern w:val="0"/>
          <w:sz w:val="24"/>
          <w:szCs w:val="24"/>
          <w:u w:val="single"/>
        </w:rPr>
        <w:t>(</w:t>
      </w:r>
      <w:r>
        <w:rPr>
          <w:rFonts w:ascii="宋体" w:hAnsi="宋体" w:hint="eastAsia"/>
          <w:i/>
          <w:snapToGrid w:val="0"/>
          <w:kern w:val="0"/>
          <w:sz w:val="24"/>
          <w:szCs w:val="24"/>
          <w:u w:val="single"/>
        </w:rPr>
        <w:t>投标人名称</w:t>
      </w:r>
      <w:r>
        <w:rPr>
          <w:rFonts w:ascii="宋体" w:hAnsi="宋体"/>
          <w:i/>
          <w:snapToGrid w:val="0"/>
          <w:kern w:val="0"/>
          <w:sz w:val="24"/>
          <w:szCs w:val="24"/>
          <w:u w:val="single"/>
        </w:rPr>
        <w:t xml:space="preserve">)     </w:t>
      </w:r>
      <w:r>
        <w:rPr>
          <w:rFonts w:ascii="宋体" w:hAnsi="宋体" w:hint="eastAsia"/>
          <w:snapToGrid w:val="0"/>
          <w:kern w:val="0"/>
          <w:sz w:val="24"/>
          <w:szCs w:val="24"/>
        </w:rPr>
        <w:t>作为投标人正式授权</w:t>
      </w:r>
      <w:r>
        <w:rPr>
          <w:rFonts w:ascii="宋体" w:hAnsi="宋体"/>
          <w:i/>
          <w:snapToGrid w:val="0"/>
          <w:kern w:val="0"/>
          <w:sz w:val="24"/>
          <w:szCs w:val="24"/>
          <w:u w:val="single"/>
        </w:rPr>
        <w:t>(</w:t>
      </w:r>
      <w:r>
        <w:rPr>
          <w:rFonts w:ascii="宋体" w:hAnsi="宋体" w:hint="eastAsia"/>
          <w:i/>
          <w:snapToGrid w:val="0"/>
          <w:kern w:val="0"/>
          <w:sz w:val="24"/>
          <w:szCs w:val="24"/>
          <w:u w:val="single"/>
        </w:rPr>
        <w:t>授权代表全名</w:t>
      </w:r>
      <w:r>
        <w:rPr>
          <w:rFonts w:ascii="宋体" w:hAnsi="宋体"/>
          <w:i/>
          <w:snapToGrid w:val="0"/>
          <w:kern w:val="0"/>
          <w:sz w:val="24"/>
          <w:szCs w:val="24"/>
          <w:u w:val="single"/>
        </w:rPr>
        <w:t xml:space="preserve">, </w:t>
      </w:r>
      <w:r>
        <w:rPr>
          <w:rFonts w:ascii="宋体" w:hAnsi="宋体" w:hint="eastAsia"/>
          <w:i/>
          <w:snapToGrid w:val="0"/>
          <w:kern w:val="0"/>
          <w:sz w:val="24"/>
          <w:szCs w:val="24"/>
          <w:u w:val="single"/>
        </w:rPr>
        <w:t>职务</w:t>
      </w:r>
      <w:r>
        <w:rPr>
          <w:rFonts w:ascii="宋体" w:hAnsi="宋体"/>
          <w:i/>
          <w:snapToGrid w:val="0"/>
          <w:kern w:val="0"/>
          <w:sz w:val="24"/>
          <w:szCs w:val="24"/>
          <w:u w:val="single"/>
        </w:rPr>
        <w:t xml:space="preserve">)       </w:t>
      </w:r>
      <w:r>
        <w:rPr>
          <w:rFonts w:ascii="宋体" w:hAnsi="宋体" w:hint="eastAsia"/>
          <w:snapToGrid w:val="0"/>
          <w:kern w:val="0"/>
          <w:sz w:val="24"/>
          <w:szCs w:val="24"/>
        </w:rPr>
        <w:t>代表我方全权处理有关本投标的一切事宜。</w:t>
      </w:r>
    </w:p>
    <w:p w:rsidR="00A91A80" w:rsidRDefault="00536B46">
      <w:pPr>
        <w:adjustRightInd w:val="0"/>
        <w:spacing w:line="360" w:lineRule="auto"/>
        <w:ind w:firstLineChars="200" w:firstLine="480"/>
        <w:contextualSpacing/>
        <w:rPr>
          <w:rFonts w:ascii="宋体"/>
          <w:snapToGrid w:val="0"/>
          <w:kern w:val="0"/>
          <w:sz w:val="24"/>
          <w:szCs w:val="24"/>
        </w:rPr>
      </w:pPr>
      <w:r>
        <w:rPr>
          <w:rFonts w:ascii="宋体" w:hAnsi="宋体" w:hint="eastAsia"/>
          <w:snapToGrid w:val="0"/>
          <w:kern w:val="0"/>
          <w:sz w:val="24"/>
          <w:szCs w:val="24"/>
        </w:rPr>
        <w:t>在此提交的投标文件，正本一份，副本</w:t>
      </w:r>
      <w:r w:rsidR="001E61CA">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p>
    <w:p w:rsidR="00A91A80" w:rsidRDefault="00536B46">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我方已完全明白招标文件的所有条款要求，并申明如下：</w:t>
      </w:r>
    </w:p>
    <w:p w:rsidR="00A91A80" w:rsidRDefault="00536B46">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一、按招标文件提供的全部货物与相关服务的投标总价详见《开标一览表》。</w:t>
      </w:r>
    </w:p>
    <w:p w:rsidR="00A91A80" w:rsidRDefault="00536B46">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二、本投标文件的有效期为投标截止时间起</w:t>
      </w:r>
      <w:r w:rsidR="001E61CA">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91A80" w:rsidRDefault="00536B46">
      <w:pPr>
        <w:pStyle w:val="aa"/>
        <w:adjustRightInd w:val="0"/>
        <w:spacing w:line="360" w:lineRule="auto"/>
        <w:ind w:firstLineChars="200" w:firstLine="480"/>
        <w:contextualSpacing/>
        <w:rPr>
          <w:rFonts w:ascii="宋体" w:cs="Courier New"/>
        </w:rPr>
      </w:pPr>
      <w:r>
        <w:rPr>
          <w:rFonts w:ascii="宋体" w:hAnsi="宋体" w:cs="Courier New" w:hint="eastAsia"/>
        </w:rPr>
        <w:t>三、我方同意按照贵方可能提出的要求而提供与投标有关的任何其它数据、信息或资料。</w:t>
      </w:r>
    </w:p>
    <w:p w:rsidR="00A91A80" w:rsidRDefault="00536B46">
      <w:pPr>
        <w:pStyle w:val="aa"/>
        <w:adjustRightInd w:val="0"/>
        <w:spacing w:line="360" w:lineRule="auto"/>
        <w:ind w:firstLineChars="200" w:firstLine="480"/>
        <w:contextualSpacing/>
        <w:rPr>
          <w:rFonts w:ascii="宋体" w:cs="Courier New"/>
        </w:rPr>
      </w:pPr>
      <w:r>
        <w:rPr>
          <w:rFonts w:ascii="宋体" w:hAnsi="宋体" w:cs="Courier New" w:hint="eastAsia"/>
        </w:rPr>
        <w:t>四、我方理解贵方不一定接受最低投标价或任何贵方可能收到的投标。</w:t>
      </w:r>
    </w:p>
    <w:p w:rsidR="00A91A80" w:rsidRDefault="00536B46">
      <w:pPr>
        <w:pStyle w:val="aa"/>
        <w:adjustRightInd w:val="0"/>
        <w:spacing w:line="360" w:lineRule="auto"/>
        <w:ind w:firstLineChars="200" w:firstLine="480"/>
        <w:contextualSpacing/>
        <w:rPr>
          <w:rFonts w:ascii="宋体" w:cs="Courier New"/>
        </w:rPr>
      </w:pPr>
      <w:r>
        <w:rPr>
          <w:rFonts w:ascii="宋体" w:hAnsi="宋体" w:cs="Courier New" w:hint="eastAsia"/>
        </w:rPr>
        <w:t>五、我方如果中标，将保证履行招标文件及其澄清、修改文件（如果有）中的全部责任和义务，按质、按量、按期完成《项目需求》及《合同书》中的全部任务。</w:t>
      </w:r>
    </w:p>
    <w:p w:rsidR="00A91A80" w:rsidRDefault="00536B46">
      <w:pPr>
        <w:spacing w:line="360" w:lineRule="auto"/>
        <w:ind w:firstLineChars="200" w:firstLine="480"/>
        <w:rPr>
          <w:rFonts w:ascii="宋体" w:cs="Courier New"/>
          <w:sz w:val="24"/>
          <w:szCs w:val="24"/>
        </w:rPr>
      </w:pPr>
      <w:r>
        <w:rPr>
          <w:rFonts w:ascii="宋体" w:hAnsi="宋体" w:cs="Courier New" w:hint="eastAsia"/>
          <w:sz w:val="24"/>
          <w:szCs w:val="24"/>
        </w:rPr>
        <w:t>六、我方在此保证所提交的所有文件和全部说明是真实的和正确的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w:t>
      </w:r>
      <w:r>
        <w:rPr>
          <w:rFonts w:ascii="宋体" w:hAnsi="宋体" w:cs="Courier New" w:hint="eastAsia"/>
          <w:sz w:val="24"/>
          <w:szCs w:val="24"/>
        </w:rPr>
        <w:lastRenderedPageBreak/>
        <w:t>行为，承担法律责任，接受财政部门的处罚。</w:t>
      </w:r>
    </w:p>
    <w:p w:rsidR="00A91A80" w:rsidRDefault="00536B46">
      <w:pPr>
        <w:pStyle w:val="12"/>
        <w:adjustRightInd w:val="0"/>
        <w:spacing w:line="360" w:lineRule="auto"/>
        <w:ind w:firstLineChars="200" w:firstLine="480"/>
        <w:contextualSpacing/>
        <w:rPr>
          <w:rFonts w:ascii="宋体"/>
          <w:szCs w:val="24"/>
        </w:rPr>
      </w:pPr>
      <w:r>
        <w:rPr>
          <w:rFonts w:ascii="宋体" w:hAnsi="宋体" w:hint="eastAsia"/>
          <w:szCs w:val="24"/>
        </w:rPr>
        <w:t>七、我方投标报价已包含应向知识产权所有权人支付的所有相关税费，并保证采购人在中国使用我方提供的货物时，如有第三方提出侵犯其知识产权主张的，责任由我方承担。</w:t>
      </w:r>
    </w:p>
    <w:p w:rsidR="00A91A80" w:rsidRDefault="00536B46">
      <w:pPr>
        <w:pStyle w:val="12"/>
        <w:adjustRightInd w:val="0"/>
        <w:spacing w:line="360" w:lineRule="auto"/>
        <w:ind w:firstLineChars="200" w:firstLine="480"/>
        <w:contextualSpacing/>
        <w:rPr>
          <w:rFonts w:ascii="宋体" w:cs="Arial"/>
          <w:szCs w:val="24"/>
        </w:rPr>
      </w:pPr>
      <w:r>
        <w:rPr>
          <w:rFonts w:ascii="宋体" w:hAnsi="宋体" w:cs="Arial" w:hint="eastAsia"/>
          <w:szCs w:val="24"/>
        </w:rPr>
        <w:t>八、我方具备《政府采购法》第二十二条规定的条件；承诺如下：</w:t>
      </w:r>
    </w:p>
    <w:p w:rsidR="00A91A80" w:rsidRDefault="00536B46">
      <w:pPr>
        <w:pStyle w:val="12"/>
        <w:adjustRightInd w:val="0"/>
        <w:spacing w:line="360" w:lineRule="auto"/>
        <w:ind w:firstLineChars="200" w:firstLine="480"/>
        <w:contextualSpacing/>
        <w:rPr>
          <w:rFonts w:ascii="宋体" w:cs="Arial"/>
          <w:szCs w:val="24"/>
        </w:rPr>
      </w:pPr>
      <w:r>
        <w:rPr>
          <w:rFonts w:ascii="宋体" w:hAnsi="宋体" w:cs="Arial"/>
          <w:szCs w:val="24"/>
        </w:rPr>
        <w:t xml:space="preserve">1. </w:t>
      </w:r>
      <w:r>
        <w:rPr>
          <w:rFonts w:ascii="宋体" w:hAnsi="宋体" w:cs="Arial" w:hint="eastAsia"/>
          <w:szCs w:val="24"/>
        </w:rPr>
        <w:t>具有独立承担民事责任能力的在中华人民共和国境内注册的法人或其他组织或自然人，有效的营业执照（或事业法人登记证或身份证等相关证明）。</w:t>
      </w:r>
    </w:p>
    <w:p w:rsidR="00A91A80" w:rsidRDefault="00536B46">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2. </w:t>
      </w:r>
      <w:r>
        <w:rPr>
          <w:rFonts w:ascii="宋体" w:hAnsi="宋体" w:cs="Arial" w:hint="eastAsia"/>
          <w:sz w:val="24"/>
          <w:szCs w:val="24"/>
        </w:rPr>
        <w:t>我方已依法缴纳了各项税费及社会保险费用，如有需要，可随时向采购人提供近三个月内的相关缴费证明，以便核查。</w:t>
      </w:r>
    </w:p>
    <w:p w:rsidR="00A91A80" w:rsidRDefault="00536B46">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3. </w:t>
      </w:r>
      <w:r>
        <w:rPr>
          <w:rFonts w:ascii="宋体" w:hAnsi="宋体" w:cs="Arial" w:hint="eastAsia"/>
          <w:sz w:val="24"/>
          <w:szCs w:val="24"/>
        </w:rPr>
        <w:t>我方已依法建立健全的财务会计制度，如有需要，可随时向采购人提供相关证明材料，以便核查。</w:t>
      </w:r>
    </w:p>
    <w:p w:rsidR="00A91A80" w:rsidRDefault="00536B46">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4. </w:t>
      </w:r>
      <w:r>
        <w:rPr>
          <w:rFonts w:ascii="宋体" w:hAnsi="宋体" w:cs="Arial" w:hint="eastAsia"/>
          <w:sz w:val="24"/>
          <w:szCs w:val="24"/>
        </w:rPr>
        <w:t>参加政府采购活动前三年内，在经营活动中没有重大违法记录。</w:t>
      </w:r>
    </w:p>
    <w:p w:rsidR="00A91A80" w:rsidRDefault="00536B46">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5. </w:t>
      </w:r>
      <w:r>
        <w:rPr>
          <w:rFonts w:ascii="宋体" w:hAnsi="宋体" w:cs="Arial" w:hint="eastAsia"/>
          <w:sz w:val="24"/>
          <w:szCs w:val="24"/>
        </w:rPr>
        <w:t>符合法律、行政法规规定的其他条件。</w:t>
      </w:r>
    </w:p>
    <w:p w:rsidR="00A91A80" w:rsidRDefault="00536B46">
      <w:pPr>
        <w:adjustRightInd w:val="0"/>
        <w:spacing w:line="360" w:lineRule="auto"/>
        <w:ind w:firstLineChars="210" w:firstLine="504"/>
        <w:contextualSpacing/>
        <w:rPr>
          <w:rFonts w:asci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A91A80" w:rsidRDefault="00536B46">
      <w:pPr>
        <w:pStyle w:val="12"/>
        <w:adjustRightInd w:val="0"/>
        <w:spacing w:line="360" w:lineRule="auto"/>
        <w:ind w:firstLineChars="200" w:firstLine="480"/>
        <w:contextualSpacing/>
        <w:rPr>
          <w:rFonts w:ascii="宋体" w:hAnsi="宋体"/>
          <w:szCs w:val="24"/>
        </w:rPr>
      </w:pPr>
      <w:r>
        <w:rPr>
          <w:rFonts w:ascii="宋体" w:hAnsi="宋体" w:hint="eastAsia"/>
          <w:szCs w:val="24"/>
        </w:rPr>
        <w:t>九、我方具备履行合同所必需的设备和专业技术能力。</w:t>
      </w:r>
    </w:p>
    <w:p w:rsidR="00A91A80" w:rsidRDefault="00536B46">
      <w:pPr>
        <w:pStyle w:val="12"/>
        <w:numPr>
          <w:ilvl w:val="0"/>
          <w:numId w:val="12"/>
        </w:numPr>
        <w:adjustRightInd w:val="0"/>
        <w:spacing w:line="360" w:lineRule="auto"/>
        <w:ind w:firstLineChars="200" w:firstLine="480"/>
        <w:contextualSpacing/>
        <w:rPr>
          <w:rFonts w:ascii="宋体"/>
          <w:szCs w:val="24"/>
        </w:rPr>
      </w:pPr>
      <w:r>
        <w:rPr>
          <w:rFonts w:ascii="宋体" w:hAnsi="宋体" w:hint="eastAsia"/>
          <w:szCs w:val="24"/>
        </w:rPr>
        <w:t>我方承诺若中标后进入到备选库期间，承办委托项目的工程造价的预算编制或者预算审查等前期与工程造价有关的工作，则不再参与委托项目后续的招标、投标活动或者作为委托项目的代理机构。</w:t>
      </w:r>
    </w:p>
    <w:p w:rsidR="00A91A80" w:rsidRDefault="00536B46">
      <w:pPr>
        <w:pStyle w:val="12"/>
        <w:numPr>
          <w:ilvl w:val="0"/>
          <w:numId w:val="12"/>
        </w:numPr>
        <w:adjustRightInd w:val="0"/>
        <w:spacing w:line="360" w:lineRule="auto"/>
        <w:ind w:firstLineChars="200" w:firstLine="480"/>
        <w:contextualSpacing/>
        <w:rPr>
          <w:rFonts w:ascii="宋体"/>
          <w:szCs w:val="24"/>
        </w:rPr>
      </w:pPr>
      <w:r>
        <w:rPr>
          <w:rFonts w:ascii="宋体" w:hAnsi="宋体" w:hint="eastAsia"/>
          <w:szCs w:val="24"/>
        </w:rPr>
        <w:t>我方对在本函及投标文件中所作的所有承诺承担法律责任。</w:t>
      </w:r>
    </w:p>
    <w:p w:rsidR="00A91A80" w:rsidRDefault="00A91A80">
      <w:pPr>
        <w:pStyle w:val="12"/>
        <w:adjustRightInd w:val="0"/>
        <w:snapToGrid w:val="0"/>
        <w:spacing w:line="360" w:lineRule="auto"/>
        <w:rPr>
          <w:rFonts w:ascii="宋体"/>
          <w:szCs w:val="24"/>
        </w:rPr>
      </w:pPr>
    </w:p>
    <w:p w:rsidR="00A91A80" w:rsidRDefault="00A91A80">
      <w:pPr>
        <w:pStyle w:val="12"/>
        <w:adjustRightInd w:val="0"/>
        <w:snapToGrid w:val="0"/>
        <w:spacing w:line="360" w:lineRule="auto"/>
        <w:rPr>
          <w:rFonts w:ascii="宋体"/>
          <w:szCs w:val="24"/>
        </w:rPr>
      </w:pPr>
    </w:p>
    <w:p w:rsidR="00A91A80" w:rsidRDefault="00536B46">
      <w:pPr>
        <w:pStyle w:val="12"/>
        <w:adjustRightInd w:val="0"/>
        <w:snapToGrid w:val="0"/>
        <w:spacing w:line="360" w:lineRule="auto"/>
        <w:rPr>
          <w:rFonts w:ascii="宋体"/>
          <w:szCs w:val="24"/>
        </w:rPr>
      </w:pPr>
      <w:r>
        <w:rPr>
          <w:rFonts w:ascii="宋体" w:hAnsi="宋体" w:hint="eastAsia"/>
          <w:szCs w:val="24"/>
        </w:rPr>
        <w:t>所有与本招标有关的一切正式往来请寄：</w:t>
      </w:r>
    </w:p>
    <w:p w:rsidR="00A91A80" w:rsidRDefault="00536B46">
      <w:pPr>
        <w:adjustRightInd w:val="0"/>
        <w:snapToGrid w:val="0"/>
        <w:spacing w:line="360" w:lineRule="auto"/>
        <w:rPr>
          <w:rFonts w:ascii="宋体" w:cs="宋体"/>
          <w:sz w:val="24"/>
          <w:szCs w:val="24"/>
        </w:rPr>
      </w:pPr>
      <w:r>
        <w:rPr>
          <w:rFonts w:ascii="宋体" w:hAnsi="宋体" w:cs="宋体" w:hint="eastAsia"/>
          <w:sz w:val="24"/>
          <w:szCs w:val="24"/>
        </w:rPr>
        <w:t>地址：            邮政编码：</w:t>
      </w:r>
    </w:p>
    <w:p w:rsidR="00A91A80" w:rsidRDefault="00536B46">
      <w:pPr>
        <w:adjustRightInd w:val="0"/>
        <w:snapToGrid w:val="0"/>
        <w:spacing w:line="360" w:lineRule="auto"/>
        <w:rPr>
          <w:rFonts w:ascii="宋体" w:cs="宋体"/>
          <w:sz w:val="24"/>
          <w:szCs w:val="24"/>
        </w:rPr>
      </w:pPr>
      <w:r>
        <w:rPr>
          <w:rFonts w:ascii="宋体" w:hAnsi="宋体" w:cs="宋体" w:hint="eastAsia"/>
          <w:sz w:val="24"/>
          <w:szCs w:val="24"/>
        </w:rPr>
        <w:t>电话：                 传真:</w:t>
      </w:r>
    </w:p>
    <w:p w:rsidR="00A91A80" w:rsidRDefault="00536B46">
      <w:pPr>
        <w:adjustRightInd w:val="0"/>
        <w:snapToGrid w:val="0"/>
        <w:spacing w:line="360" w:lineRule="auto"/>
        <w:rPr>
          <w:rFonts w:ascii="宋体" w:cs="宋体"/>
          <w:sz w:val="24"/>
          <w:szCs w:val="24"/>
          <w:u w:val="single"/>
        </w:rPr>
      </w:pPr>
      <w:r>
        <w:rPr>
          <w:rFonts w:ascii="宋体" w:hAnsi="宋体" w:cs="宋体" w:hint="eastAsia"/>
          <w:sz w:val="24"/>
          <w:szCs w:val="24"/>
        </w:rPr>
        <w:t>投标人代表姓名：       职务：</w:t>
      </w:r>
    </w:p>
    <w:p w:rsidR="00A91A80" w:rsidRDefault="00536B46">
      <w:pPr>
        <w:adjustRightInd w:val="0"/>
        <w:snapToGrid w:val="0"/>
        <w:spacing w:line="360" w:lineRule="auto"/>
        <w:rPr>
          <w:rFonts w:ascii="宋体" w:cs="宋体"/>
          <w:sz w:val="24"/>
          <w:szCs w:val="24"/>
        </w:rPr>
      </w:pPr>
      <w:r>
        <w:rPr>
          <w:rFonts w:ascii="宋体" w:hAnsi="宋体" w:cs="宋体" w:hint="eastAsia"/>
          <w:sz w:val="24"/>
          <w:szCs w:val="24"/>
        </w:rPr>
        <w:t>投标人法定代表人（或法定代表人授权代表）签字或盖章：</w:t>
      </w:r>
    </w:p>
    <w:p w:rsidR="00A91A80" w:rsidRDefault="00536B46">
      <w:pPr>
        <w:adjustRightInd w:val="0"/>
        <w:snapToGrid w:val="0"/>
        <w:spacing w:line="360" w:lineRule="auto"/>
        <w:rPr>
          <w:rFonts w:ascii="宋体" w:cs="宋体"/>
          <w:sz w:val="24"/>
          <w:szCs w:val="24"/>
        </w:rPr>
      </w:pPr>
      <w:r>
        <w:rPr>
          <w:rFonts w:ascii="宋体" w:hAnsi="宋体" w:cs="宋体" w:hint="eastAsia"/>
          <w:sz w:val="24"/>
          <w:szCs w:val="24"/>
        </w:rPr>
        <w:lastRenderedPageBreak/>
        <w:t>投标人名称（盖章）：</w:t>
      </w:r>
    </w:p>
    <w:p w:rsidR="00A91A80" w:rsidRDefault="00A91A80">
      <w:pPr>
        <w:adjustRightInd w:val="0"/>
        <w:snapToGrid w:val="0"/>
        <w:spacing w:line="360" w:lineRule="auto"/>
        <w:ind w:firstLineChars="2050" w:firstLine="4920"/>
        <w:rPr>
          <w:rFonts w:ascii="宋体" w:cs="宋体"/>
          <w:sz w:val="24"/>
          <w:szCs w:val="24"/>
        </w:rPr>
      </w:pPr>
    </w:p>
    <w:p w:rsidR="00A91A80" w:rsidRDefault="00A91A80">
      <w:pPr>
        <w:adjustRightInd w:val="0"/>
        <w:snapToGrid w:val="0"/>
        <w:spacing w:line="360" w:lineRule="auto"/>
        <w:ind w:firstLineChars="2050" w:firstLine="4920"/>
        <w:rPr>
          <w:rFonts w:ascii="宋体" w:cs="宋体"/>
          <w:sz w:val="24"/>
          <w:szCs w:val="24"/>
        </w:rPr>
      </w:pPr>
    </w:p>
    <w:p w:rsidR="00A91A80" w:rsidRDefault="00536B46">
      <w:pPr>
        <w:adjustRightInd w:val="0"/>
        <w:snapToGrid w:val="0"/>
        <w:spacing w:line="360" w:lineRule="auto"/>
        <w:ind w:firstLineChars="2050" w:firstLine="4920"/>
        <w:rPr>
          <w:rFonts w:ascii="宋体" w:cs="宋体"/>
          <w:sz w:val="24"/>
          <w:szCs w:val="24"/>
        </w:rPr>
      </w:pPr>
      <w:r>
        <w:rPr>
          <w:rFonts w:ascii="宋体" w:hAnsi="宋体" w:cs="宋体" w:hint="eastAsia"/>
          <w:sz w:val="24"/>
          <w:szCs w:val="24"/>
        </w:rPr>
        <w:t>日期：   年   月   日</w:t>
      </w:r>
    </w:p>
    <w:p w:rsidR="00A91A80" w:rsidRDefault="00A91A80">
      <w:pPr>
        <w:spacing w:line="480" w:lineRule="exact"/>
        <w:jc w:val="center"/>
        <w:rPr>
          <w:rFonts w:ascii="宋体" w:hAnsi="宋体"/>
          <w:b/>
          <w:bCs/>
          <w:sz w:val="36"/>
          <w:szCs w:val="36"/>
        </w:rPr>
      </w:pPr>
    </w:p>
    <w:p w:rsidR="00A91A80" w:rsidRDefault="00A91A80">
      <w:pPr>
        <w:adjustRightInd w:val="0"/>
        <w:spacing w:line="360" w:lineRule="auto"/>
        <w:contextualSpacing/>
        <w:rPr>
          <w:rFonts w:ascii="宋体" w:hAnsi="宋体"/>
          <w:b/>
          <w:bCs/>
          <w:sz w:val="36"/>
          <w:szCs w:val="36"/>
        </w:rPr>
      </w:pPr>
    </w:p>
    <w:p w:rsidR="00A91A80" w:rsidRDefault="00A91A80">
      <w:pPr>
        <w:spacing w:line="480" w:lineRule="exact"/>
        <w:jc w:val="center"/>
        <w:rPr>
          <w:rFonts w:ascii="宋体" w:hAnsi="宋体"/>
          <w:b/>
          <w:bCs/>
          <w:sz w:val="36"/>
          <w:szCs w:val="36"/>
        </w:rPr>
      </w:pPr>
    </w:p>
    <w:p w:rsidR="00A91A80" w:rsidRDefault="00536B46">
      <w:pPr>
        <w:widowControl/>
        <w:jc w:val="left"/>
        <w:rPr>
          <w:rFonts w:ascii="宋体" w:hAnsi="宋体"/>
          <w:b/>
          <w:bCs/>
          <w:sz w:val="36"/>
          <w:szCs w:val="36"/>
        </w:rPr>
      </w:pPr>
      <w:r>
        <w:rPr>
          <w:rFonts w:ascii="宋体" w:hAnsi="宋体"/>
          <w:b/>
          <w:bCs/>
          <w:sz w:val="36"/>
          <w:szCs w:val="36"/>
        </w:rPr>
        <w:br w:type="page"/>
      </w:r>
    </w:p>
    <w:p w:rsidR="00A91A80" w:rsidRDefault="00536B46">
      <w:pPr>
        <w:spacing w:line="480" w:lineRule="exact"/>
        <w:jc w:val="center"/>
        <w:rPr>
          <w:rFonts w:ascii="宋体" w:hAnsi="宋体"/>
          <w:b/>
          <w:bCs/>
          <w:sz w:val="36"/>
          <w:szCs w:val="36"/>
        </w:rPr>
      </w:pPr>
      <w:r>
        <w:rPr>
          <w:rFonts w:ascii="宋体" w:hAnsi="宋体" w:hint="eastAsia"/>
          <w:b/>
          <w:bCs/>
          <w:sz w:val="36"/>
          <w:szCs w:val="36"/>
        </w:rPr>
        <w:lastRenderedPageBreak/>
        <w:t>2.2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A91A80" w:rsidRDefault="00A91A80" w:rsidP="00957E7D">
      <w:pPr>
        <w:autoSpaceDE w:val="0"/>
        <w:autoSpaceDN w:val="0"/>
        <w:adjustRightInd w:val="0"/>
        <w:spacing w:line="480" w:lineRule="auto"/>
        <w:ind w:firstLineChars="257" w:firstLine="617"/>
        <w:rPr>
          <w:rFonts w:ascii="宋体" w:hAnsi="宋体"/>
          <w:sz w:val="24"/>
          <w:szCs w:val="24"/>
        </w:rPr>
      </w:pPr>
    </w:p>
    <w:p w:rsidR="00A91A80" w:rsidRDefault="00536B46">
      <w:pPr>
        <w:pStyle w:val="16"/>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A91A80" w:rsidRDefault="00536B46">
      <w:pPr>
        <w:pStyle w:val="16"/>
        <w:spacing w:line="480" w:lineRule="auto"/>
        <w:ind w:firstLineChars="225" w:firstLine="540"/>
        <w:jc w:val="left"/>
        <w:rPr>
          <w:rFonts w:hAnsi="宋体"/>
          <w:szCs w:val="24"/>
        </w:rPr>
      </w:pPr>
      <w:r>
        <w:rPr>
          <w:rFonts w:hAnsi="宋体" w:hint="eastAsia"/>
          <w:szCs w:val="24"/>
        </w:rPr>
        <w:t>地址：</w:t>
      </w:r>
    </w:p>
    <w:p w:rsidR="00A91A80" w:rsidRDefault="00536B46">
      <w:pPr>
        <w:pStyle w:val="16"/>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A91A80" w:rsidRDefault="00536B46">
      <w:pPr>
        <w:pStyle w:val="16"/>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A91A80" w:rsidRDefault="00536B46">
      <w:pPr>
        <w:pStyle w:val="16"/>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A91A80" w:rsidRDefault="00A91A80">
      <w:pPr>
        <w:pStyle w:val="16"/>
        <w:spacing w:line="480" w:lineRule="auto"/>
        <w:ind w:firstLineChars="225" w:firstLine="540"/>
        <w:jc w:val="left"/>
        <w:rPr>
          <w:rFonts w:hAnsi="宋体"/>
          <w:szCs w:val="24"/>
        </w:rPr>
      </w:pPr>
    </w:p>
    <w:p w:rsidR="00A91A80" w:rsidRDefault="00A91A80">
      <w:pPr>
        <w:pStyle w:val="16"/>
        <w:spacing w:line="480" w:lineRule="auto"/>
        <w:ind w:firstLineChars="225" w:firstLine="540"/>
        <w:jc w:val="left"/>
        <w:rPr>
          <w:rFonts w:hAnsi="宋体"/>
          <w:szCs w:val="24"/>
        </w:rPr>
      </w:pPr>
    </w:p>
    <w:p w:rsidR="00A91A80" w:rsidRDefault="00536B46" w:rsidP="00957E7D">
      <w:pPr>
        <w:pStyle w:val="16"/>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A91A80" w:rsidRDefault="00A91A80" w:rsidP="00957E7D">
      <w:pPr>
        <w:pStyle w:val="16"/>
        <w:spacing w:line="480" w:lineRule="auto"/>
        <w:ind w:leftChars="-256" w:left="-538" w:firstLineChars="257" w:firstLine="617"/>
        <w:jc w:val="center"/>
        <w:rPr>
          <w:rFonts w:hAnsi="宋体"/>
          <w:bCs/>
          <w:szCs w:val="24"/>
        </w:rPr>
      </w:pPr>
    </w:p>
    <w:p w:rsidR="00A91A80" w:rsidRDefault="00A91A80">
      <w:pPr>
        <w:autoSpaceDE w:val="0"/>
        <w:autoSpaceDN w:val="0"/>
        <w:adjustRightInd w:val="0"/>
        <w:spacing w:line="360" w:lineRule="auto"/>
        <w:ind w:right="-11"/>
        <w:rPr>
          <w:rFonts w:ascii="宋体" w:hAnsi="宋体" w:cs="宋体"/>
          <w:sz w:val="24"/>
          <w:szCs w:val="24"/>
          <w:lang w:val="zh-CN"/>
        </w:rPr>
      </w:pPr>
    </w:p>
    <w:p w:rsidR="00A91A80" w:rsidRDefault="00A91A80">
      <w:pPr>
        <w:autoSpaceDE w:val="0"/>
        <w:autoSpaceDN w:val="0"/>
        <w:adjustRightInd w:val="0"/>
        <w:spacing w:line="360" w:lineRule="auto"/>
        <w:ind w:right="-11"/>
        <w:rPr>
          <w:rFonts w:ascii="宋体" w:hAnsi="宋体" w:cs="宋体"/>
          <w:sz w:val="24"/>
          <w:szCs w:val="24"/>
          <w:lang w:val="zh-CN"/>
        </w:rPr>
      </w:pPr>
    </w:p>
    <w:p w:rsidR="00A91A80" w:rsidRDefault="00A91A80">
      <w:pPr>
        <w:autoSpaceDE w:val="0"/>
        <w:autoSpaceDN w:val="0"/>
        <w:adjustRightInd w:val="0"/>
        <w:spacing w:line="360" w:lineRule="auto"/>
        <w:ind w:right="-11"/>
        <w:rPr>
          <w:rFonts w:ascii="宋体" w:hAnsi="宋体" w:cs="宋体"/>
          <w:sz w:val="24"/>
          <w:szCs w:val="24"/>
          <w:lang w:val="zh-CN"/>
        </w:rPr>
      </w:pPr>
    </w:p>
    <w:p w:rsidR="00A91A80" w:rsidRDefault="00536B46">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A91A80" w:rsidRDefault="00536B46">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A91A80" w:rsidRDefault="00A91A80">
      <w:pPr>
        <w:pStyle w:val="13"/>
        <w:spacing w:line="480" w:lineRule="auto"/>
        <w:rPr>
          <w:rFonts w:ascii="宋体" w:hAnsi="宋体" w:cs="Arial"/>
          <w:szCs w:val="24"/>
        </w:rPr>
      </w:pPr>
    </w:p>
    <w:p w:rsidR="00A91A80" w:rsidRDefault="00A91A80"/>
    <w:p w:rsidR="00A91A80" w:rsidRDefault="00536B46">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A91A80" w:rsidRDefault="00A91A80">
      <w:pPr>
        <w:spacing w:line="480" w:lineRule="exact"/>
        <w:jc w:val="center"/>
        <w:rPr>
          <w:rFonts w:ascii="宋体" w:hAnsi="宋体"/>
          <w:b/>
          <w:bCs/>
          <w:sz w:val="36"/>
          <w:szCs w:val="36"/>
        </w:rPr>
      </w:pPr>
    </w:p>
    <w:p w:rsidR="00A91A80" w:rsidRDefault="00536B46">
      <w:pPr>
        <w:spacing w:line="480" w:lineRule="exact"/>
        <w:jc w:val="center"/>
        <w:rPr>
          <w:rFonts w:ascii="宋体" w:hAnsi="宋体"/>
          <w:b/>
          <w:bCs/>
          <w:sz w:val="36"/>
          <w:szCs w:val="36"/>
        </w:rPr>
      </w:pPr>
      <w:r>
        <w:rPr>
          <w:rFonts w:ascii="宋体" w:hAnsi="宋体" w:hint="eastAsia"/>
          <w:b/>
          <w:bCs/>
          <w:sz w:val="36"/>
          <w:szCs w:val="36"/>
        </w:rPr>
        <w:lastRenderedPageBreak/>
        <w:t>2.3 法定代表人授权书</w:t>
      </w:r>
    </w:p>
    <w:p w:rsidR="00A91A80" w:rsidRDefault="00A91A80">
      <w:pPr>
        <w:spacing w:line="480" w:lineRule="exact"/>
        <w:jc w:val="center"/>
        <w:rPr>
          <w:rFonts w:ascii="宋体" w:hAnsi="宋体"/>
          <w:b/>
          <w:bCs/>
          <w:sz w:val="36"/>
          <w:szCs w:val="36"/>
        </w:rPr>
      </w:pPr>
    </w:p>
    <w:p w:rsidR="00A91A80" w:rsidRDefault="00536B46">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以我方的名义参加贵方_项目的投标活动，并代表我方全权办理针对上述项目的投标、开标、投标文件澄清、签约等一切具体事务和签署相关文件。</w:t>
      </w:r>
    </w:p>
    <w:p w:rsidR="00A91A80" w:rsidRDefault="00536B46">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A91A80" w:rsidRDefault="00536B46">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91A80" w:rsidRDefault="00536B46">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A91A80" w:rsidRDefault="00536B46">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A91A80" w:rsidRDefault="00536B46">
      <w:pPr>
        <w:spacing w:line="480" w:lineRule="auto"/>
        <w:ind w:firstLineChars="200" w:firstLine="480"/>
        <w:rPr>
          <w:rFonts w:ascii="宋体" w:hAnsi="宋体"/>
          <w:sz w:val="24"/>
          <w:szCs w:val="24"/>
        </w:rPr>
      </w:pPr>
      <w:r>
        <w:rPr>
          <w:rFonts w:ascii="宋体" w:hAnsi="宋体" w:hint="eastAsia"/>
          <w:sz w:val="24"/>
          <w:szCs w:val="24"/>
        </w:rPr>
        <w:t>法定代表人：</w:t>
      </w:r>
      <w:r w:rsidR="001E61CA">
        <w:rPr>
          <w:rFonts w:ascii="宋体" w:hAnsi="宋体" w:hint="eastAsia"/>
          <w:sz w:val="24"/>
          <w:szCs w:val="24"/>
          <w:u w:val="single"/>
        </w:rPr>
        <w:t xml:space="preserve">                         </w:t>
      </w:r>
      <w:r w:rsidR="001E61CA">
        <w:rPr>
          <w:rFonts w:ascii="宋体" w:hAnsi="宋体" w:hint="eastAsia"/>
          <w:sz w:val="24"/>
          <w:szCs w:val="24"/>
        </w:rPr>
        <w:t xml:space="preserve"> </w:t>
      </w:r>
      <w:r>
        <w:rPr>
          <w:rFonts w:ascii="宋体" w:hAnsi="宋体" w:hint="eastAsia"/>
          <w:sz w:val="24"/>
          <w:szCs w:val="24"/>
        </w:rPr>
        <w:t>（签字或加盖名章）</w:t>
      </w:r>
    </w:p>
    <w:p w:rsidR="00A91A80" w:rsidRDefault="00536B46">
      <w:pPr>
        <w:spacing w:line="480" w:lineRule="auto"/>
        <w:ind w:firstLineChars="200" w:firstLine="480"/>
        <w:rPr>
          <w:rFonts w:ascii="宋体" w:hAnsi="宋体"/>
          <w:sz w:val="24"/>
          <w:szCs w:val="24"/>
        </w:rPr>
      </w:pPr>
      <w:r>
        <w:rPr>
          <w:rFonts w:ascii="宋体" w:hAnsi="宋体" w:hint="eastAsia"/>
          <w:sz w:val="24"/>
          <w:szCs w:val="24"/>
        </w:rPr>
        <w:t>法定代表人授权代表：</w:t>
      </w:r>
      <w:r w:rsidR="001E61CA">
        <w:rPr>
          <w:rFonts w:ascii="宋体" w:hAnsi="宋体" w:hint="eastAsia"/>
          <w:sz w:val="24"/>
          <w:szCs w:val="24"/>
          <w:u w:val="single"/>
        </w:rPr>
        <w:t xml:space="preserve">                 </w:t>
      </w:r>
      <w:r w:rsidR="001E61CA">
        <w:rPr>
          <w:rFonts w:ascii="宋体" w:hAnsi="宋体" w:hint="eastAsia"/>
          <w:sz w:val="24"/>
          <w:szCs w:val="24"/>
        </w:rPr>
        <w:t xml:space="preserve"> </w:t>
      </w:r>
      <w:r>
        <w:rPr>
          <w:rFonts w:ascii="宋体" w:hAnsi="宋体"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91A80">
        <w:trPr>
          <w:gridAfter w:val="1"/>
          <w:wAfter w:w="14" w:type="dxa"/>
          <w:trHeight w:val="2636"/>
        </w:trPr>
        <w:tc>
          <w:tcPr>
            <w:tcW w:w="4484" w:type="dxa"/>
            <w:vAlign w:val="center"/>
          </w:tcPr>
          <w:p w:rsidR="00A91A80" w:rsidRDefault="00536B46">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A91A80" w:rsidRDefault="00536B46">
            <w:pPr>
              <w:jc w:val="center"/>
              <w:rPr>
                <w:rFonts w:ascii="宋体" w:hAnsi="宋体"/>
                <w:sz w:val="24"/>
                <w:szCs w:val="24"/>
              </w:rPr>
            </w:pPr>
            <w:r>
              <w:rPr>
                <w:rFonts w:ascii="宋体" w:hAnsi="宋体" w:hint="eastAsia"/>
                <w:sz w:val="24"/>
                <w:szCs w:val="24"/>
              </w:rPr>
              <w:t>法定代表人身份证（反面）</w:t>
            </w:r>
          </w:p>
        </w:tc>
      </w:tr>
      <w:tr w:rsidR="00A91A80">
        <w:trPr>
          <w:trHeight w:val="2781"/>
        </w:trPr>
        <w:tc>
          <w:tcPr>
            <w:tcW w:w="4491" w:type="dxa"/>
            <w:gridSpan w:val="2"/>
            <w:vAlign w:val="center"/>
          </w:tcPr>
          <w:p w:rsidR="00A91A80" w:rsidRDefault="00536B46">
            <w:pPr>
              <w:jc w:val="center"/>
              <w:rPr>
                <w:rFonts w:ascii="宋体" w:hAnsi="宋体"/>
                <w:sz w:val="24"/>
                <w:szCs w:val="24"/>
              </w:rPr>
            </w:pPr>
            <w:bookmarkStart w:id="4" w:name="_资格证明文件"/>
            <w:bookmarkStart w:id="5" w:name="_Toc364329026"/>
            <w:bookmarkEnd w:id="4"/>
            <w:r>
              <w:rPr>
                <w:rFonts w:ascii="宋体" w:hAnsi="宋体" w:hint="eastAsia"/>
                <w:sz w:val="24"/>
                <w:szCs w:val="24"/>
              </w:rPr>
              <w:t>法定代表人授权代表身份证（正面）</w:t>
            </w:r>
            <w:bookmarkEnd w:id="5"/>
          </w:p>
        </w:tc>
        <w:tc>
          <w:tcPr>
            <w:tcW w:w="4492" w:type="dxa"/>
            <w:gridSpan w:val="2"/>
            <w:vAlign w:val="center"/>
          </w:tcPr>
          <w:p w:rsidR="00A91A80" w:rsidRDefault="00536B46">
            <w:pPr>
              <w:jc w:val="center"/>
              <w:rPr>
                <w:rFonts w:ascii="宋体" w:hAnsi="宋体"/>
                <w:sz w:val="24"/>
                <w:szCs w:val="24"/>
              </w:rPr>
            </w:pPr>
            <w:bookmarkStart w:id="6" w:name="_Toc364329027"/>
            <w:r>
              <w:rPr>
                <w:rFonts w:ascii="宋体" w:hAnsi="宋体" w:hint="eastAsia"/>
                <w:sz w:val="24"/>
                <w:szCs w:val="24"/>
              </w:rPr>
              <w:t>法定代表人授权代表身份证（反面）</w:t>
            </w:r>
            <w:bookmarkEnd w:id="6"/>
          </w:p>
        </w:tc>
      </w:tr>
    </w:tbl>
    <w:p w:rsidR="00A91A80" w:rsidRDefault="00A91A80" w:rsidP="00957E7D">
      <w:pPr>
        <w:spacing w:line="320" w:lineRule="exact"/>
        <w:ind w:left="2" w:firstLineChars="149" w:firstLine="358"/>
        <w:rPr>
          <w:rFonts w:ascii="宋体" w:hAnsi="宋体" w:cs="Courier New"/>
          <w:sz w:val="24"/>
          <w:szCs w:val="24"/>
        </w:rPr>
      </w:pPr>
    </w:p>
    <w:p w:rsidR="00A91A80" w:rsidRDefault="00536B46">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2.4 没有重大违法记录的声明</w:t>
      </w:r>
    </w:p>
    <w:p w:rsidR="00A91A80" w:rsidRDefault="00536B46" w:rsidP="00A01D7D">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A91A80" w:rsidRDefault="00536B46" w:rsidP="00A01D7D">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91A80" w:rsidRDefault="00536B46" w:rsidP="00A01D7D">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A91A80" w:rsidRDefault="00536B46" w:rsidP="00A01D7D">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A91A80" w:rsidRDefault="00A91A80" w:rsidP="00A01D7D">
      <w:pPr>
        <w:spacing w:beforeLines="50" w:afterLines="50" w:line="360" w:lineRule="auto"/>
        <w:ind w:firstLineChars="236" w:firstLine="566"/>
        <w:rPr>
          <w:rFonts w:ascii="宋体" w:hAnsi="宋体" w:cs="宋体"/>
          <w:sz w:val="24"/>
          <w:szCs w:val="24"/>
          <w:lang w:val="zh-CN"/>
        </w:rPr>
      </w:pPr>
    </w:p>
    <w:p w:rsidR="00A91A80" w:rsidRDefault="00536B46" w:rsidP="00A01D7D">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A91A80" w:rsidRDefault="00536B46" w:rsidP="00A01D7D">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A91A80" w:rsidRDefault="00A91A80" w:rsidP="00A01D7D">
      <w:pPr>
        <w:spacing w:beforeLines="50" w:afterLines="50" w:line="360" w:lineRule="auto"/>
        <w:ind w:right="420" w:firstLineChars="2286" w:firstLine="5486"/>
        <w:rPr>
          <w:rFonts w:ascii="宋体" w:hAnsi="宋体" w:cs="宋体"/>
          <w:sz w:val="24"/>
          <w:szCs w:val="24"/>
          <w:lang w:val="zh-CN"/>
        </w:rPr>
      </w:pPr>
    </w:p>
    <w:p w:rsidR="00A91A80" w:rsidRDefault="00536B46">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2.5  财务状况报告相关材料</w:t>
      </w:r>
    </w:p>
    <w:p w:rsidR="00A91A80" w:rsidRDefault="00A91A80">
      <w:pPr>
        <w:autoSpaceDE w:val="0"/>
        <w:autoSpaceDN w:val="0"/>
        <w:adjustRightInd w:val="0"/>
        <w:spacing w:line="360" w:lineRule="auto"/>
        <w:ind w:firstLineChars="200" w:firstLine="480"/>
        <w:jc w:val="left"/>
        <w:outlineLvl w:val="0"/>
        <w:rPr>
          <w:rFonts w:eastAsia="黑体"/>
          <w:sz w:val="24"/>
        </w:rPr>
      </w:pPr>
    </w:p>
    <w:p w:rsidR="00A91A80" w:rsidRDefault="00536B46">
      <w:pPr>
        <w:autoSpaceDE w:val="0"/>
        <w:autoSpaceDN w:val="0"/>
        <w:adjustRightInd w:val="0"/>
        <w:spacing w:line="360" w:lineRule="auto"/>
        <w:ind w:firstLineChars="200" w:firstLine="480"/>
        <w:rPr>
          <w:rFonts w:ascii="宋体" w:cs="宋体"/>
          <w:bCs/>
          <w:sz w:val="24"/>
          <w:szCs w:val="24"/>
          <w:lang w:val="zh-CN"/>
        </w:rPr>
      </w:pPr>
      <w:r>
        <w:rPr>
          <w:rFonts w:ascii="宋体" w:hAnsi="宋体" w:cs="仿宋_GB2312" w:hint="eastAsia"/>
          <w:sz w:val="24"/>
          <w:szCs w:val="24"/>
        </w:rPr>
        <w:t>备注：在此附经第三方审计机构出具的</w:t>
      </w:r>
      <w:r>
        <w:rPr>
          <w:rFonts w:ascii="宋体" w:hAnsi="宋体" w:cs="宋体"/>
          <w:bCs/>
          <w:sz w:val="24"/>
          <w:szCs w:val="24"/>
          <w:lang w:val="zh-CN"/>
        </w:rPr>
        <w:t>201</w:t>
      </w:r>
      <w:r>
        <w:rPr>
          <w:rFonts w:ascii="宋体" w:hAnsi="宋体" w:cs="宋体" w:hint="eastAsia"/>
          <w:bCs/>
          <w:sz w:val="24"/>
          <w:szCs w:val="24"/>
        </w:rPr>
        <w:t>8</w:t>
      </w:r>
      <w:r>
        <w:rPr>
          <w:rFonts w:ascii="宋体" w:hAnsi="宋体" w:cs="宋体" w:hint="eastAsia"/>
          <w:bCs/>
          <w:sz w:val="24"/>
          <w:szCs w:val="24"/>
          <w:lang w:val="zh-CN"/>
        </w:rPr>
        <w:t>年度经审计的财务报告。</w:t>
      </w:r>
    </w:p>
    <w:p w:rsidR="00A91A80" w:rsidRDefault="00536B46">
      <w:pPr>
        <w:autoSpaceDE w:val="0"/>
        <w:autoSpaceDN w:val="0"/>
        <w:adjustRightInd w:val="0"/>
        <w:spacing w:line="360" w:lineRule="auto"/>
        <w:ind w:firstLineChars="200" w:firstLine="480"/>
        <w:rPr>
          <w:rFonts w:ascii="宋体" w:cs="仿宋_GB2312"/>
          <w:sz w:val="24"/>
          <w:szCs w:val="24"/>
          <w:lang w:val="zh-CN"/>
        </w:rPr>
      </w:pPr>
      <w:r>
        <w:rPr>
          <w:rFonts w:ascii="宋体" w:hAnsi="宋体" w:cs="仿宋_GB2312" w:hint="eastAsia"/>
          <w:sz w:val="24"/>
          <w:szCs w:val="24"/>
        </w:rPr>
        <w:t>审计单位与被审计单位不能是同一个单位，否则提供的财务会计报表无效。</w:t>
      </w:r>
    </w:p>
    <w:p w:rsidR="00A91A80" w:rsidRDefault="00A91A80">
      <w:pPr>
        <w:widowControl/>
        <w:spacing w:before="100" w:beforeAutospacing="1" w:after="100" w:afterAutospacing="1" w:line="360" w:lineRule="auto"/>
        <w:jc w:val="center"/>
        <w:rPr>
          <w:rFonts w:ascii="宋体" w:hAnsi="宋体"/>
          <w:b/>
          <w:bCs/>
          <w:sz w:val="24"/>
          <w:szCs w:val="24"/>
        </w:rPr>
      </w:pPr>
    </w:p>
    <w:p w:rsidR="00A91A80" w:rsidRDefault="00536B46">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2</w:t>
      </w:r>
      <w:r>
        <w:rPr>
          <w:rFonts w:ascii="宋体" w:hAnsi="宋体"/>
          <w:b/>
          <w:bCs/>
          <w:sz w:val="36"/>
          <w:szCs w:val="36"/>
        </w:rPr>
        <w:t xml:space="preserve">.6 </w:t>
      </w:r>
      <w:r>
        <w:rPr>
          <w:rFonts w:ascii="宋体" w:hAnsi="宋体" w:hint="eastAsia"/>
          <w:b/>
          <w:bCs/>
          <w:sz w:val="36"/>
          <w:szCs w:val="36"/>
        </w:rPr>
        <w:t>依法缴纳税收相关材料</w:t>
      </w:r>
    </w:p>
    <w:p w:rsidR="00A91A80" w:rsidRDefault="00A91A80">
      <w:pPr>
        <w:autoSpaceDE w:val="0"/>
        <w:autoSpaceDN w:val="0"/>
        <w:adjustRightInd w:val="0"/>
        <w:spacing w:line="360" w:lineRule="auto"/>
        <w:jc w:val="center"/>
        <w:outlineLvl w:val="0"/>
        <w:rPr>
          <w:rFonts w:ascii="宋体"/>
          <w:b/>
          <w:bCs/>
          <w:sz w:val="24"/>
          <w:szCs w:val="24"/>
        </w:rPr>
      </w:pPr>
    </w:p>
    <w:p w:rsidR="00A91A80" w:rsidRDefault="00536B46">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投标截止时间前半年内任意一个月的缴纳税收凭据。（依法免税的投标人，应提供相应文件证明依法免税）</w:t>
      </w:r>
    </w:p>
    <w:p w:rsidR="00A91A80" w:rsidRDefault="00A91A80">
      <w:pPr>
        <w:autoSpaceDE w:val="0"/>
        <w:autoSpaceDN w:val="0"/>
        <w:adjustRightInd w:val="0"/>
        <w:spacing w:line="360" w:lineRule="auto"/>
        <w:jc w:val="center"/>
        <w:outlineLvl w:val="0"/>
        <w:rPr>
          <w:rFonts w:ascii="宋体"/>
          <w:b/>
          <w:bCs/>
          <w:sz w:val="24"/>
          <w:szCs w:val="24"/>
        </w:rPr>
      </w:pPr>
    </w:p>
    <w:p w:rsidR="00A91A80" w:rsidRDefault="00536B46">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2</w:t>
      </w:r>
      <w:r>
        <w:rPr>
          <w:rFonts w:ascii="宋体" w:hAnsi="宋体"/>
          <w:b/>
          <w:bCs/>
          <w:sz w:val="36"/>
          <w:szCs w:val="36"/>
        </w:rPr>
        <w:t>.7</w:t>
      </w:r>
      <w:r>
        <w:rPr>
          <w:rFonts w:ascii="宋体" w:hAnsi="宋体" w:hint="eastAsia"/>
          <w:b/>
          <w:bCs/>
          <w:sz w:val="36"/>
          <w:szCs w:val="36"/>
        </w:rPr>
        <w:t>依法缴纳社会保障资金的证明材料</w:t>
      </w:r>
    </w:p>
    <w:p w:rsidR="00A91A80" w:rsidRDefault="00A91A80">
      <w:pPr>
        <w:autoSpaceDE w:val="0"/>
        <w:autoSpaceDN w:val="0"/>
        <w:adjustRightInd w:val="0"/>
        <w:spacing w:line="360" w:lineRule="auto"/>
        <w:jc w:val="center"/>
        <w:outlineLvl w:val="0"/>
        <w:rPr>
          <w:rFonts w:ascii="宋体"/>
          <w:b/>
          <w:bCs/>
          <w:sz w:val="24"/>
          <w:szCs w:val="24"/>
          <w:lang w:val="zh-CN"/>
        </w:rPr>
      </w:pPr>
    </w:p>
    <w:p w:rsidR="00A91A80" w:rsidRDefault="00536B46">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投标截止时间前半年内任意一个月的缴纳社会保险凭据。（依法不需要缴纳社会保障资金的投标人，应提供相应文件证明依法不需要缴纳社会保障资金）</w:t>
      </w:r>
    </w:p>
    <w:p w:rsidR="00A91A80" w:rsidRDefault="00A91A80">
      <w:pPr>
        <w:autoSpaceDE w:val="0"/>
        <w:autoSpaceDN w:val="0"/>
        <w:adjustRightInd w:val="0"/>
        <w:spacing w:line="360" w:lineRule="auto"/>
        <w:jc w:val="center"/>
        <w:outlineLvl w:val="0"/>
        <w:rPr>
          <w:rFonts w:ascii="宋体"/>
          <w:b/>
          <w:bCs/>
          <w:sz w:val="24"/>
          <w:szCs w:val="24"/>
        </w:rPr>
      </w:pPr>
    </w:p>
    <w:p w:rsidR="00A91A80" w:rsidRDefault="00536B46">
      <w:pPr>
        <w:pStyle w:val="31"/>
        <w:spacing w:after="156"/>
        <w:rPr>
          <w:rFonts w:cs="黑体"/>
          <w:bCs/>
          <w:color w:val="auto"/>
          <w:kern w:val="2"/>
          <w:sz w:val="36"/>
          <w:szCs w:val="36"/>
        </w:rPr>
      </w:pPr>
      <w:r>
        <w:rPr>
          <w:rFonts w:cs="黑体" w:hint="eastAsia"/>
          <w:bCs/>
          <w:color w:val="auto"/>
          <w:kern w:val="2"/>
          <w:sz w:val="36"/>
          <w:szCs w:val="36"/>
        </w:rPr>
        <w:t>2</w:t>
      </w:r>
      <w:r>
        <w:rPr>
          <w:rFonts w:cs="黑体"/>
          <w:bCs/>
          <w:color w:val="auto"/>
          <w:kern w:val="2"/>
          <w:sz w:val="36"/>
          <w:szCs w:val="36"/>
        </w:rPr>
        <w:t>.8</w:t>
      </w:r>
      <w:r>
        <w:rPr>
          <w:rFonts w:cs="黑体" w:hint="eastAsia"/>
          <w:bCs/>
          <w:color w:val="auto"/>
          <w:kern w:val="2"/>
          <w:sz w:val="36"/>
          <w:szCs w:val="36"/>
        </w:rPr>
        <w:t>反商业贿赂承诺书（固定格式）</w:t>
      </w:r>
    </w:p>
    <w:p w:rsidR="00A91A80" w:rsidRDefault="00A91A80">
      <w:pPr>
        <w:rPr>
          <w:rFonts w:ascii="宋体"/>
          <w:sz w:val="24"/>
          <w:szCs w:val="24"/>
        </w:rPr>
      </w:pPr>
    </w:p>
    <w:p w:rsidR="00A91A80" w:rsidRDefault="00536B46">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我公司承诺：</w:t>
      </w:r>
    </w:p>
    <w:p w:rsidR="00A91A80" w:rsidRDefault="00536B46">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在（投标项目名称）招标活动中，我公司保证做到：</w:t>
      </w:r>
    </w:p>
    <w:p w:rsidR="00A91A80" w:rsidRDefault="00536B46">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一、公平竞争参加本次招标活动。</w:t>
      </w:r>
    </w:p>
    <w:p w:rsidR="00A91A80" w:rsidRDefault="00536B46">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A91A80" w:rsidRDefault="00536B46">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三、若出现上述行为，我公司及参与投标的工作人员愿意接受按照国家法律法规等有关规定给予的处罚。</w:t>
      </w:r>
    </w:p>
    <w:p w:rsidR="00A91A80" w:rsidRDefault="00A91A80">
      <w:pPr>
        <w:autoSpaceDE w:val="0"/>
        <w:autoSpaceDN w:val="0"/>
        <w:adjustRightInd w:val="0"/>
        <w:spacing w:line="360" w:lineRule="auto"/>
        <w:ind w:firstLineChars="200" w:firstLine="520"/>
        <w:rPr>
          <w:rFonts w:ascii="宋体"/>
          <w:bCs/>
          <w:spacing w:val="10"/>
          <w:kern w:val="0"/>
          <w:sz w:val="24"/>
          <w:szCs w:val="24"/>
        </w:rPr>
      </w:pPr>
    </w:p>
    <w:p w:rsidR="00A91A80" w:rsidRDefault="00A91A80">
      <w:pPr>
        <w:autoSpaceDE w:val="0"/>
        <w:autoSpaceDN w:val="0"/>
        <w:adjustRightInd w:val="0"/>
        <w:spacing w:line="360" w:lineRule="auto"/>
        <w:ind w:firstLineChars="200" w:firstLine="520"/>
        <w:rPr>
          <w:rFonts w:ascii="宋体"/>
          <w:bCs/>
          <w:spacing w:val="10"/>
          <w:kern w:val="0"/>
          <w:sz w:val="24"/>
          <w:szCs w:val="24"/>
        </w:rPr>
      </w:pPr>
    </w:p>
    <w:p w:rsidR="00A91A80" w:rsidRDefault="00A91A80">
      <w:pPr>
        <w:autoSpaceDE w:val="0"/>
        <w:autoSpaceDN w:val="0"/>
        <w:adjustRightInd w:val="0"/>
        <w:spacing w:line="360" w:lineRule="auto"/>
        <w:ind w:firstLineChars="200" w:firstLine="520"/>
        <w:rPr>
          <w:rFonts w:ascii="宋体"/>
          <w:bCs/>
          <w:spacing w:val="10"/>
          <w:kern w:val="0"/>
          <w:sz w:val="24"/>
          <w:szCs w:val="24"/>
        </w:rPr>
      </w:pPr>
    </w:p>
    <w:p w:rsidR="00A91A80" w:rsidRDefault="00A91A80">
      <w:pPr>
        <w:autoSpaceDE w:val="0"/>
        <w:autoSpaceDN w:val="0"/>
        <w:adjustRightInd w:val="0"/>
        <w:spacing w:line="360" w:lineRule="auto"/>
        <w:ind w:firstLineChars="1550" w:firstLine="4030"/>
        <w:rPr>
          <w:rFonts w:ascii="宋体"/>
          <w:bCs/>
          <w:spacing w:val="10"/>
          <w:kern w:val="0"/>
          <w:sz w:val="24"/>
          <w:szCs w:val="24"/>
        </w:rPr>
      </w:pPr>
    </w:p>
    <w:p w:rsidR="00A91A80" w:rsidRDefault="00536B46">
      <w:pPr>
        <w:autoSpaceDE w:val="0"/>
        <w:autoSpaceDN w:val="0"/>
        <w:adjustRightInd w:val="0"/>
        <w:spacing w:line="360" w:lineRule="auto"/>
        <w:ind w:right="600" w:firstLineChars="1950" w:firstLine="5070"/>
        <w:rPr>
          <w:rFonts w:ascii="宋体"/>
          <w:bCs/>
          <w:spacing w:val="10"/>
          <w:kern w:val="0"/>
          <w:sz w:val="24"/>
          <w:szCs w:val="24"/>
        </w:rPr>
      </w:pPr>
      <w:r>
        <w:rPr>
          <w:rFonts w:ascii="宋体" w:hAnsi="宋体" w:hint="eastAsia"/>
          <w:bCs/>
          <w:spacing w:val="10"/>
          <w:kern w:val="0"/>
          <w:sz w:val="24"/>
          <w:szCs w:val="24"/>
        </w:rPr>
        <w:t>投标人名称：（公章）</w:t>
      </w:r>
    </w:p>
    <w:p w:rsidR="00A91A80" w:rsidRDefault="00536B46">
      <w:pPr>
        <w:autoSpaceDE w:val="0"/>
        <w:autoSpaceDN w:val="0"/>
        <w:adjustRightInd w:val="0"/>
        <w:spacing w:line="360" w:lineRule="auto"/>
        <w:ind w:right="600" w:firstLineChars="1950" w:firstLine="5070"/>
        <w:rPr>
          <w:rFonts w:ascii="宋体"/>
          <w:b/>
          <w:bCs/>
          <w:sz w:val="24"/>
          <w:szCs w:val="24"/>
        </w:rPr>
      </w:pPr>
      <w:r>
        <w:rPr>
          <w:rFonts w:ascii="宋体" w:hAnsi="宋体" w:hint="eastAsia"/>
          <w:bCs/>
          <w:spacing w:val="10"/>
          <w:kern w:val="0"/>
          <w:sz w:val="24"/>
          <w:szCs w:val="24"/>
        </w:rPr>
        <w:t>年  月   日</w:t>
      </w:r>
    </w:p>
    <w:p w:rsidR="00A91A80" w:rsidRDefault="00A91A80" w:rsidP="00A01D7D">
      <w:pPr>
        <w:spacing w:beforeLines="50" w:afterLines="50" w:line="360" w:lineRule="auto"/>
        <w:ind w:right="420"/>
        <w:jc w:val="center"/>
        <w:rPr>
          <w:rFonts w:ascii="宋体" w:hAnsi="宋体"/>
          <w:b/>
          <w:bCs/>
          <w:sz w:val="24"/>
          <w:szCs w:val="24"/>
        </w:rPr>
      </w:pPr>
    </w:p>
    <w:p w:rsidR="00A91A80" w:rsidRDefault="00A91A80" w:rsidP="00A01D7D">
      <w:pPr>
        <w:spacing w:beforeLines="50" w:afterLines="50" w:line="360" w:lineRule="auto"/>
        <w:ind w:right="420"/>
        <w:jc w:val="center"/>
        <w:rPr>
          <w:rFonts w:ascii="宋体" w:hAnsi="宋体"/>
          <w:b/>
          <w:bCs/>
          <w:sz w:val="24"/>
          <w:szCs w:val="24"/>
        </w:rPr>
      </w:pPr>
    </w:p>
    <w:p w:rsidR="00A91A80" w:rsidRDefault="00A91A80" w:rsidP="00A01D7D">
      <w:pPr>
        <w:spacing w:beforeLines="50" w:afterLines="50" w:line="360" w:lineRule="auto"/>
        <w:ind w:right="420"/>
        <w:jc w:val="center"/>
        <w:rPr>
          <w:rFonts w:ascii="宋体" w:hAnsi="宋体"/>
          <w:b/>
          <w:bCs/>
          <w:sz w:val="24"/>
          <w:szCs w:val="24"/>
        </w:rPr>
      </w:pPr>
    </w:p>
    <w:p w:rsidR="00A91A80" w:rsidRDefault="00536B46" w:rsidP="00A01D7D">
      <w:pPr>
        <w:spacing w:beforeLines="50" w:afterLines="50" w:line="360" w:lineRule="auto"/>
        <w:ind w:right="420"/>
        <w:jc w:val="center"/>
        <w:rPr>
          <w:rFonts w:ascii="宋体" w:cs="宋体"/>
          <w:sz w:val="24"/>
          <w:szCs w:val="24"/>
          <w:lang w:val="zh-CN"/>
        </w:rPr>
      </w:pPr>
      <w:r>
        <w:rPr>
          <w:rFonts w:ascii="宋体" w:hAnsi="宋体" w:hint="eastAsia"/>
          <w:b/>
          <w:bCs/>
          <w:sz w:val="36"/>
          <w:szCs w:val="36"/>
        </w:rPr>
        <w:lastRenderedPageBreak/>
        <w:t>2</w:t>
      </w:r>
      <w:r>
        <w:rPr>
          <w:rFonts w:ascii="宋体" w:hAnsi="宋体"/>
          <w:b/>
          <w:bCs/>
          <w:sz w:val="36"/>
          <w:szCs w:val="36"/>
        </w:rPr>
        <w:t>.9</w:t>
      </w:r>
      <w:r>
        <w:rPr>
          <w:rFonts w:ascii="宋体" w:hAnsi="宋体" w:hint="eastAsia"/>
          <w:b/>
          <w:bCs/>
          <w:sz w:val="36"/>
          <w:szCs w:val="36"/>
        </w:rPr>
        <w:t>其他资格证明、证书或材料</w:t>
      </w:r>
    </w:p>
    <w:p w:rsidR="00A91A80" w:rsidRDefault="00536B46">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A91A80" w:rsidRDefault="00A91A80">
      <w:pPr>
        <w:autoSpaceDE w:val="0"/>
        <w:autoSpaceDN w:val="0"/>
        <w:adjustRightInd w:val="0"/>
        <w:spacing w:line="360" w:lineRule="auto"/>
        <w:jc w:val="center"/>
        <w:outlineLvl w:val="0"/>
        <w:rPr>
          <w:rFonts w:hAnsi="宋体"/>
          <w:b/>
          <w:snapToGrid w:val="0"/>
          <w:kern w:val="0"/>
          <w:sz w:val="36"/>
          <w:szCs w:val="36"/>
        </w:rPr>
      </w:pPr>
    </w:p>
    <w:p w:rsidR="00A91A80" w:rsidRDefault="00A91A80">
      <w:pPr>
        <w:autoSpaceDE w:val="0"/>
        <w:autoSpaceDN w:val="0"/>
        <w:adjustRightInd w:val="0"/>
        <w:spacing w:line="360" w:lineRule="auto"/>
        <w:jc w:val="center"/>
        <w:outlineLvl w:val="0"/>
        <w:rPr>
          <w:rFonts w:hAnsi="宋体"/>
          <w:b/>
          <w:snapToGrid w:val="0"/>
          <w:kern w:val="0"/>
          <w:sz w:val="36"/>
          <w:szCs w:val="36"/>
        </w:rPr>
      </w:pPr>
    </w:p>
    <w:p w:rsidR="00A91A80" w:rsidRDefault="00A91A80">
      <w:pPr>
        <w:autoSpaceDE w:val="0"/>
        <w:autoSpaceDN w:val="0"/>
        <w:adjustRightInd w:val="0"/>
        <w:spacing w:line="360" w:lineRule="auto"/>
        <w:jc w:val="center"/>
        <w:outlineLvl w:val="0"/>
        <w:rPr>
          <w:rFonts w:hAnsi="宋体"/>
          <w:b/>
          <w:snapToGrid w:val="0"/>
          <w:kern w:val="0"/>
          <w:sz w:val="36"/>
          <w:szCs w:val="36"/>
        </w:rPr>
      </w:pPr>
    </w:p>
    <w:p w:rsidR="00A91A80" w:rsidRDefault="00A91A80">
      <w:pPr>
        <w:autoSpaceDE w:val="0"/>
        <w:autoSpaceDN w:val="0"/>
        <w:adjustRightInd w:val="0"/>
        <w:spacing w:line="360" w:lineRule="auto"/>
        <w:jc w:val="center"/>
        <w:outlineLvl w:val="0"/>
        <w:rPr>
          <w:rFonts w:hAnsi="宋体"/>
          <w:b/>
          <w:snapToGrid w:val="0"/>
          <w:kern w:val="0"/>
          <w:sz w:val="36"/>
          <w:szCs w:val="36"/>
        </w:rPr>
      </w:pPr>
    </w:p>
    <w:p w:rsidR="00A91A80" w:rsidRDefault="00A91A80">
      <w:pPr>
        <w:autoSpaceDE w:val="0"/>
        <w:autoSpaceDN w:val="0"/>
        <w:adjustRightInd w:val="0"/>
        <w:spacing w:line="360" w:lineRule="auto"/>
        <w:jc w:val="center"/>
        <w:rPr>
          <w:rFonts w:ascii="宋体" w:hAnsi="宋体"/>
          <w:b/>
          <w:bCs/>
          <w:sz w:val="44"/>
          <w:szCs w:val="44"/>
          <w:lang w:val="zh-CN"/>
        </w:rPr>
      </w:pPr>
    </w:p>
    <w:p w:rsidR="00A91A80" w:rsidRDefault="00A91A80">
      <w:pPr>
        <w:autoSpaceDE w:val="0"/>
        <w:autoSpaceDN w:val="0"/>
        <w:adjustRightInd w:val="0"/>
        <w:spacing w:line="360" w:lineRule="auto"/>
        <w:jc w:val="center"/>
        <w:rPr>
          <w:rFonts w:ascii="宋体" w:hAnsi="宋体"/>
          <w:b/>
          <w:bCs/>
          <w:sz w:val="44"/>
          <w:szCs w:val="44"/>
          <w:lang w:val="zh-CN"/>
        </w:rPr>
      </w:pPr>
    </w:p>
    <w:p w:rsidR="00A91A80" w:rsidRDefault="00A91A80">
      <w:pPr>
        <w:autoSpaceDE w:val="0"/>
        <w:autoSpaceDN w:val="0"/>
        <w:adjustRightInd w:val="0"/>
        <w:spacing w:line="360" w:lineRule="auto"/>
        <w:jc w:val="center"/>
        <w:rPr>
          <w:rFonts w:ascii="宋体" w:hAnsi="宋体"/>
          <w:b/>
          <w:bCs/>
          <w:sz w:val="44"/>
          <w:szCs w:val="44"/>
          <w:lang w:val="zh-CN"/>
        </w:rPr>
      </w:pPr>
    </w:p>
    <w:p w:rsidR="00A91A80" w:rsidRDefault="00A91A80">
      <w:pPr>
        <w:autoSpaceDE w:val="0"/>
        <w:autoSpaceDN w:val="0"/>
        <w:adjustRightInd w:val="0"/>
        <w:spacing w:line="360" w:lineRule="auto"/>
        <w:jc w:val="center"/>
        <w:rPr>
          <w:rFonts w:ascii="宋体" w:hAnsi="宋体"/>
          <w:b/>
          <w:bCs/>
          <w:sz w:val="44"/>
          <w:szCs w:val="44"/>
          <w:lang w:val="zh-CN"/>
        </w:rPr>
      </w:pPr>
    </w:p>
    <w:p w:rsidR="00A91A80" w:rsidRDefault="00A91A80">
      <w:pPr>
        <w:autoSpaceDE w:val="0"/>
        <w:autoSpaceDN w:val="0"/>
        <w:adjustRightInd w:val="0"/>
        <w:spacing w:line="360" w:lineRule="auto"/>
        <w:jc w:val="center"/>
        <w:rPr>
          <w:rFonts w:ascii="宋体" w:hAnsi="宋体"/>
          <w:b/>
          <w:bCs/>
          <w:sz w:val="44"/>
          <w:szCs w:val="44"/>
          <w:lang w:val="zh-CN"/>
        </w:rPr>
      </w:pPr>
    </w:p>
    <w:p w:rsidR="00A91A80" w:rsidRDefault="00A91A80">
      <w:pPr>
        <w:autoSpaceDE w:val="0"/>
        <w:autoSpaceDN w:val="0"/>
        <w:adjustRightInd w:val="0"/>
        <w:spacing w:line="360" w:lineRule="auto"/>
        <w:jc w:val="center"/>
        <w:rPr>
          <w:rFonts w:ascii="宋体" w:hAnsi="宋体"/>
          <w:b/>
          <w:bCs/>
          <w:sz w:val="44"/>
          <w:szCs w:val="44"/>
          <w:lang w:val="zh-CN"/>
        </w:rPr>
      </w:pPr>
    </w:p>
    <w:p w:rsidR="00A91A80" w:rsidRDefault="00A91A80">
      <w:pPr>
        <w:autoSpaceDE w:val="0"/>
        <w:autoSpaceDN w:val="0"/>
        <w:adjustRightInd w:val="0"/>
        <w:spacing w:line="360" w:lineRule="auto"/>
        <w:jc w:val="center"/>
        <w:rPr>
          <w:rFonts w:ascii="宋体" w:hAnsi="宋体"/>
          <w:b/>
          <w:bCs/>
          <w:sz w:val="44"/>
          <w:szCs w:val="44"/>
          <w:lang w:val="zh-CN"/>
        </w:rPr>
      </w:pPr>
    </w:p>
    <w:p w:rsidR="00A91A80" w:rsidRDefault="00A91A80">
      <w:pPr>
        <w:autoSpaceDE w:val="0"/>
        <w:autoSpaceDN w:val="0"/>
        <w:adjustRightInd w:val="0"/>
        <w:spacing w:line="360" w:lineRule="auto"/>
        <w:jc w:val="center"/>
        <w:rPr>
          <w:rFonts w:ascii="宋体" w:hAnsi="宋体"/>
          <w:b/>
          <w:bCs/>
          <w:sz w:val="44"/>
          <w:szCs w:val="44"/>
          <w:lang w:val="zh-CN"/>
        </w:rPr>
      </w:pPr>
    </w:p>
    <w:p w:rsidR="00A91A80" w:rsidRDefault="00A91A80">
      <w:pPr>
        <w:autoSpaceDE w:val="0"/>
        <w:autoSpaceDN w:val="0"/>
        <w:adjustRightInd w:val="0"/>
        <w:spacing w:line="360" w:lineRule="auto"/>
        <w:jc w:val="center"/>
        <w:rPr>
          <w:rFonts w:ascii="宋体" w:hAnsi="宋体"/>
          <w:b/>
          <w:bCs/>
          <w:sz w:val="44"/>
          <w:szCs w:val="44"/>
          <w:lang w:val="zh-CN"/>
        </w:rPr>
      </w:pPr>
    </w:p>
    <w:p w:rsidR="00A91A80" w:rsidRDefault="00A91A80">
      <w:pPr>
        <w:autoSpaceDE w:val="0"/>
        <w:autoSpaceDN w:val="0"/>
        <w:adjustRightInd w:val="0"/>
        <w:spacing w:line="360" w:lineRule="auto"/>
        <w:jc w:val="center"/>
        <w:rPr>
          <w:rFonts w:ascii="宋体" w:hAnsi="宋体"/>
          <w:b/>
          <w:bCs/>
          <w:sz w:val="44"/>
          <w:szCs w:val="44"/>
          <w:lang w:val="zh-CN"/>
        </w:rPr>
      </w:pPr>
    </w:p>
    <w:p w:rsidR="00A91A80" w:rsidRDefault="00A91A80">
      <w:pPr>
        <w:autoSpaceDE w:val="0"/>
        <w:autoSpaceDN w:val="0"/>
        <w:adjustRightInd w:val="0"/>
        <w:spacing w:line="360" w:lineRule="auto"/>
        <w:jc w:val="center"/>
        <w:rPr>
          <w:rFonts w:ascii="宋体" w:hAnsi="宋体"/>
          <w:b/>
          <w:bCs/>
          <w:sz w:val="44"/>
          <w:szCs w:val="44"/>
          <w:lang w:val="zh-CN"/>
        </w:rPr>
      </w:pPr>
    </w:p>
    <w:p w:rsidR="00A91A80" w:rsidRDefault="00A91A80">
      <w:pPr>
        <w:autoSpaceDE w:val="0"/>
        <w:autoSpaceDN w:val="0"/>
        <w:adjustRightInd w:val="0"/>
        <w:spacing w:line="360" w:lineRule="auto"/>
        <w:jc w:val="center"/>
        <w:rPr>
          <w:rFonts w:ascii="宋体" w:hAnsi="宋体"/>
          <w:b/>
          <w:bCs/>
          <w:sz w:val="44"/>
          <w:szCs w:val="44"/>
          <w:lang w:val="zh-CN"/>
        </w:rPr>
      </w:pPr>
    </w:p>
    <w:p w:rsidR="00A91A80" w:rsidRDefault="00A91A80">
      <w:pPr>
        <w:autoSpaceDE w:val="0"/>
        <w:autoSpaceDN w:val="0"/>
        <w:adjustRightInd w:val="0"/>
        <w:spacing w:line="360" w:lineRule="auto"/>
        <w:jc w:val="center"/>
        <w:rPr>
          <w:rFonts w:ascii="宋体" w:hAnsi="宋体"/>
          <w:b/>
          <w:bCs/>
          <w:sz w:val="44"/>
          <w:szCs w:val="44"/>
          <w:lang w:val="zh-CN"/>
        </w:rPr>
      </w:pPr>
    </w:p>
    <w:p w:rsidR="00A91A80" w:rsidRDefault="00A91A80">
      <w:pPr>
        <w:autoSpaceDE w:val="0"/>
        <w:autoSpaceDN w:val="0"/>
        <w:adjustRightInd w:val="0"/>
        <w:spacing w:line="360" w:lineRule="auto"/>
        <w:rPr>
          <w:rFonts w:ascii="宋体" w:hAnsi="宋体"/>
          <w:b/>
          <w:bCs/>
          <w:sz w:val="44"/>
          <w:szCs w:val="44"/>
          <w:lang w:val="zh-CN"/>
        </w:rPr>
      </w:pPr>
    </w:p>
    <w:p w:rsidR="00A91A80" w:rsidRDefault="00A91A80">
      <w:pPr>
        <w:autoSpaceDE w:val="0"/>
        <w:autoSpaceDN w:val="0"/>
        <w:adjustRightInd w:val="0"/>
        <w:spacing w:line="360" w:lineRule="auto"/>
        <w:rPr>
          <w:rFonts w:ascii="宋体" w:hAnsi="宋体"/>
          <w:b/>
          <w:bCs/>
          <w:sz w:val="44"/>
          <w:szCs w:val="44"/>
          <w:lang w:val="zh-CN"/>
        </w:rPr>
      </w:pPr>
    </w:p>
    <w:p w:rsidR="00A91A80" w:rsidRDefault="00A91A80">
      <w:pPr>
        <w:autoSpaceDE w:val="0"/>
        <w:autoSpaceDN w:val="0"/>
        <w:adjustRightInd w:val="0"/>
        <w:spacing w:line="360" w:lineRule="auto"/>
        <w:rPr>
          <w:rFonts w:ascii="宋体" w:hAnsi="宋体"/>
          <w:b/>
          <w:bCs/>
          <w:sz w:val="44"/>
          <w:szCs w:val="44"/>
          <w:lang w:val="zh-CN"/>
        </w:rPr>
      </w:pPr>
    </w:p>
    <w:p w:rsidR="00A91A80" w:rsidRDefault="00A91A80">
      <w:pPr>
        <w:autoSpaceDE w:val="0"/>
        <w:autoSpaceDN w:val="0"/>
        <w:adjustRightInd w:val="0"/>
        <w:spacing w:line="360" w:lineRule="auto"/>
        <w:rPr>
          <w:rFonts w:ascii="宋体" w:hAnsi="宋体"/>
          <w:b/>
          <w:bCs/>
          <w:sz w:val="44"/>
          <w:szCs w:val="44"/>
          <w:lang w:val="zh-CN"/>
        </w:rPr>
      </w:pPr>
    </w:p>
    <w:p w:rsidR="00A91A80" w:rsidRDefault="00A91A80">
      <w:pPr>
        <w:autoSpaceDE w:val="0"/>
        <w:autoSpaceDN w:val="0"/>
        <w:adjustRightInd w:val="0"/>
        <w:spacing w:line="360" w:lineRule="auto"/>
        <w:rPr>
          <w:rFonts w:ascii="宋体" w:hAnsi="宋体"/>
          <w:b/>
          <w:bCs/>
          <w:sz w:val="44"/>
          <w:szCs w:val="44"/>
          <w:lang w:val="zh-CN"/>
        </w:rPr>
      </w:pPr>
    </w:p>
    <w:p w:rsidR="00A91A80" w:rsidRDefault="00536B46">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三、符合性审查证明材料</w:t>
      </w:r>
    </w:p>
    <w:p w:rsidR="00A91A80" w:rsidRDefault="00536B46">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A91A80" w:rsidRDefault="00A91A80">
      <w:pPr>
        <w:autoSpaceDE w:val="0"/>
        <w:autoSpaceDN w:val="0"/>
        <w:adjustRightInd w:val="0"/>
        <w:spacing w:line="360" w:lineRule="auto"/>
        <w:jc w:val="center"/>
        <w:outlineLvl w:val="0"/>
        <w:rPr>
          <w:rFonts w:hAnsi="宋体"/>
          <w:b/>
          <w:snapToGrid w:val="0"/>
          <w:kern w:val="0"/>
          <w:sz w:val="36"/>
          <w:szCs w:val="36"/>
        </w:rPr>
      </w:pPr>
    </w:p>
    <w:p w:rsidR="00A91A80" w:rsidRDefault="00A91A80">
      <w:pPr>
        <w:autoSpaceDE w:val="0"/>
        <w:autoSpaceDN w:val="0"/>
        <w:adjustRightInd w:val="0"/>
        <w:spacing w:line="360" w:lineRule="auto"/>
        <w:jc w:val="center"/>
        <w:outlineLvl w:val="0"/>
        <w:rPr>
          <w:rFonts w:hAnsi="宋体"/>
          <w:b/>
          <w:snapToGrid w:val="0"/>
          <w:kern w:val="0"/>
          <w:sz w:val="36"/>
          <w:szCs w:val="36"/>
        </w:rPr>
      </w:pPr>
    </w:p>
    <w:p w:rsidR="00A91A80" w:rsidRDefault="00A91A80">
      <w:pPr>
        <w:autoSpaceDE w:val="0"/>
        <w:autoSpaceDN w:val="0"/>
        <w:adjustRightInd w:val="0"/>
        <w:spacing w:line="360" w:lineRule="auto"/>
        <w:jc w:val="center"/>
        <w:outlineLvl w:val="0"/>
        <w:rPr>
          <w:rFonts w:hAnsi="宋体"/>
          <w:b/>
          <w:snapToGrid w:val="0"/>
          <w:kern w:val="0"/>
          <w:sz w:val="36"/>
          <w:szCs w:val="36"/>
        </w:rPr>
      </w:pPr>
    </w:p>
    <w:p w:rsidR="00A91A80" w:rsidRDefault="00A91A80">
      <w:pPr>
        <w:autoSpaceDE w:val="0"/>
        <w:autoSpaceDN w:val="0"/>
        <w:adjustRightInd w:val="0"/>
        <w:spacing w:line="360" w:lineRule="auto"/>
        <w:jc w:val="center"/>
        <w:outlineLvl w:val="0"/>
        <w:rPr>
          <w:rFonts w:hAnsi="宋体"/>
          <w:b/>
          <w:snapToGrid w:val="0"/>
          <w:kern w:val="0"/>
          <w:sz w:val="36"/>
          <w:szCs w:val="36"/>
        </w:rPr>
      </w:pPr>
    </w:p>
    <w:p w:rsidR="00A91A80" w:rsidRDefault="00A91A80">
      <w:pPr>
        <w:autoSpaceDE w:val="0"/>
        <w:autoSpaceDN w:val="0"/>
        <w:adjustRightInd w:val="0"/>
        <w:spacing w:line="360" w:lineRule="auto"/>
        <w:jc w:val="center"/>
        <w:outlineLvl w:val="0"/>
        <w:rPr>
          <w:rFonts w:hAnsi="宋体"/>
          <w:b/>
          <w:snapToGrid w:val="0"/>
          <w:kern w:val="0"/>
          <w:sz w:val="36"/>
          <w:szCs w:val="36"/>
        </w:rPr>
      </w:pPr>
    </w:p>
    <w:p w:rsidR="00A91A80" w:rsidRDefault="00A91A80">
      <w:pPr>
        <w:autoSpaceDE w:val="0"/>
        <w:autoSpaceDN w:val="0"/>
        <w:adjustRightInd w:val="0"/>
        <w:spacing w:line="360" w:lineRule="auto"/>
        <w:jc w:val="center"/>
        <w:outlineLvl w:val="0"/>
        <w:rPr>
          <w:rFonts w:hAnsi="宋体"/>
          <w:b/>
          <w:snapToGrid w:val="0"/>
          <w:kern w:val="0"/>
          <w:sz w:val="36"/>
          <w:szCs w:val="36"/>
        </w:rPr>
      </w:pPr>
    </w:p>
    <w:p w:rsidR="00A91A80" w:rsidRDefault="00A91A80">
      <w:pPr>
        <w:autoSpaceDE w:val="0"/>
        <w:autoSpaceDN w:val="0"/>
        <w:adjustRightInd w:val="0"/>
        <w:spacing w:line="360" w:lineRule="auto"/>
        <w:jc w:val="center"/>
        <w:outlineLvl w:val="0"/>
        <w:rPr>
          <w:rFonts w:hAnsi="宋体"/>
          <w:b/>
          <w:snapToGrid w:val="0"/>
          <w:kern w:val="0"/>
          <w:sz w:val="36"/>
          <w:szCs w:val="36"/>
        </w:rPr>
      </w:pPr>
    </w:p>
    <w:p w:rsidR="00A91A80" w:rsidRDefault="00A91A80">
      <w:pPr>
        <w:autoSpaceDE w:val="0"/>
        <w:autoSpaceDN w:val="0"/>
        <w:adjustRightInd w:val="0"/>
        <w:spacing w:line="360" w:lineRule="auto"/>
        <w:jc w:val="center"/>
        <w:outlineLvl w:val="0"/>
        <w:rPr>
          <w:rFonts w:hAnsi="宋体"/>
          <w:b/>
          <w:snapToGrid w:val="0"/>
          <w:kern w:val="0"/>
          <w:sz w:val="36"/>
          <w:szCs w:val="36"/>
        </w:rPr>
      </w:pPr>
    </w:p>
    <w:p w:rsidR="00A91A80" w:rsidRDefault="00536B46">
      <w:pPr>
        <w:widowControl/>
        <w:jc w:val="left"/>
        <w:rPr>
          <w:rFonts w:hAnsi="宋体"/>
          <w:b/>
          <w:snapToGrid w:val="0"/>
          <w:kern w:val="0"/>
          <w:sz w:val="36"/>
          <w:szCs w:val="36"/>
        </w:rPr>
      </w:pPr>
      <w:r>
        <w:rPr>
          <w:rFonts w:hAnsi="宋体"/>
          <w:b/>
          <w:snapToGrid w:val="0"/>
          <w:kern w:val="0"/>
          <w:sz w:val="36"/>
          <w:szCs w:val="36"/>
        </w:rPr>
        <w:br w:type="page"/>
      </w:r>
    </w:p>
    <w:p w:rsidR="00A91A80" w:rsidRDefault="00536B46">
      <w:pPr>
        <w:autoSpaceDE w:val="0"/>
        <w:autoSpaceDN w:val="0"/>
        <w:adjustRightInd w:val="0"/>
        <w:spacing w:line="360" w:lineRule="auto"/>
        <w:jc w:val="center"/>
        <w:outlineLvl w:val="0"/>
        <w:rPr>
          <w:rFonts w:hAnsi="宋体"/>
          <w:b/>
          <w:snapToGrid w:val="0"/>
          <w:kern w:val="0"/>
          <w:sz w:val="36"/>
          <w:szCs w:val="36"/>
        </w:rPr>
      </w:pPr>
      <w:r>
        <w:rPr>
          <w:rFonts w:hAnsi="宋体" w:hint="eastAsia"/>
          <w:b/>
          <w:snapToGrid w:val="0"/>
          <w:kern w:val="0"/>
          <w:sz w:val="36"/>
          <w:szCs w:val="36"/>
        </w:rPr>
        <w:lastRenderedPageBreak/>
        <w:t>3</w:t>
      </w:r>
      <w:r>
        <w:rPr>
          <w:rFonts w:hAnsi="宋体"/>
          <w:b/>
          <w:snapToGrid w:val="0"/>
          <w:kern w:val="0"/>
          <w:sz w:val="36"/>
          <w:szCs w:val="36"/>
        </w:rPr>
        <w:t xml:space="preserve">.1 </w:t>
      </w:r>
      <w:r>
        <w:rPr>
          <w:rFonts w:hAnsi="宋体" w:hint="eastAsia"/>
          <w:b/>
          <w:snapToGrid w:val="0"/>
          <w:kern w:val="0"/>
          <w:sz w:val="36"/>
          <w:szCs w:val="36"/>
        </w:rPr>
        <w:t>投标承诺函</w:t>
      </w:r>
    </w:p>
    <w:p w:rsidR="00A91A80" w:rsidRDefault="00536B46" w:rsidP="00A01D7D">
      <w:pPr>
        <w:spacing w:before="50" w:afterLines="50" w:line="360" w:lineRule="auto"/>
        <w:contextualSpacing/>
        <w:jc w:val="left"/>
        <w:rPr>
          <w:rFonts w:ascii="宋体"/>
          <w:szCs w:val="21"/>
        </w:rPr>
      </w:pPr>
      <w:r>
        <w:rPr>
          <w:rFonts w:ascii="宋体" w:hAnsi="宋体" w:hint="eastAsia"/>
          <w:szCs w:val="21"/>
        </w:rPr>
        <w:t>项目编号：</w:t>
      </w:r>
    </w:p>
    <w:p w:rsidR="00A91A80" w:rsidRDefault="00536B46">
      <w:pPr>
        <w:autoSpaceDE w:val="0"/>
        <w:autoSpaceDN w:val="0"/>
        <w:adjustRightInd w:val="0"/>
        <w:spacing w:line="360" w:lineRule="auto"/>
        <w:outlineLvl w:val="0"/>
        <w:rPr>
          <w:rFonts w:ascii="宋体"/>
          <w:szCs w:val="21"/>
        </w:rPr>
      </w:pPr>
      <w:r>
        <w:rPr>
          <w:rFonts w:ascii="宋体" w:hAnsi="宋体" w:hint="eastAsia"/>
          <w:szCs w:val="21"/>
        </w:rPr>
        <w:t>项目名称：</w:t>
      </w:r>
    </w:p>
    <w:p w:rsidR="00A91A80" w:rsidRDefault="00536B46">
      <w:pPr>
        <w:autoSpaceDE w:val="0"/>
        <w:autoSpaceDN w:val="0"/>
        <w:adjustRightInd w:val="0"/>
        <w:spacing w:line="360" w:lineRule="auto"/>
        <w:outlineLvl w:val="0"/>
        <w:rPr>
          <w:rFonts w:ascii="宋体"/>
          <w:szCs w:val="21"/>
        </w:rPr>
      </w:pPr>
      <w:r>
        <w:rPr>
          <w:rFonts w:ascii="宋体" w:hAnsi="宋体" w:hint="eastAsia"/>
          <w:szCs w:val="21"/>
        </w:rPr>
        <w:t>承诺内容：</w:t>
      </w:r>
    </w:p>
    <w:p w:rsidR="00A91A80" w:rsidRDefault="00536B46">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A91A80" w:rsidRDefault="00536B46">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投标人法定代表人（或授权代表）签字：</w:t>
      </w:r>
    </w:p>
    <w:p w:rsidR="00A91A80" w:rsidRDefault="00A91A80">
      <w:pPr>
        <w:autoSpaceDE w:val="0"/>
        <w:autoSpaceDN w:val="0"/>
        <w:adjustRightInd w:val="0"/>
        <w:spacing w:line="480" w:lineRule="auto"/>
        <w:rPr>
          <w:rFonts w:ascii="宋体" w:hAnsi="宋体" w:cs="宋体"/>
          <w:sz w:val="24"/>
          <w:szCs w:val="24"/>
          <w:lang w:val="zh-CN"/>
        </w:rPr>
      </w:pPr>
    </w:p>
    <w:p w:rsidR="00A91A80" w:rsidRDefault="00A91A80">
      <w:pPr>
        <w:spacing w:line="300" w:lineRule="exact"/>
        <w:rPr>
          <w:rFonts w:ascii="宋体" w:hAnsi="宋体"/>
          <w:sz w:val="24"/>
          <w:szCs w:val="24"/>
        </w:rPr>
      </w:pPr>
    </w:p>
    <w:p w:rsidR="00A91A80" w:rsidRDefault="00A91A80">
      <w:pPr>
        <w:spacing w:line="300" w:lineRule="exact"/>
        <w:rPr>
          <w:rFonts w:ascii="宋体" w:hAnsi="宋体"/>
          <w:sz w:val="24"/>
          <w:szCs w:val="24"/>
        </w:rPr>
      </w:pPr>
    </w:p>
    <w:p w:rsidR="00A91A80" w:rsidRDefault="00A91A80">
      <w:pPr>
        <w:spacing w:line="300" w:lineRule="exact"/>
        <w:rPr>
          <w:rFonts w:ascii="宋体" w:hAnsi="宋体"/>
          <w:sz w:val="24"/>
          <w:szCs w:val="24"/>
        </w:rPr>
      </w:pPr>
    </w:p>
    <w:p w:rsidR="00A91A80" w:rsidRDefault="00A91A80">
      <w:pPr>
        <w:spacing w:line="300" w:lineRule="exact"/>
        <w:rPr>
          <w:rFonts w:ascii="宋体" w:hAnsi="宋体"/>
          <w:sz w:val="24"/>
          <w:szCs w:val="24"/>
        </w:rPr>
      </w:pPr>
    </w:p>
    <w:p w:rsidR="00A91A80" w:rsidRDefault="00A91A80">
      <w:pPr>
        <w:spacing w:line="300" w:lineRule="exact"/>
        <w:rPr>
          <w:rFonts w:ascii="宋体" w:hAnsi="宋体"/>
          <w:sz w:val="24"/>
          <w:szCs w:val="24"/>
        </w:rPr>
      </w:pPr>
    </w:p>
    <w:p w:rsidR="00A91A80" w:rsidRDefault="00536B46">
      <w:pPr>
        <w:autoSpaceDE w:val="0"/>
        <w:autoSpaceDN w:val="0"/>
        <w:adjustRightInd w:val="0"/>
        <w:spacing w:line="360" w:lineRule="auto"/>
        <w:jc w:val="center"/>
        <w:outlineLvl w:val="0"/>
        <w:rPr>
          <w:rFonts w:ascii="宋体" w:hAnsi="宋体"/>
          <w:b/>
          <w:bCs/>
          <w:sz w:val="44"/>
          <w:szCs w:val="44"/>
          <w:lang w:val="zh-CN"/>
        </w:rPr>
      </w:pPr>
      <w:r>
        <w:rPr>
          <w:rFonts w:ascii="宋体" w:hAnsi="宋体" w:hint="eastAsia"/>
          <w:b/>
          <w:bCs/>
          <w:sz w:val="36"/>
          <w:szCs w:val="36"/>
        </w:rPr>
        <w:t xml:space="preserve">3.2 </w:t>
      </w:r>
      <w:r>
        <w:rPr>
          <w:rFonts w:hAnsi="宋体" w:hint="eastAsia"/>
          <w:b/>
          <w:snapToGrid w:val="0"/>
          <w:kern w:val="0"/>
          <w:sz w:val="36"/>
          <w:szCs w:val="36"/>
        </w:rPr>
        <w:t>服务方案（实施方案）</w:t>
      </w:r>
    </w:p>
    <w:p w:rsidR="00A91A80" w:rsidRDefault="00A91A80">
      <w:pPr>
        <w:snapToGrid w:val="0"/>
        <w:spacing w:line="360" w:lineRule="auto"/>
        <w:jc w:val="center"/>
        <w:rPr>
          <w:rFonts w:hAnsi="宋体"/>
          <w:b/>
          <w:snapToGrid w:val="0"/>
          <w:kern w:val="0"/>
          <w:sz w:val="36"/>
          <w:szCs w:val="36"/>
        </w:rPr>
      </w:pPr>
    </w:p>
    <w:p w:rsidR="00A91A80" w:rsidRDefault="00536B46">
      <w:pPr>
        <w:tabs>
          <w:tab w:val="left" w:pos="5600"/>
          <w:tab w:val="left" w:pos="8120"/>
        </w:tabs>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w:t>
      </w:r>
      <w:r>
        <w:rPr>
          <w:rFonts w:ascii="宋体" w:hAnsi="宋体" w:cs="宋体" w:hint="eastAsia"/>
          <w:kern w:val="0"/>
          <w:sz w:val="24"/>
        </w:rPr>
        <w:t>投</w:t>
      </w:r>
      <w:r>
        <w:rPr>
          <w:rFonts w:ascii="宋体" w:hAnsi="宋体" w:cs="宋体" w:hint="eastAsia"/>
          <w:spacing w:val="2"/>
          <w:kern w:val="0"/>
          <w:sz w:val="24"/>
        </w:rPr>
        <w:t>标</w:t>
      </w:r>
      <w:r>
        <w:rPr>
          <w:rFonts w:ascii="宋体" w:hAnsi="宋体" w:cs="宋体" w:hint="eastAsia"/>
          <w:kern w:val="0"/>
          <w:sz w:val="24"/>
        </w:rPr>
        <w:t>人</w:t>
      </w:r>
      <w:r>
        <w:rPr>
          <w:rFonts w:ascii="宋体" w:hAnsi="宋体" w:cs="宋体" w:hint="eastAsia"/>
          <w:spacing w:val="2"/>
          <w:kern w:val="0"/>
          <w:sz w:val="24"/>
        </w:rPr>
        <w:t>应</w:t>
      </w:r>
      <w:r>
        <w:rPr>
          <w:rFonts w:ascii="宋体" w:hAnsi="宋体" w:cs="宋体" w:hint="eastAsia"/>
          <w:kern w:val="0"/>
          <w:sz w:val="24"/>
        </w:rPr>
        <w:t>充</w:t>
      </w:r>
      <w:r>
        <w:rPr>
          <w:rFonts w:ascii="宋体" w:hAnsi="宋体" w:cs="宋体" w:hint="eastAsia"/>
          <w:spacing w:val="2"/>
          <w:kern w:val="0"/>
          <w:sz w:val="24"/>
        </w:rPr>
        <w:t>分</w:t>
      </w:r>
      <w:r>
        <w:rPr>
          <w:rFonts w:ascii="宋体" w:hAnsi="宋体" w:cs="宋体" w:hint="eastAsia"/>
          <w:kern w:val="0"/>
          <w:sz w:val="24"/>
        </w:rPr>
        <w:t>理</w:t>
      </w:r>
      <w:r>
        <w:rPr>
          <w:rFonts w:ascii="宋体" w:hAnsi="宋体" w:cs="宋体" w:hint="eastAsia"/>
          <w:spacing w:val="2"/>
          <w:kern w:val="0"/>
          <w:sz w:val="24"/>
        </w:rPr>
        <w:t>解</w:t>
      </w:r>
      <w:r>
        <w:rPr>
          <w:rFonts w:ascii="宋体" w:hAnsi="宋体" w:cs="宋体" w:hint="eastAsia"/>
          <w:kern w:val="0"/>
          <w:sz w:val="24"/>
        </w:rPr>
        <w:t>本</w:t>
      </w:r>
      <w:r>
        <w:rPr>
          <w:rFonts w:ascii="宋体" w:hAnsi="宋体" w:cs="宋体" w:hint="eastAsia"/>
          <w:spacing w:val="2"/>
          <w:kern w:val="0"/>
          <w:sz w:val="24"/>
        </w:rPr>
        <w:t>次</w:t>
      </w:r>
      <w:r>
        <w:rPr>
          <w:rFonts w:ascii="宋体" w:hAnsi="宋体" w:cs="宋体" w:hint="eastAsia"/>
          <w:kern w:val="0"/>
          <w:sz w:val="24"/>
        </w:rPr>
        <w:t>招</w:t>
      </w:r>
      <w:r>
        <w:rPr>
          <w:rFonts w:ascii="宋体" w:hAnsi="宋体" w:cs="宋体" w:hint="eastAsia"/>
          <w:spacing w:val="2"/>
          <w:kern w:val="0"/>
          <w:sz w:val="24"/>
        </w:rPr>
        <w:t>标</w:t>
      </w:r>
      <w:r>
        <w:rPr>
          <w:rFonts w:ascii="宋体" w:hAnsi="宋体" w:cs="宋体" w:hint="eastAsia"/>
          <w:kern w:val="0"/>
          <w:sz w:val="24"/>
        </w:rPr>
        <w:t>内</w:t>
      </w:r>
      <w:r>
        <w:rPr>
          <w:rFonts w:ascii="宋体" w:hAnsi="宋体" w:cs="宋体" w:hint="eastAsia"/>
          <w:spacing w:val="2"/>
          <w:kern w:val="0"/>
          <w:sz w:val="24"/>
        </w:rPr>
        <w:t>容</w:t>
      </w:r>
      <w:r>
        <w:rPr>
          <w:rFonts w:ascii="宋体" w:hAnsi="宋体" w:cs="宋体" w:hint="eastAsia"/>
          <w:kern w:val="0"/>
          <w:sz w:val="24"/>
        </w:rPr>
        <w:t>，</w:t>
      </w:r>
      <w:r>
        <w:rPr>
          <w:rFonts w:ascii="宋体" w:hAnsi="宋体" w:cs="宋体" w:hint="eastAsia"/>
          <w:spacing w:val="2"/>
          <w:kern w:val="0"/>
          <w:sz w:val="24"/>
        </w:rPr>
        <w:t>编</w:t>
      </w:r>
      <w:r>
        <w:rPr>
          <w:rFonts w:ascii="宋体" w:hAnsi="宋体" w:cs="宋体" w:hint="eastAsia"/>
          <w:kern w:val="0"/>
          <w:sz w:val="24"/>
        </w:rPr>
        <w:t>制</w:t>
      </w:r>
      <w:r>
        <w:rPr>
          <w:rFonts w:ascii="宋体" w:hAnsi="宋体" w:cs="宋体" w:hint="eastAsia"/>
          <w:spacing w:val="2"/>
          <w:kern w:val="0"/>
          <w:sz w:val="24"/>
        </w:rPr>
        <w:t>针对本项目的服务</w:t>
      </w:r>
      <w:r>
        <w:rPr>
          <w:rFonts w:ascii="宋体" w:hAnsi="宋体" w:cs="宋体" w:hint="eastAsia"/>
          <w:kern w:val="0"/>
          <w:sz w:val="24"/>
        </w:rPr>
        <w:t>方</w:t>
      </w:r>
      <w:r>
        <w:rPr>
          <w:rFonts w:ascii="宋体" w:hAnsi="宋体" w:cs="宋体" w:hint="eastAsia"/>
          <w:spacing w:val="2"/>
          <w:kern w:val="0"/>
          <w:sz w:val="24"/>
        </w:rPr>
        <w:t>案（格</w:t>
      </w:r>
      <w:r>
        <w:rPr>
          <w:rFonts w:ascii="宋体" w:hAnsi="宋体" w:cs="宋体" w:hint="eastAsia"/>
          <w:kern w:val="0"/>
          <w:sz w:val="24"/>
        </w:rPr>
        <w:t>式</w:t>
      </w:r>
      <w:r>
        <w:rPr>
          <w:rFonts w:ascii="宋体" w:hAnsi="宋体" w:cs="宋体" w:hint="eastAsia"/>
          <w:spacing w:val="2"/>
          <w:kern w:val="0"/>
          <w:sz w:val="24"/>
        </w:rPr>
        <w:t>和</w:t>
      </w:r>
      <w:r>
        <w:rPr>
          <w:rFonts w:ascii="宋体" w:hAnsi="宋体" w:cs="宋体" w:hint="eastAsia"/>
          <w:kern w:val="0"/>
          <w:sz w:val="24"/>
        </w:rPr>
        <w:t>内容可</w:t>
      </w:r>
      <w:r>
        <w:rPr>
          <w:rFonts w:ascii="宋体" w:hAnsi="宋体" w:cs="宋体" w:hint="eastAsia"/>
          <w:spacing w:val="2"/>
          <w:kern w:val="0"/>
          <w:sz w:val="24"/>
        </w:rPr>
        <w:t>自</w:t>
      </w:r>
      <w:r>
        <w:rPr>
          <w:rFonts w:ascii="宋体" w:hAnsi="宋体" w:cs="宋体" w:hint="eastAsia"/>
          <w:kern w:val="0"/>
          <w:sz w:val="24"/>
        </w:rPr>
        <w:t>行</w:t>
      </w:r>
      <w:r>
        <w:rPr>
          <w:rFonts w:ascii="宋体" w:hAnsi="宋体" w:cs="宋体" w:hint="eastAsia"/>
          <w:spacing w:val="2"/>
          <w:kern w:val="0"/>
          <w:sz w:val="24"/>
        </w:rPr>
        <w:t>编制</w:t>
      </w:r>
      <w:r>
        <w:rPr>
          <w:rFonts w:ascii="宋体" w:hAnsi="宋体" w:cs="宋体" w:hint="eastAsia"/>
          <w:szCs w:val="21"/>
          <w:lang w:val="zh-CN"/>
        </w:rPr>
        <w:t>）</w:t>
      </w:r>
    </w:p>
    <w:p w:rsidR="00A91A80" w:rsidRDefault="00A91A80">
      <w:pPr>
        <w:snapToGrid w:val="0"/>
        <w:spacing w:line="360" w:lineRule="auto"/>
        <w:jc w:val="center"/>
        <w:rPr>
          <w:rFonts w:hAnsi="宋体"/>
          <w:b/>
          <w:snapToGrid w:val="0"/>
          <w:kern w:val="0"/>
          <w:sz w:val="36"/>
          <w:szCs w:val="36"/>
        </w:rPr>
      </w:pPr>
    </w:p>
    <w:p w:rsidR="00A91A80" w:rsidRDefault="00A91A80">
      <w:pPr>
        <w:snapToGrid w:val="0"/>
        <w:spacing w:line="360" w:lineRule="auto"/>
        <w:jc w:val="center"/>
        <w:rPr>
          <w:rFonts w:hAnsi="宋体"/>
          <w:b/>
          <w:snapToGrid w:val="0"/>
          <w:kern w:val="0"/>
          <w:sz w:val="36"/>
          <w:szCs w:val="36"/>
        </w:rPr>
      </w:pPr>
    </w:p>
    <w:p w:rsidR="00A91A80" w:rsidRDefault="00A91A80">
      <w:pPr>
        <w:snapToGrid w:val="0"/>
        <w:spacing w:line="360" w:lineRule="auto"/>
        <w:jc w:val="center"/>
        <w:rPr>
          <w:rFonts w:hAnsi="宋体"/>
          <w:b/>
          <w:snapToGrid w:val="0"/>
          <w:kern w:val="0"/>
          <w:sz w:val="36"/>
          <w:szCs w:val="36"/>
        </w:rPr>
      </w:pPr>
    </w:p>
    <w:p w:rsidR="00A91A80" w:rsidRDefault="00536B46">
      <w:pPr>
        <w:widowControl/>
        <w:jc w:val="left"/>
        <w:rPr>
          <w:rFonts w:ascii="宋体" w:hAnsi="宋体"/>
          <w:b/>
          <w:bCs/>
          <w:sz w:val="36"/>
          <w:szCs w:val="36"/>
        </w:rPr>
      </w:pPr>
      <w:r>
        <w:rPr>
          <w:rFonts w:ascii="宋体" w:hAnsi="宋体"/>
          <w:b/>
          <w:bCs/>
          <w:sz w:val="36"/>
          <w:szCs w:val="36"/>
        </w:rPr>
        <w:br w:type="page"/>
      </w:r>
    </w:p>
    <w:p w:rsidR="00A91A80" w:rsidRDefault="00536B46">
      <w:pPr>
        <w:snapToGrid w:val="0"/>
        <w:spacing w:line="360" w:lineRule="auto"/>
        <w:jc w:val="center"/>
        <w:rPr>
          <w:rFonts w:hAnsi="宋体"/>
          <w:b/>
          <w:snapToGrid w:val="0"/>
          <w:kern w:val="0"/>
          <w:sz w:val="36"/>
          <w:szCs w:val="36"/>
        </w:rPr>
      </w:pPr>
      <w:r>
        <w:rPr>
          <w:rFonts w:ascii="宋体" w:hAnsi="宋体" w:hint="eastAsia"/>
          <w:b/>
          <w:bCs/>
          <w:sz w:val="36"/>
          <w:szCs w:val="36"/>
        </w:rPr>
        <w:lastRenderedPageBreak/>
        <w:t xml:space="preserve">3.3 </w:t>
      </w:r>
      <w:r>
        <w:rPr>
          <w:rFonts w:hAnsi="宋体" w:hint="eastAsia"/>
          <w:b/>
          <w:snapToGrid w:val="0"/>
          <w:kern w:val="0"/>
          <w:sz w:val="36"/>
          <w:szCs w:val="36"/>
        </w:rPr>
        <w:t>业绩情况表</w:t>
      </w:r>
    </w:p>
    <w:tbl>
      <w:tblPr>
        <w:tblW w:w="8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5"/>
        <w:gridCol w:w="6185"/>
      </w:tblGrid>
      <w:tr w:rsidR="00A91A80">
        <w:trPr>
          <w:trHeight w:val="791"/>
        </w:trPr>
        <w:tc>
          <w:tcPr>
            <w:tcW w:w="2775" w:type="dxa"/>
            <w:vAlign w:val="center"/>
          </w:tcPr>
          <w:p w:rsidR="00A91A80" w:rsidRDefault="00536B46">
            <w:pPr>
              <w:topLinePunct/>
              <w:adjustRightInd w:val="0"/>
              <w:spacing w:line="440" w:lineRule="exact"/>
              <w:jc w:val="center"/>
              <w:textAlignment w:val="baseline"/>
              <w:rPr>
                <w:szCs w:val="21"/>
              </w:rPr>
            </w:pPr>
            <w:r>
              <w:rPr>
                <w:rFonts w:hint="eastAsia"/>
                <w:szCs w:val="21"/>
              </w:rPr>
              <w:t>项目名称</w:t>
            </w:r>
          </w:p>
        </w:tc>
        <w:tc>
          <w:tcPr>
            <w:tcW w:w="6185" w:type="dxa"/>
            <w:vAlign w:val="center"/>
          </w:tcPr>
          <w:p w:rsidR="00A91A80" w:rsidRDefault="00A91A80">
            <w:pPr>
              <w:topLinePunct/>
              <w:adjustRightInd w:val="0"/>
              <w:spacing w:line="440" w:lineRule="exact"/>
              <w:jc w:val="center"/>
              <w:textAlignment w:val="baseline"/>
              <w:rPr>
                <w:szCs w:val="21"/>
              </w:rPr>
            </w:pPr>
          </w:p>
        </w:tc>
      </w:tr>
      <w:tr w:rsidR="00A91A80">
        <w:trPr>
          <w:trHeight w:val="791"/>
        </w:trPr>
        <w:tc>
          <w:tcPr>
            <w:tcW w:w="2775" w:type="dxa"/>
            <w:vAlign w:val="center"/>
          </w:tcPr>
          <w:p w:rsidR="00A91A80" w:rsidRDefault="00536B46">
            <w:pPr>
              <w:topLinePunct/>
              <w:adjustRightInd w:val="0"/>
              <w:spacing w:line="440" w:lineRule="exact"/>
              <w:jc w:val="center"/>
              <w:textAlignment w:val="baseline"/>
              <w:rPr>
                <w:szCs w:val="21"/>
              </w:rPr>
            </w:pPr>
            <w:r>
              <w:rPr>
                <w:rFonts w:hint="eastAsia"/>
                <w:szCs w:val="21"/>
              </w:rPr>
              <w:t>项目所在地</w:t>
            </w:r>
          </w:p>
        </w:tc>
        <w:tc>
          <w:tcPr>
            <w:tcW w:w="6185" w:type="dxa"/>
            <w:vAlign w:val="center"/>
          </w:tcPr>
          <w:p w:rsidR="00A91A80" w:rsidRDefault="00A91A80">
            <w:pPr>
              <w:topLinePunct/>
              <w:adjustRightInd w:val="0"/>
              <w:spacing w:line="440" w:lineRule="exact"/>
              <w:jc w:val="center"/>
              <w:textAlignment w:val="baseline"/>
              <w:rPr>
                <w:szCs w:val="21"/>
              </w:rPr>
            </w:pPr>
          </w:p>
        </w:tc>
      </w:tr>
      <w:tr w:rsidR="00A91A80">
        <w:trPr>
          <w:trHeight w:val="791"/>
        </w:trPr>
        <w:tc>
          <w:tcPr>
            <w:tcW w:w="2775" w:type="dxa"/>
            <w:vAlign w:val="center"/>
          </w:tcPr>
          <w:p w:rsidR="00A91A80" w:rsidRDefault="00536B46">
            <w:pPr>
              <w:topLinePunct/>
              <w:adjustRightInd w:val="0"/>
              <w:spacing w:line="440" w:lineRule="exact"/>
              <w:jc w:val="center"/>
              <w:textAlignment w:val="baseline"/>
              <w:rPr>
                <w:szCs w:val="21"/>
              </w:rPr>
            </w:pPr>
            <w:r>
              <w:rPr>
                <w:rFonts w:hint="eastAsia"/>
                <w:szCs w:val="21"/>
              </w:rPr>
              <w:t>委托人名称</w:t>
            </w:r>
          </w:p>
        </w:tc>
        <w:tc>
          <w:tcPr>
            <w:tcW w:w="6185" w:type="dxa"/>
            <w:vAlign w:val="center"/>
          </w:tcPr>
          <w:p w:rsidR="00A91A80" w:rsidRDefault="00A91A80">
            <w:pPr>
              <w:topLinePunct/>
              <w:adjustRightInd w:val="0"/>
              <w:spacing w:line="440" w:lineRule="exact"/>
              <w:jc w:val="center"/>
              <w:textAlignment w:val="baseline"/>
              <w:rPr>
                <w:szCs w:val="21"/>
              </w:rPr>
            </w:pPr>
          </w:p>
        </w:tc>
      </w:tr>
      <w:tr w:rsidR="00A91A80">
        <w:trPr>
          <w:trHeight w:val="791"/>
        </w:trPr>
        <w:tc>
          <w:tcPr>
            <w:tcW w:w="2775" w:type="dxa"/>
            <w:vAlign w:val="center"/>
          </w:tcPr>
          <w:p w:rsidR="00A91A80" w:rsidRDefault="00536B46">
            <w:pPr>
              <w:topLinePunct/>
              <w:adjustRightInd w:val="0"/>
              <w:spacing w:line="440" w:lineRule="exact"/>
              <w:jc w:val="center"/>
              <w:textAlignment w:val="baseline"/>
              <w:rPr>
                <w:szCs w:val="21"/>
              </w:rPr>
            </w:pPr>
            <w:r>
              <w:rPr>
                <w:rFonts w:hint="eastAsia"/>
                <w:szCs w:val="21"/>
              </w:rPr>
              <w:t>委托人地址</w:t>
            </w:r>
          </w:p>
        </w:tc>
        <w:tc>
          <w:tcPr>
            <w:tcW w:w="6185" w:type="dxa"/>
            <w:vAlign w:val="center"/>
          </w:tcPr>
          <w:p w:rsidR="00A91A80" w:rsidRDefault="00A91A80">
            <w:pPr>
              <w:topLinePunct/>
              <w:adjustRightInd w:val="0"/>
              <w:spacing w:line="440" w:lineRule="exact"/>
              <w:jc w:val="center"/>
              <w:textAlignment w:val="baseline"/>
              <w:rPr>
                <w:szCs w:val="21"/>
              </w:rPr>
            </w:pPr>
          </w:p>
        </w:tc>
      </w:tr>
      <w:tr w:rsidR="00A91A80">
        <w:trPr>
          <w:trHeight w:val="791"/>
        </w:trPr>
        <w:tc>
          <w:tcPr>
            <w:tcW w:w="2775" w:type="dxa"/>
            <w:vAlign w:val="center"/>
          </w:tcPr>
          <w:p w:rsidR="00A91A80" w:rsidRDefault="00536B46">
            <w:pPr>
              <w:topLinePunct/>
              <w:adjustRightInd w:val="0"/>
              <w:spacing w:line="440" w:lineRule="exact"/>
              <w:jc w:val="center"/>
              <w:textAlignment w:val="baseline"/>
              <w:rPr>
                <w:szCs w:val="21"/>
              </w:rPr>
            </w:pPr>
            <w:r>
              <w:rPr>
                <w:rFonts w:hint="eastAsia"/>
                <w:szCs w:val="21"/>
              </w:rPr>
              <w:t>委托人联系电话</w:t>
            </w:r>
          </w:p>
        </w:tc>
        <w:tc>
          <w:tcPr>
            <w:tcW w:w="6185" w:type="dxa"/>
            <w:vAlign w:val="center"/>
          </w:tcPr>
          <w:p w:rsidR="00A91A80" w:rsidRDefault="00A91A80">
            <w:pPr>
              <w:topLinePunct/>
              <w:adjustRightInd w:val="0"/>
              <w:spacing w:line="440" w:lineRule="exact"/>
              <w:jc w:val="center"/>
              <w:textAlignment w:val="baseline"/>
              <w:rPr>
                <w:szCs w:val="21"/>
              </w:rPr>
            </w:pPr>
          </w:p>
        </w:tc>
      </w:tr>
      <w:tr w:rsidR="00A91A80">
        <w:trPr>
          <w:trHeight w:val="791"/>
        </w:trPr>
        <w:tc>
          <w:tcPr>
            <w:tcW w:w="2775" w:type="dxa"/>
            <w:vAlign w:val="center"/>
          </w:tcPr>
          <w:p w:rsidR="00A91A80" w:rsidRDefault="00536B46">
            <w:pPr>
              <w:topLinePunct/>
              <w:adjustRightInd w:val="0"/>
              <w:spacing w:line="440" w:lineRule="exact"/>
              <w:jc w:val="center"/>
              <w:textAlignment w:val="baseline"/>
              <w:rPr>
                <w:szCs w:val="21"/>
              </w:rPr>
            </w:pPr>
            <w:r>
              <w:rPr>
                <w:rFonts w:hint="eastAsia"/>
                <w:szCs w:val="21"/>
              </w:rPr>
              <w:t>合同签订日期</w:t>
            </w:r>
          </w:p>
        </w:tc>
        <w:tc>
          <w:tcPr>
            <w:tcW w:w="6185" w:type="dxa"/>
            <w:vAlign w:val="center"/>
          </w:tcPr>
          <w:p w:rsidR="00A91A80" w:rsidRDefault="00A91A80">
            <w:pPr>
              <w:topLinePunct/>
              <w:adjustRightInd w:val="0"/>
              <w:spacing w:line="440" w:lineRule="exact"/>
              <w:jc w:val="center"/>
              <w:textAlignment w:val="baseline"/>
              <w:rPr>
                <w:szCs w:val="21"/>
              </w:rPr>
            </w:pPr>
          </w:p>
        </w:tc>
      </w:tr>
      <w:tr w:rsidR="00A91A80">
        <w:trPr>
          <w:trHeight w:val="791"/>
        </w:trPr>
        <w:tc>
          <w:tcPr>
            <w:tcW w:w="2775" w:type="dxa"/>
            <w:vAlign w:val="center"/>
          </w:tcPr>
          <w:p w:rsidR="00A91A80" w:rsidRDefault="00536B46">
            <w:pPr>
              <w:topLinePunct/>
              <w:adjustRightInd w:val="0"/>
              <w:spacing w:line="440" w:lineRule="exact"/>
              <w:jc w:val="center"/>
              <w:textAlignment w:val="baseline"/>
              <w:rPr>
                <w:szCs w:val="21"/>
              </w:rPr>
            </w:pPr>
            <w:r>
              <w:rPr>
                <w:rFonts w:hint="eastAsia"/>
                <w:szCs w:val="21"/>
              </w:rPr>
              <w:t>价金额</w:t>
            </w:r>
          </w:p>
        </w:tc>
        <w:tc>
          <w:tcPr>
            <w:tcW w:w="6185" w:type="dxa"/>
            <w:vAlign w:val="center"/>
          </w:tcPr>
          <w:p w:rsidR="00A91A80" w:rsidRDefault="00A91A80">
            <w:pPr>
              <w:topLinePunct/>
              <w:adjustRightInd w:val="0"/>
              <w:spacing w:line="440" w:lineRule="exact"/>
              <w:jc w:val="center"/>
              <w:textAlignment w:val="baseline"/>
              <w:rPr>
                <w:szCs w:val="21"/>
              </w:rPr>
            </w:pPr>
          </w:p>
        </w:tc>
      </w:tr>
      <w:tr w:rsidR="00A91A80">
        <w:trPr>
          <w:trHeight w:val="791"/>
        </w:trPr>
        <w:tc>
          <w:tcPr>
            <w:tcW w:w="2775" w:type="dxa"/>
            <w:vAlign w:val="center"/>
          </w:tcPr>
          <w:p w:rsidR="00A91A80" w:rsidRDefault="00536B46">
            <w:pPr>
              <w:topLinePunct/>
              <w:adjustRightInd w:val="0"/>
              <w:spacing w:line="440" w:lineRule="exact"/>
              <w:jc w:val="center"/>
              <w:textAlignment w:val="baseline"/>
              <w:rPr>
                <w:szCs w:val="21"/>
              </w:rPr>
            </w:pPr>
            <w:r>
              <w:rPr>
                <w:rFonts w:hint="eastAsia"/>
                <w:szCs w:val="21"/>
              </w:rPr>
              <w:t>项目负责人</w:t>
            </w:r>
          </w:p>
        </w:tc>
        <w:tc>
          <w:tcPr>
            <w:tcW w:w="6185" w:type="dxa"/>
            <w:vAlign w:val="center"/>
          </w:tcPr>
          <w:p w:rsidR="00A91A80" w:rsidRDefault="00A91A80">
            <w:pPr>
              <w:topLinePunct/>
              <w:adjustRightInd w:val="0"/>
              <w:spacing w:line="440" w:lineRule="exact"/>
              <w:jc w:val="center"/>
              <w:textAlignment w:val="baseline"/>
              <w:rPr>
                <w:szCs w:val="21"/>
              </w:rPr>
            </w:pPr>
          </w:p>
        </w:tc>
      </w:tr>
      <w:tr w:rsidR="00A91A80">
        <w:trPr>
          <w:trHeight w:val="876"/>
        </w:trPr>
        <w:tc>
          <w:tcPr>
            <w:tcW w:w="2775" w:type="dxa"/>
            <w:vAlign w:val="center"/>
          </w:tcPr>
          <w:p w:rsidR="00A91A80" w:rsidRDefault="00536B46">
            <w:pPr>
              <w:topLinePunct/>
              <w:adjustRightInd w:val="0"/>
              <w:spacing w:line="440" w:lineRule="exact"/>
              <w:jc w:val="center"/>
              <w:textAlignment w:val="baseline"/>
              <w:rPr>
                <w:szCs w:val="21"/>
              </w:rPr>
            </w:pPr>
            <w:r>
              <w:rPr>
                <w:rFonts w:hint="eastAsia"/>
                <w:szCs w:val="21"/>
              </w:rPr>
              <w:t>项目描述</w:t>
            </w:r>
          </w:p>
        </w:tc>
        <w:tc>
          <w:tcPr>
            <w:tcW w:w="6185" w:type="dxa"/>
            <w:vAlign w:val="center"/>
          </w:tcPr>
          <w:p w:rsidR="00A91A80" w:rsidRDefault="00A91A80">
            <w:pPr>
              <w:topLinePunct/>
              <w:adjustRightInd w:val="0"/>
              <w:spacing w:line="440" w:lineRule="exact"/>
              <w:textAlignment w:val="baseline"/>
              <w:rPr>
                <w:szCs w:val="21"/>
              </w:rPr>
            </w:pPr>
          </w:p>
        </w:tc>
      </w:tr>
      <w:tr w:rsidR="00A91A80">
        <w:trPr>
          <w:trHeight w:val="809"/>
        </w:trPr>
        <w:tc>
          <w:tcPr>
            <w:tcW w:w="2775" w:type="dxa"/>
            <w:vAlign w:val="center"/>
          </w:tcPr>
          <w:p w:rsidR="00A91A80" w:rsidRDefault="00536B46">
            <w:pPr>
              <w:topLinePunct/>
              <w:adjustRightInd w:val="0"/>
              <w:spacing w:line="440" w:lineRule="exact"/>
              <w:jc w:val="center"/>
              <w:textAlignment w:val="baseline"/>
              <w:rPr>
                <w:szCs w:val="21"/>
              </w:rPr>
            </w:pPr>
            <w:r>
              <w:rPr>
                <w:rFonts w:hint="eastAsia"/>
                <w:szCs w:val="21"/>
              </w:rPr>
              <w:t>备注</w:t>
            </w:r>
          </w:p>
        </w:tc>
        <w:tc>
          <w:tcPr>
            <w:tcW w:w="6185" w:type="dxa"/>
            <w:vAlign w:val="center"/>
          </w:tcPr>
          <w:p w:rsidR="00A91A80" w:rsidRDefault="00A91A80">
            <w:pPr>
              <w:topLinePunct/>
              <w:adjustRightInd w:val="0"/>
              <w:spacing w:line="440" w:lineRule="exact"/>
              <w:jc w:val="center"/>
              <w:textAlignment w:val="baseline"/>
              <w:rPr>
                <w:szCs w:val="21"/>
              </w:rPr>
            </w:pPr>
          </w:p>
        </w:tc>
      </w:tr>
    </w:tbl>
    <w:p w:rsidR="00A91A80" w:rsidRDefault="00536B46">
      <w:pPr>
        <w:spacing w:line="440" w:lineRule="exact"/>
        <w:rPr>
          <w:rFonts w:ascii="宋体" w:cs="宋体"/>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w:t>
      </w:r>
      <w:r>
        <w:rPr>
          <w:rFonts w:ascii="宋体" w:hAnsi="宋体" w:cs="宋体" w:hint="eastAsia"/>
          <w:spacing w:val="-4"/>
          <w:szCs w:val="21"/>
        </w:rPr>
        <w:t>需提供合同及成果文件扫描件或图片。</w:t>
      </w:r>
    </w:p>
    <w:p w:rsidR="00A91A80" w:rsidRDefault="00536B46">
      <w:pPr>
        <w:spacing w:line="440" w:lineRule="exact"/>
        <w:rPr>
          <w:rFonts w:ascii="宋体" w:cs="宋体"/>
          <w:szCs w:val="21"/>
        </w:rPr>
      </w:pPr>
      <w:r>
        <w:rPr>
          <w:rFonts w:ascii="宋体" w:hAnsi="宋体" w:cs="宋体"/>
          <w:szCs w:val="21"/>
        </w:rPr>
        <w:t>2</w:t>
      </w:r>
      <w:r>
        <w:rPr>
          <w:rFonts w:ascii="宋体" w:hAnsi="宋体" w:cs="宋体" w:hint="eastAsia"/>
          <w:szCs w:val="21"/>
        </w:rPr>
        <w:t>、具体年份要求见投标人须知前附表，每张表格只填写一个项目，并标明序号。</w:t>
      </w:r>
    </w:p>
    <w:p w:rsidR="00A91A80" w:rsidRDefault="00536B46">
      <w:pPr>
        <w:spacing w:line="440" w:lineRule="exact"/>
        <w:rPr>
          <w:rFonts w:ascii="宋体" w:cs="宋体"/>
          <w:szCs w:val="21"/>
        </w:rPr>
      </w:pPr>
      <w:r>
        <w:rPr>
          <w:rFonts w:ascii="宋体" w:hAnsi="宋体" w:cs="宋体"/>
          <w:szCs w:val="21"/>
        </w:rPr>
        <w:t>3</w:t>
      </w:r>
      <w:r>
        <w:rPr>
          <w:rFonts w:ascii="宋体" w:hAnsi="宋体" w:cs="宋体" w:hint="eastAsia"/>
          <w:szCs w:val="21"/>
        </w:rPr>
        <w:t>、本表主要是用来计算投标人业绩得分，投标人只需列参与评分的项目即可。</w:t>
      </w:r>
    </w:p>
    <w:p w:rsidR="00A91A80" w:rsidRDefault="00A91A80">
      <w:pPr>
        <w:autoSpaceDE w:val="0"/>
        <w:autoSpaceDN w:val="0"/>
        <w:adjustRightInd w:val="0"/>
        <w:spacing w:line="480" w:lineRule="auto"/>
        <w:rPr>
          <w:rFonts w:ascii="宋体" w:cs="宋体"/>
          <w:szCs w:val="21"/>
          <w:lang w:val="zh-CN"/>
        </w:rPr>
      </w:pPr>
    </w:p>
    <w:p w:rsidR="00A91A80" w:rsidRDefault="00536B46">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A91A80" w:rsidRDefault="00536B46">
      <w:pPr>
        <w:autoSpaceDE w:val="0"/>
        <w:autoSpaceDN w:val="0"/>
        <w:adjustRightInd w:val="0"/>
        <w:spacing w:line="480" w:lineRule="auto"/>
        <w:rPr>
          <w:rFonts w:ascii="宋体"/>
          <w:b/>
          <w:bCs/>
          <w:sz w:val="24"/>
          <w:szCs w:val="24"/>
        </w:rPr>
      </w:pPr>
      <w:r>
        <w:rPr>
          <w:rFonts w:ascii="宋体" w:hAnsi="宋体" w:cs="宋体" w:hint="eastAsia"/>
          <w:szCs w:val="21"/>
          <w:lang w:val="zh-CN"/>
        </w:rPr>
        <w:t>投标人法定代表人（或授权代表）签字：</w:t>
      </w:r>
    </w:p>
    <w:p w:rsidR="00A91A80" w:rsidRDefault="00536B46">
      <w:pPr>
        <w:widowControl/>
        <w:jc w:val="left"/>
        <w:rPr>
          <w:rFonts w:hAnsi="宋体"/>
          <w:b/>
          <w:snapToGrid w:val="0"/>
          <w:kern w:val="0"/>
          <w:sz w:val="36"/>
          <w:szCs w:val="36"/>
        </w:rPr>
      </w:pPr>
      <w:r>
        <w:rPr>
          <w:rFonts w:hAnsi="宋体"/>
          <w:b/>
          <w:snapToGrid w:val="0"/>
          <w:kern w:val="0"/>
          <w:sz w:val="36"/>
          <w:szCs w:val="36"/>
        </w:rPr>
        <w:br w:type="page"/>
      </w:r>
    </w:p>
    <w:p w:rsidR="00A91A80" w:rsidRDefault="00536B46">
      <w:pPr>
        <w:autoSpaceDE w:val="0"/>
        <w:autoSpaceDN w:val="0"/>
        <w:adjustRightInd w:val="0"/>
        <w:spacing w:line="360" w:lineRule="auto"/>
        <w:jc w:val="center"/>
        <w:outlineLvl w:val="0"/>
        <w:rPr>
          <w:rFonts w:hAnsi="宋体"/>
          <w:b/>
          <w:snapToGrid w:val="0"/>
          <w:kern w:val="0"/>
          <w:sz w:val="36"/>
          <w:szCs w:val="36"/>
        </w:rPr>
      </w:pPr>
      <w:r>
        <w:rPr>
          <w:rFonts w:hAnsi="宋体" w:hint="eastAsia"/>
          <w:b/>
          <w:snapToGrid w:val="0"/>
          <w:kern w:val="0"/>
          <w:sz w:val="36"/>
          <w:szCs w:val="36"/>
        </w:rPr>
        <w:lastRenderedPageBreak/>
        <w:t>3.4</w:t>
      </w:r>
      <w:r>
        <w:rPr>
          <w:rFonts w:hAnsi="宋体" w:hint="eastAsia"/>
          <w:b/>
          <w:snapToGrid w:val="0"/>
          <w:kern w:val="0"/>
          <w:sz w:val="36"/>
          <w:szCs w:val="36"/>
        </w:rPr>
        <w:t>机构设置、内部管理制度、本地化全方位服务等</w:t>
      </w:r>
    </w:p>
    <w:p w:rsidR="00A91A80" w:rsidRDefault="00536B46">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A91A80" w:rsidRDefault="00A91A80">
      <w:pPr>
        <w:autoSpaceDE w:val="0"/>
        <w:autoSpaceDN w:val="0"/>
        <w:adjustRightInd w:val="0"/>
        <w:spacing w:line="360" w:lineRule="auto"/>
        <w:jc w:val="center"/>
        <w:outlineLvl w:val="0"/>
        <w:rPr>
          <w:rFonts w:ascii="宋体"/>
          <w:b/>
          <w:bCs/>
          <w:sz w:val="24"/>
          <w:szCs w:val="24"/>
        </w:rPr>
      </w:pPr>
    </w:p>
    <w:p w:rsidR="00A91A80" w:rsidRDefault="00536B46">
      <w:pPr>
        <w:numPr>
          <w:ilvl w:val="0"/>
          <w:numId w:val="13"/>
        </w:numPr>
        <w:autoSpaceDE w:val="0"/>
        <w:autoSpaceDN w:val="0"/>
        <w:adjustRightInd w:val="0"/>
        <w:spacing w:line="360" w:lineRule="auto"/>
        <w:jc w:val="left"/>
        <w:outlineLvl w:val="0"/>
        <w:rPr>
          <w:rFonts w:ascii="宋体"/>
          <w:szCs w:val="21"/>
        </w:rPr>
      </w:pPr>
      <w:r>
        <w:rPr>
          <w:rFonts w:ascii="宋体" w:hAnsi="宋体" w:hint="eastAsia"/>
          <w:szCs w:val="21"/>
        </w:rPr>
        <w:t>投标人必须提供但不限于提供以下内容：</w:t>
      </w:r>
    </w:p>
    <w:p w:rsidR="00A91A80" w:rsidRDefault="00536B46">
      <w:pPr>
        <w:autoSpaceDE w:val="0"/>
        <w:autoSpaceDN w:val="0"/>
        <w:adjustRightInd w:val="0"/>
        <w:spacing w:line="360" w:lineRule="auto"/>
        <w:ind w:firstLineChars="200" w:firstLine="420"/>
        <w:jc w:val="left"/>
        <w:outlineLvl w:val="0"/>
        <w:rPr>
          <w:rFonts w:ascii="宋体"/>
          <w:szCs w:val="21"/>
        </w:rPr>
      </w:pPr>
      <w:r>
        <w:rPr>
          <w:rFonts w:ascii="宋体" w:hAnsi="宋体"/>
          <w:szCs w:val="21"/>
        </w:rPr>
        <w:t>1</w:t>
      </w:r>
      <w:r>
        <w:rPr>
          <w:rFonts w:ascii="宋体" w:hAnsi="宋体" w:hint="eastAsia"/>
          <w:szCs w:val="21"/>
        </w:rPr>
        <w:t>、企业的机构设置；</w:t>
      </w:r>
    </w:p>
    <w:p w:rsidR="00A91A80" w:rsidRDefault="00536B46">
      <w:pPr>
        <w:autoSpaceDE w:val="0"/>
        <w:autoSpaceDN w:val="0"/>
        <w:adjustRightInd w:val="0"/>
        <w:spacing w:line="360" w:lineRule="auto"/>
        <w:ind w:firstLineChars="200" w:firstLine="420"/>
        <w:jc w:val="left"/>
        <w:outlineLvl w:val="0"/>
        <w:rPr>
          <w:rFonts w:ascii="宋体"/>
          <w:szCs w:val="21"/>
        </w:rPr>
      </w:pPr>
      <w:r>
        <w:rPr>
          <w:rFonts w:ascii="宋体" w:hAnsi="宋体"/>
          <w:szCs w:val="21"/>
        </w:rPr>
        <w:t>2</w:t>
      </w:r>
      <w:r>
        <w:rPr>
          <w:rFonts w:ascii="宋体" w:hAnsi="宋体" w:hint="eastAsia"/>
          <w:szCs w:val="21"/>
        </w:rPr>
        <w:t>、内部管理制度；</w:t>
      </w:r>
    </w:p>
    <w:p w:rsidR="00A91A80" w:rsidRDefault="00536B46">
      <w:pPr>
        <w:autoSpaceDE w:val="0"/>
        <w:autoSpaceDN w:val="0"/>
        <w:adjustRightInd w:val="0"/>
        <w:spacing w:line="360" w:lineRule="auto"/>
        <w:jc w:val="left"/>
        <w:outlineLvl w:val="0"/>
        <w:rPr>
          <w:rFonts w:ascii="宋体"/>
          <w:szCs w:val="21"/>
        </w:rPr>
      </w:pPr>
      <w:r>
        <w:rPr>
          <w:rFonts w:ascii="宋体" w:hAnsi="宋体" w:hint="eastAsia"/>
          <w:szCs w:val="21"/>
        </w:rPr>
        <w:t>二、投标人本地化全方位服务承诺；</w:t>
      </w:r>
    </w:p>
    <w:p w:rsidR="00A91A80" w:rsidRDefault="00536B46">
      <w:pPr>
        <w:autoSpaceDE w:val="0"/>
        <w:autoSpaceDN w:val="0"/>
        <w:adjustRightInd w:val="0"/>
        <w:spacing w:line="360" w:lineRule="auto"/>
        <w:jc w:val="left"/>
        <w:outlineLvl w:val="0"/>
        <w:rPr>
          <w:rFonts w:ascii="宋体"/>
          <w:szCs w:val="21"/>
        </w:rPr>
      </w:pPr>
      <w:r>
        <w:rPr>
          <w:rFonts w:ascii="宋体" w:hAnsi="宋体" w:hint="eastAsia"/>
          <w:szCs w:val="21"/>
        </w:rPr>
        <w:t>三、</w:t>
      </w:r>
      <w:r>
        <w:rPr>
          <w:rFonts w:ascii="宋体"/>
          <w:szCs w:val="21"/>
        </w:rPr>
        <w:t>......</w:t>
      </w:r>
    </w:p>
    <w:p w:rsidR="00A91A80" w:rsidRDefault="00A91A80">
      <w:pPr>
        <w:autoSpaceDE w:val="0"/>
        <w:autoSpaceDN w:val="0"/>
        <w:adjustRightInd w:val="0"/>
        <w:spacing w:line="360" w:lineRule="auto"/>
        <w:jc w:val="left"/>
        <w:outlineLvl w:val="0"/>
        <w:rPr>
          <w:rFonts w:ascii="宋体"/>
          <w:szCs w:val="21"/>
        </w:rPr>
      </w:pPr>
    </w:p>
    <w:p w:rsidR="00A91A80" w:rsidRDefault="00A91A80">
      <w:pPr>
        <w:autoSpaceDE w:val="0"/>
        <w:autoSpaceDN w:val="0"/>
        <w:adjustRightInd w:val="0"/>
        <w:spacing w:line="360" w:lineRule="auto"/>
        <w:jc w:val="left"/>
        <w:outlineLvl w:val="0"/>
        <w:rPr>
          <w:rFonts w:ascii="宋体"/>
          <w:szCs w:val="21"/>
        </w:rPr>
      </w:pPr>
    </w:p>
    <w:p w:rsidR="00A91A80" w:rsidRDefault="00A91A80">
      <w:pPr>
        <w:autoSpaceDE w:val="0"/>
        <w:autoSpaceDN w:val="0"/>
        <w:adjustRightInd w:val="0"/>
        <w:spacing w:line="360" w:lineRule="auto"/>
        <w:jc w:val="left"/>
        <w:outlineLvl w:val="0"/>
        <w:rPr>
          <w:rFonts w:ascii="宋体"/>
          <w:szCs w:val="21"/>
        </w:rPr>
      </w:pPr>
    </w:p>
    <w:p w:rsidR="00A91A80" w:rsidRDefault="00536B46">
      <w:pPr>
        <w:spacing w:line="360" w:lineRule="exact"/>
        <w:ind w:firstLineChars="1750" w:firstLine="3675"/>
        <w:rPr>
          <w:szCs w:val="21"/>
        </w:rPr>
      </w:pPr>
      <w:r>
        <w:rPr>
          <w:rFonts w:hint="eastAsia"/>
          <w:szCs w:val="21"/>
        </w:rPr>
        <w:t>投标人：（盖单位公章）</w:t>
      </w:r>
    </w:p>
    <w:p w:rsidR="00A91A80" w:rsidRDefault="00536B46">
      <w:pPr>
        <w:spacing w:line="360" w:lineRule="exact"/>
        <w:ind w:firstLineChars="1750" w:firstLine="3675"/>
        <w:rPr>
          <w:szCs w:val="21"/>
        </w:rPr>
      </w:pPr>
      <w:r>
        <w:rPr>
          <w:rFonts w:hint="eastAsia"/>
          <w:szCs w:val="21"/>
        </w:rPr>
        <w:t>法定代表人或其委托代理人：（签字或盖章）</w:t>
      </w:r>
    </w:p>
    <w:p w:rsidR="00A91A80" w:rsidRDefault="00536B46">
      <w:pPr>
        <w:wordWrap w:val="0"/>
        <w:spacing w:line="360" w:lineRule="exact"/>
        <w:ind w:firstLineChars="200" w:firstLine="420"/>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91A80" w:rsidRDefault="00A91A80">
      <w:pPr>
        <w:autoSpaceDE w:val="0"/>
        <w:autoSpaceDN w:val="0"/>
        <w:adjustRightInd w:val="0"/>
        <w:spacing w:line="360" w:lineRule="auto"/>
        <w:jc w:val="left"/>
        <w:outlineLvl w:val="0"/>
        <w:rPr>
          <w:rFonts w:ascii="宋体"/>
          <w:szCs w:val="21"/>
        </w:rPr>
      </w:pPr>
    </w:p>
    <w:p w:rsidR="00A91A80" w:rsidRDefault="00A91A80">
      <w:pPr>
        <w:autoSpaceDE w:val="0"/>
        <w:autoSpaceDN w:val="0"/>
        <w:adjustRightInd w:val="0"/>
        <w:spacing w:line="360" w:lineRule="auto"/>
        <w:jc w:val="center"/>
        <w:outlineLvl w:val="0"/>
        <w:rPr>
          <w:rFonts w:ascii="宋体" w:hAnsi="宋体"/>
          <w:b/>
          <w:bCs/>
          <w:sz w:val="24"/>
          <w:szCs w:val="24"/>
        </w:rPr>
      </w:pPr>
    </w:p>
    <w:p w:rsidR="00A91A80" w:rsidRDefault="00536B46">
      <w:pPr>
        <w:autoSpaceDE w:val="0"/>
        <w:autoSpaceDN w:val="0"/>
        <w:adjustRightInd w:val="0"/>
        <w:spacing w:line="360" w:lineRule="auto"/>
        <w:jc w:val="center"/>
        <w:outlineLvl w:val="0"/>
        <w:rPr>
          <w:rFonts w:hAnsi="宋体"/>
          <w:b/>
          <w:snapToGrid w:val="0"/>
          <w:kern w:val="0"/>
          <w:sz w:val="36"/>
          <w:szCs w:val="36"/>
        </w:rPr>
      </w:pPr>
      <w:r>
        <w:rPr>
          <w:rFonts w:hAnsi="宋体" w:hint="eastAsia"/>
          <w:b/>
          <w:snapToGrid w:val="0"/>
          <w:kern w:val="0"/>
          <w:sz w:val="36"/>
          <w:szCs w:val="36"/>
        </w:rPr>
        <w:t>3</w:t>
      </w:r>
      <w:r>
        <w:rPr>
          <w:rFonts w:hAnsi="宋体"/>
          <w:b/>
          <w:snapToGrid w:val="0"/>
          <w:kern w:val="0"/>
          <w:sz w:val="36"/>
          <w:szCs w:val="36"/>
        </w:rPr>
        <w:t xml:space="preserve">.5 </w:t>
      </w:r>
      <w:r>
        <w:rPr>
          <w:rFonts w:hAnsi="宋体" w:hint="eastAsia"/>
          <w:b/>
          <w:snapToGrid w:val="0"/>
          <w:kern w:val="0"/>
          <w:sz w:val="36"/>
          <w:szCs w:val="36"/>
        </w:rPr>
        <w:t>投标人信用</w:t>
      </w:r>
    </w:p>
    <w:p w:rsidR="00A91A80" w:rsidRDefault="00A91A80">
      <w:pPr>
        <w:autoSpaceDE w:val="0"/>
        <w:autoSpaceDN w:val="0"/>
        <w:adjustRightInd w:val="0"/>
        <w:spacing w:line="360" w:lineRule="auto"/>
        <w:jc w:val="center"/>
        <w:outlineLvl w:val="0"/>
        <w:rPr>
          <w:rFonts w:ascii="宋体"/>
          <w:b/>
          <w:bCs/>
          <w:sz w:val="24"/>
          <w:szCs w:val="24"/>
        </w:rPr>
      </w:pPr>
    </w:p>
    <w:p w:rsidR="00A91A80" w:rsidRDefault="00536B46">
      <w:pPr>
        <w:tabs>
          <w:tab w:val="left" w:pos="3675"/>
        </w:tabs>
        <w:spacing w:line="360" w:lineRule="auto"/>
        <w:jc w:val="center"/>
        <w:rPr>
          <w:rFonts w:ascii="宋体" w:hAnsi="宋体"/>
          <w:szCs w:val="21"/>
        </w:rPr>
      </w:pPr>
      <w:r>
        <w:rPr>
          <w:rFonts w:ascii="宋体" w:hAnsi="宋体" w:cs="宋体" w:hint="eastAsia"/>
          <w:sz w:val="28"/>
          <w:szCs w:val="28"/>
          <w:lang w:val="zh-CN"/>
        </w:rPr>
        <w:t>（投标人根据招标文件要求附相关资料）</w:t>
      </w:r>
    </w:p>
    <w:p w:rsidR="00A91A80" w:rsidRDefault="00A91A80">
      <w:pPr>
        <w:autoSpaceDE w:val="0"/>
        <w:autoSpaceDN w:val="0"/>
        <w:adjustRightInd w:val="0"/>
        <w:spacing w:line="360" w:lineRule="auto"/>
        <w:jc w:val="center"/>
        <w:outlineLvl w:val="0"/>
        <w:rPr>
          <w:rFonts w:ascii="宋体" w:hAnsi="宋体"/>
          <w:b/>
          <w:bCs/>
          <w:sz w:val="24"/>
          <w:szCs w:val="24"/>
        </w:rPr>
      </w:pPr>
    </w:p>
    <w:p w:rsidR="00A91A80" w:rsidRDefault="00A91A80">
      <w:pPr>
        <w:autoSpaceDE w:val="0"/>
        <w:autoSpaceDN w:val="0"/>
        <w:adjustRightInd w:val="0"/>
        <w:spacing w:line="360" w:lineRule="auto"/>
        <w:jc w:val="center"/>
        <w:outlineLvl w:val="0"/>
        <w:rPr>
          <w:rFonts w:hAnsi="宋体"/>
          <w:b/>
          <w:snapToGrid w:val="0"/>
          <w:kern w:val="0"/>
          <w:sz w:val="36"/>
          <w:szCs w:val="36"/>
        </w:rPr>
      </w:pPr>
    </w:p>
    <w:p w:rsidR="00A91A80" w:rsidRDefault="00A91A80">
      <w:pPr>
        <w:autoSpaceDE w:val="0"/>
        <w:autoSpaceDN w:val="0"/>
        <w:adjustRightInd w:val="0"/>
        <w:spacing w:line="360" w:lineRule="auto"/>
        <w:jc w:val="center"/>
        <w:outlineLvl w:val="0"/>
        <w:rPr>
          <w:rFonts w:hAnsi="宋体"/>
          <w:b/>
          <w:snapToGrid w:val="0"/>
          <w:kern w:val="0"/>
          <w:sz w:val="36"/>
          <w:szCs w:val="36"/>
        </w:rPr>
      </w:pPr>
    </w:p>
    <w:p w:rsidR="00A91A80" w:rsidRDefault="00536B46">
      <w:pPr>
        <w:widowControl/>
        <w:jc w:val="left"/>
        <w:rPr>
          <w:rFonts w:hAnsi="宋体"/>
          <w:b/>
          <w:snapToGrid w:val="0"/>
          <w:kern w:val="0"/>
          <w:sz w:val="36"/>
          <w:szCs w:val="36"/>
        </w:rPr>
      </w:pPr>
      <w:r>
        <w:rPr>
          <w:rFonts w:hAnsi="宋体"/>
          <w:b/>
          <w:snapToGrid w:val="0"/>
          <w:kern w:val="0"/>
          <w:sz w:val="36"/>
          <w:szCs w:val="36"/>
        </w:rPr>
        <w:br w:type="page"/>
      </w:r>
    </w:p>
    <w:p w:rsidR="00A91A80" w:rsidRDefault="00536B46">
      <w:pPr>
        <w:autoSpaceDE w:val="0"/>
        <w:autoSpaceDN w:val="0"/>
        <w:adjustRightInd w:val="0"/>
        <w:spacing w:line="360" w:lineRule="auto"/>
        <w:jc w:val="center"/>
        <w:outlineLvl w:val="0"/>
        <w:rPr>
          <w:rFonts w:hAnsi="宋体"/>
          <w:b/>
          <w:snapToGrid w:val="0"/>
          <w:kern w:val="0"/>
          <w:sz w:val="36"/>
          <w:szCs w:val="36"/>
        </w:rPr>
      </w:pPr>
      <w:r>
        <w:rPr>
          <w:rFonts w:hAnsi="宋体" w:hint="eastAsia"/>
          <w:b/>
          <w:snapToGrid w:val="0"/>
          <w:kern w:val="0"/>
          <w:sz w:val="36"/>
          <w:szCs w:val="36"/>
        </w:rPr>
        <w:lastRenderedPageBreak/>
        <w:t>3</w:t>
      </w:r>
      <w:r>
        <w:rPr>
          <w:rFonts w:hAnsi="宋体"/>
          <w:b/>
          <w:snapToGrid w:val="0"/>
          <w:kern w:val="0"/>
          <w:sz w:val="36"/>
          <w:szCs w:val="36"/>
        </w:rPr>
        <w:t>.</w:t>
      </w:r>
      <w:r>
        <w:rPr>
          <w:rFonts w:hAnsi="宋体" w:hint="eastAsia"/>
          <w:b/>
          <w:snapToGrid w:val="0"/>
          <w:kern w:val="0"/>
          <w:sz w:val="36"/>
          <w:szCs w:val="36"/>
        </w:rPr>
        <w:t>6</w:t>
      </w:r>
      <w:r>
        <w:rPr>
          <w:rFonts w:hAnsi="宋体" w:hint="eastAsia"/>
          <w:b/>
          <w:snapToGrid w:val="0"/>
          <w:kern w:val="0"/>
          <w:sz w:val="36"/>
          <w:szCs w:val="36"/>
        </w:rPr>
        <w:t>拟投入本项目专业技术人员名单团队</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588"/>
        <w:gridCol w:w="858"/>
        <w:gridCol w:w="1715"/>
        <w:gridCol w:w="1857"/>
        <w:gridCol w:w="794"/>
        <w:gridCol w:w="780"/>
      </w:tblGrid>
      <w:tr w:rsidR="00A91A80">
        <w:trPr>
          <w:cantSplit/>
          <w:trHeight w:val="895"/>
          <w:jc w:val="center"/>
        </w:trPr>
        <w:tc>
          <w:tcPr>
            <w:tcW w:w="828" w:type="dxa"/>
            <w:vAlign w:val="center"/>
          </w:tcPr>
          <w:p w:rsidR="00A91A80" w:rsidRDefault="00536B46">
            <w:pPr>
              <w:spacing w:line="460" w:lineRule="exact"/>
              <w:jc w:val="center"/>
              <w:rPr>
                <w:rFonts w:ascii="宋体"/>
                <w:b/>
                <w:bCs/>
                <w:sz w:val="24"/>
              </w:rPr>
            </w:pPr>
            <w:r>
              <w:rPr>
                <w:rFonts w:ascii="宋体" w:hAnsi="宋体" w:hint="eastAsia"/>
                <w:b/>
                <w:sz w:val="24"/>
              </w:rPr>
              <w:t>序号</w:t>
            </w:r>
          </w:p>
        </w:tc>
        <w:tc>
          <w:tcPr>
            <w:tcW w:w="1588" w:type="dxa"/>
            <w:vAlign w:val="center"/>
          </w:tcPr>
          <w:p w:rsidR="00A91A80" w:rsidRDefault="00536B46">
            <w:pPr>
              <w:spacing w:line="460" w:lineRule="exact"/>
              <w:jc w:val="center"/>
              <w:rPr>
                <w:rFonts w:ascii="宋体"/>
                <w:b/>
                <w:bCs/>
                <w:sz w:val="24"/>
              </w:rPr>
            </w:pPr>
            <w:r>
              <w:rPr>
                <w:rFonts w:ascii="宋体" w:hAnsi="宋体" w:hint="eastAsia"/>
                <w:b/>
                <w:sz w:val="24"/>
              </w:rPr>
              <w:t>姓名</w:t>
            </w:r>
          </w:p>
        </w:tc>
        <w:tc>
          <w:tcPr>
            <w:tcW w:w="858" w:type="dxa"/>
            <w:vAlign w:val="center"/>
          </w:tcPr>
          <w:p w:rsidR="00A91A80" w:rsidRDefault="00536B46">
            <w:pPr>
              <w:spacing w:line="460" w:lineRule="exact"/>
              <w:jc w:val="center"/>
              <w:rPr>
                <w:rFonts w:ascii="宋体"/>
                <w:b/>
                <w:bCs/>
                <w:sz w:val="24"/>
              </w:rPr>
            </w:pPr>
            <w:r>
              <w:rPr>
                <w:rFonts w:ascii="宋体" w:hAnsi="宋体" w:hint="eastAsia"/>
                <w:b/>
                <w:sz w:val="24"/>
              </w:rPr>
              <w:t>性别</w:t>
            </w:r>
          </w:p>
        </w:tc>
        <w:tc>
          <w:tcPr>
            <w:tcW w:w="1715" w:type="dxa"/>
            <w:vAlign w:val="center"/>
          </w:tcPr>
          <w:p w:rsidR="00A91A80" w:rsidRDefault="00536B46">
            <w:pPr>
              <w:spacing w:line="460" w:lineRule="exact"/>
              <w:jc w:val="center"/>
              <w:rPr>
                <w:rFonts w:ascii="宋体"/>
                <w:b/>
                <w:bCs/>
                <w:sz w:val="24"/>
              </w:rPr>
            </w:pPr>
            <w:r>
              <w:rPr>
                <w:rFonts w:ascii="宋体" w:hAnsi="宋体" w:hint="eastAsia"/>
                <w:b/>
                <w:sz w:val="24"/>
              </w:rPr>
              <w:t>年龄</w:t>
            </w:r>
          </w:p>
        </w:tc>
        <w:tc>
          <w:tcPr>
            <w:tcW w:w="1857" w:type="dxa"/>
            <w:vAlign w:val="center"/>
          </w:tcPr>
          <w:p w:rsidR="00A91A80" w:rsidRDefault="00536B46">
            <w:pPr>
              <w:spacing w:line="460" w:lineRule="exact"/>
              <w:jc w:val="center"/>
              <w:rPr>
                <w:rFonts w:ascii="宋体"/>
                <w:b/>
                <w:bCs/>
                <w:sz w:val="24"/>
              </w:rPr>
            </w:pPr>
            <w:r>
              <w:rPr>
                <w:rFonts w:ascii="宋体" w:hAnsi="宋体" w:hint="eastAsia"/>
                <w:b/>
                <w:sz w:val="24"/>
              </w:rPr>
              <w:t>资格证书号、证书类别</w:t>
            </w:r>
          </w:p>
        </w:tc>
        <w:tc>
          <w:tcPr>
            <w:tcW w:w="794" w:type="dxa"/>
            <w:vAlign w:val="center"/>
          </w:tcPr>
          <w:p w:rsidR="00A91A80" w:rsidRDefault="00536B46">
            <w:pPr>
              <w:spacing w:line="460" w:lineRule="exact"/>
              <w:jc w:val="center"/>
              <w:rPr>
                <w:rFonts w:ascii="宋体"/>
                <w:b/>
                <w:bCs/>
                <w:sz w:val="24"/>
              </w:rPr>
            </w:pPr>
            <w:r>
              <w:rPr>
                <w:rFonts w:ascii="宋体" w:hint="eastAsia"/>
                <w:b/>
                <w:bCs/>
                <w:sz w:val="24"/>
              </w:rPr>
              <w:t>职称</w:t>
            </w:r>
          </w:p>
        </w:tc>
        <w:tc>
          <w:tcPr>
            <w:tcW w:w="780" w:type="dxa"/>
            <w:vAlign w:val="center"/>
          </w:tcPr>
          <w:p w:rsidR="00A91A80" w:rsidRDefault="00536B46">
            <w:pPr>
              <w:spacing w:line="460" w:lineRule="exact"/>
              <w:jc w:val="center"/>
              <w:rPr>
                <w:rFonts w:ascii="宋体" w:hAnsi="宋体"/>
                <w:b/>
                <w:sz w:val="24"/>
              </w:rPr>
            </w:pPr>
            <w:r>
              <w:rPr>
                <w:rFonts w:ascii="宋体" w:hAnsi="宋体" w:hint="eastAsia"/>
                <w:b/>
                <w:sz w:val="24"/>
              </w:rPr>
              <w:t>备注</w:t>
            </w:r>
          </w:p>
        </w:tc>
      </w:tr>
      <w:tr w:rsidR="00A91A80">
        <w:trPr>
          <w:cantSplit/>
          <w:trHeight w:val="527"/>
          <w:jc w:val="center"/>
        </w:trPr>
        <w:tc>
          <w:tcPr>
            <w:tcW w:w="828" w:type="dxa"/>
          </w:tcPr>
          <w:p w:rsidR="00A91A80" w:rsidRDefault="00A91A80">
            <w:pPr>
              <w:spacing w:line="460" w:lineRule="exact"/>
              <w:jc w:val="left"/>
              <w:rPr>
                <w:rFonts w:ascii="宋体"/>
                <w:b/>
                <w:bCs/>
                <w:sz w:val="24"/>
              </w:rPr>
            </w:pPr>
          </w:p>
        </w:tc>
        <w:tc>
          <w:tcPr>
            <w:tcW w:w="1588" w:type="dxa"/>
          </w:tcPr>
          <w:p w:rsidR="00A91A80" w:rsidRDefault="00A91A80">
            <w:pPr>
              <w:spacing w:line="460" w:lineRule="exact"/>
              <w:jc w:val="left"/>
              <w:rPr>
                <w:rFonts w:ascii="宋体"/>
                <w:b/>
                <w:bCs/>
                <w:sz w:val="24"/>
              </w:rPr>
            </w:pPr>
          </w:p>
        </w:tc>
        <w:tc>
          <w:tcPr>
            <w:tcW w:w="858" w:type="dxa"/>
          </w:tcPr>
          <w:p w:rsidR="00A91A80" w:rsidRDefault="00A91A80">
            <w:pPr>
              <w:spacing w:line="460" w:lineRule="exact"/>
              <w:jc w:val="left"/>
              <w:rPr>
                <w:rFonts w:ascii="宋体"/>
                <w:b/>
                <w:bCs/>
                <w:sz w:val="24"/>
              </w:rPr>
            </w:pPr>
          </w:p>
        </w:tc>
        <w:tc>
          <w:tcPr>
            <w:tcW w:w="1715" w:type="dxa"/>
          </w:tcPr>
          <w:p w:rsidR="00A91A80" w:rsidRDefault="00A91A80">
            <w:pPr>
              <w:spacing w:line="460" w:lineRule="exact"/>
              <w:jc w:val="left"/>
              <w:rPr>
                <w:rFonts w:ascii="宋体"/>
                <w:b/>
                <w:bCs/>
                <w:sz w:val="24"/>
              </w:rPr>
            </w:pPr>
          </w:p>
        </w:tc>
        <w:tc>
          <w:tcPr>
            <w:tcW w:w="1857" w:type="dxa"/>
          </w:tcPr>
          <w:p w:rsidR="00A91A80" w:rsidRDefault="00A91A80">
            <w:pPr>
              <w:spacing w:line="460" w:lineRule="exact"/>
              <w:jc w:val="left"/>
              <w:rPr>
                <w:rFonts w:ascii="宋体"/>
                <w:b/>
                <w:bCs/>
                <w:sz w:val="24"/>
              </w:rPr>
            </w:pPr>
          </w:p>
        </w:tc>
        <w:tc>
          <w:tcPr>
            <w:tcW w:w="794" w:type="dxa"/>
          </w:tcPr>
          <w:p w:rsidR="00A91A80" w:rsidRDefault="00A91A80">
            <w:pPr>
              <w:spacing w:line="460" w:lineRule="exact"/>
              <w:jc w:val="left"/>
              <w:rPr>
                <w:rFonts w:ascii="宋体"/>
                <w:b/>
                <w:bCs/>
                <w:sz w:val="24"/>
              </w:rPr>
            </w:pPr>
          </w:p>
        </w:tc>
        <w:tc>
          <w:tcPr>
            <w:tcW w:w="780" w:type="dxa"/>
          </w:tcPr>
          <w:p w:rsidR="00A91A80" w:rsidRDefault="00A91A80">
            <w:pPr>
              <w:spacing w:line="460" w:lineRule="exact"/>
              <w:jc w:val="left"/>
              <w:rPr>
                <w:rFonts w:ascii="宋体"/>
                <w:b/>
                <w:bCs/>
                <w:sz w:val="24"/>
              </w:rPr>
            </w:pPr>
          </w:p>
        </w:tc>
      </w:tr>
      <w:tr w:rsidR="00A91A80">
        <w:trPr>
          <w:cantSplit/>
          <w:trHeight w:val="465"/>
          <w:jc w:val="center"/>
        </w:trPr>
        <w:tc>
          <w:tcPr>
            <w:tcW w:w="828" w:type="dxa"/>
          </w:tcPr>
          <w:p w:rsidR="00A91A80" w:rsidRDefault="00A91A80">
            <w:pPr>
              <w:spacing w:line="460" w:lineRule="exact"/>
              <w:jc w:val="left"/>
              <w:rPr>
                <w:rFonts w:ascii="宋体"/>
                <w:b/>
                <w:bCs/>
                <w:sz w:val="24"/>
              </w:rPr>
            </w:pPr>
          </w:p>
        </w:tc>
        <w:tc>
          <w:tcPr>
            <w:tcW w:w="1588" w:type="dxa"/>
          </w:tcPr>
          <w:p w:rsidR="00A91A80" w:rsidRDefault="00A91A80">
            <w:pPr>
              <w:spacing w:line="460" w:lineRule="exact"/>
              <w:jc w:val="left"/>
              <w:rPr>
                <w:rFonts w:ascii="宋体"/>
                <w:b/>
                <w:bCs/>
                <w:sz w:val="24"/>
              </w:rPr>
            </w:pPr>
          </w:p>
        </w:tc>
        <w:tc>
          <w:tcPr>
            <w:tcW w:w="858" w:type="dxa"/>
          </w:tcPr>
          <w:p w:rsidR="00A91A80" w:rsidRDefault="00A91A80">
            <w:pPr>
              <w:spacing w:line="460" w:lineRule="exact"/>
              <w:jc w:val="left"/>
              <w:rPr>
                <w:rFonts w:ascii="宋体"/>
                <w:b/>
                <w:bCs/>
                <w:sz w:val="24"/>
              </w:rPr>
            </w:pPr>
          </w:p>
        </w:tc>
        <w:tc>
          <w:tcPr>
            <w:tcW w:w="1715" w:type="dxa"/>
          </w:tcPr>
          <w:p w:rsidR="00A91A80" w:rsidRDefault="00A91A80">
            <w:pPr>
              <w:spacing w:line="460" w:lineRule="exact"/>
              <w:jc w:val="left"/>
              <w:rPr>
                <w:rFonts w:ascii="宋体"/>
                <w:b/>
                <w:bCs/>
                <w:sz w:val="24"/>
              </w:rPr>
            </w:pPr>
          </w:p>
        </w:tc>
        <w:tc>
          <w:tcPr>
            <w:tcW w:w="1857" w:type="dxa"/>
          </w:tcPr>
          <w:p w:rsidR="00A91A80" w:rsidRDefault="00A91A80">
            <w:pPr>
              <w:spacing w:line="460" w:lineRule="exact"/>
              <w:jc w:val="left"/>
              <w:rPr>
                <w:rFonts w:ascii="宋体"/>
                <w:b/>
                <w:bCs/>
                <w:sz w:val="24"/>
              </w:rPr>
            </w:pPr>
          </w:p>
        </w:tc>
        <w:tc>
          <w:tcPr>
            <w:tcW w:w="794" w:type="dxa"/>
          </w:tcPr>
          <w:p w:rsidR="00A91A80" w:rsidRDefault="00A91A80">
            <w:pPr>
              <w:spacing w:line="460" w:lineRule="exact"/>
              <w:jc w:val="left"/>
              <w:rPr>
                <w:rFonts w:ascii="宋体"/>
                <w:b/>
                <w:bCs/>
                <w:sz w:val="24"/>
              </w:rPr>
            </w:pPr>
          </w:p>
        </w:tc>
        <w:tc>
          <w:tcPr>
            <w:tcW w:w="780" w:type="dxa"/>
          </w:tcPr>
          <w:p w:rsidR="00A91A80" w:rsidRDefault="00A91A80">
            <w:pPr>
              <w:spacing w:line="460" w:lineRule="exact"/>
              <w:jc w:val="left"/>
              <w:rPr>
                <w:rFonts w:ascii="宋体"/>
                <w:b/>
                <w:bCs/>
                <w:sz w:val="24"/>
              </w:rPr>
            </w:pPr>
          </w:p>
        </w:tc>
      </w:tr>
      <w:tr w:rsidR="00A91A80">
        <w:trPr>
          <w:cantSplit/>
          <w:trHeight w:val="465"/>
          <w:jc w:val="center"/>
        </w:trPr>
        <w:tc>
          <w:tcPr>
            <w:tcW w:w="828" w:type="dxa"/>
          </w:tcPr>
          <w:p w:rsidR="00A91A80" w:rsidRDefault="00A91A80">
            <w:pPr>
              <w:spacing w:line="460" w:lineRule="exact"/>
              <w:jc w:val="left"/>
              <w:rPr>
                <w:rFonts w:ascii="宋体"/>
                <w:b/>
                <w:bCs/>
                <w:sz w:val="24"/>
              </w:rPr>
            </w:pPr>
          </w:p>
        </w:tc>
        <w:tc>
          <w:tcPr>
            <w:tcW w:w="1588" w:type="dxa"/>
          </w:tcPr>
          <w:p w:rsidR="00A91A80" w:rsidRDefault="00A91A80">
            <w:pPr>
              <w:spacing w:line="460" w:lineRule="exact"/>
              <w:jc w:val="left"/>
              <w:rPr>
                <w:rFonts w:ascii="宋体"/>
                <w:b/>
                <w:bCs/>
                <w:sz w:val="24"/>
              </w:rPr>
            </w:pPr>
          </w:p>
        </w:tc>
        <w:tc>
          <w:tcPr>
            <w:tcW w:w="858" w:type="dxa"/>
          </w:tcPr>
          <w:p w:rsidR="00A91A80" w:rsidRDefault="00A91A80">
            <w:pPr>
              <w:spacing w:line="460" w:lineRule="exact"/>
              <w:jc w:val="left"/>
              <w:rPr>
                <w:rFonts w:ascii="宋体"/>
                <w:b/>
                <w:bCs/>
                <w:sz w:val="24"/>
              </w:rPr>
            </w:pPr>
          </w:p>
        </w:tc>
        <w:tc>
          <w:tcPr>
            <w:tcW w:w="1715" w:type="dxa"/>
          </w:tcPr>
          <w:p w:rsidR="00A91A80" w:rsidRDefault="00A91A80">
            <w:pPr>
              <w:spacing w:line="460" w:lineRule="exact"/>
              <w:jc w:val="left"/>
              <w:rPr>
                <w:rFonts w:ascii="宋体"/>
                <w:b/>
                <w:bCs/>
                <w:sz w:val="24"/>
              </w:rPr>
            </w:pPr>
          </w:p>
        </w:tc>
        <w:tc>
          <w:tcPr>
            <w:tcW w:w="1857" w:type="dxa"/>
          </w:tcPr>
          <w:p w:rsidR="00A91A80" w:rsidRDefault="00A91A80">
            <w:pPr>
              <w:spacing w:line="460" w:lineRule="exact"/>
              <w:jc w:val="left"/>
              <w:rPr>
                <w:rFonts w:ascii="宋体"/>
                <w:b/>
                <w:bCs/>
                <w:sz w:val="24"/>
              </w:rPr>
            </w:pPr>
          </w:p>
        </w:tc>
        <w:tc>
          <w:tcPr>
            <w:tcW w:w="794" w:type="dxa"/>
          </w:tcPr>
          <w:p w:rsidR="00A91A80" w:rsidRDefault="00A91A80">
            <w:pPr>
              <w:spacing w:line="460" w:lineRule="exact"/>
              <w:jc w:val="left"/>
              <w:rPr>
                <w:rFonts w:ascii="宋体"/>
                <w:b/>
                <w:bCs/>
                <w:sz w:val="24"/>
              </w:rPr>
            </w:pPr>
          </w:p>
        </w:tc>
        <w:tc>
          <w:tcPr>
            <w:tcW w:w="780" w:type="dxa"/>
          </w:tcPr>
          <w:p w:rsidR="00A91A80" w:rsidRDefault="00A91A80">
            <w:pPr>
              <w:spacing w:line="460" w:lineRule="exact"/>
              <w:jc w:val="left"/>
              <w:rPr>
                <w:rFonts w:ascii="宋体"/>
                <w:b/>
                <w:bCs/>
                <w:sz w:val="24"/>
              </w:rPr>
            </w:pPr>
          </w:p>
        </w:tc>
      </w:tr>
      <w:tr w:rsidR="00A91A80">
        <w:trPr>
          <w:cantSplit/>
          <w:trHeight w:val="465"/>
          <w:jc w:val="center"/>
        </w:trPr>
        <w:tc>
          <w:tcPr>
            <w:tcW w:w="828" w:type="dxa"/>
          </w:tcPr>
          <w:p w:rsidR="00A91A80" w:rsidRDefault="00A91A80">
            <w:pPr>
              <w:spacing w:line="460" w:lineRule="exact"/>
              <w:jc w:val="left"/>
              <w:rPr>
                <w:rFonts w:ascii="宋体"/>
                <w:b/>
                <w:bCs/>
                <w:sz w:val="24"/>
              </w:rPr>
            </w:pPr>
          </w:p>
        </w:tc>
        <w:tc>
          <w:tcPr>
            <w:tcW w:w="1588" w:type="dxa"/>
          </w:tcPr>
          <w:p w:rsidR="00A91A80" w:rsidRDefault="00A91A80">
            <w:pPr>
              <w:spacing w:line="460" w:lineRule="exact"/>
              <w:jc w:val="left"/>
              <w:rPr>
                <w:rFonts w:ascii="宋体"/>
                <w:b/>
                <w:bCs/>
                <w:sz w:val="24"/>
              </w:rPr>
            </w:pPr>
          </w:p>
        </w:tc>
        <w:tc>
          <w:tcPr>
            <w:tcW w:w="858" w:type="dxa"/>
          </w:tcPr>
          <w:p w:rsidR="00A91A80" w:rsidRDefault="00A91A80">
            <w:pPr>
              <w:spacing w:line="460" w:lineRule="exact"/>
              <w:jc w:val="left"/>
              <w:rPr>
                <w:rFonts w:ascii="宋体"/>
                <w:b/>
                <w:bCs/>
                <w:sz w:val="24"/>
              </w:rPr>
            </w:pPr>
          </w:p>
        </w:tc>
        <w:tc>
          <w:tcPr>
            <w:tcW w:w="1715" w:type="dxa"/>
          </w:tcPr>
          <w:p w:rsidR="00A91A80" w:rsidRDefault="00A91A80">
            <w:pPr>
              <w:spacing w:line="460" w:lineRule="exact"/>
              <w:jc w:val="left"/>
              <w:rPr>
                <w:rFonts w:ascii="宋体"/>
                <w:b/>
                <w:bCs/>
                <w:sz w:val="24"/>
              </w:rPr>
            </w:pPr>
          </w:p>
        </w:tc>
        <w:tc>
          <w:tcPr>
            <w:tcW w:w="1857" w:type="dxa"/>
          </w:tcPr>
          <w:p w:rsidR="00A91A80" w:rsidRDefault="00A91A80">
            <w:pPr>
              <w:spacing w:line="460" w:lineRule="exact"/>
              <w:jc w:val="left"/>
              <w:rPr>
                <w:rFonts w:ascii="宋体"/>
                <w:b/>
                <w:bCs/>
                <w:sz w:val="24"/>
              </w:rPr>
            </w:pPr>
          </w:p>
        </w:tc>
        <w:tc>
          <w:tcPr>
            <w:tcW w:w="794" w:type="dxa"/>
          </w:tcPr>
          <w:p w:rsidR="00A91A80" w:rsidRDefault="00A91A80">
            <w:pPr>
              <w:spacing w:line="460" w:lineRule="exact"/>
              <w:jc w:val="left"/>
              <w:rPr>
                <w:rFonts w:ascii="宋体"/>
                <w:b/>
                <w:bCs/>
                <w:sz w:val="24"/>
              </w:rPr>
            </w:pPr>
          </w:p>
        </w:tc>
        <w:tc>
          <w:tcPr>
            <w:tcW w:w="780" w:type="dxa"/>
          </w:tcPr>
          <w:p w:rsidR="00A91A80" w:rsidRDefault="00A91A80">
            <w:pPr>
              <w:spacing w:line="460" w:lineRule="exact"/>
              <w:jc w:val="left"/>
              <w:rPr>
                <w:rFonts w:ascii="宋体"/>
                <w:b/>
                <w:bCs/>
                <w:sz w:val="24"/>
              </w:rPr>
            </w:pPr>
          </w:p>
        </w:tc>
      </w:tr>
      <w:tr w:rsidR="00A91A80">
        <w:trPr>
          <w:cantSplit/>
          <w:trHeight w:val="465"/>
          <w:jc w:val="center"/>
        </w:trPr>
        <w:tc>
          <w:tcPr>
            <w:tcW w:w="828" w:type="dxa"/>
          </w:tcPr>
          <w:p w:rsidR="00A91A80" w:rsidRDefault="00A91A80">
            <w:pPr>
              <w:spacing w:line="460" w:lineRule="exact"/>
              <w:jc w:val="left"/>
              <w:rPr>
                <w:rFonts w:ascii="宋体"/>
                <w:b/>
                <w:bCs/>
                <w:sz w:val="24"/>
              </w:rPr>
            </w:pPr>
          </w:p>
        </w:tc>
        <w:tc>
          <w:tcPr>
            <w:tcW w:w="1588" w:type="dxa"/>
          </w:tcPr>
          <w:p w:rsidR="00A91A80" w:rsidRDefault="00A91A80">
            <w:pPr>
              <w:spacing w:line="460" w:lineRule="exact"/>
              <w:jc w:val="left"/>
              <w:rPr>
                <w:rFonts w:ascii="宋体"/>
                <w:b/>
                <w:bCs/>
                <w:sz w:val="24"/>
              </w:rPr>
            </w:pPr>
          </w:p>
        </w:tc>
        <w:tc>
          <w:tcPr>
            <w:tcW w:w="858" w:type="dxa"/>
          </w:tcPr>
          <w:p w:rsidR="00A91A80" w:rsidRDefault="00A91A80">
            <w:pPr>
              <w:spacing w:line="460" w:lineRule="exact"/>
              <w:jc w:val="left"/>
              <w:rPr>
                <w:rFonts w:ascii="宋体"/>
                <w:b/>
                <w:bCs/>
                <w:sz w:val="24"/>
              </w:rPr>
            </w:pPr>
          </w:p>
        </w:tc>
        <w:tc>
          <w:tcPr>
            <w:tcW w:w="1715" w:type="dxa"/>
          </w:tcPr>
          <w:p w:rsidR="00A91A80" w:rsidRDefault="00A91A80">
            <w:pPr>
              <w:spacing w:line="460" w:lineRule="exact"/>
              <w:jc w:val="left"/>
              <w:rPr>
                <w:rFonts w:ascii="宋体"/>
                <w:b/>
                <w:bCs/>
                <w:sz w:val="24"/>
              </w:rPr>
            </w:pPr>
          </w:p>
        </w:tc>
        <w:tc>
          <w:tcPr>
            <w:tcW w:w="1857" w:type="dxa"/>
          </w:tcPr>
          <w:p w:rsidR="00A91A80" w:rsidRDefault="00A91A80">
            <w:pPr>
              <w:spacing w:line="460" w:lineRule="exact"/>
              <w:jc w:val="left"/>
              <w:rPr>
                <w:rFonts w:ascii="宋体"/>
                <w:b/>
                <w:bCs/>
                <w:sz w:val="24"/>
              </w:rPr>
            </w:pPr>
          </w:p>
        </w:tc>
        <w:tc>
          <w:tcPr>
            <w:tcW w:w="794" w:type="dxa"/>
          </w:tcPr>
          <w:p w:rsidR="00A91A80" w:rsidRDefault="00A91A80">
            <w:pPr>
              <w:spacing w:line="460" w:lineRule="exact"/>
              <w:jc w:val="left"/>
              <w:rPr>
                <w:rFonts w:ascii="宋体"/>
                <w:b/>
                <w:bCs/>
                <w:sz w:val="24"/>
              </w:rPr>
            </w:pPr>
          </w:p>
        </w:tc>
        <w:tc>
          <w:tcPr>
            <w:tcW w:w="780" w:type="dxa"/>
          </w:tcPr>
          <w:p w:rsidR="00A91A80" w:rsidRDefault="00A91A80">
            <w:pPr>
              <w:spacing w:line="460" w:lineRule="exact"/>
              <w:jc w:val="left"/>
              <w:rPr>
                <w:rFonts w:ascii="宋体"/>
                <w:b/>
                <w:bCs/>
                <w:sz w:val="24"/>
              </w:rPr>
            </w:pPr>
          </w:p>
        </w:tc>
      </w:tr>
      <w:tr w:rsidR="00A91A80">
        <w:trPr>
          <w:cantSplit/>
          <w:trHeight w:val="465"/>
          <w:jc w:val="center"/>
        </w:trPr>
        <w:tc>
          <w:tcPr>
            <w:tcW w:w="828" w:type="dxa"/>
          </w:tcPr>
          <w:p w:rsidR="00A91A80" w:rsidRDefault="00A91A80">
            <w:pPr>
              <w:spacing w:line="460" w:lineRule="exact"/>
              <w:jc w:val="left"/>
              <w:rPr>
                <w:rFonts w:ascii="宋体"/>
                <w:b/>
                <w:bCs/>
                <w:sz w:val="24"/>
              </w:rPr>
            </w:pPr>
          </w:p>
        </w:tc>
        <w:tc>
          <w:tcPr>
            <w:tcW w:w="1588" w:type="dxa"/>
          </w:tcPr>
          <w:p w:rsidR="00A91A80" w:rsidRDefault="00A91A80">
            <w:pPr>
              <w:spacing w:line="460" w:lineRule="exact"/>
              <w:jc w:val="left"/>
              <w:rPr>
                <w:rFonts w:ascii="宋体"/>
                <w:b/>
                <w:bCs/>
                <w:sz w:val="24"/>
              </w:rPr>
            </w:pPr>
          </w:p>
        </w:tc>
        <w:tc>
          <w:tcPr>
            <w:tcW w:w="858" w:type="dxa"/>
          </w:tcPr>
          <w:p w:rsidR="00A91A80" w:rsidRDefault="00A91A80">
            <w:pPr>
              <w:spacing w:line="460" w:lineRule="exact"/>
              <w:jc w:val="left"/>
              <w:rPr>
                <w:rFonts w:ascii="宋体"/>
                <w:b/>
                <w:bCs/>
                <w:sz w:val="24"/>
              </w:rPr>
            </w:pPr>
          </w:p>
        </w:tc>
        <w:tc>
          <w:tcPr>
            <w:tcW w:w="1715" w:type="dxa"/>
          </w:tcPr>
          <w:p w:rsidR="00A91A80" w:rsidRDefault="00A91A80">
            <w:pPr>
              <w:spacing w:line="460" w:lineRule="exact"/>
              <w:jc w:val="left"/>
              <w:rPr>
                <w:rFonts w:ascii="宋体"/>
                <w:b/>
                <w:bCs/>
                <w:sz w:val="24"/>
              </w:rPr>
            </w:pPr>
          </w:p>
        </w:tc>
        <w:tc>
          <w:tcPr>
            <w:tcW w:w="1857" w:type="dxa"/>
          </w:tcPr>
          <w:p w:rsidR="00A91A80" w:rsidRDefault="00A91A80">
            <w:pPr>
              <w:spacing w:line="460" w:lineRule="exact"/>
              <w:jc w:val="left"/>
              <w:rPr>
                <w:rFonts w:ascii="宋体"/>
                <w:b/>
                <w:bCs/>
                <w:sz w:val="24"/>
              </w:rPr>
            </w:pPr>
          </w:p>
        </w:tc>
        <w:tc>
          <w:tcPr>
            <w:tcW w:w="794" w:type="dxa"/>
          </w:tcPr>
          <w:p w:rsidR="00A91A80" w:rsidRDefault="00A91A80">
            <w:pPr>
              <w:spacing w:line="460" w:lineRule="exact"/>
              <w:jc w:val="left"/>
              <w:rPr>
                <w:rFonts w:ascii="宋体"/>
                <w:b/>
                <w:bCs/>
                <w:sz w:val="24"/>
              </w:rPr>
            </w:pPr>
          </w:p>
        </w:tc>
        <w:tc>
          <w:tcPr>
            <w:tcW w:w="780" w:type="dxa"/>
          </w:tcPr>
          <w:p w:rsidR="00A91A80" w:rsidRDefault="00A91A80">
            <w:pPr>
              <w:spacing w:line="460" w:lineRule="exact"/>
              <w:jc w:val="left"/>
              <w:rPr>
                <w:rFonts w:ascii="宋体"/>
                <w:b/>
                <w:bCs/>
                <w:sz w:val="24"/>
              </w:rPr>
            </w:pPr>
          </w:p>
        </w:tc>
      </w:tr>
      <w:tr w:rsidR="00A91A80">
        <w:trPr>
          <w:cantSplit/>
          <w:trHeight w:val="473"/>
          <w:jc w:val="center"/>
        </w:trPr>
        <w:tc>
          <w:tcPr>
            <w:tcW w:w="828" w:type="dxa"/>
          </w:tcPr>
          <w:p w:rsidR="00A91A80" w:rsidRDefault="00536B46">
            <w:pPr>
              <w:spacing w:line="460" w:lineRule="exact"/>
              <w:jc w:val="left"/>
              <w:rPr>
                <w:rFonts w:ascii="宋体"/>
                <w:b/>
                <w:bCs/>
                <w:szCs w:val="21"/>
              </w:rPr>
            </w:pPr>
            <w:r>
              <w:rPr>
                <w:rFonts w:ascii="宋体" w:hint="eastAsia"/>
                <w:b/>
                <w:bCs/>
                <w:szCs w:val="21"/>
              </w:rPr>
              <w:t>…</w:t>
            </w:r>
          </w:p>
        </w:tc>
        <w:tc>
          <w:tcPr>
            <w:tcW w:w="1588" w:type="dxa"/>
          </w:tcPr>
          <w:p w:rsidR="00A91A80" w:rsidRDefault="00536B46">
            <w:pPr>
              <w:spacing w:line="460" w:lineRule="exact"/>
              <w:jc w:val="left"/>
              <w:rPr>
                <w:rFonts w:ascii="宋体"/>
                <w:b/>
                <w:bCs/>
                <w:szCs w:val="21"/>
              </w:rPr>
            </w:pPr>
            <w:r>
              <w:rPr>
                <w:rFonts w:ascii="宋体" w:hint="eastAsia"/>
                <w:b/>
                <w:bCs/>
                <w:szCs w:val="21"/>
              </w:rPr>
              <w:t>…</w:t>
            </w:r>
          </w:p>
        </w:tc>
        <w:tc>
          <w:tcPr>
            <w:tcW w:w="858" w:type="dxa"/>
          </w:tcPr>
          <w:p w:rsidR="00A91A80" w:rsidRDefault="00536B46">
            <w:pPr>
              <w:spacing w:line="460" w:lineRule="exact"/>
              <w:jc w:val="left"/>
              <w:rPr>
                <w:rFonts w:ascii="宋体"/>
                <w:b/>
                <w:bCs/>
                <w:szCs w:val="21"/>
              </w:rPr>
            </w:pPr>
            <w:r>
              <w:rPr>
                <w:rFonts w:ascii="宋体" w:hint="eastAsia"/>
                <w:b/>
                <w:bCs/>
                <w:szCs w:val="21"/>
              </w:rPr>
              <w:t>…</w:t>
            </w:r>
          </w:p>
        </w:tc>
        <w:tc>
          <w:tcPr>
            <w:tcW w:w="1715" w:type="dxa"/>
          </w:tcPr>
          <w:p w:rsidR="00A91A80" w:rsidRDefault="00A91A80">
            <w:pPr>
              <w:spacing w:line="460" w:lineRule="exact"/>
              <w:jc w:val="left"/>
              <w:rPr>
                <w:rFonts w:ascii="宋体"/>
                <w:b/>
                <w:bCs/>
                <w:szCs w:val="21"/>
              </w:rPr>
            </w:pPr>
          </w:p>
        </w:tc>
        <w:tc>
          <w:tcPr>
            <w:tcW w:w="1857" w:type="dxa"/>
          </w:tcPr>
          <w:p w:rsidR="00A91A80" w:rsidRDefault="00A91A80">
            <w:pPr>
              <w:spacing w:line="460" w:lineRule="exact"/>
              <w:jc w:val="left"/>
              <w:rPr>
                <w:rFonts w:ascii="宋体"/>
                <w:b/>
                <w:bCs/>
                <w:szCs w:val="21"/>
              </w:rPr>
            </w:pPr>
          </w:p>
        </w:tc>
        <w:tc>
          <w:tcPr>
            <w:tcW w:w="794" w:type="dxa"/>
          </w:tcPr>
          <w:p w:rsidR="00A91A80" w:rsidRDefault="00A91A80">
            <w:pPr>
              <w:spacing w:line="460" w:lineRule="exact"/>
              <w:jc w:val="left"/>
              <w:rPr>
                <w:rFonts w:ascii="宋体"/>
                <w:b/>
                <w:bCs/>
                <w:szCs w:val="21"/>
              </w:rPr>
            </w:pPr>
          </w:p>
        </w:tc>
        <w:tc>
          <w:tcPr>
            <w:tcW w:w="780" w:type="dxa"/>
          </w:tcPr>
          <w:p w:rsidR="00A91A80" w:rsidRDefault="00A91A80">
            <w:pPr>
              <w:spacing w:line="460" w:lineRule="exact"/>
              <w:jc w:val="left"/>
              <w:rPr>
                <w:rFonts w:ascii="宋体"/>
                <w:b/>
                <w:bCs/>
                <w:szCs w:val="21"/>
              </w:rPr>
            </w:pPr>
          </w:p>
        </w:tc>
      </w:tr>
    </w:tbl>
    <w:p w:rsidR="00A91A80" w:rsidRDefault="00536B46">
      <w:pPr>
        <w:tabs>
          <w:tab w:val="left" w:pos="1260"/>
        </w:tabs>
        <w:autoSpaceDE w:val="0"/>
        <w:autoSpaceDN w:val="0"/>
        <w:spacing w:line="360" w:lineRule="auto"/>
        <w:ind w:firstLineChars="200" w:firstLine="482"/>
        <w:contextualSpacing/>
        <w:rPr>
          <w:rFonts w:ascii="宋体" w:hAnsi="宋体" w:cs="仿宋_GB2312"/>
          <w:sz w:val="24"/>
          <w:szCs w:val="24"/>
        </w:rPr>
      </w:pPr>
      <w:r>
        <w:rPr>
          <w:rFonts w:ascii="宋体" w:hAnsi="宋体" w:hint="eastAsia"/>
          <w:b/>
          <w:bCs/>
          <w:sz w:val="24"/>
        </w:rPr>
        <w:t>注：</w:t>
      </w:r>
      <w:r>
        <w:rPr>
          <w:rFonts w:ascii="宋体" w:hAnsi="宋体" w:cs="仿宋_GB2312" w:hint="eastAsia"/>
          <w:sz w:val="24"/>
          <w:szCs w:val="24"/>
        </w:rPr>
        <w:t>提供拟投入本项目专业技术人员团队名单人数最多为18人，包括拟投入本项目注册造价工程师和拟投入本项目工作人员。所提供专业团队名单，在服务期限内该团队80%专业技术人员保持固定。</w:t>
      </w:r>
    </w:p>
    <w:p w:rsidR="00A91A80" w:rsidRDefault="00A91A80">
      <w:pPr>
        <w:spacing w:line="460" w:lineRule="exact"/>
        <w:jc w:val="left"/>
        <w:rPr>
          <w:rFonts w:ascii="宋体" w:hAnsi="宋体"/>
          <w:b/>
          <w:bCs/>
          <w:sz w:val="24"/>
        </w:rPr>
      </w:pPr>
    </w:p>
    <w:p w:rsidR="00A91A80" w:rsidRDefault="00536B46">
      <w:pPr>
        <w:widowControl/>
        <w:jc w:val="left"/>
        <w:rPr>
          <w:rFonts w:hAnsi="宋体"/>
          <w:b/>
          <w:snapToGrid w:val="0"/>
          <w:kern w:val="0"/>
          <w:sz w:val="36"/>
          <w:szCs w:val="36"/>
        </w:rPr>
      </w:pPr>
      <w:r>
        <w:rPr>
          <w:rFonts w:hAnsi="宋体"/>
          <w:b/>
          <w:snapToGrid w:val="0"/>
          <w:kern w:val="0"/>
          <w:sz w:val="36"/>
          <w:szCs w:val="36"/>
        </w:rPr>
        <w:br w:type="page"/>
      </w:r>
    </w:p>
    <w:p w:rsidR="00A91A80" w:rsidRDefault="00536B46">
      <w:pPr>
        <w:spacing w:line="460" w:lineRule="exact"/>
        <w:jc w:val="center"/>
        <w:rPr>
          <w:rFonts w:hAnsi="宋体"/>
          <w:b/>
          <w:snapToGrid w:val="0"/>
          <w:kern w:val="0"/>
          <w:sz w:val="36"/>
          <w:szCs w:val="36"/>
        </w:rPr>
      </w:pPr>
      <w:r>
        <w:rPr>
          <w:rFonts w:hAnsi="宋体" w:hint="eastAsia"/>
          <w:b/>
          <w:snapToGrid w:val="0"/>
          <w:kern w:val="0"/>
          <w:sz w:val="36"/>
          <w:szCs w:val="36"/>
        </w:rPr>
        <w:lastRenderedPageBreak/>
        <w:t>3</w:t>
      </w:r>
      <w:r>
        <w:rPr>
          <w:rFonts w:hAnsi="宋体"/>
          <w:b/>
          <w:snapToGrid w:val="0"/>
          <w:kern w:val="0"/>
          <w:sz w:val="36"/>
          <w:szCs w:val="36"/>
        </w:rPr>
        <w:t>.</w:t>
      </w:r>
      <w:r>
        <w:rPr>
          <w:rFonts w:hAnsi="宋体" w:hint="eastAsia"/>
          <w:b/>
          <w:snapToGrid w:val="0"/>
          <w:kern w:val="0"/>
          <w:sz w:val="36"/>
          <w:szCs w:val="36"/>
        </w:rPr>
        <w:t>6</w:t>
      </w:r>
      <w:r>
        <w:rPr>
          <w:rFonts w:hAnsi="宋体"/>
          <w:b/>
          <w:snapToGrid w:val="0"/>
          <w:kern w:val="0"/>
          <w:sz w:val="36"/>
          <w:szCs w:val="36"/>
        </w:rPr>
        <w:t>.1</w:t>
      </w:r>
      <w:r>
        <w:rPr>
          <w:rFonts w:hAnsi="宋体" w:hint="eastAsia"/>
          <w:b/>
          <w:snapToGrid w:val="0"/>
          <w:kern w:val="0"/>
          <w:sz w:val="36"/>
          <w:szCs w:val="36"/>
        </w:rPr>
        <w:t>拟投入本项目注册造价工程师</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588"/>
        <w:gridCol w:w="858"/>
        <w:gridCol w:w="1715"/>
        <w:gridCol w:w="1857"/>
        <w:gridCol w:w="794"/>
      </w:tblGrid>
      <w:tr w:rsidR="00A91A80">
        <w:trPr>
          <w:cantSplit/>
          <w:trHeight w:val="379"/>
          <w:jc w:val="center"/>
        </w:trPr>
        <w:tc>
          <w:tcPr>
            <w:tcW w:w="828" w:type="dxa"/>
            <w:vAlign w:val="center"/>
          </w:tcPr>
          <w:p w:rsidR="00A91A80" w:rsidRDefault="00536B46">
            <w:pPr>
              <w:spacing w:line="460" w:lineRule="exact"/>
              <w:jc w:val="center"/>
              <w:rPr>
                <w:rFonts w:ascii="宋体"/>
                <w:b/>
                <w:bCs/>
                <w:sz w:val="24"/>
              </w:rPr>
            </w:pPr>
            <w:r>
              <w:rPr>
                <w:rFonts w:ascii="宋体" w:hAnsi="宋体" w:hint="eastAsia"/>
                <w:b/>
                <w:sz w:val="24"/>
              </w:rPr>
              <w:t>序号</w:t>
            </w:r>
          </w:p>
        </w:tc>
        <w:tc>
          <w:tcPr>
            <w:tcW w:w="1588" w:type="dxa"/>
            <w:vAlign w:val="center"/>
          </w:tcPr>
          <w:p w:rsidR="00A91A80" w:rsidRDefault="00536B46">
            <w:pPr>
              <w:spacing w:line="460" w:lineRule="exact"/>
              <w:jc w:val="center"/>
              <w:rPr>
                <w:rFonts w:ascii="宋体"/>
                <w:b/>
                <w:bCs/>
                <w:sz w:val="24"/>
              </w:rPr>
            </w:pPr>
            <w:r>
              <w:rPr>
                <w:rFonts w:ascii="宋体" w:hAnsi="宋体" w:hint="eastAsia"/>
                <w:b/>
                <w:sz w:val="24"/>
              </w:rPr>
              <w:t>姓名</w:t>
            </w:r>
          </w:p>
        </w:tc>
        <w:tc>
          <w:tcPr>
            <w:tcW w:w="858" w:type="dxa"/>
            <w:vAlign w:val="center"/>
          </w:tcPr>
          <w:p w:rsidR="00A91A80" w:rsidRDefault="00536B46">
            <w:pPr>
              <w:spacing w:line="460" w:lineRule="exact"/>
              <w:jc w:val="center"/>
              <w:rPr>
                <w:rFonts w:ascii="宋体"/>
                <w:b/>
                <w:bCs/>
                <w:sz w:val="24"/>
              </w:rPr>
            </w:pPr>
            <w:r>
              <w:rPr>
                <w:rFonts w:ascii="宋体" w:hAnsi="宋体" w:hint="eastAsia"/>
                <w:b/>
                <w:sz w:val="24"/>
              </w:rPr>
              <w:t>性别</w:t>
            </w:r>
          </w:p>
        </w:tc>
        <w:tc>
          <w:tcPr>
            <w:tcW w:w="1715" w:type="dxa"/>
            <w:vAlign w:val="center"/>
          </w:tcPr>
          <w:p w:rsidR="00A91A80" w:rsidRDefault="00536B46">
            <w:pPr>
              <w:spacing w:line="460" w:lineRule="exact"/>
              <w:jc w:val="center"/>
              <w:rPr>
                <w:rFonts w:ascii="宋体"/>
                <w:b/>
                <w:bCs/>
                <w:sz w:val="24"/>
              </w:rPr>
            </w:pPr>
            <w:r>
              <w:rPr>
                <w:rFonts w:ascii="宋体" w:hAnsi="宋体" w:hint="eastAsia"/>
                <w:b/>
                <w:sz w:val="24"/>
              </w:rPr>
              <w:t>年龄</w:t>
            </w:r>
          </w:p>
        </w:tc>
        <w:tc>
          <w:tcPr>
            <w:tcW w:w="1857" w:type="dxa"/>
            <w:vAlign w:val="center"/>
          </w:tcPr>
          <w:p w:rsidR="00A91A80" w:rsidRDefault="00536B46">
            <w:pPr>
              <w:spacing w:line="460" w:lineRule="exact"/>
              <w:jc w:val="center"/>
              <w:rPr>
                <w:rFonts w:ascii="宋体"/>
                <w:b/>
                <w:bCs/>
                <w:sz w:val="24"/>
              </w:rPr>
            </w:pPr>
            <w:r>
              <w:rPr>
                <w:rFonts w:ascii="宋体" w:hAnsi="宋体" w:hint="eastAsia"/>
                <w:b/>
                <w:sz w:val="24"/>
              </w:rPr>
              <w:t>资格证书号</w:t>
            </w:r>
          </w:p>
        </w:tc>
        <w:tc>
          <w:tcPr>
            <w:tcW w:w="794" w:type="dxa"/>
            <w:vAlign w:val="center"/>
          </w:tcPr>
          <w:p w:rsidR="00A91A80" w:rsidRDefault="00536B46">
            <w:pPr>
              <w:spacing w:line="460" w:lineRule="exact"/>
              <w:jc w:val="center"/>
              <w:rPr>
                <w:rFonts w:ascii="宋体"/>
                <w:b/>
                <w:bCs/>
                <w:sz w:val="24"/>
              </w:rPr>
            </w:pPr>
            <w:r>
              <w:rPr>
                <w:rFonts w:ascii="宋体" w:hAnsi="宋体" w:hint="eastAsia"/>
                <w:b/>
                <w:sz w:val="24"/>
              </w:rPr>
              <w:t>备注</w:t>
            </w:r>
          </w:p>
        </w:tc>
      </w:tr>
      <w:tr w:rsidR="00A91A80">
        <w:trPr>
          <w:cantSplit/>
          <w:trHeight w:val="527"/>
          <w:jc w:val="center"/>
        </w:trPr>
        <w:tc>
          <w:tcPr>
            <w:tcW w:w="828" w:type="dxa"/>
          </w:tcPr>
          <w:p w:rsidR="00A91A80" w:rsidRDefault="00A91A80">
            <w:pPr>
              <w:spacing w:line="460" w:lineRule="exact"/>
              <w:jc w:val="left"/>
              <w:rPr>
                <w:rFonts w:ascii="宋体"/>
                <w:b/>
                <w:bCs/>
                <w:sz w:val="24"/>
              </w:rPr>
            </w:pPr>
          </w:p>
        </w:tc>
        <w:tc>
          <w:tcPr>
            <w:tcW w:w="1588" w:type="dxa"/>
          </w:tcPr>
          <w:p w:rsidR="00A91A80" w:rsidRDefault="00A91A80">
            <w:pPr>
              <w:spacing w:line="460" w:lineRule="exact"/>
              <w:jc w:val="left"/>
              <w:rPr>
                <w:rFonts w:ascii="宋体"/>
                <w:b/>
                <w:bCs/>
                <w:sz w:val="24"/>
              </w:rPr>
            </w:pPr>
          </w:p>
        </w:tc>
        <w:tc>
          <w:tcPr>
            <w:tcW w:w="858" w:type="dxa"/>
          </w:tcPr>
          <w:p w:rsidR="00A91A80" w:rsidRDefault="00A91A80">
            <w:pPr>
              <w:spacing w:line="460" w:lineRule="exact"/>
              <w:jc w:val="left"/>
              <w:rPr>
                <w:rFonts w:ascii="宋体"/>
                <w:b/>
                <w:bCs/>
                <w:sz w:val="24"/>
              </w:rPr>
            </w:pPr>
          </w:p>
        </w:tc>
        <w:tc>
          <w:tcPr>
            <w:tcW w:w="1715" w:type="dxa"/>
          </w:tcPr>
          <w:p w:rsidR="00A91A80" w:rsidRDefault="00A91A80">
            <w:pPr>
              <w:spacing w:line="460" w:lineRule="exact"/>
              <w:jc w:val="left"/>
              <w:rPr>
                <w:rFonts w:ascii="宋体"/>
                <w:b/>
                <w:bCs/>
                <w:sz w:val="24"/>
              </w:rPr>
            </w:pPr>
          </w:p>
        </w:tc>
        <w:tc>
          <w:tcPr>
            <w:tcW w:w="1857" w:type="dxa"/>
          </w:tcPr>
          <w:p w:rsidR="00A91A80" w:rsidRDefault="00A91A80">
            <w:pPr>
              <w:spacing w:line="460" w:lineRule="exact"/>
              <w:jc w:val="left"/>
              <w:rPr>
                <w:rFonts w:ascii="宋体"/>
                <w:b/>
                <w:bCs/>
                <w:sz w:val="24"/>
              </w:rPr>
            </w:pPr>
          </w:p>
        </w:tc>
        <w:tc>
          <w:tcPr>
            <w:tcW w:w="794" w:type="dxa"/>
          </w:tcPr>
          <w:p w:rsidR="00A91A80" w:rsidRDefault="00A91A80">
            <w:pPr>
              <w:spacing w:line="460" w:lineRule="exact"/>
              <w:jc w:val="left"/>
              <w:rPr>
                <w:rFonts w:ascii="宋体"/>
                <w:b/>
                <w:bCs/>
                <w:sz w:val="24"/>
              </w:rPr>
            </w:pPr>
          </w:p>
        </w:tc>
      </w:tr>
      <w:tr w:rsidR="00A91A80">
        <w:trPr>
          <w:cantSplit/>
          <w:trHeight w:val="465"/>
          <w:jc w:val="center"/>
        </w:trPr>
        <w:tc>
          <w:tcPr>
            <w:tcW w:w="828" w:type="dxa"/>
          </w:tcPr>
          <w:p w:rsidR="00A91A80" w:rsidRDefault="00A91A80">
            <w:pPr>
              <w:spacing w:line="460" w:lineRule="exact"/>
              <w:jc w:val="left"/>
              <w:rPr>
                <w:rFonts w:ascii="宋体"/>
                <w:b/>
                <w:bCs/>
                <w:sz w:val="24"/>
              </w:rPr>
            </w:pPr>
          </w:p>
        </w:tc>
        <w:tc>
          <w:tcPr>
            <w:tcW w:w="1588" w:type="dxa"/>
          </w:tcPr>
          <w:p w:rsidR="00A91A80" w:rsidRDefault="00A91A80">
            <w:pPr>
              <w:spacing w:line="460" w:lineRule="exact"/>
              <w:jc w:val="left"/>
              <w:rPr>
                <w:rFonts w:ascii="宋体"/>
                <w:b/>
                <w:bCs/>
                <w:sz w:val="24"/>
              </w:rPr>
            </w:pPr>
          </w:p>
        </w:tc>
        <w:tc>
          <w:tcPr>
            <w:tcW w:w="858" w:type="dxa"/>
          </w:tcPr>
          <w:p w:rsidR="00A91A80" w:rsidRDefault="00A91A80">
            <w:pPr>
              <w:spacing w:line="460" w:lineRule="exact"/>
              <w:jc w:val="left"/>
              <w:rPr>
                <w:rFonts w:ascii="宋体"/>
                <w:b/>
                <w:bCs/>
                <w:sz w:val="24"/>
              </w:rPr>
            </w:pPr>
          </w:p>
        </w:tc>
        <w:tc>
          <w:tcPr>
            <w:tcW w:w="1715" w:type="dxa"/>
          </w:tcPr>
          <w:p w:rsidR="00A91A80" w:rsidRDefault="00A91A80">
            <w:pPr>
              <w:spacing w:line="460" w:lineRule="exact"/>
              <w:jc w:val="left"/>
              <w:rPr>
                <w:rFonts w:ascii="宋体"/>
                <w:b/>
                <w:bCs/>
                <w:sz w:val="24"/>
              </w:rPr>
            </w:pPr>
          </w:p>
        </w:tc>
        <w:tc>
          <w:tcPr>
            <w:tcW w:w="1857" w:type="dxa"/>
          </w:tcPr>
          <w:p w:rsidR="00A91A80" w:rsidRDefault="00A91A80">
            <w:pPr>
              <w:spacing w:line="460" w:lineRule="exact"/>
              <w:jc w:val="left"/>
              <w:rPr>
                <w:rFonts w:ascii="宋体"/>
                <w:b/>
                <w:bCs/>
                <w:sz w:val="24"/>
              </w:rPr>
            </w:pPr>
          </w:p>
        </w:tc>
        <w:tc>
          <w:tcPr>
            <w:tcW w:w="794" w:type="dxa"/>
          </w:tcPr>
          <w:p w:rsidR="00A91A80" w:rsidRDefault="00A91A80">
            <w:pPr>
              <w:spacing w:line="460" w:lineRule="exact"/>
              <w:jc w:val="left"/>
              <w:rPr>
                <w:rFonts w:ascii="宋体"/>
                <w:b/>
                <w:bCs/>
                <w:sz w:val="24"/>
              </w:rPr>
            </w:pPr>
          </w:p>
        </w:tc>
      </w:tr>
      <w:tr w:rsidR="00A91A80">
        <w:trPr>
          <w:cantSplit/>
          <w:trHeight w:val="465"/>
          <w:jc w:val="center"/>
        </w:trPr>
        <w:tc>
          <w:tcPr>
            <w:tcW w:w="828" w:type="dxa"/>
          </w:tcPr>
          <w:p w:rsidR="00A91A80" w:rsidRDefault="00A91A80">
            <w:pPr>
              <w:spacing w:line="460" w:lineRule="exact"/>
              <w:jc w:val="left"/>
              <w:rPr>
                <w:rFonts w:ascii="宋体"/>
                <w:b/>
                <w:bCs/>
                <w:sz w:val="24"/>
              </w:rPr>
            </w:pPr>
          </w:p>
        </w:tc>
        <w:tc>
          <w:tcPr>
            <w:tcW w:w="1588" w:type="dxa"/>
          </w:tcPr>
          <w:p w:rsidR="00A91A80" w:rsidRDefault="00A91A80">
            <w:pPr>
              <w:spacing w:line="460" w:lineRule="exact"/>
              <w:jc w:val="left"/>
              <w:rPr>
                <w:rFonts w:ascii="宋体"/>
                <w:b/>
                <w:bCs/>
                <w:sz w:val="24"/>
              </w:rPr>
            </w:pPr>
          </w:p>
        </w:tc>
        <w:tc>
          <w:tcPr>
            <w:tcW w:w="858" w:type="dxa"/>
          </w:tcPr>
          <w:p w:rsidR="00A91A80" w:rsidRDefault="00A91A80">
            <w:pPr>
              <w:spacing w:line="460" w:lineRule="exact"/>
              <w:jc w:val="left"/>
              <w:rPr>
                <w:rFonts w:ascii="宋体"/>
                <w:b/>
                <w:bCs/>
                <w:sz w:val="24"/>
              </w:rPr>
            </w:pPr>
          </w:p>
        </w:tc>
        <w:tc>
          <w:tcPr>
            <w:tcW w:w="1715" w:type="dxa"/>
          </w:tcPr>
          <w:p w:rsidR="00A91A80" w:rsidRDefault="00A91A80">
            <w:pPr>
              <w:spacing w:line="460" w:lineRule="exact"/>
              <w:jc w:val="left"/>
              <w:rPr>
                <w:rFonts w:ascii="宋体"/>
                <w:b/>
                <w:bCs/>
                <w:sz w:val="24"/>
              </w:rPr>
            </w:pPr>
          </w:p>
        </w:tc>
        <w:tc>
          <w:tcPr>
            <w:tcW w:w="1857" w:type="dxa"/>
          </w:tcPr>
          <w:p w:rsidR="00A91A80" w:rsidRDefault="00A91A80">
            <w:pPr>
              <w:spacing w:line="460" w:lineRule="exact"/>
              <w:jc w:val="left"/>
              <w:rPr>
                <w:rFonts w:ascii="宋体"/>
                <w:b/>
                <w:bCs/>
                <w:sz w:val="24"/>
              </w:rPr>
            </w:pPr>
          </w:p>
        </w:tc>
        <w:tc>
          <w:tcPr>
            <w:tcW w:w="794" w:type="dxa"/>
          </w:tcPr>
          <w:p w:rsidR="00A91A80" w:rsidRDefault="00A91A80">
            <w:pPr>
              <w:spacing w:line="460" w:lineRule="exact"/>
              <w:jc w:val="left"/>
              <w:rPr>
                <w:rFonts w:ascii="宋体"/>
                <w:b/>
                <w:bCs/>
                <w:sz w:val="24"/>
              </w:rPr>
            </w:pPr>
          </w:p>
        </w:tc>
      </w:tr>
      <w:tr w:rsidR="00A91A80">
        <w:trPr>
          <w:cantSplit/>
          <w:trHeight w:val="465"/>
          <w:jc w:val="center"/>
        </w:trPr>
        <w:tc>
          <w:tcPr>
            <w:tcW w:w="828" w:type="dxa"/>
          </w:tcPr>
          <w:p w:rsidR="00A91A80" w:rsidRDefault="00A91A80">
            <w:pPr>
              <w:spacing w:line="460" w:lineRule="exact"/>
              <w:jc w:val="left"/>
              <w:rPr>
                <w:rFonts w:ascii="宋体"/>
                <w:b/>
                <w:bCs/>
                <w:sz w:val="24"/>
              </w:rPr>
            </w:pPr>
          </w:p>
        </w:tc>
        <w:tc>
          <w:tcPr>
            <w:tcW w:w="1588" w:type="dxa"/>
          </w:tcPr>
          <w:p w:rsidR="00A91A80" w:rsidRDefault="00A91A80">
            <w:pPr>
              <w:spacing w:line="460" w:lineRule="exact"/>
              <w:jc w:val="left"/>
              <w:rPr>
                <w:rFonts w:ascii="宋体"/>
                <w:b/>
                <w:bCs/>
                <w:sz w:val="24"/>
              </w:rPr>
            </w:pPr>
          </w:p>
        </w:tc>
        <w:tc>
          <w:tcPr>
            <w:tcW w:w="858" w:type="dxa"/>
          </w:tcPr>
          <w:p w:rsidR="00A91A80" w:rsidRDefault="00A91A80">
            <w:pPr>
              <w:spacing w:line="460" w:lineRule="exact"/>
              <w:jc w:val="left"/>
              <w:rPr>
                <w:rFonts w:ascii="宋体"/>
                <w:b/>
                <w:bCs/>
                <w:sz w:val="24"/>
              </w:rPr>
            </w:pPr>
          </w:p>
        </w:tc>
        <w:tc>
          <w:tcPr>
            <w:tcW w:w="1715" w:type="dxa"/>
          </w:tcPr>
          <w:p w:rsidR="00A91A80" w:rsidRDefault="00A91A80">
            <w:pPr>
              <w:spacing w:line="460" w:lineRule="exact"/>
              <w:jc w:val="left"/>
              <w:rPr>
                <w:rFonts w:ascii="宋体"/>
                <w:b/>
                <w:bCs/>
                <w:sz w:val="24"/>
              </w:rPr>
            </w:pPr>
          </w:p>
        </w:tc>
        <w:tc>
          <w:tcPr>
            <w:tcW w:w="1857" w:type="dxa"/>
          </w:tcPr>
          <w:p w:rsidR="00A91A80" w:rsidRDefault="00A91A80">
            <w:pPr>
              <w:spacing w:line="460" w:lineRule="exact"/>
              <w:jc w:val="left"/>
              <w:rPr>
                <w:rFonts w:ascii="宋体"/>
                <w:b/>
                <w:bCs/>
                <w:sz w:val="24"/>
              </w:rPr>
            </w:pPr>
          </w:p>
        </w:tc>
        <w:tc>
          <w:tcPr>
            <w:tcW w:w="794" w:type="dxa"/>
          </w:tcPr>
          <w:p w:rsidR="00A91A80" w:rsidRDefault="00A91A80">
            <w:pPr>
              <w:spacing w:line="460" w:lineRule="exact"/>
              <w:jc w:val="left"/>
              <w:rPr>
                <w:rFonts w:ascii="宋体"/>
                <w:b/>
                <w:bCs/>
                <w:sz w:val="24"/>
              </w:rPr>
            </w:pPr>
          </w:p>
        </w:tc>
      </w:tr>
      <w:tr w:rsidR="00A91A80">
        <w:trPr>
          <w:cantSplit/>
          <w:trHeight w:val="465"/>
          <w:jc w:val="center"/>
        </w:trPr>
        <w:tc>
          <w:tcPr>
            <w:tcW w:w="828" w:type="dxa"/>
          </w:tcPr>
          <w:p w:rsidR="00A91A80" w:rsidRDefault="00A91A80">
            <w:pPr>
              <w:spacing w:line="460" w:lineRule="exact"/>
              <w:jc w:val="left"/>
              <w:rPr>
                <w:rFonts w:ascii="宋体"/>
                <w:b/>
                <w:bCs/>
                <w:sz w:val="24"/>
              </w:rPr>
            </w:pPr>
          </w:p>
        </w:tc>
        <w:tc>
          <w:tcPr>
            <w:tcW w:w="1588" w:type="dxa"/>
          </w:tcPr>
          <w:p w:rsidR="00A91A80" w:rsidRDefault="00A91A80">
            <w:pPr>
              <w:spacing w:line="460" w:lineRule="exact"/>
              <w:jc w:val="left"/>
              <w:rPr>
                <w:rFonts w:ascii="宋体"/>
                <w:b/>
                <w:bCs/>
                <w:sz w:val="24"/>
              </w:rPr>
            </w:pPr>
          </w:p>
        </w:tc>
        <w:tc>
          <w:tcPr>
            <w:tcW w:w="858" w:type="dxa"/>
          </w:tcPr>
          <w:p w:rsidR="00A91A80" w:rsidRDefault="00A91A80">
            <w:pPr>
              <w:spacing w:line="460" w:lineRule="exact"/>
              <w:jc w:val="left"/>
              <w:rPr>
                <w:rFonts w:ascii="宋体"/>
                <w:b/>
                <w:bCs/>
                <w:sz w:val="24"/>
              </w:rPr>
            </w:pPr>
          </w:p>
        </w:tc>
        <w:tc>
          <w:tcPr>
            <w:tcW w:w="1715" w:type="dxa"/>
          </w:tcPr>
          <w:p w:rsidR="00A91A80" w:rsidRDefault="00A91A80">
            <w:pPr>
              <w:spacing w:line="460" w:lineRule="exact"/>
              <w:jc w:val="left"/>
              <w:rPr>
                <w:rFonts w:ascii="宋体"/>
                <w:b/>
                <w:bCs/>
                <w:sz w:val="24"/>
              </w:rPr>
            </w:pPr>
          </w:p>
        </w:tc>
        <w:tc>
          <w:tcPr>
            <w:tcW w:w="1857" w:type="dxa"/>
          </w:tcPr>
          <w:p w:rsidR="00A91A80" w:rsidRDefault="00A91A80">
            <w:pPr>
              <w:spacing w:line="460" w:lineRule="exact"/>
              <w:jc w:val="left"/>
              <w:rPr>
                <w:rFonts w:ascii="宋体"/>
                <w:b/>
                <w:bCs/>
                <w:sz w:val="24"/>
              </w:rPr>
            </w:pPr>
          </w:p>
        </w:tc>
        <w:tc>
          <w:tcPr>
            <w:tcW w:w="794" w:type="dxa"/>
          </w:tcPr>
          <w:p w:rsidR="00A91A80" w:rsidRDefault="00A91A80">
            <w:pPr>
              <w:spacing w:line="460" w:lineRule="exact"/>
              <w:jc w:val="left"/>
              <w:rPr>
                <w:rFonts w:ascii="宋体"/>
                <w:b/>
                <w:bCs/>
                <w:sz w:val="24"/>
              </w:rPr>
            </w:pPr>
          </w:p>
        </w:tc>
      </w:tr>
      <w:tr w:rsidR="00A91A80">
        <w:trPr>
          <w:cantSplit/>
          <w:trHeight w:val="465"/>
          <w:jc w:val="center"/>
        </w:trPr>
        <w:tc>
          <w:tcPr>
            <w:tcW w:w="828" w:type="dxa"/>
          </w:tcPr>
          <w:p w:rsidR="00A91A80" w:rsidRDefault="00A91A80">
            <w:pPr>
              <w:spacing w:line="460" w:lineRule="exact"/>
              <w:jc w:val="left"/>
              <w:rPr>
                <w:rFonts w:ascii="宋体"/>
                <w:b/>
                <w:bCs/>
                <w:sz w:val="24"/>
              </w:rPr>
            </w:pPr>
          </w:p>
        </w:tc>
        <w:tc>
          <w:tcPr>
            <w:tcW w:w="1588" w:type="dxa"/>
          </w:tcPr>
          <w:p w:rsidR="00A91A80" w:rsidRDefault="00A91A80">
            <w:pPr>
              <w:spacing w:line="460" w:lineRule="exact"/>
              <w:jc w:val="left"/>
              <w:rPr>
                <w:rFonts w:ascii="宋体"/>
                <w:b/>
                <w:bCs/>
                <w:sz w:val="24"/>
              </w:rPr>
            </w:pPr>
          </w:p>
        </w:tc>
        <w:tc>
          <w:tcPr>
            <w:tcW w:w="858" w:type="dxa"/>
          </w:tcPr>
          <w:p w:rsidR="00A91A80" w:rsidRDefault="00A91A80">
            <w:pPr>
              <w:spacing w:line="460" w:lineRule="exact"/>
              <w:jc w:val="left"/>
              <w:rPr>
                <w:rFonts w:ascii="宋体"/>
                <w:b/>
                <w:bCs/>
                <w:sz w:val="24"/>
              </w:rPr>
            </w:pPr>
          </w:p>
        </w:tc>
        <w:tc>
          <w:tcPr>
            <w:tcW w:w="1715" w:type="dxa"/>
          </w:tcPr>
          <w:p w:rsidR="00A91A80" w:rsidRDefault="00A91A80">
            <w:pPr>
              <w:spacing w:line="460" w:lineRule="exact"/>
              <w:jc w:val="left"/>
              <w:rPr>
                <w:rFonts w:ascii="宋体"/>
                <w:b/>
                <w:bCs/>
                <w:sz w:val="24"/>
              </w:rPr>
            </w:pPr>
          </w:p>
        </w:tc>
        <w:tc>
          <w:tcPr>
            <w:tcW w:w="1857" w:type="dxa"/>
          </w:tcPr>
          <w:p w:rsidR="00A91A80" w:rsidRDefault="00A91A80">
            <w:pPr>
              <w:spacing w:line="460" w:lineRule="exact"/>
              <w:jc w:val="left"/>
              <w:rPr>
                <w:rFonts w:ascii="宋体"/>
                <w:b/>
                <w:bCs/>
                <w:sz w:val="24"/>
              </w:rPr>
            </w:pPr>
          </w:p>
        </w:tc>
        <w:tc>
          <w:tcPr>
            <w:tcW w:w="794" w:type="dxa"/>
          </w:tcPr>
          <w:p w:rsidR="00A91A80" w:rsidRDefault="00A91A80">
            <w:pPr>
              <w:spacing w:line="460" w:lineRule="exact"/>
              <w:jc w:val="left"/>
              <w:rPr>
                <w:rFonts w:ascii="宋体"/>
                <w:b/>
                <w:bCs/>
                <w:sz w:val="24"/>
              </w:rPr>
            </w:pPr>
          </w:p>
        </w:tc>
      </w:tr>
      <w:tr w:rsidR="00A91A80">
        <w:trPr>
          <w:cantSplit/>
          <w:trHeight w:val="473"/>
          <w:jc w:val="center"/>
        </w:trPr>
        <w:tc>
          <w:tcPr>
            <w:tcW w:w="828" w:type="dxa"/>
          </w:tcPr>
          <w:p w:rsidR="00A91A80" w:rsidRDefault="00536B46">
            <w:pPr>
              <w:spacing w:line="460" w:lineRule="exact"/>
              <w:jc w:val="left"/>
              <w:rPr>
                <w:rFonts w:ascii="宋体"/>
                <w:b/>
                <w:bCs/>
                <w:szCs w:val="21"/>
              </w:rPr>
            </w:pPr>
            <w:r>
              <w:rPr>
                <w:rFonts w:ascii="宋体" w:hint="eastAsia"/>
                <w:b/>
                <w:bCs/>
                <w:szCs w:val="21"/>
              </w:rPr>
              <w:t>…</w:t>
            </w:r>
          </w:p>
        </w:tc>
        <w:tc>
          <w:tcPr>
            <w:tcW w:w="1588" w:type="dxa"/>
          </w:tcPr>
          <w:p w:rsidR="00A91A80" w:rsidRDefault="00536B46">
            <w:pPr>
              <w:spacing w:line="460" w:lineRule="exact"/>
              <w:jc w:val="left"/>
              <w:rPr>
                <w:rFonts w:ascii="宋体"/>
                <w:b/>
                <w:bCs/>
                <w:szCs w:val="21"/>
              </w:rPr>
            </w:pPr>
            <w:r>
              <w:rPr>
                <w:rFonts w:ascii="宋体" w:hint="eastAsia"/>
                <w:b/>
                <w:bCs/>
                <w:szCs w:val="21"/>
              </w:rPr>
              <w:t>…</w:t>
            </w:r>
          </w:p>
        </w:tc>
        <w:tc>
          <w:tcPr>
            <w:tcW w:w="858" w:type="dxa"/>
          </w:tcPr>
          <w:p w:rsidR="00A91A80" w:rsidRDefault="00536B46">
            <w:pPr>
              <w:spacing w:line="460" w:lineRule="exact"/>
              <w:jc w:val="left"/>
              <w:rPr>
                <w:rFonts w:ascii="宋体"/>
                <w:b/>
                <w:bCs/>
                <w:szCs w:val="21"/>
              </w:rPr>
            </w:pPr>
            <w:r>
              <w:rPr>
                <w:rFonts w:ascii="宋体" w:hint="eastAsia"/>
                <w:b/>
                <w:bCs/>
                <w:szCs w:val="21"/>
              </w:rPr>
              <w:t>…</w:t>
            </w:r>
          </w:p>
        </w:tc>
        <w:tc>
          <w:tcPr>
            <w:tcW w:w="1715" w:type="dxa"/>
          </w:tcPr>
          <w:p w:rsidR="00A91A80" w:rsidRDefault="00A91A80">
            <w:pPr>
              <w:spacing w:line="460" w:lineRule="exact"/>
              <w:jc w:val="left"/>
              <w:rPr>
                <w:rFonts w:ascii="宋体"/>
                <w:b/>
                <w:bCs/>
                <w:szCs w:val="21"/>
              </w:rPr>
            </w:pPr>
          </w:p>
        </w:tc>
        <w:tc>
          <w:tcPr>
            <w:tcW w:w="1857" w:type="dxa"/>
          </w:tcPr>
          <w:p w:rsidR="00A91A80" w:rsidRDefault="00A91A80">
            <w:pPr>
              <w:spacing w:line="460" w:lineRule="exact"/>
              <w:jc w:val="left"/>
              <w:rPr>
                <w:rFonts w:ascii="宋体"/>
                <w:b/>
                <w:bCs/>
                <w:szCs w:val="21"/>
              </w:rPr>
            </w:pPr>
          </w:p>
        </w:tc>
        <w:tc>
          <w:tcPr>
            <w:tcW w:w="794" w:type="dxa"/>
          </w:tcPr>
          <w:p w:rsidR="00A91A80" w:rsidRDefault="00A91A80">
            <w:pPr>
              <w:spacing w:line="460" w:lineRule="exact"/>
              <w:jc w:val="left"/>
              <w:rPr>
                <w:rFonts w:ascii="宋体"/>
                <w:b/>
                <w:bCs/>
                <w:szCs w:val="21"/>
              </w:rPr>
            </w:pPr>
          </w:p>
        </w:tc>
      </w:tr>
    </w:tbl>
    <w:p w:rsidR="00A91A80" w:rsidRDefault="00536B46">
      <w:pPr>
        <w:spacing w:line="460" w:lineRule="exact"/>
        <w:jc w:val="left"/>
        <w:rPr>
          <w:rFonts w:ascii="宋体"/>
          <w:b/>
          <w:bCs/>
          <w:szCs w:val="21"/>
        </w:rPr>
      </w:pPr>
      <w:r>
        <w:rPr>
          <w:rFonts w:ascii="宋体" w:hAnsi="宋体" w:hint="eastAsia"/>
          <w:szCs w:val="21"/>
        </w:rPr>
        <w:t>注：后附拟投入</w:t>
      </w:r>
      <w:r>
        <w:rPr>
          <w:rFonts w:ascii="宋体" w:hAnsi="宋体" w:hint="eastAsia"/>
          <w:bCs/>
          <w:szCs w:val="21"/>
        </w:rPr>
        <w:t>注册造价工程师证书</w:t>
      </w:r>
      <w:r>
        <w:rPr>
          <w:rFonts w:ascii="宋体" w:hAnsi="宋体" w:hint="eastAsia"/>
          <w:szCs w:val="21"/>
        </w:rPr>
        <w:t>及相应</w:t>
      </w:r>
      <w:r>
        <w:rPr>
          <w:rFonts w:ascii="宋体" w:hAnsi="宋体" w:hint="eastAsia"/>
          <w:bCs/>
          <w:szCs w:val="21"/>
        </w:rPr>
        <w:t>社保缴纳证明（截止开标时间前半年内任意一个月）</w:t>
      </w:r>
      <w:r>
        <w:rPr>
          <w:rFonts w:ascii="宋体" w:hAnsi="宋体" w:hint="eastAsia"/>
          <w:szCs w:val="21"/>
        </w:rPr>
        <w:t>并加盖单位公章。</w:t>
      </w:r>
    </w:p>
    <w:p w:rsidR="00A91A80" w:rsidRDefault="00536B46">
      <w:pPr>
        <w:spacing w:line="460" w:lineRule="exact"/>
        <w:jc w:val="center"/>
        <w:rPr>
          <w:rFonts w:hAnsi="宋体"/>
          <w:b/>
          <w:snapToGrid w:val="0"/>
          <w:kern w:val="0"/>
          <w:sz w:val="36"/>
          <w:szCs w:val="36"/>
        </w:rPr>
      </w:pPr>
      <w:r>
        <w:rPr>
          <w:rFonts w:hAnsi="宋体"/>
          <w:b/>
          <w:snapToGrid w:val="0"/>
          <w:kern w:val="0"/>
          <w:sz w:val="36"/>
          <w:szCs w:val="36"/>
        </w:rPr>
        <w:br w:type="page"/>
      </w:r>
      <w:r>
        <w:rPr>
          <w:rFonts w:hAnsi="宋体" w:hint="eastAsia"/>
          <w:b/>
          <w:snapToGrid w:val="0"/>
          <w:kern w:val="0"/>
          <w:sz w:val="36"/>
          <w:szCs w:val="36"/>
        </w:rPr>
        <w:lastRenderedPageBreak/>
        <w:t>3.6</w:t>
      </w:r>
      <w:r>
        <w:rPr>
          <w:rFonts w:hAnsi="宋体"/>
          <w:b/>
          <w:snapToGrid w:val="0"/>
          <w:kern w:val="0"/>
          <w:sz w:val="36"/>
          <w:szCs w:val="36"/>
        </w:rPr>
        <w:t>.2</w:t>
      </w:r>
      <w:r>
        <w:rPr>
          <w:rFonts w:hAnsi="宋体" w:hint="eastAsia"/>
          <w:b/>
          <w:snapToGrid w:val="0"/>
          <w:kern w:val="0"/>
          <w:sz w:val="36"/>
          <w:szCs w:val="36"/>
        </w:rPr>
        <w:t>拟投入本服务项目工程或经济类中级及以上专业技术职称人员</w:t>
      </w:r>
    </w:p>
    <w:p w:rsidR="00A91A80" w:rsidRDefault="00A91A80">
      <w:pPr>
        <w:spacing w:line="460" w:lineRule="exact"/>
        <w:jc w:val="left"/>
        <w:rPr>
          <w:rFonts w:ascii="宋体"/>
          <w:b/>
          <w:sz w:val="28"/>
          <w:szCs w:val="28"/>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276"/>
        <w:gridCol w:w="709"/>
        <w:gridCol w:w="1230"/>
        <w:gridCol w:w="1701"/>
        <w:gridCol w:w="1417"/>
        <w:gridCol w:w="866"/>
      </w:tblGrid>
      <w:tr w:rsidR="00A91A80">
        <w:trPr>
          <w:cantSplit/>
          <w:trHeight w:val="57"/>
          <w:jc w:val="center"/>
        </w:trPr>
        <w:tc>
          <w:tcPr>
            <w:tcW w:w="821" w:type="dxa"/>
            <w:vAlign w:val="center"/>
          </w:tcPr>
          <w:p w:rsidR="00A91A80" w:rsidRDefault="00536B46">
            <w:pPr>
              <w:spacing w:line="460" w:lineRule="exact"/>
              <w:jc w:val="center"/>
              <w:rPr>
                <w:rFonts w:ascii="宋体"/>
                <w:bCs/>
                <w:sz w:val="24"/>
              </w:rPr>
            </w:pPr>
            <w:r>
              <w:rPr>
                <w:rFonts w:ascii="宋体" w:hAnsi="宋体" w:hint="eastAsia"/>
                <w:sz w:val="24"/>
              </w:rPr>
              <w:t>序号</w:t>
            </w:r>
          </w:p>
        </w:tc>
        <w:tc>
          <w:tcPr>
            <w:tcW w:w="1276" w:type="dxa"/>
            <w:vAlign w:val="center"/>
          </w:tcPr>
          <w:p w:rsidR="00A91A80" w:rsidRDefault="00536B46">
            <w:pPr>
              <w:spacing w:line="460" w:lineRule="exact"/>
              <w:jc w:val="center"/>
              <w:rPr>
                <w:rFonts w:ascii="宋体"/>
                <w:bCs/>
                <w:sz w:val="24"/>
              </w:rPr>
            </w:pPr>
            <w:r>
              <w:rPr>
                <w:rFonts w:ascii="宋体" w:hAnsi="宋体" w:hint="eastAsia"/>
                <w:sz w:val="24"/>
              </w:rPr>
              <w:t>姓名</w:t>
            </w:r>
          </w:p>
        </w:tc>
        <w:tc>
          <w:tcPr>
            <w:tcW w:w="709" w:type="dxa"/>
            <w:vAlign w:val="center"/>
          </w:tcPr>
          <w:p w:rsidR="00A91A80" w:rsidRDefault="00536B46">
            <w:pPr>
              <w:spacing w:line="460" w:lineRule="exact"/>
              <w:jc w:val="center"/>
              <w:rPr>
                <w:rFonts w:ascii="宋体"/>
                <w:bCs/>
                <w:sz w:val="24"/>
              </w:rPr>
            </w:pPr>
            <w:r>
              <w:rPr>
                <w:rFonts w:ascii="宋体" w:hAnsi="宋体" w:hint="eastAsia"/>
                <w:sz w:val="24"/>
              </w:rPr>
              <w:t>性别</w:t>
            </w:r>
          </w:p>
        </w:tc>
        <w:tc>
          <w:tcPr>
            <w:tcW w:w="1230" w:type="dxa"/>
            <w:vAlign w:val="center"/>
          </w:tcPr>
          <w:p w:rsidR="00A91A80" w:rsidRDefault="00536B46">
            <w:pPr>
              <w:spacing w:line="460" w:lineRule="exact"/>
              <w:jc w:val="center"/>
              <w:rPr>
                <w:rFonts w:ascii="宋体"/>
                <w:bCs/>
                <w:sz w:val="24"/>
              </w:rPr>
            </w:pPr>
            <w:r>
              <w:rPr>
                <w:rFonts w:ascii="宋体" w:hAnsi="宋体" w:hint="eastAsia"/>
                <w:sz w:val="24"/>
              </w:rPr>
              <w:t>年龄</w:t>
            </w:r>
          </w:p>
        </w:tc>
        <w:tc>
          <w:tcPr>
            <w:tcW w:w="1701" w:type="dxa"/>
            <w:vAlign w:val="center"/>
          </w:tcPr>
          <w:p w:rsidR="00A91A80" w:rsidRDefault="00536B46">
            <w:pPr>
              <w:spacing w:line="460" w:lineRule="exact"/>
              <w:jc w:val="center"/>
              <w:rPr>
                <w:rFonts w:ascii="宋体"/>
                <w:sz w:val="24"/>
              </w:rPr>
            </w:pPr>
            <w:r>
              <w:rPr>
                <w:rFonts w:ascii="宋体" w:hAnsi="宋体" w:hint="eastAsia"/>
                <w:sz w:val="24"/>
              </w:rPr>
              <w:t>证书类别</w:t>
            </w:r>
          </w:p>
        </w:tc>
        <w:tc>
          <w:tcPr>
            <w:tcW w:w="1417" w:type="dxa"/>
            <w:vAlign w:val="center"/>
          </w:tcPr>
          <w:p w:rsidR="00A91A80" w:rsidRDefault="00536B46">
            <w:pPr>
              <w:spacing w:line="460" w:lineRule="exact"/>
              <w:jc w:val="center"/>
              <w:rPr>
                <w:rFonts w:ascii="宋体"/>
                <w:bCs/>
                <w:sz w:val="24"/>
              </w:rPr>
            </w:pPr>
            <w:r>
              <w:rPr>
                <w:rFonts w:ascii="宋体" w:hAnsi="宋体" w:hint="eastAsia"/>
                <w:sz w:val="24"/>
              </w:rPr>
              <w:t>职称</w:t>
            </w:r>
          </w:p>
        </w:tc>
        <w:tc>
          <w:tcPr>
            <w:tcW w:w="866" w:type="dxa"/>
            <w:vAlign w:val="center"/>
          </w:tcPr>
          <w:p w:rsidR="00A91A80" w:rsidRDefault="00536B46">
            <w:pPr>
              <w:spacing w:line="460" w:lineRule="exact"/>
              <w:jc w:val="center"/>
              <w:rPr>
                <w:rFonts w:ascii="宋体"/>
                <w:bCs/>
                <w:sz w:val="24"/>
              </w:rPr>
            </w:pPr>
            <w:r>
              <w:rPr>
                <w:rFonts w:ascii="宋体" w:hAnsi="宋体" w:hint="eastAsia"/>
                <w:sz w:val="24"/>
              </w:rPr>
              <w:t>备注</w:t>
            </w:r>
          </w:p>
        </w:tc>
      </w:tr>
      <w:tr w:rsidR="00A91A80">
        <w:trPr>
          <w:cantSplit/>
          <w:trHeight w:val="644"/>
          <w:jc w:val="center"/>
        </w:trPr>
        <w:tc>
          <w:tcPr>
            <w:tcW w:w="821" w:type="dxa"/>
          </w:tcPr>
          <w:p w:rsidR="00A91A80" w:rsidRDefault="00A91A80">
            <w:pPr>
              <w:spacing w:line="460" w:lineRule="exact"/>
              <w:jc w:val="left"/>
              <w:rPr>
                <w:rFonts w:ascii="宋体"/>
                <w:bCs/>
                <w:sz w:val="24"/>
              </w:rPr>
            </w:pPr>
          </w:p>
        </w:tc>
        <w:tc>
          <w:tcPr>
            <w:tcW w:w="1276" w:type="dxa"/>
          </w:tcPr>
          <w:p w:rsidR="00A91A80" w:rsidRDefault="00A91A80">
            <w:pPr>
              <w:spacing w:line="460" w:lineRule="exact"/>
              <w:jc w:val="left"/>
              <w:rPr>
                <w:rFonts w:ascii="宋体"/>
                <w:bCs/>
                <w:sz w:val="24"/>
              </w:rPr>
            </w:pPr>
          </w:p>
        </w:tc>
        <w:tc>
          <w:tcPr>
            <w:tcW w:w="709" w:type="dxa"/>
          </w:tcPr>
          <w:p w:rsidR="00A91A80" w:rsidRDefault="00A91A80">
            <w:pPr>
              <w:spacing w:line="460" w:lineRule="exact"/>
              <w:jc w:val="left"/>
              <w:rPr>
                <w:rFonts w:ascii="宋体"/>
                <w:bCs/>
                <w:sz w:val="24"/>
              </w:rPr>
            </w:pPr>
          </w:p>
        </w:tc>
        <w:tc>
          <w:tcPr>
            <w:tcW w:w="1230" w:type="dxa"/>
          </w:tcPr>
          <w:p w:rsidR="00A91A80" w:rsidRDefault="00A91A80">
            <w:pPr>
              <w:spacing w:line="460" w:lineRule="exact"/>
              <w:jc w:val="left"/>
              <w:rPr>
                <w:rFonts w:ascii="宋体"/>
                <w:bCs/>
                <w:sz w:val="24"/>
              </w:rPr>
            </w:pPr>
          </w:p>
        </w:tc>
        <w:tc>
          <w:tcPr>
            <w:tcW w:w="1701" w:type="dxa"/>
          </w:tcPr>
          <w:p w:rsidR="00A91A80" w:rsidRDefault="00A91A80">
            <w:pPr>
              <w:spacing w:line="460" w:lineRule="exact"/>
              <w:jc w:val="left"/>
              <w:rPr>
                <w:rFonts w:ascii="宋体"/>
                <w:bCs/>
                <w:sz w:val="24"/>
              </w:rPr>
            </w:pPr>
          </w:p>
        </w:tc>
        <w:tc>
          <w:tcPr>
            <w:tcW w:w="1417" w:type="dxa"/>
          </w:tcPr>
          <w:p w:rsidR="00A91A80" w:rsidRDefault="00A91A80">
            <w:pPr>
              <w:spacing w:line="460" w:lineRule="exact"/>
              <w:jc w:val="left"/>
              <w:rPr>
                <w:rFonts w:ascii="宋体"/>
                <w:bCs/>
                <w:sz w:val="24"/>
              </w:rPr>
            </w:pPr>
          </w:p>
        </w:tc>
        <w:tc>
          <w:tcPr>
            <w:tcW w:w="866" w:type="dxa"/>
          </w:tcPr>
          <w:p w:rsidR="00A91A80" w:rsidRDefault="00A91A80">
            <w:pPr>
              <w:spacing w:line="460" w:lineRule="exact"/>
              <w:jc w:val="left"/>
              <w:rPr>
                <w:rFonts w:ascii="宋体"/>
                <w:bCs/>
                <w:sz w:val="24"/>
              </w:rPr>
            </w:pPr>
          </w:p>
        </w:tc>
      </w:tr>
      <w:tr w:rsidR="00A91A80">
        <w:trPr>
          <w:cantSplit/>
          <w:trHeight w:val="567"/>
          <w:jc w:val="center"/>
        </w:trPr>
        <w:tc>
          <w:tcPr>
            <w:tcW w:w="821" w:type="dxa"/>
          </w:tcPr>
          <w:p w:rsidR="00A91A80" w:rsidRDefault="00A91A80">
            <w:pPr>
              <w:spacing w:line="460" w:lineRule="exact"/>
              <w:jc w:val="left"/>
              <w:rPr>
                <w:rFonts w:ascii="宋体"/>
                <w:bCs/>
                <w:sz w:val="24"/>
              </w:rPr>
            </w:pPr>
          </w:p>
        </w:tc>
        <w:tc>
          <w:tcPr>
            <w:tcW w:w="1276" w:type="dxa"/>
          </w:tcPr>
          <w:p w:rsidR="00A91A80" w:rsidRDefault="00A91A80">
            <w:pPr>
              <w:spacing w:line="460" w:lineRule="exact"/>
              <w:jc w:val="left"/>
              <w:rPr>
                <w:rFonts w:ascii="宋体"/>
                <w:bCs/>
                <w:sz w:val="24"/>
              </w:rPr>
            </w:pPr>
          </w:p>
        </w:tc>
        <w:tc>
          <w:tcPr>
            <w:tcW w:w="709" w:type="dxa"/>
          </w:tcPr>
          <w:p w:rsidR="00A91A80" w:rsidRDefault="00A91A80">
            <w:pPr>
              <w:spacing w:line="460" w:lineRule="exact"/>
              <w:jc w:val="left"/>
              <w:rPr>
                <w:rFonts w:ascii="宋体"/>
                <w:bCs/>
                <w:sz w:val="24"/>
              </w:rPr>
            </w:pPr>
          </w:p>
        </w:tc>
        <w:tc>
          <w:tcPr>
            <w:tcW w:w="1230" w:type="dxa"/>
          </w:tcPr>
          <w:p w:rsidR="00A91A80" w:rsidRDefault="00A91A80">
            <w:pPr>
              <w:spacing w:line="460" w:lineRule="exact"/>
              <w:jc w:val="left"/>
              <w:rPr>
                <w:rFonts w:ascii="宋体"/>
                <w:bCs/>
                <w:sz w:val="24"/>
              </w:rPr>
            </w:pPr>
          </w:p>
        </w:tc>
        <w:tc>
          <w:tcPr>
            <w:tcW w:w="1701" w:type="dxa"/>
          </w:tcPr>
          <w:p w:rsidR="00A91A80" w:rsidRDefault="00A91A80">
            <w:pPr>
              <w:spacing w:line="460" w:lineRule="exact"/>
              <w:jc w:val="left"/>
              <w:rPr>
                <w:rFonts w:ascii="宋体"/>
                <w:bCs/>
                <w:sz w:val="24"/>
              </w:rPr>
            </w:pPr>
          </w:p>
        </w:tc>
        <w:tc>
          <w:tcPr>
            <w:tcW w:w="1417" w:type="dxa"/>
          </w:tcPr>
          <w:p w:rsidR="00A91A80" w:rsidRDefault="00A91A80">
            <w:pPr>
              <w:spacing w:line="460" w:lineRule="exact"/>
              <w:jc w:val="left"/>
              <w:rPr>
                <w:rFonts w:ascii="宋体"/>
                <w:bCs/>
                <w:sz w:val="24"/>
              </w:rPr>
            </w:pPr>
          </w:p>
        </w:tc>
        <w:tc>
          <w:tcPr>
            <w:tcW w:w="866" w:type="dxa"/>
          </w:tcPr>
          <w:p w:rsidR="00A91A80" w:rsidRDefault="00A91A80">
            <w:pPr>
              <w:spacing w:line="460" w:lineRule="exact"/>
              <w:jc w:val="left"/>
              <w:rPr>
                <w:rFonts w:ascii="宋体"/>
                <w:bCs/>
                <w:sz w:val="24"/>
              </w:rPr>
            </w:pPr>
          </w:p>
        </w:tc>
      </w:tr>
      <w:tr w:rsidR="00A91A80">
        <w:trPr>
          <w:cantSplit/>
          <w:trHeight w:val="567"/>
          <w:jc w:val="center"/>
        </w:trPr>
        <w:tc>
          <w:tcPr>
            <w:tcW w:w="821" w:type="dxa"/>
          </w:tcPr>
          <w:p w:rsidR="00A91A80" w:rsidRDefault="00A91A80">
            <w:pPr>
              <w:spacing w:line="460" w:lineRule="exact"/>
              <w:jc w:val="left"/>
              <w:rPr>
                <w:rFonts w:ascii="宋体"/>
                <w:bCs/>
                <w:sz w:val="24"/>
              </w:rPr>
            </w:pPr>
          </w:p>
        </w:tc>
        <w:tc>
          <w:tcPr>
            <w:tcW w:w="1276" w:type="dxa"/>
          </w:tcPr>
          <w:p w:rsidR="00A91A80" w:rsidRDefault="00A91A80">
            <w:pPr>
              <w:spacing w:line="460" w:lineRule="exact"/>
              <w:jc w:val="left"/>
              <w:rPr>
                <w:rFonts w:ascii="宋体"/>
                <w:bCs/>
                <w:sz w:val="24"/>
              </w:rPr>
            </w:pPr>
          </w:p>
        </w:tc>
        <w:tc>
          <w:tcPr>
            <w:tcW w:w="709" w:type="dxa"/>
          </w:tcPr>
          <w:p w:rsidR="00A91A80" w:rsidRDefault="00A91A80">
            <w:pPr>
              <w:spacing w:line="460" w:lineRule="exact"/>
              <w:jc w:val="left"/>
              <w:rPr>
                <w:rFonts w:ascii="宋体"/>
                <w:bCs/>
                <w:sz w:val="24"/>
              </w:rPr>
            </w:pPr>
          </w:p>
        </w:tc>
        <w:tc>
          <w:tcPr>
            <w:tcW w:w="1230" w:type="dxa"/>
          </w:tcPr>
          <w:p w:rsidR="00A91A80" w:rsidRDefault="00A91A80">
            <w:pPr>
              <w:spacing w:line="460" w:lineRule="exact"/>
              <w:jc w:val="left"/>
              <w:rPr>
                <w:rFonts w:ascii="宋体"/>
                <w:bCs/>
                <w:sz w:val="24"/>
              </w:rPr>
            </w:pPr>
          </w:p>
        </w:tc>
        <w:tc>
          <w:tcPr>
            <w:tcW w:w="1701" w:type="dxa"/>
          </w:tcPr>
          <w:p w:rsidR="00A91A80" w:rsidRDefault="00A91A80">
            <w:pPr>
              <w:spacing w:line="460" w:lineRule="exact"/>
              <w:jc w:val="left"/>
              <w:rPr>
                <w:rFonts w:ascii="宋体"/>
                <w:bCs/>
                <w:sz w:val="24"/>
              </w:rPr>
            </w:pPr>
          </w:p>
        </w:tc>
        <w:tc>
          <w:tcPr>
            <w:tcW w:w="1417" w:type="dxa"/>
          </w:tcPr>
          <w:p w:rsidR="00A91A80" w:rsidRDefault="00A91A80">
            <w:pPr>
              <w:spacing w:line="460" w:lineRule="exact"/>
              <w:jc w:val="left"/>
              <w:rPr>
                <w:rFonts w:ascii="宋体"/>
                <w:bCs/>
                <w:sz w:val="24"/>
              </w:rPr>
            </w:pPr>
          </w:p>
        </w:tc>
        <w:tc>
          <w:tcPr>
            <w:tcW w:w="866" w:type="dxa"/>
          </w:tcPr>
          <w:p w:rsidR="00A91A80" w:rsidRDefault="00A91A80">
            <w:pPr>
              <w:spacing w:line="460" w:lineRule="exact"/>
              <w:jc w:val="left"/>
              <w:rPr>
                <w:rFonts w:ascii="宋体"/>
                <w:bCs/>
                <w:sz w:val="24"/>
              </w:rPr>
            </w:pPr>
          </w:p>
        </w:tc>
      </w:tr>
      <w:tr w:rsidR="00A91A80">
        <w:trPr>
          <w:cantSplit/>
          <w:trHeight w:val="567"/>
          <w:jc w:val="center"/>
        </w:trPr>
        <w:tc>
          <w:tcPr>
            <w:tcW w:w="821" w:type="dxa"/>
          </w:tcPr>
          <w:p w:rsidR="00A91A80" w:rsidRDefault="00A91A80">
            <w:pPr>
              <w:spacing w:line="460" w:lineRule="exact"/>
              <w:jc w:val="left"/>
              <w:rPr>
                <w:rFonts w:ascii="宋体"/>
                <w:bCs/>
                <w:sz w:val="24"/>
              </w:rPr>
            </w:pPr>
          </w:p>
        </w:tc>
        <w:tc>
          <w:tcPr>
            <w:tcW w:w="1276" w:type="dxa"/>
          </w:tcPr>
          <w:p w:rsidR="00A91A80" w:rsidRDefault="00A91A80">
            <w:pPr>
              <w:spacing w:line="460" w:lineRule="exact"/>
              <w:jc w:val="left"/>
              <w:rPr>
                <w:rFonts w:ascii="宋体"/>
                <w:bCs/>
                <w:sz w:val="24"/>
              </w:rPr>
            </w:pPr>
          </w:p>
        </w:tc>
        <w:tc>
          <w:tcPr>
            <w:tcW w:w="709" w:type="dxa"/>
          </w:tcPr>
          <w:p w:rsidR="00A91A80" w:rsidRDefault="00A91A80">
            <w:pPr>
              <w:spacing w:line="460" w:lineRule="exact"/>
              <w:jc w:val="left"/>
              <w:rPr>
                <w:rFonts w:ascii="宋体"/>
                <w:bCs/>
                <w:sz w:val="24"/>
              </w:rPr>
            </w:pPr>
          </w:p>
        </w:tc>
        <w:tc>
          <w:tcPr>
            <w:tcW w:w="1230" w:type="dxa"/>
          </w:tcPr>
          <w:p w:rsidR="00A91A80" w:rsidRDefault="00A91A80">
            <w:pPr>
              <w:spacing w:line="460" w:lineRule="exact"/>
              <w:jc w:val="left"/>
              <w:rPr>
                <w:rFonts w:ascii="宋体"/>
                <w:bCs/>
                <w:sz w:val="24"/>
              </w:rPr>
            </w:pPr>
          </w:p>
        </w:tc>
        <w:tc>
          <w:tcPr>
            <w:tcW w:w="1701" w:type="dxa"/>
          </w:tcPr>
          <w:p w:rsidR="00A91A80" w:rsidRDefault="00A91A80">
            <w:pPr>
              <w:spacing w:line="460" w:lineRule="exact"/>
              <w:jc w:val="left"/>
              <w:rPr>
                <w:rFonts w:ascii="宋体"/>
                <w:bCs/>
                <w:sz w:val="24"/>
              </w:rPr>
            </w:pPr>
          </w:p>
        </w:tc>
        <w:tc>
          <w:tcPr>
            <w:tcW w:w="1417" w:type="dxa"/>
          </w:tcPr>
          <w:p w:rsidR="00A91A80" w:rsidRDefault="00A91A80">
            <w:pPr>
              <w:spacing w:line="460" w:lineRule="exact"/>
              <w:jc w:val="left"/>
              <w:rPr>
                <w:rFonts w:ascii="宋体"/>
                <w:bCs/>
                <w:sz w:val="24"/>
              </w:rPr>
            </w:pPr>
          </w:p>
        </w:tc>
        <w:tc>
          <w:tcPr>
            <w:tcW w:w="866" w:type="dxa"/>
          </w:tcPr>
          <w:p w:rsidR="00A91A80" w:rsidRDefault="00A91A80">
            <w:pPr>
              <w:spacing w:line="460" w:lineRule="exact"/>
              <w:jc w:val="left"/>
              <w:rPr>
                <w:rFonts w:ascii="宋体"/>
                <w:bCs/>
                <w:sz w:val="24"/>
              </w:rPr>
            </w:pPr>
          </w:p>
        </w:tc>
      </w:tr>
      <w:tr w:rsidR="00A91A80">
        <w:trPr>
          <w:cantSplit/>
          <w:trHeight w:val="567"/>
          <w:jc w:val="center"/>
        </w:trPr>
        <w:tc>
          <w:tcPr>
            <w:tcW w:w="821" w:type="dxa"/>
          </w:tcPr>
          <w:p w:rsidR="00A91A80" w:rsidRDefault="00A91A80">
            <w:pPr>
              <w:spacing w:line="460" w:lineRule="exact"/>
              <w:jc w:val="left"/>
              <w:rPr>
                <w:rFonts w:ascii="宋体"/>
                <w:bCs/>
                <w:sz w:val="24"/>
              </w:rPr>
            </w:pPr>
          </w:p>
        </w:tc>
        <w:tc>
          <w:tcPr>
            <w:tcW w:w="1276" w:type="dxa"/>
          </w:tcPr>
          <w:p w:rsidR="00A91A80" w:rsidRDefault="00A91A80">
            <w:pPr>
              <w:spacing w:line="460" w:lineRule="exact"/>
              <w:jc w:val="left"/>
              <w:rPr>
                <w:rFonts w:ascii="宋体"/>
                <w:bCs/>
                <w:sz w:val="24"/>
              </w:rPr>
            </w:pPr>
          </w:p>
        </w:tc>
        <w:tc>
          <w:tcPr>
            <w:tcW w:w="709" w:type="dxa"/>
          </w:tcPr>
          <w:p w:rsidR="00A91A80" w:rsidRDefault="00A91A80">
            <w:pPr>
              <w:spacing w:line="460" w:lineRule="exact"/>
              <w:jc w:val="left"/>
              <w:rPr>
                <w:rFonts w:ascii="宋体"/>
                <w:bCs/>
                <w:sz w:val="24"/>
              </w:rPr>
            </w:pPr>
          </w:p>
        </w:tc>
        <w:tc>
          <w:tcPr>
            <w:tcW w:w="1230" w:type="dxa"/>
          </w:tcPr>
          <w:p w:rsidR="00A91A80" w:rsidRDefault="00A91A80">
            <w:pPr>
              <w:spacing w:line="460" w:lineRule="exact"/>
              <w:jc w:val="left"/>
              <w:rPr>
                <w:rFonts w:ascii="宋体"/>
                <w:bCs/>
                <w:sz w:val="24"/>
              </w:rPr>
            </w:pPr>
          </w:p>
        </w:tc>
        <w:tc>
          <w:tcPr>
            <w:tcW w:w="1701" w:type="dxa"/>
          </w:tcPr>
          <w:p w:rsidR="00A91A80" w:rsidRDefault="00A91A80">
            <w:pPr>
              <w:spacing w:line="460" w:lineRule="exact"/>
              <w:jc w:val="left"/>
              <w:rPr>
                <w:rFonts w:ascii="宋体"/>
                <w:bCs/>
                <w:sz w:val="24"/>
              </w:rPr>
            </w:pPr>
          </w:p>
        </w:tc>
        <w:tc>
          <w:tcPr>
            <w:tcW w:w="1417" w:type="dxa"/>
          </w:tcPr>
          <w:p w:rsidR="00A91A80" w:rsidRDefault="00A91A80">
            <w:pPr>
              <w:spacing w:line="460" w:lineRule="exact"/>
              <w:jc w:val="left"/>
              <w:rPr>
                <w:rFonts w:ascii="宋体"/>
                <w:bCs/>
                <w:sz w:val="24"/>
              </w:rPr>
            </w:pPr>
          </w:p>
        </w:tc>
        <w:tc>
          <w:tcPr>
            <w:tcW w:w="866" w:type="dxa"/>
          </w:tcPr>
          <w:p w:rsidR="00A91A80" w:rsidRDefault="00A91A80">
            <w:pPr>
              <w:spacing w:line="460" w:lineRule="exact"/>
              <w:jc w:val="left"/>
              <w:rPr>
                <w:rFonts w:ascii="宋体"/>
                <w:bCs/>
                <w:sz w:val="24"/>
              </w:rPr>
            </w:pPr>
          </w:p>
        </w:tc>
      </w:tr>
      <w:tr w:rsidR="00A91A80">
        <w:trPr>
          <w:cantSplit/>
          <w:trHeight w:val="567"/>
          <w:jc w:val="center"/>
        </w:trPr>
        <w:tc>
          <w:tcPr>
            <w:tcW w:w="821" w:type="dxa"/>
          </w:tcPr>
          <w:p w:rsidR="00A91A80" w:rsidRDefault="00A91A80">
            <w:pPr>
              <w:spacing w:line="460" w:lineRule="exact"/>
              <w:jc w:val="left"/>
              <w:rPr>
                <w:rFonts w:ascii="宋体"/>
                <w:bCs/>
                <w:sz w:val="24"/>
              </w:rPr>
            </w:pPr>
          </w:p>
        </w:tc>
        <w:tc>
          <w:tcPr>
            <w:tcW w:w="1276" w:type="dxa"/>
          </w:tcPr>
          <w:p w:rsidR="00A91A80" w:rsidRDefault="00A91A80">
            <w:pPr>
              <w:spacing w:line="460" w:lineRule="exact"/>
              <w:jc w:val="left"/>
              <w:rPr>
                <w:rFonts w:ascii="宋体"/>
                <w:bCs/>
                <w:sz w:val="24"/>
              </w:rPr>
            </w:pPr>
          </w:p>
        </w:tc>
        <w:tc>
          <w:tcPr>
            <w:tcW w:w="709" w:type="dxa"/>
          </w:tcPr>
          <w:p w:rsidR="00A91A80" w:rsidRDefault="00A91A80">
            <w:pPr>
              <w:spacing w:line="460" w:lineRule="exact"/>
              <w:jc w:val="left"/>
              <w:rPr>
                <w:rFonts w:ascii="宋体"/>
                <w:bCs/>
                <w:sz w:val="24"/>
              </w:rPr>
            </w:pPr>
          </w:p>
        </w:tc>
        <w:tc>
          <w:tcPr>
            <w:tcW w:w="1230" w:type="dxa"/>
          </w:tcPr>
          <w:p w:rsidR="00A91A80" w:rsidRDefault="00A91A80">
            <w:pPr>
              <w:spacing w:line="460" w:lineRule="exact"/>
              <w:jc w:val="left"/>
              <w:rPr>
                <w:rFonts w:ascii="宋体"/>
                <w:bCs/>
                <w:sz w:val="24"/>
              </w:rPr>
            </w:pPr>
          </w:p>
        </w:tc>
        <w:tc>
          <w:tcPr>
            <w:tcW w:w="1701" w:type="dxa"/>
          </w:tcPr>
          <w:p w:rsidR="00A91A80" w:rsidRDefault="00A91A80">
            <w:pPr>
              <w:spacing w:line="460" w:lineRule="exact"/>
              <w:jc w:val="left"/>
              <w:rPr>
                <w:rFonts w:ascii="宋体"/>
                <w:bCs/>
                <w:sz w:val="24"/>
              </w:rPr>
            </w:pPr>
          </w:p>
        </w:tc>
        <w:tc>
          <w:tcPr>
            <w:tcW w:w="1417" w:type="dxa"/>
          </w:tcPr>
          <w:p w:rsidR="00A91A80" w:rsidRDefault="00A91A80">
            <w:pPr>
              <w:spacing w:line="460" w:lineRule="exact"/>
              <w:jc w:val="left"/>
              <w:rPr>
                <w:rFonts w:ascii="宋体"/>
                <w:bCs/>
                <w:sz w:val="24"/>
              </w:rPr>
            </w:pPr>
          </w:p>
        </w:tc>
        <w:tc>
          <w:tcPr>
            <w:tcW w:w="866" w:type="dxa"/>
          </w:tcPr>
          <w:p w:rsidR="00A91A80" w:rsidRDefault="00A91A80">
            <w:pPr>
              <w:spacing w:line="460" w:lineRule="exact"/>
              <w:jc w:val="left"/>
              <w:rPr>
                <w:rFonts w:ascii="宋体"/>
                <w:bCs/>
                <w:sz w:val="24"/>
              </w:rPr>
            </w:pPr>
          </w:p>
        </w:tc>
      </w:tr>
      <w:tr w:rsidR="00A91A80">
        <w:trPr>
          <w:cantSplit/>
          <w:trHeight w:val="567"/>
          <w:jc w:val="center"/>
        </w:trPr>
        <w:tc>
          <w:tcPr>
            <w:tcW w:w="821" w:type="dxa"/>
          </w:tcPr>
          <w:p w:rsidR="00A91A80" w:rsidRDefault="00536B46">
            <w:pPr>
              <w:spacing w:line="460" w:lineRule="exact"/>
              <w:jc w:val="left"/>
              <w:rPr>
                <w:rFonts w:ascii="宋体"/>
                <w:bCs/>
                <w:sz w:val="24"/>
              </w:rPr>
            </w:pPr>
            <w:r>
              <w:rPr>
                <w:rFonts w:ascii="宋体" w:hint="eastAsia"/>
                <w:bCs/>
                <w:sz w:val="24"/>
              </w:rPr>
              <w:t>…</w:t>
            </w:r>
          </w:p>
        </w:tc>
        <w:tc>
          <w:tcPr>
            <w:tcW w:w="1276" w:type="dxa"/>
          </w:tcPr>
          <w:p w:rsidR="00A91A80" w:rsidRDefault="00536B46">
            <w:pPr>
              <w:spacing w:line="460" w:lineRule="exact"/>
              <w:jc w:val="left"/>
              <w:rPr>
                <w:rFonts w:ascii="宋体"/>
                <w:bCs/>
                <w:sz w:val="24"/>
              </w:rPr>
            </w:pPr>
            <w:r>
              <w:rPr>
                <w:rFonts w:ascii="宋体" w:hint="eastAsia"/>
                <w:bCs/>
                <w:sz w:val="24"/>
              </w:rPr>
              <w:t>…</w:t>
            </w:r>
          </w:p>
        </w:tc>
        <w:tc>
          <w:tcPr>
            <w:tcW w:w="709" w:type="dxa"/>
          </w:tcPr>
          <w:p w:rsidR="00A91A80" w:rsidRDefault="00536B46">
            <w:pPr>
              <w:spacing w:line="460" w:lineRule="exact"/>
              <w:jc w:val="left"/>
              <w:rPr>
                <w:rFonts w:ascii="宋体"/>
                <w:bCs/>
                <w:sz w:val="24"/>
              </w:rPr>
            </w:pPr>
            <w:r>
              <w:rPr>
                <w:rFonts w:ascii="宋体" w:hint="eastAsia"/>
                <w:bCs/>
                <w:sz w:val="24"/>
              </w:rPr>
              <w:t>…</w:t>
            </w:r>
          </w:p>
        </w:tc>
        <w:tc>
          <w:tcPr>
            <w:tcW w:w="1230" w:type="dxa"/>
          </w:tcPr>
          <w:p w:rsidR="00A91A80" w:rsidRDefault="00A91A80">
            <w:pPr>
              <w:spacing w:line="460" w:lineRule="exact"/>
              <w:jc w:val="left"/>
              <w:rPr>
                <w:rFonts w:ascii="宋体"/>
                <w:bCs/>
                <w:sz w:val="24"/>
              </w:rPr>
            </w:pPr>
          </w:p>
        </w:tc>
        <w:tc>
          <w:tcPr>
            <w:tcW w:w="1701" w:type="dxa"/>
          </w:tcPr>
          <w:p w:rsidR="00A91A80" w:rsidRDefault="00A91A80">
            <w:pPr>
              <w:spacing w:line="460" w:lineRule="exact"/>
              <w:jc w:val="left"/>
              <w:rPr>
                <w:rFonts w:ascii="宋体"/>
                <w:bCs/>
                <w:sz w:val="24"/>
              </w:rPr>
            </w:pPr>
          </w:p>
        </w:tc>
        <w:tc>
          <w:tcPr>
            <w:tcW w:w="1417" w:type="dxa"/>
          </w:tcPr>
          <w:p w:rsidR="00A91A80" w:rsidRDefault="00A91A80">
            <w:pPr>
              <w:spacing w:line="460" w:lineRule="exact"/>
              <w:jc w:val="left"/>
              <w:rPr>
                <w:rFonts w:ascii="宋体"/>
                <w:bCs/>
                <w:sz w:val="24"/>
              </w:rPr>
            </w:pPr>
          </w:p>
        </w:tc>
        <w:tc>
          <w:tcPr>
            <w:tcW w:w="866" w:type="dxa"/>
          </w:tcPr>
          <w:p w:rsidR="00A91A80" w:rsidRDefault="00A91A80">
            <w:pPr>
              <w:spacing w:line="460" w:lineRule="exact"/>
              <w:jc w:val="left"/>
              <w:rPr>
                <w:rFonts w:ascii="宋体"/>
                <w:bCs/>
                <w:sz w:val="24"/>
              </w:rPr>
            </w:pPr>
          </w:p>
        </w:tc>
      </w:tr>
    </w:tbl>
    <w:p w:rsidR="00A91A80" w:rsidRDefault="00536B46">
      <w:pPr>
        <w:spacing w:line="460" w:lineRule="exact"/>
        <w:jc w:val="left"/>
        <w:rPr>
          <w:rFonts w:ascii="宋体"/>
          <w:szCs w:val="21"/>
        </w:rPr>
      </w:pPr>
      <w:r>
        <w:rPr>
          <w:rFonts w:ascii="宋体" w:hAnsi="宋体" w:hint="eastAsia"/>
          <w:szCs w:val="21"/>
        </w:rPr>
        <w:t>注：后附拟投入人员证书及对应人员</w:t>
      </w:r>
      <w:r>
        <w:rPr>
          <w:rFonts w:ascii="宋体" w:hAnsi="宋体" w:hint="eastAsia"/>
          <w:bCs/>
          <w:szCs w:val="21"/>
        </w:rPr>
        <w:t>社保缴纳证明（截止开标时间前半年内任意一个月）</w:t>
      </w:r>
      <w:r>
        <w:rPr>
          <w:rFonts w:ascii="宋体" w:hAnsi="宋体" w:hint="eastAsia"/>
          <w:szCs w:val="21"/>
        </w:rPr>
        <w:t>并加盖单位公章。</w:t>
      </w:r>
    </w:p>
    <w:p w:rsidR="00A91A80" w:rsidRDefault="00536B46">
      <w:pPr>
        <w:spacing w:line="460" w:lineRule="exact"/>
        <w:jc w:val="left"/>
        <w:rPr>
          <w:rFonts w:ascii="宋体"/>
          <w:b/>
          <w:sz w:val="24"/>
        </w:rPr>
      </w:pPr>
      <w:r>
        <w:rPr>
          <w:rFonts w:ascii="宋体" w:hAnsi="宋体" w:hint="eastAsia"/>
          <w:b/>
          <w:sz w:val="24"/>
        </w:rPr>
        <w:t>特别提示：不得与3</w:t>
      </w:r>
      <w:r>
        <w:rPr>
          <w:rFonts w:ascii="宋体" w:hAnsi="宋体"/>
          <w:b/>
          <w:sz w:val="24"/>
        </w:rPr>
        <w:t>.</w:t>
      </w:r>
      <w:r>
        <w:rPr>
          <w:rFonts w:ascii="宋体" w:hAnsi="宋体" w:hint="eastAsia"/>
          <w:b/>
          <w:sz w:val="24"/>
        </w:rPr>
        <w:t>6</w:t>
      </w:r>
      <w:r>
        <w:rPr>
          <w:rFonts w:ascii="宋体" w:hAnsi="宋体"/>
          <w:b/>
          <w:sz w:val="24"/>
        </w:rPr>
        <w:t>.</w:t>
      </w:r>
      <w:r>
        <w:rPr>
          <w:rFonts w:ascii="宋体" w:hAnsi="宋体" w:hint="eastAsia"/>
          <w:b/>
          <w:sz w:val="24"/>
        </w:rPr>
        <w:t>1表中的人员重复，否则不予计算得分。</w:t>
      </w:r>
    </w:p>
    <w:p w:rsidR="00A91A80" w:rsidRDefault="00A91A80">
      <w:pPr>
        <w:spacing w:line="460" w:lineRule="exact"/>
        <w:jc w:val="left"/>
        <w:rPr>
          <w:rFonts w:ascii="宋体"/>
          <w:sz w:val="24"/>
        </w:rPr>
      </w:pPr>
    </w:p>
    <w:p w:rsidR="00A91A80" w:rsidRDefault="00536B46">
      <w:pPr>
        <w:spacing w:line="460" w:lineRule="exact"/>
        <w:jc w:val="left"/>
        <w:rPr>
          <w:rFonts w:ascii="宋体"/>
          <w:sz w:val="24"/>
        </w:rPr>
      </w:pPr>
      <w:r>
        <w:rPr>
          <w:rFonts w:ascii="宋体" w:hAnsi="宋体" w:hint="eastAsia"/>
          <w:sz w:val="24"/>
        </w:rPr>
        <w:t>投标单位：（盖章）</w:t>
      </w:r>
    </w:p>
    <w:p w:rsidR="00A91A80" w:rsidRDefault="00536B46">
      <w:pPr>
        <w:spacing w:line="460" w:lineRule="exact"/>
        <w:jc w:val="left"/>
        <w:rPr>
          <w:rFonts w:ascii="宋体"/>
          <w:sz w:val="24"/>
        </w:rPr>
      </w:pPr>
      <w:r>
        <w:rPr>
          <w:rFonts w:ascii="宋体" w:hAnsi="宋体" w:hint="eastAsia"/>
          <w:sz w:val="24"/>
        </w:rPr>
        <w:t>授权代表人签字：    年   月   日</w:t>
      </w:r>
    </w:p>
    <w:p w:rsidR="00A91A80" w:rsidRDefault="00A91A80">
      <w:pPr>
        <w:spacing w:line="460" w:lineRule="exact"/>
        <w:jc w:val="center"/>
        <w:rPr>
          <w:rFonts w:ascii="宋体"/>
          <w:b/>
          <w:bCs/>
          <w:sz w:val="24"/>
        </w:rPr>
      </w:pPr>
    </w:p>
    <w:p w:rsidR="00A91A80" w:rsidRDefault="00A91A80">
      <w:pPr>
        <w:spacing w:line="460" w:lineRule="exact"/>
        <w:jc w:val="center"/>
        <w:rPr>
          <w:rFonts w:ascii="宋体"/>
          <w:b/>
          <w:bCs/>
          <w:sz w:val="24"/>
        </w:rPr>
      </w:pPr>
    </w:p>
    <w:p w:rsidR="00A91A80" w:rsidRDefault="00536B46">
      <w:pPr>
        <w:spacing w:line="460" w:lineRule="exact"/>
        <w:jc w:val="center"/>
        <w:rPr>
          <w:rFonts w:hAnsi="宋体"/>
          <w:b/>
          <w:snapToGrid w:val="0"/>
          <w:kern w:val="0"/>
          <w:sz w:val="36"/>
          <w:szCs w:val="36"/>
        </w:rPr>
      </w:pPr>
      <w:r>
        <w:rPr>
          <w:rFonts w:hAnsi="宋体"/>
          <w:b/>
          <w:snapToGrid w:val="0"/>
          <w:kern w:val="0"/>
          <w:sz w:val="36"/>
          <w:szCs w:val="36"/>
        </w:rPr>
        <w:br w:type="page"/>
      </w:r>
      <w:r>
        <w:rPr>
          <w:rFonts w:hAnsi="宋体" w:hint="eastAsia"/>
          <w:b/>
          <w:snapToGrid w:val="0"/>
          <w:kern w:val="0"/>
          <w:sz w:val="36"/>
          <w:szCs w:val="36"/>
        </w:rPr>
        <w:lastRenderedPageBreak/>
        <w:t>3</w:t>
      </w:r>
      <w:r>
        <w:rPr>
          <w:rFonts w:hAnsi="宋体"/>
          <w:b/>
          <w:snapToGrid w:val="0"/>
          <w:kern w:val="0"/>
          <w:sz w:val="36"/>
          <w:szCs w:val="36"/>
        </w:rPr>
        <w:t>.</w:t>
      </w:r>
      <w:r>
        <w:rPr>
          <w:rFonts w:hAnsi="宋体" w:hint="eastAsia"/>
          <w:b/>
          <w:snapToGrid w:val="0"/>
          <w:kern w:val="0"/>
          <w:sz w:val="36"/>
          <w:szCs w:val="36"/>
        </w:rPr>
        <w:t>6</w:t>
      </w:r>
      <w:r>
        <w:rPr>
          <w:rFonts w:hAnsi="宋体"/>
          <w:b/>
          <w:snapToGrid w:val="0"/>
          <w:kern w:val="0"/>
          <w:sz w:val="36"/>
          <w:szCs w:val="36"/>
        </w:rPr>
        <w:t>.3</w:t>
      </w:r>
      <w:r>
        <w:rPr>
          <w:rFonts w:hAnsi="宋体" w:hint="eastAsia"/>
          <w:b/>
          <w:snapToGrid w:val="0"/>
          <w:kern w:val="0"/>
          <w:sz w:val="36"/>
          <w:szCs w:val="36"/>
        </w:rPr>
        <w:t>拟投入本项目专业技术覆盖范围</w:t>
      </w:r>
    </w:p>
    <w:p w:rsidR="00A91A80" w:rsidRDefault="00A91A80">
      <w:pPr>
        <w:spacing w:line="460" w:lineRule="exact"/>
        <w:jc w:val="center"/>
        <w:rPr>
          <w:rFonts w:ascii="宋体"/>
          <w:b/>
          <w:sz w:val="24"/>
        </w:rPr>
      </w:pP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1276"/>
        <w:gridCol w:w="1225"/>
        <w:gridCol w:w="901"/>
        <w:gridCol w:w="1701"/>
        <w:gridCol w:w="1984"/>
        <w:gridCol w:w="787"/>
      </w:tblGrid>
      <w:tr w:rsidR="00A91A80">
        <w:trPr>
          <w:cantSplit/>
          <w:trHeight w:val="57"/>
          <w:jc w:val="center"/>
        </w:trPr>
        <w:tc>
          <w:tcPr>
            <w:tcW w:w="901" w:type="dxa"/>
            <w:vAlign w:val="center"/>
          </w:tcPr>
          <w:p w:rsidR="00A91A80" w:rsidRDefault="00536B46">
            <w:pPr>
              <w:spacing w:line="460" w:lineRule="exact"/>
              <w:jc w:val="center"/>
              <w:rPr>
                <w:rFonts w:ascii="宋体"/>
                <w:bCs/>
                <w:sz w:val="24"/>
              </w:rPr>
            </w:pPr>
            <w:r>
              <w:rPr>
                <w:rFonts w:ascii="宋体" w:hAnsi="宋体" w:hint="eastAsia"/>
                <w:sz w:val="24"/>
              </w:rPr>
              <w:t>序号</w:t>
            </w:r>
          </w:p>
        </w:tc>
        <w:tc>
          <w:tcPr>
            <w:tcW w:w="1276" w:type="dxa"/>
            <w:vAlign w:val="center"/>
          </w:tcPr>
          <w:p w:rsidR="00A91A80" w:rsidRDefault="00536B46">
            <w:pPr>
              <w:spacing w:line="460" w:lineRule="exact"/>
              <w:jc w:val="center"/>
              <w:rPr>
                <w:rFonts w:ascii="宋体"/>
                <w:bCs/>
                <w:sz w:val="24"/>
              </w:rPr>
            </w:pPr>
            <w:r>
              <w:rPr>
                <w:rFonts w:ascii="宋体" w:hAnsi="宋体" w:hint="eastAsia"/>
                <w:sz w:val="24"/>
              </w:rPr>
              <w:t>姓名</w:t>
            </w:r>
          </w:p>
        </w:tc>
        <w:tc>
          <w:tcPr>
            <w:tcW w:w="1225" w:type="dxa"/>
            <w:vAlign w:val="center"/>
          </w:tcPr>
          <w:p w:rsidR="00A91A80" w:rsidRDefault="00536B46">
            <w:pPr>
              <w:spacing w:line="460" w:lineRule="exact"/>
              <w:jc w:val="center"/>
              <w:rPr>
                <w:rFonts w:ascii="宋体"/>
                <w:bCs/>
                <w:sz w:val="24"/>
              </w:rPr>
            </w:pPr>
            <w:r>
              <w:rPr>
                <w:rFonts w:ascii="宋体" w:hAnsi="宋体" w:hint="eastAsia"/>
                <w:sz w:val="24"/>
              </w:rPr>
              <w:t>性别</w:t>
            </w:r>
          </w:p>
        </w:tc>
        <w:tc>
          <w:tcPr>
            <w:tcW w:w="901" w:type="dxa"/>
            <w:vAlign w:val="center"/>
          </w:tcPr>
          <w:p w:rsidR="00A91A80" w:rsidRDefault="00536B46">
            <w:pPr>
              <w:spacing w:line="460" w:lineRule="exact"/>
              <w:jc w:val="center"/>
              <w:rPr>
                <w:rFonts w:ascii="宋体"/>
                <w:bCs/>
                <w:sz w:val="24"/>
              </w:rPr>
            </w:pPr>
            <w:r>
              <w:rPr>
                <w:rFonts w:ascii="宋体" w:hAnsi="宋体" w:hint="eastAsia"/>
                <w:sz w:val="24"/>
              </w:rPr>
              <w:t>年龄</w:t>
            </w:r>
          </w:p>
        </w:tc>
        <w:tc>
          <w:tcPr>
            <w:tcW w:w="1701" w:type="dxa"/>
            <w:vAlign w:val="center"/>
          </w:tcPr>
          <w:p w:rsidR="00A91A80" w:rsidRDefault="00536B46">
            <w:pPr>
              <w:spacing w:line="460" w:lineRule="exact"/>
              <w:jc w:val="center"/>
              <w:rPr>
                <w:rFonts w:ascii="宋体"/>
                <w:sz w:val="24"/>
              </w:rPr>
            </w:pPr>
            <w:r>
              <w:rPr>
                <w:rFonts w:ascii="宋体" w:hAnsi="宋体" w:hint="eastAsia"/>
                <w:sz w:val="24"/>
              </w:rPr>
              <w:t>证书名称</w:t>
            </w:r>
          </w:p>
        </w:tc>
        <w:tc>
          <w:tcPr>
            <w:tcW w:w="1984" w:type="dxa"/>
            <w:vAlign w:val="center"/>
          </w:tcPr>
          <w:p w:rsidR="00A91A80" w:rsidRDefault="00536B46">
            <w:pPr>
              <w:spacing w:line="460" w:lineRule="exact"/>
              <w:jc w:val="center"/>
              <w:rPr>
                <w:rFonts w:ascii="宋体"/>
                <w:bCs/>
                <w:sz w:val="24"/>
              </w:rPr>
            </w:pPr>
            <w:r>
              <w:rPr>
                <w:rFonts w:ascii="宋体" w:hAnsi="宋体" w:hint="eastAsia"/>
                <w:sz w:val="24"/>
              </w:rPr>
              <w:t>从事专业</w:t>
            </w:r>
          </w:p>
        </w:tc>
        <w:tc>
          <w:tcPr>
            <w:tcW w:w="787" w:type="dxa"/>
            <w:vAlign w:val="center"/>
          </w:tcPr>
          <w:p w:rsidR="00A91A80" w:rsidRDefault="00536B46">
            <w:pPr>
              <w:spacing w:line="460" w:lineRule="exact"/>
              <w:jc w:val="center"/>
              <w:rPr>
                <w:rFonts w:ascii="宋体"/>
                <w:bCs/>
                <w:sz w:val="24"/>
              </w:rPr>
            </w:pPr>
            <w:r>
              <w:rPr>
                <w:rFonts w:ascii="宋体" w:hAnsi="宋体" w:hint="eastAsia"/>
                <w:sz w:val="24"/>
              </w:rPr>
              <w:t>备注</w:t>
            </w:r>
          </w:p>
        </w:tc>
      </w:tr>
      <w:tr w:rsidR="00A91A80">
        <w:trPr>
          <w:cantSplit/>
          <w:trHeight w:val="644"/>
          <w:jc w:val="center"/>
        </w:trPr>
        <w:tc>
          <w:tcPr>
            <w:tcW w:w="901" w:type="dxa"/>
          </w:tcPr>
          <w:p w:rsidR="00A91A80" w:rsidRDefault="00A91A80">
            <w:pPr>
              <w:spacing w:line="460" w:lineRule="exact"/>
              <w:jc w:val="left"/>
              <w:rPr>
                <w:rFonts w:ascii="宋体"/>
                <w:bCs/>
                <w:sz w:val="24"/>
              </w:rPr>
            </w:pPr>
          </w:p>
        </w:tc>
        <w:tc>
          <w:tcPr>
            <w:tcW w:w="1276" w:type="dxa"/>
          </w:tcPr>
          <w:p w:rsidR="00A91A80" w:rsidRDefault="00A91A80">
            <w:pPr>
              <w:spacing w:line="460" w:lineRule="exact"/>
              <w:jc w:val="left"/>
              <w:rPr>
                <w:rFonts w:ascii="宋体"/>
                <w:bCs/>
                <w:sz w:val="24"/>
              </w:rPr>
            </w:pPr>
          </w:p>
        </w:tc>
        <w:tc>
          <w:tcPr>
            <w:tcW w:w="1225" w:type="dxa"/>
          </w:tcPr>
          <w:p w:rsidR="00A91A80" w:rsidRDefault="00A91A80">
            <w:pPr>
              <w:spacing w:line="460" w:lineRule="exact"/>
              <w:jc w:val="left"/>
              <w:rPr>
                <w:rFonts w:ascii="宋体"/>
                <w:bCs/>
                <w:sz w:val="24"/>
              </w:rPr>
            </w:pPr>
          </w:p>
        </w:tc>
        <w:tc>
          <w:tcPr>
            <w:tcW w:w="901" w:type="dxa"/>
          </w:tcPr>
          <w:p w:rsidR="00A91A80" w:rsidRDefault="00A91A80">
            <w:pPr>
              <w:spacing w:line="460" w:lineRule="exact"/>
              <w:jc w:val="left"/>
              <w:rPr>
                <w:rFonts w:ascii="宋体"/>
                <w:bCs/>
                <w:sz w:val="24"/>
              </w:rPr>
            </w:pPr>
          </w:p>
        </w:tc>
        <w:tc>
          <w:tcPr>
            <w:tcW w:w="1701" w:type="dxa"/>
          </w:tcPr>
          <w:p w:rsidR="00A91A80" w:rsidRDefault="00A91A80">
            <w:pPr>
              <w:spacing w:line="460" w:lineRule="exact"/>
              <w:jc w:val="left"/>
              <w:rPr>
                <w:rFonts w:ascii="宋体"/>
                <w:bCs/>
                <w:sz w:val="24"/>
              </w:rPr>
            </w:pPr>
          </w:p>
        </w:tc>
        <w:tc>
          <w:tcPr>
            <w:tcW w:w="1984" w:type="dxa"/>
          </w:tcPr>
          <w:p w:rsidR="00A91A80" w:rsidRDefault="00A91A80">
            <w:pPr>
              <w:spacing w:line="460" w:lineRule="exact"/>
              <w:jc w:val="left"/>
              <w:rPr>
                <w:rFonts w:ascii="宋体"/>
                <w:bCs/>
                <w:sz w:val="24"/>
              </w:rPr>
            </w:pPr>
          </w:p>
        </w:tc>
        <w:tc>
          <w:tcPr>
            <w:tcW w:w="787" w:type="dxa"/>
          </w:tcPr>
          <w:p w:rsidR="00A91A80" w:rsidRDefault="00A91A80">
            <w:pPr>
              <w:spacing w:line="460" w:lineRule="exact"/>
              <w:jc w:val="left"/>
              <w:rPr>
                <w:rFonts w:ascii="宋体"/>
                <w:bCs/>
                <w:sz w:val="24"/>
              </w:rPr>
            </w:pPr>
          </w:p>
        </w:tc>
      </w:tr>
      <w:tr w:rsidR="00A91A80">
        <w:trPr>
          <w:cantSplit/>
          <w:trHeight w:val="567"/>
          <w:jc w:val="center"/>
        </w:trPr>
        <w:tc>
          <w:tcPr>
            <w:tcW w:w="901" w:type="dxa"/>
          </w:tcPr>
          <w:p w:rsidR="00A91A80" w:rsidRDefault="00A91A80">
            <w:pPr>
              <w:spacing w:line="460" w:lineRule="exact"/>
              <w:jc w:val="left"/>
              <w:rPr>
                <w:rFonts w:ascii="宋体"/>
                <w:bCs/>
                <w:sz w:val="24"/>
              </w:rPr>
            </w:pPr>
          </w:p>
        </w:tc>
        <w:tc>
          <w:tcPr>
            <w:tcW w:w="1276" w:type="dxa"/>
          </w:tcPr>
          <w:p w:rsidR="00A91A80" w:rsidRDefault="00A91A80">
            <w:pPr>
              <w:spacing w:line="460" w:lineRule="exact"/>
              <w:jc w:val="left"/>
              <w:rPr>
                <w:rFonts w:ascii="宋体"/>
                <w:bCs/>
                <w:sz w:val="24"/>
              </w:rPr>
            </w:pPr>
          </w:p>
        </w:tc>
        <w:tc>
          <w:tcPr>
            <w:tcW w:w="1225" w:type="dxa"/>
          </w:tcPr>
          <w:p w:rsidR="00A91A80" w:rsidRDefault="00A91A80">
            <w:pPr>
              <w:spacing w:line="460" w:lineRule="exact"/>
              <w:jc w:val="left"/>
              <w:rPr>
                <w:rFonts w:ascii="宋体"/>
                <w:bCs/>
                <w:sz w:val="24"/>
              </w:rPr>
            </w:pPr>
          </w:p>
        </w:tc>
        <w:tc>
          <w:tcPr>
            <w:tcW w:w="901" w:type="dxa"/>
          </w:tcPr>
          <w:p w:rsidR="00A91A80" w:rsidRDefault="00A91A80">
            <w:pPr>
              <w:spacing w:line="460" w:lineRule="exact"/>
              <w:jc w:val="left"/>
              <w:rPr>
                <w:rFonts w:ascii="宋体"/>
                <w:bCs/>
                <w:sz w:val="24"/>
              </w:rPr>
            </w:pPr>
          </w:p>
        </w:tc>
        <w:tc>
          <w:tcPr>
            <w:tcW w:w="1701" w:type="dxa"/>
          </w:tcPr>
          <w:p w:rsidR="00A91A80" w:rsidRDefault="00A91A80">
            <w:pPr>
              <w:spacing w:line="460" w:lineRule="exact"/>
              <w:jc w:val="left"/>
              <w:rPr>
                <w:rFonts w:ascii="宋体"/>
                <w:bCs/>
                <w:sz w:val="24"/>
              </w:rPr>
            </w:pPr>
          </w:p>
        </w:tc>
        <w:tc>
          <w:tcPr>
            <w:tcW w:w="1984" w:type="dxa"/>
          </w:tcPr>
          <w:p w:rsidR="00A91A80" w:rsidRDefault="00A91A80">
            <w:pPr>
              <w:spacing w:line="460" w:lineRule="exact"/>
              <w:jc w:val="left"/>
              <w:rPr>
                <w:rFonts w:ascii="宋体"/>
                <w:bCs/>
                <w:sz w:val="24"/>
              </w:rPr>
            </w:pPr>
          </w:p>
        </w:tc>
        <w:tc>
          <w:tcPr>
            <w:tcW w:w="787" w:type="dxa"/>
          </w:tcPr>
          <w:p w:rsidR="00A91A80" w:rsidRDefault="00A91A80">
            <w:pPr>
              <w:spacing w:line="460" w:lineRule="exact"/>
              <w:jc w:val="left"/>
              <w:rPr>
                <w:rFonts w:ascii="宋体"/>
                <w:bCs/>
                <w:sz w:val="24"/>
              </w:rPr>
            </w:pPr>
          </w:p>
        </w:tc>
      </w:tr>
      <w:tr w:rsidR="00A91A80">
        <w:trPr>
          <w:cantSplit/>
          <w:trHeight w:val="567"/>
          <w:jc w:val="center"/>
        </w:trPr>
        <w:tc>
          <w:tcPr>
            <w:tcW w:w="901" w:type="dxa"/>
          </w:tcPr>
          <w:p w:rsidR="00A91A80" w:rsidRDefault="00A91A80">
            <w:pPr>
              <w:spacing w:line="460" w:lineRule="exact"/>
              <w:jc w:val="left"/>
              <w:rPr>
                <w:rFonts w:ascii="宋体"/>
                <w:bCs/>
                <w:sz w:val="24"/>
              </w:rPr>
            </w:pPr>
          </w:p>
        </w:tc>
        <w:tc>
          <w:tcPr>
            <w:tcW w:w="1276" w:type="dxa"/>
          </w:tcPr>
          <w:p w:rsidR="00A91A80" w:rsidRDefault="00A91A80">
            <w:pPr>
              <w:spacing w:line="460" w:lineRule="exact"/>
              <w:jc w:val="left"/>
              <w:rPr>
                <w:rFonts w:ascii="宋体"/>
                <w:bCs/>
                <w:sz w:val="24"/>
              </w:rPr>
            </w:pPr>
          </w:p>
        </w:tc>
        <w:tc>
          <w:tcPr>
            <w:tcW w:w="1225" w:type="dxa"/>
          </w:tcPr>
          <w:p w:rsidR="00A91A80" w:rsidRDefault="00A91A80">
            <w:pPr>
              <w:spacing w:line="460" w:lineRule="exact"/>
              <w:jc w:val="left"/>
              <w:rPr>
                <w:rFonts w:ascii="宋体"/>
                <w:bCs/>
                <w:sz w:val="24"/>
              </w:rPr>
            </w:pPr>
          </w:p>
        </w:tc>
        <w:tc>
          <w:tcPr>
            <w:tcW w:w="901" w:type="dxa"/>
          </w:tcPr>
          <w:p w:rsidR="00A91A80" w:rsidRDefault="00A91A80">
            <w:pPr>
              <w:spacing w:line="460" w:lineRule="exact"/>
              <w:jc w:val="left"/>
              <w:rPr>
                <w:rFonts w:ascii="宋体"/>
                <w:bCs/>
                <w:sz w:val="24"/>
              </w:rPr>
            </w:pPr>
          </w:p>
        </w:tc>
        <w:tc>
          <w:tcPr>
            <w:tcW w:w="1701" w:type="dxa"/>
          </w:tcPr>
          <w:p w:rsidR="00A91A80" w:rsidRDefault="00A91A80">
            <w:pPr>
              <w:spacing w:line="460" w:lineRule="exact"/>
              <w:jc w:val="left"/>
              <w:rPr>
                <w:rFonts w:ascii="宋体"/>
                <w:bCs/>
                <w:sz w:val="24"/>
              </w:rPr>
            </w:pPr>
          </w:p>
        </w:tc>
        <w:tc>
          <w:tcPr>
            <w:tcW w:w="1984" w:type="dxa"/>
          </w:tcPr>
          <w:p w:rsidR="00A91A80" w:rsidRDefault="00A91A80">
            <w:pPr>
              <w:spacing w:line="460" w:lineRule="exact"/>
              <w:jc w:val="left"/>
              <w:rPr>
                <w:rFonts w:ascii="宋体"/>
                <w:bCs/>
                <w:sz w:val="24"/>
              </w:rPr>
            </w:pPr>
          </w:p>
        </w:tc>
        <w:tc>
          <w:tcPr>
            <w:tcW w:w="787" w:type="dxa"/>
          </w:tcPr>
          <w:p w:rsidR="00A91A80" w:rsidRDefault="00A91A80">
            <w:pPr>
              <w:spacing w:line="460" w:lineRule="exact"/>
              <w:jc w:val="left"/>
              <w:rPr>
                <w:rFonts w:ascii="宋体"/>
                <w:bCs/>
                <w:sz w:val="24"/>
              </w:rPr>
            </w:pPr>
          </w:p>
        </w:tc>
      </w:tr>
      <w:tr w:rsidR="00A91A80">
        <w:trPr>
          <w:cantSplit/>
          <w:trHeight w:val="567"/>
          <w:jc w:val="center"/>
        </w:trPr>
        <w:tc>
          <w:tcPr>
            <w:tcW w:w="901" w:type="dxa"/>
          </w:tcPr>
          <w:p w:rsidR="00A91A80" w:rsidRDefault="00A91A80">
            <w:pPr>
              <w:spacing w:line="460" w:lineRule="exact"/>
              <w:jc w:val="left"/>
              <w:rPr>
                <w:rFonts w:ascii="宋体"/>
                <w:bCs/>
                <w:sz w:val="24"/>
              </w:rPr>
            </w:pPr>
          </w:p>
        </w:tc>
        <w:tc>
          <w:tcPr>
            <w:tcW w:w="1276" w:type="dxa"/>
          </w:tcPr>
          <w:p w:rsidR="00A91A80" w:rsidRDefault="00A91A80">
            <w:pPr>
              <w:spacing w:line="460" w:lineRule="exact"/>
              <w:jc w:val="left"/>
              <w:rPr>
                <w:rFonts w:ascii="宋体"/>
                <w:bCs/>
                <w:sz w:val="24"/>
              </w:rPr>
            </w:pPr>
          </w:p>
        </w:tc>
        <w:tc>
          <w:tcPr>
            <w:tcW w:w="1225" w:type="dxa"/>
          </w:tcPr>
          <w:p w:rsidR="00A91A80" w:rsidRDefault="00A91A80">
            <w:pPr>
              <w:spacing w:line="460" w:lineRule="exact"/>
              <w:jc w:val="left"/>
              <w:rPr>
                <w:rFonts w:ascii="宋体"/>
                <w:bCs/>
                <w:sz w:val="24"/>
              </w:rPr>
            </w:pPr>
          </w:p>
        </w:tc>
        <w:tc>
          <w:tcPr>
            <w:tcW w:w="901" w:type="dxa"/>
          </w:tcPr>
          <w:p w:rsidR="00A91A80" w:rsidRDefault="00A91A80">
            <w:pPr>
              <w:spacing w:line="460" w:lineRule="exact"/>
              <w:jc w:val="left"/>
              <w:rPr>
                <w:rFonts w:ascii="宋体"/>
                <w:bCs/>
                <w:sz w:val="24"/>
              </w:rPr>
            </w:pPr>
          </w:p>
        </w:tc>
        <w:tc>
          <w:tcPr>
            <w:tcW w:w="1701" w:type="dxa"/>
          </w:tcPr>
          <w:p w:rsidR="00A91A80" w:rsidRDefault="00A91A80">
            <w:pPr>
              <w:spacing w:line="460" w:lineRule="exact"/>
              <w:jc w:val="left"/>
              <w:rPr>
                <w:rFonts w:ascii="宋体"/>
                <w:bCs/>
                <w:sz w:val="24"/>
              </w:rPr>
            </w:pPr>
          </w:p>
        </w:tc>
        <w:tc>
          <w:tcPr>
            <w:tcW w:w="1984" w:type="dxa"/>
          </w:tcPr>
          <w:p w:rsidR="00A91A80" w:rsidRDefault="00A91A80">
            <w:pPr>
              <w:spacing w:line="460" w:lineRule="exact"/>
              <w:jc w:val="left"/>
              <w:rPr>
                <w:rFonts w:ascii="宋体"/>
                <w:bCs/>
                <w:sz w:val="24"/>
              </w:rPr>
            </w:pPr>
          </w:p>
        </w:tc>
        <w:tc>
          <w:tcPr>
            <w:tcW w:w="787" w:type="dxa"/>
          </w:tcPr>
          <w:p w:rsidR="00A91A80" w:rsidRDefault="00A91A80">
            <w:pPr>
              <w:spacing w:line="460" w:lineRule="exact"/>
              <w:jc w:val="left"/>
              <w:rPr>
                <w:rFonts w:ascii="宋体"/>
                <w:bCs/>
                <w:sz w:val="24"/>
              </w:rPr>
            </w:pPr>
          </w:p>
        </w:tc>
      </w:tr>
      <w:tr w:rsidR="00A91A80">
        <w:trPr>
          <w:cantSplit/>
          <w:trHeight w:val="567"/>
          <w:jc w:val="center"/>
        </w:trPr>
        <w:tc>
          <w:tcPr>
            <w:tcW w:w="901" w:type="dxa"/>
          </w:tcPr>
          <w:p w:rsidR="00A91A80" w:rsidRDefault="00536B46">
            <w:pPr>
              <w:spacing w:line="460" w:lineRule="exact"/>
              <w:jc w:val="left"/>
              <w:rPr>
                <w:rFonts w:ascii="宋体"/>
                <w:bCs/>
                <w:sz w:val="24"/>
              </w:rPr>
            </w:pPr>
            <w:r>
              <w:rPr>
                <w:rFonts w:ascii="宋体" w:hint="eastAsia"/>
                <w:bCs/>
                <w:sz w:val="24"/>
              </w:rPr>
              <w:t>…</w:t>
            </w:r>
            <w:r>
              <w:rPr>
                <w:rFonts w:ascii="宋体"/>
                <w:bCs/>
                <w:sz w:val="24"/>
              </w:rPr>
              <w:t>.</w:t>
            </w:r>
          </w:p>
        </w:tc>
        <w:tc>
          <w:tcPr>
            <w:tcW w:w="1276" w:type="dxa"/>
          </w:tcPr>
          <w:p w:rsidR="00A91A80" w:rsidRDefault="00536B46">
            <w:pPr>
              <w:spacing w:line="460" w:lineRule="exact"/>
              <w:jc w:val="left"/>
              <w:rPr>
                <w:rFonts w:ascii="宋体"/>
                <w:bCs/>
                <w:sz w:val="24"/>
              </w:rPr>
            </w:pPr>
            <w:r>
              <w:rPr>
                <w:rFonts w:ascii="宋体" w:hint="eastAsia"/>
                <w:bCs/>
                <w:sz w:val="24"/>
              </w:rPr>
              <w:t>…</w:t>
            </w:r>
            <w:r>
              <w:rPr>
                <w:rFonts w:ascii="宋体"/>
                <w:bCs/>
                <w:sz w:val="24"/>
              </w:rPr>
              <w:t>..</w:t>
            </w:r>
          </w:p>
        </w:tc>
        <w:tc>
          <w:tcPr>
            <w:tcW w:w="1225" w:type="dxa"/>
          </w:tcPr>
          <w:p w:rsidR="00A91A80" w:rsidRDefault="00536B46">
            <w:pPr>
              <w:spacing w:line="460" w:lineRule="exact"/>
              <w:jc w:val="left"/>
              <w:rPr>
                <w:rFonts w:ascii="宋体"/>
                <w:bCs/>
                <w:sz w:val="24"/>
              </w:rPr>
            </w:pPr>
            <w:r>
              <w:rPr>
                <w:rFonts w:ascii="宋体" w:hint="eastAsia"/>
                <w:bCs/>
                <w:sz w:val="24"/>
              </w:rPr>
              <w:t>…</w:t>
            </w:r>
            <w:r>
              <w:rPr>
                <w:rFonts w:ascii="宋体"/>
                <w:bCs/>
                <w:sz w:val="24"/>
              </w:rPr>
              <w:t>..</w:t>
            </w:r>
          </w:p>
        </w:tc>
        <w:tc>
          <w:tcPr>
            <w:tcW w:w="901" w:type="dxa"/>
          </w:tcPr>
          <w:p w:rsidR="00A91A80" w:rsidRDefault="00A91A80">
            <w:pPr>
              <w:spacing w:line="460" w:lineRule="exact"/>
              <w:jc w:val="left"/>
              <w:rPr>
                <w:rFonts w:ascii="宋体"/>
                <w:bCs/>
                <w:sz w:val="24"/>
              </w:rPr>
            </w:pPr>
          </w:p>
        </w:tc>
        <w:tc>
          <w:tcPr>
            <w:tcW w:w="1701" w:type="dxa"/>
          </w:tcPr>
          <w:p w:rsidR="00A91A80" w:rsidRDefault="00A91A80">
            <w:pPr>
              <w:spacing w:line="460" w:lineRule="exact"/>
              <w:jc w:val="left"/>
              <w:rPr>
                <w:rFonts w:ascii="宋体"/>
                <w:bCs/>
                <w:sz w:val="24"/>
              </w:rPr>
            </w:pPr>
          </w:p>
        </w:tc>
        <w:tc>
          <w:tcPr>
            <w:tcW w:w="1984" w:type="dxa"/>
          </w:tcPr>
          <w:p w:rsidR="00A91A80" w:rsidRDefault="00A91A80">
            <w:pPr>
              <w:spacing w:line="460" w:lineRule="exact"/>
              <w:jc w:val="left"/>
              <w:rPr>
                <w:rFonts w:ascii="宋体"/>
                <w:bCs/>
                <w:sz w:val="24"/>
              </w:rPr>
            </w:pPr>
          </w:p>
        </w:tc>
        <w:tc>
          <w:tcPr>
            <w:tcW w:w="787" w:type="dxa"/>
          </w:tcPr>
          <w:p w:rsidR="00A91A80" w:rsidRDefault="00A91A80">
            <w:pPr>
              <w:spacing w:line="460" w:lineRule="exact"/>
              <w:jc w:val="left"/>
              <w:rPr>
                <w:rFonts w:ascii="宋体"/>
                <w:bCs/>
                <w:sz w:val="24"/>
              </w:rPr>
            </w:pPr>
          </w:p>
        </w:tc>
      </w:tr>
    </w:tbl>
    <w:p w:rsidR="00A91A80" w:rsidRDefault="00536B46">
      <w:pPr>
        <w:spacing w:line="460" w:lineRule="exact"/>
        <w:jc w:val="left"/>
        <w:rPr>
          <w:rFonts w:ascii="宋体"/>
          <w:sz w:val="24"/>
        </w:rPr>
      </w:pPr>
      <w:r>
        <w:rPr>
          <w:rFonts w:ascii="宋体" w:hAnsi="宋体" w:hint="eastAsia"/>
          <w:sz w:val="24"/>
        </w:rPr>
        <w:t>注：后附拟投入人员证书复印件加盖单位公章。</w:t>
      </w:r>
    </w:p>
    <w:p w:rsidR="00A91A80" w:rsidRDefault="00A91A80">
      <w:pPr>
        <w:spacing w:line="460" w:lineRule="exact"/>
        <w:rPr>
          <w:rFonts w:ascii="宋体"/>
          <w:b/>
          <w:sz w:val="28"/>
          <w:szCs w:val="28"/>
        </w:rPr>
      </w:pPr>
    </w:p>
    <w:p w:rsidR="00A91A80" w:rsidRDefault="00536B46">
      <w:pPr>
        <w:spacing w:line="460" w:lineRule="exact"/>
        <w:jc w:val="left"/>
        <w:rPr>
          <w:rFonts w:ascii="宋体" w:hAnsi="宋体"/>
          <w:sz w:val="24"/>
        </w:rPr>
      </w:pPr>
      <w:r>
        <w:rPr>
          <w:rFonts w:ascii="宋体" w:hAnsi="宋体" w:hint="eastAsia"/>
          <w:sz w:val="24"/>
        </w:rPr>
        <w:t>投标人：（盖章）</w:t>
      </w:r>
    </w:p>
    <w:p w:rsidR="00A91A80" w:rsidRDefault="00536B46">
      <w:pPr>
        <w:spacing w:line="460" w:lineRule="exact"/>
        <w:jc w:val="left"/>
        <w:rPr>
          <w:rFonts w:ascii="宋体" w:hAnsi="宋体"/>
          <w:sz w:val="24"/>
        </w:rPr>
      </w:pPr>
      <w:r>
        <w:rPr>
          <w:rFonts w:ascii="宋体" w:hAnsi="宋体" w:hint="eastAsia"/>
          <w:sz w:val="24"/>
        </w:rPr>
        <w:t>授权代表人签字：  年   月    日</w:t>
      </w:r>
    </w:p>
    <w:p w:rsidR="00A91A80" w:rsidRDefault="00A91A80">
      <w:pPr>
        <w:autoSpaceDE w:val="0"/>
        <w:autoSpaceDN w:val="0"/>
        <w:adjustRightInd w:val="0"/>
        <w:spacing w:line="360" w:lineRule="auto"/>
        <w:jc w:val="center"/>
        <w:outlineLvl w:val="0"/>
        <w:rPr>
          <w:rFonts w:ascii="宋体" w:hAnsi="宋体"/>
          <w:b/>
          <w:bCs/>
          <w:sz w:val="36"/>
          <w:szCs w:val="36"/>
        </w:rPr>
      </w:pPr>
    </w:p>
    <w:p w:rsidR="00A91A80" w:rsidRDefault="00A91A80">
      <w:pPr>
        <w:widowControl/>
        <w:spacing w:before="100" w:beforeAutospacing="1" w:after="100" w:afterAutospacing="1" w:line="360" w:lineRule="auto"/>
        <w:jc w:val="center"/>
        <w:rPr>
          <w:rFonts w:ascii="宋体" w:hAnsi="宋体"/>
          <w:b/>
          <w:bCs/>
          <w:sz w:val="36"/>
          <w:szCs w:val="36"/>
        </w:rPr>
      </w:pPr>
    </w:p>
    <w:p w:rsidR="00A91A80" w:rsidRDefault="00A91A80"/>
    <w:p w:rsidR="00A91A80" w:rsidRDefault="00A91A80"/>
    <w:p w:rsidR="00A91A80" w:rsidRDefault="00A91A80">
      <w:pPr>
        <w:autoSpaceDE w:val="0"/>
        <w:autoSpaceDN w:val="0"/>
        <w:adjustRightInd w:val="0"/>
        <w:spacing w:line="360" w:lineRule="auto"/>
        <w:jc w:val="center"/>
        <w:rPr>
          <w:rFonts w:ascii="宋体" w:hAnsi="宋体"/>
          <w:b/>
          <w:bCs/>
          <w:sz w:val="44"/>
          <w:szCs w:val="44"/>
          <w:lang w:val="zh-CN"/>
        </w:rPr>
      </w:pPr>
    </w:p>
    <w:p w:rsidR="00A91A80" w:rsidRDefault="00A91A80">
      <w:pPr>
        <w:autoSpaceDE w:val="0"/>
        <w:autoSpaceDN w:val="0"/>
        <w:adjustRightInd w:val="0"/>
        <w:spacing w:line="360" w:lineRule="auto"/>
        <w:jc w:val="center"/>
        <w:rPr>
          <w:rFonts w:ascii="宋体" w:hAnsi="宋体"/>
          <w:b/>
          <w:bCs/>
          <w:sz w:val="44"/>
          <w:szCs w:val="44"/>
          <w:lang w:val="zh-CN"/>
        </w:rPr>
      </w:pPr>
    </w:p>
    <w:p w:rsidR="00A91A80" w:rsidRDefault="00A91A80">
      <w:pPr>
        <w:autoSpaceDE w:val="0"/>
        <w:autoSpaceDN w:val="0"/>
        <w:adjustRightInd w:val="0"/>
        <w:spacing w:line="360" w:lineRule="auto"/>
        <w:jc w:val="center"/>
        <w:rPr>
          <w:rFonts w:ascii="宋体" w:hAnsi="宋体"/>
          <w:b/>
          <w:bCs/>
          <w:sz w:val="44"/>
          <w:szCs w:val="44"/>
          <w:lang w:val="zh-CN"/>
        </w:rPr>
      </w:pPr>
    </w:p>
    <w:p w:rsidR="00A91A80" w:rsidRDefault="00A91A80">
      <w:pPr>
        <w:autoSpaceDE w:val="0"/>
        <w:autoSpaceDN w:val="0"/>
        <w:adjustRightInd w:val="0"/>
        <w:spacing w:line="360" w:lineRule="auto"/>
        <w:jc w:val="center"/>
        <w:rPr>
          <w:rFonts w:ascii="宋体" w:hAnsi="宋体"/>
          <w:b/>
          <w:bCs/>
          <w:sz w:val="44"/>
          <w:szCs w:val="44"/>
          <w:lang w:val="zh-CN"/>
        </w:rPr>
      </w:pPr>
    </w:p>
    <w:p w:rsidR="00A91A80" w:rsidRDefault="00A91A80">
      <w:pPr>
        <w:autoSpaceDE w:val="0"/>
        <w:autoSpaceDN w:val="0"/>
        <w:adjustRightInd w:val="0"/>
        <w:spacing w:line="360" w:lineRule="auto"/>
        <w:jc w:val="center"/>
        <w:rPr>
          <w:rFonts w:ascii="宋体" w:hAnsi="宋体"/>
          <w:b/>
          <w:bCs/>
          <w:sz w:val="44"/>
          <w:szCs w:val="44"/>
          <w:lang w:val="zh-CN"/>
        </w:rPr>
      </w:pPr>
    </w:p>
    <w:p w:rsidR="00A91A80" w:rsidRDefault="00536B46">
      <w:pPr>
        <w:widowControl/>
        <w:jc w:val="left"/>
        <w:rPr>
          <w:rFonts w:ascii="宋体" w:hAnsi="宋体"/>
          <w:b/>
          <w:bCs/>
          <w:sz w:val="44"/>
          <w:szCs w:val="44"/>
          <w:lang w:val="zh-CN"/>
        </w:rPr>
      </w:pPr>
      <w:r>
        <w:rPr>
          <w:rFonts w:ascii="宋体" w:hAnsi="宋体"/>
          <w:b/>
          <w:bCs/>
          <w:sz w:val="44"/>
          <w:szCs w:val="44"/>
          <w:lang w:val="zh-CN"/>
        </w:rPr>
        <w:br w:type="page"/>
      </w:r>
    </w:p>
    <w:p w:rsidR="00A91A80" w:rsidRDefault="00536B46">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lastRenderedPageBreak/>
        <w:t>四、</w:t>
      </w:r>
      <w:r>
        <w:rPr>
          <w:rFonts w:ascii="宋体" w:hAnsi="宋体"/>
          <w:b/>
          <w:sz w:val="44"/>
          <w:szCs w:val="44"/>
          <w:lang w:val="zh-CN"/>
        </w:rPr>
        <w:t>其他资料</w:t>
      </w:r>
    </w:p>
    <w:p w:rsidR="00A91A80" w:rsidRDefault="00A91A80"/>
    <w:p w:rsidR="00A91A80" w:rsidRDefault="00A91A80"/>
    <w:p w:rsidR="00A91A80" w:rsidRDefault="00A91A80"/>
    <w:p w:rsidR="00A91A80" w:rsidRDefault="00536B46">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A91A80" w:rsidRDefault="00A91A80">
      <w:pPr>
        <w:tabs>
          <w:tab w:val="left" w:pos="4620"/>
        </w:tabs>
        <w:spacing w:line="540" w:lineRule="atLeast"/>
        <w:jc w:val="center"/>
        <w:rPr>
          <w:rFonts w:ascii="宋体" w:hAnsi="宋体"/>
          <w:b/>
          <w:bCs/>
          <w:sz w:val="32"/>
          <w:szCs w:val="32"/>
        </w:rPr>
      </w:pPr>
    </w:p>
    <w:p w:rsidR="00A91A80" w:rsidRDefault="00A91A80">
      <w:pPr>
        <w:tabs>
          <w:tab w:val="left" w:pos="4620"/>
        </w:tabs>
        <w:spacing w:line="540" w:lineRule="atLeast"/>
        <w:jc w:val="center"/>
        <w:rPr>
          <w:rFonts w:ascii="宋体" w:hAnsi="宋体"/>
          <w:b/>
          <w:bCs/>
          <w:sz w:val="32"/>
          <w:szCs w:val="32"/>
        </w:rPr>
      </w:pPr>
    </w:p>
    <w:sectPr w:rsidR="00A91A80" w:rsidSect="00A91A80">
      <w:footerReference w:type="default" r:id="rId11"/>
      <w:pgSz w:w="11906" w:h="16838"/>
      <w:pgMar w:top="2098" w:right="1474" w:bottom="1928" w:left="1588"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174" w:rsidRDefault="00476174" w:rsidP="00A91A80">
      <w:r>
        <w:separator/>
      </w:r>
    </w:p>
  </w:endnote>
  <w:endnote w:type="continuationSeparator" w:id="1">
    <w:p w:rsidR="00476174" w:rsidRDefault="00476174" w:rsidP="00A91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charset w:val="86"/>
    <w:family w:val="modern"/>
    <w:pitch w:val="default"/>
    <w:sig w:usb0="00000001"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Courier New"/>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A80" w:rsidRDefault="00B2043B">
    <w:pPr>
      <w:pStyle w:val="a8"/>
    </w:pPr>
    <w:r>
      <w:pict>
        <v:rect id="文本框 1" o:spid="_x0000_s2049" style="position:absolute;margin-left:0;margin-top:0;width:2in;height:2in;z-index:251658240;mso-wrap-style:none;mso-position-horizontal:center;mso-position-horizontal-relative:margin" o:preferrelative="t" filled="f" stroked="f">
          <v:textbox style="mso-fit-shape-to-text:t" inset="0,0,0,0">
            <w:txbxContent>
              <w:p w:rsidR="00A91A80" w:rsidRDefault="00B2043B">
                <w:pPr>
                  <w:pStyle w:val="a8"/>
                </w:pPr>
                <w:r>
                  <w:fldChar w:fldCharType="begin"/>
                </w:r>
                <w:r w:rsidR="00536B46">
                  <w:instrText xml:space="preserve"> PAGE  \* MERGEFORMAT </w:instrText>
                </w:r>
                <w:r>
                  <w:fldChar w:fldCharType="separate"/>
                </w:r>
                <w:r w:rsidR="001E61CA">
                  <w:rPr>
                    <w:noProof/>
                  </w:rPr>
                  <w:t>47</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174" w:rsidRDefault="00476174" w:rsidP="00A91A80">
      <w:r>
        <w:separator/>
      </w:r>
    </w:p>
  </w:footnote>
  <w:footnote w:type="continuationSeparator" w:id="1">
    <w:p w:rsidR="00476174" w:rsidRDefault="00476174" w:rsidP="00A91A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5">
    <w:nsid w:val="2FEB0011"/>
    <w:multiLevelType w:val="multilevel"/>
    <w:tmpl w:val="2FEB0011"/>
    <w:lvl w:ilvl="0">
      <w:start w:val="33"/>
      <w:numFmt w:val="decimal"/>
      <w:lvlText w:val="%1"/>
      <w:lvlJc w:val="left"/>
      <w:pPr>
        <w:ind w:left="480" w:hanging="480"/>
      </w:pPr>
      <w:rPr>
        <w:rFonts w:hAnsi="宋体" w:hint="default"/>
      </w:rPr>
    </w:lvl>
    <w:lvl w:ilvl="1">
      <w:start w:val="2"/>
      <w:numFmt w:val="decimal"/>
      <w:lvlText w:val="%1.%2"/>
      <w:lvlJc w:val="left"/>
      <w:pPr>
        <w:ind w:left="480" w:hanging="480"/>
      </w:pPr>
      <w:rPr>
        <w:rFonts w:hAnsi="宋体" w:hint="default"/>
      </w:rPr>
    </w:lvl>
    <w:lvl w:ilvl="2">
      <w:start w:val="1"/>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800" w:hanging="180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2160" w:hanging="2160"/>
      </w:pPr>
      <w:rPr>
        <w:rFonts w:hAnsi="宋体" w:hint="default"/>
      </w:r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5B5584AE"/>
    <w:multiLevelType w:val="singleLevel"/>
    <w:tmpl w:val="5B5584AE"/>
    <w:lvl w:ilvl="0">
      <w:start w:val="1"/>
      <w:numFmt w:val="chineseCounting"/>
      <w:suff w:val="nothing"/>
      <w:lvlText w:val="%1、"/>
      <w:lvlJc w:val="left"/>
      <w:rPr>
        <w:rFonts w:cs="Times New Roman"/>
      </w:rPr>
    </w:lvl>
  </w:abstractNum>
  <w:abstractNum w:abstractNumId="9">
    <w:nsid w:val="5B72A3B0"/>
    <w:multiLevelType w:val="singleLevel"/>
    <w:tmpl w:val="5B72A3B0"/>
    <w:lvl w:ilvl="0">
      <w:start w:val="1"/>
      <w:numFmt w:val="decimal"/>
      <w:suff w:val="nothing"/>
      <w:lvlText w:val="%1、"/>
      <w:lvlJc w:val="left"/>
      <w:rPr>
        <w:rFonts w:cs="Times New Roman"/>
      </w:rPr>
    </w:lvl>
  </w:abstractNum>
  <w:abstractNum w:abstractNumId="10">
    <w:nsid w:val="5BBD6302"/>
    <w:multiLevelType w:val="singleLevel"/>
    <w:tmpl w:val="5BBD6302"/>
    <w:lvl w:ilvl="0">
      <w:start w:val="10"/>
      <w:numFmt w:val="chineseCounting"/>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2">
    <w:nsid w:val="7B3910BC"/>
    <w:multiLevelType w:val="multilevel"/>
    <w:tmpl w:val="7B3910BC"/>
    <w:lvl w:ilvl="0">
      <w:start w:val="1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 w:numId="3">
    <w:abstractNumId w:val="7"/>
  </w:num>
  <w:num w:numId="4">
    <w:abstractNumId w:val="6"/>
  </w:num>
  <w:num w:numId="5">
    <w:abstractNumId w:val="9"/>
  </w:num>
  <w:num w:numId="6">
    <w:abstractNumId w:val="4"/>
  </w:num>
  <w:num w:numId="7">
    <w:abstractNumId w:val="11"/>
  </w:num>
  <w:num w:numId="8">
    <w:abstractNumId w:val="2"/>
  </w:num>
  <w:num w:numId="9">
    <w:abstractNumId w:val="3"/>
  </w:num>
  <w:num w:numId="10">
    <w:abstractNumId w:val="12"/>
  </w:num>
  <w:num w:numId="11">
    <w:abstractNumId w:val="5"/>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796B"/>
    <w:rsid w:val="000031FE"/>
    <w:rsid w:val="00035D9D"/>
    <w:rsid w:val="00037175"/>
    <w:rsid w:val="00057095"/>
    <w:rsid w:val="00071017"/>
    <w:rsid w:val="00080F23"/>
    <w:rsid w:val="000923C0"/>
    <w:rsid w:val="000A4017"/>
    <w:rsid w:val="000D27CE"/>
    <w:rsid w:val="000E0233"/>
    <w:rsid w:val="000F18A1"/>
    <w:rsid w:val="000F40AA"/>
    <w:rsid w:val="0010569A"/>
    <w:rsid w:val="0011599B"/>
    <w:rsid w:val="00122ADA"/>
    <w:rsid w:val="001352F6"/>
    <w:rsid w:val="00147915"/>
    <w:rsid w:val="00183DD0"/>
    <w:rsid w:val="00186774"/>
    <w:rsid w:val="00195DDA"/>
    <w:rsid w:val="001A2127"/>
    <w:rsid w:val="001B48A7"/>
    <w:rsid w:val="001C6F45"/>
    <w:rsid w:val="001D1357"/>
    <w:rsid w:val="001D596F"/>
    <w:rsid w:val="001E2F97"/>
    <w:rsid w:val="001E61CA"/>
    <w:rsid w:val="001F1A62"/>
    <w:rsid w:val="001F4A22"/>
    <w:rsid w:val="00201FC3"/>
    <w:rsid w:val="002055F2"/>
    <w:rsid w:val="00212AF3"/>
    <w:rsid w:val="0021541E"/>
    <w:rsid w:val="00222D2A"/>
    <w:rsid w:val="00253F15"/>
    <w:rsid w:val="00263CBE"/>
    <w:rsid w:val="0026713C"/>
    <w:rsid w:val="0027277F"/>
    <w:rsid w:val="00275A02"/>
    <w:rsid w:val="0028474F"/>
    <w:rsid w:val="00290BE5"/>
    <w:rsid w:val="002912A2"/>
    <w:rsid w:val="002A76FF"/>
    <w:rsid w:val="002B182D"/>
    <w:rsid w:val="002B4527"/>
    <w:rsid w:val="002D0852"/>
    <w:rsid w:val="002E47ED"/>
    <w:rsid w:val="002F10C9"/>
    <w:rsid w:val="0031608E"/>
    <w:rsid w:val="00321A24"/>
    <w:rsid w:val="003234A9"/>
    <w:rsid w:val="00330864"/>
    <w:rsid w:val="0033160C"/>
    <w:rsid w:val="003542F0"/>
    <w:rsid w:val="00356040"/>
    <w:rsid w:val="00363AE3"/>
    <w:rsid w:val="00370047"/>
    <w:rsid w:val="003939E5"/>
    <w:rsid w:val="003A1C38"/>
    <w:rsid w:val="003A21AE"/>
    <w:rsid w:val="003A75CA"/>
    <w:rsid w:val="003B60C0"/>
    <w:rsid w:val="003C331F"/>
    <w:rsid w:val="003C54E6"/>
    <w:rsid w:val="003C682F"/>
    <w:rsid w:val="003D29F8"/>
    <w:rsid w:val="0041131F"/>
    <w:rsid w:val="00416F63"/>
    <w:rsid w:val="00423E6F"/>
    <w:rsid w:val="00424BA6"/>
    <w:rsid w:val="00426DDB"/>
    <w:rsid w:val="0042796B"/>
    <w:rsid w:val="00445DE5"/>
    <w:rsid w:val="0046314A"/>
    <w:rsid w:val="00476174"/>
    <w:rsid w:val="004835C9"/>
    <w:rsid w:val="00496CE6"/>
    <w:rsid w:val="004B7759"/>
    <w:rsid w:val="004C4F71"/>
    <w:rsid w:val="004D5103"/>
    <w:rsid w:val="004E7491"/>
    <w:rsid w:val="004F0CCC"/>
    <w:rsid w:val="004F2922"/>
    <w:rsid w:val="004F5D41"/>
    <w:rsid w:val="00507876"/>
    <w:rsid w:val="00511702"/>
    <w:rsid w:val="00536B46"/>
    <w:rsid w:val="00552171"/>
    <w:rsid w:val="005527EC"/>
    <w:rsid w:val="00561CD4"/>
    <w:rsid w:val="00562013"/>
    <w:rsid w:val="0056252B"/>
    <w:rsid w:val="005B16F5"/>
    <w:rsid w:val="005B3A20"/>
    <w:rsid w:val="005C1399"/>
    <w:rsid w:val="005C2DB9"/>
    <w:rsid w:val="005D2EA9"/>
    <w:rsid w:val="006274B7"/>
    <w:rsid w:val="0063735C"/>
    <w:rsid w:val="0064422C"/>
    <w:rsid w:val="006466F3"/>
    <w:rsid w:val="006556A1"/>
    <w:rsid w:val="00657BE2"/>
    <w:rsid w:val="00661FB9"/>
    <w:rsid w:val="00673A86"/>
    <w:rsid w:val="0068380D"/>
    <w:rsid w:val="00693488"/>
    <w:rsid w:val="006A7450"/>
    <w:rsid w:val="006B7354"/>
    <w:rsid w:val="006C4AB0"/>
    <w:rsid w:val="006E3912"/>
    <w:rsid w:val="006F1E79"/>
    <w:rsid w:val="006F3514"/>
    <w:rsid w:val="00704943"/>
    <w:rsid w:val="0070799E"/>
    <w:rsid w:val="00707D34"/>
    <w:rsid w:val="0071261F"/>
    <w:rsid w:val="00713411"/>
    <w:rsid w:val="00714A10"/>
    <w:rsid w:val="0071775F"/>
    <w:rsid w:val="00720FB2"/>
    <w:rsid w:val="00721EAF"/>
    <w:rsid w:val="007607BA"/>
    <w:rsid w:val="007616FE"/>
    <w:rsid w:val="00765FC7"/>
    <w:rsid w:val="00766B52"/>
    <w:rsid w:val="00772A2D"/>
    <w:rsid w:val="00775887"/>
    <w:rsid w:val="00786429"/>
    <w:rsid w:val="007872E5"/>
    <w:rsid w:val="0079391C"/>
    <w:rsid w:val="00796326"/>
    <w:rsid w:val="00796BC2"/>
    <w:rsid w:val="007B0E22"/>
    <w:rsid w:val="007D54BA"/>
    <w:rsid w:val="007E02EA"/>
    <w:rsid w:val="007E04C2"/>
    <w:rsid w:val="007F1030"/>
    <w:rsid w:val="007F13A9"/>
    <w:rsid w:val="008079BB"/>
    <w:rsid w:val="00826726"/>
    <w:rsid w:val="00872765"/>
    <w:rsid w:val="00881BD5"/>
    <w:rsid w:val="00882AE7"/>
    <w:rsid w:val="00890C14"/>
    <w:rsid w:val="00893D6E"/>
    <w:rsid w:val="008B2F5B"/>
    <w:rsid w:val="008B3B70"/>
    <w:rsid w:val="008B3DAC"/>
    <w:rsid w:val="008E5376"/>
    <w:rsid w:val="008E6621"/>
    <w:rsid w:val="0091544F"/>
    <w:rsid w:val="00917E99"/>
    <w:rsid w:val="0092495D"/>
    <w:rsid w:val="009325CE"/>
    <w:rsid w:val="00933515"/>
    <w:rsid w:val="00934E09"/>
    <w:rsid w:val="00943B41"/>
    <w:rsid w:val="009444A0"/>
    <w:rsid w:val="00951499"/>
    <w:rsid w:val="00957E7D"/>
    <w:rsid w:val="00973812"/>
    <w:rsid w:val="0098654C"/>
    <w:rsid w:val="009B0250"/>
    <w:rsid w:val="009C4532"/>
    <w:rsid w:val="009C6820"/>
    <w:rsid w:val="009D0BAE"/>
    <w:rsid w:val="009D2FBE"/>
    <w:rsid w:val="009E517F"/>
    <w:rsid w:val="009F1575"/>
    <w:rsid w:val="009F28E3"/>
    <w:rsid w:val="00A014BE"/>
    <w:rsid w:val="00A01D7D"/>
    <w:rsid w:val="00A07D10"/>
    <w:rsid w:val="00A2327A"/>
    <w:rsid w:val="00A31B01"/>
    <w:rsid w:val="00A34408"/>
    <w:rsid w:val="00A362DA"/>
    <w:rsid w:val="00A73069"/>
    <w:rsid w:val="00A73DBE"/>
    <w:rsid w:val="00A824A2"/>
    <w:rsid w:val="00A91A80"/>
    <w:rsid w:val="00AA208C"/>
    <w:rsid w:val="00AA2849"/>
    <w:rsid w:val="00AA6D64"/>
    <w:rsid w:val="00AC619C"/>
    <w:rsid w:val="00AD3E5F"/>
    <w:rsid w:val="00AD40BC"/>
    <w:rsid w:val="00B143AB"/>
    <w:rsid w:val="00B2043B"/>
    <w:rsid w:val="00B2709F"/>
    <w:rsid w:val="00B6080C"/>
    <w:rsid w:val="00B82A0C"/>
    <w:rsid w:val="00B85F9A"/>
    <w:rsid w:val="00B91BE3"/>
    <w:rsid w:val="00BA4DE4"/>
    <w:rsid w:val="00BB0EF9"/>
    <w:rsid w:val="00BB4403"/>
    <w:rsid w:val="00BD1F0A"/>
    <w:rsid w:val="00BD4430"/>
    <w:rsid w:val="00BD4C23"/>
    <w:rsid w:val="00BD61C2"/>
    <w:rsid w:val="00BE071D"/>
    <w:rsid w:val="00C008F5"/>
    <w:rsid w:val="00C037D2"/>
    <w:rsid w:val="00C059ED"/>
    <w:rsid w:val="00C3343E"/>
    <w:rsid w:val="00C33616"/>
    <w:rsid w:val="00C41BB1"/>
    <w:rsid w:val="00C433D6"/>
    <w:rsid w:val="00C5412B"/>
    <w:rsid w:val="00C83270"/>
    <w:rsid w:val="00C863CA"/>
    <w:rsid w:val="00C90DFA"/>
    <w:rsid w:val="00C91B5C"/>
    <w:rsid w:val="00CA167F"/>
    <w:rsid w:val="00CA576A"/>
    <w:rsid w:val="00CA7279"/>
    <w:rsid w:val="00CB1D69"/>
    <w:rsid w:val="00CB2DAD"/>
    <w:rsid w:val="00CC1B13"/>
    <w:rsid w:val="00CC1ED2"/>
    <w:rsid w:val="00CC6820"/>
    <w:rsid w:val="00CE170B"/>
    <w:rsid w:val="00CE695C"/>
    <w:rsid w:val="00CF43CD"/>
    <w:rsid w:val="00D01DCB"/>
    <w:rsid w:val="00D209CD"/>
    <w:rsid w:val="00D273F3"/>
    <w:rsid w:val="00D345F7"/>
    <w:rsid w:val="00D41236"/>
    <w:rsid w:val="00D505AA"/>
    <w:rsid w:val="00D5393E"/>
    <w:rsid w:val="00D564EE"/>
    <w:rsid w:val="00D828F4"/>
    <w:rsid w:val="00D91E4F"/>
    <w:rsid w:val="00DB4DB8"/>
    <w:rsid w:val="00DB725A"/>
    <w:rsid w:val="00DC06C3"/>
    <w:rsid w:val="00DC25B0"/>
    <w:rsid w:val="00DC430F"/>
    <w:rsid w:val="00DC5CFC"/>
    <w:rsid w:val="00DD3397"/>
    <w:rsid w:val="00DD6732"/>
    <w:rsid w:val="00DE4CAC"/>
    <w:rsid w:val="00DE55E6"/>
    <w:rsid w:val="00E06674"/>
    <w:rsid w:val="00E10C4D"/>
    <w:rsid w:val="00E12CA2"/>
    <w:rsid w:val="00E20147"/>
    <w:rsid w:val="00E20281"/>
    <w:rsid w:val="00E22E3F"/>
    <w:rsid w:val="00E25732"/>
    <w:rsid w:val="00E25B95"/>
    <w:rsid w:val="00E277D5"/>
    <w:rsid w:val="00E27B58"/>
    <w:rsid w:val="00E30F07"/>
    <w:rsid w:val="00E3328B"/>
    <w:rsid w:val="00E35D70"/>
    <w:rsid w:val="00E608F7"/>
    <w:rsid w:val="00E76271"/>
    <w:rsid w:val="00E85BB4"/>
    <w:rsid w:val="00E87C42"/>
    <w:rsid w:val="00E92238"/>
    <w:rsid w:val="00EB2FEF"/>
    <w:rsid w:val="00EC67BD"/>
    <w:rsid w:val="00EE537A"/>
    <w:rsid w:val="00EF1698"/>
    <w:rsid w:val="00F01BBF"/>
    <w:rsid w:val="00F02FEC"/>
    <w:rsid w:val="00F062CA"/>
    <w:rsid w:val="00F11C43"/>
    <w:rsid w:val="00F15F2C"/>
    <w:rsid w:val="00F22D7C"/>
    <w:rsid w:val="00F26279"/>
    <w:rsid w:val="00F34FD8"/>
    <w:rsid w:val="00F54EA7"/>
    <w:rsid w:val="00F611FC"/>
    <w:rsid w:val="00F67946"/>
    <w:rsid w:val="00F71111"/>
    <w:rsid w:val="00F810DB"/>
    <w:rsid w:val="00F933AF"/>
    <w:rsid w:val="00F96499"/>
    <w:rsid w:val="00F97489"/>
    <w:rsid w:val="00FA0DA6"/>
    <w:rsid w:val="00FB14EF"/>
    <w:rsid w:val="00FB55CA"/>
    <w:rsid w:val="00FC331A"/>
    <w:rsid w:val="00FC454A"/>
    <w:rsid w:val="00FD0DE2"/>
    <w:rsid w:val="00FD4F06"/>
    <w:rsid w:val="00FE6542"/>
    <w:rsid w:val="536F36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99" w:unhideWhenUsed="0" w:qFormat="1"/>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lsdException w:name="Body Text" w:uiPriority="99"/>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A80"/>
    <w:pPr>
      <w:widowControl w:val="0"/>
      <w:jc w:val="both"/>
    </w:pPr>
    <w:rPr>
      <w:rFonts w:ascii="Calibri" w:hAnsi="Calibri" w:cs="黑体"/>
      <w:kern w:val="2"/>
      <w:sz w:val="21"/>
      <w:szCs w:val="22"/>
    </w:rPr>
  </w:style>
  <w:style w:type="paragraph" w:styleId="1">
    <w:name w:val="heading 1"/>
    <w:basedOn w:val="a"/>
    <w:next w:val="a"/>
    <w:link w:val="1Char"/>
    <w:qFormat/>
    <w:rsid w:val="00A91A80"/>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A91A8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4">
    <w:name w:val="heading 4"/>
    <w:basedOn w:val="a"/>
    <w:next w:val="a"/>
    <w:link w:val="4Char"/>
    <w:qFormat/>
    <w:rsid w:val="00A91A8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91A80"/>
    <w:rPr>
      <w:rFonts w:ascii="Arial" w:eastAsia="黑体" w:hAnsi="Arial" w:cs="Arial"/>
      <w:sz w:val="20"/>
      <w:szCs w:val="20"/>
    </w:rPr>
  </w:style>
  <w:style w:type="paragraph" w:styleId="3">
    <w:name w:val="Body Text 3"/>
    <w:basedOn w:val="a"/>
    <w:link w:val="3Char"/>
    <w:rsid w:val="00A91A80"/>
    <w:rPr>
      <w:rFonts w:ascii="Times New Roman" w:hAnsi="Times New Roman" w:cs="Times New Roman"/>
      <w:color w:val="FF0000"/>
      <w:sz w:val="24"/>
      <w:szCs w:val="24"/>
    </w:rPr>
  </w:style>
  <w:style w:type="paragraph" w:styleId="a4">
    <w:name w:val="Body Text"/>
    <w:basedOn w:val="a"/>
    <w:link w:val="Char"/>
    <w:uiPriority w:val="99"/>
    <w:semiHidden/>
    <w:unhideWhenUsed/>
    <w:rsid w:val="00A91A80"/>
    <w:pPr>
      <w:spacing w:after="120"/>
    </w:pPr>
  </w:style>
  <w:style w:type="paragraph" w:styleId="5">
    <w:name w:val="toc 5"/>
    <w:basedOn w:val="a"/>
    <w:next w:val="a"/>
    <w:uiPriority w:val="39"/>
    <w:qFormat/>
    <w:rsid w:val="00A91A80"/>
    <w:pPr>
      <w:spacing w:line="276" w:lineRule="auto"/>
      <w:ind w:left="960"/>
      <w:jc w:val="center"/>
    </w:pPr>
    <w:rPr>
      <w:rFonts w:ascii="Times New Roman" w:hAnsi="Times New Roman" w:cs="Times New Roman"/>
      <w:b/>
      <w:color w:val="000000"/>
      <w:sz w:val="36"/>
      <w:szCs w:val="36"/>
    </w:rPr>
  </w:style>
  <w:style w:type="paragraph" w:styleId="30">
    <w:name w:val="toc 3"/>
    <w:basedOn w:val="a"/>
    <w:next w:val="a"/>
    <w:uiPriority w:val="39"/>
    <w:rsid w:val="00A91A80"/>
    <w:pPr>
      <w:ind w:left="480"/>
      <w:jc w:val="left"/>
    </w:pPr>
    <w:rPr>
      <w:rFonts w:ascii="Times New Roman" w:hAnsi="Times New Roman" w:cs="Times New Roman"/>
      <w:i/>
      <w:iCs/>
      <w:color w:val="0000FF"/>
      <w:sz w:val="20"/>
      <w:szCs w:val="20"/>
    </w:rPr>
  </w:style>
  <w:style w:type="paragraph" w:styleId="a5">
    <w:name w:val="Plain Text"/>
    <w:basedOn w:val="a"/>
    <w:unhideWhenUsed/>
    <w:qFormat/>
    <w:rsid w:val="00A91A80"/>
    <w:rPr>
      <w:sz w:val="24"/>
    </w:rPr>
  </w:style>
  <w:style w:type="paragraph" w:styleId="a6">
    <w:name w:val="Date"/>
    <w:basedOn w:val="a"/>
    <w:next w:val="a"/>
    <w:uiPriority w:val="99"/>
    <w:unhideWhenUsed/>
    <w:qFormat/>
    <w:rsid w:val="00A91A80"/>
    <w:pPr>
      <w:ind w:leftChars="2500" w:left="100"/>
    </w:pPr>
    <w:rPr>
      <w:sz w:val="24"/>
    </w:rPr>
  </w:style>
  <w:style w:type="paragraph" w:styleId="a7">
    <w:name w:val="Balloon Text"/>
    <w:basedOn w:val="a"/>
    <w:link w:val="Char0"/>
    <w:semiHidden/>
    <w:unhideWhenUsed/>
    <w:rsid w:val="00A91A80"/>
    <w:rPr>
      <w:sz w:val="18"/>
      <w:szCs w:val="18"/>
    </w:rPr>
  </w:style>
  <w:style w:type="paragraph" w:styleId="a8">
    <w:name w:val="footer"/>
    <w:basedOn w:val="a"/>
    <w:link w:val="Char1"/>
    <w:uiPriority w:val="99"/>
    <w:unhideWhenUsed/>
    <w:qFormat/>
    <w:rsid w:val="00A91A80"/>
    <w:pPr>
      <w:tabs>
        <w:tab w:val="center" w:pos="4153"/>
        <w:tab w:val="right" w:pos="8306"/>
      </w:tabs>
      <w:snapToGrid w:val="0"/>
      <w:jc w:val="left"/>
    </w:pPr>
    <w:rPr>
      <w:sz w:val="18"/>
      <w:szCs w:val="18"/>
    </w:rPr>
  </w:style>
  <w:style w:type="paragraph" w:styleId="a9">
    <w:name w:val="header"/>
    <w:basedOn w:val="a"/>
    <w:link w:val="Char2"/>
    <w:uiPriority w:val="99"/>
    <w:unhideWhenUsed/>
    <w:qFormat/>
    <w:rsid w:val="00A91A8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A91A80"/>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qFormat/>
    <w:rsid w:val="00A91A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Normal (Web)"/>
    <w:basedOn w:val="a"/>
    <w:uiPriority w:val="99"/>
    <w:qFormat/>
    <w:rsid w:val="00A91A80"/>
    <w:rPr>
      <w:rFonts w:cs="Times New Roman"/>
      <w:sz w:val="24"/>
      <w:szCs w:val="24"/>
    </w:rPr>
  </w:style>
  <w:style w:type="paragraph" w:styleId="ab">
    <w:name w:val="Body Text First Indent"/>
    <w:basedOn w:val="a4"/>
    <w:link w:val="Char3"/>
    <w:qFormat/>
    <w:rsid w:val="00A91A80"/>
    <w:pPr>
      <w:ind w:firstLineChars="100" w:firstLine="420"/>
    </w:pPr>
    <w:rPr>
      <w:rFonts w:ascii="宋体" w:hAnsi="Times New Roman" w:cs="Times New Roman"/>
      <w:kern w:val="0"/>
      <w:sz w:val="34"/>
      <w:szCs w:val="20"/>
    </w:rPr>
  </w:style>
  <w:style w:type="character" w:styleId="ac">
    <w:name w:val="Strong"/>
    <w:basedOn w:val="a0"/>
    <w:uiPriority w:val="22"/>
    <w:qFormat/>
    <w:rsid w:val="00A91A80"/>
    <w:rPr>
      <w:b/>
      <w:bCs/>
    </w:rPr>
  </w:style>
  <w:style w:type="character" w:styleId="ad">
    <w:name w:val="FollowedHyperlink"/>
    <w:basedOn w:val="a0"/>
    <w:uiPriority w:val="99"/>
    <w:semiHidden/>
    <w:unhideWhenUsed/>
    <w:qFormat/>
    <w:rsid w:val="00A91A80"/>
    <w:rPr>
      <w:color w:val="800080"/>
      <w:u w:val="single"/>
    </w:rPr>
  </w:style>
  <w:style w:type="character" w:styleId="ae">
    <w:name w:val="Emphasis"/>
    <w:basedOn w:val="a0"/>
    <w:uiPriority w:val="20"/>
    <w:qFormat/>
    <w:rsid w:val="00A91A80"/>
    <w:rPr>
      <w:i/>
      <w:iCs/>
    </w:rPr>
  </w:style>
  <w:style w:type="character" w:styleId="af">
    <w:name w:val="Hyperlink"/>
    <w:basedOn w:val="a0"/>
    <w:uiPriority w:val="99"/>
    <w:unhideWhenUsed/>
    <w:qFormat/>
    <w:rsid w:val="00A91A80"/>
    <w:rPr>
      <w:color w:val="0000FF"/>
      <w:u w:val="single"/>
    </w:rPr>
  </w:style>
  <w:style w:type="character" w:customStyle="1" w:styleId="3Char0">
    <w:name w:val="标题 3 Char"/>
    <w:basedOn w:val="a0"/>
    <w:link w:val="31"/>
    <w:uiPriority w:val="99"/>
    <w:qFormat/>
    <w:rsid w:val="00A91A80"/>
    <w:rPr>
      <w:rFonts w:ascii="宋体" w:eastAsia="宋体" w:hAnsi="宋体" w:cs="Times New Roman"/>
      <w:b/>
      <w:color w:val="000000"/>
      <w:kern w:val="0"/>
      <w:sz w:val="24"/>
      <w:szCs w:val="20"/>
    </w:rPr>
  </w:style>
  <w:style w:type="paragraph" w:customStyle="1" w:styleId="31">
    <w:name w:val="标题 31"/>
    <w:basedOn w:val="a"/>
    <w:next w:val="a"/>
    <w:link w:val="3Char0"/>
    <w:uiPriority w:val="99"/>
    <w:qFormat/>
    <w:rsid w:val="00A91A80"/>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Char4">
    <w:name w:val="纯文本 Char"/>
    <w:basedOn w:val="a0"/>
    <w:link w:val="12"/>
    <w:qFormat/>
    <w:rsid w:val="00A91A80"/>
    <w:rPr>
      <w:rFonts w:eastAsia="宋体"/>
      <w:sz w:val="24"/>
    </w:rPr>
  </w:style>
  <w:style w:type="paragraph" w:customStyle="1" w:styleId="12">
    <w:name w:val="纯文本1"/>
    <w:basedOn w:val="a"/>
    <w:link w:val="Char4"/>
    <w:uiPriority w:val="99"/>
    <w:qFormat/>
    <w:rsid w:val="00A91A80"/>
    <w:rPr>
      <w:sz w:val="24"/>
    </w:rPr>
  </w:style>
  <w:style w:type="character" w:customStyle="1" w:styleId="Char5">
    <w:name w:val="日期 Char"/>
    <w:basedOn w:val="a0"/>
    <w:link w:val="13"/>
    <w:qFormat/>
    <w:rsid w:val="00A91A80"/>
    <w:rPr>
      <w:sz w:val="24"/>
    </w:rPr>
  </w:style>
  <w:style w:type="paragraph" w:customStyle="1" w:styleId="13">
    <w:name w:val="日期1"/>
    <w:basedOn w:val="a"/>
    <w:next w:val="a"/>
    <w:link w:val="Char5"/>
    <w:qFormat/>
    <w:rsid w:val="00A91A80"/>
    <w:rPr>
      <w:sz w:val="24"/>
    </w:rPr>
  </w:style>
  <w:style w:type="paragraph" w:customStyle="1" w:styleId="Default">
    <w:name w:val="Default"/>
    <w:qFormat/>
    <w:rsid w:val="00A91A80"/>
    <w:pPr>
      <w:widowControl w:val="0"/>
      <w:autoSpaceDE w:val="0"/>
      <w:autoSpaceDN w:val="0"/>
      <w:adjustRightInd w:val="0"/>
    </w:pPr>
    <w:rPr>
      <w:rFonts w:ascii="宋体" w:cs="宋体"/>
      <w:color w:val="000000"/>
      <w:sz w:val="24"/>
      <w:szCs w:val="24"/>
    </w:rPr>
  </w:style>
  <w:style w:type="paragraph" w:customStyle="1" w:styleId="14">
    <w:name w:val="列出段落1"/>
    <w:basedOn w:val="a"/>
    <w:uiPriority w:val="34"/>
    <w:qFormat/>
    <w:rsid w:val="00A91A80"/>
    <w:pPr>
      <w:ind w:firstLineChars="200" w:firstLine="420"/>
    </w:pPr>
  </w:style>
  <w:style w:type="paragraph" w:customStyle="1" w:styleId="20">
    <w:name w:val="列出段落2"/>
    <w:basedOn w:val="a"/>
    <w:uiPriority w:val="99"/>
    <w:unhideWhenUsed/>
    <w:rsid w:val="00A91A80"/>
    <w:pPr>
      <w:ind w:firstLineChars="200" w:firstLine="420"/>
    </w:pPr>
  </w:style>
  <w:style w:type="paragraph" w:customStyle="1" w:styleId="15">
    <w:name w:val="正文缩进1"/>
    <w:basedOn w:val="a"/>
    <w:qFormat/>
    <w:rsid w:val="00A91A80"/>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6">
    <w:name w:val="正文文本缩进1"/>
    <w:basedOn w:val="a"/>
    <w:link w:val="CharChar"/>
    <w:qFormat/>
    <w:rsid w:val="00A91A80"/>
    <w:pPr>
      <w:spacing w:line="360" w:lineRule="auto"/>
      <w:ind w:firstLineChars="200" w:firstLine="480"/>
    </w:pPr>
    <w:rPr>
      <w:rFonts w:ascii="宋体" w:hAnsi="Times New Roman" w:cs="Times New Roman"/>
      <w:kern w:val="0"/>
      <w:sz w:val="24"/>
      <w:szCs w:val="20"/>
    </w:rPr>
  </w:style>
  <w:style w:type="paragraph" w:customStyle="1" w:styleId="10">
    <w:name w:val="样式1"/>
    <w:basedOn w:val="a"/>
    <w:qFormat/>
    <w:rsid w:val="00A91A80"/>
    <w:pPr>
      <w:numPr>
        <w:numId w:val="2"/>
      </w:numPr>
      <w:adjustRightInd w:val="0"/>
      <w:textAlignment w:val="baseline"/>
    </w:pPr>
    <w:rPr>
      <w:rFonts w:ascii="宋体" w:hAnsi="宋体" w:cs="Times New Roman"/>
      <w:kern w:val="0"/>
      <w:szCs w:val="21"/>
    </w:rPr>
  </w:style>
  <w:style w:type="paragraph" w:customStyle="1" w:styleId="af0">
    <w:name w:val="图"/>
    <w:basedOn w:val="a"/>
    <w:qFormat/>
    <w:rsid w:val="00A91A8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A91A8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91A80"/>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ListParagraph1">
    <w:name w:val="List Paragraph1"/>
    <w:basedOn w:val="a"/>
    <w:uiPriority w:val="99"/>
    <w:rsid w:val="00A91A80"/>
    <w:pPr>
      <w:ind w:firstLineChars="200" w:firstLine="420"/>
    </w:pPr>
  </w:style>
  <w:style w:type="paragraph" w:customStyle="1" w:styleId="2TimesNewRoman5020">
    <w:name w:val="样式 标题 2 + Times New Roman 四号 非加粗 段前: 5 磅 段后: 0 磅 行距: 固定值 20..."/>
    <w:basedOn w:val="2"/>
    <w:uiPriority w:val="99"/>
    <w:qFormat/>
    <w:rsid w:val="00A91A80"/>
    <w:pPr>
      <w:numPr>
        <w:numId w:val="0"/>
      </w:numPr>
      <w:spacing w:before="100" w:after="0" w:line="400" w:lineRule="exact"/>
    </w:pPr>
    <w:rPr>
      <w:rFonts w:ascii="Times New Roman" w:hAnsi="Times New Roman" w:cs="宋体"/>
      <w:b w:val="0"/>
      <w:bCs w:val="0"/>
      <w:sz w:val="28"/>
      <w:szCs w:val="20"/>
    </w:rPr>
  </w:style>
  <w:style w:type="character" w:customStyle="1" w:styleId="1Char">
    <w:name w:val="标题 1 Char"/>
    <w:basedOn w:val="a0"/>
    <w:link w:val="1"/>
    <w:rsid w:val="00A91A80"/>
    <w:rPr>
      <w:rFonts w:ascii="Calibri" w:eastAsia="宋体" w:hAnsi="Calibri" w:cs="Times New Roman"/>
      <w:b/>
      <w:bCs/>
      <w:kern w:val="44"/>
      <w:sz w:val="44"/>
      <w:szCs w:val="44"/>
    </w:rPr>
  </w:style>
  <w:style w:type="character" w:customStyle="1" w:styleId="2Char">
    <w:name w:val="标题 2 Char"/>
    <w:basedOn w:val="a0"/>
    <w:link w:val="2"/>
    <w:rsid w:val="00A91A80"/>
    <w:rPr>
      <w:rFonts w:ascii="Arial" w:eastAsia="黑体" w:hAnsi="Arial" w:cs="Times New Roman"/>
      <w:b/>
      <w:bCs/>
      <w:kern w:val="0"/>
      <w:sz w:val="32"/>
      <w:szCs w:val="32"/>
    </w:rPr>
  </w:style>
  <w:style w:type="character" w:customStyle="1" w:styleId="4Char">
    <w:name w:val="标题 4 Char"/>
    <w:basedOn w:val="a0"/>
    <w:link w:val="4"/>
    <w:rsid w:val="00A91A80"/>
    <w:rPr>
      <w:rFonts w:ascii="Arial" w:eastAsia="黑体" w:hAnsi="Arial" w:cs="Times New Roman"/>
      <w:b/>
      <w:bCs/>
      <w:kern w:val="0"/>
      <w:sz w:val="28"/>
      <w:szCs w:val="28"/>
    </w:rPr>
  </w:style>
  <w:style w:type="character" w:customStyle="1" w:styleId="Char1">
    <w:name w:val="页脚 Char"/>
    <w:basedOn w:val="a0"/>
    <w:link w:val="a8"/>
    <w:uiPriority w:val="99"/>
    <w:rsid w:val="00A91A80"/>
    <w:rPr>
      <w:sz w:val="18"/>
      <w:szCs w:val="18"/>
    </w:rPr>
  </w:style>
  <w:style w:type="character" w:customStyle="1" w:styleId="Char2">
    <w:name w:val="页眉 Char"/>
    <w:basedOn w:val="a0"/>
    <w:link w:val="a9"/>
    <w:uiPriority w:val="99"/>
    <w:rsid w:val="00A91A80"/>
    <w:rPr>
      <w:sz w:val="18"/>
      <w:szCs w:val="18"/>
    </w:rPr>
  </w:style>
  <w:style w:type="character" w:customStyle="1" w:styleId="Char10">
    <w:name w:val="纯文本 Char1"/>
    <w:qFormat/>
    <w:rsid w:val="00A91A80"/>
    <w:rPr>
      <w:rFonts w:eastAsia="宋体"/>
      <w:sz w:val="24"/>
    </w:rPr>
  </w:style>
  <w:style w:type="character" w:customStyle="1" w:styleId="CharChar">
    <w:name w:val="正文文本缩进 Char Char"/>
    <w:link w:val="16"/>
    <w:rsid w:val="00A91A80"/>
    <w:rPr>
      <w:rFonts w:ascii="宋体"/>
      <w:sz w:val="24"/>
    </w:rPr>
  </w:style>
  <w:style w:type="character" w:customStyle="1" w:styleId="3Char">
    <w:name w:val="正文文本 3 Char"/>
    <w:basedOn w:val="a0"/>
    <w:link w:val="3"/>
    <w:rsid w:val="00A91A80"/>
    <w:rPr>
      <w:rFonts w:ascii="Times New Roman" w:eastAsia="宋体" w:hAnsi="Times New Roman" w:cs="Times New Roman"/>
      <w:color w:val="FF0000"/>
      <w:sz w:val="24"/>
      <w:szCs w:val="24"/>
    </w:rPr>
  </w:style>
  <w:style w:type="character" w:customStyle="1" w:styleId="edittexttarea">
    <w:name w:val="edittexttarea"/>
    <w:basedOn w:val="a0"/>
    <w:qFormat/>
    <w:rsid w:val="00A91A80"/>
  </w:style>
  <w:style w:type="character" w:customStyle="1" w:styleId="Char">
    <w:name w:val="正文文本 Char"/>
    <w:basedOn w:val="a0"/>
    <w:link w:val="a4"/>
    <w:uiPriority w:val="99"/>
    <w:rsid w:val="00A91A80"/>
  </w:style>
  <w:style w:type="character" w:customStyle="1" w:styleId="Char3">
    <w:name w:val="正文首行缩进 Char"/>
    <w:basedOn w:val="Char"/>
    <w:link w:val="ab"/>
    <w:rsid w:val="00A91A80"/>
    <w:rPr>
      <w:rFonts w:ascii="宋体" w:eastAsia="宋体" w:hAnsi="Times New Roman" w:cs="Times New Roman"/>
      <w:kern w:val="0"/>
      <w:sz w:val="34"/>
      <w:szCs w:val="20"/>
    </w:rPr>
  </w:style>
  <w:style w:type="character" w:customStyle="1" w:styleId="HTMLChar">
    <w:name w:val="HTML 预设格式 Char"/>
    <w:basedOn w:val="a0"/>
    <w:link w:val="HTML"/>
    <w:uiPriority w:val="99"/>
    <w:rsid w:val="00A91A80"/>
    <w:rPr>
      <w:rFonts w:ascii="宋体" w:eastAsia="宋体" w:hAnsi="宋体" w:cs="宋体"/>
      <w:kern w:val="0"/>
      <w:sz w:val="24"/>
      <w:szCs w:val="24"/>
    </w:rPr>
  </w:style>
  <w:style w:type="character" w:customStyle="1" w:styleId="apple-converted-space">
    <w:name w:val="apple-converted-space"/>
    <w:basedOn w:val="a0"/>
    <w:uiPriority w:val="99"/>
    <w:qFormat/>
    <w:rsid w:val="00A91A80"/>
    <w:rPr>
      <w:rFonts w:cs="Times New Roman"/>
    </w:rPr>
  </w:style>
  <w:style w:type="paragraph" w:customStyle="1" w:styleId="TableParagraph">
    <w:name w:val="Table Paragraph"/>
    <w:basedOn w:val="a"/>
    <w:uiPriority w:val="1"/>
    <w:qFormat/>
    <w:rsid w:val="00A91A80"/>
    <w:rPr>
      <w:rFonts w:asciiTheme="minorHAnsi" w:eastAsiaTheme="minorEastAsia" w:hAnsiTheme="minorHAnsi" w:cstheme="minorBidi"/>
    </w:rPr>
  </w:style>
  <w:style w:type="paragraph" w:styleId="af1">
    <w:name w:val="No Spacing"/>
    <w:link w:val="Char6"/>
    <w:uiPriority w:val="1"/>
    <w:qFormat/>
    <w:rsid w:val="00A91A80"/>
    <w:rPr>
      <w:rFonts w:asciiTheme="minorHAnsi" w:eastAsiaTheme="minorEastAsia" w:hAnsiTheme="minorHAnsi" w:cstheme="minorBidi"/>
      <w:sz w:val="22"/>
      <w:szCs w:val="22"/>
    </w:rPr>
  </w:style>
  <w:style w:type="character" w:customStyle="1" w:styleId="Char6">
    <w:name w:val="无间隔 Char"/>
    <w:basedOn w:val="a0"/>
    <w:link w:val="af1"/>
    <w:uiPriority w:val="1"/>
    <w:rsid w:val="00A91A80"/>
    <w:rPr>
      <w:rFonts w:asciiTheme="minorHAnsi" w:eastAsiaTheme="minorEastAsia" w:hAnsiTheme="minorHAnsi" w:cstheme="minorBidi"/>
      <w:sz w:val="22"/>
      <w:szCs w:val="22"/>
    </w:rPr>
  </w:style>
  <w:style w:type="character" w:customStyle="1" w:styleId="Char0">
    <w:name w:val="批注框文本 Char"/>
    <w:basedOn w:val="a0"/>
    <w:link w:val="a7"/>
    <w:semiHidden/>
    <w:rsid w:val="00A91A80"/>
    <w:rPr>
      <w:rFonts w:ascii="Calibri" w:hAnsi="Calibri" w:cs="黑体"/>
      <w:kern w:val="2"/>
      <w:sz w:val="18"/>
      <w:szCs w:val="18"/>
    </w:rPr>
  </w:style>
  <w:style w:type="paragraph" w:styleId="af2">
    <w:name w:val="List Paragraph"/>
    <w:basedOn w:val="a"/>
    <w:uiPriority w:val="34"/>
    <w:qFormat/>
    <w:rsid w:val="00A91A8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4F8C5457-472A-4552-B4D7-2DDE26367A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66</Pages>
  <Words>4911</Words>
  <Characters>27996</Characters>
  <Application>Microsoft Office Word</Application>
  <DocSecurity>0</DocSecurity>
  <Lines>233</Lines>
  <Paragraphs>65</Paragraphs>
  <ScaleCrop>false</ScaleCrop>
  <Company>Sky123.Org</Company>
  <LinksUpToDate>false</LinksUpToDate>
  <CharactersWithSpaces>32842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河南融丰工程咨询有限公司</dc:title>
  <dc:creator>河南融丰工程咨询有限公司</dc:creator>
  <cp:lastModifiedBy>河南融丰工程咨询有限公司:张博</cp:lastModifiedBy>
  <cp:revision>12</cp:revision>
  <cp:lastPrinted>2019-06-26T00:23:00Z</cp:lastPrinted>
  <dcterms:created xsi:type="dcterms:W3CDTF">2018-10-25T02:43:00Z</dcterms:created>
  <dcterms:modified xsi:type="dcterms:W3CDTF">2019-08-08T07:41:00Z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