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hint="eastAsia"/>
          <w:b/>
          <w:bCs/>
          <w:color w:val="000000"/>
          <w:sz w:val="44"/>
          <w:szCs w:val="44"/>
        </w:rPr>
      </w:pPr>
    </w:p>
    <w:p w:rsidR="00C8034C" w:rsidRPr="00D94605" w:rsidRDefault="00F96A4F" w:rsidP="00C8034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w:t>
      </w:r>
      <w:r w:rsidR="00C8034C"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国家质检中心龙兴路办公区物业管理</w:t>
      </w:r>
      <w:r w:rsidR="00C8034C" w:rsidRPr="00D94605">
        <w:rPr>
          <w:rFonts w:asciiTheme="majorEastAsia" w:eastAsiaTheme="majorEastAsia" w:hAnsiTheme="majorEastAsia" w:cstheme="majorEastAsia" w:hint="eastAsia"/>
          <w:b/>
          <w:bCs/>
          <w:color w:val="000000"/>
          <w:sz w:val="44"/>
          <w:szCs w:val="44"/>
        </w:rPr>
        <w:t>”</w:t>
      </w:r>
      <w:r w:rsidRPr="00D94605">
        <w:rPr>
          <w:rFonts w:asciiTheme="majorEastAsia" w:eastAsiaTheme="majorEastAsia" w:hAnsiTheme="majorEastAsia" w:cstheme="majorEastAsia" w:hint="eastAsia"/>
          <w:b/>
          <w:bCs/>
          <w:color w:val="000000"/>
          <w:sz w:val="44"/>
          <w:szCs w:val="44"/>
        </w:rPr>
        <w:t>项目</w:t>
      </w:r>
    </w:p>
    <w:p w:rsidR="00C8034C"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sidRPr="00FD11B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项目编号： ZFCG-G2019</w:t>
      </w:r>
      <w:r w:rsidR="00236FFE">
        <w:rPr>
          <w:rFonts w:asciiTheme="majorEastAsia" w:eastAsiaTheme="majorEastAsia" w:hAnsiTheme="majorEastAsia" w:cstheme="majorEastAsia" w:hint="eastAsia"/>
          <w:b/>
          <w:bCs/>
          <w:color w:val="000000"/>
          <w:sz w:val="36"/>
          <w:szCs w:val="36"/>
        </w:rPr>
        <w:t>111</w:t>
      </w:r>
      <w:r>
        <w:rPr>
          <w:rFonts w:asciiTheme="majorEastAsia" w:eastAsiaTheme="majorEastAsia" w:hAnsiTheme="majorEastAsia" w:cstheme="majorEastAsia" w:hint="eastAsia"/>
          <w:b/>
          <w:bCs/>
          <w:color w:val="000000"/>
          <w:sz w:val="36"/>
          <w:szCs w:val="36"/>
        </w:rPr>
        <w:t>号</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D11BA" w:rsidRPr="00FD11BA">
        <w:rPr>
          <w:rFonts w:asciiTheme="majorEastAsia" w:eastAsiaTheme="majorEastAsia" w:hAnsiTheme="majorEastAsia" w:cstheme="majorEastAsia" w:hint="eastAsia"/>
          <w:b/>
          <w:bCs/>
          <w:color w:val="000000"/>
          <w:sz w:val="36"/>
          <w:szCs w:val="36"/>
        </w:rPr>
        <w:t>许昌市质量技术监督检验测试中心</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C8034C"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D11BA">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6643F3">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50408E">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831DE" w:rsidRDefault="00A831DE" w:rsidP="00A831DE">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A94D3B" w:rsidRPr="00A94D3B">
        <w:rPr>
          <w:rFonts w:hint="eastAsia"/>
          <w:color w:val="000000"/>
          <w:sz w:val="21"/>
          <w:szCs w:val="21"/>
          <w:shd w:val="clear" w:color="auto" w:fill="FFFFFF"/>
        </w:rPr>
        <w:t>许昌市质量技术监督检验测试中心</w:t>
      </w:r>
      <w:r>
        <w:rPr>
          <w:rFonts w:hint="eastAsia"/>
          <w:color w:val="000000"/>
          <w:sz w:val="21"/>
          <w:szCs w:val="21"/>
          <w:shd w:val="clear" w:color="auto" w:fill="FFFFFF"/>
        </w:rPr>
        <w:t>的委托，对“</w:t>
      </w:r>
      <w:r w:rsidR="0077295F" w:rsidRPr="0077295F">
        <w:rPr>
          <w:rFonts w:hint="eastAsia"/>
          <w:color w:val="000000"/>
          <w:sz w:val="21"/>
          <w:szCs w:val="21"/>
          <w:shd w:val="clear" w:color="auto" w:fill="FFFFFF"/>
        </w:rPr>
        <w:t>国家质检中心龙兴路办公区物业管理</w:t>
      </w:r>
      <w:r>
        <w:rPr>
          <w:rFonts w:hint="eastAsia"/>
          <w:color w:val="000000"/>
          <w:sz w:val="21"/>
          <w:szCs w:val="21"/>
          <w:shd w:val="clear" w:color="auto" w:fill="FFFFFF"/>
        </w:rPr>
        <w:t>”项目进行公开招标。现邀请符合本招标文件规定条件的供应商前来投标。</w:t>
      </w:r>
    </w:p>
    <w:p w:rsidR="00C8034C" w:rsidRPr="00CC635B" w:rsidRDefault="00C8034C" w:rsidP="00A831DE">
      <w:pPr>
        <w:pStyle w:val="a7"/>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A4729F" w:rsidRPr="0077295F">
        <w:rPr>
          <w:rFonts w:hint="eastAsia"/>
          <w:color w:val="000000"/>
          <w:sz w:val="21"/>
          <w:szCs w:val="21"/>
          <w:shd w:val="clear" w:color="auto" w:fill="FFFFFF"/>
        </w:rPr>
        <w:t>国家质检中心龙兴路办公区物业管理</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530F5">
        <w:rPr>
          <w:rFonts w:asciiTheme="minorEastAsia" w:eastAsiaTheme="minorEastAsia" w:hAnsiTheme="minorEastAsia" w:cs="仿宋_GB2312" w:hint="eastAsia"/>
          <w:color w:val="000000"/>
          <w:sz w:val="21"/>
          <w:szCs w:val="21"/>
          <w:shd w:val="clear" w:color="auto" w:fill="FFFFFF"/>
        </w:rPr>
        <w:t>111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2D1414" w:rsidRDefault="00C8034C" w:rsidP="00C8034C">
      <w:pPr>
        <w:pStyle w:val="a7"/>
        <w:widowControl/>
        <w:shd w:val="clear" w:color="auto" w:fill="FFFFFF"/>
        <w:spacing w:line="360" w:lineRule="auto"/>
        <w:ind w:firstLine="420"/>
        <w:contextualSpacing/>
        <w:jc w:val="left"/>
        <w:rPr>
          <w:color w:val="000000"/>
          <w:sz w:val="21"/>
          <w:szCs w:val="21"/>
          <w:shd w:val="clear" w:color="auto" w:fill="FFFFFF"/>
        </w:rPr>
      </w:pPr>
      <w:r w:rsidRPr="002D1414">
        <w:rPr>
          <w:rFonts w:hint="eastAsia"/>
          <w:color w:val="000000"/>
          <w:sz w:val="21"/>
          <w:szCs w:val="21"/>
          <w:shd w:val="clear" w:color="auto" w:fill="FFFFFF"/>
        </w:rPr>
        <w:t>（四）项目主要内容、数量及要求：</w:t>
      </w:r>
      <w:r w:rsidR="002D1414" w:rsidRPr="002D1414">
        <w:rPr>
          <w:rFonts w:hint="eastAsia"/>
          <w:color w:val="000000"/>
          <w:sz w:val="21"/>
          <w:szCs w:val="21"/>
          <w:shd w:val="clear" w:color="auto" w:fill="FFFFFF"/>
        </w:rPr>
        <w:t>国家质检中心龙兴路办公区办公楼物业管理。（详见采购需求）</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A4729F">
        <w:rPr>
          <w:rFonts w:asciiTheme="minorEastAsia" w:eastAsiaTheme="minorEastAsia" w:hAnsiTheme="minorEastAsia" w:cs="仿宋_GB2312" w:hint="eastAsia"/>
          <w:color w:val="000000"/>
          <w:sz w:val="21"/>
          <w:szCs w:val="21"/>
          <w:u w:val="single"/>
          <w:shd w:val="clear" w:color="auto" w:fill="FFFFFF"/>
        </w:rPr>
        <w:t>2068194</w:t>
      </w:r>
      <w:r w:rsidRPr="00CC635B">
        <w:rPr>
          <w:rFonts w:asciiTheme="minorEastAsia" w:eastAsiaTheme="minorEastAsia" w:hAnsiTheme="minorEastAsia" w:cs="仿宋_GB2312" w:hint="eastAsia"/>
          <w:color w:val="000000"/>
          <w:sz w:val="21"/>
          <w:szCs w:val="21"/>
          <w:shd w:val="clear" w:color="auto" w:fill="FFFFFF"/>
        </w:rPr>
        <w:t>元。最高限价：</w:t>
      </w:r>
      <w:r w:rsidR="00041EAE">
        <w:rPr>
          <w:rFonts w:asciiTheme="minorEastAsia" w:eastAsiaTheme="minorEastAsia" w:hAnsiTheme="minorEastAsia" w:cs="仿宋_GB2312" w:hint="eastAsia"/>
          <w:color w:val="000000"/>
          <w:sz w:val="21"/>
          <w:szCs w:val="21"/>
          <w:u w:val="single"/>
          <w:shd w:val="clear" w:color="auto" w:fill="FFFFFF"/>
        </w:rPr>
        <w:t>2068194</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2D1414" w:rsidRPr="002D1414">
        <w:rPr>
          <w:rFonts w:asciiTheme="minorEastAsia" w:eastAsiaTheme="minorEastAsia" w:hAnsiTheme="minorEastAsia" w:cs="仿宋_GB2312" w:hint="eastAsia"/>
          <w:color w:val="000000"/>
          <w:sz w:val="21"/>
          <w:szCs w:val="21"/>
          <w:shd w:val="clear" w:color="auto" w:fill="FFFFFF"/>
        </w:rPr>
        <w:t>自合同生效之日起1年</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2D1414" w:rsidRPr="002D1414">
        <w:rPr>
          <w:rFonts w:asciiTheme="minorEastAsia" w:eastAsiaTheme="minorEastAsia" w:hAnsiTheme="minorEastAsia" w:cs="仿宋_GB2312" w:hint="eastAsia"/>
          <w:color w:val="000000"/>
          <w:sz w:val="21"/>
          <w:szCs w:val="21"/>
          <w:shd w:val="clear" w:color="auto" w:fill="FFFFFF"/>
        </w:rPr>
        <w:t>国家质检中心龙兴路办公区</w:t>
      </w:r>
    </w:p>
    <w:p w:rsidR="00C8034C" w:rsidRPr="00D916B7" w:rsidRDefault="00C8034C" w:rsidP="002D141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C8034C" w:rsidP="007179F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285B31" w:rsidRPr="00285B31">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285B31" w:rsidRPr="00285B31">
        <w:rPr>
          <w:rFonts w:asciiTheme="minorEastAsia" w:eastAsiaTheme="minorEastAsia" w:hAnsiTheme="minorEastAsia" w:cs="仿宋_GB2312" w:hint="eastAsia"/>
          <w:color w:val="000000"/>
          <w:sz w:val="21"/>
          <w:szCs w:val="21"/>
          <w:shd w:val="clear" w:color="auto" w:fill="FFFFFF"/>
        </w:rPr>
        <w:t>“</w:t>
      </w:r>
      <w:r w:rsidR="00285B31" w:rsidRPr="00285B31">
        <w:rPr>
          <w:rFonts w:asciiTheme="minorEastAsia" w:eastAsiaTheme="minorEastAsia" w:hAnsiTheme="minorEastAsia" w:cs="仿宋_GB2312"/>
          <w:color w:val="000000"/>
          <w:sz w:val="21"/>
          <w:szCs w:val="21"/>
          <w:shd w:val="clear" w:color="auto" w:fill="FFFFFF"/>
        </w:rPr>
        <w:t>中国政府采购网</w:t>
      </w:r>
      <w:r w:rsidR="00285B31" w:rsidRPr="00285B31">
        <w:rPr>
          <w:rFonts w:asciiTheme="minorEastAsia" w:eastAsiaTheme="minorEastAsia" w:hAnsiTheme="minorEastAsia" w:cs="仿宋_GB2312" w:hint="eastAsia"/>
          <w:color w:val="000000"/>
          <w:sz w:val="21"/>
          <w:szCs w:val="21"/>
          <w:shd w:val="clear" w:color="auto" w:fill="FFFFFF"/>
        </w:rPr>
        <w:t>”</w:t>
      </w:r>
      <w:r w:rsidR="00285B31" w:rsidRPr="00285B31">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285B31" w:rsidRPr="00285B31">
        <w:rPr>
          <w:rFonts w:asciiTheme="minorEastAsia" w:eastAsiaTheme="minorEastAsia" w:hAnsiTheme="minorEastAsia" w:cs="仿宋_GB2312" w:hint="eastAsia"/>
          <w:color w:val="000000"/>
          <w:sz w:val="21"/>
          <w:szCs w:val="21"/>
          <w:shd w:val="clear" w:color="auto" w:fill="FFFFFF"/>
        </w:rPr>
        <w:t>；“中国社会组织公共服务平台”网站（</w:t>
      </w:r>
      <w:r w:rsidR="00285B31" w:rsidRPr="00285B31">
        <w:rPr>
          <w:rFonts w:asciiTheme="minorEastAsia" w:eastAsiaTheme="minorEastAsia" w:hAnsiTheme="minorEastAsia" w:cs="仿宋_GB2312"/>
          <w:color w:val="000000"/>
          <w:sz w:val="21"/>
          <w:szCs w:val="21"/>
          <w:shd w:val="clear" w:color="auto" w:fill="FFFFFF"/>
        </w:rPr>
        <w:t>www.chinanpo.gov.cn</w:t>
      </w:r>
      <w:r w:rsidR="00285B31" w:rsidRPr="00285B31">
        <w:rPr>
          <w:rFonts w:asciiTheme="minorEastAsia" w:eastAsiaTheme="minorEastAsia" w:hAnsiTheme="minorEastAsia" w:cs="仿宋_GB2312" w:hint="eastAsia"/>
          <w:color w:val="000000"/>
          <w:sz w:val="21"/>
          <w:szCs w:val="21"/>
          <w:shd w:val="clear" w:color="auto" w:fill="FFFFFF"/>
        </w:rPr>
        <w:t>）严重违法失信名单的投标人；</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345B74">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月</w:t>
      </w:r>
      <w:r w:rsidR="00345B74">
        <w:rPr>
          <w:rFonts w:asciiTheme="minorEastAsia" w:eastAsiaTheme="minorEastAsia" w:hAnsiTheme="minorEastAsia" w:cs="仿宋_GB2312" w:hint="eastAsia"/>
          <w:color w:val="000000"/>
          <w:sz w:val="21"/>
          <w:szCs w:val="21"/>
          <w:u w:val="single"/>
        </w:rPr>
        <w:t>28</w:t>
      </w:r>
      <w:r w:rsidRPr="00CC635B">
        <w:rPr>
          <w:rFonts w:asciiTheme="minorEastAsia" w:eastAsiaTheme="minorEastAsia" w:hAnsiTheme="minorEastAsia" w:cs="仿宋_GB2312" w:hint="eastAsia"/>
          <w:color w:val="000000"/>
          <w:sz w:val="21"/>
          <w:szCs w:val="21"/>
        </w:rPr>
        <w:t>日</w:t>
      </w:r>
      <w:r w:rsidR="00345B74">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1A4757">
        <w:rPr>
          <w:rFonts w:asciiTheme="minorEastAsia" w:eastAsiaTheme="minorEastAsia" w:hAnsiTheme="minorEastAsia" w:cs="仿宋_GB2312" w:hint="eastAsia"/>
          <w:color w:val="000000"/>
          <w:sz w:val="21"/>
          <w:szCs w:val="21"/>
          <w:u w:val="single"/>
        </w:rPr>
        <w:t xml:space="preserve"> 30</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C03D4D">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B170A" w:rsidRPr="005B170A">
        <w:rPr>
          <w:rFonts w:asciiTheme="minorEastAsia" w:hAnsiTheme="minorEastAsia" w:cs="仿宋_GB2312" w:hint="eastAsia"/>
          <w:color w:val="000000"/>
          <w:szCs w:val="21"/>
        </w:rPr>
        <w:t>许昌市质量技术监督检验测试中心</w:t>
      </w:r>
    </w:p>
    <w:p w:rsidR="00C8034C" w:rsidRPr="005B170A" w:rsidRDefault="00C8034C" w:rsidP="00C8034C">
      <w:pPr>
        <w:adjustRightInd w:val="0"/>
        <w:spacing w:line="360" w:lineRule="auto"/>
        <w:ind w:firstLineChars="400" w:firstLine="840"/>
        <w:contextualSpacing/>
        <w:jc w:val="left"/>
        <w:rPr>
          <w:rFonts w:asciiTheme="minorEastAsia" w:hAnsiTheme="minorEastAsia" w:cs="仿宋_GB2312"/>
          <w:color w:val="000000"/>
          <w:szCs w:val="21"/>
        </w:rPr>
      </w:pPr>
      <w:r w:rsidRPr="005B170A">
        <w:rPr>
          <w:rFonts w:asciiTheme="minorEastAsia" w:hAnsiTheme="minorEastAsia" w:cs="仿宋_GB2312" w:hint="eastAsia"/>
          <w:color w:val="000000"/>
          <w:szCs w:val="21"/>
        </w:rPr>
        <w:t>地址：</w:t>
      </w:r>
      <w:r w:rsidR="005B170A" w:rsidRPr="005B170A">
        <w:rPr>
          <w:rFonts w:asciiTheme="minorEastAsia" w:hAnsiTheme="minorEastAsia" w:cs="仿宋_GB2312" w:hint="eastAsia"/>
          <w:color w:val="000000"/>
          <w:szCs w:val="21"/>
        </w:rPr>
        <w:t>许昌市龙兴路</w:t>
      </w:r>
    </w:p>
    <w:p w:rsidR="00C8034C" w:rsidRPr="005B170A" w:rsidRDefault="00C8034C" w:rsidP="00C8034C">
      <w:pPr>
        <w:adjustRightInd w:val="0"/>
        <w:spacing w:line="360" w:lineRule="auto"/>
        <w:ind w:firstLineChars="400" w:firstLine="840"/>
        <w:contextualSpacing/>
        <w:jc w:val="left"/>
        <w:rPr>
          <w:rFonts w:asciiTheme="minorEastAsia" w:hAnsiTheme="minorEastAsia" w:cs="仿宋_GB2312"/>
          <w:color w:val="000000"/>
          <w:szCs w:val="21"/>
        </w:rPr>
      </w:pPr>
      <w:r w:rsidRPr="005B170A">
        <w:rPr>
          <w:rFonts w:asciiTheme="minorEastAsia" w:hAnsiTheme="minorEastAsia" w:cs="仿宋_GB2312" w:hint="eastAsia"/>
          <w:color w:val="000000"/>
          <w:szCs w:val="21"/>
        </w:rPr>
        <w:t>联系人：</w:t>
      </w:r>
      <w:r w:rsidR="005B170A" w:rsidRPr="005B170A">
        <w:rPr>
          <w:rFonts w:asciiTheme="minorEastAsia" w:hAnsiTheme="minorEastAsia" w:cs="仿宋_GB2312" w:hint="eastAsia"/>
          <w:color w:val="000000"/>
          <w:szCs w:val="21"/>
        </w:rPr>
        <w:t>贾新功</w:t>
      </w:r>
      <w:r w:rsidRPr="005B170A">
        <w:rPr>
          <w:rFonts w:asciiTheme="minorEastAsia" w:hAnsiTheme="minorEastAsia" w:cs="仿宋_GB2312" w:hint="eastAsia"/>
          <w:color w:val="000000"/>
          <w:szCs w:val="21"/>
        </w:rPr>
        <w:t xml:space="preserve">                   联系电话：0374-</w:t>
      </w:r>
      <w:r w:rsidR="005B170A" w:rsidRPr="005B170A">
        <w:rPr>
          <w:rFonts w:asciiTheme="minorEastAsia" w:hAnsiTheme="minorEastAsia" w:cs="仿宋_GB2312" w:hint="eastAsia"/>
          <w:color w:val="000000"/>
          <w:szCs w:val="21"/>
        </w:rPr>
        <w:t>2334209</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6534E">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86534E">
        <w:rPr>
          <w:rFonts w:ascii="宋体" w:hAnsi="宋体" w:hint="eastAsia"/>
          <w:szCs w:val="21"/>
        </w:rPr>
        <w:t>2962805</w:t>
      </w:r>
    </w:p>
    <w:p w:rsidR="003C7A69" w:rsidRDefault="003C7A69" w:rsidP="00C8034C">
      <w:pPr>
        <w:adjustRightInd w:val="0"/>
        <w:snapToGrid w:val="0"/>
        <w:spacing w:line="360" w:lineRule="auto"/>
        <w:ind w:firstLineChars="400" w:firstLine="840"/>
        <w:jc w:val="left"/>
        <w:rPr>
          <w:rFonts w:asciiTheme="minorEastAsia" w:hAnsiTheme="minorEastAsia" w:cs="仿宋_GB2312"/>
          <w:color w:val="000000"/>
          <w:szCs w:val="21"/>
        </w:rPr>
      </w:pPr>
    </w:p>
    <w:p w:rsidR="003C7A69" w:rsidRDefault="003C7A69" w:rsidP="00C8034C">
      <w:pPr>
        <w:adjustRightInd w:val="0"/>
        <w:snapToGrid w:val="0"/>
        <w:spacing w:line="360" w:lineRule="auto"/>
        <w:ind w:firstLineChars="400" w:firstLine="840"/>
        <w:jc w:val="left"/>
        <w:rPr>
          <w:rFonts w:asciiTheme="minorEastAsia" w:hAnsiTheme="minorEastAsia" w:cs="仿宋_GB2312"/>
          <w:color w:val="000000"/>
          <w:szCs w:val="21"/>
        </w:rPr>
      </w:pPr>
    </w:p>
    <w:p w:rsidR="00C8034C" w:rsidRDefault="003C7A69" w:rsidP="003C7A69">
      <w:pPr>
        <w:adjustRightInd w:val="0"/>
        <w:snapToGrid w:val="0"/>
        <w:spacing w:line="360" w:lineRule="auto"/>
        <w:ind w:firstLineChars="1800" w:firstLine="3780"/>
        <w:jc w:val="left"/>
        <w:rPr>
          <w:rFonts w:asciiTheme="minorEastAsia" w:hAnsiTheme="minorEastAsia" w:cs="仿宋_GB2312"/>
          <w:color w:val="000000"/>
          <w:szCs w:val="21"/>
        </w:rPr>
      </w:pPr>
      <w:r w:rsidRPr="005B170A">
        <w:rPr>
          <w:rFonts w:asciiTheme="minorEastAsia" w:hAnsiTheme="minorEastAsia" w:cs="仿宋_GB2312" w:hint="eastAsia"/>
          <w:color w:val="000000"/>
          <w:szCs w:val="21"/>
        </w:rPr>
        <w:t>许昌市质量技术监督检验测试中心</w:t>
      </w:r>
    </w:p>
    <w:p w:rsidR="003C7A69" w:rsidRDefault="003C7A69" w:rsidP="003C7A69">
      <w:pPr>
        <w:adjustRightInd w:val="0"/>
        <w:snapToGrid w:val="0"/>
        <w:spacing w:line="360" w:lineRule="auto"/>
        <w:ind w:firstLineChars="2150" w:firstLine="4515"/>
        <w:jc w:val="left"/>
        <w:rPr>
          <w:rFonts w:ascii="宋体" w:hAnsi="宋体"/>
          <w:szCs w:val="21"/>
        </w:rPr>
      </w:pPr>
      <w:r>
        <w:rPr>
          <w:rFonts w:asciiTheme="minorEastAsia" w:hAnsiTheme="minorEastAsia" w:cs="仿宋_GB2312" w:hint="eastAsia"/>
          <w:color w:val="000000"/>
          <w:szCs w:val="21"/>
        </w:rPr>
        <w:t>二〇一九年八月七日</w:t>
      </w: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4F109D">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E70DA3" w:rsidRPr="00E70DA3" w:rsidRDefault="00C8034C" w:rsidP="00E70DA3">
      <w:pPr>
        <w:pStyle w:val="aa"/>
        <w:numPr>
          <w:ilvl w:val="0"/>
          <w:numId w:val="23"/>
        </w:numPr>
        <w:shd w:val="clear" w:color="auto" w:fill="FFFFFF"/>
        <w:spacing w:line="360" w:lineRule="auto"/>
        <w:ind w:firstLineChars="0"/>
        <w:rPr>
          <w:rFonts w:asciiTheme="minorEastAsia" w:hAnsiTheme="minorEastAsia" w:cs="黑体"/>
          <w:b/>
          <w:bCs/>
          <w:color w:val="000000"/>
          <w:sz w:val="24"/>
          <w:szCs w:val="24"/>
          <w:shd w:val="clear" w:color="auto" w:fill="FFFFFF"/>
        </w:rPr>
      </w:pPr>
      <w:r w:rsidRPr="00E70DA3">
        <w:rPr>
          <w:rFonts w:asciiTheme="minorEastAsia" w:hAnsiTheme="minorEastAsia" w:cs="黑体" w:hint="eastAsia"/>
          <w:b/>
          <w:bCs/>
          <w:color w:val="000000"/>
          <w:sz w:val="24"/>
          <w:szCs w:val="24"/>
          <w:shd w:val="clear" w:color="auto" w:fill="FFFFFF"/>
        </w:rPr>
        <w:t>本项目需实现的功能或者目标</w:t>
      </w:r>
    </w:p>
    <w:p w:rsidR="00C8034C" w:rsidRPr="00E70DA3" w:rsidRDefault="00E70DA3" w:rsidP="00E70DA3">
      <w:pPr>
        <w:shd w:val="clear" w:color="auto" w:fill="FFFFFF"/>
        <w:spacing w:line="360" w:lineRule="auto"/>
        <w:ind w:firstLineChars="200" w:firstLine="420"/>
        <w:rPr>
          <w:rFonts w:asciiTheme="minorEastAsia" w:hAnsiTheme="minorEastAsia" w:cs="Times New Roman"/>
          <w:color w:val="000000"/>
          <w:kern w:val="0"/>
          <w:szCs w:val="21"/>
        </w:rPr>
      </w:pPr>
      <w:r w:rsidRPr="00E70DA3">
        <w:rPr>
          <w:rFonts w:asciiTheme="minorEastAsia" w:hAnsiTheme="minorEastAsia" w:cs="Times New Roman" w:hint="eastAsia"/>
          <w:color w:val="000000"/>
          <w:kern w:val="0"/>
          <w:szCs w:val="21"/>
        </w:rPr>
        <w:t>国家质检中心龙兴路办公区办公楼位于许昌市龙兴路，占地面积32亩，建筑总面积为约 3 万平方米，绿化面积约5000平方米。</w:t>
      </w:r>
    </w:p>
    <w:p w:rsidR="00562B7A" w:rsidRPr="00562B7A" w:rsidRDefault="00C8034C" w:rsidP="00562B7A">
      <w:pPr>
        <w:pStyle w:val="aa"/>
        <w:numPr>
          <w:ilvl w:val="0"/>
          <w:numId w:val="23"/>
        </w:numPr>
        <w:shd w:val="clear" w:color="auto" w:fill="FFFFFF"/>
        <w:spacing w:line="360" w:lineRule="auto"/>
        <w:ind w:firstLineChars="0"/>
        <w:rPr>
          <w:rFonts w:asciiTheme="minorEastAsia" w:hAnsiTheme="minorEastAsia" w:cs="黑体"/>
          <w:b/>
          <w:bCs/>
          <w:color w:val="000000"/>
          <w:sz w:val="24"/>
          <w:szCs w:val="24"/>
          <w:shd w:val="clear" w:color="auto" w:fill="FFFFFF"/>
        </w:rPr>
      </w:pPr>
      <w:r w:rsidRPr="00562B7A">
        <w:rPr>
          <w:rFonts w:asciiTheme="minorEastAsia" w:hAnsiTheme="minorEastAsia" w:cs="黑体" w:hint="eastAsia"/>
          <w:b/>
          <w:bCs/>
          <w:color w:val="000000"/>
          <w:sz w:val="24"/>
          <w:szCs w:val="24"/>
          <w:shd w:val="clear" w:color="auto" w:fill="FFFFFF"/>
        </w:rPr>
        <w:t>采购清单</w:t>
      </w:r>
    </w:p>
    <w:p w:rsidR="00562B7A" w:rsidRPr="00562B7A" w:rsidRDefault="00562B7A" w:rsidP="00562B7A">
      <w:pPr>
        <w:shd w:val="clear" w:color="auto" w:fill="FFFFFF"/>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国家质检中心龙兴路办公区办公楼物业服务主要内容：办公楼及庭院公共区域的卫生保洁；物业区域水电暖小型维修，电梯、中央空调、消防、生活供水、配电设备等设备设施日常巡检与维护管理，建筑物及附属物、路面等维护、简易维修；物业区域公共秩序维护、治安管理、车辆出入、停放管理及消防控制中心值班工作；绿化服务工作；物业档案资料管理等。</w:t>
      </w:r>
      <w:bookmarkStart w:id="1" w:name="二、项目总要求："/>
      <w:bookmarkEnd w:id="1"/>
    </w:p>
    <w:p w:rsidR="00562B7A" w:rsidRPr="00562B7A" w:rsidRDefault="00562B7A" w:rsidP="00562B7A">
      <w:pPr>
        <w:shd w:val="clear" w:color="auto" w:fill="FFFFFF"/>
        <w:spacing w:line="360" w:lineRule="auto"/>
        <w:ind w:firstLineChars="200" w:firstLine="422"/>
        <w:rPr>
          <w:rFonts w:asciiTheme="minorEastAsia" w:hAnsiTheme="minorEastAsia" w:cs="Times New Roman"/>
          <w:b/>
          <w:color w:val="000000"/>
          <w:kern w:val="0"/>
          <w:szCs w:val="21"/>
        </w:rPr>
      </w:pPr>
      <w:r w:rsidRPr="00562B7A">
        <w:rPr>
          <w:rFonts w:asciiTheme="minorEastAsia" w:hAnsiTheme="minorEastAsia" w:cs="Times New Roman" w:hint="eastAsia"/>
          <w:b/>
          <w:color w:val="000000"/>
          <w:kern w:val="0"/>
          <w:szCs w:val="21"/>
        </w:rPr>
        <w:t>物业人员基本配置及要求</w:t>
      </w:r>
    </w:p>
    <w:p w:rsidR="00562B7A" w:rsidRPr="00562B7A" w:rsidRDefault="00562B7A" w:rsidP="00562B7A">
      <w:pPr>
        <w:shd w:val="clear" w:color="auto" w:fill="FFFFFF"/>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服务人员配置要求。本次物业招标核定人员47人，项目负责人1人；档案管理服务人员1人；保洁员18人；垃圾清运员1人；保安员14人，监控值班员6人；维修主管1人；共用部位、设备设施维护人员3人；中央空调巡检员1人；绿化养护员1人。投标人可根据要求增加人员，但不可低于上述服务岗位人员数量要求。</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851"/>
        <w:gridCol w:w="6378"/>
      </w:tblGrid>
      <w:tr w:rsidR="00562B7A" w:rsidRPr="00562B7A" w:rsidTr="00562B7A">
        <w:trPr>
          <w:trHeight w:val="336"/>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岗位</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人数</w:t>
            </w:r>
          </w:p>
        </w:tc>
        <w:tc>
          <w:tcPr>
            <w:tcW w:w="6378"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主要工作要求</w:t>
            </w:r>
          </w:p>
        </w:tc>
      </w:tr>
      <w:tr w:rsidR="00562B7A" w:rsidRPr="00562B7A" w:rsidTr="00562B7A">
        <w:trPr>
          <w:trHeight w:val="875"/>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项目负责人</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color w:val="000000"/>
                <w:kern w:val="0"/>
                <w:szCs w:val="21"/>
              </w:rPr>
              <w:t>1</w:t>
            </w:r>
            <w:r w:rsidRPr="00562B7A">
              <w:rPr>
                <w:rFonts w:asciiTheme="minorEastAsia" w:hAnsiTheme="minorEastAsia" w:cs="Times New Roman" w:hint="eastAsia"/>
                <w:color w:val="000000"/>
                <w:kern w:val="0"/>
                <w:szCs w:val="21"/>
              </w:rPr>
              <w:t>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负责单位物业各项管理事务，监管各服务人员严格落实各项管理制度和服务标准，做好与甲方的沟通、对接等工作。</w:t>
            </w:r>
          </w:p>
        </w:tc>
      </w:tr>
      <w:tr w:rsidR="00562B7A" w:rsidRPr="00562B7A" w:rsidTr="00562B7A">
        <w:trPr>
          <w:trHeight w:val="557"/>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档案管理员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负责物业档案资料的收集、存档等管理工作。</w:t>
            </w:r>
          </w:p>
        </w:tc>
      </w:tr>
      <w:tr w:rsidR="00562B7A" w:rsidRPr="00562B7A" w:rsidTr="00562B7A">
        <w:trPr>
          <w:trHeight w:val="982"/>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保洁员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18人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负责物业区域公共部位的环境保洁，主要包括庭院、大厅、走廊、步梯、会议室、卫生间等卫生保洁。</w:t>
            </w:r>
          </w:p>
        </w:tc>
      </w:tr>
      <w:tr w:rsidR="00562B7A" w:rsidRPr="00562B7A" w:rsidTr="00562B7A">
        <w:trPr>
          <w:trHeight w:val="1439"/>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w:t>
            </w:r>
            <w:r w:rsidRPr="00562B7A">
              <w:rPr>
                <w:rFonts w:asciiTheme="minorEastAsia" w:hAnsiTheme="minorEastAsia" w:cs="Times New Roman"/>
                <w:color w:val="000000"/>
                <w:kern w:val="0"/>
                <w:szCs w:val="21"/>
              </w:rPr>
              <w:t xml:space="preserve">   </w:t>
            </w:r>
            <w:r w:rsidRPr="00562B7A">
              <w:rPr>
                <w:rFonts w:asciiTheme="minorEastAsia" w:hAnsiTheme="minorEastAsia" w:cs="Times New Roman" w:hint="eastAsia"/>
                <w:color w:val="000000"/>
                <w:kern w:val="0"/>
                <w:szCs w:val="21"/>
              </w:rPr>
              <w:t>安</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14人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负责物业区域秩序维护、来客登记、进出车辆登记等；负责院内及停车场安全巡查、车辆停放，及时发现和处置涉及人身财产、消防等安全隐患，维护物业区域公共秩序。</w:t>
            </w:r>
            <w:r w:rsidRPr="00562B7A">
              <w:rPr>
                <w:rFonts w:asciiTheme="minorEastAsia" w:hAnsiTheme="minorEastAsia" w:cs="Times New Roman"/>
                <w:color w:val="000000"/>
                <w:kern w:val="0"/>
                <w:szCs w:val="21"/>
              </w:rPr>
              <w:t xml:space="preserve"> </w:t>
            </w:r>
          </w:p>
        </w:tc>
      </w:tr>
      <w:tr w:rsidR="00562B7A" w:rsidRPr="00562B7A" w:rsidTr="00562B7A">
        <w:trPr>
          <w:trHeight w:val="566"/>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监控值班员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负责物业区域监控值班及安全防范工作。</w:t>
            </w:r>
          </w:p>
        </w:tc>
      </w:tr>
      <w:tr w:rsidR="00562B7A" w:rsidRPr="00562B7A" w:rsidTr="00562B7A">
        <w:trPr>
          <w:trHeight w:val="624"/>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维修主管</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全面负责维修部各项事务。</w:t>
            </w:r>
          </w:p>
        </w:tc>
      </w:tr>
      <w:tr w:rsidR="00562B7A" w:rsidRPr="00562B7A" w:rsidTr="00373266">
        <w:trPr>
          <w:trHeight w:val="1203"/>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维修人员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负责物业水电暖设施设备维修、巡检；公共部位简易维修；负责及时处理电梯、中央空调、水电暖等突发事件，以及采购人安排的其他工作。</w:t>
            </w:r>
          </w:p>
        </w:tc>
      </w:tr>
      <w:tr w:rsidR="00562B7A" w:rsidRPr="00562B7A" w:rsidTr="00562B7A">
        <w:trPr>
          <w:trHeight w:val="966"/>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中央空调巡检员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做好日常空调的巡检及运行管理。</w:t>
            </w:r>
          </w:p>
        </w:tc>
      </w:tr>
      <w:tr w:rsidR="00562B7A" w:rsidRPr="00562B7A" w:rsidTr="00562B7A">
        <w:trPr>
          <w:trHeight w:val="902"/>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绿化养护员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负责物业区域绿化苗木及草坪的施肥灌溉、病虫害防治等工作</w:t>
            </w:r>
          </w:p>
        </w:tc>
      </w:tr>
      <w:tr w:rsidR="00562B7A" w:rsidRPr="00562B7A" w:rsidTr="00562B7A">
        <w:trPr>
          <w:trHeight w:val="558"/>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垃圾清运员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负责物业区域生活及办公垃圾的清运工作。</w:t>
            </w:r>
          </w:p>
        </w:tc>
      </w:tr>
    </w:tbl>
    <w:p w:rsidR="00562B7A" w:rsidRPr="00562B7A" w:rsidRDefault="00562B7A" w:rsidP="00373266">
      <w:pPr>
        <w:shd w:val="clear" w:color="auto" w:fill="FFFFFF"/>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2、服务人员基本要求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（1）物业服务人员要有过硬的政治素质，保证录用人员没有犯罪记录。为保持稳定，要求安保人员的全年人员交换率不超过</w:t>
      </w:r>
      <w:r w:rsidRPr="00562B7A">
        <w:rPr>
          <w:rFonts w:asciiTheme="minorEastAsia" w:hAnsiTheme="minorEastAsia" w:cs="Times New Roman"/>
          <w:color w:val="000000"/>
          <w:kern w:val="0"/>
          <w:szCs w:val="21"/>
        </w:rPr>
        <w:t xml:space="preserve"> 15%</w:t>
      </w:r>
      <w:r w:rsidRPr="00562B7A">
        <w:rPr>
          <w:rFonts w:asciiTheme="minorEastAsia" w:hAnsiTheme="minorEastAsia" w:cs="Times New Roman" w:hint="eastAsia"/>
          <w:color w:val="000000"/>
          <w:kern w:val="0"/>
          <w:szCs w:val="21"/>
        </w:rPr>
        <w:t>。领导区域配置的清洁人员全年交换率不超过</w:t>
      </w:r>
      <w:r w:rsidRPr="00562B7A">
        <w:rPr>
          <w:rFonts w:asciiTheme="minorEastAsia" w:hAnsiTheme="minorEastAsia" w:cs="Times New Roman"/>
          <w:color w:val="000000"/>
          <w:kern w:val="0"/>
          <w:szCs w:val="21"/>
        </w:rPr>
        <w:t xml:space="preserve"> 5%</w:t>
      </w:r>
      <w:r w:rsidRPr="00562B7A">
        <w:rPr>
          <w:rFonts w:asciiTheme="minorEastAsia" w:hAnsiTheme="minorEastAsia" w:cs="Times New Roman" w:hint="eastAsia"/>
          <w:color w:val="000000"/>
          <w:kern w:val="0"/>
          <w:szCs w:val="21"/>
        </w:rPr>
        <w:t>。对录用的上岗人员要保证定岗定位，人员花名册要报采购人以备日常检查。</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（2）物业服务员工按岗位要求统一着装、言行规范，要注意仪容仪表、公众形象。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（3）工程维修人员须持有国家能源局或国家安全生产监督管理局颁发的电工进网作业许可证，其中至少有一名持有高压电工进网作业许可证；档案管理员年龄在20-35周岁之间，需提供大专及以上学历证明。</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（4）派驻现场的其他岗位人员要求年龄在</w:t>
      </w:r>
      <w:r w:rsidRPr="00562B7A">
        <w:rPr>
          <w:rFonts w:asciiTheme="minorEastAsia" w:hAnsiTheme="minorEastAsia" w:cs="Times New Roman"/>
          <w:color w:val="000000"/>
          <w:kern w:val="0"/>
          <w:szCs w:val="21"/>
        </w:rPr>
        <w:t xml:space="preserve"> 50 </w:t>
      </w:r>
      <w:r w:rsidRPr="00562B7A">
        <w:rPr>
          <w:rFonts w:asciiTheme="minorEastAsia" w:hAnsiTheme="minorEastAsia" w:cs="Times New Roman" w:hint="eastAsia"/>
          <w:color w:val="000000"/>
          <w:kern w:val="0"/>
          <w:szCs w:val="21"/>
        </w:rPr>
        <w:t>岁以下，五官端正，普通话流利，体形标准，身体健康，有一定工作经验。</w:t>
      </w:r>
    </w:p>
    <w:p w:rsidR="00562B7A" w:rsidRPr="00373266" w:rsidRDefault="00562B7A" w:rsidP="00373266">
      <w:pPr>
        <w:spacing w:line="360" w:lineRule="auto"/>
        <w:ind w:firstLineChars="200" w:firstLine="422"/>
        <w:rPr>
          <w:rFonts w:asciiTheme="minorEastAsia" w:hAnsiTheme="minorEastAsia" w:cs="Times New Roman"/>
          <w:b/>
          <w:color w:val="000000"/>
          <w:kern w:val="0"/>
          <w:szCs w:val="21"/>
        </w:rPr>
      </w:pPr>
      <w:r w:rsidRPr="00373266">
        <w:rPr>
          <w:rFonts w:asciiTheme="minorEastAsia" w:hAnsiTheme="minorEastAsia" w:cs="Times New Roman" w:hint="eastAsia"/>
          <w:b/>
          <w:color w:val="000000"/>
          <w:kern w:val="0"/>
          <w:szCs w:val="21"/>
        </w:rPr>
        <w:t>服务内容及服务标准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1、基本要求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1.1员工统一着装，佩戴标志；</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1.2服务热情主动，礼貌，细致；</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1.3职责清晰，制度、作业标准、流程完善；</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2、档案管理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2.1档案资料管理有专人保管，建立专门的档案管理室；</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2.2档案室管理制度，归档、借阅、销毁等制度完善；</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2.3客户信息、日常服务记录、工程图纸、设施设备安装图纸及使用说明书等重要档案管理达到档案管理的相关要求。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3、安保及监控值班服务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安保服务是指为保证物业区域治安安全和正常工作秩序，对来人来访进行登记、查验，做好安全保卫和防火防盗工作，负责物业安全值班、检查的日常运行管理，并做好机动车和非机动车等车辆、道路及环境秩序的维护和管理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3.1建立、健全和落实内部治安管理规章制度，实行</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小时安全管理，人</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防、机防相结合，监控、巡视、值班相配合，确保无漏岗、脱岗、睡岗等失职现象。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3.2贯彻公安部门工作精神，落实各项安全保卫任务，并积极协助相关部门调查各种违法活动和侦破各类案件。</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3.3有针对性地提供突发事件的安全保卫服务，措施得力，制度健全、人员到位，编制切实可行的如“被盗”、“火灾”等突发事件的应急预案及措施，特别是要建立处理上访事件的应急方案。</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3.4负责保安人员的业务技能培训，定期组织考核，提高保安人员业务技能和自身素质。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3.5做好各来人来访的通报、证件检验、登记等，并负责对携带的大宗物品进行检查。</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3.6物业</w:t>
      </w:r>
      <w:r w:rsidRPr="00562B7A">
        <w:rPr>
          <w:rFonts w:asciiTheme="minorEastAsia" w:hAnsiTheme="minorEastAsia" w:cs="Times New Roman"/>
          <w:color w:val="000000"/>
          <w:kern w:val="0"/>
          <w:szCs w:val="21"/>
        </w:rPr>
        <w:t>区域日常</w:t>
      </w:r>
      <w:r w:rsidRPr="00562B7A">
        <w:rPr>
          <w:rFonts w:asciiTheme="minorEastAsia" w:hAnsiTheme="minorEastAsia" w:cs="Times New Roman" w:hint="eastAsia"/>
          <w:color w:val="000000"/>
          <w:kern w:val="0"/>
          <w:szCs w:val="21"/>
        </w:rPr>
        <w:t>巡逻，经常进行巡视检查，及时消除不安全隐患，保证安全。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3.7做好对易燃易爆等危险品的安全管理工作。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3.8经常开展消防安全检查和演练，消除不安全隐患，保证重点部位的安全。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3.9负责公共秩序维护、道路交通安全、机动车和非机动车停放管理及车库管理等工作。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3.10制定应急处理工作预案，提高处理自然灾害、意外事故的能力，并协助处理突发事件。</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3.11做好重大活动，重要人物、重大会议、宾客及重大节日的安全保卫工作。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3.12消防控制室</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小时值班，随时了解消防自动报警系统及附属设备、安全监控系统的运行情况。</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3.13消防、安全监控室人员要随时与安保巡逻人员、维修人员保持通讯畅通，建立联动机制，及时消除各类安全隐患。</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3.14有重大活动、接待或会议时，须按采购单位要求增加适当的安全保卫人员。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3.15加强物业区域门岗交通、车辆管理，确保道路通畅，路面相关设施完整，交通标识规范完好，无乱停乱放和阻塞现象。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3.16做好来访人员的登记及引导工作。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4、保洁服务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4.1保洁服务内容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洁服务为保持各物业区域公共区域、庭院及广场、停车场等环境清洁而进行的日常管理工作。建立环境卫生管理制度并认真落实，环卫设施设置合理、完备，垃圾日清，保洁工作满足办公环境的特点要求。综合楼室外场地、道路等保持清洁无积尘，无纸屑、树叶、烟头等杂物。楼梯、走道、大厅、室内公共区域及卫生间的顶面、地面清洁无尘，无蜘蛛网，无积水；室内设施表面、门窗等无灰尘；定期消杀；大堂、室内主要通道地面无尘印。大理石、花岗岩及电梯轿箱表面定期打蜡养护。室内外金属护栏、把手和电梯轿厢定期擦拭保养，确保无锈迹、污渍、汗渍。路灯、草坪灯、牌匾、宣传栏牢固、安全、美观、整洁，无乱贴乱画现象。公共玻璃门、窗、玻璃隔断保持无污迹、灰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4.2保洁服务标准。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4.2.1公共区域卫生保洁。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清理保洁建筑内的所有垃圾，对垃圾进行分类回收。</w:t>
      </w:r>
    </w:p>
    <w:p w:rsidR="00562B7A" w:rsidRPr="00562B7A" w:rsidRDefault="00562B7A" w:rsidP="00877BA9">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收集及清理所有垃圾箱和花槽内的垃圾；清洁所有窗户及指示牌。清洁所有花盆及植物。</w:t>
      </w:r>
    </w:p>
    <w:p w:rsidR="00562B7A" w:rsidRPr="00562B7A" w:rsidRDefault="00562B7A" w:rsidP="00877BA9">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清洁所有出入口、大门及门牌。清除所有手印及污渍，包括楼梯墙壁。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清洁所有扶手、栏杆及玻璃表面。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清扫所有通风窗口。</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清扫空调风口百叶及照明灯片。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拖擦地、台表面。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清洁所有楼梯、走廊及窗户。</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清洁所有灯饰。</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清扫、洗刷大厅入口地台及梯级。</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擦净入口大厅内墙壁表面和所有玻璃门窗及设施。</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定期投放喷洒鼠、蟑螂、蚊蝇药物。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地面光亮无水迹、污迹，无尘物。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楼梯、走廊、指示牌、门牌、通风窗口、地角线、墙壁、柱子、顶板无尘和无污物。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垃圾筒内垃圾不超过</w:t>
      </w:r>
      <w:r w:rsidRPr="00562B7A">
        <w:rPr>
          <w:rFonts w:asciiTheme="minorEastAsia" w:hAnsiTheme="minorEastAsia" w:cs="Times New Roman"/>
          <w:color w:val="000000"/>
          <w:kern w:val="0"/>
          <w:szCs w:val="21"/>
        </w:rPr>
        <w:t xml:space="preserve"> 3/4</w:t>
      </w:r>
      <w:r w:rsidRPr="00562B7A">
        <w:rPr>
          <w:rFonts w:asciiTheme="minorEastAsia" w:hAnsiTheme="minorEastAsia" w:cs="Times New Roman" w:hint="eastAsia"/>
          <w:color w:val="000000"/>
          <w:kern w:val="0"/>
          <w:szCs w:val="21"/>
        </w:rPr>
        <w:t>，并摆放整齐，外观干净。</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玻璃、门窗无污迹、水迹、裂痕，有明显安全标志。</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厅堂内无蚊蝇。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灯饰和其它饰物无尘土、破损。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大厅入口地台、梯级、墙壁表面、所有玻璃门窗及设施无尘土，大理石墙面光亮、无污迹、水迹。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无鼠害、无蚊蝇、无蟑螂。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4.2.2卫生间保洁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擦净所有门、天花板。</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擦、冲及洗净所有洗手间设备。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擦净所有洗手间镜面。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擦净地、台表面。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天花板及照明设备表面除尘。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擦净排气扇。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清理卫生桶脏物。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门、窗、天花板、墙壁、隔板无尘物、无污迹、无尘物。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玻璃、镜面明亮无水迹。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地面墙角无尘、无污迹、无杂物、无蛛网、无水迹。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地面、水龙头、弯管、马桶座及盖、水箱等无污迹、无污物，电镀件明亮。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便池无尘、无污迹、无杂物，小便池内香球不少于</w:t>
      </w:r>
      <w:r w:rsidRPr="00562B7A">
        <w:rPr>
          <w:rFonts w:asciiTheme="minorEastAsia" w:hAnsiTheme="minorEastAsia" w:cs="Times New Roman"/>
          <w:color w:val="000000"/>
          <w:kern w:val="0"/>
          <w:szCs w:val="21"/>
        </w:rPr>
        <w:t xml:space="preserve"> 1/2 </w:t>
      </w:r>
      <w:r w:rsidRPr="00562B7A">
        <w:rPr>
          <w:rFonts w:asciiTheme="minorEastAsia" w:hAnsiTheme="minorEastAsia" w:cs="Times New Roman" w:hint="eastAsia"/>
          <w:color w:val="000000"/>
          <w:kern w:val="0"/>
          <w:szCs w:val="21"/>
        </w:rPr>
        <w:t>个，并及时更换。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桶内垃圾不超</w:t>
      </w:r>
      <w:r w:rsidRPr="00562B7A">
        <w:rPr>
          <w:rFonts w:asciiTheme="minorEastAsia" w:hAnsiTheme="minorEastAsia" w:cs="Times New Roman"/>
          <w:color w:val="000000"/>
          <w:kern w:val="0"/>
          <w:szCs w:val="21"/>
        </w:rPr>
        <w:t xml:space="preserve"> 3/4 </w:t>
      </w:r>
      <w:r w:rsidRPr="00562B7A">
        <w:rPr>
          <w:rFonts w:asciiTheme="minorEastAsia" w:hAnsiTheme="minorEastAsia" w:cs="Times New Roman" w:hint="eastAsia"/>
          <w:color w:val="000000"/>
          <w:kern w:val="0"/>
          <w:szCs w:val="21"/>
        </w:rPr>
        <w:t>即清理。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设备（灯、开关、通风口、门锁等）无尘、无污迹。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空气清新、无异味。</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物品码放整齐，不囤积。</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4.2.3电梯间保洁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扫净及清擦电梯门表面。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擦净电梯内壁、门及指示。</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电梯天花板表面除尘。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电梯门缝吸尘。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擦净电梯通风及照明。</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电梯表面涂保护膜。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清理电梯槽底垃圾。</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电梯门表面、轿箱内壁、指示牌无尘土、印迹，表面光亮。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电梯天花板、门缝无尘土。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井道、槽底清洁，无杂物。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电梯大堂、走廊表面干净、明亮。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4.2.4庭院保洁及垃圾清运</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室外垃圾桶内垃圾的清运。</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围栏的清洁。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办公楼垃圾清运。</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庭院广场地面清洁。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夏季清除积水、冬季清扫积雪。</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庭院、广场地面清洁无废弃物。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保洁重点是烟头、废纸、杂物等，随时捡拾入桶。</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垃圾清运及时，垃圾桶消毒，无蚊蝇滋生。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清扫及时，地面无积水、积雪。</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5、维修服务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5.1房屋（建筑物）日常维修养护</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保持建筑办公室、会议室、公共区域、卫生间、走廊、屋面、外墙立面等各区域完好和正常使用，进行日常养护和及时修复小损小坏等维护管理工作。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建筑物外观、各种指示标识完好、清洁，记录完整，确保采购人房屋、门窗的完好和正常使用。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建筑物及附属设施按计划维修、维护，建立维修回访制度且记录完整。每年向采购单位提交建筑物年度维修养护计划，每季向采购人提交建筑物季度维修养护计划。</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建筑物本体完好率</w:t>
      </w:r>
      <w:r w:rsidRPr="00562B7A">
        <w:rPr>
          <w:rFonts w:asciiTheme="minorEastAsia" w:hAnsiTheme="minorEastAsia" w:cs="Times New Roman"/>
          <w:color w:val="000000"/>
          <w:kern w:val="0"/>
          <w:szCs w:val="21"/>
        </w:rPr>
        <w:t xml:space="preserve"> 98%</w:t>
      </w:r>
      <w:r w:rsidRPr="00562B7A">
        <w:rPr>
          <w:rFonts w:asciiTheme="minorEastAsia" w:hAnsiTheme="minorEastAsia" w:cs="Times New Roman" w:hint="eastAsia"/>
          <w:color w:val="000000"/>
          <w:kern w:val="0"/>
          <w:szCs w:val="21"/>
        </w:rPr>
        <w:t>以上，物业零修、急修及时率</w:t>
      </w:r>
      <w:r w:rsidRPr="00562B7A">
        <w:rPr>
          <w:rFonts w:asciiTheme="minorEastAsia" w:hAnsiTheme="minorEastAsia" w:cs="Times New Roman"/>
          <w:color w:val="000000"/>
          <w:kern w:val="0"/>
          <w:szCs w:val="21"/>
        </w:rPr>
        <w:t xml:space="preserve"> 98%</w:t>
      </w:r>
      <w:r w:rsidRPr="00562B7A">
        <w:rPr>
          <w:rFonts w:asciiTheme="minorEastAsia" w:hAnsiTheme="minorEastAsia" w:cs="Times New Roman" w:hint="eastAsia"/>
          <w:color w:val="000000"/>
          <w:kern w:val="0"/>
          <w:szCs w:val="21"/>
        </w:rPr>
        <w:t>以上，维修合格率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。室外红线范围内场地、道路的完好率</w:t>
      </w:r>
      <w:r w:rsidRPr="00562B7A">
        <w:rPr>
          <w:rFonts w:asciiTheme="minorEastAsia" w:hAnsiTheme="minorEastAsia" w:cs="Times New Roman"/>
          <w:color w:val="000000"/>
          <w:kern w:val="0"/>
          <w:szCs w:val="21"/>
        </w:rPr>
        <w:t xml:space="preserve"> 98%</w:t>
      </w:r>
      <w:r w:rsidRPr="00562B7A">
        <w:rPr>
          <w:rFonts w:asciiTheme="minorEastAsia" w:hAnsiTheme="minorEastAsia" w:cs="Times New Roman" w:hint="eastAsia"/>
          <w:color w:val="000000"/>
          <w:kern w:val="0"/>
          <w:szCs w:val="21"/>
        </w:rPr>
        <w:t>以上。</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5.2设备设施管理及维护</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5.2.1供配电系统：按国家规范对供电系统进行严格管理，建立严格的配送电运行制度、电气维修制度和配电房管理制度；对供配电系统进行定期巡视维护，建立各项设备档案，确保供配电设备运行良好，做到安全、合理、节约用电；供电运行和维修人员必须持证上岗；建立</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小时运行维修值班制度，及时排除故障，零修合格率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；确保供气管道及设施完好无损；管理和维护好避雷接地的设备设施；制定切实可行的供配电应急预案，设备状态标识明显。</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变配电房要符合“四防一通风”要求。变配电房须配备专人值班管理，且值班人员应持有相关部门颁发的专业操作证。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变配电房要经常巡视，发现问题要及时查明原因，立即处理解决。</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始终保持其室内清洁，做到无污迹、无灰尘、无垃圾，防止大量尘埃积聚而引起高压放电，造成短路。</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变配电房电气设备定期由供电公司进行预防性电气试验，试验报告均应妥善保管存档。</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变配电房限电、停电应严格遵照规定按倒闸操作顺序进行。停电前必须事先发出通知。</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严禁在变配房内吃饭和将食品带进变配电房内，防止小动物进入而严重威胁供电设备的正常安全运行。</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建立各项设备档案。</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建立、落实配送电运行制度，电气维修制度和配电房管理制度，</w:t>
      </w:r>
      <w:r w:rsidRPr="00562B7A">
        <w:rPr>
          <w:rFonts w:asciiTheme="minorEastAsia" w:hAnsiTheme="minorEastAsia" w:cs="Times New Roman"/>
          <w:color w:val="000000"/>
          <w:kern w:val="0"/>
          <w:szCs w:val="21"/>
        </w:rPr>
        <w:t xml:space="preserve">24 </w:t>
      </w:r>
      <w:r w:rsidRPr="00562B7A">
        <w:rPr>
          <w:rFonts w:asciiTheme="minorEastAsia" w:hAnsiTheme="minorEastAsia" w:cs="Times New Roman" w:hint="eastAsia"/>
          <w:color w:val="000000"/>
          <w:kern w:val="0"/>
          <w:szCs w:val="21"/>
        </w:rPr>
        <w:t>小时运行维修值班制度等。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及时排除故障，保证供电设施完好</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及时购置后备部件，以防急用。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保证大楼各出入口充电式紧急照明设备完好；做好夜景照明、节日灯系统的运行管理；建立节电措施。</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加强日常维护检修，公共使用的照明、指示灯具线路和开关要保证完好。</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设备出现故障时，维修人员应及时到达现场，设备零维修合格率达到</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，一般性维修不过夜。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保证避雷设施完好，有效、安全。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5.2.2电梯系统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电梯安全管理制度；电梯安全措施齐全、有效，准时开启关闭，定期进行巡视，确保通风、照明及其它附属设施完好；轿厢、井道保持清洁。电梯运行巡检记录完备；编制电梯应急预案，规定应急处理人员抵达现场时限，及时、正确、有效处理电梯困人等故障；严格执行《特种设备安全监察条例》等有关规定，电梯准用证、年检合格证、维修保养合同完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安全监控室安保人员负责监控电梯的运行状况，实行电梯</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运行监控，通过监控电视观察轿厢内状况，如发现乘客吸烟、哄闹、打斗或损坏电梯部件等情况，用对讲电话制止并录像，严禁易燃、易爆等危险品和超长超重等物品进入电梯；保证电梯机房通风良好，风口有防雨措施，机房内悬挂温度计，机房温度不超过</w:t>
      </w:r>
      <w:r w:rsidRPr="00562B7A">
        <w:rPr>
          <w:rFonts w:asciiTheme="minorEastAsia" w:hAnsiTheme="minorEastAsia" w:cs="Times New Roman"/>
          <w:color w:val="000000"/>
          <w:kern w:val="0"/>
          <w:szCs w:val="21"/>
        </w:rPr>
        <w:t>40</w:t>
      </w:r>
      <w:r w:rsidRPr="00562B7A">
        <w:rPr>
          <w:rFonts w:asciiTheme="minorEastAsia" w:hAnsiTheme="minorEastAsia" w:cs="Times New Roman" w:hint="eastAsia"/>
          <w:color w:val="000000"/>
          <w:kern w:val="0"/>
          <w:szCs w:val="21"/>
        </w:rPr>
        <w:t>℃；保证电梯机房照明良好，并配备应急灯，灭火器和盘车工具挂于显眼处；定期对电梯机房进行全面清洁，保持机房干净整洁，保证机房和设备表面无明显灰尘：机房及通道内不得住人、堆放杂物，任何人不得在电梯机房、轿厢、井道内吸烟</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电梯机房内消防器材齐备良好，各项规定及各种警示牌应清晰并挂于显眼处。</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5.2.3给排水设备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零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给排水设备设施按要求进行巡检并依照维修保养计划进行相应的维护保养工作，</w:t>
      </w:r>
      <w:r w:rsidRPr="00562B7A">
        <w:rPr>
          <w:rFonts w:asciiTheme="minorEastAsia" w:hAnsiTheme="minorEastAsia" w:cs="Times New Roman"/>
          <w:color w:val="000000"/>
          <w:kern w:val="0"/>
          <w:szCs w:val="21"/>
        </w:rPr>
        <w:t xml:space="preserve"> </w:t>
      </w:r>
      <w:r w:rsidRPr="00562B7A">
        <w:rPr>
          <w:rFonts w:asciiTheme="minorEastAsia" w:hAnsiTheme="minorEastAsia" w:cs="Times New Roman" w:hint="eastAsia"/>
          <w:color w:val="000000"/>
          <w:kern w:val="0"/>
          <w:szCs w:val="21"/>
        </w:rPr>
        <w:t>确保设备始终处于良好的工作状态；按《设备定期检查保养计划》的要求对给排水设备设施进行维护保养，并将维修保养情况做好记录；排除给排水设备故障一般不超过</w:t>
      </w:r>
      <w:r w:rsidRPr="00562B7A">
        <w:rPr>
          <w:rFonts w:asciiTheme="minorEastAsia" w:hAnsiTheme="minorEastAsia" w:cs="Times New Roman"/>
          <w:color w:val="000000"/>
          <w:kern w:val="0"/>
          <w:szCs w:val="21"/>
        </w:rPr>
        <w:t>4</w:t>
      </w:r>
      <w:r w:rsidRPr="00562B7A">
        <w:rPr>
          <w:rFonts w:asciiTheme="minorEastAsia" w:hAnsiTheme="minorEastAsia" w:cs="Times New Roman" w:hint="eastAsia"/>
          <w:color w:val="000000"/>
          <w:kern w:val="0"/>
          <w:szCs w:val="21"/>
        </w:rPr>
        <w:t>小时，若</w:t>
      </w:r>
      <w:r w:rsidRPr="00562B7A">
        <w:rPr>
          <w:rFonts w:asciiTheme="minorEastAsia" w:hAnsiTheme="minorEastAsia" w:cs="Times New Roman"/>
          <w:color w:val="000000"/>
          <w:kern w:val="0"/>
          <w:szCs w:val="21"/>
        </w:rPr>
        <w:t>4</w:t>
      </w:r>
      <w:r w:rsidRPr="00562B7A">
        <w:rPr>
          <w:rFonts w:asciiTheme="minorEastAsia" w:hAnsiTheme="minorEastAsia" w:cs="Times New Roman" w:hint="eastAsia"/>
          <w:color w:val="000000"/>
          <w:kern w:val="0"/>
          <w:szCs w:val="21"/>
        </w:rPr>
        <w:t>小时内无法解决的重要部位故障，应将故障原因、解决方案、解决时间书面上报采购人；水泵房及机组设备、地面、墙壁无积尘、水渍、油渍；生活水箱应按规定要求定期清洗消毒</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水箱清洗消毒工作由自来水公司专业人员实施，水质由卫生防疫部门采样化验并提供水质鉴定书</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屋面天沟及机房内排水明沟定期进行清理疏通。</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5.2.4中央空调系统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建立空调及除湿系统运行管理制度和安全操作规程，保证空调及除湿系统安全运行和正常使</w:t>
      </w:r>
      <w:r w:rsidRPr="00562B7A">
        <w:rPr>
          <w:rFonts w:asciiTheme="minorEastAsia" w:hAnsiTheme="minorEastAsia" w:cs="Times New Roman" w:hint="eastAsia"/>
          <w:color w:val="000000"/>
          <w:kern w:val="0"/>
          <w:szCs w:val="21"/>
        </w:rPr>
        <w:lastRenderedPageBreak/>
        <w:t>用，运行中无超标噪音和严重滴漏水现象；制定科学合理的经济运行和节能降耗措施；定期检修养护空调除湿设备，定期清洗过滤网，保证空调及除湿设备、设施处于良好状态；空调及除湿系统出现运行故障后，维修人员应及时到达现场维修，并做好记录，零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；运行值班人员必须加强责任心，做到定时巡视设备，做好记录。</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5.2.5照明系统（含室外灯光）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外观整洁无缺损、松落和安全隐患，光源完好率、维修更换及时率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，无蚊虫、蜘蛛网、积尘等。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5.3对电梯、中央空调、监控系统、消防系统等大型设备，在建立运行检查制度并进行日常维护的同时，发现故障及时联系维保方维修。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6、绿化服务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6.1春季要对绿化植物、草坪进行施肥灌溉。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6.2 春末夏初气温上升及时修剪绿篱、草坪，进行病虫害防治。</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6.3 夏秋季气温高雨水量大要及时清理杂草、增加修剪次数。</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6.4冬季对乔木、灌木进行修剪，消灭越冬的病虫害。</w:t>
      </w:r>
    </w:p>
    <w:p w:rsidR="00C8034C" w:rsidRPr="00CA1263" w:rsidRDefault="00C8034C" w:rsidP="00562B7A">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C8034C" w:rsidRPr="002E3710"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373266">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、采购标的的其他技术、服务等要求</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1、中标人对办公楼物业服务方案、组织架构、人员录用等建立的各项规章制度，在实施前要报告采购单位，采购单位有审核权。采购单位对一些重要岗位的设置、人员录用与管理和一些重要的管理决策有直接参与权与审批权。</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2、中标人要有突发事件的具体处置措施。在处理特殊事件和紧急、突发事故时，采购单位对中标物业服务公司的人员有直接指挥权。</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3、中标人的管理服务要求达到河南省省级示范物业项目服务评价标准（公共物业）。中标人不得擅自改动红线内所有房屋、管线、设备等的位置和用途，如需改动应报采购单位审核、批准执行。中标人在物业服务方案中，要有环保和资源节约具体措施，在负责项目中水、电、暖各类设施设备的安全、经济运行的同时，协助采购单位开展创建资源节约型机关活动，实现资产的保质增值。</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lastRenderedPageBreak/>
        <w:t>4、中标人因管理服务质量问题或使用不当而对采购人造成的任何损失均由中标人承担责任，同时承担相应经济处罚。对中标人服务质量差，不配合工作人员，采购人有权采取相应的惩罚措施，或责令中标人另行派遣人员。</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5、中标人员工在任何时间发生人员的医疗费、抚恤费、善后费和其他相关费用，均由中标方承担与采购人无任何关联。</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6、招标文件中所列要求为最低要求，对招标文件中没有列出而对本项目必不可少的其它要求，供应商必须给予实现，否则为无效投标。</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7、投标人投标文件中须有详细的实施方案，否则为无效投标。</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8、</w:t>
      </w:r>
      <w:r w:rsidR="00364B1D" w:rsidRPr="00373266">
        <w:rPr>
          <w:rFonts w:asciiTheme="minorEastAsia" w:hAnsiTheme="minorEastAsia" w:cs="Times New Roman" w:hint="eastAsia"/>
          <w:color w:val="000000"/>
          <w:kern w:val="0"/>
          <w:szCs w:val="21"/>
        </w:rPr>
        <w:t>投标人应就本项目（每包或者标段）完整投标，否则为无效投标。</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9、所派管理及服务人员必须恪守职责，遵守招标人的各项规章制度，服从采购单位的管理。采购单位有权对管理服务人员进行具体的工作安排，并对工作进行监督检查，对不称职的管理服务人员采购单位有权要求调换。</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10、投标人须定期对管理服务人员进行岗位再培训。</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11、工作期间管理服务人员对于突发事件必须能够在第一时间进行现场处置。</w:t>
      </w:r>
    </w:p>
    <w:p w:rsidR="00C8034C" w:rsidRPr="00373266" w:rsidRDefault="00364B1D" w:rsidP="00373266">
      <w:pPr>
        <w:spacing w:line="360" w:lineRule="auto"/>
        <w:ind w:firstLineChars="200" w:firstLine="42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12</w:t>
      </w:r>
      <w:r w:rsidR="00C8034C" w:rsidRPr="00373266">
        <w:rPr>
          <w:rFonts w:asciiTheme="minorEastAsia" w:hAnsiTheme="minorEastAsia" w:cs="Times New Roman" w:hint="eastAsia"/>
          <w:color w:val="000000"/>
          <w:kern w:val="0"/>
          <w:szCs w:val="21"/>
        </w:rPr>
        <w:t>、本项目为交钥匙工程。</w:t>
      </w:r>
    </w:p>
    <w:p w:rsidR="00C8034C" w:rsidRPr="002E3710" w:rsidRDefault="00C8034C" w:rsidP="00C8034C">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2474B4">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、验收标准</w:t>
      </w:r>
    </w:p>
    <w:p w:rsidR="00C8034C" w:rsidRPr="002474B4" w:rsidRDefault="00C8034C" w:rsidP="002474B4">
      <w:pPr>
        <w:spacing w:line="360" w:lineRule="auto"/>
        <w:ind w:firstLineChars="200" w:firstLine="420"/>
        <w:rPr>
          <w:rFonts w:asciiTheme="minorEastAsia" w:hAnsiTheme="minorEastAsia" w:cs="Times New Roman"/>
          <w:color w:val="000000"/>
          <w:kern w:val="0"/>
          <w:szCs w:val="21"/>
        </w:rPr>
      </w:pPr>
      <w:r w:rsidRPr="002474B4">
        <w:rPr>
          <w:rFonts w:asciiTheme="minorEastAsia" w:hAnsiTheme="minorEastAsia" w:cs="Times New Roman" w:hint="eastAsia"/>
          <w:color w:val="000000"/>
          <w:kern w:val="0"/>
          <w:szCs w:val="21"/>
        </w:rPr>
        <w:t>1、由</w:t>
      </w:r>
      <w:r w:rsidRPr="002474B4">
        <w:rPr>
          <w:rFonts w:asciiTheme="minorEastAsia" w:hAnsiTheme="minorEastAsia" w:cs="Times New Roman"/>
          <w:color w:val="000000"/>
          <w:kern w:val="0"/>
          <w:szCs w:val="21"/>
        </w:rPr>
        <w:t>采购人成立验收小组,按照采购合同的约定对</w:t>
      </w:r>
      <w:r w:rsidRPr="002474B4">
        <w:rPr>
          <w:rFonts w:asciiTheme="minorEastAsia" w:hAnsiTheme="minorEastAsia" w:cs="Times New Roman" w:hint="eastAsia"/>
          <w:color w:val="000000"/>
          <w:kern w:val="0"/>
          <w:szCs w:val="21"/>
        </w:rPr>
        <w:t>中标人</w:t>
      </w:r>
      <w:r w:rsidRPr="002474B4">
        <w:rPr>
          <w:rFonts w:asciiTheme="minorEastAsia" w:hAnsiTheme="minorEastAsia" w:cs="Times New Roman"/>
          <w:color w:val="000000"/>
          <w:kern w:val="0"/>
          <w:szCs w:val="21"/>
        </w:rPr>
        <w:t>履约情况进行验收。验收时,按照采购合同的约定对每一项技术、服务、安全标准的履约情况进行确认。验收结束后,出具验收书,列明各项标准的验收情况及项目总体评价,由验收双方共同签署。</w:t>
      </w:r>
    </w:p>
    <w:p w:rsidR="00C8034C" w:rsidRPr="002474B4" w:rsidRDefault="00C8034C" w:rsidP="002474B4">
      <w:pPr>
        <w:spacing w:line="360" w:lineRule="auto"/>
        <w:ind w:firstLineChars="200" w:firstLine="420"/>
        <w:rPr>
          <w:rFonts w:asciiTheme="minorEastAsia" w:hAnsiTheme="minorEastAsia" w:cs="Times New Roman"/>
          <w:color w:val="000000"/>
          <w:kern w:val="0"/>
          <w:szCs w:val="21"/>
        </w:rPr>
      </w:pPr>
      <w:r w:rsidRPr="002474B4">
        <w:rPr>
          <w:rFonts w:asciiTheme="minorEastAsia" w:hAnsiTheme="minorEastAsia" w:cs="Times New Roman" w:hint="eastAsia"/>
          <w:color w:val="000000"/>
          <w:kern w:val="0"/>
          <w:szCs w:val="21"/>
        </w:rPr>
        <w:t>2、按照招标文件要求、投标文件响应和承诺验收；</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2474B4">
        <w:rPr>
          <w:rFonts w:asciiTheme="minorEastAsia" w:eastAsiaTheme="minorEastAsia" w:hAnsiTheme="minorEastAsia" w:cs="黑体" w:hint="eastAsia"/>
          <w:b/>
          <w:bCs/>
          <w:color w:val="000000"/>
          <w:shd w:val="clear" w:color="auto" w:fill="FFFFFF"/>
        </w:rPr>
        <w:t>五</w:t>
      </w:r>
      <w:r w:rsidRPr="0067638E">
        <w:rPr>
          <w:rFonts w:asciiTheme="minorEastAsia" w:eastAsiaTheme="minorEastAsia" w:hAnsiTheme="minorEastAsia" w:cs="黑体" w:hint="eastAsia"/>
          <w:b/>
          <w:bCs/>
          <w:color w:val="000000"/>
          <w:shd w:val="clear" w:color="auto" w:fill="FFFFFF"/>
        </w:rPr>
        <w:t>、本项目预算金额</w:t>
      </w:r>
      <w:r w:rsidR="002474B4" w:rsidRPr="002474B4">
        <w:rPr>
          <w:rFonts w:asciiTheme="minorEastAsia" w:eastAsiaTheme="minorEastAsia" w:hAnsiTheme="minorEastAsia" w:cs="黑体" w:hint="eastAsia"/>
          <w:b/>
          <w:bCs/>
          <w:color w:val="000000"/>
          <w:shd w:val="clear" w:color="auto" w:fill="FFFFFF"/>
        </w:rPr>
        <w:t>2068194</w:t>
      </w:r>
      <w:r w:rsidRPr="0067638E">
        <w:rPr>
          <w:rFonts w:asciiTheme="minorEastAsia" w:eastAsiaTheme="minorEastAsia" w:hAnsiTheme="minorEastAsia" w:cs="黑体" w:hint="eastAsia"/>
          <w:b/>
          <w:bCs/>
          <w:color w:val="000000"/>
          <w:shd w:val="clear" w:color="auto" w:fill="FFFFFF"/>
        </w:rPr>
        <w:t>元。最高限价</w:t>
      </w:r>
      <w:r w:rsidR="002474B4" w:rsidRPr="002474B4">
        <w:rPr>
          <w:rFonts w:asciiTheme="minorEastAsia" w:eastAsiaTheme="minorEastAsia" w:hAnsiTheme="minorEastAsia" w:cs="黑体" w:hint="eastAsia"/>
          <w:b/>
          <w:bCs/>
          <w:color w:val="000000"/>
          <w:shd w:val="clear" w:color="auto" w:fill="FFFFFF"/>
        </w:rPr>
        <w:t>2068194</w:t>
      </w:r>
      <w:r w:rsidRPr="002474B4">
        <w:rPr>
          <w:rFonts w:asciiTheme="minorEastAsia" w:eastAsiaTheme="minorEastAsia" w:hAnsiTheme="minorEastAsia" w:cs="黑体" w:hint="eastAsia"/>
          <w:b/>
          <w:bCs/>
          <w:color w:val="000000"/>
          <w:shd w:val="clear" w:color="auto" w:fill="FFFFFF"/>
        </w:rPr>
        <w:t>元。超出最高限价的投标无效。</w:t>
      </w:r>
    </w:p>
    <w:p w:rsidR="00C8034C" w:rsidRPr="0067638E"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002474B4">
        <w:rPr>
          <w:rFonts w:asciiTheme="minorEastAsia" w:hAnsiTheme="minorEastAsia" w:cs="宋体" w:hint="eastAsia"/>
          <w:b/>
          <w:color w:val="000000"/>
          <w:kern w:val="0"/>
          <w:sz w:val="24"/>
          <w:szCs w:val="24"/>
          <w:lang w:val="zh-CN"/>
        </w:rPr>
        <w:t>六</w:t>
      </w:r>
      <w:r w:rsidRPr="0067638E">
        <w:rPr>
          <w:rFonts w:asciiTheme="minorEastAsia" w:hAnsiTheme="minorEastAsia" w:cs="宋体" w:hint="eastAsia"/>
          <w:b/>
          <w:color w:val="000000"/>
          <w:kern w:val="0"/>
          <w:sz w:val="24"/>
          <w:szCs w:val="24"/>
          <w:lang w:val="zh-CN"/>
        </w:rPr>
        <w:t>、资金支付</w:t>
      </w:r>
    </w:p>
    <w:p w:rsidR="00C8034C" w:rsidRPr="00877BA9" w:rsidRDefault="00C8034C" w:rsidP="00877BA9">
      <w:pPr>
        <w:widowControl/>
        <w:shd w:val="clear" w:color="auto" w:fill="FFFFFF"/>
        <w:spacing w:line="360" w:lineRule="auto"/>
        <w:ind w:firstLineChars="200" w:firstLine="420"/>
        <w:contextualSpacing/>
        <w:jc w:val="left"/>
        <w:rPr>
          <w:rFonts w:asciiTheme="minorEastAsia" w:hAnsiTheme="minorEastAsia" w:cs="Times New Roman"/>
          <w:color w:val="000000"/>
          <w:kern w:val="0"/>
          <w:szCs w:val="21"/>
        </w:rPr>
      </w:pPr>
      <w:r w:rsidRPr="00877BA9">
        <w:rPr>
          <w:rFonts w:asciiTheme="minorEastAsia" w:hAnsiTheme="minorEastAsia" w:cs="Times New Roman" w:hint="eastAsia"/>
          <w:color w:val="000000"/>
          <w:kern w:val="0"/>
          <w:szCs w:val="21"/>
        </w:rPr>
        <w:t>1、支付方式：</w:t>
      </w:r>
      <w:r w:rsidR="00877BA9" w:rsidRPr="00877BA9">
        <w:rPr>
          <w:rFonts w:asciiTheme="minorEastAsia" w:hAnsiTheme="minorEastAsia" w:cs="Times New Roman" w:hint="eastAsia"/>
          <w:color w:val="000000"/>
          <w:kern w:val="0"/>
          <w:szCs w:val="21"/>
        </w:rPr>
        <w:t>银行转账</w:t>
      </w:r>
    </w:p>
    <w:p w:rsidR="00877BA9" w:rsidRPr="00877BA9" w:rsidRDefault="00C8034C" w:rsidP="00877BA9">
      <w:pPr>
        <w:shd w:val="clear" w:color="auto" w:fill="FFFFFF"/>
        <w:spacing w:line="360" w:lineRule="auto"/>
        <w:ind w:firstLineChars="200" w:firstLine="420"/>
        <w:rPr>
          <w:rFonts w:asciiTheme="minorEastAsia" w:hAnsiTheme="minorEastAsia" w:cs="Times New Roman"/>
          <w:color w:val="000000"/>
          <w:kern w:val="0"/>
          <w:szCs w:val="21"/>
        </w:rPr>
      </w:pPr>
      <w:r w:rsidRPr="00877BA9">
        <w:rPr>
          <w:rFonts w:asciiTheme="minorEastAsia" w:hAnsiTheme="minorEastAsia" w:cs="Times New Roman" w:hint="eastAsia"/>
          <w:color w:val="000000"/>
          <w:kern w:val="0"/>
          <w:szCs w:val="21"/>
        </w:rPr>
        <w:t>2、支付时间及条件：</w:t>
      </w:r>
      <w:r w:rsidR="00877BA9" w:rsidRPr="00877BA9">
        <w:rPr>
          <w:rFonts w:asciiTheme="minorEastAsia" w:hAnsiTheme="minorEastAsia" w:cs="Times New Roman" w:hint="eastAsia"/>
          <w:color w:val="000000"/>
          <w:kern w:val="0"/>
          <w:szCs w:val="21"/>
        </w:rPr>
        <w:t>服务时间1年，按照中标价，采用按月支付的方式。特殊时间顺延支付，顺延期间，中标人应正常支付工人工资和其他相关费用。</w:t>
      </w:r>
    </w:p>
    <w:p w:rsidR="00C8034C" w:rsidRDefault="00C8034C" w:rsidP="00877BA9">
      <w:pPr>
        <w:autoSpaceDE w:val="0"/>
        <w:autoSpaceDN w:val="0"/>
        <w:adjustRightInd w:val="0"/>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C2703B" w:rsidRPr="0077295F">
              <w:rPr>
                <w:rFonts w:hint="eastAsia"/>
                <w:color w:val="000000"/>
                <w:szCs w:val="21"/>
                <w:shd w:val="clear" w:color="auto" w:fill="FFFFFF"/>
              </w:rPr>
              <w:t>国家质检中心龙兴路办公区物业管理</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C2703B">
              <w:rPr>
                <w:rFonts w:asciiTheme="minorEastAsia" w:hAnsiTheme="minorEastAsia" w:cs="仿宋_GB2312" w:hint="eastAsia"/>
                <w:szCs w:val="21"/>
              </w:rPr>
              <w:t>111</w:t>
            </w:r>
            <w:r>
              <w:rPr>
                <w:rFonts w:asciiTheme="minorEastAsia" w:hAnsiTheme="minorEastAsia" w:cs="仿宋_GB2312" w:hint="eastAsia"/>
                <w:szCs w:val="21"/>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C2703B" w:rsidRPr="002D1414">
              <w:rPr>
                <w:rFonts w:hint="eastAsia"/>
                <w:color w:val="000000"/>
                <w:szCs w:val="21"/>
                <w:shd w:val="clear" w:color="auto" w:fill="FFFFFF"/>
              </w:rPr>
              <w:t>国家质检中心龙兴路办公区办公楼物业管理。（详见采购需求）</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2703B" w:rsidRPr="005B170A">
              <w:rPr>
                <w:rFonts w:asciiTheme="minorEastAsia" w:hAnsiTheme="minorEastAsia" w:cs="仿宋_GB2312" w:hint="eastAsia"/>
                <w:color w:val="000000"/>
                <w:szCs w:val="21"/>
              </w:rPr>
              <w:t>许昌市龙兴路</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2703B">
              <w:rPr>
                <w:rFonts w:asciiTheme="minorEastAsia" w:hAnsiTheme="minorEastAsia" w:cs="仿宋_GB2312" w:hint="eastAsia"/>
                <w:szCs w:val="21"/>
              </w:rPr>
              <w:t>许昌市质量技术监督检验测试中心</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2703B" w:rsidRPr="005B170A">
              <w:rPr>
                <w:rFonts w:asciiTheme="minorEastAsia" w:hAnsiTheme="minorEastAsia" w:cs="仿宋_GB2312" w:hint="eastAsia"/>
                <w:color w:val="000000"/>
                <w:szCs w:val="21"/>
              </w:rPr>
              <w:t>许昌市龙兴路</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2703B">
              <w:rPr>
                <w:rFonts w:asciiTheme="minorEastAsia" w:hAnsiTheme="minorEastAsia" w:cs="仿宋_GB2312" w:hint="eastAsia"/>
                <w:szCs w:val="21"/>
              </w:rPr>
              <w:t xml:space="preserve">贾新功            </w:t>
            </w:r>
            <w:r w:rsidRPr="002A4363">
              <w:rPr>
                <w:rFonts w:asciiTheme="minorEastAsia" w:hAnsiTheme="minorEastAsia" w:cs="仿宋_GB2312" w:hint="eastAsia"/>
                <w:szCs w:val="21"/>
              </w:rPr>
              <w:t xml:space="preserve">  电话：</w:t>
            </w:r>
            <w:r w:rsidR="00C2703B">
              <w:rPr>
                <w:rFonts w:asciiTheme="minorEastAsia" w:hAnsiTheme="minorEastAsia" w:cs="仿宋_GB2312" w:hint="eastAsia"/>
                <w:szCs w:val="21"/>
              </w:rPr>
              <w:t>0374-2334209</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2703B">
              <w:rPr>
                <w:rFonts w:asciiTheme="minorEastAsia" w:hAnsiTheme="minorEastAsia" w:cs="仿宋_GB2312" w:hint="eastAsia"/>
                <w:szCs w:val="21"/>
              </w:rPr>
              <w:t xml:space="preserve">沙鑫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C2703B">
              <w:rPr>
                <w:rFonts w:asciiTheme="minorEastAsia" w:hAnsiTheme="minorEastAsia" w:cs="仿宋_GB2312" w:hint="eastAsia"/>
                <w:szCs w:val="21"/>
              </w:rPr>
              <w:t>2962805</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5174FF"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05D7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05D7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86677B" w:rsidP="0086677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2068194</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005D78"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005D78"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005D78"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005D78"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C8034C" w:rsidP="004F109D">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4F109D">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4F109D">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月</w:t>
            </w:r>
            <w:r w:rsidR="004F109D">
              <w:rPr>
                <w:rFonts w:asciiTheme="minorEastAsia" w:hAnsiTheme="minorEastAsia" w:cs="宋体" w:hint="eastAsia"/>
                <w:bCs/>
                <w:szCs w:val="21"/>
                <w:lang w:val="zh-CN"/>
              </w:rPr>
              <w:t>28</w:t>
            </w:r>
            <w:r w:rsidRPr="002A4363">
              <w:rPr>
                <w:rFonts w:asciiTheme="minorEastAsia" w:hAnsiTheme="minorEastAsia" w:cs="宋体" w:hint="eastAsia"/>
                <w:bCs/>
                <w:szCs w:val="21"/>
                <w:lang w:val="zh-CN"/>
              </w:rPr>
              <w:t>日</w:t>
            </w:r>
            <w:r w:rsidR="004F109D">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4F109D">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4F109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4F109D">
              <w:rPr>
                <w:rFonts w:asciiTheme="minorEastAsia" w:hAnsiTheme="minorEastAsia" w:cs="宋体" w:hint="eastAsia"/>
                <w:bCs/>
                <w:szCs w:val="21"/>
                <w:u w:val="single"/>
                <w:lang w:val="zh-CN"/>
              </w:rPr>
              <w:t>3</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005D78"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005D78"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005D78"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005D78"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005D78"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005D78"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005D78"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005D78"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005D78"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174FF" w:rsidRDefault="005174FF"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对采购过程、中标结果提出的质疑，合格供应商符合法定数量时，可以从合格的中标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AE1360" w:rsidRDefault="00AE1360" w:rsidP="00AE1360">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1360">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96B77" w:rsidRPr="007E1FE9" w:rsidRDefault="00F96B77" w:rsidP="00AE1360">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鼓励优先采购聘用建档立卡贫困人员物业公司提供的物业服务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215FE7"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215FE7">
            <w:pPr>
              <w:spacing w:line="360" w:lineRule="auto"/>
              <w:jc w:val="center"/>
              <w:rPr>
                <w:rFonts w:asciiTheme="minorEastAsia" w:hAnsiTheme="minorEastAsia"/>
                <w:b/>
                <w:bCs/>
                <w:szCs w:val="21"/>
              </w:rPr>
            </w:pPr>
            <w:r>
              <w:rPr>
                <w:rFonts w:asciiTheme="minorEastAsia" w:hAnsiTheme="minorEastAsia" w:hint="eastAsia"/>
                <w:b/>
                <w:bCs/>
                <w:szCs w:val="21"/>
              </w:rPr>
              <w:t>1</w:t>
            </w:r>
            <w:r w:rsidR="00215FE7">
              <w:rPr>
                <w:rFonts w:asciiTheme="minorEastAsia" w:hAnsiTheme="minorEastAsia" w:hint="eastAsia"/>
                <w:b/>
                <w:bCs/>
                <w:szCs w:val="21"/>
              </w:rPr>
              <w:t>0</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215FE7">
            <w:pPr>
              <w:spacing w:line="360" w:lineRule="auto"/>
              <w:jc w:val="center"/>
              <w:rPr>
                <w:rFonts w:asciiTheme="minorEastAsia" w:hAnsiTheme="minorEastAsia"/>
                <w:b/>
                <w:szCs w:val="21"/>
              </w:rPr>
            </w:pPr>
            <w:r>
              <w:rPr>
                <w:rFonts w:asciiTheme="minorEastAsia" w:hAnsiTheme="minorEastAsia" w:hint="eastAsia"/>
                <w:b/>
                <w:szCs w:val="21"/>
              </w:rPr>
              <w:t>1</w:t>
            </w:r>
            <w:r w:rsidR="00215FE7">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215FE7">
            <w:pPr>
              <w:spacing w:line="360" w:lineRule="auto"/>
              <w:contextualSpacing/>
              <w:jc w:val="center"/>
              <w:rPr>
                <w:rFonts w:asciiTheme="minorEastAsia" w:hAnsiTheme="minorEastAsia"/>
                <w:b/>
                <w:szCs w:val="21"/>
              </w:rPr>
            </w:pPr>
            <w:r>
              <w:rPr>
                <w:rFonts w:asciiTheme="minorEastAsia" w:hAnsiTheme="minorEastAsia" w:hint="eastAsia"/>
                <w:b/>
                <w:szCs w:val="21"/>
              </w:rPr>
              <w:t>1</w:t>
            </w:r>
            <w:r w:rsidR="00215FE7">
              <w:rPr>
                <w:rFonts w:asciiTheme="minorEastAsia" w:hAnsiTheme="minorEastAsia" w:hint="eastAsia"/>
                <w:b/>
                <w:szCs w:val="21"/>
              </w:rPr>
              <w:t>2</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w:t>
            </w:r>
            <w:r w:rsidRPr="002A14BE">
              <w:rPr>
                <w:rFonts w:ascii="楷体" w:eastAsia="楷体" w:hAnsi="楷体" w:hint="eastAsia"/>
                <w:color w:val="000000"/>
                <w:sz w:val="24"/>
                <w:szCs w:val="24"/>
              </w:rPr>
              <w:lastRenderedPageBreak/>
              <w:t>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C1335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w:t>
            </w:r>
            <w:r w:rsidR="00C13354">
              <w:rPr>
                <w:rFonts w:asciiTheme="minorEastAsia" w:hAnsiTheme="minorEastAsia" w:hint="eastAsia"/>
                <w:b/>
                <w:szCs w:val="21"/>
              </w:rPr>
              <w:t>3</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C13354">
            <w:pPr>
              <w:spacing w:line="360" w:lineRule="auto"/>
              <w:contextualSpacing/>
              <w:jc w:val="center"/>
              <w:rPr>
                <w:rFonts w:asciiTheme="minorEastAsia" w:hAnsiTheme="minorEastAsia"/>
                <w:b/>
                <w:szCs w:val="21"/>
              </w:rPr>
            </w:pPr>
            <w:r>
              <w:rPr>
                <w:rFonts w:asciiTheme="minorEastAsia" w:hAnsiTheme="minorEastAsia" w:hint="eastAsia"/>
                <w:b/>
                <w:szCs w:val="21"/>
              </w:rPr>
              <w:t>1</w:t>
            </w:r>
            <w:r w:rsidR="00C13354">
              <w:rPr>
                <w:rFonts w:asciiTheme="minorEastAsia" w:hAnsiTheme="minorEastAsia" w:hint="eastAsia"/>
                <w:b/>
                <w:szCs w:val="21"/>
              </w:rPr>
              <w:t>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lastRenderedPageBreak/>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w:t>
      </w:r>
      <w:r w:rsidRPr="00CD0DF3">
        <w:rPr>
          <w:rFonts w:asciiTheme="minorEastAsia" w:hAnsiTheme="minorEastAsia" w:cs="仿宋_GB2312"/>
          <w:szCs w:val="21"/>
          <w:lang w:val="zh-CN"/>
        </w:rPr>
        <w:lastRenderedPageBreak/>
        <w:t>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w:t>
      </w:r>
      <w:r w:rsidRPr="00CD0DF3">
        <w:rPr>
          <w:rFonts w:asciiTheme="minorEastAsia" w:hAnsiTheme="minorEastAsia" w:cs="仿宋_GB2312" w:hint="eastAsia"/>
          <w:szCs w:val="21"/>
          <w:lang w:val="zh-CN"/>
        </w:rPr>
        <w:lastRenderedPageBreak/>
        <w:t>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FF289A" w:rsidRDefault="00C8034C" w:rsidP="00FF289A">
      <w:pPr>
        <w:pStyle w:val="16"/>
        <w:spacing w:line="360" w:lineRule="auto"/>
        <w:ind w:firstLineChars="200" w:firstLine="422"/>
        <w:contextualSpacing/>
        <w:rPr>
          <w:rFonts w:ascii="宋体" w:hAnsi="宋体" w:cs="仿宋_GB2312"/>
          <w:b/>
          <w:bCs/>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6688"/>
        <w:gridCol w:w="967"/>
      </w:tblGrid>
      <w:tr w:rsidR="00FF289A" w:rsidTr="00096669">
        <w:trPr>
          <w:trHeight w:val="90"/>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分值构成</w:t>
            </w:r>
          </w:p>
          <w:p w:rsidR="00FF289A" w:rsidRDefault="00FF289A" w:rsidP="00096669">
            <w:pPr>
              <w:jc w:val="center"/>
              <w:rPr>
                <w:rFonts w:ascii="宋体" w:hAnsi="宋体" w:cs="宋体"/>
                <w:sz w:val="24"/>
                <w:szCs w:val="24"/>
              </w:rPr>
            </w:pPr>
            <w:r>
              <w:rPr>
                <w:rFonts w:ascii="宋体" w:hAnsi="宋体" w:cs="宋体" w:hint="eastAsia"/>
                <w:sz w:val="24"/>
                <w:szCs w:val="24"/>
              </w:rPr>
              <w:t>(总分100分)</w:t>
            </w:r>
          </w:p>
        </w:tc>
        <w:tc>
          <w:tcPr>
            <w:tcW w:w="7655" w:type="dxa"/>
            <w:gridSpan w:val="2"/>
            <w:vAlign w:val="center"/>
          </w:tcPr>
          <w:p w:rsidR="00FF289A" w:rsidRDefault="00FF289A" w:rsidP="00096669">
            <w:pPr>
              <w:spacing w:line="360" w:lineRule="auto"/>
              <w:ind w:firstLineChars="200" w:firstLine="480"/>
              <w:rPr>
                <w:rFonts w:ascii="宋体" w:hAnsi="宋体" w:cs="宋体"/>
                <w:sz w:val="24"/>
                <w:szCs w:val="24"/>
              </w:rPr>
            </w:pPr>
            <w:r>
              <w:rPr>
                <w:rFonts w:ascii="宋体" w:hAnsi="宋体" w:cs="宋体" w:hint="eastAsia"/>
                <w:sz w:val="24"/>
                <w:szCs w:val="24"/>
              </w:rPr>
              <w:t>价格分值：10 分，</w:t>
            </w:r>
            <w:r>
              <w:rPr>
                <w:rFonts w:ascii="宋体" w:hAnsi="宋体" w:cs="宋体"/>
                <w:sz w:val="24"/>
                <w:szCs w:val="24"/>
              </w:rPr>
              <w:t xml:space="preserve"> </w:t>
            </w:r>
          </w:p>
          <w:p w:rsidR="00FF289A" w:rsidRDefault="00FF289A" w:rsidP="00096669">
            <w:pPr>
              <w:spacing w:line="360" w:lineRule="auto"/>
              <w:ind w:firstLineChars="200" w:firstLine="480"/>
              <w:rPr>
                <w:rFonts w:ascii="宋体" w:hAnsi="宋体" w:cs="宋体"/>
                <w:color w:val="FF0000"/>
                <w:sz w:val="24"/>
                <w:szCs w:val="24"/>
              </w:rPr>
            </w:pPr>
            <w:r>
              <w:rPr>
                <w:rFonts w:ascii="宋体" w:hAnsi="宋体" w:cs="宋体" w:hint="eastAsia"/>
                <w:sz w:val="24"/>
                <w:szCs w:val="24"/>
              </w:rPr>
              <w:t>商务部分：43分，</w:t>
            </w:r>
          </w:p>
          <w:p w:rsidR="00FF289A" w:rsidRDefault="00FF289A" w:rsidP="00096669">
            <w:pPr>
              <w:spacing w:line="360" w:lineRule="auto"/>
              <w:ind w:firstLineChars="200" w:firstLine="480"/>
              <w:rPr>
                <w:rFonts w:ascii="宋体" w:hAnsi="宋体" w:cs="宋体"/>
                <w:sz w:val="24"/>
                <w:szCs w:val="24"/>
              </w:rPr>
            </w:pPr>
            <w:r>
              <w:rPr>
                <w:rFonts w:ascii="宋体" w:hAnsi="宋体" w:cs="宋体" w:hint="eastAsia"/>
                <w:sz w:val="24"/>
                <w:szCs w:val="24"/>
              </w:rPr>
              <w:t>技术部分：47分</w:t>
            </w:r>
          </w:p>
        </w:tc>
      </w:tr>
      <w:tr w:rsidR="00FF289A" w:rsidTr="00096669">
        <w:trPr>
          <w:trHeight w:val="382"/>
          <w:jc w:val="center"/>
        </w:trPr>
        <w:tc>
          <w:tcPr>
            <w:tcW w:w="8966" w:type="dxa"/>
            <w:gridSpan w:val="3"/>
            <w:tcBorders>
              <w:bottom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一、价格部分（满分 10 分）</w:t>
            </w:r>
          </w:p>
        </w:tc>
      </w:tr>
      <w:tr w:rsidR="00FF289A" w:rsidTr="00096669">
        <w:trPr>
          <w:trHeight w:val="437"/>
          <w:jc w:val="center"/>
        </w:trPr>
        <w:tc>
          <w:tcPr>
            <w:tcW w:w="1311"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评分因素</w:t>
            </w:r>
          </w:p>
        </w:tc>
        <w:tc>
          <w:tcPr>
            <w:tcW w:w="6688"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967"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w:t>
            </w:r>
          </w:p>
        </w:tc>
      </w:tr>
      <w:tr w:rsidR="00FF289A" w:rsidTr="00096669">
        <w:trPr>
          <w:trHeight w:val="1299"/>
          <w:jc w:val="center"/>
        </w:trPr>
        <w:tc>
          <w:tcPr>
            <w:tcW w:w="1311"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投标报价</w:t>
            </w:r>
          </w:p>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6688" w:type="dxa"/>
            <w:tcBorders>
              <w:top w:val="single" w:sz="4" w:space="0" w:color="auto"/>
            </w:tcBorders>
            <w:vAlign w:val="center"/>
          </w:tcPr>
          <w:p w:rsidR="00FF289A" w:rsidRDefault="00FF289A" w:rsidP="00096669">
            <w:pPr>
              <w:rPr>
                <w:rFonts w:ascii="宋体" w:hAnsi="宋体" w:cs="宋体"/>
                <w:sz w:val="24"/>
                <w:szCs w:val="24"/>
              </w:rPr>
            </w:pPr>
            <w:r>
              <w:rPr>
                <w:rFonts w:ascii="宋体" w:hAnsi="宋体" w:cs="宋体" w:hint="eastAsia"/>
                <w:sz w:val="24"/>
                <w:szCs w:val="24"/>
              </w:rPr>
              <w:t>评标基准价：满足招标文件要求的有效投标报价中，最低的投标报价为评标基准价。</w:t>
            </w:r>
          </w:p>
          <w:p w:rsidR="00FF289A" w:rsidRDefault="00FF289A" w:rsidP="00096669">
            <w:pPr>
              <w:rPr>
                <w:rFonts w:ascii="宋体" w:hAnsi="宋体" w:cs="宋体"/>
                <w:sz w:val="24"/>
                <w:szCs w:val="24"/>
              </w:rPr>
            </w:pPr>
            <w:r>
              <w:rPr>
                <w:rFonts w:ascii="宋体" w:hAnsi="宋体" w:cs="宋体" w:hint="eastAsia"/>
                <w:sz w:val="24"/>
                <w:szCs w:val="24"/>
              </w:rPr>
              <w:t>投标报价得分=（评标基准价/投标报价）×10</w:t>
            </w:r>
          </w:p>
        </w:tc>
        <w:tc>
          <w:tcPr>
            <w:tcW w:w="967"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10分</w:t>
            </w:r>
          </w:p>
        </w:tc>
      </w:tr>
      <w:tr w:rsidR="00FF289A" w:rsidTr="00096669">
        <w:trPr>
          <w:trHeight w:val="90"/>
          <w:jc w:val="center"/>
        </w:trPr>
        <w:tc>
          <w:tcPr>
            <w:tcW w:w="8966" w:type="dxa"/>
            <w:gridSpan w:val="3"/>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二、商务部分（满分43分）</w:t>
            </w:r>
          </w:p>
        </w:tc>
      </w:tr>
      <w:tr w:rsidR="00FF289A" w:rsidTr="00096669">
        <w:trPr>
          <w:trHeight w:val="362"/>
          <w:jc w:val="center"/>
        </w:trPr>
        <w:tc>
          <w:tcPr>
            <w:tcW w:w="1311" w:type="dxa"/>
            <w:tcBorders>
              <w:bottom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评分因素</w:t>
            </w:r>
          </w:p>
        </w:tc>
        <w:tc>
          <w:tcPr>
            <w:tcW w:w="6688"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w:t>
            </w:r>
          </w:p>
        </w:tc>
      </w:tr>
      <w:tr w:rsidR="00FF289A" w:rsidTr="00096669">
        <w:trPr>
          <w:trHeight w:val="699"/>
          <w:jc w:val="center"/>
        </w:trPr>
        <w:tc>
          <w:tcPr>
            <w:tcW w:w="1311" w:type="dxa"/>
            <w:vAlign w:val="center"/>
          </w:tcPr>
          <w:p w:rsidR="00FF289A" w:rsidRDefault="00FF289A" w:rsidP="00096669">
            <w:pPr>
              <w:spacing w:line="360" w:lineRule="exact"/>
              <w:jc w:val="center"/>
              <w:rPr>
                <w:rFonts w:ascii="宋体" w:hAnsi="宋体" w:cs="宋体"/>
                <w:sz w:val="24"/>
                <w:szCs w:val="24"/>
              </w:rPr>
            </w:pPr>
            <w:r>
              <w:rPr>
                <w:rFonts w:ascii="宋体" w:hAnsi="宋体" w:cs="宋体" w:hint="eastAsia"/>
                <w:sz w:val="24"/>
                <w:szCs w:val="24"/>
              </w:rPr>
              <w:t>信誉</w:t>
            </w:r>
          </w:p>
        </w:tc>
        <w:tc>
          <w:tcPr>
            <w:tcW w:w="6688" w:type="dxa"/>
            <w:vAlign w:val="center"/>
          </w:tcPr>
          <w:p w:rsid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1、</w:t>
            </w:r>
            <w:r>
              <w:rPr>
                <w:rFonts w:ascii="宋体" w:hAnsi="宋体" w:cs="楷体" w:hint="eastAsia"/>
                <w:color w:val="000000"/>
                <w:sz w:val="24"/>
                <w:szCs w:val="24"/>
              </w:rPr>
              <w:t>1、供应商提供第三方信用评级机构出具的信用评估报告，等级为AAA级得</w:t>
            </w:r>
            <w:r w:rsidRPr="00FF289A">
              <w:rPr>
                <w:rFonts w:ascii="宋体" w:hAnsi="宋体" w:cs="楷体" w:hint="eastAsia"/>
                <w:color w:val="000000"/>
                <w:sz w:val="24"/>
                <w:szCs w:val="24"/>
              </w:rPr>
              <w:t>3</w:t>
            </w:r>
            <w:r>
              <w:rPr>
                <w:rFonts w:ascii="宋体" w:hAnsi="宋体" w:cs="楷体" w:hint="eastAsia"/>
                <w:color w:val="000000"/>
                <w:sz w:val="24"/>
                <w:szCs w:val="24"/>
              </w:rPr>
              <w:t>分，AA级得2分，A级得1分，不提供不得分，证书需在有效期内，否则不得分。</w:t>
            </w:r>
          </w:p>
          <w:p w:rsidR="00FF289A" w:rsidRDefault="00FF289A" w:rsidP="00096669">
            <w:pPr>
              <w:spacing w:line="360" w:lineRule="exact"/>
              <w:rPr>
                <w:rFonts w:ascii="宋体" w:hAnsi="宋体" w:cs="楷体"/>
                <w:color w:val="000000"/>
                <w:sz w:val="24"/>
                <w:szCs w:val="24"/>
              </w:rPr>
            </w:pPr>
            <w:r>
              <w:rPr>
                <w:rFonts w:ascii="宋体" w:hAnsi="宋体" w:cs="楷体" w:hint="eastAsia"/>
                <w:color w:val="000000"/>
                <w:sz w:val="24"/>
                <w:szCs w:val="24"/>
              </w:rPr>
              <w:t>2、投标人通过GB/T31950-2015企业诚信管理体系认证的，得</w:t>
            </w:r>
            <w:r w:rsidRPr="00FF289A">
              <w:rPr>
                <w:rFonts w:ascii="宋体" w:hAnsi="宋体" w:cs="楷体" w:hint="eastAsia"/>
                <w:color w:val="000000"/>
                <w:sz w:val="24"/>
                <w:szCs w:val="24"/>
              </w:rPr>
              <w:t>2</w:t>
            </w:r>
            <w:r>
              <w:rPr>
                <w:rFonts w:ascii="宋体" w:hAnsi="宋体" w:cs="楷体" w:hint="eastAsia"/>
                <w:color w:val="000000"/>
                <w:sz w:val="24"/>
                <w:szCs w:val="24"/>
              </w:rPr>
              <w:t>分，须提供认证证书和带网址的中国国家认证认可监督管理委员会网页查询截图，否则不得分。</w:t>
            </w:r>
          </w:p>
        </w:tc>
        <w:tc>
          <w:tcPr>
            <w:tcW w:w="967" w:type="dxa"/>
            <w:vAlign w:val="center"/>
          </w:tcPr>
          <w:p w:rsidR="00FF289A" w:rsidRDefault="00FF289A" w:rsidP="00096669">
            <w:pPr>
              <w:jc w:val="center"/>
              <w:rPr>
                <w:rFonts w:ascii="宋体" w:hAnsi="宋体" w:cs="宋体"/>
                <w:sz w:val="24"/>
                <w:szCs w:val="24"/>
              </w:rPr>
            </w:pPr>
          </w:p>
          <w:p w:rsidR="00FF289A" w:rsidRDefault="00FF289A" w:rsidP="00096669">
            <w:pPr>
              <w:jc w:val="center"/>
              <w:rPr>
                <w:rFonts w:ascii="宋体" w:hAnsi="宋体" w:cs="宋体"/>
                <w:sz w:val="24"/>
                <w:szCs w:val="24"/>
              </w:rPr>
            </w:pPr>
          </w:p>
          <w:p w:rsidR="00FF289A" w:rsidRDefault="00FF289A" w:rsidP="00096669">
            <w:pPr>
              <w:jc w:val="center"/>
              <w:rPr>
                <w:rFonts w:ascii="宋体" w:hAnsi="宋体" w:cs="宋体"/>
                <w:sz w:val="24"/>
                <w:szCs w:val="24"/>
              </w:rPr>
            </w:pPr>
            <w:r>
              <w:rPr>
                <w:rFonts w:ascii="宋体" w:hAnsi="宋体" w:cs="宋体" w:hint="eastAsia"/>
                <w:sz w:val="24"/>
                <w:szCs w:val="24"/>
              </w:rPr>
              <w:t>5分</w:t>
            </w:r>
          </w:p>
          <w:p w:rsidR="00FF289A" w:rsidRDefault="00FF289A" w:rsidP="00096669">
            <w:pPr>
              <w:rPr>
                <w:rFonts w:ascii="宋体" w:hAnsi="宋体" w:cs="微软雅黑"/>
                <w:color w:val="333333"/>
                <w:spacing w:val="8"/>
                <w:sz w:val="24"/>
                <w:szCs w:val="24"/>
              </w:rPr>
            </w:pPr>
            <w:r>
              <w:rPr>
                <w:rFonts w:ascii="宋体" w:hAnsi="宋体" w:hint="eastAsia"/>
                <w:color w:val="333333"/>
                <w:spacing w:val="8"/>
                <w:sz w:val="24"/>
                <w:szCs w:val="24"/>
                <w:shd w:val="clear" w:color="auto" w:fill="FFFFFF"/>
              </w:rPr>
              <w:t> </w:t>
            </w:r>
          </w:p>
          <w:p w:rsidR="00FF289A" w:rsidRDefault="00FF289A" w:rsidP="00096669">
            <w:pPr>
              <w:jc w:val="center"/>
              <w:rPr>
                <w:rFonts w:ascii="宋体" w:hAnsi="宋体" w:cs="宋体"/>
                <w:sz w:val="24"/>
                <w:szCs w:val="24"/>
              </w:rPr>
            </w:pPr>
          </w:p>
        </w:tc>
      </w:tr>
      <w:tr w:rsidR="00FF289A" w:rsidTr="00096669">
        <w:trPr>
          <w:trHeight w:val="567"/>
          <w:jc w:val="center"/>
        </w:trPr>
        <w:tc>
          <w:tcPr>
            <w:tcW w:w="1311" w:type="dxa"/>
            <w:vAlign w:val="center"/>
          </w:tcPr>
          <w:p w:rsidR="00FF289A" w:rsidRDefault="00FF289A" w:rsidP="00096669">
            <w:pPr>
              <w:spacing w:line="360" w:lineRule="exact"/>
              <w:jc w:val="center"/>
              <w:rPr>
                <w:rFonts w:ascii="宋体" w:hAnsi="宋体" w:cs="宋体"/>
                <w:sz w:val="24"/>
                <w:szCs w:val="24"/>
              </w:rPr>
            </w:pPr>
            <w:r>
              <w:rPr>
                <w:rFonts w:ascii="宋体" w:hAnsi="宋体" w:cs="宋体" w:hint="eastAsia"/>
                <w:sz w:val="24"/>
                <w:szCs w:val="24"/>
              </w:rPr>
              <w:t>企业实力</w:t>
            </w:r>
          </w:p>
        </w:tc>
        <w:tc>
          <w:tcPr>
            <w:tcW w:w="6688" w:type="dxa"/>
            <w:vAlign w:val="center"/>
          </w:tcPr>
          <w:p w:rsidR="00FF289A" w:rsidRP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1、投标人自2016年1月1日以来所管理的项目获得过住建部门授予的优秀（示范）物业服务大厦或者物业服务公共物业优秀（示范）项目荣誉的，市级的每个得1分，最高得1分；省级及以上的每个得2分，最高得4分；此项满分5分，同一项目荣誉不累计加分，取最高分。</w:t>
            </w:r>
          </w:p>
          <w:p w:rsidR="00FF289A" w:rsidRP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2、投标人通过质量管理体系认证、环境管理体系认证、职业健康安全管理体系认证，每项2分，满分6分。</w:t>
            </w:r>
          </w:p>
          <w:p w:rsidR="00FF289A" w:rsidRP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3、投标人购置或租用有扫路车设备（垃圾箱容量3.5立方米以上）的得2分，另加装有除雪铲设备的得1分，满分3分。（购置扫路车、除雪铲等设备的需提供购置发票、销售合同；租用扫路车、除雪铲等设备的需提供租用合同，否则不得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14分</w:t>
            </w:r>
          </w:p>
        </w:tc>
      </w:tr>
      <w:tr w:rsidR="00FF289A" w:rsidTr="00096669">
        <w:trPr>
          <w:trHeight w:val="567"/>
          <w:jc w:val="center"/>
        </w:trPr>
        <w:tc>
          <w:tcPr>
            <w:tcW w:w="1311" w:type="dxa"/>
            <w:vAlign w:val="center"/>
          </w:tcPr>
          <w:p w:rsidR="00FF289A" w:rsidRDefault="00FF289A" w:rsidP="00096669">
            <w:pPr>
              <w:spacing w:line="400" w:lineRule="exact"/>
              <w:jc w:val="center"/>
              <w:rPr>
                <w:rFonts w:ascii="宋体" w:hAnsi="宋体" w:cs="宋体"/>
                <w:sz w:val="24"/>
                <w:szCs w:val="24"/>
              </w:rPr>
            </w:pPr>
            <w:r>
              <w:rPr>
                <w:rFonts w:ascii="宋体" w:hAnsi="宋体" w:cs="宋体" w:hint="eastAsia"/>
                <w:sz w:val="24"/>
                <w:szCs w:val="24"/>
              </w:rPr>
              <w:t>业绩</w:t>
            </w:r>
          </w:p>
        </w:tc>
        <w:tc>
          <w:tcPr>
            <w:tcW w:w="6688" w:type="dxa"/>
            <w:vAlign w:val="center"/>
          </w:tcPr>
          <w:p w:rsidR="00FF289A" w:rsidRDefault="00FF289A" w:rsidP="006A28C1">
            <w:pPr>
              <w:spacing w:line="360" w:lineRule="exact"/>
              <w:rPr>
                <w:rFonts w:ascii="宋体" w:hAnsi="宋体"/>
                <w:color w:val="000000"/>
                <w:sz w:val="24"/>
                <w:szCs w:val="24"/>
              </w:rPr>
            </w:pPr>
            <w:r>
              <w:rPr>
                <w:rFonts w:ascii="宋体" w:hAnsi="宋体" w:hint="eastAsia"/>
                <w:color w:val="000000"/>
                <w:sz w:val="24"/>
                <w:szCs w:val="24"/>
              </w:rPr>
              <w:t>投标人自2016年1月1日以来，具有类似项目业绩，每份加3分，此</w:t>
            </w:r>
            <w:r w:rsidRPr="00FF289A">
              <w:rPr>
                <w:rFonts w:ascii="宋体" w:hAnsi="宋体" w:hint="eastAsia"/>
                <w:sz w:val="24"/>
                <w:szCs w:val="24"/>
              </w:rPr>
              <w:t>项最高2</w:t>
            </w:r>
            <w:r w:rsidR="006A28C1">
              <w:rPr>
                <w:rFonts w:ascii="宋体" w:hAnsi="宋体" w:hint="eastAsia"/>
                <w:sz w:val="24"/>
                <w:szCs w:val="24"/>
              </w:rPr>
              <w:t>3</w:t>
            </w:r>
            <w:r>
              <w:rPr>
                <w:rFonts w:ascii="宋体" w:hAnsi="宋体" w:hint="eastAsia"/>
                <w:color w:val="000000"/>
                <w:sz w:val="24"/>
                <w:szCs w:val="24"/>
              </w:rPr>
              <w:t>分。（须提供合同及验收报告，两项须同时提</w:t>
            </w:r>
            <w:r>
              <w:rPr>
                <w:rFonts w:ascii="宋体" w:hAnsi="宋体" w:hint="eastAsia"/>
                <w:color w:val="000000"/>
                <w:sz w:val="24"/>
                <w:szCs w:val="24"/>
              </w:rPr>
              <w:lastRenderedPageBreak/>
              <w:t>供，提供不全或未提供的不得分，单个项目认定为一份合同，不重复加分）</w:t>
            </w:r>
          </w:p>
        </w:tc>
        <w:tc>
          <w:tcPr>
            <w:tcW w:w="967" w:type="dxa"/>
            <w:vAlign w:val="center"/>
          </w:tcPr>
          <w:p w:rsidR="00FF289A" w:rsidRDefault="00FF289A" w:rsidP="006A28C1">
            <w:pPr>
              <w:jc w:val="center"/>
              <w:rPr>
                <w:rFonts w:ascii="宋体" w:hAnsi="宋体" w:cs="宋体"/>
                <w:sz w:val="24"/>
                <w:szCs w:val="24"/>
              </w:rPr>
            </w:pPr>
            <w:r>
              <w:rPr>
                <w:rFonts w:ascii="宋体" w:hAnsi="宋体" w:cs="宋体" w:hint="eastAsia"/>
                <w:sz w:val="24"/>
                <w:szCs w:val="24"/>
              </w:rPr>
              <w:lastRenderedPageBreak/>
              <w:t>2</w:t>
            </w:r>
            <w:r w:rsidR="006A28C1">
              <w:rPr>
                <w:rFonts w:ascii="宋体" w:hAnsi="宋体" w:cs="宋体" w:hint="eastAsia"/>
                <w:sz w:val="24"/>
                <w:szCs w:val="24"/>
              </w:rPr>
              <w:t>3</w:t>
            </w:r>
            <w:r>
              <w:rPr>
                <w:rFonts w:ascii="宋体" w:hAnsi="宋体" w:cs="宋体" w:hint="eastAsia"/>
                <w:sz w:val="24"/>
                <w:szCs w:val="24"/>
              </w:rPr>
              <w:t xml:space="preserve"> 分</w:t>
            </w:r>
          </w:p>
        </w:tc>
      </w:tr>
      <w:tr w:rsidR="006A28C1" w:rsidTr="00096669">
        <w:trPr>
          <w:trHeight w:val="567"/>
          <w:jc w:val="center"/>
        </w:trPr>
        <w:tc>
          <w:tcPr>
            <w:tcW w:w="1311" w:type="dxa"/>
            <w:vAlign w:val="center"/>
          </w:tcPr>
          <w:p w:rsidR="006A28C1" w:rsidRPr="00545745" w:rsidRDefault="00927A1C" w:rsidP="00927A1C">
            <w:pPr>
              <w:spacing w:line="360" w:lineRule="exact"/>
              <w:jc w:val="center"/>
              <w:rPr>
                <w:rFonts w:ascii="宋体" w:hAnsi="宋体" w:hint="eastAsia"/>
                <w:color w:val="000000"/>
                <w:sz w:val="24"/>
                <w:szCs w:val="24"/>
              </w:rPr>
            </w:pPr>
            <w:r w:rsidRPr="00545745">
              <w:rPr>
                <w:rFonts w:ascii="宋体" w:hAnsi="宋体" w:hint="eastAsia"/>
                <w:color w:val="000000"/>
                <w:sz w:val="24"/>
                <w:szCs w:val="24"/>
              </w:rPr>
              <w:lastRenderedPageBreak/>
              <w:t>支持扶贫攻坚政策加分</w:t>
            </w:r>
          </w:p>
        </w:tc>
        <w:tc>
          <w:tcPr>
            <w:tcW w:w="6688" w:type="dxa"/>
            <w:vAlign w:val="center"/>
          </w:tcPr>
          <w:p w:rsidR="006A28C1" w:rsidRDefault="00053E96" w:rsidP="00096669">
            <w:pPr>
              <w:spacing w:line="360" w:lineRule="exact"/>
              <w:rPr>
                <w:rFonts w:ascii="宋体" w:hAnsi="宋体" w:hint="eastAsia"/>
                <w:color w:val="000000"/>
                <w:sz w:val="24"/>
                <w:szCs w:val="24"/>
              </w:rPr>
            </w:pPr>
            <w:r w:rsidRPr="00545745">
              <w:rPr>
                <w:rFonts w:ascii="宋体" w:hAnsi="宋体" w:hint="eastAsia"/>
                <w:color w:val="000000"/>
                <w:sz w:val="24"/>
                <w:szCs w:val="24"/>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967" w:type="dxa"/>
            <w:vAlign w:val="center"/>
          </w:tcPr>
          <w:p w:rsidR="006A28C1" w:rsidRDefault="00545745" w:rsidP="00096669">
            <w:pPr>
              <w:jc w:val="center"/>
              <w:rPr>
                <w:rFonts w:ascii="宋体" w:hAnsi="宋体" w:cs="宋体" w:hint="eastAsia"/>
                <w:sz w:val="24"/>
                <w:szCs w:val="24"/>
              </w:rPr>
            </w:pPr>
            <w:r>
              <w:rPr>
                <w:rFonts w:ascii="宋体" w:hAnsi="宋体" w:cs="宋体" w:hint="eastAsia"/>
                <w:sz w:val="24"/>
                <w:szCs w:val="24"/>
              </w:rPr>
              <w:t>1分</w:t>
            </w:r>
          </w:p>
        </w:tc>
      </w:tr>
      <w:tr w:rsidR="00FF289A" w:rsidTr="00096669">
        <w:trPr>
          <w:trHeight w:val="324"/>
          <w:jc w:val="center"/>
        </w:trPr>
        <w:tc>
          <w:tcPr>
            <w:tcW w:w="8966" w:type="dxa"/>
            <w:gridSpan w:val="3"/>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三、技术部分（满分 47分）</w:t>
            </w:r>
          </w:p>
        </w:tc>
      </w:tr>
      <w:tr w:rsidR="00FF289A" w:rsidTr="00096669">
        <w:trPr>
          <w:trHeight w:val="297"/>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评分因素</w:t>
            </w:r>
          </w:p>
        </w:tc>
        <w:tc>
          <w:tcPr>
            <w:tcW w:w="6688"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w:t>
            </w:r>
          </w:p>
        </w:tc>
      </w:tr>
      <w:tr w:rsidR="00FF289A" w:rsidTr="00096669">
        <w:trPr>
          <w:trHeight w:val="297"/>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投标文件编制</w:t>
            </w:r>
          </w:p>
        </w:tc>
        <w:tc>
          <w:tcPr>
            <w:tcW w:w="6688" w:type="dxa"/>
            <w:vAlign w:val="center"/>
          </w:tcPr>
          <w:p w:rsidR="00FF289A" w:rsidRDefault="00FF289A" w:rsidP="00096669">
            <w:pPr>
              <w:spacing w:line="400" w:lineRule="exact"/>
              <w:rPr>
                <w:rFonts w:ascii="宋体" w:hAnsi="宋体" w:cs="宋体"/>
                <w:sz w:val="24"/>
                <w:szCs w:val="24"/>
              </w:rPr>
            </w:pPr>
            <w:r>
              <w:rPr>
                <w:rFonts w:ascii="宋体" w:hAnsi="宋体" w:cs="宋体" w:hint="eastAsia"/>
                <w:sz w:val="24"/>
                <w:szCs w:val="24"/>
              </w:rPr>
              <w:t>1、装订规范、文字清晰、无差错1分。</w:t>
            </w:r>
          </w:p>
          <w:p w:rsidR="00FF289A" w:rsidRDefault="00FF289A" w:rsidP="00096669">
            <w:pPr>
              <w:spacing w:line="400" w:lineRule="exact"/>
              <w:rPr>
                <w:rFonts w:ascii="宋体" w:hAnsi="宋体" w:cs="宋体"/>
                <w:sz w:val="24"/>
                <w:szCs w:val="24"/>
              </w:rPr>
            </w:pPr>
            <w:r>
              <w:rPr>
                <w:rFonts w:ascii="宋体" w:hAnsi="宋体" w:cs="宋体" w:hint="eastAsia"/>
                <w:sz w:val="24"/>
                <w:szCs w:val="24"/>
              </w:rPr>
              <w:t>2、所提供资料准确完整1分。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2分</w:t>
            </w:r>
          </w:p>
        </w:tc>
      </w:tr>
      <w:tr w:rsidR="00FF289A" w:rsidTr="00096669">
        <w:trPr>
          <w:trHeight w:val="567"/>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服务方案</w:t>
            </w:r>
          </w:p>
        </w:tc>
        <w:tc>
          <w:tcPr>
            <w:tcW w:w="6688" w:type="dxa"/>
            <w:vAlign w:val="center"/>
          </w:tcPr>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（1）对该项目的情况及管理特点描述准确及分析合理全面者得的5分；有简单描述的得3分；不提供不得分。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（2）档案管理方案全面，符合项目实际情况的5分，有简单概况描述的3分，不提供不得分。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（3）安保服务方案，岗位设置合理，方案全面，符合项目实际的5分，有简单概况描述的3分，不提供不得分。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（4）保洁服务方案，人员岗位设置合理，方案全面，符合项目实际的5分，有简单概况描述的3分，不提供不得分。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（5）公共设施、设备管理维护方案全面，符合项目实际的5分，基本符合的得3分，不提供不得分。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（6）绿化服务方案全面，符合项目实际的5分，有简单概况描述的3分，不提供不得分。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（7）应急情况处理方案全面，符合项目实际的5分；有简单描述的3分；不提供不得分。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（8）有项目负责人、技术负责人岗位职责；全面有效的5分；有简单描述的3分；不提供不得分。</w:t>
            </w:r>
          </w:p>
          <w:p w:rsidR="00FF289A" w:rsidRDefault="00FF289A" w:rsidP="00096669">
            <w:pPr>
              <w:spacing w:line="360" w:lineRule="exact"/>
              <w:rPr>
                <w:rFonts w:ascii="宋体" w:hAnsi="宋体" w:cs="宋体"/>
                <w:sz w:val="24"/>
                <w:szCs w:val="24"/>
              </w:rPr>
            </w:pPr>
            <w:r>
              <w:rPr>
                <w:rFonts w:ascii="宋体" w:hAnsi="宋体" w:hint="eastAsia"/>
                <w:color w:val="000000"/>
                <w:sz w:val="24"/>
                <w:szCs w:val="24"/>
              </w:rPr>
              <w:t>（9）员工培训、绩效考核方案，全面有效的5分；有简单描述的3分；不提供不得分。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45分</w:t>
            </w:r>
          </w:p>
        </w:tc>
      </w:tr>
    </w:tbl>
    <w:p w:rsidR="00C8034C" w:rsidRDefault="00C8034C" w:rsidP="00FF289A">
      <w:pPr>
        <w:pStyle w:val="a3"/>
        <w:spacing w:line="360" w:lineRule="auto"/>
        <w:ind w:firstLineChars="200" w:firstLine="482"/>
        <w:contextualSpacing/>
        <w:rPr>
          <w:rFonts w:asciiTheme="minorEastAsia" w:hAnsiTheme="minorEastAsia" w:cs="仿宋_GB2312"/>
          <w:b/>
          <w:szCs w:val="21"/>
          <w:lang w:val="zh-CN"/>
        </w:rPr>
      </w:pPr>
    </w:p>
    <w:p w:rsidR="00C8034C" w:rsidRPr="00CD0DF3" w:rsidRDefault="00C8034C" w:rsidP="00C8034C">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51458">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聘用建档立卡贫困人员身份证明</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D050D2" w:rsidRPr="003E4965" w:rsidRDefault="00005D78"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7179F1">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D60CC8">
        <w:rPr>
          <w:rFonts w:asciiTheme="minorEastAsia" w:hAnsiTheme="minorEastAsia" w:hint="eastAsia"/>
          <w:snapToGrid w:val="0"/>
          <w:kern w:val="0"/>
          <w:szCs w:val="21"/>
          <w:u w:val="single"/>
        </w:rPr>
        <w:t>一</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8034C" w:rsidRPr="00D023F6" w:rsidRDefault="00C8034C" w:rsidP="004A4195">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7179F1">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7179F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7179F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7179F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7179F1">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7179F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7179F1">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7179F1">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7179F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179F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179F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179F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179F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179F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179F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179F1">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7179F1">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7179F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7179F1">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7179F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7179F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7179F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7179F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7179F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7179F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7179F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7179F1">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7179F1">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7179F1">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50408E">
        <w:trPr>
          <w:trHeight w:val="225"/>
          <w:tblHeader/>
        </w:trPr>
        <w:tc>
          <w:tcPr>
            <w:tcW w:w="282"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7179F1">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50408E">
        <w:trPr>
          <w:trHeight w:val="225"/>
          <w:tblHeader/>
        </w:trPr>
        <w:tc>
          <w:tcPr>
            <w:tcW w:w="282"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3A" w:rsidRDefault="00E37D3A" w:rsidP="00476C13">
      <w:r>
        <w:separator/>
      </w:r>
    </w:p>
  </w:endnote>
  <w:endnote w:type="continuationSeparator" w:id="0">
    <w:p w:rsidR="00E37D3A" w:rsidRDefault="00E37D3A" w:rsidP="00476C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08E" w:rsidRDefault="00005D78">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50408E" w:rsidRDefault="00005D78">
                <w:pPr>
                  <w:pStyle w:val="a5"/>
                </w:pPr>
                <w:fldSimple w:instr=" PAGE  \* MERGEFORMAT ">
                  <w:r w:rsidR="00C13354">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3A" w:rsidRDefault="00E37D3A" w:rsidP="00476C13">
      <w:r>
        <w:separator/>
      </w:r>
    </w:p>
  </w:footnote>
  <w:footnote w:type="continuationSeparator" w:id="0">
    <w:p w:rsidR="00E37D3A" w:rsidRDefault="00E37D3A"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F64BD"/>
    <w:multiLevelType w:val="singleLevel"/>
    <w:tmpl w:val="C95F64BD"/>
    <w:lvl w:ilvl="0">
      <w:start w:val="1"/>
      <w:numFmt w:val="bullet"/>
      <w:lvlText w:val=""/>
      <w:lvlJc w:val="left"/>
      <w:pPr>
        <w:ind w:left="846" w:hanging="420"/>
      </w:pPr>
      <w:rPr>
        <w:rFonts w:ascii="Wingdings" w:hAnsi="Wingdings" w:hint="default"/>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00727E8"/>
    <w:multiLevelType w:val="hybridMultilevel"/>
    <w:tmpl w:val="76F048FE"/>
    <w:lvl w:ilvl="0" w:tplc="D278D93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5D78"/>
    <w:rsid w:val="0001370A"/>
    <w:rsid w:val="00032E32"/>
    <w:rsid w:val="000332D6"/>
    <w:rsid w:val="000346ED"/>
    <w:rsid w:val="00041EAE"/>
    <w:rsid w:val="00053E96"/>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0D56A2"/>
    <w:rsid w:val="00100BEF"/>
    <w:rsid w:val="001013D9"/>
    <w:rsid w:val="0010571F"/>
    <w:rsid w:val="00117B60"/>
    <w:rsid w:val="00121E2F"/>
    <w:rsid w:val="00130CF0"/>
    <w:rsid w:val="00133EDE"/>
    <w:rsid w:val="00142DB6"/>
    <w:rsid w:val="00152A00"/>
    <w:rsid w:val="00156EC1"/>
    <w:rsid w:val="00160E65"/>
    <w:rsid w:val="00162C1E"/>
    <w:rsid w:val="001A4757"/>
    <w:rsid w:val="001D4207"/>
    <w:rsid w:val="001E7C2C"/>
    <w:rsid w:val="001F5571"/>
    <w:rsid w:val="00203BE3"/>
    <w:rsid w:val="00210C2B"/>
    <w:rsid w:val="00210FCB"/>
    <w:rsid w:val="00215FE7"/>
    <w:rsid w:val="00236FFE"/>
    <w:rsid w:val="002474B4"/>
    <w:rsid w:val="00250C01"/>
    <w:rsid w:val="002530F5"/>
    <w:rsid w:val="00285B31"/>
    <w:rsid w:val="00293C27"/>
    <w:rsid w:val="002945DA"/>
    <w:rsid w:val="002A2E42"/>
    <w:rsid w:val="002A5B82"/>
    <w:rsid w:val="002C7916"/>
    <w:rsid w:val="002D1414"/>
    <w:rsid w:val="002D4951"/>
    <w:rsid w:val="002E2CED"/>
    <w:rsid w:val="002F3A7B"/>
    <w:rsid w:val="002F4123"/>
    <w:rsid w:val="003033ED"/>
    <w:rsid w:val="003044A3"/>
    <w:rsid w:val="00320DAC"/>
    <w:rsid w:val="00323356"/>
    <w:rsid w:val="003242B4"/>
    <w:rsid w:val="00327637"/>
    <w:rsid w:val="003305F9"/>
    <w:rsid w:val="00335F83"/>
    <w:rsid w:val="00337912"/>
    <w:rsid w:val="00345B74"/>
    <w:rsid w:val="003552A2"/>
    <w:rsid w:val="00364B1D"/>
    <w:rsid w:val="00372961"/>
    <w:rsid w:val="00373266"/>
    <w:rsid w:val="0038333D"/>
    <w:rsid w:val="00387397"/>
    <w:rsid w:val="00390295"/>
    <w:rsid w:val="003B75ED"/>
    <w:rsid w:val="003C7A69"/>
    <w:rsid w:val="003C7F5A"/>
    <w:rsid w:val="003F5CD2"/>
    <w:rsid w:val="003F6AF9"/>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09D"/>
    <w:rsid w:val="004F121A"/>
    <w:rsid w:val="004F1C5F"/>
    <w:rsid w:val="004F32A0"/>
    <w:rsid w:val="004F7AD2"/>
    <w:rsid w:val="00501891"/>
    <w:rsid w:val="0050408E"/>
    <w:rsid w:val="00515F85"/>
    <w:rsid w:val="005174FF"/>
    <w:rsid w:val="0052728E"/>
    <w:rsid w:val="005316FF"/>
    <w:rsid w:val="00545745"/>
    <w:rsid w:val="0054649B"/>
    <w:rsid w:val="00550D0B"/>
    <w:rsid w:val="00555C15"/>
    <w:rsid w:val="00562B7A"/>
    <w:rsid w:val="00575D26"/>
    <w:rsid w:val="0057676D"/>
    <w:rsid w:val="0058008A"/>
    <w:rsid w:val="0058369C"/>
    <w:rsid w:val="0058393C"/>
    <w:rsid w:val="0058525C"/>
    <w:rsid w:val="005A39DD"/>
    <w:rsid w:val="005A4753"/>
    <w:rsid w:val="005B0C29"/>
    <w:rsid w:val="005B170A"/>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4321"/>
    <w:rsid w:val="006643F3"/>
    <w:rsid w:val="00667B6D"/>
    <w:rsid w:val="0067566A"/>
    <w:rsid w:val="0067738B"/>
    <w:rsid w:val="00680752"/>
    <w:rsid w:val="0068663A"/>
    <w:rsid w:val="006907F7"/>
    <w:rsid w:val="00693F99"/>
    <w:rsid w:val="006A28C1"/>
    <w:rsid w:val="006B7982"/>
    <w:rsid w:val="006D10FD"/>
    <w:rsid w:val="006D5FEB"/>
    <w:rsid w:val="006D7001"/>
    <w:rsid w:val="006D77A9"/>
    <w:rsid w:val="006E145E"/>
    <w:rsid w:val="006E1AB0"/>
    <w:rsid w:val="00702C35"/>
    <w:rsid w:val="0071006A"/>
    <w:rsid w:val="007179F1"/>
    <w:rsid w:val="00717D9E"/>
    <w:rsid w:val="0072406E"/>
    <w:rsid w:val="00736FD5"/>
    <w:rsid w:val="00750835"/>
    <w:rsid w:val="00765BB6"/>
    <w:rsid w:val="00770487"/>
    <w:rsid w:val="0077295F"/>
    <w:rsid w:val="00784A09"/>
    <w:rsid w:val="00794F26"/>
    <w:rsid w:val="007A1275"/>
    <w:rsid w:val="007C3980"/>
    <w:rsid w:val="007D71A1"/>
    <w:rsid w:val="007E0E82"/>
    <w:rsid w:val="007F0DA6"/>
    <w:rsid w:val="007F4CBA"/>
    <w:rsid w:val="007F6674"/>
    <w:rsid w:val="00807B25"/>
    <w:rsid w:val="00815A8A"/>
    <w:rsid w:val="00823F0C"/>
    <w:rsid w:val="00831284"/>
    <w:rsid w:val="00835490"/>
    <w:rsid w:val="0084403D"/>
    <w:rsid w:val="00845044"/>
    <w:rsid w:val="00845E73"/>
    <w:rsid w:val="00847441"/>
    <w:rsid w:val="008543A6"/>
    <w:rsid w:val="0086534E"/>
    <w:rsid w:val="0086677B"/>
    <w:rsid w:val="0087048A"/>
    <w:rsid w:val="00872B2B"/>
    <w:rsid w:val="00875AAF"/>
    <w:rsid w:val="00877BA9"/>
    <w:rsid w:val="00892943"/>
    <w:rsid w:val="008A5A2E"/>
    <w:rsid w:val="008B01DC"/>
    <w:rsid w:val="008B132A"/>
    <w:rsid w:val="008B5CD5"/>
    <w:rsid w:val="008B7021"/>
    <w:rsid w:val="008D0201"/>
    <w:rsid w:val="008D2D0F"/>
    <w:rsid w:val="008E7B4D"/>
    <w:rsid w:val="008F0CB1"/>
    <w:rsid w:val="009164E8"/>
    <w:rsid w:val="00927A1C"/>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729F"/>
    <w:rsid w:val="00A56792"/>
    <w:rsid w:val="00A57B03"/>
    <w:rsid w:val="00A678FE"/>
    <w:rsid w:val="00A831DE"/>
    <w:rsid w:val="00A94D3B"/>
    <w:rsid w:val="00AA4948"/>
    <w:rsid w:val="00AA551C"/>
    <w:rsid w:val="00AA75E5"/>
    <w:rsid w:val="00AB190E"/>
    <w:rsid w:val="00AB1F1D"/>
    <w:rsid w:val="00AC4FB4"/>
    <w:rsid w:val="00AD282C"/>
    <w:rsid w:val="00AE1360"/>
    <w:rsid w:val="00AE565E"/>
    <w:rsid w:val="00AF36D3"/>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A5805"/>
    <w:rsid w:val="00BC0D9C"/>
    <w:rsid w:val="00BC0DFC"/>
    <w:rsid w:val="00BD1C8B"/>
    <w:rsid w:val="00BD1EE7"/>
    <w:rsid w:val="00BE0DFE"/>
    <w:rsid w:val="00BE45BC"/>
    <w:rsid w:val="00BF54FA"/>
    <w:rsid w:val="00C00BB2"/>
    <w:rsid w:val="00C01C37"/>
    <w:rsid w:val="00C03D4D"/>
    <w:rsid w:val="00C06CCE"/>
    <w:rsid w:val="00C13354"/>
    <w:rsid w:val="00C1406D"/>
    <w:rsid w:val="00C21C83"/>
    <w:rsid w:val="00C247A1"/>
    <w:rsid w:val="00C2703B"/>
    <w:rsid w:val="00C44E1C"/>
    <w:rsid w:val="00C4573C"/>
    <w:rsid w:val="00C457B9"/>
    <w:rsid w:val="00C51458"/>
    <w:rsid w:val="00C556BC"/>
    <w:rsid w:val="00C5581B"/>
    <w:rsid w:val="00C62D22"/>
    <w:rsid w:val="00C63EF7"/>
    <w:rsid w:val="00C6500F"/>
    <w:rsid w:val="00C8034C"/>
    <w:rsid w:val="00CB10AE"/>
    <w:rsid w:val="00CB1C7E"/>
    <w:rsid w:val="00CB2B6A"/>
    <w:rsid w:val="00CC3D8E"/>
    <w:rsid w:val="00CC7610"/>
    <w:rsid w:val="00CD1D26"/>
    <w:rsid w:val="00CE2CF1"/>
    <w:rsid w:val="00CE417C"/>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37D3A"/>
    <w:rsid w:val="00E4000B"/>
    <w:rsid w:val="00E432D5"/>
    <w:rsid w:val="00E574F2"/>
    <w:rsid w:val="00E650E5"/>
    <w:rsid w:val="00E70DA3"/>
    <w:rsid w:val="00EA645B"/>
    <w:rsid w:val="00EA64C2"/>
    <w:rsid w:val="00EB1100"/>
    <w:rsid w:val="00EC7B35"/>
    <w:rsid w:val="00EE78AB"/>
    <w:rsid w:val="00EF2ACD"/>
    <w:rsid w:val="00EF46ED"/>
    <w:rsid w:val="00EF573C"/>
    <w:rsid w:val="00EF7D19"/>
    <w:rsid w:val="00F065C6"/>
    <w:rsid w:val="00F11527"/>
    <w:rsid w:val="00F12168"/>
    <w:rsid w:val="00F22E1C"/>
    <w:rsid w:val="00F27FEA"/>
    <w:rsid w:val="00F31DEF"/>
    <w:rsid w:val="00F35E04"/>
    <w:rsid w:val="00F45937"/>
    <w:rsid w:val="00F50A79"/>
    <w:rsid w:val="00F5201D"/>
    <w:rsid w:val="00F5755B"/>
    <w:rsid w:val="00F609BF"/>
    <w:rsid w:val="00F826A6"/>
    <w:rsid w:val="00F9402A"/>
    <w:rsid w:val="00F96A4F"/>
    <w:rsid w:val="00F96B77"/>
    <w:rsid w:val="00FA256C"/>
    <w:rsid w:val="00FB1061"/>
    <w:rsid w:val="00FB2FC2"/>
    <w:rsid w:val="00FB3047"/>
    <w:rsid w:val="00FB7E42"/>
    <w:rsid w:val="00FC2988"/>
    <w:rsid w:val="00FC3B84"/>
    <w:rsid w:val="00FD11BA"/>
    <w:rsid w:val="00FF289A"/>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 w:type="paragraph" w:customStyle="1" w:styleId="16">
    <w:name w:val="纯文本1"/>
    <w:basedOn w:val="a"/>
    <w:rsid w:val="00FF289A"/>
    <w:rPr>
      <w:rFonts w:ascii="Calibri" w:eastAsia="宋体" w:hAnsi="Calibri" w:cs="黑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3562D-9F22-44B5-9B87-AF71A26C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83</Pages>
  <Words>6682</Words>
  <Characters>38094</Characters>
  <Application>Microsoft Office Word</Application>
  <DocSecurity>0</DocSecurity>
  <Lines>317</Lines>
  <Paragraphs>89</Paragraphs>
  <ScaleCrop>false</ScaleCrop>
  <Company/>
  <LinksUpToDate>false</LinksUpToDate>
  <CharactersWithSpaces>44687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320</cp:revision>
  <cp:lastPrinted>2019-08-02T09:19:00Z</cp:lastPrinted>
  <dcterms:created xsi:type="dcterms:W3CDTF">2019-08-01T02:27:00Z</dcterms:created>
  <dcterms:modified xsi:type="dcterms:W3CDTF">2019-08-08T01:58:00Z</dcterms:modified>
</cp:coreProperties>
</file>