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67B" w:rsidRDefault="0000667B" w:rsidP="0000667B">
      <w:pPr>
        <w:pStyle w:val="2"/>
        <w:numPr>
          <w:ilvl w:val="1"/>
          <w:numId w:val="0"/>
        </w:numPr>
        <w:ind w:left="254"/>
      </w:pPr>
      <w:r>
        <w:rPr>
          <w:rFonts w:hint="eastAsia"/>
        </w:rPr>
        <w:t xml:space="preserve">4.5 </w:t>
      </w:r>
      <w:r>
        <w:rPr>
          <w:rFonts w:hint="eastAsia"/>
        </w:rPr>
        <w:t>售后服务方案</w:t>
      </w:r>
    </w:p>
    <w:p w:rsidR="0000667B" w:rsidRDefault="0000667B" w:rsidP="0000667B">
      <w:pPr>
        <w:spacing w:line="360" w:lineRule="auto"/>
        <w:ind w:firstLineChars="199" w:firstLine="478"/>
        <w:rPr>
          <w:rFonts w:asciiTheme="minorEastAsia" w:hAnsiTheme="minorEastAsia" w:cs="仿宋_GB2312"/>
          <w:bCs/>
          <w:sz w:val="24"/>
        </w:rPr>
      </w:pPr>
      <w:r>
        <w:rPr>
          <w:rFonts w:asciiTheme="minorEastAsia" w:eastAsiaTheme="minorEastAsia" w:hAnsiTheme="minorEastAsia" w:cs="仿宋_GB2312" w:hint="eastAsia"/>
          <w:bCs/>
          <w:sz w:val="24"/>
        </w:rPr>
        <w:t>为保护业主的合法权益，明确货物修理、更换、退货（即三包）的责任和义务，我公司严格遵守《中华人民共和国产品质量法》、《中华人民共和国消费者权益保护法》等法律的有关规定，提供货物时，我公司将做到以下几点要求：</w:t>
      </w:r>
    </w:p>
    <w:p w:rsidR="0000667B" w:rsidRDefault="0000667B" w:rsidP="0000667B">
      <w:pPr>
        <w:tabs>
          <w:tab w:val="left" w:pos="360"/>
        </w:tabs>
        <w:spacing w:line="360" w:lineRule="auto"/>
        <w:ind w:left="241" w:hangingChars="100" w:hanging="241"/>
        <w:rPr>
          <w:rFonts w:asciiTheme="minorEastAsia" w:hAnsiTheme="minorEastAsia" w:cs="仿宋_GB2312"/>
          <w:bCs/>
          <w:sz w:val="24"/>
        </w:rPr>
      </w:pPr>
      <w:r>
        <w:rPr>
          <w:rFonts w:asciiTheme="minorEastAsia" w:eastAsiaTheme="minorEastAsia" w:hAnsiTheme="minorEastAsia" w:cs="仿宋_GB2312" w:hint="eastAsia"/>
          <w:b/>
          <w:bCs/>
          <w:sz w:val="24"/>
        </w:rPr>
        <w:t>1)</w:t>
      </w:r>
      <w:r>
        <w:rPr>
          <w:rFonts w:asciiTheme="minorEastAsia" w:eastAsiaTheme="minorEastAsia" w:hAnsiTheme="minorEastAsia" w:cs="仿宋_GB2312" w:hint="eastAsia"/>
          <w:bCs/>
          <w:sz w:val="24"/>
        </w:rPr>
        <w:t>说明货物的配置，开箱检验，正确调试，保证货物符合产品使用说明明示的配置和产品质量状况，当面向业主交验商品；</w:t>
      </w:r>
    </w:p>
    <w:p w:rsidR="0000667B" w:rsidRDefault="0000667B" w:rsidP="0000667B">
      <w:pPr>
        <w:tabs>
          <w:tab w:val="left" w:pos="360"/>
        </w:tabs>
        <w:spacing w:line="360" w:lineRule="auto"/>
        <w:ind w:left="340" w:hangingChars="141" w:hanging="340"/>
        <w:rPr>
          <w:rFonts w:asciiTheme="minorEastAsia" w:hAnsiTheme="minorEastAsia" w:cs="仿宋_GB2312"/>
          <w:bCs/>
          <w:sz w:val="24"/>
        </w:rPr>
      </w:pPr>
      <w:r>
        <w:rPr>
          <w:rFonts w:asciiTheme="minorEastAsia" w:eastAsiaTheme="minorEastAsia" w:hAnsiTheme="minorEastAsia" w:cs="仿宋_GB2312" w:hint="eastAsia"/>
          <w:b/>
          <w:bCs/>
          <w:sz w:val="24"/>
        </w:rPr>
        <w:t>2)</w:t>
      </w:r>
      <w:r>
        <w:rPr>
          <w:rFonts w:asciiTheme="minorEastAsia" w:eastAsiaTheme="minorEastAsia" w:hAnsiTheme="minorEastAsia" w:cs="仿宋_GB2312" w:hint="eastAsia"/>
          <w:bCs/>
          <w:sz w:val="24"/>
        </w:rPr>
        <w:t>对货物商标、型号和编号；</w:t>
      </w:r>
    </w:p>
    <w:p w:rsidR="0000667B" w:rsidRDefault="0000667B" w:rsidP="0000667B">
      <w:pPr>
        <w:tabs>
          <w:tab w:val="left" w:pos="360"/>
        </w:tabs>
        <w:spacing w:line="360" w:lineRule="auto"/>
        <w:rPr>
          <w:rFonts w:asciiTheme="minorEastAsia" w:hAnsiTheme="minorEastAsia" w:cs="仿宋_GB2312"/>
          <w:bCs/>
          <w:sz w:val="24"/>
        </w:rPr>
      </w:pPr>
      <w:r>
        <w:rPr>
          <w:rFonts w:asciiTheme="minorEastAsia" w:eastAsiaTheme="minorEastAsia" w:hAnsiTheme="minorEastAsia" w:cs="仿宋_GB2312" w:hint="eastAsia"/>
          <w:b/>
          <w:bCs/>
          <w:sz w:val="24"/>
        </w:rPr>
        <w:t>3)</w:t>
      </w:r>
      <w:r>
        <w:rPr>
          <w:rFonts w:asciiTheme="minorEastAsia" w:eastAsiaTheme="minorEastAsia" w:hAnsiTheme="minorEastAsia" w:cs="仿宋_GB2312" w:hint="eastAsia"/>
          <w:bCs/>
          <w:sz w:val="24"/>
        </w:rPr>
        <w:t>介绍产品的使用、维护和保养方法以及三包方式和修理者；</w:t>
      </w:r>
    </w:p>
    <w:p w:rsidR="0000667B" w:rsidRDefault="0000667B" w:rsidP="0000667B">
      <w:pPr>
        <w:tabs>
          <w:tab w:val="left" w:pos="360"/>
        </w:tabs>
        <w:spacing w:line="360" w:lineRule="auto"/>
        <w:ind w:left="340" w:hangingChars="141" w:hanging="340"/>
        <w:rPr>
          <w:rFonts w:asciiTheme="minorEastAsia" w:hAnsiTheme="minorEastAsia" w:cs="仿宋_GB2312"/>
          <w:sz w:val="24"/>
        </w:rPr>
      </w:pPr>
      <w:r>
        <w:rPr>
          <w:rFonts w:asciiTheme="minorEastAsia" w:eastAsiaTheme="minorEastAsia" w:hAnsiTheme="minorEastAsia" w:cs="仿宋_GB2312" w:hint="eastAsia"/>
          <w:b/>
          <w:sz w:val="24"/>
        </w:rPr>
        <w:t>4)</w:t>
      </w:r>
      <w:r>
        <w:rPr>
          <w:rFonts w:asciiTheme="minorEastAsia" w:eastAsiaTheme="minorEastAsia" w:hAnsiTheme="minorEastAsia" w:cs="仿宋_GB2312" w:hint="eastAsia"/>
          <w:sz w:val="24"/>
        </w:rPr>
        <w:t>明示三包有效期，提供三包凭证、有效发货票、产品合格证和产品使用说明；三包凭证按规定的要求准确完整地填写，并加盖销售者印章；有效发货票注明货物的商标及型号、销售日期、销售者印章、金额等内容。</w:t>
      </w:r>
    </w:p>
    <w:p w:rsidR="0000667B" w:rsidRDefault="0000667B" w:rsidP="0000667B">
      <w:pPr>
        <w:spacing w:line="360" w:lineRule="auto"/>
        <w:ind w:left="241" w:hangingChars="100" w:hanging="241"/>
        <w:rPr>
          <w:rFonts w:asciiTheme="minorEastAsia" w:hAnsiTheme="minorEastAsia" w:cs="仿宋_GB2312"/>
          <w:sz w:val="24"/>
        </w:rPr>
      </w:pPr>
      <w:r>
        <w:rPr>
          <w:rFonts w:asciiTheme="minorEastAsia" w:eastAsiaTheme="minorEastAsia" w:hAnsiTheme="minorEastAsia" w:cs="仿宋_GB2312" w:hint="eastAsia"/>
          <w:b/>
          <w:sz w:val="24"/>
        </w:rPr>
        <w:t>5)</w:t>
      </w:r>
      <w:r>
        <w:rPr>
          <w:rFonts w:asciiTheme="minorEastAsia" w:eastAsiaTheme="minorEastAsia" w:hAnsiTheme="minorEastAsia" w:cs="仿宋_GB2312" w:hint="eastAsia"/>
          <w:sz w:val="24"/>
        </w:rPr>
        <w:t>我公司将设立专业人员负责处理“三包”期间各种维修问题，修理者应当承担以下责任和义务：</w:t>
      </w:r>
    </w:p>
    <w:p w:rsidR="0000667B" w:rsidRDefault="0000667B" w:rsidP="0000667B">
      <w:pPr>
        <w:tabs>
          <w:tab w:val="left" w:pos="1560"/>
        </w:tabs>
        <w:spacing w:line="360" w:lineRule="auto"/>
        <w:ind w:firstLineChars="100" w:firstLine="240"/>
        <w:rPr>
          <w:rFonts w:asciiTheme="minorEastAsia" w:hAnsiTheme="minorEastAsia" w:cs="仿宋_GB2312"/>
          <w:sz w:val="24"/>
        </w:rPr>
      </w:pPr>
      <w:r>
        <w:rPr>
          <w:rFonts w:asciiTheme="minorEastAsia" w:eastAsiaTheme="minorEastAsia" w:hAnsiTheme="minorEastAsia" w:cs="仿宋_GB2312" w:hint="eastAsia"/>
          <w:sz w:val="24"/>
        </w:rPr>
        <w:t>具有维修资质证书，维修人员应当具有执业资格，持证上岗；</w:t>
      </w:r>
    </w:p>
    <w:p w:rsidR="0000667B" w:rsidRDefault="0000667B" w:rsidP="0000667B">
      <w:pPr>
        <w:tabs>
          <w:tab w:val="left" w:pos="1560"/>
        </w:tabs>
        <w:spacing w:line="360" w:lineRule="auto"/>
        <w:ind w:firstLineChars="100" w:firstLine="240"/>
        <w:rPr>
          <w:rFonts w:asciiTheme="minorEastAsia" w:hAnsiTheme="minorEastAsia" w:cs="仿宋_GB2312"/>
          <w:sz w:val="24"/>
        </w:rPr>
      </w:pPr>
      <w:r>
        <w:rPr>
          <w:rFonts w:asciiTheme="minorEastAsia" w:eastAsiaTheme="minorEastAsia" w:hAnsiTheme="minorEastAsia" w:cs="仿宋_GB2312" w:hint="eastAsia"/>
          <w:sz w:val="24"/>
        </w:rPr>
        <w:t>承担三包有效期内的修理、软件维护业务和三包有效期外的收费修理业务；</w:t>
      </w:r>
    </w:p>
    <w:p w:rsidR="0000667B" w:rsidRDefault="0000667B" w:rsidP="0000667B">
      <w:pPr>
        <w:tabs>
          <w:tab w:val="left" w:pos="1560"/>
        </w:tabs>
        <w:spacing w:line="360" w:lineRule="auto"/>
        <w:ind w:firstLineChars="100" w:firstLine="240"/>
        <w:rPr>
          <w:rFonts w:asciiTheme="minorEastAsia" w:hAnsiTheme="minorEastAsia" w:cs="仿宋_GB2312"/>
          <w:sz w:val="24"/>
        </w:rPr>
      </w:pPr>
      <w:r>
        <w:rPr>
          <w:rFonts w:asciiTheme="minorEastAsia" w:eastAsiaTheme="minorEastAsia" w:hAnsiTheme="minorEastAsia" w:cs="仿宋_GB2312" w:hint="eastAsia"/>
          <w:sz w:val="24"/>
        </w:rPr>
        <w:t>维护供货商、生产商的信誉，应使用新的、符合产品技术要求和质量标准要求的部件和元器件；</w:t>
      </w:r>
    </w:p>
    <w:p w:rsidR="0000667B" w:rsidRDefault="0000667B" w:rsidP="0000667B">
      <w:pPr>
        <w:tabs>
          <w:tab w:val="left" w:pos="1560"/>
        </w:tabs>
        <w:spacing w:line="360" w:lineRule="auto"/>
        <w:ind w:firstLineChars="100" w:firstLine="240"/>
        <w:rPr>
          <w:rFonts w:asciiTheme="minorEastAsia" w:hAnsiTheme="minorEastAsia" w:cs="仿宋_GB2312"/>
          <w:sz w:val="24"/>
        </w:rPr>
      </w:pPr>
      <w:r>
        <w:rPr>
          <w:rFonts w:asciiTheme="minorEastAsia" w:eastAsiaTheme="minorEastAsia" w:hAnsiTheme="minorEastAsia" w:cs="仿宋_GB2312" w:hint="eastAsia"/>
          <w:sz w:val="24"/>
        </w:rPr>
        <w:t>按有关修理代理合同或者协议的约定，保证修理费用和修理用部件和元器件全部用于修理；</w:t>
      </w:r>
    </w:p>
    <w:p w:rsidR="0000667B" w:rsidRDefault="0000667B" w:rsidP="0000667B">
      <w:pPr>
        <w:tabs>
          <w:tab w:val="left" w:pos="1560"/>
        </w:tabs>
        <w:spacing w:line="360" w:lineRule="auto"/>
        <w:ind w:firstLineChars="100" w:firstLine="240"/>
        <w:rPr>
          <w:rFonts w:asciiTheme="minorEastAsia" w:hAnsiTheme="minorEastAsia" w:cs="仿宋_GB2312"/>
          <w:sz w:val="24"/>
        </w:rPr>
      </w:pPr>
      <w:r>
        <w:rPr>
          <w:rFonts w:asciiTheme="minorEastAsia" w:eastAsiaTheme="minorEastAsia" w:hAnsiTheme="minorEastAsia" w:cs="仿宋_GB2312" w:hint="eastAsia"/>
          <w:sz w:val="24"/>
        </w:rPr>
        <w:t>接受生产商、供应商的监督和检查；</w:t>
      </w:r>
    </w:p>
    <w:p w:rsidR="0000667B" w:rsidRDefault="0000667B" w:rsidP="0000667B">
      <w:pPr>
        <w:tabs>
          <w:tab w:val="left" w:pos="1560"/>
        </w:tabs>
        <w:spacing w:line="360" w:lineRule="auto"/>
        <w:ind w:firstLineChars="100" w:firstLine="240"/>
        <w:rPr>
          <w:rFonts w:asciiTheme="minorEastAsia" w:hAnsiTheme="minorEastAsia" w:cs="仿宋_GB2312"/>
          <w:sz w:val="24"/>
        </w:rPr>
      </w:pPr>
      <w:r>
        <w:rPr>
          <w:rFonts w:asciiTheme="minorEastAsia" w:eastAsiaTheme="minorEastAsia" w:hAnsiTheme="minorEastAsia" w:cs="仿宋_GB2312" w:hint="eastAsia"/>
          <w:sz w:val="24"/>
        </w:rPr>
        <w:t>保持常用维修部件和元器件的储备量，确保维修工作正常进行，避免因维修部件和元器件缺少延误维修时间；</w:t>
      </w:r>
    </w:p>
    <w:p w:rsidR="0000667B" w:rsidRDefault="0000667B" w:rsidP="0000667B">
      <w:pPr>
        <w:pStyle w:val="4"/>
        <w:numPr>
          <w:ilvl w:val="3"/>
          <w:numId w:val="0"/>
        </w:numPr>
      </w:pPr>
      <w:bookmarkStart w:id="0" w:name="_Toc309722924"/>
      <w:bookmarkStart w:id="1" w:name="_Toc488910804"/>
      <w:bookmarkStart w:id="2" w:name="_Toc371346828"/>
      <w:bookmarkStart w:id="3" w:name="_Toc522800193"/>
      <w:r>
        <w:rPr>
          <w:rFonts w:hint="eastAsia"/>
        </w:rPr>
        <w:t>4.5.1</w:t>
      </w:r>
      <w:r>
        <w:rPr>
          <w:rFonts w:hint="eastAsia"/>
        </w:rPr>
        <w:t>、“三包”期间质保承诺及响应时间</w:t>
      </w:r>
      <w:bookmarkEnd w:id="0"/>
      <w:bookmarkEnd w:id="1"/>
      <w:bookmarkEnd w:id="2"/>
      <w:bookmarkEnd w:id="3"/>
    </w:p>
    <w:p w:rsidR="0000667B" w:rsidRDefault="0000667B" w:rsidP="0000667B">
      <w:pPr>
        <w:spacing w:line="360" w:lineRule="auto"/>
        <w:rPr>
          <w:rFonts w:asciiTheme="minorEastAsia" w:hAnsiTheme="minorEastAsia" w:cs="仿宋_GB2312"/>
          <w:b/>
          <w:bCs/>
          <w:sz w:val="24"/>
        </w:rPr>
      </w:pPr>
      <w:r>
        <w:rPr>
          <w:rFonts w:asciiTheme="minorEastAsia" w:eastAsiaTheme="minorEastAsia" w:hAnsiTheme="minorEastAsia" w:cs="仿宋_GB2312" w:hint="eastAsia"/>
          <w:b/>
          <w:bCs/>
          <w:sz w:val="24"/>
        </w:rPr>
        <w:t>1)服务期限</w:t>
      </w:r>
    </w:p>
    <w:p w:rsidR="0000667B" w:rsidRDefault="0000667B" w:rsidP="0000667B">
      <w:pPr>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从验收合格之日起，国家有统一规定的执行国家规定，没有规定的质保期两年，部分设备按设备厂商保修高于两年质保的按厂商质保为准。质保响应时间为：全天7*24小时响应。</w:t>
      </w:r>
    </w:p>
    <w:p w:rsidR="0000667B" w:rsidRDefault="0000667B" w:rsidP="0000667B">
      <w:pPr>
        <w:spacing w:line="360" w:lineRule="auto"/>
        <w:rPr>
          <w:rFonts w:asciiTheme="minorEastAsia" w:hAnsiTheme="minorEastAsia" w:cs="仿宋_GB2312"/>
          <w:b/>
          <w:bCs/>
          <w:sz w:val="24"/>
        </w:rPr>
      </w:pPr>
      <w:r>
        <w:rPr>
          <w:rFonts w:asciiTheme="minorEastAsia" w:eastAsiaTheme="minorEastAsia" w:hAnsiTheme="minorEastAsia" w:cs="仿宋_GB2312" w:hint="eastAsia"/>
          <w:b/>
          <w:bCs/>
          <w:sz w:val="24"/>
        </w:rPr>
        <w:lastRenderedPageBreak/>
        <w:t>2)服务费用</w:t>
      </w:r>
    </w:p>
    <w:p w:rsidR="0000667B" w:rsidRDefault="0000667B" w:rsidP="0000667B">
      <w:pPr>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质保期内，我方对所有设备的所有配件无条件质保及更换。并提供定期上门清洁、检测系统设备的服务。</w:t>
      </w:r>
    </w:p>
    <w:p w:rsidR="0000667B" w:rsidRDefault="0000667B" w:rsidP="0000667B">
      <w:pPr>
        <w:pStyle w:val="3"/>
        <w:spacing w:after="0"/>
        <w:ind w:leftChars="0" w:left="0" w:right="0" w:firstLineChars="200" w:firstLine="480"/>
        <w:rPr>
          <w:rFonts w:asciiTheme="minorEastAsia" w:hAnsiTheme="minorEastAsia" w:cs="仿宋_GB2312"/>
          <w:sz w:val="24"/>
          <w:szCs w:val="24"/>
        </w:rPr>
      </w:pPr>
      <w:r>
        <w:rPr>
          <w:rFonts w:asciiTheme="minorEastAsia" w:hAnsiTheme="minorEastAsia" w:cs="仿宋_GB2312" w:hint="eastAsia"/>
          <w:sz w:val="24"/>
          <w:szCs w:val="24"/>
        </w:rPr>
        <w:t>质保期内，所有设备维修保养服务均为上门服务，由此产生的费用均不再收取。</w:t>
      </w:r>
    </w:p>
    <w:p w:rsidR="0000667B" w:rsidRDefault="0000667B" w:rsidP="0000667B">
      <w:pPr>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免费提供系统扩充、升级方面的技术支持服务。</w:t>
      </w:r>
    </w:p>
    <w:p w:rsidR="0000667B" w:rsidRDefault="0000667B" w:rsidP="0000667B">
      <w:pPr>
        <w:adjustRightInd w:val="0"/>
        <w:snapToGrid w:val="0"/>
        <w:spacing w:line="360" w:lineRule="auto"/>
        <w:rPr>
          <w:rFonts w:asciiTheme="minorEastAsia" w:hAnsiTheme="minorEastAsia" w:cs="仿宋_GB2312"/>
          <w:b/>
          <w:sz w:val="24"/>
        </w:rPr>
      </w:pPr>
      <w:r>
        <w:rPr>
          <w:rFonts w:asciiTheme="minorEastAsia" w:eastAsiaTheme="minorEastAsia" w:hAnsiTheme="minorEastAsia" w:cs="仿宋_GB2312" w:hint="eastAsia"/>
          <w:b/>
          <w:sz w:val="24"/>
        </w:rPr>
        <w:t>3)质保联系方式</w:t>
      </w:r>
    </w:p>
    <w:p w:rsidR="0000667B" w:rsidRDefault="0000667B" w:rsidP="0000667B">
      <w:pPr>
        <w:adjustRightInd w:val="0"/>
        <w:snapToGrid w:val="0"/>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为用户提供免费的系统技术咨询，详细解答用户对系统工程中的任何一个问题，做到“有问必答、有答必详”。使用者在使用过程中如发现不能自行解决的问题，可直接用电话，传真，互联网，书信等方式与我公司取得联系（24小时服务电话:13525559294），</w:t>
      </w:r>
      <w:r>
        <w:rPr>
          <w:rFonts w:asciiTheme="minorEastAsia" w:eastAsiaTheme="minorEastAsia" w:hAnsiTheme="minorEastAsia" w:cs="仿宋_GB2312" w:hint="eastAsia"/>
          <w:b/>
          <w:sz w:val="24"/>
        </w:rPr>
        <w:t>我公司将在2小时内作出响应</w:t>
      </w:r>
      <w:r>
        <w:rPr>
          <w:rFonts w:asciiTheme="minorEastAsia" w:eastAsiaTheme="minorEastAsia" w:hAnsiTheme="minorEastAsia" w:cs="仿宋_GB2312" w:hint="eastAsia"/>
          <w:sz w:val="24"/>
        </w:rPr>
        <w:t>，</w:t>
      </w:r>
      <w:r>
        <w:rPr>
          <w:rFonts w:asciiTheme="minorEastAsia" w:eastAsiaTheme="minorEastAsia" w:hAnsiTheme="minorEastAsia"/>
          <w:sz w:val="24"/>
        </w:rPr>
        <w:t>7 天×24 小时</w:t>
      </w:r>
      <w:r>
        <w:rPr>
          <w:rFonts w:asciiTheme="minorEastAsia" w:eastAsiaTheme="minorEastAsia" w:hAnsiTheme="minorEastAsia" w:hint="eastAsia"/>
          <w:sz w:val="24"/>
        </w:rPr>
        <w:t>随时服务，</w:t>
      </w:r>
      <w:r>
        <w:rPr>
          <w:rFonts w:asciiTheme="minorEastAsia" w:eastAsiaTheme="minorEastAsia" w:hAnsiTheme="minorEastAsia" w:cs="仿宋_GB2312" w:hint="eastAsia"/>
          <w:sz w:val="24"/>
        </w:rPr>
        <w:t>与使用者协商解决问题。</w:t>
      </w:r>
    </w:p>
    <w:p w:rsidR="0000667B" w:rsidRDefault="0000667B" w:rsidP="0000667B">
      <w:pPr>
        <w:adjustRightInd w:val="0"/>
        <w:snapToGrid w:val="0"/>
        <w:spacing w:line="360" w:lineRule="auto"/>
        <w:rPr>
          <w:rFonts w:asciiTheme="minorEastAsia" w:hAnsiTheme="minorEastAsia" w:cs="仿宋_GB2312"/>
          <w:b/>
          <w:bCs/>
          <w:sz w:val="24"/>
        </w:rPr>
      </w:pPr>
      <w:r>
        <w:rPr>
          <w:rFonts w:asciiTheme="minorEastAsia" w:eastAsiaTheme="minorEastAsia" w:hAnsiTheme="minorEastAsia" w:cs="仿宋_GB2312" w:hint="eastAsia"/>
          <w:b/>
          <w:bCs/>
          <w:sz w:val="24"/>
        </w:rPr>
        <w:t xml:space="preserve">2、服务响应时间 </w:t>
      </w:r>
    </w:p>
    <w:p w:rsidR="0000667B" w:rsidRDefault="0000667B" w:rsidP="0000667B">
      <w:pPr>
        <w:adjustRightInd w:val="0"/>
        <w:snapToGrid w:val="0"/>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我们承诺质保期内定期（每季度/次）对各系统的运行情况进行全面巡查，发现问题当厂解决，保障各系统正常高效运行。</w:t>
      </w:r>
    </w:p>
    <w:p w:rsidR="0000667B" w:rsidRDefault="0000667B" w:rsidP="0000667B">
      <w:pPr>
        <w:adjustRightInd w:val="0"/>
        <w:snapToGrid w:val="0"/>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在质保期内，我方的现场服务响应时间为</w:t>
      </w:r>
      <w:r>
        <w:rPr>
          <w:rFonts w:asciiTheme="minorEastAsia" w:eastAsiaTheme="minorEastAsia" w:hAnsiTheme="minorEastAsia" w:cs="仿宋_GB2312" w:hint="eastAsia"/>
          <w:b/>
          <w:sz w:val="24"/>
        </w:rPr>
        <w:t>每周7天、每天24小时（7*24）</w:t>
      </w:r>
      <w:r>
        <w:rPr>
          <w:rFonts w:asciiTheme="minorEastAsia" w:eastAsiaTheme="minorEastAsia" w:hAnsiTheme="minorEastAsia" w:cs="仿宋_GB2312" w:hint="eastAsia"/>
          <w:sz w:val="24"/>
        </w:rPr>
        <w:t>，当系统运行确实发生现场技术人员无法排除的故障，我公司在得到通知后采取应急措施，将在2个小时内，派遣具有故障排除技能的工程服务人员赶到现场进行维修，如发生硬件故障，我方将在一个工作日内更换备件。</w:t>
      </w:r>
    </w:p>
    <w:p w:rsidR="0000667B" w:rsidRDefault="0000667B" w:rsidP="0000667B">
      <w:pPr>
        <w:adjustRightInd w:val="0"/>
        <w:snapToGrid w:val="0"/>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质保期内，一个工作日无法修复的设备，我方承诺在下一个工作日内提供不低于故障设备规格性能的备用设备供项目单位使用，直至故障设备修复。</w:t>
      </w:r>
    </w:p>
    <w:p w:rsidR="0000667B" w:rsidRDefault="0000667B" w:rsidP="0000667B">
      <w:pPr>
        <w:adjustRightInd w:val="0"/>
        <w:snapToGrid w:val="0"/>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质保期内，我方承诺为所有设备提供第2年的原厂快速备件7*24*2小时现场更换服务，并提供原厂硬件故障后6小时系统恢复正常。</w:t>
      </w:r>
    </w:p>
    <w:p w:rsidR="0000667B" w:rsidRDefault="0000667B" w:rsidP="0000667B">
      <w:pPr>
        <w:spacing w:line="360" w:lineRule="auto"/>
        <w:rPr>
          <w:rFonts w:asciiTheme="minorEastAsia" w:hAnsiTheme="minorEastAsia" w:cs="仿宋_GB2312"/>
          <w:b/>
          <w:sz w:val="24"/>
        </w:rPr>
      </w:pPr>
      <w:r>
        <w:rPr>
          <w:rFonts w:asciiTheme="minorEastAsia" w:eastAsiaTheme="minorEastAsia" w:hAnsiTheme="minorEastAsia" w:cs="仿宋_GB2312" w:hint="eastAsia"/>
          <w:b/>
          <w:sz w:val="24"/>
        </w:rPr>
        <w:t>3、维护保养服务</w:t>
      </w:r>
    </w:p>
    <w:p w:rsidR="0000667B" w:rsidRDefault="0000667B" w:rsidP="0000667B">
      <w:pPr>
        <w:pStyle w:val="3"/>
        <w:adjustRightInd w:val="0"/>
        <w:snapToGrid w:val="0"/>
        <w:spacing w:after="0"/>
        <w:ind w:leftChars="0" w:left="0" w:right="0" w:firstLineChars="200" w:firstLine="480"/>
        <w:rPr>
          <w:rFonts w:asciiTheme="minorEastAsia" w:hAnsiTheme="minorEastAsia" w:cs="仿宋_GB2312"/>
          <w:sz w:val="24"/>
          <w:szCs w:val="24"/>
        </w:rPr>
      </w:pPr>
      <w:r>
        <w:rPr>
          <w:rFonts w:asciiTheme="minorEastAsia" w:hAnsiTheme="minorEastAsia" w:cs="仿宋_GB2312" w:hint="eastAsia"/>
          <w:sz w:val="24"/>
          <w:szCs w:val="24"/>
        </w:rPr>
        <w:t>质保期内，凡因我方设备或施工导致的问题，我们承诺负责全面解决，并及时更换维修相关设备。</w:t>
      </w:r>
    </w:p>
    <w:p w:rsidR="0000667B" w:rsidRDefault="0000667B" w:rsidP="0000667B">
      <w:pPr>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我们承诺长期从事此类系统工程的经营，以保证对损坏设备的更换迅速。</w:t>
      </w:r>
    </w:p>
    <w:p w:rsidR="0000667B" w:rsidRDefault="0000667B" w:rsidP="0000667B">
      <w:pPr>
        <w:spacing w:line="360" w:lineRule="auto"/>
        <w:rPr>
          <w:rFonts w:asciiTheme="minorEastAsia" w:hAnsiTheme="minorEastAsia" w:cs="仿宋_GB2312"/>
          <w:b/>
          <w:bCs/>
          <w:sz w:val="24"/>
        </w:rPr>
      </w:pPr>
      <w:r>
        <w:rPr>
          <w:rFonts w:asciiTheme="minorEastAsia" w:eastAsiaTheme="minorEastAsia" w:hAnsiTheme="minorEastAsia" w:cs="仿宋_GB2312" w:hint="eastAsia"/>
          <w:b/>
          <w:bCs/>
          <w:sz w:val="24"/>
        </w:rPr>
        <w:t>4、制造商售后服务</w:t>
      </w:r>
    </w:p>
    <w:p w:rsidR="0000667B" w:rsidRDefault="0000667B" w:rsidP="0000667B">
      <w:pPr>
        <w:adjustRightInd w:val="0"/>
        <w:snapToGrid w:val="0"/>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我们承诺设置维修专线，积极热情响应此项目的投诉和技术支持，为此系统提供全天候的技术服务和技术保障。</w:t>
      </w:r>
    </w:p>
    <w:p w:rsidR="0000667B" w:rsidRDefault="0000667B" w:rsidP="0000667B">
      <w:pPr>
        <w:adjustRightInd w:val="0"/>
        <w:snapToGrid w:val="0"/>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lastRenderedPageBreak/>
        <w:t>我们承诺配合物业管理要求，为各系统的功能优化运作优化提供技术支持。</w:t>
      </w:r>
      <w:bookmarkStart w:id="4" w:name="_Toc488910805"/>
      <w:bookmarkStart w:id="5" w:name="_Toc371346829"/>
      <w:bookmarkStart w:id="6" w:name="_Toc522800194"/>
      <w:bookmarkStart w:id="7" w:name="_Toc309722925"/>
    </w:p>
    <w:p w:rsidR="0000667B" w:rsidRDefault="0000667B" w:rsidP="0000667B">
      <w:pPr>
        <w:pStyle w:val="4"/>
        <w:numPr>
          <w:ilvl w:val="3"/>
          <w:numId w:val="0"/>
        </w:numPr>
      </w:pPr>
      <w:r>
        <w:rPr>
          <w:rFonts w:hint="eastAsia"/>
        </w:rPr>
        <w:t>4.5.2</w:t>
      </w:r>
      <w:r>
        <w:rPr>
          <w:rFonts w:hint="eastAsia"/>
        </w:rPr>
        <w:t>、“三包”之后质保服务</w:t>
      </w:r>
      <w:bookmarkEnd w:id="4"/>
      <w:bookmarkEnd w:id="5"/>
      <w:bookmarkEnd w:id="6"/>
      <w:bookmarkEnd w:id="7"/>
    </w:p>
    <w:p w:rsidR="0000667B" w:rsidRDefault="0000667B" w:rsidP="0000667B">
      <w:pPr>
        <w:pStyle w:val="3"/>
        <w:spacing w:after="0"/>
        <w:ind w:leftChars="0" w:left="0" w:right="0"/>
        <w:rPr>
          <w:rFonts w:asciiTheme="minorEastAsia" w:hAnsiTheme="minorEastAsia" w:cs="仿宋_GB2312"/>
          <w:sz w:val="24"/>
          <w:szCs w:val="24"/>
        </w:rPr>
      </w:pPr>
      <w:r>
        <w:rPr>
          <w:rFonts w:asciiTheme="minorEastAsia" w:hAnsiTheme="minorEastAsia" w:cs="仿宋_GB2312" w:hint="eastAsia"/>
          <w:b/>
          <w:bCs/>
          <w:sz w:val="24"/>
          <w:szCs w:val="24"/>
        </w:rPr>
        <w:t>1、</w:t>
      </w:r>
      <w:r>
        <w:rPr>
          <w:rFonts w:asciiTheme="minorEastAsia" w:hAnsiTheme="minorEastAsia" w:cs="仿宋_GB2312" w:hint="eastAsia"/>
          <w:sz w:val="24"/>
          <w:szCs w:val="24"/>
        </w:rPr>
        <w:t>质保期过后不得拒绝甲方的提供有偿服务的要求，具体费用等条件在施工合同中明确。</w:t>
      </w:r>
    </w:p>
    <w:p w:rsidR="0000667B" w:rsidRDefault="0000667B" w:rsidP="0000667B">
      <w:pPr>
        <w:pStyle w:val="3"/>
        <w:spacing w:after="0"/>
        <w:ind w:leftChars="0" w:left="0" w:right="0"/>
        <w:rPr>
          <w:rFonts w:asciiTheme="minorEastAsia" w:hAnsiTheme="minorEastAsia" w:cs="仿宋_GB2312"/>
          <w:bCs/>
          <w:sz w:val="24"/>
          <w:szCs w:val="24"/>
        </w:rPr>
      </w:pPr>
      <w:r>
        <w:rPr>
          <w:rFonts w:asciiTheme="minorEastAsia" w:hAnsiTheme="minorEastAsia" w:cs="仿宋_GB2312" w:hint="eastAsia"/>
          <w:b/>
          <w:bCs/>
          <w:sz w:val="24"/>
          <w:szCs w:val="24"/>
        </w:rPr>
        <w:t>2、</w:t>
      </w:r>
      <w:r>
        <w:rPr>
          <w:rFonts w:asciiTheme="minorEastAsia" w:hAnsiTheme="minorEastAsia" w:cs="仿宋_GB2312" w:hint="eastAsia"/>
          <w:sz w:val="24"/>
          <w:szCs w:val="24"/>
        </w:rPr>
        <w:t>质保期后本公司愿意以成本价向业主提供备品、配件、专用工具、易耗材料，并可全面响应本次投标负责为业主提供备品、配件、专用工具的安装施工和维修服务。我们承诺对各系统所涉及的软件升级实行终身免费。</w:t>
      </w:r>
    </w:p>
    <w:p w:rsidR="0000667B" w:rsidRDefault="0000667B" w:rsidP="0000667B">
      <w:pPr>
        <w:pStyle w:val="a7"/>
        <w:spacing w:line="360" w:lineRule="auto"/>
        <w:rPr>
          <w:rFonts w:asciiTheme="minorEastAsia" w:eastAsiaTheme="minorEastAsia" w:hAnsiTheme="minorEastAsia" w:cs="仿宋_GB2312"/>
          <w:szCs w:val="24"/>
        </w:rPr>
      </w:pPr>
      <w:r>
        <w:rPr>
          <w:rFonts w:asciiTheme="minorEastAsia" w:eastAsiaTheme="minorEastAsia" w:hAnsiTheme="minorEastAsia" w:cs="仿宋_GB2312" w:hint="eastAsia"/>
          <w:b/>
          <w:szCs w:val="24"/>
        </w:rPr>
        <w:t>3、</w:t>
      </w:r>
      <w:r>
        <w:rPr>
          <w:rFonts w:asciiTheme="minorEastAsia" w:eastAsiaTheme="minorEastAsia" w:hAnsiTheme="minorEastAsia" w:cs="仿宋_GB2312" w:hint="eastAsia"/>
          <w:szCs w:val="24"/>
        </w:rPr>
        <w:t>其他技术支持、维修服务及费用收取情况</w:t>
      </w:r>
    </w:p>
    <w:p w:rsidR="0000667B" w:rsidRDefault="0000667B" w:rsidP="0000667B">
      <w:pPr>
        <w:pStyle w:val="a7"/>
        <w:spacing w:line="360" w:lineRule="auto"/>
        <w:ind w:firstLineChars="250" w:firstLine="602"/>
        <w:rPr>
          <w:rFonts w:asciiTheme="minorEastAsia" w:eastAsiaTheme="minorEastAsia" w:hAnsiTheme="minorEastAsia" w:cs="仿宋_GB2312"/>
          <w:bCs/>
          <w:szCs w:val="24"/>
        </w:rPr>
      </w:pPr>
      <w:r>
        <w:rPr>
          <w:rFonts w:asciiTheme="minorEastAsia" w:eastAsiaTheme="minorEastAsia" w:hAnsiTheme="minorEastAsia" w:cs="仿宋_GB2312" w:hint="eastAsia"/>
          <w:b/>
          <w:bCs/>
          <w:szCs w:val="24"/>
        </w:rPr>
        <w:t>①</w:t>
      </w:r>
      <w:r>
        <w:rPr>
          <w:rFonts w:asciiTheme="minorEastAsia" w:eastAsiaTheme="minorEastAsia" w:hAnsiTheme="minorEastAsia" w:cs="仿宋_GB2312" w:hint="eastAsia"/>
          <w:bCs/>
          <w:szCs w:val="24"/>
        </w:rPr>
        <w:t>为了确保系统的施工、验收顺利，给业主提供必要的协助是我司的一贯原则。我司将会利用本司在系统施工报建、报验的经验及资源，协助业主完成由相关部门如安防办、建委等负责的系统的报建、报验。</w:t>
      </w:r>
    </w:p>
    <w:p w:rsidR="0000667B" w:rsidRDefault="0000667B" w:rsidP="0000667B">
      <w:pPr>
        <w:pStyle w:val="a7"/>
        <w:spacing w:line="360" w:lineRule="auto"/>
        <w:ind w:firstLineChars="250" w:firstLine="602"/>
        <w:rPr>
          <w:rFonts w:asciiTheme="minorEastAsia" w:eastAsiaTheme="minorEastAsia" w:hAnsiTheme="minorEastAsia" w:cs="仿宋_GB2312"/>
          <w:szCs w:val="24"/>
        </w:rPr>
      </w:pPr>
      <w:r>
        <w:rPr>
          <w:rFonts w:asciiTheme="minorEastAsia" w:eastAsiaTheme="minorEastAsia" w:hAnsiTheme="minorEastAsia" w:cs="仿宋_GB2312" w:hint="eastAsia"/>
          <w:b/>
          <w:szCs w:val="24"/>
        </w:rPr>
        <w:t>②</w:t>
      </w:r>
      <w:r>
        <w:rPr>
          <w:rFonts w:asciiTheme="minorEastAsia" w:eastAsiaTheme="minorEastAsia" w:hAnsiTheme="minorEastAsia" w:cs="仿宋_GB2312" w:hint="eastAsia"/>
          <w:szCs w:val="24"/>
        </w:rPr>
        <w:t>我们承诺长期随时提供免费的最新的产品技术资料。</w:t>
      </w:r>
    </w:p>
    <w:p w:rsidR="0000667B" w:rsidRDefault="0000667B" w:rsidP="0000667B">
      <w:pPr>
        <w:pStyle w:val="a7"/>
        <w:spacing w:line="360" w:lineRule="auto"/>
        <w:ind w:firstLineChars="250" w:firstLine="602"/>
        <w:rPr>
          <w:rFonts w:asciiTheme="minorEastAsia" w:eastAsiaTheme="minorEastAsia" w:hAnsiTheme="minorEastAsia" w:cs="仿宋_GB2312"/>
          <w:bCs/>
          <w:szCs w:val="24"/>
        </w:rPr>
      </w:pPr>
      <w:r>
        <w:rPr>
          <w:rFonts w:asciiTheme="minorEastAsia" w:eastAsiaTheme="minorEastAsia" w:hAnsiTheme="minorEastAsia" w:cs="仿宋_GB2312" w:hint="eastAsia"/>
          <w:b/>
          <w:szCs w:val="24"/>
        </w:rPr>
        <w:t>③</w:t>
      </w:r>
      <w:r>
        <w:rPr>
          <w:rFonts w:asciiTheme="minorEastAsia" w:eastAsiaTheme="minorEastAsia" w:hAnsiTheme="minorEastAsia" w:cs="仿宋_GB2312" w:hint="eastAsia"/>
          <w:szCs w:val="24"/>
        </w:rPr>
        <w:t>本公司将根据业主的运行管理模式，结合本工程系统需要进行维护保养的内容，为业主量身定做一套切实可行的维护保养表，对业主的使用和管理人员进行保养指导，并将业主反馈的维护保养记录进行详细的分析，及时发现问题，做到防患于未然，保证系统能安全正常地运行。</w:t>
      </w:r>
    </w:p>
    <w:p w:rsidR="0000667B" w:rsidRDefault="0000667B" w:rsidP="0000667B">
      <w:pPr>
        <w:pStyle w:val="a7"/>
        <w:spacing w:line="360" w:lineRule="auto"/>
        <w:ind w:firstLineChars="200" w:firstLine="482"/>
        <w:rPr>
          <w:rFonts w:asciiTheme="minorEastAsia" w:eastAsiaTheme="minorEastAsia" w:hAnsiTheme="minorEastAsia" w:cs="仿宋_GB2312"/>
          <w:szCs w:val="24"/>
        </w:rPr>
      </w:pPr>
      <w:r>
        <w:rPr>
          <w:rFonts w:asciiTheme="minorEastAsia" w:eastAsiaTheme="minorEastAsia" w:hAnsiTheme="minorEastAsia" w:cs="仿宋_GB2312" w:hint="eastAsia"/>
          <w:b/>
          <w:szCs w:val="24"/>
        </w:rPr>
        <w:t>④</w:t>
      </w:r>
      <w:r>
        <w:rPr>
          <w:rFonts w:asciiTheme="minorEastAsia" w:eastAsiaTheme="minorEastAsia" w:hAnsiTheme="minorEastAsia" w:cs="仿宋_GB2312" w:hint="eastAsia"/>
          <w:szCs w:val="24"/>
        </w:rPr>
        <w:t>我司将针对本系统项目的应用情况，提出先进、合理的系统应用优化方案，确保工程的技术先进性、使用合理性、运行经济性等各项指标良好，确保工程技术与时代同步。对于软件的升级，我公司将免费提供，硬件系统的升级也采取成本式服务。</w:t>
      </w:r>
    </w:p>
    <w:p w:rsidR="0000667B" w:rsidRDefault="0000667B" w:rsidP="0000667B">
      <w:pPr>
        <w:pStyle w:val="a7"/>
        <w:spacing w:line="360" w:lineRule="auto"/>
        <w:ind w:firstLineChars="200" w:firstLine="482"/>
        <w:rPr>
          <w:rFonts w:asciiTheme="minorEastAsia" w:eastAsiaTheme="minorEastAsia" w:hAnsiTheme="minorEastAsia" w:cs="仿宋_GB2312"/>
          <w:szCs w:val="24"/>
        </w:rPr>
      </w:pPr>
      <w:r>
        <w:rPr>
          <w:rFonts w:asciiTheme="minorEastAsia" w:eastAsiaTheme="minorEastAsia" w:hAnsiTheme="minorEastAsia" w:cs="仿宋_GB2312" w:hint="eastAsia"/>
          <w:b/>
          <w:szCs w:val="24"/>
        </w:rPr>
        <w:t>⑤</w:t>
      </w:r>
      <w:r>
        <w:rPr>
          <w:rFonts w:asciiTheme="minorEastAsia" w:eastAsiaTheme="minorEastAsia" w:hAnsiTheme="minorEastAsia" w:cs="仿宋_GB2312" w:hint="eastAsia"/>
          <w:szCs w:val="24"/>
        </w:rPr>
        <w:t>由于本系统工程设计时考虑到了系统正常运行的不可间断性，将本系统工程列为本公司的应急处理项目，在本公司的仓库考虑配备系统所有应急使用的原设计应用产品或更高性能的应急产品。</w:t>
      </w:r>
    </w:p>
    <w:p w:rsidR="0000667B" w:rsidRDefault="0000667B" w:rsidP="0000667B">
      <w:pPr>
        <w:pStyle w:val="a7"/>
        <w:spacing w:line="360" w:lineRule="auto"/>
        <w:ind w:firstLineChars="200" w:firstLine="482"/>
        <w:rPr>
          <w:rFonts w:asciiTheme="minorEastAsia" w:eastAsiaTheme="minorEastAsia" w:hAnsiTheme="minorEastAsia" w:cs="仿宋_GB2312"/>
          <w:szCs w:val="24"/>
        </w:rPr>
      </w:pPr>
      <w:r>
        <w:rPr>
          <w:rFonts w:asciiTheme="minorEastAsia" w:eastAsiaTheme="minorEastAsia" w:hAnsiTheme="minorEastAsia" w:cs="仿宋_GB2312" w:hint="eastAsia"/>
          <w:b/>
          <w:szCs w:val="24"/>
        </w:rPr>
        <w:t>⑥</w:t>
      </w:r>
      <w:r>
        <w:rPr>
          <w:rFonts w:asciiTheme="minorEastAsia" w:eastAsiaTheme="minorEastAsia" w:hAnsiTheme="minorEastAsia" w:cs="仿宋_GB2312" w:hint="eastAsia"/>
          <w:szCs w:val="24"/>
        </w:rPr>
        <w:t>在工程施工完毕，验收合格后，我公司将同业主建立定期的联络，根据本公司的定期巡检制度，为系统提供每季度一次的检修。</w:t>
      </w:r>
    </w:p>
    <w:p w:rsidR="0000667B" w:rsidRDefault="0000667B" w:rsidP="0000667B">
      <w:pPr>
        <w:spacing w:line="360" w:lineRule="auto"/>
        <w:ind w:firstLineChars="200" w:firstLine="482"/>
        <w:rPr>
          <w:rFonts w:asciiTheme="minorEastAsia" w:hAnsiTheme="minorEastAsia" w:cs="仿宋_GB2312"/>
          <w:sz w:val="24"/>
        </w:rPr>
      </w:pPr>
      <w:r>
        <w:rPr>
          <w:rFonts w:asciiTheme="minorEastAsia" w:eastAsiaTheme="minorEastAsia" w:hAnsiTheme="minorEastAsia" w:cs="仿宋_GB2312" w:hint="eastAsia"/>
          <w:b/>
          <w:sz w:val="24"/>
        </w:rPr>
        <w:t>⑦</w:t>
      </w:r>
      <w:r>
        <w:rPr>
          <w:rFonts w:asciiTheme="minorEastAsia" w:eastAsiaTheme="minorEastAsia" w:hAnsiTheme="minorEastAsia" w:cs="仿宋_GB2312" w:hint="eastAsia"/>
          <w:sz w:val="24"/>
        </w:rPr>
        <w:t>在验收后，所有硬件设备及产品均提供2年以上的无偿质保服务，如果有设备供货厂家提供的设备质保超过2年时间标准，我们将按照厂家时间予以延长</w:t>
      </w:r>
    </w:p>
    <w:p w:rsidR="0000667B" w:rsidRDefault="0000667B" w:rsidP="0000667B">
      <w:pPr>
        <w:pStyle w:val="4"/>
        <w:numPr>
          <w:ilvl w:val="3"/>
          <w:numId w:val="0"/>
        </w:numPr>
        <w:rPr>
          <w:rFonts w:asciiTheme="minorEastAsia" w:eastAsiaTheme="minorEastAsia" w:hAnsiTheme="minorEastAsia"/>
          <w:szCs w:val="24"/>
        </w:rPr>
      </w:pPr>
      <w:bookmarkStart w:id="8" w:name="_Toc14709500"/>
      <w:bookmarkStart w:id="9" w:name="_Toc522800195"/>
      <w:r>
        <w:rPr>
          <w:rFonts w:asciiTheme="minorEastAsia" w:eastAsiaTheme="minorEastAsia" w:hAnsiTheme="minorEastAsia" w:hint="eastAsia"/>
          <w:szCs w:val="24"/>
        </w:rPr>
        <w:lastRenderedPageBreak/>
        <w:t>4.5.3、售后服务措施</w:t>
      </w:r>
      <w:bookmarkEnd w:id="8"/>
      <w:bookmarkEnd w:id="9"/>
    </w:p>
    <w:p w:rsidR="0000667B" w:rsidRDefault="0000667B" w:rsidP="0000667B">
      <w:pPr>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本标段工程质量一次验收优良率100%，不允许出现不合格工程，坚决杜绝不合格项目，不论是自检，还是业主</w:t>
      </w:r>
      <w:hyperlink r:id="rId7" w:tgtFrame="_blank" w:history="1">
        <w:r>
          <w:rPr>
            <w:rFonts w:asciiTheme="minorEastAsia" w:eastAsiaTheme="minorEastAsia" w:hAnsiTheme="minorEastAsia" w:cs="仿宋_GB2312" w:hint="eastAsia"/>
            <w:sz w:val="24"/>
          </w:rPr>
          <w:t>监理</w:t>
        </w:r>
      </w:hyperlink>
      <w:r>
        <w:rPr>
          <w:rFonts w:asciiTheme="minorEastAsia" w:eastAsiaTheme="minorEastAsia" w:hAnsiTheme="minorEastAsia" w:cs="仿宋_GB2312" w:hint="eastAsia"/>
          <w:sz w:val="24"/>
        </w:rPr>
        <w:t>的中检、抽检、终检，任务时候都达到100%的优良率，率取良好的信誉。</w:t>
      </w:r>
    </w:p>
    <w:p w:rsidR="0000667B" w:rsidRDefault="0000667B" w:rsidP="0000667B">
      <w:pPr>
        <w:pStyle w:val="a7"/>
        <w:spacing w:line="360" w:lineRule="auto"/>
        <w:rPr>
          <w:rFonts w:asciiTheme="minorEastAsia" w:eastAsiaTheme="minorEastAsia" w:hAnsiTheme="minorEastAsia" w:cs="仿宋_GB2312"/>
          <w:b/>
          <w:szCs w:val="24"/>
        </w:rPr>
      </w:pPr>
      <w:bookmarkStart w:id="10" w:name="_Toc234475862"/>
      <w:bookmarkStart w:id="11" w:name="_Toc234475715"/>
      <w:bookmarkStart w:id="12" w:name="_Toc234382390"/>
      <w:bookmarkStart w:id="13" w:name="_Toc178561416"/>
      <w:bookmarkStart w:id="14" w:name="_Toc178559880"/>
      <w:bookmarkStart w:id="15" w:name="_Toc178559230"/>
      <w:bookmarkStart w:id="16" w:name="_Toc178520886"/>
      <w:bookmarkStart w:id="17" w:name="_Toc178520546"/>
      <w:bookmarkStart w:id="18" w:name="_Toc178520192"/>
      <w:bookmarkStart w:id="19" w:name="_Toc178519777"/>
      <w:bookmarkStart w:id="20" w:name="_Toc309722930"/>
      <w:bookmarkStart w:id="21" w:name="_Toc252268246"/>
      <w:bookmarkStart w:id="22" w:name="_Toc239002241"/>
      <w:bookmarkStart w:id="23" w:name="_Toc238991084"/>
      <w:bookmarkStart w:id="24" w:name="_Toc234577473"/>
      <w:bookmarkStart w:id="25" w:name="_Toc234511974"/>
      <w:r>
        <w:rPr>
          <w:rFonts w:asciiTheme="minorEastAsia" w:eastAsiaTheme="minorEastAsia" w:hAnsiTheme="minorEastAsia" w:cs="仿宋_GB2312" w:hint="eastAsia"/>
          <w:b/>
          <w:szCs w:val="24"/>
        </w:rPr>
        <w:t>1、质保期内的服务</w:t>
      </w:r>
      <w:bookmarkEnd w:id="10"/>
      <w:bookmarkEnd w:id="11"/>
      <w:bookmarkEnd w:id="12"/>
      <w:bookmarkEnd w:id="13"/>
      <w:bookmarkEnd w:id="14"/>
      <w:bookmarkEnd w:id="15"/>
      <w:bookmarkEnd w:id="16"/>
      <w:bookmarkEnd w:id="17"/>
      <w:bookmarkEnd w:id="18"/>
      <w:bookmarkEnd w:id="19"/>
      <w:r>
        <w:rPr>
          <w:rFonts w:asciiTheme="minorEastAsia" w:eastAsiaTheme="minorEastAsia" w:hAnsiTheme="minorEastAsia" w:cs="仿宋_GB2312" w:hint="eastAsia"/>
          <w:b/>
          <w:szCs w:val="24"/>
        </w:rPr>
        <w:t>承诺</w:t>
      </w:r>
      <w:bookmarkEnd w:id="20"/>
      <w:bookmarkEnd w:id="21"/>
      <w:bookmarkEnd w:id="22"/>
      <w:bookmarkEnd w:id="23"/>
      <w:bookmarkEnd w:id="24"/>
      <w:bookmarkEnd w:id="25"/>
    </w:p>
    <w:p w:rsidR="0000667B" w:rsidRDefault="0000667B" w:rsidP="0000667B">
      <w:pPr>
        <w:spacing w:line="360" w:lineRule="auto"/>
        <w:ind w:firstLineChars="200" w:firstLine="482"/>
        <w:rPr>
          <w:rFonts w:asciiTheme="minorEastAsia" w:hAnsiTheme="minorEastAsia" w:cs="仿宋_GB2312"/>
          <w:sz w:val="24"/>
        </w:rPr>
      </w:pPr>
      <w:r>
        <w:rPr>
          <w:rFonts w:asciiTheme="minorEastAsia" w:eastAsiaTheme="minorEastAsia" w:hAnsiTheme="minorEastAsia" w:cs="仿宋_GB2312" w:hint="eastAsia"/>
          <w:b/>
          <w:bCs/>
          <w:sz w:val="24"/>
        </w:rPr>
        <w:t>从工程验收合格之日起，国家有统一规定的执行国家规定，没有规定的质保期两年，部分设备按设备厂商保修高于两年质保的按厂商质保为准。质保响应时间为：全天7*24小时响应。</w:t>
      </w:r>
      <w:r>
        <w:rPr>
          <w:rFonts w:asciiTheme="minorEastAsia" w:eastAsiaTheme="minorEastAsia" w:hAnsiTheme="minorEastAsia" w:cs="仿宋_GB2312" w:hint="eastAsia"/>
          <w:sz w:val="24"/>
        </w:rPr>
        <w:t>时间从通过国家验收之日起计算。在质保期内由于设备材料本身质量原因造成的任何损伤或损坏，我方愿意修理或更换；对严重影响系统正常运行使用的，提供免费备用品。在产品质保期内,除不可抗力和人为造成的事故外,系统出现的问题均由本公司负责,本公司将及时处理存在问题,无条件实行包修,包换,包退,所发生的所有费用由本公司自行负担.为保护业主的合法权益,明确货物修理,更换,退货(即三包)的责任和义务,我公司严格遵守《中华人民共和国产品质量法》,《中华人民共和国消费者权益保护法》等法律的有关规定,提供货物时,我公司将做到以下几点要求:</w:t>
      </w:r>
    </w:p>
    <w:p w:rsidR="0000667B" w:rsidRDefault="0000667B" w:rsidP="0000667B">
      <w:pPr>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 说明货物的配置,开箱检验,正确调试,保证货物符合产品使用说明明示的配置和产品质量状况,当面向业主交验商品;</w:t>
      </w:r>
    </w:p>
    <w:p w:rsidR="0000667B" w:rsidRDefault="0000667B" w:rsidP="0000667B">
      <w:pPr>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 校对货物商标,型号和编号;</w:t>
      </w:r>
    </w:p>
    <w:p w:rsidR="0000667B" w:rsidRDefault="0000667B" w:rsidP="0000667B">
      <w:pPr>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 介绍产品的使用,维护和保养方法</w:t>
      </w:r>
    </w:p>
    <w:p w:rsidR="0000667B" w:rsidRDefault="0000667B" w:rsidP="0000667B">
      <w:pPr>
        <w:spacing w:line="360" w:lineRule="auto"/>
        <w:ind w:firstLineChars="200" w:firstLine="480"/>
        <w:rPr>
          <w:rFonts w:asciiTheme="minorEastAsia" w:hAnsiTheme="minorEastAsia" w:cs="仿宋_GB2312"/>
          <w:bCs/>
          <w:sz w:val="24"/>
        </w:rPr>
      </w:pPr>
      <w:r>
        <w:rPr>
          <w:rFonts w:asciiTheme="minorEastAsia" w:eastAsiaTheme="minorEastAsia" w:hAnsiTheme="minorEastAsia" w:cs="仿宋_GB2312" w:hint="eastAsia"/>
          <w:sz w:val="24"/>
        </w:rPr>
        <w:t xml:space="preserve">☆ </w:t>
      </w:r>
      <w:r>
        <w:rPr>
          <w:rFonts w:asciiTheme="minorEastAsia" w:eastAsiaTheme="minorEastAsia" w:hAnsiTheme="minorEastAsia" w:cs="仿宋_GB2312" w:hint="eastAsia"/>
          <w:bCs/>
          <w:sz w:val="24"/>
        </w:rPr>
        <w:t>在质保期内发生故障而维修或更换的设备材料。</w:t>
      </w:r>
    </w:p>
    <w:p w:rsidR="0000667B" w:rsidRDefault="0000667B" w:rsidP="0000667B">
      <w:pPr>
        <w:spacing w:line="360" w:lineRule="auto"/>
        <w:ind w:left="898" w:hangingChars="374" w:hanging="898"/>
        <w:rPr>
          <w:rFonts w:asciiTheme="minorEastAsia" w:hAnsiTheme="minorEastAsia" w:cs="仿宋_GB2312"/>
          <w:bCs/>
          <w:sz w:val="24"/>
        </w:rPr>
      </w:pPr>
      <w:r>
        <w:rPr>
          <w:rFonts w:asciiTheme="minorEastAsia" w:eastAsiaTheme="minorEastAsia" w:hAnsiTheme="minorEastAsia" w:cs="仿宋_GB2312" w:hint="eastAsia"/>
          <w:kern w:val="0"/>
          <w:sz w:val="24"/>
        </w:rPr>
        <w:t xml:space="preserve">     ☆ 本公司销售的所有设备提供国家有统一规定的执行国家规定，没有规定的保修24个月，部分设备按设备厂商保修执行两年质保。</w:t>
      </w:r>
      <w:r>
        <w:rPr>
          <w:rFonts w:asciiTheme="minorEastAsia" w:eastAsiaTheme="minorEastAsia" w:hAnsiTheme="minorEastAsia" w:cs="仿宋_GB2312" w:hint="eastAsia"/>
          <w:bCs/>
          <w:sz w:val="24"/>
        </w:rPr>
        <w:t>时间从通过验收之日起计算。在质保期内由于设备材料本身质量原因造成的任何损伤或损坏，投标人必须修理或更换；对严重影响系统正常运行使用的，必须免费提供备用品。</w:t>
      </w:r>
    </w:p>
    <w:p w:rsidR="0000667B" w:rsidRDefault="0000667B" w:rsidP="0000667B">
      <w:pPr>
        <w:spacing w:line="360" w:lineRule="auto"/>
        <w:ind w:left="898" w:hangingChars="374" w:hanging="898"/>
        <w:rPr>
          <w:rFonts w:asciiTheme="minorEastAsia" w:hAnsiTheme="minorEastAsia" w:cs="仿宋_GB2312"/>
          <w:kern w:val="0"/>
          <w:sz w:val="24"/>
        </w:rPr>
      </w:pPr>
      <w:r>
        <w:rPr>
          <w:rFonts w:asciiTheme="minorEastAsia" w:eastAsiaTheme="minorEastAsia" w:hAnsiTheme="minorEastAsia" w:cs="仿宋_GB2312" w:hint="eastAsia"/>
          <w:kern w:val="0"/>
          <w:sz w:val="24"/>
        </w:rPr>
        <w:t xml:space="preserve">     ☆ 在产品设备质保期内我公司将定期向客户进行免费回访，且提供每3月1次设备保养、除尘；坚持客户服务用“心”做起的服务，保障整个系统运行正常。</w:t>
      </w:r>
    </w:p>
    <w:p w:rsidR="0000667B" w:rsidRDefault="0000667B" w:rsidP="0000667B">
      <w:pPr>
        <w:spacing w:line="360" w:lineRule="auto"/>
        <w:ind w:left="898" w:hangingChars="374" w:hanging="898"/>
        <w:rPr>
          <w:rFonts w:asciiTheme="minorEastAsia" w:hAnsiTheme="minorEastAsia" w:cs="仿宋_GB2312"/>
          <w:kern w:val="0"/>
          <w:sz w:val="24"/>
        </w:rPr>
      </w:pPr>
      <w:r>
        <w:rPr>
          <w:rFonts w:asciiTheme="minorEastAsia" w:eastAsiaTheme="minorEastAsia" w:hAnsiTheme="minorEastAsia" w:cs="仿宋_GB2312" w:hint="eastAsia"/>
          <w:kern w:val="0"/>
          <w:sz w:val="24"/>
        </w:rPr>
        <w:t xml:space="preserve">     ☆ 系统在售后期内出现的设备故障问题，我们将按照如下流程进行维护：</w:t>
      </w:r>
    </w:p>
    <w:p w:rsidR="0000667B" w:rsidRDefault="0000667B" w:rsidP="0000667B">
      <w:pPr>
        <w:spacing w:line="360" w:lineRule="auto"/>
        <w:ind w:left="898" w:hangingChars="374" w:hanging="898"/>
        <w:rPr>
          <w:rFonts w:asciiTheme="minorEastAsia" w:hAnsiTheme="minorEastAsia" w:cs="仿宋_GB2312"/>
          <w:kern w:val="0"/>
          <w:sz w:val="24"/>
        </w:rPr>
      </w:pPr>
      <w:r>
        <w:rPr>
          <w:rFonts w:asciiTheme="minorEastAsia" w:eastAsiaTheme="minorEastAsia" w:hAnsiTheme="minorEastAsia" w:cs="仿宋_GB2312" w:hint="eastAsia"/>
          <w:kern w:val="0"/>
          <w:sz w:val="24"/>
        </w:rPr>
        <w:lastRenderedPageBreak/>
        <w:t xml:space="preserve"> 1〉一级严重性（紧急的）：系统无法运行，需立即解决。 </w:t>
      </w:r>
    </w:p>
    <w:p w:rsidR="0000667B" w:rsidRDefault="0000667B" w:rsidP="0000667B">
      <w:pPr>
        <w:spacing w:line="360" w:lineRule="auto"/>
        <w:ind w:left="898" w:hangingChars="374" w:hanging="898"/>
        <w:rPr>
          <w:rFonts w:asciiTheme="minorEastAsia" w:hAnsiTheme="minorEastAsia" w:cs="仿宋_GB2312"/>
          <w:kern w:val="0"/>
          <w:sz w:val="24"/>
        </w:rPr>
      </w:pPr>
      <w:r>
        <w:rPr>
          <w:rFonts w:asciiTheme="minorEastAsia" w:eastAsiaTheme="minorEastAsia" w:hAnsiTheme="minorEastAsia" w:cs="仿宋_GB2312" w:hint="eastAsia"/>
          <w:kern w:val="0"/>
          <w:sz w:val="24"/>
        </w:rPr>
        <w:t xml:space="preserve">　      2〉二级严重性（严重的）：系统的关键功能无法运行，需立即解决。 </w:t>
      </w:r>
    </w:p>
    <w:p w:rsidR="0000667B" w:rsidRDefault="0000667B" w:rsidP="0000667B">
      <w:pPr>
        <w:spacing w:line="360" w:lineRule="auto"/>
        <w:ind w:leftChars="200" w:left="420" w:firstLineChars="200" w:firstLine="480"/>
        <w:rPr>
          <w:rFonts w:asciiTheme="minorEastAsia" w:hAnsiTheme="minorEastAsia" w:cs="仿宋_GB2312"/>
          <w:kern w:val="0"/>
          <w:sz w:val="24"/>
        </w:rPr>
      </w:pPr>
      <w:r>
        <w:rPr>
          <w:rFonts w:asciiTheme="minorEastAsia" w:eastAsiaTheme="minorEastAsia" w:hAnsiTheme="minorEastAsia" w:cs="仿宋_GB2312" w:hint="eastAsia"/>
          <w:kern w:val="0"/>
          <w:sz w:val="24"/>
        </w:rPr>
        <w:t xml:space="preserve">3〉 三级严重性（限制性的）：系统的某些功能无法运行，使客户的功能受到限制和削弱，需尽快加以解决。 </w:t>
      </w:r>
    </w:p>
    <w:p w:rsidR="0000667B" w:rsidRDefault="0000667B" w:rsidP="0000667B">
      <w:pPr>
        <w:spacing w:line="360" w:lineRule="auto"/>
        <w:ind w:leftChars="250" w:left="823" w:hangingChars="124" w:hanging="298"/>
        <w:rPr>
          <w:rFonts w:asciiTheme="minorEastAsia" w:hAnsiTheme="minorEastAsia" w:cs="仿宋_GB2312"/>
          <w:kern w:val="0"/>
          <w:sz w:val="24"/>
        </w:rPr>
      </w:pPr>
      <w:r>
        <w:rPr>
          <w:rFonts w:asciiTheme="minorEastAsia" w:eastAsiaTheme="minorEastAsia" w:hAnsiTheme="minorEastAsia" w:cs="仿宋_GB2312" w:hint="eastAsia"/>
          <w:kern w:val="0"/>
          <w:sz w:val="24"/>
        </w:rPr>
        <w:t xml:space="preserve">　4〉 四级严重性（轻微的）：系统的某些页面出现轻微的故障，但是功能基本正常，用户的操作并没有受到影响，应及时进行解决。  </w:t>
      </w:r>
    </w:p>
    <w:p w:rsidR="0000667B" w:rsidRDefault="0000667B" w:rsidP="0000667B">
      <w:pPr>
        <w:pStyle w:val="a7"/>
        <w:spacing w:line="360" w:lineRule="auto"/>
        <w:rPr>
          <w:rFonts w:asciiTheme="minorEastAsia" w:eastAsiaTheme="minorEastAsia" w:hAnsiTheme="minorEastAsia" w:cs="仿宋_GB2312"/>
          <w:b/>
          <w:szCs w:val="24"/>
        </w:rPr>
      </w:pPr>
      <w:bookmarkStart w:id="26" w:name="_Toc309722931"/>
      <w:bookmarkStart w:id="27" w:name="_Toc252268247"/>
      <w:bookmarkStart w:id="28" w:name="_Toc239002242"/>
      <w:bookmarkStart w:id="29" w:name="_Toc234577474"/>
      <w:bookmarkStart w:id="30" w:name="_Toc238991085"/>
      <w:r>
        <w:rPr>
          <w:rFonts w:asciiTheme="minorEastAsia" w:eastAsiaTheme="minorEastAsia" w:hAnsiTheme="minorEastAsia" w:cs="仿宋_GB2312" w:hint="eastAsia"/>
          <w:b/>
          <w:szCs w:val="24"/>
        </w:rPr>
        <w:t>2、质保期外的服务承诺</w:t>
      </w:r>
      <w:bookmarkEnd w:id="26"/>
      <w:bookmarkEnd w:id="27"/>
      <w:bookmarkEnd w:id="28"/>
      <w:bookmarkEnd w:id="29"/>
      <w:bookmarkEnd w:id="30"/>
    </w:p>
    <w:p w:rsidR="0000667B" w:rsidRDefault="0000667B" w:rsidP="0000667B">
      <w:pPr>
        <w:widowControl/>
        <w:spacing w:after="6" w:line="360" w:lineRule="auto"/>
        <w:ind w:firstLineChars="200" w:firstLine="480"/>
        <w:jc w:val="left"/>
        <w:rPr>
          <w:rFonts w:asciiTheme="minorEastAsia" w:hAnsiTheme="minorEastAsia"/>
          <w:sz w:val="24"/>
        </w:rPr>
      </w:pPr>
      <w:r>
        <w:rPr>
          <w:rFonts w:asciiTheme="minorEastAsia" w:eastAsiaTheme="minorEastAsia" w:hAnsiTheme="minorEastAsia" w:hint="eastAsia"/>
          <w:sz w:val="24"/>
        </w:rPr>
        <w:t>本项目</w:t>
      </w:r>
      <w:r>
        <w:rPr>
          <w:rFonts w:asciiTheme="minorEastAsia" w:eastAsiaTheme="minorEastAsia" w:hAnsiTheme="minorEastAsia"/>
          <w:sz w:val="24"/>
        </w:rPr>
        <w:t>要求质保期二年，部分设备按设备厂商保修高于二年质保的按厂商质保为准。质保期外设备维修按照市场价格，只收取成本费用</w:t>
      </w:r>
      <w:r>
        <w:rPr>
          <w:rFonts w:asciiTheme="minorEastAsia" w:eastAsiaTheme="minorEastAsia" w:hAnsiTheme="minorEastAsia" w:hint="eastAsia"/>
          <w:sz w:val="24"/>
        </w:rPr>
        <w:t>。软件终身免费升级。</w:t>
      </w:r>
    </w:p>
    <w:p w:rsidR="0000667B" w:rsidRDefault="0000667B" w:rsidP="0000667B">
      <w:pPr>
        <w:tabs>
          <w:tab w:val="left" w:pos="0"/>
        </w:tabs>
        <w:spacing w:line="360" w:lineRule="auto"/>
        <w:ind w:left="600" w:hangingChars="250" w:hanging="600"/>
        <w:jc w:val="left"/>
        <w:rPr>
          <w:rFonts w:asciiTheme="minorEastAsia" w:hAnsiTheme="minorEastAsia" w:cs="仿宋_GB2312"/>
          <w:kern w:val="0"/>
          <w:sz w:val="24"/>
        </w:rPr>
      </w:pPr>
    </w:p>
    <w:p w:rsidR="0000667B" w:rsidRDefault="0000667B" w:rsidP="0000667B">
      <w:pPr>
        <w:pStyle w:val="a7"/>
        <w:spacing w:line="360" w:lineRule="auto"/>
        <w:rPr>
          <w:rFonts w:asciiTheme="minorEastAsia" w:eastAsiaTheme="minorEastAsia" w:hAnsiTheme="minorEastAsia" w:cs="仿宋_GB2312"/>
          <w:b/>
          <w:szCs w:val="24"/>
        </w:rPr>
      </w:pPr>
      <w:bookmarkStart w:id="31" w:name="_Toc309722932"/>
      <w:bookmarkStart w:id="32" w:name="_Toc252268248"/>
      <w:bookmarkStart w:id="33" w:name="_Toc239002243"/>
      <w:bookmarkStart w:id="34" w:name="_Toc238991086"/>
      <w:bookmarkStart w:id="35" w:name="_Toc234577475"/>
      <w:r>
        <w:rPr>
          <w:rFonts w:asciiTheme="minorEastAsia" w:eastAsiaTheme="minorEastAsia" w:hAnsiTheme="minorEastAsia" w:cs="仿宋_GB2312" w:hint="eastAsia"/>
          <w:b/>
          <w:szCs w:val="24"/>
        </w:rPr>
        <w:t>3、产品升级、扩容方案</w:t>
      </w:r>
      <w:bookmarkEnd w:id="31"/>
      <w:bookmarkEnd w:id="32"/>
      <w:bookmarkEnd w:id="33"/>
      <w:bookmarkEnd w:id="34"/>
      <w:bookmarkEnd w:id="35"/>
    </w:p>
    <w:p w:rsidR="0000667B" w:rsidRDefault="0000667B" w:rsidP="0000667B">
      <w:pPr>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 xml:space="preserve"> 如需系统升级，结合当时技术发展趋势和需方的实际情况，供、需双方深入交流，共同探讨，拟定出最合理的系统升级方案。其中软件终身免费升级。</w:t>
      </w:r>
    </w:p>
    <w:p w:rsidR="0000667B" w:rsidRDefault="0000667B" w:rsidP="0000667B">
      <w:pPr>
        <w:spacing w:line="360" w:lineRule="auto"/>
        <w:ind w:firstLine="560"/>
        <w:rPr>
          <w:rFonts w:asciiTheme="minorEastAsia" w:hAnsiTheme="minorEastAsia" w:cs="仿宋_GB2312"/>
          <w:sz w:val="24"/>
        </w:rPr>
      </w:pPr>
      <w:r>
        <w:rPr>
          <w:rFonts w:asciiTheme="minorEastAsia" w:eastAsiaTheme="minorEastAsia" w:hAnsiTheme="minorEastAsia" w:cs="仿宋_GB2312" w:hint="eastAsia"/>
          <w:sz w:val="24"/>
        </w:rPr>
        <w:t>如设备扩容，扩容的设备价格参照本次招标设备的价格和付款方式，并考虑采购设备价位的涨落作相应浮动，原则上不高于本招标的报价。</w:t>
      </w:r>
    </w:p>
    <w:p w:rsidR="0000667B" w:rsidRDefault="0000667B" w:rsidP="0000667B">
      <w:pPr>
        <w:pStyle w:val="4"/>
        <w:numPr>
          <w:ilvl w:val="3"/>
          <w:numId w:val="0"/>
        </w:numPr>
        <w:rPr>
          <w:rFonts w:asciiTheme="minorEastAsia" w:eastAsiaTheme="minorEastAsia" w:hAnsiTheme="minorEastAsia"/>
          <w:szCs w:val="24"/>
        </w:rPr>
      </w:pPr>
      <w:bookmarkStart w:id="36" w:name="_Toc14709501"/>
      <w:bookmarkStart w:id="37" w:name="_Toc522800196"/>
      <w:r>
        <w:rPr>
          <w:rFonts w:asciiTheme="minorEastAsia" w:eastAsiaTheme="minorEastAsia" w:hAnsiTheme="minorEastAsia" w:hint="eastAsia"/>
          <w:szCs w:val="24"/>
        </w:rPr>
        <w:t>4.5.4、售后服务承诺</w:t>
      </w:r>
      <w:bookmarkEnd w:id="36"/>
      <w:bookmarkEnd w:id="37"/>
    </w:p>
    <w:p w:rsidR="0000667B" w:rsidRDefault="0000667B" w:rsidP="0000667B">
      <w:pPr>
        <w:spacing w:line="360" w:lineRule="auto"/>
        <w:rPr>
          <w:rFonts w:asciiTheme="minorEastAsia" w:hAnsiTheme="minorEastAsia" w:cs="仿宋_GB2312"/>
          <w:sz w:val="24"/>
        </w:rPr>
      </w:pPr>
      <w:r>
        <w:rPr>
          <w:rFonts w:asciiTheme="minorEastAsia" w:hAnsiTheme="minorEastAsia" w:cs="仿宋_GB2312" w:hint="eastAsia"/>
          <w:sz w:val="24"/>
        </w:rPr>
        <w:t>禹州市教育体育局</w:t>
      </w:r>
      <w:r>
        <w:rPr>
          <w:rFonts w:asciiTheme="minorEastAsia" w:eastAsiaTheme="minorEastAsia" w:hAnsiTheme="minorEastAsia" w:cs="仿宋_GB2312" w:hint="eastAsia"/>
          <w:sz w:val="24"/>
        </w:rPr>
        <w:t>：</w:t>
      </w:r>
      <w:r>
        <w:rPr>
          <w:rFonts w:asciiTheme="minorEastAsia" w:eastAsiaTheme="minorEastAsia" w:hAnsiTheme="minorEastAsia" w:cs="仿宋_GB2312" w:hint="eastAsia"/>
          <w:sz w:val="24"/>
        </w:rPr>
        <w:cr/>
        <w:t xml:space="preserve">    如我单位能在本次项目招标中中标，我单位做出以下承诺：</w:t>
      </w:r>
      <w:r>
        <w:rPr>
          <w:rFonts w:asciiTheme="minorEastAsia" w:eastAsiaTheme="minorEastAsia" w:hAnsiTheme="minorEastAsia" w:cs="仿宋_GB2312" w:hint="eastAsia"/>
          <w:sz w:val="24"/>
        </w:rPr>
        <w:cr/>
        <w:t>第一、与业主协调管理措施</w:t>
      </w:r>
      <w:r>
        <w:rPr>
          <w:rFonts w:asciiTheme="minorEastAsia" w:eastAsiaTheme="minorEastAsia" w:hAnsiTheme="minorEastAsia" w:cs="仿宋_GB2312" w:hint="eastAsia"/>
          <w:sz w:val="24"/>
        </w:rPr>
        <w:cr/>
        <w:t xml:space="preserve">    中标后，我单位将从计划管理、技术质量管理、资金管理等方面与业主积极配合，其主要措施:</w:t>
      </w:r>
      <w:r>
        <w:rPr>
          <w:rFonts w:asciiTheme="minorEastAsia" w:eastAsiaTheme="minorEastAsia" w:hAnsiTheme="minorEastAsia" w:cs="仿宋_GB2312" w:hint="eastAsia"/>
          <w:sz w:val="24"/>
        </w:rPr>
        <w:cr/>
        <w:t xml:space="preserve">    （1）选择优秀技术人才，组建优秀施工团队。</w:t>
      </w:r>
      <w:r>
        <w:rPr>
          <w:rFonts w:asciiTheme="minorEastAsia" w:eastAsiaTheme="minorEastAsia" w:hAnsiTheme="minorEastAsia" w:cs="仿宋_GB2312" w:hint="eastAsia"/>
          <w:sz w:val="24"/>
        </w:rPr>
        <w:cr/>
        <w:t xml:space="preserve">    （2）项目工程部将负责向业主报送总体工期网络计划，并积极协助业主确定施工进度和中间交接事宜，配合业主合理解决施工用水、电、材料堆放、场地划分等。</w:t>
      </w:r>
      <w:r>
        <w:rPr>
          <w:rFonts w:asciiTheme="minorEastAsia" w:eastAsiaTheme="minorEastAsia" w:hAnsiTheme="minorEastAsia" w:cs="仿宋_GB2312" w:hint="eastAsia"/>
          <w:sz w:val="24"/>
        </w:rPr>
        <w:cr/>
        <w:t xml:space="preserve">    （3）每月的施工进度计划、劳动力计划和材料进场计划，经监理审核后报业主进行最后定板。</w:t>
      </w:r>
      <w:r>
        <w:rPr>
          <w:rFonts w:asciiTheme="minorEastAsia" w:eastAsiaTheme="minorEastAsia" w:hAnsiTheme="minorEastAsia" w:cs="仿宋_GB2312" w:hint="eastAsia"/>
          <w:sz w:val="24"/>
        </w:rPr>
        <w:cr/>
        <w:t xml:space="preserve">    （4）每周召开工程例会，由监理主持，业主及项目经理部参加。通过工程</w:t>
      </w:r>
      <w:r>
        <w:rPr>
          <w:rFonts w:asciiTheme="minorEastAsia" w:eastAsiaTheme="minorEastAsia" w:hAnsiTheme="minorEastAsia" w:cs="仿宋_GB2312" w:hint="eastAsia"/>
          <w:sz w:val="24"/>
        </w:rPr>
        <w:lastRenderedPageBreak/>
        <w:t>例会这一制度度完善施工与监理、业主之间的关系，协调施工过程中出现的各种问题，确保工程顺利进行。</w:t>
      </w:r>
      <w:r>
        <w:rPr>
          <w:rFonts w:asciiTheme="minorEastAsia" w:eastAsiaTheme="minorEastAsia" w:hAnsiTheme="minorEastAsia" w:cs="仿宋_GB2312" w:hint="eastAsia"/>
          <w:sz w:val="24"/>
        </w:rPr>
        <w:cr/>
        <w:t xml:space="preserve">    （5）召开工程例会时项目负责人将向业主提交每周工作汇报及下周工作计划，在报告中将详细说明工程的进展情况，在计划中详细进度、材料、劳力、设备、资金等的细部计划。</w:t>
      </w:r>
      <w:r>
        <w:rPr>
          <w:rFonts w:asciiTheme="minorEastAsia" w:eastAsiaTheme="minorEastAsia" w:hAnsiTheme="minorEastAsia" w:cs="仿宋_GB2312" w:hint="eastAsia"/>
          <w:sz w:val="24"/>
        </w:rPr>
        <w:cr/>
        <w:t xml:space="preserve">    （7）认真做好施工日记，记录工地上技术人员数量及使用机械的数目、运到工地物料数量，以及每天的天气情况，并将其放在工地办公室，以便业主随时查阅。</w:t>
      </w:r>
      <w:r>
        <w:rPr>
          <w:rFonts w:asciiTheme="minorEastAsia" w:eastAsiaTheme="minorEastAsia" w:hAnsiTheme="minorEastAsia" w:cs="仿宋_GB2312" w:hint="eastAsia"/>
          <w:sz w:val="24"/>
        </w:rPr>
        <w:cr/>
        <w:t xml:space="preserve">    （8）充分重视业主的指示，现场管理人员随时以书面形式记录业主的指示，并予以贯彻。</w:t>
      </w:r>
    </w:p>
    <w:p w:rsidR="0000667B" w:rsidRDefault="0000667B" w:rsidP="0000667B">
      <w:pPr>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（9）针对本项目从</w:t>
      </w:r>
      <w:r>
        <w:rPr>
          <w:rFonts w:asciiTheme="minorEastAsia" w:hAnsiTheme="minorEastAsia" w:cs="仿宋_GB2312" w:hint="eastAsia"/>
          <w:sz w:val="24"/>
        </w:rPr>
        <w:t>项目</w:t>
      </w:r>
      <w:r>
        <w:rPr>
          <w:rFonts w:asciiTheme="minorEastAsia" w:eastAsiaTheme="minorEastAsia" w:hAnsiTheme="minorEastAsia" w:cs="仿宋_GB2312" w:hint="eastAsia"/>
          <w:sz w:val="24"/>
        </w:rPr>
        <w:t>验收合格之日起，国家有统一规定的执行国家规定，没有规定的质保期两年，部分设备按设备厂商保修高于两年质保的按厂商质保为准。质保响应时间为：全天7*24小时响应。质保期外设备维修按照市场价格，只收取成本费用。</w:t>
      </w:r>
    </w:p>
    <w:p w:rsidR="0000667B" w:rsidRDefault="0000667B" w:rsidP="0000667B">
      <w:pPr>
        <w:spacing w:line="360" w:lineRule="auto"/>
        <w:ind w:firstLineChars="200" w:firstLine="480"/>
        <w:rPr>
          <w:rFonts w:asciiTheme="minorEastAsia" w:hAnsiTheme="minorEastAsia" w:cs="仿宋_GB2312"/>
          <w:sz w:val="24"/>
        </w:rPr>
      </w:pPr>
      <w:r>
        <w:rPr>
          <w:rFonts w:asciiTheme="minorEastAsia" w:eastAsiaTheme="minorEastAsia" w:hAnsiTheme="minorEastAsia" w:cs="仿宋_GB2312" w:hint="eastAsia"/>
          <w:sz w:val="24"/>
        </w:rPr>
        <w:t>（10）我公司维护中心，为本项目配置了专职技术人员和充足的备品备件，</w:t>
      </w:r>
      <w:r>
        <w:rPr>
          <w:rFonts w:asciiTheme="minorEastAsia" w:eastAsiaTheme="minorEastAsia" w:hAnsiTheme="minorEastAsia" w:cs="仿宋_GB2312" w:hint="eastAsia"/>
          <w:b/>
          <w:sz w:val="24"/>
        </w:rPr>
        <w:t>7天×24小时响应， 2小时内到达现场</w:t>
      </w:r>
      <w:r>
        <w:rPr>
          <w:rFonts w:asciiTheme="minorEastAsia" w:eastAsiaTheme="minorEastAsia" w:hAnsiTheme="minorEastAsia" w:cs="仿宋_GB2312" w:hint="eastAsia"/>
          <w:sz w:val="24"/>
        </w:rPr>
        <w:t>，如24小时内不能及时解决问题必须提供同类产品供用户替代使用、直到原设备修复；发生紧急抢修事故的，我方在接到事故通知后，立即到达事故现场抢修。培训提供5人次以上7 天培训，系统试运行期间免费提供5人次以上现场培训。</w:t>
      </w:r>
      <w:r>
        <w:rPr>
          <w:rFonts w:asciiTheme="minorEastAsia" w:eastAsiaTheme="minorEastAsia" w:hAnsiTheme="minorEastAsia" w:cs="仿宋_GB2312" w:hint="eastAsia"/>
          <w:sz w:val="24"/>
        </w:rPr>
        <w:cr/>
        <w:t>第二、质量与安全方面：</w:t>
      </w:r>
      <w:r>
        <w:rPr>
          <w:rFonts w:asciiTheme="minorEastAsia" w:eastAsiaTheme="minorEastAsia" w:hAnsiTheme="minorEastAsia" w:cs="仿宋_GB2312" w:hint="eastAsia"/>
          <w:sz w:val="24"/>
        </w:rPr>
        <w:cr/>
        <w:t xml:space="preserve">    自觉接受使用业主、监理单位以及相关的管理部门对工程施工质量、安全等的监督检查，及时改正检查中提出的问题。在质量（包括质保）、安全方面做出以下承诺：</w:t>
      </w:r>
      <w:r>
        <w:rPr>
          <w:rFonts w:asciiTheme="minorEastAsia" w:eastAsiaTheme="minorEastAsia" w:hAnsiTheme="minorEastAsia" w:cs="仿宋_GB2312" w:hint="eastAsia"/>
          <w:sz w:val="24"/>
        </w:rPr>
        <w:cr/>
        <w:t xml:space="preserve">    （1）依法取得相应等级的资质证书，并在其资质等级许可的范围内承揽工程。不转包或者违法分包工程。 </w:t>
      </w:r>
      <w:r>
        <w:rPr>
          <w:rFonts w:asciiTheme="minorEastAsia" w:eastAsiaTheme="minorEastAsia" w:hAnsiTheme="minorEastAsia" w:cs="仿宋_GB2312" w:hint="eastAsia"/>
          <w:sz w:val="24"/>
        </w:rPr>
        <w:cr/>
        <w:t xml:space="preserve">    （2）建立质量责任制，对安防工程的施工质量负责。</w:t>
      </w:r>
      <w:r>
        <w:rPr>
          <w:rFonts w:asciiTheme="minorEastAsia" w:eastAsiaTheme="minorEastAsia" w:hAnsiTheme="minorEastAsia" w:cs="仿宋_GB2312" w:hint="eastAsia"/>
          <w:sz w:val="24"/>
        </w:rPr>
        <w:cr/>
        <w:t xml:space="preserve">    （3）按照工程设计图纸和施工技术标准施工，不擅自修改工程设计，不偷工减料。在施工过程中发现设计文件和图纸有差错的，及时提出意见和建议。 </w:t>
      </w:r>
      <w:r>
        <w:rPr>
          <w:rFonts w:asciiTheme="minorEastAsia" w:eastAsiaTheme="minorEastAsia" w:hAnsiTheme="minorEastAsia" w:cs="仿宋_GB2312" w:hint="eastAsia"/>
          <w:sz w:val="24"/>
        </w:rPr>
        <w:cr/>
        <w:t xml:space="preserve">    （4）建立、健全施工质量的检验制度，严格工序管理，作好隐蔽工程的质</w:t>
      </w:r>
      <w:r>
        <w:rPr>
          <w:rFonts w:asciiTheme="minorEastAsia" w:eastAsiaTheme="minorEastAsia" w:hAnsiTheme="minorEastAsia" w:cs="仿宋_GB2312" w:hint="eastAsia"/>
          <w:sz w:val="24"/>
        </w:rPr>
        <w:lastRenderedPageBreak/>
        <w:t xml:space="preserve">量检查和记录。  </w:t>
      </w:r>
      <w:r>
        <w:rPr>
          <w:rFonts w:asciiTheme="minorEastAsia" w:eastAsiaTheme="minorEastAsia" w:hAnsiTheme="minorEastAsia" w:cs="仿宋_GB2312" w:hint="eastAsia"/>
          <w:sz w:val="24"/>
        </w:rPr>
        <w:cr/>
        <w:t xml:space="preserve">    （5）建立、健全教育培训制度，加强对职工的教育培训；未经教育培训或者考核不合格的人员，不上岗作业。</w:t>
      </w:r>
      <w:r>
        <w:rPr>
          <w:rFonts w:asciiTheme="minorEastAsia" w:eastAsiaTheme="minorEastAsia" w:hAnsiTheme="minorEastAsia" w:cs="仿宋_GB2312" w:hint="eastAsia"/>
          <w:sz w:val="24"/>
        </w:rPr>
        <w:cr/>
        <w:t xml:space="preserve">    （6）依法履行安防工程质量质保义务。</w:t>
      </w:r>
      <w:r>
        <w:rPr>
          <w:rFonts w:asciiTheme="minorEastAsia" w:eastAsiaTheme="minorEastAsia" w:hAnsiTheme="minorEastAsia" w:cs="仿宋_GB2312" w:hint="eastAsia"/>
          <w:sz w:val="24"/>
        </w:rPr>
        <w:cr/>
        <w:t xml:space="preserve">    （7）主要负责人依法对本单位的安全生产工作全面负责。建立健全安全生产责任制度和安全生产教育培训制度，制定安全生产规章制度和操作规程，保证本单位安全生产条件所需资金的投入，对所承担的安防工程进行定期和专项安全检查，并做好安全检查记录。 </w:t>
      </w:r>
    </w:p>
    <w:p w:rsidR="0000667B" w:rsidRDefault="0000667B" w:rsidP="0000667B">
      <w:pPr>
        <w:spacing w:line="360" w:lineRule="auto"/>
        <w:rPr>
          <w:rFonts w:asciiTheme="minorEastAsia" w:hAnsiTheme="minorEastAsia" w:cs="仿宋_GB2312"/>
          <w:sz w:val="24"/>
        </w:rPr>
      </w:pPr>
      <w:r>
        <w:rPr>
          <w:rFonts w:asciiTheme="minorEastAsia" w:eastAsiaTheme="minorEastAsia" w:hAnsiTheme="minorEastAsia" w:cs="仿宋_GB2312" w:hint="eastAsia"/>
          <w:sz w:val="24"/>
        </w:rPr>
        <w:t xml:space="preserve">（8）项目负责人由取得相应执业资格的人员担任，对工程项目的安全施工负责，落实安全生产责任制度、安全生产规章制度和操作规程，确保安全生产费用的有效使用。  </w:t>
      </w:r>
      <w:r>
        <w:rPr>
          <w:rFonts w:asciiTheme="minorEastAsia" w:eastAsiaTheme="minorEastAsia" w:hAnsiTheme="minorEastAsia" w:cs="仿宋_GB2312" w:hint="eastAsia"/>
          <w:sz w:val="24"/>
        </w:rPr>
        <w:cr/>
        <w:t xml:space="preserve">（9）作业人员遵守安全施工的强制性标准、规章制度和操作规程，正确使用安全防护用具、机械设备等。 </w:t>
      </w:r>
      <w:r>
        <w:rPr>
          <w:rFonts w:asciiTheme="minorEastAsia" w:eastAsiaTheme="minorEastAsia" w:hAnsiTheme="minorEastAsia" w:cs="仿宋_GB2312" w:hint="eastAsia"/>
          <w:sz w:val="24"/>
        </w:rPr>
        <w:cr/>
        <w:t>（10）对管理人员和作业人员每年至少进行一次安全生产教育培训，其教育培训情况记入个人工作档案。为施工现场从事危险作业的人员办理意外伤害保险。</w:t>
      </w:r>
    </w:p>
    <w:p w:rsidR="0000667B" w:rsidRDefault="0000667B" w:rsidP="0000667B">
      <w:pPr>
        <w:pStyle w:val="4"/>
        <w:numPr>
          <w:ilvl w:val="3"/>
          <w:numId w:val="0"/>
        </w:numPr>
        <w:spacing w:line="240" w:lineRule="auto"/>
        <w:rPr>
          <w:rFonts w:ascii="宋体" w:hAnsi="宋体"/>
          <w:color w:val="000000"/>
          <w:szCs w:val="24"/>
        </w:rPr>
      </w:pPr>
      <w:r>
        <w:rPr>
          <w:rFonts w:ascii="宋体" w:hAnsi="宋体" w:hint="eastAsia"/>
          <w:color w:val="000000"/>
          <w:szCs w:val="24"/>
        </w:rPr>
        <w:t>4.5.5、</w:t>
      </w:r>
      <w:bookmarkStart w:id="38" w:name="_Toc491020965"/>
      <w:r>
        <w:rPr>
          <w:rFonts w:ascii="宋体" w:hAnsi="宋体" w:hint="eastAsia"/>
          <w:color w:val="000000"/>
          <w:szCs w:val="24"/>
        </w:rPr>
        <w:t>培训方案</w:t>
      </w:r>
    </w:p>
    <w:p w:rsidR="0000667B" w:rsidRDefault="0000667B" w:rsidP="0000667B">
      <w:pPr>
        <w:pStyle w:val="a9"/>
        <w:spacing w:after="0" w:line="360" w:lineRule="auto"/>
        <w:ind w:firstLineChars="200" w:firstLine="480"/>
        <w:rPr>
          <w:rFonts w:hAnsi="宋体" w:cs="宋体"/>
          <w:sz w:val="24"/>
          <w:szCs w:val="24"/>
        </w:rPr>
      </w:pPr>
      <w:r>
        <w:rPr>
          <w:rFonts w:hAnsi="宋体" w:cs="宋体" w:hint="eastAsia"/>
          <w:sz w:val="24"/>
          <w:szCs w:val="24"/>
        </w:rPr>
        <w:t>（1）培训目标</w:t>
      </w:r>
      <w:bookmarkEnd w:id="38"/>
    </w:p>
    <w:p w:rsidR="0000667B" w:rsidRDefault="0000667B" w:rsidP="0000667B">
      <w:pPr>
        <w:pStyle w:val="a9"/>
        <w:spacing w:after="0" w:line="360" w:lineRule="auto"/>
        <w:ind w:firstLineChars="200" w:firstLine="480"/>
        <w:rPr>
          <w:rFonts w:hAnsi="宋体" w:cs="宋体"/>
          <w:sz w:val="24"/>
          <w:szCs w:val="24"/>
        </w:rPr>
      </w:pPr>
      <w:r>
        <w:rPr>
          <w:rFonts w:hAnsi="宋体" w:cs="宋体" w:hint="eastAsia"/>
          <w:sz w:val="24"/>
          <w:szCs w:val="24"/>
        </w:rPr>
        <w:t>作为项目的供货承建单位，除了要交给用户一个保质保量的系统外，还需要教给用户如何更好地使用系统，也就是说，如何通过多种途径，让用户掌握足够的技术，在日常工作中保证系统的正常运行，是系统集成商的责任。技术培训是帮助用户快速介入、熟练掌握并使用系统最有效的方式之一。对于本项目要求提供采购的设备及采用的相关技术的培训。为了能在最短的时间内让用户全面掌握系统管理知识和操作使用技能，我们公司将提供详细的技术培训计划和课程内容安排，从用户的实际使用需要出发，安排培训内容、时间、人数、地点，并在合同签订后征得用户方同意后实施，帮助用户建立一支具有一定技术实力的维护队伍，为系统的正常运行提供进一步的保障。</w:t>
      </w:r>
    </w:p>
    <w:p w:rsidR="0000667B" w:rsidRDefault="0000667B" w:rsidP="0000667B">
      <w:pPr>
        <w:pStyle w:val="a9"/>
        <w:spacing w:after="0" w:line="360" w:lineRule="auto"/>
        <w:ind w:firstLineChars="200" w:firstLine="480"/>
        <w:rPr>
          <w:rFonts w:hAnsi="宋体" w:cs="宋体"/>
          <w:sz w:val="24"/>
          <w:szCs w:val="24"/>
        </w:rPr>
      </w:pPr>
      <w:r>
        <w:rPr>
          <w:rFonts w:hAnsi="宋体" w:cs="宋体" w:hint="eastAsia"/>
          <w:sz w:val="24"/>
          <w:szCs w:val="24"/>
        </w:rPr>
        <w:t>系统建成后将交付给用户使用，要使系统能够正常使用，除了我们公司的技术支持和售后服务外，还需要对用户的各级使用人员进行系统培训，并帮助用户建立一支系统维护队伍，使用户能处理与系统相关的硬件、数据库及相关平台的</w:t>
      </w:r>
      <w:r>
        <w:rPr>
          <w:rFonts w:hAnsi="宋体" w:cs="宋体" w:hint="eastAsia"/>
          <w:sz w:val="24"/>
          <w:szCs w:val="24"/>
        </w:rPr>
        <w:lastRenderedPageBreak/>
        <w:t>故障，确保系统正常稳定运行。</w:t>
      </w:r>
    </w:p>
    <w:p w:rsidR="0000667B" w:rsidRDefault="0000667B" w:rsidP="0000667B">
      <w:pPr>
        <w:pStyle w:val="a9"/>
        <w:spacing w:after="0" w:line="360" w:lineRule="auto"/>
        <w:ind w:firstLineChars="200" w:firstLine="480"/>
        <w:rPr>
          <w:rFonts w:hAnsi="宋体" w:cs="宋体"/>
          <w:sz w:val="24"/>
          <w:szCs w:val="24"/>
        </w:rPr>
      </w:pPr>
      <w:r>
        <w:rPr>
          <w:rFonts w:hAnsi="宋体" w:cs="宋体" w:hint="eastAsia"/>
          <w:sz w:val="24"/>
          <w:szCs w:val="24"/>
        </w:rPr>
        <w:t>本项目的培训工作分二个阶段进行。第一阶段是项目实施阶段，第二阶段是整个系统交付用户使用阶段。</w:t>
      </w:r>
    </w:p>
    <w:p w:rsidR="0000667B" w:rsidRDefault="0000667B" w:rsidP="0000667B">
      <w:pPr>
        <w:pStyle w:val="a9"/>
        <w:spacing w:after="0" w:line="360" w:lineRule="auto"/>
        <w:ind w:firstLineChars="200" w:firstLine="480"/>
        <w:rPr>
          <w:rFonts w:hAnsi="宋体" w:cs="宋体"/>
          <w:sz w:val="24"/>
          <w:szCs w:val="24"/>
        </w:rPr>
      </w:pPr>
      <w:r>
        <w:rPr>
          <w:rFonts w:hAnsi="宋体" w:cs="宋体" w:hint="eastAsia"/>
          <w:sz w:val="24"/>
          <w:szCs w:val="24"/>
        </w:rPr>
        <w:t>第一阶段培训对象主要针对本项目用户单位的系统管理员（网络管理员、系统维护人员）的所有相关系统平台维护培训，培训课程基本内容包括：系统所使用的软硬件产品、系统配置和维护、客户端操作、一般系统故障维护等。</w:t>
      </w:r>
    </w:p>
    <w:p w:rsidR="0000667B" w:rsidRDefault="0000667B" w:rsidP="0000667B">
      <w:pPr>
        <w:pStyle w:val="a9"/>
        <w:spacing w:after="0" w:line="360" w:lineRule="auto"/>
        <w:ind w:firstLineChars="200" w:firstLine="480"/>
        <w:rPr>
          <w:rFonts w:hAnsi="宋体" w:cs="宋体"/>
          <w:sz w:val="24"/>
          <w:szCs w:val="24"/>
        </w:rPr>
      </w:pPr>
      <w:r>
        <w:rPr>
          <w:rFonts w:hAnsi="宋体" w:cs="宋体" w:hint="eastAsia"/>
          <w:sz w:val="24"/>
          <w:szCs w:val="24"/>
        </w:rPr>
        <w:t>第二阶段的培训对象针对系统使用人员。</w:t>
      </w:r>
    </w:p>
    <w:p w:rsidR="0000667B" w:rsidRDefault="0000667B" w:rsidP="0000667B">
      <w:pPr>
        <w:pStyle w:val="a9"/>
        <w:spacing w:after="0" w:line="360" w:lineRule="auto"/>
        <w:ind w:firstLineChars="200" w:firstLine="480"/>
        <w:rPr>
          <w:rFonts w:hAnsi="宋体" w:cs="宋体"/>
          <w:sz w:val="24"/>
          <w:szCs w:val="24"/>
        </w:rPr>
      </w:pPr>
      <w:r>
        <w:rPr>
          <w:rFonts w:hAnsi="宋体" w:cs="宋体" w:hint="eastAsia"/>
          <w:sz w:val="24"/>
          <w:szCs w:val="24"/>
        </w:rPr>
        <w:t>培训内容主要是提供理论基础培训和系统使用培训。</w:t>
      </w:r>
    </w:p>
    <w:p w:rsidR="0000667B" w:rsidRDefault="0000667B" w:rsidP="0000667B">
      <w:pPr>
        <w:pStyle w:val="a9"/>
        <w:spacing w:after="0" w:line="360" w:lineRule="auto"/>
        <w:ind w:firstLineChars="200" w:firstLine="482"/>
        <w:rPr>
          <w:rFonts w:hAnsi="宋体" w:cs="宋体"/>
          <w:b/>
          <w:sz w:val="24"/>
          <w:szCs w:val="24"/>
        </w:rPr>
      </w:pPr>
      <w:r>
        <w:rPr>
          <w:rFonts w:hAnsi="宋体" w:cs="宋体" w:hint="eastAsia"/>
          <w:b/>
          <w:sz w:val="24"/>
          <w:szCs w:val="24"/>
        </w:rPr>
        <w:t>本项目培训的总目标是：</w:t>
      </w:r>
    </w:p>
    <w:p w:rsidR="0000667B" w:rsidRDefault="0000667B" w:rsidP="0000667B">
      <w:pPr>
        <w:pStyle w:val="a9"/>
        <w:spacing w:after="0" w:line="360" w:lineRule="auto"/>
        <w:ind w:firstLineChars="200" w:firstLine="480"/>
        <w:rPr>
          <w:rFonts w:hAnsi="宋体" w:cs="宋体"/>
          <w:sz w:val="24"/>
          <w:szCs w:val="24"/>
        </w:rPr>
      </w:pPr>
      <w:r>
        <w:rPr>
          <w:rFonts w:hAnsi="宋体" w:cs="宋体" w:hint="eastAsia"/>
          <w:sz w:val="24"/>
          <w:szCs w:val="24"/>
        </w:rPr>
        <w:t>一、帮助用户建立一支技术过硬的系统维护队伍，使用户能在系统交付使用后，能自行判断和解决系统运行过程中的一般问题，确保系统的正常稳定运行。</w:t>
      </w:r>
    </w:p>
    <w:p w:rsidR="0000667B" w:rsidRDefault="0000667B" w:rsidP="0000667B">
      <w:pPr>
        <w:pStyle w:val="a9"/>
        <w:spacing w:after="0" w:line="360" w:lineRule="auto"/>
        <w:ind w:firstLineChars="200" w:firstLine="480"/>
        <w:rPr>
          <w:rFonts w:hAnsi="宋体" w:cs="宋体"/>
          <w:sz w:val="24"/>
          <w:szCs w:val="24"/>
        </w:rPr>
      </w:pPr>
      <w:r>
        <w:rPr>
          <w:rFonts w:hAnsi="宋体" w:cs="宋体" w:hint="eastAsia"/>
          <w:sz w:val="24"/>
          <w:szCs w:val="24"/>
        </w:rPr>
        <w:t>二、通过对系统的使用操作培训和评测工作，确保用户方的每位系统使用人员都能熟练使用系统，避免误操作现象的发生，保证用户业务工作的连续性。</w:t>
      </w:r>
      <w:bookmarkStart w:id="39" w:name="_Toc233096529"/>
      <w:bookmarkStart w:id="40" w:name="_Toc229235518"/>
      <w:bookmarkStart w:id="41" w:name="_Toc229388428"/>
      <w:bookmarkStart w:id="42" w:name="_Toc230016227"/>
    </w:p>
    <w:p w:rsidR="0000667B" w:rsidRDefault="0000667B" w:rsidP="0000667B">
      <w:pPr>
        <w:pStyle w:val="a9"/>
        <w:spacing w:after="0" w:line="360" w:lineRule="auto"/>
        <w:ind w:firstLineChars="200" w:firstLine="482"/>
        <w:rPr>
          <w:rFonts w:hAnsi="宋体" w:cs="宋体"/>
          <w:b/>
          <w:bCs/>
          <w:sz w:val="24"/>
          <w:szCs w:val="24"/>
        </w:rPr>
      </w:pPr>
      <w:r>
        <w:rPr>
          <w:rFonts w:hAnsi="宋体" w:cs="宋体" w:hint="eastAsia"/>
          <w:b/>
          <w:bCs/>
          <w:sz w:val="24"/>
          <w:szCs w:val="24"/>
        </w:rPr>
        <w:t>培训内容</w:t>
      </w:r>
      <w:bookmarkEnd w:id="39"/>
      <w:bookmarkEnd w:id="40"/>
      <w:bookmarkEnd w:id="41"/>
      <w:bookmarkEnd w:id="42"/>
    </w:p>
    <w:p w:rsidR="0000667B" w:rsidRDefault="0000667B" w:rsidP="0000667B">
      <w:pPr>
        <w:pStyle w:val="a9"/>
        <w:spacing w:after="0" w:line="360" w:lineRule="auto"/>
        <w:ind w:firstLineChars="200" w:firstLine="480"/>
        <w:rPr>
          <w:rFonts w:hAnsi="宋体" w:cs="宋体"/>
          <w:sz w:val="24"/>
          <w:szCs w:val="24"/>
        </w:rPr>
      </w:pPr>
      <w:r>
        <w:rPr>
          <w:rFonts w:hAnsi="宋体" w:cs="宋体" w:hint="eastAsia"/>
          <w:sz w:val="24"/>
          <w:szCs w:val="24"/>
        </w:rPr>
        <w:t>本项目的培训对象为用户方的系统管理人员以及系统使用人员，对用户方不同层次的使用人员我们将采用不同的方式进行培训，目的是让用户方的所有相关人员都能接受相应的培训，了解掌握并能管理及使用系统。</w:t>
      </w:r>
    </w:p>
    <w:p w:rsidR="0000667B" w:rsidRDefault="0000667B" w:rsidP="0000667B">
      <w:pPr>
        <w:spacing w:line="360" w:lineRule="auto"/>
        <w:ind w:firstLine="480"/>
        <w:rPr>
          <w:rFonts w:ascii="宋体" w:hAnsi="宋体" w:cs="宋体"/>
          <w:sz w:val="24"/>
          <w:szCs w:val="24"/>
        </w:rPr>
      </w:pPr>
      <w:r>
        <w:rPr>
          <w:rFonts w:ascii="宋体" w:hAnsi="宋体" w:cs="宋体" w:hint="eastAsia"/>
          <w:sz w:val="24"/>
          <w:szCs w:val="24"/>
        </w:rPr>
        <w:t>系统管理培训主要对象是系统管理人员，通过培训，使他们能够对系统的应用环境进行日常的维护和管理，了解系统所使用的软硬件产品、系统配置和维护、客户端操作、一般系统故障排除方法等，从而能完成系统日常的管理维护、用户权限创建修改、一般的系统配置、系统常用操作、一般故障处理、系统应急处理等工作。</w:t>
      </w:r>
    </w:p>
    <w:p w:rsidR="0000667B" w:rsidRDefault="0000667B" w:rsidP="0000667B">
      <w:pPr>
        <w:pStyle w:val="a9"/>
        <w:spacing w:after="0" w:line="360" w:lineRule="auto"/>
        <w:ind w:firstLineChars="200" w:firstLine="482"/>
        <w:rPr>
          <w:rFonts w:hAnsi="宋体" w:cs="宋体"/>
          <w:b/>
          <w:bCs/>
          <w:sz w:val="24"/>
        </w:rPr>
      </w:pPr>
      <w:bookmarkStart w:id="43" w:name="_Toc491020966"/>
      <w:r>
        <w:rPr>
          <w:rFonts w:hAnsi="宋体" w:cs="宋体" w:hint="eastAsia"/>
          <w:b/>
          <w:bCs/>
          <w:sz w:val="24"/>
        </w:rPr>
        <w:t>（2）培训方式</w:t>
      </w:r>
      <w:bookmarkEnd w:id="43"/>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本项目培训方式主要有以下几种：</w:t>
      </w:r>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a、集中培训</w:t>
      </w:r>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系统管理员理论培训在系统实施阶段之前进行集中培训。</w:t>
      </w:r>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操作员培训主要针对本系统相关工作人员进行全员培训。</w:t>
      </w:r>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集中培训采用理论与实践相结合的方式进行。除了理论教学外，还提供上机操作，组织学员系统地学习管理维护及使用系统的方法。在让学员进行理论课学</w:t>
      </w:r>
      <w:r>
        <w:rPr>
          <w:rFonts w:hAnsi="宋体" w:cs="宋体" w:hint="eastAsia"/>
          <w:sz w:val="24"/>
        </w:rPr>
        <w:lastRenderedPageBreak/>
        <w:t>习的同时，掌握相关技术及具有一定的解决问题的能力。</w:t>
      </w:r>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b、现场培训</w:t>
      </w:r>
    </w:p>
    <w:p w:rsidR="0000667B" w:rsidRDefault="0000667B" w:rsidP="0000667B">
      <w:pPr>
        <w:spacing w:line="360" w:lineRule="auto"/>
        <w:ind w:firstLine="480"/>
        <w:rPr>
          <w:rFonts w:ascii="宋体" w:hAnsi="宋体" w:cs="宋体"/>
          <w:sz w:val="24"/>
          <w:szCs w:val="24"/>
        </w:rPr>
      </w:pPr>
      <w:r>
        <w:rPr>
          <w:rFonts w:ascii="宋体" w:hAnsi="宋体" w:cs="宋体" w:hint="eastAsia"/>
          <w:sz w:val="24"/>
          <w:szCs w:val="24"/>
        </w:rPr>
        <w:t>现场</w:t>
      </w:r>
      <w:r>
        <w:rPr>
          <w:rFonts w:ascii="宋体" w:hAnsi="宋体" w:cs="宋体" w:hint="eastAsia"/>
          <w:sz w:val="24"/>
        </w:rPr>
        <w:t>培训</w:t>
      </w:r>
      <w:r>
        <w:rPr>
          <w:rFonts w:ascii="宋体" w:hAnsi="宋体" w:cs="宋体" w:hint="eastAsia"/>
          <w:sz w:val="24"/>
          <w:szCs w:val="24"/>
        </w:rPr>
        <w:t>主要针对系统管理人员和系统使用人员。在系统实施阶段，系统管理人员在理论培训的基础上与我们公司的实施工程师一起进行系统安装调试，加强系统管理人员的实际动手能力和更加深入了解系统组建情况；系统使用人员在实际的工作环境中使用系统时，我们公司相关培训人员在现场做</w:t>
      </w:r>
      <w:r>
        <w:rPr>
          <w:rFonts w:ascii="宋体" w:hAnsi="宋体" w:cs="宋体" w:hint="eastAsia"/>
          <w:sz w:val="24"/>
        </w:rPr>
        <w:t>培训</w:t>
      </w:r>
      <w:r>
        <w:rPr>
          <w:rFonts w:ascii="宋体" w:hAnsi="宋体" w:cs="宋体" w:hint="eastAsia"/>
          <w:sz w:val="24"/>
          <w:szCs w:val="24"/>
        </w:rPr>
        <w:t>。</w:t>
      </w:r>
    </w:p>
    <w:p w:rsidR="0000667B" w:rsidRDefault="0000667B" w:rsidP="0000667B">
      <w:pPr>
        <w:pStyle w:val="a9"/>
        <w:spacing w:after="0" w:line="360" w:lineRule="auto"/>
        <w:ind w:firstLineChars="200" w:firstLine="482"/>
        <w:rPr>
          <w:rFonts w:hAnsi="宋体" w:cs="宋体"/>
          <w:b/>
          <w:bCs/>
          <w:sz w:val="24"/>
        </w:rPr>
      </w:pPr>
      <w:bookmarkStart w:id="44" w:name="_Toc491020967"/>
      <w:r>
        <w:rPr>
          <w:rFonts w:hAnsi="宋体" w:cs="宋体" w:hint="eastAsia"/>
          <w:b/>
          <w:bCs/>
          <w:sz w:val="24"/>
        </w:rPr>
        <w:t>（3）培训安排</w:t>
      </w:r>
      <w:bookmarkEnd w:id="44"/>
    </w:p>
    <w:p w:rsidR="0000667B" w:rsidRDefault="0000667B" w:rsidP="0000667B">
      <w:pPr>
        <w:pStyle w:val="a9"/>
        <w:spacing w:after="0" w:line="360" w:lineRule="auto"/>
        <w:ind w:firstLineChars="200" w:firstLine="480"/>
        <w:rPr>
          <w:rFonts w:hAnsi="宋体" w:cs="宋体"/>
          <w:sz w:val="24"/>
        </w:rPr>
      </w:pPr>
      <w:bookmarkStart w:id="45" w:name="_Toc8908"/>
      <w:bookmarkStart w:id="46" w:name="_Toc3572"/>
      <w:bookmarkStart w:id="47" w:name="_Toc425947071"/>
      <w:bookmarkStart w:id="48" w:name="_Toc430006793"/>
      <w:bookmarkStart w:id="49" w:name="_Toc435348377"/>
      <w:bookmarkStart w:id="50" w:name="_Toc436847668"/>
      <w:bookmarkStart w:id="51" w:name="_Toc435433399"/>
      <w:bookmarkStart w:id="52" w:name="_Toc436821133"/>
      <w:bookmarkStart w:id="53" w:name="_Toc30744"/>
      <w:bookmarkStart w:id="54" w:name="_Toc418009206"/>
      <w:bookmarkStart w:id="55" w:name="_Toc419301694"/>
      <w:bookmarkStart w:id="56" w:name="_Toc9829"/>
      <w:bookmarkStart w:id="57" w:name="_Toc27383"/>
      <w:bookmarkStart w:id="58" w:name="_Toc30880"/>
      <w:r>
        <w:rPr>
          <w:rFonts w:hAnsi="宋体" w:cs="宋体" w:hint="eastAsia"/>
          <w:sz w:val="24"/>
        </w:rPr>
        <w:t>①培训安排</w:t>
      </w:r>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对用户的培训安排在合同签约后立即开始进行，专业理论部分的培训计划在设备到货之前能够结束，以便让参加培训的系统管理人员能和我方工程技术人员一起参与设备的安装、调试以及系统测试、验收等全部过程。具体时间在本培训建议基础上，与用户协商决定。</w:t>
      </w:r>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我们公司一贯注重用户的培训，师资力量充足。对于本项目我们公司专门成立了培训小组，培训小组的成员由系统的实施人员和公司培训部的技术人员组成，完全能够承担项目的培训工作。</w:t>
      </w:r>
    </w:p>
    <w:p w:rsidR="0000667B" w:rsidRDefault="0000667B" w:rsidP="0000667B">
      <w:pPr>
        <w:spacing w:line="360" w:lineRule="auto"/>
        <w:ind w:firstLine="480"/>
        <w:rPr>
          <w:rFonts w:ascii="宋体" w:hAnsi="宋体" w:cs="宋体"/>
          <w:sz w:val="24"/>
          <w:szCs w:val="24"/>
        </w:rPr>
      </w:pPr>
      <w:r>
        <w:rPr>
          <w:rFonts w:ascii="宋体" w:hAnsi="宋体" w:cs="宋体" w:hint="eastAsia"/>
          <w:sz w:val="24"/>
          <w:szCs w:val="24"/>
        </w:rPr>
        <w:t>除此之外，主要的理论课培训工作由经验丰富的工程师承担，他们都做过多年的专业培训工作，经验丰富，能够承担此次培训工作。</w:t>
      </w:r>
    </w:p>
    <w:p w:rsidR="0000667B" w:rsidRDefault="0000667B" w:rsidP="0000667B">
      <w:pPr>
        <w:pStyle w:val="a9"/>
        <w:spacing w:after="0" w:line="360" w:lineRule="auto"/>
        <w:ind w:firstLineChars="200" w:firstLine="480"/>
        <w:rPr>
          <w:rFonts w:hAnsi="宋体" w:cs="宋体"/>
          <w:sz w:val="24"/>
        </w:rPr>
      </w:pPr>
      <w:bookmarkStart w:id="59" w:name="_Toc27382"/>
      <w:bookmarkStart w:id="60" w:name="_Toc430006794"/>
      <w:bookmarkStart w:id="61" w:name="_Toc435348378"/>
      <w:bookmarkStart w:id="62" w:name="_Toc435433400"/>
      <w:bookmarkStart w:id="63" w:name="_Toc436821134"/>
      <w:bookmarkStart w:id="64" w:name="_Toc436847669"/>
      <w:bookmarkStart w:id="65" w:name="_Toc418009207"/>
      <w:bookmarkStart w:id="66" w:name="_Toc419301695"/>
      <w:bookmarkStart w:id="67" w:name="_Toc27149"/>
      <w:bookmarkStart w:id="68" w:name="_Toc29034"/>
      <w:bookmarkStart w:id="69" w:name="_Toc15319"/>
      <w:bookmarkStart w:id="70" w:name="_Toc24460"/>
      <w:bookmarkStart w:id="71" w:name="_Toc24877"/>
      <w:bookmarkStart w:id="72" w:name="_Toc425947072"/>
      <w:r>
        <w:rPr>
          <w:rFonts w:hAnsi="宋体" w:cs="宋体" w:hint="eastAsia"/>
          <w:sz w:val="24"/>
        </w:rPr>
        <w:t>②培训考核</w:t>
      </w:r>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项目培训结束后，我们公司与用户相互配合做好学员培训考核和培训工作评估两方面的工作：</w:t>
      </w:r>
      <w:bookmarkStart w:id="73" w:name="_Toc435348379"/>
    </w:p>
    <w:p w:rsidR="0000667B" w:rsidRDefault="0000667B" w:rsidP="0000667B">
      <w:pPr>
        <w:pStyle w:val="a9"/>
        <w:spacing w:after="0" w:line="360" w:lineRule="auto"/>
        <w:ind w:firstLineChars="200" w:firstLine="480"/>
        <w:rPr>
          <w:rFonts w:hAnsi="宋体"/>
          <w:sz w:val="24"/>
        </w:rPr>
      </w:pPr>
      <w:r>
        <w:rPr>
          <w:rFonts w:hAnsi="宋体" w:hint="eastAsia"/>
          <w:sz w:val="24"/>
        </w:rPr>
        <w:t>a、学员培训考核</w:t>
      </w:r>
      <w:bookmarkEnd w:id="73"/>
    </w:p>
    <w:p w:rsidR="0000667B" w:rsidRDefault="0000667B" w:rsidP="0000667B">
      <w:pPr>
        <w:spacing w:line="360" w:lineRule="auto"/>
        <w:ind w:firstLineChars="150" w:firstLine="360"/>
        <w:rPr>
          <w:rFonts w:ascii="宋体" w:hAnsi="宋体"/>
          <w:sz w:val="24"/>
        </w:rPr>
      </w:pPr>
      <w:r>
        <w:rPr>
          <w:rFonts w:ascii="宋体" w:hAnsi="宋体" w:hint="eastAsia"/>
          <w:sz w:val="24"/>
        </w:rPr>
        <w:t>学员培训考核的目的是为了检验学员的学习效果，间接检验我们公司提供的各种培训的效果。为了使学员通过各种培训，切实掌握相关知识，达到培训目标，对实际的工作提供帮助。</w:t>
      </w:r>
    </w:p>
    <w:p w:rsidR="0000667B" w:rsidRDefault="0000667B" w:rsidP="0000667B">
      <w:pPr>
        <w:spacing w:line="360" w:lineRule="auto"/>
        <w:ind w:firstLineChars="200" w:firstLine="480"/>
        <w:rPr>
          <w:rFonts w:ascii="宋体" w:hAnsi="宋体"/>
          <w:sz w:val="24"/>
        </w:rPr>
      </w:pPr>
      <w:r>
        <w:rPr>
          <w:rFonts w:ascii="宋体" w:hAnsi="宋体" w:hint="eastAsia"/>
          <w:sz w:val="24"/>
        </w:rPr>
        <w:t>考核分为笔试与实操两部分组成，通过考核我公司将颁发培训结业证书，持此证书的学员证明其已熟练掌握并能熟练使用本项目系统，具有上岗操作的能力。对于未能通过考核的学员，我们公司将提供免费的再培训，直至其能熟练操作系统，掌握系统使用的方法，并通过考核。</w:t>
      </w:r>
      <w:bookmarkStart w:id="74" w:name="_Toc435348380"/>
    </w:p>
    <w:p w:rsidR="0000667B" w:rsidRDefault="0000667B" w:rsidP="0000667B">
      <w:pPr>
        <w:spacing w:line="360" w:lineRule="auto"/>
        <w:ind w:firstLineChars="200" w:firstLine="480"/>
        <w:rPr>
          <w:rFonts w:ascii="宋体" w:hAnsi="宋体"/>
          <w:sz w:val="24"/>
        </w:rPr>
      </w:pPr>
      <w:r>
        <w:rPr>
          <w:rFonts w:ascii="宋体" w:hAnsi="宋体" w:hint="eastAsia"/>
          <w:sz w:val="24"/>
        </w:rPr>
        <w:t>b、对培训工作的评估</w:t>
      </w:r>
      <w:bookmarkEnd w:id="74"/>
    </w:p>
    <w:p w:rsidR="0000667B" w:rsidRDefault="0000667B" w:rsidP="0000667B">
      <w:pPr>
        <w:spacing w:line="360" w:lineRule="auto"/>
        <w:ind w:firstLineChars="200" w:firstLine="480"/>
        <w:rPr>
          <w:rFonts w:ascii="宋体" w:hAnsi="宋体"/>
          <w:sz w:val="24"/>
          <w:szCs w:val="24"/>
        </w:rPr>
      </w:pPr>
      <w:r>
        <w:rPr>
          <w:rFonts w:ascii="宋体" w:hAnsi="宋体" w:hint="eastAsia"/>
          <w:sz w:val="24"/>
          <w:szCs w:val="24"/>
        </w:rPr>
        <w:lastRenderedPageBreak/>
        <w:t>培训效果的跟踪与改进的主要手段是培训评估。培训评估技术就是通过建立培训效果评估指标及评估体系，对培训的成效进行检查与评价，然后把评估结果反馈给相关部门，作为下一步培训计划与培训需求分析的依据之一。当问卷学员普遍反映对培训课程不满意时，我们公司将重新安排培训。</w:t>
      </w:r>
    </w:p>
    <w:p w:rsidR="0000667B" w:rsidRDefault="0000667B" w:rsidP="0000667B">
      <w:pPr>
        <w:pStyle w:val="a9"/>
        <w:spacing w:after="0" w:line="360" w:lineRule="auto"/>
        <w:ind w:firstLineChars="200" w:firstLine="480"/>
        <w:rPr>
          <w:rFonts w:hAnsi="宋体" w:cs="宋体"/>
          <w:sz w:val="24"/>
        </w:rPr>
      </w:pPr>
      <w:bookmarkStart w:id="75" w:name="_Toc418009208"/>
      <w:bookmarkStart w:id="76" w:name="_Toc419301696"/>
      <w:bookmarkStart w:id="77" w:name="_Toc435348381"/>
      <w:bookmarkStart w:id="78" w:name="_Toc435433401"/>
      <w:bookmarkStart w:id="79" w:name="_Toc436821135"/>
      <w:bookmarkStart w:id="80" w:name="_Toc436847670"/>
      <w:bookmarkStart w:id="81" w:name="_Toc425947073"/>
      <w:bookmarkStart w:id="82" w:name="_Toc430006795"/>
      <w:bookmarkStart w:id="83" w:name="_Toc14094"/>
      <w:bookmarkStart w:id="84" w:name="_Toc15320"/>
      <w:bookmarkStart w:id="85" w:name="_Toc4796"/>
      <w:bookmarkStart w:id="86" w:name="_Toc6987"/>
      <w:bookmarkStart w:id="87" w:name="_Toc13970"/>
      <w:bookmarkStart w:id="88" w:name="_Toc25252"/>
      <w:r>
        <w:rPr>
          <w:rFonts w:hAnsi="宋体" w:cs="宋体" w:hint="eastAsia"/>
          <w:sz w:val="24"/>
        </w:rPr>
        <w:t>③培训费用</w:t>
      </w:r>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00667B" w:rsidRDefault="0000667B" w:rsidP="0000667B">
      <w:pPr>
        <w:pStyle w:val="a9"/>
        <w:spacing w:after="0" w:line="360" w:lineRule="auto"/>
        <w:ind w:firstLineChars="200" w:firstLine="480"/>
        <w:rPr>
          <w:rFonts w:hAnsi="宋体" w:cs="宋体"/>
          <w:sz w:val="24"/>
          <w:u w:val="single"/>
        </w:rPr>
      </w:pPr>
      <w:r>
        <w:rPr>
          <w:rFonts w:hAnsi="宋体" w:cs="宋体" w:hint="eastAsia"/>
          <w:sz w:val="24"/>
          <w:u w:val="single"/>
        </w:rPr>
        <w:t>培训费用我公司全免费提供。</w:t>
      </w:r>
    </w:p>
    <w:p w:rsidR="0000667B" w:rsidRDefault="0000667B" w:rsidP="0000667B">
      <w:pPr>
        <w:pStyle w:val="a9"/>
        <w:spacing w:after="0" w:line="360" w:lineRule="auto"/>
        <w:ind w:firstLineChars="200" w:firstLine="480"/>
        <w:rPr>
          <w:rFonts w:hAnsi="宋体" w:cs="宋体"/>
          <w:sz w:val="24"/>
        </w:rPr>
      </w:pPr>
      <w:bookmarkStart w:id="89" w:name="_Toc425947074"/>
      <w:bookmarkStart w:id="90" w:name="_Toc430006796"/>
      <w:bookmarkStart w:id="91" w:name="_Toc435348382"/>
      <w:bookmarkStart w:id="92" w:name="_Toc435433402"/>
      <w:bookmarkStart w:id="93" w:name="_Toc436821136"/>
      <w:bookmarkStart w:id="94" w:name="_Toc436847671"/>
      <w:bookmarkStart w:id="95" w:name="_Toc418009209"/>
      <w:bookmarkStart w:id="96" w:name="_Toc419301697"/>
      <w:bookmarkStart w:id="97" w:name="_Toc23775"/>
      <w:bookmarkStart w:id="98" w:name="_Toc30494"/>
      <w:bookmarkStart w:id="99" w:name="_Toc32628"/>
      <w:bookmarkStart w:id="100" w:name="_Toc10266"/>
      <w:bookmarkStart w:id="101" w:name="_Toc13918"/>
      <w:bookmarkStart w:id="102" w:name="_Toc13836"/>
      <w:r>
        <w:rPr>
          <w:rFonts w:hAnsi="宋体" w:cs="宋体" w:hint="eastAsia"/>
          <w:sz w:val="24"/>
        </w:rPr>
        <w:t>④培训承诺</w:t>
      </w:r>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a、我们公司将在方案的基础上，根据系统的原理及采用的相关技术，提出全面的培训计划和课程内容安排，并在合同签订后征得用户方同意后实施。</w:t>
      </w:r>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b、双方认可的培训方案是双方协商签订培训协议的前提。</w:t>
      </w:r>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c、我们公司将派出具有相应专业资格和实际工作、教育经验的讲师进行培训，主要讲师应至少具有三年的教学经验。他们按照双方认可的培训工作方案实施培训计划，并监控整个培训过程。</w:t>
      </w:r>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d、我们公司将为用户方所有被培训人员提供培训用计算机、网络环境、文字资料和讲义等相关用品。</w:t>
      </w:r>
    </w:p>
    <w:p w:rsidR="0000667B" w:rsidRDefault="0000667B" w:rsidP="0000667B">
      <w:pPr>
        <w:pStyle w:val="a9"/>
        <w:spacing w:after="0" w:line="360" w:lineRule="auto"/>
        <w:ind w:firstLineChars="200" w:firstLine="480"/>
        <w:rPr>
          <w:rFonts w:hAnsi="宋体" w:cs="宋体"/>
          <w:sz w:val="24"/>
        </w:rPr>
      </w:pPr>
      <w:r>
        <w:rPr>
          <w:rFonts w:hAnsi="宋体" w:cs="宋体" w:hint="eastAsia"/>
          <w:sz w:val="24"/>
        </w:rPr>
        <w:t>e、我们公司提供的培训中系统管理员的使用者</w:t>
      </w:r>
      <w:r>
        <w:rPr>
          <w:rFonts w:hAnsi="宋体" w:cs="宋体" w:hint="eastAsia"/>
          <w:sz w:val="24"/>
          <w:u w:val="single"/>
        </w:rPr>
        <w:t>培训不少于8人×5个工作日，技术人员培训不少于10人×7个工作日（时间和人数由甲方指定可增加或减少，直到甲方满意为止）</w:t>
      </w:r>
      <w:r>
        <w:rPr>
          <w:rFonts w:hAnsi="宋体" w:cs="宋体" w:hint="eastAsia"/>
          <w:sz w:val="24"/>
        </w:rPr>
        <w:t>，操作员培训在其所在地举行。</w:t>
      </w:r>
    </w:p>
    <w:p w:rsidR="0000667B" w:rsidRDefault="0000667B" w:rsidP="0000667B">
      <w:pPr>
        <w:spacing w:line="360" w:lineRule="auto"/>
        <w:ind w:firstLine="480"/>
        <w:rPr>
          <w:rFonts w:ascii="宋体" w:hAnsi="宋体" w:cs="宋体"/>
          <w:sz w:val="24"/>
          <w:szCs w:val="24"/>
        </w:rPr>
      </w:pPr>
      <w:r>
        <w:rPr>
          <w:rFonts w:ascii="宋体" w:hAnsi="宋体" w:cs="宋体" w:hint="eastAsia"/>
          <w:sz w:val="24"/>
          <w:szCs w:val="24"/>
        </w:rPr>
        <w:t>f、我们公司将同用户方共同出题，对培训的效果进行测试与评估，安排学员进行培训后的测试。当学员普遍反映对培训课程不满意时，我们公司将重新安排培训，并承担全部费用。</w:t>
      </w:r>
    </w:p>
    <w:p w:rsidR="00094DF8" w:rsidRPr="0000667B" w:rsidRDefault="00094DF8" w:rsidP="0000667B"/>
    <w:sectPr w:rsidR="00094DF8" w:rsidRPr="0000667B" w:rsidSect="00094DF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934" w:rsidRDefault="000B3934" w:rsidP="001C1822">
      <w:r>
        <w:separator/>
      </w:r>
    </w:p>
  </w:endnote>
  <w:endnote w:type="continuationSeparator" w:id="1">
    <w:p w:rsidR="000B3934" w:rsidRDefault="000B3934" w:rsidP="001C18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934" w:rsidRDefault="000B3934" w:rsidP="001C1822">
      <w:r>
        <w:separator/>
      </w:r>
    </w:p>
  </w:footnote>
  <w:footnote w:type="continuationSeparator" w:id="1">
    <w:p w:rsidR="000B3934" w:rsidRDefault="000B3934" w:rsidP="001C18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7830"/>
    <w:rsid w:val="0000667B"/>
    <w:rsid w:val="00094DF8"/>
    <w:rsid w:val="000B3934"/>
    <w:rsid w:val="00117830"/>
    <w:rsid w:val="001C1822"/>
    <w:rsid w:val="003D58A8"/>
    <w:rsid w:val="00937401"/>
    <w:rsid w:val="009D71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Body Text Indent 3"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17830"/>
    <w:pPr>
      <w:widowControl w:val="0"/>
      <w:jc w:val="both"/>
    </w:pPr>
    <w:rPr>
      <w:rFonts w:ascii="Calibri" w:eastAsia="宋体" w:hAnsi="Calibri" w:cs="Times New Roman"/>
    </w:rPr>
  </w:style>
  <w:style w:type="paragraph" w:styleId="1">
    <w:name w:val="heading 1"/>
    <w:basedOn w:val="a"/>
    <w:next w:val="a"/>
    <w:link w:val="1Char"/>
    <w:qFormat/>
    <w:rsid w:val="0000667B"/>
    <w:pPr>
      <w:keepNext/>
      <w:keepLines/>
      <w:numPr>
        <w:numId w:val="1"/>
      </w:numPr>
      <w:adjustRightInd w:val="0"/>
      <w:spacing w:before="340" w:after="330" w:line="578" w:lineRule="atLeast"/>
      <w:ind w:left="0"/>
      <w:jc w:val="center"/>
      <w:textAlignment w:val="baseline"/>
      <w:outlineLvl w:val="0"/>
    </w:pPr>
    <w:rPr>
      <w:b/>
      <w:bCs/>
      <w:kern w:val="44"/>
      <w:sz w:val="30"/>
      <w:szCs w:val="44"/>
    </w:rPr>
  </w:style>
  <w:style w:type="paragraph" w:styleId="2">
    <w:name w:val="heading 2"/>
    <w:basedOn w:val="a"/>
    <w:next w:val="a"/>
    <w:link w:val="2Char"/>
    <w:qFormat/>
    <w:rsid w:val="0000667B"/>
    <w:pPr>
      <w:keepNext/>
      <w:keepLines/>
      <w:numPr>
        <w:ilvl w:val="1"/>
        <w:numId w:val="1"/>
      </w:numPr>
      <w:adjustRightInd w:val="0"/>
      <w:spacing w:before="260" w:after="260" w:line="480" w:lineRule="auto"/>
      <w:jc w:val="center"/>
      <w:textAlignment w:val="baseline"/>
      <w:outlineLvl w:val="1"/>
    </w:pPr>
    <w:rPr>
      <w:rFonts w:ascii="Arial" w:hAnsi="Arial"/>
      <w:b/>
      <w:bCs/>
      <w:kern w:val="0"/>
      <w:sz w:val="24"/>
      <w:szCs w:val="32"/>
    </w:rPr>
  </w:style>
  <w:style w:type="paragraph" w:styleId="4">
    <w:name w:val="heading 4"/>
    <w:basedOn w:val="a"/>
    <w:next w:val="a"/>
    <w:link w:val="4Char"/>
    <w:qFormat/>
    <w:rsid w:val="0000667B"/>
    <w:pPr>
      <w:keepNext/>
      <w:keepLines/>
      <w:numPr>
        <w:ilvl w:val="3"/>
        <w:numId w:val="1"/>
      </w:numPr>
      <w:adjustRightInd w:val="0"/>
      <w:spacing w:before="280" w:after="290" w:line="376" w:lineRule="atLeast"/>
      <w:jc w:val="left"/>
      <w:textAlignment w:val="baseline"/>
      <w:outlineLvl w:val="3"/>
    </w:pPr>
    <w:rPr>
      <w:rFonts w:ascii="Arial" w:hAnsi="Arial"/>
      <w:b/>
      <w:bCs/>
      <w:kern w:val="0"/>
      <w:sz w:val="24"/>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
    <w:basedOn w:val="a"/>
    <w:qFormat/>
    <w:rsid w:val="00117830"/>
    <w:pPr>
      <w:keepNext/>
      <w:keepLines/>
      <w:spacing w:line="360" w:lineRule="auto"/>
      <w:ind w:firstLineChars="200" w:firstLine="200"/>
    </w:pPr>
    <w:rPr>
      <w:rFonts w:ascii="宋体" w:hAnsi="宋体"/>
    </w:rPr>
  </w:style>
  <w:style w:type="paragraph" w:customStyle="1" w:styleId="a4">
    <w:name w:val="首行缩进"/>
    <w:basedOn w:val="a"/>
    <w:qFormat/>
    <w:rsid w:val="00117830"/>
    <w:rPr>
      <w:rFonts w:ascii="Times New Roman" w:hAnsi="Times New Roman" w:cs="宋体"/>
      <w:kern w:val="0"/>
      <w:szCs w:val="24"/>
      <w:lang w:val="zh-CN"/>
    </w:rPr>
  </w:style>
  <w:style w:type="paragraph" w:styleId="a5">
    <w:name w:val="header"/>
    <w:basedOn w:val="a"/>
    <w:link w:val="Char"/>
    <w:uiPriority w:val="99"/>
    <w:semiHidden/>
    <w:unhideWhenUsed/>
    <w:rsid w:val="001C18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uiPriority w:val="99"/>
    <w:semiHidden/>
    <w:rsid w:val="001C1822"/>
    <w:rPr>
      <w:rFonts w:ascii="Calibri" w:eastAsia="宋体" w:hAnsi="Calibri" w:cs="Times New Roman"/>
      <w:sz w:val="18"/>
      <w:szCs w:val="18"/>
    </w:rPr>
  </w:style>
  <w:style w:type="paragraph" w:styleId="a6">
    <w:name w:val="footer"/>
    <w:basedOn w:val="a"/>
    <w:link w:val="Char0"/>
    <w:uiPriority w:val="99"/>
    <w:semiHidden/>
    <w:unhideWhenUsed/>
    <w:rsid w:val="001C1822"/>
    <w:pPr>
      <w:tabs>
        <w:tab w:val="center" w:pos="4153"/>
        <w:tab w:val="right" w:pos="8306"/>
      </w:tabs>
      <w:snapToGrid w:val="0"/>
      <w:jc w:val="left"/>
    </w:pPr>
    <w:rPr>
      <w:sz w:val="18"/>
      <w:szCs w:val="18"/>
    </w:rPr>
  </w:style>
  <w:style w:type="character" w:customStyle="1" w:styleId="Char0">
    <w:name w:val="页脚 Char"/>
    <w:basedOn w:val="a1"/>
    <w:link w:val="a6"/>
    <w:uiPriority w:val="99"/>
    <w:semiHidden/>
    <w:rsid w:val="001C1822"/>
    <w:rPr>
      <w:rFonts w:ascii="Calibri" w:eastAsia="宋体" w:hAnsi="Calibri" w:cs="Times New Roman"/>
      <w:sz w:val="18"/>
      <w:szCs w:val="18"/>
    </w:rPr>
  </w:style>
  <w:style w:type="character" w:customStyle="1" w:styleId="1Char">
    <w:name w:val="标题 1 Char"/>
    <w:basedOn w:val="a1"/>
    <w:link w:val="1"/>
    <w:rsid w:val="0000667B"/>
    <w:rPr>
      <w:rFonts w:ascii="Calibri" w:eastAsia="宋体" w:hAnsi="Calibri" w:cs="Times New Roman"/>
      <w:b/>
      <w:bCs/>
      <w:kern w:val="44"/>
      <w:sz w:val="30"/>
      <w:szCs w:val="44"/>
    </w:rPr>
  </w:style>
  <w:style w:type="character" w:customStyle="1" w:styleId="2Char">
    <w:name w:val="标题 2 Char"/>
    <w:basedOn w:val="a1"/>
    <w:link w:val="2"/>
    <w:qFormat/>
    <w:rsid w:val="0000667B"/>
    <w:rPr>
      <w:rFonts w:ascii="Arial" w:eastAsia="宋体" w:hAnsi="Arial" w:cs="Times New Roman"/>
      <w:b/>
      <w:bCs/>
      <w:kern w:val="0"/>
      <w:sz w:val="24"/>
      <w:szCs w:val="32"/>
    </w:rPr>
  </w:style>
  <w:style w:type="character" w:customStyle="1" w:styleId="4Char">
    <w:name w:val="标题 4 Char"/>
    <w:basedOn w:val="a1"/>
    <w:link w:val="4"/>
    <w:qFormat/>
    <w:rsid w:val="0000667B"/>
    <w:rPr>
      <w:rFonts w:ascii="Arial" w:eastAsia="宋体" w:hAnsi="Arial" w:cs="Times New Roman"/>
      <w:b/>
      <w:bCs/>
      <w:kern w:val="0"/>
      <w:sz w:val="24"/>
      <w:szCs w:val="28"/>
    </w:rPr>
  </w:style>
  <w:style w:type="paragraph" w:styleId="a7">
    <w:name w:val="Plain Text"/>
    <w:basedOn w:val="a"/>
    <w:link w:val="Char1"/>
    <w:qFormat/>
    <w:rsid w:val="0000667B"/>
    <w:rPr>
      <w:rFonts w:asciiTheme="minorHAnsi" w:hAnsiTheme="minorHAnsi" w:cstheme="minorBidi"/>
      <w:sz w:val="24"/>
    </w:rPr>
  </w:style>
  <w:style w:type="character" w:customStyle="1" w:styleId="Char1">
    <w:name w:val="纯文本 Char"/>
    <w:basedOn w:val="a1"/>
    <w:link w:val="a7"/>
    <w:qFormat/>
    <w:rsid w:val="0000667B"/>
    <w:rPr>
      <w:rFonts w:eastAsia="宋体"/>
      <w:sz w:val="24"/>
    </w:rPr>
  </w:style>
  <w:style w:type="paragraph" w:styleId="3">
    <w:name w:val="Body Text Indent 3"/>
    <w:basedOn w:val="a"/>
    <w:link w:val="3Char"/>
    <w:uiPriority w:val="99"/>
    <w:semiHidden/>
    <w:unhideWhenUsed/>
    <w:qFormat/>
    <w:rsid w:val="0000667B"/>
    <w:pPr>
      <w:spacing w:after="120" w:line="360" w:lineRule="auto"/>
      <w:ind w:leftChars="200" w:left="420" w:right="1701"/>
    </w:pPr>
    <w:rPr>
      <w:rFonts w:eastAsiaTheme="minorEastAsia" w:cstheme="minorBidi"/>
      <w:sz w:val="16"/>
      <w:szCs w:val="16"/>
    </w:rPr>
  </w:style>
  <w:style w:type="character" w:customStyle="1" w:styleId="3Char">
    <w:name w:val="正文文本缩进 3 Char"/>
    <w:basedOn w:val="a1"/>
    <w:link w:val="3"/>
    <w:uiPriority w:val="99"/>
    <w:semiHidden/>
    <w:rsid w:val="0000667B"/>
    <w:rPr>
      <w:rFonts w:ascii="Calibri" w:hAnsi="Calibri"/>
      <w:sz w:val="16"/>
      <w:szCs w:val="16"/>
    </w:rPr>
  </w:style>
  <w:style w:type="paragraph" w:styleId="a8">
    <w:name w:val="Body Text"/>
    <w:basedOn w:val="a"/>
    <w:link w:val="Char2"/>
    <w:uiPriority w:val="99"/>
    <w:semiHidden/>
    <w:unhideWhenUsed/>
    <w:rsid w:val="0000667B"/>
    <w:pPr>
      <w:spacing w:after="120"/>
    </w:pPr>
  </w:style>
  <w:style w:type="character" w:customStyle="1" w:styleId="Char2">
    <w:name w:val="正文文本 Char"/>
    <w:basedOn w:val="a1"/>
    <w:link w:val="a8"/>
    <w:uiPriority w:val="99"/>
    <w:semiHidden/>
    <w:rsid w:val="0000667B"/>
    <w:rPr>
      <w:rFonts w:ascii="Calibri" w:eastAsia="宋体" w:hAnsi="Calibri" w:cs="Times New Roman"/>
    </w:rPr>
  </w:style>
  <w:style w:type="paragraph" w:styleId="a9">
    <w:name w:val="Body Text First Indent"/>
    <w:basedOn w:val="a8"/>
    <w:link w:val="Char3"/>
    <w:qFormat/>
    <w:rsid w:val="0000667B"/>
    <w:pPr>
      <w:ind w:firstLineChars="100" w:firstLine="420"/>
    </w:pPr>
    <w:rPr>
      <w:rFonts w:ascii="宋体" w:hAnsi="Times New Roman"/>
      <w:kern w:val="0"/>
      <w:sz w:val="34"/>
      <w:szCs w:val="20"/>
    </w:rPr>
  </w:style>
  <w:style w:type="character" w:customStyle="1" w:styleId="Char3">
    <w:name w:val="正文首行缩进 Char"/>
    <w:basedOn w:val="Char2"/>
    <w:link w:val="a9"/>
    <w:qFormat/>
    <w:rsid w:val="0000667B"/>
    <w:rPr>
      <w:rFonts w:ascii="宋体" w:hAnsi="Times New Roman"/>
      <w:kern w:val="0"/>
      <w:sz w:val="3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tgnet.cn/GroupIndex.aspx?no=jianl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1115</Words>
  <Characters>6358</Characters>
  <Application>Microsoft Office Word</Application>
  <DocSecurity>0</DocSecurity>
  <Lines>52</Lines>
  <Paragraphs>14</Paragraphs>
  <ScaleCrop>false</ScaleCrop>
  <Company/>
  <LinksUpToDate>false</LinksUpToDate>
  <CharactersWithSpaces>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SH01</dc:creator>
  <cp:lastModifiedBy>Admin</cp:lastModifiedBy>
  <cp:revision>3</cp:revision>
  <dcterms:created xsi:type="dcterms:W3CDTF">2019-07-24T01:06:00Z</dcterms:created>
  <dcterms:modified xsi:type="dcterms:W3CDTF">2019-08-05T04:11:00Z</dcterms:modified>
</cp:coreProperties>
</file>