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37E" w:rsidRDefault="00C8637E" w:rsidP="003E79A3">
      <w:pPr>
        <w:pStyle w:val="2"/>
        <w:numPr>
          <w:ilvl w:val="1"/>
          <w:numId w:val="0"/>
        </w:numPr>
        <w:ind w:left="254"/>
        <w:jc w:val="center"/>
      </w:pPr>
      <w:r>
        <w:rPr>
          <w:rFonts w:hint="eastAsia"/>
        </w:rPr>
        <w:t xml:space="preserve">4.1 </w:t>
      </w:r>
      <w:r>
        <w:rPr>
          <w:rFonts w:hint="eastAsia"/>
        </w:rPr>
        <w:t>投标分项报价表</w:t>
      </w:r>
    </w:p>
    <w:p w:rsidR="00C8637E" w:rsidRDefault="00C8637E" w:rsidP="00C8637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r>
        <w:rPr>
          <w:rFonts w:asciiTheme="minorEastAsia" w:hAnsiTheme="minorEastAsia" w:hint="eastAsia"/>
          <w:color w:val="000000"/>
          <w:szCs w:val="21"/>
          <w:u w:val="single"/>
        </w:rPr>
        <w:t>YZCG-G2019142</w:t>
      </w:r>
    </w:p>
    <w:p w:rsidR="00C8637E" w:rsidRDefault="00C8637E" w:rsidP="00C8637E">
      <w:pPr>
        <w:rPr>
          <w:rFonts w:hAnsi="宋体"/>
          <w:b/>
          <w:snapToGrid w:val="0"/>
          <w:kern w:val="0"/>
          <w:szCs w:val="21"/>
        </w:rPr>
      </w:pPr>
      <w:r>
        <w:rPr>
          <w:rFonts w:asciiTheme="minorEastAsia" w:hAnsiTheme="minorEastAsia" w:hint="eastAsia"/>
          <w:color w:val="000000"/>
          <w:szCs w:val="21"/>
        </w:rPr>
        <w:t>项目名称：</w:t>
      </w:r>
      <w:r>
        <w:rPr>
          <w:rFonts w:asciiTheme="minorEastAsia" w:hAnsiTheme="minorEastAsia" w:hint="eastAsia"/>
          <w:color w:val="000000"/>
          <w:szCs w:val="21"/>
          <w:u w:val="single"/>
        </w:rPr>
        <w:t>禹州市教育体育局班班通及校园广播采购项目</w:t>
      </w:r>
    </w:p>
    <w:tbl>
      <w:tblPr>
        <w:tblW w:w="12868" w:type="dxa"/>
        <w:tblLayout w:type="fixed"/>
        <w:tblCellMar>
          <w:left w:w="0" w:type="dxa"/>
          <w:right w:w="0" w:type="dxa"/>
        </w:tblCellMar>
        <w:tblLook w:val="04A0"/>
      </w:tblPr>
      <w:tblGrid>
        <w:gridCol w:w="618"/>
        <w:gridCol w:w="1277"/>
        <w:gridCol w:w="1163"/>
        <w:gridCol w:w="5807"/>
        <w:gridCol w:w="495"/>
        <w:gridCol w:w="495"/>
        <w:gridCol w:w="999"/>
        <w:gridCol w:w="900"/>
        <w:gridCol w:w="1114"/>
      </w:tblGrid>
      <w:tr w:rsidR="00C8637E" w:rsidTr="005E6D72">
        <w:trPr>
          <w:trHeight w:val="500"/>
        </w:trPr>
        <w:tc>
          <w:tcPr>
            <w:tcW w:w="618" w:type="dxa"/>
            <w:tcBorders>
              <w:top w:val="single" w:sz="4" w:space="0" w:color="000000"/>
              <w:left w:val="single" w:sz="4" w:space="0" w:color="000000"/>
              <w:bottom w:val="single" w:sz="4" w:space="0" w:color="000000"/>
              <w:right w:val="single" w:sz="4" w:space="0" w:color="000000"/>
            </w:tcBorders>
            <w:shd w:val="clear" w:color="auto" w:fill="F1F1F1"/>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 w:val="22"/>
              </w:rPr>
            </w:pPr>
            <w:r>
              <w:rPr>
                <w:rFonts w:ascii="宋体" w:hAnsi="宋体" w:cs="宋体" w:hint="eastAsia"/>
                <w:color w:val="000000"/>
                <w:kern w:val="0"/>
                <w:sz w:val="22"/>
                <w:lang/>
              </w:rPr>
              <w:t>序号</w:t>
            </w:r>
          </w:p>
        </w:tc>
        <w:tc>
          <w:tcPr>
            <w:tcW w:w="1277" w:type="dxa"/>
            <w:tcBorders>
              <w:top w:val="single" w:sz="4" w:space="0" w:color="000000"/>
              <w:left w:val="single" w:sz="4" w:space="0" w:color="000000"/>
              <w:bottom w:val="single" w:sz="4" w:space="0" w:color="000000"/>
              <w:right w:val="single" w:sz="4" w:space="0" w:color="000000"/>
            </w:tcBorders>
            <w:shd w:val="clear" w:color="auto" w:fill="F1F1F1"/>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 w:val="22"/>
              </w:rPr>
            </w:pPr>
            <w:r>
              <w:rPr>
                <w:rFonts w:ascii="宋体" w:hAnsi="宋体" w:cs="宋体" w:hint="eastAsia"/>
                <w:color w:val="000000"/>
                <w:kern w:val="0"/>
                <w:sz w:val="22"/>
                <w:lang/>
              </w:rPr>
              <w:t>名称</w:t>
            </w:r>
          </w:p>
        </w:tc>
        <w:tc>
          <w:tcPr>
            <w:tcW w:w="1163" w:type="dxa"/>
            <w:tcBorders>
              <w:top w:val="single" w:sz="4" w:space="0" w:color="000000"/>
              <w:left w:val="single" w:sz="4" w:space="0" w:color="000000"/>
              <w:bottom w:val="single" w:sz="4" w:space="0" w:color="000000"/>
              <w:right w:val="single" w:sz="4" w:space="0" w:color="000000"/>
            </w:tcBorders>
            <w:shd w:val="clear" w:color="auto" w:fill="F1F1F1"/>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 w:val="22"/>
              </w:rPr>
            </w:pPr>
            <w:r>
              <w:rPr>
                <w:rFonts w:ascii="宋体" w:hAnsi="宋体" w:cs="宋体" w:hint="eastAsia"/>
                <w:color w:val="000000"/>
                <w:kern w:val="0"/>
                <w:sz w:val="22"/>
                <w:lang/>
              </w:rPr>
              <w:t>规格型号</w:t>
            </w:r>
          </w:p>
        </w:tc>
        <w:tc>
          <w:tcPr>
            <w:tcW w:w="5807" w:type="dxa"/>
            <w:tcBorders>
              <w:top w:val="single" w:sz="4" w:space="0" w:color="000000"/>
              <w:left w:val="single" w:sz="4" w:space="0" w:color="000000"/>
              <w:bottom w:val="single" w:sz="4" w:space="0" w:color="000000"/>
              <w:right w:val="single" w:sz="4" w:space="0" w:color="000000"/>
            </w:tcBorders>
            <w:shd w:val="clear" w:color="auto" w:fill="F1F1F1"/>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 w:val="22"/>
              </w:rPr>
            </w:pPr>
            <w:r>
              <w:rPr>
                <w:rFonts w:ascii="宋体" w:hAnsi="宋体" w:cs="宋体" w:hint="eastAsia"/>
                <w:color w:val="000000"/>
                <w:kern w:val="0"/>
                <w:sz w:val="22"/>
                <w:lang/>
              </w:rPr>
              <w:t>技术参数</w:t>
            </w:r>
          </w:p>
        </w:tc>
        <w:tc>
          <w:tcPr>
            <w:tcW w:w="495" w:type="dxa"/>
            <w:tcBorders>
              <w:top w:val="single" w:sz="4" w:space="0" w:color="000000"/>
              <w:left w:val="single" w:sz="4" w:space="0" w:color="000000"/>
              <w:bottom w:val="single" w:sz="4" w:space="0" w:color="000000"/>
              <w:right w:val="single" w:sz="4" w:space="0" w:color="000000"/>
            </w:tcBorders>
            <w:shd w:val="clear" w:color="auto" w:fill="F1F1F1"/>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 w:val="22"/>
              </w:rPr>
            </w:pPr>
            <w:r>
              <w:rPr>
                <w:rFonts w:ascii="宋体" w:hAnsi="宋体" w:cs="宋体" w:hint="eastAsia"/>
                <w:color w:val="000000"/>
                <w:kern w:val="0"/>
                <w:sz w:val="22"/>
                <w:lang/>
              </w:rPr>
              <w:t>单位</w:t>
            </w:r>
          </w:p>
        </w:tc>
        <w:tc>
          <w:tcPr>
            <w:tcW w:w="495" w:type="dxa"/>
            <w:tcBorders>
              <w:top w:val="single" w:sz="4" w:space="0" w:color="000000"/>
              <w:left w:val="single" w:sz="4" w:space="0" w:color="000000"/>
              <w:bottom w:val="single" w:sz="4" w:space="0" w:color="000000"/>
              <w:right w:val="single" w:sz="4" w:space="0" w:color="000000"/>
            </w:tcBorders>
            <w:shd w:val="clear" w:color="auto" w:fill="F1F1F1"/>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 w:val="22"/>
              </w:rPr>
            </w:pPr>
            <w:r>
              <w:rPr>
                <w:rFonts w:ascii="宋体" w:hAnsi="宋体" w:cs="宋体" w:hint="eastAsia"/>
                <w:color w:val="000000"/>
                <w:kern w:val="0"/>
                <w:sz w:val="22"/>
                <w:lang/>
              </w:rPr>
              <w:t>数量</w:t>
            </w:r>
          </w:p>
        </w:tc>
        <w:tc>
          <w:tcPr>
            <w:tcW w:w="999" w:type="dxa"/>
            <w:tcBorders>
              <w:top w:val="single" w:sz="4" w:space="0" w:color="000000"/>
              <w:left w:val="single" w:sz="4" w:space="0" w:color="000000"/>
              <w:bottom w:val="single" w:sz="4" w:space="0" w:color="000000"/>
              <w:right w:val="single" w:sz="4" w:space="0" w:color="000000"/>
            </w:tcBorders>
            <w:shd w:val="clear" w:color="auto" w:fill="F1F1F1"/>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 w:val="22"/>
              </w:rPr>
            </w:pPr>
            <w:r>
              <w:rPr>
                <w:rFonts w:ascii="宋体" w:hAnsi="宋体" w:cs="宋体" w:hint="eastAsia"/>
                <w:color w:val="000000"/>
                <w:kern w:val="0"/>
                <w:sz w:val="22"/>
                <w:lang/>
              </w:rPr>
              <w:t>单价</w:t>
            </w:r>
          </w:p>
        </w:tc>
        <w:tc>
          <w:tcPr>
            <w:tcW w:w="900" w:type="dxa"/>
            <w:tcBorders>
              <w:top w:val="single" w:sz="4" w:space="0" w:color="000000"/>
              <w:left w:val="single" w:sz="4" w:space="0" w:color="000000"/>
              <w:bottom w:val="single" w:sz="4" w:space="0" w:color="000000"/>
              <w:right w:val="single" w:sz="4" w:space="0" w:color="000000"/>
            </w:tcBorders>
            <w:shd w:val="clear" w:color="auto" w:fill="F1F1F1"/>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 w:val="22"/>
              </w:rPr>
            </w:pPr>
            <w:r>
              <w:rPr>
                <w:rFonts w:ascii="宋体" w:hAnsi="宋体" w:cs="宋体" w:hint="eastAsia"/>
                <w:color w:val="000000"/>
                <w:kern w:val="0"/>
                <w:sz w:val="22"/>
                <w:lang/>
              </w:rPr>
              <w:t>总价</w:t>
            </w:r>
          </w:p>
        </w:tc>
        <w:tc>
          <w:tcPr>
            <w:tcW w:w="1114" w:type="dxa"/>
            <w:tcBorders>
              <w:top w:val="single" w:sz="4" w:space="0" w:color="000000"/>
              <w:left w:val="single" w:sz="4" w:space="0" w:color="000000"/>
              <w:bottom w:val="single" w:sz="4" w:space="0" w:color="000000"/>
              <w:right w:val="single" w:sz="4" w:space="0" w:color="000000"/>
            </w:tcBorders>
            <w:shd w:val="clear" w:color="auto" w:fill="F1F1F1"/>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 w:val="22"/>
              </w:rPr>
            </w:pPr>
            <w:r>
              <w:rPr>
                <w:rFonts w:ascii="宋体" w:hAnsi="宋体" w:cs="宋体" w:hint="eastAsia"/>
                <w:color w:val="000000"/>
                <w:kern w:val="0"/>
                <w:sz w:val="22"/>
                <w:lang/>
              </w:rPr>
              <w:t>产地及厂家</w:t>
            </w:r>
          </w:p>
        </w:tc>
      </w:tr>
      <w:tr w:rsidR="00C8637E" w:rsidTr="005E6D72">
        <w:trPr>
          <w:trHeight w:val="92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交互智能平板及配套软件系统</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E79A3" w:rsidRDefault="003E79A3" w:rsidP="003E79A3">
            <w:pPr>
              <w:autoSpaceDE w:val="0"/>
              <w:autoSpaceDN w:val="0"/>
              <w:adjustRightInd w:val="0"/>
              <w:jc w:val="center"/>
              <w:rPr>
                <w:rFonts w:ascii="宋体" w:hAnsi="宋体" w:cs="宋体" w:hint="eastAsia"/>
                <w:color w:val="000000"/>
                <w:kern w:val="0"/>
                <w:szCs w:val="21"/>
                <w:lang/>
              </w:rPr>
            </w:pPr>
            <w:r w:rsidRPr="003E79A3">
              <w:rPr>
                <w:rFonts w:ascii="宋体" w:hAnsi="宋体" w:cs="宋体" w:hint="eastAsia"/>
                <w:color w:val="000000"/>
                <w:kern w:val="0"/>
                <w:szCs w:val="21"/>
                <w:lang/>
              </w:rPr>
              <w:t>海康威视</w:t>
            </w:r>
          </w:p>
          <w:p w:rsidR="00C8637E" w:rsidRDefault="00C8637E" w:rsidP="003E79A3">
            <w:pPr>
              <w:widowControl/>
              <w:jc w:val="center"/>
              <w:textAlignment w:val="center"/>
              <w:rPr>
                <w:rFonts w:ascii="宋体" w:hAnsi="宋体" w:cs="宋体"/>
                <w:color w:val="000000"/>
                <w:szCs w:val="21"/>
              </w:rPr>
            </w:pPr>
            <w:r>
              <w:rPr>
                <w:rFonts w:ascii="宋体" w:hAnsi="宋体" w:cs="宋体" w:hint="eastAsia"/>
                <w:color w:val="000000"/>
                <w:kern w:val="0"/>
                <w:szCs w:val="21"/>
                <w:lang/>
              </w:rPr>
              <w:t>DS-D5170TL/P</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3E79A3" w:rsidRDefault="00C8637E" w:rsidP="003E79A3">
            <w:pPr>
              <w:autoSpaceDE w:val="0"/>
              <w:autoSpaceDN w:val="0"/>
              <w:adjustRightInd w:val="0"/>
              <w:jc w:val="left"/>
              <w:rPr>
                <w:rFonts w:ascii="宋体" w:hAnsiTheme="minorHAnsi" w:cs="宋体"/>
                <w:kern w:val="0"/>
                <w:szCs w:val="21"/>
              </w:rPr>
            </w:pPr>
            <w:r>
              <w:rPr>
                <w:rFonts w:ascii="宋体" w:hAnsi="宋体" w:cs="宋体" w:hint="eastAsia"/>
                <w:color w:val="000000"/>
                <w:kern w:val="0"/>
                <w:szCs w:val="21"/>
                <w:lang/>
              </w:rPr>
              <w:t>外观及功能：</w:t>
            </w:r>
            <w:r>
              <w:rPr>
                <w:rFonts w:ascii="宋体" w:hAnsi="宋体" w:cs="宋体" w:hint="eastAsia"/>
                <w:color w:val="000000"/>
                <w:kern w:val="0"/>
                <w:szCs w:val="21"/>
                <w:lang/>
              </w:rPr>
              <w:br/>
              <w:t>1、全金属外观，一体化设计，外部无任何可见内部功能模块连接线，整机触摸区域无图标按键，防止老师误碰，操作简单快捷。</w:t>
            </w:r>
            <w:r>
              <w:rPr>
                <w:rFonts w:ascii="宋体" w:hAnsi="宋体" w:cs="宋体" w:hint="eastAsia"/>
                <w:color w:val="000000"/>
                <w:kern w:val="0"/>
                <w:szCs w:val="21"/>
                <w:lang/>
              </w:rPr>
              <w:br/>
              <w:t>2、整机屏幕70英寸LED 液晶屏，可视角度：178°，屏幕图像分辨率达3840*2160。</w:t>
            </w:r>
            <w:r>
              <w:rPr>
                <w:rFonts w:ascii="宋体" w:hAnsi="宋体" w:cs="宋体" w:hint="eastAsia"/>
                <w:color w:val="000000"/>
                <w:kern w:val="0"/>
                <w:szCs w:val="21"/>
                <w:lang/>
              </w:rPr>
              <w:br/>
              <w:t>3、整机经过产品可靠性检验，MTBF大于100000小时。</w:t>
            </w:r>
            <w:r w:rsidR="003E79A3">
              <w:rPr>
                <w:rFonts w:ascii="宋体" w:hAnsi="宋体" w:cs="宋体" w:hint="eastAsia"/>
                <w:color w:val="000000"/>
                <w:kern w:val="0"/>
                <w:szCs w:val="21"/>
                <w:lang/>
              </w:rPr>
              <w:br/>
              <w:t>4</w:t>
            </w:r>
            <w:r>
              <w:rPr>
                <w:rFonts w:ascii="宋体" w:hAnsi="宋体" w:cs="宋体" w:hint="eastAsia"/>
                <w:color w:val="000000"/>
                <w:kern w:val="0"/>
                <w:szCs w:val="21"/>
                <w:lang/>
              </w:rPr>
              <w:t>、亮度:500cd/m²、对比度:6000：1</w:t>
            </w:r>
            <w:r>
              <w:rPr>
                <w:rFonts w:ascii="宋体" w:hAnsi="宋体" w:cs="宋体" w:hint="eastAsia"/>
                <w:color w:val="000000"/>
                <w:kern w:val="0"/>
                <w:szCs w:val="21"/>
                <w:lang/>
              </w:rPr>
              <w:br/>
              <w:t>5、开机LOGO自定义:支持开机LOGO设置，可自定义开机LOGO功能，并可关闭LOGO显示；</w:t>
            </w:r>
            <w:r>
              <w:rPr>
                <w:rFonts w:ascii="宋体" w:hAnsi="宋体" w:cs="宋体" w:hint="eastAsia"/>
                <w:color w:val="000000"/>
                <w:kern w:val="0"/>
                <w:szCs w:val="21"/>
                <w:lang/>
              </w:rPr>
              <w:br/>
              <w:t>6、智能USB功能：U盘插入设备USB接口，可自动识别读取至当前系统；若选定U盘所在通道，则进行系统切换不影响U盘当前操作。</w:t>
            </w:r>
            <w:r>
              <w:rPr>
                <w:rFonts w:ascii="宋体" w:hAnsi="宋体" w:cs="宋体" w:hint="eastAsia"/>
                <w:color w:val="000000"/>
                <w:kern w:val="0"/>
                <w:szCs w:val="21"/>
                <w:lang/>
              </w:rPr>
              <w:br/>
              <w:t>7、YPbPr/VGA接入：设备支持同时接入YPbPr、VGA通道信号，在通道选择中可实现YPbPr/VGA通道选择和信号读取。</w:t>
            </w:r>
            <w:r>
              <w:rPr>
                <w:rFonts w:ascii="宋体" w:hAnsi="宋体" w:cs="宋体" w:hint="eastAsia"/>
                <w:color w:val="000000"/>
                <w:kern w:val="0"/>
                <w:szCs w:val="21"/>
                <w:lang/>
              </w:rPr>
              <w:br/>
              <w:t>8、USB Android3.0：设备自带安卓系统下USB 3.0 1个。</w:t>
            </w:r>
            <w:r>
              <w:rPr>
                <w:rFonts w:ascii="宋体" w:hAnsi="宋体" w:cs="宋体" w:hint="eastAsia"/>
                <w:color w:val="000000"/>
                <w:kern w:val="0"/>
                <w:szCs w:val="21"/>
                <w:lang/>
              </w:rPr>
              <w:br/>
              <w:t>9、整机天线：整机缝隙天线支持wifi 2.4GHz频段的station功能（上网），2.4&amp;5GHz的AP功能（分享热点）。station 模式，无干扰环境，通信距离30米（通信速率大于 10Mbps/sec），AP模式，无干扰环境，通信距离10米（通信速率大于10Mbps/sec）。</w:t>
            </w:r>
            <w:r>
              <w:rPr>
                <w:rFonts w:ascii="宋体" w:hAnsi="宋体" w:cs="宋体" w:hint="eastAsia"/>
                <w:color w:val="000000"/>
                <w:kern w:val="0"/>
                <w:szCs w:val="21"/>
                <w:lang/>
              </w:rPr>
              <w:br/>
            </w:r>
            <w:r>
              <w:rPr>
                <w:rFonts w:ascii="宋体" w:hAnsi="宋体" w:cs="宋体" w:hint="eastAsia"/>
                <w:color w:val="000000"/>
                <w:kern w:val="0"/>
                <w:szCs w:val="21"/>
                <w:lang/>
              </w:rPr>
              <w:lastRenderedPageBreak/>
              <w:t>10、双网口功能：设备支持双网口网络交换的功能。</w:t>
            </w:r>
            <w:r>
              <w:rPr>
                <w:rFonts w:ascii="宋体" w:hAnsi="宋体" w:cs="宋体" w:hint="eastAsia"/>
                <w:color w:val="000000"/>
                <w:kern w:val="0"/>
                <w:szCs w:val="21"/>
                <w:lang/>
              </w:rPr>
              <w:br/>
              <w:t>11、双系统20点触控能力：设备实现双系统下20点同时书写、触控功能，书写无断点无偏移.</w:t>
            </w:r>
            <w:r>
              <w:rPr>
                <w:rFonts w:ascii="宋体" w:hAnsi="宋体" w:cs="宋体" w:hint="eastAsia"/>
                <w:color w:val="000000"/>
                <w:kern w:val="0"/>
                <w:szCs w:val="21"/>
                <w:lang/>
              </w:rPr>
              <w:br/>
              <w:t>12、整机温控功能：设备实现高温预警功能，智能关闭系统功能。</w:t>
            </w:r>
            <w:r>
              <w:rPr>
                <w:rFonts w:ascii="宋体" w:hAnsi="宋体" w:cs="宋体" w:hint="eastAsia"/>
                <w:color w:val="000000"/>
                <w:kern w:val="0"/>
                <w:szCs w:val="21"/>
                <w:lang/>
              </w:rPr>
              <w:br/>
              <w:t>13、OPS开关机：不影响其它信号源输入的情况下，设备前置按键可实现一键OPS开关机功能。</w:t>
            </w:r>
            <w:r>
              <w:rPr>
                <w:rFonts w:ascii="宋体" w:hAnsi="宋体" w:cs="宋体" w:hint="eastAsia"/>
                <w:color w:val="000000"/>
                <w:kern w:val="0"/>
                <w:szCs w:val="21"/>
                <w:lang/>
              </w:rPr>
              <w:br/>
              <w:t>14、整机可一键进行硬件自检，包括对系统硬盘、系统内存、触摸框、PC模块、光感系统等模块进行检测，并针对不同模块给出问题原因提示</w:t>
            </w:r>
            <w:r>
              <w:rPr>
                <w:rFonts w:ascii="宋体" w:hAnsi="宋体" w:cs="宋体" w:hint="eastAsia"/>
                <w:color w:val="000000"/>
                <w:kern w:val="0"/>
                <w:szCs w:val="21"/>
                <w:lang/>
              </w:rPr>
              <w:br/>
              <w:t>电脑模块技术要求：</w:t>
            </w:r>
            <w:r>
              <w:rPr>
                <w:rFonts w:ascii="宋体" w:hAnsi="宋体" w:cs="宋体" w:hint="eastAsia"/>
                <w:color w:val="000000"/>
                <w:kern w:val="0"/>
                <w:szCs w:val="21"/>
                <w:lang/>
              </w:rPr>
              <w:br/>
              <w:t>1、采用插拔式模块电脑架构，主板采用标准ops 80针接口，Intel第六代CPU架构Corei5 处理器,主频3.2GHZ, 4G内存, 128G MSATA固态硬盘, Intel CPU内部集成显卡,支持4K分辨率，支持双天线802.11b/g/n 2T2R MIMO WiFi，支持高速无线传输，具备HDMI接口 x1、DP 接口 x1、Gigabit Ethernet x1、Audio 接口x2、UBS2.0接口x4，USB3.0接口 x2。</w:t>
            </w:r>
            <w:r>
              <w:rPr>
                <w:rFonts w:ascii="宋体" w:hAnsi="宋体" w:cs="宋体" w:hint="eastAsia"/>
                <w:color w:val="000000"/>
                <w:kern w:val="0"/>
                <w:szCs w:val="21"/>
                <w:lang/>
              </w:rPr>
              <w:br/>
              <w:t>2、经过产品可靠性检验，MTBF大于150000小时</w:t>
            </w:r>
            <w:r>
              <w:rPr>
                <w:rFonts w:ascii="宋体" w:hAnsi="宋体" w:cs="宋体" w:hint="eastAsia"/>
                <w:color w:val="000000"/>
                <w:kern w:val="0"/>
                <w:szCs w:val="21"/>
                <w:lang/>
              </w:rPr>
              <w:br/>
              <w:t>二、教学白板软件:</w:t>
            </w:r>
            <w:r>
              <w:rPr>
                <w:rFonts w:ascii="宋体" w:hAnsi="宋体" w:cs="宋体" w:hint="eastAsia"/>
                <w:color w:val="000000"/>
                <w:kern w:val="0"/>
                <w:szCs w:val="21"/>
                <w:lang/>
              </w:rPr>
              <w:br/>
              <w:t>1、支持老师个人账号注册登录、扫码登录进行身份快速识别；</w:t>
            </w:r>
            <w:r>
              <w:rPr>
                <w:rFonts w:ascii="宋体" w:hAnsi="宋体" w:cs="宋体" w:hint="eastAsia"/>
                <w:color w:val="000000"/>
                <w:kern w:val="0"/>
                <w:szCs w:val="21"/>
                <w:lang/>
              </w:rPr>
              <w:br/>
              <w:t>2、支持教师从云端引用文本、图片、音频、视频、习题等类型的资源作为导学任务的素材发送给学生之用，支持一键调起微课录制工具录制微课导学资源，学生可通过WEB端或手机端查收导学任务</w:t>
            </w:r>
            <w:r>
              <w:rPr>
                <w:rFonts w:ascii="宋体" w:hAnsi="宋体" w:cs="宋体" w:hint="eastAsia"/>
                <w:color w:val="000000"/>
                <w:kern w:val="0"/>
                <w:szCs w:val="21"/>
                <w:lang/>
              </w:rPr>
              <w:br/>
              <w:t>3、提供答题卡测练和批阅工具，满足纸质试卷数字化的作答、批阅、统计教学场景。答题卡支持设置单选题、多选题、判断题、客观填空题和主观题，客观提醒学生作答完成后自动统计对错；</w:t>
            </w:r>
            <w:r>
              <w:rPr>
                <w:rFonts w:ascii="宋体" w:hAnsi="宋体" w:cs="宋体" w:hint="eastAsia"/>
                <w:color w:val="000000"/>
                <w:kern w:val="0"/>
                <w:szCs w:val="21"/>
                <w:lang/>
              </w:rPr>
              <w:lastRenderedPageBreak/>
              <w:t>主观题学生作答完成后老师通过智能批阅工具可快速标注批阅并赋分，批阅完成后形成统一在线数据统计报告。</w:t>
            </w:r>
            <w:r>
              <w:rPr>
                <w:rFonts w:ascii="宋体" w:hAnsi="宋体" w:cs="宋体" w:hint="eastAsia"/>
                <w:color w:val="000000"/>
                <w:kern w:val="0"/>
                <w:szCs w:val="21"/>
                <w:lang/>
              </w:rPr>
              <w:br/>
              <w:t>4、数学公式编辑器：支持复杂数学公式输入，提供18个数学符号及模板，输出的公式内容支持不同颜色标记及二次编辑。</w:t>
            </w:r>
            <w:r>
              <w:rPr>
                <w:rFonts w:ascii="宋体" w:hAnsi="宋体" w:cs="宋体" w:hint="eastAsia"/>
                <w:color w:val="000000"/>
                <w:kern w:val="0"/>
                <w:szCs w:val="21"/>
                <w:lang/>
              </w:rPr>
              <w:br/>
              <w:t>5、支持一键将当前板书作为作业发布给学生，学生在学生空间上可以查看并作答提交</w:t>
            </w:r>
            <w:r>
              <w:rPr>
                <w:rFonts w:ascii="宋体" w:hAnsi="宋体" w:cs="宋体" w:hint="eastAsia"/>
                <w:color w:val="000000"/>
                <w:kern w:val="0"/>
                <w:szCs w:val="21"/>
                <w:lang/>
              </w:rPr>
              <w:br/>
              <w:t>6、支持一键课堂录屏，能将课堂的板书、教师语音进行录制，自动保存到本地，在课后上传到云端，学生通过智能手机和学生空间可以实时查看。</w:t>
            </w:r>
            <w:r>
              <w:rPr>
                <w:rFonts w:ascii="宋体" w:hAnsi="宋体" w:cs="宋体" w:hint="eastAsia"/>
                <w:color w:val="000000"/>
                <w:kern w:val="0"/>
                <w:szCs w:val="21"/>
                <w:lang/>
              </w:rPr>
              <w:br/>
              <w:t>7、支持与Office PPT结合，教师在使用Office PPT的同时，登录账号后，可一键将教材及云资源引用至课件中。</w:t>
            </w:r>
            <w:r>
              <w:rPr>
                <w:rFonts w:ascii="宋体" w:hAnsi="宋体" w:cs="宋体" w:hint="eastAsia"/>
                <w:color w:val="000000"/>
                <w:kern w:val="0"/>
                <w:szCs w:val="21"/>
                <w:lang/>
              </w:rPr>
              <w:br/>
              <w:t>8、针对学生提交的习题导学，支持系统的自动判断，支持教师按照学生分析和习题分析维度查看作答情况；可以查看班级已提交人数、未提交人数、平均耗</w:t>
            </w:r>
            <w:r w:rsidR="003E79A3">
              <w:rPr>
                <w:rFonts w:ascii="宋体" w:hAnsiTheme="minorHAnsi" w:cs="宋体" w:hint="eastAsia"/>
                <w:kern w:val="0"/>
                <w:szCs w:val="21"/>
              </w:rPr>
              <w:t>时、平均正确率等；学生分析可以查看每个学生的完成情况、提交时间、做题耗时、错题数、正确率等；习题分析可以查看每道习题学生的答案选择比例。</w:t>
            </w:r>
          </w:p>
          <w:p w:rsidR="003E79A3" w:rsidRDefault="003E79A3" w:rsidP="003E79A3">
            <w:pPr>
              <w:autoSpaceDE w:val="0"/>
              <w:autoSpaceDN w:val="0"/>
              <w:adjustRightInd w:val="0"/>
              <w:jc w:val="left"/>
              <w:rPr>
                <w:rFonts w:ascii="ËÎÌå" w:hAnsi="ËÎÌå" w:cs="ËÎÌå"/>
                <w:kern w:val="0"/>
                <w:szCs w:val="21"/>
              </w:rPr>
            </w:pPr>
            <w:r>
              <w:rPr>
                <w:rFonts w:ascii="宋体" w:hAnsiTheme="minorHAnsi" w:cs="宋体" w:hint="eastAsia"/>
                <w:kern w:val="0"/>
                <w:szCs w:val="21"/>
              </w:rPr>
              <w:t>三、移动授课软件</w:t>
            </w:r>
            <w:r>
              <w:rPr>
                <w:rFonts w:ascii="ËÎÌå" w:hAnsi="ËÎÌå" w:cs="ËÎÌå"/>
                <w:kern w:val="0"/>
                <w:szCs w:val="21"/>
              </w:rPr>
              <w:t>:</w:t>
            </w:r>
          </w:p>
          <w:p w:rsidR="003E79A3" w:rsidRDefault="003E79A3" w:rsidP="003E79A3">
            <w:pPr>
              <w:autoSpaceDE w:val="0"/>
              <w:autoSpaceDN w:val="0"/>
              <w:adjustRightInd w:val="0"/>
              <w:jc w:val="left"/>
              <w:rPr>
                <w:rFonts w:ascii="宋体" w:hAnsiTheme="minorHAnsi" w:cs="宋体"/>
                <w:kern w:val="0"/>
                <w:szCs w:val="21"/>
              </w:rPr>
            </w:pPr>
            <w:r>
              <w:rPr>
                <w:rFonts w:ascii="ËÎÌå" w:hAnsi="ËÎÌå" w:cs="ËÎÌå"/>
                <w:kern w:val="0"/>
                <w:szCs w:val="21"/>
              </w:rPr>
              <w:t>1</w:t>
            </w:r>
            <w:r>
              <w:rPr>
                <w:rFonts w:ascii="宋体" w:hAnsiTheme="minorHAnsi" w:cs="宋体" w:hint="eastAsia"/>
                <w:kern w:val="0"/>
                <w:szCs w:val="21"/>
              </w:rPr>
              <w:t>、作业布置：教师可在</w:t>
            </w:r>
            <w:r>
              <w:rPr>
                <w:rFonts w:ascii="ËÎÌå" w:hAnsi="ËÎÌå" w:cs="ËÎÌå"/>
                <w:kern w:val="0"/>
                <w:szCs w:val="21"/>
              </w:rPr>
              <w:t xml:space="preserve">APP </w:t>
            </w:r>
            <w:r>
              <w:rPr>
                <w:rFonts w:ascii="宋体" w:hAnsiTheme="minorHAnsi" w:cs="宋体" w:hint="eastAsia"/>
                <w:kern w:val="0"/>
                <w:szCs w:val="21"/>
              </w:rPr>
              <w:t>端轻松布置和检查作业，作业类型包括图片、音视频、作业通知等；作业支持移动终端批改。</w:t>
            </w:r>
          </w:p>
          <w:p w:rsidR="003E79A3" w:rsidRDefault="003E79A3" w:rsidP="003E79A3">
            <w:pPr>
              <w:autoSpaceDE w:val="0"/>
              <w:autoSpaceDN w:val="0"/>
              <w:adjustRightInd w:val="0"/>
              <w:jc w:val="left"/>
              <w:rPr>
                <w:rFonts w:ascii="宋体" w:hAnsiTheme="minorHAnsi" w:cs="宋体"/>
                <w:kern w:val="0"/>
                <w:szCs w:val="21"/>
              </w:rPr>
            </w:pPr>
            <w:r>
              <w:rPr>
                <w:rFonts w:ascii="ËÎÌå" w:hAnsi="ËÎÌå" w:cs="ËÎÌå"/>
                <w:kern w:val="0"/>
                <w:szCs w:val="21"/>
              </w:rPr>
              <w:t>2</w:t>
            </w:r>
            <w:r>
              <w:rPr>
                <w:rFonts w:ascii="宋体" w:hAnsiTheme="minorHAnsi" w:cs="宋体" w:hint="eastAsia"/>
                <w:kern w:val="0"/>
                <w:szCs w:val="21"/>
              </w:rPr>
              <w:t>、家校沟通：教师和家长间可以便捷的进行语音、文本和图片形式的会话聊天。用户可以指定联系人或群组发起会话聊天，还可以在对创建各种讨论组</w:t>
            </w:r>
          </w:p>
          <w:p w:rsidR="003E79A3" w:rsidRDefault="003E79A3" w:rsidP="003E79A3">
            <w:pPr>
              <w:autoSpaceDE w:val="0"/>
              <w:autoSpaceDN w:val="0"/>
              <w:adjustRightInd w:val="0"/>
              <w:jc w:val="left"/>
              <w:rPr>
                <w:rFonts w:ascii="宋体" w:hAnsiTheme="minorHAnsi" w:cs="宋体"/>
                <w:kern w:val="0"/>
                <w:szCs w:val="21"/>
              </w:rPr>
            </w:pPr>
            <w:r>
              <w:rPr>
                <w:rFonts w:ascii="ËÎÌå" w:hAnsi="ËÎÌå" w:cs="ËÎÌå"/>
                <w:kern w:val="0"/>
                <w:szCs w:val="21"/>
              </w:rPr>
              <w:t>3</w:t>
            </w:r>
            <w:r>
              <w:rPr>
                <w:rFonts w:ascii="宋体" w:hAnsiTheme="minorHAnsi" w:cs="宋体" w:hint="eastAsia"/>
                <w:kern w:val="0"/>
                <w:szCs w:val="21"/>
              </w:rPr>
              <w:t>、班级圈分享：教师可以将学生在学校的学习情况分享到班级圈</w:t>
            </w:r>
          </w:p>
          <w:p w:rsidR="003E79A3" w:rsidRDefault="003E79A3" w:rsidP="003E79A3">
            <w:pPr>
              <w:autoSpaceDE w:val="0"/>
              <w:autoSpaceDN w:val="0"/>
              <w:adjustRightInd w:val="0"/>
              <w:jc w:val="left"/>
              <w:rPr>
                <w:rFonts w:ascii="宋体" w:hAnsiTheme="minorHAnsi" w:cs="宋体"/>
                <w:kern w:val="0"/>
                <w:szCs w:val="21"/>
              </w:rPr>
            </w:pPr>
            <w:r>
              <w:rPr>
                <w:rFonts w:ascii="ËÎÌå" w:hAnsi="ËÎÌå" w:cs="ËÎÌå"/>
                <w:kern w:val="0"/>
                <w:szCs w:val="21"/>
              </w:rPr>
              <w:t>4</w:t>
            </w:r>
            <w:r>
              <w:rPr>
                <w:rFonts w:ascii="宋体" w:hAnsiTheme="minorHAnsi" w:cs="宋体" w:hint="eastAsia"/>
                <w:kern w:val="0"/>
                <w:szCs w:val="21"/>
              </w:rPr>
              <w:t>、班级通知：支持手机客户端与教育云平台的消息互通，教师发布、查看、接收班级通知</w:t>
            </w:r>
          </w:p>
          <w:p w:rsidR="003E79A3" w:rsidRDefault="003E79A3" w:rsidP="003E79A3">
            <w:pPr>
              <w:autoSpaceDE w:val="0"/>
              <w:autoSpaceDN w:val="0"/>
              <w:adjustRightInd w:val="0"/>
              <w:jc w:val="left"/>
              <w:rPr>
                <w:rFonts w:ascii="宋体" w:hAnsiTheme="minorHAnsi" w:cs="宋体"/>
                <w:kern w:val="0"/>
                <w:szCs w:val="21"/>
              </w:rPr>
            </w:pPr>
            <w:r>
              <w:rPr>
                <w:rFonts w:ascii="ËÎÌå" w:hAnsi="ËÎÌå" w:cs="ËÎÌå"/>
                <w:kern w:val="0"/>
                <w:szCs w:val="21"/>
              </w:rPr>
              <w:lastRenderedPageBreak/>
              <w:t>5</w:t>
            </w:r>
            <w:r>
              <w:rPr>
                <w:rFonts w:ascii="宋体" w:hAnsiTheme="minorHAnsi" w:cs="宋体" w:hint="eastAsia"/>
                <w:kern w:val="0"/>
                <w:szCs w:val="21"/>
              </w:rPr>
              <w:t>、班级成绩发布：支持手机客户端与教育云平台的消息互通，教师通过平台发布学生成绩、班级通知</w:t>
            </w:r>
          </w:p>
          <w:p w:rsidR="003E79A3" w:rsidRPr="003E79A3" w:rsidRDefault="003E79A3" w:rsidP="003E79A3">
            <w:pPr>
              <w:autoSpaceDE w:val="0"/>
              <w:autoSpaceDN w:val="0"/>
              <w:adjustRightInd w:val="0"/>
              <w:jc w:val="left"/>
              <w:rPr>
                <w:rFonts w:ascii="宋体" w:hAnsiTheme="minorHAnsi" w:cs="宋体"/>
                <w:kern w:val="0"/>
                <w:szCs w:val="21"/>
              </w:rPr>
            </w:pPr>
            <w:r>
              <w:rPr>
                <w:rFonts w:ascii="ËÎÌå" w:hAnsi="ËÎÌå" w:cs="ËÎÌå"/>
                <w:kern w:val="0"/>
                <w:szCs w:val="21"/>
              </w:rPr>
              <w:t>6</w:t>
            </w:r>
            <w:r>
              <w:rPr>
                <w:rFonts w:ascii="宋体" w:hAnsiTheme="minorHAnsi" w:cs="宋体" w:hint="eastAsia"/>
                <w:kern w:val="0"/>
                <w:szCs w:val="21"/>
              </w:rPr>
              <w:t>、教学资源推送：实现手机客户端资源向教师空间同步，教师可多渠道快速收集任何感兴趣的资源，并进行标签化管理，还可将手机将资源一键发送给学生、分享给同事，以及投送资源到课堂电子白板上展现。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116</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14450</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1676200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杭州/杭州海康威视数字技术股份有限公司</w:t>
            </w:r>
          </w:p>
        </w:tc>
      </w:tr>
      <w:tr w:rsidR="00C8637E" w:rsidTr="005E6D72">
        <w:trPr>
          <w:trHeight w:val="74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教学书写板</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E79A3" w:rsidRPr="003E79A3" w:rsidRDefault="003E79A3" w:rsidP="003E79A3">
            <w:pPr>
              <w:autoSpaceDE w:val="0"/>
              <w:autoSpaceDN w:val="0"/>
              <w:adjustRightInd w:val="0"/>
              <w:jc w:val="center"/>
              <w:rPr>
                <w:rFonts w:ascii="宋体" w:hAnsi="宋体" w:cs="宋体" w:hint="eastAsia"/>
                <w:color w:val="000000"/>
                <w:kern w:val="0"/>
                <w:szCs w:val="21"/>
                <w:lang/>
              </w:rPr>
            </w:pPr>
            <w:r w:rsidRPr="003E79A3">
              <w:rPr>
                <w:rFonts w:ascii="宋体" w:hAnsi="宋体" w:cs="宋体" w:hint="eastAsia"/>
                <w:color w:val="000000"/>
                <w:kern w:val="0"/>
                <w:szCs w:val="21"/>
                <w:lang/>
              </w:rPr>
              <w:t>蓝贝思特</w:t>
            </w:r>
          </w:p>
          <w:p w:rsidR="00C8637E" w:rsidRDefault="00C8637E" w:rsidP="003E79A3">
            <w:pPr>
              <w:widowControl/>
              <w:jc w:val="center"/>
              <w:textAlignment w:val="center"/>
              <w:rPr>
                <w:rFonts w:ascii="宋体" w:hAnsi="宋体" w:cs="宋体"/>
                <w:color w:val="000000"/>
                <w:szCs w:val="21"/>
              </w:rPr>
            </w:pPr>
            <w:r>
              <w:rPr>
                <w:rFonts w:ascii="宋体" w:hAnsi="宋体" w:cs="宋体" w:hint="eastAsia"/>
                <w:color w:val="000000"/>
                <w:kern w:val="0"/>
                <w:szCs w:val="21"/>
                <w:lang/>
              </w:rPr>
              <w:t>ZY350-76</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结构：双层结构，内层为两块固定书写板左右各一块，中间预留放置电子产品空间，外层为两块滑动书写板。滑动板可从黑板正面无工具拆卸，便于维修更换。</w:t>
            </w:r>
            <w:r>
              <w:rPr>
                <w:rFonts w:ascii="宋体" w:hAnsi="宋体" w:cs="宋体" w:hint="eastAsia"/>
                <w:color w:val="000000"/>
                <w:kern w:val="0"/>
                <w:szCs w:val="21"/>
                <w:lang/>
              </w:rPr>
              <w:br/>
              <w:t>尺寸：4000mm×1280mm，可根据所配电子产品适当调整，确保与电子产品的有效配套。</w:t>
            </w:r>
            <w:r>
              <w:rPr>
                <w:rFonts w:ascii="宋体" w:hAnsi="宋体" w:cs="宋体" w:hint="eastAsia"/>
                <w:color w:val="000000"/>
                <w:kern w:val="0"/>
                <w:szCs w:val="21"/>
                <w:lang/>
              </w:rPr>
              <w:br/>
              <w:t>内板：无边框设计，采用热熔封边设计，整体颜色一致，简洁美观，最大限度的增大书写面积，实现无障碍书写。内板夹层采用高强度阻燃材料，整块内板表面平整，硬度高，光泽度12光泽单位，没有因黑板本身原因产生的眩光，书写流畅字迹清晰、色彩协调可视效果佳，有效的缓解学生视觉疲劳；板面表面附有一层透明保护膜，符合GB28231-2011《书写板安全卫生要求》；</w:t>
            </w:r>
            <w:r>
              <w:rPr>
                <w:rFonts w:ascii="宋体" w:hAnsi="宋体" w:cs="宋体" w:hint="eastAsia"/>
                <w:color w:val="000000"/>
                <w:kern w:val="0"/>
                <w:szCs w:val="21"/>
                <w:lang/>
              </w:rPr>
              <w:br/>
              <w:t>滑块：采用聚四氟乙烯材质，耐高温，耐腐蚀，自润滑，阻尼小，耐磨，滑块与外框紧密接触，有效避免内板前后晃动，具有滑动板拉动轻便顺畅、无噪音等优点，书写体验度高。</w:t>
            </w:r>
            <w:r>
              <w:rPr>
                <w:rFonts w:ascii="宋体" w:hAnsi="宋体" w:cs="宋体" w:hint="eastAsia"/>
                <w:color w:val="000000"/>
                <w:kern w:val="0"/>
                <w:szCs w:val="21"/>
                <w:lang/>
              </w:rPr>
              <w:br/>
              <w:t>边框：采用高强度电泳喷砂驼色铝合金型材，规格70*50，性能符合GB 5237.3-2008标准；</w:t>
            </w:r>
            <w:r>
              <w:rPr>
                <w:rFonts w:ascii="宋体" w:hAnsi="宋体" w:cs="宋体" w:hint="eastAsia"/>
                <w:color w:val="000000"/>
                <w:kern w:val="0"/>
                <w:szCs w:val="21"/>
                <w:lang/>
              </w:rPr>
              <w:br/>
              <w:t>包角：采用抗老化高强度ABS工程塑料注塑成型。规格：80*80*70mm。采用外插式设计，能有效避免边框与框角留缝现象，整体性强。无尖角毛刺，符合GB 21027-2007《学生用品的安全通用要求》</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套</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116</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1250</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145000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山东/山东蓝贝思特教装集团股份有限公司</w:t>
            </w:r>
          </w:p>
        </w:tc>
      </w:tr>
      <w:tr w:rsidR="00C8637E" w:rsidTr="005E6D72">
        <w:trPr>
          <w:trHeight w:val="130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3</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壁挂式实物展台</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E79A3" w:rsidRPr="003E79A3" w:rsidRDefault="003E79A3" w:rsidP="003E79A3">
            <w:pPr>
              <w:autoSpaceDE w:val="0"/>
              <w:autoSpaceDN w:val="0"/>
              <w:adjustRightInd w:val="0"/>
              <w:jc w:val="center"/>
              <w:rPr>
                <w:rFonts w:ascii="宋体" w:hAnsiTheme="minorHAnsi" w:cs="宋体" w:hint="eastAsia"/>
                <w:kern w:val="0"/>
                <w:szCs w:val="21"/>
              </w:rPr>
            </w:pPr>
            <w:r>
              <w:rPr>
                <w:rFonts w:ascii="宋体" w:hAnsiTheme="minorHAnsi" w:cs="宋体" w:hint="eastAsia"/>
                <w:kern w:val="0"/>
                <w:szCs w:val="21"/>
              </w:rPr>
              <w:t>翰之博</w:t>
            </w:r>
          </w:p>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ZM-500A</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外观为壁挂式钢结构，可安装在黑板内部，隐藏式拉手开启展台面板。</w:t>
            </w:r>
            <w:r>
              <w:rPr>
                <w:rFonts w:ascii="宋体" w:hAnsi="宋体" w:cs="宋体" w:hint="eastAsia"/>
                <w:color w:val="000000"/>
                <w:kern w:val="0"/>
                <w:szCs w:val="21"/>
                <w:lang/>
              </w:rPr>
              <w:br/>
              <w:t>有效像素：500万像素，分辨率：2592*1944， A4幅面。</w:t>
            </w:r>
            <w:r>
              <w:rPr>
                <w:rFonts w:ascii="宋体" w:hAnsi="宋体" w:cs="宋体" w:hint="eastAsia"/>
                <w:color w:val="000000"/>
                <w:kern w:val="0"/>
                <w:szCs w:val="21"/>
                <w:lang/>
              </w:rPr>
              <w:br/>
              <w:t>展台含补光灯，触摸式控制，支持三级调光，满足教师使用需求。</w:t>
            </w:r>
            <w:r>
              <w:rPr>
                <w:rFonts w:ascii="宋体" w:hAnsi="宋体" w:cs="宋体" w:hint="eastAsia"/>
                <w:color w:val="000000"/>
                <w:kern w:val="0"/>
                <w:szCs w:val="21"/>
                <w:lang/>
              </w:rPr>
              <w:br/>
              <w:t>展台软件应用方便，可以与电脑桌面一键自由切换，支持电脑桌面的批注和擦除功能。软件带画笔标注，魔术笔标注以及图形标注功能，其中画笔标注可进行笔锋粗细，各种线形，各种颜色的选择。带聚光灯功能，可用于突出和强调重点内容，聚光灯透明度可调节，聚光区域可自由拖动，快照，保存。</w:t>
            </w:r>
            <w:r>
              <w:rPr>
                <w:rFonts w:ascii="宋体" w:hAnsi="宋体" w:cs="宋体" w:hint="eastAsia"/>
                <w:color w:val="000000"/>
                <w:kern w:val="0"/>
                <w:szCs w:val="21"/>
                <w:lang/>
              </w:rPr>
              <w:br/>
              <w:t>展台软件可收缩为一个图标，并可自由的在展台软件以及电脑桌面上自动拖动。展台软件支持10点同时批注。可以从电脑本地或U盘中导入图片，自由叠放，且支持展示动画与图片的360°无极旋转与缩放。</w:t>
            </w:r>
            <w:r>
              <w:rPr>
                <w:rFonts w:ascii="宋体" w:hAnsi="宋体" w:cs="宋体" w:hint="eastAsia"/>
                <w:color w:val="000000"/>
                <w:kern w:val="0"/>
                <w:szCs w:val="21"/>
                <w:lang/>
              </w:rPr>
              <w:br/>
              <w:t>智能对比教学：支持1~16个对象的对比展示，用户只需选定对比内容，软件可智能排序对比；对比状态下的展台画面、图像可以自由的批注、缩放以及360°无极旋转。</w:t>
            </w:r>
            <w:r>
              <w:rPr>
                <w:rFonts w:ascii="宋体" w:hAnsi="宋体" w:cs="宋体" w:hint="eastAsia"/>
                <w:color w:val="000000"/>
                <w:kern w:val="0"/>
                <w:szCs w:val="21"/>
                <w:lang/>
              </w:rPr>
              <w:br/>
              <w:t>展台卫士：展台软件可自动检测并修复软件底层文件，保障软件的正常使用。</w:t>
            </w:r>
            <w:r>
              <w:rPr>
                <w:rFonts w:ascii="宋体" w:hAnsi="宋体" w:cs="宋体" w:hint="eastAsia"/>
                <w:color w:val="000000"/>
                <w:kern w:val="0"/>
                <w:szCs w:val="21"/>
                <w:lang/>
              </w:rPr>
              <w:br/>
              <w:t>软件设置中带亮度调节，对比度调节，饱和度调节，分辨率选择，8种语言选择，多种图片格式选择，多种视频格式选择，启动时横向与竖向图像默认选择等。</w:t>
            </w:r>
            <w:r>
              <w:rPr>
                <w:rFonts w:ascii="宋体" w:hAnsi="宋体" w:cs="宋体" w:hint="eastAsia"/>
                <w:color w:val="000000"/>
                <w:kern w:val="0"/>
                <w:szCs w:val="21"/>
                <w:lang/>
              </w:rPr>
              <w:br/>
              <w:t>远程运维管理平台，支持手机远程报修功能，用户可以通过微信公众平台进行注册报修，精确定位，实时报修进度查询，用户完修服务评价等。包含故障报修模块、知识库模块、工单追踪模块等，运维管理后台支持通过地图模式查看报修地址，支持工单列表、用户管理、服务站管理及维修数据统计分析等。保证服务满</w:t>
            </w:r>
            <w:r>
              <w:rPr>
                <w:rFonts w:ascii="宋体" w:hAnsi="宋体" w:cs="宋体" w:hint="eastAsia"/>
                <w:color w:val="000000"/>
                <w:kern w:val="0"/>
                <w:szCs w:val="21"/>
                <w:lang/>
              </w:rPr>
              <w:lastRenderedPageBreak/>
              <w:t>意时效性。</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116</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596</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69136</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郑州/郑州翰之博电子科技有限公司</w:t>
            </w:r>
          </w:p>
        </w:tc>
      </w:tr>
      <w:tr w:rsidR="00C8637E" w:rsidTr="005E6D72">
        <w:trPr>
          <w:trHeight w:val="800"/>
        </w:trPr>
        <w:tc>
          <w:tcPr>
            <w:tcW w:w="12868"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lang/>
              </w:rPr>
              <w:lastRenderedPageBreak/>
              <w:t>校园IP网络广播系统（1套）</w:t>
            </w:r>
          </w:p>
        </w:tc>
      </w:tr>
      <w:tr w:rsidR="00C8637E" w:rsidTr="005E6D72">
        <w:trPr>
          <w:trHeight w:val="385"/>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IP广播服务器</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比丽普GBPC-4160</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工控机箱设计；</w:t>
            </w:r>
            <w:r>
              <w:rPr>
                <w:rFonts w:ascii="宋体" w:hAnsi="宋体" w:cs="宋体" w:hint="eastAsia"/>
                <w:color w:val="000000"/>
                <w:kern w:val="0"/>
                <w:szCs w:val="21"/>
                <w:lang/>
              </w:rPr>
              <w:br/>
              <w:t xml:space="preserve">显示器尺寸15.6英寸五线触摸屏显示、内嵌式抽拉键盘操控； </w:t>
            </w:r>
            <w:r>
              <w:rPr>
                <w:rFonts w:ascii="宋体" w:hAnsi="宋体" w:cs="宋体" w:hint="eastAsia"/>
                <w:color w:val="000000"/>
                <w:kern w:val="0"/>
                <w:szCs w:val="21"/>
                <w:lang/>
              </w:rPr>
              <w:br/>
              <w:t>因特尔CPU、4G内存、1G显卡、120G固态硬盘、双千兆以太网、2组RS232数字控制接口、前置双后置四USB接口、前置一路镀金6.35毫米5V供电麦克风接口同品牌麦克风不用电池、配置前置广播音量控制调节旋钮；</w:t>
            </w:r>
            <w:r>
              <w:rPr>
                <w:rFonts w:ascii="宋体" w:hAnsi="宋体" w:cs="宋体" w:hint="eastAsia"/>
                <w:color w:val="000000"/>
                <w:kern w:val="0"/>
                <w:szCs w:val="21"/>
                <w:lang/>
              </w:rPr>
              <w:br/>
              <w:t>预装正版windows7服务器版本，支持全windows系统；</w:t>
            </w:r>
            <w:r>
              <w:rPr>
                <w:rFonts w:ascii="宋体" w:hAnsi="宋体" w:cs="宋体" w:hint="eastAsia"/>
                <w:color w:val="000000"/>
                <w:kern w:val="0"/>
                <w:szCs w:val="21"/>
                <w:lang/>
              </w:rPr>
              <w:br/>
              <w:t>系统双备份，提供常用检修工具包；</w:t>
            </w:r>
            <w:r>
              <w:rPr>
                <w:rFonts w:ascii="宋体" w:hAnsi="宋体" w:cs="宋体" w:hint="eastAsia"/>
                <w:color w:val="000000"/>
                <w:kern w:val="0"/>
                <w:szCs w:val="21"/>
                <w:lang/>
              </w:rPr>
              <w:br/>
              <w:t>支持7*24小时无人看守软控系统；</w:t>
            </w:r>
            <w:r>
              <w:rPr>
                <w:rFonts w:ascii="宋体" w:hAnsi="宋体" w:cs="宋体" w:hint="eastAsia"/>
                <w:color w:val="000000"/>
                <w:kern w:val="0"/>
                <w:szCs w:val="21"/>
                <w:lang/>
              </w:rPr>
              <w:br/>
              <w:t>内置功能强大的IP广播控制服务器软件，常用节目素材，大容量节目源空间，用户可以根据自己需求下载或制作录制节目；负责音频流点播服务、计划任务处理、终端管理和权限管理等功能；管理节目库资源，为所有网络适配器提供定时播放和实时点播媒体服务，响应各网络适配器的播放请求，为各音频工作站提供数据接口服务；支持多路13A万用插座最大功率6000W电源控制；</w:t>
            </w:r>
            <w:r>
              <w:rPr>
                <w:rFonts w:ascii="宋体" w:hAnsi="宋体" w:cs="宋体" w:hint="eastAsia"/>
                <w:color w:val="000000"/>
                <w:kern w:val="0"/>
                <w:szCs w:val="21"/>
                <w:lang/>
              </w:rPr>
              <w:br/>
              <w:t>产品尺寸：W480mm H280mm D450mm</w:t>
            </w:r>
            <w:r>
              <w:rPr>
                <w:rFonts w:ascii="宋体" w:hAnsi="宋体" w:cs="宋体" w:hint="eastAsia"/>
                <w:color w:val="000000"/>
                <w:kern w:val="0"/>
                <w:szCs w:val="21"/>
                <w:lang/>
              </w:rPr>
              <w:br/>
              <w:t xml:space="preserve">产品重量：25Kg              </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t>套</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12665</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12665</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5</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IP网络广播软件</w:t>
            </w:r>
            <w:r>
              <w:rPr>
                <w:rFonts w:ascii="宋体" w:hAnsi="宋体" w:cs="宋体" w:hint="eastAsia"/>
                <w:color w:val="000000"/>
                <w:kern w:val="0"/>
                <w:szCs w:val="21"/>
                <w:lang/>
              </w:rPr>
              <w:br/>
            </w:r>
            <w:r>
              <w:rPr>
                <w:rFonts w:ascii="宋体" w:hAnsi="宋体" w:cs="宋体" w:hint="eastAsia"/>
                <w:color w:val="000000"/>
                <w:kern w:val="0"/>
                <w:szCs w:val="21"/>
                <w:lang/>
              </w:rPr>
              <w:lastRenderedPageBreak/>
              <w:t>（含客户端）</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比丽普V1.0</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IP网络广播控制软件，是系统的核心部件，是广播系统数据交换、系统运行和功能操作的综合管理平台；</w:t>
            </w:r>
            <w:r>
              <w:rPr>
                <w:rFonts w:ascii="宋体" w:hAnsi="宋体" w:cs="宋体" w:hint="eastAsia"/>
                <w:color w:val="000000"/>
                <w:kern w:val="0"/>
                <w:szCs w:val="21"/>
                <w:lang/>
              </w:rPr>
              <w:br/>
            </w:r>
            <w:r>
              <w:rPr>
                <w:rFonts w:ascii="宋体" w:hAnsi="宋体" w:cs="宋体" w:hint="eastAsia"/>
                <w:color w:val="000000"/>
                <w:kern w:val="0"/>
                <w:szCs w:val="21"/>
                <w:lang/>
              </w:rPr>
              <w:lastRenderedPageBreak/>
              <w:t>产品功能：</w:t>
            </w:r>
            <w:r>
              <w:rPr>
                <w:rFonts w:ascii="宋体" w:hAnsi="宋体" w:cs="宋体" w:hint="eastAsia"/>
                <w:color w:val="000000"/>
                <w:kern w:val="0"/>
                <w:szCs w:val="21"/>
                <w:lang/>
              </w:rPr>
              <w:br/>
              <w:t>1.标准TCP/IP网络协议，软件包带有服务器软件（含监控各终端运行状态、MP3文件/文本文件麦克风广播、设置终端节目语音演讲、外部音源节目流采播、监听节目/现场流、无限制多套定时任务支持按日期自动切换、512路邻层消防报警、分区终端设置控制、无线遥控点播、断网打铃、电话广播、频道管理、电源控制、对讲设置、管理LED屏、文本播报、考场模式、节目录制修改制作、视频服务器管理、监控联动、消防日志查看、权限管理、可任意多次使用的分控软件等多个部分）；</w:t>
            </w:r>
            <w:r>
              <w:rPr>
                <w:rFonts w:ascii="宋体" w:hAnsi="宋体" w:cs="宋体" w:hint="eastAsia"/>
                <w:color w:val="000000"/>
                <w:kern w:val="0"/>
                <w:szCs w:val="21"/>
                <w:lang/>
              </w:rPr>
              <w:br/>
              <w:t xml:space="preserve">2.支持2 3 4G网、Internet网、局域网络运行互联互通，支持主备多级服务器(适合广域网大型项目)； </w:t>
            </w:r>
            <w:r>
              <w:rPr>
                <w:rFonts w:ascii="宋体" w:hAnsi="宋体" w:cs="宋体" w:hint="eastAsia"/>
                <w:color w:val="000000"/>
                <w:kern w:val="0"/>
                <w:szCs w:val="21"/>
                <w:lang/>
              </w:rPr>
              <w:br/>
              <w:t>3.具有定时自动开关机功能，能定时开关电脑、工控主机以及所有设备的定时开关，支持定时开关机实现7*24小时无人看管)；</w:t>
            </w:r>
            <w:r>
              <w:rPr>
                <w:rFonts w:ascii="宋体" w:hAnsi="宋体" w:cs="宋体" w:hint="eastAsia"/>
                <w:color w:val="000000"/>
                <w:kern w:val="0"/>
                <w:szCs w:val="21"/>
                <w:lang/>
              </w:rPr>
              <w:br/>
              <w:t>4.系统具有传统和网络广播两套系统共存功能，当网络广播出现故障时，可自动切换到模拟系统进行广播，音箱仍然利用IP网络广播系统的音箱，无需再布置；</w:t>
            </w:r>
            <w:r>
              <w:rPr>
                <w:rFonts w:ascii="宋体" w:hAnsi="宋体" w:cs="宋体" w:hint="eastAsia"/>
                <w:color w:val="000000"/>
                <w:kern w:val="0"/>
                <w:szCs w:val="21"/>
                <w:lang/>
              </w:rPr>
              <w:br/>
              <w:t>5.系统软件支持全系列windows系统平台；</w:t>
            </w:r>
            <w:r>
              <w:rPr>
                <w:rFonts w:ascii="宋体" w:hAnsi="宋体" w:cs="宋体" w:hint="eastAsia"/>
                <w:color w:val="000000"/>
                <w:kern w:val="0"/>
                <w:szCs w:val="21"/>
                <w:lang/>
              </w:rPr>
              <w:br/>
              <w:t>6.配套USB安全锁，高效锁内代码移植运行。</w:t>
            </w:r>
            <w:r>
              <w:rPr>
                <w:rFonts w:ascii="宋体" w:hAnsi="宋体" w:cs="宋体" w:hint="eastAsia"/>
                <w:color w:val="000000"/>
                <w:kern w:val="0"/>
                <w:szCs w:val="21"/>
                <w:lang/>
              </w:rPr>
              <w:br/>
              <w:t>7.存储容量高达128k代码与数据共享空间(代码量128k)</w:t>
            </w:r>
            <w:r>
              <w:rPr>
                <w:rFonts w:ascii="宋体" w:hAnsi="宋体" w:cs="宋体" w:hint="eastAsia"/>
                <w:color w:val="000000"/>
                <w:kern w:val="0"/>
                <w:szCs w:val="21"/>
                <w:lang/>
              </w:rPr>
              <w:br/>
              <w:t>8.内置32位高速CPU芯片远高于银行级别加密。</w:t>
            </w:r>
            <w:r>
              <w:rPr>
                <w:rFonts w:ascii="宋体" w:hAnsi="宋体" w:cs="宋体" w:hint="eastAsia"/>
                <w:color w:val="000000"/>
                <w:kern w:val="0"/>
                <w:szCs w:val="21"/>
                <w:lang/>
              </w:rPr>
              <w:br/>
              <w:t>9.最高支持1024/2048位RSA256位10.ECC、AES、DES、SM1、SSF33以及 国密办SCH4标准HASH等算法。</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套</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2980</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2980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w:t>
            </w:r>
            <w:r>
              <w:rPr>
                <w:rFonts w:ascii="宋体" w:hAnsi="宋体" w:cs="宋体" w:hint="eastAsia"/>
                <w:color w:val="000000"/>
                <w:kern w:val="0"/>
                <w:szCs w:val="21"/>
                <w:lang/>
              </w:rPr>
              <w:lastRenderedPageBreak/>
              <w:t>子有限公司</w:t>
            </w:r>
          </w:p>
        </w:tc>
      </w:tr>
      <w:tr w:rsidR="00C8637E" w:rsidTr="005E6D72">
        <w:trPr>
          <w:trHeight w:val="102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IP广播安全锁</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比丽普V1.0</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1.高效锁内代码移植运行。</w:t>
            </w:r>
            <w:r>
              <w:rPr>
                <w:rFonts w:ascii="宋体" w:hAnsi="宋体" w:cs="宋体" w:hint="eastAsia"/>
                <w:color w:val="000000"/>
                <w:kern w:val="0"/>
                <w:szCs w:val="21"/>
                <w:lang/>
              </w:rPr>
              <w:br/>
              <w:t>2.存储容量高达128k代码与数据共享空间(代码量128k)</w:t>
            </w:r>
            <w:r>
              <w:rPr>
                <w:rFonts w:ascii="宋体" w:hAnsi="宋体" w:cs="宋体" w:hint="eastAsia"/>
                <w:color w:val="000000"/>
                <w:kern w:val="0"/>
                <w:szCs w:val="21"/>
                <w:lang/>
              </w:rPr>
              <w:br/>
              <w:t>3.内置32位高速CPU芯片远高于银行级别加密。</w:t>
            </w:r>
            <w:r>
              <w:rPr>
                <w:rFonts w:ascii="宋体" w:hAnsi="宋体" w:cs="宋体" w:hint="eastAsia"/>
                <w:color w:val="000000"/>
                <w:kern w:val="0"/>
                <w:szCs w:val="21"/>
                <w:lang/>
              </w:rPr>
              <w:br/>
              <w:t>4.最高支持1024/2048位RSA256位5.ECC、AES、DES、SM1、SSF33</w:t>
            </w:r>
            <w:r>
              <w:rPr>
                <w:rFonts w:ascii="宋体" w:hAnsi="宋体" w:cs="宋体" w:hint="eastAsia"/>
                <w:color w:val="000000"/>
                <w:kern w:val="0"/>
                <w:szCs w:val="21"/>
                <w:lang/>
              </w:rPr>
              <w:lastRenderedPageBreak/>
              <w:t>以及国密办SCH4标准HASH等算法。</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个</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1490</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1490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IP广播系统定时/远程播控器</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比丽普PS-601IP</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1.内置定时程序实时保存，防断电丢失，来电自动工作，可手动/自动模式切换；</w:t>
            </w:r>
            <w:r>
              <w:rPr>
                <w:rFonts w:ascii="宋体" w:hAnsi="宋体" w:cs="宋体" w:hint="eastAsia"/>
                <w:color w:val="000000"/>
                <w:kern w:val="0"/>
                <w:szCs w:val="21"/>
                <w:lang/>
              </w:rPr>
              <w:br/>
              <w:t>2.具有一路24V强切功能；</w:t>
            </w:r>
            <w:r>
              <w:rPr>
                <w:rFonts w:ascii="宋体" w:hAnsi="宋体" w:cs="宋体" w:hint="eastAsia"/>
                <w:color w:val="000000"/>
                <w:kern w:val="0"/>
                <w:szCs w:val="21"/>
                <w:lang/>
              </w:rPr>
              <w:br/>
              <w:t>3.具有一路短路控制接口；</w:t>
            </w:r>
            <w:r>
              <w:rPr>
                <w:rFonts w:ascii="宋体" w:hAnsi="宋体" w:cs="宋体" w:hint="eastAsia"/>
                <w:color w:val="000000"/>
                <w:kern w:val="0"/>
                <w:szCs w:val="21"/>
                <w:lang/>
              </w:rPr>
              <w:br/>
              <w:t>4.具有一路10/100M RJ45 TCP/IP协议网络接口，与服务器/客户端同步接入网络中；</w:t>
            </w:r>
            <w:r>
              <w:rPr>
                <w:rFonts w:ascii="宋体" w:hAnsi="宋体" w:cs="宋体" w:hint="eastAsia"/>
                <w:color w:val="000000"/>
                <w:kern w:val="0"/>
                <w:szCs w:val="21"/>
                <w:lang/>
              </w:rPr>
              <w:br/>
              <w:t>5.具有一个RS232串口控制口，能够编程外控多台电源时序器实现对所有广播终端设备进行集中供电，定时开关；</w:t>
            </w:r>
            <w:r>
              <w:rPr>
                <w:rFonts w:ascii="宋体" w:hAnsi="宋体" w:cs="宋体" w:hint="eastAsia"/>
                <w:color w:val="000000"/>
                <w:kern w:val="0"/>
                <w:szCs w:val="21"/>
                <w:lang/>
              </w:rPr>
              <w:br/>
              <w:t>6.具有一路无线遥控信号，可配置无线遥控器，遥控器具有12个按键，可对每个按键进行自定义，实现对节目进行无线遥控点播，无线遥控距离可达1000米（无障碍）；</w:t>
            </w:r>
            <w:r>
              <w:rPr>
                <w:rFonts w:ascii="宋体" w:hAnsi="宋体" w:cs="宋体" w:hint="eastAsia"/>
                <w:color w:val="000000"/>
                <w:kern w:val="0"/>
                <w:szCs w:val="21"/>
                <w:lang/>
              </w:rPr>
              <w:br/>
              <w:t>7.可实现任意时间、任意数量终端、任意音量的任意任务的播放、暂停等功能；</w:t>
            </w:r>
            <w:r>
              <w:rPr>
                <w:rFonts w:ascii="宋体" w:hAnsi="宋体" w:cs="宋体" w:hint="eastAsia"/>
                <w:color w:val="000000"/>
                <w:kern w:val="0"/>
                <w:szCs w:val="21"/>
                <w:lang/>
              </w:rPr>
              <w:br/>
              <w:t xml:space="preserve">8.受控16路总配额50A单路13A磷铜电源万用插座； </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t>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1907</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1907</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8</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IP网络寻呼对讲话筒</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比丽普MIC-500IP</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IP网络远程寻呼对讲话筒，安装在网络中，可对任意一个寻呼话筒、IP终端进行两两全双工双向对讲；</w:t>
            </w:r>
            <w:r>
              <w:rPr>
                <w:rFonts w:ascii="宋体" w:hAnsi="宋体" w:cs="宋体" w:hint="eastAsia"/>
                <w:color w:val="000000"/>
                <w:kern w:val="0"/>
                <w:szCs w:val="21"/>
                <w:lang/>
              </w:rPr>
              <w:br/>
              <w:t>1.高亮LCD屏(分辨率128*64),人机操作使用键盘，人性化操作界面，通过液晶显示屏进行显示操作；</w:t>
            </w:r>
            <w:r>
              <w:rPr>
                <w:rFonts w:ascii="宋体" w:hAnsi="宋体" w:cs="宋体" w:hint="eastAsia"/>
                <w:color w:val="000000"/>
                <w:kern w:val="0"/>
                <w:szCs w:val="21"/>
                <w:lang/>
              </w:rPr>
              <w:br/>
              <w:t>2.可对各点、各区域及所有区域进行广播；</w:t>
            </w:r>
            <w:r>
              <w:rPr>
                <w:rFonts w:ascii="宋体" w:hAnsi="宋体" w:cs="宋体" w:hint="eastAsia"/>
                <w:color w:val="000000"/>
                <w:kern w:val="0"/>
                <w:szCs w:val="21"/>
                <w:lang/>
              </w:rPr>
              <w:br/>
              <w:t>3.能与各终端、IP寻呼话筒实现全双工双向对讲功能，输入ＩＰ终端机号即可实现全双工双向对讲；</w:t>
            </w:r>
            <w:r>
              <w:rPr>
                <w:rFonts w:ascii="宋体" w:hAnsi="宋体" w:cs="宋体" w:hint="eastAsia"/>
                <w:color w:val="000000"/>
                <w:kern w:val="0"/>
                <w:szCs w:val="21"/>
                <w:lang/>
              </w:rPr>
              <w:br/>
              <w:t>4.自带27个按键（含数字键、功能键、菜单键、快捷键等），可通过按键实现对各终端、各分区、全区进行广播和操作，操作</w:t>
            </w:r>
            <w:r>
              <w:rPr>
                <w:rFonts w:ascii="宋体" w:hAnsi="宋体" w:cs="宋体" w:hint="eastAsia"/>
                <w:color w:val="000000"/>
                <w:kern w:val="0"/>
                <w:szCs w:val="21"/>
                <w:lang/>
              </w:rPr>
              <w:lastRenderedPageBreak/>
              <w:t>简单快捷；</w:t>
            </w:r>
            <w:r>
              <w:rPr>
                <w:rFonts w:ascii="宋体" w:hAnsi="宋体" w:cs="宋体" w:hint="eastAsia"/>
                <w:color w:val="000000"/>
                <w:kern w:val="0"/>
                <w:szCs w:val="21"/>
                <w:lang/>
              </w:rPr>
              <w:br/>
              <w:t>5.内置2W全频监听扬声器，声音清晰、洪亮；</w:t>
            </w:r>
            <w:r>
              <w:rPr>
                <w:rFonts w:ascii="宋体" w:hAnsi="宋体" w:cs="宋体" w:hint="eastAsia"/>
                <w:color w:val="000000"/>
                <w:kern w:val="0"/>
                <w:szCs w:val="21"/>
                <w:lang/>
              </w:rPr>
              <w:br/>
              <w:t>6.具有电钟声提示和广播钟声话筒的功能；</w:t>
            </w:r>
            <w:r>
              <w:rPr>
                <w:rFonts w:ascii="宋体" w:hAnsi="宋体" w:cs="宋体" w:hint="eastAsia"/>
                <w:color w:val="000000"/>
                <w:kern w:val="0"/>
                <w:szCs w:val="21"/>
                <w:lang/>
              </w:rPr>
              <w:br/>
              <w:t>7.支持外接耳机、免提通话功能，同时具有接收广播功能；</w:t>
            </w:r>
            <w:r>
              <w:rPr>
                <w:rFonts w:ascii="宋体" w:hAnsi="宋体" w:cs="宋体" w:hint="eastAsia"/>
                <w:color w:val="000000"/>
                <w:kern w:val="0"/>
                <w:szCs w:val="21"/>
                <w:lang/>
              </w:rPr>
              <w:br/>
              <w:t>8.本地配置有高灵敏度拾音麦克风，具有一路本地线路输入，一路音频辅助输出接口，能外接有源音箱或外接功放设备；</w:t>
            </w:r>
            <w:r>
              <w:rPr>
                <w:rFonts w:ascii="宋体" w:hAnsi="宋体" w:cs="宋体" w:hint="eastAsia"/>
                <w:color w:val="000000"/>
                <w:kern w:val="0"/>
                <w:szCs w:val="21"/>
                <w:lang/>
              </w:rPr>
              <w:br/>
              <w:t>9.能将本地线路、话筒等音频信号，实时编码成高音质音频数据流，广播到指定的终端；</w:t>
            </w:r>
            <w:r>
              <w:rPr>
                <w:rFonts w:ascii="宋体" w:hAnsi="宋体" w:cs="宋体" w:hint="eastAsia"/>
                <w:color w:val="000000"/>
                <w:kern w:val="0"/>
                <w:szCs w:val="21"/>
                <w:lang/>
              </w:rPr>
              <w:br/>
              <w:t>10.当接收到多个寻呼终端对讲时具有自动排队功能；</w:t>
            </w:r>
            <w:r>
              <w:rPr>
                <w:rFonts w:ascii="宋体" w:hAnsi="宋体" w:cs="宋体" w:hint="eastAsia"/>
                <w:color w:val="000000"/>
                <w:kern w:val="0"/>
                <w:szCs w:val="21"/>
                <w:lang/>
              </w:rPr>
              <w:br/>
              <w:t>11.能直接远程对各终端播放服务器内容音频文件；</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2295</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2295</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9</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数字调谐器</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比丽普FM-8000</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1.采用石英锁相环路频率合成器式调节回路，接收频率精确稳定；</w:t>
            </w:r>
            <w:r>
              <w:rPr>
                <w:rFonts w:ascii="宋体" w:hAnsi="宋体" w:cs="宋体" w:hint="eastAsia"/>
                <w:color w:val="000000"/>
                <w:kern w:val="0"/>
                <w:szCs w:val="21"/>
                <w:lang/>
              </w:rPr>
              <w:br/>
              <w:t>2.设有高亮度动态VFD荧光显示，清晰醒眼；</w:t>
            </w:r>
            <w:r>
              <w:rPr>
                <w:rFonts w:ascii="宋体" w:hAnsi="宋体" w:cs="宋体" w:hint="eastAsia"/>
                <w:color w:val="000000"/>
                <w:kern w:val="0"/>
                <w:szCs w:val="21"/>
                <w:lang/>
              </w:rPr>
              <w:br/>
              <w:t>3.支持调频、调幅（FM/AM）立体声二波段接收选择；</w:t>
            </w:r>
            <w:r>
              <w:rPr>
                <w:rFonts w:ascii="宋体" w:hAnsi="宋体" w:cs="宋体" w:hint="eastAsia"/>
                <w:color w:val="000000"/>
                <w:kern w:val="0"/>
                <w:szCs w:val="21"/>
                <w:lang/>
              </w:rPr>
              <w:br/>
              <w:t>4.电台频率记忆存储可达99个；</w:t>
            </w:r>
            <w:r>
              <w:rPr>
                <w:rFonts w:ascii="宋体" w:hAnsi="宋体" w:cs="宋体" w:hint="eastAsia"/>
                <w:color w:val="000000"/>
                <w:kern w:val="0"/>
                <w:szCs w:val="21"/>
                <w:lang/>
              </w:rPr>
              <w:br/>
              <w:t>5.两组接收天线输入：AM接收天线输入，FM接收天线70Ω输入；</w:t>
            </w:r>
            <w:r>
              <w:rPr>
                <w:rFonts w:ascii="宋体" w:hAnsi="宋体" w:cs="宋体" w:hint="eastAsia"/>
                <w:color w:val="000000"/>
                <w:kern w:val="0"/>
                <w:szCs w:val="21"/>
                <w:lang/>
              </w:rPr>
              <w:br/>
              <w:t>6.具有电台频率自搜索存储功能，且有断电记忆功能；</w:t>
            </w:r>
            <w:r>
              <w:rPr>
                <w:rFonts w:ascii="宋体" w:hAnsi="宋体" w:cs="宋体" w:hint="eastAsia"/>
                <w:color w:val="000000"/>
                <w:kern w:val="0"/>
                <w:szCs w:val="21"/>
                <w:lang/>
              </w:rPr>
              <w:br/>
              <w:t>7.两路音频信号左右声道输出；</w:t>
            </w:r>
            <w:r>
              <w:rPr>
                <w:rFonts w:ascii="宋体" w:hAnsi="宋体" w:cs="宋体" w:hint="eastAsia"/>
                <w:color w:val="000000"/>
                <w:kern w:val="0"/>
                <w:szCs w:val="21"/>
                <w:lang/>
              </w:rPr>
              <w:br/>
              <w:t>8.设有轻触式按键操作，可直接输入频率电台播放；</w:t>
            </w:r>
            <w:r>
              <w:rPr>
                <w:rFonts w:ascii="宋体" w:hAnsi="宋体" w:cs="宋体" w:hint="eastAsia"/>
                <w:color w:val="000000"/>
                <w:kern w:val="0"/>
                <w:szCs w:val="21"/>
                <w:lang/>
              </w:rPr>
              <w:br/>
              <w:t>9.2U标准机箱设计，铝合金面板，美观实用；</w:t>
            </w:r>
            <w:r>
              <w:rPr>
                <w:rFonts w:ascii="宋体" w:hAnsi="宋体" w:cs="宋体" w:hint="eastAsia"/>
                <w:color w:val="000000"/>
                <w:kern w:val="0"/>
                <w:szCs w:val="21"/>
                <w:lang/>
              </w:rPr>
              <w:br/>
              <w:t>10.尺寸W485mm*H88mm*D340mm；电源功耗为15W；</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t>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1043</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1043</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数字播放器</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比丽普DV-1080</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1.采用进口数码机芯，具有超强电子抗震功能;</w:t>
            </w:r>
            <w:r>
              <w:rPr>
                <w:rFonts w:ascii="宋体" w:hAnsi="宋体" w:cs="宋体" w:hint="eastAsia"/>
                <w:color w:val="000000"/>
                <w:kern w:val="0"/>
                <w:szCs w:val="21"/>
                <w:lang/>
              </w:rPr>
              <w:br/>
              <w:t>2.设有高亮度动态VFD荧光显示，清晰醒眼；</w:t>
            </w:r>
            <w:r>
              <w:rPr>
                <w:rFonts w:ascii="宋体" w:hAnsi="宋体" w:cs="宋体" w:hint="eastAsia"/>
                <w:color w:val="000000"/>
                <w:kern w:val="0"/>
                <w:szCs w:val="21"/>
                <w:lang/>
              </w:rPr>
              <w:br/>
              <w:t>3.支持CD, VCD, MP3音频格式；支持USB盘播放；</w:t>
            </w:r>
            <w:r>
              <w:rPr>
                <w:rFonts w:ascii="宋体" w:hAnsi="宋体" w:cs="宋体" w:hint="eastAsia"/>
                <w:color w:val="000000"/>
                <w:kern w:val="0"/>
                <w:szCs w:val="21"/>
                <w:lang/>
              </w:rPr>
              <w:br/>
              <w:t>4.两路音频信号左右声道输出；</w:t>
            </w:r>
            <w:r>
              <w:rPr>
                <w:rFonts w:ascii="宋体" w:hAnsi="宋体" w:cs="宋体" w:hint="eastAsia"/>
                <w:color w:val="000000"/>
                <w:kern w:val="0"/>
                <w:szCs w:val="21"/>
                <w:lang/>
              </w:rPr>
              <w:br/>
              <w:t>5.设有轻触式按键操作，可选择单曲播放、全部播放、单曲循环、</w:t>
            </w:r>
            <w:r>
              <w:rPr>
                <w:rFonts w:ascii="宋体" w:hAnsi="宋体" w:cs="宋体" w:hint="eastAsia"/>
                <w:color w:val="000000"/>
                <w:kern w:val="0"/>
                <w:szCs w:val="21"/>
                <w:lang/>
              </w:rPr>
              <w:lastRenderedPageBreak/>
              <w:t>全部循环、停止播放等功能；</w:t>
            </w:r>
            <w:r>
              <w:rPr>
                <w:rFonts w:ascii="宋体" w:hAnsi="宋体" w:cs="宋体" w:hint="eastAsia"/>
                <w:color w:val="000000"/>
                <w:kern w:val="0"/>
                <w:szCs w:val="21"/>
                <w:lang/>
              </w:rPr>
              <w:br/>
              <w:t xml:space="preserve">6.配有遥控器控制； </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1043</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1043</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11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IP网络矩阵调音台</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比丽普FA-100C</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1.十路输入六路输出接口 ，另配独立监听输出，标配2个10/100M  RJ45网络交换机接口，支持局域网与广域网。</w:t>
            </w:r>
            <w:r>
              <w:rPr>
                <w:rFonts w:ascii="宋体" w:hAnsi="宋体" w:cs="宋体" w:hint="eastAsia"/>
                <w:color w:val="000000"/>
                <w:kern w:val="0"/>
                <w:szCs w:val="21"/>
                <w:lang/>
              </w:rPr>
              <w:br/>
              <w:t>2.内置24Bit数码歌唱效果器，</w:t>
            </w:r>
            <w:r>
              <w:rPr>
                <w:rFonts w:ascii="宋体" w:hAnsi="宋体" w:cs="宋体" w:hint="eastAsia"/>
                <w:color w:val="000000"/>
                <w:kern w:val="0"/>
                <w:szCs w:val="21"/>
                <w:lang/>
              </w:rPr>
              <w:br/>
              <w:t>3.带有USB接口支持MP3播放，支持蓝牙输入，OLED液晶显示屏显示歌曲状态，</w:t>
            </w:r>
            <w:r>
              <w:rPr>
                <w:rFonts w:ascii="宋体" w:hAnsi="宋体" w:cs="宋体" w:hint="eastAsia"/>
                <w:color w:val="000000"/>
                <w:kern w:val="0"/>
                <w:szCs w:val="21"/>
                <w:lang/>
              </w:rPr>
              <w:br/>
              <w:t>4.音箱内置无线接收，在应用市场下载原厂授权APP注册后与手机连接，可即将手机当无线麦克风使用，实现无线手麦功能，无线播放手机存储的音频文件；</w:t>
            </w:r>
            <w:r>
              <w:rPr>
                <w:rFonts w:ascii="宋体" w:hAnsi="宋体" w:cs="宋体" w:hint="eastAsia"/>
                <w:color w:val="000000"/>
                <w:kern w:val="0"/>
                <w:szCs w:val="21"/>
                <w:lang/>
              </w:rPr>
              <w:br/>
              <w:t>5.蓝牙连接密码设置、配对蓝牙话筒LED显示并讲话；</w:t>
            </w:r>
            <w:r>
              <w:rPr>
                <w:rFonts w:ascii="宋体" w:hAnsi="宋体" w:cs="宋体" w:hint="eastAsia"/>
                <w:color w:val="000000"/>
                <w:kern w:val="0"/>
                <w:szCs w:val="21"/>
                <w:lang/>
              </w:rPr>
              <w:br/>
              <w:t>6.输入通道不低于8路为电容话筒提供+48V幻象电源；</w:t>
            </w:r>
            <w:r>
              <w:rPr>
                <w:rFonts w:ascii="宋体" w:hAnsi="宋体" w:cs="宋体" w:hint="eastAsia"/>
                <w:color w:val="000000"/>
                <w:kern w:val="0"/>
                <w:szCs w:val="21"/>
                <w:lang/>
              </w:rPr>
              <w:br/>
              <w:t>7.输入通道具有信号电平匹配电路设计；</w:t>
            </w:r>
            <w:r>
              <w:rPr>
                <w:rFonts w:ascii="宋体" w:hAnsi="宋体" w:cs="宋体" w:hint="eastAsia"/>
                <w:color w:val="000000"/>
                <w:kern w:val="0"/>
                <w:szCs w:val="21"/>
                <w:lang/>
              </w:rPr>
              <w:br/>
              <w:t>8.外置效果处理的插入点；</w:t>
            </w:r>
            <w:r>
              <w:rPr>
                <w:rFonts w:ascii="宋体" w:hAnsi="宋体" w:cs="宋体" w:hint="eastAsia"/>
                <w:color w:val="000000"/>
                <w:kern w:val="0"/>
                <w:szCs w:val="21"/>
                <w:lang/>
              </w:rPr>
              <w:br/>
              <w:t>9.平衡XLR,非平衡TRS(1/4英寸)输入输出接口；</w:t>
            </w:r>
            <w:r>
              <w:rPr>
                <w:rFonts w:ascii="宋体" w:hAnsi="宋体" w:cs="宋体" w:hint="eastAsia"/>
                <w:color w:val="000000"/>
                <w:kern w:val="0"/>
                <w:szCs w:val="21"/>
                <w:lang/>
              </w:rPr>
              <w:br/>
              <w:t>10.频率响应：20Hz－20KHz</w:t>
            </w:r>
            <w:r>
              <w:rPr>
                <w:rFonts w:ascii="宋体" w:hAnsi="宋体" w:cs="宋体" w:hint="eastAsia"/>
                <w:color w:val="000000"/>
                <w:kern w:val="0"/>
                <w:szCs w:val="21"/>
                <w:lang/>
              </w:rPr>
              <w:br/>
              <w:t>11.总谐波失真和噪声：&lt;0.007%</w:t>
            </w:r>
            <w:r>
              <w:rPr>
                <w:rFonts w:ascii="宋体" w:hAnsi="宋体" w:cs="宋体" w:hint="eastAsia"/>
                <w:color w:val="000000"/>
                <w:kern w:val="0"/>
                <w:szCs w:val="21"/>
                <w:lang/>
              </w:rPr>
              <w:br/>
              <w:t>12.话筒输入的等效输入噪声：22Hz-22KHz</w:t>
            </w:r>
            <w:r>
              <w:rPr>
                <w:rFonts w:ascii="宋体" w:hAnsi="宋体" w:cs="宋体" w:hint="eastAsia"/>
                <w:color w:val="000000"/>
                <w:kern w:val="0"/>
                <w:szCs w:val="21"/>
                <w:lang/>
              </w:rPr>
              <w:br/>
              <w:t>13.母线噪声：－85dBu</w:t>
            </w:r>
            <w:r>
              <w:rPr>
                <w:rFonts w:ascii="宋体" w:hAnsi="宋体" w:cs="宋体" w:hint="eastAsia"/>
                <w:color w:val="000000"/>
                <w:kern w:val="0"/>
                <w:szCs w:val="21"/>
                <w:lang/>
              </w:rPr>
              <w:br/>
              <w:t>14.通道之间串音：&gt;96dB</w:t>
            </w:r>
            <w:r>
              <w:rPr>
                <w:rFonts w:ascii="宋体" w:hAnsi="宋体" w:cs="宋体" w:hint="eastAsia"/>
                <w:color w:val="000000"/>
                <w:kern w:val="0"/>
                <w:szCs w:val="21"/>
                <w:lang/>
              </w:rPr>
              <w:br/>
              <w:t>15.输入和输出阻抗：话筒输入2.4KΩ、线路输入20KΩ、立体声输入100KΩ</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t>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3576</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3576</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IP网络安防联动报警矩阵</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比丽普FA-532IP</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1.采集消防中心消防报警信号，实现与消防系统进行联动报警功能；</w:t>
            </w:r>
            <w:r>
              <w:rPr>
                <w:rFonts w:ascii="宋体" w:hAnsi="宋体" w:cs="宋体" w:hint="eastAsia"/>
                <w:color w:val="000000"/>
                <w:kern w:val="0"/>
                <w:szCs w:val="21"/>
                <w:lang/>
              </w:rPr>
              <w:br/>
              <w:t>2.基于网络的传输控制形式，直接接入网络中，无需其它转换设备，能实现消防邻层、全区报警功能；</w:t>
            </w:r>
            <w:r>
              <w:rPr>
                <w:rFonts w:ascii="宋体" w:hAnsi="宋体" w:cs="宋体" w:hint="eastAsia"/>
                <w:color w:val="000000"/>
                <w:kern w:val="0"/>
                <w:szCs w:val="21"/>
                <w:lang/>
              </w:rPr>
              <w:br/>
            </w:r>
            <w:r>
              <w:rPr>
                <w:rFonts w:ascii="宋体" w:hAnsi="宋体" w:cs="宋体" w:hint="eastAsia"/>
                <w:color w:val="000000"/>
                <w:kern w:val="0"/>
                <w:szCs w:val="21"/>
                <w:lang/>
              </w:rPr>
              <w:lastRenderedPageBreak/>
              <w:t>3.标准机柜式设计（2U），黑色氧化铝拉丝面板，人性化的抽手，考究的工艺，尽显高档气质；</w:t>
            </w:r>
            <w:r>
              <w:rPr>
                <w:rFonts w:ascii="宋体" w:hAnsi="宋体" w:cs="宋体" w:hint="eastAsia"/>
                <w:color w:val="000000"/>
                <w:kern w:val="0"/>
                <w:szCs w:val="21"/>
                <w:lang/>
              </w:rPr>
              <w:br/>
              <w:t>4.三十二路消防报警采集接口，可任意扩展路数；</w:t>
            </w:r>
            <w:r>
              <w:rPr>
                <w:rFonts w:ascii="宋体" w:hAnsi="宋体" w:cs="宋体" w:hint="eastAsia"/>
                <w:color w:val="000000"/>
                <w:kern w:val="0"/>
                <w:szCs w:val="21"/>
                <w:lang/>
              </w:rPr>
              <w:br/>
              <w:t>5.自动发送报警信息到服务器，执行播放任务，可任意设置进行邻层报警、全区报警；</w:t>
            </w:r>
            <w:r>
              <w:rPr>
                <w:rFonts w:ascii="宋体" w:hAnsi="宋体" w:cs="宋体" w:hint="eastAsia"/>
                <w:color w:val="000000"/>
                <w:kern w:val="0"/>
                <w:szCs w:val="21"/>
                <w:lang/>
              </w:rPr>
              <w:br/>
              <w:t>6.报警语音文件预存储在IP网络广播服务器中，无需再配置报警语音发生器，能对报警音乐任意设定，报警矩阵具有地址拨码功能，一套系统中可以添加多台报警矩阵；</w:t>
            </w:r>
            <w:r>
              <w:rPr>
                <w:rFonts w:ascii="宋体" w:hAnsi="宋体" w:cs="宋体" w:hint="eastAsia"/>
                <w:color w:val="000000"/>
                <w:kern w:val="0"/>
                <w:szCs w:val="21"/>
                <w:lang/>
              </w:rPr>
              <w:br/>
              <w:t>7.各路具有LED报警指示；</w:t>
            </w:r>
            <w:r>
              <w:rPr>
                <w:rFonts w:ascii="宋体" w:hAnsi="宋体" w:cs="宋体" w:hint="eastAsia"/>
                <w:color w:val="000000"/>
                <w:kern w:val="0"/>
                <w:szCs w:val="21"/>
                <w:lang/>
              </w:rPr>
              <w:br/>
              <w:t>8.具有两种报警采集触发方式，高、低电平方式以供用户选择；</w:t>
            </w:r>
            <w:r>
              <w:rPr>
                <w:rFonts w:ascii="宋体" w:hAnsi="宋体" w:cs="宋体" w:hint="eastAsia"/>
                <w:color w:val="000000"/>
                <w:kern w:val="0"/>
                <w:szCs w:val="21"/>
                <w:lang/>
              </w:rPr>
              <w:br/>
              <w:t>9.标配2个10/100M  RJ45网络交换机接口，接口无输入输出之分，直接接入网络中，能接受IP广播控制软件的控制；</w:t>
            </w:r>
            <w:r>
              <w:rPr>
                <w:rFonts w:ascii="宋体" w:hAnsi="宋体" w:cs="宋体" w:hint="eastAsia"/>
                <w:color w:val="000000"/>
                <w:kern w:val="0"/>
                <w:szCs w:val="21"/>
                <w:lang/>
              </w:rPr>
              <w:br/>
              <w:t>10.有以太网口地方即可接入,支持跨网段和路由。</w:t>
            </w:r>
            <w:r>
              <w:rPr>
                <w:rFonts w:ascii="宋体" w:hAnsi="宋体" w:cs="宋体" w:hint="eastAsia"/>
                <w:color w:val="000000"/>
                <w:kern w:val="0"/>
                <w:szCs w:val="21"/>
                <w:lang/>
              </w:rPr>
              <w:br/>
              <w:t>11.待机功率小于2W，满足国家环保节能认证的标准；</w:t>
            </w:r>
            <w:r>
              <w:rPr>
                <w:rFonts w:ascii="宋体" w:hAnsi="宋体" w:cs="宋体" w:hint="eastAsia"/>
                <w:color w:val="000000"/>
                <w:kern w:val="0"/>
                <w:szCs w:val="21"/>
                <w:lang/>
              </w:rPr>
              <w:br/>
              <w:t>12.一键本机全区报警功能；</w:t>
            </w:r>
            <w:r>
              <w:rPr>
                <w:rFonts w:ascii="宋体" w:hAnsi="宋体" w:cs="宋体" w:hint="eastAsia"/>
                <w:color w:val="000000"/>
                <w:kern w:val="0"/>
                <w:szCs w:val="21"/>
                <w:lang/>
              </w:rPr>
              <w:br/>
              <w:t>13.支持协议：TCP/IP、UPP，IGMP（组播）；</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2786</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2786</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13</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电源时序器</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比丽普PS-216IP</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1.16路电源时序器 总配额50A 单路13A磷铜插座</w:t>
            </w:r>
            <w:r>
              <w:rPr>
                <w:rFonts w:ascii="宋体" w:hAnsi="宋体" w:cs="宋体" w:hint="eastAsia"/>
                <w:color w:val="000000"/>
                <w:kern w:val="0"/>
                <w:szCs w:val="21"/>
                <w:lang/>
              </w:rPr>
              <w:br/>
              <w:t xml:space="preserve">2.广播专用.时许间隔0.4秒 </w:t>
            </w:r>
            <w:r>
              <w:rPr>
                <w:rFonts w:ascii="宋体" w:hAnsi="宋体" w:cs="宋体" w:hint="eastAsia"/>
                <w:color w:val="000000"/>
                <w:kern w:val="0"/>
                <w:szCs w:val="21"/>
                <w:lang/>
              </w:rPr>
              <w:br/>
              <w:t>3.配套RS232  接口</w:t>
            </w:r>
            <w:r>
              <w:rPr>
                <w:rFonts w:ascii="宋体" w:hAnsi="宋体" w:cs="宋体" w:hint="eastAsia"/>
                <w:color w:val="000000"/>
                <w:kern w:val="0"/>
                <w:szCs w:val="21"/>
                <w:lang/>
              </w:rPr>
              <w:br/>
              <w:t>4.带机器地址设定</w:t>
            </w:r>
            <w:r>
              <w:rPr>
                <w:rFonts w:ascii="宋体" w:hAnsi="宋体" w:cs="宋体" w:hint="eastAsia"/>
                <w:color w:val="000000"/>
                <w:kern w:val="0"/>
                <w:szCs w:val="21"/>
                <w:lang/>
              </w:rPr>
              <w:br/>
              <w:t>5.带有24V强切</w:t>
            </w:r>
            <w:r>
              <w:rPr>
                <w:rFonts w:ascii="宋体" w:hAnsi="宋体" w:cs="宋体" w:hint="eastAsia"/>
                <w:color w:val="000000"/>
                <w:kern w:val="0"/>
                <w:szCs w:val="21"/>
                <w:lang/>
              </w:rPr>
              <w:br/>
              <w:t>6.黑色氧化铝拉丝面板</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t>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1265</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1265</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监听音箱</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比丽普BLP-118IP</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有源无线网络教学广播多功能音箱 （主副箱配套）</w:t>
            </w:r>
            <w:r>
              <w:rPr>
                <w:rFonts w:ascii="宋体" w:hAnsi="宋体" w:cs="宋体" w:hint="eastAsia"/>
                <w:color w:val="000000"/>
                <w:kern w:val="0"/>
                <w:szCs w:val="21"/>
                <w:lang/>
              </w:rPr>
              <w:br/>
              <w:t>1.主机由嵌入式PC技术网络远程信号传送接收、专业前置音频处理、高保真数字功率放大器、声音重放单元组成；</w:t>
            </w:r>
            <w:r>
              <w:rPr>
                <w:rFonts w:ascii="宋体" w:hAnsi="宋体" w:cs="宋体" w:hint="eastAsia"/>
                <w:color w:val="000000"/>
                <w:kern w:val="0"/>
                <w:szCs w:val="21"/>
                <w:lang/>
              </w:rPr>
              <w:br/>
              <w:t>2.一路自带DC6V供电的TRS大三芯插入接口有线电容类话筒连</w:t>
            </w:r>
            <w:r>
              <w:rPr>
                <w:rFonts w:ascii="宋体" w:hAnsi="宋体" w:cs="宋体" w:hint="eastAsia"/>
                <w:color w:val="000000"/>
                <w:kern w:val="0"/>
                <w:szCs w:val="21"/>
                <w:lang/>
              </w:rPr>
              <w:lastRenderedPageBreak/>
              <w:t>接不用电池，电压安全可靠（提供为话筒供电设备实用新型专利证书）；一组模拟CD／MD／电脑音频信号输一组模拟录音信号输出，一路广播应急模拟音频功率信号强切输入（提供有线广播自动切换系统-实用新型专利证书）；具有独立麦克风音量、音乐音量、混响音量调节，一路RJ45网络接口支持TCP UDP协议的数字网络双向接收发送通道；</w:t>
            </w:r>
            <w:r>
              <w:rPr>
                <w:rFonts w:ascii="宋体" w:hAnsi="宋体" w:cs="宋体" w:hint="eastAsia"/>
                <w:color w:val="000000"/>
                <w:kern w:val="0"/>
                <w:szCs w:val="21"/>
                <w:lang/>
              </w:rPr>
              <w:br/>
              <w:t>3.一线多用：充分利用现有网络资源，避免重复架设线路，兼容TCP/IP网络协议，可挂接在以太网络到达的任何地方，真正实现广播、计算机、监控网络等的多网合一，支持跨网关、跨路由、互联网传输。通过网络联机设定IP地址及网络配置等；</w:t>
            </w:r>
            <w:r>
              <w:rPr>
                <w:rFonts w:ascii="宋体" w:hAnsi="宋体" w:cs="宋体" w:hint="eastAsia"/>
                <w:color w:val="000000"/>
                <w:kern w:val="0"/>
                <w:szCs w:val="21"/>
                <w:lang/>
              </w:rPr>
              <w:br/>
              <w:t>4.具有远程升级功能，产品程序更新无须现场升级，通过网络远程即可更新、方便快捷；</w:t>
            </w:r>
            <w:r>
              <w:rPr>
                <w:rFonts w:ascii="宋体" w:hAnsi="宋体" w:cs="宋体" w:hint="eastAsia"/>
                <w:color w:val="000000"/>
                <w:kern w:val="0"/>
                <w:szCs w:val="21"/>
                <w:lang/>
              </w:rPr>
              <w:br/>
              <w:t>5木.质箱体棕黄色精致外观配黑色烤漆铁网防护罩、包装内配原厂壁挂式安装架，必须原厂配套，安全美观；</w:t>
            </w:r>
            <w:r>
              <w:rPr>
                <w:rFonts w:ascii="宋体" w:hAnsi="宋体" w:cs="宋体" w:hint="eastAsia"/>
                <w:color w:val="000000"/>
                <w:kern w:val="0"/>
                <w:szCs w:val="21"/>
                <w:lang/>
              </w:rPr>
              <w:br/>
              <w:t>技术参数：</w:t>
            </w:r>
            <w:r>
              <w:rPr>
                <w:rFonts w:ascii="宋体" w:hAnsi="宋体" w:cs="宋体" w:hint="eastAsia"/>
                <w:color w:val="000000"/>
                <w:kern w:val="0"/>
                <w:szCs w:val="21"/>
                <w:lang/>
              </w:rPr>
              <w:br/>
              <w:t xml:space="preserve">6.输出功率：2X 60W </w:t>
            </w:r>
            <w:r>
              <w:rPr>
                <w:rFonts w:ascii="宋体" w:hAnsi="宋体" w:cs="宋体" w:hint="eastAsia"/>
                <w:color w:val="000000"/>
                <w:kern w:val="0"/>
                <w:szCs w:val="21"/>
                <w:lang/>
              </w:rPr>
              <w:br/>
              <w:t xml:space="preserve">7.灵敏度（1m1W）：≥86dB </w:t>
            </w:r>
            <w:r>
              <w:rPr>
                <w:rFonts w:ascii="宋体" w:hAnsi="宋体" w:cs="宋体" w:hint="eastAsia"/>
                <w:color w:val="000000"/>
                <w:kern w:val="0"/>
                <w:szCs w:val="21"/>
                <w:lang/>
              </w:rPr>
              <w:br/>
              <w:t xml:space="preserve">8.频率响应：50Hz-18KHz </w:t>
            </w:r>
            <w:r>
              <w:rPr>
                <w:rFonts w:ascii="宋体" w:hAnsi="宋体" w:cs="宋体" w:hint="eastAsia"/>
                <w:color w:val="000000"/>
                <w:kern w:val="0"/>
                <w:szCs w:val="21"/>
                <w:lang/>
              </w:rPr>
              <w:br/>
              <w:t>9.网络协议：TCP/IP</w:t>
            </w:r>
            <w:r>
              <w:rPr>
                <w:rFonts w:ascii="宋体" w:hAnsi="宋体" w:cs="宋体" w:hint="eastAsia"/>
                <w:color w:val="000000"/>
                <w:kern w:val="0"/>
                <w:szCs w:val="21"/>
                <w:lang/>
              </w:rPr>
              <w:br/>
              <w:t>10.网络传输位率：8kbps-320kbps</w:t>
            </w:r>
            <w:r>
              <w:rPr>
                <w:rFonts w:ascii="宋体" w:hAnsi="宋体" w:cs="宋体" w:hint="eastAsia"/>
                <w:color w:val="000000"/>
                <w:kern w:val="0"/>
                <w:szCs w:val="21"/>
                <w:lang/>
              </w:rPr>
              <w:br/>
              <w:t>11.电源：交流220±10% ／50Hz</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对</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1192</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1192</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15</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IP网络广播无线教学音箱</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比丽普BLP-118ip</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有源无线网络教学广播多功能音箱 （主副箱配套）</w:t>
            </w:r>
            <w:r>
              <w:rPr>
                <w:rFonts w:ascii="宋体" w:hAnsi="宋体" w:cs="宋体" w:hint="eastAsia"/>
                <w:color w:val="000000"/>
                <w:kern w:val="0"/>
                <w:szCs w:val="21"/>
                <w:lang/>
              </w:rPr>
              <w:br/>
              <w:t>1.主机由无线信号接收教学扩展、嵌入式PC技术网络远程信号传送接收、专业前置音频处理、高保真数字功率放大器、声音重放单元组成；</w:t>
            </w:r>
            <w:r>
              <w:rPr>
                <w:rFonts w:ascii="宋体" w:hAnsi="宋体" w:cs="宋体" w:hint="eastAsia"/>
                <w:color w:val="000000"/>
                <w:kern w:val="0"/>
                <w:szCs w:val="21"/>
                <w:lang/>
              </w:rPr>
              <w:br/>
              <w:t>2.与教学麦克风自动对频，接收距离对频与DSP双向调频技术，</w:t>
            </w:r>
            <w:r>
              <w:rPr>
                <w:rFonts w:ascii="宋体" w:hAnsi="宋体" w:cs="宋体" w:hint="eastAsia"/>
                <w:color w:val="000000"/>
                <w:kern w:val="0"/>
                <w:szCs w:val="21"/>
                <w:lang/>
              </w:rPr>
              <w:lastRenderedPageBreak/>
              <w:t>多套同时使用不串频具有2.4G无线话筒近距离对频专利证书、对频成功有提示音；</w:t>
            </w:r>
            <w:r>
              <w:rPr>
                <w:rFonts w:ascii="宋体" w:hAnsi="宋体" w:cs="宋体" w:hint="eastAsia"/>
                <w:color w:val="000000"/>
                <w:kern w:val="0"/>
                <w:szCs w:val="21"/>
                <w:lang/>
              </w:rPr>
              <w:br/>
              <w:t>3.一路自带DC6V供电的TRS大三芯模拟接口可插入有线电容类讲学话筒，连接不用电池，电压安全可靠；配无线教学麦克风接收；一组模拟CD／MD／电脑音频信号输一组模拟录音信号输出，一路广播应急模拟音频功率信号强切输入；具有独立麦克风音量、音乐音量、混响音量调节，能有效的抑制声反馈；一路RJ45网络接口支持TCP UDP协议的数字网络接收通道；</w:t>
            </w:r>
            <w:r>
              <w:rPr>
                <w:rFonts w:ascii="宋体" w:hAnsi="宋体" w:cs="宋体" w:hint="eastAsia"/>
                <w:color w:val="000000"/>
                <w:kern w:val="0"/>
                <w:szCs w:val="21"/>
                <w:lang/>
              </w:rPr>
              <w:br/>
              <w:t>4.音箱内置无线蓝牙接收模块，在应用市场下载原厂授权APP注册后与手机连接，可即将手机当无线麦克风使用，手机音频播放，实现无线手麦功能；</w:t>
            </w:r>
            <w:r>
              <w:rPr>
                <w:rFonts w:ascii="宋体" w:hAnsi="宋体" w:cs="宋体" w:hint="eastAsia"/>
                <w:color w:val="000000"/>
                <w:kern w:val="0"/>
                <w:szCs w:val="21"/>
                <w:lang/>
              </w:rPr>
              <w:br/>
              <w:t>5.主机采用嵌入式PC技术和DSP音频处理技术设计；采用高速工业级双核(ARM+DSP)芯片，带有效的抑制网路回声；嵌入式网络语音解码模块，完成网络音频流的同步接收和解码；采用高速工业级ARM芯片，启动时间达到毫秒级，通过网络任意接收来自服务器的广播节目，包括定时节目任务、话筒寻呼、消防警报自动强插、电话寻呼等；</w:t>
            </w:r>
            <w:r>
              <w:rPr>
                <w:rFonts w:ascii="宋体" w:hAnsi="宋体" w:cs="宋体" w:hint="eastAsia"/>
                <w:color w:val="000000"/>
                <w:kern w:val="0"/>
                <w:szCs w:val="21"/>
                <w:lang/>
              </w:rPr>
              <w:br/>
              <w:t>6.一线多用：充分利用现有网络资源，避免重复架设线路，兼容TCP/IP网络协议，可挂接在以太网络到达的任何地方，真正实现广播、计算机、监控网络等的多网合一，支持跨网关、跨路由、互联网传输。通过网络联机设定IP地址及网络配置等；</w:t>
            </w:r>
            <w:r>
              <w:rPr>
                <w:rFonts w:ascii="宋体" w:hAnsi="宋体" w:cs="宋体" w:hint="eastAsia"/>
                <w:color w:val="000000"/>
                <w:kern w:val="0"/>
                <w:szCs w:val="21"/>
                <w:lang/>
              </w:rPr>
              <w:br/>
              <w:t>7.具有远程升级功能，产品程序更新无须现场升级，通过网络远程即可更新、方便快捷；</w:t>
            </w:r>
            <w:r>
              <w:rPr>
                <w:rFonts w:ascii="宋体" w:hAnsi="宋体" w:cs="宋体" w:hint="eastAsia"/>
                <w:color w:val="000000"/>
                <w:kern w:val="0"/>
                <w:szCs w:val="21"/>
                <w:lang/>
              </w:rPr>
              <w:br/>
              <w:t>8.木质箱体棕黄色精致外观配黑色烤漆铁网防护罩、包装内配原厂壁挂式安装架，安全美观；</w:t>
            </w:r>
            <w:r>
              <w:rPr>
                <w:rFonts w:ascii="宋体" w:hAnsi="宋体" w:cs="宋体" w:hint="eastAsia"/>
                <w:color w:val="000000"/>
                <w:kern w:val="0"/>
                <w:szCs w:val="21"/>
                <w:lang/>
              </w:rPr>
              <w:br/>
              <w:t>技术参数：</w:t>
            </w:r>
            <w:r>
              <w:rPr>
                <w:rFonts w:ascii="宋体" w:hAnsi="宋体" w:cs="宋体" w:hint="eastAsia"/>
                <w:color w:val="000000"/>
                <w:kern w:val="0"/>
                <w:szCs w:val="21"/>
                <w:lang/>
              </w:rPr>
              <w:br/>
            </w:r>
            <w:r>
              <w:rPr>
                <w:rFonts w:ascii="宋体" w:hAnsi="宋体" w:cs="宋体" w:hint="eastAsia"/>
                <w:color w:val="000000"/>
                <w:kern w:val="0"/>
                <w:szCs w:val="21"/>
                <w:lang/>
              </w:rPr>
              <w:lastRenderedPageBreak/>
              <w:t xml:space="preserve">9.输出功率：2X60W </w:t>
            </w:r>
            <w:r>
              <w:rPr>
                <w:rFonts w:ascii="宋体" w:hAnsi="宋体" w:cs="宋体" w:hint="eastAsia"/>
                <w:color w:val="000000"/>
                <w:kern w:val="0"/>
                <w:szCs w:val="21"/>
                <w:lang/>
              </w:rPr>
              <w:br/>
              <w:t xml:space="preserve">10.灵敏度（1m1W）：≥86dB </w:t>
            </w:r>
            <w:r>
              <w:rPr>
                <w:rFonts w:ascii="宋体" w:hAnsi="宋体" w:cs="宋体" w:hint="eastAsia"/>
                <w:color w:val="000000"/>
                <w:kern w:val="0"/>
                <w:szCs w:val="21"/>
                <w:lang/>
              </w:rPr>
              <w:br/>
              <w:t>11.频率响应：50Hz-18KHz±3dB</w:t>
            </w:r>
            <w:r>
              <w:rPr>
                <w:rFonts w:ascii="宋体" w:hAnsi="宋体" w:cs="宋体" w:hint="eastAsia"/>
                <w:color w:val="000000"/>
                <w:kern w:val="0"/>
                <w:szCs w:val="21"/>
                <w:lang/>
              </w:rPr>
              <w:br/>
              <w:t>12.无线使用频率：600-900MHz</w:t>
            </w:r>
            <w:r>
              <w:rPr>
                <w:rFonts w:ascii="宋体" w:hAnsi="宋体" w:cs="宋体" w:hint="eastAsia"/>
                <w:color w:val="000000"/>
                <w:kern w:val="0"/>
                <w:szCs w:val="21"/>
                <w:lang/>
              </w:rPr>
              <w:br/>
              <w:t>13.信道间隔：25KHz</w:t>
            </w:r>
            <w:r>
              <w:rPr>
                <w:rFonts w:ascii="宋体" w:hAnsi="宋体" w:cs="宋体" w:hint="eastAsia"/>
                <w:color w:val="000000"/>
                <w:kern w:val="0"/>
                <w:szCs w:val="21"/>
                <w:lang/>
              </w:rPr>
              <w:br/>
              <w:t>14.调制方式：PLL</w:t>
            </w:r>
            <w:r>
              <w:rPr>
                <w:rFonts w:ascii="宋体" w:hAnsi="宋体" w:cs="宋体" w:hint="eastAsia"/>
                <w:color w:val="000000"/>
                <w:kern w:val="0"/>
                <w:szCs w:val="21"/>
                <w:lang/>
              </w:rPr>
              <w:br/>
              <w:t>15.网络协议：TCP/IP</w:t>
            </w:r>
            <w:r>
              <w:rPr>
                <w:rFonts w:ascii="宋体" w:hAnsi="宋体" w:cs="宋体" w:hint="eastAsia"/>
                <w:color w:val="000000"/>
                <w:kern w:val="0"/>
                <w:szCs w:val="21"/>
                <w:lang/>
              </w:rPr>
              <w:br/>
              <w:t xml:space="preserve">16.网络传输位率：8kbps-320kbps      </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对</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15</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1265</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18975</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16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教学话筒</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比丽普2090</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2.4G数字无线话筒</w:t>
            </w:r>
            <w:r>
              <w:rPr>
                <w:rFonts w:ascii="宋体" w:hAnsi="宋体" w:cs="宋体" w:hint="eastAsia"/>
                <w:color w:val="000000"/>
                <w:kern w:val="0"/>
                <w:szCs w:val="21"/>
                <w:lang/>
              </w:rPr>
              <w:br/>
              <w:t>1.2.4G抗干扰射频技术、同一个无线麦克风能在不同的教室接收机上使用、开机自动进入对频跳频发射，对频1-2米半径（范围可调）对频成功有提示音，无需专人管理，1000套同时使用不串频；</w:t>
            </w:r>
            <w:r>
              <w:rPr>
                <w:rFonts w:ascii="宋体" w:hAnsi="宋体" w:cs="宋体" w:hint="eastAsia"/>
                <w:color w:val="000000"/>
                <w:kern w:val="0"/>
                <w:szCs w:val="21"/>
                <w:lang/>
              </w:rPr>
              <w:br/>
              <w:t>2.防爆、防水、防尘LCD液晶屏能显示充电、欠压、发射信号、电池电量、音量大小等工作状态；</w:t>
            </w:r>
            <w:r>
              <w:rPr>
                <w:rFonts w:ascii="宋体" w:hAnsi="宋体" w:cs="宋体" w:hint="eastAsia"/>
                <w:color w:val="000000"/>
                <w:kern w:val="0"/>
                <w:szCs w:val="21"/>
                <w:lang/>
              </w:rPr>
              <w:br/>
              <w:t>3.内、外置麦克风自动切换功能；</w:t>
            </w:r>
            <w:r>
              <w:rPr>
                <w:rFonts w:ascii="宋体" w:hAnsi="宋体" w:cs="宋体" w:hint="eastAsia"/>
                <w:color w:val="000000"/>
                <w:kern w:val="0"/>
                <w:szCs w:val="21"/>
                <w:lang/>
              </w:rPr>
              <w:br/>
              <w:t>4.话筒可拆卸式背夹，能手持、领夹、头戴、颈挂多种使用方式；操作方便无不适感；</w:t>
            </w:r>
            <w:r>
              <w:rPr>
                <w:rFonts w:ascii="宋体" w:hAnsi="宋体" w:cs="宋体" w:hint="eastAsia"/>
                <w:color w:val="000000"/>
                <w:kern w:val="0"/>
                <w:szCs w:val="21"/>
                <w:lang/>
              </w:rPr>
              <w:br/>
              <w:t>5.远距离电子激光教鞭功能；</w:t>
            </w:r>
            <w:r>
              <w:rPr>
                <w:rFonts w:ascii="宋体" w:hAnsi="宋体" w:cs="宋体" w:hint="eastAsia"/>
                <w:color w:val="000000"/>
                <w:kern w:val="0"/>
                <w:szCs w:val="21"/>
                <w:lang/>
              </w:rPr>
              <w:br/>
              <w:t>6.一体设计专业锂电池供电环保节能、支持无线充电，连续工作12个小时、待机时间可达60天；</w:t>
            </w:r>
            <w:r>
              <w:rPr>
                <w:rFonts w:ascii="宋体" w:hAnsi="宋体" w:cs="宋体" w:hint="eastAsia"/>
                <w:color w:val="000000"/>
                <w:kern w:val="0"/>
                <w:szCs w:val="21"/>
                <w:lang/>
              </w:rPr>
              <w:br/>
              <w:t>7.传输范围：视环境变化约20M；</w:t>
            </w:r>
            <w:r>
              <w:rPr>
                <w:rFonts w:ascii="宋体" w:hAnsi="宋体" w:cs="宋体" w:hint="eastAsia"/>
                <w:color w:val="000000"/>
                <w:kern w:val="0"/>
                <w:szCs w:val="21"/>
                <w:lang/>
              </w:rPr>
              <w:br/>
              <w:t>8.具有USB软件升级接口功能；</w:t>
            </w:r>
            <w:r>
              <w:rPr>
                <w:rFonts w:ascii="宋体" w:hAnsi="宋体" w:cs="宋体" w:hint="eastAsia"/>
                <w:color w:val="000000"/>
                <w:kern w:val="0"/>
                <w:szCs w:val="21"/>
                <w:lang/>
              </w:rPr>
              <w:br/>
              <w:t>9.话筒外壳选用高级树脂PVC材料，多年使用不褪色不变形；按键采用一流手感的轻触式静音硅胶按键；</w:t>
            </w:r>
            <w:r>
              <w:rPr>
                <w:rFonts w:ascii="宋体" w:hAnsi="宋体" w:cs="宋体" w:hint="eastAsia"/>
                <w:color w:val="000000"/>
                <w:kern w:val="0"/>
                <w:szCs w:val="21"/>
                <w:lang/>
              </w:rPr>
              <w:br/>
              <w:t>技术参数：</w:t>
            </w:r>
            <w:r>
              <w:rPr>
                <w:rFonts w:ascii="宋体" w:hAnsi="宋体" w:cs="宋体" w:hint="eastAsia"/>
                <w:color w:val="000000"/>
                <w:kern w:val="0"/>
                <w:szCs w:val="21"/>
                <w:lang/>
              </w:rPr>
              <w:br/>
            </w:r>
            <w:r>
              <w:rPr>
                <w:rFonts w:ascii="宋体" w:hAnsi="宋体" w:cs="宋体" w:hint="eastAsia"/>
                <w:color w:val="000000"/>
                <w:kern w:val="0"/>
                <w:szCs w:val="21"/>
                <w:lang/>
              </w:rPr>
              <w:lastRenderedPageBreak/>
              <w:t>10.数字采样：16-24Bit / 32-48KHz</w:t>
            </w:r>
            <w:r>
              <w:rPr>
                <w:rFonts w:ascii="宋体" w:hAnsi="宋体" w:cs="宋体" w:hint="eastAsia"/>
                <w:color w:val="000000"/>
                <w:kern w:val="0"/>
                <w:szCs w:val="21"/>
                <w:lang/>
              </w:rPr>
              <w:br/>
              <w:t>11.无线工作频率：2402-2485MHz</w:t>
            </w:r>
            <w:r>
              <w:rPr>
                <w:rFonts w:ascii="宋体" w:hAnsi="宋体" w:cs="宋体" w:hint="eastAsia"/>
                <w:color w:val="000000"/>
                <w:kern w:val="0"/>
                <w:szCs w:val="21"/>
                <w:lang/>
              </w:rPr>
              <w:br/>
              <w:t>12.接收灵敏度：85dB±2dB</w:t>
            </w:r>
            <w:r>
              <w:rPr>
                <w:rFonts w:ascii="宋体" w:hAnsi="宋体" w:cs="宋体" w:hint="eastAsia"/>
                <w:color w:val="000000"/>
                <w:kern w:val="0"/>
                <w:szCs w:val="21"/>
                <w:lang/>
              </w:rPr>
              <w:br/>
              <w:t>13.调制方式：QPSK</w:t>
            </w:r>
            <w:r>
              <w:rPr>
                <w:rFonts w:ascii="宋体" w:hAnsi="宋体" w:cs="宋体" w:hint="eastAsia"/>
                <w:color w:val="000000"/>
                <w:kern w:val="0"/>
                <w:szCs w:val="21"/>
                <w:lang/>
              </w:rPr>
              <w:br/>
              <w:t>14.发射功率：≤10mW</w:t>
            </w:r>
            <w:r>
              <w:rPr>
                <w:rFonts w:ascii="宋体" w:hAnsi="宋体" w:cs="宋体" w:hint="eastAsia"/>
                <w:color w:val="000000"/>
                <w:kern w:val="0"/>
                <w:szCs w:val="21"/>
                <w:lang/>
              </w:rPr>
              <w:br/>
              <w:t>15.音频频率响应：30Hz-18KHz</w:t>
            </w:r>
            <w:r>
              <w:rPr>
                <w:rFonts w:ascii="宋体" w:hAnsi="宋体" w:cs="宋体" w:hint="eastAsia"/>
                <w:color w:val="000000"/>
                <w:kern w:val="0"/>
                <w:szCs w:val="21"/>
                <w:lang/>
              </w:rPr>
              <w:br/>
              <w:t>16.信嗓比：≥87dB</w:t>
            </w:r>
            <w:r>
              <w:rPr>
                <w:rFonts w:ascii="宋体" w:hAnsi="宋体" w:cs="宋体" w:hint="eastAsia"/>
                <w:color w:val="000000"/>
                <w:kern w:val="0"/>
                <w:szCs w:val="21"/>
                <w:lang/>
              </w:rPr>
              <w:br/>
              <w:t>17.失真：≤0.05%</w:t>
            </w:r>
            <w:r>
              <w:rPr>
                <w:rFonts w:ascii="宋体" w:hAnsi="宋体" w:cs="宋体" w:hint="eastAsia"/>
                <w:color w:val="000000"/>
                <w:kern w:val="0"/>
                <w:szCs w:val="21"/>
                <w:lang/>
              </w:rPr>
              <w:br/>
              <w:t>18.尺寸：WHD 32mm*95mm*18mm 背夹D 7mm</w:t>
            </w:r>
            <w:r>
              <w:rPr>
                <w:rFonts w:ascii="宋体" w:hAnsi="宋体" w:cs="宋体" w:hint="eastAsia"/>
                <w:color w:val="000000"/>
                <w:kern w:val="0"/>
                <w:szCs w:val="21"/>
                <w:lang/>
              </w:rPr>
              <w:br/>
              <w:t>19.重量：≈50g</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只</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15</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298</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4470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17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IP网络功放</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比丽普GBD-224IP</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1.3寸高亮LCD屏(分辨率128*64),设有轻触式按键与一键飞梭控制，操作简单易懂；</w:t>
            </w:r>
            <w:r>
              <w:rPr>
                <w:rFonts w:ascii="宋体" w:hAnsi="宋体" w:cs="宋体" w:hint="eastAsia"/>
                <w:color w:val="000000"/>
                <w:kern w:val="0"/>
                <w:szCs w:val="21"/>
                <w:lang/>
              </w:rPr>
              <w:br/>
              <w:t>2.标配2个10/100M  RJ45网络交换机接口，支持局域网与广域网；</w:t>
            </w:r>
            <w:r>
              <w:rPr>
                <w:rFonts w:ascii="宋体" w:hAnsi="宋体" w:cs="宋体" w:hint="eastAsia"/>
                <w:color w:val="000000"/>
                <w:kern w:val="0"/>
                <w:szCs w:val="21"/>
                <w:lang/>
              </w:rPr>
              <w:br/>
              <w:t>3.全双工双向对讲功能，自带回声消除，及3W全频喇叭，输入ＩＰ终端机号实现广播或对讲；</w:t>
            </w:r>
            <w:r>
              <w:rPr>
                <w:rFonts w:ascii="宋体" w:hAnsi="宋体" w:cs="宋体" w:hint="eastAsia"/>
                <w:color w:val="000000"/>
                <w:kern w:val="0"/>
                <w:szCs w:val="21"/>
                <w:lang/>
              </w:rPr>
              <w:br/>
              <w:t>4.1路本地线路输入，1路话筒输入接口，1路音频输出，1路232串口输出；</w:t>
            </w:r>
            <w:r>
              <w:rPr>
                <w:rFonts w:ascii="宋体" w:hAnsi="宋体" w:cs="宋体" w:hint="eastAsia"/>
                <w:color w:val="000000"/>
                <w:kern w:val="0"/>
                <w:szCs w:val="21"/>
                <w:lang/>
              </w:rPr>
              <w:br/>
              <w:t>5.配置了遥控器，可点播服务器中音频文件，可轻松控制节目的快进、快退，播放、暂停及书签设置；具有顺序、循环、复读等多种播放模式；</w:t>
            </w:r>
            <w:r>
              <w:rPr>
                <w:rFonts w:ascii="宋体" w:hAnsi="宋体" w:cs="宋体" w:hint="eastAsia"/>
                <w:color w:val="000000"/>
                <w:kern w:val="0"/>
                <w:szCs w:val="21"/>
                <w:lang/>
              </w:rPr>
              <w:br/>
              <w:t>6.具有USB接口，支持U盘播放和录音，能将本地的内容进行实时录制；</w:t>
            </w:r>
            <w:r>
              <w:rPr>
                <w:rFonts w:ascii="宋体" w:hAnsi="宋体" w:cs="宋体" w:hint="eastAsia"/>
                <w:color w:val="000000"/>
                <w:kern w:val="0"/>
                <w:szCs w:val="21"/>
                <w:lang/>
              </w:rPr>
              <w:br/>
              <w:t>7.音频文件支持MP3,WMA,OGG,等格式，广播最高可位速率：192K/S(44.1,16)，点播最高可位速率320K/S(44.1,16)，音频硬解码；</w:t>
            </w:r>
            <w:r>
              <w:rPr>
                <w:rFonts w:ascii="宋体" w:hAnsi="宋体" w:cs="宋体" w:hint="eastAsia"/>
                <w:color w:val="000000"/>
                <w:kern w:val="0"/>
                <w:szCs w:val="21"/>
                <w:lang/>
              </w:rPr>
              <w:br/>
            </w:r>
            <w:r>
              <w:rPr>
                <w:rFonts w:ascii="宋体" w:hAnsi="宋体" w:cs="宋体" w:hint="eastAsia"/>
                <w:color w:val="000000"/>
                <w:kern w:val="0"/>
                <w:szCs w:val="21"/>
                <w:lang/>
              </w:rPr>
              <w:lastRenderedPageBreak/>
              <w:t>8.具有3级信号优先功能，网络报警为最高优先级，网络音频播放完自动回复本地播放状态；</w:t>
            </w:r>
            <w:r>
              <w:rPr>
                <w:rFonts w:ascii="宋体" w:hAnsi="宋体" w:cs="宋体" w:hint="eastAsia"/>
                <w:color w:val="000000"/>
                <w:kern w:val="0"/>
                <w:szCs w:val="21"/>
                <w:lang/>
              </w:rPr>
              <w:br/>
              <w:t>9.自带2路电源管理输出，1路70W/24V强切电源输出，2短路输出，应用于消防报警时把扬声器的音量切到最大</w:t>
            </w:r>
            <w:r>
              <w:rPr>
                <w:rFonts w:ascii="宋体" w:hAnsi="宋体" w:cs="宋体" w:hint="eastAsia"/>
                <w:color w:val="000000"/>
                <w:kern w:val="0"/>
                <w:szCs w:val="21"/>
                <w:lang/>
              </w:rPr>
              <w:br/>
              <w:t>10.具有终端馈送演讲功能，能将任意一个终端的声音通过网络馈送到其它指定的一个或多个终端；</w:t>
            </w:r>
            <w:r>
              <w:rPr>
                <w:rFonts w:ascii="宋体" w:hAnsi="宋体" w:cs="宋体" w:hint="eastAsia"/>
                <w:color w:val="000000"/>
                <w:kern w:val="0"/>
                <w:szCs w:val="21"/>
                <w:lang/>
              </w:rPr>
              <w:br/>
              <w:t>11.机架终端能设置待机时间长短，时间可从：1—99分钟之间任意设定，用户可根据各个分区具体情况，来任意设定在任务结束后，多长时间关闭功放，以方便用户举行各类活动；</w:t>
            </w:r>
            <w:r>
              <w:rPr>
                <w:rFonts w:ascii="宋体" w:hAnsi="宋体" w:cs="宋体" w:hint="eastAsia"/>
                <w:color w:val="000000"/>
                <w:kern w:val="0"/>
                <w:szCs w:val="21"/>
                <w:lang/>
              </w:rPr>
              <w:br/>
              <w:t xml:space="preserve">12.可选配TF卡模块，可实现断网自动打铃功能，能定时将服务器中的定时广播任务自动更新到TF卡中，以保证在断网时打铃为最新的定时广播任务；                                                        </w:t>
            </w:r>
            <w:r>
              <w:rPr>
                <w:rFonts w:ascii="宋体" w:hAnsi="宋体" w:cs="宋体" w:hint="eastAsia"/>
                <w:color w:val="000000"/>
                <w:kern w:val="0"/>
                <w:szCs w:val="21"/>
                <w:lang/>
              </w:rPr>
              <w:br/>
              <w:t>13.可选配红外遥控器，不但可通过终端前面板操作按键操作，还可通过遥控器进行操作；</w:t>
            </w:r>
            <w:r>
              <w:rPr>
                <w:rFonts w:ascii="宋体" w:hAnsi="宋体" w:cs="宋体" w:hint="eastAsia"/>
                <w:color w:val="000000"/>
                <w:kern w:val="0"/>
                <w:szCs w:val="21"/>
                <w:lang/>
              </w:rPr>
              <w:br/>
              <w:t>14.输出功率：240W</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3395</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3395</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18</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IP网络功放</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比丽普GBD-236IP</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1、3寸高亮LCD屏(分辨率128*64),设有轻触式按键与一键飞梭控制，操作简单易懂；</w:t>
            </w:r>
            <w:r>
              <w:rPr>
                <w:rFonts w:ascii="宋体" w:hAnsi="宋体" w:cs="宋体" w:hint="eastAsia"/>
                <w:color w:val="000000"/>
                <w:kern w:val="0"/>
                <w:szCs w:val="21"/>
                <w:lang/>
              </w:rPr>
              <w:br/>
              <w:t>2、标配2个10/100M  RJ45网络交换机接口，支持局域网与广域网；</w:t>
            </w:r>
            <w:r>
              <w:rPr>
                <w:rFonts w:ascii="宋体" w:hAnsi="宋体" w:cs="宋体" w:hint="eastAsia"/>
                <w:color w:val="000000"/>
                <w:kern w:val="0"/>
                <w:szCs w:val="21"/>
                <w:lang/>
              </w:rPr>
              <w:br/>
              <w:t>3、全双工双向对讲功能，自带回声消除，及3W全频喇叭，输入ＩＰ终端机号实现广播或对讲；</w:t>
            </w:r>
            <w:r>
              <w:rPr>
                <w:rFonts w:ascii="宋体" w:hAnsi="宋体" w:cs="宋体" w:hint="eastAsia"/>
                <w:color w:val="000000"/>
                <w:kern w:val="0"/>
                <w:szCs w:val="21"/>
                <w:lang/>
              </w:rPr>
              <w:br/>
              <w:t>4、1路本地线路输入，1路话筒输入接口，1路音频输出，1路232串口输出；</w:t>
            </w:r>
            <w:r>
              <w:rPr>
                <w:rFonts w:ascii="宋体" w:hAnsi="宋体" w:cs="宋体" w:hint="eastAsia"/>
                <w:color w:val="000000"/>
                <w:kern w:val="0"/>
                <w:szCs w:val="21"/>
                <w:lang/>
              </w:rPr>
              <w:br/>
              <w:t>5、配置了遥控器，可点播服务器中音频文件，可轻松控制节目的快进、快退，播放、暂停及书签设置；具有顺序、循环、复读等多种播放模式；</w:t>
            </w:r>
            <w:r>
              <w:rPr>
                <w:rFonts w:ascii="宋体" w:hAnsi="宋体" w:cs="宋体" w:hint="eastAsia"/>
                <w:color w:val="000000"/>
                <w:kern w:val="0"/>
                <w:szCs w:val="21"/>
                <w:lang/>
              </w:rPr>
              <w:br/>
            </w:r>
            <w:r>
              <w:rPr>
                <w:rFonts w:ascii="宋体" w:hAnsi="宋体" w:cs="宋体" w:hint="eastAsia"/>
                <w:color w:val="000000"/>
                <w:kern w:val="0"/>
                <w:szCs w:val="21"/>
                <w:lang/>
              </w:rPr>
              <w:lastRenderedPageBreak/>
              <w:t>6、具有USB接口，支持U盘播放和录音，能将本地的内容进行实时录制；</w:t>
            </w:r>
            <w:r>
              <w:rPr>
                <w:rFonts w:ascii="宋体" w:hAnsi="宋体" w:cs="宋体" w:hint="eastAsia"/>
                <w:color w:val="000000"/>
                <w:kern w:val="0"/>
                <w:szCs w:val="21"/>
                <w:lang/>
              </w:rPr>
              <w:br/>
              <w:t>7、音频文件支持MP3,WMA,OGG,等格式，广播最高可位速率：192K/S(44.1,16)，点播最高可位速率320K/S(44.1,16)，音频硬解码；</w:t>
            </w:r>
            <w:r>
              <w:rPr>
                <w:rFonts w:ascii="宋体" w:hAnsi="宋体" w:cs="宋体" w:hint="eastAsia"/>
                <w:color w:val="000000"/>
                <w:kern w:val="0"/>
                <w:szCs w:val="21"/>
                <w:lang/>
              </w:rPr>
              <w:br/>
              <w:t>8、具有3级信号优先功能，网络报警为最高优先级，网络音频播放完自动回复本地播放状态；</w:t>
            </w:r>
            <w:r>
              <w:rPr>
                <w:rFonts w:ascii="宋体" w:hAnsi="宋体" w:cs="宋体" w:hint="eastAsia"/>
                <w:color w:val="000000"/>
                <w:kern w:val="0"/>
                <w:szCs w:val="21"/>
                <w:lang/>
              </w:rPr>
              <w:br/>
              <w:t>10、自带2路电源管理输出，1路70W/24V强切电源输出，2短路输出，应用于消防报警时把扬声器的音量切到最大</w:t>
            </w:r>
            <w:r>
              <w:rPr>
                <w:rFonts w:ascii="宋体" w:hAnsi="宋体" w:cs="宋体" w:hint="eastAsia"/>
                <w:color w:val="000000"/>
                <w:kern w:val="0"/>
                <w:szCs w:val="21"/>
                <w:lang/>
              </w:rPr>
              <w:br/>
              <w:t>11、具有终端馈送演讲功能，能将任意一个终端的声音通过网络馈送到其它指定的一个或多个终端；</w:t>
            </w:r>
            <w:r>
              <w:rPr>
                <w:rFonts w:ascii="宋体" w:hAnsi="宋体" w:cs="宋体" w:hint="eastAsia"/>
                <w:color w:val="000000"/>
                <w:kern w:val="0"/>
                <w:szCs w:val="21"/>
                <w:lang/>
              </w:rPr>
              <w:br/>
              <w:t>12、机架终端能设置待机时间长短，时间可从：1—99分钟之间任意设定，用户可根据各个分区具体情况，来任意设定在任务结束后，多长时间关闭功放，以方便用户举行各类活动；</w:t>
            </w:r>
            <w:r>
              <w:rPr>
                <w:rFonts w:ascii="宋体" w:hAnsi="宋体" w:cs="宋体" w:hint="eastAsia"/>
                <w:color w:val="000000"/>
                <w:kern w:val="0"/>
                <w:szCs w:val="21"/>
                <w:lang/>
              </w:rPr>
              <w:br/>
              <w:t xml:space="preserve">13、可选配TF卡模块，可实现断网自动打铃功能，能定时将服务器中的定时广播任务自动更新到TF卡中，以保证在断网时打铃为最新的定时广播任务；                                                        </w:t>
            </w:r>
            <w:r>
              <w:rPr>
                <w:rFonts w:ascii="宋体" w:hAnsi="宋体" w:cs="宋体" w:hint="eastAsia"/>
                <w:color w:val="000000"/>
                <w:kern w:val="0"/>
                <w:szCs w:val="21"/>
                <w:lang/>
              </w:rPr>
              <w:br/>
              <w:t>14、可选配红外遥控器，不但可通过终端前面板操作按键操作，还可通过遥控器进行操作；</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3950</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7900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19</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壁挂定压音箱</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比丽普BYU-06</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 xml:space="preserve">1.额定功率：3-6-10W；2.喇叭单元：6.5〞；3.输入电压：70/100V；4.灵敏度：92dB；5.频率响应：85-15000KHz ；6.材质：ABS； 7.防水防尘等级符合IP55 IP66    </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t>只</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60</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97</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5820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天线放大器</w:t>
            </w:r>
            <w:r>
              <w:rPr>
                <w:rFonts w:ascii="宋体" w:hAnsi="宋体" w:cs="宋体" w:hint="eastAsia"/>
                <w:color w:val="000000"/>
                <w:kern w:val="0"/>
                <w:szCs w:val="21"/>
                <w:lang/>
              </w:rPr>
              <w:br/>
              <w:t>(带指向型天线)</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比丽普SY-UK800</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接收机提供八组电源输入给麦克风接收器使用，方便工程安装；</w:t>
            </w:r>
            <w:r>
              <w:rPr>
                <w:rFonts w:ascii="宋体" w:hAnsi="宋体" w:cs="宋体" w:hint="eastAsia"/>
                <w:color w:val="000000"/>
                <w:kern w:val="0"/>
                <w:szCs w:val="21"/>
                <w:lang/>
              </w:rPr>
              <w:br/>
              <w:t>提供八通道低损耗天线分配BNC接头，可接四套单频道自动选讯接收机；</w:t>
            </w:r>
            <w:r>
              <w:rPr>
                <w:rFonts w:ascii="宋体" w:hAnsi="宋体" w:cs="宋体" w:hint="eastAsia"/>
                <w:color w:val="000000"/>
                <w:kern w:val="0"/>
                <w:szCs w:val="21"/>
                <w:lang/>
              </w:rPr>
              <w:br/>
              <w:t>购买时线材灵活选配，可配TNC插头方便链接SHURE等品牌话筒</w:t>
            </w:r>
            <w:r>
              <w:rPr>
                <w:rFonts w:ascii="宋体" w:hAnsi="宋体" w:cs="宋体" w:hint="eastAsia"/>
                <w:color w:val="000000"/>
                <w:kern w:val="0"/>
                <w:szCs w:val="21"/>
                <w:lang/>
              </w:rPr>
              <w:lastRenderedPageBreak/>
              <w:t>接收器；</w:t>
            </w:r>
            <w:r>
              <w:rPr>
                <w:rFonts w:ascii="宋体" w:hAnsi="宋体" w:cs="宋体" w:hint="eastAsia"/>
                <w:color w:val="000000"/>
                <w:kern w:val="0"/>
                <w:szCs w:val="21"/>
                <w:lang/>
              </w:rPr>
              <w:br/>
              <w:t>技术参数：</w:t>
            </w:r>
            <w:r>
              <w:rPr>
                <w:rFonts w:ascii="宋体" w:hAnsi="宋体" w:cs="宋体" w:hint="eastAsia"/>
                <w:color w:val="000000"/>
                <w:kern w:val="0"/>
                <w:szCs w:val="21"/>
                <w:lang/>
              </w:rPr>
              <w:br/>
              <w:t>适用频带范围：460MHz-980MHz</w:t>
            </w:r>
            <w:r>
              <w:rPr>
                <w:rFonts w:ascii="宋体" w:hAnsi="宋体" w:cs="宋体" w:hint="eastAsia"/>
                <w:color w:val="000000"/>
                <w:kern w:val="0"/>
                <w:szCs w:val="21"/>
                <w:lang/>
              </w:rPr>
              <w:br/>
              <w:t>输出/入增益： 0dB(频段中心）</w:t>
            </w:r>
            <w:r>
              <w:rPr>
                <w:rFonts w:ascii="宋体" w:hAnsi="宋体" w:cs="宋体" w:hint="eastAsia"/>
                <w:color w:val="000000"/>
                <w:kern w:val="0"/>
                <w:szCs w:val="21"/>
                <w:lang/>
              </w:rPr>
              <w:br/>
              <w:t>输出端绝缘度：20dB</w:t>
            </w:r>
            <w:r>
              <w:rPr>
                <w:rFonts w:ascii="宋体" w:hAnsi="宋体" w:cs="宋体" w:hint="eastAsia"/>
                <w:color w:val="000000"/>
                <w:kern w:val="0"/>
                <w:szCs w:val="21"/>
                <w:lang/>
              </w:rPr>
              <w:br/>
              <w:t>输出/入阻抗： 50欧姆</w:t>
            </w:r>
            <w:r>
              <w:rPr>
                <w:rFonts w:ascii="宋体" w:hAnsi="宋体" w:cs="宋体" w:hint="eastAsia"/>
                <w:color w:val="000000"/>
                <w:kern w:val="0"/>
                <w:szCs w:val="21"/>
                <w:lang/>
              </w:rPr>
              <w:br/>
              <w:t>输入截断点+22dBm</w:t>
            </w:r>
            <w:r>
              <w:rPr>
                <w:rFonts w:ascii="宋体" w:hAnsi="宋体" w:cs="宋体" w:hint="eastAsia"/>
                <w:color w:val="000000"/>
                <w:kern w:val="0"/>
                <w:szCs w:val="21"/>
                <w:lang/>
              </w:rPr>
              <w:br/>
              <w:t>噪声比4.0dB Type(Center Band)</w:t>
            </w:r>
            <w:r>
              <w:rPr>
                <w:rFonts w:ascii="宋体" w:hAnsi="宋体" w:cs="宋体" w:hint="eastAsia"/>
                <w:color w:val="000000"/>
                <w:kern w:val="0"/>
                <w:szCs w:val="21"/>
                <w:lang/>
              </w:rPr>
              <w:br/>
              <w:t>增益：13dBm</w:t>
            </w:r>
            <w:r>
              <w:rPr>
                <w:rFonts w:ascii="宋体" w:hAnsi="宋体" w:cs="宋体" w:hint="eastAsia"/>
                <w:color w:val="000000"/>
                <w:kern w:val="0"/>
                <w:szCs w:val="21"/>
                <w:lang/>
              </w:rPr>
              <w:br/>
              <w:t>频宽：500MHz</w:t>
            </w:r>
            <w:r>
              <w:rPr>
                <w:rFonts w:ascii="宋体" w:hAnsi="宋体" w:cs="宋体" w:hint="eastAsia"/>
                <w:color w:val="000000"/>
                <w:kern w:val="0"/>
                <w:szCs w:val="21"/>
                <w:lang/>
              </w:rPr>
              <w:br/>
              <w:t>接头：BNC插座</w:t>
            </w:r>
            <w:r>
              <w:rPr>
                <w:rFonts w:ascii="宋体" w:hAnsi="宋体" w:cs="宋体" w:hint="eastAsia"/>
                <w:color w:val="000000"/>
                <w:kern w:val="0"/>
                <w:szCs w:val="21"/>
                <w:lang/>
              </w:rPr>
              <w:br/>
              <w:t>电源供应：DC12-18V</w:t>
            </w:r>
            <w:r>
              <w:rPr>
                <w:rFonts w:ascii="宋体" w:hAnsi="宋体" w:cs="宋体" w:hint="eastAsia"/>
                <w:color w:val="000000"/>
                <w:kern w:val="0"/>
                <w:szCs w:val="21"/>
                <w:lang/>
              </w:rPr>
              <w:br/>
              <w:t>消耗电流：170mA</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套</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2682</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2682</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21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真分集</w:t>
            </w:r>
            <w:r>
              <w:rPr>
                <w:rFonts w:ascii="宋体" w:hAnsi="宋体" w:cs="宋体" w:hint="eastAsia"/>
                <w:color w:val="000000"/>
                <w:kern w:val="0"/>
                <w:szCs w:val="21"/>
                <w:lang/>
              </w:rPr>
              <w:br/>
              <w:t>U段无线话筒</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比丽普BLP-950</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UHF PLL无线系统，采用UHF双通道真分集四接收多频点设计，运用高精度锁相环频率合成PLL技术，具有自动搜索选择频率及ACT（自动频道追锁）功能，宽大清晰的LCD液晶显示，外观设计前卫、时尚,自动人手感应技术，话筒离开人手静止3-5秒自动静音（任意方向，任意角度放置均可），5分钟后自动节能，15分钟后自动关机并且彻底切断电源，是一款全新概念的智能化、自动化无线麦克风；</w:t>
            </w:r>
            <w:r>
              <w:rPr>
                <w:rFonts w:ascii="宋体" w:hAnsi="宋体" w:cs="宋体" w:hint="eastAsia"/>
                <w:color w:val="000000"/>
                <w:kern w:val="0"/>
                <w:szCs w:val="21"/>
                <w:lang/>
              </w:rPr>
              <w:br/>
              <w:t>1.采用UHF 600M-900MHz频段，真分集接收信号更稳定，具有4个可选频段.1200个可选频道；</w:t>
            </w:r>
            <w:r>
              <w:rPr>
                <w:rFonts w:ascii="宋体" w:hAnsi="宋体" w:cs="宋体" w:hint="eastAsia"/>
                <w:color w:val="000000"/>
                <w:kern w:val="0"/>
                <w:szCs w:val="21"/>
                <w:lang/>
              </w:rPr>
              <w:br/>
              <w:t>2.自动扫频功能，将发射机红外对频窗口对准接收机的红外对频窗口，即可自动搜寻对应频点快速对频锁频；</w:t>
            </w:r>
            <w:r>
              <w:rPr>
                <w:rFonts w:ascii="宋体" w:hAnsi="宋体" w:cs="宋体" w:hint="eastAsia"/>
                <w:color w:val="000000"/>
                <w:kern w:val="0"/>
                <w:szCs w:val="21"/>
                <w:lang/>
              </w:rPr>
              <w:br/>
              <w:t>3. 独立的音量调节旋扭；</w:t>
            </w:r>
            <w:r>
              <w:rPr>
                <w:rFonts w:ascii="宋体" w:hAnsi="宋体" w:cs="宋体" w:hint="eastAsia"/>
                <w:color w:val="000000"/>
                <w:kern w:val="0"/>
                <w:szCs w:val="21"/>
                <w:lang/>
              </w:rPr>
              <w:br/>
              <w:t>4. 每只话筒配有独立的XLR卡侬头平衡输出接口；</w:t>
            </w:r>
            <w:r>
              <w:rPr>
                <w:rFonts w:ascii="宋体" w:hAnsi="宋体" w:cs="宋体" w:hint="eastAsia"/>
                <w:color w:val="000000"/>
                <w:kern w:val="0"/>
                <w:szCs w:val="21"/>
                <w:lang/>
              </w:rPr>
              <w:br/>
            </w:r>
            <w:r>
              <w:rPr>
                <w:rFonts w:ascii="宋体" w:hAnsi="宋体" w:cs="宋体" w:hint="eastAsia"/>
                <w:color w:val="000000"/>
                <w:kern w:val="0"/>
                <w:szCs w:val="21"/>
                <w:lang/>
              </w:rPr>
              <w:lastRenderedPageBreak/>
              <w:t>5. 一个6.35mm的混合输出插口；</w:t>
            </w:r>
            <w:r>
              <w:rPr>
                <w:rFonts w:ascii="宋体" w:hAnsi="宋体" w:cs="宋体" w:hint="eastAsia"/>
                <w:color w:val="000000"/>
                <w:kern w:val="0"/>
                <w:szCs w:val="21"/>
                <w:lang/>
              </w:rPr>
              <w:br/>
              <w:t>6. 接收机和发射机LCD显示，信号强度、音频动态、工作频率等一目了然；</w:t>
            </w:r>
            <w:r>
              <w:rPr>
                <w:rFonts w:ascii="宋体" w:hAnsi="宋体" w:cs="宋体" w:hint="eastAsia"/>
                <w:color w:val="000000"/>
                <w:kern w:val="0"/>
                <w:szCs w:val="21"/>
                <w:lang/>
              </w:rPr>
              <w:br/>
              <w:t>7. 合金金属管手咪和接收机，耐用防摔设计；</w:t>
            </w:r>
            <w:r>
              <w:rPr>
                <w:rFonts w:ascii="宋体" w:hAnsi="宋体" w:cs="宋体" w:hint="eastAsia"/>
                <w:color w:val="000000"/>
                <w:kern w:val="0"/>
                <w:szCs w:val="21"/>
                <w:lang/>
              </w:rPr>
              <w:br/>
              <w:t>8. 超远拾音距离可达有效距离200米；</w:t>
            </w:r>
            <w:r>
              <w:rPr>
                <w:rFonts w:ascii="宋体" w:hAnsi="宋体" w:cs="宋体" w:hint="eastAsia"/>
                <w:color w:val="000000"/>
                <w:kern w:val="0"/>
                <w:szCs w:val="21"/>
                <w:lang/>
              </w:rPr>
              <w:br/>
              <w:t>9. 自动人手感应技术，话筒离开人手静止3-5秒自动静音（任意方向，任意角度放置均可），5分钟后自动节能，15分钟后自动关机并且彻底切断电源；</w:t>
            </w:r>
            <w:r>
              <w:rPr>
                <w:rFonts w:ascii="宋体" w:hAnsi="宋体" w:cs="宋体" w:hint="eastAsia"/>
                <w:color w:val="000000"/>
                <w:kern w:val="0"/>
                <w:szCs w:val="21"/>
                <w:lang/>
              </w:rPr>
              <w:br/>
              <w:t>10．带模拟导频功能，能有效解决假接收产生噪音；</w:t>
            </w:r>
            <w:r>
              <w:rPr>
                <w:rFonts w:ascii="宋体" w:hAnsi="宋体" w:cs="宋体" w:hint="eastAsia"/>
                <w:color w:val="000000"/>
                <w:kern w:val="0"/>
                <w:szCs w:val="21"/>
                <w:lang/>
              </w:rPr>
              <w:br/>
              <w:t>技术参数：</w:t>
            </w:r>
            <w:r>
              <w:rPr>
                <w:rFonts w:ascii="宋体" w:hAnsi="宋体" w:cs="宋体" w:hint="eastAsia"/>
                <w:color w:val="000000"/>
                <w:kern w:val="0"/>
                <w:szCs w:val="21"/>
                <w:lang/>
              </w:rPr>
              <w:br/>
              <w:t>频率范围：600M-900MHz</w:t>
            </w:r>
            <w:r>
              <w:rPr>
                <w:rFonts w:ascii="宋体" w:hAnsi="宋体" w:cs="宋体" w:hint="eastAsia"/>
                <w:color w:val="000000"/>
                <w:kern w:val="0"/>
                <w:szCs w:val="21"/>
                <w:lang/>
              </w:rPr>
              <w:br/>
              <w:t>单机可调信道数：300种</w:t>
            </w:r>
            <w:r>
              <w:rPr>
                <w:rFonts w:ascii="宋体" w:hAnsi="宋体" w:cs="宋体" w:hint="eastAsia"/>
                <w:color w:val="000000"/>
                <w:kern w:val="0"/>
                <w:szCs w:val="21"/>
                <w:lang/>
              </w:rPr>
              <w:br/>
              <w:t>振荡方式：锁相环频率合成（PLL）</w:t>
            </w:r>
            <w:r>
              <w:rPr>
                <w:rFonts w:ascii="宋体" w:hAnsi="宋体" w:cs="宋体" w:hint="eastAsia"/>
                <w:color w:val="000000"/>
                <w:kern w:val="0"/>
                <w:szCs w:val="21"/>
                <w:lang/>
              </w:rPr>
              <w:br/>
              <w:t>频率稳定度：±10ppm=±0.005%</w:t>
            </w:r>
            <w:r>
              <w:rPr>
                <w:rFonts w:ascii="宋体" w:hAnsi="宋体" w:cs="宋体" w:hint="eastAsia"/>
                <w:color w:val="000000"/>
                <w:kern w:val="0"/>
                <w:szCs w:val="21"/>
                <w:lang/>
              </w:rPr>
              <w:br/>
              <w:t>最大调制度：±12.5KHz 信道间隔步进：25Khz</w:t>
            </w:r>
            <w:r>
              <w:rPr>
                <w:rFonts w:ascii="宋体" w:hAnsi="宋体" w:cs="宋体" w:hint="eastAsia"/>
                <w:color w:val="000000"/>
                <w:kern w:val="0"/>
                <w:szCs w:val="21"/>
                <w:lang/>
              </w:rPr>
              <w:br/>
              <w:t>接收方式：超外差二次变频</w:t>
            </w:r>
            <w:r>
              <w:rPr>
                <w:rFonts w:ascii="宋体" w:hAnsi="宋体" w:cs="宋体" w:hint="eastAsia"/>
                <w:color w:val="000000"/>
                <w:kern w:val="0"/>
                <w:szCs w:val="21"/>
                <w:lang/>
              </w:rPr>
              <w:br/>
              <w:t>接收灵敏度：-95~-67dBm=12dBμV (80dB S/N )</w:t>
            </w:r>
            <w:r>
              <w:rPr>
                <w:rFonts w:ascii="宋体" w:hAnsi="宋体" w:cs="宋体" w:hint="eastAsia"/>
                <w:color w:val="000000"/>
                <w:kern w:val="0"/>
                <w:szCs w:val="21"/>
                <w:lang/>
              </w:rPr>
              <w:br/>
              <w:t>音频频响：40-18000Hz</w:t>
            </w:r>
            <w:r>
              <w:rPr>
                <w:rFonts w:ascii="宋体" w:hAnsi="宋体" w:cs="宋体" w:hint="eastAsia"/>
                <w:color w:val="000000"/>
                <w:kern w:val="0"/>
                <w:szCs w:val="21"/>
                <w:lang/>
              </w:rPr>
              <w:br/>
              <w:t>谐波失真：≤0.5%</w:t>
            </w:r>
            <w:r>
              <w:rPr>
                <w:rFonts w:ascii="宋体" w:hAnsi="宋体" w:cs="宋体" w:hint="eastAsia"/>
                <w:color w:val="000000"/>
                <w:kern w:val="0"/>
                <w:szCs w:val="21"/>
                <w:lang/>
              </w:rPr>
              <w:br/>
              <w:t>信噪比：≥110dB</w:t>
            </w:r>
            <w:r>
              <w:rPr>
                <w:rFonts w:ascii="宋体" w:hAnsi="宋体" w:cs="宋体" w:hint="eastAsia"/>
                <w:color w:val="000000"/>
                <w:kern w:val="0"/>
                <w:szCs w:val="21"/>
                <w:lang/>
              </w:rPr>
              <w:br/>
              <w:t>音频输出：混合输出: 0～200mV, 平衡输出: 0～400mV</w:t>
            </w:r>
            <w:r>
              <w:rPr>
                <w:rFonts w:ascii="宋体" w:hAnsi="宋体" w:cs="宋体" w:hint="eastAsia"/>
                <w:color w:val="000000"/>
                <w:kern w:val="0"/>
                <w:szCs w:val="21"/>
                <w:lang/>
              </w:rPr>
              <w:br/>
              <w:t>接收机消耗功率：3W</w:t>
            </w:r>
            <w:r>
              <w:rPr>
                <w:rFonts w:ascii="宋体" w:hAnsi="宋体" w:cs="宋体" w:hint="eastAsia"/>
                <w:color w:val="000000"/>
                <w:kern w:val="0"/>
                <w:szCs w:val="21"/>
                <w:lang/>
              </w:rPr>
              <w:br/>
              <w:t>工作温度：-10°C—+40°C</w:t>
            </w:r>
            <w:r>
              <w:rPr>
                <w:rFonts w:ascii="宋体" w:hAnsi="宋体" w:cs="宋体" w:hint="eastAsia"/>
                <w:color w:val="000000"/>
                <w:kern w:val="0"/>
                <w:szCs w:val="21"/>
                <w:lang/>
              </w:rPr>
              <w:br/>
              <w:t xml:space="preserve">发射机发射功率：3-30mW </w:t>
            </w:r>
            <w:r>
              <w:rPr>
                <w:rFonts w:ascii="宋体" w:hAnsi="宋体" w:cs="宋体" w:hint="eastAsia"/>
                <w:color w:val="000000"/>
                <w:kern w:val="0"/>
                <w:szCs w:val="21"/>
                <w:lang/>
              </w:rPr>
              <w:br/>
              <w:t>拾音头：动圈式心形</w:t>
            </w:r>
            <w:r>
              <w:rPr>
                <w:rFonts w:ascii="宋体" w:hAnsi="宋体" w:cs="宋体" w:hint="eastAsia"/>
                <w:color w:val="000000"/>
                <w:kern w:val="0"/>
                <w:szCs w:val="21"/>
                <w:lang/>
              </w:rPr>
              <w:br/>
              <w:t xml:space="preserve">调制方式：调频（FM） </w:t>
            </w:r>
            <w:r>
              <w:rPr>
                <w:rFonts w:ascii="宋体" w:hAnsi="宋体" w:cs="宋体" w:hint="eastAsia"/>
                <w:color w:val="000000"/>
                <w:kern w:val="0"/>
                <w:szCs w:val="21"/>
                <w:lang/>
              </w:rPr>
              <w:br/>
            </w:r>
            <w:r>
              <w:rPr>
                <w:rFonts w:ascii="宋体" w:hAnsi="宋体" w:cs="宋体" w:hint="eastAsia"/>
                <w:color w:val="000000"/>
                <w:kern w:val="0"/>
                <w:szCs w:val="21"/>
                <w:lang/>
              </w:rPr>
              <w:lastRenderedPageBreak/>
              <w:t>电池规格：5号电池2节</w:t>
            </w:r>
            <w:r>
              <w:rPr>
                <w:rFonts w:ascii="宋体" w:hAnsi="宋体" w:cs="宋体" w:hint="eastAsia"/>
                <w:color w:val="000000"/>
                <w:kern w:val="0"/>
                <w:szCs w:val="21"/>
                <w:lang/>
              </w:rPr>
              <w:br/>
              <w:t>电池连续使用时间：High: &gt;6小时，Low: &gt;10小时</w:t>
            </w:r>
            <w:r>
              <w:rPr>
                <w:rFonts w:ascii="宋体" w:hAnsi="宋体" w:cs="宋体" w:hint="eastAsia"/>
                <w:color w:val="000000"/>
                <w:kern w:val="0"/>
                <w:szCs w:val="21"/>
                <w:lang/>
              </w:rPr>
              <w:br/>
              <w:t>电源规格：100-240V 50-60Hz 12VDC ≥500mA（开关电源适配器）</w:t>
            </w:r>
            <w:r>
              <w:rPr>
                <w:rFonts w:ascii="宋体" w:hAnsi="宋体" w:cs="宋体" w:hint="eastAsia"/>
                <w:color w:val="000000"/>
                <w:kern w:val="0"/>
                <w:szCs w:val="21"/>
                <w:lang/>
              </w:rPr>
              <w:br/>
              <w:t>电源消耗：≤10mW</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套</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2235</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2235</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22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IP网络解码器</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比丽普DN-212IP</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1、标准机柜式设计，黑色氧化铝拉丝面板，人性化的抽手，考究的工艺，尽显高档气质；高亮LCD显示屏,人机操作使用面板操作键盘，人性化人机操作界面；</w:t>
            </w:r>
            <w:r>
              <w:rPr>
                <w:rFonts w:ascii="宋体" w:hAnsi="宋体" w:cs="宋体" w:hint="eastAsia"/>
                <w:color w:val="000000"/>
                <w:kern w:val="0"/>
                <w:szCs w:val="21"/>
                <w:lang/>
              </w:rPr>
              <w:br/>
              <w:t>2、音频采用硬解码形式，内置硬件编解码芯片，实现本地实时信号采集功能以及音频解码功能；</w:t>
            </w:r>
            <w:r>
              <w:rPr>
                <w:rFonts w:ascii="宋体" w:hAnsi="宋体" w:cs="宋体" w:hint="eastAsia"/>
                <w:color w:val="000000"/>
                <w:kern w:val="0"/>
                <w:szCs w:val="21"/>
                <w:lang/>
              </w:rPr>
              <w:br/>
              <w:t>3、具有接收广播呼叫、广播功能：通过服务器可对单个或多个IP终端、分区、全区呼叫；</w:t>
            </w:r>
            <w:r>
              <w:rPr>
                <w:rFonts w:ascii="宋体" w:hAnsi="宋体" w:cs="宋体" w:hint="eastAsia"/>
                <w:color w:val="000000"/>
                <w:kern w:val="0"/>
                <w:szCs w:val="21"/>
                <w:lang/>
              </w:rPr>
              <w:br/>
              <w:t>4、面板集成19位操作按键，可点播服务器中音频文件，可轻松控制节目的快进、快退，播放、暂停及书签设置；具有顺序、循环等多种播放模式；</w:t>
            </w:r>
            <w:r>
              <w:rPr>
                <w:rFonts w:ascii="宋体" w:hAnsi="宋体" w:cs="宋体" w:hint="eastAsia"/>
                <w:color w:val="000000"/>
                <w:kern w:val="0"/>
                <w:szCs w:val="21"/>
                <w:lang/>
              </w:rPr>
              <w:br/>
              <w:t>5、具有1路本地话筒、1路本地线路输入接口、1路线路输出接口，自带2*20W功放，能外接定阻音箱；支持DHCP自动获取IP地址；</w:t>
            </w:r>
            <w:r>
              <w:rPr>
                <w:rFonts w:ascii="宋体" w:hAnsi="宋体" w:cs="宋体" w:hint="eastAsia"/>
                <w:color w:val="000000"/>
                <w:kern w:val="0"/>
                <w:szCs w:val="21"/>
                <w:lang/>
              </w:rPr>
              <w:br/>
              <w:t>6、终端具有远程优先功能，能实现自动强插功能，实现分级优先、紧急播音等；</w:t>
            </w:r>
            <w:r>
              <w:rPr>
                <w:rFonts w:ascii="宋体" w:hAnsi="宋体" w:cs="宋体" w:hint="eastAsia"/>
                <w:color w:val="000000"/>
                <w:kern w:val="0"/>
                <w:szCs w:val="21"/>
                <w:lang/>
              </w:rPr>
              <w:br/>
              <w:t>7、终端内置智能电源管理功能，能外接周边设备，如功放等设备，根椐声音自动开启或关闭外接功率放大器的电源；</w:t>
            </w:r>
            <w:r>
              <w:rPr>
                <w:rFonts w:ascii="宋体" w:hAnsi="宋体" w:cs="宋体" w:hint="eastAsia"/>
                <w:color w:val="000000"/>
                <w:kern w:val="0"/>
                <w:szCs w:val="21"/>
                <w:lang/>
              </w:rPr>
              <w:br/>
              <w:t>8、具有功放后控接口：具有功放软开启关闭控制接口，能外接多台带后控的大功率功放，无需配置电源时序设备，可直接控制多台大功率功放电源开关；</w:t>
            </w:r>
            <w:r>
              <w:rPr>
                <w:rFonts w:ascii="宋体" w:hAnsi="宋体" w:cs="宋体" w:hint="eastAsia"/>
                <w:color w:val="000000"/>
                <w:kern w:val="0"/>
                <w:szCs w:val="21"/>
                <w:lang/>
              </w:rPr>
              <w:br/>
              <w:t>9、具有三级信号优先功能,高级别可打断低级别的广播；</w:t>
            </w:r>
            <w:r>
              <w:rPr>
                <w:rFonts w:ascii="宋体" w:hAnsi="宋体" w:cs="宋体" w:hint="eastAsia"/>
                <w:color w:val="000000"/>
                <w:kern w:val="0"/>
                <w:szCs w:val="21"/>
                <w:lang/>
              </w:rPr>
              <w:br/>
              <w:t>10、标配2路10/100M RJ45网络交换机接口，接口无输入输出</w:t>
            </w:r>
            <w:r>
              <w:rPr>
                <w:rFonts w:ascii="宋体" w:hAnsi="宋体" w:cs="宋体" w:hint="eastAsia"/>
                <w:color w:val="000000"/>
                <w:kern w:val="0"/>
                <w:szCs w:val="21"/>
                <w:lang/>
              </w:rPr>
              <w:lastRenderedPageBreak/>
              <w:t>之分；</w:t>
            </w:r>
            <w:r>
              <w:rPr>
                <w:rFonts w:ascii="宋体" w:hAnsi="宋体" w:cs="宋体" w:hint="eastAsia"/>
                <w:color w:val="000000"/>
                <w:kern w:val="0"/>
                <w:szCs w:val="21"/>
                <w:lang/>
              </w:rPr>
              <w:br/>
              <w:t>11、终端机能任意设置待机时间长短，时间可从：1—99分钟之间任意设定，用户可根据各个分区具体情况，来任意设定在任务结束后，多长时间关闭功放，以方便用户举行各类活动；</w:t>
            </w:r>
            <w:r>
              <w:rPr>
                <w:rFonts w:ascii="宋体" w:hAnsi="宋体" w:cs="宋体" w:hint="eastAsia"/>
                <w:color w:val="000000"/>
                <w:kern w:val="0"/>
                <w:szCs w:val="21"/>
                <w:lang/>
              </w:rPr>
              <w:br/>
              <w:t>12、具有终端馈送功能，可直接通过终端本地操作或通过IP广播软件操作将能将任意一个终端的声音通过网络传送到其它指定的一个或多个终端；</w:t>
            </w:r>
            <w:r>
              <w:rPr>
                <w:rFonts w:ascii="宋体" w:hAnsi="宋体" w:cs="宋体" w:hint="eastAsia"/>
                <w:color w:val="000000"/>
                <w:kern w:val="0"/>
                <w:szCs w:val="21"/>
                <w:lang/>
              </w:rPr>
              <w:br/>
              <w:t>13、标配1路USB接口，支持U盘播放和录音，能将本地的内容进行实时录制；</w:t>
            </w:r>
            <w:r>
              <w:rPr>
                <w:rFonts w:ascii="宋体" w:hAnsi="宋体" w:cs="宋体" w:hint="eastAsia"/>
                <w:color w:val="000000"/>
                <w:kern w:val="0"/>
                <w:szCs w:val="21"/>
                <w:lang/>
              </w:rPr>
              <w:br/>
              <w:t>14、支持全双工双向对讲,自带回声消除功能；</w:t>
            </w:r>
            <w:r>
              <w:rPr>
                <w:rFonts w:ascii="宋体" w:hAnsi="宋体" w:cs="宋体" w:hint="eastAsia"/>
                <w:color w:val="000000"/>
                <w:kern w:val="0"/>
                <w:szCs w:val="21"/>
                <w:lang/>
              </w:rPr>
              <w:br/>
              <w:t>15、可选配TF卡模块，可实现断网自动打铃功能，能定时将服务器中的定时广播任务自动更新到TF卡中，以保证在断网时打铃为最新的定时广播任务；                                                          16、可选配2A-24V强切模块，可控制打开强切音量开关；</w:t>
            </w:r>
            <w:r>
              <w:rPr>
                <w:rFonts w:ascii="宋体" w:hAnsi="宋体" w:cs="宋体" w:hint="eastAsia"/>
                <w:color w:val="000000"/>
                <w:kern w:val="0"/>
                <w:szCs w:val="21"/>
                <w:lang/>
              </w:rPr>
              <w:br/>
              <w:t>17、可选配红外遥控器，不但可通过终端前面板操作按键操作，还可通过遥控器进行操作。</w:t>
            </w:r>
            <w:r>
              <w:rPr>
                <w:rFonts w:ascii="宋体" w:hAnsi="宋体" w:cs="宋体" w:hint="eastAsia"/>
                <w:color w:val="000000"/>
                <w:kern w:val="0"/>
                <w:szCs w:val="21"/>
                <w:lang/>
              </w:rPr>
              <w:br/>
              <w:t xml:space="preserve">18、具有1路RS232串口以及1路短路接口，RS232串口可外控电源时序器、分区控制器、24V强切电源等设备，短路接口可实现联动控制，机架式IP网络广播终端集成此功能； </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2205</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2205</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23</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纯后级定压功放</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比丽普GB-1000</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1.具有完善的过压、过流、短路、漂移和超温保护功能；</w:t>
            </w:r>
            <w:r>
              <w:rPr>
                <w:rFonts w:ascii="宋体" w:hAnsi="宋体" w:cs="宋体" w:hint="eastAsia"/>
                <w:color w:val="000000"/>
                <w:kern w:val="0"/>
                <w:szCs w:val="21"/>
                <w:lang/>
              </w:rPr>
              <w:br/>
              <w:t>2.纯铜电源配东芝放大管，专业品质；</w:t>
            </w:r>
            <w:r>
              <w:rPr>
                <w:rFonts w:ascii="宋体" w:hAnsi="宋体" w:cs="宋体" w:hint="eastAsia"/>
                <w:color w:val="000000"/>
                <w:kern w:val="0"/>
                <w:szCs w:val="21"/>
                <w:lang/>
              </w:rPr>
              <w:br/>
              <w:t>3.LED电平显示：可显示输出信号强度，失真状态；</w:t>
            </w:r>
            <w:r>
              <w:rPr>
                <w:rFonts w:ascii="宋体" w:hAnsi="宋体" w:cs="宋体" w:hint="eastAsia"/>
                <w:color w:val="000000"/>
                <w:kern w:val="0"/>
                <w:szCs w:val="21"/>
                <w:lang/>
              </w:rPr>
              <w:br/>
              <w:t>4.风机转速随温度变化，节能，静音保证良好散热；</w:t>
            </w:r>
            <w:r>
              <w:rPr>
                <w:rFonts w:ascii="宋体" w:hAnsi="宋体" w:cs="宋体" w:hint="eastAsia"/>
                <w:color w:val="000000"/>
                <w:kern w:val="0"/>
                <w:szCs w:val="21"/>
                <w:lang/>
              </w:rPr>
              <w:br/>
              <w:t>5.铝合金拉丝黑色面板，高强度1.5MM加厚机身；</w:t>
            </w:r>
            <w:r>
              <w:rPr>
                <w:rFonts w:ascii="宋体" w:hAnsi="宋体" w:cs="宋体" w:hint="eastAsia"/>
                <w:color w:val="000000"/>
                <w:kern w:val="0"/>
                <w:szCs w:val="21"/>
                <w:lang/>
              </w:rPr>
              <w:br/>
              <w:t xml:space="preserve">6.设有TRS大三芯插与XLR卡侬插口平衡非平衡输入输出；                                                                </w:t>
            </w:r>
            <w:r>
              <w:rPr>
                <w:rFonts w:ascii="宋体" w:hAnsi="宋体" w:cs="宋体" w:hint="eastAsia"/>
                <w:color w:val="000000"/>
                <w:kern w:val="0"/>
                <w:szCs w:val="21"/>
                <w:lang/>
              </w:rPr>
              <w:br/>
              <w:t>7.输出形式 70V、100V、8Ω输出音量可调节；</w:t>
            </w:r>
            <w:r>
              <w:rPr>
                <w:rFonts w:ascii="宋体" w:hAnsi="宋体" w:cs="宋体" w:hint="eastAsia"/>
                <w:color w:val="000000"/>
                <w:kern w:val="0"/>
                <w:szCs w:val="21"/>
                <w:lang/>
              </w:rPr>
              <w:br/>
            </w:r>
            <w:r>
              <w:rPr>
                <w:rFonts w:ascii="宋体" w:hAnsi="宋体" w:cs="宋体" w:hint="eastAsia"/>
                <w:color w:val="000000"/>
                <w:kern w:val="0"/>
                <w:szCs w:val="21"/>
                <w:lang/>
              </w:rPr>
              <w:lastRenderedPageBreak/>
              <w:t>8.可根据要求内置嵌入式TCP/IP网络协议语音编解码模块，完成网络音频流的同步接收和解码；</w:t>
            </w:r>
            <w:r>
              <w:rPr>
                <w:rFonts w:ascii="宋体" w:hAnsi="宋体" w:cs="宋体" w:hint="eastAsia"/>
                <w:color w:val="000000"/>
                <w:kern w:val="0"/>
                <w:szCs w:val="21"/>
                <w:lang/>
              </w:rPr>
              <w:br/>
              <w:t>9.输出功率：1000W</w:t>
            </w:r>
            <w:r>
              <w:rPr>
                <w:rFonts w:ascii="宋体" w:hAnsi="宋体" w:cs="宋体" w:hint="eastAsia"/>
                <w:color w:val="000000"/>
                <w:kern w:val="0"/>
                <w:szCs w:val="21"/>
                <w:lang/>
              </w:rPr>
              <w:br/>
              <w:t>10.频率响应：20Hz-20KHz</w:t>
            </w:r>
            <w:r>
              <w:rPr>
                <w:rFonts w:ascii="宋体" w:hAnsi="宋体" w:cs="宋体" w:hint="eastAsia"/>
                <w:color w:val="000000"/>
                <w:kern w:val="0"/>
                <w:szCs w:val="21"/>
                <w:lang/>
              </w:rPr>
              <w:br/>
              <w:t>11.信噪比:≥105dB</w:t>
            </w:r>
            <w:r>
              <w:rPr>
                <w:rFonts w:ascii="宋体" w:hAnsi="宋体" w:cs="宋体" w:hint="eastAsia"/>
                <w:color w:val="000000"/>
                <w:kern w:val="0"/>
                <w:szCs w:val="21"/>
                <w:lang/>
              </w:rPr>
              <w:br/>
              <w:t>12.分离度:≥80dB</w:t>
            </w:r>
            <w:r>
              <w:rPr>
                <w:rFonts w:ascii="宋体" w:hAnsi="宋体" w:cs="宋体" w:hint="eastAsia"/>
                <w:color w:val="000000"/>
                <w:kern w:val="0"/>
                <w:szCs w:val="21"/>
                <w:lang/>
              </w:rPr>
              <w:br/>
              <w:t>13.总谐波失真 THD＋N ：≤0.03%</w:t>
            </w:r>
            <w:r>
              <w:rPr>
                <w:rFonts w:ascii="宋体" w:hAnsi="宋体" w:cs="宋体" w:hint="eastAsia"/>
                <w:color w:val="000000"/>
                <w:kern w:val="0"/>
                <w:szCs w:val="21"/>
                <w:lang/>
              </w:rPr>
              <w:br/>
              <w:t>14.阻尼系数：≥600:1</w:t>
            </w:r>
            <w:r>
              <w:rPr>
                <w:rFonts w:ascii="宋体" w:hAnsi="宋体" w:cs="宋体" w:hint="eastAsia"/>
                <w:color w:val="000000"/>
                <w:kern w:val="0"/>
                <w:szCs w:val="21"/>
                <w:lang/>
              </w:rPr>
              <w:br/>
              <w:t>15.输入灵敏度：0.77V（0 dB）</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台</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3874</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7748</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24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8寸豪华防水音柱</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比丽普S-450</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喇叭规格：低音8寸*2高音*1（号角高音）</w:t>
            </w:r>
            <w:r>
              <w:rPr>
                <w:rFonts w:ascii="宋体" w:hAnsi="宋体" w:cs="宋体" w:hint="eastAsia"/>
                <w:color w:val="000000"/>
                <w:kern w:val="0"/>
                <w:szCs w:val="21"/>
                <w:lang/>
              </w:rPr>
              <w:br/>
              <w:t>灵敏度:98dB</w:t>
            </w:r>
            <w:r>
              <w:rPr>
                <w:rFonts w:ascii="宋体" w:hAnsi="宋体" w:cs="宋体" w:hint="eastAsia"/>
                <w:color w:val="000000"/>
                <w:kern w:val="0"/>
                <w:szCs w:val="21"/>
                <w:lang/>
              </w:rPr>
              <w:br/>
              <w:t>额定/最大功率：80W/160W</w:t>
            </w:r>
            <w:r>
              <w:rPr>
                <w:rFonts w:ascii="宋体" w:hAnsi="宋体" w:cs="宋体" w:hint="eastAsia"/>
                <w:color w:val="000000"/>
                <w:kern w:val="0"/>
                <w:szCs w:val="21"/>
                <w:lang/>
              </w:rPr>
              <w:br/>
              <w:t>频率响应：60Hz - 20KHz</w:t>
            </w:r>
            <w:r>
              <w:rPr>
                <w:rFonts w:ascii="宋体" w:hAnsi="宋体" w:cs="宋体" w:hint="eastAsia"/>
                <w:color w:val="000000"/>
                <w:kern w:val="0"/>
                <w:szCs w:val="21"/>
                <w:lang/>
              </w:rPr>
              <w:br/>
              <w:t>定压输入：70V/100V</w:t>
            </w:r>
            <w:r>
              <w:rPr>
                <w:rFonts w:ascii="宋体" w:hAnsi="宋体" w:cs="宋体" w:hint="eastAsia"/>
                <w:color w:val="000000"/>
                <w:kern w:val="0"/>
                <w:szCs w:val="21"/>
                <w:lang/>
              </w:rPr>
              <w:br/>
              <w:t>颜色灰/白色-金属灰/白网-上下盖铝合金-壳体铝合金</w:t>
            </w:r>
            <w:r>
              <w:rPr>
                <w:rFonts w:ascii="宋体" w:hAnsi="宋体" w:cs="宋体" w:hint="eastAsia"/>
                <w:color w:val="000000"/>
                <w:kern w:val="0"/>
                <w:szCs w:val="21"/>
                <w:lang/>
              </w:rPr>
              <w:br/>
              <w:t>黑色/灰色钢制网罩内附加厚防水纱网。</w:t>
            </w:r>
            <w:r>
              <w:rPr>
                <w:rFonts w:ascii="宋体" w:hAnsi="宋体" w:cs="宋体" w:hint="eastAsia"/>
                <w:color w:val="000000"/>
                <w:kern w:val="0"/>
                <w:szCs w:val="21"/>
                <w:lang/>
              </w:rPr>
              <w:br/>
              <w:t>符合IP55 IP66 防尘防水标准，</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t>只</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6</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1015</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6090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25</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防水音柱</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比丽普BYZ-406</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1.喇叭规格：4寸*4 + 2.5寸*1</w:t>
            </w:r>
            <w:r>
              <w:rPr>
                <w:rFonts w:ascii="宋体" w:hAnsi="宋体" w:cs="宋体" w:hint="eastAsia"/>
                <w:color w:val="000000"/>
                <w:kern w:val="0"/>
                <w:szCs w:val="21"/>
                <w:lang/>
              </w:rPr>
              <w:br/>
              <w:t>2.额定/最大功率：60W/120W</w:t>
            </w:r>
            <w:r>
              <w:rPr>
                <w:rFonts w:ascii="宋体" w:hAnsi="宋体" w:cs="宋体" w:hint="eastAsia"/>
                <w:color w:val="000000"/>
                <w:kern w:val="0"/>
                <w:szCs w:val="21"/>
                <w:lang/>
              </w:rPr>
              <w:br/>
              <w:t>3.频率响应：80Hz - 18KHz</w:t>
            </w:r>
            <w:r>
              <w:rPr>
                <w:rFonts w:ascii="宋体" w:hAnsi="宋体" w:cs="宋体" w:hint="eastAsia"/>
                <w:color w:val="000000"/>
                <w:kern w:val="0"/>
                <w:szCs w:val="21"/>
                <w:lang/>
              </w:rPr>
              <w:br/>
              <w:t>4.灵敏度:95dB（1m/1W）</w:t>
            </w:r>
            <w:r>
              <w:rPr>
                <w:rFonts w:ascii="宋体" w:hAnsi="宋体" w:cs="宋体" w:hint="eastAsia"/>
                <w:color w:val="000000"/>
                <w:kern w:val="0"/>
                <w:szCs w:val="21"/>
                <w:lang/>
              </w:rPr>
              <w:br/>
              <w:t>5.电压：70V/100V</w:t>
            </w:r>
            <w:r>
              <w:rPr>
                <w:rFonts w:ascii="宋体" w:hAnsi="宋体" w:cs="宋体" w:hint="eastAsia"/>
                <w:color w:val="000000"/>
                <w:kern w:val="0"/>
                <w:szCs w:val="21"/>
                <w:lang/>
              </w:rPr>
              <w:br/>
              <w:t>6.颜色灰/白色-金属灰/白网-上下盖铝合金-壳体铝合金</w:t>
            </w:r>
            <w:r>
              <w:rPr>
                <w:rFonts w:ascii="宋体" w:hAnsi="宋体" w:cs="宋体" w:hint="eastAsia"/>
                <w:color w:val="000000"/>
                <w:kern w:val="0"/>
                <w:szCs w:val="21"/>
                <w:lang/>
              </w:rPr>
              <w:br/>
              <w:t>黑色/灰色钢制网罩内附加厚防水纱网。</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t>只</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6</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385</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2310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广州/广州市比丽普电子有限公司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机柜</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726145" w:rsidP="005E6D72">
            <w:pPr>
              <w:widowControl/>
              <w:jc w:val="center"/>
              <w:textAlignment w:val="center"/>
              <w:rPr>
                <w:rFonts w:ascii="宋体" w:hAnsi="宋体" w:cs="宋体"/>
                <w:color w:val="000000"/>
                <w:szCs w:val="21"/>
              </w:rPr>
            </w:pPr>
            <w:r>
              <w:rPr>
                <w:rFonts w:ascii="宋体" w:hAnsiTheme="minorHAnsi" w:cs="宋体" w:hint="eastAsia"/>
                <w:kern w:val="0"/>
                <w:szCs w:val="21"/>
              </w:rPr>
              <w:t>图腾</w:t>
            </w:r>
            <w:r w:rsidR="00C8637E">
              <w:rPr>
                <w:rFonts w:ascii="宋体" w:hAnsi="宋体" w:cs="宋体" w:hint="eastAsia"/>
                <w:color w:val="000000"/>
                <w:kern w:val="0"/>
                <w:szCs w:val="21"/>
                <w:lang/>
              </w:rPr>
              <w:t>G26642</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600*600*120 两开门 钢化玻璃门，安全锁，前钢化玻璃门，后单开铁门，排氧扇1组顶部安装，万向脚轮及顶脚各4只；多位</w:t>
            </w:r>
            <w:r>
              <w:rPr>
                <w:rFonts w:ascii="宋体" w:hAnsi="宋体" w:cs="宋体" w:hint="eastAsia"/>
                <w:color w:val="000000"/>
                <w:kern w:val="0"/>
                <w:szCs w:val="21"/>
                <w:lang/>
              </w:rPr>
              <w:lastRenderedPageBreak/>
              <w:t>输出万能插座1个，加厚钢板，配套螺丝。</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lastRenderedPageBreak/>
              <w:t>只</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745</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745</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成都/成都图腾网络设</w:t>
            </w:r>
            <w:r>
              <w:rPr>
                <w:rFonts w:ascii="宋体" w:hAnsi="宋体" w:cs="宋体" w:hint="eastAsia"/>
                <w:color w:val="000000"/>
                <w:kern w:val="0"/>
                <w:szCs w:val="21"/>
                <w:lang/>
              </w:rPr>
              <w:lastRenderedPageBreak/>
              <w:t>备有限公司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lastRenderedPageBreak/>
              <w:t>27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网线</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Pr="00726145" w:rsidRDefault="00726145" w:rsidP="00726145">
            <w:pPr>
              <w:autoSpaceDE w:val="0"/>
              <w:autoSpaceDN w:val="0"/>
              <w:adjustRightInd w:val="0"/>
              <w:jc w:val="left"/>
              <w:rPr>
                <w:rFonts w:ascii="宋体" w:hAnsiTheme="minorHAnsi" w:cs="宋体"/>
                <w:kern w:val="0"/>
                <w:szCs w:val="21"/>
              </w:rPr>
            </w:pPr>
            <w:r>
              <w:rPr>
                <w:rFonts w:ascii="宋体" w:hAnsiTheme="minorHAnsi" w:cs="宋体" w:hint="eastAsia"/>
                <w:kern w:val="0"/>
                <w:szCs w:val="21"/>
              </w:rPr>
              <w:t>海康威视</w:t>
            </w:r>
            <w:r w:rsidR="00C8637E">
              <w:rPr>
                <w:rFonts w:ascii="宋体" w:hAnsi="宋体" w:cs="宋体" w:hint="eastAsia"/>
                <w:color w:val="000000"/>
                <w:kern w:val="0"/>
                <w:szCs w:val="21"/>
                <w:lang/>
              </w:rPr>
              <w:t xml:space="preserve">DS-1LN5EO-UU/E </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国标、超五类</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r>
              <w:rPr>
                <w:rFonts w:ascii="宋体" w:hAnsi="宋体" w:cs="宋体" w:hint="eastAsia"/>
                <w:color w:val="000000"/>
                <w:szCs w:val="21"/>
              </w:rPr>
              <w:t>箱</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15</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460</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6900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杭州/海康威视数字技术股份有限公司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28</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音箱线</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726145" w:rsidP="005E6D72">
            <w:pPr>
              <w:widowControl/>
              <w:jc w:val="center"/>
              <w:textAlignment w:val="center"/>
              <w:rPr>
                <w:rFonts w:ascii="宋体" w:hAnsi="宋体" w:cs="宋体"/>
                <w:color w:val="000000"/>
                <w:szCs w:val="21"/>
              </w:rPr>
            </w:pPr>
            <w:r>
              <w:rPr>
                <w:rFonts w:ascii="宋体" w:hAnsiTheme="minorHAnsi" w:cs="宋体" w:hint="eastAsia"/>
                <w:kern w:val="0"/>
                <w:szCs w:val="21"/>
              </w:rPr>
              <w:t>申贝</w:t>
            </w:r>
            <w:r w:rsidR="00C8637E">
              <w:rPr>
                <w:rFonts w:ascii="宋体" w:hAnsi="宋体" w:cs="宋体" w:hint="eastAsia"/>
                <w:color w:val="000000"/>
                <w:kern w:val="0"/>
                <w:szCs w:val="21"/>
                <w:lang/>
              </w:rPr>
              <w:t>300型</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国标、无氧铜</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2000</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3</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6000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上海/上海申贝线缆有限责任公司</w:t>
            </w: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29</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辅助线材</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国产</w:t>
            </w: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left"/>
              <w:textAlignment w:val="center"/>
              <w:rPr>
                <w:rFonts w:ascii="宋体" w:hAnsi="宋体" w:cs="宋体"/>
                <w:color w:val="000000"/>
                <w:szCs w:val="21"/>
              </w:rPr>
            </w:pPr>
            <w:r>
              <w:rPr>
                <w:rFonts w:ascii="宋体" w:hAnsi="宋体" w:cs="宋体" w:hint="eastAsia"/>
                <w:color w:val="000000"/>
                <w:kern w:val="0"/>
                <w:szCs w:val="21"/>
                <w:lang/>
              </w:rPr>
              <w:t>PVC管材、线槽、RJ45头等</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4470</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4470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30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施工费</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29800</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29800</w:t>
            </w: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r>
      <w:tr w:rsidR="00C8637E" w:rsidTr="005E6D72">
        <w:trPr>
          <w:trHeight w:val="580"/>
        </w:trPr>
        <w:tc>
          <w:tcPr>
            <w:tcW w:w="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31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rPr>
                <w:rFonts w:ascii="宋体" w:hAnsi="宋体" w:cs="宋体"/>
                <w:color w:val="000000"/>
                <w:szCs w:val="21"/>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c>
          <w:tcPr>
            <w:tcW w:w="58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c>
          <w:tcPr>
            <w:tcW w:w="11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jc w:val="center"/>
              <w:rPr>
                <w:rFonts w:ascii="宋体" w:hAnsi="宋体" w:cs="宋体"/>
                <w:color w:val="000000"/>
                <w:szCs w:val="21"/>
              </w:rPr>
            </w:pPr>
          </w:p>
        </w:tc>
      </w:tr>
      <w:tr w:rsidR="00C8637E" w:rsidTr="005E6D72">
        <w:trPr>
          <w:trHeight w:val="300"/>
        </w:trPr>
        <w:tc>
          <w:tcPr>
            <w:tcW w:w="18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jc w:val="center"/>
              <w:textAlignment w:val="center"/>
              <w:rPr>
                <w:rFonts w:ascii="宋体" w:hAnsi="宋体" w:cs="宋体"/>
                <w:color w:val="000000"/>
                <w:szCs w:val="21"/>
              </w:rPr>
            </w:pPr>
            <w:r>
              <w:rPr>
                <w:rFonts w:ascii="宋体" w:hAnsi="宋体" w:cs="宋体" w:hint="eastAsia"/>
                <w:color w:val="000000"/>
                <w:kern w:val="0"/>
                <w:szCs w:val="21"/>
                <w:lang/>
              </w:rPr>
              <w:t>合计</w:t>
            </w:r>
          </w:p>
        </w:tc>
        <w:tc>
          <w:tcPr>
            <w:tcW w:w="10973"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8637E" w:rsidRDefault="00C8637E" w:rsidP="005E6D72">
            <w:pPr>
              <w:widowControl/>
              <w:textAlignment w:val="center"/>
              <w:rPr>
                <w:rFonts w:ascii="宋体" w:hAnsi="宋体" w:cs="宋体"/>
                <w:color w:val="000000"/>
                <w:szCs w:val="21"/>
              </w:rPr>
            </w:pPr>
            <w:r>
              <w:rPr>
                <w:rFonts w:ascii="宋体" w:hAnsi="宋体" w:cs="宋体" w:hint="eastAsia"/>
                <w:color w:val="000000"/>
                <w:kern w:val="0"/>
                <w:szCs w:val="21"/>
                <w:lang/>
              </w:rPr>
              <w:t>大写：贰佰零叁万肆仟叁佰贰拾叁元整　　　　　　小写：2034323.00</w:t>
            </w:r>
          </w:p>
        </w:tc>
      </w:tr>
    </w:tbl>
    <w:p w:rsidR="00C8637E" w:rsidRDefault="00C8637E" w:rsidP="00C8637E">
      <w:pPr>
        <w:autoSpaceDE w:val="0"/>
        <w:autoSpaceDN w:val="0"/>
        <w:adjustRightInd w:val="0"/>
        <w:spacing w:line="480" w:lineRule="auto"/>
        <w:rPr>
          <w:rFonts w:asciiTheme="minorEastAsia" w:hAnsiTheme="minorEastAsia" w:cs="宋体"/>
          <w:szCs w:val="21"/>
          <w:lang w:val="zh-CN"/>
        </w:rPr>
      </w:pPr>
    </w:p>
    <w:p w:rsidR="00C8637E" w:rsidRDefault="00C8637E" w:rsidP="00C8637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r>
        <w:rPr>
          <w:rFonts w:asciiTheme="minorEastAsia" w:hAnsiTheme="minorEastAsia" w:cs="宋体" w:hint="eastAsia"/>
          <w:szCs w:val="21"/>
          <w:u w:val="single"/>
          <w:lang w:val="zh-CN"/>
        </w:rPr>
        <w:t>许昌市荣创贸易有限公司</w:t>
      </w:r>
    </w:p>
    <w:p w:rsidR="008E21CE" w:rsidRPr="00726145" w:rsidRDefault="00C8637E" w:rsidP="00C8637E">
      <w:pPr>
        <w:autoSpaceDE w:val="0"/>
        <w:autoSpaceDN w:val="0"/>
        <w:adjustRightInd w:val="0"/>
        <w:spacing w:line="480" w:lineRule="auto"/>
        <w:jc w:val="left"/>
        <w:rPr>
          <w:rFonts w:asciiTheme="minorEastAsia" w:hAnsiTheme="minorEastAsia" w:cs="宋体"/>
          <w:szCs w:val="21"/>
          <w:u w:val="single"/>
        </w:rPr>
      </w:pPr>
      <w:r>
        <w:rPr>
          <w:rFonts w:asciiTheme="minorEastAsia" w:hAnsiTheme="minorEastAsia" w:cs="宋体" w:hint="eastAsia"/>
          <w:szCs w:val="21"/>
          <w:lang w:val="zh-CN"/>
        </w:rPr>
        <w:t>投标人法定代表人（单位负责人）或授权代表签字：</w:t>
      </w:r>
    </w:p>
    <w:sectPr w:rsidR="008E21CE" w:rsidRPr="00726145" w:rsidSect="008E21CE">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4F2" w:rsidRDefault="005104F2" w:rsidP="00B74A10">
      <w:r>
        <w:separator/>
      </w:r>
    </w:p>
  </w:endnote>
  <w:endnote w:type="continuationSeparator" w:id="1">
    <w:p w:rsidR="005104F2" w:rsidRDefault="005104F2" w:rsidP="00B74A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ËÎÌå">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4F2" w:rsidRDefault="005104F2" w:rsidP="00B74A10">
      <w:r>
        <w:separator/>
      </w:r>
    </w:p>
  </w:footnote>
  <w:footnote w:type="continuationSeparator" w:id="1">
    <w:p w:rsidR="005104F2" w:rsidRDefault="005104F2" w:rsidP="00B74A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00000010"/>
    <w:lvl w:ilvl="0">
      <w:start w:val="1"/>
      <w:numFmt w:val="decimal"/>
      <w:lvlText w:val="%1)"/>
      <w:lvlJc w:val="left"/>
      <w:pPr>
        <w:tabs>
          <w:tab w:val="left" w:pos="840"/>
        </w:tabs>
        <w:ind w:left="840" w:hanging="420"/>
      </w:pPr>
    </w:lvl>
    <w:lvl w:ilvl="1">
      <w:start w:val="1"/>
      <w:numFmt w:val="lowerLetter"/>
      <w:lvlText w:val="%2)"/>
      <w:lvlJc w:val="left"/>
      <w:pPr>
        <w:tabs>
          <w:tab w:val="left" w:pos="1260"/>
        </w:tabs>
        <w:ind w:left="1260" w:hanging="420"/>
      </w:pPr>
    </w:lvl>
    <w:lvl w:ilvl="2">
      <w:start w:val="1"/>
      <w:numFmt w:val="decimal"/>
      <w:lvlText w:val="%3、"/>
      <w:lvlJc w:val="left"/>
      <w:pPr>
        <w:tabs>
          <w:tab w:val="left" w:pos="1980"/>
        </w:tabs>
        <w:ind w:left="1980" w:hanging="720"/>
      </w:pPr>
      <w:rPr>
        <w:rFonts w:hint="default"/>
      </w:r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nsid w:val="00000019"/>
    <w:multiLevelType w:val="multilevel"/>
    <w:tmpl w:val="00000019"/>
    <w:lvl w:ilvl="0">
      <w:start w:val="1"/>
      <w:numFmt w:val="bullet"/>
      <w:lvlText w:val=""/>
      <w:lvlJc w:val="left"/>
      <w:pPr>
        <w:tabs>
          <w:tab w:val="left" w:pos="840"/>
        </w:tabs>
        <w:ind w:left="840" w:hanging="420"/>
      </w:pPr>
      <w:rPr>
        <w:rFonts w:ascii="Wingdings" w:hAnsi="Wingdings" w:hint="default"/>
      </w:rPr>
    </w:lvl>
    <w:lvl w:ilvl="1">
      <w:start w:val="1"/>
      <w:numFmt w:val="decimal"/>
      <w:lvlText w:val="%2."/>
      <w:lvlJc w:val="left"/>
      <w:pPr>
        <w:tabs>
          <w:tab w:val="left" w:pos="1260"/>
        </w:tabs>
        <w:ind w:left="1260" w:hanging="420"/>
      </w:pPr>
      <w:rPr>
        <w:rFont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nsid w:val="0000001B"/>
    <w:multiLevelType w:val="multilevel"/>
    <w:tmpl w:val="0000001B"/>
    <w:lvl w:ilvl="0">
      <w:start w:val="1"/>
      <w:numFmt w:val="bullet"/>
      <w:lvlText w:val=""/>
      <w:lvlJc w:val="left"/>
      <w:pPr>
        <w:tabs>
          <w:tab w:val="left" w:pos="420"/>
        </w:tabs>
        <w:ind w:left="420" w:hanging="420"/>
      </w:pPr>
      <w:rPr>
        <w:rFonts w:ascii="Wingdings" w:hAnsi="Wingdings" w:hint="default"/>
      </w:rPr>
    </w:lvl>
    <w:lvl w:ilvl="1">
      <w:start w:val="1"/>
      <w:numFmt w:val="decimal"/>
      <w:lvlText w:val="%2)"/>
      <w:lvlJc w:val="left"/>
      <w:pPr>
        <w:tabs>
          <w:tab w:val="left" w:pos="1261"/>
        </w:tabs>
        <w:ind w:left="1261" w:hanging="420"/>
      </w:pPr>
      <w:rPr>
        <w:rFonts w:hint="default"/>
      </w:rPr>
    </w:lvl>
    <w:lvl w:ilvl="2">
      <w:start w:val="1"/>
      <w:numFmt w:val="bullet"/>
      <w:lvlText w:val=""/>
      <w:lvlJc w:val="left"/>
      <w:pPr>
        <w:ind w:left="1681" w:hanging="420"/>
      </w:pPr>
      <w:rPr>
        <w:rFonts w:ascii="Wingdings" w:hAnsi="Wingdings" w:hint="default"/>
      </w:rPr>
    </w:lvl>
    <w:lvl w:ilvl="3">
      <w:start w:val="1"/>
      <w:numFmt w:val="bullet"/>
      <w:lvlText w:val=""/>
      <w:lvlJc w:val="left"/>
      <w:pPr>
        <w:ind w:left="2101" w:hanging="420"/>
      </w:pPr>
      <w:rPr>
        <w:rFonts w:ascii="Wingdings" w:hAnsi="Wingdings" w:hint="default"/>
      </w:rPr>
    </w:lvl>
    <w:lvl w:ilvl="4">
      <w:start w:val="1"/>
      <w:numFmt w:val="bullet"/>
      <w:lvlText w:val=""/>
      <w:lvlJc w:val="left"/>
      <w:pPr>
        <w:ind w:left="2521" w:hanging="420"/>
      </w:pPr>
      <w:rPr>
        <w:rFonts w:ascii="Wingdings" w:hAnsi="Wingdings" w:hint="default"/>
      </w:rPr>
    </w:lvl>
    <w:lvl w:ilvl="5">
      <w:start w:val="1"/>
      <w:numFmt w:val="bullet"/>
      <w:lvlText w:val=""/>
      <w:lvlJc w:val="left"/>
      <w:pPr>
        <w:ind w:left="2941" w:hanging="420"/>
      </w:pPr>
      <w:rPr>
        <w:rFonts w:ascii="Wingdings" w:hAnsi="Wingdings" w:hint="default"/>
      </w:rPr>
    </w:lvl>
    <w:lvl w:ilvl="6">
      <w:start w:val="1"/>
      <w:numFmt w:val="bullet"/>
      <w:lvlText w:val=""/>
      <w:lvlJc w:val="left"/>
      <w:pPr>
        <w:ind w:left="3361" w:hanging="420"/>
      </w:pPr>
      <w:rPr>
        <w:rFonts w:ascii="Wingdings" w:hAnsi="Wingdings" w:hint="default"/>
      </w:rPr>
    </w:lvl>
    <w:lvl w:ilvl="7">
      <w:start w:val="1"/>
      <w:numFmt w:val="bullet"/>
      <w:lvlText w:val=""/>
      <w:lvlJc w:val="left"/>
      <w:pPr>
        <w:ind w:left="3781" w:hanging="420"/>
      </w:pPr>
      <w:rPr>
        <w:rFonts w:ascii="Wingdings" w:hAnsi="Wingdings" w:hint="default"/>
      </w:rPr>
    </w:lvl>
    <w:lvl w:ilvl="8">
      <w:start w:val="1"/>
      <w:numFmt w:val="bullet"/>
      <w:lvlText w:val=""/>
      <w:lvlJc w:val="left"/>
      <w:pPr>
        <w:ind w:left="4201" w:hanging="420"/>
      </w:pPr>
      <w:rPr>
        <w:rFonts w:ascii="Wingdings" w:hAnsi="Wingdings" w:hint="default"/>
      </w:rPr>
    </w:lvl>
  </w:abstractNum>
  <w:abstractNum w:abstractNumId="3">
    <w:nsid w:val="0000001D"/>
    <w:multiLevelType w:val="multilevel"/>
    <w:tmpl w:val="0000001D"/>
    <w:lvl w:ilvl="0">
      <w:start w:val="1"/>
      <w:numFmt w:val="lowerLetter"/>
      <w:lvlText w:val="%1、"/>
      <w:lvlJc w:val="left"/>
      <w:pPr>
        <w:tabs>
          <w:tab w:val="left" w:pos="1353"/>
        </w:tabs>
        <w:ind w:left="1353" w:hanging="360"/>
      </w:pPr>
      <w:rPr>
        <w:rFonts w:hint="default"/>
      </w:rPr>
    </w:lvl>
    <w:lvl w:ilvl="1">
      <w:start w:val="1"/>
      <w:numFmt w:val="lowerLetter"/>
      <w:lvlText w:val="%2)"/>
      <w:lvlJc w:val="left"/>
      <w:pPr>
        <w:tabs>
          <w:tab w:val="left" w:pos="1833"/>
        </w:tabs>
        <w:ind w:left="1833" w:hanging="420"/>
      </w:pPr>
    </w:lvl>
    <w:lvl w:ilvl="2">
      <w:start w:val="1"/>
      <w:numFmt w:val="lowerRoman"/>
      <w:lvlText w:val="%3."/>
      <w:lvlJc w:val="right"/>
      <w:pPr>
        <w:tabs>
          <w:tab w:val="left" w:pos="2253"/>
        </w:tabs>
        <w:ind w:left="2253" w:hanging="420"/>
      </w:pPr>
    </w:lvl>
    <w:lvl w:ilvl="3">
      <w:start w:val="1"/>
      <w:numFmt w:val="decimal"/>
      <w:lvlText w:val="%4."/>
      <w:lvlJc w:val="left"/>
      <w:pPr>
        <w:tabs>
          <w:tab w:val="left" w:pos="2673"/>
        </w:tabs>
        <w:ind w:left="2673" w:hanging="420"/>
      </w:pPr>
    </w:lvl>
    <w:lvl w:ilvl="4">
      <w:start w:val="1"/>
      <w:numFmt w:val="lowerLetter"/>
      <w:lvlText w:val="%5)"/>
      <w:lvlJc w:val="left"/>
      <w:pPr>
        <w:tabs>
          <w:tab w:val="left" w:pos="3093"/>
        </w:tabs>
        <w:ind w:left="3093" w:hanging="420"/>
      </w:pPr>
    </w:lvl>
    <w:lvl w:ilvl="5">
      <w:start w:val="1"/>
      <w:numFmt w:val="lowerRoman"/>
      <w:lvlText w:val="%6."/>
      <w:lvlJc w:val="right"/>
      <w:pPr>
        <w:tabs>
          <w:tab w:val="left" w:pos="3513"/>
        </w:tabs>
        <w:ind w:left="3513" w:hanging="420"/>
      </w:pPr>
    </w:lvl>
    <w:lvl w:ilvl="6">
      <w:start w:val="1"/>
      <w:numFmt w:val="decimal"/>
      <w:lvlText w:val="%7."/>
      <w:lvlJc w:val="left"/>
      <w:pPr>
        <w:tabs>
          <w:tab w:val="left" w:pos="3933"/>
        </w:tabs>
        <w:ind w:left="3933" w:hanging="420"/>
      </w:pPr>
    </w:lvl>
    <w:lvl w:ilvl="7">
      <w:start w:val="1"/>
      <w:numFmt w:val="lowerLetter"/>
      <w:lvlText w:val="%8)"/>
      <w:lvlJc w:val="left"/>
      <w:pPr>
        <w:tabs>
          <w:tab w:val="left" w:pos="4353"/>
        </w:tabs>
        <w:ind w:left="4353" w:hanging="420"/>
      </w:pPr>
    </w:lvl>
    <w:lvl w:ilvl="8">
      <w:start w:val="1"/>
      <w:numFmt w:val="lowerRoman"/>
      <w:lvlText w:val="%9."/>
      <w:lvlJc w:val="right"/>
      <w:pPr>
        <w:tabs>
          <w:tab w:val="left" w:pos="4773"/>
        </w:tabs>
        <w:ind w:left="4773" w:hanging="420"/>
      </w:pPr>
    </w:lvl>
  </w:abstractNum>
  <w:abstractNum w:abstractNumId="4">
    <w:nsid w:val="02A40D6F"/>
    <w:multiLevelType w:val="multilevel"/>
    <w:tmpl w:val="02A40D6F"/>
    <w:lvl w:ilvl="0">
      <w:start w:val="1"/>
      <w:numFmt w:val="bullet"/>
      <w:lvlText w:val=""/>
      <w:lvlJc w:val="left"/>
      <w:pPr>
        <w:ind w:left="420" w:hanging="420"/>
      </w:pPr>
      <w:rPr>
        <w:rFonts w:ascii="Wingdings" w:hAnsi="Wingdings" w:hint="default"/>
        <w:color w:val="8EAADB"/>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nsid w:val="05EC4DA4"/>
    <w:multiLevelType w:val="multilevel"/>
    <w:tmpl w:val="05EC4DA4"/>
    <w:lvl w:ilvl="0">
      <w:start w:val="1"/>
      <w:numFmt w:val="bullet"/>
      <w:lvlText w:val=""/>
      <w:lvlJc w:val="left"/>
      <w:pPr>
        <w:ind w:left="420" w:hanging="420"/>
      </w:pPr>
      <w:rPr>
        <w:rFonts w:ascii="Wingdings" w:hAnsi="Wingdings" w:hint="default"/>
        <w:color w:val="8EAADB"/>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nsid w:val="066C1A8F"/>
    <w:multiLevelType w:val="multilevel"/>
    <w:tmpl w:val="066C1A8F"/>
    <w:lvl w:ilvl="0">
      <w:start w:val="1"/>
      <w:numFmt w:val="bullet"/>
      <w:lvlText w:val=""/>
      <w:lvlJc w:val="left"/>
      <w:pPr>
        <w:tabs>
          <w:tab w:val="left" w:pos="600"/>
        </w:tabs>
        <w:ind w:left="600" w:hanging="420"/>
      </w:pPr>
      <w:rPr>
        <w:rFonts w:ascii="Wingdings" w:hAnsi="Wingdings" w:hint="default"/>
      </w:rPr>
    </w:lvl>
    <w:lvl w:ilvl="1">
      <w:start w:val="1"/>
      <w:numFmt w:val="bullet"/>
      <w:lvlText w:val=""/>
      <w:lvlJc w:val="left"/>
      <w:pPr>
        <w:tabs>
          <w:tab w:val="left" w:pos="1020"/>
        </w:tabs>
        <w:ind w:left="1020" w:hanging="420"/>
      </w:pPr>
      <w:rPr>
        <w:rFonts w:ascii="Wingdings" w:hAnsi="Wingdings" w:hint="default"/>
      </w:rPr>
    </w:lvl>
    <w:lvl w:ilvl="2">
      <w:start w:val="1"/>
      <w:numFmt w:val="bullet"/>
      <w:lvlText w:val=""/>
      <w:lvlJc w:val="left"/>
      <w:pPr>
        <w:tabs>
          <w:tab w:val="left" w:pos="1440"/>
        </w:tabs>
        <w:ind w:left="1440" w:hanging="420"/>
      </w:pPr>
      <w:rPr>
        <w:rFonts w:ascii="Wingdings" w:hAnsi="Wingdings" w:hint="default"/>
      </w:rPr>
    </w:lvl>
    <w:lvl w:ilvl="3">
      <w:start w:val="1"/>
      <w:numFmt w:val="bullet"/>
      <w:lvlText w:val=""/>
      <w:lvlJc w:val="left"/>
      <w:pPr>
        <w:tabs>
          <w:tab w:val="left" w:pos="1860"/>
        </w:tabs>
        <w:ind w:left="1860" w:hanging="420"/>
      </w:pPr>
      <w:rPr>
        <w:rFonts w:ascii="Wingdings" w:hAnsi="Wingdings" w:hint="default"/>
      </w:rPr>
    </w:lvl>
    <w:lvl w:ilvl="4">
      <w:start w:val="1"/>
      <w:numFmt w:val="bullet"/>
      <w:lvlText w:val=""/>
      <w:lvlJc w:val="left"/>
      <w:pPr>
        <w:tabs>
          <w:tab w:val="left" w:pos="2280"/>
        </w:tabs>
        <w:ind w:left="2280" w:hanging="420"/>
      </w:pPr>
      <w:rPr>
        <w:rFonts w:ascii="Wingdings" w:hAnsi="Wingdings" w:hint="default"/>
      </w:rPr>
    </w:lvl>
    <w:lvl w:ilvl="5">
      <w:start w:val="1"/>
      <w:numFmt w:val="bullet"/>
      <w:lvlText w:val=""/>
      <w:lvlJc w:val="left"/>
      <w:pPr>
        <w:tabs>
          <w:tab w:val="left" w:pos="2700"/>
        </w:tabs>
        <w:ind w:left="2700" w:hanging="420"/>
      </w:pPr>
      <w:rPr>
        <w:rFonts w:ascii="Wingdings" w:hAnsi="Wingdings" w:hint="default"/>
      </w:rPr>
    </w:lvl>
    <w:lvl w:ilvl="6">
      <w:start w:val="1"/>
      <w:numFmt w:val="bullet"/>
      <w:lvlText w:val=""/>
      <w:lvlJc w:val="left"/>
      <w:pPr>
        <w:tabs>
          <w:tab w:val="left" w:pos="3120"/>
        </w:tabs>
        <w:ind w:left="3120" w:hanging="420"/>
      </w:pPr>
      <w:rPr>
        <w:rFonts w:ascii="Wingdings" w:hAnsi="Wingdings" w:hint="default"/>
      </w:rPr>
    </w:lvl>
    <w:lvl w:ilvl="7">
      <w:start w:val="1"/>
      <w:numFmt w:val="bullet"/>
      <w:lvlText w:val=""/>
      <w:lvlJc w:val="left"/>
      <w:pPr>
        <w:tabs>
          <w:tab w:val="left" w:pos="3540"/>
        </w:tabs>
        <w:ind w:left="3540" w:hanging="420"/>
      </w:pPr>
      <w:rPr>
        <w:rFonts w:ascii="Wingdings" w:hAnsi="Wingdings" w:hint="default"/>
      </w:rPr>
    </w:lvl>
    <w:lvl w:ilvl="8">
      <w:start w:val="1"/>
      <w:numFmt w:val="bullet"/>
      <w:lvlText w:val=""/>
      <w:lvlJc w:val="left"/>
      <w:pPr>
        <w:tabs>
          <w:tab w:val="left" w:pos="3960"/>
        </w:tabs>
        <w:ind w:left="3960" w:hanging="420"/>
      </w:pPr>
      <w:rPr>
        <w:rFonts w:ascii="Wingdings" w:hAnsi="Wingdings" w:hint="default"/>
      </w:rPr>
    </w:lvl>
  </w:abstractNum>
  <w:abstractNum w:abstractNumId="7">
    <w:nsid w:val="174D2292"/>
    <w:multiLevelType w:val="multilevel"/>
    <w:tmpl w:val="174D2292"/>
    <w:lvl w:ilvl="0">
      <w:start w:val="1"/>
      <w:numFmt w:val="bullet"/>
      <w:lvlText w:val=""/>
      <w:lvlJc w:val="left"/>
      <w:pPr>
        <w:ind w:left="420" w:hanging="420"/>
      </w:pPr>
      <w:rPr>
        <w:rFonts w:ascii="Wingdings" w:hAnsi="Wingdings" w:hint="default"/>
        <w:color w:val="8EAADB"/>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nsid w:val="21D40A0E"/>
    <w:multiLevelType w:val="multilevel"/>
    <w:tmpl w:val="21D40A0E"/>
    <w:lvl w:ilvl="0">
      <w:start w:val="1"/>
      <w:numFmt w:val="decimal"/>
      <w:lvlText w:val="%1)"/>
      <w:lvlJc w:val="left"/>
      <w:pPr>
        <w:tabs>
          <w:tab w:val="left" w:pos="840"/>
        </w:tabs>
        <w:ind w:left="840" w:hanging="420"/>
      </w:pPr>
    </w:lvl>
    <w:lvl w:ilvl="1">
      <w:start w:val="1"/>
      <w:numFmt w:val="lowerLetter"/>
      <w:lvlText w:val="%2)"/>
      <w:lvlJc w:val="left"/>
      <w:pPr>
        <w:tabs>
          <w:tab w:val="left" w:pos="1260"/>
        </w:tabs>
        <w:ind w:left="1260" w:hanging="420"/>
      </w:pPr>
    </w:lvl>
    <w:lvl w:ilvl="2">
      <w:start w:val="1"/>
      <w:numFmt w:val="decimal"/>
      <w:lvlText w:val="%3、"/>
      <w:lvlJc w:val="left"/>
      <w:pPr>
        <w:tabs>
          <w:tab w:val="left" w:pos="1980"/>
        </w:tabs>
        <w:ind w:left="1980" w:hanging="720"/>
      </w:pPr>
      <w:rPr>
        <w:rFonts w:hint="default"/>
      </w:r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9">
    <w:nsid w:val="322F0167"/>
    <w:multiLevelType w:val="multilevel"/>
    <w:tmpl w:val="322F0167"/>
    <w:lvl w:ilvl="0">
      <w:start w:val="1"/>
      <w:numFmt w:val="bullet"/>
      <w:lvlText w:val=""/>
      <w:lvlJc w:val="left"/>
      <w:pPr>
        <w:ind w:left="561" w:hanging="420"/>
      </w:pPr>
      <w:rPr>
        <w:rFonts w:ascii="Wingdings" w:hAnsi="Wingdings" w:hint="default"/>
        <w:color w:val="8EAADB"/>
      </w:rPr>
    </w:lvl>
    <w:lvl w:ilvl="1">
      <w:start w:val="1"/>
      <w:numFmt w:val="bullet"/>
      <w:lvlText w:val=""/>
      <w:lvlJc w:val="left"/>
      <w:pPr>
        <w:ind w:left="981" w:hanging="420"/>
      </w:pPr>
      <w:rPr>
        <w:rFonts w:ascii="Wingdings" w:hAnsi="Wingdings" w:hint="default"/>
      </w:rPr>
    </w:lvl>
    <w:lvl w:ilvl="2">
      <w:start w:val="1"/>
      <w:numFmt w:val="bullet"/>
      <w:lvlText w:val=""/>
      <w:lvlJc w:val="left"/>
      <w:pPr>
        <w:ind w:left="1401" w:hanging="420"/>
      </w:pPr>
      <w:rPr>
        <w:rFonts w:ascii="Wingdings" w:hAnsi="Wingdings" w:hint="default"/>
      </w:rPr>
    </w:lvl>
    <w:lvl w:ilvl="3">
      <w:start w:val="1"/>
      <w:numFmt w:val="bullet"/>
      <w:lvlText w:val=""/>
      <w:lvlJc w:val="left"/>
      <w:pPr>
        <w:ind w:left="1821" w:hanging="420"/>
      </w:pPr>
      <w:rPr>
        <w:rFonts w:ascii="Wingdings" w:hAnsi="Wingdings" w:hint="default"/>
      </w:rPr>
    </w:lvl>
    <w:lvl w:ilvl="4">
      <w:start w:val="1"/>
      <w:numFmt w:val="bullet"/>
      <w:lvlText w:val=""/>
      <w:lvlJc w:val="left"/>
      <w:pPr>
        <w:ind w:left="2241" w:hanging="420"/>
      </w:pPr>
      <w:rPr>
        <w:rFonts w:ascii="Wingdings" w:hAnsi="Wingdings" w:hint="default"/>
      </w:rPr>
    </w:lvl>
    <w:lvl w:ilvl="5">
      <w:start w:val="1"/>
      <w:numFmt w:val="bullet"/>
      <w:lvlText w:val=""/>
      <w:lvlJc w:val="left"/>
      <w:pPr>
        <w:ind w:left="2661" w:hanging="420"/>
      </w:pPr>
      <w:rPr>
        <w:rFonts w:ascii="Wingdings" w:hAnsi="Wingdings" w:hint="default"/>
      </w:rPr>
    </w:lvl>
    <w:lvl w:ilvl="6">
      <w:start w:val="1"/>
      <w:numFmt w:val="bullet"/>
      <w:lvlText w:val=""/>
      <w:lvlJc w:val="left"/>
      <w:pPr>
        <w:ind w:left="3081" w:hanging="420"/>
      </w:pPr>
      <w:rPr>
        <w:rFonts w:ascii="Wingdings" w:hAnsi="Wingdings" w:hint="default"/>
      </w:rPr>
    </w:lvl>
    <w:lvl w:ilvl="7">
      <w:start w:val="1"/>
      <w:numFmt w:val="bullet"/>
      <w:lvlText w:val=""/>
      <w:lvlJc w:val="left"/>
      <w:pPr>
        <w:ind w:left="3501" w:hanging="420"/>
      </w:pPr>
      <w:rPr>
        <w:rFonts w:ascii="Wingdings" w:hAnsi="Wingdings" w:hint="default"/>
      </w:rPr>
    </w:lvl>
    <w:lvl w:ilvl="8">
      <w:start w:val="1"/>
      <w:numFmt w:val="bullet"/>
      <w:lvlText w:val=""/>
      <w:lvlJc w:val="left"/>
      <w:pPr>
        <w:ind w:left="3921" w:hanging="420"/>
      </w:pPr>
      <w:rPr>
        <w:rFonts w:ascii="Wingdings" w:hAnsi="Wingdings" w:hint="default"/>
      </w:rPr>
    </w:lvl>
  </w:abstractNum>
  <w:abstractNum w:abstractNumId="10">
    <w:nsid w:val="42F20FCE"/>
    <w:multiLevelType w:val="multilevel"/>
    <w:tmpl w:val="42F20FCE"/>
    <w:lvl w:ilvl="0">
      <w:start w:val="1"/>
      <w:numFmt w:val="bullet"/>
      <w:lvlText w:val=""/>
      <w:lvlJc w:val="left"/>
      <w:pPr>
        <w:tabs>
          <w:tab w:val="left" w:pos="600"/>
        </w:tabs>
        <w:ind w:left="60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1">
    <w:nsid w:val="445534FE"/>
    <w:multiLevelType w:val="multilevel"/>
    <w:tmpl w:val="445534F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0F51DD0"/>
    <w:multiLevelType w:val="multilevel"/>
    <w:tmpl w:val="50F51DD0"/>
    <w:lvl w:ilvl="0">
      <w:start w:val="1"/>
      <w:numFmt w:val="bullet"/>
      <w:lvlText w:val=""/>
      <w:lvlJc w:val="left"/>
      <w:pPr>
        <w:ind w:left="561" w:hanging="420"/>
      </w:pPr>
      <w:rPr>
        <w:rFonts w:ascii="Wingdings" w:hAnsi="Wingdings" w:hint="default"/>
        <w:color w:val="8EAADB"/>
      </w:rPr>
    </w:lvl>
    <w:lvl w:ilvl="1">
      <w:start w:val="1"/>
      <w:numFmt w:val="bullet"/>
      <w:lvlText w:val=""/>
      <w:lvlJc w:val="left"/>
      <w:pPr>
        <w:ind w:left="981" w:hanging="420"/>
      </w:pPr>
      <w:rPr>
        <w:rFonts w:ascii="Wingdings" w:hAnsi="Wingdings" w:hint="default"/>
      </w:rPr>
    </w:lvl>
    <w:lvl w:ilvl="2">
      <w:start w:val="1"/>
      <w:numFmt w:val="bullet"/>
      <w:lvlText w:val=""/>
      <w:lvlJc w:val="left"/>
      <w:pPr>
        <w:ind w:left="1401" w:hanging="420"/>
      </w:pPr>
      <w:rPr>
        <w:rFonts w:ascii="Wingdings" w:hAnsi="Wingdings" w:hint="default"/>
      </w:rPr>
    </w:lvl>
    <w:lvl w:ilvl="3">
      <w:start w:val="1"/>
      <w:numFmt w:val="bullet"/>
      <w:lvlText w:val=""/>
      <w:lvlJc w:val="left"/>
      <w:pPr>
        <w:ind w:left="1821" w:hanging="420"/>
      </w:pPr>
      <w:rPr>
        <w:rFonts w:ascii="Wingdings" w:hAnsi="Wingdings" w:hint="default"/>
      </w:rPr>
    </w:lvl>
    <w:lvl w:ilvl="4">
      <w:start w:val="1"/>
      <w:numFmt w:val="bullet"/>
      <w:lvlText w:val=""/>
      <w:lvlJc w:val="left"/>
      <w:pPr>
        <w:ind w:left="2241" w:hanging="420"/>
      </w:pPr>
      <w:rPr>
        <w:rFonts w:ascii="Wingdings" w:hAnsi="Wingdings" w:hint="default"/>
      </w:rPr>
    </w:lvl>
    <w:lvl w:ilvl="5">
      <w:start w:val="1"/>
      <w:numFmt w:val="bullet"/>
      <w:lvlText w:val=""/>
      <w:lvlJc w:val="left"/>
      <w:pPr>
        <w:ind w:left="2661" w:hanging="420"/>
      </w:pPr>
      <w:rPr>
        <w:rFonts w:ascii="Wingdings" w:hAnsi="Wingdings" w:hint="default"/>
      </w:rPr>
    </w:lvl>
    <w:lvl w:ilvl="6">
      <w:start w:val="1"/>
      <w:numFmt w:val="bullet"/>
      <w:lvlText w:val=""/>
      <w:lvlJc w:val="left"/>
      <w:pPr>
        <w:ind w:left="3081" w:hanging="420"/>
      </w:pPr>
      <w:rPr>
        <w:rFonts w:ascii="Wingdings" w:hAnsi="Wingdings" w:hint="default"/>
      </w:rPr>
    </w:lvl>
    <w:lvl w:ilvl="7">
      <w:start w:val="1"/>
      <w:numFmt w:val="bullet"/>
      <w:lvlText w:val=""/>
      <w:lvlJc w:val="left"/>
      <w:pPr>
        <w:ind w:left="3501" w:hanging="420"/>
      </w:pPr>
      <w:rPr>
        <w:rFonts w:ascii="Wingdings" w:hAnsi="Wingdings" w:hint="default"/>
      </w:rPr>
    </w:lvl>
    <w:lvl w:ilvl="8">
      <w:start w:val="1"/>
      <w:numFmt w:val="bullet"/>
      <w:lvlText w:val=""/>
      <w:lvlJc w:val="left"/>
      <w:pPr>
        <w:ind w:left="3921" w:hanging="420"/>
      </w:pPr>
      <w:rPr>
        <w:rFonts w:ascii="Wingdings" w:hAnsi="Wingdings" w:hint="default"/>
      </w:rPr>
    </w:lvl>
  </w:abstractNum>
  <w:abstractNum w:abstractNumId="13">
    <w:nsid w:val="557F2DE6"/>
    <w:multiLevelType w:val="hybridMultilevel"/>
    <w:tmpl w:val="A64C6268"/>
    <w:lvl w:ilvl="0" w:tplc="FA2899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CB6FAAB"/>
    <w:multiLevelType w:val="singleLevel"/>
    <w:tmpl w:val="5CB6FAAB"/>
    <w:lvl w:ilvl="0">
      <w:start w:val="1"/>
      <w:numFmt w:val="decimal"/>
      <w:suff w:val="nothing"/>
      <w:lvlText w:val="%1、"/>
      <w:lvlJc w:val="left"/>
    </w:lvl>
  </w:abstractNum>
  <w:abstractNum w:abstractNumId="15">
    <w:nsid w:val="5CB92F31"/>
    <w:multiLevelType w:val="singleLevel"/>
    <w:tmpl w:val="5CB92F31"/>
    <w:lvl w:ilvl="0">
      <w:start w:val="1"/>
      <w:numFmt w:val="decimal"/>
      <w:suff w:val="nothing"/>
      <w:lvlText w:val="%1、"/>
      <w:lvlJc w:val="left"/>
    </w:lvl>
  </w:abstractNum>
  <w:abstractNum w:abstractNumId="16">
    <w:nsid w:val="5CB92FAF"/>
    <w:multiLevelType w:val="singleLevel"/>
    <w:tmpl w:val="5CB92FAF"/>
    <w:lvl w:ilvl="0">
      <w:start w:val="2"/>
      <w:numFmt w:val="decimal"/>
      <w:suff w:val="nothing"/>
      <w:lvlText w:val="%1、"/>
      <w:lvlJc w:val="left"/>
    </w:lvl>
  </w:abstractNum>
  <w:abstractNum w:abstractNumId="17">
    <w:nsid w:val="5CB9313F"/>
    <w:multiLevelType w:val="singleLevel"/>
    <w:tmpl w:val="5CB9313F"/>
    <w:lvl w:ilvl="0">
      <w:start w:val="1"/>
      <w:numFmt w:val="decimal"/>
      <w:suff w:val="nothing"/>
      <w:lvlText w:val="%1、"/>
      <w:lvlJc w:val="left"/>
    </w:lvl>
  </w:abstractNum>
  <w:abstractNum w:abstractNumId="18">
    <w:nsid w:val="5CB931B5"/>
    <w:multiLevelType w:val="singleLevel"/>
    <w:tmpl w:val="5CB931B5"/>
    <w:lvl w:ilvl="0">
      <w:start w:val="1"/>
      <w:numFmt w:val="decimal"/>
      <w:suff w:val="nothing"/>
      <w:lvlText w:val="%1、"/>
      <w:lvlJc w:val="left"/>
    </w:lvl>
  </w:abstractNum>
  <w:abstractNum w:abstractNumId="19">
    <w:nsid w:val="5CB9324D"/>
    <w:multiLevelType w:val="singleLevel"/>
    <w:tmpl w:val="5CB9324D"/>
    <w:lvl w:ilvl="0">
      <w:start w:val="4"/>
      <w:numFmt w:val="decimal"/>
      <w:suff w:val="nothing"/>
      <w:lvlText w:val="%1、"/>
      <w:lvlJc w:val="left"/>
    </w:lvl>
  </w:abstractNum>
  <w:abstractNum w:abstractNumId="20">
    <w:nsid w:val="5CB93D42"/>
    <w:multiLevelType w:val="singleLevel"/>
    <w:tmpl w:val="5CB93D42"/>
    <w:lvl w:ilvl="0">
      <w:start w:val="1"/>
      <w:numFmt w:val="decimal"/>
      <w:suff w:val="nothing"/>
      <w:lvlText w:val="%1、"/>
      <w:lvlJc w:val="left"/>
    </w:lvl>
  </w:abstractNum>
  <w:abstractNum w:abstractNumId="21">
    <w:nsid w:val="61461334"/>
    <w:multiLevelType w:val="multilevel"/>
    <w:tmpl w:val="6146133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77D42A97"/>
    <w:multiLevelType w:val="singleLevel"/>
    <w:tmpl w:val="77D42A97"/>
    <w:lvl w:ilvl="0">
      <w:start w:val="2"/>
      <w:numFmt w:val="decimal"/>
      <w:suff w:val="nothing"/>
      <w:lvlText w:val="%1、"/>
      <w:lvlJc w:val="left"/>
      <w:rPr>
        <w:rFonts w:cs="Times New Roman"/>
      </w:rPr>
    </w:lvl>
  </w:abstractNum>
  <w:abstractNum w:abstractNumId="23">
    <w:nsid w:val="7C424DB0"/>
    <w:multiLevelType w:val="multilevel"/>
    <w:tmpl w:val="7C424DB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7DFE3D4D"/>
    <w:multiLevelType w:val="multilevel"/>
    <w:tmpl w:val="7DFE3D4D"/>
    <w:lvl w:ilvl="0">
      <w:start w:val="1"/>
      <w:numFmt w:val="bullet"/>
      <w:lvlText w:val=""/>
      <w:lvlJc w:val="left"/>
      <w:pPr>
        <w:ind w:left="420" w:hanging="420"/>
      </w:pPr>
      <w:rPr>
        <w:rFonts w:ascii="Wingdings" w:hAnsi="Wingdings" w:hint="default"/>
        <w:color w:val="8EAADB"/>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4"/>
  </w:num>
  <w:num w:numId="2">
    <w:abstractNumId w:val="19"/>
  </w:num>
  <w:num w:numId="3">
    <w:abstractNumId w:val="18"/>
  </w:num>
  <w:num w:numId="4">
    <w:abstractNumId w:val="17"/>
  </w:num>
  <w:num w:numId="5">
    <w:abstractNumId w:val="20"/>
  </w:num>
  <w:num w:numId="6">
    <w:abstractNumId w:val="16"/>
  </w:num>
  <w:num w:numId="7">
    <w:abstractNumId w:val="15"/>
  </w:num>
  <w:num w:numId="8">
    <w:abstractNumId w:val="2"/>
  </w:num>
  <w:num w:numId="9">
    <w:abstractNumId w:val="8"/>
  </w:num>
  <w:num w:numId="10">
    <w:abstractNumId w:val="1"/>
  </w:num>
  <w:num w:numId="11">
    <w:abstractNumId w:val="3"/>
  </w:num>
  <w:num w:numId="12">
    <w:abstractNumId w:val="0"/>
  </w:num>
  <w:num w:numId="13">
    <w:abstractNumId w:val="6"/>
  </w:num>
  <w:num w:numId="14">
    <w:abstractNumId w:val="10"/>
  </w:num>
  <w:num w:numId="15">
    <w:abstractNumId w:val="21"/>
  </w:num>
  <w:num w:numId="16">
    <w:abstractNumId w:val="22"/>
  </w:num>
  <w:num w:numId="17">
    <w:abstractNumId w:val="9"/>
  </w:num>
  <w:num w:numId="18">
    <w:abstractNumId w:val="12"/>
  </w:num>
  <w:num w:numId="19">
    <w:abstractNumId w:val="5"/>
  </w:num>
  <w:num w:numId="20">
    <w:abstractNumId w:val="24"/>
  </w:num>
  <w:num w:numId="21">
    <w:abstractNumId w:val="4"/>
  </w:num>
  <w:num w:numId="22">
    <w:abstractNumId w:val="23"/>
  </w:num>
  <w:num w:numId="23">
    <w:abstractNumId w:val="11"/>
  </w:num>
  <w:num w:numId="24">
    <w:abstractNumId w:val="7"/>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E21CE"/>
    <w:rsid w:val="00092231"/>
    <w:rsid w:val="00094DF8"/>
    <w:rsid w:val="00195629"/>
    <w:rsid w:val="003E79A3"/>
    <w:rsid w:val="0047298F"/>
    <w:rsid w:val="004E6EC5"/>
    <w:rsid w:val="005104F2"/>
    <w:rsid w:val="005F46E6"/>
    <w:rsid w:val="00726145"/>
    <w:rsid w:val="008E21CE"/>
    <w:rsid w:val="00A817A7"/>
    <w:rsid w:val="00B53E87"/>
    <w:rsid w:val="00B74A10"/>
    <w:rsid w:val="00C8637E"/>
    <w:rsid w:val="00E4459F"/>
    <w:rsid w:val="00E85B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1CE"/>
    <w:pPr>
      <w:widowControl w:val="0"/>
      <w:jc w:val="both"/>
    </w:pPr>
    <w:rPr>
      <w:rFonts w:ascii="Calibri" w:eastAsia="宋体" w:hAnsi="Calibri" w:cs="Times New Roman"/>
    </w:rPr>
  </w:style>
  <w:style w:type="paragraph" w:styleId="2">
    <w:name w:val="heading 2"/>
    <w:basedOn w:val="a"/>
    <w:next w:val="a"/>
    <w:link w:val="2Char"/>
    <w:unhideWhenUsed/>
    <w:qFormat/>
    <w:rsid w:val="00B74A10"/>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semiHidden/>
    <w:unhideWhenUsed/>
    <w:qFormat/>
    <w:rsid w:val="00B74A10"/>
    <w:pPr>
      <w:keepNext/>
      <w:keepLines/>
      <w:spacing w:before="260" w:after="260" w:line="413" w:lineRule="auto"/>
      <w:outlineLvl w:val="2"/>
    </w:pPr>
    <w:rPr>
      <w:rFonts w:asciiTheme="minorHAnsi" w:eastAsiaTheme="minorEastAsia" w:hAnsiTheme="minorHAnsi" w:cstheme="minorBidi"/>
      <w:b/>
      <w:sz w:val="32"/>
      <w:szCs w:val="24"/>
    </w:rPr>
  </w:style>
  <w:style w:type="paragraph" w:styleId="4">
    <w:name w:val="heading 4"/>
    <w:basedOn w:val="a"/>
    <w:next w:val="a"/>
    <w:link w:val="4Char"/>
    <w:uiPriority w:val="9"/>
    <w:qFormat/>
    <w:rsid w:val="008E21CE"/>
    <w:pPr>
      <w:spacing w:before="100" w:beforeAutospacing="1" w:after="100" w:afterAutospacing="1"/>
      <w:jc w:val="left"/>
      <w:outlineLvl w:val="3"/>
    </w:pPr>
    <w:rPr>
      <w:rFonts w:ascii="宋体" w:hAnsi="宋体" w:hint="eastAsia"/>
      <w:b/>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8E21CE"/>
    <w:rPr>
      <w:rFonts w:ascii="宋体" w:eastAsia="宋体" w:hAnsi="宋体" w:cs="Times New Roman"/>
      <w:b/>
      <w:kern w:val="0"/>
      <w:sz w:val="24"/>
      <w:szCs w:val="24"/>
    </w:rPr>
  </w:style>
  <w:style w:type="paragraph" w:styleId="a3">
    <w:name w:val="header"/>
    <w:basedOn w:val="a"/>
    <w:link w:val="Char"/>
    <w:uiPriority w:val="99"/>
    <w:semiHidden/>
    <w:unhideWhenUsed/>
    <w:rsid w:val="00B74A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74A10"/>
    <w:rPr>
      <w:rFonts w:ascii="Calibri" w:eastAsia="宋体" w:hAnsi="Calibri" w:cs="Times New Roman"/>
      <w:sz w:val="18"/>
      <w:szCs w:val="18"/>
    </w:rPr>
  </w:style>
  <w:style w:type="paragraph" w:styleId="a4">
    <w:name w:val="footer"/>
    <w:basedOn w:val="a"/>
    <w:link w:val="Char0"/>
    <w:uiPriority w:val="99"/>
    <w:semiHidden/>
    <w:unhideWhenUsed/>
    <w:rsid w:val="00B74A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74A10"/>
    <w:rPr>
      <w:rFonts w:ascii="Calibri" w:eastAsia="宋体" w:hAnsi="Calibri" w:cs="Times New Roman"/>
      <w:sz w:val="18"/>
      <w:szCs w:val="18"/>
    </w:rPr>
  </w:style>
  <w:style w:type="character" w:customStyle="1" w:styleId="2Char">
    <w:name w:val="标题 2 Char"/>
    <w:basedOn w:val="a0"/>
    <w:link w:val="2"/>
    <w:rsid w:val="00B74A10"/>
    <w:rPr>
      <w:rFonts w:ascii="Cambria" w:eastAsia="宋体" w:hAnsi="Cambria" w:cs="Times New Roman"/>
      <w:b/>
      <w:bCs/>
      <w:sz w:val="32"/>
      <w:szCs w:val="32"/>
    </w:rPr>
  </w:style>
  <w:style w:type="character" w:customStyle="1" w:styleId="3Char">
    <w:name w:val="标题 3 Char"/>
    <w:basedOn w:val="a0"/>
    <w:link w:val="3"/>
    <w:semiHidden/>
    <w:rsid w:val="00B74A10"/>
    <w:rPr>
      <w:b/>
      <w:sz w:val="32"/>
      <w:szCs w:val="24"/>
    </w:rPr>
  </w:style>
  <w:style w:type="paragraph" w:styleId="a5">
    <w:name w:val="caption"/>
    <w:basedOn w:val="a"/>
    <w:next w:val="a"/>
    <w:qFormat/>
    <w:rsid w:val="00B74A10"/>
    <w:rPr>
      <w:rFonts w:ascii="Arial" w:eastAsia="黑体" w:hAnsi="Arial" w:cs="Arial"/>
      <w:sz w:val="20"/>
      <w:szCs w:val="20"/>
    </w:rPr>
  </w:style>
  <w:style w:type="paragraph" w:styleId="a6">
    <w:name w:val="Normal (Web)"/>
    <w:basedOn w:val="a"/>
    <w:qFormat/>
    <w:rsid w:val="00B74A10"/>
    <w:pPr>
      <w:widowControl/>
      <w:spacing w:before="100" w:beforeAutospacing="1" w:after="100" w:afterAutospacing="1"/>
      <w:jc w:val="left"/>
    </w:pPr>
    <w:rPr>
      <w:rFonts w:ascii="宋体" w:eastAsiaTheme="minorEastAsia" w:hAnsi="宋体" w:cstheme="minorBidi"/>
      <w:kern w:val="0"/>
      <w:sz w:val="24"/>
      <w:szCs w:val="24"/>
    </w:rPr>
  </w:style>
  <w:style w:type="paragraph" w:styleId="a7">
    <w:name w:val="Title"/>
    <w:basedOn w:val="a"/>
    <w:next w:val="a"/>
    <w:link w:val="Char1"/>
    <w:qFormat/>
    <w:rsid w:val="00B74A10"/>
    <w:pPr>
      <w:spacing w:before="240" w:after="60"/>
      <w:jc w:val="center"/>
      <w:outlineLvl w:val="0"/>
    </w:pPr>
    <w:rPr>
      <w:rFonts w:ascii="Cambria" w:eastAsiaTheme="minorEastAsia" w:hAnsi="Cambria"/>
      <w:b/>
      <w:bCs/>
      <w:sz w:val="32"/>
      <w:szCs w:val="32"/>
    </w:rPr>
  </w:style>
  <w:style w:type="character" w:customStyle="1" w:styleId="Char1">
    <w:name w:val="标题 Char"/>
    <w:basedOn w:val="a0"/>
    <w:link w:val="a7"/>
    <w:rsid w:val="00B74A10"/>
    <w:rPr>
      <w:rFonts w:ascii="Cambria" w:hAnsi="Cambria" w:cs="Times New Roman"/>
      <w:b/>
      <w:bCs/>
      <w:sz w:val="32"/>
      <w:szCs w:val="32"/>
    </w:rPr>
  </w:style>
  <w:style w:type="paragraph" w:styleId="a8">
    <w:name w:val="List Paragraph"/>
    <w:basedOn w:val="a"/>
    <w:uiPriority w:val="34"/>
    <w:qFormat/>
    <w:rsid w:val="00B74A10"/>
    <w:pPr>
      <w:ind w:firstLineChars="200" w:firstLine="420"/>
    </w:pPr>
    <w:rPr>
      <w:rFonts w:asciiTheme="minorHAnsi" w:eastAsiaTheme="minorEastAsia" w:hAnsiTheme="minorHAnsi" w:cstheme="minorBidi"/>
      <w:szCs w:val="24"/>
    </w:rPr>
  </w:style>
  <w:style w:type="paragraph" w:styleId="a9">
    <w:name w:val="Body Text"/>
    <w:basedOn w:val="a"/>
    <w:link w:val="Char2"/>
    <w:uiPriority w:val="99"/>
    <w:semiHidden/>
    <w:unhideWhenUsed/>
    <w:rsid w:val="00B74A10"/>
    <w:pPr>
      <w:widowControl/>
      <w:adjustRightInd w:val="0"/>
      <w:snapToGrid w:val="0"/>
      <w:spacing w:after="120"/>
      <w:jc w:val="left"/>
    </w:pPr>
    <w:rPr>
      <w:rFonts w:ascii="Tahoma" w:eastAsia="微软雅黑" w:hAnsi="Tahoma" w:cstheme="minorBidi"/>
      <w:kern w:val="0"/>
      <w:sz w:val="22"/>
    </w:rPr>
  </w:style>
  <w:style w:type="character" w:customStyle="1" w:styleId="Char2">
    <w:name w:val="正文文本 Char"/>
    <w:basedOn w:val="a0"/>
    <w:link w:val="a9"/>
    <w:uiPriority w:val="99"/>
    <w:semiHidden/>
    <w:rsid w:val="00B74A10"/>
    <w:rPr>
      <w:rFonts w:ascii="Tahoma" w:eastAsia="微软雅黑" w:hAnsi="Tahoma"/>
      <w:kern w:val="0"/>
      <w:sz w:val="22"/>
    </w:rPr>
  </w:style>
  <w:style w:type="paragraph" w:styleId="aa">
    <w:name w:val="Body Text First Indent"/>
    <w:basedOn w:val="a9"/>
    <w:link w:val="Char3"/>
    <w:qFormat/>
    <w:rsid w:val="00B74A10"/>
    <w:pPr>
      <w:widowControl w:val="0"/>
      <w:adjustRightInd/>
      <w:snapToGrid/>
      <w:ind w:firstLineChars="100" w:firstLine="420"/>
      <w:jc w:val="both"/>
    </w:pPr>
    <w:rPr>
      <w:rFonts w:ascii="宋体" w:eastAsia="宋体" w:hAnsi="Times New Roman" w:cs="Times New Roman"/>
      <w:sz w:val="34"/>
      <w:szCs w:val="20"/>
    </w:rPr>
  </w:style>
  <w:style w:type="character" w:customStyle="1" w:styleId="Char3">
    <w:name w:val="正文首行缩进 Char"/>
    <w:basedOn w:val="Char2"/>
    <w:link w:val="aa"/>
    <w:qFormat/>
    <w:rsid w:val="00B74A10"/>
    <w:rPr>
      <w:rFonts w:ascii="宋体" w:eastAsia="宋体" w:hAnsi="Times New Roman" w:cs="Times New Roman"/>
      <w:sz w:val="3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23</Pages>
  <Words>2233</Words>
  <Characters>12729</Characters>
  <Application>Microsoft Office Word</Application>
  <DocSecurity>0</DocSecurity>
  <Lines>106</Lines>
  <Paragraphs>29</Paragraphs>
  <ScaleCrop>false</ScaleCrop>
  <Company/>
  <LinksUpToDate>false</LinksUpToDate>
  <CharactersWithSpaces>14933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SH01</dc:creator>
  <cp:lastModifiedBy>Admin</cp:lastModifiedBy>
  <cp:revision>8</cp:revision>
  <dcterms:created xsi:type="dcterms:W3CDTF">2019-07-24T01:08:00Z</dcterms:created>
  <dcterms:modified xsi:type="dcterms:W3CDTF">2019-08-05T04:07:00Z</dcterms:modified>
</cp:coreProperties>
</file>