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93" w:rsidRDefault="009F0272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禹州市</w:t>
      </w:r>
      <w:r w:rsidR="00AD209E">
        <w:rPr>
          <w:rFonts w:hint="eastAsia"/>
          <w:b/>
          <w:bCs/>
          <w:sz w:val="44"/>
          <w:szCs w:val="44"/>
        </w:rPr>
        <w:t>交通局</w:t>
      </w:r>
      <w:r w:rsidR="00AD209E">
        <w:rPr>
          <w:rFonts w:hint="eastAsia"/>
          <w:b/>
          <w:bCs/>
          <w:sz w:val="44"/>
          <w:szCs w:val="44"/>
        </w:rPr>
        <w:t>2019</w:t>
      </w:r>
      <w:r w:rsidR="00AD209E">
        <w:rPr>
          <w:rFonts w:hint="eastAsia"/>
          <w:b/>
          <w:bCs/>
          <w:sz w:val="44"/>
          <w:szCs w:val="44"/>
        </w:rPr>
        <w:t>年第二批扶贫道路监理项目</w:t>
      </w:r>
    </w:p>
    <w:p w:rsidR="00A41593" w:rsidRDefault="009F0272" w:rsidP="001E7163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竞争性谈判公告</w:t>
      </w:r>
    </w:p>
    <w:p w:rsidR="00A41593" w:rsidRDefault="009F0272">
      <w:pPr>
        <w:spacing w:line="4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禹州市政府采购中心受禹州市</w:t>
      </w:r>
      <w:r w:rsidR="00AD209E">
        <w:rPr>
          <w:rFonts w:ascii="仿宋" w:eastAsia="仿宋" w:hAnsi="仿宋" w:cs="仿宋_GB2312" w:hint="eastAsia"/>
          <w:sz w:val="32"/>
          <w:szCs w:val="32"/>
        </w:rPr>
        <w:t>交通运输局</w:t>
      </w:r>
      <w:r>
        <w:rPr>
          <w:rFonts w:ascii="仿宋" w:eastAsia="仿宋" w:hAnsi="仿宋" w:cs="仿宋_GB2312" w:hint="eastAsia"/>
          <w:sz w:val="32"/>
          <w:szCs w:val="32"/>
        </w:rPr>
        <w:t>的委托，就“</w:t>
      </w:r>
      <w:r w:rsidR="00AD209E" w:rsidRPr="00AD209E">
        <w:rPr>
          <w:rFonts w:ascii="仿宋" w:eastAsia="仿宋" w:hAnsi="仿宋" w:cs="仿宋_GB2312" w:hint="eastAsia"/>
          <w:sz w:val="32"/>
          <w:szCs w:val="32"/>
        </w:rPr>
        <w:t>禹州市交通局2019年第二批扶贫道路监理项目</w:t>
      </w:r>
      <w:r>
        <w:rPr>
          <w:rFonts w:ascii="仿宋" w:eastAsia="仿宋" w:hAnsi="仿宋" w:cs="仿宋_GB2312" w:hint="eastAsia"/>
          <w:sz w:val="32"/>
          <w:szCs w:val="32"/>
        </w:rPr>
        <w:t>”进行竞争性谈判，欢迎合格的投标人前来投标。</w:t>
      </w:r>
    </w:p>
    <w:p w:rsidR="00A41593" w:rsidRDefault="009F0272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项目基本情况</w:t>
      </w:r>
    </w:p>
    <w:p w:rsidR="00A41593" w:rsidRDefault="009F0272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 xml:space="preserve"> 1、采购人：禹州市</w:t>
      </w:r>
      <w:r w:rsidR="00AD209E">
        <w:rPr>
          <w:rFonts w:ascii="仿宋" w:eastAsia="仿宋" w:hAnsi="仿宋" w:cs="仿宋_GB2312" w:hint="eastAsia"/>
          <w:sz w:val="32"/>
          <w:szCs w:val="32"/>
        </w:rPr>
        <w:t>交通运输局</w:t>
      </w:r>
    </w:p>
    <w:p w:rsidR="00AD209E" w:rsidRDefault="009F0272" w:rsidP="00AD209E">
      <w:pPr>
        <w:widowControl/>
        <w:shd w:val="clear" w:color="auto" w:fill="FFFFFF"/>
        <w:tabs>
          <w:tab w:val="right" w:pos="8498"/>
        </w:tabs>
        <w:spacing w:line="440" w:lineRule="exact"/>
        <w:ind w:leftChars="100" w:left="850" w:hangingChars="200" w:hanging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2、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项目名称：</w:t>
      </w:r>
      <w:r w:rsidR="00AD209E" w:rsidRPr="00AD209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禹州市交通局2019年第二批扶贫道路监理项目</w:t>
      </w:r>
    </w:p>
    <w:p w:rsidR="00A41593" w:rsidRDefault="009F0272" w:rsidP="00AD209E">
      <w:pPr>
        <w:widowControl/>
        <w:shd w:val="clear" w:color="auto" w:fill="FFFFFF"/>
        <w:tabs>
          <w:tab w:val="right" w:pos="8498"/>
        </w:tabs>
        <w:spacing w:line="440" w:lineRule="exact"/>
        <w:ind w:leftChars="100" w:left="850" w:hangingChars="200" w:hanging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3、采购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编号：</w:t>
      </w:r>
      <w:r w:rsidR="00AD209E">
        <w:rPr>
          <w:rFonts w:ascii="仿宋" w:eastAsia="仿宋" w:hAnsi="仿宋" w:cs="仿宋_GB2312" w:hint="eastAsia"/>
          <w:sz w:val="32"/>
          <w:szCs w:val="32"/>
        </w:rPr>
        <w:t>YZCG-T2019169</w:t>
      </w:r>
      <w:r>
        <w:rPr>
          <w:rFonts w:ascii="仿宋" w:eastAsia="仿宋" w:hAnsi="仿宋" w:cs="仿宋_GB2312" w:hint="eastAsia"/>
          <w:sz w:val="32"/>
          <w:szCs w:val="32"/>
        </w:rPr>
        <w:tab/>
      </w:r>
    </w:p>
    <w:p w:rsidR="00A41593" w:rsidRDefault="009F0272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4、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项目需求：</w:t>
      </w:r>
      <w:r w:rsidR="00AD209E" w:rsidRPr="00AD209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2019年第二批扶贫道路监理</w:t>
      </w:r>
      <w:r>
        <w:rPr>
          <w:rFonts w:ascii="仿宋" w:eastAsia="仿宋" w:hAnsi="仿宋" w:cs="仿宋_GB2312" w:hint="eastAsia"/>
          <w:sz w:val="32"/>
          <w:szCs w:val="32"/>
        </w:rPr>
        <w:t>（详见谈判文件）</w:t>
      </w:r>
    </w:p>
    <w:p w:rsidR="00A41593" w:rsidRDefault="009F0272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5、采购预算：</w:t>
      </w:r>
      <w:r w:rsidR="00AD209E">
        <w:rPr>
          <w:rFonts w:ascii="仿宋" w:eastAsia="仿宋" w:hAnsi="仿宋" w:cs="仿宋_GB2312" w:hint="eastAsia"/>
          <w:sz w:val="32"/>
          <w:szCs w:val="32"/>
        </w:rPr>
        <w:t>11.74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</w:p>
    <w:p w:rsidR="00A41593" w:rsidRDefault="009F0272">
      <w:pPr>
        <w:widowControl/>
        <w:shd w:val="clear" w:color="auto" w:fill="FFFFFF"/>
        <w:spacing w:line="440" w:lineRule="exact"/>
        <w:ind w:firstLineChars="147" w:firstLine="47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需要落实的政府采购政策</w:t>
      </w:r>
    </w:p>
    <w:p w:rsidR="00A41593" w:rsidRDefault="009F0272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本项目落实节约能源、保护环境、扶持不发达地区和少数民族地区、促进中小企业、监狱企业发展等政府采购政策。（详见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文件）</w:t>
      </w:r>
    </w:p>
    <w:p w:rsidR="00A41593" w:rsidRDefault="009F0272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供应商资格要求</w:t>
      </w:r>
    </w:p>
    <w:p w:rsidR="00A41593" w:rsidRDefault="009F0272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符合《政府采购法》第二十二条之规定</w:t>
      </w:r>
      <w:r>
        <w:rPr>
          <w:rFonts w:ascii="仿宋" w:eastAsia="仿宋" w:hAnsi="仿宋" w:cs="仿宋_GB2312" w:hint="eastAsia"/>
          <w:sz w:val="32"/>
          <w:szCs w:val="32"/>
        </w:rPr>
        <w:t>，供应商须具有独立法人资格及相应的经营范围；</w:t>
      </w:r>
    </w:p>
    <w:p w:rsidR="00AD209E" w:rsidRDefault="009F0272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投标商须具有</w:t>
      </w:r>
      <w:r w:rsidR="00AD209E">
        <w:rPr>
          <w:rFonts w:ascii="仿宋" w:eastAsia="仿宋" w:hAnsi="仿宋" w:cs="仿宋_GB2312" w:hint="eastAsia"/>
          <w:sz w:val="32"/>
          <w:szCs w:val="32"/>
        </w:rPr>
        <w:t>公路工程监理乙级及以上资质</w:t>
      </w:r>
    </w:p>
    <w:p w:rsidR="00A41593" w:rsidRDefault="00AD209E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拟派总监理工程师具有公路监理工程师资格、且具备中级及以上技术职称</w:t>
      </w:r>
      <w:r w:rsidR="009F0272">
        <w:rPr>
          <w:rFonts w:ascii="仿宋" w:eastAsia="仿宋" w:hAnsi="仿宋" w:cs="仿宋_GB2312" w:hint="eastAsia"/>
          <w:sz w:val="32"/>
          <w:szCs w:val="32"/>
        </w:rPr>
        <w:t>；</w:t>
      </w:r>
    </w:p>
    <w:p w:rsidR="00A41593" w:rsidRDefault="00AD209E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 w:rsidR="009F0272">
        <w:rPr>
          <w:rFonts w:ascii="仿宋" w:eastAsia="仿宋" w:hAnsi="仿宋" w:cs="仿宋_GB2312" w:hint="eastAsia"/>
          <w:sz w:val="32"/>
          <w:szCs w:val="32"/>
        </w:rPr>
        <w:t>、被委托人须是本单位职工，须提供公司为本人缴纳社会保险证明；</w:t>
      </w:r>
    </w:p>
    <w:p w:rsidR="00A41593" w:rsidRDefault="00AD209E">
      <w:pPr>
        <w:spacing w:line="440" w:lineRule="exact"/>
        <w:ind w:firstLineChars="200" w:firstLine="640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 w:rsidR="009F0272">
        <w:rPr>
          <w:rFonts w:ascii="仿宋" w:eastAsia="仿宋" w:hAnsi="仿宋" w:cs="仿宋_GB2312" w:hint="eastAsia"/>
          <w:sz w:val="32"/>
          <w:szCs w:val="32"/>
        </w:rPr>
        <w:t>、本项目不接受联合体投标。</w:t>
      </w:r>
    </w:p>
    <w:p w:rsidR="00A41593" w:rsidRDefault="009F0272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四、获取</w:t>
      </w: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谈判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文件的</w:t>
      </w: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方式、时间、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地点</w:t>
      </w:r>
    </w:p>
    <w:p w:rsidR="00A41593" w:rsidRPr="000B65CC" w:rsidRDefault="009F0272">
      <w:pPr>
        <w:wordWrap w:val="0"/>
        <w:topLinePunct/>
        <w:snapToGrid w:val="0"/>
        <w:spacing w:line="4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B65CC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、持</w:t>
      </w:r>
      <w:r w:rsidRPr="000B65CC">
        <w:rPr>
          <w:rFonts w:ascii="仿宋" w:eastAsia="仿宋" w:hAnsi="仿宋" w:cs="宋体" w:hint="eastAsia"/>
          <w:sz w:val="32"/>
          <w:szCs w:val="32"/>
        </w:rPr>
        <w:t>CA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数字认证证书</w:t>
      </w:r>
      <w:r w:rsidRPr="000B65CC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登录</w:t>
      </w:r>
      <w:hyperlink r:id="rId9" w:history="1">
        <w:r w:rsidRPr="000B65CC">
          <w:rPr>
            <w:rStyle w:val="a8"/>
            <w:rFonts w:ascii="仿宋" w:eastAsia="仿宋" w:hAnsi="仿宋" w:cs="宋体" w:hint="eastAsia"/>
            <w:sz w:val="32"/>
            <w:szCs w:val="32"/>
          </w:rPr>
          <w:t>http://221.14.6.70:8088/ggzy/eps/public/RegistAllJcxx.html</w:t>
        </w:r>
      </w:hyperlink>
      <w:r>
        <w:rPr>
          <w:rFonts w:ascii="仿宋" w:eastAsia="仿宋" w:hAnsi="仿宋" w:cs="宋体" w:hint="eastAsia"/>
          <w:sz w:val="32"/>
          <w:szCs w:val="32"/>
          <w:lang w:val="zh-CN"/>
        </w:rPr>
        <w:t>进行免费注册登记</w:t>
      </w:r>
      <w:r w:rsidRPr="000B65CC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详见全国公共资源交易平台</w:t>
      </w:r>
      <w:r w:rsidRPr="000B65CC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河南省</w:t>
      </w:r>
      <w:r w:rsidRPr="000B65CC">
        <w:rPr>
          <w:rFonts w:ascii="仿宋" w:eastAsia="仿宋" w:hAnsi="仿宋" w:cs="宋体" w:hint="eastAsia"/>
          <w:sz w:val="32"/>
          <w:szCs w:val="32"/>
        </w:rPr>
        <w:t>·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许昌市</w:t>
      </w:r>
      <w:r w:rsidRPr="000B65CC">
        <w:rPr>
          <w:rFonts w:ascii="仿宋" w:eastAsia="仿宋" w:hAnsi="仿宋" w:cs="宋体" w:hint="eastAsia"/>
          <w:sz w:val="32"/>
          <w:szCs w:val="32"/>
        </w:rPr>
        <w:t>）“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常见问题解答</w:t>
      </w:r>
      <w:r w:rsidRPr="000B65CC">
        <w:rPr>
          <w:rFonts w:ascii="仿宋" w:eastAsia="仿宋" w:hAnsi="仿宋" w:cs="宋体" w:hint="eastAsia"/>
          <w:sz w:val="32"/>
          <w:szCs w:val="32"/>
        </w:rPr>
        <w:t>-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诚信库网上注册相关资料下载</w:t>
      </w:r>
      <w:r w:rsidRPr="000B65CC">
        <w:rPr>
          <w:rFonts w:ascii="仿宋" w:eastAsia="仿宋" w:hAnsi="仿宋" w:cs="宋体" w:hint="eastAsia"/>
          <w:sz w:val="32"/>
          <w:szCs w:val="32"/>
        </w:rPr>
        <w:t>”）；</w:t>
      </w:r>
    </w:p>
    <w:p w:rsidR="00A41593" w:rsidRDefault="009F0272">
      <w:pPr>
        <w:wordWrap w:val="0"/>
        <w:topLinePunct/>
        <w:autoSpaceDE w:val="0"/>
        <w:autoSpaceDN w:val="0"/>
        <w:adjustRightInd w:val="0"/>
        <w:snapToGrid w:val="0"/>
        <w:spacing w:line="440" w:lineRule="exact"/>
        <w:ind w:firstLine="482"/>
        <w:rPr>
          <w:rFonts w:ascii="楷体" w:eastAsia="楷体" w:hAnsi="楷体" w:cs="宋体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z w:val="32"/>
          <w:szCs w:val="32"/>
          <w:lang w:val="zh-CN"/>
        </w:rPr>
        <w:t xml:space="preserve">　2、在投标截止时间前登录</w:t>
      </w:r>
      <w:hyperlink r:id="rId10" w:history="1">
        <w:r>
          <w:rPr>
            <w:rStyle w:val="a8"/>
            <w:rFonts w:ascii="仿宋" w:eastAsia="仿宋" w:hAnsi="仿宋" w:cs="宋体" w:hint="eastAsia"/>
            <w:sz w:val="32"/>
            <w:szCs w:val="32"/>
            <w:lang w:val="zh-CN"/>
          </w:rPr>
          <w:t>http://ggzy.xuchang.gov.cn</w:t>
        </w:r>
      </w:hyperlink>
      <w:r>
        <w:rPr>
          <w:rFonts w:ascii="仿宋" w:eastAsia="仿宋" w:hAnsi="仿宋" w:cs="宋体" w:hint="eastAsia"/>
          <w:sz w:val="32"/>
          <w:szCs w:val="32"/>
          <w:lang w:val="zh-CN"/>
        </w:rPr>
        <w:t>，自行下载招标文件（详见全国公共资源交易平台（河南省·许昌</w:t>
      </w:r>
      <w:r>
        <w:rPr>
          <w:rFonts w:ascii="仿宋" w:eastAsia="仿宋" w:hAnsi="仿宋" w:cs="宋体" w:hint="eastAsia"/>
          <w:sz w:val="32"/>
          <w:szCs w:val="32"/>
          <w:lang w:val="zh-CN"/>
        </w:rPr>
        <w:lastRenderedPageBreak/>
        <w:t>市）“常见问题解答-交易系统操作手册”）。</w:t>
      </w:r>
    </w:p>
    <w:p w:rsidR="00A41593" w:rsidRDefault="009F0272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3、未通过全国公共资源交易平台（河南省·许昌市）下载招标文件的投标企业，拒收其递交的投标文件。</w:t>
      </w:r>
    </w:p>
    <w:p w:rsidR="00A41593" w:rsidRDefault="009F0272">
      <w:pPr>
        <w:spacing w:line="4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4、谈判文件每份售价人民币300元（谈判现场现金收取），于递交投标文件时缴纳给采购代理机构，售后不退。</w:t>
      </w:r>
    </w:p>
    <w:p w:rsidR="00A41593" w:rsidRDefault="009F0272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五、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谈判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截止时间、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谈判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时间及地点：</w:t>
      </w:r>
    </w:p>
    <w:p w:rsidR="00A41593" w:rsidRDefault="009F0272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1、谈判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截止及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时间：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 w:rsidR="002476B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月</w:t>
      </w:r>
      <w:r w:rsidR="002476B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9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日</w:t>
      </w:r>
      <w:r w:rsidR="002476B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9</w:t>
      </w:r>
      <w:r w:rsidR="001E71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  <w:r w:rsidR="000B65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00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（北京时间），逾期送达或不符合规定的投标文件不予接受。</w:t>
      </w:r>
    </w:p>
    <w:p w:rsidR="00A41593" w:rsidRDefault="009F0272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2、谈判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地点：</w:t>
      </w:r>
      <w:r>
        <w:rPr>
          <w:rFonts w:ascii="仿宋" w:eastAsia="仿宋" w:hAnsi="仿宋" w:cs="仿宋_GB2312" w:hint="eastAsia"/>
          <w:sz w:val="32"/>
          <w:szCs w:val="32"/>
        </w:rPr>
        <w:t>禹州市公共资源交易中心第二开标室（禹州市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行政服务中心楼9楼）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</w:t>
      </w:r>
    </w:p>
    <w:p w:rsidR="00A41593" w:rsidRDefault="009F0272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3、本项目为全流程电子化交易项目，投标人须提交电子投标文件和纸质投标文件。</w:t>
      </w:r>
    </w:p>
    <w:p w:rsidR="00A41593" w:rsidRDefault="009F0272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（1）加密电子投标文件（.file格式）须在投标截止时间（开标时间）前通过《全国公共资源交易平台(河南省▪许昌市)》公共资源交易系统成功上传。</w:t>
      </w:r>
    </w:p>
    <w:p w:rsidR="00A41593" w:rsidRDefault="009F0272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（2）纸质投标文件（正本1份、副本1份）和备份文件1份（使用电子介质存储）在投标截止时间（开标时间）前递交至本项目开标地点。</w:t>
      </w:r>
    </w:p>
    <w:p w:rsidR="00A41593" w:rsidRDefault="009F0272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六、本次招标公告同时在《中国政府采购网》、《河南省政府采购网》、《全国公共资源交易平台（河南省·许昌市）》发布等。</w:t>
      </w:r>
    </w:p>
    <w:p w:rsidR="00A41593" w:rsidRDefault="009F0272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七、代理机构及采购单位地址、联系人、联系电话</w:t>
      </w:r>
    </w:p>
    <w:p w:rsidR="00A41593" w:rsidRDefault="009F027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（一）代理机构：禹州市政府采购中心</w:t>
      </w:r>
    </w:p>
    <w:p w:rsidR="00A41593" w:rsidRDefault="009F027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</w:rPr>
        <w:t>禹州市行政服务中心楼917房间</w:t>
      </w:r>
    </w:p>
    <w:p w:rsidR="00A41593" w:rsidRDefault="009F027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联系人：艾先生  联系电话：0374-2077111</w:t>
      </w:r>
    </w:p>
    <w:p w:rsidR="00A41593" w:rsidRDefault="009F0272">
      <w:pPr>
        <w:widowControl/>
        <w:shd w:val="clear" w:color="auto" w:fill="FFFFFF"/>
        <w:spacing w:line="440" w:lineRule="exact"/>
        <w:ind w:left="48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（二）采购单位：</w:t>
      </w:r>
      <w:r>
        <w:rPr>
          <w:rFonts w:ascii="仿宋" w:eastAsia="仿宋" w:hAnsi="仿宋" w:cs="仿宋" w:hint="eastAsia"/>
          <w:sz w:val="32"/>
          <w:szCs w:val="32"/>
        </w:rPr>
        <w:t>禹州市</w:t>
      </w:r>
      <w:r w:rsidR="001E7163">
        <w:rPr>
          <w:rFonts w:ascii="仿宋" w:eastAsia="仿宋" w:hAnsi="仿宋" w:cs="仿宋" w:hint="eastAsia"/>
          <w:sz w:val="32"/>
          <w:szCs w:val="32"/>
        </w:rPr>
        <w:t>交通运输局</w:t>
      </w:r>
    </w:p>
    <w:p w:rsidR="00A41593" w:rsidRDefault="009F0272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地址：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禹州市</w:t>
      </w:r>
      <w:r w:rsidR="001E7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禹王</w:t>
      </w:r>
      <w:proofErr w:type="gramEnd"/>
      <w:r w:rsidR="001E7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大道</w:t>
      </w:r>
    </w:p>
    <w:p w:rsidR="00A41593" w:rsidRDefault="001E7163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联系人：连</w:t>
      </w:r>
      <w:r w:rsidR="009F02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先生   联系电话：0374-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8080055</w:t>
      </w:r>
    </w:p>
    <w:p w:rsidR="00A41593" w:rsidRDefault="00A41593" w:rsidP="002476BE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A41593" w:rsidRDefault="009F0272">
      <w:pPr>
        <w:spacing w:line="44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2019年 </w:t>
      </w:r>
      <w:r w:rsidR="002476BE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 w:rsidR="002476BE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 日</w:t>
      </w:r>
    </w:p>
    <w:p w:rsidR="00A41593" w:rsidRDefault="00A41593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sectPr w:rsidR="00A41593" w:rsidSect="00A41593">
      <w:pgSz w:w="11906" w:h="16838"/>
      <w:pgMar w:top="1304" w:right="1463" w:bottom="1304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C7" w:rsidRDefault="007E55C7" w:rsidP="000B65CC">
      <w:r>
        <w:separator/>
      </w:r>
    </w:p>
  </w:endnote>
  <w:endnote w:type="continuationSeparator" w:id="0">
    <w:p w:rsidR="007E55C7" w:rsidRDefault="007E55C7" w:rsidP="000B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C7" w:rsidRDefault="007E55C7" w:rsidP="000B65CC">
      <w:r>
        <w:separator/>
      </w:r>
    </w:p>
  </w:footnote>
  <w:footnote w:type="continuationSeparator" w:id="0">
    <w:p w:rsidR="007E55C7" w:rsidRDefault="007E55C7" w:rsidP="000B6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379148"/>
    <w:multiLevelType w:val="singleLevel"/>
    <w:tmpl w:val="D4379148"/>
    <w:lvl w:ilvl="0">
      <w:start w:val="1"/>
      <w:numFmt w:val="decimal"/>
      <w:suff w:val="nothing"/>
      <w:lvlText w:val="%1、"/>
      <w:lvlJc w:val="left"/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978F8"/>
    <w:rsid w:val="00020416"/>
    <w:rsid w:val="000461A1"/>
    <w:rsid w:val="00056701"/>
    <w:rsid w:val="00062A26"/>
    <w:rsid w:val="00062D04"/>
    <w:rsid w:val="00067D3E"/>
    <w:rsid w:val="00087052"/>
    <w:rsid w:val="00093E97"/>
    <w:rsid w:val="000A6D05"/>
    <w:rsid w:val="000B65CC"/>
    <w:rsid w:val="000E1969"/>
    <w:rsid w:val="00107329"/>
    <w:rsid w:val="00144AC1"/>
    <w:rsid w:val="0014506E"/>
    <w:rsid w:val="00146254"/>
    <w:rsid w:val="0018529F"/>
    <w:rsid w:val="001902B0"/>
    <w:rsid w:val="001C3087"/>
    <w:rsid w:val="001D6CAF"/>
    <w:rsid w:val="001E7163"/>
    <w:rsid w:val="001F143C"/>
    <w:rsid w:val="001F427E"/>
    <w:rsid w:val="001F5688"/>
    <w:rsid w:val="001F6FDB"/>
    <w:rsid w:val="00210A3E"/>
    <w:rsid w:val="00224B79"/>
    <w:rsid w:val="002344BA"/>
    <w:rsid w:val="0024497C"/>
    <w:rsid w:val="002476BE"/>
    <w:rsid w:val="002620DA"/>
    <w:rsid w:val="002815C5"/>
    <w:rsid w:val="00283B15"/>
    <w:rsid w:val="002978F8"/>
    <w:rsid w:val="00297954"/>
    <w:rsid w:val="002A1F44"/>
    <w:rsid w:val="002B4E5B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21E44"/>
    <w:rsid w:val="00636FB2"/>
    <w:rsid w:val="00655429"/>
    <w:rsid w:val="00663638"/>
    <w:rsid w:val="006B3AFA"/>
    <w:rsid w:val="006C09E2"/>
    <w:rsid w:val="006C1776"/>
    <w:rsid w:val="006C2940"/>
    <w:rsid w:val="006E185E"/>
    <w:rsid w:val="006E3E8F"/>
    <w:rsid w:val="00700293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55C7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9F0272"/>
    <w:rsid w:val="009F1BF8"/>
    <w:rsid w:val="00A064CE"/>
    <w:rsid w:val="00A35360"/>
    <w:rsid w:val="00A41593"/>
    <w:rsid w:val="00A66401"/>
    <w:rsid w:val="00A7350A"/>
    <w:rsid w:val="00A823DF"/>
    <w:rsid w:val="00AA1094"/>
    <w:rsid w:val="00AA6300"/>
    <w:rsid w:val="00AA7120"/>
    <w:rsid w:val="00AB26CF"/>
    <w:rsid w:val="00AC6B67"/>
    <w:rsid w:val="00AD209E"/>
    <w:rsid w:val="00B06733"/>
    <w:rsid w:val="00B073D6"/>
    <w:rsid w:val="00B44EFB"/>
    <w:rsid w:val="00B543A9"/>
    <w:rsid w:val="00B74710"/>
    <w:rsid w:val="00BB350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BD8"/>
    <w:rsid w:val="00CA2E01"/>
    <w:rsid w:val="00CA4847"/>
    <w:rsid w:val="00CB4BED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331AF"/>
    <w:rsid w:val="00F476F2"/>
    <w:rsid w:val="00F51E7D"/>
    <w:rsid w:val="00F52879"/>
    <w:rsid w:val="00F95650"/>
    <w:rsid w:val="00FA252C"/>
    <w:rsid w:val="00FA2D7C"/>
    <w:rsid w:val="00FB3ABE"/>
    <w:rsid w:val="00FD41C1"/>
    <w:rsid w:val="01CB01D3"/>
    <w:rsid w:val="020F6B59"/>
    <w:rsid w:val="0277247D"/>
    <w:rsid w:val="02FF7204"/>
    <w:rsid w:val="03525677"/>
    <w:rsid w:val="03D674A6"/>
    <w:rsid w:val="03E737D8"/>
    <w:rsid w:val="05E84707"/>
    <w:rsid w:val="061372F6"/>
    <w:rsid w:val="06AB598D"/>
    <w:rsid w:val="08895CB2"/>
    <w:rsid w:val="093E6763"/>
    <w:rsid w:val="098C307B"/>
    <w:rsid w:val="098D0AFD"/>
    <w:rsid w:val="099225EC"/>
    <w:rsid w:val="0A511D81"/>
    <w:rsid w:val="0B07461F"/>
    <w:rsid w:val="0B532F1B"/>
    <w:rsid w:val="0B5A5A80"/>
    <w:rsid w:val="0B633D2D"/>
    <w:rsid w:val="0BA65836"/>
    <w:rsid w:val="0CA45CE3"/>
    <w:rsid w:val="0D6B3A80"/>
    <w:rsid w:val="0DF24423"/>
    <w:rsid w:val="0E253080"/>
    <w:rsid w:val="0E716F8A"/>
    <w:rsid w:val="0E91089D"/>
    <w:rsid w:val="0EC81BBF"/>
    <w:rsid w:val="117A1D02"/>
    <w:rsid w:val="11AE6FE2"/>
    <w:rsid w:val="11E113E2"/>
    <w:rsid w:val="122034BD"/>
    <w:rsid w:val="13C23FA2"/>
    <w:rsid w:val="14BA56AB"/>
    <w:rsid w:val="156443D3"/>
    <w:rsid w:val="1570560A"/>
    <w:rsid w:val="15AA7FD2"/>
    <w:rsid w:val="15D10CC8"/>
    <w:rsid w:val="16581F8A"/>
    <w:rsid w:val="167E7387"/>
    <w:rsid w:val="168771C7"/>
    <w:rsid w:val="16A6633F"/>
    <w:rsid w:val="16CA4373"/>
    <w:rsid w:val="16DD4A4B"/>
    <w:rsid w:val="16FC194D"/>
    <w:rsid w:val="17397204"/>
    <w:rsid w:val="17C4554C"/>
    <w:rsid w:val="180070CE"/>
    <w:rsid w:val="18C17E06"/>
    <w:rsid w:val="19206DB1"/>
    <w:rsid w:val="196674E7"/>
    <w:rsid w:val="19B400E8"/>
    <w:rsid w:val="1AF62958"/>
    <w:rsid w:val="1B851618"/>
    <w:rsid w:val="1DE16248"/>
    <w:rsid w:val="1F2F07A5"/>
    <w:rsid w:val="1F463B26"/>
    <w:rsid w:val="208511FF"/>
    <w:rsid w:val="20F90B93"/>
    <w:rsid w:val="21E44438"/>
    <w:rsid w:val="24455E29"/>
    <w:rsid w:val="246E090A"/>
    <w:rsid w:val="27070A1F"/>
    <w:rsid w:val="272E475D"/>
    <w:rsid w:val="27A940CC"/>
    <w:rsid w:val="281848C6"/>
    <w:rsid w:val="28DA1B28"/>
    <w:rsid w:val="29007BBD"/>
    <w:rsid w:val="29D83BEA"/>
    <w:rsid w:val="2A713F26"/>
    <w:rsid w:val="2AB0683E"/>
    <w:rsid w:val="2BA61022"/>
    <w:rsid w:val="2D5036F4"/>
    <w:rsid w:val="2D7B701F"/>
    <w:rsid w:val="2DBC0355"/>
    <w:rsid w:val="2F191642"/>
    <w:rsid w:val="2F9E7098"/>
    <w:rsid w:val="326A4F14"/>
    <w:rsid w:val="33CD5690"/>
    <w:rsid w:val="34B741EF"/>
    <w:rsid w:val="370E1645"/>
    <w:rsid w:val="38435657"/>
    <w:rsid w:val="390549D3"/>
    <w:rsid w:val="3944456A"/>
    <w:rsid w:val="3AD54039"/>
    <w:rsid w:val="3B3E6718"/>
    <w:rsid w:val="3B837821"/>
    <w:rsid w:val="3B92219F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FD7BBC"/>
    <w:rsid w:val="41407E8F"/>
    <w:rsid w:val="417F40D3"/>
    <w:rsid w:val="42AD1034"/>
    <w:rsid w:val="432258FF"/>
    <w:rsid w:val="439A697F"/>
    <w:rsid w:val="45701B05"/>
    <w:rsid w:val="464F1007"/>
    <w:rsid w:val="468C560F"/>
    <w:rsid w:val="46D834D9"/>
    <w:rsid w:val="47CB4E17"/>
    <w:rsid w:val="48143DAE"/>
    <w:rsid w:val="48823D5C"/>
    <w:rsid w:val="49325B52"/>
    <w:rsid w:val="4A444F66"/>
    <w:rsid w:val="4A845885"/>
    <w:rsid w:val="4AED7720"/>
    <w:rsid w:val="4BCC1DBE"/>
    <w:rsid w:val="4C412007"/>
    <w:rsid w:val="4C493840"/>
    <w:rsid w:val="4C632E41"/>
    <w:rsid w:val="4CA868F2"/>
    <w:rsid w:val="4DB07A0F"/>
    <w:rsid w:val="4E6F2CF6"/>
    <w:rsid w:val="4E7762D5"/>
    <w:rsid w:val="4FD8594B"/>
    <w:rsid w:val="50C733BD"/>
    <w:rsid w:val="51836E48"/>
    <w:rsid w:val="51DF19F3"/>
    <w:rsid w:val="51F9374A"/>
    <w:rsid w:val="52F56F91"/>
    <w:rsid w:val="53E0418B"/>
    <w:rsid w:val="540B1F6C"/>
    <w:rsid w:val="54361A97"/>
    <w:rsid w:val="550F7986"/>
    <w:rsid w:val="55F1004D"/>
    <w:rsid w:val="561E009C"/>
    <w:rsid w:val="565B3EE2"/>
    <w:rsid w:val="56C30477"/>
    <w:rsid w:val="56DC65D4"/>
    <w:rsid w:val="578A3A9B"/>
    <w:rsid w:val="58156898"/>
    <w:rsid w:val="588E4B43"/>
    <w:rsid w:val="592E3010"/>
    <w:rsid w:val="5999470A"/>
    <w:rsid w:val="5A2758E1"/>
    <w:rsid w:val="5A4C2351"/>
    <w:rsid w:val="5AC8725E"/>
    <w:rsid w:val="5AEC573A"/>
    <w:rsid w:val="5B7A2D70"/>
    <w:rsid w:val="5C2A33AC"/>
    <w:rsid w:val="5CBC6CB6"/>
    <w:rsid w:val="5D722666"/>
    <w:rsid w:val="5E48154D"/>
    <w:rsid w:val="5EBA6D4C"/>
    <w:rsid w:val="5F243FCF"/>
    <w:rsid w:val="5FB6291B"/>
    <w:rsid w:val="60524395"/>
    <w:rsid w:val="60AB57F7"/>
    <w:rsid w:val="62685556"/>
    <w:rsid w:val="62E211C8"/>
    <w:rsid w:val="64B74EE3"/>
    <w:rsid w:val="64E12939"/>
    <w:rsid w:val="659D3E3B"/>
    <w:rsid w:val="66EA72F6"/>
    <w:rsid w:val="6812568E"/>
    <w:rsid w:val="68AF1A55"/>
    <w:rsid w:val="6982598B"/>
    <w:rsid w:val="69995299"/>
    <w:rsid w:val="69DF5E7E"/>
    <w:rsid w:val="6A476033"/>
    <w:rsid w:val="6B5945BB"/>
    <w:rsid w:val="6BE104A3"/>
    <w:rsid w:val="6C4202E8"/>
    <w:rsid w:val="6CCB0316"/>
    <w:rsid w:val="6CE26A1E"/>
    <w:rsid w:val="6CEA4178"/>
    <w:rsid w:val="6D4560C7"/>
    <w:rsid w:val="6DA03579"/>
    <w:rsid w:val="6DCF29B6"/>
    <w:rsid w:val="6E5C3CF4"/>
    <w:rsid w:val="6FB21A17"/>
    <w:rsid w:val="700E0D34"/>
    <w:rsid w:val="70146ABD"/>
    <w:rsid w:val="70D551D5"/>
    <w:rsid w:val="70DA46BF"/>
    <w:rsid w:val="71F91CEA"/>
    <w:rsid w:val="72186718"/>
    <w:rsid w:val="72951717"/>
    <w:rsid w:val="730D38F9"/>
    <w:rsid w:val="7310487D"/>
    <w:rsid w:val="744239A4"/>
    <w:rsid w:val="744B0D3E"/>
    <w:rsid w:val="746F418A"/>
    <w:rsid w:val="74EF0B05"/>
    <w:rsid w:val="767F0A14"/>
    <w:rsid w:val="76AA241A"/>
    <w:rsid w:val="76B26A78"/>
    <w:rsid w:val="7952419B"/>
    <w:rsid w:val="79827CCE"/>
    <w:rsid w:val="799004E1"/>
    <w:rsid w:val="7A1E2111"/>
    <w:rsid w:val="7A1F4F09"/>
    <w:rsid w:val="7B063291"/>
    <w:rsid w:val="7B4A72EE"/>
    <w:rsid w:val="7B57327A"/>
    <w:rsid w:val="7BE41A99"/>
    <w:rsid w:val="7D670E61"/>
    <w:rsid w:val="7E28718F"/>
    <w:rsid w:val="7E6B49E2"/>
    <w:rsid w:val="7FD0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5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41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41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41593"/>
    <w:rPr>
      <w:color w:val="000000"/>
      <w:kern w:val="0"/>
      <w:sz w:val="24"/>
      <w:szCs w:val="28"/>
      <w:u w:color="000000"/>
    </w:rPr>
  </w:style>
  <w:style w:type="character" w:styleId="a6">
    <w:name w:val="FollowedHyperlink"/>
    <w:basedOn w:val="a0"/>
    <w:qFormat/>
    <w:rsid w:val="00A41593"/>
    <w:rPr>
      <w:color w:val="000000"/>
      <w:u w:val="none"/>
    </w:rPr>
  </w:style>
  <w:style w:type="character" w:styleId="a7">
    <w:name w:val="Emphasis"/>
    <w:basedOn w:val="a0"/>
    <w:qFormat/>
    <w:rsid w:val="00A41593"/>
  </w:style>
  <w:style w:type="character" w:styleId="a8">
    <w:name w:val="Hyperlink"/>
    <w:basedOn w:val="a0"/>
    <w:uiPriority w:val="99"/>
    <w:unhideWhenUsed/>
    <w:qFormat/>
    <w:rsid w:val="00A41593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A4159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4159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A41593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A41593"/>
    <w:pPr>
      <w:ind w:firstLineChars="200" w:firstLine="420"/>
    </w:pPr>
  </w:style>
  <w:style w:type="character" w:customStyle="1" w:styleId="red">
    <w:name w:val="red"/>
    <w:basedOn w:val="a0"/>
    <w:rsid w:val="00A41593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A41593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A41593"/>
    <w:rPr>
      <w:color w:val="CC0000"/>
    </w:rPr>
  </w:style>
  <w:style w:type="character" w:customStyle="1" w:styleId="red3">
    <w:name w:val="red3"/>
    <w:basedOn w:val="a0"/>
    <w:qFormat/>
    <w:rsid w:val="00A41593"/>
    <w:rPr>
      <w:color w:val="FF0000"/>
    </w:rPr>
  </w:style>
  <w:style w:type="character" w:customStyle="1" w:styleId="green">
    <w:name w:val="green"/>
    <w:basedOn w:val="a0"/>
    <w:qFormat/>
    <w:rsid w:val="00A41593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A41593"/>
    <w:rPr>
      <w:color w:val="66AE00"/>
      <w:sz w:val="18"/>
      <w:szCs w:val="18"/>
    </w:rPr>
  </w:style>
  <w:style w:type="character" w:customStyle="1" w:styleId="hover25">
    <w:name w:val="hover25"/>
    <w:basedOn w:val="a0"/>
    <w:qFormat/>
    <w:rsid w:val="00A41593"/>
  </w:style>
  <w:style w:type="character" w:customStyle="1" w:styleId="gb-jt">
    <w:name w:val="gb-jt"/>
    <w:basedOn w:val="a0"/>
    <w:rsid w:val="00A41593"/>
  </w:style>
  <w:style w:type="character" w:customStyle="1" w:styleId="right">
    <w:name w:val="right"/>
    <w:basedOn w:val="a0"/>
    <w:qFormat/>
    <w:rsid w:val="00A41593"/>
    <w:rPr>
      <w:color w:val="999999"/>
      <w:sz w:val="18"/>
      <w:szCs w:val="18"/>
    </w:rPr>
  </w:style>
  <w:style w:type="character" w:customStyle="1" w:styleId="blue">
    <w:name w:val="blue"/>
    <w:basedOn w:val="a0"/>
    <w:qFormat/>
    <w:rsid w:val="00A41593"/>
    <w:rPr>
      <w:color w:val="0371C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21.14.6.70:8088/ggzy/" TargetMode="External"/><Relationship Id="rId4" Type="http://schemas.openxmlformats.org/officeDocument/2006/relationships/styles" Target="styles.xml"/><Relationship Id="rId9" Type="http://schemas.openxmlformats.org/officeDocument/2006/relationships/hyperlink" Target="http://221.14.6.70:8088/ggzy/eps/public/RegistAllJcx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927D7-7AD1-4D2A-B825-FDB534E8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禹州市公共资源交易中心:郭亚青</cp:lastModifiedBy>
  <cp:revision>40</cp:revision>
  <cp:lastPrinted>2019-07-11T03:45:00Z</cp:lastPrinted>
  <dcterms:created xsi:type="dcterms:W3CDTF">2016-08-30T01:57:00Z</dcterms:created>
  <dcterms:modified xsi:type="dcterms:W3CDTF">2019-08-02T02:48:00Z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