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2" w:rsidRPr="002C2588" w:rsidRDefault="003F1CAE" w:rsidP="00D60FF3">
      <w:pPr>
        <w:widowControl/>
        <w:spacing w:line="360" w:lineRule="atLeast"/>
        <w:jc w:val="center"/>
        <w:rPr>
          <w:rFonts w:asciiTheme="minorEastAsia" w:hAnsiTheme="minorEastAsia" w:cs="仿宋_GB2312"/>
          <w:b/>
          <w:color w:val="000000"/>
          <w:kern w:val="0"/>
          <w:sz w:val="44"/>
          <w:szCs w:val="44"/>
          <w:shd w:val="clear" w:color="auto" w:fill="FFFFFF"/>
        </w:rPr>
      </w:pPr>
      <w:r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许昌市</w:t>
      </w:r>
      <w:r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创业贷款担保中心</w:t>
      </w:r>
      <w:r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“</w:t>
      </w:r>
      <w:r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银行招标</w:t>
      </w:r>
      <w:r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”</w:t>
      </w:r>
      <w:r w:rsidR="00D60FF3" w:rsidRPr="00D60FF3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服务</w:t>
      </w:r>
      <w:r w:rsidR="00D60FF3" w:rsidRPr="002C2588">
        <w:rPr>
          <w:rFonts w:asciiTheme="minorEastAsia" w:hAnsiTheme="minorEastAsia" w:cs="仿宋_GB2312" w:hint="eastAsia"/>
          <w:b/>
          <w:color w:val="000000"/>
          <w:kern w:val="0"/>
          <w:sz w:val="44"/>
          <w:szCs w:val="44"/>
          <w:shd w:val="clear" w:color="auto" w:fill="FFFFFF"/>
        </w:rPr>
        <w:t>项目</w:t>
      </w:r>
      <w:r w:rsidR="002C12B0" w:rsidRPr="002C2588">
        <w:rPr>
          <w:rFonts w:asciiTheme="minorEastAsia" w:hAnsiTheme="minorEastAsia" w:cs="仿宋_GB2312"/>
          <w:b/>
          <w:color w:val="000000"/>
          <w:kern w:val="0"/>
          <w:sz w:val="44"/>
          <w:szCs w:val="44"/>
          <w:shd w:val="clear" w:color="auto" w:fill="FFFFFF"/>
        </w:rPr>
        <w:t>采购需求</w:t>
      </w:r>
      <w:bookmarkStart w:id="0" w:name="_GoBack"/>
      <w:bookmarkEnd w:id="0"/>
    </w:p>
    <w:p w:rsidR="00D60FF3" w:rsidRDefault="00D60FF3">
      <w:pPr>
        <w:widowControl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</w:rPr>
      </w:pPr>
    </w:p>
    <w:p w:rsidR="00E250F2" w:rsidRDefault="00D60FF3">
      <w:pPr>
        <w:widowControl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</w:t>
      </w:r>
      <w:r w:rsidR="002C12B0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、采购需求</w:t>
      </w:r>
    </w:p>
    <w:p w:rsidR="00E250F2" w:rsidRDefault="002C12B0">
      <w:pPr>
        <w:widowControl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 w:rsidR="004B24B7" w:rsidRDefault="003F1CAE" w:rsidP="004B24B7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F1CAE">
        <w:rPr>
          <w:rFonts w:ascii="仿宋" w:eastAsia="仿宋" w:hAnsi="仿宋" w:hint="eastAsia"/>
          <w:sz w:val="30"/>
          <w:szCs w:val="30"/>
        </w:rPr>
        <w:t>选取3家银行机构承担许昌市（县、市、区）创业担保贷款相关业务，许昌市（县、市、区）业务经办由已选取的银行机构指定下级银行办理，服务期限为3年。</w:t>
      </w:r>
    </w:p>
    <w:p w:rsidR="006E040B" w:rsidRPr="006E040B" w:rsidRDefault="006E040B" w:rsidP="004B24B7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E040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（二）采购标的执行标准（无）</w:t>
      </w:r>
    </w:p>
    <w:p w:rsidR="006E040B" w:rsidRPr="006E040B" w:rsidRDefault="006E040B" w:rsidP="006E040B">
      <w:pPr>
        <w:tabs>
          <w:tab w:val="left" w:pos="788"/>
        </w:tabs>
        <w:ind w:leftChars="200" w:left="42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E040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（三）服务标准、期限、效率等要求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1、创业担保贷款利率：执行国家、省、市创业担保贷款政策规定的利率。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2、网点分布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在每个市（县、市、区）至少一家支行（分行）作为创业担保贷款经办机构，并设立专门服务窗口及服务人员。投标时提供详细的服务网点清单并加盖投标人公章（格式自拟，至少包含网点名称、金融许可证、地址）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3、工作要求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执行国家、省、市创业担保贷款的管理规定和工作要求，制定本行创业担保贷款管理制度，加强贷前、贷中、贷后管理，按照贷款管理程序做好贷款催收工作，履行贷款风险管理责任。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服务方案应包括以下内容：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（1）树立合规经营理念，加强关键环节制度的执行力；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（2）加强创业担保贷款贷前调查、贷中审查、贷后检查“三查”工作，严格落实面谈面签制度，确保贷款按时归还；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（3）客户进行贷款申请并授权查询征信后，经办银行应及时进行客户征信查询，并对征信情况是否符合贴息条件进行确认。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（4）按创业贷款担保中心担保额度及时足额发放贷款；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（5）对逾期客户要强化跟踪监测，及时将相关情况反馈担保中心，按照贷款管理程序做好贷款催收工作；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（6）优化工作措施，履行贷款风险管理责任，提高工作效率，为创业者提供阳光便捷服务；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（7）按照创业担保贷款政策要求提供信息；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（8）协助落实反担保措施；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（9）开展创业担保贷款相关业务咨询；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（10）其它相关服务事项。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4、服务质量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建立创业担保贷款业务办理绿色通道，配合人社部门建立创业融资一条龙服务平台。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5、业务沟通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建立担保贷款信息数据对接机制，及时向担保机构提供申请人的征信情况，借款人的贷款额度、贷款时间、利息结算、借款合同、借据、还款情况等相关信息。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6、风险防控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负责对申请人的贷款金额、贷款用途、经营状况、还贷能力等进行审核。创业担保贷款责任余额不超过贷款担保基金银行存款余额的5倍，贷款担保基金年度代偿率达到20%时，暂停新增担保贷款业务。借款人贷款逾期未还款或未全额还款的，应积极采取催收措施，建立催收记录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7、代偿处理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借款人贷款逾期未还的，经办银行应采取多种形式进行催收。逾期未归还的按照创业担保贷款操作规程进行代偿。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8、征信管理</w:t>
      </w:r>
    </w:p>
    <w:p w:rsidR="004B24B7" w:rsidRDefault="003F1CAE" w:rsidP="004B24B7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对逾期未归还贷款的借款人，需将其不良记录计入金融信用信息基础数据库。</w:t>
      </w:r>
    </w:p>
    <w:p w:rsidR="006E040B" w:rsidRPr="006E040B" w:rsidRDefault="006E040B" w:rsidP="004B24B7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E040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（四）验收标准</w:t>
      </w:r>
    </w:p>
    <w:p w:rsidR="003F1CAE" w:rsidRDefault="003F1CAE" w:rsidP="003F1CAE">
      <w:pPr>
        <w:shd w:val="solid" w:color="FFFFFF" w:fill="auto"/>
        <w:autoSpaceDN w:val="0"/>
        <w:spacing w:line="315" w:lineRule="atLeast"/>
        <w:ind w:firstLine="600"/>
        <w:rPr>
          <w:rFonts w:ascii="微软雅黑" w:eastAsia="微软雅黑" w:hAnsi="微软雅黑"/>
          <w:shd w:val="clear" w:color="auto" w:fill="FFFFFF"/>
        </w:rPr>
      </w:pP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/>
          <w:sz w:val="30"/>
        </w:rPr>
        <w:t>、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3F1CAE" w:rsidRDefault="003F1CAE" w:rsidP="003F1CAE">
      <w:pPr>
        <w:shd w:val="solid" w:color="FFFFFF" w:fill="auto"/>
        <w:autoSpaceDN w:val="0"/>
        <w:spacing w:line="315" w:lineRule="atLeast"/>
        <w:ind w:firstLine="600"/>
        <w:rPr>
          <w:rFonts w:ascii="微软雅黑" w:eastAsia="微软雅黑" w:hAnsi="微软雅黑"/>
          <w:shd w:val="clear" w:color="auto" w:fill="FFFFFF"/>
        </w:rPr>
      </w:pPr>
      <w:r>
        <w:rPr>
          <w:rFonts w:ascii="仿宋" w:eastAsia="仿宋" w:hAnsi="仿宋"/>
          <w:sz w:val="30"/>
        </w:rPr>
        <w:t>2、按照招标文件要求、投标文件响应和承诺验收；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color w:val="000000"/>
          <w:sz w:val="30"/>
        </w:rPr>
        <w:t>、</w:t>
      </w:r>
      <w:r>
        <w:rPr>
          <w:rFonts w:ascii="仿宋" w:eastAsia="仿宋" w:hAnsi="仿宋"/>
          <w:sz w:val="30"/>
          <w:szCs w:val="30"/>
        </w:rPr>
        <w:t>质量保证期内，如遇违反服务要求的，</w:t>
      </w:r>
      <w:r>
        <w:rPr>
          <w:rFonts w:ascii="仿宋" w:eastAsia="仿宋" w:hAnsi="仿宋" w:hint="eastAsia"/>
          <w:sz w:val="30"/>
          <w:szCs w:val="30"/>
        </w:rPr>
        <w:t>采购</w:t>
      </w:r>
      <w:r>
        <w:rPr>
          <w:rFonts w:ascii="仿宋" w:eastAsia="仿宋" w:hAnsi="仿宋"/>
          <w:sz w:val="30"/>
          <w:szCs w:val="30"/>
        </w:rPr>
        <w:t>人有权提出整改意见或终止合作，并保留通过法律途径进行索赔的权利。</w:t>
      </w:r>
    </w:p>
    <w:p w:rsidR="006E040B" w:rsidRPr="003F1CAE" w:rsidRDefault="006E040B" w:rsidP="006E040B">
      <w:pPr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6E040B" w:rsidRPr="006E040B" w:rsidRDefault="006E040B" w:rsidP="006E040B">
      <w:pPr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E040B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（五）采购标的的其他技术、服务等要求</w:t>
      </w:r>
    </w:p>
    <w:p w:rsidR="003F1CAE" w:rsidRDefault="003F1CAE" w:rsidP="003F1CAE">
      <w:pPr>
        <w:spacing w:line="360" w:lineRule="auto"/>
        <w:ind w:leftChars="200" w:left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服务保障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1、严格执行创业担保贷款政策，如实填写资金申报材料并及时向人民银行、财政部门和人社部门报告创业担保贷款的发放、回收和管理等工作情况。</w:t>
      </w:r>
    </w:p>
    <w:p w:rsidR="003F1CAE" w:rsidRDefault="003F1CAE" w:rsidP="003F1CAE">
      <w:pPr>
        <w:spacing w:line="360" w:lineRule="auto"/>
        <w:rPr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2、每月后5日内向中国人民银行许昌市中心支行报送《许昌市创业担保贷款和小微企业创业担保贷款情况月报表》。</w:t>
      </w:r>
    </w:p>
    <w:p w:rsidR="003F1CAE" w:rsidRDefault="003F1CAE" w:rsidP="003F1CA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>
        <w:rPr>
          <w:rFonts w:ascii="仿宋" w:eastAsia="仿宋" w:hAnsi="仿宋"/>
          <w:sz w:val="30"/>
          <w:szCs w:val="30"/>
        </w:rPr>
        <w:t>自觉接受人民银行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财政部门和人社部门组织的绩效评估和监督指导。</w:t>
      </w:r>
    </w:p>
    <w:p w:rsidR="00E250F2" w:rsidRPr="00E87567" w:rsidRDefault="003F1CAE" w:rsidP="00E87567">
      <w:pPr>
        <w:widowControl/>
        <w:shd w:val="solid" w:color="FFFFFF" w:fill="auto"/>
        <w:autoSpaceDN w:val="0"/>
        <w:spacing w:line="360" w:lineRule="auto"/>
        <w:jc w:val="left"/>
        <w:rPr>
          <w:rFonts w:ascii="黑体" w:eastAsia="黑体" w:hAnsi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</w:rPr>
        <w:t xml:space="preserve">    4、服务期内自觉贯彻落实国家有关创业担保贷款相关政策。</w:t>
      </w:r>
    </w:p>
    <w:sectPr w:rsidR="00E250F2" w:rsidRPr="00E87567" w:rsidSect="00E250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278" w:rsidRDefault="00F92278" w:rsidP="00E250F2">
      <w:r>
        <w:separator/>
      </w:r>
    </w:p>
  </w:endnote>
  <w:endnote w:type="continuationSeparator" w:id="1">
    <w:p w:rsidR="00F92278" w:rsidRDefault="00F92278" w:rsidP="00E2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F2" w:rsidRDefault="0078745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250F2" w:rsidRDefault="00787450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2C12B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87567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250F2" w:rsidRDefault="00E250F2">
    <w:pPr>
      <w:pStyle w:val="a6"/>
    </w:pPr>
  </w:p>
  <w:p w:rsidR="00E250F2" w:rsidRDefault="00E250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278" w:rsidRDefault="00F92278" w:rsidP="00E250F2">
      <w:r>
        <w:separator/>
      </w:r>
    </w:p>
  </w:footnote>
  <w:footnote w:type="continuationSeparator" w:id="1">
    <w:p w:rsidR="00F92278" w:rsidRDefault="00F92278" w:rsidP="00E2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2C23"/>
    <w:multiLevelType w:val="multilevel"/>
    <w:tmpl w:val="576F2C23"/>
    <w:lvl w:ilvl="0">
      <w:start w:val="1"/>
      <w:numFmt w:val="decimal"/>
      <w:suff w:val="nothing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>
    <w:nsid w:val="576F2E38"/>
    <w:multiLevelType w:val="multilevel"/>
    <w:tmpl w:val="576F2E38"/>
    <w:lvl w:ilvl="0">
      <w:start w:val="1"/>
      <w:numFmt w:val="decimal"/>
      <w:suff w:val="nothing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2">
    <w:nsid w:val="5AC348F0"/>
    <w:multiLevelType w:val="singleLevel"/>
    <w:tmpl w:val="5AC348F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FDE6F2"/>
    <w:multiLevelType w:val="singleLevel"/>
    <w:tmpl w:val="5BFDE6F2"/>
    <w:lvl w:ilvl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37A5"/>
    <w:rsid w:val="000669F7"/>
    <w:rsid w:val="000723FA"/>
    <w:rsid w:val="000A294C"/>
    <w:rsid w:val="000A6A2A"/>
    <w:rsid w:val="000F5374"/>
    <w:rsid w:val="00101164"/>
    <w:rsid w:val="00101AC5"/>
    <w:rsid w:val="001261F7"/>
    <w:rsid w:val="00186658"/>
    <w:rsid w:val="00187FB8"/>
    <w:rsid w:val="001A2E28"/>
    <w:rsid w:val="001B48F2"/>
    <w:rsid w:val="00250AF2"/>
    <w:rsid w:val="002A6926"/>
    <w:rsid w:val="002B495C"/>
    <w:rsid w:val="002C12B0"/>
    <w:rsid w:val="002C2588"/>
    <w:rsid w:val="003529F0"/>
    <w:rsid w:val="00357A89"/>
    <w:rsid w:val="00366AE1"/>
    <w:rsid w:val="0037746A"/>
    <w:rsid w:val="003B1D33"/>
    <w:rsid w:val="003B661B"/>
    <w:rsid w:val="003D25B3"/>
    <w:rsid w:val="003D7551"/>
    <w:rsid w:val="003F1701"/>
    <w:rsid w:val="003F1CAE"/>
    <w:rsid w:val="00403638"/>
    <w:rsid w:val="00451DA5"/>
    <w:rsid w:val="004544E0"/>
    <w:rsid w:val="004731EC"/>
    <w:rsid w:val="004A52BB"/>
    <w:rsid w:val="004B24B7"/>
    <w:rsid w:val="004B6662"/>
    <w:rsid w:val="004D1349"/>
    <w:rsid w:val="004D4FB3"/>
    <w:rsid w:val="00507555"/>
    <w:rsid w:val="0050783E"/>
    <w:rsid w:val="00526FD7"/>
    <w:rsid w:val="00585E36"/>
    <w:rsid w:val="005979AE"/>
    <w:rsid w:val="005E135E"/>
    <w:rsid w:val="006E040B"/>
    <w:rsid w:val="00753450"/>
    <w:rsid w:val="00776CF9"/>
    <w:rsid w:val="00787450"/>
    <w:rsid w:val="00796702"/>
    <w:rsid w:val="00843292"/>
    <w:rsid w:val="008C1236"/>
    <w:rsid w:val="008C4C47"/>
    <w:rsid w:val="008D092D"/>
    <w:rsid w:val="009111D3"/>
    <w:rsid w:val="009230F9"/>
    <w:rsid w:val="009435A1"/>
    <w:rsid w:val="009438C8"/>
    <w:rsid w:val="00A537A5"/>
    <w:rsid w:val="00A84862"/>
    <w:rsid w:val="00A93B00"/>
    <w:rsid w:val="00AF7072"/>
    <w:rsid w:val="00B376E5"/>
    <w:rsid w:val="00B378AB"/>
    <w:rsid w:val="00B41306"/>
    <w:rsid w:val="00B65D1A"/>
    <w:rsid w:val="00B95141"/>
    <w:rsid w:val="00BC77D5"/>
    <w:rsid w:val="00CD336D"/>
    <w:rsid w:val="00D26465"/>
    <w:rsid w:val="00D60FF3"/>
    <w:rsid w:val="00D70702"/>
    <w:rsid w:val="00DA1A58"/>
    <w:rsid w:val="00DB6270"/>
    <w:rsid w:val="00DE468C"/>
    <w:rsid w:val="00DF1ACC"/>
    <w:rsid w:val="00E22522"/>
    <w:rsid w:val="00E250F2"/>
    <w:rsid w:val="00E87567"/>
    <w:rsid w:val="00EC362A"/>
    <w:rsid w:val="00EC4B48"/>
    <w:rsid w:val="00F063FD"/>
    <w:rsid w:val="00F117F5"/>
    <w:rsid w:val="00F16DA1"/>
    <w:rsid w:val="00F45A58"/>
    <w:rsid w:val="00F92278"/>
    <w:rsid w:val="065310BC"/>
    <w:rsid w:val="07A031A0"/>
    <w:rsid w:val="116D6E9B"/>
    <w:rsid w:val="1C2B197C"/>
    <w:rsid w:val="1E614354"/>
    <w:rsid w:val="24226AA9"/>
    <w:rsid w:val="28AE33AE"/>
    <w:rsid w:val="2A810C6F"/>
    <w:rsid w:val="2B351E3B"/>
    <w:rsid w:val="2F7208DD"/>
    <w:rsid w:val="30772DB3"/>
    <w:rsid w:val="3133559A"/>
    <w:rsid w:val="342527CA"/>
    <w:rsid w:val="389F16B5"/>
    <w:rsid w:val="38BD45FF"/>
    <w:rsid w:val="3AB915FA"/>
    <w:rsid w:val="3ABF2A40"/>
    <w:rsid w:val="3E5818E3"/>
    <w:rsid w:val="41ED1033"/>
    <w:rsid w:val="442C5B81"/>
    <w:rsid w:val="452B2C17"/>
    <w:rsid w:val="46EF2CD0"/>
    <w:rsid w:val="48580401"/>
    <w:rsid w:val="498F529D"/>
    <w:rsid w:val="499F111B"/>
    <w:rsid w:val="4B0C2E7E"/>
    <w:rsid w:val="50C035DA"/>
    <w:rsid w:val="51F00BDF"/>
    <w:rsid w:val="53F354E2"/>
    <w:rsid w:val="563769D0"/>
    <w:rsid w:val="5B5F0673"/>
    <w:rsid w:val="626D4B44"/>
    <w:rsid w:val="65057DCC"/>
    <w:rsid w:val="6C425305"/>
    <w:rsid w:val="76DC7A09"/>
    <w:rsid w:val="77EE189C"/>
    <w:rsid w:val="784B0870"/>
    <w:rsid w:val="7EB50B29"/>
    <w:rsid w:val="7EDA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25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250F2"/>
    <w:pPr>
      <w:jc w:val="left"/>
      <w:outlineLvl w:val="2"/>
    </w:pPr>
    <w:rPr>
      <w:rFonts w:ascii="宋体" w:eastAsia="宋体" w:hAnsi="宋体" w:cs="Times New Roman" w:hint="eastAsia"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250F2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uiPriority w:val="99"/>
    <w:unhideWhenUsed/>
    <w:qFormat/>
    <w:rsid w:val="00E250F2"/>
    <w:pPr>
      <w:spacing w:after="120"/>
    </w:pPr>
  </w:style>
  <w:style w:type="paragraph" w:styleId="a5">
    <w:name w:val="annotation text"/>
    <w:basedOn w:val="a"/>
    <w:qFormat/>
    <w:rsid w:val="00E250F2"/>
    <w:pPr>
      <w:jc w:val="left"/>
    </w:pPr>
  </w:style>
  <w:style w:type="paragraph" w:styleId="a6">
    <w:name w:val="footer"/>
    <w:basedOn w:val="a"/>
    <w:link w:val="Char"/>
    <w:qFormat/>
    <w:rsid w:val="00E2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E2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250F2"/>
    <w:rPr>
      <w:rFonts w:ascii="Calibri" w:eastAsia="宋体" w:hAnsi="Calibri" w:cs="Times New Roman"/>
      <w:sz w:val="24"/>
    </w:rPr>
  </w:style>
  <w:style w:type="character" w:styleId="a9">
    <w:name w:val="FollowedHyperlink"/>
    <w:basedOn w:val="a1"/>
    <w:qFormat/>
    <w:rsid w:val="00E250F2"/>
    <w:rPr>
      <w:color w:val="000000"/>
      <w:u w:val="none"/>
    </w:rPr>
  </w:style>
  <w:style w:type="character" w:styleId="aa">
    <w:name w:val="Emphasis"/>
    <w:basedOn w:val="a1"/>
    <w:qFormat/>
    <w:rsid w:val="00E250F2"/>
  </w:style>
  <w:style w:type="character" w:styleId="ab">
    <w:name w:val="Hyperlink"/>
    <w:basedOn w:val="a1"/>
    <w:qFormat/>
    <w:rsid w:val="00E250F2"/>
    <w:rPr>
      <w:color w:val="000000"/>
      <w:u w:val="none"/>
    </w:rPr>
  </w:style>
  <w:style w:type="character" w:customStyle="1" w:styleId="hover">
    <w:name w:val="hover"/>
    <w:basedOn w:val="a1"/>
    <w:qFormat/>
    <w:rsid w:val="00E250F2"/>
  </w:style>
  <w:style w:type="character" w:customStyle="1" w:styleId="red">
    <w:name w:val="red"/>
    <w:basedOn w:val="a1"/>
    <w:qFormat/>
    <w:rsid w:val="00E250F2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250F2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250F2"/>
    <w:rPr>
      <w:color w:val="CC0000"/>
    </w:rPr>
  </w:style>
  <w:style w:type="character" w:customStyle="1" w:styleId="red3">
    <w:name w:val="red3"/>
    <w:basedOn w:val="a1"/>
    <w:qFormat/>
    <w:rsid w:val="00E250F2"/>
    <w:rPr>
      <w:color w:val="FF0000"/>
    </w:rPr>
  </w:style>
  <w:style w:type="character" w:customStyle="1" w:styleId="green">
    <w:name w:val="green"/>
    <w:basedOn w:val="a1"/>
    <w:qFormat/>
    <w:rsid w:val="00E250F2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250F2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E250F2"/>
  </w:style>
  <w:style w:type="character" w:customStyle="1" w:styleId="blue">
    <w:name w:val="blue"/>
    <w:basedOn w:val="a1"/>
    <w:qFormat/>
    <w:rsid w:val="00E250F2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E250F2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E250F2"/>
  </w:style>
  <w:style w:type="character" w:customStyle="1" w:styleId="Char0">
    <w:name w:val="页眉 Char"/>
    <w:basedOn w:val="a1"/>
    <w:link w:val="a7"/>
    <w:qFormat/>
    <w:rsid w:val="00E250F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E250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E250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sgj</dc:creator>
  <cp:lastModifiedBy>许昌市公共资源交易中心:李昕恬</cp:lastModifiedBy>
  <cp:revision>11</cp:revision>
  <cp:lastPrinted>2019-04-24T09:28:00Z</cp:lastPrinted>
  <dcterms:created xsi:type="dcterms:W3CDTF">2019-04-30T03:36:00Z</dcterms:created>
  <dcterms:modified xsi:type="dcterms:W3CDTF">2019-07-17T07:42:00Z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