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B2" w:rsidRDefault="00DC73B2" w:rsidP="00DC73B2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禹州市朱阁镇敬老院改建提升项目</w:t>
      </w:r>
    </w:p>
    <w:p w:rsidR="00DC73B2" w:rsidRDefault="00DC73B2" w:rsidP="00DC73B2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评标</w:t>
      </w:r>
      <w:r w:rsidR="00B51C58">
        <w:rPr>
          <w:rFonts w:asciiTheme="minorEastAsia" w:hAnsiTheme="minorEastAsia" w:hint="eastAsia"/>
          <w:b/>
          <w:bCs/>
          <w:sz w:val="30"/>
          <w:szCs w:val="30"/>
        </w:rPr>
        <w:t>公示</w:t>
      </w:r>
    </w:p>
    <w:p w:rsidR="00DC73B2" w:rsidRDefault="00DC73B2" w:rsidP="00DC73B2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DC73B2" w:rsidRDefault="00DC73B2" w:rsidP="00DC73B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(一) 项目概况</w:t>
      </w:r>
    </w:p>
    <w:p w:rsidR="00DC73B2" w:rsidRDefault="00DC73B2" w:rsidP="00DC73B2">
      <w:pPr>
        <w:shd w:val="clear" w:color="auto" w:fill="FFFFFF"/>
        <w:spacing w:line="312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项目名称：禹州市朱阁镇敬老院改建提升项目</w:t>
      </w:r>
    </w:p>
    <w:p w:rsidR="00DC73B2" w:rsidRDefault="00DC73B2" w:rsidP="00DC73B2">
      <w:pPr>
        <w:shd w:val="clear" w:color="auto" w:fill="FFFFFF"/>
        <w:spacing w:line="312" w:lineRule="auto"/>
        <w:ind w:firstLineChars="200" w:firstLine="480"/>
        <w:jc w:val="left"/>
        <w:rPr>
          <w:rFonts w:eastAsia="宋体" w:hAnsi="宋体"/>
          <w:bCs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>项目编号：JSGC-FJ-2019132</w:t>
      </w:r>
    </w:p>
    <w:p w:rsidR="00DC73B2" w:rsidRDefault="00DC73B2" w:rsidP="00DC73B2">
      <w:pPr>
        <w:shd w:val="clear" w:color="auto" w:fill="FFFFFF"/>
        <w:spacing w:line="312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招标控制价：2647268.83元</w:t>
      </w:r>
    </w:p>
    <w:p w:rsidR="00DC73B2" w:rsidRDefault="00DC73B2" w:rsidP="00DC73B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DC73B2" w:rsidRDefault="00DC73B2" w:rsidP="00DC73B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计划工期：90日历天</w:t>
      </w:r>
    </w:p>
    <w:p w:rsidR="00DC73B2" w:rsidRDefault="00DC73B2" w:rsidP="00DC73B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评标办法：综合计分法</w:t>
      </w:r>
    </w:p>
    <w:p w:rsidR="00DC73B2" w:rsidRDefault="00DC73B2" w:rsidP="00DC73B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DC73B2" w:rsidRDefault="00DC73B2" w:rsidP="00DC73B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DC73B2" w:rsidRDefault="00DC73B2" w:rsidP="00DC73B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本工程招标采用公开招标方式进行，按照法定公开招标程序和要求，2019年7月8日至2019年7月29日8时30分在《全国公共资源交易平台（河南省•许昌市）》、《河南省电子招标投标公共服务平台》上公开发布招标信息，于投标截止时间递交投标文件及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3  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DC73B2" w:rsidRDefault="00DC73B2" w:rsidP="00DC73B2">
      <w:pPr>
        <w:rPr>
          <w:rFonts w:ascii="宋体" w:eastAsia="宋体" w:hAnsi="宋体" w:cs="宋体"/>
          <w:sz w:val="24"/>
          <w:szCs w:val="24"/>
        </w:rPr>
      </w:pPr>
    </w:p>
    <w:p w:rsidR="00DC73B2" w:rsidRDefault="00DC73B2" w:rsidP="00DC73B2">
      <w:pPr>
        <w:numPr>
          <w:ilvl w:val="0"/>
          <w:numId w:val="1"/>
        </w:numPr>
      </w:pPr>
      <w:r>
        <w:rPr>
          <w:rFonts w:ascii="宋体" w:eastAsia="宋体" w:hAnsi="宋体" w:cs="宋体" w:hint="eastAsia"/>
          <w:sz w:val="24"/>
          <w:szCs w:val="24"/>
        </w:rPr>
        <w:t>项目开标数据表</w:t>
      </w:r>
    </w:p>
    <w:tbl>
      <w:tblPr>
        <w:tblW w:w="8655" w:type="dxa"/>
        <w:tblLayout w:type="fixed"/>
        <w:tblLook w:val="04A0"/>
      </w:tblPr>
      <w:tblGrid>
        <w:gridCol w:w="1993"/>
        <w:gridCol w:w="1926"/>
        <w:gridCol w:w="1074"/>
        <w:gridCol w:w="3662"/>
      </w:tblGrid>
      <w:tr w:rsidR="00DC73B2" w:rsidTr="00DC73B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left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禹州市朱阁镇人民政府</w:t>
            </w:r>
          </w:p>
        </w:tc>
      </w:tr>
      <w:tr w:rsidR="00DC73B2" w:rsidTr="00DC73B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河南省科信建设咨询有限公司</w:t>
            </w:r>
          </w:p>
        </w:tc>
      </w:tr>
      <w:tr w:rsidR="00DC73B2" w:rsidTr="00DC73B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shd w:val="clear" w:color="auto" w:fill="FFFFFF"/>
              <w:spacing w:line="312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禹州市朱阁镇敬老院改建提升项目</w:t>
            </w:r>
          </w:p>
        </w:tc>
      </w:tr>
      <w:tr w:rsidR="00DC73B2" w:rsidTr="00DC73B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2019年7月29日8时30分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禹州市公共资源交易中心第一开标室</w:t>
            </w:r>
          </w:p>
        </w:tc>
      </w:tr>
      <w:tr w:rsidR="00DC73B2" w:rsidTr="00DC73B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2019年7月29日9 时50分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禹州市公共资源交易中心第一评标室</w:t>
            </w:r>
          </w:p>
        </w:tc>
      </w:tr>
    </w:tbl>
    <w:p w:rsidR="00DC73B2" w:rsidRDefault="00DC73B2" w:rsidP="00DC73B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DC73B2" w:rsidRDefault="00DC73B2" w:rsidP="00DC73B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DC73B2" w:rsidRDefault="00DC73B2" w:rsidP="00DC73B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DC73B2" w:rsidRDefault="00DC73B2" w:rsidP="00DC73B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DC73B2" w:rsidRDefault="00DC73B2" w:rsidP="00DC73B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DC73B2" w:rsidRDefault="00DC73B2" w:rsidP="00DC73B2">
      <w:pPr>
        <w:numPr>
          <w:ilvl w:val="0"/>
          <w:numId w:val="2"/>
        </w:numPr>
        <w:spacing w:line="360" w:lineRule="auto"/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开标记录</w:t>
      </w:r>
    </w:p>
    <w:tbl>
      <w:tblPr>
        <w:tblW w:w="8430" w:type="dxa"/>
        <w:tblInd w:w="98" w:type="dxa"/>
        <w:tblLayout w:type="fixed"/>
        <w:tblLook w:val="04A0"/>
      </w:tblPr>
      <w:tblGrid>
        <w:gridCol w:w="2104"/>
        <w:gridCol w:w="1487"/>
        <w:gridCol w:w="983"/>
        <w:gridCol w:w="942"/>
        <w:gridCol w:w="791"/>
        <w:gridCol w:w="2123"/>
      </w:tblGrid>
      <w:tr w:rsidR="00DC73B2" w:rsidTr="00DC73B2">
        <w:trPr>
          <w:trHeight w:val="8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投标单位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投标报价（元）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工期     （日历天）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质量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密封情况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项目经理</w:t>
            </w:r>
          </w:p>
        </w:tc>
      </w:tr>
      <w:tr w:rsidR="00DC73B2" w:rsidTr="00DC73B2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河南省天成水利水电工程有限公司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2642974.10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完好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任益民</w:t>
            </w:r>
          </w:p>
        </w:tc>
      </w:tr>
      <w:tr w:rsidR="00DC73B2" w:rsidTr="00DC73B2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河南省润丰建筑工程有限公司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2637486.74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完好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孙松祖</w:t>
            </w:r>
          </w:p>
        </w:tc>
      </w:tr>
      <w:tr w:rsidR="00DC73B2" w:rsidTr="00DC73B2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驻马店市金乐市政工程有限公司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2627352.56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完好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王留柱</w:t>
            </w:r>
          </w:p>
        </w:tc>
      </w:tr>
      <w:tr w:rsidR="00DC73B2" w:rsidTr="00DC73B2">
        <w:trPr>
          <w:trHeight w:val="870"/>
        </w:trPr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招标控制价: 2647268.83元     目标工期:90日历天    </w:t>
            </w:r>
          </w:p>
          <w:p w:rsidR="00DC73B2" w:rsidRDefault="00DC73B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质量要求:合格                 权重系数：0.1</w:t>
            </w:r>
          </w:p>
        </w:tc>
      </w:tr>
    </w:tbl>
    <w:p w:rsidR="00DC73B2" w:rsidRDefault="00DC73B2" w:rsidP="00DC73B2">
      <w:pPr>
        <w:rPr>
          <w:rFonts w:asciiTheme="minorEastAsia" w:hAnsiTheme="minorEastAsia"/>
          <w:b/>
          <w:bCs/>
          <w:sz w:val="24"/>
          <w:szCs w:val="24"/>
        </w:rPr>
      </w:pPr>
    </w:p>
    <w:p w:rsidR="00DC73B2" w:rsidRDefault="00DC73B2" w:rsidP="00DC73B2">
      <w:pPr>
        <w:rPr>
          <w:rFonts w:asciiTheme="minorEastAsia" w:hAnsiTheme="minorEastAsia"/>
          <w:b/>
          <w:bCs/>
          <w:sz w:val="24"/>
          <w:szCs w:val="24"/>
        </w:rPr>
      </w:pPr>
    </w:p>
    <w:p w:rsidR="00DC73B2" w:rsidRDefault="00DC73B2" w:rsidP="00DC73B2">
      <w:pPr>
        <w:numPr>
          <w:ilvl w:val="0"/>
          <w:numId w:val="3"/>
        </w:numPr>
      </w:pPr>
      <w:r>
        <w:rPr>
          <w:rFonts w:asciiTheme="minorEastAsia" w:hAnsiTheme="minorEastAsia" w:hint="eastAsia"/>
          <w:b/>
          <w:bCs/>
          <w:sz w:val="24"/>
          <w:szCs w:val="24"/>
        </w:rPr>
        <w:t>评标标准、评标办法或者评标因素一览表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59"/>
      </w:tblGrid>
      <w:tr w:rsidR="00DC73B2" w:rsidTr="00DC73B2">
        <w:trPr>
          <w:trHeight w:val="2093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B2" w:rsidRDefault="00DC73B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C73B2" w:rsidRDefault="00DC73B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C73B2" w:rsidRDefault="00DC73B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DC73B2" w:rsidRDefault="00DC73B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spacing w:line="5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  <w:p w:rsidR="00DC73B2" w:rsidRDefault="00DC73B2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</w:p>
        </w:tc>
      </w:tr>
    </w:tbl>
    <w:p w:rsidR="00DC73B2" w:rsidRDefault="00DC73B2" w:rsidP="00DC73B2">
      <w:pPr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</w:p>
    <w:p w:rsidR="00DC73B2" w:rsidRDefault="00DC73B2" w:rsidP="00DC73B2">
      <w:pPr>
        <w:numPr>
          <w:ilvl w:val="0"/>
          <w:numId w:val="3"/>
        </w:numPr>
        <w:spacing w:line="276" w:lineRule="auto"/>
      </w:pPr>
      <w:r>
        <w:rPr>
          <w:rFonts w:asciiTheme="minorEastAsia" w:hAnsiTheme="minorEastAsia" w:hint="eastAsia"/>
          <w:b/>
          <w:bCs/>
          <w:sz w:val="24"/>
          <w:szCs w:val="24"/>
        </w:rPr>
        <w:t>评审情况</w:t>
      </w:r>
    </w:p>
    <w:p w:rsidR="00DC73B2" w:rsidRDefault="00DC73B2" w:rsidP="00DC73B2">
      <w:pPr>
        <w:numPr>
          <w:ilvl w:val="0"/>
          <w:numId w:val="4"/>
        </w:numPr>
        <w:spacing w:line="276" w:lineRule="auto"/>
      </w:pPr>
      <w:r>
        <w:rPr>
          <w:rFonts w:asciiTheme="minorEastAsia" w:hAnsiTheme="minorEastAsia" w:hint="eastAsia"/>
          <w:sz w:val="24"/>
          <w:szCs w:val="24"/>
        </w:rPr>
        <w:t>清标</w:t>
      </w:r>
    </w:p>
    <w:tbl>
      <w:tblPr>
        <w:tblW w:w="8520" w:type="dxa"/>
        <w:jc w:val="center"/>
        <w:tblLayout w:type="fixed"/>
        <w:tblLook w:val="04A0"/>
      </w:tblPr>
      <w:tblGrid>
        <w:gridCol w:w="1305"/>
        <w:gridCol w:w="7215"/>
      </w:tblGrid>
      <w:tr w:rsidR="00DC73B2" w:rsidTr="00DC73B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通过清标的投标人名称</w:t>
            </w:r>
          </w:p>
        </w:tc>
      </w:tr>
      <w:tr w:rsidR="00DC73B2" w:rsidTr="00DC73B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河南省天成水利水电工程有限公司</w:t>
            </w:r>
          </w:p>
        </w:tc>
      </w:tr>
      <w:tr w:rsidR="00DC73B2" w:rsidTr="00DC73B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河南省润丰建筑工程有限公司</w:t>
            </w:r>
          </w:p>
        </w:tc>
      </w:tr>
      <w:tr w:rsidR="00DC73B2" w:rsidTr="00DC73B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驻马店市金乐市政工程有限公司</w:t>
            </w:r>
          </w:p>
        </w:tc>
      </w:tr>
      <w:tr w:rsidR="00DC73B2" w:rsidTr="00DC73B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未通过资格评审的投标人名称及原因</w:t>
            </w:r>
          </w:p>
        </w:tc>
      </w:tr>
      <w:tr w:rsidR="00DC73B2" w:rsidTr="00DC73B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（二）初步评审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7150"/>
      </w:tblGrid>
      <w:tr w:rsidR="00DC73B2" w:rsidTr="00DC73B2">
        <w:trPr>
          <w:trHeight w:hRule="exact" w:val="584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通过初步评审的投标人名称</w:t>
            </w:r>
          </w:p>
        </w:tc>
      </w:tr>
      <w:tr w:rsidR="00DC73B2" w:rsidTr="00DC73B2">
        <w:trPr>
          <w:trHeight w:hRule="exact" w:val="564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河南省天成水利水电工程有限公司</w:t>
            </w:r>
          </w:p>
        </w:tc>
      </w:tr>
      <w:tr w:rsidR="00DC73B2" w:rsidTr="00DC73B2">
        <w:trPr>
          <w:trHeight w:hRule="exact" w:val="55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河南省润丰建筑工程有限公司</w:t>
            </w:r>
          </w:p>
        </w:tc>
      </w:tr>
      <w:tr w:rsidR="00DC73B2" w:rsidTr="00DC73B2">
        <w:trPr>
          <w:trHeight w:hRule="exact" w:val="56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驻马店市金乐市政工程有限公司</w:t>
            </w:r>
          </w:p>
        </w:tc>
      </w:tr>
      <w:tr w:rsidR="00DC73B2" w:rsidTr="00DC73B2">
        <w:trPr>
          <w:trHeight w:hRule="exact" w:val="560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DC73B2" w:rsidTr="00DC73B2">
        <w:trPr>
          <w:trHeight w:hRule="exact" w:val="56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</w:tbl>
    <w:p w:rsidR="00DC73B2" w:rsidRDefault="00DC73B2" w:rsidP="00DC73B2">
      <w:pPr>
        <w:widowControl/>
        <w:numPr>
          <w:ilvl w:val="0"/>
          <w:numId w:val="3"/>
        </w:numPr>
        <w:adjustRightInd w:val="0"/>
        <w:spacing w:line="500" w:lineRule="exact"/>
        <w:jc w:val="left"/>
        <w:rPr>
          <w:rFonts w:ascii="宋体" w:eastAsia="宋体" w:hAnsi="宋体" w:cs="宋体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根据招标文件的规定，评标委员会将经评审的投标人按综合得分由高到低排序如下</w:t>
      </w: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：</w:t>
      </w:r>
    </w:p>
    <w:p w:rsidR="00DC73B2" w:rsidRDefault="00DC73B2" w:rsidP="00DC73B2">
      <w:pPr>
        <w:pStyle w:val="a3"/>
        <w:ind w:firstLineChars="0" w:firstLine="0"/>
        <w:rPr>
          <w:rFonts w:asciiTheme="minorHAnsi" w:eastAsiaTheme="minorEastAsia" w:hAnsiTheme="minorHAnsi" w:cstheme="minorBidi"/>
          <w:b w:val="0"/>
          <w:bCs w:val="0"/>
          <w:sz w:val="21"/>
          <w:szCs w:val="22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21"/>
        <w:gridCol w:w="1418"/>
        <w:gridCol w:w="1330"/>
      </w:tblGrid>
      <w:tr w:rsidR="00DC73B2" w:rsidTr="00DC73B2">
        <w:trPr>
          <w:trHeight w:hRule="exact" w:val="58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投标人名称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总得分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</w:tr>
      <w:tr w:rsidR="00DC73B2" w:rsidTr="00DC73B2">
        <w:trPr>
          <w:trHeight w:hRule="exact" w:val="56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驻马店市金乐市政工程有限公司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81.12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</w:p>
        </w:tc>
      </w:tr>
      <w:tr w:rsidR="00DC73B2" w:rsidTr="00DC73B2">
        <w:trPr>
          <w:trHeight w:hRule="exact" w:val="55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河南省润丰建筑工程有限公司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76.18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</w:p>
        </w:tc>
      </w:tr>
      <w:tr w:rsidR="00DC73B2" w:rsidTr="00DC73B2">
        <w:trPr>
          <w:trHeight w:hRule="exact" w:val="56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B2" w:rsidRDefault="00DC73B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河南省天成水利水电工程有限公司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75.76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</w:p>
        </w:tc>
      </w:tr>
    </w:tbl>
    <w:p w:rsidR="00DC73B2" w:rsidRDefault="00DC73B2" w:rsidP="00DC73B2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六、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推荐的中标候选人详细评审得分</w:t>
      </w:r>
    </w:p>
    <w:tbl>
      <w:tblPr>
        <w:tblW w:w="91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0"/>
        <w:gridCol w:w="143"/>
        <w:gridCol w:w="283"/>
        <w:gridCol w:w="113"/>
        <w:gridCol w:w="3715"/>
        <w:gridCol w:w="851"/>
        <w:gridCol w:w="992"/>
        <w:gridCol w:w="851"/>
        <w:gridCol w:w="850"/>
        <w:gridCol w:w="992"/>
      </w:tblGrid>
      <w:tr w:rsidR="00DC73B2" w:rsidTr="00DC73B2">
        <w:trPr>
          <w:trHeight w:val="442"/>
        </w:trPr>
        <w:tc>
          <w:tcPr>
            <w:tcW w:w="4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第一中标候选人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adjustRightInd w:val="0"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驻马店市金乐市政工程有限公司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DC73B2" w:rsidTr="00DC73B2">
        <w:trPr>
          <w:trHeight w:val="9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评标委员会成员评审内容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 w:rsidR="00DC73B2" w:rsidTr="00DC73B2">
        <w:trPr>
          <w:trHeight w:val="345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</w:t>
            </w:r>
          </w:p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</w:t>
            </w:r>
          </w:p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内容完整性和编制水平0-1分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DC73B2" w:rsidTr="00DC73B2">
        <w:trPr>
          <w:trHeight w:val="435"/>
        </w:trPr>
        <w:tc>
          <w:tcPr>
            <w:tcW w:w="46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施工方案和技术措施1-2分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DC73B2" w:rsidTr="00DC73B2">
        <w:trPr>
          <w:trHeight w:val="405"/>
        </w:trPr>
        <w:tc>
          <w:tcPr>
            <w:tcW w:w="46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质量管理体系与措施1-2分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 w:rsidR="00DC73B2" w:rsidTr="00DC73B2">
        <w:trPr>
          <w:trHeight w:val="495"/>
        </w:trPr>
        <w:tc>
          <w:tcPr>
            <w:tcW w:w="46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安全管理体系与措施1-2分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 w:rsidR="00DC73B2" w:rsidTr="00DC73B2">
        <w:trPr>
          <w:trHeight w:val="405"/>
        </w:trPr>
        <w:tc>
          <w:tcPr>
            <w:tcW w:w="46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 环境保护管理体系与措施1-2分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DC73B2" w:rsidTr="00DC73B2">
        <w:trPr>
          <w:trHeight w:val="465"/>
        </w:trPr>
        <w:tc>
          <w:tcPr>
            <w:tcW w:w="46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 工程进度计划与措施0-1分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DC73B2" w:rsidTr="00DC73B2">
        <w:trPr>
          <w:trHeight w:val="405"/>
        </w:trPr>
        <w:tc>
          <w:tcPr>
            <w:tcW w:w="46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 拟投入资源配备计划1-2分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DC73B2" w:rsidTr="00DC73B2">
        <w:trPr>
          <w:trHeight w:val="450"/>
        </w:trPr>
        <w:tc>
          <w:tcPr>
            <w:tcW w:w="46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 施工进度表或施工网络图0-1分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DC73B2" w:rsidTr="00DC73B2">
        <w:trPr>
          <w:trHeight w:val="375"/>
        </w:trPr>
        <w:tc>
          <w:tcPr>
            <w:tcW w:w="46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 施工总平面布置图0-1分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DC73B2" w:rsidTr="00DC73B2">
        <w:trPr>
          <w:trHeight w:val="776"/>
        </w:trPr>
        <w:tc>
          <w:tcPr>
            <w:tcW w:w="46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DC73B2" w:rsidTr="00DC73B2">
        <w:trPr>
          <w:trHeight w:val="525"/>
        </w:trPr>
        <w:tc>
          <w:tcPr>
            <w:tcW w:w="46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DC73B2" w:rsidTr="00DC73B2">
        <w:trPr>
          <w:trHeight w:val="525"/>
        </w:trPr>
        <w:tc>
          <w:tcPr>
            <w:tcW w:w="46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  企业具备信息化管理平台，能够使工程管理者对现场实时监控和数据处理1-2分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 w:rsidR="00DC73B2" w:rsidTr="00DC73B2">
        <w:trPr>
          <w:trHeight w:val="9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13.3</w:t>
            </w:r>
          </w:p>
        </w:tc>
      </w:tr>
      <w:tr w:rsidR="00DC73B2" w:rsidTr="00DC73B2">
        <w:trPr>
          <w:trHeight w:val="390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技术标最终得分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15.06</w:t>
            </w:r>
          </w:p>
        </w:tc>
      </w:tr>
      <w:tr w:rsidR="00DC73B2" w:rsidTr="00DC73B2">
        <w:trPr>
          <w:trHeight w:val="405"/>
        </w:trPr>
        <w:tc>
          <w:tcPr>
            <w:tcW w:w="5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</w:t>
            </w:r>
          </w:p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</w:p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投标报价评审得分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20.78</w:t>
            </w:r>
          </w:p>
        </w:tc>
      </w:tr>
      <w:tr w:rsidR="00DC73B2" w:rsidTr="00DC73B2">
        <w:trPr>
          <w:trHeight w:val="316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分部分项工程项目综合单价评审得分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DC73B2" w:rsidTr="00DC73B2">
        <w:trPr>
          <w:trHeight w:val="34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措施项目评审得分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3.08</w:t>
            </w:r>
          </w:p>
        </w:tc>
      </w:tr>
      <w:tr w:rsidR="00DC73B2" w:rsidTr="00DC73B2">
        <w:trPr>
          <w:trHeight w:val="31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主要材料单价评审得分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DC73B2" w:rsidTr="00DC73B2">
        <w:trPr>
          <w:trHeight w:val="36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48.86</w:t>
            </w:r>
          </w:p>
        </w:tc>
      </w:tr>
      <w:tr w:rsidR="00DC73B2" w:rsidTr="00DC73B2">
        <w:trPr>
          <w:trHeight w:val="345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商务标最终得分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48.86</w:t>
            </w:r>
          </w:p>
        </w:tc>
      </w:tr>
      <w:tr w:rsidR="00DC73B2" w:rsidTr="00DC73B2">
        <w:trPr>
          <w:trHeight w:val="375"/>
        </w:trPr>
        <w:tc>
          <w:tcPr>
            <w:tcW w:w="92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</w:t>
            </w:r>
          </w:p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合（信用）标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1.项目班子配备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C73B2" w:rsidTr="00DC73B2">
        <w:trPr>
          <w:trHeight w:val="360"/>
        </w:trPr>
        <w:tc>
          <w:tcPr>
            <w:tcW w:w="1683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2.企业综合信用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C73B2" w:rsidTr="00DC73B2">
        <w:trPr>
          <w:trHeight w:val="300"/>
        </w:trPr>
        <w:tc>
          <w:tcPr>
            <w:tcW w:w="1683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3.项目经理业绩及信用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C73B2" w:rsidTr="00DC73B2">
        <w:trPr>
          <w:trHeight w:val="330"/>
        </w:trPr>
        <w:tc>
          <w:tcPr>
            <w:tcW w:w="1683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4.服务承诺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C73B2" w:rsidTr="00DC73B2">
        <w:trPr>
          <w:trHeight w:val="30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DC73B2" w:rsidTr="00DC73B2">
        <w:trPr>
          <w:trHeight w:val="285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综合（信用）标最终得分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17.2</w:t>
            </w:r>
          </w:p>
        </w:tc>
      </w:tr>
      <w:tr w:rsidR="00DC73B2" w:rsidTr="00DC73B2">
        <w:trPr>
          <w:trHeight w:val="300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最终合计得分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81.12</w:t>
            </w:r>
          </w:p>
        </w:tc>
      </w:tr>
      <w:tr w:rsidR="00DC73B2" w:rsidTr="00DC73B2">
        <w:trPr>
          <w:trHeight w:val="403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第二中标候选人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河南省润丰建筑工程有限公司</w:t>
            </w:r>
          </w:p>
        </w:tc>
      </w:tr>
      <w:tr w:rsidR="00DC73B2" w:rsidTr="00DC73B2">
        <w:trPr>
          <w:trHeight w:val="439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评标委员会成员评审内容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 w:rsidR="00DC73B2" w:rsidTr="00DC73B2">
        <w:trPr>
          <w:trHeight w:val="361"/>
        </w:trPr>
        <w:tc>
          <w:tcPr>
            <w:tcW w:w="5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</w:t>
            </w:r>
          </w:p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</w:t>
            </w:r>
          </w:p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内容完整性和编制水平0-1分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DC73B2" w:rsidTr="00DC73B2">
        <w:trPr>
          <w:trHeight w:val="43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施工方案和技术措施1-2分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 w:rsidR="00DC73B2" w:rsidTr="00DC73B2">
        <w:trPr>
          <w:trHeight w:val="40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质量管理体系与措施1-2分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DC73B2" w:rsidTr="00DC73B2">
        <w:trPr>
          <w:trHeight w:val="49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安全管理体系与措施1-2分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DC73B2" w:rsidTr="00DC73B2">
        <w:trPr>
          <w:trHeight w:val="40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 环境保护管理体系与措施1-2分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DC73B2" w:rsidTr="00DC73B2">
        <w:trPr>
          <w:trHeight w:val="46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 工程进度计划与措施0-1分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DC73B2" w:rsidTr="00DC73B2">
        <w:trPr>
          <w:trHeight w:val="40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 拟投入资源配备计划1-2分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DC73B2" w:rsidTr="00DC73B2">
        <w:trPr>
          <w:trHeight w:val="450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 施工进度表或施工网络图0-1分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DC73B2" w:rsidTr="00DC73B2">
        <w:trPr>
          <w:trHeight w:val="37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 施工总平面布置图0-1分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DC73B2" w:rsidTr="00DC73B2">
        <w:trPr>
          <w:trHeight w:val="776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 w:rsidR="00DC73B2" w:rsidTr="00DC73B2">
        <w:trPr>
          <w:trHeight w:val="52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DC73B2" w:rsidTr="00DC73B2">
        <w:trPr>
          <w:trHeight w:val="52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  企业具备信息化管理平台，能够使工程管理者对现场实时监控和数据处理1-2分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 w:rsidR="00DC73B2" w:rsidTr="00DC73B2">
        <w:trPr>
          <w:trHeight w:val="9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13.1</w:t>
            </w:r>
          </w:p>
        </w:tc>
      </w:tr>
      <w:tr w:rsidR="00DC73B2" w:rsidTr="00DC73B2">
        <w:trPr>
          <w:trHeight w:val="39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技术标最终得分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14.22</w:t>
            </w:r>
          </w:p>
        </w:tc>
      </w:tr>
      <w:tr w:rsidR="00DC73B2" w:rsidTr="00DC73B2">
        <w:trPr>
          <w:trHeight w:val="405"/>
        </w:trPr>
        <w:tc>
          <w:tcPr>
            <w:tcW w:w="5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</w:t>
            </w:r>
          </w:p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</w:p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投标报价评审得分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19.96</w:t>
            </w:r>
          </w:p>
        </w:tc>
      </w:tr>
      <w:tr w:rsidR="00DC73B2" w:rsidTr="00DC73B2">
        <w:trPr>
          <w:trHeight w:val="316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分部分项工程项目综合单价评审得分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DC73B2" w:rsidTr="00DC73B2">
        <w:trPr>
          <w:trHeight w:val="34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措施项目评审得分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C73B2" w:rsidTr="00DC73B2">
        <w:trPr>
          <w:trHeight w:val="31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主要材料单价评审得分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DC73B2" w:rsidTr="00DC73B2">
        <w:trPr>
          <w:trHeight w:val="36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47.96</w:t>
            </w:r>
          </w:p>
        </w:tc>
      </w:tr>
      <w:tr w:rsidR="00DC73B2" w:rsidTr="00DC73B2">
        <w:trPr>
          <w:trHeight w:val="345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商务标最终得分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47.96</w:t>
            </w:r>
          </w:p>
        </w:tc>
      </w:tr>
      <w:tr w:rsidR="00DC73B2" w:rsidTr="00DC73B2">
        <w:trPr>
          <w:trHeight w:val="375"/>
        </w:trPr>
        <w:tc>
          <w:tcPr>
            <w:tcW w:w="92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</w:t>
            </w:r>
          </w:p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合（信用）标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1.项目班子配备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C73B2" w:rsidTr="00DC73B2">
        <w:trPr>
          <w:trHeight w:val="360"/>
        </w:trPr>
        <w:tc>
          <w:tcPr>
            <w:tcW w:w="1683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2.企业综合信用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C73B2" w:rsidTr="00DC73B2">
        <w:trPr>
          <w:trHeight w:val="300"/>
        </w:trPr>
        <w:tc>
          <w:tcPr>
            <w:tcW w:w="1683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3.项目经理业绩及信用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C73B2" w:rsidTr="00DC73B2">
        <w:trPr>
          <w:trHeight w:val="307"/>
        </w:trPr>
        <w:tc>
          <w:tcPr>
            <w:tcW w:w="1683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4.服务承诺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C73B2" w:rsidTr="00DC73B2">
        <w:trPr>
          <w:trHeight w:val="30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DC73B2" w:rsidTr="00DC73B2">
        <w:trPr>
          <w:trHeight w:val="285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综合（信用）标最终得分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DC73B2" w:rsidTr="00DC73B2">
        <w:trPr>
          <w:trHeight w:val="30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最终合计得分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76.18</w:t>
            </w:r>
          </w:p>
        </w:tc>
      </w:tr>
      <w:tr w:rsidR="00DC73B2" w:rsidTr="00DC73B2">
        <w:trPr>
          <w:trHeight w:val="300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第三中标候选人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河南省天成水利水电工程有限公司</w:t>
            </w:r>
          </w:p>
        </w:tc>
      </w:tr>
      <w:tr w:rsidR="00DC73B2" w:rsidTr="00DC73B2">
        <w:trPr>
          <w:trHeight w:val="90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评标委员会成员评审内容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 w:rsidR="00DC73B2" w:rsidTr="00DC73B2">
        <w:trPr>
          <w:trHeight w:val="345"/>
        </w:trPr>
        <w:tc>
          <w:tcPr>
            <w:tcW w:w="5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</w:t>
            </w:r>
          </w:p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</w:t>
            </w:r>
          </w:p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内容完整性和编制水平0-1分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DC73B2" w:rsidTr="00DC73B2">
        <w:trPr>
          <w:trHeight w:val="43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施工方案和技术措施1-2分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DC73B2" w:rsidTr="00DC73B2">
        <w:trPr>
          <w:trHeight w:val="40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质量管理体系与措施1-2分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 w:rsidR="00DC73B2" w:rsidTr="00DC73B2">
        <w:trPr>
          <w:trHeight w:val="49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安全管理体系与措施1-2分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 w:rsidR="00DC73B2" w:rsidTr="00DC73B2">
        <w:trPr>
          <w:trHeight w:val="40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 环境保护管理体系与措施1-2分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DC73B2" w:rsidTr="00DC73B2">
        <w:trPr>
          <w:trHeight w:val="46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 工程进度计划与措施0-1分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DC73B2" w:rsidTr="00DC73B2">
        <w:trPr>
          <w:trHeight w:val="40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 拟投入资源配备计划1-2分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 w:rsidR="00DC73B2" w:rsidTr="00DC73B2">
        <w:trPr>
          <w:trHeight w:val="450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 施工进度表或施工网络图0-1分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DC73B2" w:rsidTr="00DC73B2">
        <w:trPr>
          <w:trHeight w:val="37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 施工总平面布置图0-1分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DC73B2" w:rsidTr="00DC73B2">
        <w:trPr>
          <w:trHeight w:val="776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 w:rsidR="00DC73B2" w:rsidTr="00DC73B2">
        <w:trPr>
          <w:trHeight w:val="52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DC73B2" w:rsidTr="00DC73B2">
        <w:trPr>
          <w:trHeight w:val="52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 企业具备信息化管理平台，能够使工程管理者对现场实时监控和数据处理1-2分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DC73B2" w:rsidTr="00DC73B2">
        <w:trPr>
          <w:trHeight w:val="9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13.5</w:t>
            </w:r>
          </w:p>
        </w:tc>
      </w:tr>
      <w:tr w:rsidR="00DC73B2" w:rsidTr="00DC73B2">
        <w:trPr>
          <w:trHeight w:val="39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技术标最终得分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14.32</w:t>
            </w:r>
          </w:p>
        </w:tc>
      </w:tr>
      <w:tr w:rsidR="00DC73B2" w:rsidTr="00DC73B2">
        <w:trPr>
          <w:trHeight w:val="405"/>
        </w:trPr>
        <w:tc>
          <w:tcPr>
            <w:tcW w:w="5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</w:t>
            </w:r>
          </w:p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</w:p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投标报价评审得分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19.52</w:t>
            </w:r>
          </w:p>
        </w:tc>
      </w:tr>
      <w:tr w:rsidR="00DC73B2" w:rsidTr="00DC73B2">
        <w:trPr>
          <w:trHeight w:val="316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分部分项工程项目综合单价评审得分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DC73B2" w:rsidTr="00DC73B2">
        <w:trPr>
          <w:trHeight w:val="34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措施项目评审得分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2.92</w:t>
            </w:r>
          </w:p>
        </w:tc>
      </w:tr>
      <w:tr w:rsidR="00DC73B2" w:rsidTr="00DC73B2">
        <w:trPr>
          <w:trHeight w:val="315"/>
        </w:trPr>
        <w:tc>
          <w:tcPr>
            <w:tcW w:w="88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主要材料单价评审得分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DC73B2" w:rsidTr="00DC73B2">
        <w:trPr>
          <w:trHeight w:val="36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47.44</w:t>
            </w:r>
          </w:p>
        </w:tc>
      </w:tr>
      <w:tr w:rsidR="00DC73B2" w:rsidTr="00DC73B2">
        <w:trPr>
          <w:trHeight w:val="345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商务标最终得分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47.44</w:t>
            </w:r>
          </w:p>
        </w:tc>
      </w:tr>
      <w:tr w:rsidR="00DC73B2" w:rsidTr="00DC73B2">
        <w:trPr>
          <w:trHeight w:val="375"/>
        </w:trPr>
        <w:tc>
          <w:tcPr>
            <w:tcW w:w="81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</w:t>
            </w:r>
          </w:p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合（信用）标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1.项目班子配备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C73B2" w:rsidTr="00DC73B2">
        <w:trPr>
          <w:trHeight w:val="360"/>
        </w:trPr>
        <w:tc>
          <w:tcPr>
            <w:tcW w:w="1300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2.企业综合信用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C73B2" w:rsidTr="00DC73B2">
        <w:trPr>
          <w:trHeight w:val="300"/>
        </w:trPr>
        <w:tc>
          <w:tcPr>
            <w:tcW w:w="1300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3.项目经理业绩及信用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C73B2" w:rsidTr="00DC73B2">
        <w:trPr>
          <w:trHeight w:val="330"/>
        </w:trPr>
        <w:tc>
          <w:tcPr>
            <w:tcW w:w="1300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B2" w:rsidRDefault="00DC73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4.服务承诺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C73B2" w:rsidTr="00DC73B2">
        <w:trPr>
          <w:trHeight w:val="30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DC73B2" w:rsidTr="00DC73B2">
        <w:trPr>
          <w:trHeight w:val="285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综合（信用）标最终得分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DC73B2" w:rsidTr="00DC73B2">
        <w:trPr>
          <w:trHeight w:val="30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最终合计得分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3B2" w:rsidRDefault="00DC73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75.76</w:t>
            </w:r>
          </w:p>
        </w:tc>
      </w:tr>
    </w:tbl>
    <w:p w:rsidR="00DC73B2" w:rsidRDefault="00DC73B2" w:rsidP="00DC73B2">
      <w:pPr>
        <w:pStyle w:val="a3"/>
        <w:ind w:firstLine="210"/>
        <w:rPr>
          <w:rFonts w:asciiTheme="minorHAnsi" w:eastAsiaTheme="minorEastAsia" w:hAnsiTheme="minorHAnsi" w:cstheme="minorBidi"/>
          <w:b w:val="0"/>
          <w:bCs w:val="0"/>
          <w:sz w:val="21"/>
          <w:szCs w:val="22"/>
        </w:rPr>
      </w:pPr>
    </w:p>
    <w:p w:rsidR="00DC73B2" w:rsidRDefault="00DC73B2" w:rsidP="00DC73B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七、推荐的中标候选人情况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（一）推荐的中标候选人名单：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第一中标候选人</w:t>
      </w:r>
      <w:r>
        <w:rPr>
          <w:rFonts w:asciiTheme="minorEastAsia" w:hAnsiTheme="minorEastAsia" w:hint="eastAsia"/>
          <w:sz w:val="24"/>
          <w:szCs w:val="24"/>
        </w:rPr>
        <w:t>：驻马店市金乐市政工程有限公司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投标报价：2627352.56元    大写：贰佰陆拾贰万柒仟叁佰伍拾贰元伍角陆分 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工期：90日历天       质量标准：合格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项目负责人：王留柱     证书名称、编号：二级注册建造师 豫 241151570948  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投标文件中填报的项目负责人业绩名称：1、禹州市浅井镇扒村水墨瓷都特色农家院建设项目。 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投标文件中填报的单位项目业绩名称：1、河南省烟草公司三门峡市公司2015年卢氏县东明镇北涧村烟叶育苗工厂建设工程。2、禹州市2011年经济适用房小区玻璃钢雨棚安装工程。 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第二中标候选人</w:t>
      </w:r>
      <w:r>
        <w:rPr>
          <w:rFonts w:asciiTheme="minorEastAsia" w:hAnsiTheme="minorEastAsia" w:hint="eastAsia"/>
          <w:sz w:val="24"/>
          <w:szCs w:val="24"/>
        </w:rPr>
        <w:t xml:space="preserve">：河南省润丰建筑工程有限公司 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投标报价：2637486.74元     大写：贰佰陆拾叁万柒仟肆佰捌拾陆元柒角肆分  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工期：90日历天        质量标准： 合格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项目负责人：孙松祖   证书名称、编号：二级注册建造师 豫241121227538  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投标文件中填报的项目负责人业绩名称：无 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 1、2017年夏邑县中小学校舍建设工程。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第三中标候选人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  <w:szCs w:val="24"/>
        </w:rPr>
        <w:t>河南省天成水利水电工程有限公司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投标报价：2642974.1元     大写：贰佰陆拾肆万贰仟玖佰柒拾肆元壹角 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工期：90日历天        质量标准：合格 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项目负责人：任益民     证书名称、编号：二级注册建造师 豫241121229330 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投标文件中填报的项目负责人业绩名称：1、禹州市农村公路朱阁中心养护站建设工程。</w:t>
      </w:r>
      <w:bookmarkStart w:id="0" w:name="_GoBack"/>
      <w:bookmarkEnd w:id="0"/>
    </w:p>
    <w:p w:rsidR="00DC73B2" w:rsidRDefault="00DC73B2" w:rsidP="00DC73B2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投标文件中填报的单位项目业绩名称：无 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八、澄清、说明、补正事项纪要：      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无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九、公示期</w:t>
      </w:r>
    </w:p>
    <w:p w:rsidR="00DC73B2" w:rsidRDefault="00DC73B2" w:rsidP="00DC73B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2019年7月31号-2019年8月3号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十</w:t>
      </w:r>
      <w:r w:rsidRPr="003809EF">
        <w:rPr>
          <w:rFonts w:asciiTheme="minorEastAsia" w:hAnsiTheme="minorEastAsia"/>
          <w:b/>
          <w:bCs/>
          <w:sz w:val="24"/>
          <w:szCs w:val="24"/>
        </w:rPr>
        <w:t>、联系方式</w:t>
      </w:r>
    </w:p>
    <w:p w:rsidR="00DC73B2" w:rsidRPr="003809EF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09EF">
        <w:rPr>
          <w:rFonts w:asciiTheme="minorEastAsia" w:hAnsiTheme="minorEastAsia" w:hint="eastAsia"/>
          <w:sz w:val="24"/>
          <w:szCs w:val="24"/>
        </w:rPr>
        <w:t>招标人：禹州市</w:t>
      </w:r>
      <w:r>
        <w:rPr>
          <w:rFonts w:asciiTheme="minorEastAsia" w:hAnsiTheme="minorEastAsia" w:hint="eastAsia"/>
          <w:sz w:val="24"/>
          <w:szCs w:val="24"/>
        </w:rPr>
        <w:t>朱阁镇人民政府</w:t>
      </w:r>
    </w:p>
    <w:p w:rsidR="00DC73B2" w:rsidRP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</w:t>
      </w:r>
      <w:r w:rsidRPr="00DC73B2">
        <w:rPr>
          <w:rFonts w:asciiTheme="minorEastAsia" w:hAnsiTheme="minorEastAsia" w:hint="eastAsia"/>
          <w:sz w:val="24"/>
          <w:szCs w:val="24"/>
        </w:rPr>
        <w:t>安先生</w:t>
      </w:r>
    </w:p>
    <w:p w:rsid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C73B2">
        <w:rPr>
          <w:rFonts w:asciiTheme="minorEastAsia" w:hAnsiTheme="minorEastAsia" w:hint="eastAsia"/>
          <w:sz w:val="24"/>
          <w:szCs w:val="24"/>
        </w:rPr>
        <w:t>联系电话：13782247000</w:t>
      </w:r>
    </w:p>
    <w:p w:rsidR="00DC73B2" w:rsidRPr="003809EF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09EF">
        <w:rPr>
          <w:rFonts w:asciiTheme="minorEastAsia" w:hAnsiTheme="minorEastAsia" w:hint="eastAsia"/>
          <w:sz w:val="24"/>
          <w:szCs w:val="24"/>
        </w:rPr>
        <w:t>代理机构：河南</w:t>
      </w:r>
      <w:r>
        <w:rPr>
          <w:rFonts w:asciiTheme="minorEastAsia" w:hAnsiTheme="minorEastAsia" w:hint="eastAsia"/>
          <w:sz w:val="24"/>
          <w:szCs w:val="24"/>
        </w:rPr>
        <w:t>省科信建设咨询有限公司</w:t>
      </w:r>
    </w:p>
    <w:p w:rsidR="00DC73B2" w:rsidRPr="003809EF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09EF">
        <w:rPr>
          <w:rFonts w:asciiTheme="minorEastAsia" w:hAnsiTheme="minorEastAsia" w:hint="eastAsia"/>
          <w:sz w:val="24"/>
          <w:szCs w:val="24"/>
        </w:rPr>
        <w:t>联系人：</w:t>
      </w:r>
      <w:r>
        <w:rPr>
          <w:rFonts w:asciiTheme="minorEastAsia" w:hAnsiTheme="minorEastAsia" w:hint="eastAsia"/>
          <w:sz w:val="24"/>
          <w:szCs w:val="24"/>
        </w:rPr>
        <w:t>刘先生</w:t>
      </w:r>
    </w:p>
    <w:p w:rsidR="008166BF" w:rsidRPr="00DC73B2" w:rsidRDefault="00DC73B2" w:rsidP="00DC73B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09EF">
        <w:rPr>
          <w:rFonts w:asciiTheme="minorEastAsia" w:hAnsiTheme="minorEastAsia" w:hint="eastAsia"/>
          <w:sz w:val="24"/>
          <w:szCs w:val="24"/>
        </w:rPr>
        <w:t>联系电话：</w:t>
      </w:r>
      <w:r>
        <w:rPr>
          <w:rFonts w:asciiTheme="minorEastAsia" w:hAnsiTheme="minorEastAsia" w:hint="eastAsia"/>
          <w:sz w:val="24"/>
          <w:szCs w:val="24"/>
        </w:rPr>
        <w:t>18838111785</w:t>
      </w:r>
    </w:p>
    <w:sectPr w:rsidR="008166BF" w:rsidRPr="00DC73B2" w:rsidSect="008166B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6C8" w:rsidRDefault="001646C8" w:rsidP="008166BF">
      <w:r>
        <w:separator/>
      </w:r>
    </w:p>
  </w:endnote>
  <w:endnote w:type="continuationSeparator" w:id="0">
    <w:p w:rsidR="001646C8" w:rsidRDefault="001646C8" w:rsidP="0081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A2" w:rsidRDefault="001E283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5D40A2" w:rsidRDefault="001E283D">
                <w:pPr>
                  <w:pStyle w:val="a5"/>
                </w:pPr>
                <w:fldSimple w:instr=" PAGE  \* MERGEFORMAT ">
                  <w:r w:rsidR="00B51C5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6C8" w:rsidRDefault="001646C8" w:rsidP="008166BF">
      <w:r>
        <w:separator/>
      </w:r>
    </w:p>
  </w:footnote>
  <w:footnote w:type="continuationSeparator" w:id="0">
    <w:p w:rsidR="001646C8" w:rsidRDefault="001646C8" w:rsidP="00816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64D16A"/>
    <w:multiLevelType w:val="singleLevel"/>
    <w:tmpl w:val="9064D16A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BAC30187"/>
    <w:multiLevelType w:val="singleLevel"/>
    <w:tmpl w:val="BAC30187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>
    <w:nsid w:val="D01554DA"/>
    <w:multiLevelType w:val="singleLevel"/>
    <w:tmpl w:val="D01554DA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5173A3BE"/>
    <w:multiLevelType w:val="singleLevel"/>
    <w:tmpl w:val="5173A3BE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  <w:num w:numId="2">
    <w:abstractNumId w:val="3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20D39"/>
    <w:rsid w:val="00026F00"/>
    <w:rsid w:val="00032FE6"/>
    <w:rsid w:val="00036DAA"/>
    <w:rsid w:val="0004416B"/>
    <w:rsid w:val="000965E4"/>
    <w:rsid w:val="000D060B"/>
    <w:rsid w:val="001053FA"/>
    <w:rsid w:val="001127C2"/>
    <w:rsid w:val="00112DCA"/>
    <w:rsid w:val="00125CC9"/>
    <w:rsid w:val="001646C8"/>
    <w:rsid w:val="001853C7"/>
    <w:rsid w:val="001A2E51"/>
    <w:rsid w:val="001E283D"/>
    <w:rsid w:val="001E3304"/>
    <w:rsid w:val="001E6BE5"/>
    <w:rsid w:val="001F2587"/>
    <w:rsid w:val="00212FD3"/>
    <w:rsid w:val="002156D4"/>
    <w:rsid w:val="0026428F"/>
    <w:rsid w:val="00273B2D"/>
    <w:rsid w:val="002B5F44"/>
    <w:rsid w:val="002B6338"/>
    <w:rsid w:val="002C6738"/>
    <w:rsid w:val="002F7A54"/>
    <w:rsid w:val="00331455"/>
    <w:rsid w:val="00332012"/>
    <w:rsid w:val="00362550"/>
    <w:rsid w:val="00364A7C"/>
    <w:rsid w:val="00381EA9"/>
    <w:rsid w:val="003902C2"/>
    <w:rsid w:val="003D6423"/>
    <w:rsid w:val="003E3E29"/>
    <w:rsid w:val="003E7856"/>
    <w:rsid w:val="004130F0"/>
    <w:rsid w:val="004160CF"/>
    <w:rsid w:val="00431311"/>
    <w:rsid w:val="00433C56"/>
    <w:rsid w:val="00474034"/>
    <w:rsid w:val="004A0CED"/>
    <w:rsid w:val="004A33BD"/>
    <w:rsid w:val="004A6F49"/>
    <w:rsid w:val="004B5AA7"/>
    <w:rsid w:val="004D7325"/>
    <w:rsid w:val="004E112D"/>
    <w:rsid w:val="00505182"/>
    <w:rsid w:val="00505544"/>
    <w:rsid w:val="0056414A"/>
    <w:rsid w:val="005753F7"/>
    <w:rsid w:val="005B2569"/>
    <w:rsid w:val="005C7DD3"/>
    <w:rsid w:val="005D40A2"/>
    <w:rsid w:val="005F1739"/>
    <w:rsid w:val="006026FD"/>
    <w:rsid w:val="00655269"/>
    <w:rsid w:val="00676188"/>
    <w:rsid w:val="00692753"/>
    <w:rsid w:val="006C4551"/>
    <w:rsid w:val="006E34A1"/>
    <w:rsid w:val="006F7940"/>
    <w:rsid w:val="00710903"/>
    <w:rsid w:val="00714D85"/>
    <w:rsid w:val="00724945"/>
    <w:rsid w:val="00753B51"/>
    <w:rsid w:val="00765CF2"/>
    <w:rsid w:val="007739BD"/>
    <w:rsid w:val="00786E8D"/>
    <w:rsid w:val="0079537E"/>
    <w:rsid w:val="007A1224"/>
    <w:rsid w:val="007C1ADD"/>
    <w:rsid w:val="007E40D5"/>
    <w:rsid w:val="008043EE"/>
    <w:rsid w:val="008166BF"/>
    <w:rsid w:val="00847673"/>
    <w:rsid w:val="0087528F"/>
    <w:rsid w:val="00885D4B"/>
    <w:rsid w:val="008A01BC"/>
    <w:rsid w:val="008A1AE8"/>
    <w:rsid w:val="008A4CE6"/>
    <w:rsid w:val="008D117B"/>
    <w:rsid w:val="008F6AC3"/>
    <w:rsid w:val="00903801"/>
    <w:rsid w:val="009076D9"/>
    <w:rsid w:val="009102EF"/>
    <w:rsid w:val="00910EE2"/>
    <w:rsid w:val="00933C94"/>
    <w:rsid w:val="009677A2"/>
    <w:rsid w:val="009871A3"/>
    <w:rsid w:val="00993500"/>
    <w:rsid w:val="009A11D9"/>
    <w:rsid w:val="009A18B8"/>
    <w:rsid w:val="00A1080C"/>
    <w:rsid w:val="00A10D14"/>
    <w:rsid w:val="00A1609D"/>
    <w:rsid w:val="00A53A76"/>
    <w:rsid w:val="00A6213B"/>
    <w:rsid w:val="00A70DFD"/>
    <w:rsid w:val="00A819AB"/>
    <w:rsid w:val="00A82916"/>
    <w:rsid w:val="00A87568"/>
    <w:rsid w:val="00AA6D78"/>
    <w:rsid w:val="00AC234A"/>
    <w:rsid w:val="00AF4925"/>
    <w:rsid w:val="00B14453"/>
    <w:rsid w:val="00B51C58"/>
    <w:rsid w:val="00B76227"/>
    <w:rsid w:val="00B81D24"/>
    <w:rsid w:val="00BB106E"/>
    <w:rsid w:val="00BB71F4"/>
    <w:rsid w:val="00BD0D31"/>
    <w:rsid w:val="00BE7666"/>
    <w:rsid w:val="00C13231"/>
    <w:rsid w:val="00C31837"/>
    <w:rsid w:val="00C445F4"/>
    <w:rsid w:val="00C80BC3"/>
    <w:rsid w:val="00C825F5"/>
    <w:rsid w:val="00C94DEB"/>
    <w:rsid w:val="00D06202"/>
    <w:rsid w:val="00D43CD1"/>
    <w:rsid w:val="00D6255C"/>
    <w:rsid w:val="00D67A00"/>
    <w:rsid w:val="00D7461D"/>
    <w:rsid w:val="00DC73B2"/>
    <w:rsid w:val="00DF4C96"/>
    <w:rsid w:val="00E10149"/>
    <w:rsid w:val="00E13CA8"/>
    <w:rsid w:val="00E14798"/>
    <w:rsid w:val="00E15283"/>
    <w:rsid w:val="00E44F61"/>
    <w:rsid w:val="00E7475D"/>
    <w:rsid w:val="00EF10CB"/>
    <w:rsid w:val="00F01A67"/>
    <w:rsid w:val="00F16708"/>
    <w:rsid w:val="00F27D1D"/>
    <w:rsid w:val="00F33C45"/>
    <w:rsid w:val="00F55A22"/>
    <w:rsid w:val="00F6089B"/>
    <w:rsid w:val="00F66EA8"/>
    <w:rsid w:val="00F70EE8"/>
    <w:rsid w:val="00F91666"/>
    <w:rsid w:val="00FA78E9"/>
    <w:rsid w:val="00FB5BC6"/>
    <w:rsid w:val="00FE2A6C"/>
    <w:rsid w:val="01136160"/>
    <w:rsid w:val="02F529CD"/>
    <w:rsid w:val="03B15EFF"/>
    <w:rsid w:val="07FD6D7B"/>
    <w:rsid w:val="08014B15"/>
    <w:rsid w:val="12C8384D"/>
    <w:rsid w:val="19C36615"/>
    <w:rsid w:val="1E900DBF"/>
    <w:rsid w:val="20DA5484"/>
    <w:rsid w:val="2E425DA9"/>
    <w:rsid w:val="30C33952"/>
    <w:rsid w:val="37BA419D"/>
    <w:rsid w:val="3CD716EA"/>
    <w:rsid w:val="3DF50EE1"/>
    <w:rsid w:val="3FC62471"/>
    <w:rsid w:val="48A5195C"/>
    <w:rsid w:val="4A094FB0"/>
    <w:rsid w:val="4F552B6D"/>
    <w:rsid w:val="53982335"/>
    <w:rsid w:val="549818E8"/>
    <w:rsid w:val="621D1598"/>
    <w:rsid w:val="64E34F0B"/>
    <w:rsid w:val="650A0E07"/>
    <w:rsid w:val="684C7301"/>
    <w:rsid w:val="68921F0B"/>
    <w:rsid w:val="76A43603"/>
    <w:rsid w:val="7A6025EF"/>
    <w:rsid w:val="7F48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uiPriority w:val="99"/>
    <w:semiHidden/>
    <w:unhideWhenUsed/>
    <w:qFormat/>
    <w:rsid w:val="008166BF"/>
    <w:pPr>
      <w:ind w:firstLineChars="100" w:firstLine="100"/>
    </w:pPr>
  </w:style>
  <w:style w:type="paragraph" w:styleId="a4">
    <w:name w:val="Body Text"/>
    <w:basedOn w:val="a"/>
    <w:link w:val="Char"/>
    <w:uiPriority w:val="99"/>
    <w:unhideWhenUsed/>
    <w:qFormat/>
    <w:rsid w:val="008166BF"/>
    <w:pPr>
      <w:jc w:val="center"/>
    </w:pPr>
    <w:rPr>
      <w:rFonts w:ascii="Times New Roman" w:eastAsia="宋体" w:hAnsi="Times New Roman" w:cs="Times New Roman"/>
      <w:b/>
      <w:bCs/>
      <w:sz w:val="44"/>
      <w:szCs w:val="44"/>
    </w:rPr>
  </w:style>
  <w:style w:type="paragraph" w:styleId="a5">
    <w:name w:val="footer"/>
    <w:basedOn w:val="a"/>
    <w:uiPriority w:val="99"/>
    <w:unhideWhenUsed/>
    <w:qFormat/>
    <w:rsid w:val="008166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8166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8166BF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FollowedHyperlink"/>
    <w:basedOn w:val="a0"/>
    <w:qFormat/>
    <w:rsid w:val="008166BF"/>
    <w:rPr>
      <w:color w:val="000000"/>
      <w:u w:val="none"/>
    </w:rPr>
  </w:style>
  <w:style w:type="character" w:styleId="a9">
    <w:name w:val="Hyperlink"/>
    <w:basedOn w:val="a0"/>
    <w:qFormat/>
    <w:rsid w:val="008166BF"/>
    <w:rPr>
      <w:color w:val="000000"/>
      <w:u w:val="none"/>
    </w:rPr>
  </w:style>
  <w:style w:type="table" w:styleId="aa">
    <w:name w:val="Table Grid"/>
    <w:basedOn w:val="a1"/>
    <w:qFormat/>
    <w:rsid w:val="008166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0"/>
    <w:qFormat/>
    <w:rsid w:val="008166BF"/>
    <w:rPr>
      <w:shd w:val="clear" w:color="auto" w:fill="DAEEF9"/>
    </w:rPr>
  </w:style>
  <w:style w:type="character" w:customStyle="1" w:styleId="15">
    <w:name w:val="15"/>
    <w:basedOn w:val="a0"/>
    <w:qFormat/>
    <w:rsid w:val="008166BF"/>
  </w:style>
  <w:style w:type="character" w:customStyle="1" w:styleId="tit">
    <w:name w:val="tit"/>
    <w:basedOn w:val="a0"/>
    <w:qFormat/>
    <w:rsid w:val="008166BF"/>
  </w:style>
  <w:style w:type="character" w:customStyle="1" w:styleId="sl">
    <w:name w:val="sl"/>
    <w:basedOn w:val="a0"/>
    <w:qFormat/>
    <w:rsid w:val="008166BF"/>
  </w:style>
  <w:style w:type="character" w:customStyle="1" w:styleId="lsr">
    <w:name w:val="lsr"/>
    <w:basedOn w:val="a0"/>
    <w:qFormat/>
    <w:rsid w:val="008166BF"/>
  </w:style>
  <w:style w:type="character" w:customStyle="1" w:styleId="tit1">
    <w:name w:val="tit1"/>
    <w:basedOn w:val="a0"/>
    <w:qFormat/>
    <w:rsid w:val="008166BF"/>
  </w:style>
  <w:style w:type="character" w:customStyle="1" w:styleId="lsl">
    <w:name w:val="lsl"/>
    <w:basedOn w:val="a0"/>
    <w:qFormat/>
    <w:rsid w:val="008166BF"/>
  </w:style>
  <w:style w:type="character" w:customStyle="1" w:styleId="sr">
    <w:name w:val="sr"/>
    <w:basedOn w:val="a0"/>
    <w:qFormat/>
    <w:rsid w:val="008166BF"/>
  </w:style>
  <w:style w:type="character" w:customStyle="1" w:styleId="down">
    <w:name w:val="down"/>
    <w:basedOn w:val="a0"/>
    <w:qFormat/>
    <w:rsid w:val="008166BF"/>
    <w:rPr>
      <w:shd w:val="clear" w:color="auto" w:fill="DAEEF9"/>
    </w:rPr>
  </w:style>
  <w:style w:type="character" w:customStyle="1" w:styleId="Char">
    <w:name w:val="正文文本 Char"/>
    <w:basedOn w:val="a0"/>
    <w:link w:val="a4"/>
    <w:uiPriority w:val="99"/>
    <w:rsid w:val="008166BF"/>
    <w:rPr>
      <w:b/>
      <w:bCs/>
      <w:kern w:val="2"/>
      <w:sz w:val="44"/>
      <w:szCs w:val="44"/>
    </w:rPr>
  </w:style>
  <w:style w:type="character" w:customStyle="1" w:styleId="font41">
    <w:name w:val="font41"/>
    <w:basedOn w:val="a0"/>
    <w:rsid w:val="008166B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8166BF"/>
    <w:rPr>
      <w:rFonts w:ascii="Arial" w:hAnsi="Arial" w:cs="Arial" w:hint="default"/>
      <w:color w:val="000000"/>
      <w:sz w:val="20"/>
      <w:szCs w:val="20"/>
      <w:u w:val="none"/>
    </w:rPr>
  </w:style>
  <w:style w:type="character" w:styleId="ab">
    <w:name w:val="Strong"/>
    <w:basedOn w:val="a0"/>
    <w:uiPriority w:val="22"/>
    <w:qFormat/>
    <w:rsid w:val="00F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569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303848831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Administrator</cp:lastModifiedBy>
  <cp:revision>51</cp:revision>
  <cp:lastPrinted>2019-07-29T09:07:00Z</cp:lastPrinted>
  <dcterms:created xsi:type="dcterms:W3CDTF">2018-04-09T11:48:00Z</dcterms:created>
  <dcterms:modified xsi:type="dcterms:W3CDTF">2019-07-29T09:12:00Z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