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49" w:rsidRDefault="007C0249">
      <w:pPr>
        <w:ind w:firstLineChars="300" w:firstLine="1325"/>
        <w:rPr>
          <w:rFonts w:asciiTheme="majorEastAsia" w:eastAsiaTheme="majorEastAsia" w:hAnsiTheme="majorEastAsia" w:cstheme="majorEastAsia"/>
          <w:b/>
          <w:bCs/>
          <w:sz w:val="44"/>
          <w:szCs w:val="44"/>
        </w:rPr>
      </w:pPr>
    </w:p>
    <w:p w:rsidR="00B0443B" w:rsidRDefault="00B0443B" w:rsidP="00B0443B">
      <w:pPr>
        <w:spacing w:line="600" w:lineRule="exact"/>
        <w:jc w:val="center"/>
        <w:rPr>
          <w:b/>
          <w:bCs/>
          <w:sz w:val="44"/>
          <w:szCs w:val="44"/>
        </w:rPr>
      </w:pPr>
      <w:r>
        <w:rPr>
          <w:b/>
          <w:bCs/>
          <w:sz w:val="44"/>
          <w:szCs w:val="44"/>
        </w:rPr>
        <w:t>禹州市职业中专普通话语音测试设备采购项目</w:t>
      </w:r>
    </w:p>
    <w:p w:rsidR="007C0249" w:rsidRPr="00B0443B" w:rsidRDefault="007C0249">
      <w:pPr>
        <w:rPr>
          <w:rFonts w:ascii="微软简隶书" w:eastAsia="微软简隶书"/>
        </w:rPr>
      </w:pPr>
    </w:p>
    <w:p w:rsidR="007C0249" w:rsidRDefault="007C0249">
      <w:pPr>
        <w:jc w:val="center"/>
        <w:rPr>
          <w:rFonts w:ascii="华文隶书" w:eastAsia="华文隶书"/>
          <w:bCs/>
          <w:w w:val="90"/>
          <w:sz w:val="44"/>
          <w:szCs w:val="44"/>
        </w:rPr>
      </w:pPr>
    </w:p>
    <w:p w:rsidR="007C0249" w:rsidRDefault="007C0249">
      <w:pPr>
        <w:pStyle w:val="a4"/>
      </w:pPr>
    </w:p>
    <w:p w:rsidR="007C0249" w:rsidRDefault="00D93B78">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D93B78">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B0443B">
        <w:rPr>
          <w:rFonts w:asciiTheme="majorEastAsia" w:eastAsiaTheme="majorEastAsia" w:hAnsiTheme="majorEastAsia" w:cstheme="majorEastAsia" w:hint="eastAsia"/>
          <w:sz w:val="36"/>
          <w:szCs w:val="36"/>
        </w:rPr>
        <w:t>YZCG-T2019164</w:t>
      </w:r>
    </w:p>
    <w:p w:rsidR="007C0249" w:rsidRPr="00D93B78" w:rsidRDefault="00D93B7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Pr="00D93B78">
        <w:rPr>
          <w:rFonts w:asciiTheme="majorEastAsia" w:eastAsiaTheme="majorEastAsia" w:hAnsiTheme="majorEastAsia" w:cstheme="majorEastAsia" w:hint="eastAsia"/>
          <w:sz w:val="36"/>
          <w:szCs w:val="36"/>
        </w:rPr>
        <w:t>河南省禹州市职业中等专业学校</w:t>
      </w:r>
    </w:p>
    <w:p w:rsidR="007C0249" w:rsidRDefault="00D93B7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7C0249" w:rsidRDefault="007C0249">
      <w:pPr>
        <w:rPr>
          <w:rFonts w:asciiTheme="majorEastAsia" w:eastAsiaTheme="majorEastAsia" w:hAnsiTheme="majorEastAsia" w:cstheme="majorEastAsia"/>
          <w:b/>
          <w:bCs/>
          <w:sz w:val="36"/>
          <w:szCs w:val="36"/>
        </w:rPr>
      </w:pPr>
    </w:p>
    <w:p w:rsidR="007C0249" w:rsidRDefault="00D93B7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二〇一九年七月</w:t>
      </w:r>
    </w:p>
    <w:p w:rsidR="007C0249" w:rsidRDefault="007C0249">
      <w:pPr>
        <w:rPr>
          <w:rFonts w:asciiTheme="majorEastAsia" w:eastAsiaTheme="majorEastAsia" w:hAnsiTheme="majorEastAsia" w:cstheme="majorEastAsia"/>
          <w:b/>
          <w:bCs/>
          <w:sz w:val="36"/>
          <w:szCs w:val="36"/>
        </w:rPr>
      </w:pPr>
    </w:p>
    <w:p w:rsidR="007C0249" w:rsidRDefault="00D93B7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0249" w:rsidRDefault="00D93B7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0249" w:rsidRDefault="007C02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C0249" w:rsidRDefault="00D93B7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C0249" w:rsidRDefault="007C02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C0249" w:rsidRDefault="00D93B7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C0249" w:rsidRDefault="00D93B7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C0249" w:rsidRDefault="007C0249">
      <w:pPr>
        <w:widowControl/>
        <w:shd w:val="clear" w:color="auto" w:fill="FFFFFF"/>
        <w:spacing w:line="440" w:lineRule="exact"/>
        <w:jc w:val="left"/>
        <w:rPr>
          <w:rFonts w:ascii="仿宋" w:eastAsia="仿宋" w:hAnsi="仿宋" w:cs="Arial"/>
          <w:color w:val="000000"/>
          <w:kern w:val="0"/>
          <w:sz w:val="32"/>
          <w:szCs w:val="32"/>
        </w:rPr>
      </w:pPr>
    </w:p>
    <w:p w:rsidR="00B0443B" w:rsidRDefault="00B0443B" w:rsidP="00B0443B">
      <w:pPr>
        <w:spacing w:line="600" w:lineRule="exact"/>
        <w:jc w:val="center"/>
        <w:rPr>
          <w:b/>
          <w:bCs/>
          <w:sz w:val="44"/>
          <w:szCs w:val="44"/>
        </w:rPr>
      </w:pPr>
      <w:r>
        <w:rPr>
          <w:b/>
          <w:bCs/>
          <w:sz w:val="44"/>
          <w:szCs w:val="44"/>
        </w:rPr>
        <w:t>禹州市职业中专普通话语音测试设备采购项目</w:t>
      </w:r>
    </w:p>
    <w:p w:rsidR="007C0249" w:rsidRDefault="00D93B78">
      <w:pPr>
        <w:spacing w:line="600" w:lineRule="exact"/>
        <w:jc w:val="center"/>
        <w:rPr>
          <w:b/>
          <w:bCs/>
          <w:sz w:val="44"/>
          <w:szCs w:val="44"/>
        </w:rPr>
      </w:pPr>
      <w:r>
        <w:rPr>
          <w:rFonts w:hint="eastAsia"/>
          <w:b/>
          <w:bCs/>
          <w:sz w:val="44"/>
          <w:szCs w:val="44"/>
        </w:rPr>
        <w:t>竞争性谈判公告</w:t>
      </w:r>
    </w:p>
    <w:p w:rsidR="007C0249" w:rsidRDefault="007C0249">
      <w:pPr>
        <w:spacing w:line="600" w:lineRule="exact"/>
        <w:jc w:val="center"/>
        <w:rPr>
          <w:b/>
          <w:bCs/>
          <w:sz w:val="44"/>
          <w:szCs w:val="44"/>
        </w:rPr>
      </w:pPr>
    </w:p>
    <w:p w:rsidR="007C0249" w:rsidRDefault="00D93B78">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Pr="00D93B78">
        <w:rPr>
          <w:rFonts w:ascii="仿宋" w:eastAsia="仿宋" w:hAnsi="仿宋" w:cs="仿宋_GB2312" w:hint="eastAsia"/>
          <w:sz w:val="32"/>
          <w:szCs w:val="32"/>
        </w:rPr>
        <w:t>河南省禹州市职业中等专业学校</w:t>
      </w:r>
      <w:r>
        <w:rPr>
          <w:rFonts w:ascii="仿宋" w:eastAsia="仿宋" w:hAnsi="仿宋" w:cs="仿宋_GB2312" w:hint="eastAsia"/>
          <w:sz w:val="32"/>
          <w:szCs w:val="32"/>
        </w:rPr>
        <w:t>的委托，就“</w:t>
      </w:r>
      <w:r w:rsidR="00B0443B" w:rsidRPr="00B0443B">
        <w:rPr>
          <w:rFonts w:ascii="仿宋" w:eastAsia="仿宋" w:hAnsi="仿宋" w:cs="仿宋_GB2312" w:hint="eastAsia"/>
          <w:sz w:val="32"/>
          <w:szCs w:val="32"/>
        </w:rPr>
        <w:t>禹州市职业中专普通话语音测试设备采购项目</w:t>
      </w:r>
      <w:r>
        <w:rPr>
          <w:rFonts w:ascii="仿宋" w:eastAsia="仿宋" w:hAnsi="仿宋" w:cs="仿宋_GB2312" w:hint="eastAsia"/>
          <w:sz w:val="32"/>
          <w:szCs w:val="32"/>
        </w:rPr>
        <w:t>”进行竞争性谈判，欢迎合格的投标人前来投标。</w:t>
      </w:r>
    </w:p>
    <w:p w:rsidR="007C0249" w:rsidRDefault="00D93B78">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D93B78" w:rsidRDefault="00D93B78" w:rsidP="00D93B78">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 xml:space="preserve"> 1、采购人：</w:t>
      </w:r>
      <w:r w:rsidRPr="00D93B78">
        <w:rPr>
          <w:rFonts w:ascii="仿宋" w:eastAsia="仿宋" w:hAnsi="仿宋" w:cs="仿宋_GB2312" w:hint="eastAsia"/>
          <w:sz w:val="32"/>
          <w:szCs w:val="32"/>
        </w:rPr>
        <w:t>河南省禹州市职业中等专业学校</w:t>
      </w:r>
    </w:p>
    <w:p w:rsidR="00B0443B" w:rsidRDefault="00D93B78" w:rsidP="00B0443B">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B0443B" w:rsidRPr="00B0443B">
        <w:rPr>
          <w:rFonts w:ascii="仿宋" w:eastAsia="仿宋" w:hAnsi="仿宋" w:cs="Arial" w:hint="eastAsia"/>
          <w:color w:val="000000"/>
          <w:kern w:val="0"/>
          <w:sz w:val="32"/>
          <w:szCs w:val="32"/>
        </w:rPr>
        <w:t>禹州市职业中专普通话语音测试设备采购项目</w:t>
      </w:r>
    </w:p>
    <w:p w:rsidR="007C0249" w:rsidRDefault="00D93B78" w:rsidP="00B0443B">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B0443B">
        <w:rPr>
          <w:rFonts w:ascii="仿宋" w:eastAsia="仿宋" w:hAnsi="仿宋" w:cs="仿宋_GB2312" w:hint="eastAsia"/>
          <w:sz w:val="32"/>
          <w:szCs w:val="32"/>
        </w:rPr>
        <w:t>YZCG-T2019164</w:t>
      </w:r>
    </w:p>
    <w:p w:rsidR="00D93B78" w:rsidRPr="00B0443B" w:rsidRDefault="00D93B78" w:rsidP="00B0443B">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B0443B">
        <w:rPr>
          <w:rFonts w:ascii="仿宋" w:eastAsia="仿宋" w:hAnsi="仿宋" w:cs="Arial" w:hint="eastAsia"/>
          <w:color w:val="000000"/>
          <w:kern w:val="0"/>
          <w:sz w:val="32"/>
          <w:szCs w:val="32"/>
        </w:rPr>
        <w:t>普通话语音测试设备</w:t>
      </w:r>
    </w:p>
    <w:p w:rsidR="00D93B78" w:rsidRDefault="00D93B78" w:rsidP="00B0443B">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 xml:space="preserve"> 5、项目预算：</w:t>
      </w:r>
      <w:r w:rsidR="00B0443B">
        <w:rPr>
          <w:rFonts w:ascii="仿宋" w:eastAsia="仿宋" w:hAnsi="仿宋" w:cs="仿宋_GB2312" w:hint="eastAsia"/>
          <w:sz w:val="32"/>
          <w:szCs w:val="32"/>
        </w:rPr>
        <w:t>35</w:t>
      </w:r>
      <w:r>
        <w:rPr>
          <w:rFonts w:ascii="仿宋" w:eastAsia="仿宋" w:hAnsi="仿宋" w:cs="仿宋_GB2312" w:hint="eastAsia"/>
          <w:sz w:val="32"/>
          <w:szCs w:val="32"/>
        </w:rPr>
        <w:t>万元</w:t>
      </w:r>
    </w:p>
    <w:p w:rsidR="007C0249" w:rsidRDefault="00D93B78" w:rsidP="00D93B78">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7C0249" w:rsidRDefault="00D93B78">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7C0249" w:rsidRDefault="00D93B78">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7C0249" w:rsidRDefault="00D93B78">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符合《政府采购法》第二十二条之规定</w:t>
      </w:r>
      <w:r>
        <w:rPr>
          <w:rFonts w:ascii="仿宋" w:eastAsia="仿宋" w:hAnsi="仿宋" w:cs="仿宋_GB2312" w:hint="eastAsia"/>
          <w:sz w:val="32"/>
          <w:szCs w:val="32"/>
        </w:rPr>
        <w:t>，供应商须具有独立法人资格及相应的经营范围；</w:t>
      </w:r>
    </w:p>
    <w:p w:rsidR="007C0249" w:rsidRDefault="00D93B78">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AA1BAA">
        <w:rPr>
          <w:rFonts w:ascii="仿宋" w:eastAsia="仿宋" w:hAnsi="仿宋" w:cs="仿宋_GB2312" w:hint="eastAsia"/>
          <w:sz w:val="32"/>
          <w:szCs w:val="32"/>
        </w:rPr>
        <w:t>、被委托人</w:t>
      </w:r>
      <w:r>
        <w:rPr>
          <w:rFonts w:ascii="仿宋" w:eastAsia="仿宋" w:hAnsi="仿宋" w:cs="仿宋_GB2312" w:hint="eastAsia"/>
          <w:sz w:val="32"/>
          <w:szCs w:val="32"/>
        </w:rPr>
        <w:t>须是本单位职工，须提供公司为本人缴纳社会保险证明；</w:t>
      </w:r>
    </w:p>
    <w:p w:rsidR="007C0249" w:rsidRDefault="00D93B78">
      <w:pPr>
        <w:spacing w:line="440" w:lineRule="exact"/>
        <w:ind w:firstLineChars="200" w:firstLine="640"/>
        <w:rPr>
          <w:rFonts w:ascii="黑体" w:eastAsia="黑体" w:hAnsi="黑体" w:cs="Arial"/>
          <w:b/>
          <w:color w:val="000000"/>
          <w:kern w:val="0"/>
          <w:sz w:val="32"/>
          <w:szCs w:val="32"/>
        </w:rPr>
      </w:pPr>
      <w:r>
        <w:rPr>
          <w:rFonts w:ascii="仿宋" w:eastAsia="仿宋" w:hAnsi="仿宋" w:cs="仿宋_GB2312" w:hint="eastAsia"/>
          <w:sz w:val="32"/>
          <w:szCs w:val="32"/>
        </w:rPr>
        <w:t>3、本项目不接受联合体投标。</w:t>
      </w:r>
    </w:p>
    <w:p w:rsidR="007C0249" w:rsidRDefault="00D93B78">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7C0249" w:rsidRPr="00D93B78" w:rsidRDefault="00D93B78">
      <w:pPr>
        <w:wordWrap w:val="0"/>
        <w:topLinePunct/>
        <w:snapToGrid w:val="0"/>
        <w:spacing w:line="440" w:lineRule="exact"/>
        <w:ind w:firstLineChars="200" w:firstLine="640"/>
        <w:rPr>
          <w:rFonts w:ascii="仿宋" w:eastAsia="仿宋" w:hAnsi="仿宋" w:cs="宋体"/>
          <w:sz w:val="32"/>
          <w:szCs w:val="32"/>
        </w:rPr>
      </w:pPr>
      <w:r w:rsidRPr="00D93B78">
        <w:rPr>
          <w:rFonts w:ascii="仿宋" w:eastAsia="仿宋" w:hAnsi="仿宋" w:cs="宋体" w:hint="eastAsia"/>
          <w:sz w:val="32"/>
          <w:szCs w:val="32"/>
        </w:rPr>
        <w:t>1</w:t>
      </w:r>
      <w:r>
        <w:rPr>
          <w:rFonts w:ascii="仿宋" w:eastAsia="仿宋" w:hAnsi="仿宋" w:cs="宋体" w:hint="eastAsia"/>
          <w:sz w:val="32"/>
          <w:szCs w:val="32"/>
          <w:lang w:val="zh-CN"/>
        </w:rPr>
        <w:t>、持</w:t>
      </w:r>
      <w:r w:rsidRPr="00D93B78">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D93B78">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D93B78">
          <w:rPr>
            <w:rStyle w:val="af1"/>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D93B78">
        <w:rPr>
          <w:rFonts w:ascii="仿宋" w:eastAsia="仿宋" w:hAnsi="仿宋" w:cs="宋体" w:hint="eastAsia"/>
          <w:sz w:val="32"/>
          <w:szCs w:val="32"/>
        </w:rPr>
        <w:t>（</w:t>
      </w:r>
      <w:r>
        <w:rPr>
          <w:rFonts w:ascii="仿宋" w:eastAsia="仿宋" w:hAnsi="仿宋" w:cs="宋体" w:hint="eastAsia"/>
          <w:sz w:val="32"/>
          <w:szCs w:val="32"/>
          <w:lang w:val="zh-CN"/>
        </w:rPr>
        <w:t>详见</w:t>
      </w:r>
      <w:r>
        <w:rPr>
          <w:rFonts w:ascii="仿宋" w:eastAsia="仿宋" w:hAnsi="仿宋" w:cs="宋体" w:hint="eastAsia"/>
          <w:sz w:val="32"/>
          <w:szCs w:val="32"/>
          <w:lang w:val="zh-CN"/>
        </w:rPr>
        <w:lastRenderedPageBreak/>
        <w:t>全国公共资源交易平台</w:t>
      </w:r>
      <w:r w:rsidRPr="00D93B78">
        <w:rPr>
          <w:rFonts w:ascii="仿宋" w:eastAsia="仿宋" w:hAnsi="仿宋" w:cs="宋体" w:hint="eastAsia"/>
          <w:sz w:val="32"/>
          <w:szCs w:val="32"/>
        </w:rPr>
        <w:t>（</w:t>
      </w:r>
      <w:r>
        <w:rPr>
          <w:rFonts w:ascii="仿宋" w:eastAsia="仿宋" w:hAnsi="仿宋" w:cs="宋体" w:hint="eastAsia"/>
          <w:sz w:val="32"/>
          <w:szCs w:val="32"/>
          <w:lang w:val="zh-CN"/>
        </w:rPr>
        <w:t>河南省</w:t>
      </w:r>
      <w:r w:rsidRPr="00D93B78">
        <w:rPr>
          <w:rFonts w:ascii="仿宋" w:eastAsia="仿宋" w:hAnsi="仿宋" w:cs="宋体" w:hint="eastAsia"/>
          <w:sz w:val="32"/>
          <w:szCs w:val="32"/>
        </w:rPr>
        <w:t>·</w:t>
      </w:r>
      <w:r>
        <w:rPr>
          <w:rFonts w:ascii="仿宋" w:eastAsia="仿宋" w:hAnsi="仿宋" w:cs="宋体" w:hint="eastAsia"/>
          <w:sz w:val="32"/>
          <w:szCs w:val="32"/>
          <w:lang w:val="zh-CN"/>
        </w:rPr>
        <w:t>许昌市</w:t>
      </w:r>
      <w:r w:rsidRPr="00D93B78">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D93B78">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D93B78">
        <w:rPr>
          <w:rFonts w:ascii="仿宋" w:eastAsia="仿宋" w:hAnsi="仿宋" w:cs="宋体" w:hint="eastAsia"/>
          <w:sz w:val="32"/>
          <w:szCs w:val="32"/>
        </w:rPr>
        <w:t>”）；</w:t>
      </w:r>
    </w:p>
    <w:p w:rsidR="007C0249" w:rsidRPr="00AA1BAA" w:rsidRDefault="00D93B78">
      <w:pPr>
        <w:wordWrap w:val="0"/>
        <w:topLinePunct/>
        <w:autoSpaceDE w:val="0"/>
        <w:autoSpaceDN w:val="0"/>
        <w:adjustRightInd w:val="0"/>
        <w:snapToGrid w:val="0"/>
        <w:spacing w:line="440" w:lineRule="exact"/>
        <w:ind w:firstLine="482"/>
        <w:rPr>
          <w:rFonts w:ascii="楷体" w:eastAsia="楷体" w:hAnsi="楷体" w:cs="宋体"/>
          <w:sz w:val="32"/>
          <w:szCs w:val="32"/>
        </w:rPr>
      </w:pPr>
      <w:r>
        <w:rPr>
          <w:rFonts w:ascii="仿宋" w:eastAsia="仿宋" w:hAnsi="仿宋" w:cs="宋体" w:hint="eastAsia"/>
          <w:sz w:val="32"/>
          <w:szCs w:val="32"/>
          <w:lang w:val="zh-CN"/>
        </w:rPr>
        <w:t xml:space="preserve">　</w:t>
      </w:r>
      <w:r w:rsidRPr="00AA1BAA">
        <w:rPr>
          <w:rFonts w:ascii="仿宋" w:eastAsia="仿宋" w:hAnsi="仿宋" w:cs="宋体" w:hint="eastAsia"/>
          <w:sz w:val="32"/>
          <w:szCs w:val="32"/>
        </w:rPr>
        <w:t>2</w:t>
      </w:r>
      <w:r>
        <w:rPr>
          <w:rFonts w:ascii="仿宋" w:eastAsia="仿宋" w:hAnsi="仿宋" w:cs="宋体" w:hint="eastAsia"/>
          <w:sz w:val="32"/>
          <w:szCs w:val="32"/>
          <w:lang w:val="zh-CN"/>
        </w:rPr>
        <w:t>、在投标截止时间前登录</w:t>
      </w:r>
      <w:hyperlink r:id="rId10" w:history="1">
        <w:r w:rsidRPr="00AA1BAA">
          <w:rPr>
            <w:rStyle w:val="af1"/>
            <w:rFonts w:ascii="仿宋" w:eastAsia="仿宋" w:hAnsi="仿宋" w:cs="宋体" w:hint="eastAsia"/>
            <w:sz w:val="32"/>
            <w:szCs w:val="32"/>
          </w:rPr>
          <w:t>http://ggzy.xuchang.gov.cn</w:t>
        </w:r>
      </w:hyperlink>
      <w:r w:rsidR="00AA1BAA" w:rsidRPr="00AA1BAA">
        <w:rPr>
          <w:rFonts w:ascii="仿宋" w:eastAsia="仿宋" w:hAnsi="仿宋" w:cs="宋体" w:hint="eastAsia"/>
          <w:sz w:val="32"/>
          <w:szCs w:val="32"/>
        </w:rPr>
        <w:t>，</w:t>
      </w:r>
      <w:r w:rsidR="00AA1BAA">
        <w:rPr>
          <w:rFonts w:ascii="仿宋" w:eastAsia="仿宋" w:hAnsi="仿宋" w:cs="宋体" w:hint="eastAsia"/>
          <w:sz w:val="32"/>
          <w:szCs w:val="32"/>
          <w:lang w:val="zh-CN"/>
        </w:rPr>
        <w:t>自行下载谈判</w:t>
      </w:r>
      <w:r>
        <w:rPr>
          <w:rFonts w:ascii="仿宋" w:eastAsia="仿宋" w:hAnsi="仿宋" w:cs="宋体" w:hint="eastAsia"/>
          <w:sz w:val="32"/>
          <w:szCs w:val="32"/>
          <w:lang w:val="zh-CN"/>
        </w:rPr>
        <w:t>文件</w:t>
      </w:r>
      <w:r w:rsidRPr="00AA1BAA">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AA1BAA">
        <w:rPr>
          <w:rFonts w:ascii="仿宋" w:eastAsia="仿宋" w:hAnsi="仿宋" w:cs="宋体" w:hint="eastAsia"/>
          <w:sz w:val="32"/>
          <w:szCs w:val="32"/>
        </w:rPr>
        <w:t>（</w:t>
      </w:r>
      <w:r>
        <w:rPr>
          <w:rFonts w:ascii="仿宋" w:eastAsia="仿宋" w:hAnsi="仿宋" w:cs="宋体" w:hint="eastAsia"/>
          <w:sz w:val="32"/>
          <w:szCs w:val="32"/>
          <w:lang w:val="zh-CN"/>
        </w:rPr>
        <w:t>河南省</w:t>
      </w:r>
      <w:r w:rsidRPr="00AA1BAA">
        <w:rPr>
          <w:rFonts w:ascii="仿宋" w:eastAsia="仿宋" w:hAnsi="仿宋" w:cs="宋体" w:hint="eastAsia"/>
          <w:sz w:val="32"/>
          <w:szCs w:val="32"/>
        </w:rPr>
        <w:t>·</w:t>
      </w:r>
      <w:r>
        <w:rPr>
          <w:rFonts w:ascii="仿宋" w:eastAsia="仿宋" w:hAnsi="仿宋" w:cs="宋体" w:hint="eastAsia"/>
          <w:sz w:val="32"/>
          <w:szCs w:val="32"/>
          <w:lang w:val="zh-CN"/>
        </w:rPr>
        <w:t>许昌市</w:t>
      </w:r>
      <w:r w:rsidRPr="00AA1BAA">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AA1BAA">
        <w:rPr>
          <w:rFonts w:ascii="仿宋" w:eastAsia="仿宋" w:hAnsi="仿宋" w:cs="宋体" w:hint="eastAsia"/>
          <w:sz w:val="32"/>
          <w:szCs w:val="32"/>
        </w:rPr>
        <w:t>-</w:t>
      </w:r>
      <w:r>
        <w:rPr>
          <w:rFonts w:ascii="仿宋" w:eastAsia="仿宋" w:hAnsi="仿宋" w:cs="宋体" w:hint="eastAsia"/>
          <w:sz w:val="32"/>
          <w:szCs w:val="32"/>
          <w:lang w:val="zh-CN"/>
        </w:rPr>
        <w:t>交易系统操作手册</w:t>
      </w:r>
      <w:r w:rsidRPr="00AA1BAA">
        <w:rPr>
          <w:rFonts w:ascii="仿宋" w:eastAsia="仿宋" w:hAnsi="仿宋" w:cs="宋体" w:hint="eastAsia"/>
          <w:sz w:val="32"/>
          <w:szCs w:val="32"/>
        </w:rPr>
        <w:t>”）</w:t>
      </w:r>
      <w:r>
        <w:rPr>
          <w:rFonts w:ascii="仿宋" w:eastAsia="仿宋" w:hAnsi="仿宋" w:cs="宋体" w:hint="eastAsia"/>
          <w:sz w:val="32"/>
          <w:szCs w:val="32"/>
          <w:lang w:val="zh-CN"/>
        </w:rPr>
        <w:t>。</w:t>
      </w:r>
    </w:p>
    <w:p w:rsidR="007C0249" w:rsidRDefault="00D93B78">
      <w:pPr>
        <w:spacing w:line="440" w:lineRule="exact"/>
        <w:rPr>
          <w:rFonts w:ascii="仿宋" w:eastAsia="仿宋" w:hAnsi="仿宋" w:cs="仿宋"/>
          <w:sz w:val="32"/>
          <w:szCs w:val="32"/>
        </w:rPr>
      </w:pPr>
      <w:r>
        <w:rPr>
          <w:rFonts w:ascii="仿宋" w:eastAsia="仿宋" w:hAnsi="仿宋" w:cs="仿宋" w:hint="eastAsia"/>
          <w:sz w:val="32"/>
          <w:szCs w:val="32"/>
        </w:rPr>
        <w:t xml:space="preserve">　　3</w:t>
      </w:r>
      <w:r w:rsidR="00AA1BAA">
        <w:rPr>
          <w:rFonts w:ascii="仿宋" w:eastAsia="仿宋" w:hAnsi="仿宋" w:cs="仿宋" w:hint="eastAsia"/>
          <w:sz w:val="32"/>
          <w:szCs w:val="32"/>
        </w:rPr>
        <w:t>、未通过全国公共资源交易平台（河南省·许昌市）下载谈判</w:t>
      </w:r>
      <w:r>
        <w:rPr>
          <w:rFonts w:ascii="仿宋" w:eastAsia="仿宋" w:hAnsi="仿宋" w:cs="仿宋" w:hint="eastAsia"/>
          <w:sz w:val="32"/>
          <w:szCs w:val="32"/>
        </w:rPr>
        <w:t>文件的投标企业，拒收其递交的投标文件。</w:t>
      </w:r>
    </w:p>
    <w:p w:rsidR="007C0249" w:rsidRDefault="00D93B78">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7C0249" w:rsidRDefault="00D93B78">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7C0249" w:rsidRDefault="00D93B78">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Pr>
          <w:rFonts w:ascii="仿宋" w:eastAsia="仿宋" w:hAnsi="仿宋" w:cs="Arial" w:hint="eastAsia"/>
          <w:color w:val="000000"/>
          <w:kern w:val="0"/>
          <w:sz w:val="32"/>
          <w:szCs w:val="32"/>
        </w:rPr>
        <w:t>8</w:t>
      </w:r>
      <w:r>
        <w:rPr>
          <w:rFonts w:ascii="仿宋" w:eastAsia="仿宋" w:hAnsi="仿宋" w:cs="Arial"/>
          <w:color w:val="000000"/>
          <w:kern w:val="0"/>
          <w:sz w:val="32"/>
          <w:szCs w:val="32"/>
        </w:rPr>
        <w:t>月</w:t>
      </w:r>
      <w:r w:rsidR="00234781">
        <w:rPr>
          <w:rFonts w:ascii="仿宋" w:eastAsia="仿宋" w:hAnsi="仿宋" w:cs="Arial" w:hint="eastAsia"/>
          <w:color w:val="000000"/>
          <w:kern w:val="0"/>
          <w:sz w:val="32"/>
          <w:szCs w:val="32"/>
        </w:rPr>
        <w:t>7</w:t>
      </w:r>
      <w:r>
        <w:rPr>
          <w:rFonts w:ascii="仿宋" w:eastAsia="仿宋" w:hAnsi="仿宋" w:cs="Arial"/>
          <w:color w:val="000000"/>
          <w:kern w:val="0"/>
          <w:sz w:val="32"/>
          <w:szCs w:val="32"/>
        </w:rPr>
        <w:t>日</w:t>
      </w:r>
      <w:r w:rsidR="00234781">
        <w:rPr>
          <w:rFonts w:ascii="仿宋" w:eastAsia="仿宋" w:hAnsi="仿宋" w:cs="Arial" w:hint="eastAsia"/>
          <w:color w:val="000000"/>
          <w:kern w:val="0"/>
          <w:sz w:val="32"/>
          <w:szCs w:val="32"/>
        </w:rPr>
        <w:t>15</w:t>
      </w:r>
      <w:r>
        <w:rPr>
          <w:rFonts w:ascii="仿宋" w:eastAsia="仿宋" w:hAnsi="仿宋" w:cs="Arial" w:hint="eastAsia"/>
          <w:color w:val="000000"/>
          <w:kern w:val="0"/>
          <w:sz w:val="32"/>
          <w:szCs w:val="32"/>
        </w:rPr>
        <w:t xml:space="preserve">：00 </w:t>
      </w:r>
      <w:r>
        <w:rPr>
          <w:rFonts w:ascii="仿宋" w:eastAsia="仿宋" w:hAnsi="仿宋" w:cs="Arial"/>
          <w:color w:val="000000"/>
          <w:kern w:val="0"/>
          <w:sz w:val="32"/>
          <w:szCs w:val="32"/>
        </w:rPr>
        <w:t>（北京时间），逾期送达或不符合规定的投标文件不予接受。</w:t>
      </w:r>
    </w:p>
    <w:p w:rsidR="007C0249" w:rsidRDefault="00D93B78">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AA61A3">
        <w:rPr>
          <w:rFonts w:ascii="仿宋" w:eastAsia="仿宋" w:hAnsi="仿宋" w:cs="仿宋_GB2312" w:hint="eastAsia"/>
          <w:sz w:val="32"/>
          <w:szCs w:val="32"/>
        </w:rPr>
        <w:t>禹州市公共资源交易中心第一</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7C0249" w:rsidRDefault="00D93B78">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7C0249" w:rsidRDefault="00D93B78">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7C0249" w:rsidRDefault="00D93B78">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7C0249" w:rsidRDefault="00D93B78">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7C0249" w:rsidRDefault="00D93B78">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7C0249" w:rsidRDefault="00D93B78">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7C0249" w:rsidRDefault="00D93B78">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7C0249" w:rsidRDefault="00D93B78">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234781" w:rsidRDefault="00234781" w:rsidP="00234781">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lastRenderedPageBreak/>
        <w:t>（二）采购单位：</w:t>
      </w:r>
      <w:r>
        <w:rPr>
          <w:rFonts w:ascii="仿宋" w:eastAsia="仿宋" w:hAnsi="仿宋" w:cs="仿宋" w:hint="eastAsia"/>
          <w:sz w:val="32"/>
          <w:szCs w:val="32"/>
        </w:rPr>
        <w:t>河南省禹州市职业中等专业学校</w:t>
      </w:r>
    </w:p>
    <w:p w:rsidR="00234781" w:rsidRDefault="00234781" w:rsidP="00234781">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地址：禹州市药城路北段</w:t>
      </w:r>
    </w:p>
    <w:p w:rsidR="00234781" w:rsidRDefault="00234781" w:rsidP="00234781">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联系人：王先生   联系电话：0374-8816068</w:t>
      </w:r>
    </w:p>
    <w:p w:rsidR="007C0249" w:rsidRDefault="00D93B78">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7C0249" w:rsidRDefault="007C0249">
      <w:pPr>
        <w:spacing w:line="440" w:lineRule="exact"/>
        <w:ind w:firstLineChars="1900" w:firstLine="6080"/>
        <w:rPr>
          <w:rFonts w:ascii="仿宋" w:eastAsia="仿宋" w:hAnsi="仿宋" w:cs="仿宋"/>
          <w:sz w:val="32"/>
          <w:szCs w:val="32"/>
        </w:rPr>
      </w:pPr>
    </w:p>
    <w:p w:rsidR="007C0249" w:rsidRDefault="00D93B78">
      <w:pPr>
        <w:spacing w:line="440" w:lineRule="exact"/>
        <w:ind w:firstLineChars="1500" w:firstLine="4800"/>
        <w:rPr>
          <w:rFonts w:ascii="仿宋" w:eastAsia="仿宋" w:hAnsi="仿宋" w:cs="Arial"/>
          <w:color w:val="000000"/>
          <w:kern w:val="0"/>
          <w:sz w:val="32"/>
          <w:szCs w:val="32"/>
        </w:rPr>
      </w:pPr>
      <w:r>
        <w:rPr>
          <w:rFonts w:ascii="仿宋" w:eastAsia="仿宋" w:hAnsi="仿宋" w:cs="仿宋" w:hint="eastAsia"/>
          <w:sz w:val="32"/>
          <w:szCs w:val="32"/>
        </w:rPr>
        <w:t xml:space="preserve">      2019年7月</w:t>
      </w:r>
      <w:r w:rsidR="00234781">
        <w:rPr>
          <w:rFonts w:ascii="仿宋" w:eastAsia="仿宋" w:hAnsi="仿宋" w:cs="仿宋" w:hint="eastAsia"/>
          <w:sz w:val="32"/>
          <w:szCs w:val="32"/>
        </w:rPr>
        <w:t>31</w:t>
      </w:r>
      <w:r>
        <w:rPr>
          <w:rFonts w:ascii="仿宋" w:eastAsia="仿宋" w:hAnsi="仿宋" w:cs="仿宋" w:hint="eastAsia"/>
          <w:sz w:val="32"/>
          <w:szCs w:val="32"/>
        </w:rPr>
        <w:t>日</w:t>
      </w:r>
    </w:p>
    <w:p w:rsidR="007C0249" w:rsidRDefault="007C0249">
      <w:pPr>
        <w:spacing w:line="600" w:lineRule="exact"/>
        <w:jc w:val="center"/>
        <w:rPr>
          <w:b/>
          <w:bCs/>
          <w:sz w:val="44"/>
          <w:szCs w:val="44"/>
        </w:rPr>
      </w:pPr>
    </w:p>
    <w:p w:rsidR="007C0249" w:rsidRDefault="00D93B78">
      <w:pPr>
        <w:spacing w:line="360" w:lineRule="auto"/>
        <w:rPr>
          <w:rFonts w:hAnsi="宋体"/>
          <w:b/>
          <w:sz w:val="28"/>
          <w:szCs w:val="28"/>
        </w:rPr>
      </w:pPr>
      <w:r>
        <w:rPr>
          <w:rFonts w:hAnsi="宋体" w:hint="eastAsia"/>
          <w:b/>
          <w:sz w:val="28"/>
          <w:szCs w:val="28"/>
        </w:rPr>
        <w:t>温馨提示：</w:t>
      </w:r>
    </w:p>
    <w:p w:rsidR="007C0249" w:rsidRDefault="00D93B78">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7C0249" w:rsidRDefault="007C0249">
      <w:pPr>
        <w:pStyle w:val="a0"/>
        <w:ind w:firstLine="320"/>
        <w:rPr>
          <w:rFonts w:ascii="仿宋_GB2312" w:eastAsia="仿宋_GB2312"/>
          <w:b/>
          <w:sz w:val="32"/>
          <w:szCs w:val="32"/>
        </w:rPr>
      </w:pPr>
    </w:p>
    <w:p w:rsidR="007C0249" w:rsidRDefault="00D93B7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7C0249" w:rsidRDefault="00D93B7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C0249" w:rsidRDefault="00D93B7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7C0249" w:rsidRDefault="00D93B7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7C0249" w:rsidRDefault="00D93B7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7C0249" w:rsidRDefault="00D93B7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7C0249" w:rsidRDefault="00D93B7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1"/>
            <w:rFonts w:hAnsi="宋体"/>
            <w:sz w:val="24"/>
            <w:szCs w:val="24"/>
          </w:rPr>
          <w:t>http://221.14.6.70:8088/ggzy/</w:t>
        </w:r>
      </w:hyperlink>
      <w:r>
        <w:rPr>
          <w:rFonts w:hAnsi="宋体" w:hint="eastAsia"/>
          <w:color w:val="000000"/>
          <w:sz w:val="24"/>
          <w:szCs w:val="24"/>
        </w:rPr>
        <w:t>）。</w:t>
      </w:r>
    </w:p>
    <w:p w:rsidR="007C0249" w:rsidRDefault="00D93B7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7C0249" w:rsidRDefault="00D93B7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rPr>
          <w:rFonts w:asciiTheme="majorEastAsia" w:eastAsiaTheme="majorEastAsia" w:hAnsiTheme="majorEastAsia" w:cs="宋体"/>
          <w:b/>
          <w:kern w:val="0"/>
          <w:sz w:val="32"/>
          <w:szCs w:val="32"/>
        </w:rPr>
      </w:pPr>
    </w:p>
    <w:p w:rsidR="007377C8" w:rsidRDefault="007377C8" w:rsidP="007377C8">
      <w:pPr>
        <w:pStyle w:val="a0"/>
        <w:ind w:firstLine="340"/>
      </w:pPr>
    </w:p>
    <w:p w:rsidR="007377C8" w:rsidRPr="007377C8" w:rsidRDefault="007377C8" w:rsidP="007377C8">
      <w:pPr>
        <w:pStyle w:val="a0"/>
        <w:ind w:firstLine="340"/>
      </w:pPr>
    </w:p>
    <w:p w:rsidR="007C0249" w:rsidRDefault="00D93B7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C0249" w:rsidRDefault="00D93B78">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（一）本项目需实现的功能或者目标</w:t>
      </w:r>
    </w:p>
    <w:p w:rsidR="008F1428" w:rsidRDefault="008F1428" w:rsidP="008F1428">
      <w:pPr>
        <w:spacing w:line="360" w:lineRule="auto"/>
        <w:jc w:val="left"/>
        <w:rPr>
          <w:rFonts w:ascii="仿宋" w:eastAsia="仿宋" w:hAnsi="仿宋" w:cs="仿宋"/>
          <w:kern w:val="0"/>
          <w:sz w:val="28"/>
          <w:szCs w:val="32"/>
        </w:rPr>
      </w:pPr>
      <w:r>
        <w:rPr>
          <w:rFonts w:ascii="仿宋" w:eastAsia="仿宋" w:hAnsi="仿宋" w:cs="仿宋" w:hint="eastAsia"/>
          <w:kern w:val="0"/>
          <w:sz w:val="28"/>
          <w:szCs w:val="32"/>
        </w:rPr>
        <w:t>主要承担学生普通话学习及普通话全真测试模拟等相关教学工作，以提高学生的普通话水平。</w:t>
      </w:r>
    </w:p>
    <w:p w:rsidR="00EE13A1" w:rsidRDefault="00D93B78" w:rsidP="00F84054">
      <w:pPr>
        <w:widowControl/>
        <w:numPr>
          <w:ilvl w:val="0"/>
          <w:numId w:val="6"/>
        </w:numPr>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采购清单：</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7"/>
        <w:gridCol w:w="990"/>
        <w:gridCol w:w="5408"/>
        <w:gridCol w:w="888"/>
        <w:gridCol w:w="987"/>
      </w:tblGrid>
      <w:tr w:rsidR="008F1428" w:rsidTr="008F1428">
        <w:trPr>
          <w:trHeight w:val="540"/>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rPr>
                <w:rFonts w:ascii="仿宋" w:eastAsia="仿宋" w:hAnsi="仿宋" w:cs="仿宋"/>
                <w:kern w:val="0"/>
                <w:sz w:val="24"/>
                <w:szCs w:val="24"/>
              </w:rPr>
            </w:pPr>
            <w:r>
              <w:rPr>
                <w:rFonts w:ascii="仿宋" w:eastAsia="仿宋" w:hAnsi="仿宋" w:cs="仿宋" w:hint="eastAsia"/>
                <w:bCs/>
                <w:kern w:val="0"/>
                <w:sz w:val="24"/>
                <w:szCs w:val="24"/>
              </w:rPr>
              <w:t>序号</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rPr>
                <w:rFonts w:ascii="仿宋" w:eastAsia="仿宋" w:hAnsi="仿宋" w:cs="仿宋"/>
                <w:kern w:val="0"/>
                <w:sz w:val="24"/>
                <w:szCs w:val="24"/>
              </w:rPr>
            </w:pPr>
            <w:r>
              <w:rPr>
                <w:rFonts w:ascii="仿宋" w:eastAsia="仿宋" w:hAnsi="仿宋" w:cs="仿宋" w:hint="eastAsia"/>
                <w:bCs/>
                <w:kern w:val="0"/>
                <w:sz w:val="24"/>
                <w:szCs w:val="24"/>
              </w:rPr>
              <w:t>货物名称</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rPr>
                <w:rFonts w:ascii="仿宋" w:eastAsia="仿宋" w:hAnsi="仿宋" w:cs="仿宋"/>
                <w:kern w:val="0"/>
                <w:sz w:val="24"/>
                <w:szCs w:val="24"/>
              </w:rPr>
            </w:pPr>
            <w:r>
              <w:rPr>
                <w:rFonts w:ascii="仿宋" w:eastAsia="仿宋" w:hAnsi="仿宋" w:cs="仿宋" w:hint="eastAsia"/>
                <w:bCs/>
                <w:kern w:val="0"/>
                <w:sz w:val="24"/>
                <w:szCs w:val="24"/>
              </w:rPr>
              <w:t>技术规格及主要参数</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rPr>
                <w:rFonts w:ascii="仿宋" w:eastAsia="仿宋" w:hAnsi="仿宋" w:cs="仿宋"/>
                <w:kern w:val="0"/>
                <w:sz w:val="24"/>
                <w:szCs w:val="24"/>
              </w:rPr>
            </w:pPr>
            <w:r>
              <w:rPr>
                <w:rFonts w:ascii="仿宋" w:eastAsia="仿宋" w:hAnsi="仿宋" w:cs="仿宋" w:hint="eastAsia"/>
                <w:bCs/>
                <w:kern w:val="0"/>
                <w:sz w:val="24"/>
                <w:szCs w:val="24"/>
              </w:rPr>
              <w:t>单位</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rPr>
                <w:rFonts w:ascii="仿宋" w:eastAsia="仿宋" w:hAnsi="仿宋" w:cs="仿宋"/>
                <w:kern w:val="0"/>
                <w:sz w:val="24"/>
                <w:szCs w:val="24"/>
              </w:rPr>
            </w:pPr>
            <w:r>
              <w:rPr>
                <w:rFonts w:ascii="仿宋" w:eastAsia="仿宋" w:hAnsi="仿宋" w:cs="仿宋" w:hint="eastAsia"/>
                <w:bCs/>
                <w:kern w:val="0"/>
                <w:sz w:val="24"/>
                <w:szCs w:val="24"/>
              </w:rPr>
              <w:t>数量</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1</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商用台式计算机</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机型：商用台式计算机</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CPU：Intel</w:t>
            </w:r>
            <w:proofErr w:type="gramStart"/>
            <w:r>
              <w:rPr>
                <w:rFonts w:ascii="仿宋" w:eastAsia="仿宋" w:hAnsi="仿宋" w:cs="宋体" w:hint="eastAsia"/>
                <w:sz w:val="24"/>
                <w:szCs w:val="24"/>
              </w:rPr>
              <w:t>第八代四核</w:t>
            </w:r>
            <w:proofErr w:type="gramEnd"/>
            <w:r>
              <w:rPr>
                <w:rFonts w:ascii="仿宋" w:eastAsia="仿宋" w:hAnsi="仿宋" w:cs="宋体" w:hint="eastAsia"/>
                <w:sz w:val="24"/>
                <w:szCs w:val="24"/>
              </w:rPr>
              <w:t xml:space="preserve"> Core i3-8100及以上处理器，主频≥3.6GHz,缓存≥6MB</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主板：Intel B360系列或以上商用芯片组</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扩展槽：≥1个PCI-E*16，≥1个PCI-E*1，≥1个PCI</w:t>
            </w:r>
          </w:p>
          <w:p w:rsidR="008F1428" w:rsidRDefault="008F1428" w:rsidP="00C82080">
            <w:pPr>
              <w:widowControl/>
              <w:snapToGrid w:val="0"/>
              <w:rPr>
                <w:rFonts w:ascii="仿宋" w:eastAsia="仿宋" w:hAnsi="仿宋" w:cs="宋体"/>
                <w:kern w:val="0"/>
                <w:sz w:val="24"/>
                <w:szCs w:val="24"/>
              </w:rPr>
            </w:pPr>
            <w:r>
              <w:rPr>
                <w:rFonts w:ascii="仿宋" w:eastAsia="仿宋" w:hAnsi="仿宋" w:cs="宋体" w:hint="eastAsia"/>
                <w:kern w:val="0"/>
                <w:sz w:val="24"/>
                <w:szCs w:val="24"/>
              </w:rPr>
              <w:t>声卡：集成或独立5.1声道声卡，提供后置3个立体声输出接口。</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内存：≥4G内存</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硬盘：≥1TB 7200rpm 3.5英寸 SATA3接口</w:t>
            </w:r>
          </w:p>
          <w:p w:rsidR="008F1428" w:rsidRDefault="008F1428" w:rsidP="00C82080">
            <w:pPr>
              <w:snapToGrid w:val="0"/>
              <w:rPr>
                <w:rFonts w:ascii="仿宋" w:eastAsia="仿宋" w:hAnsi="仿宋" w:cs="宋体"/>
                <w:sz w:val="24"/>
                <w:szCs w:val="24"/>
              </w:rPr>
            </w:pPr>
            <w:r>
              <w:rPr>
                <w:rFonts w:ascii="仿宋" w:eastAsia="仿宋" w:hAnsi="仿宋" w:cs="宋体" w:hint="eastAsia"/>
                <w:sz w:val="24"/>
                <w:szCs w:val="24"/>
              </w:rPr>
              <w:t>显卡：≥高性能集成显卡</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 xml:space="preserve">网卡：≥集成10/100/1000M以太网卡 </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机箱：≥15L立式机箱，</w:t>
            </w:r>
            <w:r>
              <w:rPr>
                <w:rFonts w:ascii="仿宋" w:eastAsia="仿宋" w:hAnsi="仿宋" w:cs="宋体" w:hint="eastAsia"/>
                <w:kern w:val="0"/>
                <w:sz w:val="24"/>
                <w:szCs w:val="24"/>
              </w:rPr>
              <w:t>顶置电源开关键，</w:t>
            </w:r>
            <w:proofErr w:type="gramStart"/>
            <w:r>
              <w:rPr>
                <w:rFonts w:ascii="仿宋" w:eastAsia="仿宋" w:hAnsi="仿宋" w:cs="宋体" w:hint="eastAsia"/>
                <w:kern w:val="0"/>
                <w:sz w:val="24"/>
                <w:szCs w:val="24"/>
              </w:rPr>
              <w:t>标配顶</w:t>
            </w:r>
            <w:proofErr w:type="gramEnd"/>
            <w:r>
              <w:rPr>
                <w:rFonts w:ascii="仿宋" w:eastAsia="仿宋" w:hAnsi="仿宋" w:cs="宋体" w:hint="eastAsia"/>
                <w:kern w:val="0"/>
                <w:sz w:val="24"/>
                <w:szCs w:val="24"/>
              </w:rPr>
              <w:t>置提手。</w:t>
            </w:r>
          </w:p>
          <w:p w:rsidR="008F1428" w:rsidRDefault="008F1428" w:rsidP="00C82080">
            <w:pPr>
              <w:snapToGrid w:val="0"/>
              <w:jc w:val="left"/>
              <w:rPr>
                <w:rFonts w:ascii="仿宋" w:eastAsia="仿宋" w:hAnsi="仿宋" w:cs="宋体"/>
                <w:sz w:val="24"/>
                <w:szCs w:val="24"/>
              </w:rPr>
            </w:pPr>
            <w:proofErr w:type="gramStart"/>
            <w:r>
              <w:rPr>
                <w:rFonts w:ascii="仿宋" w:eastAsia="仿宋" w:hAnsi="仿宋" w:cs="宋体" w:hint="eastAsia"/>
                <w:sz w:val="24"/>
                <w:szCs w:val="24"/>
              </w:rPr>
              <w:t>标配接口</w:t>
            </w:r>
            <w:proofErr w:type="gramEnd"/>
            <w:r>
              <w:rPr>
                <w:rFonts w:ascii="仿宋" w:eastAsia="仿宋" w:hAnsi="仿宋" w:cs="宋体" w:hint="eastAsia"/>
                <w:sz w:val="24"/>
                <w:szCs w:val="24"/>
              </w:rPr>
              <w:t>：VGA接口≥1个，HDMI或DP高清接口≥1个，串口≥1个，USB 3.0接口≥6个，至少2个原生高速USB 3.1 Gen2接口前置。</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键盘及鼠标：防水键盘和光电鼠标</w:t>
            </w:r>
          </w:p>
          <w:p w:rsidR="008F1428" w:rsidRDefault="008F1428" w:rsidP="00C82080">
            <w:pPr>
              <w:snapToGrid w:val="0"/>
              <w:jc w:val="left"/>
              <w:rPr>
                <w:rFonts w:ascii="仿宋" w:eastAsia="仿宋" w:hAnsi="仿宋" w:cs="宋体"/>
                <w:sz w:val="24"/>
                <w:szCs w:val="24"/>
              </w:rPr>
            </w:pPr>
            <w:r>
              <w:rPr>
                <w:rFonts w:ascii="仿宋" w:eastAsia="仿宋" w:hAnsi="仿宋" w:cs="宋体" w:hint="eastAsia"/>
                <w:sz w:val="24"/>
                <w:szCs w:val="24"/>
              </w:rPr>
              <w:t>显示器：≥21.5寸宽屏液晶，具有低蓝光护眼功能，并提供国际权威机构的产品检测证书，（提供确保真实性的相关证明）</w:t>
            </w:r>
          </w:p>
          <w:p w:rsidR="008F1428" w:rsidRDefault="008F1428" w:rsidP="00C82080">
            <w:pPr>
              <w:rPr>
                <w:rFonts w:ascii="仿宋" w:eastAsia="仿宋" w:hAnsi="仿宋" w:cs="宋体"/>
                <w:sz w:val="24"/>
                <w:szCs w:val="24"/>
              </w:rPr>
            </w:pPr>
            <w:r>
              <w:rPr>
                <w:rFonts w:ascii="仿宋" w:eastAsia="仿宋" w:hAnsi="仿宋" w:cs="宋体" w:hint="eastAsia"/>
                <w:sz w:val="24"/>
                <w:szCs w:val="24"/>
              </w:rPr>
              <w:t>认证：MTBF≥100万小时并获得节能产品认证，并入围国家最新一期的节能产品政府采购清单。（提供确保真实性的相关证明）</w:t>
            </w:r>
          </w:p>
          <w:p w:rsidR="008F1428" w:rsidRDefault="008F1428" w:rsidP="00C82080">
            <w:pPr>
              <w:rPr>
                <w:rFonts w:ascii="仿宋" w:eastAsia="仿宋" w:hAnsi="仿宋" w:cs="宋体"/>
                <w:sz w:val="24"/>
                <w:szCs w:val="24"/>
              </w:rPr>
            </w:pPr>
            <w:r>
              <w:rPr>
                <w:rFonts w:ascii="仿宋" w:eastAsia="仿宋" w:hAnsi="仿宋" w:cs="宋体" w:hint="eastAsia"/>
                <w:sz w:val="24"/>
                <w:szCs w:val="24"/>
              </w:rPr>
              <w:t>服务要求：提供生产厂商主机主要部件三年保修及三年上门服务，显示器一年保修及一年上门服务。提供确保产品参数彩页</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套</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49</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2</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语音测</w:t>
            </w:r>
            <w:r>
              <w:rPr>
                <w:rFonts w:ascii="仿宋" w:eastAsia="仿宋" w:hAnsi="仿宋" w:cs="宋体" w:hint="eastAsia"/>
                <w:kern w:val="0"/>
                <w:sz w:val="24"/>
                <w:szCs w:val="24"/>
              </w:rPr>
              <w:lastRenderedPageBreak/>
              <w:t>试专用耳机</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F1428" w:rsidRDefault="008F1428" w:rsidP="00C82080">
            <w:pPr>
              <w:rPr>
                <w:rFonts w:ascii="仿宋" w:eastAsia="仿宋" w:hAnsi="仿宋" w:cs="宋体"/>
                <w:kern w:val="0"/>
                <w:sz w:val="24"/>
                <w:szCs w:val="24"/>
              </w:rPr>
            </w:pPr>
            <w:r>
              <w:rPr>
                <w:rFonts w:ascii="仿宋" w:eastAsia="仿宋" w:hAnsi="仿宋" w:cs="宋体" w:hint="eastAsia"/>
                <w:kern w:val="0"/>
                <w:sz w:val="24"/>
                <w:szCs w:val="24"/>
              </w:rPr>
              <w:lastRenderedPageBreak/>
              <w:t>尼龙</w:t>
            </w:r>
            <w:proofErr w:type="gramStart"/>
            <w:r>
              <w:rPr>
                <w:rFonts w:ascii="仿宋" w:eastAsia="仿宋" w:hAnsi="仿宋" w:cs="宋体" w:hint="eastAsia"/>
                <w:kern w:val="0"/>
                <w:sz w:val="24"/>
                <w:szCs w:val="24"/>
              </w:rPr>
              <w:t>编制线</w:t>
            </w:r>
            <w:proofErr w:type="gramEnd"/>
            <w:r>
              <w:rPr>
                <w:rFonts w:ascii="仿宋" w:eastAsia="仿宋" w:hAnsi="仿宋" w:cs="宋体" w:hint="eastAsia"/>
                <w:kern w:val="0"/>
                <w:sz w:val="24"/>
                <w:szCs w:val="24"/>
              </w:rPr>
              <w:t>设计，抗拉扯耐磨，线长1.5米以上；</w:t>
            </w:r>
            <w:r>
              <w:rPr>
                <w:rFonts w:ascii="仿宋" w:eastAsia="仿宋" w:hAnsi="仿宋" w:cs="宋体" w:hint="eastAsia"/>
                <w:kern w:val="0"/>
                <w:sz w:val="24"/>
                <w:szCs w:val="24"/>
              </w:rPr>
              <w:br/>
            </w:r>
            <w:r>
              <w:rPr>
                <w:rFonts w:ascii="仿宋" w:eastAsia="仿宋" w:hAnsi="仿宋" w:cs="宋体" w:hint="eastAsia"/>
                <w:kern w:val="0"/>
                <w:sz w:val="24"/>
                <w:szCs w:val="24"/>
              </w:rPr>
              <w:lastRenderedPageBreak/>
              <w:t>★耳机整体无任何线控调节装置，音量（录音）</w:t>
            </w:r>
            <w:proofErr w:type="gramStart"/>
            <w:r>
              <w:rPr>
                <w:rFonts w:ascii="仿宋" w:eastAsia="仿宋" w:hAnsi="仿宋" w:cs="宋体" w:hint="eastAsia"/>
                <w:kern w:val="0"/>
                <w:sz w:val="24"/>
                <w:szCs w:val="24"/>
              </w:rPr>
              <w:t>调节自</w:t>
            </w:r>
            <w:proofErr w:type="gramEnd"/>
            <w:r>
              <w:rPr>
                <w:rFonts w:ascii="仿宋" w:eastAsia="仿宋" w:hAnsi="仿宋" w:cs="宋体" w:hint="eastAsia"/>
                <w:kern w:val="0"/>
                <w:sz w:val="24"/>
                <w:szCs w:val="24"/>
              </w:rPr>
              <w:t>适应。</w:t>
            </w:r>
            <w:r>
              <w:rPr>
                <w:rFonts w:ascii="仿宋" w:eastAsia="仿宋" w:hAnsi="仿宋" w:cs="宋体" w:hint="eastAsia"/>
                <w:kern w:val="0"/>
                <w:sz w:val="24"/>
                <w:szCs w:val="24"/>
              </w:rPr>
              <w:br/>
              <w:t>内置高保真音质数字声卡</w:t>
            </w:r>
            <w:r>
              <w:rPr>
                <w:rFonts w:ascii="仿宋" w:eastAsia="仿宋" w:hAnsi="仿宋" w:cs="宋体" w:hint="eastAsia"/>
                <w:kern w:val="0"/>
                <w:sz w:val="24"/>
                <w:szCs w:val="24"/>
              </w:rPr>
              <w:br/>
              <w:t>免驱，支持:Windows 2000 、Windows XP、Windows Vista、Windows 7、Windows 10</w:t>
            </w:r>
            <w:r>
              <w:rPr>
                <w:rFonts w:ascii="仿宋" w:eastAsia="仿宋" w:hAnsi="仿宋" w:cs="宋体" w:hint="eastAsia"/>
                <w:kern w:val="0"/>
                <w:sz w:val="24"/>
                <w:szCs w:val="24"/>
              </w:rPr>
              <w:br/>
              <w:t>★</w:t>
            </w:r>
            <w:proofErr w:type="gramStart"/>
            <w:r>
              <w:rPr>
                <w:rFonts w:ascii="仿宋" w:eastAsia="仿宋" w:hAnsi="仿宋" w:cs="宋体" w:hint="eastAsia"/>
                <w:kern w:val="0"/>
                <w:sz w:val="24"/>
                <w:szCs w:val="24"/>
              </w:rPr>
              <w:t>包耳式</w:t>
            </w:r>
            <w:proofErr w:type="gramEnd"/>
            <w:r>
              <w:rPr>
                <w:rFonts w:ascii="仿宋" w:eastAsia="仿宋" w:hAnsi="仿宋" w:cs="宋体" w:hint="eastAsia"/>
                <w:kern w:val="0"/>
                <w:sz w:val="24"/>
                <w:szCs w:val="24"/>
              </w:rPr>
              <w:t>，可拆卸耳罩，方便更换，耳套材质可选。EH90</w:t>
            </w:r>
            <w:proofErr w:type="gramStart"/>
            <w:r>
              <w:rPr>
                <w:rFonts w:ascii="仿宋" w:eastAsia="仿宋" w:hAnsi="仿宋" w:cs="宋体" w:hint="eastAsia"/>
                <w:kern w:val="0"/>
                <w:sz w:val="24"/>
                <w:szCs w:val="24"/>
              </w:rPr>
              <w:t>标配1套</w:t>
            </w:r>
            <w:proofErr w:type="gramEnd"/>
            <w:r>
              <w:rPr>
                <w:rFonts w:ascii="仿宋" w:eastAsia="仿宋" w:hAnsi="仿宋" w:cs="宋体" w:hint="eastAsia"/>
                <w:kern w:val="0"/>
                <w:sz w:val="24"/>
                <w:szCs w:val="24"/>
              </w:rPr>
              <w:t>人造皮革材质耳罩，EH91</w:t>
            </w:r>
            <w:proofErr w:type="gramStart"/>
            <w:r>
              <w:rPr>
                <w:rFonts w:ascii="仿宋" w:eastAsia="仿宋" w:hAnsi="仿宋" w:cs="宋体" w:hint="eastAsia"/>
                <w:kern w:val="0"/>
                <w:sz w:val="24"/>
                <w:szCs w:val="24"/>
              </w:rPr>
              <w:t>标配2套</w:t>
            </w:r>
            <w:proofErr w:type="gramEnd"/>
            <w:r>
              <w:rPr>
                <w:rFonts w:ascii="仿宋" w:eastAsia="仿宋" w:hAnsi="仿宋" w:cs="宋体" w:hint="eastAsia"/>
                <w:kern w:val="0"/>
                <w:sz w:val="24"/>
                <w:szCs w:val="24"/>
              </w:rPr>
              <w:t>精编棉布材质耳罩；</w:t>
            </w:r>
            <w:r>
              <w:rPr>
                <w:rFonts w:ascii="仿宋" w:eastAsia="仿宋" w:hAnsi="仿宋" w:cs="宋体" w:hint="eastAsia"/>
                <w:kern w:val="0"/>
                <w:sz w:val="24"/>
                <w:szCs w:val="24"/>
              </w:rPr>
              <w:br/>
              <w:t>直径：</w:t>
            </w:r>
            <w:r>
              <w:rPr>
                <w:rFonts w:asciiTheme="minorEastAsia" w:eastAsia="仿宋" w:hAnsiTheme="minorEastAsia" w:cs="宋体" w:hint="eastAsia"/>
                <w:kern w:val="0"/>
                <w:sz w:val="24"/>
                <w:szCs w:val="24"/>
              </w:rPr>
              <w:t>Ø</w:t>
            </w:r>
            <w:r>
              <w:rPr>
                <w:rFonts w:ascii="仿宋" w:eastAsia="仿宋" w:hAnsi="仿宋" w:cs="宋体" w:hint="eastAsia"/>
                <w:kern w:val="0"/>
                <w:sz w:val="24"/>
                <w:szCs w:val="24"/>
              </w:rPr>
              <w:t>40mm钕铁硼单元</w:t>
            </w:r>
            <w:r>
              <w:rPr>
                <w:rFonts w:ascii="仿宋" w:eastAsia="仿宋" w:hAnsi="仿宋" w:cs="宋体" w:hint="eastAsia"/>
                <w:kern w:val="0"/>
                <w:sz w:val="24"/>
                <w:szCs w:val="24"/>
              </w:rPr>
              <w:br/>
              <w:t>阻抗：32Ω± 15%</w:t>
            </w:r>
            <w:r>
              <w:rPr>
                <w:rFonts w:ascii="仿宋" w:eastAsia="仿宋" w:hAnsi="仿宋" w:cs="宋体" w:hint="eastAsia"/>
                <w:kern w:val="0"/>
                <w:sz w:val="24"/>
                <w:szCs w:val="24"/>
              </w:rPr>
              <w:br/>
              <w:t>SPL：95±4dB with IEC-318(4153 coupler), at -18.2dBFS, 1KHz</w:t>
            </w:r>
            <w:r>
              <w:rPr>
                <w:rFonts w:ascii="仿宋" w:eastAsia="仿宋" w:hAnsi="仿宋" w:cs="宋体" w:hint="eastAsia"/>
                <w:kern w:val="0"/>
                <w:sz w:val="24"/>
                <w:szCs w:val="24"/>
              </w:rPr>
              <w:br/>
              <w:t>灵敏度：95±4dB</w:t>
            </w:r>
            <w:r>
              <w:rPr>
                <w:rFonts w:ascii="仿宋" w:eastAsia="仿宋" w:hAnsi="仿宋" w:cs="宋体" w:hint="eastAsia"/>
                <w:kern w:val="0"/>
                <w:sz w:val="24"/>
                <w:szCs w:val="24"/>
              </w:rPr>
              <w:br/>
              <w:t>频响：20 ~20kHz</w:t>
            </w:r>
            <w:r>
              <w:rPr>
                <w:rFonts w:ascii="仿宋" w:eastAsia="仿宋" w:hAnsi="仿宋" w:cs="宋体" w:hint="eastAsia"/>
                <w:kern w:val="0"/>
                <w:sz w:val="24"/>
                <w:szCs w:val="24"/>
              </w:rPr>
              <w:br/>
              <w:t>功率：100mW</w:t>
            </w:r>
            <w:r>
              <w:rPr>
                <w:rFonts w:ascii="仿宋" w:eastAsia="仿宋" w:hAnsi="仿宋" w:cs="宋体" w:hint="eastAsia"/>
                <w:kern w:val="0"/>
                <w:sz w:val="24"/>
                <w:szCs w:val="24"/>
              </w:rPr>
              <w:br/>
              <w:t>15CM以上</w:t>
            </w:r>
            <w:proofErr w:type="gramStart"/>
            <w:r>
              <w:rPr>
                <w:rFonts w:ascii="仿宋" w:eastAsia="仿宋" w:hAnsi="仿宋" w:cs="宋体" w:hint="eastAsia"/>
                <w:kern w:val="0"/>
                <w:sz w:val="24"/>
                <w:szCs w:val="24"/>
              </w:rPr>
              <w:t>麦杆</w:t>
            </w:r>
            <w:proofErr w:type="gramEnd"/>
            <w:r>
              <w:rPr>
                <w:rFonts w:ascii="仿宋" w:eastAsia="仿宋" w:hAnsi="仿宋" w:cs="宋体" w:hint="eastAsia"/>
                <w:kern w:val="0"/>
                <w:sz w:val="24"/>
                <w:szCs w:val="24"/>
              </w:rPr>
              <w:t>，内置近场拾音麦克风降噪</w:t>
            </w:r>
            <w:r>
              <w:rPr>
                <w:rFonts w:ascii="仿宋" w:eastAsia="仿宋" w:hAnsi="仿宋" w:cs="宋体" w:hint="eastAsia"/>
                <w:kern w:val="0"/>
                <w:sz w:val="24"/>
                <w:szCs w:val="24"/>
              </w:rPr>
              <w:br/>
              <w:t>类型：EMC</w:t>
            </w:r>
            <w:r>
              <w:rPr>
                <w:rFonts w:ascii="仿宋" w:eastAsia="仿宋" w:hAnsi="仿宋" w:cs="宋体" w:hint="eastAsia"/>
                <w:kern w:val="0"/>
                <w:sz w:val="24"/>
                <w:szCs w:val="24"/>
              </w:rPr>
              <w:br/>
              <w:t>尺寸：10.0mm * 6.0mm</w:t>
            </w:r>
            <w:r>
              <w:rPr>
                <w:rFonts w:ascii="仿宋" w:eastAsia="仿宋" w:hAnsi="仿宋" w:cs="宋体" w:hint="eastAsia"/>
                <w:kern w:val="0"/>
                <w:sz w:val="24"/>
                <w:szCs w:val="24"/>
              </w:rPr>
              <w:br/>
              <w:t>灵敏度：-48±5dB</w:t>
            </w:r>
            <w:r>
              <w:rPr>
                <w:rFonts w:ascii="仿宋" w:eastAsia="仿宋" w:hAnsi="仿宋" w:cs="宋体" w:hint="eastAsia"/>
                <w:kern w:val="0"/>
                <w:sz w:val="24"/>
                <w:szCs w:val="24"/>
              </w:rPr>
              <w:br/>
              <w:t>频响：100-10kHz</w:t>
            </w:r>
            <w:r>
              <w:rPr>
                <w:rFonts w:ascii="仿宋" w:eastAsia="仿宋" w:hAnsi="仿宋" w:cs="宋体" w:hint="eastAsia"/>
                <w:kern w:val="0"/>
                <w:sz w:val="24"/>
                <w:szCs w:val="24"/>
              </w:rPr>
              <w:br/>
              <w:t>信噪比：大于50dB</w:t>
            </w:r>
            <w:r>
              <w:rPr>
                <w:rFonts w:ascii="仿宋" w:eastAsia="仿宋" w:hAnsi="仿宋" w:cs="宋体" w:hint="eastAsia"/>
                <w:kern w:val="0"/>
                <w:sz w:val="24"/>
                <w:szCs w:val="24"/>
              </w:rPr>
              <w:br/>
              <w:t>指向性：双指向驻极体式麦克风，</w:t>
            </w:r>
            <w:proofErr w:type="gramStart"/>
            <w:r>
              <w:rPr>
                <w:rFonts w:ascii="仿宋" w:eastAsia="仿宋" w:hAnsi="仿宋" w:cs="宋体" w:hint="eastAsia"/>
                <w:kern w:val="0"/>
                <w:sz w:val="24"/>
                <w:szCs w:val="24"/>
              </w:rPr>
              <w:t>优化超心型</w:t>
            </w:r>
            <w:proofErr w:type="gramEnd"/>
            <w:r>
              <w:rPr>
                <w:rFonts w:ascii="仿宋" w:eastAsia="仿宋" w:hAnsi="仿宋" w:cs="宋体" w:hint="eastAsia"/>
                <w:kern w:val="0"/>
                <w:sz w:val="24"/>
                <w:szCs w:val="24"/>
              </w:rPr>
              <w:t>（为自动判分设计优化），具有单向拾音功能</w:t>
            </w:r>
            <w:r>
              <w:rPr>
                <w:rFonts w:ascii="仿宋" w:eastAsia="仿宋" w:hAnsi="仿宋" w:cs="宋体" w:hint="eastAsia"/>
                <w:kern w:val="0"/>
                <w:sz w:val="24"/>
                <w:szCs w:val="24"/>
              </w:rPr>
              <w:br/>
              <w:t>★自适应弹压</w:t>
            </w:r>
            <w:proofErr w:type="gramStart"/>
            <w:r>
              <w:rPr>
                <w:rFonts w:ascii="仿宋" w:eastAsia="仿宋" w:hAnsi="仿宋" w:cs="宋体" w:hint="eastAsia"/>
                <w:kern w:val="0"/>
                <w:sz w:val="24"/>
                <w:szCs w:val="24"/>
              </w:rPr>
              <w:t>式头梁</w:t>
            </w:r>
            <w:proofErr w:type="gramEnd"/>
            <w:r>
              <w:rPr>
                <w:rFonts w:ascii="仿宋" w:eastAsia="仿宋" w:hAnsi="仿宋" w:cs="宋体" w:hint="eastAsia"/>
                <w:kern w:val="0"/>
                <w:sz w:val="24"/>
                <w:szCs w:val="24"/>
              </w:rPr>
              <w:t>，适合不同头型佩戴无需手动调节</w:t>
            </w:r>
            <w:r>
              <w:rPr>
                <w:rFonts w:ascii="仿宋" w:eastAsia="仿宋" w:hAnsi="仿宋" w:cs="宋体" w:hint="eastAsia"/>
                <w:kern w:val="0"/>
                <w:sz w:val="24"/>
                <w:szCs w:val="24"/>
              </w:rPr>
              <w:br/>
              <w:t>★耳机整体无任何线控或按钮调节装置，确保考试过程不会出现人为控制耳机导致考试失败</w:t>
            </w:r>
            <w:r>
              <w:rPr>
                <w:rFonts w:ascii="仿宋" w:eastAsia="仿宋" w:hAnsi="仿宋" w:cs="宋体" w:hint="eastAsia"/>
                <w:kern w:val="0"/>
                <w:sz w:val="24"/>
                <w:szCs w:val="24"/>
              </w:rPr>
              <w:br/>
              <w:t>USB2.0接口</w:t>
            </w:r>
            <w:r>
              <w:rPr>
                <w:rFonts w:ascii="仿宋" w:eastAsia="仿宋" w:hAnsi="仿宋" w:cs="宋体" w:hint="eastAsia"/>
                <w:kern w:val="0"/>
                <w:sz w:val="24"/>
                <w:szCs w:val="24"/>
              </w:rPr>
              <w:br/>
              <w:t>★具有可视化唯一编码，可见且能被程序识别，可溯源考生答案来源。</w:t>
            </w:r>
            <w:r>
              <w:rPr>
                <w:rFonts w:ascii="仿宋" w:eastAsia="仿宋" w:hAnsi="仿宋" w:cs="宋体" w:hint="eastAsia"/>
                <w:kern w:val="0"/>
                <w:sz w:val="24"/>
                <w:szCs w:val="24"/>
              </w:rPr>
              <w:br/>
              <w:t>★附加声纹水印，做到可溯源、防抵赖、防伪造。</w:t>
            </w:r>
            <w:r>
              <w:rPr>
                <w:rFonts w:ascii="仿宋" w:eastAsia="仿宋" w:hAnsi="仿宋" w:cs="宋体" w:hint="eastAsia"/>
                <w:kern w:val="0"/>
                <w:sz w:val="24"/>
                <w:szCs w:val="24"/>
              </w:rPr>
              <w:br/>
              <w:t>过滤周围环境背景音（有利于自动评分）</w:t>
            </w:r>
            <w:r>
              <w:rPr>
                <w:rFonts w:ascii="仿宋" w:eastAsia="仿宋" w:hAnsi="仿宋" w:cs="宋体" w:hint="eastAsia"/>
                <w:kern w:val="0"/>
                <w:sz w:val="24"/>
                <w:szCs w:val="24"/>
              </w:rPr>
              <w:br/>
              <w:t>★提供可编程接口(SDK)，至少包括唯一编码管理、拾音器状态检测等。</w:t>
            </w:r>
            <w:r>
              <w:rPr>
                <w:rFonts w:ascii="仿宋" w:eastAsia="仿宋" w:hAnsi="仿宋" w:cs="宋体" w:hint="eastAsia"/>
                <w:kern w:val="0"/>
                <w:sz w:val="24"/>
                <w:szCs w:val="24"/>
              </w:rPr>
              <w:br/>
              <w:t>麦克风状态检测功能，考试过程中若发生录音异常故障，能够被监考系统实时获取；</w:t>
            </w:r>
            <w:r>
              <w:rPr>
                <w:rFonts w:ascii="仿宋" w:eastAsia="仿宋" w:hAnsi="仿宋" w:cs="宋体" w:hint="eastAsia"/>
                <w:kern w:val="0"/>
                <w:sz w:val="24"/>
                <w:szCs w:val="24"/>
              </w:rPr>
              <w:br/>
              <w:t>★声压测试报告（依据EN50332-1音箱功放标准，便携式音频播放设备方面），主要针对声学声压方面的测试；</w:t>
            </w:r>
          </w:p>
          <w:p w:rsidR="008F1428" w:rsidRDefault="008F1428" w:rsidP="00C82080">
            <w:pPr>
              <w:rPr>
                <w:rFonts w:ascii="仿宋" w:eastAsia="仿宋" w:hAnsi="仿宋" w:cs="宋体"/>
                <w:sz w:val="24"/>
                <w:szCs w:val="24"/>
              </w:rPr>
            </w:pPr>
            <w:r>
              <w:rPr>
                <w:rFonts w:ascii="仿宋" w:eastAsia="仿宋" w:hAnsi="仿宋" w:cs="宋体" w:hint="eastAsia"/>
                <w:kern w:val="0"/>
                <w:sz w:val="24"/>
                <w:szCs w:val="24"/>
              </w:rPr>
              <w:t>★</w:t>
            </w:r>
            <w:proofErr w:type="gramStart"/>
            <w:r>
              <w:rPr>
                <w:rFonts w:ascii="仿宋" w:eastAsia="仿宋" w:hAnsi="仿宋" w:cs="宋体" w:hint="eastAsia"/>
                <w:kern w:val="0"/>
                <w:sz w:val="24"/>
                <w:szCs w:val="24"/>
              </w:rPr>
              <w:t>包耳式</w:t>
            </w:r>
            <w:proofErr w:type="gramEnd"/>
            <w:r>
              <w:rPr>
                <w:rFonts w:ascii="仿宋" w:eastAsia="仿宋" w:hAnsi="仿宋" w:cs="宋体" w:hint="eastAsia"/>
                <w:kern w:val="0"/>
                <w:sz w:val="24"/>
                <w:szCs w:val="24"/>
              </w:rPr>
              <w:t>耳机可靠性测试（依据GB/T14471-2013头戴式耳机规范国家标准），主要针对头戴式耳机</w:t>
            </w:r>
            <w:r>
              <w:rPr>
                <w:rFonts w:ascii="仿宋" w:eastAsia="仿宋" w:hAnsi="仿宋" w:cs="宋体" w:hint="eastAsia"/>
                <w:kern w:val="0"/>
                <w:sz w:val="24"/>
                <w:szCs w:val="24"/>
              </w:rPr>
              <w:lastRenderedPageBreak/>
              <w:t>安全可靠性方面；</w:t>
            </w:r>
            <w:r>
              <w:rPr>
                <w:rFonts w:ascii="仿宋" w:eastAsia="仿宋" w:hAnsi="仿宋" w:cs="宋体" w:hint="eastAsia"/>
                <w:kern w:val="0"/>
                <w:sz w:val="24"/>
                <w:szCs w:val="24"/>
              </w:rPr>
              <w:br/>
              <w:t>★质量检测报告（GB 4943.1-2011信息技术设备），主要针对质量方面；（提供确保真实性的相关证明）</w:t>
            </w:r>
            <w:r>
              <w:rPr>
                <w:rFonts w:ascii="仿宋" w:eastAsia="仿宋" w:hAnsi="仿宋" w:cs="宋体" w:hint="eastAsia"/>
                <w:kern w:val="0"/>
                <w:sz w:val="24"/>
                <w:szCs w:val="24"/>
              </w:rPr>
              <w:br/>
              <w:t>产品原厂质保一年；</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lastRenderedPageBreak/>
              <w:t>套</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49</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lastRenderedPageBreak/>
              <w:t>3</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专用</w:t>
            </w:r>
          </w:p>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卡座</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8F1428" w:rsidRDefault="008F1428" w:rsidP="00C82080">
            <w:pPr>
              <w:widowControl/>
              <w:jc w:val="left"/>
              <w:textAlignment w:val="bottom"/>
              <w:rPr>
                <w:rFonts w:ascii="仿宋" w:eastAsia="仿宋" w:hAnsi="仿宋" w:cs="宋体"/>
                <w:sz w:val="24"/>
                <w:szCs w:val="24"/>
              </w:rPr>
            </w:pPr>
            <w:r>
              <w:rPr>
                <w:rFonts w:ascii="仿宋" w:eastAsia="仿宋" w:hAnsi="仿宋" w:cs="宋体" w:hint="eastAsia"/>
                <w:kern w:val="0"/>
                <w:sz w:val="24"/>
                <w:szCs w:val="24"/>
              </w:rPr>
              <w:t>桌子尺寸：长1500mm*宽600mm*高760mm，桌面采用25mm厚三聚氢胺颗粒板，桌体采用16mm厚三聚氢胺颗粒板，桌面四边1.5mmPVC封边，桌体采用1mmPVC封边，</w:t>
            </w:r>
            <w:proofErr w:type="gramStart"/>
            <w:r>
              <w:rPr>
                <w:rFonts w:ascii="仿宋" w:eastAsia="仿宋" w:hAnsi="仿宋" w:cs="宋体" w:hint="eastAsia"/>
                <w:kern w:val="0"/>
                <w:sz w:val="24"/>
                <w:szCs w:val="24"/>
              </w:rPr>
              <w:t>封边胶采用</w:t>
            </w:r>
            <w:proofErr w:type="gramEnd"/>
            <w:r>
              <w:rPr>
                <w:rFonts w:ascii="仿宋" w:eastAsia="仿宋" w:hAnsi="仿宋" w:cs="宋体" w:hint="eastAsia"/>
                <w:kern w:val="0"/>
                <w:sz w:val="24"/>
                <w:szCs w:val="24"/>
              </w:rPr>
              <w:t>进口热熔胶。桌面安装屏风隔板，高度1200mm，配优质五金配件。所有板材采用达到国家环保E1级标准。</w:t>
            </w:r>
            <w:r>
              <w:rPr>
                <w:rFonts w:ascii="仿宋" w:eastAsia="仿宋" w:hAnsi="仿宋" w:cs="宋体" w:hint="eastAsia"/>
                <w:kern w:val="0"/>
                <w:sz w:val="24"/>
                <w:szCs w:val="24"/>
              </w:rPr>
              <w:br/>
              <w:t>含双人</w:t>
            </w:r>
            <w:proofErr w:type="gramStart"/>
            <w:r>
              <w:rPr>
                <w:rFonts w:ascii="仿宋" w:eastAsia="仿宋" w:hAnsi="仿宋" w:cs="宋体" w:hint="eastAsia"/>
                <w:kern w:val="0"/>
                <w:sz w:val="24"/>
                <w:szCs w:val="24"/>
              </w:rPr>
              <w:t>位配套</w:t>
            </w:r>
            <w:proofErr w:type="gramEnd"/>
            <w:r>
              <w:rPr>
                <w:rFonts w:ascii="仿宋" w:eastAsia="仿宋" w:hAnsi="仿宋" w:cs="宋体" w:hint="eastAsia"/>
                <w:kern w:val="0"/>
                <w:sz w:val="24"/>
                <w:szCs w:val="24"/>
              </w:rPr>
              <w:t>椅子：黑色仿皮</w:t>
            </w:r>
            <w:proofErr w:type="gramStart"/>
            <w:r>
              <w:rPr>
                <w:rFonts w:ascii="仿宋" w:eastAsia="仿宋" w:hAnsi="仿宋" w:cs="宋体" w:hint="eastAsia"/>
                <w:kern w:val="0"/>
                <w:sz w:val="24"/>
                <w:szCs w:val="24"/>
              </w:rPr>
              <w:t>质电脑椅</w:t>
            </w:r>
            <w:proofErr w:type="gramEnd"/>
            <w:r>
              <w:rPr>
                <w:rFonts w:ascii="仿宋" w:eastAsia="仿宋" w:hAnsi="仿宋" w:cs="宋体" w:hint="eastAsia"/>
                <w:kern w:val="0"/>
                <w:sz w:val="24"/>
                <w:szCs w:val="24"/>
              </w:rPr>
              <w:t>，无扶手，电镀抛光弧形脚，支撑性强，超强承重力；</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套</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24</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4</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sz w:val="24"/>
                <w:szCs w:val="24"/>
              </w:rPr>
              <w:t>讲桌</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8F1428" w:rsidRDefault="008F1428" w:rsidP="00C82080">
            <w:pPr>
              <w:widowControl/>
              <w:jc w:val="left"/>
              <w:textAlignment w:val="bottom"/>
              <w:rPr>
                <w:rFonts w:ascii="仿宋" w:eastAsia="仿宋" w:hAnsi="仿宋" w:cs="宋体"/>
                <w:sz w:val="24"/>
                <w:szCs w:val="24"/>
              </w:rPr>
            </w:pPr>
            <w:r>
              <w:rPr>
                <w:rFonts w:ascii="仿宋" w:eastAsia="仿宋" w:hAnsi="仿宋" w:cs="宋体" w:hint="eastAsia"/>
                <w:kern w:val="0"/>
                <w:sz w:val="24"/>
                <w:szCs w:val="24"/>
              </w:rPr>
              <w:t>长1600mm*宽600mm*高760mm 要求与卡座产品材质一致，含配套椅子带靠背</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套</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1</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交换机</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★交换容量≥336Gbps，转发性能≥51Mpps，（</w:t>
            </w:r>
            <w:proofErr w:type="gramStart"/>
            <w:r>
              <w:rPr>
                <w:rFonts w:ascii="仿宋" w:eastAsia="仿宋" w:hAnsi="仿宋" w:cs="宋体" w:hint="eastAsia"/>
                <w:color w:val="000000"/>
                <w:kern w:val="0"/>
                <w:sz w:val="24"/>
                <w:szCs w:val="24"/>
              </w:rPr>
              <w:t>官网最小值</w:t>
            </w:r>
            <w:proofErr w:type="gramEnd"/>
            <w:r>
              <w:rPr>
                <w:rFonts w:ascii="仿宋" w:eastAsia="仿宋" w:hAnsi="仿宋" w:cs="宋体" w:hint="eastAsia"/>
                <w:color w:val="000000"/>
                <w:kern w:val="0"/>
                <w:sz w:val="24"/>
                <w:szCs w:val="24"/>
              </w:rPr>
              <w:t>为准）</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固化10/100/1000M以太网端口≥24，固化1G SFP光接口≥4个；整机最大可用</w:t>
            </w:r>
            <w:proofErr w:type="gramStart"/>
            <w:r>
              <w:rPr>
                <w:rFonts w:ascii="仿宋" w:eastAsia="仿宋" w:hAnsi="仿宋" w:cs="宋体" w:hint="eastAsia"/>
                <w:color w:val="000000"/>
                <w:kern w:val="0"/>
                <w:sz w:val="24"/>
                <w:szCs w:val="24"/>
              </w:rPr>
              <w:t>千兆口</w:t>
            </w:r>
            <w:proofErr w:type="gramEnd"/>
            <w:r>
              <w:rPr>
                <w:rFonts w:ascii="仿宋" w:eastAsia="仿宋" w:hAnsi="仿宋" w:cs="宋体" w:hint="eastAsia"/>
                <w:color w:val="000000"/>
                <w:kern w:val="0"/>
                <w:sz w:val="24"/>
                <w:szCs w:val="24"/>
              </w:rPr>
              <w:t>≥28</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★要求所投产品端口浪涌抗扰度≥10KV（即具备10KV的防雷能力），要求提供省级以上权威机构出具的测试报告作为证明。</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要求设备采用</w:t>
            </w:r>
            <w:proofErr w:type="gramStart"/>
            <w:r>
              <w:rPr>
                <w:rFonts w:ascii="仿宋" w:eastAsia="仿宋" w:hAnsi="仿宋" w:cs="宋体" w:hint="eastAsia"/>
                <w:color w:val="000000"/>
                <w:kern w:val="0"/>
                <w:sz w:val="24"/>
                <w:szCs w:val="24"/>
              </w:rPr>
              <w:t>静音无风扇</w:t>
            </w:r>
            <w:proofErr w:type="gramEnd"/>
            <w:r>
              <w:rPr>
                <w:rFonts w:ascii="仿宋" w:eastAsia="仿宋" w:hAnsi="仿宋" w:cs="宋体" w:hint="eastAsia"/>
                <w:color w:val="000000"/>
                <w:kern w:val="0"/>
                <w:sz w:val="24"/>
                <w:szCs w:val="24"/>
              </w:rPr>
              <w:t>节能设计，要求提供</w:t>
            </w:r>
            <w:proofErr w:type="gramStart"/>
            <w:r>
              <w:rPr>
                <w:rFonts w:ascii="仿宋" w:eastAsia="仿宋" w:hAnsi="仿宋" w:cs="宋体" w:hint="eastAsia"/>
                <w:color w:val="000000"/>
                <w:kern w:val="0"/>
                <w:sz w:val="24"/>
                <w:szCs w:val="24"/>
              </w:rPr>
              <w:t>官网截</w:t>
            </w:r>
            <w:proofErr w:type="gramEnd"/>
            <w:r>
              <w:rPr>
                <w:rFonts w:ascii="仿宋" w:eastAsia="仿宋" w:hAnsi="仿宋" w:cs="宋体" w:hint="eastAsia"/>
                <w:color w:val="000000"/>
                <w:kern w:val="0"/>
                <w:sz w:val="24"/>
                <w:szCs w:val="24"/>
              </w:rPr>
              <w:t>图</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支持静态路由、RIP/RIPng、OSPFv2/OSPFv3等三层路由协议，要求所投设备支持1对1、1对多、多对1和基于流的镜像；且支持RSPAN和ERSPAN</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★支持专门针对CPU的保护机制，能够针对发往CPU处理的各种报文进行流量控制和优先级处理，保护交换机在各种环境下稳定工作，提供第三方权威测试报告</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★支持专门基础网络保护机制，增强设备防攻击能力，即使在受到攻击的情况下，也能保护系统各种服务的正常运行，保持较低的CPU负载，从而保障整个网络的稳定运行,提供第三方权威测试报告；</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★要求所投产</w:t>
            </w:r>
            <w:proofErr w:type="gramStart"/>
            <w:r>
              <w:rPr>
                <w:rFonts w:ascii="仿宋" w:eastAsia="仿宋" w:hAnsi="仿宋" w:cs="宋体" w:hint="eastAsia"/>
                <w:color w:val="000000"/>
                <w:kern w:val="0"/>
                <w:sz w:val="24"/>
                <w:szCs w:val="24"/>
              </w:rPr>
              <w:t>品支持</w:t>
            </w:r>
            <w:proofErr w:type="gramEnd"/>
            <w:r>
              <w:rPr>
                <w:rFonts w:ascii="仿宋" w:eastAsia="仿宋" w:hAnsi="仿宋" w:cs="宋体" w:hint="eastAsia"/>
                <w:color w:val="000000"/>
                <w:kern w:val="0"/>
                <w:sz w:val="24"/>
                <w:szCs w:val="24"/>
              </w:rPr>
              <w:t>sFlow网络监测技术，可提供完整的第二层到第四层信息，可以适应超大网络流量环境下的流量分析，让用户详细、实时地分析网络传输流的性能、趋势和存在的问题，提供第三方权威测试报告</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要求所投产</w:t>
            </w:r>
            <w:proofErr w:type="gramStart"/>
            <w:r>
              <w:rPr>
                <w:rFonts w:ascii="仿宋" w:eastAsia="仿宋" w:hAnsi="仿宋" w:cs="宋体" w:hint="eastAsia"/>
                <w:color w:val="000000"/>
                <w:kern w:val="0"/>
                <w:sz w:val="24"/>
                <w:szCs w:val="24"/>
              </w:rPr>
              <w:t>品支持</w:t>
            </w:r>
            <w:proofErr w:type="gramEnd"/>
            <w:r>
              <w:rPr>
                <w:rFonts w:ascii="仿宋" w:eastAsia="仿宋" w:hAnsi="仿宋" w:cs="宋体" w:hint="eastAsia"/>
                <w:color w:val="000000"/>
                <w:kern w:val="0"/>
                <w:sz w:val="24"/>
                <w:szCs w:val="24"/>
              </w:rPr>
              <w:t>ITU-TG.8032国际公有环网协</w:t>
            </w:r>
            <w:r>
              <w:rPr>
                <w:rFonts w:ascii="仿宋" w:eastAsia="仿宋" w:hAnsi="仿宋" w:cs="宋体" w:hint="eastAsia"/>
                <w:color w:val="000000"/>
                <w:kern w:val="0"/>
                <w:sz w:val="24"/>
                <w:szCs w:val="24"/>
              </w:rPr>
              <w:lastRenderedPageBreak/>
              <w:t>议ERPS,支持相切环和相交环，并且链路故障的收敛时间≤50ms，提供第三方权威测试报告</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符合国家低碳环保等政策要求，支持IEEE 802.3az标准的EEE节能技术，要求提供</w:t>
            </w:r>
            <w:proofErr w:type="gramStart"/>
            <w:r>
              <w:rPr>
                <w:rFonts w:ascii="仿宋" w:eastAsia="仿宋" w:hAnsi="仿宋" w:cs="宋体" w:hint="eastAsia"/>
                <w:color w:val="000000"/>
                <w:kern w:val="0"/>
                <w:sz w:val="24"/>
                <w:szCs w:val="24"/>
              </w:rPr>
              <w:t>官网截</w:t>
            </w:r>
            <w:proofErr w:type="gramEnd"/>
            <w:r>
              <w:rPr>
                <w:rFonts w:ascii="仿宋" w:eastAsia="仿宋" w:hAnsi="仿宋" w:cs="宋体" w:hint="eastAsia"/>
                <w:color w:val="000000"/>
                <w:kern w:val="0"/>
                <w:sz w:val="24"/>
                <w:szCs w:val="24"/>
              </w:rPr>
              <w:t>图和链接，提供第三方权威测试报告</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 要求所投产</w:t>
            </w:r>
            <w:proofErr w:type="gramStart"/>
            <w:r>
              <w:rPr>
                <w:rFonts w:ascii="仿宋" w:eastAsia="仿宋" w:hAnsi="仿宋" w:cs="宋体" w:hint="eastAsia"/>
                <w:color w:val="000000"/>
                <w:kern w:val="0"/>
                <w:sz w:val="24"/>
                <w:szCs w:val="24"/>
              </w:rPr>
              <w:t>品支持</w:t>
            </w:r>
            <w:proofErr w:type="gramEnd"/>
            <w:r>
              <w:rPr>
                <w:rFonts w:ascii="仿宋" w:eastAsia="仿宋" w:hAnsi="仿宋" w:cs="宋体" w:hint="eastAsia"/>
                <w:color w:val="000000"/>
                <w:kern w:val="0"/>
                <w:sz w:val="24"/>
                <w:szCs w:val="24"/>
              </w:rPr>
              <w:t>openflow 1.3协议，出具全球SDN测试认证中心出具的证书和测试报告详情页作为证明，并且在全球SDN测试认证</w:t>
            </w:r>
            <w:proofErr w:type="gramStart"/>
            <w:r>
              <w:rPr>
                <w:rFonts w:ascii="仿宋" w:eastAsia="仿宋" w:hAnsi="仿宋" w:cs="宋体" w:hint="eastAsia"/>
                <w:color w:val="000000"/>
                <w:kern w:val="0"/>
                <w:sz w:val="24"/>
                <w:szCs w:val="24"/>
              </w:rPr>
              <w:t>中心官网的</w:t>
            </w:r>
            <w:proofErr w:type="gramEnd"/>
            <w:r>
              <w:rPr>
                <w:rFonts w:ascii="仿宋" w:eastAsia="仿宋" w:hAnsi="仿宋" w:cs="宋体" w:hint="eastAsia"/>
                <w:color w:val="000000"/>
                <w:kern w:val="0"/>
                <w:sz w:val="24"/>
                <w:szCs w:val="24"/>
              </w:rPr>
              <w:t>测试认证页面可以查询到此产品名称。网页截图见下方</w:t>
            </w:r>
          </w:p>
          <w:p w:rsidR="008F1428" w:rsidRDefault="008F1428" w:rsidP="00C82080">
            <w:pPr>
              <w:widowControl/>
              <w:jc w:val="left"/>
              <w:textAlignment w:val="bottom"/>
              <w:rPr>
                <w:rFonts w:ascii="仿宋" w:eastAsia="仿宋" w:hAnsi="仿宋" w:cs="宋体"/>
                <w:color w:val="000000"/>
                <w:kern w:val="0"/>
                <w:sz w:val="24"/>
                <w:szCs w:val="24"/>
              </w:rPr>
            </w:pPr>
            <w:r>
              <w:rPr>
                <w:rFonts w:ascii="仿宋" w:eastAsia="仿宋" w:hAnsi="仿宋" w:cs="宋体" w:hint="eastAsia"/>
                <w:color w:val="000000"/>
                <w:kern w:val="0"/>
                <w:sz w:val="24"/>
                <w:szCs w:val="24"/>
              </w:rPr>
              <w:t>★要求所投设备支持IPv6 Ready第二阶段认证证书，并且在全球IPV6测试中心官网上可以查询到此产品名称（</w:t>
            </w:r>
            <w:proofErr w:type="gramStart"/>
            <w:r>
              <w:rPr>
                <w:rFonts w:ascii="仿宋" w:eastAsia="仿宋" w:hAnsi="仿宋" w:cs="宋体" w:hint="eastAsia"/>
                <w:color w:val="000000"/>
                <w:kern w:val="0"/>
                <w:sz w:val="24"/>
                <w:szCs w:val="24"/>
              </w:rPr>
              <w:t>非系列</w:t>
            </w:r>
            <w:proofErr w:type="gramEnd"/>
            <w:r>
              <w:rPr>
                <w:rFonts w:ascii="仿宋" w:eastAsia="仿宋" w:hAnsi="仿宋" w:cs="宋体" w:hint="eastAsia"/>
                <w:color w:val="000000"/>
                <w:kern w:val="0"/>
                <w:sz w:val="24"/>
                <w:szCs w:val="24"/>
              </w:rPr>
              <w:t>名称）</w:t>
            </w:r>
          </w:p>
          <w:p w:rsidR="008F1428" w:rsidRDefault="008F1428" w:rsidP="00C82080">
            <w:pPr>
              <w:widowControl/>
              <w:jc w:val="left"/>
              <w:textAlignment w:val="bottom"/>
              <w:rPr>
                <w:rFonts w:ascii="仿宋" w:eastAsia="仿宋" w:hAnsi="仿宋" w:cs="宋体"/>
                <w:sz w:val="24"/>
                <w:szCs w:val="24"/>
              </w:rPr>
            </w:pPr>
            <w:r>
              <w:rPr>
                <w:rFonts w:ascii="仿宋" w:eastAsia="仿宋" w:hAnsi="仿宋" w:cs="宋体" w:hint="eastAsia"/>
                <w:color w:val="000000"/>
                <w:kern w:val="0"/>
                <w:sz w:val="24"/>
                <w:szCs w:val="24"/>
              </w:rPr>
              <w:t>为提高服务质量，降低用户支出成本，保障客户利益；设备制造厂商须是国家工信部认可的ITSS全权成员单位和工作组专业组成员单位，</w:t>
            </w:r>
            <w:proofErr w:type="gramStart"/>
            <w:r>
              <w:rPr>
                <w:rFonts w:ascii="仿宋" w:eastAsia="仿宋" w:hAnsi="仿宋" w:cs="宋体" w:hint="eastAsia"/>
                <w:color w:val="000000"/>
                <w:kern w:val="0"/>
                <w:sz w:val="24"/>
                <w:szCs w:val="24"/>
              </w:rPr>
              <w:t>非应用</w:t>
            </w:r>
            <w:proofErr w:type="gramEnd"/>
            <w:r>
              <w:rPr>
                <w:rFonts w:ascii="仿宋" w:eastAsia="仿宋" w:hAnsi="仿宋" w:cs="宋体" w:hint="eastAsia"/>
                <w:color w:val="000000"/>
                <w:kern w:val="0"/>
                <w:sz w:val="24"/>
                <w:szCs w:val="24"/>
              </w:rPr>
              <w:t>推广工作组。ITSS全权成员单位须提供证书复印件（与设备厂商名称一致），ITSS工作组专业组成员须提供</w:t>
            </w:r>
            <w:proofErr w:type="gramStart"/>
            <w:r>
              <w:rPr>
                <w:rFonts w:ascii="仿宋" w:eastAsia="仿宋" w:hAnsi="仿宋" w:cs="宋体" w:hint="eastAsia"/>
                <w:color w:val="000000"/>
                <w:kern w:val="0"/>
                <w:sz w:val="24"/>
                <w:szCs w:val="24"/>
              </w:rPr>
              <w:t>官网截</w:t>
            </w:r>
            <w:proofErr w:type="gramEnd"/>
            <w:r>
              <w:rPr>
                <w:rFonts w:ascii="仿宋" w:eastAsia="仿宋" w:hAnsi="仿宋" w:cs="宋体" w:hint="eastAsia"/>
                <w:color w:val="000000"/>
                <w:kern w:val="0"/>
                <w:sz w:val="24"/>
                <w:szCs w:val="24"/>
              </w:rPr>
              <w:t>图（截</w:t>
            </w:r>
            <w:proofErr w:type="gramStart"/>
            <w:r>
              <w:rPr>
                <w:rFonts w:ascii="仿宋" w:eastAsia="仿宋" w:hAnsi="仿宋" w:cs="宋体" w:hint="eastAsia"/>
                <w:color w:val="000000"/>
                <w:kern w:val="0"/>
                <w:sz w:val="24"/>
                <w:szCs w:val="24"/>
              </w:rPr>
              <w:t>图需要</w:t>
            </w:r>
            <w:proofErr w:type="gramEnd"/>
            <w:r>
              <w:rPr>
                <w:rFonts w:ascii="仿宋" w:eastAsia="仿宋" w:hAnsi="仿宋" w:cs="宋体" w:hint="eastAsia"/>
                <w:color w:val="000000"/>
                <w:kern w:val="0"/>
                <w:sz w:val="24"/>
                <w:szCs w:val="24"/>
              </w:rPr>
              <w:t>体现具体加入的工作组信息），以上资料均经确认，保证真实性。</w:t>
            </w:r>
            <w:r>
              <w:rPr>
                <w:rFonts w:ascii="仿宋" w:eastAsia="仿宋" w:hAnsi="仿宋" w:cs="宋体" w:hint="eastAsia"/>
                <w:color w:val="000000"/>
                <w:kern w:val="0"/>
                <w:sz w:val="24"/>
                <w:szCs w:val="24"/>
              </w:rPr>
              <w:br/>
              <w:t>★投标设备厂商拥有成熟的软件研发能力，须具备国内CMMI 5证书，出具证书</w:t>
            </w:r>
            <w:proofErr w:type="gramStart"/>
            <w:r>
              <w:rPr>
                <w:rFonts w:ascii="仿宋" w:eastAsia="仿宋" w:hAnsi="仿宋" w:cs="宋体" w:hint="eastAsia"/>
                <w:color w:val="000000"/>
                <w:kern w:val="0"/>
                <w:sz w:val="24"/>
                <w:szCs w:val="24"/>
              </w:rPr>
              <w:t>及官网查询</w:t>
            </w:r>
            <w:proofErr w:type="gramEnd"/>
            <w:r>
              <w:rPr>
                <w:rFonts w:ascii="仿宋" w:eastAsia="仿宋" w:hAnsi="仿宋" w:cs="宋体" w:hint="eastAsia"/>
                <w:color w:val="000000"/>
                <w:kern w:val="0"/>
                <w:sz w:val="24"/>
                <w:szCs w:val="24"/>
              </w:rPr>
              <w:t>截</w:t>
            </w:r>
            <w:proofErr w:type="gramStart"/>
            <w:r>
              <w:rPr>
                <w:rFonts w:ascii="仿宋" w:eastAsia="仿宋" w:hAnsi="仿宋" w:cs="宋体" w:hint="eastAsia"/>
                <w:color w:val="000000"/>
                <w:kern w:val="0"/>
                <w:sz w:val="24"/>
                <w:szCs w:val="24"/>
              </w:rPr>
              <w:t>图要求</w:t>
            </w:r>
            <w:proofErr w:type="gramEnd"/>
            <w:r>
              <w:rPr>
                <w:rFonts w:ascii="仿宋" w:eastAsia="仿宋" w:hAnsi="仿宋" w:cs="宋体" w:hint="eastAsia"/>
                <w:color w:val="000000"/>
                <w:kern w:val="0"/>
                <w:sz w:val="24"/>
                <w:szCs w:val="24"/>
              </w:rPr>
              <w:t>为中国区域，提供证明并经确认，保证真实性。</w:t>
            </w:r>
            <w:r>
              <w:rPr>
                <w:rFonts w:ascii="仿宋" w:eastAsia="仿宋" w:hAnsi="仿宋" w:cs="宋体" w:hint="eastAsia"/>
                <w:color w:val="000000"/>
                <w:kern w:val="0"/>
                <w:sz w:val="24"/>
                <w:szCs w:val="24"/>
              </w:rPr>
              <w:br/>
              <w:t>提供工信部设备进网许可证复印件，提供中国质量中心颁发的产品节能证书，提供中国质量认证中心出具的《中国国家强制性产品认证证书》，提供复印件必须有项目名称水印，保证真实性。</w:t>
            </w:r>
            <w:r>
              <w:rPr>
                <w:rFonts w:ascii="仿宋" w:eastAsia="仿宋" w:hAnsi="仿宋" w:cs="宋体" w:hint="eastAsia"/>
                <w:color w:val="000000"/>
                <w:kern w:val="0"/>
                <w:sz w:val="24"/>
                <w:szCs w:val="24"/>
              </w:rPr>
              <w:br/>
              <w:t>提供原厂质保一年的售后服务承诺</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lastRenderedPageBreak/>
              <w:t>台</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3</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lastRenderedPageBreak/>
              <w:t>6</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防静电地板</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600*600*35毫米；</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平方</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80</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7</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室内改造及辅材</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8F1428" w:rsidRDefault="008F1428" w:rsidP="00C82080">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窗帘，照明，吊顶，线路改造等；机柜、超五类非屏蔽网线</w:t>
            </w:r>
            <w:proofErr w:type="gramStart"/>
            <w:r>
              <w:rPr>
                <w:rFonts w:ascii="仿宋" w:eastAsia="仿宋" w:hAnsi="仿宋" w:cs="宋体" w:hint="eastAsia"/>
                <w:kern w:val="0"/>
                <w:sz w:val="24"/>
                <w:szCs w:val="24"/>
              </w:rPr>
              <w:t>网线</w:t>
            </w:r>
            <w:proofErr w:type="gramEnd"/>
            <w:r>
              <w:rPr>
                <w:rFonts w:ascii="仿宋" w:eastAsia="仿宋" w:hAnsi="仿宋" w:cs="宋体" w:hint="eastAsia"/>
                <w:kern w:val="0"/>
                <w:sz w:val="24"/>
                <w:szCs w:val="24"/>
              </w:rPr>
              <w:t>、电源线、线槽等；</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项</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1</w:t>
            </w:r>
          </w:p>
        </w:tc>
      </w:tr>
      <w:tr w:rsidR="008F1428" w:rsidTr="008F1428">
        <w:trPr>
          <w:trHeight w:val="575"/>
          <w:jc w:val="center"/>
        </w:trPr>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sz w:val="24"/>
                <w:szCs w:val="24"/>
              </w:rPr>
              <w:t>8</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系统集成费</w:t>
            </w:r>
          </w:p>
        </w:tc>
        <w:tc>
          <w:tcPr>
            <w:tcW w:w="54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施工费，运费，调试费，税费等；</w:t>
            </w:r>
          </w:p>
        </w:tc>
        <w:tc>
          <w:tcPr>
            <w:tcW w:w="8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项</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F1428" w:rsidRDefault="008F1428" w:rsidP="00C82080">
            <w:pPr>
              <w:widowControl/>
              <w:jc w:val="center"/>
              <w:textAlignment w:val="center"/>
              <w:rPr>
                <w:rFonts w:ascii="仿宋" w:eastAsia="仿宋" w:hAnsi="仿宋" w:cs="宋体"/>
                <w:sz w:val="24"/>
                <w:szCs w:val="24"/>
              </w:rPr>
            </w:pPr>
            <w:r>
              <w:rPr>
                <w:rFonts w:ascii="仿宋" w:eastAsia="仿宋" w:hAnsi="仿宋" w:cs="宋体" w:hint="eastAsia"/>
                <w:kern w:val="0"/>
                <w:sz w:val="24"/>
                <w:szCs w:val="24"/>
              </w:rPr>
              <w:t>1</w:t>
            </w:r>
          </w:p>
        </w:tc>
      </w:tr>
    </w:tbl>
    <w:p w:rsidR="008F1428" w:rsidRDefault="008F1428" w:rsidP="003501D6">
      <w:pPr>
        <w:pStyle w:val="a0"/>
        <w:ind w:firstLineChars="0" w:firstLine="0"/>
        <w:rPr>
          <w:rFonts w:hint="eastAsia"/>
        </w:rPr>
      </w:pPr>
    </w:p>
    <w:p w:rsidR="008F1428" w:rsidRPr="00F84054" w:rsidRDefault="008F1428" w:rsidP="003501D6">
      <w:pPr>
        <w:pStyle w:val="a0"/>
        <w:ind w:firstLineChars="0" w:firstLine="0"/>
      </w:pPr>
    </w:p>
    <w:p w:rsidR="007C0249" w:rsidRPr="00660FBF" w:rsidRDefault="00D93B78">
      <w:pPr>
        <w:widowControl/>
        <w:shd w:val="clear" w:color="auto" w:fill="FFFFFF"/>
        <w:spacing w:line="360" w:lineRule="auto"/>
        <w:jc w:val="left"/>
        <w:rPr>
          <w:rFonts w:ascii="仿宋" w:eastAsia="仿宋" w:hAnsi="仿宋" w:cs="仿宋"/>
          <w:sz w:val="24"/>
          <w:szCs w:val="24"/>
        </w:rPr>
      </w:pPr>
      <w:r w:rsidRPr="00660FBF">
        <w:rPr>
          <w:rFonts w:ascii="仿宋" w:eastAsia="仿宋" w:hAnsi="仿宋" w:cs="仿宋" w:hint="eastAsia"/>
          <w:sz w:val="24"/>
          <w:szCs w:val="24"/>
        </w:rPr>
        <w:lastRenderedPageBreak/>
        <w:t>（三）采购标的执行标准</w:t>
      </w:r>
    </w:p>
    <w:p w:rsidR="00F84054" w:rsidRPr="00660FBF" w:rsidRDefault="00F84054">
      <w:pPr>
        <w:pStyle w:val="a0"/>
        <w:spacing w:line="360" w:lineRule="auto"/>
        <w:ind w:firstLineChars="0" w:firstLine="0"/>
        <w:rPr>
          <w:rFonts w:ascii="仿宋" w:eastAsia="仿宋" w:hAnsi="仿宋" w:cs="仿宋"/>
          <w:kern w:val="2"/>
          <w:sz w:val="24"/>
          <w:szCs w:val="24"/>
        </w:rPr>
      </w:pPr>
      <w:r w:rsidRPr="00660FBF">
        <w:rPr>
          <w:rFonts w:ascii="仿宋" w:eastAsia="仿宋" w:hAnsi="仿宋" w:cs="仿宋" w:hint="eastAsia"/>
          <w:kern w:val="2"/>
          <w:sz w:val="24"/>
          <w:szCs w:val="24"/>
        </w:rPr>
        <w:t xml:space="preserve">   执行国家相关标准、行业标准。</w:t>
      </w:r>
    </w:p>
    <w:p w:rsidR="007C0249" w:rsidRPr="00660FBF" w:rsidRDefault="00D93B78">
      <w:pPr>
        <w:pStyle w:val="a0"/>
        <w:spacing w:line="360" w:lineRule="auto"/>
        <w:ind w:firstLineChars="0" w:firstLine="0"/>
        <w:rPr>
          <w:rFonts w:ascii="仿宋" w:eastAsia="仿宋" w:hAnsi="仿宋" w:cs="仿宋"/>
          <w:kern w:val="2"/>
          <w:sz w:val="24"/>
          <w:szCs w:val="24"/>
        </w:rPr>
      </w:pPr>
      <w:r w:rsidRPr="00660FBF">
        <w:rPr>
          <w:rFonts w:ascii="仿宋" w:eastAsia="仿宋" w:hAnsi="仿宋" w:cs="仿宋" w:hint="eastAsia"/>
          <w:kern w:val="2"/>
          <w:sz w:val="24"/>
          <w:szCs w:val="24"/>
        </w:rPr>
        <w:t>（四）服务标准、期限、效率等要求</w:t>
      </w:r>
    </w:p>
    <w:p w:rsidR="00F84054" w:rsidRPr="00660FBF" w:rsidRDefault="00F84054" w:rsidP="00660FBF">
      <w:pPr>
        <w:pStyle w:val="a0"/>
        <w:ind w:firstLine="240"/>
        <w:rPr>
          <w:rFonts w:ascii="仿宋" w:eastAsia="仿宋" w:hAnsi="仿宋" w:cs="仿宋"/>
          <w:kern w:val="2"/>
          <w:sz w:val="24"/>
          <w:szCs w:val="24"/>
        </w:rPr>
      </w:pPr>
      <w:r w:rsidRPr="00660FBF">
        <w:rPr>
          <w:rFonts w:ascii="仿宋" w:eastAsia="仿宋" w:hAnsi="仿宋" w:cs="仿宋" w:hint="eastAsia"/>
          <w:kern w:val="2"/>
          <w:sz w:val="24"/>
          <w:szCs w:val="24"/>
        </w:rPr>
        <w:t xml:space="preserve">  </w:t>
      </w:r>
      <w:r w:rsidR="008F1428" w:rsidRPr="00660FBF">
        <w:rPr>
          <w:rFonts w:ascii="仿宋" w:eastAsia="仿宋" w:hAnsi="仿宋" w:cs="仿宋" w:hint="eastAsia"/>
          <w:kern w:val="2"/>
          <w:sz w:val="24"/>
          <w:szCs w:val="24"/>
        </w:rPr>
        <w:t>中标单位必须提供2小时响应，4小时维修人员到达采购方指定的维修现场。</w:t>
      </w:r>
      <w:r w:rsidR="008F1428" w:rsidRPr="00660FBF">
        <w:rPr>
          <w:rFonts w:ascii="仿宋" w:eastAsia="仿宋" w:hAnsi="仿宋" w:cs="仿宋"/>
          <w:kern w:val="2"/>
          <w:sz w:val="24"/>
          <w:szCs w:val="24"/>
        </w:rPr>
        <w:br/>
      </w:r>
      <w:r w:rsidRPr="00660FBF">
        <w:rPr>
          <w:rFonts w:ascii="仿宋" w:eastAsia="仿宋" w:hAnsi="仿宋" w:cs="仿宋" w:hint="eastAsia"/>
          <w:kern w:val="2"/>
          <w:sz w:val="24"/>
          <w:szCs w:val="24"/>
        </w:rPr>
        <w:t>（五）验收标准</w:t>
      </w:r>
    </w:p>
    <w:p w:rsidR="00F84054" w:rsidRPr="00660FBF" w:rsidRDefault="00F84054" w:rsidP="00660FBF">
      <w:pPr>
        <w:spacing w:line="520" w:lineRule="exact"/>
        <w:ind w:firstLineChars="200" w:firstLine="480"/>
        <w:rPr>
          <w:rFonts w:ascii="仿宋" w:eastAsia="仿宋" w:hAnsi="仿宋" w:cs="仿宋"/>
          <w:sz w:val="24"/>
          <w:szCs w:val="24"/>
        </w:rPr>
      </w:pPr>
      <w:r w:rsidRPr="00660FBF">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60FBF">
        <w:rPr>
          <w:rFonts w:ascii="仿宋" w:eastAsia="仿宋" w:hAnsi="仿宋" w:cs="仿宋" w:hint="eastAsia"/>
          <w:sz w:val="24"/>
          <w:szCs w:val="24"/>
        </w:rPr>
        <w:t>验收书</w:t>
      </w:r>
      <w:proofErr w:type="gramEnd"/>
      <w:r w:rsidRPr="00660FBF">
        <w:rPr>
          <w:rFonts w:ascii="仿宋" w:eastAsia="仿宋" w:hAnsi="仿宋" w:cs="仿宋" w:hint="eastAsia"/>
          <w:sz w:val="24"/>
          <w:szCs w:val="24"/>
        </w:rPr>
        <w:t>,列明各项标准的验收情况及项目总体评价,由验收双方共同签署。</w:t>
      </w:r>
    </w:p>
    <w:p w:rsidR="00F84054" w:rsidRPr="00660FBF" w:rsidRDefault="00F84054" w:rsidP="00F84054">
      <w:pPr>
        <w:spacing w:line="520" w:lineRule="exact"/>
        <w:rPr>
          <w:rFonts w:ascii="仿宋" w:eastAsia="仿宋" w:hAnsi="仿宋" w:cs="仿宋"/>
          <w:sz w:val="24"/>
          <w:szCs w:val="24"/>
        </w:rPr>
      </w:pPr>
      <w:r w:rsidRPr="00660FBF">
        <w:rPr>
          <w:rFonts w:ascii="仿宋" w:eastAsia="仿宋" w:hAnsi="仿宋" w:cs="仿宋" w:hint="eastAsia"/>
          <w:sz w:val="24"/>
          <w:szCs w:val="24"/>
        </w:rPr>
        <w:t>1、按照国家相关标准、行业标准；</w:t>
      </w:r>
    </w:p>
    <w:p w:rsidR="00F84054" w:rsidRPr="00660FBF" w:rsidRDefault="00F84054" w:rsidP="00F84054">
      <w:pPr>
        <w:spacing w:line="520" w:lineRule="exact"/>
        <w:rPr>
          <w:rFonts w:ascii="仿宋" w:eastAsia="仿宋" w:hAnsi="仿宋" w:cs="仿宋"/>
          <w:sz w:val="24"/>
          <w:szCs w:val="24"/>
        </w:rPr>
      </w:pPr>
      <w:r w:rsidRPr="00660FBF">
        <w:rPr>
          <w:rFonts w:ascii="仿宋" w:eastAsia="仿宋" w:hAnsi="仿宋" w:cs="仿宋" w:hint="eastAsia"/>
          <w:sz w:val="24"/>
          <w:szCs w:val="24"/>
        </w:rPr>
        <w:t>2、按照招标文件要求、投标文件响应和承诺验收；</w:t>
      </w:r>
    </w:p>
    <w:p w:rsidR="007C0249" w:rsidRDefault="00D93B78" w:rsidP="00F84054">
      <w:pPr>
        <w:spacing w:line="520" w:lineRule="exact"/>
        <w:rPr>
          <w:rFonts w:ascii="仿宋" w:eastAsia="仿宋" w:hAnsi="仿宋" w:cs="仿宋_GB2312"/>
          <w:b/>
          <w:sz w:val="24"/>
          <w:szCs w:val="24"/>
        </w:rPr>
      </w:pPr>
      <w:r>
        <w:rPr>
          <w:rFonts w:ascii="仿宋" w:eastAsia="仿宋" w:hAnsi="仿宋" w:cs="仿宋_GB2312" w:hint="eastAsia"/>
          <w:b/>
          <w:sz w:val="24"/>
          <w:szCs w:val="24"/>
        </w:rPr>
        <w:t>二、特别提示：</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w:t>
      </w:r>
      <w:r>
        <w:rPr>
          <w:rFonts w:ascii="仿宋" w:eastAsia="仿宋" w:hAnsi="仿宋" w:cs="仿宋" w:hint="eastAsia"/>
          <w:sz w:val="24"/>
          <w:szCs w:val="24"/>
        </w:rPr>
        <w:lastRenderedPageBreak/>
        <w:t>公章，否则为无效投标。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7C0249" w:rsidRDefault="00D93B78">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7C0249" w:rsidRDefault="00D93B78">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C0249" w:rsidRDefault="00D93B78" w:rsidP="003501D6">
      <w:pPr>
        <w:tabs>
          <w:tab w:val="left" w:pos="5963"/>
        </w:tabs>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14、付款方式：以签订合同为准。</w:t>
      </w:r>
    </w:p>
    <w:p w:rsidR="00825B54" w:rsidRDefault="00825B54" w:rsidP="00825B54">
      <w:pPr>
        <w:pStyle w:val="a0"/>
        <w:ind w:firstLine="340"/>
        <w:rPr>
          <w:rFonts w:hint="eastAsia"/>
        </w:rPr>
      </w:pPr>
    </w:p>
    <w:p w:rsidR="00825B54" w:rsidRDefault="00825B54" w:rsidP="00825B54">
      <w:pPr>
        <w:pStyle w:val="a0"/>
        <w:ind w:firstLine="340"/>
        <w:rPr>
          <w:rFonts w:hint="eastAsia"/>
        </w:rPr>
      </w:pPr>
    </w:p>
    <w:p w:rsidR="00825B54" w:rsidRDefault="00825B54" w:rsidP="00825B54">
      <w:pPr>
        <w:pStyle w:val="a0"/>
        <w:ind w:firstLine="340"/>
        <w:rPr>
          <w:rFonts w:hint="eastAsia"/>
        </w:rPr>
      </w:pPr>
    </w:p>
    <w:p w:rsidR="00825B54" w:rsidRDefault="00825B54" w:rsidP="00825B54">
      <w:pPr>
        <w:pStyle w:val="a0"/>
        <w:ind w:firstLine="340"/>
        <w:rPr>
          <w:rFonts w:hint="eastAsia"/>
        </w:rPr>
      </w:pPr>
    </w:p>
    <w:p w:rsidR="00825B54" w:rsidRDefault="00825B54" w:rsidP="00825B54">
      <w:pPr>
        <w:pStyle w:val="a0"/>
        <w:ind w:firstLine="340"/>
        <w:rPr>
          <w:rFonts w:hint="eastAsia"/>
        </w:rPr>
      </w:pPr>
    </w:p>
    <w:p w:rsidR="00825B54" w:rsidRPr="00825B54" w:rsidRDefault="00825B54" w:rsidP="00825B54">
      <w:pPr>
        <w:pStyle w:val="a0"/>
        <w:ind w:firstLine="340"/>
      </w:pPr>
    </w:p>
    <w:p w:rsidR="007C0249" w:rsidRDefault="00D93B78">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供应商须知前附表</w:t>
      </w:r>
    </w:p>
    <w:p w:rsidR="007C0249" w:rsidRDefault="007C0249">
      <w:pPr>
        <w:autoSpaceDE w:val="0"/>
        <w:autoSpaceDN w:val="0"/>
        <w:adjustRightInd w:val="0"/>
        <w:rPr>
          <w:rFonts w:asciiTheme="majorEastAsia" w:eastAsiaTheme="majorEastAsia" w:hAnsiTheme="majorEastAsia" w:cs="宋体"/>
          <w:b/>
          <w:kern w:val="0"/>
          <w:sz w:val="32"/>
          <w:szCs w:val="32"/>
        </w:rPr>
      </w:pPr>
    </w:p>
    <w:p w:rsidR="007C0249" w:rsidRDefault="00D93B7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C0249">
        <w:trPr>
          <w:trHeight w:val="636"/>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C0249" w:rsidRDefault="00D93B7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C0249">
        <w:trPr>
          <w:trHeight w:val="1278"/>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25B54" w:rsidRDefault="00D93B78">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825B54" w:rsidRPr="00825B54">
              <w:rPr>
                <w:rFonts w:asciiTheme="minorEastAsia" w:hAnsiTheme="minorEastAsia" w:cs="仿宋_GB2312" w:hint="eastAsia"/>
                <w:szCs w:val="21"/>
              </w:rPr>
              <w:t>禹州市职业中专普通话语音测试设备采购项目</w:t>
            </w:r>
          </w:p>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825B54">
              <w:rPr>
                <w:rFonts w:asciiTheme="minorEastAsia" w:hAnsiTheme="minorEastAsia" w:cs="仿宋_GB2312" w:hint="eastAsia"/>
                <w:szCs w:val="21"/>
              </w:rPr>
              <w:t>YZCG-T2019164</w:t>
            </w:r>
          </w:p>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r w:rsidR="003501D6">
              <w:rPr>
                <w:rFonts w:asciiTheme="minorEastAsia" w:hAnsiTheme="minorEastAsia" w:cs="仿宋_GB2312" w:hint="eastAsia"/>
                <w:szCs w:val="21"/>
              </w:rPr>
              <w:t>职业中专</w:t>
            </w:r>
          </w:p>
        </w:tc>
      </w:tr>
      <w:tr w:rsidR="007C0249">
        <w:trPr>
          <w:trHeight w:val="1421"/>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C0249" w:rsidRPr="003501D6" w:rsidRDefault="003501D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Pr="003501D6">
              <w:rPr>
                <w:rFonts w:asciiTheme="minorEastAsia" w:hAnsiTheme="minorEastAsia" w:cs="仿宋_GB2312" w:hint="eastAsia"/>
                <w:szCs w:val="21"/>
              </w:rPr>
              <w:t>河南省禹州市职业中等专业学校</w:t>
            </w:r>
          </w:p>
          <w:p w:rsidR="007C0249" w:rsidRPr="003501D6" w:rsidRDefault="003501D6">
            <w:pPr>
              <w:autoSpaceDE w:val="0"/>
              <w:autoSpaceDN w:val="0"/>
              <w:adjustRightInd w:val="0"/>
              <w:spacing w:line="360" w:lineRule="auto"/>
              <w:jc w:val="left"/>
              <w:rPr>
                <w:rFonts w:asciiTheme="minorEastAsia" w:hAnsiTheme="minorEastAsia" w:cs="仿宋_GB2312"/>
                <w:szCs w:val="21"/>
              </w:rPr>
            </w:pPr>
            <w:r w:rsidRPr="003501D6">
              <w:rPr>
                <w:rFonts w:asciiTheme="minorEastAsia" w:hAnsiTheme="minorEastAsia" w:cs="仿宋_GB2312" w:hint="eastAsia"/>
                <w:szCs w:val="21"/>
              </w:rPr>
              <w:t xml:space="preserve">联系人：王先生   </w:t>
            </w:r>
            <w:r>
              <w:rPr>
                <w:rFonts w:asciiTheme="minorEastAsia" w:hAnsiTheme="minorEastAsia" w:cs="仿宋_GB2312" w:hint="eastAsia"/>
                <w:szCs w:val="21"/>
              </w:rPr>
              <w:t xml:space="preserve">      </w:t>
            </w:r>
            <w:r w:rsidRPr="003501D6">
              <w:rPr>
                <w:rFonts w:asciiTheme="minorEastAsia" w:hAnsiTheme="minorEastAsia" w:cs="仿宋_GB2312" w:hint="eastAsia"/>
                <w:szCs w:val="21"/>
              </w:rPr>
              <w:t>联系电话：0374-8816068</w:t>
            </w:r>
          </w:p>
        </w:tc>
      </w:tr>
      <w:tr w:rsidR="007C0249">
        <w:trPr>
          <w:trHeight w:val="323"/>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联系人：艾先生               电话：0374-2077111</w:t>
            </w:r>
          </w:p>
        </w:tc>
      </w:tr>
      <w:tr w:rsidR="007C0249">
        <w:trPr>
          <w:trHeight w:val="9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C0249" w:rsidRDefault="00D93B7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C0249" w:rsidRDefault="00D93B7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C0249" w:rsidRDefault="00D93B7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C0249" w:rsidRDefault="00D93B7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C0249" w:rsidRDefault="00D93B78">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7C0249" w:rsidRDefault="00D93B7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7C0249" w:rsidRDefault="00D93B7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C0249" w:rsidRDefault="00D93B7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0249" w:rsidRDefault="00D93B7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0249" w:rsidRDefault="00D93B7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C0249" w:rsidRDefault="00D93B7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C0249" w:rsidRDefault="00D93B78">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w:t>
            </w:r>
            <w:r>
              <w:rPr>
                <w:rFonts w:asciiTheme="minorEastAsia" w:hAnsiTheme="minorEastAsia" w:cs="仿宋_GB2312"/>
                <w:b/>
                <w:color w:val="000000"/>
                <w:szCs w:val="21"/>
                <w:shd w:val="clear" w:color="auto" w:fill="FFFFFF"/>
              </w:rPr>
              <w:lastRenderedPageBreak/>
              <w:t>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0249" w:rsidRDefault="008077A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D93B78">
              <w:rPr>
                <w:rFonts w:asciiTheme="minorEastAsia" w:hAnsiTheme="minorEastAsia" w:cs="宋体" w:hint="eastAsia"/>
                <w:kern w:val="0"/>
                <w:szCs w:val="21"/>
              </w:rPr>
              <w:t>须是本单位职工，须提供公司为本人缴纳社会保险证明；</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C0249" w:rsidRDefault="00D93B7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38167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8167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C0249" w:rsidRDefault="00825B5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35</w:t>
            </w:r>
            <w:r w:rsidR="008077A7">
              <w:rPr>
                <w:rFonts w:asciiTheme="minorEastAsia" w:hAnsiTheme="minorEastAsia" w:cs="宋体" w:hint="eastAsia"/>
                <w:bCs/>
                <w:szCs w:val="21"/>
                <w:lang w:val="zh-CN"/>
              </w:rPr>
              <w:t>万元</w:t>
            </w:r>
            <w:r w:rsidR="00D93B78">
              <w:rPr>
                <w:rFonts w:asciiTheme="minorEastAsia" w:hAnsiTheme="minorEastAsia" w:cs="宋体" w:hint="eastAsia"/>
                <w:bCs/>
                <w:szCs w:val="21"/>
                <w:lang w:val="zh-CN"/>
              </w:rPr>
              <w:t>，超出预算金额的响应无效。</w:t>
            </w:r>
          </w:p>
        </w:tc>
      </w:tr>
      <w:tr w:rsidR="007C0249">
        <w:trPr>
          <w:trHeight w:val="907"/>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C0249" w:rsidRDefault="003816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不组织</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C0249">
        <w:trPr>
          <w:trHeight w:val="907"/>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7C0249" w:rsidRDefault="003816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不召开</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C0249" w:rsidRDefault="0038167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 xml:space="preserve">不允许    </w:t>
            </w:r>
            <w:r w:rsidR="00D93B78">
              <w:rPr>
                <w:rFonts w:asciiTheme="minorEastAsia" w:hAnsiTheme="minorEastAsia" w:cs="宋体" w:hint="eastAsia"/>
                <w:b/>
                <w:bCs/>
                <w:szCs w:val="21"/>
                <w:lang w:val="zh-CN"/>
              </w:rPr>
              <w:t>□</w:t>
            </w:r>
            <w:r w:rsidR="00D93B78">
              <w:rPr>
                <w:rFonts w:asciiTheme="minorEastAsia" w:hAnsiTheme="minorEastAsia" w:hint="eastAsia"/>
                <w:szCs w:val="21"/>
              </w:rPr>
              <w:t>允许</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7C0249" w:rsidRDefault="00D93B7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C0249" w:rsidRDefault="00D93B7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C0249" w:rsidRDefault="0038167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 xml:space="preserve">不允许   </w:t>
            </w:r>
            <w:r w:rsidR="00D93B78">
              <w:rPr>
                <w:rFonts w:asciiTheme="minorEastAsia" w:hAnsiTheme="minorEastAsia" w:cs="宋体" w:hint="eastAsia"/>
                <w:b/>
                <w:bCs/>
                <w:szCs w:val="21"/>
                <w:lang w:val="zh-CN"/>
              </w:rPr>
              <w:t>□</w:t>
            </w:r>
            <w:r w:rsidR="00D93B78">
              <w:rPr>
                <w:rFonts w:asciiTheme="minorEastAsia" w:hAnsiTheme="minorEastAsia" w:cs="仿宋_GB2312" w:hint="eastAsia"/>
                <w:szCs w:val="21"/>
              </w:rPr>
              <w:t>允许</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Cs w:val="21"/>
                <w:lang w:val="zh-CN"/>
              </w:rPr>
              <w:t>2019年</w:t>
            </w:r>
            <w:r>
              <w:rPr>
                <w:rFonts w:asciiTheme="minorEastAsia" w:hAnsiTheme="minorEastAsia" w:cs="仿宋_GB2312" w:hint="eastAsia"/>
                <w:color w:val="FF0000"/>
                <w:szCs w:val="21"/>
              </w:rPr>
              <w:t>8</w:t>
            </w:r>
            <w:r>
              <w:rPr>
                <w:rFonts w:asciiTheme="minorEastAsia" w:hAnsiTheme="minorEastAsia" w:cs="仿宋_GB2312" w:hint="eastAsia"/>
                <w:color w:val="FF0000"/>
                <w:szCs w:val="21"/>
                <w:lang w:val="zh-CN"/>
              </w:rPr>
              <w:t>月</w:t>
            </w:r>
            <w:r w:rsidR="00980C6A">
              <w:rPr>
                <w:rFonts w:asciiTheme="minorEastAsia" w:hAnsiTheme="minorEastAsia" w:cs="仿宋_GB2312" w:hint="eastAsia"/>
                <w:color w:val="FF0000"/>
                <w:szCs w:val="21"/>
              </w:rPr>
              <w:t>12</w:t>
            </w:r>
            <w:r>
              <w:rPr>
                <w:rFonts w:asciiTheme="minorEastAsia" w:hAnsiTheme="minorEastAsia" w:cs="仿宋_GB2312" w:hint="eastAsia"/>
                <w:color w:val="FF0000"/>
                <w:szCs w:val="21"/>
                <w:lang w:val="zh-CN"/>
              </w:rPr>
              <w:t>日</w:t>
            </w:r>
            <w:r w:rsidR="00980C6A">
              <w:rPr>
                <w:rFonts w:asciiTheme="minorEastAsia" w:hAnsiTheme="minorEastAsia" w:cs="仿宋_GB2312" w:hint="eastAsia"/>
                <w:color w:val="FF0000"/>
                <w:szCs w:val="21"/>
              </w:rPr>
              <w:t>9</w:t>
            </w:r>
            <w:r>
              <w:rPr>
                <w:rFonts w:asciiTheme="minorEastAsia" w:hAnsiTheme="minorEastAsia" w:cs="仿宋_GB2312" w:hint="eastAsia"/>
                <w:color w:val="FF0000"/>
                <w:szCs w:val="21"/>
                <w:lang w:val="zh-CN"/>
              </w:rPr>
              <w:t>：</w:t>
            </w:r>
            <w:r>
              <w:rPr>
                <w:rFonts w:asciiTheme="minorEastAsia" w:hAnsiTheme="minorEastAsia" w:cs="仿宋_GB2312" w:hint="eastAsia"/>
                <w:color w:val="FF0000"/>
                <w:szCs w:val="21"/>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7C0249" w:rsidRDefault="00980C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禹州市公共资源交易中心开标一</w:t>
            </w:r>
            <w:r w:rsidR="00D93B78">
              <w:rPr>
                <w:rFonts w:asciiTheme="minorEastAsia" w:hAnsiTheme="minorEastAsia" w:cs="宋体" w:hint="eastAsia"/>
                <w:bCs/>
                <w:szCs w:val="21"/>
                <w:lang w:val="zh-CN"/>
              </w:rPr>
              <w:t>室（地址：禹州市行政服务中心楼九楼）</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7C0249" w:rsidRPr="000A5376" w:rsidRDefault="00D93B78">
            <w:pPr>
              <w:tabs>
                <w:tab w:val="left" w:pos="1260"/>
              </w:tabs>
              <w:autoSpaceDE w:val="0"/>
              <w:autoSpaceDN w:val="0"/>
              <w:adjustRightInd w:val="0"/>
              <w:spacing w:line="360" w:lineRule="auto"/>
              <w:contextualSpacing/>
              <w:rPr>
                <w:rFonts w:asciiTheme="minorEastAsia" w:hAnsiTheme="minorEastAsia" w:cs="仿宋_GB2312"/>
                <w:color w:val="FF0000"/>
                <w:szCs w:val="21"/>
                <w:lang w:val="zh-CN"/>
              </w:rPr>
            </w:pPr>
            <w:r w:rsidRPr="000A5376">
              <w:rPr>
                <w:rFonts w:asciiTheme="minorEastAsia" w:hAnsiTheme="minorEastAsia" w:cs="仿宋_GB2312" w:hint="eastAsia"/>
                <w:color w:val="FF0000"/>
                <w:szCs w:val="21"/>
                <w:lang w:val="zh-CN"/>
              </w:rPr>
              <w:t>金额：伍仟元整 （¥5000元）</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一、谈判保证金的递交方式：银行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、银行电汇（均需从供应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银行账户转出），不</w:t>
            </w:r>
            <w:bookmarkStart w:id="0" w:name="_GoBack"/>
            <w:bookmarkEnd w:id="0"/>
            <w:r>
              <w:rPr>
                <w:rFonts w:asciiTheme="minorEastAsia" w:hAnsiTheme="minorEastAsia" w:cs="仿宋_GB2312" w:hint="eastAsia"/>
                <w:szCs w:val="21"/>
                <w:lang w:val="zh-CN"/>
              </w:rPr>
              <w:t xml:space="preserve">接受以现金方式缴纳的谈判保证金。凡以现金方式缴纳谈判保证金而影响其响应结果的，由供应商自行负责。 </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银行账户将款项一次足额递交、成功绑定，以收款人到账时间为准，在途资金无效，视为未按时交纳。同时供应商应承担节假日、异地、跨行等银行系统不能支付的风险。</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1、供应商网上下载谈判文件后，登录</w:t>
            </w:r>
            <w:hyperlink r:id="rId15"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2、成功缴纳后重新登录前述系统，依次点击“会员向导”→“参与投标”→“保证金绑定”→“绑定”进行谈判保证金绑定。</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asciiTheme="minorEastAsia" w:hAnsiTheme="minorEastAsia" w:cs="仿宋_GB2312" w:hint="eastAsia"/>
                <w:sz w:val="24"/>
                <w:szCs w:val="24"/>
                <w:lang w:val="zh-CN"/>
              </w:rPr>
              <w:t>注：保证金缴纳情况以“许昌公共资源交易项目供应商投标人缴费情况统计表”为准）</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5、每个供应商每个项目每个标段只有唯一缴纳账号，切勿重复缴纳或错误缴纳。</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7、不同供应商的谈判保证金不得从同一单位或者个人的账户转出。</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8、未按上述规定操作引起的无效响应，由供应商自行负责。</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w:t>
            </w:r>
            <w:r>
              <w:rPr>
                <w:rFonts w:asciiTheme="minorEastAsia" w:hAnsiTheme="minorEastAsia" w:cs="仿宋_GB2312" w:hint="eastAsia"/>
                <w:szCs w:val="21"/>
              </w:rPr>
              <w:t>8112523</w:t>
            </w:r>
          </w:p>
        </w:tc>
      </w:tr>
      <w:tr w:rsidR="007C0249">
        <w:trPr>
          <w:trHeight w:val="156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C0249" w:rsidRDefault="0038167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电子响应文件：成功上传至《全国公共资源交易平台（河南省·许昌市）》公共资源交易系统加密电子响应文件1份</w:t>
            </w:r>
            <w:r w:rsidR="00D93B78">
              <w:rPr>
                <w:rFonts w:hAnsi="宋体" w:cs="宋体" w:hint="eastAsia"/>
                <w:szCs w:val="21"/>
                <w:lang w:val="zh-CN"/>
              </w:rPr>
              <w:t>（文件格式为：</w:t>
            </w:r>
            <w:r w:rsidR="00D93B78">
              <w:rPr>
                <w:rFonts w:hAnsi="宋体" w:cs="宋体" w:hint="eastAsia"/>
                <w:szCs w:val="21"/>
                <w:lang w:val="zh-CN"/>
              </w:rPr>
              <w:t xml:space="preserve"> XXX</w:t>
            </w:r>
            <w:r w:rsidR="00D93B78">
              <w:rPr>
                <w:rFonts w:hAnsi="宋体" w:cs="宋体" w:hint="eastAsia"/>
                <w:szCs w:val="21"/>
                <w:lang w:val="zh-CN"/>
              </w:rPr>
              <w:t>公司</w:t>
            </w:r>
            <w:r w:rsidR="00D93B78">
              <w:rPr>
                <w:rFonts w:hAnsi="宋体" w:cs="宋体" w:hint="eastAsia"/>
                <w:szCs w:val="21"/>
                <w:lang w:val="zh-CN"/>
              </w:rPr>
              <w:t>XXX</w:t>
            </w:r>
            <w:r w:rsidR="00D93B78">
              <w:rPr>
                <w:rFonts w:hAnsi="宋体" w:cs="宋体" w:hint="eastAsia"/>
                <w:szCs w:val="21"/>
                <w:lang w:val="zh-CN"/>
              </w:rPr>
              <w:t>项目编号</w:t>
            </w:r>
            <w:r w:rsidR="00D93B78">
              <w:rPr>
                <w:rFonts w:hAnsi="宋体" w:cs="宋体" w:hint="eastAsia"/>
                <w:szCs w:val="21"/>
                <w:lang w:val="zh-CN"/>
              </w:rPr>
              <w:t>.file</w:t>
            </w:r>
            <w:r w:rsidR="00D93B78">
              <w:rPr>
                <w:rFonts w:hAnsi="宋体" w:cs="宋体" w:hint="eastAsia"/>
                <w:szCs w:val="21"/>
                <w:lang w:val="zh-CN"/>
              </w:rPr>
              <w:t>）。</w:t>
            </w:r>
            <w:r w:rsidR="00D93B78">
              <w:rPr>
                <w:rFonts w:ascii="新宋体" w:eastAsia="新宋体" w:hAnsi="新宋体" w:hint="eastAsia"/>
                <w:szCs w:val="21"/>
              </w:rPr>
              <w:t>使用电子介质存储的备份文件1份（文件格式为：名称为“备份”的文件夹）。</w:t>
            </w:r>
          </w:p>
          <w:p w:rsidR="007C0249" w:rsidRDefault="0038167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纸质响应文件：</w:t>
            </w:r>
            <w:r w:rsidR="00D93B78">
              <w:rPr>
                <w:rFonts w:asciiTheme="minorEastAsia" w:hAnsiTheme="minorEastAsia" w:cs="仿宋_GB2312" w:hint="eastAsia"/>
                <w:szCs w:val="21"/>
              </w:rPr>
              <w:t>正本</w:t>
            </w:r>
            <w:r w:rsidR="00D93B78">
              <w:rPr>
                <w:rFonts w:asciiTheme="minorEastAsia" w:hAnsiTheme="minorEastAsia" w:cs="仿宋_GB2312" w:hint="eastAsia"/>
                <w:b/>
                <w:szCs w:val="21"/>
              </w:rPr>
              <w:t>一</w:t>
            </w:r>
            <w:r w:rsidR="00D93B78">
              <w:rPr>
                <w:rFonts w:asciiTheme="minorEastAsia" w:hAnsiTheme="minorEastAsia" w:cs="仿宋_GB2312" w:hint="eastAsia"/>
                <w:szCs w:val="21"/>
              </w:rPr>
              <w:t>份，</w:t>
            </w:r>
            <w:r w:rsidR="00D93B78">
              <w:rPr>
                <w:rFonts w:ascii="新宋体" w:eastAsia="新宋体" w:hAnsi="新宋体" w:hint="eastAsia"/>
                <w:szCs w:val="21"/>
              </w:rPr>
              <w:t>副本一份</w:t>
            </w:r>
            <w:r w:rsidR="00D93B78">
              <w:rPr>
                <w:rFonts w:asciiTheme="minorEastAsia" w:hAnsiTheme="minorEastAsia" w:cs="仿宋_GB2312" w:hint="eastAsia"/>
                <w:szCs w:val="21"/>
              </w:rPr>
              <w:t>。使用</w:t>
            </w:r>
            <w:r w:rsidR="00D93B78">
              <w:rPr>
                <w:rFonts w:ascii="新宋体" w:eastAsia="新宋体" w:hAnsi="新宋体" w:hint="eastAsia"/>
                <w:szCs w:val="21"/>
              </w:rPr>
              <w:t>格式为“投标文件（供打印）.PDF”的文件</w:t>
            </w:r>
          </w:p>
          <w:p w:rsidR="007C0249" w:rsidRDefault="00D93B7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C0249" w:rsidRDefault="0038167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电子响应文件：按谈判文件要求加盖供应商电子印章和法人电子印章。</w:t>
            </w:r>
          </w:p>
          <w:p w:rsidR="007C0249" w:rsidRDefault="0038167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纸质响应文件：投标文件封面加盖供应商公章（响应文件是指供应商电子响应文件制作完成后生成的后缀名为</w:t>
            </w:r>
            <w:r w:rsidR="00D93B78">
              <w:rPr>
                <w:rFonts w:hAnsi="宋体" w:hint="eastAsia"/>
                <w:color w:val="000000"/>
                <w:szCs w:val="21"/>
              </w:rPr>
              <w:t>“</w:t>
            </w:r>
            <w:r w:rsidR="00D93B78">
              <w:rPr>
                <w:rFonts w:hAnsi="宋体" w:hint="eastAsia"/>
                <w:color w:val="000000"/>
                <w:szCs w:val="21"/>
              </w:rPr>
              <w:t>.PDF</w:t>
            </w:r>
            <w:r w:rsidR="00D93B78">
              <w:rPr>
                <w:rFonts w:hAnsi="宋体" w:hint="eastAsia"/>
                <w:color w:val="000000"/>
                <w:szCs w:val="21"/>
              </w:rPr>
              <w:t>”的文件</w:t>
            </w:r>
            <w:r w:rsidR="00D93B78">
              <w:rPr>
                <w:rFonts w:ascii="新宋体" w:eastAsia="新宋体" w:hAnsi="新宋体" w:hint="eastAsia"/>
                <w:szCs w:val="21"/>
              </w:rPr>
              <w:t>打印的纸质响应文件）。</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C0249" w:rsidRDefault="0038167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C0249" w:rsidRDefault="00D93B7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7C0249">
        <w:trPr>
          <w:trHeight w:val="699"/>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C0249" w:rsidRDefault="0038167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无要求</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C0249" w:rsidRDefault="0038167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不收取</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C0249" w:rsidRDefault="0038167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是。</w:t>
            </w:r>
            <w:r w:rsidR="00D93B7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D93B78">
              <w:rPr>
                <w:rFonts w:hAnsi="宋体" w:cs="宋体" w:hint="eastAsia"/>
                <w:szCs w:val="21"/>
                <w:lang w:val="zh-CN"/>
              </w:rPr>
              <w:t>本谈判</w:t>
            </w:r>
            <w:proofErr w:type="gramEnd"/>
            <w:r w:rsidR="00D93B78">
              <w:rPr>
                <w:rFonts w:hAnsi="宋体" w:cs="宋体" w:hint="eastAsia"/>
                <w:szCs w:val="21"/>
                <w:lang w:val="zh-CN"/>
              </w:rPr>
              <w:t>文件第六章另有要求提供原件的除外）。</w:t>
            </w:r>
          </w:p>
          <w:p w:rsidR="007C0249" w:rsidRDefault="00D93B7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7C0249" w:rsidRDefault="00D93B78">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7C0249" w:rsidRDefault="00D93B78">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7C0249" w:rsidRDefault="00D93B78">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7C0249" w:rsidRDefault="007C024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944E6" w:rsidRPr="00F944E6" w:rsidRDefault="00F944E6" w:rsidP="00F944E6">
      <w:pPr>
        <w:pStyle w:val="a0"/>
        <w:ind w:firstLine="340"/>
      </w:pPr>
    </w:p>
    <w:p w:rsidR="007C0249" w:rsidRDefault="00D93B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供应商须知</w:t>
      </w:r>
    </w:p>
    <w:p w:rsidR="007C0249" w:rsidRDefault="00D93B7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C0249" w:rsidRDefault="00D93B7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C0249" w:rsidRDefault="00D93B7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在中华人民共和国境内注册，具有本项目生产、制造、供应或实施能力，符合、承认并承诺履行本磋商文件各项规定的法人、其他组织或者自然人。</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7C0249" w:rsidRDefault="00D93B78">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C0249" w:rsidRDefault="00D93B78">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C0249" w:rsidRDefault="00D93B78" w:rsidP="00D93B78">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0249" w:rsidRDefault="00D93B78" w:rsidP="00D93B78">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7C0249" w:rsidRDefault="00D93B78">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w:t>
      </w:r>
      <w:r>
        <w:rPr>
          <w:rFonts w:asciiTheme="minorEastAsia" w:hAnsiTheme="minorEastAsia" w:cs="宋体" w:hint="eastAsia"/>
          <w:kern w:val="0"/>
          <w:szCs w:val="21"/>
        </w:rPr>
        <w:lastRenderedPageBreak/>
        <w:t>务；</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7C0249" w:rsidRDefault="007C0249">
      <w:pPr>
        <w:autoSpaceDE w:val="0"/>
        <w:autoSpaceDN w:val="0"/>
        <w:spacing w:line="360" w:lineRule="auto"/>
        <w:ind w:left="964"/>
        <w:contextualSpacing/>
        <w:rPr>
          <w:rFonts w:asciiTheme="minorEastAsia" w:hAnsiTheme="minorEastAsia" w:cs="宋体"/>
          <w:kern w:val="0"/>
          <w:szCs w:val="21"/>
        </w:rPr>
      </w:pP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w:t>
      </w:r>
      <w:r>
        <w:rPr>
          <w:rFonts w:asciiTheme="minorEastAsia" w:hAnsiTheme="minorEastAsia" w:cs="宋体" w:hint="eastAsia"/>
          <w:kern w:val="0"/>
          <w:szCs w:val="21"/>
        </w:rPr>
        <w:lastRenderedPageBreak/>
        <w:t>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C0249" w:rsidRDefault="00D93B78">
      <w:pPr>
        <w:pStyle w:val="af2"/>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7C0249" w:rsidRDefault="00D93B78">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7C0249" w:rsidRDefault="007C0249">
      <w:pPr>
        <w:autoSpaceDE w:val="0"/>
        <w:autoSpaceDN w:val="0"/>
        <w:spacing w:line="360" w:lineRule="auto"/>
        <w:contextualSpacing/>
        <w:rPr>
          <w:rFonts w:asciiTheme="minorEastAsia" w:hAnsiTheme="minorEastAsia" w:cs="宋体"/>
          <w:kern w:val="0"/>
          <w:szCs w:val="21"/>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7C0249" w:rsidRDefault="00D93B78">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7C0249" w:rsidRDefault="00D93B7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7C0249" w:rsidRDefault="007C0249">
      <w:pPr>
        <w:autoSpaceDE w:val="0"/>
        <w:autoSpaceDN w:val="0"/>
        <w:spacing w:line="360" w:lineRule="auto"/>
        <w:contextualSpacing/>
        <w:rPr>
          <w:rFonts w:asciiTheme="minorEastAsia" w:hAnsiTheme="minorEastAsia" w:cs="宋体"/>
          <w:kern w:val="0"/>
          <w:szCs w:val="21"/>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C0249" w:rsidRDefault="007C0249">
      <w:pPr>
        <w:pStyle w:val="af2"/>
        <w:autoSpaceDE w:val="0"/>
        <w:autoSpaceDN w:val="0"/>
        <w:spacing w:line="360" w:lineRule="auto"/>
        <w:ind w:left="964" w:firstLineChars="0" w:firstLine="0"/>
        <w:contextualSpacing/>
        <w:rPr>
          <w:rFonts w:asciiTheme="minorEastAsia" w:hAnsiTheme="minorEastAsia" w:cs="宋体"/>
          <w:kern w:val="0"/>
          <w:szCs w:val="21"/>
        </w:rPr>
      </w:pP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报价</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响应文件的构成应符合法律法规及谈判文件的要求。</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（2）谈判保证金用于避免和减少本次谈判由于供应商的行为而给采购人带来的损失。</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谈判保证金的递交方式：银行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银行账户转出），不接受以现金方式缴纳的谈判保证金。凡以现金方式缴纳谈判保证金而影响其响应结果</w:t>
      </w:r>
      <w:r>
        <w:rPr>
          <w:rFonts w:asciiTheme="minorEastAsia" w:hAnsiTheme="minorEastAsia" w:cs="宋体" w:hint="eastAsia"/>
          <w:kern w:val="0"/>
          <w:szCs w:val="21"/>
        </w:rPr>
        <w:lastRenderedPageBreak/>
        <w:t xml:space="preserve">的，由供应商自行负责。 </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银行账户将款项一次足额递交、成功绑定，以收款人到账时间为准，在途资金无效，视为未按时交纳。同时供应商应承担节假日、异地、跨行等银行系统不能支付的风险。</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（5）谈判保证金缴纳方式：</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供应商网上下载谈判文件后，登录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成功缴纳后重新登录前述系统，依次点击“会员向导”→“参与投标”→“保证金绑定”→“绑定”进行谈判保证金绑定。</w:t>
      </w:r>
    </w:p>
    <w:p w:rsidR="007C0249" w:rsidRDefault="00D93B78">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7C0249" w:rsidRDefault="00D93B78">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供应商要严格按照“保证金缴纳说明单”内容缴纳、成功绑定谈判保证金，未绑定标段的谈判保证金，视为未按时交纳。并将缴纳凭证“禹州市公共资源交易中心保证金缴纳回执”附于响应文件中，同时在谈判响应文件递交现场提供一份“禹州市公共资源交易中心保证金缴纳回执”以备查询。</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每个供应商每个项目每个标段只有唯一缴纳账号，切勿重复缴纳或错误缴纳。</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不同供应商的谈判保证金不得从同一单位或者个人的账户转出。</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未按上述规定操作引起的报价无效，由供应商自行负责。</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退还谈判保证金时，区别成交与否，按不同时序由银行按来款途径退还原账户。</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自采购合同签订之日并备案后</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7C0249" w:rsidRDefault="00D93B78">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lastRenderedPageBreak/>
        <w:t>c</w:t>
      </w:r>
      <w:proofErr w:type="gramEnd"/>
      <w:r>
        <w:rPr>
          <w:rFonts w:asciiTheme="minorEastAsia" w:hAnsiTheme="minorEastAsia" w:cs="宋体" w:hint="eastAsia"/>
          <w:kern w:val="0"/>
          <w:szCs w:val="21"/>
        </w:rPr>
        <w:t>. 特殊情况处理：供应商谈判响应过程中因账户开户银行、银行账号发生变化，不能按照来款途径原路返还谈判保证金的，供应商须提供原账户开户银行相关证明及新开账户开户许可证，到禹州市政府采购监督管理办公室办理退款手续（0374-8112523）。</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因供应商自身原因无法及时退还谈判保证金，滞留三年以上的，谈判保证金上缴财政。</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有下列情形之一的，谈判保证金不予退还</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供应商在谈判文件中提供虚假材料的；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除因不可抗力或谈判文件认可的情形以外，成交供应商不与采购人签订合同的；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供应商与采购人、其他供应商或者采购代理机构恶意串通的；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法律法规及谈判文件规定的其他情形。</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凡供应</w:t>
      </w:r>
      <w:proofErr w:type="gramStart"/>
      <w:r>
        <w:rPr>
          <w:rFonts w:asciiTheme="minorEastAsia" w:hAnsiTheme="minorEastAsia" w:cs="宋体" w:hint="eastAsia"/>
          <w:kern w:val="0"/>
          <w:szCs w:val="21"/>
        </w:rPr>
        <w:t>商谈判</w:t>
      </w:r>
      <w:proofErr w:type="gramEnd"/>
      <w:r>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C0249" w:rsidRDefault="007C0249">
      <w:pPr>
        <w:tabs>
          <w:tab w:val="left" w:pos="1260"/>
        </w:tabs>
        <w:autoSpaceDE w:val="0"/>
        <w:autoSpaceDN w:val="0"/>
        <w:spacing w:line="360" w:lineRule="auto"/>
        <w:contextualSpacing/>
        <w:rPr>
          <w:rFonts w:asciiTheme="minorEastAsia" w:hAnsiTheme="minorEastAsia" w:cs="仿宋_GB2312"/>
          <w:szCs w:val="21"/>
          <w:lang w:val="zh-CN"/>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供应商应将纸质响应文件“正本”、“ 副本”密封包装。使用电子介质存储的响应文件单独密封包装，并随纸质响应文件一并提交。</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C0249" w:rsidRDefault="00D93B78">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C0249" w:rsidRDefault="007C0249">
      <w:pPr>
        <w:autoSpaceDE w:val="0"/>
        <w:autoSpaceDN w:val="0"/>
        <w:spacing w:line="360" w:lineRule="auto"/>
        <w:contextualSpacing/>
        <w:rPr>
          <w:rFonts w:asciiTheme="minorEastAsia" w:hAnsiTheme="minorEastAsia" w:cs="宋体"/>
          <w:kern w:val="0"/>
          <w:szCs w:val="21"/>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lastRenderedPageBreak/>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7C0249" w:rsidRDefault="00D93B78">
      <w:pPr>
        <w:pStyle w:val="af2"/>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7C0249" w:rsidRDefault="00D93B78" w:rsidP="00D93B7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C0249" w:rsidRDefault="00D93B7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7C0249" w:rsidRDefault="007C0249">
      <w:pPr>
        <w:pStyle w:val="af2"/>
        <w:numPr>
          <w:ilvl w:val="1"/>
          <w:numId w:val="18"/>
        </w:numPr>
        <w:autoSpaceDE w:val="0"/>
        <w:autoSpaceDN w:val="0"/>
        <w:spacing w:line="360" w:lineRule="auto"/>
        <w:ind w:firstLineChars="0"/>
        <w:contextualSpacing/>
        <w:rPr>
          <w:rFonts w:ascii="ˎ̥" w:hAnsi="ˎ̥"/>
          <w:vanish/>
        </w:rPr>
      </w:pP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7C0249" w:rsidRDefault="00D93B78" w:rsidP="00D93B7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7C0249" w:rsidRDefault="00D93B78">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lastRenderedPageBreak/>
        <w:t xml:space="preserve">24.3.2     </w:t>
      </w:r>
      <w:r>
        <w:rPr>
          <w:rFonts w:ascii="ˎ̥" w:hAnsi="ˎ̥" w:hint="eastAsia"/>
        </w:rPr>
        <w:t>与供应商的法定代表人或者负责人有夫妻、直系血亲、三代以内旁系血亲或者近姻亲关系；</w:t>
      </w:r>
    </w:p>
    <w:p w:rsidR="007C0249" w:rsidRDefault="00D93B78" w:rsidP="00D93B7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C0249" w:rsidRDefault="00D93B78">
      <w:pPr>
        <w:pStyle w:val="af2"/>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C0249" w:rsidRDefault="007C024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7C0249" w:rsidRDefault="007C024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7C0249" w:rsidRDefault="007C0249">
      <w:pPr>
        <w:pStyle w:val="af2"/>
        <w:autoSpaceDE w:val="0"/>
        <w:autoSpaceDN w:val="0"/>
        <w:spacing w:line="360" w:lineRule="auto"/>
        <w:ind w:left="964" w:firstLineChars="0" w:firstLine="0"/>
        <w:contextualSpacing/>
        <w:rPr>
          <w:rFonts w:asciiTheme="minorEastAsia" w:hAnsiTheme="minorEastAsia" w:cs="宋体"/>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C0249" w:rsidRDefault="00D93B78">
      <w:pPr>
        <w:pStyle w:val="af2"/>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7C0249" w:rsidRDefault="007C0249">
      <w:pPr>
        <w:pStyle w:val="af2"/>
        <w:numPr>
          <w:ilvl w:val="1"/>
          <w:numId w:val="18"/>
        </w:numPr>
        <w:autoSpaceDE w:val="0"/>
        <w:autoSpaceDN w:val="0"/>
        <w:spacing w:line="360" w:lineRule="auto"/>
        <w:ind w:firstLineChars="0"/>
        <w:contextualSpacing/>
        <w:rPr>
          <w:rFonts w:asciiTheme="minorEastAsia" w:hAnsiTheme="minorEastAsia" w:cs="宋体"/>
          <w:vanish/>
          <w:kern w:val="0"/>
          <w:szCs w:val="21"/>
        </w:rPr>
      </w:pP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C0249" w:rsidRDefault="007C0249">
      <w:pPr>
        <w:pStyle w:val="af2"/>
        <w:autoSpaceDE w:val="0"/>
        <w:autoSpaceDN w:val="0"/>
        <w:spacing w:line="360" w:lineRule="auto"/>
        <w:ind w:left="964" w:firstLineChars="0" w:firstLine="0"/>
        <w:contextualSpacing/>
        <w:rPr>
          <w:rFonts w:asciiTheme="minorEastAsia" w:hAnsiTheme="minorEastAsia" w:cs="宋体"/>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7C0249" w:rsidRDefault="007C0249">
      <w:pPr>
        <w:autoSpaceDE w:val="0"/>
        <w:autoSpaceDN w:val="0"/>
        <w:spacing w:line="360" w:lineRule="auto"/>
        <w:ind w:left="964"/>
        <w:contextualSpacing/>
        <w:rPr>
          <w:rFonts w:asciiTheme="minorEastAsia" w:hAnsiTheme="minorEastAsia" w:cs="宋体"/>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D93B78">
      <w:pPr>
        <w:pStyle w:val="af2"/>
        <w:numPr>
          <w:ilvl w:val="0"/>
          <w:numId w:val="22"/>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w:t>
      </w:r>
      <w:r>
        <w:rPr>
          <w:rFonts w:ascii="ˎ̥" w:hAnsi="ˎ̥"/>
        </w:rPr>
        <w:lastRenderedPageBreak/>
        <w:t>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C0249" w:rsidRDefault="00D93B78">
      <w:pPr>
        <w:pStyle w:val="10"/>
        <w:numPr>
          <w:ilvl w:val="1"/>
          <w:numId w:val="18"/>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7C0249" w:rsidRDefault="00D93B78">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7C0249" w:rsidRDefault="00D93B78">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7C0249" w:rsidRDefault="00D93B78">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rPr>
        <w:t>最后报价是供应商响应文件的有效组成部分。</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C0249" w:rsidRDefault="00D93B7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7C0249" w:rsidRDefault="007C0249">
      <w:pPr>
        <w:tabs>
          <w:tab w:val="left" w:pos="1260"/>
        </w:tabs>
        <w:autoSpaceDE w:val="0"/>
        <w:autoSpaceDN w:val="0"/>
        <w:spacing w:line="360" w:lineRule="auto"/>
        <w:contextualSpacing/>
        <w:rPr>
          <w:rFonts w:asciiTheme="minorEastAsia" w:hAnsiTheme="minorEastAsia" w:cs="宋体"/>
          <w:b/>
          <w:kern w:val="0"/>
          <w:szCs w:val="21"/>
        </w:rPr>
      </w:pPr>
    </w:p>
    <w:p w:rsidR="007C0249" w:rsidRDefault="00D93B78">
      <w:pPr>
        <w:numPr>
          <w:ilvl w:val="0"/>
          <w:numId w:val="23"/>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7C0249" w:rsidRDefault="007C0249">
      <w:pPr>
        <w:tabs>
          <w:tab w:val="left" w:pos="1260"/>
        </w:tabs>
        <w:autoSpaceDE w:val="0"/>
        <w:autoSpaceDN w:val="0"/>
        <w:spacing w:line="360" w:lineRule="auto"/>
        <w:contextualSpacing/>
        <w:rPr>
          <w:rFonts w:asciiTheme="minorEastAsia" w:hAnsiTheme="minorEastAsia" w:cs="宋体"/>
          <w:b/>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C0249" w:rsidRDefault="00D93B78">
      <w:pPr>
        <w:pStyle w:val="af2"/>
        <w:numPr>
          <w:ilvl w:val="0"/>
          <w:numId w:val="2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7C0249" w:rsidRDefault="007C0249">
      <w:pPr>
        <w:pStyle w:val="af2"/>
        <w:numPr>
          <w:ilvl w:val="0"/>
          <w:numId w:val="18"/>
        </w:numPr>
        <w:autoSpaceDE w:val="0"/>
        <w:autoSpaceDN w:val="0"/>
        <w:spacing w:line="360" w:lineRule="auto"/>
        <w:ind w:firstLineChars="0"/>
        <w:contextualSpacing/>
        <w:rPr>
          <w:rFonts w:asciiTheme="minorEastAsia" w:hAnsiTheme="minorEastAsia" w:cs="宋体"/>
          <w:vanish/>
          <w:kern w:val="0"/>
          <w:szCs w:val="21"/>
        </w:rPr>
      </w:pP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C0249" w:rsidRDefault="00D93B78">
      <w:pPr>
        <w:pStyle w:val="af2"/>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C0249" w:rsidRDefault="00D93B78">
      <w:pPr>
        <w:pStyle w:val="af2"/>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C0249" w:rsidRDefault="00D93B78">
      <w:pPr>
        <w:pStyle w:val="af2"/>
        <w:numPr>
          <w:ilvl w:val="0"/>
          <w:numId w:val="2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7C0249" w:rsidRDefault="00D93B7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C0249" w:rsidRDefault="00D93B7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7C0249" w:rsidRDefault="00D93B7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7C0249" w:rsidRDefault="00D93B7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C0249" w:rsidRDefault="00D93B78">
      <w:pPr>
        <w:pStyle w:val="af2"/>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C0249" w:rsidRDefault="00D93B7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rsidP="00D93B78">
      <w:pPr>
        <w:pStyle w:val="a0"/>
        <w:ind w:firstLine="321"/>
        <w:rPr>
          <w:rFonts w:asciiTheme="majorEastAsia" w:eastAsiaTheme="majorEastAsia" w:hAnsiTheme="majorEastAsia" w:cs="宋体"/>
          <w:b/>
          <w:sz w:val="32"/>
          <w:szCs w:val="32"/>
        </w:rPr>
      </w:pPr>
    </w:p>
    <w:p w:rsidR="007C0249" w:rsidRDefault="007C0249" w:rsidP="00D93B78">
      <w:pPr>
        <w:pStyle w:val="a0"/>
        <w:ind w:firstLine="321"/>
        <w:rPr>
          <w:rFonts w:asciiTheme="majorEastAsia" w:eastAsiaTheme="majorEastAsia" w:hAnsiTheme="majorEastAsia" w:cs="宋体"/>
          <w:b/>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D93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C0249" w:rsidRDefault="007C0249">
      <w:pPr>
        <w:jc w:val="center"/>
        <w:rPr>
          <w:rFonts w:asciiTheme="majorEastAsia" w:eastAsiaTheme="majorEastAsia" w:hAnsiTheme="majorEastAsia" w:cs="宋体"/>
          <w:b/>
          <w:kern w:val="0"/>
          <w:sz w:val="36"/>
          <w:szCs w:val="36"/>
        </w:rPr>
      </w:pP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C0249" w:rsidRDefault="00D93B78">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C0249" w:rsidRDefault="00D93B7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0249" w:rsidRDefault="00D93B7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0249" w:rsidRDefault="00D93B7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C0249" w:rsidRDefault="00D93B7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0249" w:rsidRDefault="00D93B7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C0249" w:rsidRDefault="00D93B78">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D93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7C0249" w:rsidRDefault="007C0249">
      <w:pPr>
        <w:pStyle w:val="a8"/>
        <w:spacing w:line="360" w:lineRule="auto"/>
        <w:contextualSpacing/>
        <w:rPr>
          <w:rFonts w:asciiTheme="minorEastAsia" w:hAnsiTheme="minorEastAsia" w:cs="仿宋_GB2312"/>
          <w:lang w:val="zh-CN"/>
        </w:rPr>
      </w:pPr>
    </w:p>
    <w:p w:rsidR="007C0249" w:rsidRDefault="00D93B78">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C0249" w:rsidRDefault="00D93B7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C0249" w:rsidRDefault="00D93B7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C0249" w:rsidRDefault="00D93B7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C0249">
        <w:trPr>
          <w:trHeight w:val="567"/>
        </w:trPr>
        <w:tc>
          <w:tcPr>
            <w:tcW w:w="675"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C0249">
        <w:trPr>
          <w:trHeight w:val="567"/>
        </w:trPr>
        <w:tc>
          <w:tcPr>
            <w:tcW w:w="675"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C0249" w:rsidRDefault="00D93B78">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C0249" w:rsidRDefault="00D93B7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C0249" w:rsidRDefault="00D93B7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C0249" w:rsidRDefault="00D93B7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0249" w:rsidRDefault="00D93B7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C0249" w:rsidRDefault="00D93B7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7C0249" w:rsidRDefault="00D93B7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w:t>
            </w:r>
            <w:r>
              <w:rPr>
                <w:rFonts w:asciiTheme="minorEastAsia" w:hAnsiTheme="minorEastAsia" w:hint="eastAsia"/>
                <w:bCs/>
                <w:szCs w:val="21"/>
              </w:rPr>
              <w:lastRenderedPageBreak/>
              <w:t>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（1）查询渠道：</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1"/>
                  <w:rFonts w:asciiTheme="minorEastAsia" w:hAnsiTheme="minorEastAsia"/>
                  <w:szCs w:val="21"/>
                </w:rPr>
                <w:t>www.gsxt.gov.cn</w:t>
              </w:r>
            </w:hyperlink>
            <w:r>
              <w:rPr>
                <w:rFonts w:asciiTheme="minorEastAsia" w:hAnsiTheme="minorEastAsia" w:hint="eastAsia"/>
                <w:bCs/>
                <w:szCs w:val="21"/>
              </w:rPr>
              <w:t>）</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7C0249" w:rsidRDefault="00D93B78">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szCs w:val="21"/>
              </w:rPr>
              <w:t>供应商须具备的特殊</w:t>
            </w:r>
          </w:p>
          <w:p w:rsidR="007C0249" w:rsidRDefault="00D93B7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无</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7C0249" w:rsidRDefault="00D93B7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C0249" w:rsidRDefault="00D93B78">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szCs w:val="21"/>
              </w:rPr>
              <w:t>是否</w:t>
            </w:r>
            <w:proofErr w:type="gramStart"/>
            <w:r>
              <w:rPr>
                <w:rFonts w:asciiTheme="minorEastAsia" w:hAnsiTheme="minorEastAsia" w:hint="eastAsia"/>
                <w:szCs w:val="21"/>
              </w:rPr>
              <w:t>按供应</w:t>
            </w:r>
            <w:proofErr w:type="gramEnd"/>
            <w:r>
              <w:rPr>
                <w:rFonts w:asciiTheme="minorEastAsia" w:hAnsiTheme="minorEastAsia" w:hint="eastAsia"/>
                <w:szCs w:val="21"/>
              </w:rPr>
              <w:t>商须知前附表规定成功交纳。</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C0249" w:rsidRDefault="00D93B7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7C0249">
        <w:trPr>
          <w:trHeight w:val="567"/>
        </w:trPr>
        <w:tc>
          <w:tcPr>
            <w:tcW w:w="675" w:type="dxa"/>
            <w:vAlign w:val="center"/>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13</w:t>
            </w:r>
          </w:p>
        </w:tc>
        <w:tc>
          <w:tcPr>
            <w:tcW w:w="2410" w:type="dxa"/>
            <w:vAlign w:val="center"/>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7C0249">
        <w:trPr>
          <w:trHeight w:val="567"/>
        </w:trPr>
        <w:tc>
          <w:tcPr>
            <w:tcW w:w="675" w:type="dxa"/>
            <w:vAlign w:val="center"/>
          </w:tcPr>
          <w:p w:rsidR="007C0249" w:rsidRDefault="00D93B7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C0249" w:rsidRDefault="007C0249">
            <w:pPr>
              <w:spacing w:line="360" w:lineRule="auto"/>
              <w:rPr>
                <w:rFonts w:asciiTheme="minorEastAsia" w:hAnsiTheme="minorEastAsia" w:cs="仿宋_GB2312"/>
                <w:szCs w:val="21"/>
                <w:lang w:val="zh-CN"/>
              </w:rPr>
            </w:pPr>
          </w:p>
        </w:tc>
      </w:tr>
      <w:tr w:rsidR="007C0249">
        <w:trPr>
          <w:trHeight w:val="567"/>
        </w:trPr>
        <w:tc>
          <w:tcPr>
            <w:tcW w:w="675" w:type="dxa"/>
            <w:vAlign w:val="center"/>
          </w:tcPr>
          <w:p w:rsidR="007C0249" w:rsidRDefault="00D93B7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C0249" w:rsidRDefault="007C0249">
            <w:pPr>
              <w:spacing w:line="360" w:lineRule="auto"/>
              <w:rPr>
                <w:rFonts w:asciiTheme="minorEastAsia" w:hAnsiTheme="minorEastAsia"/>
                <w:bCs/>
                <w:szCs w:val="21"/>
              </w:rPr>
            </w:pPr>
          </w:p>
        </w:tc>
      </w:tr>
    </w:tbl>
    <w:p w:rsidR="007C0249" w:rsidRDefault="007C0249">
      <w:pPr>
        <w:pStyle w:val="a8"/>
        <w:spacing w:line="360" w:lineRule="auto"/>
        <w:ind w:firstLineChars="200" w:firstLine="482"/>
        <w:contextualSpacing/>
        <w:rPr>
          <w:rFonts w:asciiTheme="minorEastAsia" w:eastAsiaTheme="minorEastAsia" w:hAnsiTheme="minorEastAsia" w:cs="仿宋_GB2312"/>
          <w:b/>
          <w:szCs w:val="24"/>
          <w:lang w:val="zh-CN"/>
        </w:rPr>
      </w:pPr>
    </w:p>
    <w:p w:rsidR="007C0249" w:rsidRDefault="00D93B78">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C0249" w:rsidRDefault="00D93B7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C0249" w:rsidRDefault="00D93B78">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C0249" w:rsidRDefault="00D93B7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C0249" w:rsidRDefault="00D93B78">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C0249" w:rsidRDefault="00D93B78">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C0249" w:rsidRDefault="00D93B7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C0249">
        <w:trPr>
          <w:trHeight w:val="55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计算公式</w:t>
            </w:r>
          </w:p>
        </w:tc>
      </w:tr>
      <w:tr w:rsidR="007C0249">
        <w:trPr>
          <w:trHeight w:val="891"/>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C0249" w:rsidRDefault="00D93B7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C0249" w:rsidRDefault="00D93B7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C0249" w:rsidRDefault="00D93B78">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7C0249" w:rsidRDefault="007C0249">
            <w:pPr>
              <w:jc w:val="center"/>
              <w:rPr>
                <w:rFonts w:ascii="宋体" w:hAnsi="宋体"/>
                <w:b/>
                <w:color w:val="000000"/>
                <w:szCs w:val="21"/>
                <w:lang w:val="en-GB"/>
              </w:rPr>
            </w:pPr>
          </w:p>
        </w:tc>
      </w:tr>
      <w:tr w:rsidR="007C0249">
        <w:trPr>
          <w:trHeight w:val="1414"/>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7C0249" w:rsidRDefault="00D93B7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C0249" w:rsidRDefault="00D93B7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C0249" w:rsidRDefault="00D93B7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C0249" w:rsidRDefault="007C0249">
            <w:pPr>
              <w:rPr>
                <w:rFonts w:ascii="宋体" w:hAnsi="宋体"/>
                <w:color w:val="000000"/>
                <w:szCs w:val="21"/>
                <w:lang w:val="en-GB"/>
              </w:rPr>
            </w:pPr>
          </w:p>
        </w:tc>
      </w:tr>
      <w:tr w:rsidR="007C0249">
        <w:trPr>
          <w:trHeight w:val="70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7C0249" w:rsidRDefault="00D93B7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7C0249" w:rsidRDefault="00D93B7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C0249" w:rsidRDefault="00D93B78">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C0249" w:rsidRDefault="007C0249">
            <w:pPr>
              <w:jc w:val="center"/>
              <w:rPr>
                <w:rFonts w:ascii="宋体" w:hAnsi="宋体"/>
                <w:b/>
                <w:color w:val="000000"/>
                <w:szCs w:val="21"/>
                <w:lang w:val="en-GB"/>
              </w:rPr>
            </w:pPr>
          </w:p>
        </w:tc>
      </w:tr>
      <w:tr w:rsidR="007C0249">
        <w:trPr>
          <w:trHeight w:val="70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视同小型、微型企业</w:t>
            </w:r>
          </w:p>
          <w:p w:rsidR="007C0249" w:rsidRDefault="00D93B7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0249" w:rsidRDefault="00D93B78">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C0249">
        <w:trPr>
          <w:trHeight w:val="70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视同小型、微型企业</w:t>
            </w:r>
          </w:p>
          <w:p w:rsidR="007C0249" w:rsidRDefault="00D93B7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0249" w:rsidRDefault="00D93B78">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C0249">
        <w:trPr>
          <w:trHeight w:val="2582"/>
        </w:trPr>
        <w:tc>
          <w:tcPr>
            <w:tcW w:w="8931" w:type="dxa"/>
            <w:gridSpan w:val="4"/>
            <w:vAlign w:val="center"/>
          </w:tcPr>
          <w:p w:rsidR="007C0249" w:rsidRDefault="00D93B7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C0249" w:rsidRDefault="00D93B7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C0249" w:rsidRDefault="00D93B7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C0249" w:rsidRDefault="00D93B7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C0249" w:rsidRDefault="00D93B7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C0249" w:rsidRDefault="00D93B7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C0249" w:rsidRDefault="00D93B7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C0249" w:rsidRDefault="00D93B7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7C0249" w:rsidRDefault="00D93B7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C0249" w:rsidRDefault="00D93B7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C0249" w:rsidRDefault="00D93B7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C0249" w:rsidRDefault="00D93B7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C0249" w:rsidRDefault="00D93B7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0249" w:rsidRDefault="00D93B78">
      <w:pPr>
        <w:pStyle w:val="a8"/>
        <w:numPr>
          <w:ilvl w:val="0"/>
          <w:numId w:val="28"/>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7C0249" w:rsidRDefault="00D93B78">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C0249" w:rsidRDefault="007C0249">
      <w:pPr>
        <w:pStyle w:val="a8"/>
        <w:spacing w:line="360" w:lineRule="auto"/>
        <w:contextualSpacing/>
        <w:rPr>
          <w:rFonts w:asciiTheme="minorEastAsia" w:eastAsiaTheme="minorEastAsia" w:hAnsiTheme="minorEastAsia" w:cs="仿宋_GB2312"/>
          <w:b/>
          <w:sz w:val="21"/>
          <w:szCs w:val="21"/>
          <w:lang w:val="zh-CN"/>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0249" w:rsidRDefault="00D93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C0249" w:rsidRDefault="007C0249">
      <w:pPr>
        <w:pStyle w:val="a8"/>
        <w:spacing w:line="360" w:lineRule="auto"/>
        <w:contextualSpacing/>
        <w:jc w:val="center"/>
        <w:rPr>
          <w:rFonts w:asciiTheme="majorEastAsia" w:eastAsiaTheme="majorEastAsia" w:hAnsiTheme="majorEastAsia" w:cs="宋体"/>
          <w:b/>
          <w:kern w:val="0"/>
          <w:sz w:val="36"/>
          <w:szCs w:val="36"/>
        </w:rPr>
      </w:pPr>
    </w:p>
    <w:p w:rsidR="007C0249" w:rsidRDefault="00D93B7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C0249" w:rsidRDefault="00D93B7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7C0249" w:rsidRDefault="007C0249">
      <w:pPr>
        <w:pStyle w:val="ad"/>
        <w:spacing w:before="75" w:after="75" w:line="360" w:lineRule="auto"/>
        <w:rPr>
          <w:rFonts w:ascii="宋体" w:eastAsia="微软雅黑" w:hAnsi="宋体"/>
          <w:color w:val="000000"/>
          <w:u w:val="single"/>
        </w:rPr>
      </w:pPr>
    </w:p>
    <w:p w:rsidR="007C0249" w:rsidRDefault="007C0249">
      <w:pPr>
        <w:pStyle w:val="a8"/>
        <w:spacing w:line="360" w:lineRule="auto"/>
        <w:contextualSpacing/>
        <w:jc w:val="center"/>
        <w:rPr>
          <w:rFonts w:asciiTheme="majorEastAsia" w:eastAsiaTheme="majorEastAsia" w:hAnsiTheme="majorEastAsia" w:cs="宋体"/>
          <w:b/>
          <w:kern w:val="0"/>
          <w:sz w:val="36"/>
          <w:szCs w:val="36"/>
        </w:rPr>
      </w:pPr>
    </w:p>
    <w:p w:rsidR="007C0249" w:rsidRDefault="00D93B78" w:rsidP="00D93B78">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6744034"/>
      <w:bookmarkStart w:id="5" w:name="_Toc354922980"/>
      <w:bookmarkStart w:id="6" w:name="_Toc354923119"/>
      <w:bookmarkStart w:id="7" w:name="_Toc326060505"/>
      <w:bookmarkStart w:id="8" w:name="_Toc35786821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7C0249" w:rsidRDefault="00D93B78">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7C0249" w:rsidRDefault="00D93B78">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0249" w:rsidRDefault="00D93B78">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7C0249" w:rsidRDefault="00D93B78">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0249" w:rsidRDefault="00D93B78">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7C0249" w:rsidRDefault="00D93B78" w:rsidP="00D93B78">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7C0249" w:rsidRDefault="00D93B78">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C0249" w:rsidRDefault="00D93B78">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7C0249" w:rsidRDefault="00D93B78">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7C0249" w:rsidRDefault="00D93B78">
      <w:pPr>
        <w:pStyle w:val="a8"/>
        <w:numPr>
          <w:ilvl w:val="1"/>
          <w:numId w:val="31"/>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7C0249" w:rsidRDefault="00D93B78">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7C0249" w:rsidRDefault="00D93B78" w:rsidP="00D93B78">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7C0249" w:rsidRDefault="00D93B78">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7C0249" w:rsidRDefault="00D93B78">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7C0249" w:rsidRDefault="00D93B78">
      <w:pPr>
        <w:numPr>
          <w:ilvl w:val="0"/>
          <w:numId w:val="33"/>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7C0249" w:rsidRDefault="00D93B78">
      <w:pPr>
        <w:numPr>
          <w:ilvl w:val="0"/>
          <w:numId w:val="33"/>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7C0249" w:rsidRDefault="00D93B78">
      <w:pPr>
        <w:numPr>
          <w:ilvl w:val="0"/>
          <w:numId w:val="33"/>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7C0249" w:rsidRDefault="00D93B78">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7C0249" w:rsidRDefault="00D93B78">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7C0249" w:rsidRDefault="00D93B78">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7C0249" w:rsidRDefault="00D93B78" w:rsidP="00D93B78">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7C0249" w:rsidRDefault="00D93B78" w:rsidP="00D93B78">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7C0249" w:rsidRDefault="00D93B78">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7C0249" w:rsidRDefault="00D93B78">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7C0249" w:rsidRDefault="00D93B78">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7C0249" w:rsidRDefault="007C0249" w:rsidP="00D93B78">
      <w:pPr>
        <w:pStyle w:val="a8"/>
        <w:spacing w:line="500" w:lineRule="exact"/>
        <w:ind w:firstLineChars="225" w:firstLine="473"/>
        <w:rPr>
          <w:rFonts w:asciiTheme="minorEastAsia" w:eastAsiaTheme="minorEastAsia" w:hAnsiTheme="minorEastAsia" w:cs="宋体"/>
          <w:kern w:val="0"/>
          <w:sz w:val="21"/>
          <w:szCs w:val="21"/>
        </w:rPr>
      </w:pP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7C0249" w:rsidRDefault="00D93B78">
      <w:pPr>
        <w:pStyle w:val="a8"/>
        <w:numPr>
          <w:ilvl w:val="0"/>
          <w:numId w:val="34"/>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7C0249" w:rsidRDefault="00D93B78">
      <w:pPr>
        <w:pStyle w:val="a8"/>
        <w:numPr>
          <w:ilvl w:val="0"/>
          <w:numId w:val="34"/>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7C0249" w:rsidRDefault="00D93B78" w:rsidP="00D93B7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7C0249" w:rsidRDefault="00D93B78" w:rsidP="00D93B7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7C0249" w:rsidRDefault="00D93B78">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7C0249" w:rsidRDefault="00D93B78">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7C0249" w:rsidRDefault="00D93B78">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7C0249" w:rsidRDefault="00D93B78">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7C0249" w:rsidRDefault="007C0249"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D93B78">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7C0249" w:rsidRDefault="00D93B78">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0249" w:rsidRDefault="00D93B78"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7C0249" w:rsidRDefault="007C0249"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rsidP="00B0443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pPr>
        <w:pStyle w:val="a8"/>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D93B7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7C0249" w:rsidRDefault="007C0249">
      <w:pPr>
        <w:autoSpaceDE w:val="0"/>
        <w:autoSpaceDN w:val="0"/>
        <w:adjustRightInd w:val="0"/>
        <w:spacing w:line="700" w:lineRule="exact"/>
        <w:ind w:firstLine="551"/>
        <w:jc w:val="center"/>
        <w:rPr>
          <w:rFonts w:asciiTheme="minorEastAsia" w:hAnsiTheme="minorEastAsia" w:cs="黑体"/>
          <w:b/>
          <w:bCs/>
          <w:sz w:val="44"/>
          <w:szCs w:val="44"/>
          <w:lang w:val="zh-CN"/>
        </w:rPr>
      </w:pPr>
    </w:p>
    <w:p w:rsidR="007C0249" w:rsidRDefault="00D93B7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C0249">
        <w:tc>
          <w:tcPr>
            <w:tcW w:w="468"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restart"/>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C0249" w:rsidRDefault="00D93B7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C0249" w:rsidRDefault="00D93B7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c>
          <w:tcPr>
            <w:tcW w:w="468" w:type="dxa"/>
            <w:vMerge w:val="restart"/>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C0249" w:rsidRDefault="00D93B7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C0249" w:rsidRDefault="00D93B7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r>
      <w:tr w:rsidR="007C0249">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r>
      <w:tr w:rsidR="007C0249">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tcBorders>
              <w:top w:val="double" w:sz="4" w:space="0" w:color="auto"/>
            </w:tcBorders>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C0249" w:rsidRDefault="007C0249">
            <w:pPr>
              <w:jc w:val="center"/>
              <w:rPr>
                <w:szCs w:val="21"/>
              </w:rPr>
            </w:pPr>
          </w:p>
        </w:tc>
        <w:tc>
          <w:tcPr>
            <w:tcW w:w="1560" w:type="dxa"/>
            <w:tcBorders>
              <w:top w:val="double" w:sz="4" w:space="0" w:color="auto"/>
            </w:tcBorders>
            <w:vAlign w:val="center"/>
          </w:tcPr>
          <w:p w:rsidR="007C0249" w:rsidRDefault="007C0249">
            <w:pPr>
              <w:snapToGrid w:val="0"/>
              <w:spacing w:line="400" w:lineRule="exact"/>
              <w:rPr>
                <w:rFonts w:ascii="宋体" w:hAnsi="宋体" w:cs="微软雅黑"/>
                <w:szCs w:val="21"/>
              </w:rPr>
            </w:pPr>
          </w:p>
        </w:tc>
        <w:tc>
          <w:tcPr>
            <w:tcW w:w="2018" w:type="dxa"/>
            <w:tcBorders>
              <w:top w:val="double" w:sz="4" w:space="0" w:color="auto"/>
            </w:tcBorders>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C0249" w:rsidRDefault="007C0249">
            <w:pPr>
              <w:jc w:val="center"/>
              <w:rPr>
                <w:szCs w:val="21"/>
              </w:rPr>
            </w:pPr>
          </w:p>
        </w:tc>
        <w:tc>
          <w:tcPr>
            <w:tcW w:w="1560" w:type="dxa"/>
            <w:tcBorders>
              <w:top w:val="single" w:sz="4" w:space="0" w:color="auto"/>
            </w:tcBorders>
            <w:vAlign w:val="center"/>
          </w:tcPr>
          <w:p w:rsidR="007C0249" w:rsidRDefault="007C0249">
            <w:pPr>
              <w:snapToGrid w:val="0"/>
              <w:spacing w:line="400" w:lineRule="exact"/>
              <w:rPr>
                <w:rFonts w:ascii="宋体" w:hAnsi="宋体" w:cs="微软雅黑"/>
                <w:szCs w:val="21"/>
              </w:rPr>
            </w:pPr>
          </w:p>
        </w:tc>
        <w:tc>
          <w:tcPr>
            <w:tcW w:w="2018" w:type="dxa"/>
            <w:tcBorders>
              <w:top w:val="single" w:sz="4" w:space="0" w:color="auto"/>
            </w:tcBorders>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1089"/>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Merge w:val="restart"/>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C0249" w:rsidRDefault="00D93B78">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Merge/>
            <w:vAlign w:val="center"/>
          </w:tcPr>
          <w:p w:rsidR="007C0249" w:rsidRDefault="007C024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C0249" w:rsidRDefault="007C024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bl>
    <w:p w:rsidR="007C0249" w:rsidRDefault="00D93B7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C0249" w:rsidRDefault="00D93B7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7C0249" w:rsidRDefault="00D93B7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C0249" w:rsidRDefault="007C0249">
      <w:pPr>
        <w:pStyle w:val="a8"/>
        <w:spacing w:line="360" w:lineRule="auto"/>
        <w:jc w:val="center"/>
        <w:rPr>
          <w:rFonts w:asciiTheme="majorEastAsia" w:eastAsiaTheme="majorEastAsia" w:hAnsiTheme="majorEastAsia"/>
          <w:b/>
          <w:snapToGrid w:val="0"/>
          <w:kern w:val="0"/>
          <w:sz w:val="28"/>
          <w:szCs w:val="28"/>
        </w:rPr>
      </w:pPr>
    </w:p>
    <w:p w:rsidR="007C0249" w:rsidRDefault="00D93B78">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7C0249" w:rsidRDefault="007C0249">
      <w:pPr>
        <w:pStyle w:val="a8"/>
        <w:spacing w:line="360" w:lineRule="auto"/>
        <w:jc w:val="center"/>
        <w:rPr>
          <w:rFonts w:asciiTheme="majorEastAsia" w:eastAsiaTheme="majorEastAsia" w:hAnsiTheme="majorEastAsia"/>
          <w:b/>
          <w:snapToGrid w:val="0"/>
          <w:kern w:val="0"/>
          <w:sz w:val="28"/>
          <w:szCs w:val="28"/>
        </w:rPr>
      </w:pPr>
    </w:p>
    <w:p w:rsidR="007C0249" w:rsidRDefault="00D93B78" w:rsidP="00B044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C02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C02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r>
      <w:tr w:rsidR="007C02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C0249" w:rsidRDefault="00D93B7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Theme="minorEastAsia" w:hAnsiTheme="minorEastAsia" w:cs="黑体"/>
          <w:b/>
          <w:bCs/>
          <w:sz w:val="44"/>
          <w:szCs w:val="44"/>
          <w:lang w:val="zh-CN"/>
        </w:rPr>
      </w:pPr>
    </w:p>
    <w:p w:rsidR="007C0249" w:rsidRDefault="00D93B7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7C0249" w:rsidRDefault="007C0249">
      <w:pPr>
        <w:pStyle w:val="a8"/>
        <w:spacing w:line="360" w:lineRule="auto"/>
        <w:rPr>
          <w:rFonts w:asciiTheme="majorEastAsia" w:eastAsiaTheme="majorEastAsia" w:hAnsiTheme="majorEastAsia"/>
          <w:b/>
          <w:snapToGrid w:val="0"/>
          <w:kern w:val="0"/>
          <w:szCs w:val="24"/>
        </w:rPr>
      </w:pPr>
    </w:p>
    <w:p w:rsidR="007C0249" w:rsidRDefault="00D93B78">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C0249" w:rsidRDefault="007C0249">
      <w:pPr>
        <w:pStyle w:val="a8"/>
        <w:spacing w:line="360" w:lineRule="auto"/>
        <w:jc w:val="center"/>
        <w:rPr>
          <w:rFonts w:asciiTheme="majorEastAsia" w:eastAsiaTheme="majorEastAsia" w:hAnsiTheme="majorEastAsia"/>
          <w:b/>
          <w:snapToGrid w:val="0"/>
          <w:kern w:val="0"/>
          <w:sz w:val="28"/>
          <w:szCs w:val="28"/>
        </w:rPr>
      </w:pPr>
    </w:p>
    <w:p w:rsidR="007C0249" w:rsidRDefault="00D93B7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C0249" w:rsidRDefault="00D93B7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7C0249" w:rsidRDefault="00D93B78">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C0249" w:rsidRDefault="00D93B78">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C0249" w:rsidRDefault="00D93B7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7C0249" w:rsidRDefault="00D93B7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7C0249" w:rsidRDefault="00D93B7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C0249" w:rsidRDefault="00D93B7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C0249" w:rsidRDefault="00D93B7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C0249" w:rsidRDefault="00D93B78">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7C0249" w:rsidRDefault="00D93B7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C0249" w:rsidRDefault="00D93B78">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C0249" w:rsidRDefault="00D93B78">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C0249" w:rsidRDefault="00D93B7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C0249" w:rsidRDefault="00D93B7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C0249" w:rsidRDefault="007C0249">
      <w:pPr>
        <w:pStyle w:val="a8"/>
        <w:adjustRightInd w:val="0"/>
        <w:snapToGrid w:val="0"/>
        <w:spacing w:line="360" w:lineRule="auto"/>
        <w:rPr>
          <w:rFonts w:asciiTheme="minorEastAsia" w:eastAsiaTheme="minorEastAsia" w:hAnsiTheme="minorEastAsia"/>
          <w:sz w:val="21"/>
          <w:szCs w:val="21"/>
        </w:rPr>
      </w:pPr>
    </w:p>
    <w:p w:rsidR="007C0249" w:rsidRDefault="007C0249">
      <w:pPr>
        <w:pStyle w:val="a8"/>
        <w:adjustRightInd w:val="0"/>
        <w:snapToGrid w:val="0"/>
        <w:spacing w:line="360" w:lineRule="auto"/>
        <w:rPr>
          <w:rFonts w:asciiTheme="minorEastAsia" w:eastAsiaTheme="minorEastAsia" w:hAnsiTheme="minorEastAsia"/>
          <w:sz w:val="21"/>
          <w:szCs w:val="21"/>
        </w:rPr>
      </w:pPr>
    </w:p>
    <w:p w:rsidR="007C0249" w:rsidRDefault="00D93B78">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C0249" w:rsidRDefault="00D93B7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7C0249" w:rsidRDefault="007C0249">
      <w:pPr>
        <w:adjustRightInd w:val="0"/>
        <w:snapToGrid w:val="0"/>
        <w:spacing w:line="360" w:lineRule="auto"/>
        <w:rPr>
          <w:rFonts w:asciiTheme="minorEastAsia" w:hAnsiTheme="minorEastAsia" w:cs="宋体"/>
          <w:szCs w:val="21"/>
          <w:u w:val="single"/>
        </w:rPr>
      </w:pPr>
    </w:p>
    <w:p w:rsidR="007C0249" w:rsidRDefault="007C0249">
      <w:pPr>
        <w:adjustRightInd w:val="0"/>
        <w:snapToGrid w:val="0"/>
        <w:spacing w:line="360" w:lineRule="auto"/>
        <w:rPr>
          <w:rFonts w:asciiTheme="minorEastAsia" w:hAnsiTheme="minorEastAsia" w:cs="宋体"/>
          <w:szCs w:val="21"/>
          <w:u w:val="single"/>
        </w:rPr>
      </w:pP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D93B7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D93B7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C0249" w:rsidRDefault="007C0249" w:rsidP="00D93B78">
      <w:pPr>
        <w:autoSpaceDE w:val="0"/>
        <w:autoSpaceDN w:val="0"/>
        <w:adjustRightInd w:val="0"/>
        <w:spacing w:line="480" w:lineRule="auto"/>
        <w:ind w:firstLineChars="257" w:firstLine="617"/>
        <w:rPr>
          <w:rFonts w:ascii="宋体" w:hAnsi="宋体"/>
          <w:color w:val="000000"/>
          <w:sz w:val="24"/>
          <w:szCs w:val="24"/>
        </w:rPr>
      </w:pP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C0249" w:rsidRDefault="007C0249" w:rsidP="00D93B78">
      <w:pPr>
        <w:pStyle w:val="13"/>
        <w:spacing w:line="480" w:lineRule="auto"/>
        <w:ind w:firstLineChars="225" w:firstLine="473"/>
        <w:jc w:val="left"/>
        <w:rPr>
          <w:rFonts w:asciiTheme="minorEastAsia" w:hAnsiTheme="minorEastAsia"/>
          <w:color w:val="000000"/>
          <w:sz w:val="21"/>
          <w:szCs w:val="21"/>
        </w:rPr>
      </w:pPr>
    </w:p>
    <w:p w:rsidR="007C0249" w:rsidRDefault="007C0249" w:rsidP="00D93B78">
      <w:pPr>
        <w:pStyle w:val="13"/>
        <w:spacing w:line="480" w:lineRule="auto"/>
        <w:ind w:firstLineChars="225" w:firstLine="473"/>
        <w:jc w:val="left"/>
        <w:rPr>
          <w:rFonts w:asciiTheme="minorEastAsia" w:hAnsiTheme="minorEastAsia"/>
          <w:color w:val="000000"/>
          <w:sz w:val="21"/>
          <w:szCs w:val="21"/>
        </w:rPr>
      </w:pPr>
    </w:p>
    <w:p w:rsidR="007C0249" w:rsidRDefault="00D93B78" w:rsidP="00D93B7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C0249" w:rsidRDefault="007C0249" w:rsidP="00D93B78">
      <w:pPr>
        <w:pStyle w:val="13"/>
        <w:spacing w:line="480" w:lineRule="auto"/>
        <w:ind w:leftChars="-256" w:left="-538" w:firstLineChars="257" w:firstLine="540"/>
        <w:jc w:val="center"/>
        <w:rPr>
          <w:rFonts w:asciiTheme="minorEastAsia" w:hAnsiTheme="minorEastAsia"/>
          <w:bCs/>
          <w:color w:val="000000"/>
          <w:sz w:val="21"/>
          <w:szCs w:val="21"/>
        </w:rPr>
      </w:pPr>
    </w:p>
    <w:p w:rsidR="007C0249" w:rsidRDefault="007C0249">
      <w:pPr>
        <w:autoSpaceDE w:val="0"/>
        <w:autoSpaceDN w:val="0"/>
        <w:adjustRightInd w:val="0"/>
        <w:spacing w:line="360" w:lineRule="auto"/>
        <w:ind w:right="-11"/>
        <w:rPr>
          <w:rFonts w:asciiTheme="minorEastAsia" w:hAnsiTheme="minorEastAsia" w:cs="宋体"/>
          <w:szCs w:val="21"/>
          <w:lang w:val="zh-CN"/>
        </w:rPr>
      </w:pPr>
    </w:p>
    <w:p w:rsidR="007C0249" w:rsidRDefault="007C0249">
      <w:pPr>
        <w:autoSpaceDE w:val="0"/>
        <w:autoSpaceDN w:val="0"/>
        <w:adjustRightInd w:val="0"/>
        <w:spacing w:line="360" w:lineRule="auto"/>
        <w:ind w:right="-11"/>
        <w:rPr>
          <w:rFonts w:asciiTheme="minorEastAsia" w:hAnsiTheme="minorEastAsia" w:cs="宋体"/>
          <w:szCs w:val="21"/>
          <w:lang w:val="zh-CN"/>
        </w:rPr>
      </w:pPr>
    </w:p>
    <w:p w:rsidR="007C0249" w:rsidRDefault="007C0249">
      <w:pPr>
        <w:autoSpaceDE w:val="0"/>
        <w:autoSpaceDN w:val="0"/>
        <w:adjustRightInd w:val="0"/>
        <w:spacing w:line="360" w:lineRule="auto"/>
        <w:ind w:right="-11"/>
        <w:rPr>
          <w:rFonts w:asciiTheme="minorEastAsia" w:hAnsiTheme="minorEastAsia" w:cs="宋体"/>
          <w:szCs w:val="21"/>
          <w:lang w:val="zh-CN"/>
        </w:rPr>
      </w:pPr>
    </w:p>
    <w:p w:rsidR="007C0249" w:rsidRDefault="00D93B78" w:rsidP="00D93B7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C0249" w:rsidRDefault="00D93B78" w:rsidP="00D93B7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C0249" w:rsidRDefault="007C0249">
      <w:pPr>
        <w:pStyle w:val="14"/>
        <w:spacing w:line="480" w:lineRule="auto"/>
        <w:rPr>
          <w:rFonts w:asciiTheme="minorEastAsia" w:hAnsiTheme="minorEastAsia" w:cs="Arial"/>
          <w:color w:val="000000"/>
          <w:sz w:val="21"/>
          <w:szCs w:val="21"/>
        </w:rPr>
      </w:pPr>
    </w:p>
    <w:p w:rsidR="007C0249" w:rsidRDefault="007C0249">
      <w:pPr>
        <w:rPr>
          <w:szCs w:val="21"/>
        </w:rPr>
      </w:pPr>
    </w:p>
    <w:p w:rsidR="007C0249" w:rsidRDefault="00D93B7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C0249" w:rsidRDefault="007C0249">
      <w:pPr>
        <w:spacing w:line="480" w:lineRule="exact"/>
        <w:jc w:val="center"/>
        <w:rPr>
          <w:rFonts w:ascii="宋体" w:hAnsi="宋体"/>
          <w:b/>
          <w:bCs/>
          <w:color w:val="000000"/>
          <w:sz w:val="36"/>
          <w:szCs w:val="36"/>
        </w:rPr>
      </w:pPr>
    </w:p>
    <w:p w:rsidR="007C0249" w:rsidRDefault="00D93B78">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C0249" w:rsidRDefault="007C0249">
      <w:pPr>
        <w:spacing w:line="480" w:lineRule="exact"/>
        <w:jc w:val="center"/>
        <w:rPr>
          <w:rFonts w:ascii="宋体" w:hAnsi="宋体"/>
          <w:b/>
          <w:bCs/>
          <w:color w:val="000000"/>
          <w:sz w:val="36"/>
          <w:szCs w:val="36"/>
        </w:rPr>
      </w:pP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C0249" w:rsidRDefault="00D93B7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C0249" w:rsidRDefault="00D93B7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C0249" w:rsidRDefault="00D93B7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C0249">
        <w:trPr>
          <w:gridAfter w:val="1"/>
          <w:wAfter w:w="14" w:type="dxa"/>
          <w:trHeight w:val="2636"/>
        </w:trPr>
        <w:tc>
          <w:tcPr>
            <w:tcW w:w="4484" w:type="dxa"/>
            <w:vAlign w:val="center"/>
          </w:tcPr>
          <w:p w:rsidR="007C0249" w:rsidRDefault="00D93B7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C0249" w:rsidRDefault="00D93B7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C0249">
        <w:trPr>
          <w:trHeight w:val="2781"/>
        </w:trPr>
        <w:tc>
          <w:tcPr>
            <w:tcW w:w="4491" w:type="dxa"/>
            <w:gridSpan w:val="2"/>
            <w:vAlign w:val="center"/>
          </w:tcPr>
          <w:p w:rsidR="007C0249" w:rsidRDefault="00D93B78">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C0249" w:rsidRDefault="00D93B7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C0249" w:rsidRDefault="00D93B78">
            <w:pPr>
              <w:jc w:val="center"/>
              <w:rPr>
                <w:rFonts w:asciiTheme="minorEastAsia" w:hAnsiTheme="minorEastAsia"/>
                <w:szCs w:val="21"/>
              </w:rPr>
            </w:pPr>
            <w:r>
              <w:rPr>
                <w:rFonts w:asciiTheme="minorEastAsia" w:hAnsiTheme="minorEastAsia" w:hint="eastAsia"/>
                <w:szCs w:val="21"/>
              </w:rPr>
              <w:t>法定代表人（单位负责人）授权代表身份证</w:t>
            </w:r>
          </w:p>
          <w:p w:rsidR="007C0249" w:rsidRDefault="00D93B78">
            <w:pPr>
              <w:jc w:val="center"/>
              <w:rPr>
                <w:rFonts w:asciiTheme="minorEastAsia" w:hAnsiTheme="minorEastAsia"/>
                <w:szCs w:val="21"/>
              </w:rPr>
            </w:pPr>
            <w:r>
              <w:rPr>
                <w:rFonts w:asciiTheme="minorEastAsia" w:hAnsiTheme="minorEastAsia" w:hint="eastAsia"/>
                <w:szCs w:val="21"/>
              </w:rPr>
              <w:t>（反面）</w:t>
            </w:r>
          </w:p>
        </w:tc>
      </w:tr>
    </w:tbl>
    <w:p w:rsidR="007C0249" w:rsidRDefault="007C0249" w:rsidP="00D93B78">
      <w:pPr>
        <w:spacing w:line="320" w:lineRule="exact"/>
        <w:ind w:left="2" w:firstLineChars="149" w:firstLine="358"/>
        <w:rPr>
          <w:rFonts w:asciiTheme="minorEastAsia" w:hAnsiTheme="minorEastAsia" w:cs="Courier New"/>
          <w:sz w:val="24"/>
          <w:szCs w:val="24"/>
        </w:rPr>
      </w:pPr>
    </w:p>
    <w:p w:rsidR="007C0249" w:rsidRDefault="00D93B7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C0249" w:rsidRDefault="00D93B78" w:rsidP="00B0443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C0249" w:rsidRDefault="00D93B78" w:rsidP="00B0443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C0249" w:rsidRDefault="00D93B78" w:rsidP="00B0443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C0249" w:rsidRDefault="00D93B78" w:rsidP="00B0443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C0249" w:rsidRDefault="007C0249" w:rsidP="00B0443B">
      <w:pPr>
        <w:spacing w:beforeLines="50" w:afterLines="50" w:line="360" w:lineRule="auto"/>
        <w:ind w:firstLineChars="236" w:firstLine="496"/>
        <w:rPr>
          <w:rFonts w:asciiTheme="minorEastAsia" w:hAnsiTheme="minorEastAsia" w:cs="宋体"/>
          <w:szCs w:val="21"/>
          <w:lang w:val="zh-CN"/>
        </w:rPr>
      </w:pPr>
    </w:p>
    <w:p w:rsidR="007C0249" w:rsidRDefault="00D93B78" w:rsidP="00B0443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C0249" w:rsidRDefault="00D93B78" w:rsidP="00B0443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C0249" w:rsidRDefault="007C0249" w:rsidP="00B0443B">
      <w:pPr>
        <w:spacing w:beforeLines="50" w:afterLines="50" w:line="360" w:lineRule="auto"/>
        <w:ind w:right="420" w:firstLineChars="2286" w:firstLine="5486"/>
        <w:rPr>
          <w:rFonts w:asciiTheme="minorEastAsia" w:hAnsiTheme="minorEastAsia" w:cs="宋体"/>
          <w:sz w:val="24"/>
          <w:szCs w:val="24"/>
          <w:lang w:val="zh-CN"/>
        </w:rPr>
      </w:pPr>
    </w:p>
    <w:p w:rsidR="007C0249" w:rsidRDefault="007C0249" w:rsidP="00B0443B">
      <w:pPr>
        <w:spacing w:beforeLines="50" w:afterLines="50" w:line="360" w:lineRule="auto"/>
        <w:ind w:right="420" w:firstLineChars="2286" w:firstLine="5486"/>
        <w:rPr>
          <w:rFonts w:asciiTheme="minorEastAsia" w:hAnsiTheme="minorEastAsia" w:cs="宋体"/>
          <w:sz w:val="24"/>
          <w:szCs w:val="24"/>
          <w:lang w:val="zh-CN"/>
        </w:rPr>
      </w:pPr>
    </w:p>
    <w:p w:rsidR="007C0249" w:rsidRDefault="007C0249" w:rsidP="00B0443B">
      <w:pPr>
        <w:spacing w:beforeLines="50" w:afterLines="50" w:line="360" w:lineRule="auto"/>
        <w:ind w:right="420" w:firstLineChars="2286" w:firstLine="5486"/>
        <w:rPr>
          <w:rFonts w:asciiTheme="minorEastAsia" w:hAnsiTheme="minorEastAsia" w:cs="宋体"/>
          <w:sz w:val="24"/>
          <w:szCs w:val="24"/>
          <w:lang w:val="zh-CN"/>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谈判保证金</w:t>
      </w: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D93B7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lastRenderedPageBreak/>
        <w:t>禹州市公共资源交易中心保证金缴纳回执</w:t>
      </w:r>
    </w:p>
    <w:p w:rsidR="007C0249" w:rsidRDefault="007C0249">
      <w:pPr>
        <w:autoSpaceDE w:val="0"/>
        <w:autoSpaceDN w:val="0"/>
        <w:adjustRightInd w:val="0"/>
        <w:spacing w:line="360" w:lineRule="auto"/>
        <w:jc w:val="center"/>
        <w:rPr>
          <w:rFonts w:ascii="宋体" w:cs="宋体"/>
          <w:szCs w:val="21"/>
          <w:lang w:val="zh-CN"/>
        </w:rPr>
      </w:pPr>
    </w:p>
    <w:p w:rsidR="007C0249" w:rsidRDefault="00D93B78">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（注：开标现场单独提供一份“禹州市公共资源交易中心保证金缴纳回执”以备查询）</w:t>
      </w:r>
    </w:p>
    <w:p w:rsidR="007C0249" w:rsidRDefault="007C0249">
      <w:pPr>
        <w:autoSpaceDE w:val="0"/>
        <w:autoSpaceDN w:val="0"/>
        <w:adjustRightInd w:val="0"/>
        <w:spacing w:line="360" w:lineRule="auto"/>
        <w:ind w:right="-11"/>
        <w:rPr>
          <w:rFonts w:ascii="宋体" w:cs="宋体"/>
          <w:szCs w:val="21"/>
          <w:lang w:val="zh-CN"/>
        </w:rPr>
      </w:pPr>
    </w:p>
    <w:p w:rsidR="007C0249" w:rsidRDefault="007C0249">
      <w:pPr>
        <w:autoSpaceDE w:val="0"/>
        <w:autoSpaceDN w:val="0"/>
        <w:adjustRightInd w:val="0"/>
        <w:spacing w:line="360" w:lineRule="auto"/>
        <w:jc w:val="center"/>
        <w:rPr>
          <w:rFonts w:asciiTheme="minorEastAsia" w:hAnsiTheme="minorEastAsia" w:cs="宋体"/>
          <w:sz w:val="24"/>
          <w:szCs w:val="24"/>
          <w:lang w:val="zh-CN"/>
        </w:rPr>
      </w:pPr>
    </w:p>
    <w:p w:rsidR="007C0249" w:rsidRDefault="007C0249">
      <w:pPr>
        <w:autoSpaceDE w:val="0"/>
        <w:autoSpaceDN w:val="0"/>
        <w:adjustRightInd w:val="0"/>
        <w:spacing w:line="360" w:lineRule="auto"/>
        <w:jc w:val="center"/>
        <w:rPr>
          <w:rFonts w:asciiTheme="minorEastAsia" w:hAnsiTheme="minorEastAsia" w:cs="宋体"/>
          <w:sz w:val="24"/>
          <w:szCs w:val="24"/>
          <w:lang w:val="zh-CN"/>
        </w:rPr>
      </w:pPr>
    </w:p>
    <w:p w:rsidR="007C0249" w:rsidRDefault="007C0249">
      <w:pPr>
        <w:autoSpaceDE w:val="0"/>
        <w:autoSpaceDN w:val="0"/>
        <w:adjustRightInd w:val="0"/>
        <w:spacing w:line="360" w:lineRule="auto"/>
        <w:outlineLvl w:val="0"/>
        <w:rPr>
          <w:rFonts w:ascii="宋体" w:hAnsi="宋体"/>
          <w:b/>
          <w:bCs/>
          <w:color w:val="000000"/>
          <w:sz w:val="24"/>
          <w:szCs w:val="24"/>
        </w:rPr>
      </w:pPr>
    </w:p>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28"/>
          <w:szCs w:val="28"/>
          <w:lang w:val="zh-CN"/>
        </w:rPr>
      </w:pPr>
    </w:p>
    <w:p w:rsidR="007C0249" w:rsidRDefault="007C0249">
      <w:pPr>
        <w:autoSpaceDE w:val="0"/>
        <w:autoSpaceDN w:val="0"/>
        <w:adjustRightInd w:val="0"/>
        <w:spacing w:line="360" w:lineRule="auto"/>
        <w:jc w:val="center"/>
        <w:rPr>
          <w:rFonts w:asciiTheme="minorEastAsia" w:hAnsiTheme="minorEastAsia" w:cs="黑体"/>
          <w:b/>
          <w:bCs/>
          <w:sz w:val="28"/>
          <w:szCs w:val="28"/>
          <w:lang w:val="zh-CN"/>
        </w:rPr>
      </w:pPr>
    </w:p>
    <w:p w:rsidR="007C0249" w:rsidRDefault="007C0249">
      <w:pPr>
        <w:autoSpaceDE w:val="0"/>
        <w:autoSpaceDN w:val="0"/>
        <w:adjustRightInd w:val="0"/>
        <w:spacing w:line="360" w:lineRule="auto"/>
        <w:rPr>
          <w:rFonts w:asciiTheme="minorEastAsia" w:hAnsiTheme="minorEastAsia" w:cs="黑体"/>
          <w:b/>
          <w:bCs/>
          <w:sz w:val="28"/>
          <w:szCs w:val="28"/>
          <w:lang w:val="zh-CN"/>
        </w:rPr>
      </w:pPr>
    </w:p>
    <w:p w:rsidR="007C0249" w:rsidRDefault="007C0249">
      <w:pPr>
        <w:autoSpaceDE w:val="0"/>
        <w:autoSpaceDN w:val="0"/>
        <w:adjustRightInd w:val="0"/>
        <w:spacing w:line="360" w:lineRule="auto"/>
        <w:jc w:val="center"/>
        <w:rPr>
          <w:rFonts w:asciiTheme="minorEastAsia" w:hAnsiTheme="minorEastAsia" w:cs="黑体"/>
          <w:b/>
          <w:bCs/>
          <w:sz w:val="28"/>
          <w:szCs w:val="28"/>
          <w:lang w:val="zh-CN"/>
        </w:rPr>
      </w:pPr>
    </w:p>
    <w:p w:rsidR="007C0249" w:rsidRDefault="007C0249">
      <w:pPr>
        <w:autoSpaceDE w:val="0"/>
        <w:autoSpaceDN w:val="0"/>
        <w:adjustRightInd w:val="0"/>
        <w:spacing w:line="360" w:lineRule="auto"/>
        <w:rPr>
          <w:rFonts w:asciiTheme="minorEastAsia" w:hAnsiTheme="minorEastAsia" w:cs="黑体"/>
          <w:b/>
          <w:bCs/>
          <w:sz w:val="28"/>
          <w:szCs w:val="28"/>
          <w:lang w:val="zh-CN"/>
        </w:rPr>
      </w:pPr>
    </w:p>
    <w:p w:rsidR="007C0249" w:rsidRDefault="00D93B7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outlineLvl w:val="0"/>
        <w:rPr>
          <w:rFonts w:eastAsia="宋体" w:hAnsi="宋体"/>
          <w:b/>
          <w:snapToGrid w:val="0"/>
          <w:kern w:val="0"/>
          <w:sz w:val="36"/>
          <w:szCs w:val="36"/>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7C0249" w:rsidRDefault="00D93B78" w:rsidP="00B044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C02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C0249" w:rsidRDefault="00D93B7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C02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r>
      <w:tr w:rsidR="007C02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r>
      <w:tr w:rsidR="007C024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7C0249">
      <w:pPr>
        <w:autoSpaceDE w:val="0"/>
        <w:autoSpaceDN w:val="0"/>
        <w:adjustRightInd w:val="0"/>
        <w:spacing w:line="480" w:lineRule="auto"/>
        <w:rPr>
          <w:rFonts w:asciiTheme="minorEastAsia" w:hAnsiTheme="minorEastAsia" w:cs="宋体"/>
          <w:sz w:val="24"/>
          <w:szCs w:val="24"/>
          <w:lang w:val="zh-CN"/>
        </w:rPr>
      </w:pPr>
    </w:p>
    <w:p w:rsidR="007C0249" w:rsidRDefault="007C0249">
      <w:pPr>
        <w:spacing w:line="300" w:lineRule="exact"/>
        <w:rPr>
          <w:rFonts w:asciiTheme="minorEastAsia" w:hAnsiTheme="minorEastAsia"/>
          <w:color w:val="000000"/>
          <w:sz w:val="24"/>
          <w:szCs w:val="24"/>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7C0249" w:rsidRDefault="00D93B78" w:rsidP="00B044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C024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7C0249" w:rsidRDefault="00D93B7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C02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jc w:val="center"/>
              <w:rPr>
                <w:rFonts w:asciiTheme="minorEastAsia" w:hAnsiTheme="minorEastAsia"/>
                <w:b/>
                <w:bCs/>
                <w:szCs w:val="21"/>
              </w:rPr>
            </w:pPr>
          </w:p>
        </w:tc>
      </w:tr>
      <w:tr w:rsidR="007C02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jc w:val="center"/>
              <w:rPr>
                <w:rFonts w:asciiTheme="minorEastAsia" w:hAnsiTheme="minorEastAsia"/>
                <w:b/>
                <w:bCs/>
                <w:szCs w:val="21"/>
              </w:rPr>
            </w:pP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7C0249">
      <w:pPr>
        <w:autoSpaceDE w:val="0"/>
        <w:autoSpaceDN w:val="0"/>
        <w:adjustRightInd w:val="0"/>
        <w:spacing w:line="480" w:lineRule="auto"/>
        <w:rPr>
          <w:rFonts w:asciiTheme="minorEastAsia" w:hAnsiTheme="minorEastAsia" w:cs="宋体"/>
          <w:szCs w:val="21"/>
          <w:lang w:val="zh-CN"/>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C0249" w:rsidRDefault="007C0249">
      <w:pPr>
        <w:snapToGrid w:val="0"/>
        <w:spacing w:line="360" w:lineRule="auto"/>
        <w:jc w:val="center"/>
        <w:rPr>
          <w:rFonts w:eastAsia="宋体" w:hAnsi="宋体"/>
          <w:b/>
          <w:snapToGrid w:val="0"/>
          <w:kern w:val="0"/>
          <w:sz w:val="36"/>
          <w:szCs w:val="36"/>
        </w:rPr>
      </w:pPr>
    </w:p>
    <w:p w:rsidR="007C0249" w:rsidRDefault="00D93B7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0249" w:rsidRDefault="007C0249">
      <w:pPr>
        <w:snapToGrid w:val="0"/>
        <w:spacing w:line="360" w:lineRule="auto"/>
        <w:jc w:val="center"/>
        <w:rPr>
          <w:rFonts w:eastAsia="宋体" w:hAnsi="宋体"/>
          <w:b/>
          <w:snapToGrid w:val="0"/>
          <w:kern w:val="0"/>
          <w:sz w:val="36"/>
          <w:szCs w:val="36"/>
        </w:rPr>
      </w:pPr>
    </w:p>
    <w:p w:rsidR="007C0249" w:rsidRDefault="007C0249">
      <w:pPr>
        <w:snapToGrid w:val="0"/>
        <w:spacing w:line="360" w:lineRule="auto"/>
        <w:jc w:val="center"/>
        <w:rPr>
          <w:rFonts w:eastAsia="宋体" w:hAnsi="宋体"/>
          <w:b/>
          <w:snapToGrid w:val="0"/>
          <w:kern w:val="0"/>
          <w:sz w:val="36"/>
          <w:szCs w:val="36"/>
        </w:rPr>
      </w:pPr>
    </w:p>
    <w:p w:rsidR="007C0249" w:rsidRDefault="007C0249">
      <w:pPr>
        <w:snapToGrid w:val="0"/>
        <w:spacing w:line="360" w:lineRule="auto"/>
        <w:jc w:val="center"/>
        <w:rPr>
          <w:rFonts w:eastAsia="宋体" w:hAnsi="宋体"/>
          <w:b/>
          <w:snapToGrid w:val="0"/>
          <w:kern w:val="0"/>
          <w:sz w:val="36"/>
          <w:szCs w:val="36"/>
        </w:rPr>
      </w:pPr>
    </w:p>
    <w:p w:rsidR="007C0249" w:rsidRDefault="007C0249">
      <w:pPr>
        <w:snapToGrid w:val="0"/>
        <w:spacing w:line="360" w:lineRule="auto"/>
        <w:jc w:val="center"/>
        <w:rPr>
          <w:rFonts w:eastAsia="宋体" w:hAnsi="宋体"/>
          <w:b/>
          <w:snapToGrid w:val="0"/>
          <w:kern w:val="0"/>
          <w:sz w:val="36"/>
          <w:szCs w:val="36"/>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C0249" w:rsidRDefault="007C0249">
      <w:pPr>
        <w:autoSpaceDE w:val="0"/>
        <w:autoSpaceDN w:val="0"/>
        <w:adjustRightInd w:val="0"/>
        <w:spacing w:line="360" w:lineRule="auto"/>
        <w:jc w:val="center"/>
        <w:outlineLvl w:val="0"/>
        <w:rPr>
          <w:rFonts w:ascii="宋体" w:hAnsi="宋体"/>
          <w:b/>
          <w:bCs/>
          <w:color w:val="000000"/>
          <w:sz w:val="28"/>
          <w:szCs w:val="28"/>
        </w:rPr>
      </w:pPr>
    </w:p>
    <w:p w:rsidR="007C0249" w:rsidRDefault="00D93B78" w:rsidP="00B044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C0249">
        <w:trPr>
          <w:trHeight w:val="777"/>
        </w:trPr>
        <w:tc>
          <w:tcPr>
            <w:tcW w:w="712"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C0249" w:rsidRDefault="007C0249">
            <w:pPr>
              <w:pStyle w:val="a6"/>
              <w:spacing w:line="360" w:lineRule="auto"/>
              <w:rPr>
                <w:rFonts w:ascii="宋体" w:eastAsia="宋体" w:hAnsi="宋体" w:cs="Times New Roman"/>
                <w:sz w:val="21"/>
                <w:szCs w:val="21"/>
              </w:rPr>
            </w:pPr>
          </w:p>
        </w:tc>
        <w:tc>
          <w:tcPr>
            <w:tcW w:w="3579" w:type="dxa"/>
            <w:vAlign w:val="center"/>
          </w:tcPr>
          <w:p w:rsidR="007C0249" w:rsidRDefault="007C0249">
            <w:pPr>
              <w:pStyle w:val="a6"/>
              <w:spacing w:line="360" w:lineRule="auto"/>
              <w:rPr>
                <w:rFonts w:ascii="宋体" w:eastAsia="宋体" w:hAnsi="宋体" w:cs="Times New Roman"/>
                <w:sz w:val="21"/>
                <w:szCs w:val="21"/>
              </w:rPr>
            </w:pPr>
          </w:p>
        </w:tc>
        <w:tc>
          <w:tcPr>
            <w:tcW w:w="1440" w:type="dxa"/>
            <w:vAlign w:val="center"/>
          </w:tcPr>
          <w:p w:rsidR="007C0249" w:rsidRDefault="007C0249">
            <w:pPr>
              <w:pStyle w:val="a6"/>
              <w:spacing w:line="360" w:lineRule="auto"/>
              <w:rPr>
                <w:rFonts w:ascii="宋体" w:eastAsia="宋体" w:hAnsi="宋体" w:cs="Times New Roman"/>
                <w:sz w:val="21"/>
                <w:szCs w:val="21"/>
              </w:rPr>
            </w:pPr>
          </w:p>
        </w:tc>
        <w:tc>
          <w:tcPr>
            <w:tcW w:w="1706" w:type="dxa"/>
            <w:vAlign w:val="center"/>
          </w:tcPr>
          <w:p w:rsidR="007C0249" w:rsidRDefault="007C0249">
            <w:pPr>
              <w:pStyle w:val="a6"/>
              <w:spacing w:line="360" w:lineRule="auto"/>
              <w:rPr>
                <w:rFonts w:ascii="宋体" w:eastAsia="宋体" w:hAnsi="宋体" w:cs="Times New Roman"/>
                <w:sz w:val="21"/>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C0249" w:rsidRDefault="007C0249">
            <w:pPr>
              <w:pStyle w:val="a6"/>
              <w:spacing w:line="360" w:lineRule="auto"/>
              <w:rPr>
                <w:rFonts w:ascii="宋体" w:eastAsia="宋体" w:hAnsi="宋体" w:cs="Times New Roman"/>
                <w:sz w:val="21"/>
                <w:szCs w:val="21"/>
              </w:rPr>
            </w:pPr>
          </w:p>
        </w:tc>
        <w:tc>
          <w:tcPr>
            <w:tcW w:w="3579" w:type="dxa"/>
            <w:vAlign w:val="center"/>
          </w:tcPr>
          <w:p w:rsidR="007C0249" w:rsidRDefault="007C0249">
            <w:pPr>
              <w:pStyle w:val="a6"/>
              <w:spacing w:line="360" w:lineRule="auto"/>
              <w:rPr>
                <w:rFonts w:ascii="宋体" w:eastAsia="宋体" w:hAnsi="宋体" w:cs="Times New Roman"/>
                <w:sz w:val="21"/>
                <w:szCs w:val="21"/>
              </w:rPr>
            </w:pPr>
          </w:p>
        </w:tc>
        <w:tc>
          <w:tcPr>
            <w:tcW w:w="1440" w:type="dxa"/>
            <w:vAlign w:val="center"/>
          </w:tcPr>
          <w:p w:rsidR="007C0249" w:rsidRDefault="007C0249">
            <w:pPr>
              <w:pStyle w:val="a6"/>
              <w:spacing w:line="360" w:lineRule="auto"/>
              <w:rPr>
                <w:rFonts w:ascii="宋体" w:eastAsia="宋体" w:hAnsi="宋体" w:cs="Times New Roman"/>
                <w:sz w:val="21"/>
                <w:szCs w:val="21"/>
              </w:rPr>
            </w:pPr>
          </w:p>
        </w:tc>
        <w:tc>
          <w:tcPr>
            <w:tcW w:w="1706" w:type="dxa"/>
            <w:vAlign w:val="center"/>
          </w:tcPr>
          <w:p w:rsidR="007C0249" w:rsidRDefault="007C0249">
            <w:pPr>
              <w:pStyle w:val="a6"/>
              <w:spacing w:line="360" w:lineRule="auto"/>
              <w:rPr>
                <w:rFonts w:ascii="宋体" w:eastAsia="宋体" w:hAnsi="宋体" w:cs="Times New Roman"/>
                <w:sz w:val="21"/>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C0249" w:rsidRDefault="007C0249">
            <w:pPr>
              <w:pStyle w:val="a6"/>
              <w:spacing w:line="360" w:lineRule="auto"/>
              <w:rPr>
                <w:rFonts w:ascii="宋体" w:eastAsia="宋体" w:hAnsi="宋体" w:cs="Times New Roman"/>
                <w:sz w:val="21"/>
                <w:szCs w:val="21"/>
              </w:rPr>
            </w:pPr>
          </w:p>
        </w:tc>
        <w:tc>
          <w:tcPr>
            <w:tcW w:w="3579" w:type="dxa"/>
            <w:vAlign w:val="center"/>
          </w:tcPr>
          <w:p w:rsidR="007C0249" w:rsidRDefault="007C0249">
            <w:pPr>
              <w:pStyle w:val="a6"/>
              <w:spacing w:line="360" w:lineRule="auto"/>
              <w:rPr>
                <w:rFonts w:ascii="宋体" w:eastAsia="宋体" w:hAnsi="宋体" w:cs="Times New Roman"/>
                <w:sz w:val="21"/>
                <w:szCs w:val="21"/>
              </w:rPr>
            </w:pPr>
          </w:p>
        </w:tc>
        <w:tc>
          <w:tcPr>
            <w:tcW w:w="1440" w:type="dxa"/>
            <w:vAlign w:val="center"/>
          </w:tcPr>
          <w:p w:rsidR="007C0249" w:rsidRDefault="007C0249">
            <w:pPr>
              <w:pStyle w:val="a6"/>
              <w:spacing w:line="360" w:lineRule="auto"/>
              <w:rPr>
                <w:rFonts w:ascii="宋体" w:eastAsia="宋体" w:hAnsi="宋体" w:cs="Times New Roman"/>
                <w:sz w:val="21"/>
                <w:szCs w:val="21"/>
              </w:rPr>
            </w:pPr>
          </w:p>
        </w:tc>
        <w:tc>
          <w:tcPr>
            <w:tcW w:w="1706" w:type="dxa"/>
            <w:vAlign w:val="center"/>
          </w:tcPr>
          <w:p w:rsidR="007C0249" w:rsidRDefault="007C0249">
            <w:pPr>
              <w:pStyle w:val="a6"/>
              <w:spacing w:line="360" w:lineRule="auto"/>
              <w:rPr>
                <w:rFonts w:ascii="宋体" w:eastAsia="宋体" w:hAnsi="宋体" w:cs="Times New Roman"/>
                <w:sz w:val="21"/>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C0249" w:rsidRDefault="007C0249">
            <w:pPr>
              <w:rPr>
                <w:rFonts w:ascii="宋体"/>
                <w:szCs w:val="21"/>
              </w:rPr>
            </w:pPr>
          </w:p>
        </w:tc>
        <w:tc>
          <w:tcPr>
            <w:tcW w:w="3579" w:type="dxa"/>
            <w:vAlign w:val="center"/>
          </w:tcPr>
          <w:p w:rsidR="007C0249" w:rsidRDefault="007C0249">
            <w:pPr>
              <w:rPr>
                <w:rFonts w:ascii="宋体"/>
                <w:szCs w:val="21"/>
              </w:rPr>
            </w:pPr>
          </w:p>
        </w:tc>
        <w:tc>
          <w:tcPr>
            <w:tcW w:w="1440" w:type="dxa"/>
            <w:vAlign w:val="center"/>
          </w:tcPr>
          <w:p w:rsidR="007C0249" w:rsidRDefault="007C0249">
            <w:pPr>
              <w:rPr>
                <w:rFonts w:ascii="宋体"/>
                <w:szCs w:val="21"/>
              </w:rPr>
            </w:pPr>
          </w:p>
        </w:tc>
        <w:tc>
          <w:tcPr>
            <w:tcW w:w="1706" w:type="dxa"/>
            <w:vAlign w:val="center"/>
          </w:tcPr>
          <w:p w:rsidR="007C0249" w:rsidRDefault="007C0249">
            <w:pPr>
              <w:rPr>
                <w:rFonts w:ascii="宋体"/>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C0249" w:rsidRDefault="007C0249">
            <w:pPr>
              <w:rPr>
                <w:rFonts w:ascii="宋体"/>
                <w:szCs w:val="21"/>
              </w:rPr>
            </w:pPr>
          </w:p>
        </w:tc>
        <w:tc>
          <w:tcPr>
            <w:tcW w:w="3579" w:type="dxa"/>
            <w:vAlign w:val="center"/>
          </w:tcPr>
          <w:p w:rsidR="007C0249" w:rsidRDefault="007C0249">
            <w:pPr>
              <w:rPr>
                <w:rFonts w:ascii="宋体"/>
                <w:szCs w:val="21"/>
              </w:rPr>
            </w:pPr>
          </w:p>
        </w:tc>
        <w:tc>
          <w:tcPr>
            <w:tcW w:w="1440" w:type="dxa"/>
            <w:vAlign w:val="center"/>
          </w:tcPr>
          <w:p w:rsidR="007C0249" w:rsidRDefault="007C0249">
            <w:pPr>
              <w:rPr>
                <w:rFonts w:ascii="宋体"/>
                <w:szCs w:val="21"/>
              </w:rPr>
            </w:pPr>
          </w:p>
        </w:tc>
        <w:tc>
          <w:tcPr>
            <w:tcW w:w="1706" w:type="dxa"/>
            <w:vAlign w:val="center"/>
          </w:tcPr>
          <w:p w:rsidR="007C0249" w:rsidRDefault="007C0249">
            <w:pPr>
              <w:rPr>
                <w:rFonts w:ascii="宋体"/>
                <w:szCs w:val="21"/>
              </w:rPr>
            </w:pP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7C0249">
      <w:pPr>
        <w:autoSpaceDE w:val="0"/>
        <w:autoSpaceDN w:val="0"/>
        <w:adjustRightInd w:val="0"/>
        <w:spacing w:line="480" w:lineRule="auto"/>
        <w:rPr>
          <w:rFonts w:asciiTheme="minorEastAsia" w:hAnsiTheme="minorEastAsia" w:cs="宋体"/>
          <w:sz w:val="24"/>
          <w:szCs w:val="24"/>
          <w:lang w:val="zh-CN"/>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C0249" w:rsidRDefault="007C0249">
      <w:pPr>
        <w:autoSpaceDE w:val="0"/>
        <w:autoSpaceDN w:val="0"/>
        <w:adjustRightInd w:val="0"/>
        <w:spacing w:line="360" w:lineRule="auto"/>
        <w:jc w:val="center"/>
        <w:outlineLvl w:val="0"/>
        <w:rPr>
          <w:rFonts w:ascii="宋体" w:hAnsi="宋体"/>
          <w:b/>
          <w:bCs/>
          <w:color w:val="000000"/>
          <w:sz w:val="36"/>
          <w:szCs w:val="36"/>
        </w:rPr>
      </w:pPr>
    </w:p>
    <w:p w:rsidR="007C0249" w:rsidRDefault="00D93B7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0249" w:rsidRDefault="007C0249">
      <w:pPr>
        <w:autoSpaceDE w:val="0"/>
        <w:autoSpaceDN w:val="0"/>
        <w:adjustRightInd w:val="0"/>
        <w:spacing w:line="360" w:lineRule="auto"/>
        <w:jc w:val="center"/>
        <w:outlineLvl w:val="0"/>
        <w:rPr>
          <w:rFonts w:ascii="宋体" w:hAnsi="宋体"/>
          <w:b/>
          <w:bCs/>
          <w:color w:val="000000"/>
          <w:sz w:val="36"/>
          <w:szCs w:val="36"/>
        </w:rPr>
      </w:pPr>
    </w:p>
    <w:p w:rsidR="007C0249" w:rsidRDefault="007C0249">
      <w:pPr>
        <w:autoSpaceDE w:val="0"/>
        <w:autoSpaceDN w:val="0"/>
        <w:adjustRightInd w:val="0"/>
        <w:spacing w:line="360" w:lineRule="auto"/>
        <w:jc w:val="center"/>
        <w:outlineLvl w:val="0"/>
        <w:rPr>
          <w:rFonts w:ascii="宋体" w:hAnsi="宋体"/>
          <w:b/>
          <w:bCs/>
          <w:color w:val="000000"/>
          <w:sz w:val="36"/>
          <w:szCs w:val="36"/>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C0249" w:rsidRDefault="007C0249">
      <w:pPr>
        <w:spacing w:line="360" w:lineRule="auto"/>
        <w:jc w:val="center"/>
        <w:rPr>
          <w:rFonts w:ascii="宋体" w:hAnsi="宋体"/>
          <w:b/>
          <w:bCs/>
          <w:color w:val="000000"/>
          <w:szCs w:val="21"/>
        </w:rPr>
      </w:pPr>
    </w:p>
    <w:p w:rsidR="007C0249" w:rsidRDefault="00D93B7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C0249" w:rsidRDefault="00D93B7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C0249" w:rsidRDefault="007C0249">
      <w:pPr>
        <w:widowControl/>
        <w:spacing w:before="100" w:beforeAutospacing="1" w:after="100" w:afterAutospacing="1" w:line="360" w:lineRule="auto"/>
        <w:ind w:leftChars="1850" w:left="3885"/>
        <w:jc w:val="left"/>
        <w:rPr>
          <w:rFonts w:ascii="宋体" w:hAnsi="宋体" w:cs="Arial"/>
          <w:color w:val="000000"/>
          <w:kern w:val="0"/>
          <w:szCs w:val="21"/>
        </w:rPr>
      </w:pPr>
    </w:p>
    <w:p w:rsidR="007C0249" w:rsidRDefault="007C0249">
      <w:pPr>
        <w:widowControl/>
        <w:spacing w:before="100" w:beforeAutospacing="1" w:after="100" w:afterAutospacing="1" w:line="360" w:lineRule="auto"/>
        <w:ind w:leftChars="1850" w:left="3885"/>
        <w:jc w:val="left"/>
        <w:rPr>
          <w:rFonts w:ascii="宋体" w:hAnsi="宋体" w:cs="Arial"/>
          <w:color w:val="000000"/>
          <w:kern w:val="0"/>
          <w:szCs w:val="21"/>
        </w:rPr>
      </w:pPr>
    </w:p>
    <w:p w:rsidR="007C0249" w:rsidRDefault="00D93B7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C0249" w:rsidRDefault="00D93B7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C0249" w:rsidRDefault="00D93B7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C0249" w:rsidRDefault="00D93B7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C0249" w:rsidRDefault="00D93B7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C0249" w:rsidRDefault="007C0249">
      <w:pPr>
        <w:spacing w:line="360" w:lineRule="auto"/>
        <w:rPr>
          <w:rFonts w:ascii="宋体" w:hAnsi="宋体"/>
          <w:szCs w:val="21"/>
        </w:rPr>
      </w:pPr>
    </w:p>
    <w:p w:rsidR="007C0249" w:rsidRDefault="00D93B7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C0249" w:rsidRDefault="00D93B7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C0249" w:rsidRDefault="007C0249">
      <w:pPr>
        <w:spacing w:line="360" w:lineRule="auto"/>
        <w:rPr>
          <w:rFonts w:ascii="宋体" w:hAnsi="宋体"/>
          <w:szCs w:val="21"/>
        </w:rPr>
      </w:pPr>
    </w:p>
    <w:p w:rsidR="007C0249" w:rsidRDefault="007C0249">
      <w:pPr>
        <w:spacing w:line="360" w:lineRule="auto"/>
        <w:rPr>
          <w:rFonts w:ascii="宋体" w:hAnsi="宋体"/>
          <w:szCs w:val="21"/>
        </w:rPr>
      </w:pPr>
    </w:p>
    <w:p w:rsidR="007C0249" w:rsidRDefault="00D93B78">
      <w:pPr>
        <w:spacing w:line="360" w:lineRule="auto"/>
        <w:rPr>
          <w:rFonts w:ascii="宋体" w:hAnsi="宋体"/>
          <w:szCs w:val="21"/>
        </w:rPr>
      </w:pPr>
      <w:r>
        <w:rPr>
          <w:rFonts w:ascii="宋体" w:hAnsi="宋体" w:hint="eastAsia"/>
          <w:szCs w:val="21"/>
        </w:rPr>
        <w:t xml:space="preserve">                                    单位名称（盖章）：</w:t>
      </w:r>
    </w:p>
    <w:p w:rsidR="007C0249" w:rsidRDefault="00D93B78">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7C0249" w:rsidRDefault="007C0249">
      <w:pPr>
        <w:autoSpaceDE w:val="0"/>
        <w:autoSpaceDN w:val="0"/>
        <w:adjustRightInd w:val="0"/>
        <w:spacing w:line="360" w:lineRule="auto"/>
        <w:jc w:val="center"/>
        <w:outlineLvl w:val="0"/>
        <w:rPr>
          <w:rFonts w:ascii="宋体" w:hAnsi="宋体"/>
          <w:b/>
          <w:bCs/>
          <w:color w:val="000000"/>
          <w:sz w:val="28"/>
          <w:szCs w:val="28"/>
        </w:rPr>
      </w:pPr>
    </w:p>
    <w:p w:rsidR="007C0249" w:rsidRDefault="00D93B7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7C0249" w:rsidRDefault="007C0249">
      <w:pPr>
        <w:widowControl/>
        <w:spacing w:before="100" w:beforeAutospacing="1" w:after="100" w:afterAutospacing="1" w:line="360" w:lineRule="auto"/>
        <w:jc w:val="center"/>
        <w:rPr>
          <w:rFonts w:ascii="宋体" w:hAnsi="宋体"/>
          <w:b/>
          <w:bCs/>
          <w:color w:val="000000"/>
          <w:sz w:val="36"/>
          <w:szCs w:val="36"/>
        </w:rPr>
      </w:pPr>
    </w:p>
    <w:p w:rsidR="007C0249" w:rsidRDefault="007C0249">
      <w:pPr>
        <w:widowControl/>
        <w:spacing w:before="100" w:beforeAutospacing="1" w:after="100" w:afterAutospacing="1" w:line="360" w:lineRule="auto"/>
        <w:jc w:val="center"/>
        <w:rPr>
          <w:rFonts w:ascii="宋体" w:hAnsi="宋体"/>
          <w:b/>
          <w:bCs/>
          <w:color w:val="000000"/>
          <w:sz w:val="36"/>
          <w:szCs w:val="36"/>
        </w:rPr>
      </w:pPr>
    </w:p>
    <w:p w:rsidR="007C0249" w:rsidRDefault="007C0249"/>
    <w:p w:rsidR="007C0249" w:rsidRDefault="007C0249"/>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rsidP="0099629B">
      <w:pPr>
        <w:autoSpaceDE w:val="0"/>
        <w:autoSpaceDN w:val="0"/>
        <w:adjustRightInd w:val="0"/>
        <w:spacing w:line="360" w:lineRule="auto"/>
        <w:rPr>
          <w:rFonts w:asciiTheme="minorEastAsia" w:hAnsiTheme="minorEastAsia" w:cs="黑体"/>
          <w:b/>
          <w:bCs/>
          <w:sz w:val="28"/>
          <w:szCs w:val="28"/>
          <w:lang w:val="zh-CN"/>
        </w:rPr>
      </w:pPr>
    </w:p>
    <w:p w:rsidR="007C0249" w:rsidRDefault="00D93B7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C0249" w:rsidRDefault="007C0249"/>
    <w:p w:rsidR="007C0249" w:rsidRDefault="007C0249"/>
    <w:p w:rsidR="007C0249" w:rsidRDefault="007C0249"/>
    <w:p w:rsidR="007C0249" w:rsidRDefault="00D93B78">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C0249" w:rsidRDefault="00D93B78">
      <w:pPr>
        <w:spacing w:line="360" w:lineRule="auto"/>
        <w:jc w:val="center"/>
        <w:rPr>
          <w:rFonts w:ascii="宋体" w:hAnsi="宋体"/>
          <w:b/>
          <w:bCs/>
          <w:color w:val="000000"/>
          <w:sz w:val="28"/>
          <w:szCs w:val="28"/>
        </w:rPr>
      </w:pPr>
      <w:r>
        <w:rPr>
          <w:rFonts w:ascii="宋体" w:hAnsi="宋体"/>
          <w:b/>
          <w:bCs/>
          <w:color w:val="000000"/>
          <w:sz w:val="28"/>
          <w:szCs w:val="28"/>
        </w:rPr>
        <w:t> </w:t>
      </w:r>
    </w:p>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sectPr w:rsidR="007C0249" w:rsidSect="007C024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AB" w:rsidRDefault="006823AB" w:rsidP="007C0249">
      <w:r>
        <w:separator/>
      </w:r>
    </w:p>
  </w:endnote>
  <w:endnote w:type="continuationSeparator" w:id="0">
    <w:p w:rsidR="006823AB" w:rsidRDefault="006823AB" w:rsidP="007C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78" w:rsidRDefault="00381675">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93B78" w:rsidRDefault="00381675">
                <w:pPr>
                  <w:pStyle w:val="ab"/>
                </w:pPr>
                <w:fldSimple w:instr=" PAGE  \* MERGEFORMAT ">
                  <w:r w:rsidR="00980C6A">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AB" w:rsidRDefault="006823AB" w:rsidP="007C0249">
      <w:r>
        <w:separator/>
      </w:r>
    </w:p>
  </w:footnote>
  <w:footnote w:type="continuationSeparator" w:id="0">
    <w:p w:rsidR="006823AB" w:rsidRDefault="006823AB" w:rsidP="007C0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225038"/>
    <w:multiLevelType w:val="multilevel"/>
    <w:tmpl w:val="00225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0F1437"/>
    <w:multiLevelType w:val="multilevel"/>
    <w:tmpl w:val="270F14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31E419B"/>
    <w:multiLevelType w:val="multilevel"/>
    <w:tmpl w:val="631E41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49E68D8"/>
    <w:multiLevelType w:val="singleLevel"/>
    <w:tmpl w:val="649E68D8"/>
    <w:lvl w:ilvl="0">
      <w:start w:val="13"/>
      <w:numFmt w:val="decimal"/>
      <w:suff w:val="nothing"/>
      <w:lvlText w:val="%1、"/>
      <w:lvlJc w:val="left"/>
    </w:lvl>
  </w:abstractNum>
  <w:abstractNum w:abstractNumId="27">
    <w:nsid w:val="6A334C73"/>
    <w:multiLevelType w:val="singleLevel"/>
    <w:tmpl w:val="6A334C73"/>
    <w:lvl w:ilvl="0">
      <w:start w:val="1"/>
      <w:numFmt w:val="decimal"/>
      <w:suff w:val="nothing"/>
      <w:lvlText w:val="%1、"/>
      <w:lvlJc w:val="left"/>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3500C2D"/>
    <w:multiLevelType w:val="multilevel"/>
    <w:tmpl w:val="73500C2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C72A42C"/>
    <w:multiLevelType w:val="singleLevel"/>
    <w:tmpl w:val="7C72A42C"/>
    <w:lvl w:ilvl="0">
      <w:start w:val="2"/>
      <w:numFmt w:val="chineseCounting"/>
      <w:suff w:val="nothing"/>
      <w:lvlText w:val="（%1）"/>
      <w:lvlJc w:val="left"/>
      <w:rPr>
        <w:rFonts w:hint="eastAsia"/>
      </w:rPr>
    </w:lvl>
  </w:abstractNum>
  <w:abstractNum w:abstractNumId="33">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
  </w:num>
  <w:num w:numId="5">
    <w:abstractNumId w:val="24"/>
  </w:num>
  <w:num w:numId="6">
    <w:abstractNumId w:val="32"/>
  </w:num>
  <w:num w:numId="7">
    <w:abstractNumId w:val="21"/>
  </w:num>
  <w:num w:numId="8">
    <w:abstractNumId w:val="27"/>
  </w:num>
  <w:num w:numId="9">
    <w:abstractNumId w:val="2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0"/>
  </w:num>
  <w:num w:numId="13">
    <w:abstractNumId w:val="19"/>
  </w:num>
  <w:num w:numId="14">
    <w:abstractNumId w:val="28"/>
  </w:num>
  <w:num w:numId="15">
    <w:abstractNumId w:val="17"/>
  </w:num>
  <w:num w:numId="16">
    <w:abstractNumId w:val="12"/>
  </w:num>
  <w:num w:numId="17">
    <w:abstractNumId w:val="18"/>
  </w:num>
  <w:num w:numId="18">
    <w:abstractNumId w:val="20"/>
  </w:num>
  <w:num w:numId="19">
    <w:abstractNumId w:val="33"/>
  </w:num>
  <w:num w:numId="20">
    <w:abstractNumId w:val="16"/>
  </w:num>
  <w:num w:numId="21">
    <w:abstractNumId w:val="13"/>
  </w:num>
  <w:num w:numId="22">
    <w:abstractNumId w:val="29"/>
  </w:num>
  <w:num w:numId="23">
    <w:abstractNumId w:val="11"/>
  </w:num>
  <w:num w:numId="24">
    <w:abstractNumId w:val="22"/>
  </w:num>
  <w:num w:numId="25">
    <w:abstractNumId w:val="15"/>
  </w:num>
  <w:num w:numId="26">
    <w:abstractNumId w:val="31"/>
  </w:num>
  <w:num w:numId="27">
    <w:abstractNumId w:val="34"/>
  </w:num>
  <w:num w:numId="28">
    <w:abstractNumId w:val="0"/>
  </w:num>
  <w:num w:numId="29">
    <w:abstractNumId w:val="4"/>
  </w:num>
  <w:num w:numId="30">
    <w:abstractNumId w:val="8"/>
  </w:num>
  <w:num w:numId="31">
    <w:abstractNumId w:val="5"/>
  </w:num>
  <w:num w:numId="32">
    <w:abstractNumId w:val="7"/>
  </w:num>
  <w:num w:numId="33">
    <w:abstractNumId w:val="3"/>
  </w:num>
  <w:num w:numId="34">
    <w:abstractNumId w:val="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537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4781"/>
    <w:rsid w:val="00235E0B"/>
    <w:rsid w:val="00237179"/>
    <w:rsid w:val="00237336"/>
    <w:rsid w:val="00243B01"/>
    <w:rsid w:val="00245322"/>
    <w:rsid w:val="00247570"/>
    <w:rsid w:val="00247938"/>
    <w:rsid w:val="00252EA6"/>
    <w:rsid w:val="002533E9"/>
    <w:rsid w:val="0025544A"/>
    <w:rsid w:val="002567BE"/>
    <w:rsid w:val="00257257"/>
    <w:rsid w:val="00257C33"/>
    <w:rsid w:val="0026003A"/>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1D6"/>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1675"/>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0FBF"/>
    <w:rsid w:val="00664B3B"/>
    <w:rsid w:val="006674B6"/>
    <w:rsid w:val="0066760C"/>
    <w:rsid w:val="00671218"/>
    <w:rsid w:val="00672CEE"/>
    <w:rsid w:val="006744B2"/>
    <w:rsid w:val="006775C1"/>
    <w:rsid w:val="00680403"/>
    <w:rsid w:val="006811AB"/>
    <w:rsid w:val="00681601"/>
    <w:rsid w:val="006822AF"/>
    <w:rsid w:val="006823AB"/>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7C8"/>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249"/>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077A7"/>
    <w:rsid w:val="00810B9A"/>
    <w:rsid w:val="008123F9"/>
    <w:rsid w:val="00813462"/>
    <w:rsid w:val="008147AE"/>
    <w:rsid w:val="00814D8F"/>
    <w:rsid w:val="00815F3D"/>
    <w:rsid w:val="00815F60"/>
    <w:rsid w:val="008162F1"/>
    <w:rsid w:val="00816D86"/>
    <w:rsid w:val="00820CAD"/>
    <w:rsid w:val="008219F4"/>
    <w:rsid w:val="00822AC8"/>
    <w:rsid w:val="00825B54"/>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1428"/>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0C6A"/>
    <w:rsid w:val="00983891"/>
    <w:rsid w:val="00985444"/>
    <w:rsid w:val="0099196E"/>
    <w:rsid w:val="00992F1F"/>
    <w:rsid w:val="0099354B"/>
    <w:rsid w:val="00994A8A"/>
    <w:rsid w:val="00995231"/>
    <w:rsid w:val="0099629B"/>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1BAA"/>
    <w:rsid w:val="00AA265E"/>
    <w:rsid w:val="00AA61A3"/>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443B"/>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3B78"/>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3A1"/>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054"/>
    <w:rsid w:val="00F847FE"/>
    <w:rsid w:val="00F849D7"/>
    <w:rsid w:val="00F8547E"/>
    <w:rsid w:val="00F85FCF"/>
    <w:rsid w:val="00F8646D"/>
    <w:rsid w:val="00F86489"/>
    <w:rsid w:val="00F87042"/>
    <w:rsid w:val="00F8732C"/>
    <w:rsid w:val="00F908B9"/>
    <w:rsid w:val="00F90D82"/>
    <w:rsid w:val="00F92C08"/>
    <w:rsid w:val="00F944E6"/>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8E485D"/>
    <w:rsid w:val="02BB5D2E"/>
    <w:rsid w:val="032C493C"/>
    <w:rsid w:val="03B6440A"/>
    <w:rsid w:val="04A6236A"/>
    <w:rsid w:val="053F5432"/>
    <w:rsid w:val="05475A21"/>
    <w:rsid w:val="064E7C45"/>
    <w:rsid w:val="07BF5E31"/>
    <w:rsid w:val="07F96DEB"/>
    <w:rsid w:val="08D81C3A"/>
    <w:rsid w:val="08ED0258"/>
    <w:rsid w:val="08EF08AA"/>
    <w:rsid w:val="09097ED2"/>
    <w:rsid w:val="09611AE5"/>
    <w:rsid w:val="09B61E03"/>
    <w:rsid w:val="0A1E34A8"/>
    <w:rsid w:val="0A962F1E"/>
    <w:rsid w:val="0AD81D4C"/>
    <w:rsid w:val="0AED524D"/>
    <w:rsid w:val="0B042130"/>
    <w:rsid w:val="0B391354"/>
    <w:rsid w:val="0B502FD2"/>
    <w:rsid w:val="0CAE7D79"/>
    <w:rsid w:val="0CE7384B"/>
    <w:rsid w:val="0DAC0795"/>
    <w:rsid w:val="0E1D453B"/>
    <w:rsid w:val="0E211F8B"/>
    <w:rsid w:val="0EA30502"/>
    <w:rsid w:val="0F492F98"/>
    <w:rsid w:val="10060191"/>
    <w:rsid w:val="100B4F00"/>
    <w:rsid w:val="10C20E4B"/>
    <w:rsid w:val="110E6C6E"/>
    <w:rsid w:val="115665C0"/>
    <w:rsid w:val="115D39B8"/>
    <w:rsid w:val="122C725F"/>
    <w:rsid w:val="128E3D8E"/>
    <w:rsid w:val="12E50F51"/>
    <w:rsid w:val="13931418"/>
    <w:rsid w:val="13BF63D1"/>
    <w:rsid w:val="14214638"/>
    <w:rsid w:val="143F6CA5"/>
    <w:rsid w:val="149819C8"/>
    <w:rsid w:val="14D058A3"/>
    <w:rsid w:val="15E8716E"/>
    <w:rsid w:val="15EE44D7"/>
    <w:rsid w:val="16B051B6"/>
    <w:rsid w:val="175E24E1"/>
    <w:rsid w:val="17B078B6"/>
    <w:rsid w:val="18C216D0"/>
    <w:rsid w:val="197B011F"/>
    <w:rsid w:val="19857EF0"/>
    <w:rsid w:val="198F1D07"/>
    <w:rsid w:val="1A907281"/>
    <w:rsid w:val="1B70335D"/>
    <w:rsid w:val="1BC27E34"/>
    <w:rsid w:val="1C317F37"/>
    <w:rsid w:val="1C527EEE"/>
    <w:rsid w:val="1D90357B"/>
    <w:rsid w:val="1EAC0576"/>
    <w:rsid w:val="1F457DEB"/>
    <w:rsid w:val="1F4F76D7"/>
    <w:rsid w:val="1F5E25BF"/>
    <w:rsid w:val="20024B90"/>
    <w:rsid w:val="204C3CC9"/>
    <w:rsid w:val="20ED0E50"/>
    <w:rsid w:val="20FF154F"/>
    <w:rsid w:val="21DF17AC"/>
    <w:rsid w:val="22B643D4"/>
    <w:rsid w:val="2301785C"/>
    <w:rsid w:val="23177121"/>
    <w:rsid w:val="233D03AC"/>
    <w:rsid w:val="24326801"/>
    <w:rsid w:val="2461458C"/>
    <w:rsid w:val="24D83346"/>
    <w:rsid w:val="25720679"/>
    <w:rsid w:val="25DF5154"/>
    <w:rsid w:val="265B42DF"/>
    <w:rsid w:val="27553E85"/>
    <w:rsid w:val="27A229B2"/>
    <w:rsid w:val="27B5253B"/>
    <w:rsid w:val="283E3CD3"/>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20D3218"/>
    <w:rsid w:val="32985053"/>
    <w:rsid w:val="32B20743"/>
    <w:rsid w:val="32E31462"/>
    <w:rsid w:val="32E81473"/>
    <w:rsid w:val="33D56F13"/>
    <w:rsid w:val="34280373"/>
    <w:rsid w:val="3439458D"/>
    <w:rsid w:val="345D5D57"/>
    <w:rsid w:val="350A079B"/>
    <w:rsid w:val="35306958"/>
    <w:rsid w:val="35316934"/>
    <w:rsid w:val="35C15576"/>
    <w:rsid w:val="35C46C85"/>
    <w:rsid w:val="36D45DBC"/>
    <w:rsid w:val="37571F09"/>
    <w:rsid w:val="38014F46"/>
    <w:rsid w:val="38E97278"/>
    <w:rsid w:val="39073CCD"/>
    <w:rsid w:val="391E6950"/>
    <w:rsid w:val="3A1A525E"/>
    <w:rsid w:val="3B380893"/>
    <w:rsid w:val="3C175755"/>
    <w:rsid w:val="3C725167"/>
    <w:rsid w:val="3C9839FA"/>
    <w:rsid w:val="3CB04E80"/>
    <w:rsid w:val="3CC67CD4"/>
    <w:rsid w:val="3D0449B2"/>
    <w:rsid w:val="3D96637E"/>
    <w:rsid w:val="3DEC2498"/>
    <w:rsid w:val="3E4F494F"/>
    <w:rsid w:val="40BE3049"/>
    <w:rsid w:val="42547D8B"/>
    <w:rsid w:val="42F23437"/>
    <w:rsid w:val="43663E29"/>
    <w:rsid w:val="444769AF"/>
    <w:rsid w:val="44EA4606"/>
    <w:rsid w:val="45535829"/>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314DB3"/>
    <w:rsid w:val="4D005CCE"/>
    <w:rsid w:val="4DE45808"/>
    <w:rsid w:val="4E9448CD"/>
    <w:rsid w:val="4F374C6E"/>
    <w:rsid w:val="4FF65309"/>
    <w:rsid w:val="505F0174"/>
    <w:rsid w:val="50A050A3"/>
    <w:rsid w:val="50B57309"/>
    <w:rsid w:val="51352836"/>
    <w:rsid w:val="51A13899"/>
    <w:rsid w:val="52581E68"/>
    <w:rsid w:val="528771C6"/>
    <w:rsid w:val="531600B4"/>
    <w:rsid w:val="535A1FCB"/>
    <w:rsid w:val="536561B2"/>
    <w:rsid w:val="53FA012A"/>
    <w:rsid w:val="54150FD2"/>
    <w:rsid w:val="54266238"/>
    <w:rsid w:val="544C0545"/>
    <w:rsid w:val="55684A64"/>
    <w:rsid w:val="557F3457"/>
    <w:rsid w:val="55BA027F"/>
    <w:rsid w:val="56626902"/>
    <w:rsid w:val="57D2139A"/>
    <w:rsid w:val="57DF4B76"/>
    <w:rsid w:val="586B1477"/>
    <w:rsid w:val="58A31F4C"/>
    <w:rsid w:val="58B721CE"/>
    <w:rsid w:val="59484EC2"/>
    <w:rsid w:val="5A85418B"/>
    <w:rsid w:val="5BAE2A99"/>
    <w:rsid w:val="5C1717D9"/>
    <w:rsid w:val="5C1A7007"/>
    <w:rsid w:val="5C20031E"/>
    <w:rsid w:val="5CB139A0"/>
    <w:rsid w:val="5CD938B8"/>
    <w:rsid w:val="5D823D4C"/>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51654D0"/>
    <w:rsid w:val="66980FBD"/>
    <w:rsid w:val="67341FB4"/>
    <w:rsid w:val="67F03A67"/>
    <w:rsid w:val="681840B7"/>
    <w:rsid w:val="68D23C1D"/>
    <w:rsid w:val="69294622"/>
    <w:rsid w:val="69720900"/>
    <w:rsid w:val="69781582"/>
    <w:rsid w:val="69995CD6"/>
    <w:rsid w:val="69CA0494"/>
    <w:rsid w:val="69FB4D8B"/>
    <w:rsid w:val="6C2234CC"/>
    <w:rsid w:val="6D32159C"/>
    <w:rsid w:val="6D351CF7"/>
    <w:rsid w:val="6EB746A7"/>
    <w:rsid w:val="6F13150B"/>
    <w:rsid w:val="6F34277B"/>
    <w:rsid w:val="6F832092"/>
    <w:rsid w:val="7039129F"/>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02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C024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C024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C024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C024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C024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C0249"/>
    <w:pPr>
      <w:spacing w:after="120"/>
    </w:pPr>
  </w:style>
  <w:style w:type="paragraph" w:styleId="a5">
    <w:name w:val="Normal Indent"/>
    <w:basedOn w:val="a"/>
    <w:qFormat/>
    <w:rsid w:val="007C0249"/>
    <w:pPr>
      <w:ind w:firstLine="425"/>
    </w:pPr>
    <w:rPr>
      <w:rFonts w:ascii="Times New Roman" w:eastAsia="宋体" w:hAnsi="Times New Roman" w:cs="Times New Roman"/>
      <w:szCs w:val="20"/>
    </w:rPr>
  </w:style>
  <w:style w:type="paragraph" w:styleId="a6">
    <w:name w:val="caption"/>
    <w:basedOn w:val="a"/>
    <w:next w:val="a"/>
    <w:qFormat/>
    <w:rsid w:val="007C0249"/>
    <w:rPr>
      <w:rFonts w:ascii="Arial" w:eastAsia="黑体" w:hAnsi="Arial" w:cs="Arial"/>
      <w:sz w:val="20"/>
      <w:szCs w:val="20"/>
    </w:rPr>
  </w:style>
  <w:style w:type="paragraph" w:styleId="30">
    <w:name w:val="Body Text 3"/>
    <w:basedOn w:val="a"/>
    <w:link w:val="3Char0"/>
    <w:qFormat/>
    <w:rsid w:val="007C0249"/>
    <w:rPr>
      <w:rFonts w:ascii="Times New Roman" w:eastAsia="宋体" w:hAnsi="Times New Roman" w:cs="Times New Roman"/>
      <w:color w:val="FF0000"/>
      <w:sz w:val="24"/>
      <w:szCs w:val="24"/>
    </w:rPr>
  </w:style>
  <w:style w:type="paragraph" w:styleId="a7">
    <w:name w:val="Body Text Indent"/>
    <w:basedOn w:val="a"/>
    <w:link w:val="Char1"/>
    <w:qFormat/>
    <w:rsid w:val="007C024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C024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C024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C0249"/>
    <w:rPr>
      <w:rFonts w:eastAsia="宋体"/>
      <w:sz w:val="24"/>
    </w:rPr>
  </w:style>
  <w:style w:type="paragraph" w:styleId="a9">
    <w:name w:val="Date"/>
    <w:basedOn w:val="a"/>
    <w:next w:val="a"/>
    <w:link w:val="Char3"/>
    <w:uiPriority w:val="99"/>
    <w:unhideWhenUsed/>
    <w:qFormat/>
    <w:rsid w:val="007C0249"/>
    <w:pPr>
      <w:ind w:leftChars="2500" w:left="100"/>
    </w:pPr>
  </w:style>
  <w:style w:type="paragraph" w:styleId="aa">
    <w:name w:val="Balloon Text"/>
    <w:basedOn w:val="a"/>
    <w:link w:val="Char4"/>
    <w:uiPriority w:val="99"/>
    <w:semiHidden/>
    <w:unhideWhenUsed/>
    <w:qFormat/>
    <w:rsid w:val="007C0249"/>
    <w:rPr>
      <w:sz w:val="18"/>
      <w:szCs w:val="18"/>
    </w:rPr>
  </w:style>
  <w:style w:type="paragraph" w:styleId="ab">
    <w:name w:val="footer"/>
    <w:basedOn w:val="a"/>
    <w:link w:val="Char5"/>
    <w:uiPriority w:val="99"/>
    <w:unhideWhenUsed/>
    <w:qFormat/>
    <w:rsid w:val="007C024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C024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C024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C0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7C0249"/>
    <w:rPr>
      <w:rFonts w:ascii="Calibri" w:eastAsia="宋体" w:hAnsi="Calibri" w:cs="Times New Roman"/>
      <w:sz w:val="24"/>
      <w:szCs w:val="24"/>
    </w:rPr>
  </w:style>
  <w:style w:type="character" w:styleId="ae">
    <w:name w:val="Strong"/>
    <w:basedOn w:val="a1"/>
    <w:uiPriority w:val="22"/>
    <w:qFormat/>
    <w:rsid w:val="007C0249"/>
    <w:rPr>
      <w:b/>
      <w:bCs/>
    </w:rPr>
  </w:style>
  <w:style w:type="character" w:styleId="af">
    <w:name w:val="FollowedHyperlink"/>
    <w:basedOn w:val="a1"/>
    <w:uiPriority w:val="99"/>
    <w:semiHidden/>
    <w:unhideWhenUsed/>
    <w:qFormat/>
    <w:rsid w:val="007C0249"/>
    <w:rPr>
      <w:color w:val="800080" w:themeColor="followedHyperlink"/>
      <w:u w:val="single"/>
    </w:rPr>
  </w:style>
  <w:style w:type="character" w:styleId="af0">
    <w:name w:val="Emphasis"/>
    <w:basedOn w:val="a1"/>
    <w:uiPriority w:val="20"/>
    <w:qFormat/>
    <w:rsid w:val="007C0249"/>
    <w:rPr>
      <w:i/>
      <w:iCs/>
    </w:rPr>
  </w:style>
  <w:style w:type="character" w:styleId="af1">
    <w:name w:val="Hyperlink"/>
    <w:basedOn w:val="a1"/>
    <w:uiPriority w:val="99"/>
    <w:unhideWhenUsed/>
    <w:qFormat/>
    <w:rsid w:val="007C0249"/>
    <w:rPr>
      <w:color w:val="0000FF"/>
      <w:u w:val="single"/>
    </w:rPr>
  </w:style>
  <w:style w:type="character" w:customStyle="1" w:styleId="1Char">
    <w:name w:val="标题 1 Char"/>
    <w:basedOn w:val="a1"/>
    <w:link w:val="1"/>
    <w:qFormat/>
    <w:rsid w:val="007C0249"/>
    <w:rPr>
      <w:rFonts w:ascii="Calibri" w:eastAsia="宋体" w:hAnsi="Calibri" w:cs="Times New Roman"/>
      <w:b/>
      <w:bCs/>
      <w:kern w:val="44"/>
      <w:sz w:val="44"/>
      <w:szCs w:val="44"/>
    </w:rPr>
  </w:style>
  <w:style w:type="character" w:customStyle="1" w:styleId="2Char">
    <w:name w:val="标题 2 Char"/>
    <w:basedOn w:val="a1"/>
    <w:link w:val="2"/>
    <w:qFormat/>
    <w:rsid w:val="007C0249"/>
    <w:rPr>
      <w:rFonts w:ascii="Arial" w:eastAsia="黑体" w:hAnsi="Arial" w:cs="Times New Roman"/>
      <w:b/>
      <w:bCs/>
      <w:sz w:val="32"/>
      <w:szCs w:val="32"/>
    </w:rPr>
  </w:style>
  <w:style w:type="character" w:customStyle="1" w:styleId="3Char">
    <w:name w:val="标题 3 Char"/>
    <w:basedOn w:val="a1"/>
    <w:link w:val="3"/>
    <w:qFormat/>
    <w:rsid w:val="007C024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C0249"/>
    <w:rPr>
      <w:rFonts w:ascii="Arial" w:eastAsia="黑体" w:hAnsi="Arial" w:cs="Times New Roman"/>
      <w:b/>
      <w:bCs/>
      <w:sz w:val="28"/>
      <w:szCs w:val="28"/>
    </w:rPr>
  </w:style>
  <w:style w:type="character" w:customStyle="1" w:styleId="3Char0">
    <w:name w:val="正文文本 3 Char"/>
    <w:basedOn w:val="a1"/>
    <w:link w:val="30"/>
    <w:qFormat/>
    <w:rsid w:val="007C024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7C0249"/>
  </w:style>
  <w:style w:type="character" w:customStyle="1" w:styleId="Char2">
    <w:name w:val="纯文本 Char"/>
    <w:basedOn w:val="a1"/>
    <w:link w:val="a8"/>
    <w:qFormat/>
    <w:rsid w:val="007C0249"/>
    <w:rPr>
      <w:rFonts w:eastAsia="宋体"/>
      <w:sz w:val="24"/>
    </w:rPr>
  </w:style>
  <w:style w:type="character" w:customStyle="1" w:styleId="Char3">
    <w:name w:val="日期 Char"/>
    <w:basedOn w:val="a1"/>
    <w:link w:val="a9"/>
    <w:uiPriority w:val="99"/>
    <w:qFormat/>
    <w:rsid w:val="007C0249"/>
  </w:style>
  <w:style w:type="character" w:customStyle="1" w:styleId="Char5">
    <w:name w:val="页脚 Char"/>
    <w:basedOn w:val="a1"/>
    <w:link w:val="ab"/>
    <w:uiPriority w:val="99"/>
    <w:qFormat/>
    <w:rsid w:val="007C0249"/>
    <w:rPr>
      <w:sz w:val="18"/>
      <w:szCs w:val="18"/>
    </w:rPr>
  </w:style>
  <w:style w:type="character" w:customStyle="1" w:styleId="Char6">
    <w:name w:val="页眉 Char"/>
    <w:basedOn w:val="a1"/>
    <w:link w:val="ac"/>
    <w:uiPriority w:val="99"/>
    <w:qFormat/>
    <w:rsid w:val="007C0249"/>
    <w:rPr>
      <w:sz w:val="18"/>
      <w:szCs w:val="18"/>
    </w:rPr>
  </w:style>
  <w:style w:type="character" w:customStyle="1" w:styleId="HTMLChar">
    <w:name w:val="HTML 预设格式 Char"/>
    <w:basedOn w:val="a1"/>
    <w:link w:val="HTML"/>
    <w:uiPriority w:val="99"/>
    <w:semiHidden/>
    <w:qFormat/>
    <w:rsid w:val="007C0249"/>
    <w:rPr>
      <w:rFonts w:ascii="宋体" w:eastAsia="宋体" w:hAnsi="宋体" w:cs="宋体"/>
      <w:kern w:val="0"/>
      <w:sz w:val="24"/>
      <w:szCs w:val="24"/>
    </w:rPr>
  </w:style>
  <w:style w:type="character" w:customStyle="1" w:styleId="Char">
    <w:name w:val="正文首行缩进 Char"/>
    <w:basedOn w:val="Char0"/>
    <w:link w:val="a0"/>
    <w:qFormat/>
    <w:rsid w:val="007C0249"/>
    <w:rPr>
      <w:rFonts w:ascii="宋体" w:eastAsia="宋体" w:hAnsi="Times New Roman" w:cs="Times New Roman"/>
      <w:kern w:val="0"/>
      <w:sz w:val="34"/>
      <w:szCs w:val="20"/>
    </w:rPr>
  </w:style>
  <w:style w:type="character" w:customStyle="1" w:styleId="Char10">
    <w:name w:val="纯文本 Char1"/>
    <w:qFormat/>
    <w:rsid w:val="007C0249"/>
    <w:rPr>
      <w:rFonts w:eastAsia="宋体"/>
      <w:sz w:val="24"/>
    </w:rPr>
  </w:style>
  <w:style w:type="paragraph" w:customStyle="1" w:styleId="Default">
    <w:name w:val="Default"/>
    <w:qFormat/>
    <w:rsid w:val="007C024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C0249"/>
    <w:pPr>
      <w:ind w:firstLineChars="200" w:firstLine="420"/>
    </w:pPr>
  </w:style>
  <w:style w:type="paragraph" w:styleId="af2">
    <w:name w:val="List Paragraph"/>
    <w:basedOn w:val="a"/>
    <w:uiPriority w:val="99"/>
    <w:unhideWhenUsed/>
    <w:qFormat/>
    <w:rsid w:val="007C0249"/>
    <w:pPr>
      <w:ind w:firstLineChars="200" w:firstLine="420"/>
    </w:pPr>
  </w:style>
  <w:style w:type="character" w:customStyle="1" w:styleId="CharChar">
    <w:name w:val="正文文本缩进 Char Char"/>
    <w:link w:val="13"/>
    <w:qFormat/>
    <w:rsid w:val="007C0249"/>
    <w:rPr>
      <w:rFonts w:ascii="宋体"/>
      <w:sz w:val="24"/>
    </w:rPr>
  </w:style>
  <w:style w:type="paragraph" w:customStyle="1" w:styleId="13">
    <w:name w:val="正文文本缩进1"/>
    <w:basedOn w:val="a"/>
    <w:link w:val="CharChar"/>
    <w:qFormat/>
    <w:rsid w:val="007C0249"/>
    <w:pPr>
      <w:spacing w:line="360" w:lineRule="auto"/>
      <w:ind w:firstLineChars="200" w:firstLine="480"/>
    </w:pPr>
    <w:rPr>
      <w:rFonts w:ascii="宋体"/>
      <w:sz w:val="24"/>
    </w:rPr>
  </w:style>
  <w:style w:type="character" w:customStyle="1" w:styleId="CharChar0">
    <w:name w:val="日期 Char Char"/>
    <w:link w:val="14"/>
    <w:qFormat/>
    <w:rsid w:val="007C0249"/>
    <w:rPr>
      <w:sz w:val="24"/>
    </w:rPr>
  </w:style>
  <w:style w:type="paragraph" w:customStyle="1" w:styleId="14">
    <w:name w:val="日期1"/>
    <w:basedOn w:val="a"/>
    <w:next w:val="a"/>
    <w:link w:val="CharChar0"/>
    <w:qFormat/>
    <w:rsid w:val="007C0249"/>
    <w:rPr>
      <w:sz w:val="24"/>
    </w:rPr>
  </w:style>
  <w:style w:type="paragraph" w:customStyle="1" w:styleId="15">
    <w:name w:val="正文缩进1"/>
    <w:basedOn w:val="a"/>
    <w:qFormat/>
    <w:rsid w:val="007C024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C024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C024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7C0249"/>
  </w:style>
  <w:style w:type="paragraph" w:customStyle="1" w:styleId="11212">
    <w:name w:val="样式 标题 1 + 四号 居中 段前: 12 磅 段后: 12 磅 行距: 单倍行距"/>
    <w:basedOn w:val="1"/>
    <w:qFormat/>
    <w:rsid w:val="007C024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C024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7C0249"/>
    <w:rPr>
      <w:sz w:val="24"/>
    </w:rPr>
  </w:style>
  <w:style w:type="character" w:customStyle="1" w:styleId="Char1">
    <w:name w:val="正文文本缩进 Char1"/>
    <w:basedOn w:val="a1"/>
    <w:link w:val="a7"/>
    <w:uiPriority w:val="99"/>
    <w:semiHidden/>
    <w:qFormat/>
    <w:rsid w:val="007C0249"/>
    <w:rPr>
      <w:kern w:val="2"/>
      <w:sz w:val="21"/>
      <w:szCs w:val="22"/>
    </w:rPr>
  </w:style>
  <w:style w:type="character" w:customStyle="1" w:styleId="Char4">
    <w:name w:val="批注框文本 Char"/>
    <w:basedOn w:val="a1"/>
    <w:link w:val="aa"/>
    <w:uiPriority w:val="99"/>
    <w:semiHidden/>
    <w:qFormat/>
    <w:rsid w:val="007C0249"/>
    <w:rPr>
      <w:kern w:val="2"/>
      <w:sz w:val="18"/>
      <w:szCs w:val="18"/>
    </w:rPr>
  </w:style>
  <w:style w:type="paragraph" w:customStyle="1" w:styleId="af4">
    <w:name w:val="*正文"/>
    <w:basedOn w:val="a"/>
    <w:qFormat/>
    <w:rsid w:val="007C0249"/>
    <w:pPr>
      <w:keepNext/>
      <w:keepLines/>
      <w:spacing w:line="360" w:lineRule="auto"/>
      <w:ind w:firstLineChars="200" w:firstLine="200"/>
    </w:pPr>
    <w:rPr>
      <w:rFonts w:ascii="宋体" w:hAnsi="宋体"/>
    </w:rPr>
  </w:style>
  <w:style w:type="character" w:customStyle="1" w:styleId="Char8">
    <w:name w:val="样式 标书正文 + 下划线 Char"/>
    <w:qFormat/>
    <w:rsid w:val="007C0249"/>
    <w:rPr>
      <w:rFonts w:eastAsia="Ari"/>
      <w:kern w:val="2"/>
      <w:sz w:val="28"/>
      <w:szCs w:val="28"/>
      <w:u w:val="single"/>
      <w:lang w:val="en-US" w:eastAsia="zh-CN"/>
    </w:rPr>
  </w:style>
  <w:style w:type="paragraph" w:customStyle="1" w:styleId="Blockquote">
    <w:name w:val="Blockquote"/>
    <w:basedOn w:val="a"/>
    <w:qFormat/>
    <w:rsid w:val="007C024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7C0249"/>
    <w:rPr>
      <w:rFonts w:ascii="宋体" w:hAnsi="Courier New"/>
      <w:kern w:val="0"/>
      <w:sz w:val="20"/>
      <w:szCs w:val="21"/>
    </w:rPr>
  </w:style>
  <w:style w:type="paragraph" w:customStyle="1" w:styleId="NewNewNewNew">
    <w:name w:val="正文 New New New New"/>
    <w:qFormat/>
    <w:rsid w:val="007C0249"/>
    <w:pPr>
      <w:widowControl w:val="0"/>
      <w:jc w:val="both"/>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55E73-5F65-40CF-8A26-F2F0EA36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71</Pages>
  <Words>6161</Words>
  <Characters>35122</Characters>
  <Application>Microsoft Office Word</Application>
  <DocSecurity>0</DocSecurity>
  <Lines>292</Lines>
  <Paragraphs>82</Paragraphs>
  <ScaleCrop>false</ScaleCrop>
  <Company>Sky123.Org</Company>
  <LinksUpToDate>false</LinksUpToDate>
  <CharactersWithSpaces>41201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559</cp:revision>
  <cp:lastPrinted>2018-03-20T03:26:00Z</cp:lastPrinted>
  <dcterms:created xsi:type="dcterms:W3CDTF">2018-08-06T02:30:00Z</dcterms:created>
  <dcterms:modified xsi:type="dcterms:W3CDTF">2019-07-31T02:50:00Z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