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D5" w:rsidRDefault="008417D5" w:rsidP="008417D5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142D7">
        <w:rPr>
          <w:rFonts w:ascii="宋体" w:hAnsi="宋体" w:cs="宋体"/>
          <w:kern w:val="0"/>
          <w:sz w:val="24"/>
        </w:rPr>
        <w:t>报价一览表</w:t>
      </w:r>
    </w:p>
    <w:p w:rsidR="008417D5" w:rsidRDefault="008417D5" w:rsidP="008417D5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  <w:r>
        <w:rPr>
          <w:rFonts w:ascii="宋体" w:hAnsi="宋体" w:hint="eastAsia"/>
          <w:b/>
          <w:snapToGrid w:val="0"/>
          <w:kern w:val="0"/>
          <w:sz w:val="28"/>
          <w:szCs w:val="28"/>
        </w:rPr>
        <w:t>二、第一次报价一览表</w:t>
      </w:r>
    </w:p>
    <w:p w:rsidR="008417D5" w:rsidRDefault="008417D5" w:rsidP="008417D5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8417D5" w:rsidRDefault="008417D5" w:rsidP="00F50B4E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项目编号：</w:t>
      </w:r>
      <w:r w:rsidR="00A16218">
        <w:rPr>
          <w:rFonts w:ascii="宋体" w:hAnsi="宋体" w:hint="eastAsia"/>
          <w:color w:val="000000"/>
          <w:szCs w:val="21"/>
        </w:rPr>
        <w:t>YZCG-T2019157</w:t>
      </w:r>
    </w:p>
    <w:p w:rsidR="008417D5" w:rsidRDefault="008417D5" w:rsidP="008417D5">
      <w:pPr>
        <w:spacing w:line="360" w:lineRule="auto"/>
        <w:contextualSpacing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项目名称：  </w:t>
      </w:r>
      <w:r w:rsidR="00A16218">
        <w:rPr>
          <w:rFonts w:ascii="宋体" w:hAnsi="宋体" w:hint="eastAsia"/>
          <w:color w:val="000000"/>
          <w:szCs w:val="21"/>
        </w:rPr>
        <w:t xml:space="preserve">禹州市钧台 中心学校科技楼改宿舍楼工程      </w:t>
      </w:r>
      <w:r>
        <w:rPr>
          <w:rFonts w:ascii="宋体" w:hAnsi="宋体" w:cs="Arial" w:hint="eastAsia"/>
          <w:szCs w:val="21"/>
        </w:rPr>
        <w:t>单位：元（人民币）</w:t>
      </w:r>
    </w:p>
    <w:tbl>
      <w:tblPr>
        <w:tblW w:w="9180" w:type="dxa"/>
        <w:tblLayout w:type="fixed"/>
        <w:tblLook w:val="04A0"/>
      </w:tblPr>
      <w:tblGrid>
        <w:gridCol w:w="675"/>
        <w:gridCol w:w="2127"/>
        <w:gridCol w:w="4252"/>
        <w:gridCol w:w="1276"/>
        <w:gridCol w:w="850"/>
      </w:tblGrid>
      <w:tr w:rsidR="008417D5" w:rsidRPr="007409B3" w:rsidTr="008417D5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7409B3">
              <w:rPr>
                <w:rFonts w:ascii="宋体" w:hAnsi="宋体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7409B3">
              <w:rPr>
                <w:rFonts w:ascii="宋体" w:hAnsi="宋体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7409B3">
              <w:rPr>
                <w:rFonts w:ascii="宋体" w:hAnsi="宋体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7409B3">
              <w:rPr>
                <w:rFonts w:ascii="宋体" w:hAnsi="宋体" w:cs="宋体" w:hint="eastAsia"/>
                <w:b/>
                <w:szCs w:val="21"/>
                <w:lang w:val="zh-CN"/>
              </w:rPr>
              <w:t>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7409B3">
              <w:rPr>
                <w:rFonts w:ascii="宋体" w:hAnsi="宋体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8417D5" w:rsidRPr="007409B3" w:rsidTr="008417D5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A16218" w:rsidP="008417D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禹州市钧台 中心学校科技楼改宿舍楼工程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8417D5" w:rsidP="00A16218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 w:hAnsi="宋体" w:cs="宋体"/>
                <w:szCs w:val="21"/>
                <w:lang w:val="zh-CN"/>
              </w:rPr>
            </w:pPr>
            <w:r w:rsidRPr="007409B3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A16218">
              <w:rPr>
                <w:rFonts w:ascii="宋体" w:hAnsi="宋体" w:cs="宋体" w:hint="eastAsia"/>
                <w:szCs w:val="21"/>
                <w:lang w:val="zh-CN"/>
              </w:rPr>
              <w:t>肆拾壹万玖仟伍佰元整</w:t>
            </w:r>
            <w:r w:rsidRPr="007409B3">
              <w:rPr>
                <w:rFonts w:ascii="宋体" w:hAnsi="宋体" w:cs="宋体" w:hint="eastAsia"/>
                <w:szCs w:val="21"/>
                <w:lang w:val="zh-CN"/>
              </w:rPr>
              <w:t xml:space="preserve">　　　　　　小写：</w:t>
            </w:r>
            <w:r w:rsidR="00A16218">
              <w:rPr>
                <w:rFonts w:ascii="宋体" w:hAnsi="宋体" w:cs="宋体" w:hint="eastAsia"/>
                <w:szCs w:val="21"/>
                <w:lang w:val="zh-CN"/>
              </w:rPr>
              <w:t>419500.00元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A16218" w:rsidP="008417D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已签订合同为准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  <w:tr w:rsidR="008417D5" w:rsidRPr="007409B3" w:rsidTr="008417D5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 w:rsidRPr="007409B3">
              <w:rPr>
                <w:rFonts w:ascii="宋体" w:hAnsi="宋体" w:cs="Arial"/>
                <w:szCs w:val="21"/>
              </w:rPr>
              <w:t>…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8417D5" w:rsidP="00A16218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 w:hAnsi="宋体" w:cs="宋体"/>
                <w:szCs w:val="21"/>
                <w:lang w:val="zh-CN"/>
              </w:rPr>
            </w:pPr>
            <w:r w:rsidRPr="007409B3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A16218">
              <w:rPr>
                <w:rFonts w:ascii="宋体" w:hAnsi="宋体" w:cs="宋体" w:hint="eastAsia"/>
                <w:szCs w:val="21"/>
                <w:lang w:val="zh-CN"/>
              </w:rPr>
              <w:t>肆拾壹万玖千伍佰元整</w:t>
            </w:r>
            <w:r w:rsidRPr="007409B3">
              <w:rPr>
                <w:rFonts w:ascii="宋体" w:hAnsi="宋体" w:cs="宋体" w:hint="eastAsia"/>
                <w:szCs w:val="21"/>
                <w:lang w:val="zh-CN"/>
              </w:rPr>
              <w:t xml:space="preserve">　　　　　　小写：</w:t>
            </w:r>
            <w:r w:rsidR="00A16218">
              <w:rPr>
                <w:rFonts w:ascii="宋体" w:hAnsi="宋体" w:cs="宋体" w:hint="eastAsia"/>
                <w:szCs w:val="21"/>
                <w:lang w:val="zh-CN"/>
              </w:rPr>
              <w:t>4195000.00元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7D5" w:rsidRPr="007409B3" w:rsidRDefault="008417D5" w:rsidP="008417D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</w:tbl>
    <w:p w:rsidR="008417D5" w:rsidRPr="008417D5" w:rsidRDefault="008417D5" w:rsidP="008417D5">
      <w:pPr>
        <w:autoSpaceDE w:val="0"/>
        <w:autoSpaceDN w:val="0"/>
        <w:adjustRightInd w:val="0"/>
        <w:spacing w:line="360" w:lineRule="auto"/>
        <w:ind w:firstLineChars="450" w:firstLine="945"/>
        <w:outlineLvl w:val="0"/>
        <w:rPr>
          <w:rFonts w:asciiTheme="minorEastAsia" w:eastAsiaTheme="minorEastAsia" w:hAnsiTheme="minorEastAsia"/>
          <w:snapToGrid w:val="0"/>
          <w:kern w:val="0"/>
          <w:sz w:val="28"/>
          <w:szCs w:val="28"/>
        </w:rPr>
      </w:pPr>
      <w:r>
        <w:rPr>
          <w:rFonts w:ascii="宋体" w:hAnsi="宋体" w:cs="宋体" w:hint="eastAsia"/>
          <w:szCs w:val="21"/>
          <w:lang w:val="zh-CN"/>
        </w:rPr>
        <w:t>供应商名称：</w:t>
      </w:r>
      <w:r w:rsidRPr="008417D5">
        <w:rPr>
          <w:rFonts w:asciiTheme="minorEastAsia" w:eastAsiaTheme="minorEastAsia" w:hAnsiTheme="minorEastAsia" w:hint="eastAsia"/>
          <w:snapToGrid w:val="0"/>
          <w:kern w:val="0"/>
          <w:szCs w:val="21"/>
          <w:u w:val="single"/>
        </w:rPr>
        <w:t>河南省帆轩工程建设有限公司</w:t>
      </w:r>
      <w:r>
        <w:rPr>
          <w:rFonts w:ascii="宋体" w:hAnsi="宋体" w:cs="宋体" w:hint="eastAsia"/>
          <w:szCs w:val="21"/>
          <w:u w:val="single"/>
          <w:lang w:val="zh-CN"/>
        </w:rPr>
        <w:t xml:space="preserve"> （全称）</w:t>
      </w:r>
      <w:r>
        <w:rPr>
          <w:rFonts w:ascii="宋体" w:hAnsi="宋体" w:cs="宋体" w:hint="eastAsia"/>
          <w:szCs w:val="21"/>
          <w:lang w:val="zh-CN"/>
        </w:rPr>
        <w:t>（公章）：</w:t>
      </w:r>
    </w:p>
    <w:p w:rsidR="008417D5" w:rsidRDefault="008417D5" w:rsidP="008417D5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供应商法定代表人（单位负责人）或授权代表签字：张志豪</w:t>
      </w:r>
    </w:p>
    <w:p w:rsidR="008417D5" w:rsidRDefault="008417D5" w:rsidP="008417D5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日期：2019年7月25日</w:t>
      </w:r>
    </w:p>
    <w:p w:rsidR="008417D5" w:rsidRDefault="008417D5" w:rsidP="008417D5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注：1、交付日期指完成该项目的最终时间（日历天）。</w:t>
      </w:r>
    </w:p>
    <w:p w:rsidR="008417D5" w:rsidRDefault="008417D5" w:rsidP="008417D5">
      <w:pPr>
        <w:autoSpaceDE w:val="0"/>
        <w:autoSpaceDN w:val="0"/>
        <w:adjustRightInd w:val="0"/>
        <w:spacing w:line="480" w:lineRule="auto"/>
        <w:ind w:firstLineChars="200" w:firstLine="420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2、如谈判公告明确项目交付日期以年为单位，本表应填写完成该项目的年限。</w:t>
      </w:r>
    </w:p>
    <w:p w:rsidR="008417D5" w:rsidRDefault="008417D5" w:rsidP="008417D5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8417D5" w:rsidRDefault="008417D5" w:rsidP="008417D5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8417D5" w:rsidRDefault="008417D5" w:rsidP="008417D5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8417D5" w:rsidRDefault="008417D5" w:rsidP="008417D5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8417D5" w:rsidRPr="00F142D7" w:rsidRDefault="008417D5" w:rsidP="008417D5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:rsidR="008417D5" w:rsidRPr="00F142D7" w:rsidRDefault="008417D5" w:rsidP="008417D5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142D7">
        <w:rPr>
          <w:rFonts w:ascii="宋体" w:hAnsi="宋体" w:cs="宋体"/>
          <w:kern w:val="0"/>
          <w:sz w:val="24"/>
        </w:rPr>
        <w:t> </w:t>
      </w:r>
    </w:p>
    <w:p w:rsidR="008417D5" w:rsidRPr="00F142D7" w:rsidRDefault="008417D5" w:rsidP="008417D5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142D7">
        <w:rPr>
          <w:rFonts w:ascii="宋体" w:hAnsi="宋体" w:cs="宋体"/>
          <w:kern w:val="0"/>
          <w:sz w:val="24"/>
        </w:rPr>
        <w:t> </w:t>
      </w:r>
    </w:p>
    <w:p w:rsidR="008417D5" w:rsidRDefault="008417D5" w:rsidP="008417D5">
      <w:pPr>
        <w:widowControl/>
        <w:spacing w:before="45" w:line="360" w:lineRule="auto"/>
        <w:jc w:val="left"/>
      </w:pPr>
    </w:p>
    <w:p w:rsidR="008417D5" w:rsidRPr="00F50B4E" w:rsidRDefault="008417D5" w:rsidP="00F50B4E">
      <w:pPr>
        <w:spacing w:line="500" w:lineRule="exact"/>
        <w:outlineLvl w:val="0"/>
        <w:rPr>
          <w:rFonts w:ascii="仿宋" w:eastAsia="仿宋" w:hAnsi="仿宋" w:cs="仿宋"/>
          <w:b/>
          <w:i/>
          <w:sz w:val="24"/>
        </w:rPr>
      </w:pPr>
      <w:r w:rsidRPr="00F50B4E">
        <w:rPr>
          <w:rFonts w:ascii="仿宋" w:eastAsia="仿宋" w:hAnsi="仿宋" w:cs="仿宋" w:hint="eastAsia"/>
          <w:i/>
          <w:sz w:val="24"/>
        </w:rPr>
        <w:lastRenderedPageBreak/>
        <w:t>4.3</w:t>
      </w:r>
      <w:r w:rsidRPr="00F50B4E">
        <w:rPr>
          <w:rFonts w:ascii="仿宋" w:eastAsia="仿宋" w:hAnsi="仿宋" w:cs="仿宋" w:hint="eastAsia"/>
          <w:b/>
          <w:i/>
          <w:sz w:val="24"/>
        </w:rPr>
        <w:t>服务承诺</w:t>
      </w:r>
    </w:p>
    <w:p w:rsidR="008417D5" w:rsidRDefault="008417D5" w:rsidP="008417D5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（根据谈判文件规定及供应商自身条件编制）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一、工程质量保修期内的优惠及服务承诺</w:t>
      </w:r>
    </w:p>
    <w:p w:rsidR="008417D5" w:rsidRPr="000A5B8D" w:rsidRDefault="008417D5" w:rsidP="008417D5">
      <w:pPr>
        <w:spacing w:line="560" w:lineRule="exact"/>
        <w:ind w:firstLine="2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致：禹州市教育体育局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（采购人）：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1、工程竣工后，将按照我公司的管理制度要求建立回访保修卡，及时提供《质量保修书》，保证按照国家的质量管理条例规定的内容承担保修责任。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2、建立以专业组成的维修小组常驻现场发现问题及时免费维修，并保证每月主动上门回访一次，在回访过程中，对业主提出的任何质量隐患和意见，我方都将虚心听取，认真对待，并做好回访记录。对属于施工原因造成的质量问题，我方将承担全部维修费用，并及时采取措施，派专人进行维修，保证不影响用户使用；对非施工原因造成的质量问题，我方将积极为业主着想，提供解决办法。征求意见及时处理问题，设立维修电话，随叫随到，做到优质快捷服务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3、我公司不仅重视施工过程中的质量控制，而且也同样重视对工程的保修服务，从工程交付之日起，我方的工程保修工作也随即展开。在工程保修期间，我方将依据保修合同，本着“为用户服务，向业主负责，让用户满意”的宗旨，以认真的态度、合理的措施、迅速的行动和优质的服务来维护用户的利益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二、对扬尘治理的服务承诺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 1、认真贯彻执行大气污染防治的法律法规及政府和行业的有关规定，认真履行扬尘治理责任，全面加强本项目施工扬尘控制与管理。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2、加强对扬尘工作防治的领导，建立本项目扬尘治理责任制，明确项目领导班子、相关人员及各分包单位的扬尘防治责任，并严格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 xml:space="preserve">检查考核，确保扬尘治理任务。  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3、根据本项目可能发生的扬尘情况，组织编制施工扬尘防治专项方案,报建设行政主管部门备案，并认真组织实施。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4、在施工现场出入口设立扬尘治理公示监督牌，标明项目名称、建设单位、施工单位、监理单位、施工工期、项目经理、扬尘防治负责人、联系电话、监督举报电话等内容，自觉接受社会监督。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5、配备洒水设备，配备现场保洁员，专门负责现场洒水降尘 和扬尘垃圾清扫，保持现场环境卫生整洁。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6、城市建成区施工禁止现场搅拌混凝土和配制砂浆，暂时未建预拌混凝土和砂浆搅拌站的，以及预拌混凝士、砂浆搅拌站不予供应的特种或少量混凝土、砂浆除外。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7、工程按标准要求进行全封闭，建筑垃圾采用洒水降尘清理，  现场建筑垃圾集中存放，封闭管理。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8、重污染天气或四级以上大风天气，不进行拆除作业、土方开挖、回填及清运作业。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9、自觉接受当地建设行政主管部门及有关部门的监督检查，对检查提出的问题，确保在最短时间内整改到位。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10、严格落实扬尘防治工作标准和要求，切实做到6个百分之百: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 1.施工现场100%按标准要求设置封闭围档，确保围档严密、坚固、美观，高度符合标准要求。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 2.施工现场主要场区及道路100%进行硬化。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 3.出场车辆100%冲洗干净。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 4.工程拆除及土方工程实施100%湿法作业。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 5.施工现场的土方、散碎物料100%覆盖亚密。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 xml:space="preserve">     6.渣土车辆100%密闭。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br/>
        <w:t xml:space="preserve">    以上承诺，确保全面落实，如有违反，愿接受一切处理。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三、承诺替甲方排忧解难，且措施合理可行的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1、中标后施工现场接受监理工程师的全面监理，及时向监理工程师提供各类工程施工信息，并向招标人和监理免费提供办公和生活用房，办公用具、生活用品、车辆等一切均由我公司承担。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2、我单位中标后，为了能确保项目实施顺利和有效履行合同，将赋予项目经理一定的职权，项目经理在工地是最高领导，有工地调动的任意权。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3、我公司承诺中标后将保证投入的人员及主要设备和试验.仪器严格按照投标文件承诺的人员进场，如需调换一定先征得招标人的同意。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4、我方承诺一定遵照业主和监理的要求，做好施工现场协调工作，确保工程质量，确保工期。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5、我方承诺施工中所有的地方村民、组织协调关系，均有我公司自行负责，费用为我公司自理。</w:t>
      </w:r>
    </w:p>
    <w:p w:rsidR="008417D5" w:rsidRPr="000A5B8D" w:rsidRDefault="008417D5" w:rsidP="008417D5">
      <w:pPr>
        <w:spacing w:line="560" w:lineRule="exact"/>
        <w:ind w:firstLineChars="100" w:firstLine="28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四、关于农民工工资的承诺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我</w:t>
      </w:r>
      <w:r w:rsidR="00FA71DF">
        <w:rPr>
          <w:rFonts w:asciiTheme="minorEastAsia" w:eastAsiaTheme="minorEastAsia" w:hAnsiTheme="minorEastAsia" w:cs="宋体" w:hint="eastAsia"/>
          <w:sz w:val="28"/>
          <w:szCs w:val="28"/>
        </w:rPr>
        <w:t>单位为守法经营的建筑工程施工企业，针对本次</w:t>
      </w:r>
      <w:r w:rsidRPr="00F50B4E">
        <w:rPr>
          <w:rFonts w:asciiTheme="minorEastAsia" w:eastAsiaTheme="minorEastAsia" w:hAnsiTheme="minorEastAsia" w:cs="宋体" w:hint="eastAsia"/>
          <w:sz w:val="28"/>
          <w:szCs w:val="28"/>
          <w:u w:val="single"/>
        </w:rPr>
        <w:t>工程</w:t>
      </w:r>
      <w:r w:rsidR="00FA71DF" w:rsidRPr="00F50B4E">
        <w:rPr>
          <w:rFonts w:ascii="宋体" w:hAnsi="宋体" w:hint="eastAsia"/>
          <w:color w:val="000000"/>
          <w:sz w:val="28"/>
          <w:szCs w:val="28"/>
          <w:u w:val="single"/>
        </w:rPr>
        <w:t>禹州市钧台 中心学校科技楼</w:t>
      </w:r>
      <w:r w:rsidR="00FA71DF" w:rsidRPr="00FA71DF">
        <w:rPr>
          <w:rFonts w:ascii="宋体" w:hAnsi="宋体" w:hint="eastAsia"/>
          <w:color w:val="000000"/>
          <w:sz w:val="28"/>
          <w:szCs w:val="28"/>
        </w:rPr>
        <w:t>改宿舍楼工程</w:t>
      </w: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（项目名称）招标项目，我公司郑重承诺：</w:t>
      </w:r>
    </w:p>
    <w:p w:rsidR="008417D5" w:rsidRPr="000A5B8D" w:rsidRDefault="008417D5" w:rsidP="008417D5">
      <w:pPr>
        <w:spacing w:line="560" w:lineRule="exact"/>
        <w:ind w:firstLine="20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 xml:space="preserve">    1、 截止本工程开标之日止，本企业无拖欠农民工工资及其他职工工资，无克扣或拖欠农民工工资的不良记录；</w:t>
      </w:r>
    </w:p>
    <w:p w:rsidR="008417D5" w:rsidRPr="000A5B8D" w:rsidRDefault="008417D5" w:rsidP="008417D5">
      <w:pPr>
        <w:spacing w:line="560" w:lineRule="exact"/>
        <w:ind w:firstLine="20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 xml:space="preserve">    2、一旦确定本公司为该项目中标单位，我公司为保证不拖欠农民工资及其他职工工资，特作以下承诺： </w:t>
      </w:r>
    </w:p>
    <w:p w:rsidR="008417D5" w:rsidRPr="000A5B8D" w:rsidRDefault="008417D5" w:rsidP="008417D5">
      <w:pPr>
        <w:spacing w:line="560" w:lineRule="exact"/>
        <w:ind w:firstLine="20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 xml:space="preserve">   （1）我单位中标后，将及时、足额存入农民工工资保障金；</w:t>
      </w:r>
    </w:p>
    <w:p w:rsidR="008417D5" w:rsidRPr="000A5B8D" w:rsidRDefault="008417D5" w:rsidP="008417D5">
      <w:pPr>
        <w:spacing w:line="560" w:lineRule="exact"/>
        <w:ind w:firstLine="20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 xml:space="preserve">   （2）工程款优先支付农民工工资，不以任何理由拖欠农民工工资； 一旦我单位承建的建筑工程中出现拖欠职工工资情况的，可由建设行政主管部门从工资保障金中先予划支；</w:t>
      </w:r>
    </w:p>
    <w:p w:rsidR="008417D5" w:rsidRPr="000A5B8D" w:rsidRDefault="008417D5" w:rsidP="008417D5">
      <w:pPr>
        <w:spacing w:line="560" w:lineRule="exact"/>
        <w:ind w:firstLine="20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 xml:space="preserve">   （3）在工程款结算或农民工工资支付出现争议纠纷时，积极配合主管部门协调解决。 如果发生违反规定拖欠或克扣农民工工资行为，造成农民工上访等恶性事件，本单位愿意接受人力资源社会保障、住房和城乡建设、公安、行业行政主管等部门依照有关规定作出的处理和处罚决定。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五、、企业“不挂靠、不转包、不违法分包”专项承诺书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我方保证自行施工完成中标工程，不挂靠、不转包、不出借企业资质,我方应自觉接受施工中业主、监理、项目单位的监管。</w:t>
      </w:r>
    </w:p>
    <w:p w:rsidR="008417D5" w:rsidRPr="000A5B8D" w:rsidRDefault="008417D5" w:rsidP="008417D5">
      <w:pPr>
        <w:spacing w:line="56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0A5B8D">
        <w:rPr>
          <w:rFonts w:asciiTheme="minorEastAsia" w:eastAsiaTheme="minorEastAsia" w:hAnsiTheme="minorEastAsia" w:cs="宋体" w:hint="eastAsia"/>
          <w:sz w:val="28"/>
          <w:szCs w:val="28"/>
        </w:rPr>
        <w:t>特此承诺</w:t>
      </w:r>
    </w:p>
    <w:p w:rsidR="008417D5" w:rsidRPr="000A5B8D" w:rsidRDefault="008417D5" w:rsidP="008417D5">
      <w:pPr>
        <w:spacing w:line="500" w:lineRule="exact"/>
        <w:outlineLvl w:val="0"/>
        <w:rPr>
          <w:rFonts w:asciiTheme="minorEastAsia" w:eastAsiaTheme="minorEastAsia" w:hAnsiTheme="minorEastAsia" w:cs="仿宋"/>
          <w:b/>
          <w:sz w:val="28"/>
          <w:szCs w:val="28"/>
        </w:rPr>
      </w:pPr>
    </w:p>
    <w:p w:rsidR="008417D5" w:rsidRPr="000A5B8D" w:rsidRDefault="008417D5" w:rsidP="008417D5">
      <w:pPr>
        <w:autoSpaceDE w:val="0"/>
        <w:autoSpaceDN w:val="0"/>
        <w:adjustRightInd w:val="0"/>
        <w:spacing w:line="360" w:lineRule="auto"/>
        <w:ind w:firstLineChars="450" w:firstLine="1260"/>
        <w:outlineLvl w:val="0"/>
        <w:rPr>
          <w:rFonts w:asciiTheme="minorEastAsia" w:eastAsiaTheme="minorEastAsia" w:hAnsiTheme="minorEastAsia"/>
          <w:snapToGrid w:val="0"/>
          <w:kern w:val="0"/>
          <w:sz w:val="28"/>
          <w:szCs w:val="28"/>
        </w:rPr>
      </w:pPr>
      <w:r w:rsidRPr="000A5B8D">
        <w:rPr>
          <w:rFonts w:asciiTheme="minorEastAsia" w:eastAsiaTheme="minorEastAsia" w:hAnsiTheme="minorEastAsia" w:hint="eastAsia"/>
          <w:snapToGrid w:val="0"/>
          <w:kern w:val="0"/>
          <w:sz w:val="28"/>
          <w:szCs w:val="28"/>
        </w:rPr>
        <w:t>投标人：</w:t>
      </w:r>
      <w:r w:rsidRPr="000A5B8D">
        <w:rPr>
          <w:rFonts w:asciiTheme="minorEastAsia" w:eastAsiaTheme="minorEastAsia" w:hAnsiTheme="minorEastAsia" w:hint="eastAsia"/>
          <w:snapToGrid w:val="0"/>
          <w:kern w:val="0"/>
          <w:sz w:val="28"/>
          <w:szCs w:val="28"/>
          <w:u w:val="single"/>
        </w:rPr>
        <w:t>河南省帆轩工程建设有限公司</w:t>
      </w:r>
    </w:p>
    <w:p w:rsidR="008417D5" w:rsidRPr="000A5B8D" w:rsidRDefault="008417D5" w:rsidP="008417D5">
      <w:pPr>
        <w:autoSpaceDE w:val="0"/>
        <w:autoSpaceDN w:val="0"/>
        <w:adjustRightInd w:val="0"/>
        <w:spacing w:line="360" w:lineRule="auto"/>
        <w:ind w:firstLineChars="450" w:firstLine="1260"/>
        <w:outlineLvl w:val="0"/>
        <w:rPr>
          <w:rFonts w:asciiTheme="minorEastAsia" w:eastAsiaTheme="minorEastAsia" w:hAnsiTheme="minorEastAsia"/>
          <w:snapToGrid w:val="0"/>
          <w:kern w:val="0"/>
          <w:sz w:val="28"/>
          <w:szCs w:val="28"/>
          <w:u w:val="single"/>
        </w:rPr>
      </w:pPr>
      <w:r w:rsidRPr="000A5B8D">
        <w:rPr>
          <w:rFonts w:asciiTheme="minorEastAsia" w:eastAsiaTheme="minorEastAsia" w:hAnsiTheme="minorEastAsia" w:hint="eastAsia"/>
          <w:snapToGrid w:val="0"/>
          <w:kern w:val="0"/>
          <w:sz w:val="28"/>
          <w:szCs w:val="28"/>
          <w:u w:val="single"/>
        </w:rPr>
        <w:t>日   期</w:t>
      </w:r>
      <w:r>
        <w:rPr>
          <w:rFonts w:asciiTheme="minorEastAsia" w:eastAsiaTheme="minorEastAsia" w:hAnsiTheme="minorEastAsia" w:hint="eastAsia"/>
          <w:snapToGrid w:val="0"/>
          <w:kern w:val="0"/>
          <w:sz w:val="28"/>
          <w:szCs w:val="28"/>
          <w:u w:val="single"/>
        </w:rPr>
        <w:t xml:space="preserve">:2019  </w:t>
      </w:r>
      <w:r w:rsidRPr="000A5B8D">
        <w:rPr>
          <w:rFonts w:asciiTheme="minorEastAsia" w:eastAsiaTheme="minorEastAsia" w:hAnsiTheme="minorEastAsia" w:hint="eastAsia"/>
          <w:snapToGrid w:val="0"/>
          <w:kern w:val="0"/>
          <w:sz w:val="28"/>
          <w:szCs w:val="28"/>
          <w:u w:val="single"/>
        </w:rPr>
        <w:t xml:space="preserve"> 年</w:t>
      </w:r>
      <w:r>
        <w:rPr>
          <w:rFonts w:asciiTheme="minorEastAsia" w:eastAsiaTheme="minorEastAsia" w:hAnsiTheme="minorEastAsia" w:hint="eastAsia"/>
          <w:snapToGrid w:val="0"/>
          <w:kern w:val="0"/>
          <w:sz w:val="28"/>
          <w:szCs w:val="28"/>
          <w:u w:val="single"/>
        </w:rPr>
        <w:t xml:space="preserve"> </w:t>
      </w:r>
      <w:r w:rsidRPr="000A5B8D">
        <w:rPr>
          <w:rFonts w:asciiTheme="minorEastAsia" w:eastAsiaTheme="minorEastAsia" w:hAnsiTheme="minorEastAsia" w:hint="eastAsia"/>
          <w:snapToGrid w:val="0"/>
          <w:kern w:val="0"/>
          <w:sz w:val="28"/>
          <w:szCs w:val="28"/>
          <w:u w:val="single"/>
        </w:rPr>
        <w:t xml:space="preserve">  7   月   24    日</w:t>
      </w:r>
    </w:p>
    <w:p w:rsidR="007166A3" w:rsidRDefault="007166A3"/>
    <w:sectPr w:rsidR="007166A3" w:rsidSect="007166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17D5"/>
    <w:rsid w:val="00316494"/>
    <w:rsid w:val="007166A3"/>
    <w:rsid w:val="008417D5"/>
    <w:rsid w:val="008D7E12"/>
    <w:rsid w:val="00A16218"/>
    <w:rsid w:val="00F50B4E"/>
    <w:rsid w:val="00FA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8417D5"/>
    <w:rPr>
      <w:rFonts w:ascii="Calibri" w:hAnsi="Calibri"/>
      <w:sz w:val="24"/>
      <w:szCs w:val="22"/>
    </w:rPr>
  </w:style>
  <w:style w:type="character" w:customStyle="1" w:styleId="Char">
    <w:name w:val="纯文本 Char"/>
    <w:basedOn w:val="a0"/>
    <w:link w:val="a3"/>
    <w:qFormat/>
    <w:rsid w:val="008417D5"/>
    <w:rPr>
      <w:rFonts w:ascii="Calibri" w:eastAsia="宋体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2019-07-27T00:02:00Z</dcterms:created>
  <dcterms:modified xsi:type="dcterms:W3CDTF">2019-07-27T15:04:00Z</dcterms:modified>
</cp:coreProperties>
</file>