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D57" w:rsidRPr="00B450C4" w:rsidRDefault="00816D57" w:rsidP="00816D57">
      <w:pPr>
        <w:pStyle w:val="1"/>
        <w:rPr>
          <w:rFonts w:ascii="宋体" w:hAnsi="宋体"/>
          <w:snapToGrid w:val="0"/>
          <w:kern w:val="0"/>
        </w:rPr>
      </w:pPr>
      <w:bookmarkStart w:id="0" w:name="_Toc14242916"/>
      <w:r w:rsidRPr="00B450C4">
        <w:rPr>
          <w:rFonts w:ascii="宋体" w:hAnsi="宋体" w:hint="eastAsia"/>
          <w:snapToGrid w:val="0"/>
          <w:kern w:val="0"/>
        </w:rPr>
        <w:t>二、开标一览表</w:t>
      </w:r>
      <w:bookmarkEnd w:id="0"/>
    </w:p>
    <w:p w:rsidR="00816D57" w:rsidRPr="00816D57" w:rsidRDefault="00816D57" w:rsidP="00816D57">
      <w:pPr>
        <w:spacing w:before="50" w:afterLines="50" w:line="360" w:lineRule="auto"/>
        <w:contextualSpacing/>
        <w:rPr>
          <w:rFonts w:ascii="宋体" w:eastAsia="宋体" w:hAnsi="宋体" w:cs="Times New Roman"/>
          <w:color w:val="000000"/>
          <w:sz w:val="24"/>
          <w:szCs w:val="24"/>
        </w:rPr>
      </w:pPr>
      <w:r w:rsidRPr="00816D57">
        <w:rPr>
          <w:rFonts w:ascii="宋体" w:eastAsia="宋体" w:hAnsi="宋体" w:cs="Times New Roman" w:hint="eastAsia"/>
          <w:color w:val="000000"/>
          <w:sz w:val="24"/>
          <w:szCs w:val="24"/>
        </w:rPr>
        <w:t>项目编号：</w:t>
      </w:r>
      <w:r w:rsidRPr="00816D57">
        <w:rPr>
          <w:rFonts w:ascii="宋体" w:eastAsia="宋体" w:hAnsi="宋体"/>
          <w:color w:val="000000"/>
          <w:szCs w:val="24"/>
        </w:rPr>
        <w:t>YZCG-G2019135</w:t>
      </w:r>
      <w:r w:rsidRPr="00816D57">
        <w:rPr>
          <w:rFonts w:ascii="宋体" w:eastAsia="宋体" w:hAnsi="宋体" w:hint="eastAsia"/>
          <w:color w:val="000000"/>
          <w:szCs w:val="24"/>
        </w:rPr>
        <w:t>号</w:t>
      </w:r>
    </w:p>
    <w:p w:rsidR="00816D57" w:rsidRPr="00816D57" w:rsidRDefault="00816D57" w:rsidP="00816D57">
      <w:pPr>
        <w:spacing w:line="360" w:lineRule="auto"/>
        <w:ind w:left="6360" w:hangingChars="2650" w:hanging="6360"/>
        <w:contextualSpacing/>
        <w:rPr>
          <w:rFonts w:ascii="宋体" w:eastAsia="宋体" w:hAnsi="宋体" w:cs="Times New Roman"/>
          <w:color w:val="000000"/>
          <w:sz w:val="24"/>
          <w:szCs w:val="24"/>
        </w:rPr>
      </w:pPr>
      <w:r w:rsidRPr="00816D57">
        <w:rPr>
          <w:rFonts w:ascii="宋体" w:eastAsia="宋体" w:hAnsi="宋体" w:cs="Times New Roman" w:hint="eastAsia"/>
          <w:color w:val="000000"/>
          <w:sz w:val="24"/>
          <w:szCs w:val="24"/>
        </w:rPr>
        <w:t>项目名称：</w:t>
      </w:r>
      <w:r w:rsidRPr="00816D57">
        <w:rPr>
          <w:rFonts w:ascii="宋体" w:eastAsia="宋体" w:hAnsi="宋体" w:hint="eastAsia"/>
          <w:color w:val="000000"/>
          <w:szCs w:val="24"/>
        </w:rPr>
        <w:t>禹州市创建国家公共文化服务体系示范区村级文化服务中心设备提升项目</w:t>
      </w:r>
      <w:r w:rsidRPr="00816D57">
        <w:rPr>
          <w:rFonts w:ascii="宋体" w:eastAsia="宋体" w:hAnsi="宋体" w:cs="Times New Roman" w:hint="eastAsia"/>
          <w:color w:val="000000"/>
          <w:sz w:val="24"/>
          <w:szCs w:val="24"/>
        </w:rPr>
        <w:t xml:space="preserve">           </w:t>
      </w:r>
      <w:r w:rsidRPr="00816D57">
        <w:rPr>
          <w:rFonts w:ascii="宋体" w:eastAsia="宋体" w:hAnsi="宋体" w:cs="Arial" w:hint="eastAsia"/>
          <w:sz w:val="24"/>
          <w:szCs w:val="24"/>
        </w:rPr>
        <w:t>单位：元（人民币）</w:t>
      </w:r>
    </w:p>
    <w:tbl>
      <w:tblPr>
        <w:tblW w:w="9180" w:type="dxa"/>
        <w:tblLayout w:type="fixed"/>
        <w:tblLook w:val="04A0"/>
      </w:tblPr>
      <w:tblGrid>
        <w:gridCol w:w="959"/>
        <w:gridCol w:w="1843"/>
        <w:gridCol w:w="3685"/>
        <w:gridCol w:w="1843"/>
        <w:gridCol w:w="850"/>
      </w:tblGrid>
      <w:tr w:rsidR="00816D57" w:rsidRPr="00816D57" w:rsidTr="009F6AB0">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rsidR="00816D57" w:rsidRPr="00816D57" w:rsidRDefault="00816D57" w:rsidP="009F6AB0">
            <w:pPr>
              <w:autoSpaceDE w:val="0"/>
              <w:autoSpaceDN w:val="0"/>
              <w:spacing w:line="480" w:lineRule="exact"/>
              <w:jc w:val="center"/>
              <w:rPr>
                <w:rFonts w:ascii="宋体" w:eastAsia="宋体" w:hAnsi="宋体" w:cs="宋体"/>
                <w:b/>
                <w:sz w:val="24"/>
                <w:szCs w:val="24"/>
                <w:lang w:val="zh-CN"/>
              </w:rPr>
            </w:pPr>
            <w:r w:rsidRPr="00816D57">
              <w:rPr>
                <w:rFonts w:ascii="宋体" w:eastAsia="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816D57" w:rsidRPr="00816D57" w:rsidRDefault="00816D57" w:rsidP="009F6AB0">
            <w:pPr>
              <w:autoSpaceDE w:val="0"/>
              <w:autoSpaceDN w:val="0"/>
              <w:spacing w:line="480" w:lineRule="exact"/>
              <w:jc w:val="center"/>
              <w:rPr>
                <w:rFonts w:ascii="宋体" w:eastAsia="宋体" w:hAnsi="宋体" w:cs="宋体"/>
                <w:b/>
                <w:sz w:val="24"/>
                <w:szCs w:val="24"/>
                <w:lang w:val="zh-CN"/>
              </w:rPr>
            </w:pPr>
            <w:r w:rsidRPr="00816D57">
              <w:rPr>
                <w:rFonts w:ascii="宋体" w:eastAsia="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vAlign w:val="center"/>
          </w:tcPr>
          <w:p w:rsidR="00816D57" w:rsidRPr="00816D57" w:rsidRDefault="00816D57" w:rsidP="009F6AB0">
            <w:pPr>
              <w:autoSpaceDE w:val="0"/>
              <w:autoSpaceDN w:val="0"/>
              <w:spacing w:line="480" w:lineRule="exact"/>
              <w:jc w:val="center"/>
              <w:rPr>
                <w:rFonts w:ascii="宋体" w:eastAsia="宋体" w:hAnsi="宋体" w:cs="宋体"/>
                <w:b/>
                <w:sz w:val="24"/>
                <w:szCs w:val="24"/>
                <w:lang w:val="zh-CN"/>
              </w:rPr>
            </w:pPr>
            <w:r w:rsidRPr="00816D57">
              <w:rPr>
                <w:rFonts w:ascii="宋体" w:eastAsia="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816D57" w:rsidRPr="00816D57" w:rsidRDefault="00816D57" w:rsidP="009F6AB0">
            <w:pPr>
              <w:autoSpaceDE w:val="0"/>
              <w:autoSpaceDN w:val="0"/>
              <w:spacing w:line="480" w:lineRule="exact"/>
              <w:jc w:val="center"/>
              <w:rPr>
                <w:rFonts w:ascii="宋体" w:eastAsia="宋体" w:hAnsi="宋体" w:cs="宋体"/>
                <w:b/>
                <w:sz w:val="24"/>
                <w:szCs w:val="24"/>
                <w:lang w:val="zh-CN"/>
              </w:rPr>
            </w:pPr>
            <w:r w:rsidRPr="00816D57">
              <w:rPr>
                <w:rFonts w:ascii="宋体" w:eastAsia="宋体" w:hAnsi="宋体" w:cs="宋体" w:hint="eastAsia"/>
                <w:b/>
                <w:sz w:val="24"/>
                <w:szCs w:val="24"/>
                <w:lang w:val="zh-CN"/>
              </w:rPr>
              <w:t>供货期（天）</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816D57" w:rsidRPr="00816D57" w:rsidRDefault="00816D57" w:rsidP="009F6AB0">
            <w:pPr>
              <w:autoSpaceDE w:val="0"/>
              <w:autoSpaceDN w:val="0"/>
              <w:spacing w:line="480" w:lineRule="exact"/>
              <w:jc w:val="center"/>
              <w:rPr>
                <w:rFonts w:ascii="宋体" w:eastAsia="宋体" w:hAnsi="宋体" w:cs="宋体"/>
                <w:b/>
                <w:sz w:val="24"/>
                <w:szCs w:val="24"/>
                <w:lang w:val="zh-CN"/>
              </w:rPr>
            </w:pPr>
            <w:r w:rsidRPr="00816D57">
              <w:rPr>
                <w:rFonts w:ascii="宋体" w:eastAsia="宋体" w:hAnsi="宋体" w:cs="宋体" w:hint="eastAsia"/>
                <w:b/>
                <w:sz w:val="24"/>
                <w:szCs w:val="24"/>
                <w:lang w:val="zh-CN"/>
              </w:rPr>
              <w:t>备注</w:t>
            </w:r>
          </w:p>
        </w:tc>
      </w:tr>
      <w:tr w:rsidR="00816D57" w:rsidRPr="00816D57" w:rsidTr="009F6AB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16D57" w:rsidRPr="00816D57" w:rsidRDefault="00816D57" w:rsidP="009F6AB0">
            <w:pPr>
              <w:autoSpaceDE w:val="0"/>
              <w:autoSpaceDN w:val="0"/>
              <w:spacing w:line="480" w:lineRule="exact"/>
              <w:ind w:firstLine="240"/>
              <w:rPr>
                <w:rFonts w:ascii="宋体" w:eastAsia="宋体" w:hAnsi="宋体" w:cs="Times New Roman"/>
                <w:sz w:val="24"/>
                <w:szCs w:val="24"/>
              </w:rPr>
            </w:pPr>
            <w:r w:rsidRPr="00816D57">
              <w:rPr>
                <w:rFonts w:ascii="宋体" w:eastAsia="宋体" w:hAnsi="宋体" w:cs="Times New Roman" w:hint="eastAsia"/>
                <w:sz w:val="24"/>
                <w:szCs w:val="24"/>
              </w:rPr>
              <w:t>1</w:t>
            </w:r>
          </w:p>
        </w:tc>
        <w:tc>
          <w:tcPr>
            <w:tcW w:w="1843" w:type="dxa"/>
            <w:tcBorders>
              <w:top w:val="single" w:sz="6" w:space="0" w:color="auto"/>
              <w:left w:val="single" w:sz="6" w:space="0" w:color="auto"/>
              <w:bottom w:val="single" w:sz="6" w:space="0" w:color="auto"/>
              <w:right w:val="single" w:sz="6" w:space="0" w:color="auto"/>
            </w:tcBorders>
            <w:vAlign w:val="center"/>
          </w:tcPr>
          <w:p w:rsidR="00816D57" w:rsidRPr="00816D57" w:rsidRDefault="00816D57" w:rsidP="009F6AB0">
            <w:pPr>
              <w:autoSpaceDE w:val="0"/>
              <w:autoSpaceDN w:val="0"/>
              <w:spacing w:line="480" w:lineRule="exact"/>
              <w:rPr>
                <w:rFonts w:ascii="宋体" w:eastAsia="宋体" w:hAnsi="宋体" w:cs="Times New Roman"/>
                <w:sz w:val="24"/>
                <w:szCs w:val="24"/>
              </w:rPr>
            </w:pPr>
            <w:r w:rsidRPr="00816D57">
              <w:rPr>
                <w:rFonts w:ascii="宋体" w:eastAsia="宋体" w:hAnsi="宋体" w:hint="eastAsia"/>
                <w:color w:val="000000"/>
                <w:szCs w:val="24"/>
              </w:rPr>
              <w:t>禹州市创建国家公共文化服务体系示范区村级文化服务中心设备提升项目</w:t>
            </w:r>
          </w:p>
        </w:tc>
        <w:tc>
          <w:tcPr>
            <w:tcW w:w="3685" w:type="dxa"/>
            <w:tcBorders>
              <w:top w:val="single" w:sz="6" w:space="0" w:color="auto"/>
              <w:left w:val="single" w:sz="6" w:space="0" w:color="auto"/>
              <w:bottom w:val="single" w:sz="6" w:space="0" w:color="auto"/>
              <w:right w:val="single" w:sz="6" w:space="0" w:color="auto"/>
            </w:tcBorders>
            <w:vAlign w:val="center"/>
          </w:tcPr>
          <w:p w:rsidR="00816D57" w:rsidRPr="00816D57" w:rsidRDefault="00816D57" w:rsidP="009F6AB0">
            <w:pPr>
              <w:autoSpaceDE w:val="0"/>
              <w:autoSpaceDN w:val="0"/>
              <w:spacing w:line="480" w:lineRule="exact"/>
              <w:rPr>
                <w:rFonts w:ascii="宋体" w:eastAsia="宋体" w:hAnsi="宋体" w:cs="宋体" w:hint="eastAsia"/>
                <w:sz w:val="24"/>
                <w:szCs w:val="24"/>
                <w:u w:val="single"/>
                <w:lang w:val="zh-CN"/>
              </w:rPr>
            </w:pPr>
            <w:r w:rsidRPr="00816D57">
              <w:rPr>
                <w:rFonts w:ascii="宋体" w:eastAsia="宋体" w:hAnsi="宋体" w:cs="宋体" w:hint="eastAsia"/>
                <w:sz w:val="24"/>
                <w:szCs w:val="24"/>
                <w:lang w:val="zh-CN"/>
              </w:rPr>
              <w:t>大写：</w:t>
            </w:r>
            <w:r w:rsidRPr="00816D57">
              <w:rPr>
                <w:rFonts w:ascii="宋体" w:eastAsia="宋体" w:hAnsi="宋体" w:cs="宋体" w:hint="eastAsia"/>
                <w:u w:val="single"/>
                <w:lang w:val="zh-CN"/>
              </w:rPr>
              <w:t>柒佰壹拾陆万零肆佰玖拾陆元整</w:t>
            </w:r>
          </w:p>
          <w:p w:rsidR="00816D57" w:rsidRPr="00816D57" w:rsidRDefault="00816D57" w:rsidP="009F6AB0">
            <w:pPr>
              <w:autoSpaceDE w:val="0"/>
              <w:autoSpaceDN w:val="0"/>
              <w:spacing w:line="480" w:lineRule="exact"/>
              <w:rPr>
                <w:rFonts w:ascii="宋体" w:eastAsia="宋体" w:hAnsi="宋体" w:cs="宋体"/>
                <w:sz w:val="24"/>
                <w:szCs w:val="24"/>
                <w:lang w:val="zh-CN"/>
              </w:rPr>
            </w:pPr>
            <w:r w:rsidRPr="00816D57">
              <w:rPr>
                <w:rFonts w:ascii="宋体" w:eastAsia="宋体" w:hAnsi="宋体" w:cs="宋体" w:hint="eastAsia"/>
                <w:sz w:val="24"/>
                <w:szCs w:val="24"/>
                <w:lang w:val="zh-CN"/>
              </w:rPr>
              <w:t>小写：</w:t>
            </w:r>
            <w:r w:rsidRPr="00816D57">
              <w:rPr>
                <w:rFonts w:ascii="宋体" w:eastAsia="宋体" w:hAnsi="宋体" w:cs="宋体" w:hint="eastAsia"/>
                <w:u w:val="single"/>
                <w:lang w:val="zh-CN"/>
              </w:rPr>
              <w:t>7160496.00</w:t>
            </w:r>
            <w:r w:rsidRPr="00816D57">
              <w:rPr>
                <w:rFonts w:ascii="宋体" w:eastAsia="宋体" w:hAnsi="宋体" w:cs="宋体" w:hint="eastAsia"/>
                <w:color w:val="000000"/>
                <w:sz w:val="24"/>
                <w:szCs w:val="24"/>
                <w:u w:val="single"/>
              </w:rPr>
              <w:t>元</w:t>
            </w:r>
          </w:p>
        </w:tc>
        <w:tc>
          <w:tcPr>
            <w:tcW w:w="1843" w:type="dxa"/>
            <w:tcBorders>
              <w:top w:val="single" w:sz="6" w:space="0" w:color="auto"/>
              <w:left w:val="single" w:sz="6" w:space="0" w:color="auto"/>
              <w:bottom w:val="single" w:sz="6" w:space="0" w:color="auto"/>
              <w:right w:val="single" w:sz="6" w:space="0" w:color="auto"/>
            </w:tcBorders>
            <w:vAlign w:val="center"/>
          </w:tcPr>
          <w:p w:rsidR="00816D57" w:rsidRPr="00816D57" w:rsidRDefault="00816D57" w:rsidP="00816D57">
            <w:pPr>
              <w:autoSpaceDE w:val="0"/>
              <w:autoSpaceDN w:val="0"/>
              <w:spacing w:line="480" w:lineRule="exact"/>
              <w:rPr>
                <w:rFonts w:ascii="宋体" w:eastAsia="宋体" w:hAnsi="宋体" w:cs="宋体"/>
                <w:sz w:val="24"/>
                <w:szCs w:val="24"/>
                <w:lang w:val="zh-CN"/>
              </w:rPr>
            </w:pPr>
            <w:r w:rsidRPr="00816D57">
              <w:rPr>
                <w:rFonts w:ascii="宋体" w:eastAsia="宋体" w:hAnsi="宋体" w:cs="宋体" w:hint="eastAsia"/>
                <w:sz w:val="24"/>
                <w:szCs w:val="24"/>
                <w:lang w:val="zh-CN"/>
              </w:rPr>
              <w:t>合同签订之日起30日历天</w:t>
            </w:r>
          </w:p>
        </w:tc>
        <w:tc>
          <w:tcPr>
            <w:tcW w:w="850" w:type="dxa"/>
            <w:tcBorders>
              <w:top w:val="single" w:sz="6" w:space="0" w:color="auto"/>
              <w:left w:val="single" w:sz="6" w:space="0" w:color="auto"/>
              <w:bottom w:val="single" w:sz="6" w:space="0" w:color="auto"/>
              <w:right w:val="single" w:sz="6" w:space="0" w:color="auto"/>
            </w:tcBorders>
            <w:vAlign w:val="center"/>
          </w:tcPr>
          <w:p w:rsidR="00816D57" w:rsidRPr="00816D57" w:rsidRDefault="00816D57" w:rsidP="009F6AB0">
            <w:pPr>
              <w:autoSpaceDE w:val="0"/>
              <w:autoSpaceDN w:val="0"/>
              <w:spacing w:line="480" w:lineRule="exact"/>
              <w:rPr>
                <w:rFonts w:ascii="宋体" w:eastAsia="宋体" w:hAnsi="宋体" w:cs="宋体"/>
                <w:sz w:val="24"/>
                <w:szCs w:val="24"/>
                <w:lang w:val="zh-CN"/>
              </w:rPr>
            </w:pPr>
            <w:r w:rsidRPr="00816D57">
              <w:rPr>
                <w:rFonts w:ascii="宋体" w:eastAsia="宋体" w:hAnsi="宋体" w:cs="宋体" w:hint="eastAsia"/>
                <w:sz w:val="24"/>
                <w:szCs w:val="24"/>
                <w:lang w:val="zh-CN"/>
              </w:rPr>
              <w:t>严格按合同供货，提供上门服务</w:t>
            </w:r>
          </w:p>
        </w:tc>
      </w:tr>
    </w:tbl>
    <w:p w:rsidR="00816D57" w:rsidRPr="00816D57" w:rsidRDefault="00816D57" w:rsidP="00816D57">
      <w:pPr>
        <w:autoSpaceDE w:val="0"/>
        <w:autoSpaceDN w:val="0"/>
        <w:spacing w:line="480" w:lineRule="auto"/>
        <w:rPr>
          <w:rFonts w:ascii="宋体" w:eastAsia="宋体" w:hAnsi="宋体" w:cs="宋体" w:hint="eastAsia"/>
          <w:sz w:val="24"/>
          <w:szCs w:val="24"/>
          <w:lang w:val="zh-CN"/>
        </w:rPr>
      </w:pPr>
    </w:p>
    <w:p w:rsidR="00816D57" w:rsidRPr="00816D57" w:rsidRDefault="00816D57" w:rsidP="00816D57">
      <w:pPr>
        <w:autoSpaceDE w:val="0"/>
        <w:autoSpaceDN w:val="0"/>
        <w:spacing w:line="480" w:lineRule="auto"/>
        <w:rPr>
          <w:rFonts w:ascii="宋体" w:eastAsia="宋体" w:hAnsi="宋体" w:cs="宋体" w:hint="eastAsia"/>
          <w:sz w:val="24"/>
          <w:szCs w:val="24"/>
          <w:lang w:val="zh-CN"/>
        </w:rPr>
      </w:pPr>
    </w:p>
    <w:p w:rsidR="00816D57" w:rsidRPr="00816D57" w:rsidRDefault="00816D57" w:rsidP="00816D57">
      <w:pPr>
        <w:autoSpaceDE w:val="0"/>
        <w:autoSpaceDN w:val="0"/>
        <w:spacing w:line="480" w:lineRule="auto"/>
        <w:rPr>
          <w:rFonts w:ascii="宋体" w:eastAsia="宋体" w:hAnsi="宋体" w:cs="宋体"/>
          <w:sz w:val="24"/>
          <w:szCs w:val="24"/>
          <w:lang w:val="zh-CN"/>
        </w:rPr>
      </w:pPr>
      <w:r w:rsidRPr="00816D57">
        <w:rPr>
          <w:rFonts w:ascii="宋体" w:eastAsia="宋体" w:hAnsi="宋体" w:cs="宋体" w:hint="eastAsia"/>
          <w:sz w:val="24"/>
          <w:szCs w:val="24"/>
          <w:lang w:val="zh-CN"/>
        </w:rPr>
        <w:t>投标人名称：</w:t>
      </w:r>
      <w:r w:rsidRPr="00816D57">
        <w:rPr>
          <w:rFonts w:ascii="宋体" w:eastAsia="宋体" w:hAnsi="宋体" w:cs="宋体" w:hint="eastAsia"/>
          <w:sz w:val="24"/>
          <w:szCs w:val="24"/>
          <w:u w:val="single"/>
          <w:lang w:val="zh-CN"/>
        </w:rPr>
        <w:t xml:space="preserve">禹州乾之跃科技有限公司   </w:t>
      </w:r>
      <w:r w:rsidRPr="00816D57">
        <w:rPr>
          <w:rFonts w:ascii="宋体" w:eastAsia="宋体" w:hAnsi="宋体" w:cs="宋体" w:hint="eastAsia"/>
          <w:sz w:val="24"/>
          <w:szCs w:val="24"/>
          <w:lang w:val="zh-CN"/>
        </w:rPr>
        <w:t>（公章）：</w:t>
      </w:r>
    </w:p>
    <w:p w:rsidR="00816D57" w:rsidRPr="00816D57" w:rsidRDefault="00816D57" w:rsidP="00816D57">
      <w:pPr>
        <w:autoSpaceDE w:val="0"/>
        <w:autoSpaceDN w:val="0"/>
        <w:spacing w:line="480" w:lineRule="auto"/>
        <w:rPr>
          <w:rFonts w:ascii="宋体" w:eastAsia="宋体" w:hAnsi="宋体" w:cs="宋体"/>
          <w:sz w:val="24"/>
          <w:szCs w:val="24"/>
          <w:u w:val="single"/>
          <w:lang w:val="zh-CN"/>
        </w:rPr>
      </w:pPr>
      <w:r w:rsidRPr="00816D57">
        <w:rPr>
          <w:rFonts w:ascii="宋体" w:eastAsia="宋体" w:hAnsi="宋体" w:cs="宋体" w:hint="eastAsia"/>
          <w:sz w:val="24"/>
          <w:szCs w:val="24"/>
          <w:lang w:val="zh-CN"/>
        </w:rPr>
        <w:t>投标人法定代表人（或授权代表）签字：</w:t>
      </w:r>
      <w:r w:rsidRPr="00816D57">
        <w:rPr>
          <w:rFonts w:ascii="宋体" w:eastAsia="宋体" w:hAnsi="宋体" w:cs="宋体" w:hint="eastAsia"/>
          <w:sz w:val="24"/>
          <w:szCs w:val="24"/>
          <w:u w:val="single"/>
          <w:lang w:val="zh-CN"/>
        </w:rPr>
        <w:t xml:space="preserve">             </w:t>
      </w:r>
    </w:p>
    <w:p w:rsidR="00816D57" w:rsidRPr="00816D57" w:rsidRDefault="00816D57" w:rsidP="00816D57">
      <w:pPr>
        <w:autoSpaceDE w:val="0"/>
        <w:autoSpaceDN w:val="0"/>
        <w:spacing w:line="480" w:lineRule="auto"/>
        <w:rPr>
          <w:rFonts w:ascii="宋体" w:eastAsia="宋体" w:hAnsi="宋体" w:cs="宋体"/>
          <w:sz w:val="24"/>
          <w:szCs w:val="24"/>
          <w:lang w:val="zh-CN"/>
        </w:rPr>
      </w:pPr>
      <w:r w:rsidRPr="00816D57">
        <w:rPr>
          <w:rFonts w:ascii="宋体" w:eastAsia="宋体" w:hAnsi="宋体" w:cs="宋体" w:hint="eastAsia"/>
          <w:sz w:val="24"/>
          <w:szCs w:val="24"/>
          <w:lang w:val="zh-CN"/>
        </w:rPr>
        <w:t>日期：</w:t>
      </w:r>
      <w:r w:rsidRPr="00816D57">
        <w:rPr>
          <w:rFonts w:ascii="宋体" w:eastAsia="宋体" w:hAnsi="宋体" w:cs="宋体"/>
          <w:sz w:val="24"/>
          <w:szCs w:val="24"/>
          <w:lang w:val="zh-CN"/>
        </w:rPr>
        <w:t xml:space="preserve"> </w:t>
      </w:r>
      <w:r w:rsidRPr="00816D57">
        <w:rPr>
          <w:rFonts w:ascii="宋体" w:eastAsia="宋体" w:hAnsi="宋体" w:cs="宋体" w:hint="eastAsia"/>
          <w:sz w:val="24"/>
          <w:szCs w:val="24"/>
          <w:lang w:val="zh-CN"/>
        </w:rPr>
        <w:t>2019年7月25日</w:t>
      </w:r>
    </w:p>
    <w:p w:rsidR="00816D57" w:rsidRPr="00816D57" w:rsidRDefault="00816D57" w:rsidP="00816D57">
      <w:pPr>
        <w:autoSpaceDE w:val="0"/>
        <w:autoSpaceDN w:val="0"/>
        <w:spacing w:line="480" w:lineRule="auto"/>
        <w:rPr>
          <w:rFonts w:ascii="宋体" w:eastAsia="宋体" w:hAnsi="宋体" w:cs="宋体"/>
          <w:sz w:val="24"/>
          <w:szCs w:val="24"/>
          <w:lang w:val="zh-CN"/>
        </w:rPr>
      </w:pPr>
      <w:r w:rsidRPr="00816D57">
        <w:rPr>
          <w:rFonts w:ascii="宋体" w:eastAsia="宋体" w:hAnsi="宋体" w:cs="宋体" w:hint="eastAsia"/>
          <w:sz w:val="24"/>
          <w:szCs w:val="24"/>
          <w:lang w:val="zh-CN"/>
        </w:rPr>
        <w:t>注：交付日期指完成该项目的最终时间（日历天）。</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E16" w:rsidRDefault="002C3E16" w:rsidP="00816D57">
      <w:pPr>
        <w:spacing w:after="0"/>
      </w:pPr>
      <w:r>
        <w:separator/>
      </w:r>
    </w:p>
  </w:endnote>
  <w:endnote w:type="continuationSeparator" w:id="0">
    <w:p w:rsidR="002C3E16" w:rsidRDefault="002C3E16" w:rsidP="00816D5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E16" w:rsidRDefault="002C3E16" w:rsidP="00816D57">
      <w:pPr>
        <w:spacing w:after="0"/>
      </w:pPr>
      <w:r>
        <w:separator/>
      </w:r>
    </w:p>
  </w:footnote>
  <w:footnote w:type="continuationSeparator" w:id="0">
    <w:p w:rsidR="002C3E16" w:rsidRDefault="002C3E16" w:rsidP="00816D5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25298"/>
    <w:rsid w:val="002C3E16"/>
    <w:rsid w:val="00323B43"/>
    <w:rsid w:val="003D37D8"/>
    <w:rsid w:val="00426133"/>
    <w:rsid w:val="004358AB"/>
    <w:rsid w:val="00816D57"/>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816D57"/>
    <w:pPr>
      <w:keepNext/>
      <w:keepLines/>
      <w:widowControl w:val="0"/>
      <w:adjustRightInd/>
      <w:snapToGrid/>
      <w:spacing w:before="240" w:after="240" w:line="360" w:lineRule="auto"/>
      <w:contextualSpacing/>
      <w:jc w:val="center"/>
      <w:outlineLvl w:val="0"/>
    </w:pPr>
    <w:rPr>
      <w:rFonts w:ascii="Calibri" w:eastAsia="宋体" w:hAnsi="Calibri"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6D5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16D57"/>
    <w:rPr>
      <w:rFonts w:ascii="Tahoma" w:hAnsi="Tahoma"/>
      <w:sz w:val="18"/>
      <w:szCs w:val="18"/>
    </w:rPr>
  </w:style>
  <w:style w:type="paragraph" w:styleId="a4">
    <w:name w:val="footer"/>
    <w:basedOn w:val="a"/>
    <w:link w:val="Char0"/>
    <w:uiPriority w:val="99"/>
    <w:semiHidden/>
    <w:unhideWhenUsed/>
    <w:rsid w:val="00816D57"/>
    <w:pPr>
      <w:tabs>
        <w:tab w:val="center" w:pos="4153"/>
        <w:tab w:val="right" w:pos="8306"/>
      </w:tabs>
    </w:pPr>
    <w:rPr>
      <w:sz w:val="18"/>
      <w:szCs w:val="18"/>
    </w:rPr>
  </w:style>
  <w:style w:type="character" w:customStyle="1" w:styleId="Char0">
    <w:name w:val="页脚 Char"/>
    <w:basedOn w:val="a0"/>
    <w:link w:val="a4"/>
    <w:uiPriority w:val="99"/>
    <w:semiHidden/>
    <w:rsid w:val="00816D57"/>
    <w:rPr>
      <w:rFonts w:ascii="Tahoma" w:hAnsi="Tahoma"/>
      <w:sz w:val="18"/>
      <w:szCs w:val="18"/>
    </w:rPr>
  </w:style>
  <w:style w:type="character" w:customStyle="1" w:styleId="1Char">
    <w:name w:val="标题 1 Char"/>
    <w:basedOn w:val="a0"/>
    <w:link w:val="1"/>
    <w:uiPriority w:val="9"/>
    <w:rsid w:val="00816D57"/>
    <w:rPr>
      <w:rFonts w:ascii="Calibri" w:eastAsia="宋体" w:hAnsi="Calibri"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2019-07-26T01:27:00Z</dcterms:modified>
</cp:coreProperties>
</file>