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教育体育局电视触控一体机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：禹州市教育体育局电视触控一体机采购项目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</w:t>
      </w:r>
    </w:p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.澄清内容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招标文件“第三章 投标人须知前附表”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 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eq \o\ac(□,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position w:val="2"/>
                <w:sz w:val="24"/>
                <w:szCs w:val="24"/>
                <w:lang w:val="zh-CN"/>
              </w:rPr>
              <w:instrText xml:space="preserve">√</w:instrText>
            </w: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instrText xml:space="preserve">)</w:instrText>
            </w:r>
            <w:r>
              <w:rPr>
                <w:rFonts w:cs="宋体" w:asciiTheme="minorEastAsia" w:hAnsiTheme="minorEastAsia"/>
                <w:b/>
                <w:color w:val="FF000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  <w:t>综合评分法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□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autoSpaceDE w:val="0"/>
        <w:autoSpaceDN w:val="0"/>
        <w:adjustRightInd w:val="0"/>
        <w:ind w:firstLine="320" w:firstLine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澄清为：</w:t>
      </w:r>
    </w:p>
    <w:tbl>
      <w:tblPr>
        <w:tblStyle w:val="7"/>
        <w:tblW w:w="9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6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</w:rPr>
              <w:t>评标方法</w:t>
            </w:r>
          </w:p>
        </w:tc>
        <w:tc>
          <w:tcPr>
            <w:tcW w:w="681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Cs/>
                <w:color w:val="FF000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sz w:val="24"/>
                <w:szCs w:val="24"/>
                <w:lang w:val="zh-CN"/>
              </w:rPr>
              <w:t>☑</w:t>
            </w:r>
            <w:r>
              <w:rPr>
                <w:rFonts w:hint="eastAsia" w:cs="仿宋_GB2312" w:asciiTheme="minorEastAsia" w:hAnsiTheme="minorEastAsia"/>
                <w:color w:val="FF0000"/>
                <w:sz w:val="24"/>
                <w:szCs w:val="24"/>
                <w:lang w:val="zh-CN"/>
              </w:rPr>
              <w:t>最低评标价法</w:t>
            </w:r>
          </w:p>
        </w:tc>
      </w:tr>
    </w:tbl>
    <w:p>
      <w:pPr>
        <w:pStyle w:val="3"/>
        <w:spacing w:line="360" w:lineRule="auto"/>
        <w:contextualSpacing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与招标文件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第六章 资格审查与评标中的评标办法一致。</w:t>
      </w:r>
    </w:p>
    <w:p>
      <w:pPr>
        <w:widowControl/>
        <w:shd w:val="clear" w:color="auto" w:fill="FFFFFF"/>
        <w:spacing w:line="400" w:lineRule="exact"/>
        <w:ind w:firstLine="320" w:firstLineChars="1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0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禹州市教育体育局</w:t>
      </w:r>
    </w:p>
    <w:p>
      <w:pPr>
        <w:spacing w:line="4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10577DA"/>
    <w:rsid w:val="03F66A74"/>
    <w:rsid w:val="159800E9"/>
    <w:rsid w:val="19011C85"/>
    <w:rsid w:val="29125DA8"/>
    <w:rsid w:val="45294F0B"/>
    <w:rsid w:val="45EC0897"/>
    <w:rsid w:val="518A08B4"/>
    <w:rsid w:val="66AE514A"/>
    <w:rsid w:val="66F83255"/>
    <w:rsid w:val="70723632"/>
    <w:rsid w:val="72977ABB"/>
    <w:rsid w:val="751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eastAsia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2019-06-24T07:39:00Z</cp:lastPrinted>
  <dcterms:modified xsi:type="dcterms:W3CDTF">2019-07-26T05:00:54Z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