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E2" w:rsidRDefault="00496FE2">
      <w:pPr>
        <w:ind w:firstLineChars="300" w:firstLine="1325"/>
        <w:rPr>
          <w:rFonts w:ascii="宋体" w:hAnsi="宋体" w:cs="宋体"/>
          <w:b/>
          <w:bCs/>
          <w:sz w:val="44"/>
          <w:szCs w:val="44"/>
        </w:rPr>
      </w:pPr>
    </w:p>
    <w:p w:rsidR="00496FE2" w:rsidRDefault="00556B01">
      <w:pPr>
        <w:spacing w:line="720" w:lineRule="auto"/>
        <w:jc w:val="center"/>
        <w:rPr>
          <w:rFonts w:ascii="宋体" w:hAnsi="宋体" w:cs="宋体"/>
          <w:b/>
          <w:bCs/>
          <w:sz w:val="48"/>
          <w:szCs w:val="48"/>
          <w:shd w:val="clear" w:color="auto" w:fill="FFFFFF"/>
        </w:rPr>
      </w:pPr>
      <w:r>
        <w:rPr>
          <w:rFonts w:ascii="宋体" w:hAnsi="宋体" w:cs="宋体" w:hint="eastAsia"/>
          <w:b/>
          <w:bCs/>
          <w:sz w:val="48"/>
          <w:szCs w:val="48"/>
          <w:shd w:val="clear" w:color="auto" w:fill="FFFFFF"/>
        </w:rPr>
        <w:t>许昌经济技术开发投资有限公司</w:t>
      </w:r>
      <w:r>
        <w:rPr>
          <w:rFonts w:ascii="宋体" w:hAnsi="宋体" w:cs="宋体" w:hint="eastAsia"/>
          <w:b/>
          <w:bCs/>
          <w:sz w:val="48"/>
          <w:szCs w:val="48"/>
        </w:rPr>
        <w:t>“开发区19年度变压成套设备供应商入库项目”</w:t>
      </w:r>
    </w:p>
    <w:p w:rsidR="00496FE2" w:rsidRDefault="00496FE2">
      <w:pPr>
        <w:spacing w:line="480" w:lineRule="auto"/>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Cs w:val="32"/>
        </w:rPr>
      </w:pPr>
    </w:p>
    <w:p w:rsidR="00496FE2" w:rsidRDefault="00496FE2">
      <w:pPr>
        <w:jc w:val="center"/>
        <w:rPr>
          <w:rFonts w:ascii="宋体" w:hAnsi="宋体" w:cs="宋体"/>
          <w:b/>
          <w:bCs/>
          <w:sz w:val="72"/>
          <w:szCs w:val="72"/>
        </w:rPr>
      </w:pPr>
    </w:p>
    <w:p w:rsidR="00496FE2" w:rsidRDefault="00556B01">
      <w:pPr>
        <w:jc w:val="center"/>
        <w:rPr>
          <w:rFonts w:ascii="宋体" w:hAnsi="宋体" w:cs="宋体"/>
          <w:b/>
          <w:bCs/>
          <w:sz w:val="72"/>
          <w:szCs w:val="72"/>
        </w:rPr>
      </w:pPr>
      <w:r>
        <w:rPr>
          <w:rFonts w:ascii="宋体" w:hAnsi="宋体" w:cs="宋体" w:hint="eastAsia"/>
          <w:b/>
          <w:bCs/>
          <w:sz w:val="72"/>
          <w:szCs w:val="72"/>
        </w:rPr>
        <w:t>招 标 文 件</w:t>
      </w:r>
    </w:p>
    <w:p w:rsidR="00496FE2" w:rsidRDefault="00496FE2">
      <w:pPr>
        <w:jc w:val="center"/>
        <w:rPr>
          <w:rFonts w:ascii="宋体" w:hAnsi="宋体" w:cs="宋体"/>
          <w:b/>
          <w:szCs w:val="32"/>
        </w:rPr>
      </w:pPr>
    </w:p>
    <w:p w:rsidR="00496FE2" w:rsidRDefault="00556B01">
      <w:pPr>
        <w:jc w:val="center"/>
        <w:rPr>
          <w:rFonts w:ascii="宋体" w:hAnsi="宋体" w:cs="宋体"/>
          <w:b/>
          <w:sz w:val="32"/>
          <w:szCs w:val="32"/>
        </w:rPr>
      </w:pPr>
      <w:r>
        <w:rPr>
          <w:rFonts w:ascii="宋体" w:hAnsi="宋体" w:cs="宋体" w:hint="eastAsia"/>
          <w:b/>
          <w:bCs/>
          <w:sz w:val="32"/>
          <w:szCs w:val="32"/>
          <w:shd w:val="clear" w:color="auto" w:fill="FFFFFF"/>
        </w:rPr>
        <w:t xml:space="preserve"> 项目编号：</w:t>
      </w:r>
      <w:r w:rsidR="00BC687A">
        <w:rPr>
          <w:rFonts w:ascii="宋体" w:hAnsi="宋体" w:cs="宋体" w:hint="eastAsia"/>
          <w:b/>
          <w:bCs/>
          <w:sz w:val="32"/>
          <w:szCs w:val="32"/>
          <w:shd w:val="clear" w:color="auto" w:fill="FFFFFF"/>
        </w:rPr>
        <w:t>GZCG-G2019008</w:t>
      </w:r>
      <w:r>
        <w:rPr>
          <w:rFonts w:ascii="宋体" w:hAnsi="宋体" w:cs="宋体" w:hint="eastAsia"/>
          <w:b/>
          <w:bCs/>
          <w:sz w:val="32"/>
          <w:szCs w:val="32"/>
          <w:shd w:val="clear" w:color="auto" w:fill="FFFFFF"/>
        </w:rPr>
        <w:t>号</w:t>
      </w:r>
    </w:p>
    <w:p w:rsidR="00496FE2" w:rsidRDefault="00496FE2">
      <w:pPr>
        <w:jc w:val="center"/>
        <w:rPr>
          <w:rFonts w:ascii="宋体" w:hAnsi="宋体" w:cs="宋体"/>
          <w:b/>
          <w:szCs w:val="32"/>
        </w:rPr>
      </w:pPr>
    </w:p>
    <w:p w:rsidR="00496FE2" w:rsidRDefault="00496FE2">
      <w:pPr>
        <w:jc w:val="center"/>
        <w:rPr>
          <w:rFonts w:ascii="宋体" w:hAnsi="宋体" w:cs="宋体"/>
          <w:b/>
          <w:szCs w:val="32"/>
        </w:rPr>
      </w:pPr>
    </w:p>
    <w:p w:rsidR="00496FE2" w:rsidRDefault="00496FE2">
      <w:pPr>
        <w:jc w:val="center"/>
        <w:rPr>
          <w:rFonts w:ascii="宋体" w:hAnsi="宋体" w:cs="宋体"/>
          <w:b/>
          <w:szCs w:val="32"/>
        </w:rPr>
      </w:pPr>
    </w:p>
    <w:p w:rsidR="00496FE2" w:rsidRDefault="00496FE2">
      <w:pPr>
        <w:rPr>
          <w:rFonts w:ascii="宋体" w:hAnsi="宋体" w:cs="宋体"/>
          <w:sz w:val="36"/>
        </w:rPr>
      </w:pPr>
    </w:p>
    <w:p w:rsidR="00496FE2" w:rsidRDefault="00496FE2">
      <w:pPr>
        <w:rPr>
          <w:rFonts w:ascii="宋体" w:hAnsi="宋体" w:cs="宋体"/>
          <w:sz w:val="36"/>
        </w:rPr>
      </w:pPr>
    </w:p>
    <w:p w:rsidR="00496FE2" w:rsidRDefault="00556B01">
      <w:pPr>
        <w:spacing w:line="360" w:lineRule="auto"/>
        <w:rPr>
          <w:rFonts w:ascii="宋体" w:hAnsi="宋体" w:cs="宋体"/>
          <w:b/>
        </w:rPr>
      </w:pPr>
      <w:r>
        <w:rPr>
          <w:rFonts w:ascii="宋体" w:hAnsi="宋体" w:cs="宋体" w:hint="eastAsia"/>
          <w:b/>
        </w:rPr>
        <w:t xml:space="preserve">  </w:t>
      </w:r>
    </w:p>
    <w:p w:rsidR="00496FE2" w:rsidRDefault="00556B01">
      <w:pPr>
        <w:spacing w:line="360" w:lineRule="auto"/>
        <w:ind w:firstLineChars="350" w:firstLine="1124"/>
        <w:rPr>
          <w:rFonts w:ascii="宋体" w:hAnsi="宋体" w:cs="宋体"/>
          <w:b/>
          <w:sz w:val="32"/>
          <w:szCs w:val="32"/>
        </w:rPr>
      </w:pPr>
      <w:r>
        <w:rPr>
          <w:rFonts w:ascii="宋体" w:hAnsi="宋体" w:cs="宋体" w:hint="eastAsia"/>
          <w:b/>
          <w:sz w:val="32"/>
          <w:szCs w:val="32"/>
        </w:rPr>
        <w:t>采购单位：许昌经济技术开发投资有限公司</w:t>
      </w:r>
    </w:p>
    <w:p w:rsidR="00496FE2" w:rsidRDefault="00556B01">
      <w:pPr>
        <w:shd w:val="clear" w:color="auto" w:fill="FFFFFF"/>
        <w:spacing w:line="601" w:lineRule="atLeast"/>
        <w:ind w:firstLineChars="350" w:firstLine="1124"/>
        <w:rPr>
          <w:rFonts w:ascii="Arial" w:hAnsi="Arial" w:cs="Arial"/>
          <w:kern w:val="0"/>
          <w:sz w:val="24"/>
          <w:szCs w:val="24"/>
        </w:rPr>
      </w:pPr>
      <w:r>
        <w:rPr>
          <w:rFonts w:ascii="宋体" w:hAnsi="宋体" w:cs="宋体" w:hint="eastAsia"/>
          <w:b/>
          <w:sz w:val="32"/>
          <w:szCs w:val="32"/>
        </w:rPr>
        <w:t>招标代理机构：河南远大建设工程管理有限公司</w:t>
      </w:r>
    </w:p>
    <w:p w:rsidR="00496FE2" w:rsidRDefault="00556B01">
      <w:pPr>
        <w:spacing w:line="360" w:lineRule="auto"/>
        <w:ind w:firstLineChars="350" w:firstLine="1124"/>
        <w:rPr>
          <w:rFonts w:ascii="宋体" w:hAnsi="宋体" w:cs="宋体"/>
          <w:b/>
          <w:sz w:val="32"/>
          <w:szCs w:val="32"/>
        </w:rPr>
      </w:pPr>
      <w:r>
        <w:rPr>
          <w:rFonts w:ascii="宋体" w:hAnsi="宋体" w:cs="宋体" w:hint="eastAsia"/>
          <w:b/>
          <w:sz w:val="32"/>
          <w:szCs w:val="32"/>
        </w:rPr>
        <w:t>日  期：二0一九年七月</w:t>
      </w: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556B01">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目录</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496FE2" w:rsidRDefault="00556B0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496FE2" w:rsidRDefault="00556B0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496FE2" w:rsidRDefault="00556B01">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496FE2" w:rsidRDefault="00556B0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496FE2" w:rsidRDefault="00556B01">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496FE2" w:rsidRDefault="00556B01">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496FE2" w:rsidRDefault="00556B01">
      <w:pPr>
        <w:pStyle w:val="aa"/>
        <w:widowControl/>
        <w:shd w:val="clear" w:color="auto" w:fill="FFFFFF"/>
        <w:spacing w:line="360" w:lineRule="auto"/>
        <w:contextualSpacing/>
        <w:jc w:val="center"/>
        <w:rPr>
          <w:rFonts w:ascii="宋体" w:hAnsi="宋体" w:cs="宋体"/>
          <w:b/>
          <w:sz w:val="36"/>
          <w:szCs w:val="36"/>
        </w:rPr>
      </w:pPr>
      <w:r>
        <w:rPr>
          <w:rFonts w:ascii="宋体" w:hAnsi="宋体" w:cs="仿宋_GB2312"/>
          <w:shd w:val="clear" w:color="auto" w:fill="FFFFFF"/>
        </w:rPr>
        <w:br w:type="page"/>
      </w:r>
      <w:r>
        <w:rPr>
          <w:rFonts w:ascii="宋体" w:hAnsi="宋体" w:cs="宋体" w:hint="eastAsia"/>
          <w:b/>
          <w:sz w:val="36"/>
          <w:szCs w:val="36"/>
          <w:shd w:val="clear" w:color="auto" w:fill="FFFFFF"/>
        </w:rPr>
        <w:lastRenderedPageBreak/>
        <w:t>第一章 投标邀请</w:t>
      </w:r>
    </w:p>
    <w:p w:rsidR="00496FE2" w:rsidRDefault="00556B01">
      <w:pPr>
        <w:pStyle w:val="aa"/>
        <w:widowControl/>
        <w:shd w:val="clear" w:color="auto" w:fill="FFFFFF"/>
        <w:spacing w:line="360" w:lineRule="auto"/>
        <w:contextualSpacing/>
        <w:jc w:val="left"/>
        <w:rPr>
          <w:rFonts w:ascii="宋体" w:hAnsi="宋体" w:cs="黑体"/>
          <w:b/>
          <w:bCs/>
        </w:rPr>
      </w:pPr>
      <w:r>
        <w:rPr>
          <w:rFonts w:ascii="宋体" w:hAnsi="宋体" w:cs="黑体" w:hint="eastAsia"/>
          <w:b/>
          <w:bCs/>
          <w:shd w:val="clear" w:color="auto" w:fill="FFFFFF"/>
        </w:rPr>
        <w:t xml:space="preserve">    一、项目基本情况</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（一）项目名称：开发区19年度变压成套设备供应商入库项目</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sidR="00BC687A">
        <w:rPr>
          <w:rFonts w:ascii="宋体" w:hAnsi="宋体" w:cs="仿宋_GB2312" w:hint="eastAsia"/>
          <w:shd w:val="clear" w:color="auto" w:fill="FFFFFF"/>
        </w:rPr>
        <w:t>GZCG-G2019008</w:t>
      </w:r>
      <w:r>
        <w:rPr>
          <w:rFonts w:ascii="宋体" w:hAnsi="宋体" w:cs="仿宋_GB2312" w:hint="eastAsia"/>
          <w:shd w:val="clear" w:color="auto" w:fill="FFFFFF"/>
        </w:rPr>
        <w:t xml:space="preserve">号    </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1</w:t>
      </w:r>
      <w:r>
        <w:rPr>
          <w:rFonts w:ascii="宋体" w:hAnsi="宋体" w:cs="仿宋_GB2312" w:hint="eastAsia"/>
          <w:shd w:val="clear" w:color="auto" w:fill="FFFFFF"/>
        </w:rPr>
        <w:t>、资金来源：企业资金。</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2</w:t>
      </w:r>
      <w:r>
        <w:rPr>
          <w:rFonts w:ascii="宋体" w:hAnsi="宋体" w:cs="仿宋_GB2312" w:hint="eastAsia"/>
          <w:shd w:val="clear" w:color="auto" w:fill="FFFFFF"/>
        </w:rPr>
        <w:t>、招标内容：许昌经济技术开发投资有限公司选聘</w:t>
      </w:r>
      <w:r w:rsidR="007A340B">
        <w:rPr>
          <w:rFonts w:ascii="宋体" w:hAnsi="宋体" w:cs="仿宋_GB2312" w:hint="eastAsia"/>
          <w:shd w:val="clear" w:color="auto" w:fill="FFFFFF"/>
        </w:rPr>
        <w:t>3</w:t>
      </w:r>
      <w:r>
        <w:rPr>
          <w:rFonts w:ascii="宋体" w:hAnsi="宋体" w:cs="仿宋_GB2312" w:hint="eastAsia"/>
          <w:shd w:val="clear" w:color="auto" w:fill="FFFFFF"/>
        </w:rPr>
        <w:t>家变压成套设备供应商。</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3</w:t>
      </w:r>
      <w:r>
        <w:rPr>
          <w:rFonts w:ascii="宋体" w:hAnsi="宋体" w:cs="仿宋_GB2312" w:hint="eastAsia"/>
          <w:shd w:val="clear" w:color="auto" w:fill="FFFFFF"/>
        </w:rPr>
        <w:t>、入库备选及提供服务的期限：一年</w:t>
      </w:r>
    </w:p>
    <w:tbl>
      <w:tblPr>
        <w:tblW w:w="8840" w:type="dxa"/>
        <w:jc w:val="center"/>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9"/>
        <w:gridCol w:w="2218"/>
        <w:gridCol w:w="3583"/>
      </w:tblGrid>
      <w:tr w:rsidR="00496FE2">
        <w:trPr>
          <w:trHeight w:val="467"/>
          <w:jc w:val="center"/>
        </w:trPr>
        <w:tc>
          <w:tcPr>
            <w:tcW w:w="3039"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中介机构名称</w:t>
            </w:r>
          </w:p>
        </w:tc>
        <w:tc>
          <w:tcPr>
            <w:tcW w:w="2218"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选聘数量（家）</w:t>
            </w:r>
          </w:p>
        </w:tc>
        <w:tc>
          <w:tcPr>
            <w:tcW w:w="3583"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入库备选及提供服务的期限</w:t>
            </w:r>
          </w:p>
        </w:tc>
      </w:tr>
      <w:tr w:rsidR="00496FE2">
        <w:trPr>
          <w:trHeight w:val="477"/>
          <w:jc w:val="center"/>
        </w:trPr>
        <w:tc>
          <w:tcPr>
            <w:tcW w:w="3039"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变压成套设备供应商</w:t>
            </w:r>
          </w:p>
        </w:tc>
        <w:tc>
          <w:tcPr>
            <w:tcW w:w="2218"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3</w:t>
            </w:r>
          </w:p>
        </w:tc>
        <w:tc>
          <w:tcPr>
            <w:tcW w:w="3583" w:type="dxa"/>
            <w:vAlign w:val="center"/>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1年</w:t>
            </w:r>
          </w:p>
        </w:tc>
      </w:tr>
    </w:tbl>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（六）服务履约地点：许昌市开发区</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（七）分包：不允许</w:t>
      </w:r>
    </w:p>
    <w:p w:rsidR="00496FE2" w:rsidRDefault="00556B01">
      <w:pPr>
        <w:pStyle w:val="aa"/>
        <w:widowControl/>
        <w:shd w:val="clear" w:color="auto" w:fill="FFFFFF"/>
        <w:spacing w:line="360" w:lineRule="auto"/>
        <w:contextualSpacing/>
        <w:jc w:val="left"/>
        <w:rPr>
          <w:rFonts w:ascii="宋体" w:hAnsi="宋体" w:cs="黑体"/>
          <w:b/>
          <w:bCs/>
          <w:shd w:val="clear" w:color="auto" w:fill="FFFFFF"/>
        </w:rPr>
      </w:pPr>
      <w:r>
        <w:rPr>
          <w:rFonts w:ascii="宋体" w:hAnsi="宋体" w:cs="黑体" w:hint="eastAsia"/>
          <w:b/>
          <w:bCs/>
          <w:shd w:val="clear" w:color="auto" w:fill="FFFFFF"/>
        </w:rPr>
        <w:t xml:space="preserve">    二、需要落实的政府采购政策</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若参与本项目的投标人为中小微型企业，根据《中华人民共和国政府采购法》、《中华人民共和国政府采购法实施条例》、《政府采购货物和服务招标投标管理办法》等规定，落实相关政府采购政策。</w:t>
      </w:r>
    </w:p>
    <w:p w:rsidR="00496FE2" w:rsidRDefault="00556B01">
      <w:pPr>
        <w:pStyle w:val="aa"/>
        <w:widowControl/>
        <w:shd w:val="clear" w:color="auto" w:fill="FFFFFF"/>
        <w:spacing w:line="360" w:lineRule="auto"/>
        <w:contextualSpacing/>
        <w:jc w:val="left"/>
        <w:rPr>
          <w:rFonts w:ascii="宋体" w:hAnsi="宋体" w:cs="黑体"/>
          <w:b/>
          <w:bCs/>
          <w:shd w:val="clear" w:color="auto" w:fill="FFFFFF"/>
        </w:rPr>
      </w:pPr>
      <w:r>
        <w:rPr>
          <w:rFonts w:ascii="宋体" w:hAnsi="宋体" w:cs="黑体" w:hint="eastAsia"/>
          <w:b/>
          <w:bCs/>
          <w:shd w:val="clear" w:color="auto" w:fill="FFFFFF"/>
        </w:rPr>
        <w:t xml:space="preserve">    三、投标人资格要求</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（一）具备《政府采购法》第二十二条第一条款规定条件并提供相关材料；</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shd w:val="clear" w:color="auto" w:fill="FFFFFF"/>
        </w:rPr>
        <w:t xml:space="preserve"> (</w:t>
      </w:r>
      <w:r>
        <w:rPr>
          <w:rFonts w:ascii="宋体" w:hAnsi="宋体" w:cs="仿宋_GB2312" w:hint="eastAsia"/>
          <w:shd w:val="clear" w:color="auto" w:fill="FFFFFF"/>
        </w:rPr>
        <w:t>二</w:t>
      </w:r>
      <w:r>
        <w:rPr>
          <w:rFonts w:ascii="宋体" w:hAnsi="宋体" w:cs="仿宋_GB2312"/>
          <w:shd w:val="clear" w:color="auto" w:fill="FFFFFF"/>
        </w:rPr>
        <w:t xml:space="preserve">) </w:t>
      </w:r>
      <w:r>
        <w:rPr>
          <w:rFonts w:ascii="宋体" w:hAnsi="宋体" w:cs="仿宋_GB2312" w:hint="eastAsia"/>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（三）本次招标不接受联合体投标。</w:t>
      </w:r>
    </w:p>
    <w:p w:rsidR="00496FE2" w:rsidRDefault="00556B01">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2、在投标截止时间前均可登录【全国公共资源交易平台（河南省·许昌市）】“投标人/供应商登录”入口（http://221.14.6.70:8088/ggzy/）自行免费下载招标文件（详见“常见问题解答-交易系统操作手册”）。</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（二）招标文件售价300元/套，投标人在递交投标文件时向采购代理机构交纳采购文件费用，售后不退。</w:t>
      </w:r>
    </w:p>
    <w:p w:rsidR="00496FE2" w:rsidRDefault="00556B01">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（一）投标截止及开标时间：2019年</w:t>
      </w:r>
      <w:r>
        <w:rPr>
          <w:rFonts w:ascii="宋体" w:hAnsi="宋体" w:cs="仿宋_GB2312" w:hint="eastAsia"/>
          <w:u w:val="single"/>
        </w:rPr>
        <w:t xml:space="preserve"> 8 </w:t>
      </w:r>
      <w:r>
        <w:rPr>
          <w:rFonts w:ascii="宋体" w:hAnsi="宋体" w:cs="仿宋_GB2312" w:hint="eastAsia"/>
        </w:rPr>
        <w:t>月</w:t>
      </w:r>
      <w:r>
        <w:rPr>
          <w:rFonts w:ascii="宋体" w:hAnsi="宋体" w:cs="仿宋_GB2312" w:hint="eastAsia"/>
          <w:u w:val="single"/>
        </w:rPr>
        <w:t xml:space="preserve"> 15 </w:t>
      </w:r>
      <w:r>
        <w:rPr>
          <w:rFonts w:ascii="宋体" w:hAnsi="宋体" w:cs="仿宋_GB2312" w:hint="eastAsia"/>
        </w:rPr>
        <w:t>日</w:t>
      </w:r>
      <w:r>
        <w:rPr>
          <w:rFonts w:ascii="宋体" w:hAnsi="宋体" w:cs="仿宋_GB2312" w:hint="eastAsia"/>
          <w:u w:val="single"/>
        </w:rPr>
        <w:t>8</w:t>
      </w:r>
      <w:r>
        <w:rPr>
          <w:rFonts w:ascii="宋体" w:hAnsi="宋体" w:cs="仿宋_GB2312" w:hint="eastAsia"/>
        </w:rPr>
        <w:t>时</w:t>
      </w:r>
      <w:r>
        <w:rPr>
          <w:rFonts w:ascii="宋体" w:hAnsi="宋体" w:cs="仿宋_GB2312" w:hint="eastAsia"/>
          <w:u w:val="single"/>
        </w:rPr>
        <w:t xml:space="preserve">  30  </w:t>
      </w:r>
      <w:r>
        <w:rPr>
          <w:rFonts w:ascii="宋体" w:hAnsi="宋体" w:cs="仿宋_GB2312" w:hint="eastAsia"/>
        </w:rPr>
        <w:t>分（北京时间），逾期提交或不符合规定的投标文件不予接受。</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 三 室。</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（三） 本项目为全流程电子化交易项目，投标人须提交电子投标文件和纸质投标文件，招标文件要求提供的原件除外。</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在投标截止时间（开标时间）前通过《全国公共资源交易平台(河南省▪许昌市)》公共资源交易系统成功上传。</w:t>
      </w:r>
    </w:p>
    <w:p w:rsidR="00496FE2" w:rsidRDefault="00556B01">
      <w:pPr>
        <w:pStyle w:val="aa"/>
        <w:widowControl/>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2、纸质投标文件（正本1份、副本1份）和备份文件1份</w:t>
      </w:r>
      <w:r>
        <w:rPr>
          <w:rFonts w:hAnsi="宋体" w:hint="eastAsia"/>
        </w:rPr>
        <w:t>（使用电子介质存储）</w:t>
      </w:r>
      <w:r>
        <w:rPr>
          <w:rFonts w:ascii="宋体" w:hAnsi="宋体" w:cs="仿宋_GB2312" w:hint="eastAsia"/>
        </w:rPr>
        <w:t>在投标截止时间（开标时间）前递交至本项目开标地点。</w:t>
      </w:r>
    </w:p>
    <w:p w:rsidR="00496FE2" w:rsidRDefault="00556B01">
      <w:pPr>
        <w:pStyle w:val="310"/>
        <w:shd w:val="clear" w:color="auto" w:fill="FFFFFF"/>
        <w:spacing w:after="156"/>
        <w:ind w:left="-6" w:firstLineChars="200" w:firstLine="482"/>
        <w:jc w:val="both"/>
        <w:rPr>
          <w:rFonts w:cs="黑体"/>
          <w:b w:val="0"/>
          <w:bCs/>
          <w:color w:val="auto"/>
          <w:shd w:val="clear" w:color="auto" w:fill="FFFFFF"/>
        </w:rPr>
      </w:pPr>
      <w:r>
        <w:rPr>
          <w:rFonts w:cs="黑体" w:hint="eastAsia"/>
          <w:bCs/>
          <w:color w:val="auto"/>
          <w:shd w:val="clear" w:color="auto" w:fill="FFFFFF"/>
        </w:rPr>
        <w:t>六、本次招标公告同时在《中国政府采购网》、《河南省政府采购网》、《许昌市政府采购网》、《全国公共资源交易平台（河南省·许昌市）》发布。</w:t>
      </w:r>
    </w:p>
    <w:p w:rsidR="00496FE2" w:rsidRDefault="00556B01">
      <w:pPr>
        <w:pStyle w:val="aa"/>
        <w:widowControl/>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496FE2" w:rsidRDefault="00556B01">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自本公告发布之日起</w:t>
      </w:r>
      <w:r>
        <w:rPr>
          <w:rFonts w:ascii="宋体" w:hAnsi="宋体" w:cs="仿宋_GB2312"/>
        </w:rPr>
        <w:t>5</w:t>
      </w:r>
      <w:r>
        <w:rPr>
          <w:rFonts w:ascii="宋体" w:hAnsi="宋体" w:cs="仿宋_GB2312" w:hint="eastAsia"/>
        </w:rPr>
        <w:t>个工作日。</w:t>
      </w:r>
    </w:p>
    <w:p w:rsidR="00496FE2" w:rsidRDefault="00556B01">
      <w:pPr>
        <w:pStyle w:val="aa"/>
        <w:widowControl/>
        <w:shd w:val="clear" w:color="auto" w:fill="FFFFFF"/>
        <w:spacing w:line="360" w:lineRule="auto"/>
        <w:ind w:firstLine="420"/>
        <w:contextualSpacing/>
        <w:jc w:val="left"/>
        <w:rPr>
          <w:rFonts w:ascii="宋体" w:hAnsi="宋体" w:cs="黑体"/>
          <w:b/>
          <w:bCs/>
        </w:rPr>
      </w:pPr>
      <w:r>
        <w:rPr>
          <w:rFonts w:ascii="宋体" w:hAnsi="宋体" w:cs="黑体" w:hint="eastAsia"/>
          <w:b/>
          <w:bCs/>
        </w:rPr>
        <w:t>八、联系方式</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采购人：许昌经济技术开发投资有限公司</w:t>
      </w:r>
    </w:p>
    <w:p w:rsidR="00496FE2" w:rsidRDefault="00556B01">
      <w:pPr>
        <w:pStyle w:val="aa"/>
        <w:widowControl/>
        <w:shd w:val="clear" w:color="auto" w:fill="FFFFFF"/>
        <w:spacing w:line="360" w:lineRule="auto"/>
        <w:ind w:firstLine="420"/>
        <w:contextualSpacing/>
        <w:jc w:val="left"/>
        <w:rPr>
          <w:rFonts w:hAnsi="宋体" w:cs="宋体"/>
          <w:color w:val="000000"/>
        </w:rPr>
      </w:pPr>
      <w:r>
        <w:rPr>
          <w:rFonts w:ascii="宋体" w:hAnsi="宋体" w:cs="仿宋_GB2312" w:hint="eastAsia"/>
          <w:shd w:val="clear" w:color="auto" w:fill="FFFFFF"/>
        </w:rPr>
        <w:t>地  址：</w:t>
      </w:r>
      <w:r>
        <w:rPr>
          <w:rFonts w:hint="eastAsia"/>
        </w:rPr>
        <w:t>许昌市瑞祥路</w:t>
      </w:r>
      <w:r>
        <w:rPr>
          <w:rFonts w:hAnsi="宋体" w:cs="宋体"/>
          <w:color w:val="000000"/>
        </w:rPr>
        <w:t>开发区</w:t>
      </w:r>
      <w:r>
        <w:rPr>
          <w:rFonts w:hAnsi="宋体" w:cs="宋体" w:hint="eastAsia"/>
          <w:color w:val="000000"/>
        </w:rPr>
        <w:t>管委会</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联系人：杨先生</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电  话：0374-8581098</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代理机构：河南远大建设工程管理有限公司</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地  址：许昌市学院北路恒大紫薇SOHO、1818房间</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联系人：侯先生</w:t>
      </w:r>
    </w:p>
    <w:p w:rsidR="00496FE2" w:rsidRDefault="00556B01">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联系电话：13080155505     </w:t>
      </w:r>
    </w:p>
    <w:p w:rsidR="00496FE2" w:rsidRDefault="00496FE2">
      <w:pPr>
        <w:rPr>
          <w:rFonts w:ascii="宋体" w:hAnsi="宋体"/>
          <w:sz w:val="24"/>
          <w:szCs w:val="24"/>
        </w:rPr>
      </w:pPr>
    </w:p>
    <w:p w:rsidR="00496FE2" w:rsidRDefault="00496FE2">
      <w:pPr>
        <w:rPr>
          <w:rFonts w:ascii="宋体" w:hAnsi="宋体" w:cs="仿宋_GB2312"/>
          <w:sz w:val="24"/>
          <w:szCs w:val="24"/>
          <w:shd w:val="clear" w:color="auto" w:fill="FFFFFF"/>
        </w:rPr>
      </w:pPr>
    </w:p>
    <w:p w:rsidR="00496FE2" w:rsidRDefault="00556B01">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许昌经济技术开发投资有限公司</w:t>
      </w:r>
    </w:p>
    <w:p w:rsidR="00496FE2" w:rsidRDefault="00556B01">
      <w:pPr>
        <w:autoSpaceDE w:val="0"/>
        <w:autoSpaceDN w:val="0"/>
        <w:adjustRightInd w:val="0"/>
        <w:spacing w:line="700" w:lineRule="exact"/>
        <w:ind w:firstLine="560"/>
        <w:rPr>
          <w:rFonts w:ascii="宋体" w:hAnsi="宋体" w:cs="仿宋_GB2312"/>
          <w:sz w:val="24"/>
          <w:szCs w:val="24"/>
        </w:rPr>
      </w:pPr>
      <w:r>
        <w:rPr>
          <w:rFonts w:ascii="宋体" w:hAnsi="宋体" w:cs="仿宋_GB2312" w:hint="eastAsia"/>
          <w:sz w:val="24"/>
          <w:szCs w:val="24"/>
        </w:rPr>
        <w:t xml:space="preserve">                                           二〇一九年 七月二十三 日</w:t>
      </w:r>
    </w:p>
    <w:p w:rsidR="00496FE2" w:rsidRDefault="00556B01">
      <w:pPr>
        <w:autoSpaceDE w:val="0"/>
        <w:autoSpaceDN w:val="0"/>
        <w:adjustRightInd w:val="0"/>
        <w:spacing w:line="700" w:lineRule="exact"/>
        <w:ind w:firstLine="560"/>
        <w:rPr>
          <w:rFonts w:hAnsi="宋体"/>
          <w:b/>
          <w:sz w:val="28"/>
          <w:szCs w:val="28"/>
        </w:rPr>
      </w:pPr>
      <w:r>
        <w:rPr>
          <w:rFonts w:hAnsi="宋体" w:hint="eastAsia"/>
          <w:b/>
          <w:sz w:val="32"/>
          <w:szCs w:val="32"/>
        </w:rPr>
        <w:br w:type="page"/>
      </w:r>
      <w:r>
        <w:rPr>
          <w:rFonts w:hAnsi="宋体" w:hint="eastAsia"/>
          <w:b/>
          <w:sz w:val="32"/>
          <w:szCs w:val="32"/>
        </w:rPr>
        <w:lastRenderedPageBreak/>
        <w:t>温馨提示</w:t>
      </w:r>
      <w:r>
        <w:rPr>
          <w:rFonts w:hAnsi="宋体" w:hint="eastAsia"/>
          <w:b/>
          <w:sz w:val="28"/>
          <w:szCs w:val="28"/>
        </w:rPr>
        <w:t>：</w:t>
      </w:r>
    </w:p>
    <w:p w:rsidR="00496FE2" w:rsidRDefault="00556B0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投标人应按招标文件规定编制、提交电子投标文件和纸质投标文件。开、评标现场不接受投标人递交的备份电子投标文件和纸质投标文件以外的其他资料，招标文件要求提供原件的除外。</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8"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496FE2" w:rsidRDefault="00556B0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496FE2" w:rsidRDefault="00556B0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496FE2" w:rsidRDefault="00556B01">
      <w:pPr>
        <w:tabs>
          <w:tab w:val="left" w:pos="7095"/>
        </w:tabs>
        <w:spacing w:line="360" w:lineRule="auto"/>
        <w:contextualSpacing/>
        <w:rPr>
          <w:rFonts w:hAnsi="宋体"/>
          <w:sz w:val="24"/>
          <w:szCs w:val="24"/>
        </w:rPr>
      </w:pP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f0"/>
            <w:rFonts w:hAnsi="宋体"/>
            <w:color w:val="auto"/>
            <w:sz w:val="24"/>
            <w:szCs w:val="24"/>
          </w:rPr>
          <w:t>http://221.14.6.70:8088/ggzy/</w:t>
        </w:r>
      </w:hyperlink>
      <w:r>
        <w:rPr>
          <w:rFonts w:hAnsi="宋体" w:hint="eastAsia"/>
          <w:sz w:val="24"/>
          <w:szCs w:val="24"/>
        </w:rPr>
        <w:t>）。</w:t>
      </w:r>
    </w:p>
    <w:p w:rsidR="00496FE2" w:rsidRDefault="00556B0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lastRenderedPageBreak/>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496FE2" w:rsidRDefault="00556B01">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496FE2" w:rsidRDefault="00556B01">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496FE2" w:rsidRDefault="00556B01">
      <w:pPr>
        <w:tabs>
          <w:tab w:val="left" w:pos="7095"/>
        </w:tabs>
        <w:spacing w:line="360" w:lineRule="auto"/>
        <w:ind w:firstLineChars="200" w:firstLine="480"/>
        <w:contextualSpacing/>
        <w:rPr>
          <w:rFonts w:hAnsi="宋体"/>
          <w:sz w:val="24"/>
          <w:szCs w:val="24"/>
        </w:rPr>
      </w:pPr>
      <w:r>
        <w:rPr>
          <w:rFonts w:hAnsi="宋体"/>
          <w:sz w:val="24"/>
          <w:szCs w:val="24"/>
        </w:rPr>
        <w:t>5.1</w:t>
      </w:r>
      <w:r>
        <w:rPr>
          <w:rFonts w:hAnsi="宋体" w:hint="eastAsia"/>
          <w:sz w:val="24"/>
          <w:szCs w:val="24"/>
        </w:rPr>
        <w:t>采用全流程电子化交易评标时，评标委员会以电子投标文件为依据评标。</w:t>
      </w:r>
    </w:p>
    <w:p w:rsidR="00496FE2" w:rsidRDefault="00556B01">
      <w:pPr>
        <w:tabs>
          <w:tab w:val="left" w:pos="7095"/>
        </w:tabs>
        <w:spacing w:line="360" w:lineRule="auto"/>
        <w:ind w:firstLineChars="200" w:firstLine="480"/>
        <w:contextualSpacing/>
        <w:rPr>
          <w:rFonts w:hAnsi="宋体"/>
          <w:sz w:val="24"/>
          <w:szCs w:val="24"/>
        </w:rPr>
      </w:pPr>
      <w:r>
        <w:rPr>
          <w:rFonts w:hAnsi="宋体"/>
          <w:sz w:val="24"/>
          <w:szCs w:val="24"/>
        </w:rPr>
        <w:t>5.2</w:t>
      </w:r>
      <w:r>
        <w:rPr>
          <w:rFonts w:hAnsi="宋体" w:hint="eastAsia"/>
          <w:sz w:val="24"/>
          <w:szCs w:val="24"/>
        </w:rPr>
        <w:t>全流程电子化交易如因系统异常情况无法完成，将以人工方式进行。评标委员会以纸质投标文件为依据评标。</w:t>
      </w: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ind w:firstLine="560"/>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496FE2">
      <w:pPr>
        <w:autoSpaceDE w:val="0"/>
        <w:autoSpaceDN w:val="0"/>
        <w:adjustRightInd w:val="0"/>
        <w:spacing w:line="700" w:lineRule="exact"/>
        <w:rPr>
          <w:rFonts w:ascii="宋体" w:hAnsi="宋体" w:cs="仿宋_GB2312"/>
          <w:sz w:val="24"/>
          <w:szCs w:val="24"/>
        </w:rPr>
      </w:pPr>
    </w:p>
    <w:p w:rsidR="00496FE2" w:rsidRDefault="00556B01">
      <w:pPr>
        <w:numPr>
          <w:ilvl w:val="0"/>
          <w:numId w:val="4"/>
        </w:numPr>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项目需求</w:t>
      </w:r>
    </w:p>
    <w:p w:rsidR="00496FE2" w:rsidRDefault="00556B01">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宋体" w:hAnsi="宋体" w:hint="eastAsia"/>
          <w:b/>
          <w:bCs/>
          <w:sz w:val="24"/>
          <w:szCs w:val="24"/>
          <w:shd w:val="clear" w:color="auto" w:fill="FFFFFF"/>
        </w:rPr>
        <w:t>一、本项目需实现的功能或者目标</w:t>
      </w:r>
    </w:p>
    <w:p w:rsidR="00496FE2" w:rsidRDefault="00556B0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通过公开招标的方式确定3家变压成套设备供应商，具体要求详见招标文件,中标的中介机构进入</w:t>
      </w:r>
      <w:r>
        <w:rPr>
          <w:rFonts w:ascii="宋体" w:hAnsi="宋体" w:cs="仿宋_GB2312" w:hint="eastAsia"/>
          <w:sz w:val="24"/>
          <w:szCs w:val="24"/>
        </w:rPr>
        <w:t>许昌经济技术开发投资有限公司</w:t>
      </w:r>
      <w:r>
        <w:rPr>
          <w:rFonts w:ascii="宋体" w:hAnsi="宋体" w:cs="宋体" w:hint="eastAsia"/>
          <w:kern w:val="0"/>
          <w:sz w:val="24"/>
          <w:szCs w:val="24"/>
        </w:rPr>
        <w:t>中介机构备选库，具备接受委托参与政府购买中介机构服务的资格,承担委托项目变压成套设备供应商及其相关工作。</w:t>
      </w:r>
    </w:p>
    <w:p w:rsidR="00496FE2" w:rsidRDefault="00556B01">
      <w:pPr>
        <w:widowControl/>
        <w:shd w:val="clear" w:color="auto" w:fill="FFFFFF"/>
        <w:spacing w:line="360" w:lineRule="auto"/>
        <w:ind w:firstLineChars="200" w:firstLine="422"/>
        <w:contextualSpacing/>
        <w:jc w:val="left"/>
        <w:rPr>
          <w:rFonts w:ascii="宋体" w:hAnsi="宋体" w:cs="宋体"/>
          <w:b/>
          <w:kern w:val="0"/>
          <w:sz w:val="24"/>
          <w:szCs w:val="24"/>
        </w:rPr>
      </w:pPr>
      <w:r>
        <w:rPr>
          <w:rFonts w:ascii="宋体" w:hAnsi="宋体" w:cs="微软雅黑" w:hint="eastAsia"/>
          <w:b/>
          <w:szCs w:val="21"/>
        </w:rPr>
        <w:t>★</w:t>
      </w:r>
      <w:r>
        <w:rPr>
          <w:rFonts w:ascii="宋体" w:hAnsi="宋体" w:cs="宋体" w:hint="eastAsia"/>
          <w:b/>
          <w:kern w:val="0"/>
          <w:sz w:val="24"/>
          <w:szCs w:val="24"/>
        </w:rPr>
        <w:t>二、服务标准、期限、效率等要求</w:t>
      </w:r>
    </w:p>
    <w:p w:rsidR="00496FE2" w:rsidRDefault="00556B01">
      <w:pPr>
        <w:pStyle w:val="aa"/>
        <w:widowControl/>
        <w:shd w:val="clear" w:color="auto" w:fill="FFFFFF"/>
        <w:spacing w:line="360" w:lineRule="auto"/>
        <w:ind w:firstLine="420"/>
        <w:contextualSpacing/>
        <w:jc w:val="left"/>
        <w:rPr>
          <w:rFonts w:ascii="宋体" w:hAnsi="宋体" w:cs="宋体"/>
          <w:kern w:val="0"/>
        </w:rPr>
      </w:pPr>
      <w:r>
        <w:rPr>
          <w:rFonts w:ascii="宋体" w:hAnsi="宋体" w:cs="宋体"/>
          <w:kern w:val="0"/>
        </w:rPr>
        <w:t>1</w:t>
      </w:r>
      <w:r>
        <w:rPr>
          <w:rFonts w:ascii="宋体" w:hAnsi="宋体" w:cs="宋体" w:hint="eastAsia"/>
          <w:kern w:val="0"/>
        </w:rPr>
        <w:t>、</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5"/>
        <w:gridCol w:w="2274"/>
        <w:gridCol w:w="3671"/>
      </w:tblGrid>
      <w:tr w:rsidR="00496FE2">
        <w:trPr>
          <w:trHeight w:val="467"/>
          <w:jc w:val="center"/>
        </w:trPr>
        <w:tc>
          <w:tcPr>
            <w:tcW w:w="3115"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中介机构名称</w:t>
            </w:r>
          </w:p>
        </w:tc>
        <w:tc>
          <w:tcPr>
            <w:tcW w:w="2274"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选聘数量（家）</w:t>
            </w:r>
          </w:p>
        </w:tc>
        <w:tc>
          <w:tcPr>
            <w:tcW w:w="3671" w:type="dxa"/>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入库备选及提供服务的期限</w:t>
            </w:r>
          </w:p>
        </w:tc>
      </w:tr>
      <w:tr w:rsidR="00496FE2">
        <w:trPr>
          <w:trHeight w:val="477"/>
          <w:jc w:val="center"/>
        </w:trPr>
        <w:tc>
          <w:tcPr>
            <w:tcW w:w="3115"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变压成套设备供应商</w:t>
            </w:r>
          </w:p>
        </w:tc>
        <w:tc>
          <w:tcPr>
            <w:tcW w:w="2274" w:type="dxa"/>
          </w:tcPr>
          <w:p w:rsidR="00496FE2" w:rsidRDefault="00556B01">
            <w:pPr>
              <w:spacing w:line="360" w:lineRule="auto"/>
              <w:jc w:val="center"/>
              <w:rPr>
                <w:rFonts w:ascii="宋体" w:cs="仿宋_GB2312"/>
                <w:sz w:val="24"/>
                <w:szCs w:val="24"/>
                <w:shd w:val="clear" w:color="auto" w:fill="FFFFFF"/>
              </w:rPr>
            </w:pPr>
            <w:r>
              <w:rPr>
                <w:rFonts w:ascii="宋体" w:cs="仿宋_GB2312" w:hint="eastAsia"/>
                <w:sz w:val="24"/>
                <w:szCs w:val="24"/>
                <w:shd w:val="clear" w:color="auto" w:fill="FFFFFF"/>
              </w:rPr>
              <w:t>3</w:t>
            </w:r>
          </w:p>
        </w:tc>
        <w:tc>
          <w:tcPr>
            <w:tcW w:w="3671" w:type="dxa"/>
            <w:vAlign w:val="center"/>
          </w:tcPr>
          <w:p w:rsidR="00496FE2" w:rsidRDefault="00556B01">
            <w:pPr>
              <w:spacing w:line="360" w:lineRule="auto"/>
              <w:jc w:val="center"/>
              <w:rPr>
                <w:rFonts w:ascii="宋体" w:cs="仿宋_GB2312"/>
                <w:sz w:val="24"/>
                <w:szCs w:val="24"/>
                <w:shd w:val="clear" w:color="auto" w:fill="FFFFFF"/>
              </w:rPr>
            </w:pPr>
            <w:r>
              <w:rPr>
                <w:rFonts w:ascii="宋体" w:hAnsi="宋体" w:cs="仿宋_GB2312" w:hint="eastAsia"/>
                <w:sz w:val="24"/>
                <w:szCs w:val="24"/>
                <w:shd w:val="clear" w:color="auto" w:fill="FFFFFF"/>
              </w:rPr>
              <w:t>1</w:t>
            </w:r>
          </w:p>
        </w:tc>
      </w:tr>
    </w:tbl>
    <w:p w:rsidR="00496FE2" w:rsidRDefault="00556B01">
      <w:pPr>
        <w:pStyle w:val="aa"/>
        <w:widowControl/>
        <w:shd w:val="clear" w:color="auto" w:fill="FFFFFF"/>
        <w:spacing w:line="360" w:lineRule="auto"/>
        <w:ind w:firstLine="420"/>
        <w:contextualSpacing/>
        <w:jc w:val="left"/>
        <w:rPr>
          <w:rFonts w:ascii="宋体" w:hAnsi="宋体" w:cs="宋体"/>
          <w:kern w:val="0"/>
        </w:rPr>
      </w:pPr>
      <w:r>
        <w:rPr>
          <w:rFonts w:ascii="宋体" w:hAnsi="宋体" w:cs="宋体"/>
          <w:kern w:val="0"/>
        </w:rPr>
        <w:t>2</w:t>
      </w:r>
      <w:r>
        <w:rPr>
          <w:rFonts w:ascii="宋体" w:hAnsi="宋体" w:cs="宋体" w:hint="eastAsia"/>
          <w:kern w:val="0"/>
        </w:rPr>
        <w:t>、服务期限：1年</w:t>
      </w:r>
    </w:p>
    <w:p w:rsidR="00496FE2" w:rsidRDefault="00556B01">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、效率：根据投标人在投标文件中的响应时间</w:t>
      </w:r>
    </w:p>
    <w:p w:rsidR="00496FE2" w:rsidRDefault="00556B01">
      <w:pPr>
        <w:wordWrap w:val="0"/>
        <w:spacing w:line="360" w:lineRule="auto"/>
        <w:ind w:firstLineChars="200" w:firstLine="422"/>
        <w:contextualSpacing/>
        <w:rPr>
          <w:rFonts w:ascii="宋体" w:cs="宋体"/>
          <w:b/>
          <w:kern w:val="0"/>
          <w:sz w:val="24"/>
          <w:szCs w:val="24"/>
          <w:lang w:val="zh-CN"/>
        </w:rPr>
      </w:pPr>
      <w:r>
        <w:rPr>
          <w:rFonts w:ascii="宋体" w:hAnsi="宋体" w:cs="微软雅黑" w:hint="eastAsia"/>
          <w:b/>
          <w:szCs w:val="21"/>
        </w:rPr>
        <w:t>★</w:t>
      </w:r>
      <w:r>
        <w:rPr>
          <w:rFonts w:ascii="宋体" w:hAnsi="宋体" w:cs="宋体" w:hint="eastAsia"/>
          <w:b/>
          <w:kern w:val="0"/>
          <w:sz w:val="24"/>
          <w:szCs w:val="24"/>
          <w:lang w:val="zh-CN"/>
        </w:rPr>
        <w:t>三、采购标的的其他技术、服务等要求</w:t>
      </w:r>
    </w:p>
    <w:p w:rsidR="00496FE2" w:rsidRDefault="00556B01">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对中标的中介机构服务单位管理遵循“管用分离，择优进库，随机抽取、综合评价、动态管理、绩效挂钩”的原则，待有项目需要时，根据随机抽取确定受委托单位。受委托单位被抽中后再与委托</w:t>
      </w:r>
      <w:r>
        <w:rPr>
          <w:rFonts w:hint="eastAsia"/>
          <w:sz w:val="24"/>
          <w:szCs w:val="24"/>
        </w:rPr>
        <w:t>人订立书面合同。受委托单位无正当理由拒签合同的，采购人取消其入库资格。</w:t>
      </w:r>
      <w:r>
        <w:rPr>
          <w:rFonts w:ascii="宋体" w:hAnsi="宋体" w:cs="宋体" w:hint="eastAsia"/>
          <w:kern w:val="0"/>
          <w:sz w:val="24"/>
          <w:szCs w:val="24"/>
        </w:rPr>
        <w:t>按照</w:t>
      </w:r>
      <w:r>
        <w:rPr>
          <w:rFonts w:ascii="宋体" w:cs="宋体" w:hint="eastAsia"/>
          <w:kern w:val="0"/>
          <w:sz w:val="24"/>
          <w:szCs w:val="24"/>
        </w:rPr>
        <w:t>“</w:t>
      </w:r>
      <w:r>
        <w:rPr>
          <w:rFonts w:ascii="宋体" w:hAnsi="宋体" w:cs="宋体" w:hint="eastAsia"/>
          <w:kern w:val="0"/>
          <w:sz w:val="24"/>
          <w:szCs w:val="24"/>
        </w:rPr>
        <w:t>谁使用、谁付费、谁评价</w:t>
      </w:r>
      <w:r>
        <w:rPr>
          <w:rFonts w:ascii="宋体" w:cs="宋体" w:hint="eastAsia"/>
          <w:kern w:val="0"/>
          <w:sz w:val="24"/>
          <w:szCs w:val="24"/>
        </w:rPr>
        <w:t>”</w:t>
      </w:r>
      <w:r>
        <w:rPr>
          <w:rFonts w:ascii="宋体" w:hAnsi="宋体" w:cs="宋体" w:hint="eastAsia"/>
          <w:kern w:val="0"/>
          <w:sz w:val="24"/>
          <w:szCs w:val="24"/>
        </w:rPr>
        <w:t>的原则，由委托单位向受委托单位拨付费用，受托单位不得向委托单位另行收取任何费用。</w:t>
      </w:r>
    </w:p>
    <w:p w:rsidR="00496FE2" w:rsidRDefault="00556B01">
      <w:pPr>
        <w:widowControl/>
        <w:numPr>
          <w:ilvl w:val="0"/>
          <w:numId w:val="5"/>
        </w:numPr>
        <w:spacing w:line="360" w:lineRule="auto"/>
        <w:ind w:firstLineChars="200" w:firstLine="480"/>
        <w:jc w:val="left"/>
        <w:rPr>
          <w:rFonts w:ascii="宋体" w:cs="宋体"/>
          <w:kern w:val="0"/>
          <w:sz w:val="24"/>
          <w:szCs w:val="24"/>
        </w:rPr>
      </w:pPr>
      <w:r>
        <w:rPr>
          <w:rFonts w:ascii="宋体" w:hAnsi="宋体" w:cs="宋体" w:hint="eastAsia"/>
          <w:kern w:val="0"/>
          <w:sz w:val="24"/>
          <w:szCs w:val="24"/>
        </w:rPr>
        <w:t>其他服务要求：</w:t>
      </w:r>
    </w:p>
    <w:p w:rsidR="00496FE2" w:rsidRDefault="00556B01">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各中标变压成套设备供应商在接受招标人委托的项目服务时，派出完成该项目的工作人员必须是在拟投入专业服务项目团队名单中的负责人员，且能胜任变压成套设备安装及技术指导相关等工作，需在投标文件中承诺。</w:t>
      </w:r>
    </w:p>
    <w:p w:rsidR="00496FE2" w:rsidRDefault="00556B01">
      <w:pPr>
        <w:widowControl/>
        <w:numPr>
          <w:ilvl w:val="0"/>
          <w:numId w:val="6"/>
        </w:num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入库的中介机构及其执业人员，应当按照委托合同约定，独立、客观、公正地履行职责，为委托单位和监管单位提供真实可靠的业务报告，未经许昌经济技术开发投资有限公司同意，不得将受托业务分包或转托于其他任何中介机构。</w:t>
      </w:r>
    </w:p>
    <w:p w:rsidR="00496FE2" w:rsidRDefault="00556B0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Pr>
          <w:rFonts w:ascii="宋体" w:hAnsi="宋体" w:cs="微软雅黑" w:hint="eastAsia"/>
          <w:b/>
          <w:sz w:val="24"/>
          <w:szCs w:val="24"/>
        </w:rPr>
        <w:t>★四</w:t>
      </w:r>
      <w:r>
        <w:rPr>
          <w:rFonts w:ascii="宋体" w:hAnsi="宋体" w:cs="宋体" w:hint="eastAsia"/>
          <w:b/>
          <w:kern w:val="0"/>
          <w:sz w:val="24"/>
          <w:szCs w:val="24"/>
          <w:lang w:val="zh-CN"/>
        </w:rPr>
        <w:t>、验收标准</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1、委托人在服务项目结束后一周内，按照合同约定的服务项目及标准，对受托中介机构服务质量进行履约验收评价，填写《服务质量评价表》送交许</w:t>
      </w:r>
      <w:r>
        <w:rPr>
          <w:rFonts w:ascii="宋体" w:hAnsi="宋体" w:cs="仿宋_GB2312" w:hint="eastAsia"/>
        </w:rPr>
        <w:t>许昌经济技术开发投资有限公司</w:t>
      </w:r>
      <w:r>
        <w:rPr>
          <w:rFonts w:ascii="宋体" w:hAnsi="宋体" w:cs="宋体" w:hint="eastAsia"/>
          <w:kern w:val="0"/>
          <w:lang w:val="zh-CN"/>
        </w:rPr>
        <w:t>备案。</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lastRenderedPageBreak/>
        <w:t>2、按照招标文件要求、投标文件响应和承诺验收。</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 xml:space="preserve">3、符合国家的法律、法规和评估的行业规范以及评估有关的制度、规章和规定等。 </w:t>
      </w:r>
    </w:p>
    <w:p w:rsidR="00496FE2" w:rsidRDefault="00556B01">
      <w:pPr>
        <w:widowControl/>
        <w:shd w:val="clear" w:color="auto" w:fill="FFFFFF"/>
        <w:spacing w:line="360" w:lineRule="auto"/>
        <w:ind w:firstLineChars="200" w:firstLine="482"/>
        <w:contextualSpacing/>
        <w:jc w:val="left"/>
        <w:rPr>
          <w:rFonts w:ascii="宋体" w:cs="宋体"/>
          <w:b/>
          <w:kern w:val="0"/>
          <w:sz w:val="24"/>
          <w:szCs w:val="24"/>
          <w:lang w:val="zh-CN"/>
        </w:rPr>
      </w:pPr>
      <w:r>
        <w:rPr>
          <w:rFonts w:ascii="宋体" w:hAnsi="宋体" w:cs="微软雅黑" w:hint="eastAsia"/>
          <w:b/>
          <w:sz w:val="24"/>
          <w:szCs w:val="24"/>
        </w:rPr>
        <w:t>五</w:t>
      </w:r>
      <w:r>
        <w:rPr>
          <w:rFonts w:ascii="宋体" w:hAnsi="宋体" w:cs="宋体" w:hint="eastAsia"/>
          <w:b/>
          <w:kern w:val="0"/>
          <w:sz w:val="24"/>
          <w:szCs w:val="24"/>
          <w:lang w:val="zh-CN"/>
        </w:rPr>
        <w:t>、资金支付</w:t>
      </w:r>
    </w:p>
    <w:p w:rsidR="00496FE2" w:rsidRPr="00556B01" w:rsidRDefault="00556B01" w:rsidP="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rPr>
        <w:t>付款方式：</w:t>
      </w:r>
      <w:r w:rsidRPr="00556B01">
        <w:rPr>
          <w:rFonts w:ascii="宋体" w:hAnsi="宋体" w:cs="宋体" w:hint="eastAsia"/>
          <w:kern w:val="0"/>
          <w:lang w:val="zh-CN"/>
        </w:rPr>
        <w:t>银行转账。中标供应商完成委托项目由委托人向其付费，付费方式由双方另行约定。</w:t>
      </w:r>
    </w:p>
    <w:p w:rsidR="00496FE2" w:rsidRPr="00556B01" w:rsidRDefault="00556B01" w:rsidP="00556B01">
      <w:pPr>
        <w:pStyle w:val="aa"/>
        <w:widowControl/>
        <w:shd w:val="clear" w:color="auto" w:fill="FFFFFF"/>
        <w:spacing w:line="360" w:lineRule="auto"/>
        <w:ind w:firstLineChars="200" w:firstLine="480"/>
        <w:contextualSpacing/>
        <w:jc w:val="left"/>
        <w:rPr>
          <w:rFonts w:ascii="宋体" w:hAnsi="宋体" w:cs="宋体"/>
          <w:kern w:val="0"/>
          <w:lang w:val="zh-CN"/>
        </w:rPr>
      </w:pPr>
      <w:r w:rsidRPr="00556B01">
        <w:rPr>
          <w:rFonts w:ascii="宋体" w:hAnsi="宋体" w:cs="宋体" w:hint="eastAsia"/>
          <w:kern w:val="0"/>
          <w:lang w:val="zh-CN"/>
        </w:rPr>
        <w:t>六、其他要求</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1、中标后在服务过程中，需提供</w:t>
      </w:r>
      <w:r>
        <w:rPr>
          <w:rFonts w:ascii="宋体" w:hAnsi="宋体" w:cs="仿宋_GB2312" w:hint="eastAsia"/>
        </w:rPr>
        <w:t>许昌经济技术开发投资有限公司</w:t>
      </w:r>
      <w:r>
        <w:rPr>
          <w:rFonts w:ascii="宋体" w:hAnsi="宋体" w:cs="宋体" w:hint="eastAsia"/>
          <w:kern w:val="0"/>
          <w:lang w:val="zh-CN"/>
        </w:rPr>
        <w:t>认可的正规票据，需在投标文件中承诺。</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2、投标人应就该项目完整投标，否则为无效投标。</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3、投标文件中须有详细的售后服务方案，否则为无效投标。</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4、不同投标人电子投标文件制作硬件特征码（网卡MAC地址、CPU序号、硬盘序列号等）雷同时，视为‘不同投标人的投标文件由同一单位或者个人编制’或‘不同投标人委托同一单位或者个人办理投标事宜’，其投标无效。</w:t>
      </w:r>
    </w:p>
    <w:p w:rsidR="00496FE2" w:rsidRDefault="00556B01">
      <w:pPr>
        <w:pStyle w:val="aa"/>
        <w:widowControl/>
        <w:shd w:val="clear" w:color="auto" w:fill="FFFFFF"/>
        <w:spacing w:line="360" w:lineRule="auto"/>
        <w:ind w:firstLineChars="200" w:firstLine="480"/>
        <w:contextualSpacing/>
        <w:jc w:val="left"/>
        <w:rPr>
          <w:rFonts w:ascii="宋体" w:hAnsi="宋体" w:cs="宋体"/>
          <w:kern w:val="0"/>
          <w:lang w:val="zh-CN"/>
        </w:rPr>
      </w:pPr>
      <w:r>
        <w:rPr>
          <w:rFonts w:ascii="宋体" w:hAnsi="宋体" w:cs="宋体" w:hint="eastAsia"/>
          <w:kern w:val="0"/>
          <w:lang w:val="zh-CN"/>
        </w:rPr>
        <w:t>评标专家应严格按照招标文件要求查看“硬件特征码”相关信息并进行评审，在评标报告中显示“不同投标人电子投标文件制作硬件特征码”是否雷同的分析及判定结果。</w:t>
      </w:r>
    </w:p>
    <w:p w:rsidR="00496FE2" w:rsidRDefault="00496FE2">
      <w:pPr>
        <w:widowControl/>
        <w:shd w:val="clear" w:color="auto" w:fill="FFFFFF"/>
        <w:spacing w:line="360" w:lineRule="auto"/>
        <w:ind w:firstLineChars="200" w:firstLine="480"/>
        <w:contextualSpacing/>
        <w:jc w:val="left"/>
        <w:rPr>
          <w:rFonts w:ascii="宋体" w:hAnsi="宋体"/>
          <w:kern w:val="0"/>
          <w:sz w:val="24"/>
          <w:szCs w:val="24"/>
          <w:lang w:val="zh-CN"/>
        </w:rPr>
      </w:pPr>
    </w:p>
    <w:p w:rsidR="00496FE2" w:rsidRDefault="00496FE2">
      <w:pPr>
        <w:autoSpaceDE w:val="0"/>
        <w:autoSpaceDN w:val="0"/>
        <w:adjustRightInd w:val="0"/>
        <w:jc w:val="center"/>
        <w:rPr>
          <w:rFonts w:ascii="宋体" w:hAnsi="宋体" w:cs="宋体"/>
          <w:b/>
          <w:kern w:val="0"/>
          <w:sz w:val="36"/>
          <w:szCs w:val="36"/>
        </w:rPr>
      </w:pPr>
    </w:p>
    <w:p w:rsidR="00496FE2" w:rsidRDefault="00556B01">
      <w:pPr>
        <w:autoSpaceDE w:val="0"/>
        <w:autoSpaceDN w:val="0"/>
        <w:adjustRightInd w:val="0"/>
        <w:ind w:firstLineChars="600" w:firstLine="2168"/>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第三章 投标人须知前附表</w:t>
      </w:r>
    </w:p>
    <w:p w:rsidR="00496FE2" w:rsidRDefault="00556B01">
      <w:pPr>
        <w:autoSpaceDE w:val="0"/>
        <w:autoSpaceDN w:val="0"/>
        <w:adjustRightInd w:val="0"/>
        <w:spacing w:line="360" w:lineRule="auto"/>
        <w:ind w:right="-11"/>
        <w:jc w:val="left"/>
        <w:rPr>
          <w:rFonts w:ascii="宋体" w:hAnsi="宋体" w:cs="宋体"/>
          <w:b/>
          <w:kern w:val="0"/>
          <w:sz w:val="24"/>
          <w:szCs w:val="24"/>
        </w:rPr>
      </w:pPr>
      <w:r>
        <w:rPr>
          <w:rFonts w:cs="微软雅黑" w:hint="eastAsia"/>
          <w:b/>
          <w:sz w:val="24"/>
          <w:szCs w:val="24"/>
        </w:rPr>
        <w:t>招标文件中凡标有</w:t>
      </w:r>
      <w:r>
        <w:rPr>
          <w:rFonts w:ascii="宋体" w:hAnsi="宋体"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96FE2">
        <w:trPr>
          <w:trHeight w:val="636"/>
          <w:jc w:val="center"/>
        </w:trPr>
        <w:tc>
          <w:tcPr>
            <w:tcW w:w="806" w:type="dxa"/>
            <w:vAlign w:val="center"/>
          </w:tcPr>
          <w:p w:rsidR="00496FE2" w:rsidRDefault="00556B0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496FE2" w:rsidRDefault="00556B0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496FE2" w:rsidRDefault="00556B01">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496FE2">
        <w:trPr>
          <w:trHeight w:val="1278"/>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项目名称：开发区19年度变压成套设备供应商入库项目项目</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00BC687A">
              <w:rPr>
                <w:rFonts w:ascii="宋体" w:hAnsi="宋体" w:cs="仿宋_GB2312" w:hint="eastAsia"/>
                <w:sz w:val="24"/>
                <w:szCs w:val="24"/>
              </w:rPr>
              <w:t>GZCG-G2019008</w:t>
            </w:r>
            <w:r>
              <w:rPr>
                <w:rFonts w:ascii="宋体" w:hAnsi="宋体" w:cs="仿宋_GB2312" w:hint="eastAsia"/>
                <w:sz w:val="24"/>
                <w:szCs w:val="24"/>
              </w:rPr>
              <w:t>号</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1</w:t>
            </w:r>
            <w:r>
              <w:rPr>
                <w:rFonts w:ascii="宋体" w:hAnsi="宋体" w:cs="仿宋_GB2312" w:hint="eastAsia"/>
                <w:sz w:val="24"/>
                <w:szCs w:val="24"/>
              </w:rPr>
              <w:t>、资金来源：自筹资金；</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2</w:t>
            </w:r>
            <w:r>
              <w:rPr>
                <w:rFonts w:ascii="宋体" w:hAnsi="宋体" w:cs="仿宋_GB2312" w:hint="eastAsia"/>
                <w:sz w:val="24"/>
                <w:szCs w:val="24"/>
              </w:rPr>
              <w:t>、招标内容：许昌经济技术开发投资有限公司选聘2家变压成套设备供应商具体要求详见招标文件。</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3、入库备选及提供服务的期限：一年</w:t>
            </w:r>
          </w:p>
          <w:tbl>
            <w:tblPr>
              <w:tblW w:w="6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5"/>
              <w:gridCol w:w="1358"/>
              <w:gridCol w:w="2964"/>
            </w:tblGrid>
            <w:tr w:rsidR="00496FE2">
              <w:trPr>
                <w:trHeight w:val="801"/>
              </w:trPr>
              <w:tc>
                <w:tcPr>
                  <w:tcW w:w="2265" w:type="dxa"/>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中介机构</w:t>
                  </w:r>
                </w:p>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名称</w:t>
                  </w:r>
                </w:p>
              </w:tc>
              <w:tc>
                <w:tcPr>
                  <w:tcW w:w="1358" w:type="dxa"/>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选聘数量（家）</w:t>
                  </w:r>
                </w:p>
              </w:tc>
              <w:tc>
                <w:tcPr>
                  <w:tcW w:w="2964" w:type="dxa"/>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入库备选及提供服务</w:t>
                  </w:r>
                </w:p>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的期限</w:t>
                  </w:r>
                </w:p>
              </w:tc>
            </w:tr>
            <w:tr w:rsidR="00496FE2">
              <w:trPr>
                <w:trHeight w:val="538"/>
              </w:trPr>
              <w:tc>
                <w:tcPr>
                  <w:tcW w:w="2265" w:type="dxa"/>
                  <w:tcBorders>
                    <w:bottom w:val="single" w:sz="4" w:space="0" w:color="000000"/>
                  </w:tcBorders>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变压成套设备供应商</w:t>
                  </w:r>
                </w:p>
              </w:tc>
              <w:tc>
                <w:tcPr>
                  <w:tcW w:w="1358" w:type="dxa"/>
                  <w:tcBorders>
                    <w:bottom w:val="single" w:sz="4" w:space="0" w:color="000000"/>
                  </w:tcBorders>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3</w:t>
                  </w:r>
                </w:p>
              </w:tc>
              <w:tc>
                <w:tcPr>
                  <w:tcW w:w="2964" w:type="dxa"/>
                  <w:tcBorders>
                    <w:bottom w:val="single" w:sz="4" w:space="0" w:color="000000"/>
                  </w:tcBorders>
                  <w:vAlign w:val="center"/>
                </w:tcPr>
                <w:p w:rsidR="00496FE2" w:rsidRPr="00556B01" w:rsidRDefault="00556B01" w:rsidP="00556B01">
                  <w:pPr>
                    <w:autoSpaceDE w:val="0"/>
                    <w:autoSpaceDN w:val="0"/>
                    <w:adjustRightInd w:val="0"/>
                    <w:spacing w:line="360" w:lineRule="auto"/>
                    <w:jc w:val="left"/>
                    <w:rPr>
                      <w:rFonts w:ascii="宋体" w:hAnsi="宋体" w:cs="仿宋_GB2312"/>
                      <w:sz w:val="24"/>
                      <w:szCs w:val="24"/>
                    </w:rPr>
                  </w:pPr>
                  <w:r w:rsidRPr="00556B01">
                    <w:rPr>
                      <w:rFonts w:ascii="宋体" w:hAnsi="宋体" w:cs="仿宋_GB2312" w:hint="eastAsia"/>
                      <w:sz w:val="24"/>
                      <w:szCs w:val="24"/>
                    </w:rPr>
                    <w:t>一年</w:t>
                  </w:r>
                </w:p>
              </w:tc>
            </w:tr>
          </w:tbl>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项目地址：许昌市开发区</w:t>
            </w:r>
          </w:p>
        </w:tc>
      </w:tr>
      <w:tr w:rsidR="00496FE2">
        <w:trPr>
          <w:trHeight w:val="1421"/>
          <w:jc w:val="center"/>
        </w:trPr>
        <w:tc>
          <w:tcPr>
            <w:tcW w:w="806" w:type="dxa"/>
            <w:vAlign w:val="center"/>
          </w:tcPr>
          <w:p w:rsidR="00496FE2" w:rsidRDefault="00556B0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采购人：许昌经济技术开发投资有限公司</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址：许昌市瑞祥路开发区管委会</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联系人：杨先生</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电  话：0374-8581908</w:t>
            </w:r>
          </w:p>
        </w:tc>
      </w:tr>
      <w:tr w:rsidR="00496FE2">
        <w:trPr>
          <w:trHeight w:val="323"/>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代理机构：河南远大建设工程管理有限公司</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  址：</w:t>
            </w:r>
            <w:r>
              <w:rPr>
                <w:rFonts w:ascii="宋体" w:hAnsi="宋体" w:cs="仿宋_GB2312" w:hint="eastAsia"/>
                <w:sz w:val="24"/>
                <w:szCs w:val="24"/>
                <w:shd w:val="clear" w:color="auto" w:fill="FFFFFF"/>
              </w:rPr>
              <w:t>许昌市学院北路恒大紫薇SOHO、1818房间</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  侯先生</w:t>
            </w:r>
          </w:p>
          <w:p w:rsidR="00496FE2" w:rsidRDefault="00556B01">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联系电话：</w:t>
            </w:r>
            <w:r>
              <w:rPr>
                <w:rFonts w:ascii="宋体" w:hAnsi="宋体" w:cs="仿宋_GB2312"/>
                <w:sz w:val="24"/>
                <w:szCs w:val="24"/>
              </w:rPr>
              <w:t xml:space="preserve">13080155505     </w:t>
            </w:r>
          </w:p>
        </w:tc>
      </w:tr>
      <w:tr w:rsidR="00496FE2">
        <w:trPr>
          <w:trHeight w:val="9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13" w:type="dxa"/>
            <w:vAlign w:val="center"/>
          </w:tcPr>
          <w:p w:rsidR="00496FE2" w:rsidRDefault="00556B0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w:t>
            </w:r>
            <w:r>
              <w:rPr>
                <w:rFonts w:ascii="宋体" w:hAnsi="宋体" w:hint="eastAsia"/>
                <w:bCs/>
                <w:sz w:val="24"/>
                <w:szCs w:val="24"/>
              </w:rPr>
              <w:t>（分公司的营业执照需有独立</w:t>
            </w:r>
            <w:r>
              <w:rPr>
                <w:rFonts w:ascii="宋体" w:hAnsi="宋体" w:hint="eastAsia"/>
                <w:bCs/>
                <w:sz w:val="24"/>
                <w:szCs w:val="24"/>
              </w:rPr>
              <w:lastRenderedPageBreak/>
              <w:t>法人）。</w:t>
            </w:r>
            <w:r>
              <w:rPr>
                <w:rFonts w:ascii="宋体" w:hAnsi="宋体" w:cs="宋体" w:hint="eastAsia"/>
                <w:bCs/>
                <w:sz w:val="24"/>
                <w:szCs w:val="24"/>
                <w:lang w:val="zh-CN"/>
              </w:rPr>
              <w:t>（企业投标提供）</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496FE2" w:rsidRDefault="00556B01">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5、自然人身份证明。（自然人投标提供）</w:t>
            </w:r>
          </w:p>
          <w:p w:rsidR="00496FE2" w:rsidRDefault="00556B01">
            <w:pPr>
              <w:autoSpaceDE w:val="0"/>
              <w:autoSpaceDN w:val="0"/>
              <w:adjustRightInd w:val="0"/>
              <w:spacing w:line="360" w:lineRule="auto"/>
              <w:jc w:val="left"/>
              <w:rPr>
                <w:rFonts w:ascii="宋体" w:hAnsi="宋体" w:cs="宋体"/>
                <w:bCs/>
                <w:sz w:val="24"/>
                <w:szCs w:val="24"/>
                <w:lang w:val="zh-CN"/>
              </w:rPr>
            </w:pPr>
            <w:r>
              <w:rPr>
                <w:rFonts w:ascii="宋体" w:hAnsi="宋体" w:hint="eastAsia"/>
                <w:bCs/>
                <w:sz w:val="24"/>
                <w:szCs w:val="24"/>
              </w:rPr>
              <w:t>（或三证合一或五证合一）</w:t>
            </w:r>
          </w:p>
          <w:p w:rsidR="00496FE2" w:rsidRDefault="00556B01">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496FE2" w:rsidRPr="00556B01" w:rsidRDefault="00556B01" w:rsidP="00556B01">
            <w:pPr>
              <w:autoSpaceDE w:val="0"/>
              <w:autoSpaceDN w:val="0"/>
              <w:adjustRightInd w:val="0"/>
              <w:spacing w:line="360" w:lineRule="auto"/>
              <w:jc w:val="left"/>
              <w:rPr>
                <w:rFonts w:ascii="宋体" w:hAnsi="宋体" w:cs="宋体"/>
                <w:bCs/>
                <w:sz w:val="24"/>
                <w:szCs w:val="24"/>
                <w:lang w:val="zh-CN"/>
              </w:rPr>
            </w:pPr>
            <w:r>
              <w:rPr>
                <w:rFonts w:ascii="宋体" w:hAnsi="宋体" w:cs="仿宋_GB2312" w:hint="eastAsia"/>
                <w:sz w:val="24"/>
                <w:szCs w:val="24"/>
              </w:rPr>
              <w:t>1</w:t>
            </w:r>
            <w:r w:rsidRPr="00556B01">
              <w:rPr>
                <w:rFonts w:ascii="宋体" w:hAnsi="宋体" w:cs="宋体" w:hint="eastAsia"/>
                <w:bCs/>
                <w:sz w:val="24"/>
                <w:szCs w:val="24"/>
                <w:lang w:val="zh-CN"/>
              </w:rPr>
              <w:t>、第三方审计机构出具的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496FE2" w:rsidRPr="00556B01" w:rsidRDefault="00556B01" w:rsidP="00556B01">
            <w:pPr>
              <w:autoSpaceDE w:val="0"/>
              <w:autoSpaceDN w:val="0"/>
              <w:adjustRightInd w:val="0"/>
              <w:spacing w:line="360" w:lineRule="auto"/>
              <w:jc w:val="left"/>
              <w:rPr>
                <w:rFonts w:ascii="宋体" w:hAnsi="宋体" w:cs="宋体"/>
                <w:bCs/>
                <w:sz w:val="24"/>
                <w:szCs w:val="24"/>
                <w:lang w:val="zh-CN"/>
              </w:rPr>
            </w:pPr>
            <w:r w:rsidRPr="00556B01">
              <w:rPr>
                <w:rFonts w:ascii="宋体" w:hAnsi="宋体" w:cs="宋体" w:hint="eastAsia"/>
                <w:bCs/>
                <w:sz w:val="24"/>
                <w:szCs w:val="24"/>
                <w:lang w:val="zh-CN"/>
              </w:rPr>
              <w:t>2、银行出具的资信证明；或财政部门认可的政府采购专业担保机构的证明文件和担保机构出具的投标担保函。（其他组织和自然人投标提供）</w:t>
            </w:r>
          </w:p>
          <w:p w:rsidR="00496FE2" w:rsidRDefault="00556B01">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496FE2" w:rsidRDefault="00556B01">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投标截止时间连续三个月的缴纳税收凭据。（依法免税的投标人，应提供相应文件证明依法免税）</w:t>
            </w:r>
          </w:p>
          <w:p w:rsidR="00496FE2" w:rsidRDefault="00556B0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496FE2" w:rsidRDefault="00556B01">
            <w:pPr>
              <w:autoSpaceDE w:val="0"/>
              <w:autoSpaceDN w:val="0"/>
              <w:adjustRightInd w:val="0"/>
              <w:spacing w:line="360" w:lineRule="auto"/>
              <w:ind w:right="-11"/>
              <w:jc w:val="left"/>
              <w:rPr>
                <w:rFonts w:ascii="宋体" w:hAnsi="宋体" w:cs="宋体"/>
                <w:bCs/>
                <w:sz w:val="24"/>
                <w:szCs w:val="24"/>
                <w:lang w:val="zh-CN"/>
              </w:rPr>
            </w:pPr>
            <w:r>
              <w:rPr>
                <w:rFonts w:ascii="宋体" w:hAnsi="宋体" w:cs="宋体" w:hint="eastAsia"/>
                <w:bCs/>
                <w:sz w:val="24"/>
                <w:szCs w:val="24"/>
                <w:lang w:val="zh-CN"/>
              </w:rPr>
              <w:t>投标截止时间前连续三个月的缴纳社会保险凭据。（依法不需要缴纳社会保障资金的投标人，应提供相应文件证明依法不需要缴纳社会保障资金）</w:t>
            </w:r>
          </w:p>
          <w:p w:rsidR="00496FE2" w:rsidRDefault="00556B01">
            <w:pPr>
              <w:autoSpaceDE w:val="0"/>
              <w:autoSpaceDN w:val="0"/>
              <w:adjustRightInd w:val="0"/>
              <w:spacing w:line="360" w:lineRule="auto"/>
              <w:ind w:right="-11"/>
              <w:rPr>
                <w:rFonts w:ascii="宋体" w:hAnsi="宋体"/>
                <w:b/>
                <w:bCs/>
                <w:sz w:val="24"/>
                <w:szCs w:val="24"/>
              </w:rPr>
            </w:pPr>
            <w:r>
              <w:rPr>
                <w:rFonts w:ascii="宋体" w:hAnsi="宋体" w:hint="eastAsia"/>
                <w:b/>
                <w:bCs/>
                <w:sz w:val="24"/>
                <w:szCs w:val="24"/>
              </w:rPr>
              <w:t>五、履行合同所必须的设备和专业技术能力的证明材料</w:t>
            </w:r>
          </w:p>
          <w:p w:rsidR="00496FE2" w:rsidRDefault="00556B01">
            <w:pPr>
              <w:autoSpaceDE w:val="0"/>
              <w:autoSpaceDN w:val="0"/>
              <w:adjustRightInd w:val="0"/>
              <w:spacing w:line="360" w:lineRule="auto"/>
              <w:ind w:right="-11"/>
              <w:rPr>
                <w:rFonts w:ascii="宋体" w:hAnsi="宋体"/>
                <w:b/>
                <w:bCs/>
                <w:sz w:val="24"/>
                <w:szCs w:val="24"/>
              </w:rPr>
            </w:pPr>
            <w:r>
              <w:rPr>
                <w:rFonts w:ascii="宋体" w:hAnsi="宋体" w:hint="eastAsia"/>
                <w:b/>
                <w:bCs/>
                <w:sz w:val="24"/>
                <w:szCs w:val="24"/>
              </w:rPr>
              <w:t>相关设备的购置发票、专业技术人员职称证书、用工合同等或者附投标人相关承诺函或声明。</w:t>
            </w:r>
          </w:p>
          <w:p w:rsidR="00496FE2" w:rsidRDefault="00556B01">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496FE2" w:rsidRDefault="00556B01">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w:t>
            </w:r>
            <w:r>
              <w:rPr>
                <w:rFonts w:ascii="宋体" w:hAnsi="宋体" w:cs="宋体"/>
                <w:bCs/>
                <w:sz w:val="24"/>
                <w:szCs w:val="24"/>
                <w:lang w:val="zh-CN"/>
              </w:rPr>
              <w:lastRenderedPageBreak/>
              <w:t>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496FE2" w:rsidRDefault="00556B01">
            <w:pPr>
              <w:pStyle w:val="aa"/>
              <w:widowControl/>
              <w:shd w:val="clear" w:color="auto" w:fill="FFFFFF"/>
              <w:spacing w:line="360" w:lineRule="auto"/>
              <w:contextualSpacing/>
              <w:jc w:val="left"/>
              <w:rPr>
                <w:rFonts w:ascii="宋体" w:hAnsi="宋体" w:cs="宋体"/>
                <w:b/>
                <w:kern w:val="0"/>
              </w:rPr>
            </w:pPr>
            <w:r>
              <w:rPr>
                <w:rFonts w:ascii="宋体" w:hAnsi="宋体" w:cs="宋体" w:hint="eastAsia"/>
                <w:b/>
                <w:kern w:val="0"/>
              </w:rPr>
              <w:t>七、未被列入“信用中国”网站</w:t>
            </w:r>
            <w:r>
              <w:rPr>
                <w:rFonts w:ascii="宋体" w:hAnsi="宋体" w:cs="宋体"/>
                <w:b/>
                <w:kern w:val="0"/>
              </w:rPr>
              <w:t>(www.creditchina.gov.cn)</w:t>
            </w:r>
            <w:r>
              <w:rPr>
                <w:rFonts w:ascii="宋体" w:hAnsi="宋体" w:cs="宋体" w:hint="eastAsia"/>
                <w:b/>
                <w:kern w:val="0"/>
              </w:rPr>
              <w:t>失信被执行人、重大税收违法案件当事人名单、政府采购严重违法失信名单的投标人；“中国政府采购网”</w:t>
            </w:r>
            <w:r>
              <w:rPr>
                <w:rFonts w:ascii="宋体" w:hAnsi="宋体" w:cs="宋体"/>
                <w:b/>
                <w:kern w:val="0"/>
              </w:rPr>
              <w:t xml:space="preserve"> (www.ccgp.gov.cn)</w:t>
            </w:r>
            <w:r>
              <w:rPr>
                <w:rFonts w:ascii="宋体" w:hAnsi="宋体" w:cs="宋体" w:hint="eastAsia"/>
                <w:b/>
                <w:kern w:val="0"/>
              </w:rPr>
              <w:t>政府采购严重违法失信行为记录名单的投标人；“国家企业信用公示系统”网站（</w:t>
            </w:r>
            <w:r>
              <w:rPr>
                <w:rFonts w:ascii="宋体" w:hAnsi="宋体" w:cs="宋体"/>
                <w:b/>
                <w:kern w:val="0"/>
              </w:rPr>
              <w:t>www.gsxt.gov.cn</w:t>
            </w:r>
            <w:r>
              <w:rPr>
                <w:rFonts w:ascii="宋体" w:hAnsi="宋体" w:cs="宋体" w:hint="eastAsia"/>
                <w:b/>
                <w:kern w:val="0"/>
              </w:rPr>
              <w:t>）严重违法失信企业名单（黑名单）的投标人(本项目投标截止时间前三年内投标人信用记录情况)</w:t>
            </w:r>
            <w:r>
              <w:rPr>
                <w:rFonts w:ascii="宋体" w:hAnsi="宋体" w:cs="仿宋_GB2312" w:hint="eastAsia"/>
                <w:b/>
                <w:shd w:val="clear" w:color="auto" w:fill="FFFFFF"/>
              </w:rPr>
              <w:t xml:space="preserve"> 【截图加盖投标人公章】</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）；“国家企业信用公示系统”网站（</w:t>
            </w:r>
            <w:r>
              <w:rPr>
                <w:rFonts w:ascii="宋体" w:hAnsi="宋体" w:cs="宋体"/>
                <w:kern w:val="0"/>
                <w:sz w:val="24"/>
                <w:szCs w:val="24"/>
              </w:rPr>
              <w:t>www.gsxt.gov.cn</w:t>
            </w:r>
            <w:r>
              <w:rPr>
                <w:rFonts w:ascii="宋体" w:hAnsi="宋体" w:cs="宋体" w:hint="eastAsia"/>
                <w:kern w:val="0"/>
                <w:sz w:val="24"/>
                <w:szCs w:val="24"/>
              </w:rPr>
              <w:t>）；</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96FE2" w:rsidRDefault="00556B01">
            <w:pPr>
              <w:autoSpaceDE w:val="0"/>
              <w:autoSpaceDN w:val="0"/>
              <w:spacing w:line="360" w:lineRule="auto"/>
              <w:contextualSpacing/>
              <w:rPr>
                <w:rFonts w:ascii="宋体" w:hAnsi="宋体" w:cs="仿宋_GB2312"/>
                <w:sz w:val="24"/>
                <w:szCs w:val="24"/>
              </w:rPr>
            </w:pPr>
            <w:r>
              <w:rPr>
                <w:rFonts w:ascii="宋体" w:hAnsi="宋体" w:cs="宋体" w:hint="eastAsia"/>
                <w:b/>
                <w:bCs/>
                <w:kern w:val="0"/>
                <w:sz w:val="24"/>
                <w:szCs w:val="24"/>
              </w:rPr>
              <w:t>八、投标人提供的反商业贿赂承诺书</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496FE2" w:rsidRDefault="00556B01">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6300C6">
              <w:rPr>
                <w:rFonts w:ascii="宋体" w:hAnsi="宋体" w:cs="宋体"/>
                <w:b/>
                <w:kern w:val="0"/>
                <w:sz w:val="24"/>
                <w:szCs w:val="24"/>
                <w:lang w:val="zh-CN"/>
              </w:rPr>
              <w:fldChar w:fldCharType="begin"/>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6300C6">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496FE2" w:rsidRDefault="00556B01">
            <w:pPr>
              <w:pStyle w:val="aa"/>
              <w:widowControl/>
              <w:shd w:val="clear" w:color="auto" w:fill="FFFFFF"/>
              <w:spacing w:line="360" w:lineRule="auto"/>
              <w:contextualSpacing/>
              <w:jc w:val="left"/>
              <w:rPr>
                <w:rFonts w:ascii="宋体" w:hAnsi="宋体" w:cs="宋体"/>
                <w:kern w:val="0"/>
              </w:rPr>
            </w:pPr>
            <w:r>
              <w:rPr>
                <w:rFonts w:ascii="宋体" w:hAnsi="宋体" w:cs="仿宋_GB2312" w:hint="eastAsia"/>
              </w:rPr>
              <w:t>以最后开发区财政评审结论评审的费用为准</w:t>
            </w:r>
          </w:p>
        </w:tc>
      </w:tr>
      <w:tr w:rsidR="00496FE2">
        <w:trPr>
          <w:trHeight w:val="907"/>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7</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496FE2" w:rsidRDefault="006300C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不组织</w:t>
            </w:r>
          </w:p>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496FE2">
        <w:trPr>
          <w:trHeight w:val="907"/>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496FE2" w:rsidRDefault="006300C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不召开</w:t>
            </w:r>
          </w:p>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496FE2" w:rsidRDefault="006300C6">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 xml:space="preserve">不允许    </w:t>
            </w:r>
            <w:r w:rsidR="00556B01">
              <w:rPr>
                <w:rFonts w:ascii="宋体" w:hAnsi="宋体" w:cs="宋体" w:hint="eastAsia"/>
                <w:b/>
                <w:bCs/>
                <w:sz w:val="24"/>
                <w:szCs w:val="24"/>
                <w:lang w:val="zh-CN"/>
              </w:rPr>
              <w:t>□</w:t>
            </w:r>
            <w:r w:rsidR="00556B01">
              <w:rPr>
                <w:rFonts w:ascii="宋体" w:hAnsi="宋体" w:hint="eastAsia"/>
                <w:sz w:val="24"/>
                <w:szCs w:val="24"/>
              </w:rPr>
              <w:t>允许</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496FE2" w:rsidRDefault="00556B01">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496FE2" w:rsidRDefault="00556B01">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bCs/>
                <w:sz w:val="24"/>
                <w:szCs w:val="24"/>
                <w:lang w:val="zh-CN"/>
              </w:rPr>
              <w:t>中标人将本项目的非主体、非关键性</w:t>
            </w:r>
          </w:p>
          <w:p w:rsidR="00496FE2" w:rsidRDefault="00556B01">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496FE2" w:rsidRDefault="006300C6">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 xml:space="preserve">不允许   </w:t>
            </w:r>
            <w:r w:rsidR="00556B01">
              <w:rPr>
                <w:rFonts w:ascii="宋体" w:hAnsi="宋体" w:cs="宋体" w:hint="eastAsia"/>
                <w:b/>
                <w:bCs/>
                <w:sz w:val="24"/>
                <w:szCs w:val="24"/>
                <w:lang w:val="zh-CN"/>
              </w:rPr>
              <w:t>□</w:t>
            </w:r>
            <w:r w:rsidR="00556B01">
              <w:rPr>
                <w:rFonts w:ascii="宋体" w:hAnsi="宋体" w:cs="仿宋_GB2312" w:hint="eastAsia"/>
                <w:sz w:val="24"/>
                <w:szCs w:val="24"/>
              </w:rPr>
              <w:t>允许</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2019年</w:t>
            </w:r>
            <w:r>
              <w:rPr>
                <w:rFonts w:ascii="宋体" w:hAnsi="宋体" w:cs="宋体" w:hint="eastAsia"/>
                <w:bCs/>
                <w:sz w:val="24"/>
                <w:szCs w:val="24"/>
                <w:u w:val="single"/>
                <w:lang w:val="zh-CN"/>
              </w:rPr>
              <w:t xml:space="preserve">   8  </w:t>
            </w:r>
            <w:r>
              <w:rPr>
                <w:rFonts w:ascii="宋体" w:hAnsi="宋体" w:cs="宋体" w:hint="eastAsia"/>
                <w:bCs/>
                <w:sz w:val="24"/>
                <w:szCs w:val="24"/>
                <w:lang w:val="zh-CN"/>
              </w:rPr>
              <w:t>月</w:t>
            </w:r>
            <w:r>
              <w:rPr>
                <w:rFonts w:ascii="宋体" w:hAnsi="宋体" w:cs="宋体" w:hint="eastAsia"/>
                <w:bCs/>
                <w:sz w:val="24"/>
                <w:szCs w:val="24"/>
                <w:u w:val="single"/>
                <w:lang w:val="zh-CN"/>
              </w:rPr>
              <w:t xml:space="preserve">  15   </w:t>
            </w:r>
            <w:r>
              <w:rPr>
                <w:rFonts w:ascii="宋体" w:hAnsi="宋体" w:cs="宋体" w:hint="eastAsia"/>
                <w:bCs/>
                <w:sz w:val="24"/>
                <w:szCs w:val="24"/>
                <w:lang w:val="zh-CN"/>
              </w:rPr>
              <w:t>日</w:t>
            </w:r>
            <w:r>
              <w:rPr>
                <w:rFonts w:ascii="宋体" w:hAnsi="宋体" w:cs="宋体" w:hint="eastAsia"/>
                <w:bCs/>
                <w:sz w:val="24"/>
                <w:szCs w:val="24"/>
                <w:u w:val="single"/>
                <w:lang w:val="zh-CN"/>
              </w:rPr>
              <w:t xml:space="preserve">  8   </w:t>
            </w:r>
            <w:r>
              <w:rPr>
                <w:rFonts w:ascii="宋体" w:hAnsi="宋体" w:cs="宋体" w:hint="eastAsia"/>
                <w:bCs/>
                <w:sz w:val="24"/>
                <w:szCs w:val="24"/>
                <w:lang w:val="zh-CN"/>
              </w:rPr>
              <w:t>时</w:t>
            </w:r>
            <w:r>
              <w:rPr>
                <w:rFonts w:ascii="宋体" w:hAnsi="宋体" w:cs="宋体" w:hint="eastAsia"/>
                <w:bCs/>
                <w:sz w:val="24"/>
                <w:szCs w:val="24"/>
                <w:u w:val="single"/>
                <w:lang w:val="zh-CN"/>
              </w:rPr>
              <w:t xml:space="preserve">   30  </w:t>
            </w:r>
            <w:r>
              <w:rPr>
                <w:rFonts w:ascii="宋体" w:hAnsi="宋体" w:cs="宋体" w:hint="eastAsia"/>
                <w:bCs/>
                <w:sz w:val="24"/>
                <w:szCs w:val="24"/>
                <w:lang w:val="zh-CN"/>
              </w:rPr>
              <w:t>分（北京时间）</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 三 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496FE2">
        <w:trPr>
          <w:trHeight w:val="504"/>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496FE2" w:rsidRDefault="00556B01">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金额：伍万元整（¥ 50000.00 元）</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0"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496FE2" w:rsidRDefault="00556B01">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96FE2">
        <w:trPr>
          <w:trHeight w:val="156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496FE2" w:rsidRDefault="00556B01">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496FE2" w:rsidRDefault="006300C6">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电子投标文件：成功上传至《全国公共资源交易平台（河南省·许昌市）》公共资源交易系统加密电子投标文件1份</w:t>
            </w:r>
            <w:r w:rsidR="00556B01">
              <w:rPr>
                <w:rFonts w:hAnsi="宋体" w:cs="宋体" w:hint="eastAsia"/>
                <w:sz w:val="24"/>
                <w:lang w:val="zh-CN"/>
              </w:rPr>
              <w:t>（文件格式为：</w:t>
            </w:r>
            <w:r w:rsidR="00556B01">
              <w:rPr>
                <w:rFonts w:hAnsi="宋体" w:cs="宋体" w:hint="eastAsia"/>
                <w:sz w:val="24"/>
                <w:lang w:val="zh-CN"/>
              </w:rPr>
              <w:t xml:space="preserve"> XXX</w:t>
            </w:r>
            <w:r w:rsidR="00556B01">
              <w:rPr>
                <w:rFonts w:hAnsi="宋体" w:cs="宋体" w:hint="eastAsia"/>
                <w:sz w:val="24"/>
                <w:lang w:val="zh-CN"/>
              </w:rPr>
              <w:t>公司</w:t>
            </w:r>
            <w:r w:rsidR="00556B01">
              <w:rPr>
                <w:rFonts w:hAnsi="宋体" w:cs="宋体" w:hint="eastAsia"/>
                <w:sz w:val="24"/>
                <w:lang w:val="zh-CN"/>
              </w:rPr>
              <w:t>XXX</w:t>
            </w:r>
            <w:r w:rsidR="00556B01">
              <w:rPr>
                <w:rFonts w:hAnsi="宋体" w:cs="宋体" w:hint="eastAsia"/>
                <w:sz w:val="24"/>
                <w:lang w:val="zh-CN"/>
              </w:rPr>
              <w:t>项目编号</w:t>
            </w:r>
            <w:r w:rsidR="00556B01">
              <w:rPr>
                <w:rFonts w:hAnsi="宋体" w:cs="宋体" w:hint="eastAsia"/>
                <w:sz w:val="24"/>
                <w:lang w:val="zh-CN"/>
              </w:rPr>
              <w:t>.file</w:t>
            </w:r>
            <w:r w:rsidR="00556B01">
              <w:rPr>
                <w:rFonts w:hAnsi="宋体" w:cs="宋体" w:hint="eastAsia"/>
                <w:sz w:val="24"/>
                <w:lang w:val="zh-CN"/>
              </w:rPr>
              <w:t>）。</w:t>
            </w:r>
            <w:r w:rsidR="00556B01">
              <w:rPr>
                <w:rFonts w:ascii="新宋体" w:eastAsia="新宋体" w:hAnsi="新宋体" w:hint="eastAsia"/>
                <w:sz w:val="24"/>
              </w:rPr>
              <w:t>使用电子介质存储的备份文件1份（文件格式为：名称为“备份”的文件夹）。</w:t>
            </w:r>
          </w:p>
          <w:p w:rsidR="00496FE2" w:rsidRDefault="006300C6">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纸质投标文件：</w:t>
            </w:r>
            <w:r w:rsidR="00556B01">
              <w:rPr>
                <w:rFonts w:ascii="宋体" w:hAnsi="宋体" w:cs="仿宋_GB2312" w:hint="eastAsia"/>
                <w:sz w:val="24"/>
                <w:szCs w:val="24"/>
              </w:rPr>
              <w:t>正本</w:t>
            </w:r>
            <w:r w:rsidR="00556B01">
              <w:rPr>
                <w:rFonts w:ascii="宋体" w:hAnsi="宋体" w:cs="仿宋_GB2312" w:hint="eastAsia"/>
                <w:b/>
                <w:sz w:val="24"/>
                <w:szCs w:val="24"/>
              </w:rPr>
              <w:t>一</w:t>
            </w:r>
            <w:r w:rsidR="00556B01">
              <w:rPr>
                <w:rFonts w:ascii="宋体" w:hAnsi="宋体" w:cs="仿宋_GB2312" w:hint="eastAsia"/>
                <w:sz w:val="24"/>
                <w:szCs w:val="24"/>
              </w:rPr>
              <w:t>份，副本</w:t>
            </w:r>
            <w:r w:rsidR="00556B01">
              <w:rPr>
                <w:rFonts w:ascii="宋体" w:hAnsi="宋体" w:cs="仿宋_GB2312" w:hint="eastAsia"/>
                <w:sz w:val="24"/>
                <w:szCs w:val="24"/>
                <w:u w:val="single"/>
              </w:rPr>
              <w:t>一</w:t>
            </w:r>
            <w:r w:rsidR="00556B01">
              <w:rPr>
                <w:rFonts w:ascii="宋体" w:hAnsi="宋体" w:cs="仿宋_GB2312" w:hint="eastAsia"/>
                <w:sz w:val="24"/>
                <w:szCs w:val="24"/>
              </w:rPr>
              <w:t>份。使用</w:t>
            </w:r>
            <w:r w:rsidR="00556B01">
              <w:rPr>
                <w:rFonts w:ascii="新宋体" w:eastAsia="新宋体" w:hAnsi="新宋体" w:hint="eastAsia"/>
                <w:sz w:val="24"/>
              </w:rPr>
              <w:t>格式为“投标文件（供打印）.PDF”的文件</w:t>
            </w:r>
          </w:p>
          <w:p w:rsidR="00496FE2" w:rsidRDefault="00556B01">
            <w:pPr>
              <w:autoSpaceDE w:val="0"/>
              <w:autoSpaceDN w:val="0"/>
              <w:adjustRightInd w:val="0"/>
              <w:spacing w:line="360" w:lineRule="auto"/>
              <w:rPr>
                <w:rFonts w:ascii="宋体" w:hAnsi="宋体" w:cs="宋体"/>
                <w:bCs/>
                <w:sz w:val="24"/>
                <w:szCs w:val="24"/>
                <w:lang w:val="zh-CN"/>
              </w:rPr>
            </w:pPr>
            <w:r>
              <w:rPr>
                <w:rFonts w:ascii="新宋体" w:eastAsia="新宋体" w:hAnsi="新宋体" w:hint="eastAsia"/>
                <w:sz w:val="24"/>
              </w:rPr>
              <w:t>电子投标文件和纸质投标文件的内容、格式、水印码、签章应一致。</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496FE2" w:rsidRDefault="00556B01">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496FE2" w:rsidRDefault="006300C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电子投标文件：按招标文件要求加盖电子印章和法人电子印章。</w:t>
            </w:r>
          </w:p>
          <w:p w:rsidR="00496FE2" w:rsidRDefault="006300C6">
            <w:pPr>
              <w:autoSpaceDE w:val="0"/>
              <w:autoSpaceDN w:val="0"/>
              <w:adjustRightInd w:val="0"/>
              <w:spacing w:line="420" w:lineRule="exact"/>
              <w:rPr>
                <w:rFonts w:ascii="宋体" w:hAnsi="宋体" w:cs="仿宋_GB2312"/>
                <w:sz w:val="24"/>
                <w:szCs w:val="24"/>
              </w:rPr>
            </w:pPr>
            <w:r>
              <w:rPr>
                <w:rFonts w:ascii="新宋体" w:eastAsia="新宋体" w:hAnsi="新宋体"/>
                <w:b/>
                <w:sz w:val="24"/>
              </w:rPr>
              <w:fldChar w:fldCharType="begin"/>
            </w:r>
            <w:r w:rsidR="00556B01">
              <w:rPr>
                <w:rFonts w:ascii="新宋体" w:eastAsia="新宋体" w:hAnsi="新宋体" w:hint="eastAsia"/>
                <w:b/>
                <w:sz w:val="24"/>
              </w:rPr>
              <w:instrText>eq \o\ac(□,√)</w:instrText>
            </w:r>
            <w:r>
              <w:rPr>
                <w:rFonts w:ascii="新宋体" w:eastAsia="新宋体" w:hAnsi="新宋体"/>
                <w:b/>
                <w:sz w:val="24"/>
              </w:rPr>
              <w:fldChar w:fldCharType="end"/>
            </w:r>
            <w:r w:rsidR="00556B01">
              <w:rPr>
                <w:rFonts w:ascii="新宋体" w:eastAsia="新宋体" w:hAnsi="新宋体" w:hint="eastAsia"/>
                <w:sz w:val="24"/>
              </w:rPr>
              <w:t>纸质投标文件：投标文件封面加盖投标人公章（投标文件是指投标人电子投标文件制作完成后生成的后缀名为</w:t>
            </w:r>
            <w:r w:rsidR="00556B01">
              <w:rPr>
                <w:rFonts w:hAnsi="宋体" w:hint="eastAsia"/>
                <w:sz w:val="24"/>
                <w:szCs w:val="24"/>
              </w:rPr>
              <w:t>“</w:t>
            </w:r>
            <w:r w:rsidR="00556B01">
              <w:rPr>
                <w:rFonts w:hAnsi="宋体" w:hint="eastAsia"/>
                <w:sz w:val="24"/>
                <w:szCs w:val="24"/>
              </w:rPr>
              <w:t>.PDF</w:t>
            </w:r>
            <w:r w:rsidR="00556B01">
              <w:rPr>
                <w:rFonts w:hAnsi="宋体" w:hint="eastAsia"/>
                <w:sz w:val="24"/>
                <w:szCs w:val="24"/>
              </w:rPr>
              <w:t>”的文件</w:t>
            </w:r>
            <w:r w:rsidR="00556B01">
              <w:rPr>
                <w:rFonts w:ascii="新宋体" w:eastAsia="新宋体" w:hAnsi="新宋体" w:hint="eastAsia"/>
                <w:sz w:val="24"/>
              </w:rPr>
              <w:t>打印的纸质投标文件）。</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496FE2" w:rsidRDefault="00556B01">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496FE2" w:rsidRDefault="006300C6">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综合评分法</w:t>
            </w:r>
            <w:r w:rsidR="00556B01">
              <w:rPr>
                <w:rFonts w:ascii="宋体" w:hAnsi="宋体" w:cs="宋体" w:hint="eastAsia"/>
                <w:b/>
                <w:bCs/>
                <w:sz w:val="24"/>
                <w:szCs w:val="24"/>
                <w:lang w:val="zh-CN"/>
              </w:rPr>
              <w:t>□</w:t>
            </w:r>
            <w:r w:rsidR="00556B01">
              <w:rPr>
                <w:rFonts w:ascii="宋体" w:hAnsi="宋体" w:cs="仿宋_GB2312" w:hint="eastAsia"/>
                <w:sz w:val="24"/>
                <w:szCs w:val="24"/>
                <w:lang w:val="zh-CN"/>
              </w:rPr>
              <w:t>最低评标价法</w:t>
            </w:r>
          </w:p>
        </w:tc>
      </w:tr>
      <w:tr w:rsidR="00496FE2">
        <w:trPr>
          <w:trHeight w:val="1587"/>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w:t>
            </w:r>
            <w:r>
              <w:rPr>
                <w:rFonts w:ascii="宋体" w:hAnsi="宋体" w:cs="仿宋_GB2312" w:hint="eastAsia"/>
                <w:sz w:val="24"/>
                <w:szCs w:val="24"/>
                <w:lang w:val="zh-CN"/>
              </w:rPr>
              <w:lastRenderedPageBreak/>
              <w:t>电子监督室，并向采购代理机构出具授权函，且不得超过2人。</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23</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496FE2" w:rsidRDefault="006300C6">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无要求</w:t>
            </w:r>
          </w:p>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sz w:val="24"/>
                <w:szCs w:val="24"/>
              </w:rPr>
              <w:t>要求</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496FE2" w:rsidRDefault="00556B01">
            <w:pPr>
              <w:pStyle w:val="a4"/>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不收取</w:t>
            </w:r>
          </w:p>
          <w:p w:rsidR="00496FE2" w:rsidRDefault="006300C6">
            <w:pPr>
              <w:pStyle w:val="a4"/>
              <w:rPr>
                <w:rFonts w:ascii="宋体" w:hAnsi="宋体" w:cs="宋体"/>
                <w:bCs/>
                <w:sz w:val="24"/>
                <w:szCs w:val="24"/>
                <w:lang w:val="zh-CN"/>
              </w:rPr>
            </w:pPr>
            <w:r>
              <w:rPr>
                <w:rFonts w:ascii="宋体" w:hAnsi="宋体" w:cs="宋体"/>
                <w:b/>
                <w:kern w:val="0"/>
                <w:sz w:val="24"/>
                <w:szCs w:val="24"/>
                <w:lang w:val="zh-CN"/>
              </w:rPr>
              <w:fldChar w:fldCharType="begin"/>
            </w:r>
            <w:r w:rsidR="00556B01">
              <w:rPr>
                <w:rFonts w:ascii="宋体" w:hAnsi="宋体" w:cs="宋体" w:hint="eastAsia"/>
                <w:b/>
                <w:kern w:val="0"/>
                <w:sz w:val="24"/>
                <w:szCs w:val="24"/>
                <w:lang w:val="zh-CN"/>
              </w:rPr>
              <w:instrText>eq \o\ac(□,</w:instrText>
            </w:r>
            <w:r w:rsidR="00556B01">
              <w:rPr>
                <w:rFonts w:ascii="宋体" w:hAnsi="宋体" w:cs="宋体" w:hint="eastAsia"/>
                <w:b/>
                <w:kern w:val="0"/>
                <w:position w:val="2"/>
                <w:sz w:val="24"/>
                <w:szCs w:val="24"/>
                <w:lang w:val="zh-CN"/>
              </w:rPr>
              <w:instrText>√</w:instrText>
            </w:r>
            <w:r w:rsidR="00556B01">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556B01">
              <w:rPr>
                <w:rFonts w:ascii="宋体" w:hAnsi="宋体" w:cs="宋体" w:hint="eastAsia"/>
                <w:bCs/>
                <w:sz w:val="24"/>
                <w:szCs w:val="24"/>
                <w:lang w:val="zh-CN"/>
              </w:rPr>
              <w:t>收取  执行国家固定价标准：</w:t>
            </w:r>
            <w:r w:rsidR="00556B01">
              <w:rPr>
                <w:rFonts w:ascii="宋体" w:cs="宋体" w:hint="eastAsia"/>
                <w:kern w:val="0"/>
                <w:sz w:val="24"/>
                <w:szCs w:val="24"/>
              </w:rPr>
              <w:t>每家入围单位人民币20000.00元。</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496FE2" w:rsidRDefault="00556B01">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中标人在接到中标通知时，须向代理机构发送开标一览表及承诺函（包含主要中标标的的名称、服务要求等）电子文档，并同时通知河南远大建设工程管理有限公司，联系电话：0374-13080155505，邮箱：559106@QQ.com。</w:t>
            </w:r>
          </w:p>
        </w:tc>
      </w:tr>
      <w:tr w:rsidR="00496FE2">
        <w:trPr>
          <w:trHeight w:val="510"/>
          <w:jc w:val="center"/>
        </w:trPr>
        <w:tc>
          <w:tcPr>
            <w:tcW w:w="806" w:type="dxa"/>
            <w:vAlign w:val="center"/>
          </w:tcPr>
          <w:p w:rsidR="00496FE2" w:rsidRDefault="00556B01">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496FE2" w:rsidRDefault="00556B01">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496FE2" w:rsidRDefault="006300C6">
            <w:pPr>
              <w:autoSpaceDE w:val="0"/>
              <w:autoSpaceDN w:val="0"/>
              <w:adjustRightInd w:val="0"/>
              <w:spacing w:line="360" w:lineRule="auto"/>
              <w:contextualSpacing/>
              <w:rPr>
                <w:rFonts w:hAnsi="宋体" w:cs="宋体"/>
                <w:sz w:val="24"/>
                <w:lang w:val="zh-CN"/>
              </w:rPr>
            </w:pPr>
            <w:r>
              <w:rPr>
                <w:rFonts w:hAnsi="宋体" w:cs="宋体"/>
                <w:sz w:val="24"/>
                <w:lang w:val="zh-CN"/>
              </w:rPr>
              <w:fldChar w:fldCharType="begin"/>
            </w:r>
            <w:r w:rsidR="00556B01">
              <w:rPr>
                <w:rFonts w:hAnsi="宋体" w:cs="宋体" w:hint="eastAsia"/>
                <w:sz w:val="24"/>
                <w:lang w:val="zh-CN"/>
              </w:rPr>
              <w:instrText>eq \o\ac(</w:instrText>
            </w:r>
            <w:r w:rsidR="00556B01">
              <w:rPr>
                <w:rFonts w:hAnsi="宋体" w:cs="宋体" w:hint="eastAsia"/>
                <w:sz w:val="24"/>
                <w:lang w:val="zh-CN"/>
              </w:rPr>
              <w:instrText>□</w:instrText>
            </w:r>
            <w:r w:rsidR="00556B01">
              <w:rPr>
                <w:rFonts w:hAnsi="宋体" w:cs="宋体" w:hint="eastAsia"/>
                <w:sz w:val="24"/>
                <w:lang w:val="zh-CN"/>
              </w:rPr>
              <w:instrText>,</w:instrText>
            </w:r>
            <w:r w:rsidR="00556B01">
              <w:rPr>
                <w:rFonts w:hAnsi="宋体" w:cs="宋体" w:hint="eastAsia"/>
                <w:sz w:val="24"/>
                <w:lang w:val="zh-CN"/>
              </w:rPr>
              <w:instrText>√</w:instrText>
            </w:r>
            <w:r w:rsidR="00556B01">
              <w:rPr>
                <w:rFonts w:hAnsi="宋体" w:cs="宋体" w:hint="eastAsia"/>
                <w:sz w:val="24"/>
                <w:lang w:val="zh-CN"/>
              </w:rPr>
              <w:instrText>)</w:instrText>
            </w:r>
            <w:r>
              <w:rPr>
                <w:rFonts w:hAnsi="宋体" w:cs="宋体"/>
                <w:sz w:val="24"/>
                <w:lang w:val="zh-CN"/>
              </w:rPr>
              <w:fldChar w:fldCharType="end"/>
            </w:r>
            <w:r w:rsidR="00556B01">
              <w:rPr>
                <w:rFonts w:hAnsi="宋体" w:cs="宋体" w:hint="eastAsia"/>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496FE2" w:rsidRDefault="00556B01">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496FE2" w:rsidRDefault="00496FE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496FE2" w:rsidRDefault="00556B01">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496FE2" w:rsidRDefault="00556B01">
      <w:pPr>
        <w:tabs>
          <w:tab w:val="left" w:pos="1260"/>
        </w:tabs>
        <w:autoSpaceDE w:val="0"/>
        <w:autoSpaceDN w:val="0"/>
        <w:adjustRightInd w:val="0"/>
        <w:spacing w:line="360" w:lineRule="auto"/>
        <w:contextualSpacing/>
        <w:jc w:val="center"/>
        <w:rPr>
          <w:rFonts w:ascii="宋体" w:cs="宋体"/>
          <w:b/>
          <w:kern w:val="0"/>
          <w:sz w:val="24"/>
          <w:szCs w:val="24"/>
        </w:rPr>
      </w:pPr>
      <w:r>
        <w:rPr>
          <w:rFonts w:ascii="宋体" w:hAnsi="宋体" w:cs="宋体" w:hint="eastAsia"/>
          <w:b/>
          <w:kern w:val="0"/>
          <w:sz w:val="24"/>
          <w:szCs w:val="24"/>
        </w:rPr>
        <w:t>一、概念释义</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适用范围</w:t>
      </w:r>
    </w:p>
    <w:p w:rsidR="00496FE2" w:rsidRDefault="00556B01">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本招标文件仅适用于本次“投标邀请”中所述采购项目。</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本招标文件解释权属于“投标邀请”所述的采购人。</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定义</w:t>
      </w:r>
    </w:p>
    <w:p w:rsidR="00496FE2" w:rsidRDefault="00556B01">
      <w:pPr>
        <w:pStyle w:val="ListParagraph1"/>
        <w:numPr>
          <w:ilvl w:val="0"/>
          <w:numId w:val="8"/>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“采购项目”：“投标人须知前附表”中所述的采购项目。</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“招标人”：“投标人须知前附表”中所述的组织本次招标的代理机构和采购人。</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“采购人或委托人”：是指依法进行政府采购的国家机关、事业单位、团体组织。采购人名称、地址、电话、联系人见“投标人须知前附表”。</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“代理机构”：接受采购人委托，代理采购项目的采购代理机构。代理机构名称、地址、电话、联系人见“投标人须知前附表”。</w:t>
      </w:r>
    </w:p>
    <w:p w:rsidR="00496FE2" w:rsidRDefault="00556B01">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“潜在投标人或供应商”指符合《中华人民共和国政府采购法》及相关法律法规和本招标文件的各项规定，且按照本项目招标公告及招标文件规定的方式获取招标文件的法人、其他组织或者自然人。</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招标文件中凡标有“★”的条款均系实质性要求条款。</w:t>
      </w:r>
    </w:p>
    <w:p w:rsidR="00496FE2" w:rsidRDefault="00556B01">
      <w:pPr>
        <w:pStyle w:val="ListParagraph1"/>
        <w:numPr>
          <w:ilvl w:val="1"/>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kern w:val="0"/>
          <w:sz w:val="24"/>
          <w:szCs w:val="24"/>
        </w:rPr>
        <w:t xml:space="preserve"> “政府投资项目”：是指政府作为投资主体的投资项目，主要指公共事业、基础设施等方面的公益性项目。</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合格的投标人或供应商</w:t>
      </w:r>
    </w:p>
    <w:p w:rsidR="00496FE2" w:rsidRDefault="00556B01">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在中华人民共和国境内注册，具有本项目生产、制造、供应或服务实施能力，符合、承认并承诺履行本招标文件各项规定的法人、其他组织或者自然人。</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符合本项目“投标邀请”和“投标人须知前附表”中规定的合格投标人所必须具备的条件。</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政府采购活动中查询及使用投标人信用记录的具体要求为：投标人未被列入失信被执行人、重大税收违法案件当事人名单、</w:t>
      </w:r>
      <w:r>
        <w:rPr>
          <w:rFonts w:ascii="宋体" w:hAnsi="宋体" w:cs="仿宋_GB2312" w:hint="eastAsia"/>
          <w:sz w:val="24"/>
          <w:szCs w:val="24"/>
          <w:shd w:val="clear" w:color="auto" w:fill="FFFFFF"/>
        </w:rPr>
        <w:t>政府采购严重违法失信名单、</w:t>
      </w:r>
      <w:r>
        <w:rPr>
          <w:rFonts w:ascii="宋体" w:hAnsi="宋体" w:cs="宋体" w:hint="eastAsia"/>
          <w:kern w:val="0"/>
          <w:sz w:val="24"/>
          <w:szCs w:val="24"/>
        </w:rPr>
        <w:t>政府采购严重违法失信行为记录名单、</w:t>
      </w:r>
      <w:r>
        <w:rPr>
          <w:rFonts w:ascii="宋体" w:hAnsi="宋体" w:cs="仿宋_GB2312" w:hint="eastAsia"/>
          <w:bCs/>
          <w:sz w:val="24"/>
          <w:szCs w:val="24"/>
          <w:shd w:val="clear" w:color="auto" w:fill="FFFFFF"/>
        </w:rPr>
        <w:t>严重违法失信企业名单（黑名单）</w:t>
      </w:r>
      <w:r>
        <w:rPr>
          <w:rFonts w:ascii="宋体" w:hAnsi="宋体" w:cs="宋体" w:hint="eastAsia"/>
          <w:kern w:val="0"/>
          <w:sz w:val="24"/>
          <w:szCs w:val="24"/>
        </w:rPr>
        <w:t>（联合体形式投标的，联合体成员存在不良信用记录，视同联合体存在不良信用记录）。</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单位负责人为同一人或者存在直接控股、管理关系的不同供应商，不得参加同一合同项下的政府采购活动；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法律、行政法规规定的其他条件。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合格的货物或服务</w:t>
      </w:r>
    </w:p>
    <w:p w:rsidR="00496FE2" w:rsidRDefault="00556B01">
      <w:pPr>
        <w:pStyle w:val="ListParagraph1"/>
        <w:numPr>
          <w:ilvl w:val="0"/>
          <w:numId w:val="8"/>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投标人所提供的服务应当没有侵犯任何第三方的知识产权、技术秘密等合法权利，并符合国家法律法规、地方政策和行业规范。</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投标费用</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信息发布</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采购代理机构代理费用收取标准和方式</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cs="宋体" w:hint="eastAsia"/>
          <w:kern w:val="0"/>
          <w:sz w:val="24"/>
          <w:szCs w:val="24"/>
        </w:rPr>
        <w:t>每家入围单位人民币20000.00元。</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其他</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496FE2" w:rsidRDefault="00496FE2">
      <w:pPr>
        <w:autoSpaceDE w:val="0"/>
        <w:autoSpaceDN w:val="0"/>
        <w:spacing w:line="360" w:lineRule="auto"/>
        <w:contextualSpacing/>
        <w:rPr>
          <w:rFonts w:ascii="宋体" w:cs="宋体"/>
          <w:kern w:val="0"/>
          <w:sz w:val="24"/>
          <w:szCs w:val="24"/>
        </w:rPr>
      </w:pP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二、招标文件说明</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招标文件构成</w:t>
      </w:r>
    </w:p>
    <w:p w:rsidR="00496FE2" w:rsidRDefault="00556B01">
      <w:pPr>
        <w:pStyle w:val="ListParagraph1"/>
        <w:numPr>
          <w:ilvl w:val="0"/>
          <w:numId w:val="9"/>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招标文件由以下部分组成：</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）本项目招标文件的澄清、答复、修改、补充内容、相关文件规定、办法等</w:t>
      </w:r>
    </w:p>
    <w:p w:rsidR="00496FE2" w:rsidRDefault="00556B01">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供应商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96FE2" w:rsidRDefault="00556B01">
      <w:pPr>
        <w:spacing w:line="360" w:lineRule="auto"/>
        <w:ind w:firstLineChars="200" w:firstLine="480"/>
        <w:rPr>
          <w:rFonts w:ascii="宋体" w:cs="宋体"/>
          <w:kern w:val="0"/>
          <w:sz w:val="24"/>
          <w:szCs w:val="24"/>
        </w:rPr>
      </w:pP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现场考察、开标前答疑会</w:t>
      </w:r>
    </w:p>
    <w:p w:rsidR="00496FE2" w:rsidRDefault="00556B01">
      <w:pPr>
        <w:autoSpaceDE w:val="0"/>
        <w:autoSpaceDN w:val="0"/>
        <w:spacing w:line="360" w:lineRule="auto"/>
        <w:ind w:left="420"/>
        <w:contextualSpacing/>
        <w:rPr>
          <w:rFonts w:ascii="宋体" w:cs="宋体"/>
          <w:kern w:val="0"/>
          <w:sz w:val="24"/>
          <w:szCs w:val="24"/>
        </w:rPr>
      </w:pPr>
      <w:r>
        <w:rPr>
          <w:rFonts w:ascii="宋体" w:cs="宋体" w:hint="eastAsia"/>
          <w:kern w:val="0"/>
          <w:sz w:val="24"/>
          <w:szCs w:val="24"/>
        </w:rPr>
        <w:t>本次招标不组织现场考察，不召开标前答疑会。</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招标文件的澄清或修改</w:t>
      </w:r>
    </w:p>
    <w:p w:rsidR="00496FE2" w:rsidRDefault="00556B01">
      <w:pPr>
        <w:pStyle w:val="ListParagraph1"/>
        <w:numPr>
          <w:ilvl w:val="0"/>
          <w:numId w:val="10"/>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在投标截止期前，无论出于何种原因，招标人可主动地或在解答潜在投标人提出的澄清问题时对招标文件进行修改。</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三、投标文件的编制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投标的语言及计量单位</w:t>
      </w:r>
    </w:p>
    <w:p w:rsidR="00496FE2" w:rsidRDefault="00556B01">
      <w:pPr>
        <w:pStyle w:val="ListParagraph1"/>
        <w:numPr>
          <w:ilvl w:val="0"/>
          <w:numId w:val="11"/>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中标入库后对受委托项目的投标报价</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13.1本次招标项目的投标及中标入库后对受委托项目均以人民币为计算单位。</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采购人不得向投标人索要或者接受其给予的赠品、回扣或者与采购无关的其他商品、服务。</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入库投标人应对受委托项目要求的全部内容进行报价，少报漏报将导致其投标为非实质性响应予以拒绝。</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投标人应当按照国家相关规定及参照</w:t>
      </w:r>
      <w:r>
        <w:rPr>
          <w:rFonts w:ascii="宋体" w:hAnsi="宋体" w:hint="eastAsia"/>
          <w:bCs/>
          <w:sz w:val="24"/>
          <w:szCs w:val="24"/>
        </w:rPr>
        <w:t>本招标文件的《许昌市市级政府购买中介机构服务管理暂行办法（试行）》</w:t>
      </w:r>
      <w:r>
        <w:rPr>
          <w:rFonts w:ascii="宋体" w:hAnsi="宋体" w:cs="宋体" w:hint="eastAsia"/>
          <w:sz w:val="24"/>
          <w:szCs w:val="24"/>
        </w:rPr>
        <w:t>，</w:t>
      </w:r>
      <w:r>
        <w:rPr>
          <w:rFonts w:ascii="宋体" w:hAnsi="宋体"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w:t>
      </w:r>
      <w:r>
        <w:rPr>
          <w:rFonts w:ascii="宋体" w:hAnsi="宋体" w:cs="宋体" w:hint="eastAsia"/>
          <w:kern w:val="0"/>
          <w:sz w:val="24"/>
          <w:szCs w:val="24"/>
        </w:rPr>
        <w:lastRenderedPageBreak/>
        <w:t>切成本、税费和利润，包括人工（含工资、社会统筹保险金、加班工资、工作餐、相关福利、关于人员聘用的费用等）、设备、国家规定检测、外发包、材料（含辅材）、管理、税费及利润等。</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委托项目若涉及到运输、施工、安装、集成、调试、验收、备品和工具等费用均包含在投标报价中。</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报价不得高于受委托项目最高限价，且不低于成本价。本次招标入库后的委托项目实行“最高限价（项目控制金额上限或费率上限）”</w:t>
      </w:r>
      <w:r>
        <w:rPr>
          <w:rFonts w:ascii="宋体" w:cs="宋体"/>
          <w:kern w:val="0"/>
          <w:sz w:val="24"/>
          <w:szCs w:val="24"/>
        </w:rPr>
        <w:t>,</w:t>
      </w:r>
      <w:r>
        <w:rPr>
          <w:rFonts w:ascii="宋体" w:hAnsi="宋体" w:cs="宋体" w:hint="eastAsia"/>
          <w:kern w:val="0"/>
          <w:sz w:val="24"/>
          <w:szCs w:val="24"/>
        </w:rPr>
        <w:t>投标人的投标报价高于最高限价（项目控制金额上限或费率上限）的，该投标人的投标报价将被视为非实质性响应予以拒绝。</w:t>
      </w:r>
    </w:p>
    <w:p w:rsidR="00496FE2" w:rsidRDefault="00556B01">
      <w:pPr>
        <w:pStyle w:val="ListParagraph1"/>
        <w:numPr>
          <w:ilvl w:val="0"/>
          <w:numId w:val="7"/>
        </w:numPr>
        <w:autoSpaceDE w:val="0"/>
        <w:autoSpaceDN w:val="0"/>
        <w:spacing w:line="360" w:lineRule="auto"/>
        <w:ind w:firstLineChars="0"/>
        <w:contextualSpacing/>
        <w:rPr>
          <w:rFonts w:ascii="宋体" w:cs="宋体"/>
          <w:kern w:val="0"/>
          <w:sz w:val="24"/>
          <w:szCs w:val="24"/>
        </w:rPr>
      </w:pPr>
      <w:r>
        <w:rPr>
          <w:rFonts w:ascii="宋体" w:hAnsi="宋体" w:cs="宋体" w:hint="eastAsia"/>
          <w:b/>
          <w:kern w:val="0"/>
          <w:sz w:val="24"/>
          <w:szCs w:val="24"/>
        </w:rPr>
        <w:t>投标有效期</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投标有效期内投标人撤销投标文件的，招标人将不退还投标保证金。</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中标人的投标文件作为项目合同的附件，其有效期至中标人全部合同义务履行完毕为止。</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投标文件构成</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15.1投标文件的构成应符合法律法规及招标文件的要求。</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投标人应当按照招标文件的要求编制投标文件。投标文件应当对招标文件提出的要求和条件作出明确响应。</w:t>
      </w:r>
      <w:r>
        <w:rPr>
          <w:rFonts w:ascii="宋体" w:hAnsi="宋体" w:cs="宋体" w:hint="eastAsia"/>
          <w:sz w:val="24"/>
          <w:szCs w:val="24"/>
        </w:rPr>
        <w:t>投标人应当对对所投分包招标文件中“服务需求”所列的所有服务内容进行投标，如仅响应分包中的部分内容，其投标将被认定为</w:t>
      </w:r>
      <w:r>
        <w:rPr>
          <w:rFonts w:ascii="宋体" w:hAnsi="宋体" w:cs="宋体" w:hint="eastAsia"/>
          <w:b/>
          <w:sz w:val="24"/>
          <w:szCs w:val="24"/>
        </w:rPr>
        <w:t>投标无效</w:t>
      </w:r>
      <w:r>
        <w:rPr>
          <w:rFonts w:ascii="宋体" w:hAnsi="宋体" w:cs="宋体" w:hint="eastAsia"/>
          <w:sz w:val="24"/>
          <w:szCs w:val="24"/>
        </w:rPr>
        <w:t>。</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投标文件由资格证明材料、符合性证明材料、其它材料等组成。</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SEARUN V1.0</w:t>
      </w:r>
      <w:r>
        <w:rPr>
          <w:rFonts w:ascii="宋体" w:hAnsi="宋体" w:cs="宋体" w:hint="eastAsia"/>
          <w:kern w:val="0"/>
          <w:sz w:val="24"/>
          <w:szCs w:val="24"/>
        </w:rPr>
        <w:t>”，按招标文件要求根据所投标段制作电子投标文件。一个标段对应生成一个文件夹（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其中包含</w:t>
      </w:r>
      <w:r>
        <w:rPr>
          <w:rFonts w:ascii="宋体" w:hAnsi="宋体" w:cs="宋体"/>
          <w:kern w:val="0"/>
          <w:sz w:val="24"/>
          <w:szCs w:val="24"/>
        </w:rPr>
        <w:t>2</w:t>
      </w:r>
      <w:r>
        <w:rPr>
          <w:rFonts w:ascii="宋体" w:hAnsi="宋体" w:cs="宋体" w:hint="eastAsia"/>
          <w:kern w:val="0"/>
          <w:sz w:val="24"/>
          <w:szCs w:val="24"/>
        </w:rPr>
        <w:t>个文件和</w:t>
      </w:r>
      <w:r>
        <w:rPr>
          <w:rFonts w:ascii="宋体" w:hAnsi="宋体" w:cs="宋体"/>
          <w:kern w:val="0"/>
          <w:sz w:val="24"/>
          <w:szCs w:val="24"/>
        </w:rPr>
        <w:t>1</w:t>
      </w:r>
      <w:r>
        <w:rPr>
          <w:rFonts w:ascii="宋体" w:hAnsi="宋体" w:cs="宋体" w:hint="eastAsia"/>
          <w:kern w:val="0"/>
          <w:sz w:val="24"/>
          <w:szCs w:val="24"/>
        </w:rPr>
        <w:t>个文件夹。后缀名为“</w:t>
      </w:r>
      <w:r>
        <w:rPr>
          <w:rFonts w:ascii="宋体" w:hAnsi="宋体" w:cs="宋体"/>
          <w:kern w:val="0"/>
          <w:sz w:val="24"/>
          <w:szCs w:val="24"/>
        </w:rPr>
        <w:t>.file</w:t>
      </w:r>
      <w:r>
        <w:rPr>
          <w:rFonts w:ascii="宋体" w:hAnsi="宋体" w:cs="宋体" w:hint="eastAsia"/>
          <w:kern w:val="0"/>
          <w:sz w:val="24"/>
          <w:szCs w:val="24"/>
        </w:rPr>
        <w:t>”的文件用于电子投标使用，后缀名为“</w:t>
      </w:r>
      <w:r>
        <w:rPr>
          <w:rFonts w:ascii="宋体" w:hAnsi="宋体" w:cs="宋体"/>
          <w:kern w:val="0"/>
          <w:sz w:val="24"/>
          <w:szCs w:val="24"/>
        </w:rPr>
        <w:t>.PDF</w:t>
      </w:r>
      <w:r>
        <w:rPr>
          <w:rFonts w:ascii="宋体" w:hAnsi="宋体" w:cs="宋体" w:hint="eastAsia"/>
          <w:kern w:val="0"/>
          <w:sz w:val="24"/>
          <w:szCs w:val="24"/>
        </w:rPr>
        <w:t>”的文件用于打印纸质投标文件，名称为“备份”的文件夹使用电子介质存储，供开标现场备用。</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 xml:space="preserve"> 电子投标文件制作技术咨询：</w:t>
      </w:r>
      <w:r>
        <w:rPr>
          <w:rFonts w:ascii="宋体" w:hAnsi="宋体" w:cs="宋体"/>
          <w:b/>
          <w:kern w:val="0"/>
          <w:sz w:val="24"/>
          <w:szCs w:val="24"/>
        </w:rPr>
        <w:t>0374-2961598</w:t>
      </w:r>
      <w:r>
        <w:rPr>
          <w:rFonts w:ascii="宋体" w:hAnsi="宋体" w:cs="宋体" w:hint="eastAsia"/>
          <w:kern w:val="0"/>
          <w:sz w:val="24"/>
          <w:szCs w:val="24"/>
        </w:rPr>
        <w:t>。</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投标文件格式</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16.1投标文件应参照招标文件第七部分（投标文件有关格式）的内容要求、编排顺序和格式要求，投标人应按照以上要求将投标文件编上唯一的连贯页码并以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rPr>
        <w:t>A4</w:t>
      </w:r>
      <w:r>
        <w:rPr>
          <w:rFonts w:ascii="宋体" w:hAnsi="宋体" w:cs="宋体" w:hint="eastAsia"/>
          <w:kern w:val="0"/>
          <w:sz w:val="24"/>
          <w:szCs w:val="24"/>
        </w:rPr>
        <w:t>幅面装订成册，并在投标文件封面上注明：正本</w:t>
      </w:r>
      <w:r>
        <w:rPr>
          <w:rFonts w:ascii="宋体" w:hAnsi="宋体" w:cs="宋体"/>
          <w:kern w:val="0"/>
          <w:sz w:val="24"/>
          <w:szCs w:val="24"/>
        </w:rPr>
        <w:t>/</w:t>
      </w:r>
      <w:r>
        <w:rPr>
          <w:rFonts w:ascii="宋体" w:hAnsi="宋体" w:cs="宋体" w:hint="eastAsia"/>
          <w:kern w:val="0"/>
          <w:sz w:val="24"/>
          <w:szCs w:val="24"/>
        </w:rPr>
        <w:t>副本、所投项目名称、项目编号、投标人名称、日期等字样。</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投标人应按招标文件提供的格式编写投标文件。招标文件未提供标准格式的投标人可自行拟定。</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投标保证金</w:t>
      </w:r>
    </w:p>
    <w:p w:rsidR="00496FE2" w:rsidRDefault="00556B01">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17.1.1投标人应按“投标人须知前附表”规定时间及金额提交投标保证金，并作为其投标的一部分。未按要求提交投标保证金的投标文件为无效投标。</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496FE2" w:rsidRDefault="00556B01">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3 投标保证金的递交方式：银行转帐、银行电汇（均需从投标人注册银行账户</w:t>
      </w:r>
      <w:r>
        <w:rPr>
          <w:rFonts w:ascii="宋体" w:hAnsi="宋体" w:cs="宋体" w:hint="eastAsia"/>
          <w:kern w:val="0"/>
          <w:sz w:val="24"/>
          <w:szCs w:val="24"/>
          <w:lang w:val="zh-CN"/>
        </w:rPr>
        <w:lastRenderedPageBreak/>
        <w:t xml:space="preserve">转出），不接受以现金方式缴纳的投标保证金。凡以现金方式缴纳投标保证金而影响其投标结果的，由投标人自行负责。 </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 投标保证金缴纳方式：</w:t>
      </w:r>
    </w:p>
    <w:p w:rsidR="00496FE2" w:rsidRDefault="00556B01">
      <w:pPr>
        <w:tabs>
          <w:tab w:val="left" w:pos="1260"/>
        </w:tabs>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5.1 投标人网上下载招标文件后</w:t>
      </w:r>
      <w:r>
        <w:rPr>
          <w:rFonts w:ascii="宋体" w:hAnsi="宋体" w:cs="宋体" w:hint="eastAsia"/>
          <w:kern w:val="0"/>
          <w:sz w:val="24"/>
          <w:szCs w:val="24"/>
        </w:rPr>
        <w:t>，</w:t>
      </w:r>
      <w:r>
        <w:rPr>
          <w:rFonts w:ascii="宋体" w:hAnsi="宋体" w:cs="宋体" w:hint="eastAsia"/>
          <w:kern w:val="0"/>
          <w:sz w:val="24"/>
          <w:szCs w:val="24"/>
          <w:lang w:val="zh-CN"/>
        </w:rPr>
        <w:t>登录</w:t>
      </w:r>
      <w:hyperlink r:id="rId11" w:history="1">
        <w:r>
          <w:rPr>
            <w:rFonts w:ascii="宋体" w:hAnsi="宋体" w:cs="宋体" w:hint="eastAsia"/>
            <w:kern w:val="0"/>
            <w:sz w:val="24"/>
            <w:szCs w:val="24"/>
          </w:rPr>
          <w:t>http://221.14.6.70:8088/ggzy</w:t>
        </w:r>
      </w:hyperlink>
      <w:r>
        <w:rPr>
          <w:rFonts w:ascii="宋体" w:hAnsi="宋体" w:cs="宋体" w:hint="eastAsia"/>
          <w:kern w:val="0"/>
          <w:sz w:val="24"/>
          <w:szCs w:val="24"/>
          <w:lang w:val="zh-CN"/>
        </w:rPr>
        <w:t>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费用缴纳说明</w:t>
      </w:r>
      <w:r>
        <w:rPr>
          <w:rFonts w:ascii="宋体" w:hAnsi="宋体" w:cs="宋体" w:hint="eastAsia"/>
          <w:kern w:val="0"/>
          <w:sz w:val="24"/>
          <w:szCs w:val="24"/>
        </w:rPr>
        <w:t>”→“</w:t>
      </w:r>
      <w:r>
        <w:rPr>
          <w:rFonts w:ascii="宋体" w:hAnsi="宋体" w:cs="宋体" w:hint="eastAsia"/>
          <w:kern w:val="0"/>
          <w:sz w:val="24"/>
          <w:szCs w:val="24"/>
          <w:lang w:val="zh-CN"/>
        </w:rPr>
        <w:t>保证金缴纳说明单</w:t>
      </w:r>
      <w:r>
        <w:rPr>
          <w:rFonts w:ascii="宋体" w:hAnsi="宋体" w:cs="宋体" w:hint="eastAsia"/>
          <w:kern w:val="0"/>
          <w:sz w:val="24"/>
          <w:szCs w:val="24"/>
        </w:rPr>
        <w:t>”，</w:t>
      </w:r>
      <w:r>
        <w:rPr>
          <w:rFonts w:ascii="宋体" w:hAnsi="宋体" w:cs="宋体" w:hint="eastAsia"/>
          <w:kern w:val="0"/>
          <w:sz w:val="24"/>
          <w:szCs w:val="24"/>
          <w:lang w:val="zh-CN"/>
        </w:rPr>
        <w:t>获取缴费说明单</w:t>
      </w:r>
      <w:r>
        <w:rPr>
          <w:rFonts w:ascii="宋体" w:hAnsi="宋体" w:cs="宋体" w:hint="eastAsia"/>
          <w:kern w:val="0"/>
          <w:sz w:val="24"/>
          <w:szCs w:val="24"/>
        </w:rPr>
        <w:t>，</w:t>
      </w:r>
      <w:r>
        <w:rPr>
          <w:rFonts w:ascii="宋体" w:hAnsi="宋体" w:cs="宋体" w:hint="eastAsia"/>
          <w:kern w:val="0"/>
          <w:sz w:val="24"/>
          <w:szCs w:val="24"/>
          <w:lang w:val="zh-CN"/>
        </w:rPr>
        <w:t>根据每个标段的缴纳说明单在缴纳截止时间前缴纳</w:t>
      </w:r>
      <w:r>
        <w:rPr>
          <w:rFonts w:ascii="宋体" w:hAnsi="宋体" w:cs="宋体" w:hint="eastAsia"/>
          <w:kern w:val="0"/>
          <w:sz w:val="24"/>
          <w:szCs w:val="24"/>
        </w:rPr>
        <w:t>；</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5.2 成功缴纳后重新登录前述系统</w:t>
      </w:r>
      <w:r>
        <w:rPr>
          <w:rFonts w:ascii="宋体" w:hAnsi="宋体" w:cs="宋体" w:hint="eastAsia"/>
          <w:kern w:val="0"/>
          <w:sz w:val="24"/>
          <w:szCs w:val="24"/>
        </w:rPr>
        <w:t>，</w:t>
      </w:r>
      <w:r>
        <w:rPr>
          <w:rFonts w:ascii="宋体" w:hAnsi="宋体" w:cs="宋体" w:hint="eastAsia"/>
          <w:kern w:val="0"/>
          <w:sz w:val="24"/>
          <w:szCs w:val="24"/>
          <w:lang w:val="zh-CN"/>
        </w:rPr>
        <w:t>依次点击</w:t>
      </w:r>
      <w:r>
        <w:rPr>
          <w:rFonts w:ascii="宋体" w:hAnsi="宋体" w:cs="宋体" w:hint="eastAsia"/>
          <w:kern w:val="0"/>
          <w:sz w:val="24"/>
          <w:szCs w:val="24"/>
        </w:rPr>
        <w:t>“</w:t>
      </w:r>
      <w:r>
        <w:rPr>
          <w:rFonts w:ascii="宋体" w:hAnsi="宋体" w:cs="宋体" w:hint="eastAsia"/>
          <w:kern w:val="0"/>
          <w:sz w:val="24"/>
          <w:szCs w:val="24"/>
          <w:lang w:val="zh-CN"/>
        </w:rPr>
        <w:t>会员向导</w:t>
      </w:r>
      <w:r>
        <w:rPr>
          <w:rFonts w:ascii="宋体" w:hAnsi="宋体" w:cs="宋体" w:hint="eastAsia"/>
          <w:kern w:val="0"/>
          <w:sz w:val="24"/>
          <w:szCs w:val="24"/>
        </w:rPr>
        <w:t>”→“</w:t>
      </w:r>
      <w:r>
        <w:rPr>
          <w:rFonts w:ascii="宋体" w:hAnsi="宋体" w:cs="宋体" w:hint="eastAsia"/>
          <w:kern w:val="0"/>
          <w:sz w:val="24"/>
          <w:szCs w:val="24"/>
          <w:lang w:val="zh-CN"/>
        </w:rPr>
        <w:t>参与投标</w:t>
      </w:r>
      <w:r>
        <w:rPr>
          <w:rFonts w:ascii="宋体" w:hAnsi="宋体" w:cs="宋体" w:hint="eastAsia"/>
          <w:kern w:val="0"/>
          <w:sz w:val="24"/>
          <w:szCs w:val="24"/>
        </w:rPr>
        <w:t>”→“</w:t>
      </w:r>
      <w:r>
        <w:rPr>
          <w:rFonts w:ascii="宋体" w:hAnsi="宋体" w:cs="宋体" w:hint="eastAsia"/>
          <w:kern w:val="0"/>
          <w:sz w:val="24"/>
          <w:szCs w:val="24"/>
          <w:lang w:val="zh-CN"/>
        </w:rPr>
        <w:t>保证金绑定</w:t>
      </w:r>
      <w:r>
        <w:rPr>
          <w:rFonts w:ascii="宋体" w:hAnsi="宋体" w:cs="宋体" w:hint="eastAsia"/>
          <w:kern w:val="0"/>
          <w:sz w:val="24"/>
          <w:szCs w:val="24"/>
        </w:rPr>
        <w:t>”→“</w:t>
      </w:r>
      <w:r>
        <w:rPr>
          <w:rFonts w:ascii="宋体" w:hAnsi="宋体" w:cs="宋体" w:hint="eastAsia"/>
          <w:kern w:val="0"/>
          <w:sz w:val="24"/>
          <w:szCs w:val="24"/>
          <w:lang w:val="zh-CN"/>
        </w:rPr>
        <w:t>绑定</w:t>
      </w:r>
      <w:r>
        <w:rPr>
          <w:rFonts w:ascii="宋体" w:hAnsi="宋体" w:cs="宋体" w:hint="eastAsia"/>
          <w:kern w:val="0"/>
          <w:sz w:val="24"/>
          <w:szCs w:val="24"/>
        </w:rPr>
        <w:t>”</w:t>
      </w:r>
      <w:r>
        <w:rPr>
          <w:rFonts w:ascii="宋体" w:hAnsi="宋体" w:cs="宋体" w:hint="eastAsia"/>
          <w:kern w:val="0"/>
          <w:sz w:val="24"/>
          <w:szCs w:val="24"/>
          <w:lang w:val="zh-CN"/>
        </w:rPr>
        <w:t>进行投标保证金绑定。</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3</w:t>
      </w:r>
      <w:r>
        <w:rPr>
          <w:rFonts w:ascii="宋体" w:hAnsi="宋体" w:cs="宋体" w:hint="eastAsia"/>
          <w:kern w:val="0"/>
          <w:sz w:val="24"/>
          <w:szCs w:val="24"/>
          <w:lang w:val="zh-CN"/>
        </w:rPr>
        <w:t xml:space="preserve"> 《保证金缴纳绑定操作指南》获取方法：登录许昌公共资源交易系统-组件下载-《保证金缴纳绑定操作指南》。</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5.</w:t>
      </w:r>
      <w:r>
        <w:rPr>
          <w:rFonts w:ascii="宋体" w:hAnsi="宋体" w:cs="宋体" w:hint="eastAsia"/>
          <w:kern w:val="0"/>
          <w:sz w:val="24"/>
          <w:szCs w:val="24"/>
        </w:rPr>
        <w:t>4</w:t>
      </w:r>
      <w:r>
        <w:rPr>
          <w:rFonts w:ascii="宋体" w:hAnsi="宋体" w:cs="宋体" w:hint="eastAsia"/>
          <w:kern w:val="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6 每个投标人每个项目每个标段只有唯一缴纳账号，切勿重复缴纳或错误缴纳。</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w:t>
      </w:r>
      <w:r>
        <w:rPr>
          <w:rFonts w:ascii="宋体" w:hAnsi="宋体" w:cs="宋体" w:hint="eastAsia"/>
          <w:kern w:val="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17.1.8 不同投标人的投标保证金不得从同一单位或者个人的账户转出。</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hint="eastAsia"/>
          <w:kern w:val="0"/>
          <w:sz w:val="24"/>
          <w:szCs w:val="24"/>
        </w:rPr>
        <w:t>7</w:t>
      </w:r>
      <w:r>
        <w:rPr>
          <w:rFonts w:ascii="宋体" w:hAnsi="宋体" w:cs="宋体" w:hint="eastAsia"/>
          <w:kern w:val="0"/>
          <w:sz w:val="24"/>
          <w:szCs w:val="24"/>
          <w:lang w:val="zh-CN"/>
        </w:rPr>
        <w:t>.</w:t>
      </w:r>
      <w:r>
        <w:rPr>
          <w:rFonts w:ascii="宋体" w:hAnsi="宋体" w:cs="宋体" w:hint="eastAsia"/>
          <w:kern w:val="0"/>
          <w:sz w:val="24"/>
          <w:szCs w:val="24"/>
        </w:rPr>
        <w:t>1.9</w:t>
      </w:r>
      <w:r>
        <w:rPr>
          <w:rFonts w:ascii="宋体" w:hAnsi="宋体" w:cs="宋体" w:hint="eastAsia"/>
          <w:kern w:val="0"/>
          <w:sz w:val="24"/>
          <w:szCs w:val="24"/>
          <w:lang w:val="zh-CN"/>
        </w:rPr>
        <w:t xml:space="preserve"> 未按上述规定操作引起的无效投标，由投标人自行负责。</w:t>
      </w:r>
    </w:p>
    <w:p w:rsidR="00496FE2" w:rsidRDefault="00556B01">
      <w:pPr>
        <w:tabs>
          <w:tab w:val="left" w:pos="1260"/>
        </w:tabs>
        <w:autoSpaceDE w:val="0"/>
        <w:autoSpaceDN w:val="0"/>
        <w:spacing w:line="360" w:lineRule="auto"/>
        <w:contextualSpacing/>
        <w:rPr>
          <w:rFonts w:ascii="宋体" w:hAnsi="宋体" w:cs="宋体"/>
          <w:kern w:val="0"/>
          <w:sz w:val="24"/>
          <w:szCs w:val="24"/>
          <w:lang w:val="zh-CN"/>
        </w:rPr>
      </w:pPr>
      <w:r>
        <w:rPr>
          <w:rFonts w:ascii="宋体" w:hAnsi="宋体" w:cs="宋体" w:hint="eastAsia"/>
          <w:kern w:val="0"/>
          <w:sz w:val="24"/>
          <w:szCs w:val="24"/>
        </w:rPr>
        <w:t xml:space="preserve">17.1.10 </w:t>
      </w:r>
      <w:r>
        <w:rPr>
          <w:rFonts w:ascii="宋体" w:hAnsi="宋体" w:cs="宋体" w:hint="eastAsia"/>
          <w:kern w:val="0"/>
          <w:sz w:val="24"/>
          <w:szCs w:val="24"/>
          <w:lang w:val="zh-CN"/>
        </w:rPr>
        <w:t>汇款凭证无需备注项目编号和项目名称。</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w:t>
      </w:r>
      <w:r>
        <w:rPr>
          <w:rFonts w:ascii="宋体" w:hAnsi="宋体" w:cs="仿宋_GB2312" w:hint="eastAsia"/>
          <w:sz w:val="24"/>
          <w:szCs w:val="24"/>
          <w:lang w:val="zh-CN"/>
        </w:rPr>
        <w:lastRenderedPageBreak/>
        <w:t>见证部电话：0374-2968027）</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496FE2" w:rsidRDefault="00556B01">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496FE2" w:rsidRDefault="00556B01">
      <w:pPr>
        <w:pStyle w:val="ListParagraph1"/>
        <w:autoSpaceDE w:val="0"/>
        <w:autoSpaceDN w:val="0"/>
        <w:spacing w:line="360" w:lineRule="auto"/>
        <w:ind w:left="480" w:hangingChars="200" w:hanging="480"/>
        <w:contextualSpacing/>
        <w:rPr>
          <w:rFonts w:ascii="宋体" w:hAnsi="宋体" w:cs="仿宋_GB2312"/>
          <w:sz w:val="24"/>
          <w:szCs w:val="24"/>
          <w:lang w:val="zh-CN"/>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投标文件的数量和签署盖章</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18.1 投标人应提交投标文件份数见“投标人须知前附表”。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纸质投标文件是指投标人电子投标文件制作完成后生成的后缀名为“</w:t>
      </w:r>
      <w:r>
        <w:rPr>
          <w:rFonts w:ascii="宋体" w:hAnsi="宋体" w:cs="宋体"/>
          <w:kern w:val="0"/>
          <w:sz w:val="24"/>
          <w:szCs w:val="24"/>
        </w:rPr>
        <w:t>.PDF</w:t>
      </w:r>
      <w:r>
        <w:rPr>
          <w:rFonts w:ascii="宋体" w:hAnsi="宋体" w:cs="宋体" w:hint="eastAsia"/>
          <w:kern w:val="0"/>
          <w:sz w:val="24"/>
          <w:szCs w:val="24"/>
        </w:rPr>
        <w:t>”的文件打印的投标文件。纸质投标文件正本和副本封面上应清楚标明</w:t>
      </w:r>
      <w:r>
        <w:rPr>
          <w:rFonts w:ascii="宋体" w:cs="宋体" w:hint="eastAsia"/>
          <w:kern w:val="0"/>
          <w:sz w:val="24"/>
          <w:szCs w:val="24"/>
        </w:rPr>
        <w:t>“</w:t>
      </w:r>
      <w:r>
        <w:rPr>
          <w:rFonts w:ascii="宋体" w:hAnsi="宋体" w:cs="宋体" w:hint="eastAsia"/>
          <w:kern w:val="0"/>
          <w:sz w:val="24"/>
          <w:szCs w:val="24"/>
        </w:rPr>
        <w:t>正本</w:t>
      </w:r>
      <w:r>
        <w:rPr>
          <w:rFonts w:ascii="宋体" w:cs="宋体" w:hint="eastAsia"/>
          <w:kern w:val="0"/>
          <w:sz w:val="24"/>
          <w:szCs w:val="24"/>
        </w:rPr>
        <w:t>”</w:t>
      </w:r>
      <w:r>
        <w:rPr>
          <w:rFonts w:ascii="宋体" w:hAnsi="宋体" w:cs="宋体" w:hint="eastAsia"/>
          <w:kern w:val="0"/>
          <w:sz w:val="24"/>
          <w:szCs w:val="24"/>
        </w:rPr>
        <w:t>或</w:t>
      </w:r>
      <w:r>
        <w:rPr>
          <w:rFonts w:ascii="宋体" w:cs="宋体" w:hint="eastAsia"/>
          <w:kern w:val="0"/>
          <w:sz w:val="24"/>
          <w:szCs w:val="24"/>
        </w:rPr>
        <w:t>“</w:t>
      </w:r>
      <w:r>
        <w:rPr>
          <w:rFonts w:ascii="宋体" w:hAnsi="宋体" w:cs="宋体" w:hint="eastAsia"/>
          <w:kern w:val="0"/>
          <w:sz w:val="24"/>
          <w:szCs w:val="24"/>
        </w:rPr>
        <w:t>副本</w:t>
      </w:r>
      <w:r>
        <w:rPr>
          <w:rFonts w:ascii="宋体" w:cs="宋体" w:hint="eastAsia"/>
          <w:kern w:val="0"/>
          <w:sz w:val="24"/>
          <w:szCs w:val="24"/>
        </w:rPr>
        <w:t>”</w:t>
      </w:r>
      <w:r>
        <w:rPr>
          <w:rFonts w:ascii="宋体" w:hAnsi="宋体" w:cs="宋体" w:hint="eastAsia"/>
          <w:kern w:val="0"/>
          <w:sz w:val="24"/>
          <w:szCs w:val="24"/>
        </w:rPr>
        <w:t>字样；一旦正本和副本内容不一致时，以正本为准。纸质投标文件的正本及所有副本的封面均须由投标人加盖投标人公章。</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纸质投标文件副本可以是纸质投标文件的正本复印而成。</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lastRenderedPageBreak/>
        <w:t>四、投标文件的递交</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投标文件的密封</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19.1投标人应将纸质投标文件“正本”、“副本”密封包装。使用电子介质存储的投标文件单独密封包装，并随纸质投标文件一并提交。</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投标文件如果未按规定密封，招标人将拒绝接收。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投标截止时间</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20.1投标人必须在“投标邀请”和“投标人须知前附表”中规定的投标截止时间前，将所有投标文件送达招标文件指定的开标地点。</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迟交的投标文件</w:t>
      </w:r>
    </w:p>
    <w:p w:rsidR="00496FE2" w:rsidRDefault="00556B01">
      <w:pPr>
        <w:autoSpaceDE w:val="0"/>
        <w:autoSpaceDN w:val="0"/>
        <w:spacing w:line="360" w:lineRule="auto"/>
        <w:ind w:left="964" w:hanging="544"/>
        <w:contextualSpacing/>
        <w:rPr>
          <w:rFonts w:ascii="宋体" w:cs="宋体"/>
          <w:kern w:val="0"/>
          <w:sz w:val="24"/>
          <w:szCs w:val="24"/>
        </w:rPr>
      </w:pPr>
      <w:r>
        <w:rPr>
          <w:rFonts w:ascii="宋体" w:hAnsi="宋体" w:cs="宋体" w:hint="eastAsia"/>
          <w:kern w:val="0"/>
          <w:sz w:val="24"/>
          <w:szCs w:val="24"/>
        </w:rPr>
        <w:t>投标截止时间之后送达或上传的投标文件，招标人将拒绝接收。</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投标文件的修改和撤回</w:t>
      </w:r>
    </w:p>
    <w:p w:rsidR="00496FE2" w:rsidRDefault="00556B01">
      <w:pPr>
        <w:pStyle w:val="ListParagraph1"/>
        <w:numPr>
          <w:ilvl w:val="0"/>
          <w:numId w:val="12"/>
        </w:numPr>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投标人在投标截止时间前，对所递交的纸质投标文件进行补充、修改或者撤回的，须书面通知招标人。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投标人补充、修改的内容并作为投标文件的组成部分。补充或修改应当按招标文件要求签署、盖章、密封、递交，并应注明“修改</w:t>
      </w:r>
      <w:r>
        <w:rPr>
          <w:rFonts w:ascii="宋体" w:cs="宋体" w:hint="eastAsia"/>
          <w:kern w:val="0"/>
          <w:sz w:val="24"/>
          <w:szCs w:val="24"/>
        </w:rPr>
        <w:t>”</w:t>
      </w:r>
      <w:r>
        <w:rPr>
          <w:rFonts w:ascii="宋体" w:hAnsi="宋体" w:cs="宋体" w:hint="eastAsia"/>
          <w:kern w:val="0"/>
          <w:sz w:val="24"/>
          <w:szCs w:val="24"/>
        </w:rPr>
        <w:t>或“补充</w:t>
      </w:r>
      <w:r>
        <w:rPr>
          <w:rFonts w:ascii="宋体" w:cs="宋体" w:hint="eastAsia"/>
          <w:kern w:val="0"/>
          <w:sz w:val="24"/>
          <w:szCs w:val="24"/>
        </w:rPr>
        <w:t>”</w:t>
      </w:r>
      <w:r>
        <w:rPr>
          <w:rFonts w:ascii="宋体" w:hAnsi="宋体" w:cs="宋体" w:hint="eastAsia"/>
          <w:kern w:val="0"/>
          <w:sz w:val="24"/>
          <w:szCs w:val="24"/>
        </w:rPr>
        <w:t>字样。</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投标人在递交纸质投标文件后，可以撤回其投标，但投标人必须在规定的投标截止时间前以书面形式告知招标人。</w:t>
      </w:r>
    </w:p>
    <w:p w:rsidR="00496FE2" w:rsidRDefault="00556B01">
      <w:pPr>
        <w:autoSpaceDE w:val="0"/>
        <w:autoSpaceDN w:val="0"/>
        <w:spacing w:line="360" w:lineRule="auto"/>
        <w:contextualSpacing/>
        <w:rPr>
          <w:rFonts w:ascii="宋体" w:cs="宋体"/>
          <w:kern w:val="0"/>
          <w:sz w:val="24"/>
          <w:szCs w:val="24"/>
        </w:rPr>
      </w:pPr>
      <w:r>
        <w:rPr>
          <w:rFonts w:ascii="宋体" w:cs="宋体" w:hint="eastAsia"/>
          <w:kern w:val="0"/>
          <w:sz w:val="24"/>
          <w:szCs w:val="24"/>
        </w:rPr>
        <w:t xml:space="preserve">22.4 </w:t>
      </w:r>
      <w:r>
        <w:rPr>
          <w:rFonts w:ascii="宋体" w:hAnsi="宋体" w:cs="宋体" w:hint="eastAsia"/>
          <w:kern w:val="0"/>
          <w:sz w:val="24"/>
          <w:szCs w:val="24"/>
        </w:rPr>
        <w:t>投标人不得在投标有效期内撤销投标文件，否则招标人将不退还其投标保证金。</w:t>
      </w:r>
    </w:p>
    <w:p w:rsidR="00496FE2" w:rsidRDefault="00556B01">
      <w:pPr>
        <w:pStyle w:val="ListParagraph1"/>
        <w:autoSpaceDE w:val="0"/>
        <w:autoSpaceDN w:val="0"/>
        <w:spacing w:line="360" w:lineRule="auto"/>
        <w:ind w:firstLineChars="0" w:firstLine="0"/>
        <w:contextualSpacing/>
        <w:rPr>
          <w:rFonts w:ascii="宋体" w:cs="宋体"/>
          <w:bCs/>
          <w:kern w:val="0"/>
          <w:sz w:val="24"/>
          <w:szCs w:val="24"/>
        </w:rPr>
      </w:pPr>
      <w:r>
        <w:rPr>
          <w:rFonts w:ascii="宋体" w:hAnsi="宋体" w:cs="宋体" w:hint="eastAsia"/>
          <w:bCs/>
          <w:kern w:val="0"/>
          <w:sz w:val="24"/>
          <w:szCs w:val="24"/>
        </w:rPr>
        <w:t>22.5 除投标人须知前附表另有规定外，投标人所提交的电子投标文件、纸质投标文件及电子介质存储的备份文件不予退还。</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lastRenderedPageBreak/>
        <w:t>五、开标和评标</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开标</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23.1 招标人将按招标文件规定的时间和地点组织公开开标。开标由代理机构主持，邀请投标人参加。评标委员会成员不得参加开标活动。</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招标人应当对开标、评标现场活动进行全程录音录像。录音录像应当清晰可辨，音像资料作为采购文件一并存档。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）电子投标文件的解密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全流程电子化交易项目电子投标文件采用双重加密。解密需分标段进行两次解密。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投标人解密：投标人使用本单位</w:t>
      </w:r>
      <w:r>
        <w:rPr>
          <w:rFonts w:ascii="宋体" w:hAnsi="宋体" w:cs="宋体"/>
          <w:kern w:val="0"/>
          <w:sz w:val="24"/>
          <w:szCs w:val="24"/>
        </w:rPr>
        <w:t>CA</w:t>
      </w:r>
      <w:r>
        <w:rPr>
          <w:rFonts w:ascii="宋体" w:hAnsi="宋体" w:cs="宋体" w:hint="eastAsia"/>
          <w:kern w:val="0"/>
          <w:sz w:val="24"/>
          <w:szCs w:val="24"/>
        </w:rPr>
        <w:t>数字证书远程或现场进行解密。需开标现场使用一体机进行解密的，请在代理机构引导下进行。</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代理机构解密：代理机构按电子投标文件到达交易系统的先后顺序，使用本单位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）电子投标文件解密异常情况处理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a. </w:t>
      </w:r>
      <w:r>
        <w:rPr>
          <w:rFonts w:ascii="宋体" w:hAnsi="宋体" w:cs="宋体" w:hint="eastAsia"/>
          <w:kern w:val="0"/>
          <w:sz w:val="24"/>
          <w:szCs w:val="24"/>
        </w:rPr>
        <w:t>因电子交易系统异常无法解密电子投标文件的，使用纸质投标文件以人工方式进行。</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kern w:val="0"/>
          <w:sz w:val="24"/>
          <w:szCs w:val="24"/>
        </w:rPr>
        <w:t xml:space="preserve">b. </w:t>
      </w:r>
      <w:r>
        <w:rPr>
          <w:rFonts w:ascii="宋体" w:hAnsi="宋体"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投标人不足</w:t>
      </w:r>
      <w:r>
        <w:rPr>
          <w:rFonts w:ascii="宋体" w:hAnsi="宋体" w:cs="宋体"/>
          <w:kern w:val="0"/>
          <w:sz w:val="24"/>
          <w:szCs w:val="24"/>
        </w:rPr>
        <w:t>3</w:t>
      </w:r>
      <w:r>
        <w:rPr>
          <w:rFonts w:ascii="宋体" w:hAnsi="宋体" w:cs="宋体" w:hint="eastAsia"/>
          <w:kern w:val="0"/>
          <w:sz w:val="24"/>
          <w:szCs w:val="24"/>
        </w:rPr>
        <w:t>家的，不得开标。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开标过程由采购代理机构负责记录，由参加开标的各投标人代表和相关工作人员签字确认后随采购文件一并存档。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lastRenderedPageBreak/>
        <w:t>投标人未参加开标的，视同认可开标结果。</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资格审查</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开标结束后，采购人按照《政府采购货物和服务招标投标管理办法》（财政部令第</w:t>
      </w:r>
      <w:r>
        <w:rPr>
          <w:rFonts w:ascii="宋体" w:hAnsi="宋体" w:cs="宋体"/>
          <w:kern w:val="0"/>
          <w:sz w:val="24"/>
          <w:szCs w:val="24"/>
        </w:rPr>
        <w:t>87</w:t>
      </w:r>
      <w:r>
        <w:rPr>
          <w:rFonts w:ascii="宋体" w:hAnsi="宋体" w:cs="宋体" w:hint="eastAsia"/>
          <w:kern w:val="0"/>
          <w:sz w:val="24"/>
          <w:szCs w:val="24"/>
        </w:rPr>
        <w:t>号）规定，依法对投标人的资格进行审查。合格投标人不足</w:t>
      </w:r>
      <w:r>
        <w:rPr>
          <w:rFonts w:ascii="宋体" w:hAnsi="宋体" w:cs="宋体"/>
          <w:kern w:val="0"/>
          <w:sz w:val="24"/>
          <w:szCs w:val="24"/>
        </w:rPr>
        <w:t>3</w:t>
      </w:r>
      <w:r>
        <w:rPr>
          <w:rFonts w:ascii="宋体" w:hAnsi="宋体" w:cs="宋体" w:hint="eastAsia"/>
          <w:kern w:val="0"/>
          <w:sz w:val="24"/>
          <w:szCs w:val="24"/>
        </w:rPr>
        <w:t>家的，不得评标。</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评标委员会的组成</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25.1招标人将依法组建评标委员会，评标委员会由采购人代表和评审专家组成，成员人数应当为</w:t>
      </w:r>
      <w:r>
        <w:rPr>
          <w:rFonts w:ascii="宋体" w:hAnsi="宋体" w:cs="宋体"/>
          <w:kern w:val="0"/>
          <w:sz w:val="24"/>
          <w:szCs w:val="24"/>
        </w:rPr>
        <w:t>5</w:t>
      </w:r>
      <w:r>
        <w:rPr>
          <w:rFonts w:ascii="宋体" w:hAnsi="宋体" w:cs="宋体" w:hint="eastAsia"/>
          <w:kern w:val="0"/>
          <w:sz w:val="24"/>
          <w:szCs w:val="24"/>
        </w:rPr>
        <w:t>人以上单数，其中评审专家的人数不少于评标委员会成员总数的三分之二。评审专家依法从政府采购评审专家库中随机抽取。</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采购项目符合下列情形之一的，评标委员会成员人数应当为</w:t>
      </w:r>
      <w:r>
        <w:rPr>
          <w:rFonts w:ascii="宋体" w:hAnsi="宋体" w:cs="宋体"/>
          <w:kern w:val="0"/>
          <w:sz w:val="24"/>
          <w:szCs w:val="24"/>
        </w:rPr>
        <w:t>7</w:t>
      </w:r>
      <w:r>
        <w:rPr>
          <w:rFonts w:ascii="宋体" w:hAnsi="宋体" w:cs="宋体" w:hint="eastAsia"/>
          <w:kern w:val="0"/>
          <w:sz w:val="24"/>
          <w:szCs w:val="24"/>
        </w:rPr>
        <w:t>人以上单数：</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）采购预算金额在</w:t>
      </w:r>
      <w:r>
        <w:rPr>
          <w:rFonts w:ascii="宋体" w:hAnsi="宋体" w:cs="宋体"/>
          <w:kern w:val="0"/>
          <w:sz w:val="24"/>
          <w:szCs w:val="24"/>
        </w:rPr>
        <w:t>1000</w:t>
      </w:r>
      <w:r>
        <w:rPr>
          <w:rFonts w:ascii="宋体" w:hAnsi="宋体" w:cs="宋体" w:hint="eastAsia"/>
          <w:kern w:val="0"/>
          <w:sz w:val="24"/>
          <w:szCs w:val="24"/>
        </w:rPr>
        <w:t>万元以上；</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）技术复杂；</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）社会影响较大。</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评审专家与投标人存在下列利害关系之一的</w:t>
      </w:r>
      <w:r>
        <w:rPr>
          <w:rFonts w:ascii="宋体" w:cs="宋体"/>
          <w:kern w:val="0"/>
          <w:sz w:val="24"/>
          <w:szCs w:val="24"/>
        </w:rPr>
        <w:t>,</w:t>
      </w:r>
      <w:r>
        <w:rPr>
          <w:rFonts w:ascii="宋体" w:hAnsi="宋体" w:cs="宋体" w:hint="eastAsia"/>
          <w:kern w:val="0"/>
          <w:sz w:val="24"/>
          <w:szCs w:val="24"/>
        </w:rPr>
        <w:t>应当回避</w:t>
      </w:r>
      <w:r>
        <w:rPr>
          <w:rFonts w:ascii="宋体" w:hAnsi="宋体" w:cs="宋体"/>
          <w:kern w:val="0"/>
          <w:sz w:val="24"/>
          <w:szCs w:val="24"/>
        </w:rPr>
        <w:t>:</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）参加采购活动前三年内</w:t>
      </w:r>
      <w:r>
        <w:rPr>
          <w:rFonts w:ascii="宋体" w:cs="宋体"/>
          <w:kern w:val="0"/>
          <w:sz w:val="24"/>
          <w:szCs w:val="24"/>
        </w:rPr>
        <w:t>,</w:t>
      </w:r>
      <w:r>
        <w:rPr>
          <w:rFonts w:ascii="宋体" w:hAnsi="宋体" w:cs="宋体" w:hint="eastAsia"/>
          <w:kern w:val="0"/>
          <w:sz w:val="24"/>
          <w:szCs w:val="24"/>
        </w:rPr>
        <w:t>与供应商存在劳动关系</w:t>
      </w:r>
      <w:r>
        <w:rPr>
          <w:rFonts w:ascii="宋体" w:cs="宋体"/>
          <w:kern w:val="0"/>
          <w:sz w:val="24"/>
          <w:szCs w:val="24"/>
        </w:rPr>
        <w:t>,</w:t>
      </w:r>
      <w:r>
        <w:rPr>
          <w:rFonts w:ascii="宋体" w:hAnsi="宋体" w:cs="宋体" w:hint="eastAsia"/>
          <w:kern w:val="0"/>
          <w:sz w:val="24"/>
          <w:szCs w:val="24"/>
        </w:rPr>
        <w:t>或者担任过供应商的董事、监事</w:t>
      </w:r>
      <w:r>
        <w:rPr>
          <w:rFonts w:ascii="宋体" w:cs="宋体"/>
          <w:kern w:val="0"/>
          <w:sz w:val="24"/>
          <w:szCs w:val="24"/>
        </w:rPr>
        <w:t>,</w:t>
      </w:r>
      <w:r>
        <w:rPr>
          <w:rFonts w:ascii="宋体" w:hAnsi="宋体" w:cs="宋体" w:hint="eastAsia"/>
          <w:kern w:val="0"/>
          <w:sz w:val="24"/>
          <w:szCs w:val="24"/>
        </w:rPr>
        <w:t>或者是供应商的控股股东或实际控制人；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）与供应商的法定代表人或者负责人有夫妻、直系血亲、三代以内旁系血亲或者近姻亲关系；</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）与供应商有其他可能影响政府采购活动公平、公正进行的关系。</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采购人不得担任评标小组长。</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评标委员会成员名单在评标结果公告前应当保密。</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lastRenderedPageBreak/>
        <w:t>符合性审查</w:t>
      </w:r>
    </w:p>
    <w:p w:rsidR="00496FE2" w:rsidRDefault="00556B01">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审查、评价投标文件是否符合招标文件的商务、技术等实质性要求。</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可要求投标人对投标文件有关事项作出澄清或者说明。</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投标文件的澄清</w:t>
      </w:r>
    </w:p>
    <w:p w:rsidR="00496FE2" w:rsidRDefault="00556B01">
      <w:pPr>
        <w:pStyle w:val="ListParagraph1"/>
        <w:numPr>
          <w:ilvl w:val="0"/>
          <w:numId w:val="13"/>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投标人的澄清文件是其投标文件的组成部分。</w:t>
      </w:r>
    </w:p>
    <w:p w:rsidR="00496FE2" w:rsidRDefault="00496FE2">
      <w:pPr>
        <w:autoSpaceDE w:val="0"/>
        <w:autoSpaceDN w:val="0"/>
        <w:spacing w:line="360" w:lineRule="auto"/>
        <w:contextualSpacing/>
        <w:rPr>
          <w:rFonts w:ascii="宋体" w:cs="宋体"/>
          <w:kern w:val="0"/>
          <w:sz w:val="24"/>
          <w:szCs w:val="24"/>
        </w:rPr>
      </w:pP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投标无效情形</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8</w:t>
      </w:r>
      <w:r>
        <w:rPr>
          <w:rFonts w:ascii="宋体" w:hAnsi="宋体" w:cs="宋体"/>
          <w:kern w:val="0"/>
          <w:sz w:val="24"/>
          <w:szCs w:val="24"/>
        </w:rPr>
        <w:t xml:space="preserve">.1 </w:t>
      </w:r>
      <w:r>
        <w:rPr>
          <w:rFonts w:ascii="宋体" w:hAnsi="宋体" w:cs="宋体" w:hint="eastAsia"/>
          <w:kern w:val="0"/>
          <w:sz w:val="24"/>
          <w:szCs w:val="24"/>
        </w:rPr>
        <w:t>投标文件属下列情况之一的，按照无效投标处理：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）未按照招标文件的规定提交投标保证金的；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）投标文件未按招标文件要求签署、盖章的；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）不具备招标文件中规定的资格要求的；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）报价超过招标文件中规定的预算金额或者最高限价的；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）投标文件含有采购人不能接受的附加条件的。</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有下列情形之一的，视为投标人串通投标，其投标无效：</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）不同投标人的投标文件由同一单位或者个人编制；</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）不同投标人委托同一单位或者个人办理投标事宜；</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）不同投标人的投标文件载明的项目管理成员或者联系人员为同一人；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）不同投标人的投标文件异常一致或者投标报价呈规律性差异；</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）不同投标人的投标文件相互混装；</w:t>
      </w:r>
    </w:p>
    <w:p w:rsidR="00496FE2" w:rsidRDefault="00556B01">
      <w:pPr>
        <w:autoSpaceDE w:val="0"/>
        <w:autoSpaceDN w:val="0"/>
        <w:spacing w:line="360" w:lineRule="auto"/>
        <w:ind w:leftChars="200" w:left="42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）不同投标人的投标保证金从同一单位或者个人的账户转出。</w:t>
      </w:r>
    </w:p>
    <w:p w:rsidR="00496FE2" w:rsidRDefault="00556B01">
      <w:pPr>
        <w:pStyle w:val="12"/>
        <w:spacing w:line="360" w:lineRule="auto"/>
        <w:ind w:left="480" w:hangingChars="200" w:hanging="480"/>
        <w:rPr>
          <w:rFonts w:ascii="宋体" w:hAnsi="宋体" w:cs="宋体"/>
          <w:szCs w:val="24"/>
        </w:rPr>
      </w:pPr>
      <w:r>
        <w:rPr>
          <w:rFonts w:ascii="宋体" w:hAnsi="宋体" w:cs="宋体" w:hint="eastAsia"/>
          <w:kern w:val="0"/>
          <w:szCs w:val="24"/>
        </w:rPr>
        <w:lastRenderedPageBreak/>
        <w:t xml:space="preserve">28.3 </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96FE2" w:rsidRDefault="00556B01">
      <w:pPr>
        <w:pStyle w:val="12"/>
        <w:spacing w:line="360" w:lineRule="auto"/>
        <w:rPr>
          <w:rFonts w:ascii="宋体" w:hAnsi="宋体" w:cs="宋体"/>
          <w:szCs w:val="24"/>
        </w:rPr>
      </w:pPr>
      <w:r>
        <w:rPr>
          <w:rFonts w:ascii="宋体" w:hAnsi="宋体" w:cs="宋体" w:hint="eastAsia"/>
          <w:szCs w:val="24"/>
        </w:rPr>
        <w:t xml:space="preserve">    （一）提供虚假材料谋取中标、成交的；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（二）采取不正当手段诋毁、排挤其他供应商的；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（三）与采购人、其他供应商或者采购代理机构恶意串通的；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（四）向采购人、采购代理机构行贿或者提供其他不正当利益的；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（五）在招标采购过程中与采购人进行协商谈判的；</w:t>
      </w:r>
    </w:p>
    <w:p w:rsidR="00496FE2" w:rsidRDefault="00556B01">
      <w:pPr>
        <w:pStyle w:val="12"/>
        <w:spacing w:line="360" w:lineRule="auto"/>
        <w:rPr>
          <w:rFonts w:ascii="宋体" w:hAnsi="宋体" w:cs="宋体"/>
          <w:szCs w:val="24"/>
        </w:rPr>
      </w:pPr>
      <w:r>
        <w:rPr>
          <w:rFonts w:ascii="宋体" w:hAnsi="宋体" w:cs="宋体" w:hint="eastAsia"/>
          <w:szCs w:val="24"/>
        </w:rPr>
        <w:t xml:space="preserve">    （六）拒绝有关部门监督检查或者提供虚假情况的。</w:t>
      </w:r>
    </w:p>
    <w:p w:rsidR="00496FE2" w:rsidRDefault="00556B01">
      <w:pPr>
        <w:pStyle w:val="12"/>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28.6 法律、法规和招标文件规定的其他无效情形。</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投标文件的比较与评价</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评标方法、评标标准</w:t>
      </w:r>
    </w:p>
    <w:p w:rsidR="00496FE2" w:rsidRDefault="00556B01">
      <w:pPr>
        <w:pStyle w:val="ListParagraph1"/>
        <w:autoSpaceDE w:val="0"/>
        <w:autoSpaceDN w:val="0"/>
        <w:spacing w:line="360" w:lineRule="auto"/>
        <w:ind w:firstLine="482"/>
        <w:contextualSpacing/>
        <w:rPr>
          <w:rFonts w:ascii="宋体" w:cs="宋体"/>
          <w:kern w:val="0"/>
          <w:sz w:val="24"/>
          <w:szCs w:val="24"/>
        </w:rPr>
      </w:pPr>
      <w:r>
        <w:rPr>
          <w:rFonts w:ascii="宋体" w:hAnsi="宋体" w:cs="宋体" w:hint="eastAsia"/>
          <w:b/>
          <w:kern w:val="0"/>
          <w:sz w:val="24"/>
          <w:szCs w:val="24"/>
        </w:rPr>
        <w:t>本次评标具体评标方法、评标标准见（第六章资格审查与评标）</w:t>
      </w:r>
      <w:r>
        <w:rPr>
          <w:rFonts w:ascii="宋体" w:hAnsi="宋体" w:cs="宋体" w:hint="eastAsia"/>
          <w:kern w:val="0"/>
          <w:sz w:val="24"/>
          <w:szCs w:val="24"/>
        </w:rPr>
        <w:t>。</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推荐中标候选人</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hint="eastAsia"/>
          <w:kern w:val="0"/>
          <w:sz w:val="24"/>
          <w:szCs w:val="24"/>
        </w:rPr>
        <w:t>31.1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宋体" w:hAnsi="宋体" w:cs="宋体" w:hint="eastAsia"/>
          <w:kern w:val="0"/>
          <w:sz w:val="24"/>
          <w:szCs w:val="24"/>
        </w:rPr>
        <w:lastRenderedPageBreak/>
        <w:t>第一的中标候选人。</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1.2 推荐中标候选人名单</w:t>
      </w:r>
    </w:p>
    <w:p w:rsidR="00496FE2" w:rsidRDefault="00556B01">
      <w:pPr>
        <w:pStyle w:val="ListParagraph1"/>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根据采购需要、商务、服务均能满足招标文件要求，按照所有符合招标文件要求的变压成套设备供应商得分由高到低顺序推荐2名投标人入库。</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如有效投标人大于</w:t>
      </w:r>
      <w:r>
        <w:rPr>
          <w:rFonts w:ascii="宋体" w:hAnsi="宋体" w:cs="宋体"/>
          <w:kern w:val="0"/>
          <w:sz w:val="24"/>
          <w:szCs w:val="24"/>
        </w:rPr>
        <w:t>3</w:t>
      </w:r>
      <w:r>
        <w:rPr>
          <w:rFonts w:ascii="宋体" w:hAnsi="宋体" w:cs="宋体" w:hint="eastAsia"/>
          <w:kern w:val="0"/>
          <w:sz w:val="24"/>
          <w:szCs w:val="24"/>
        </w:rPr>
        <w:t>家但少于拟中标单位数量，将全部推荐为中标候选人。投标人不足</w:t>
      </w:r>
      <w:r>
        <w:rPr>
          <w:rFonts w:ascii="宋体" w:hAnsi="宋体" w:cs="宋体"/>
          <w:kern w:val="0"/>
          <w:sz w:val="24"/>
          <w:szCs w:val="24"/>
        </w:rPr>
        <w:t>3</w:t>
      </w:r>
      <w:r>
        <w:rPr>
          <w:rFonts w:ascii="宋体" w:hAnsi="宋体" w:cs="宋体" w:hint="eastAsia"/>
          <w:kern w:val="0"/>
          <w:sz w:val="24"/>
          <w:szCs w:val="24"/>
        </w:rPr>
        <w:t>家的，视同本次招标失败。</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如出现得分相同，则对得分相同的投标人按以下原则，按序排名：</w:t>
      </w:r>
    </w:p>
    <w:p w:rsidR="00496FE2" w:rsidRDefault="00556B01">
      <w:pPr>
        <w:spacing w:line="360" w:lineRule="auto"/>
        <w:rPr>
          <w:rFonts w:ascii="宋体"/>
          <w:sz w:val="24"/>
        </w:rPr>
      </w:pPr>
      <w:r>
        <w:rPr>
          <w:rFonts w:ascii="宋体" w:hAnsi="宋体" w:hint="eastAsia"/>
          <w:sz w:val="24"/>
        </w:rPr>
        <w:t>（1）投标人商务得分高的优先。</w:t>
      </w:r>
    </w:p>
    <w:p w:rsidR="00496FE2" w:rsidRDefault="00556B01">
      <w:pPr>
        <w:spacing w:line="360" w:lineRule="auto"/>
        <w:rPr>
          <w:rFonts w:ascii="宋体"/>
          <w:sz w:val="24"/>
        </w:rPr>
      </w:pPr>
      <w:r>
        <w:rPr>
          <w:rFonts w:ascii="宋体" w:hAnsi="宋体" w:hint="eastAsia"/>
          <w:sz w:val="24"/>
        </w:rPr>
        <w:t>（2）投标人技术得分高的优先。</w:t>
      </w:r>
    </w:p>
    <w:p w:rsidR="00496FE2" w:rsidRDefault="00556B01">
      <w:pPr>
        <w:pStyle w:val="ListParagraph1"/>
        <w:autoSpaceDE w:val="0"/>
        <w:autoSpaceDN w:val="0"/>
        <w:spacing w:line="360" w:lineRule="auto"/>
        <w:ind w:firstLine="480"/>
        <w:contextualSpacing/>
        <w:rPr>
          <w:rFonts w:ascii="宋体" w:cs="宋体"/>
          <w:kern w:val="0"/>
          <w:sz w:val="24"/>
          <w:szCs w:val="24"/>
        </w:rPr>
      </w:pPr>
      <w:r>
        <w:rPr>
          <w:rFonts w:ascii="宋体" w:hAnsi="宋体" w:cs="宋体" w:hint="eastAsia"/>
          <w:kern w:val="0"/>
          <w:sz w:val="24"/>
          <w:szCs w:val="24"/>
        </w:rPr>
        <w:t>如仍不能按规定数量确定入库投标人的，则由评标委员会针对排名相同的投标人进行举手表决。</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评审意见无效情形</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评标委员会及其成员有下列行为之一的，其评审意见无效：</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）确定参与评标至评标结束前私自接触投标人；</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）接受投标人提出的与投标文件不一致的澄清或者说明，《投标人须知》第</w:t>
      </w:r>
      <w:r>
        <w:rPr>
          <w:rFonts w:ascii="宋体" w:hAnsi="宋体" w:cs="宋体"/>
          <w:kern w:val="0"/>
          <w:sz w:val="24"/>
          <w:szCs w:val="24"/>
        </w:rPr>
        <w:t>2</w:t>
      </w:r>
      <w:r>
        <w:rPr>
          <w:rFonts w:ascii="宋体" w:hAnsi="宋体" w:cs="宋体" w:hint="eastAsia"/>
          <w:kern w:val="0"/>
          <w:sz w:val="24"/>
          <w:szCs w:val="24"/>
        </w:rPr>
        <w:t>7条规定的情形除外；</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）违反评标纪律发表倾向性意见或者征询采购人的倾向性意见；</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）对需要专业判断的主观评审因素协商评分；</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）在评标过程中擅离职守，影响评标程序正常进行的；</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）记录、复制或者带走任何评标资料；</w:t>
      </w:r>
    </w:p>
    <w:p w:rsidR="00496FE2" w:rsidRDefault="00556B01">
      <w:pPr>
        <w:autoSpaceDE w:val="0"/>
        <w:autoSpaceDN w:val="0"/>
        <w:spacing w:line="360" w:lineRule="auto"/>
        <w:ind w:leftChars="200" w:left="420"/>
        <w:contextualSpacing/>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）其他不遵守评标纪律的行为。</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保密</w:t>
      </w:r>
    </w:p>
    <w:p w:rsidR="00496FE2" w:rsidRDefault="00556B01">
      <w:pPr>
        <w:pStyle w:val="ListParagraph1"/>
        <w:autoSpaceDE w:val="0"/>
        <w:autoSpaceDN w:val="0"/>
        <w:spacing w:line="360" w:lineRule="auto"/>
        <w:ind w:left="480" w:hangingChars="200" w:hanging="480"/>
        <w:contextualSpacing/>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.1 </w:t>
      </w:r>
      <w:r>
        <w:rPr>
          <w:rFonts w:ascii="宋体" w:hAnsi="宋体" w:cs="宋体" w:hint="eastAsia"/>
          <w:kern w:val="0"/>
          <w:sz w:val="24"/>
          <w:szCs w:val="24"/>
        </w:rPr>
        <w:t>评审专家应当遵守评审工作纪律，不得泄露评审文件、评审情况和评审中获悉的商业秘密。</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96FE2" w:rsidRDefault="00556B01">
      <w:pPr>
        <w:tabs>
          <w:tab w:val="left" w:pos="1260"/>
        </w:tabs>
        <w:autoSpaceDE w:val="0"/>
        <w:autoSpaceDN w:val="0"/>
        <w:spacing w:line="360" w:lineRule="auto"/>
        <w:contextualSpacing/>
        <w:jc w:val="center"/>
        <w:rPr>
          <w:rFonts w:ascii="宋体" w:cs="宋体"/>
          <w:b/>
          <w:kern w:val="0"/>
          <w:sz w:val="24"/>
          <w:szCs w:val="24"/>
        </w:rPr>
      </w:pPr>
      <w:r>
        <w:rPr>
          <w:rFonts w:ascii="宋体" w:hAnsi="宋体" w:cs="宋体" w:hint="eastAsia"/>
          <w:b/>
          <w:kern w:val="0"/>
          <w:sz w:val="24"/>
          <w:szCs w:val="24"/>
        </w:rPr>
        <w:t>六、定标和授予合同</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确定中标人</w:t>
      </w:r>
    </w:p>
    <w:p w:rsidR="00496FE2" w:rsidRDefault="00556B01">
      <w:pPr>
        <w:pStyle w:val="ListParagraph1"/>
        <w:autoSpaceDE w:val="0"/>
        <w:autoSpaceDN w:val="0"/>
        <w:spacing w:line="360" w:lineRule="auto"/>
        <w:ind w:left="720" w:hangingChars="300" w:hanging="720"/>
        <w:contextualSpacing/>
        <w:rPr>
          <w:rFonts w:asci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.1  </w:t>
      </w:r>
      <w:r>
        <w:rPr>
          <w:rFonts w:ascii="宋体" w:hAnsi="宋体" w:cs="宋体" w:hint="eastAsia"/>
          <w:kern w:val="0"/>
          <w:sz w:val="24"/>
          <w:szCs w:val="24"/>
        </w:rPr>
        <w:t>采购人应当自收到评标报告之日起</w:t>
      </w:r>
      <w:r>
        <w:rPr>
          <w:rFonts w:ascii="宋体" w:hAnsi="宋体" w:cs="宋体"/>
          <w:kern w:val="0"/>
          <w:sz w:val="24"/>
          <w:szCs w:val="24"/>
        </w:rPr>
        <w:t>5</w:t>
      </w:r>
      <w:r>
        <w:rPr>
          <w:rFonts w:ascii="宋体" w:hAnsi="宋体" w:cs="宋体" w:hint="eastAsia"/>
          <w:kern w:val="0"/>
          <w:sz w:val="24"/>
          <w:szCs w:val="24"/>
        </w:rPr>
        <w:t>个工作日内，在评标报告确定的中标候选人名单中按顺序确定中标人。中标候选人并列的，由采购人按照本招标文件</w:t>
      </w:r>
      <w:r>
        <w:rPr>
          <w:rFonts w:ascii="宋体" w:hAnsi="宋体" w:cs="宋体"/>
          <w:kern w:val="0"/>
          <w:sz w:val="24"/>
          <w:szCs w:val="24"/>
        </w:rPr>
        <w:t>3</w:t>
      </w:r>
      <w:r>
        <w:rPr>
          <w:rFonts w:ascii="宋体" w:hAnsi="宋体" w:cs="宋体" w:hint="eastAsia"/>
          <w:kern w:val="0"/>
          <w:sz w:val="24"/>
          <w:szCs w:val="24"/>
        </w:rPr>
        <w:t>1.2规定的方式确定。</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采购人在收到评标报告</w:t>
      </w:r>
      <w:r>
        <w:rPr>
          <w:rFonts w:ascii="宋体" w:hAnsi="宋体" w:cs="宋体"/>
          <w:kern w:val="0"/>
          <w:sz w:val="24"/>
          <w:szCs w:val="24"/>
        </w:rPr>
        <w:t>5</w:t>
      </w:r>
      <w:r>
        <w:rPr>
          <w:rFonts w:ascii="宋体" w:hAnsi="宋体" w:cs="宋体" w:hint="eastAsia"/>
          <w:kern w:val="0"/>
          <w:sz w:val="24"/>
          <w:szCs w:val="24"/>
        </w:rPr>
        <w:t>个工作日内未按评标报告推荐的中标候选人顺序确定中标人，又不能说明合法理由的，视同按评标报告推荐的顺序确定的中标候选人为中标人。</w:t>
      </w:r>
    </w:p>
    <w:p w:rsidR="00496FE2" w:rsidRDefault="00556B01">
      <w:pPr>
        <w:pStyle w:val="ListParagraph1"/>
        <w:numPr>
          <w:ilvl w:val="1"/>
          <w:numId w:val="7"/>
        </w:numPr>
        <w:autoSpaceDE w:val="0"/>
        <w:autoSpaceDN w:val="0"/>
        <w:spacing w:line="360" w:lineRule="auto"/>
        <w:ind w:left="544" w:firstLineChars="0"/>
        <w:contextualSpacing/>
        <w:rPr>
          <w:rFonts w:ascii="宋体" w:hAnsi="宋体" w:cs="宋体"/>
          <w:kern w:val="0"/>
          <w:sz w:val="24"/>
          <w:szCs w:val="24"/>
        </w:rPr>
      </w:pPr>
      <w:r>
        <w:rPr>
          <w:rFonts w:ascii="宋体" w:hAnsi="宋体" w:cs="宋体" w:hint="eastAsia"/>
          <w:kern w:val="0"/>
          <w:sz w:val="24"/>
          <w:szCs w:val="24"/>
        </w:rPr>
        <w:t>采购人有权在确定中标人前要求候选人提供与本次采购相关的所有证件资料原件进行核验，如有弄虚作假等违法违规行为按相关法律法规执行。</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中标公告、发出中标通知书</w:t>
      </w:r>
    </w:p>
    <w:p w:rsidR="00496FE2" w:rsidRDefault="00556B01">
      <w:pPr>
        <w:pStyle w:val="ListParagraph1"/>
        <w:autoSpaceDE w:val="0"/>
        <w:autoSpaceDN w:val="0"/>
        <w:spacing w:line="360" w:lineRule="auto"/>
        <w:ind w:firstLineChars="0" w:firstLine="0"/>
        <w:contextualSpacing/>
        <w:rPr>
          <w:rFonts w:ascii="宋体" w:cs="宋体"/>
          <w:kern w:val="0"/>
          <w:sz w:val="24"/>
          <w:szCs w:val="24"/>
        </w:rPr>
      </w:pPr>
      <w:r>
        <w:rPr>
          <w:rFonts w:ascii="宋体" w:hAnsi="宋体" w:cs="宋体" w:hint="eastAsia"/>
          <w:kern w:val="0"/>
          <w:sz w:val="24"/>
          <w:szCs w:val="24"/>
        </w:rPr>
        <w:t>35.1 采购人确认中标人后，招标人在公告中标结果的同时，向中标人发出中标通知书。</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中标通知书发出后，采购人不得违法改变中标结果，中标人无正当理由不得放弃中标。</w:t>
      </w:r>
    </w:p>
    <w:p w:rsidR="00496FE2" w:rsidRDefault="00556B01">
      <w:pPr>
        <w:pStyle w:val="ListParagraph1"/>
        <w:numPr>
          <w:ilvl w:val="1"/>
          <w:numId w:val="7"/>
        </w:numPr>
        <w:autoSpaceDE w:val="0"/>
        <w:autoSpaceDN w:val="0"/>
        <w:spacing w:line="360" w:lineRule="auto"/>
        <w:ind w:left="544" w:firstLineChars="0"/>
        <w:contextualSpacing/>
        <w:rPr>
          <w:rFonts w:ascii="宋体" w:cs="宋体"/>
          <w:kern w:val="0"/>
          <w:sz w:val="24"/>
          <w:szCs w:val="24"/>
        </w:rPr>
      </w:pPr>
      <w:r>
        <w:rPr>
          <w:rFonts w:ascii="宋体" w:hAnsi="宋体"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质疑提出与答复</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36.1.2 对采购过程提出质疑的，为各采购程序环节结束之日起七个工作日内，以书面形式向采购人和采购代理机构一次性提出；</w:t>
      </w:r>
      <w:r>
        <w:rPr>
          <w:rFonts w:ascii="宋体" w:hAnsi="宋体" w:cs="仿宋_GB2312" w:hint="eastAsia"/>
          <w:sz w:val="24"/>
          <w:szCs w:val="24"/>
        </w:rPr>
        <w:br/>
        <w:t>36.1.3 对中标结果提出质疑的，为中标结果公告期限届满之日起七个工作日内，以书面形式向采购人和采购代理机构一次性提出。</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w:t>
      </w:r>
      <w:r>
        <w:rPr>
          <w:rFonts w:ascii="宋体" w:hAnsi="宋体" w:cs="仿宋_GB2312"/>
          <w:sz w:val="24"/>
          <w:szCs w:val="24"/>
        </w:rPr>
        <w:lastRenderedPageBreak/>
        <w:t>按照下列情况处理：</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36.2.2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 答复</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36.3.2 对采购过程提出质疑的，质疑供应商和其他有关供应商在法定时限内联系采购单位领取书面质疑回复函。</w:t>
      </w:r>
    </w:p>
    <w:p w:rsidR="00496FE2" w:rsidRDefault="00556B01">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36.3.3 对中标结果提出质疑的，质疑供应商和其他有关供应商在法定时限内联系采购单位领取书面质疑回复函。</w:t>
      </w:r>
    </w:p>
    <w:p w:rsidR="00496FE2" w:rsidRDefault="00556B01">
      <w:pPr>
        <w:pStyle w:val="ListParagraph1"/>
        <w:numPr>
          <w:ilvl w:val="0"/>
          <w:numId w:val="7"/>
        </w:numPr>
        <w:autoSpaceDE w:val="0"/>
        <w:autoSpaceDN w:val="0"/>
        <w:spacing w:line="360" w:lineRule="auto"/>
        <w:ind w:firstLineChars="0"/>
        <w:contextualSpacing/>
        <w:rPr>
          <w:rFonts w:ascii="宋体" w:cs="宋体"/>
          <w:b/>
          <w:kern w:val="0"/>
          <w:sz w:val="24"/>
          <w:szCs w:val="24"/>
        </w:rPr>
      </w:pPr>
      <w:r>
        <w:rPr>
          <w:rFonts w:ascii="宋体" w:hAnsi="宋体" w:cs="宋体" w:hint="eastAsia"/>
          <w:b/>
          <w:kern w:val="0"/>
          <w:sz w:val="24"/>
          <w:szCs w:val="24"/>
        </w:rPr>
        <w:t>签订合同</w:t>
      </w:r>
    </w:p>
    <w:p w:rsidR="00496FE2" w:rsidRDefault="00556B01">
      <w:pPr>
        <w:autoSpaceDE w:val="0"/>
        <w:autoSpaceDN w:val="0"/>
        <w:spacing w:line="360" w:lineRule="auto"/>
        <w:ind w:firstLineChars="200" w:firstLine="480"/>
        <w:contextualSpacing/>
        <w:rPr>
          <w:rFonts w:ascii="宋体" w:cs="宋体"/>
          <w:kern w:val="0"/>
          <w:sz w:val="24"/>
          <w:szCs w:val="24"/>
        </w:rPr>
      </w:pPr>
      <w:r>
        <w:rPr>
          <w:rFonts w:ascii="宋体" w:hAnsi="宋体" w:cs="宋体" w:hint="eastAsia"/>
          <w:kern w:val="0"/>
          <w:sz w:val="24"/>
          <w:szCs w:val="24"/>
        </w:rPr>
        <w:t>采购人应当自中标通知书发出之日起</w:t>
      </w:r>
      <w:r>
        <w:rPr>
          <w:rFonts w:ascii="宋体" w:hAnsi="宋体" w:cs="宋体"/>
          <w:kern w:val="0"/>
          <w:sz w:val="24"/>
          <w:szCs w:val="24"/>
        </w:rPr>
        <w:t>30</w:t>
      </w:r>
      <w:r>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496FE2" w:rsidRDefault="00556B01">
      <w:pPr>
        <w:autoSpaceDE w:val="0"/>
        <w:autoSpaceDN w:val="0"/>
        <w:spacing w:line="360" w:lineRule="auto"/>
        <w:ind w:firstLineChars="200" w:firstLine="480"/>
        <w:contextualSpacing/>
        <w:rPr>
          <w:sz w:val="24"/>
          <w:szCs w:val="24"/>
        </w:rPr>
      </w:pPr>
      <w:r>
        <w:rPr>
          <w:rFonts w:hint="eastAsia"/>
          <w:sz w:val="24"/>
          <w:szCs w:val="24"/>
        </w:rPr>
        <w:t>本次招标只确定入库单位，中标的投标人进入许昌经济技术开发投资有限公司的《中介机构服务备选库》，具备接受委托参与政府购买评审服务的资格，待有项目需要中介机构服务时，根据随机抽取来确定受委托单位，再与委托单位订立书面合同。投标人无正当理由拒签合同的，采购人将取消其入库资格。</w:t>
      </w:r>
    </w:p>
    <w:p w:rsidR="00496FE2" w:rsidRDefault="00556B01">
      <w:pPr>
        <w:numPr>
          <w:ilvl w:val="0"/>
          <w:numId w:val="14"/>
        </w:num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其他</w:t>
      </w:r>
    </w:p>
    <w:p w:rsidR="00496FE2" w:rsidRDefault="00556B01">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hint="eastAsia"/>
          <w:sz w:val="24"/>
          <w:szCs w:val="24"/>
        </w:rPr>
        <w:t>本次招标文件未尽事项，以法律法规规定的为准。</w:t>
      </w:r>
      <w:r>
        <w:rPr>
          <w:rFonts w:ascii="宋体" w:cs="宋体"/>
          <w:sz w:val="24"/>
          <w:szCs w:val="24"/>
        </w:rPr>
        <w:br/>
      </w:r>
    </w:p>
    <w:p w:rsidR="00496FE2" w:rsidRDefault="00556B01">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第五章 政府采购政策功能</w:t>
      </w:r>
    </w:p>
    <w:p w:rsidR="00496FE2" w:rsidRDefault="00496FE2">
      <w:pPr>
        <w:jc w:val="center"/>
        <w:rPr>
          <w:rFonts w:ascii="宋体" w:hAnsi="宋体" w:cs="宋体"/>
          <w:b/>
          <w:kern w:val="0"/>
          <w:sz w:val="36"/>
          <w:szCs w:val="36"/>
        </w:rPr>
      </w:pPr>
    </w:p>
    <w:p w:rsidR="00496FE2" w:rsidRDefault="00556B01">
      <w:pPr>
        <w:pStyle w:val="aa"/>
        <w:widowControl/>
        <w:shd w:val="clear" w:color="auto" w:fill="FFFFFF"/>
        <w:spacing w:line="360" w:lineRule="auto"/>
        <w:ind w:firstLine="420"/>
        <w:contextualSpacing/>
        <w:jc w:val="left"/>
        <w:rPr>
          <w:rFonts w:cs="黑体"/>
        </w:rPr>
      </w:pPr>
      <w:r>
        <w:rPr>
          <w:rFonts w:cs="黑体" w:hint="eastAsia"/>
        </w:rPr>
        <w:t>若参与本项目的投标人为中小微型企业，</w:t>
      </w:r>
      <w:r>
        <w:rPr>
          <w:rFonts w:cs="黑体" w:hint="eastAsia"/>
          <w:lang w:val="zh-CN"/>
        </w:rPr>
        <w:t>根据《中华人民共和国政府采购法》、《中华人民共和国政府采购法实施条例》、《政府采购货物和服务招标投标管理办法》等规定，</w:t>
      </w:r>
      <w:r>
        <w:rPr>
          <w:rFonts w:cs="黑体" w:hint="eastAsia"/>
        </w:rPr>
        <w:t>落实相关政府采购政策</w:t>
      </w:r>
      <w:r>
        <w:rPr>
          <w:rFonts w:cs="黑体" w:hint="eastAsia"/>
          <w:lang w:val="zh-CN"/>
        </w:rPr>
        <w:t>。</w:t>
      </w: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ind w:left="282" w:hangingChars="78" w:hanging="282"/>
        <w:contextualSpacing/>
        <w:jc w:val="center"/>
        <w:rPr>
          <w:rFonts w:ascii="宋体" w:hAnsi="宋体" w:cs="宋体"/>
          <w:b/>
          <w:kern w:val="0"/>
          <w:sz w:val="36"/>
          <w:szCs w:val="36"/>
        </w:rPr>
      </w:pPr>
    </w:p>
    <w:p w:rsidR="00496FE2" w:rsidRDefault="00496FE2">
      <w:pPr>
        <w:pStyle w:val="12"/>
        <w:spacing w:line="360" w:lineRule="auto"/>
        <w:contextualSpacing/>
        <w:rPr>
          <w:rFonts w:ascii="宋体" w:hAnsi="宋体" w:cs="宋体"/>
          <w:b/>
          <w:kern w:val="0"/>
          <w:sz w:val="36"/>
          <w:szCs w:val="36"/>
        </w:rPr>
      </w:pPr>
    </w:p>
    <w:p w:rsidR="00496FE2" w:rsidRDefault="00556B01">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br w:type="page"/>
      </w:r>
      <w:r>
        <w:rPr>
          <w:rFonts w:ascii="宋体" w:hAnsi="宋体" w:cs="宋体" w:hint="eastAsia"/>
          <w:b/>
          <w:kern w:val="0"/>
          <w:sz w:val="36"/>
          <w:szCs w:val="36"/>
        </w:rPr>
        <w:lastRenderedPageBreak/>
        <w:t>第六章 资格审查与评标</w:t>
      </w:r>
    </w:p>
    <w:p w:rsidR="00496FE2" w:rsidRDefault="00496FE2">
      <w:pPr>
        <w:pStyle w:val="12"/>
        <w:spacing w:line="360" w:lineRule="auto"/>
        <w:contextualSpacing/>
        <w:rPr>
          <w:rFonts w:ascii="宋体" w:hAnsi="宋体" w:cs="仿宋_GB2312"/>
          <w:b/>
          <w:bCs/>
          <w:lang w:val="zh-CN"/>
        </w:rPr>
      </w:pPr>
    </w:p>
    <w:p w:rsidR="00496FE2" w:rsidRDefault="00556B01">
      <w:pPr>
        <w:pStyle w:val="12"/>
        <w:spacing w:line="360" w:lineRule="auto"/>
        <w:contextualSpacing/>
        <w:rPr>
          <w:rFonts w:ascii="黑体" w:eastAsia="黑体" w:hAnsi="黑体" w:cs="仿宋_GB2312"/>
          <w:b/>
          <w:bCs/>
          <w:sz w:val="28"/>
          <w:szCs w:val="28"/>
          <w:lang w:val="zh-CN"/>
        </w:rPr>
      </w:pPr>
      <w:r>
        <w:rPr>
          <w:rFonts w:ascii="黑体" w:eastAsia="黑体" w:hAnsi="黑体" w:cs="仿宋_GB2312" w:hint="eastAsia"/>
          <w:b/>
          <w:bCs/>
          <w:sz w:val="28"/>
          <w:szCs w:val="28"/>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ascii="黑体" w:eastAsia="黑体" w:hAnsi="黑体" w:cs="仿宋_GB2312" w:hint="eastAsia"/>
          <w:b/>
          <w:bCs/>
          <w:sz w:val="28"/>
          <w:szCs w:val="28"/>
        </w:rPr>
        <w:t>在</w:t>
      </w:r>
      <w:r>
        <w:rPr>
          <w:rFonts w:ascii="黑体" w:eastAsia="黑体" w:hAnsi="黑体" w:cs="仿宋_GB2312" w:hint="eastAsia"/>
          <w:b/>
          <w:bCs/>
          <w:sz w:val="28"/>
          <w:szCs w:val="28"/>
          <w:lang w:val="zh-CN"/>
        </w:rPr>
        <w:t>一定时限内参与政府投资项目中介服务。）</w:t>
      </w:r>
    </w:p>
    <w:p w:rsidR="00496FE2" w:rsidRDefault="00556B01">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496FE2" w:rsidRDefault="00556B0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496FE2" w:rsidRDefault="00556B01">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96FE2">
        <w:trPr>
          <w:trHeight w:val="567"/>
        </w:trPr>
        <w:tc>
          <w:tcPr>
            <w:tcW w:w="9079" w:type="dxa"/>
            <w:vAlign w:val="center"/>
          </w:tcPr>
          <w:p w:rsidR="00496FE2" w:rsidRDefault="00556B01">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496FE2">
        <w:trPr>
          <w:trHeight w:val="567"/>
        </w:trPr>
        <w:tc>
          <w:tcPr>
            <w:tcW w:w="9079" w:type="dxa"/>
            <w:vAlign w:val="center"/>
          </w:tcPr>
          <w:p w:rsidR="00496FE2" w:rsidRDefault="00556B01">
            <w:pPr>
              <w:spacing w:line="360" w:lineRule="auto"/>
              <w:jc w:val="left"/>
              <w:rPr>
                <w:rFonts w:ascii="宋体" w:hAnsi="宋体"/>
                <w:b/>
                <w:sz w:val="24"/>
                <w:szCs w:val="24"/>
              </w:rPr>
            </w:pPr>
            <w:r>
              <w:rPr>
                <w:rFonts w:ascii="宋体" w:hAnsi="宋体" w:hint="eastAsia"/>
                <w:b/>
                <w:sz w:val="24"/>
                <w:szCs w:val="24"/>
              </w:rPr>
              <w:t>1、投标函</w:t>
            </w:r>
          </w:p>
        </w:tc>
      </w:tr>
      <w:tr w:rsidR="00496FE2">
        <w:tc>
          <w:tcPr>
            <w:tcW w:w="9079" w:type="dxa"/>
            <w:vAlign w:val="center"/>
          </w:tcPr>
          <w:p w:rsidR="00496FE2" w:rsidRDefault="00556B01">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496FE2" w:rsidRDefault="00556B01">
            <w:pPr>
              <w:spacing w:line="360" w:lineRule="auto"/>
              <w:rPr>
                <w:rFonts w:ascii="宋体" w:hAnsi="宋体"/>
                <w:bCs/>
                <w:sz w:val="24"/>
                <w:szCs w:val="24"/>
              </w:rPr>
            </w:pPr>
            <w:r>
              <w:rPr>
                <w:rFonts w:ascii="宋体" w:hAnsi="宋体" w:hint="eastAsia"/>
                <w:bCs/>
                <w:sz w:val="24"/>
                <w:szCs w:val="24"/>
              </w:rPr>
              <w:t>（1）企业法人营业执照或营业执照（分公司的营业执照需有独立法人）。</w:t>
            </w:r>
          </w:p>
          <w:p w:rsidR="00496FE2" w:rsidRDefault="00556B01">
            <w:pPr>
              <w:spacing w:line="360" w:lineRule="auto"/>
              <w:rPr>
                <w:rFonts w:ascii="宋体" w:hAnsi="宋体"/>
                <w:bCs/>
                <w:sz w:val="24"/>
                <w:szCs w:val="24"/>
              </w:rPr>
            </w:pPr>
            <w:r>
              <w:rPr>
                <w:rFonts w:ascii="宋体" w:hAnsi="宋体" w:hint="eastAsia"/>
                <w:bCs/>
                <w:sz w:val="24"/>
                <w:szCs w:val="24"/>
              </w:rPr>
              <w:t>（企业投标提供）</w:t>
            </w:r>
          </w:p>
          <w:p w:rsidR="00496FE2" w:rsidRDefault="00556B01">
            <w:pPr>
              <w:spacing w:line="360" w:lineRule="auto"/>
              <w:rPr>
                <w:rFonts w:ascii="宋体" w:hAnsi="宋体"/>
                <w:bCs/>
                <w:sz w:val="24"/>
                <w:szCs w:val="24"/>
              </w:rPr>
            </w:pPr>
            <w:r>
              <w:rPr>
                <w:rFonts w:ascii="宋体" w:hAnsi="宋体" w:hint="eastAsia"/>
                <w:bCs/>
                <w:sz w:val="24"/>
                <w:szCs w:val="24"/>
              </w:rPr>
              <w:t>（2）事业单位法人证书。（事业单位投标提供）</w:t>
            </w:r>
          </w:p>
          <w:p w:rsidR="00496FE2" w:rsidRDefault="00556B01">
            <w:pPr>
              <w:spacing w:line="360" w:lineRule="auto"/>
              <w:rPr>
                <w:rFonts w:ascii="宋体" w:hAnsi="宋体"/>
                <w:bCs/>
                <w:sz w:val="24"/>
                <w:szCs w:val="24"/>
              </w:rPr>
            </w:pPr>
            <w:r>
              <w:rPr>
                <w:rFonts w:ascii="宋体" w:hAnsi="宋体" w:hint="eastAsia"/>
                <w:bCs/>
                <w:sz w:val="24"/>
                <w:szCs w:val="24"/>
              </w:rPr>
              <w:t>（3）执业许可证。（非专业服务机构投标提供）</w:t>
            </w:r>
          </w:p>
          <w:p w:rsidR="00496FE2" w:rsidRDefault="00556B01">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496FE2" w:rsidRDefault="00556B01">
            <w:pPr>
              <w:spacing w:line="360" w:lineRule="auto"/>
              <w:rPr>
                <w:rFonts w:ascii="宋体" w:hAnsi="宋体"/>
                <w:bCs/>
                <w:sz w:val="24"/>
                <w:szCs w:val="24"/>
              </w:rPr>
            </w:pPr>
            <w:r>
              <w:rPr>
                <w:rFonts w:ascii="宋体" w:hAnsi="宋体" w:hint="eastAsia"/>
                <w:bCs/>
                <w:sz w:val="24"/>
                <w:szCs w:val="24"/>
              </w:rPr>
              <w:t>（5）自然人身份证明。（自然人投标提供）</w:t>
            </w:r>
          </w:p>
          <w:p w:rsidR="00496FE2" w:rsidRDefault="00556B01">
            <w:pPr>
              <w:spacing w:line="360" w:lineRule="auto"/>
              <w:rPr>
                <w:rFonts w:ascii="宋体" w:hAnsi="宋体"/>
                <w:b/>
                <w:sz w:val="24"/>
                <w:szCs w:val="24"/>
              </w:rPr>
            </w:pPr>
            <w:r>
              <w:rPr>
                <w:rFonts w:ascii="宋体" w:hAnsi="宋体" w:hint="eastAsia"/>
                <w:bCs/>
                <w:sz w:val="24"/>
                <w:szCs w:val="24"/>
              </w:rPr>
              <w:t>（或三证合一或五证合一）</w:t>
            </w:r>
          </w:p>
        </w:tc>
      </w:tr>
      <w:tr w:rsidR="00496FE2">
        <w:tc>
          <w:tcPr>
            <w:tcW w:w="9079" w:type="dxa"/>
            <w:vAlign w:val="center"/>
          </w:tcPr>
          <w:p w:rsidR="00496FE2" w:rsidRDefault="00556B01">
            <w:pPr>
              <w:spacing w:line="360" w:lineRule="auto"/>
              <w:rPr>
                <w:rFonts w:ascii="宋体" w:hAnsi="宋体"/>
                <w:bCs/>
                <w:sz w:val="24"/>
                <w:szCs w:val="24"/>
              </w:rPr>
            </w:pPr>
            <w:r>
              <w:rPr>
                <w:rFonts w:ascii="宋体" w:hAnsi="宋体" w:hint="eastAsia"/>
                <w:b/>
                <w:bCs/>
                <w:sz w:val="24"/>
                <w:szCs w:val="24"/>
              </w:rPr>
              <w:t>3、财务状况报告相关材料</w:t>
            </w:r>
          </w:p>
          <w:p w:rsidR="00496FE2" w:rsidRDefault="00556B01">
            <w:pPr>
              <w:spacing w:line="360" w:lineRule="auto"/>
              <w:rPr>
                <w:rFonts w:ascii="宋体" w:hAnsi="宋体"/>
                <w:bCs/>
                <w:sz w:val="24"/>
                <w:szCs w:val="24"/>
              </w:rPr>
            </w:pPr>
            <w:r>
              <w:rPr>
                <w:rFonts w:ascii="宋体" w:hAnsi="宋体" w:hint="eastAsia"/>
                <w:bCs/>
                <w:sz w:val="24"/>
                <w:szCs w:val="24"/>
              </w:rPr>
              <w:lastRenderedPageBreak/>
              <w:t>（1）第三方审计机构出具的</w:t>
            </w:r>
            <w:r>
              <w:rPr>
                <w:rFonts w:ascii="宋体" w:hAnsi="宋体"/>
                <w:bCs/>
                <w:sz w:val="24"/>
                <w:szCs w:val="24"/>
              </w:rPr>
              <w:t>2017</w:t>
            </w:r>
            <w:r>
              <w:rPr>
                <w:rFonts w:ascii="宋体" w:hAnsi="宋体" w:hint="eastAsia"/>
                <w:bCs/>
                <w:sz w:val="24"/>
                <w:szCs w:val="24"/>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496FE2" w:rsidRDefault="00556B01">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496FE2">
        <w:tc>
          <w:tcPr>
            <w:tcW w:w="9079" w:type="dxa"/>
            <w:vAlign w:val="center"/>
          </w:tcPr>
          <w:p w:rsidR="00496FE2" w:rsidRDefault="00556B01">
            <w:pPr>
              <w:spacing w:line="360" w:lineRule="auto"/>
              <w:rPr>
                <w:rFonts w:ascii="宋体" w:hAnsi="宋体"/>
                <w:bCs/>
                <w:sz w:val="24"/>
                <w:szCs w:val="24"/>
              </w:rPr>
            </w:pPr>
            <w:r>
              <w:rPr>
                <w:rFonts w:ascii="宋体" w:hAnsi="宋体" w:hint="eastAsia"/>
                <w:b/>
                <w:bCs/>
                <w:sz w:val="24"/>
                <w:szCs w:val="24"/>
              </w:rPr>
              <w:lastRenderedPageBreak/>
              <w:t>4、依法缴纳税收相关材料</w:t>
            </w:r>
          </w:p>
          <w:p w:rsidR="00496FE2" w:rsidRDefault="00556B01">
            <w:pPr>
              <w:spacing w:line="360" w:lineRule="auto"/>
              <w:rPr>
                <w:rFonts w:ascii="宋体" w:hAnsi="宋体"/>
                <w:b/>
                <w:sz w:val="24"/>
                <w:szCs w:val="24"/>
              </w:rPr>
            </w:pPr>
            <w:r>
              <w:rPr>
                <w:rFonts w:ascii="宋体" w:hAnsi="宋体" w:hint="eastAsia"/>
                <w:bCs/>
                <w:sz w:val="24"/>
                <w:szCs w:val="24"/>
              </w:rPr>
              <w:t>投标截止时间前连续三个月的缴纳税收凭据。（依法免税的投标人，应提供相应文件证明依法免税）</w:t>
            </w:r>
          </w:p>
        </w:tc>
      </w:tr>
      <w:tr w:rsidR="00496FE2">
        <w:tc>
          <w:tcPr>
            <w:tcW w:w="9079" w:type="dxa"/>
            <w:vAlign w:val="center"/>
          </w:tcPr>
          <w:p w:rsidR="00496FE2" w:rsidRDefault="00556B01">
            <w:pPr>
              <w:spacing w:line="360" w:lineRule="auto"/>
              <w:rPr>
                <w:rFonts w:ascii="宋体"/>
                <w:bCs/>
                <w:sz w:val="24"/>
                <w:szCs w:val="24"/>
              </w:rPr>
            </w:pPr>
            <w:r>
              <w:rPr>
                <w:rFonts w:ascii="宋体" w:hAnsi="宋体" w:hint="eastAsia"/>
                <w:b/>
                <w:bCs/>
                <w:sz w:val="24"/>
                <w:szCs w:val="24"/>
              </w:rPr>
              <w:t>5、依法缴纳社会保障资金的证明材料</w:t>
            </w:r>
          </w:p>
          <w:p w:rsidR="00496FE2" w:rsidRDefault="00556B01">
            <w:pPr>
              <w:spacing w:line="360" w:lineRule="auto"/>
              <w:rPr>
                <w:rFonts w:ascii="宋体" w:hAnsi="宋体"/>
                <w:bCs/>
                <w:sz w:val="24"/>
                <w:szCs w:val="24"/>
              </w:rPr>
            </w:pPr>
            <w:r>
              <w:rPr>
                <w:rFonts w:ascii="宋体" w:hAnsi="宋体" w:hint="eastAsia"/>
                <w:bCs/>
                <w:sz w:val="24"/>
                <w:szCs w:val="24"/>
              </w:rPr>
              <w:t>投标截止时间前连续三个月的缴纳社会保险凭据。（依法不需要缴纳社会保障资金的投标人，应提供相应文件证明依法不需要缴纳社会保障资金）</w:t>
            </w:r>
          </w:p>
        </w:tc>
      </w:tr>
      <w:tr w:rsidR="00496FE2">
        <w:tc>
          <w:tcPr>
            <w:tcW w:w="9079" w:type="dxa"/>
            <w:vAlign w:val="center"/>
          </w:tcPr>
          <w:p w:rsidR="00496FE2" w:rsidRDefault="00556B01">
            <w:pPr>
              <w:spacing w:line="360" w:lineRule="auto"/>
              <w:rPr>
                <w:rFonts w:ascii="宋体" w:hAnsi="宋体" w:cs="宋体"/>
                <w:b/>
                <w:kern w:val="0"/>
                <w:sz w:val="24"/>
                <w:szCs w:val="24"/>
              </w:rPr>
            </w:pPr>
            <w:r>
              <w:rPr>
                <w:rFonts w:ascii="宋体" w:hAnsi="宋体" w:cs="宋体" w:hint="eastAsia"/>
                <w:b/>
                <w:kern w:val="0"/>
                <w:sz w:val="24"/>
                <w:szCs w:val="24"/>
              </w:rPr>
              <w:t>6、履行合同所必须的设备和专业技术能力的证明材料</w:t>
            </w:r>
          </w:p>
          <w:p w:rsidR="00496FE2" w:rsidRDefault="00556B01">
            <w:pPr>
              <w:spacing w:line="360" w:lineRule="auto"/>
              <w:rPr>
                <w:rFonts w:ascii="宋体" w:hAnsi="宋体"/>
                <w:b/>
                <w:bCs/>
                <w:sz w:val="24"/>
                <w:szCs w:val="24"/>
              </w:rPr>
            </w:pPr>
            <w:r>
              <w:rPr>
                <w:rFonts w:ascii="宋体" w:hAnsi="宋体" w:cs="宋体" w:hint="eastAsia"/>
                <w:b/>
                <w:kern w:val="0"/>
                <w:sz w:val="24"/>
                <w:szCs w:val="24"/>
              </w:rPr>
              <w:t>相关设备的购置发票、专业技术人员职称证书、用工合同等或者附投标人相关承诺函或声明。</w:t>
            </w:r>
          </w:p>
        </w:tc>
      </w:tr>
      <w:tr w:rsidR="00496FE2">
        <w:tc>
          <w:tcPr>
            <w:tcW w:w="9079" w:type="dxa"/>
            <w:vAlign w:val="center"/>
          </w:tcPr>
          <w:p w:rsidR="00496FE2" w:rsidRDefault="00556B01">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496FE2" w:rsidRDefault="00556B01">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96FE2">
        <w:tc>
          <w:tcPr>
            <w:tcW w:w="9079" w:type="dxa"/>
            <w:vAlign w:val="center"/>
          </w:tcPr>
          <w:p w:rsidR="00496FE2" w:rsidRDefault="00556B01">
            <w:pPr>
              <w:autoSpaceDE w:val="0"/>
              <w:autoSpaceDN w:val="0"/>
              <w:spacing w:line="360" w:lineRule="auto"/>
              <w:contextualSpacing/>
              <w:jc w:val="left"/>
              <w:rPr>
                <w:rFonts w:asci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严重违法失信企业名单（黑名单）的投标人。(本项目投标截止时间前三年内供应商信用记录情况)【截图加盖投标人公章】</w:t>
            </w:r>
          </w:p>
          <w:p w:rsidR="00496FE2" w:rsidRDefault="00556B01">
            <w:pPr>
              <w:spacing w:line="360" w:lineRule="auto"/>
              <w:rPr>
                <w:rFonts w:asci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rsidR="00496FE2" w:rsidRDefault="00556B01">
            <w:pPr>
              <w:spacing w:line="360" w:lineRule="auto"/>
              <w:rPr>
                <w:rFonts w:ascii="宋体"/>
                <w:bCs/>
                <w:sz w:val="24"/>
                <w:szCs w:val="24"/>
              </w:rPr>
            </w:pPr>
            <w:r>
              <w:rPr>
                <w:rFonts w:ascii="宋体" w:hAnsi="宋体" w:hint="eastAsia"/>
                <w:bCs/>
                <w:sz w:val="24"/>
                <w:szCs w:val="24"/>
              </w:rPr>
              <w:lastRenderedPageBreak/>
              <w:t>（</w:t>
            </w:r>
            <w:r>
              <w:rPr>
                <w:rFonts w:ascii="宋体" w:hAnsi="宋体"/>
                <w:bCs/>
                <w:sz w:val="24"/>
                <w:szCs w:val="24"/>
              </w:rPr>
              <w:t>1</w:t>
            </w:r>
            <w:r>
              <w:rPr>
                <w:rFonts w:ascii="宋体" w:hAnsi="宋体" w:hint="eastAsia"/>
                <w:bCs/>
                <w:sz w:val="24"/>
                <w:szCs w:val="24"/>
              </w:rPr>
              <w:t>）查询渠道：“信用中国”网站（</w:t>
            </w:r>
            <w:r>
              <w:rPr>
                <w:rFonts w:ascii="宋体" w:hAnsi="宋体"/>
                <w:bCs/>
                <w:sz w:val="24"/>
                <w:szCs w:val="24"/>
              </w:rPr>
              <w:t>www.creditchina.gov.cn</w:t>
            </w:r>
            <w:r>
              <w:rPr>
                <w:rFonts w:ascii="宋体" w:hAnsi="宋体" w:hint="eastAsia"/>
                <w:bCs/>
                <w:sz w:val="24"/>
                <w:szCs w:val="24"/>
              </w:rPr>
              <w:t>）和“中国政府采购网”（</w:t>
            </w:r>
            <w:r>
              <w:rPr>
                <w:rFonts w:ascii="宋体" w:hAnsi="宋体"/>
                <w:bCs/>
                <w:sz w:val="24"/>
                <w:szCs w:val="24"/>
              </w:rPr>
              <w:t>www.ccgp.gov.cn</w:t>
            </w:r>
            <w:r>
              <w:rPr>
                <w:rFonts w:ascii="宋体" w:hAnsi="宋体"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496FE2" w:rsidRDefault="00556B01">
            <w:pPr>
              <w:spacing w:line="360" w:lineRule="auto"/>
              <w:rPr>
                <w:rFonts w:ascii="宋体" w:hAnsi="宋体"/>
                <w:bCs/>
                <w:sz w:val="24"/>
                <w:szCs w:val="24"/>
              </w:rPr>
            </w:pPr>
            <w:r>
              <w:rPr>
                <w:rFonts w:ascii="宋体" w:hAnsi="宋体" w:hint="eastAsia"/>
                <w:bCs/>
                <w:sz w:val="24"/>
                <w:szCs w:val="24"/>
              </w:rPr>
              <w:t>（2）截止时间：同投标截止时间；</w:t>
            </w:r>
          </w:p>
          <w:p w:rsidR="00496FE2" w:rsidRDefault="00556B01">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496FE2" w:rsidRDefault="00556B01">
            <w:pPr>
              <w:autoSpaceDE w:val="0"/>
              <w:autoSpaceDN w:val="0"/>
              <w:spacing w:line="360" w:lineRule="auto"/>
              <w:contextualSpacing/>
              <w:rPr>
                <w:rFonts w:ascii="宋体" w:hAnsi="宋体" w:cs="宋体"/>
                <w:kern w:val="0"/>
                <w:sz w:val="24"/>
                <w:szCs w:val="24"/>
              </w:rPr>
            </w:pPr>
            <w:r>
              <w:rPr>
                <w:rFonts w:ascii="宋体" w:hAnsi="宋体" w:hint="eastAsia"/>
                <w:bCs/>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tc>
      </w:tr>
      <w:tr w:rsidR="00496FE2">
        <w:trPr>
          <w:trHeight w:val="624"/>
        </w:trPr>
        <w:tc>
          <w:tcPr>
            <w:tcW w:w="9079" w:type="dxa"/>
            <w:vAlign w:val="center"/>
          </w:tcPr>
          <w:p w:rsidR="00496FE2" w:rsidRDefault="00556B01">
            <w:pPr>
              <w:spacing w:line="360" w:lineRule="auto"/>
              <w:rPr>
                <w:rFonts w:ascii="宋体"/>
                <w:b/>
                <w:bCs/>
                <w:sz w:val="24"/>
                <w:szCs w:val="24"/>
              </w:rPr>
            </w:pPr>
            <w:r>
              <w:rPr>
                <w:rFonts w:ascii="宋体" w:hAnsi="宋体" w:hint="eastAsia"/>
                <w:b/>
                <w:bCs/>
                <w:sz w:val="24"/>
                <w:szCs w:val="24"/>
              </w:rPr>
              <w:lastRenderedPageBreak/>
              <w:t>9、</w:t>
            </w:r>
            <w:r>
              <w:rPr>
                <w:rFonts w:ascii="宋体" w:hAnsi="宋体" w:cs="宋体" w:hint="eastAsia"/>
                <w:b/>
                <w:bCs/>
                <w:kern w:val="0"/>
                <w:sz w:val="24"/>
                <w:szCs w:val="24"/>
              </w:rPr>
              <w:t>投标人提供的反商业贿赂承诺书</w:t>
            </w:r>
          </w:p>
        </w:tc>
      </w:tr>
      <w:tr w:rsidR="00496FE2">
        <w:trPr>
          <w:trHeight w:val="624"/>
        </w:trPr>
        <w:tc>
          <w:tcPr>
            <w:tcW w:w="9079" w:type="dxa"/>
            <w:vAlign w:val="center"/>
          </w:tcPr>
          <w:p w:rsidR="00496FE2" w:rsidRDefault="00556B01">
            <w:pPr>
              <w:spacing w:line="360" w:lineRule="auto"/>
              <w:contextualSpacing/>
              <w:rPr>
                <w:rFonts w:ascii="宋体"/>
                <w:b/>
                <w:sz w:val="24"/>
                <w:szCs w:val="24"/>
              </w:rPr>
            </w:pPr>
            <w:r>
              <w:rPr>
                <w:rFonts w:ascii="宋体" w:hAnsi="宋体" w:hint="eastAsia"/>
                <w:b/>
                <w:sz w:val="24"/>
                <w:szCs w:val="24"/>
              </w:rPr>
              <w:t>10、法定代表人身份证明或提供法定代表人授权委托书及被授权人身份证明。</w:t>
            </w:r>
          </w:p>
        </w:tc>
      </w:tr>
      <w:tr w:rsidR="00496FE2">
        <w:trPr>
          <w:trHeight w:val="624"/>
        </w:trPr>
        <w:tc>
          <w:tcPr>
            <w:tcW w:w="9079" w:type="dxa"/>
            <w:vAlign w:val="center"/>
          </w:tcPr>
          <w:p w:rsidR="00496FE2" w:rsidRDefault="00556B01">
            <w:pPr>
              <w:spacing w:line="360" w:lineRule="auto"/>
              <w:rPr>
                <w:rFonts w:ascii="宋体" w:hAnsi="宋体"/>
                <w:b/>
                <w:sz w:val="24"/>
                <w:szCs w:val="24"/>
              </w:rPr>
            </w:pPr>
            <w:r>
              <w:rPr>
                <w:rFonts w:ascii="宋体" w:hAnsi="宋体" w:hint="eastAsia"/>
                <w:b/>
                <w:sz w:val="24"/>
                <w:szCs w:val="24"/>
              </w:rPr>
              <w:t>11、投标保证金和入围证书</w:t>
            </w:r>
          </w:p>
          <w:p w:rsidR="00496FE2" w:rsidRDefault="00556B01">
            <w:pPr>
              <w:spacing w:line="360" w:lineRule="auto"/>
              <w:rPr>
                <w:rFonts w:ascii="宋体" w:hAnsi="宋体"/>
                <w:sz w:val="24"/>
                <w:szCs w:val="24"/>
              </w:rPr>
            </w:pPr>
            <w:r>
              <w:rPr>
                <w:rFonts w:ascii="宋体" w:hAnsi="宋体" w:hint="eastAsia"/>
                <w:sz w:val="24"/>
                <w:szCs w:val="24"/>
              </w:rPr>
              <w:t>（1）是否按投标人须知前附表规定成功交纳。</w:t>
            </w:r>
          </w:p>
          <w:p w:rsidR="00496FE2" w:rsidRDefault="00556B01">
            <w:pPr>
              <w:spacing w:line="360" w:lineRule="auto"/>
              <w:rPr>
                <w:rFonts w:ascii="宋体" w:hAnsi="宋体"/>
                <w:sz w:val="24"/>
                <w:szCs w:val="24"/>
              </w:rPr>
            </w:pPr>
            <w:r>
              <w:rPr>
                <w:rFonts w:ascii="宋体" w:hAnsi="宋体" w:hint="eastAsia"/>
                <w:sz w:val="24"/>
                <w:szCs w:val="24"/>
              </w:rPr>
              <w:t>（2）是否具备许昌隆源电力实业（集团）有限公司工程物资类合格供应商或许昌隆源电力实业（集团）有限公司颁发避雷器入围证书或电缆终端入围证书或变压器入围证书或电能计量箱入围证书。</w:t>
            </w:r>
          </w:p>
        </w:tc>
      </w:tr>
    </w:tbl>
    <w:p w:rsidR="00496FE2" w:rsidRDefault="00496FE2">
      <w:pPr>
        <w:pStyle w:val="12"/>
        <w:spacing w:line="360" w:lineRule="auto"/>
        <w:ind w:firstLineChars="200" w:firstLine="482"/>
        <w:contextualSpacing/>
        <w:rPr>
          <w:rFonts w:ascii="宋体" w:hAnsi="宋体" w:cs="仿宋_GB2312"/>
          <w:b/>
          <w:szCs w:val="24"/>
          <w:lang w:val="zh-CN"/>
        </w:rPr>
      </w:pPr>
    </w:p>
    <w:p w:rsidR="00496FE2" w:rsidRDefault="00556B01">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496FE2" w:rsidRDefault="00556B01">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w:t>
      </w:r>
      <w:r>
        <w:rPr>
          <w:rFonts w:ascii="宋体" w:hAnsi="宋体" w:cs="仿宋_GB2312"/>
          <w:szCs w:val="24"/>
          <w:lang w:val="zh-CN"/>
        </w:rPr>
        <w:t>100</w:t>
      </w:r>
      <w:r>
        <w:rPr>
          <w:rFonts w:ascii="宋体" w:hAnsi="宋体" w:cs="仿宋_GB2312" w:hint="eastAsia"/>
          <w:szCs w:val="24"/>
          <w:lang w:val="zh-CN"/>
        </w:rPr>
        <w:t>分。</w:t>
      </w:r>
    </w:p>
    <w:p w:rsidR="00496FE2" w:rsidRDefault="00556B01">
      <w:pPr>
        <w:pStyle w:val="12"/>
        <w:spacing w:line="360" w:lineRule="auto"/>
        <w:ind w:firstLineChars="200" w:firstLine="482"/>
        <w:contextualSpacing/>
        <w:rPr>
          <w:rFonts w:ascii="宋体" w:cs="仿宋_GB2312"/>
          <w:bCs/>
          <w:szCs w:val="24"/>
          <w:lang w:val="zh-CN"/>
        </w:rPr>
      </w:pPr>
      <w:r>
        <w:rPr>
          <w:rFonts w:ascii="宋体" w:hAnsi="宋体" w:cs="仿宋_GB2312" w:hint="eastAsia"/>
          <w:b/>
          <w:szCs w:val="24"/>
          <w:lang w:val="zh-CN"/>
        </w:rPr>
        <w:t>（二）</w:t>
      </w:r>
      <w:r>
        <w:rPr>
          <w:rFonts w:ascii="宋体" w:hAnsi="宋体" w:cs="仿宋_GB2312" w:hint="eastAsia"/>
          <w:szCs w:val="24"/>
          <w:lang w:val="zh-CN"/>
        </w:rPr>
        <w:t>符合性审查中所涉及到的证书及材料，均须在电子投标文件中提供原件扫描件（或图片）。</w:t>
      </w:r>
    </w:p>
    <w:p w:rsidR="00496FE2" w:rsidRDefault="00556B01">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(三)</w:t>
      </w:r>
      <w:r>
        <w:rPr>
          <w:rFonts w:ascii="宋体" w:hAnsi="宋体" w:cs="仿宋_GB2312"/>
          <w:b/>
          <w:szCs w:val="24"/>
          <w:lang w:val="zh-CN"/>
        </w:rPr>
        <w:t>评标委员会负责具体评标事务，并独立履行下列职责</w:t>
      </w:r>
    </w:p>
    <w:p w:rsidR="00496FE2" w:rsidRDefault="00556B01">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496FE2" w:rsidRDefault="00556B01">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1）评标委员会对符合资格的投标人的投标文件进行符合性审查，以确定其是否满足招标文件的商务、技术等实质性要求。</w:t>
      </w:r>
    </w:p>
    <w:p w:rsidR="00496FE2" w:rsidRDefault="00556B01">
      <w:pPr>
        <w:pStyle w:val="12"/>
        <w:spacing w:line="360" w:lineRule="auto"/>
        <w:ind w:firstLineChars="200" w:firstLine="480"/>
        <w:contextualSpacing/>
        <w:rPr>
          <w:rFonts w:ascii="宋体" w:cs="仿宋_GB2312"/>
          <w:szCs w:val="24"/>
        </w:rPr>
      </w:pPr>
      <w:r>
        <w:rPr>
          <w:rFonts w:ascii="宋体" w:hAnsi="宋体" w:cs="仿宋_GB2312" w:hint="eastAsia"/>
          <w:szCs w:val="24"/>
          <w:lang w:val="zh-CN"/>
        </w:rPr>
        <w:t>2）</w:t>
      </w:r>
      <w:r>
        <w:rPr>
          <w:rFonts w:ascii="宋体" w:hAnsi="宋体" w:cs="仿宋_GB2312" w:hint="eastAsia"/>
          <w:szCs w:val="24"/>
        </w:rPr>
        <w:t>在评审过程中</w:t>
      </w:r>
      <w:r>
        <w:rPr>
          <w:rFonts w:ascii="宋体" w:hAnsi="宋体" w:cs="仿宋_GB2312" w:hint="eastAsia"/>
          <w:szCs w:val="24"/>
          <w:lang w:val="zh-CN"/>
        </w:rPr>
        <w:t>评标委员会判断投标文件的响应性仅基于投标文件本身而不依靠外部证据。</w:t>
      </w:r>
    </w:p>
    <w:p w:rsidR="00496FE2" w:rsidRDefault="00556B01">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lastRenderedPageBreak/>
        <w:t>2、</w:t>
      </w:r>
      <w:r>
        <w:rPr>
          <w:rFonts w:ascii="宋体" w:hAnsi="宋体" w:cs="仿宋_GB2312"/>
          <w:b/>
          <w:szCs w:val="24"/>
          <w:lang w:val="zh-CN"/>
        </w:rPr>
        <w:t>要求投标人对投标文件有关事项作出澄清或者说明；</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96FE2" w:rsidRDefault="00556B01">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496FE2" w:rsidRDefault="00556B01">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496FE2" w:rsidRDefault="00556B01">
      <w:pPr>
        <w:pStyle w:val="12"/>
        <w:spacing w:line="360" w:lineRule="auto"/>
        <w:ind w:leftChars="100" w:left="210"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注：评标标准中所涉及到的证书及材料，均须在电子投标文件中提供原件扫描件（或图片）。</w:t>
      </w:r>
    </w:p>
    <w:p w:rsidR="00496FE2" w:rsidRDefault="00556B0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（1）投标无效情形</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496FE2" w:rsidRDefault="00556B01">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96FE2" w:rsidRDefault="00556B01">
      <w:pPr>
        <w:spacing w:line="360" w:lineRule="auto"/>
        <w:ind w:left="480"/>
        <w:contextualSpacing/>
        <w:rPr>
          <w:rFonts w:ascii="宋体" w:hAnsi="宋体" w:cs="仿宋_GB2312"/>
          <w:sz w:val="24"/>
          <w:szCs w:val="24"/>
          <w:lang w:val="zh-CN"/>
        </w:rPr>
      </w:pPr>
      <w:r>
        <w:rPr>
          <w:rFonts w:ascii="宋体" w:hAnsi="宋体" w:cs="仿宋_GB2312" w:hint="eastAsia"/>
          <w:sz w:val="24"/>
          <w:szCs w:val="24"/>
          <w:lang w:val="zh-CN"/>
        </w:rPr>
        <w:t>5）提供虚假材料谋取中标、成交的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6）</w:t>
      </w:r>
      <w:r>
        <w:rPr>
          <w:rFonts w:ascii="宋体" w:hAnsi="宋体" w:cs="仿宋_GB2312"/>
          <w:sz w:val="24"/>
          <w:szCs w:val="24"/>
          <w:lang w:val="zh-CN"/>
        </w:rPr>
        <w:t>法律、法规和招标文件规定的其他无效情形。</w:t>
      </w:r>
    </w:p>
    <w:p w:rsidR="00496FE2" w:rsidRDefault="00556B01">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b/>
          <w:szCs w:val="24"/>
        </w:rPr>
        <w:t>2</w:t>
      </w:r>
      <w:r>
        <w:rPr>
          <w:rFonts w:ascii="宋体" w:hAnsi="宋体"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6558"/>
        <w:gridCol w:w="967"/>
      </w:tblGrid>
      <w:tr w:rsidR="00496FE2">
        <w:trPr>
          <w:trHeight w:val="900"/>
          <w:jc w:val="center"/>
        </w:trPr>
        <w:tc>
          <w:tcPr>
            <w:tcW w:w="1441" w:type="dxa"/>
            <w:vAlign w:val="center"/>
          </w:tcPr>
          <w:p w:rsidR="00496FE2" w:rsidRDefault="00556B01">
            <w:pPr>
              <w:spacing w:line="360" w:lineRule="auto"/>
              <w:ind w:firstLine="480"/>
              <w:jc w:val="center"/>
              <w:rPr>
                <w:rFonts w:ascii="宋体"/>
                <w:sz w:val="24"/>
                <w:szCs w:val="24"/>
              </w:rPr>
            </w:pPr>
            <w:r>
              <w:rPr>
                <w:rFonts w:ascii="宋体" w:hAnsi="宋体" w:hint="eastAsia"/>
                <w:sz w:val="24"/>
                <w:szCs w:val="24"/>
              </w:rPr>
              <w:t>分值构成</w:t>
            </w:r>
          </w:p>
          <w:p w:rsidR="00496FE2" w:rsidRDefault="00556B01">
            <w:pPr>
              <w:spacing w:line="360" w:lineRule="auto"/>
              <w:ind w:firstLine="480"/>
              <w:jc w:val="center"/>
              <w:rPr>
                <w:rFonts w:ascii="宋体"/>
                <w:sz w:val="24"/>
                <w:szCs w:val="24"/>
              </w:rPr>
            </w:pPr>
            <w:r>
              <w:rPr>
                <w:rFonts w:ascii="宋体" w:hAnsi="宋体"/>
                <w:sz w:val="24"/>
                <w:szCs w:val="24"/>
              </w:rPr>
              <w:t>(</w:t>
            </w:r>
            <w:r>
              <w:rPr>
                <w:rFonts w:ascii="宋体" w:hAnsi="宋体" w:hint="eastAsia"/>
                <w:sz w:val="24"/>
                <w:szCs w:val="24"/>
              </w:rPr>
              <w:t>总分</w:t>
            </w:r>
            <w:r>
              <w:rPr>
                <w:rFonts w:ascii="宋体" w:hAnsi="宋体"/>
                <w:sz w:val="24"/>
                <w:szCs w:val="24"/>
              </w:rPr>
              <w:t>100</w:t>
            </w:r>
            <w:r>
              <w:rPr>
                <w:rFonts w:ascii="宋体" w:hAnsi="宋体" w:hint="eastAsia"/>
                <w:sz w:val="24"/>
                <w:szCs w:val="24"/>
              </w:rPr>
              <w:t>分</w:t>
            </w:r>
            <w:r>
              <w:rPr>
                <w:rFonts w:ascii="宋体" w:hAnsi="宋体"/>
                <w:sz w:val="24"/>
                <w:szCs w:val="24"/>
              </w:rPr>
              <w:t>)</w:t>
            </w:r>
          </w:p>
        </w:tc>
        <w:tc>
          <w:tcPr>
            <w:tcW w:w="7525" w:type="dxa"/>
            <w:gridSpan w:val="2"/>
            <w:vAlign w:val="center"/>
          </w:tcPr>
          <w:p w:rsidR="00496FE2" w:rsidRDefault="00556B01">
            <w:pPr>
              <w:spacing w:line="360" w:lineRule="auto"/>
              <w:ind w:firstLine="480"/>
              <w:jc w:val="center"/>
              <w:rPr>
                <w:rFonts w:ascii="宋体"/>
                <w:sz w:val="24"/>
                <w:szCs w:val="24"/>
              </w:rPr>
            </w:pPr>
            <w:r>
              <w:rPr>
                <w:rFonts w:ascii="宋体" w:hAnsi="宋体" w:hint="eastAsia"/>
                <w:sz w:val="24"/>
                <w:szCs w:val="24"/>
              </w:rPr>
              <w:t>价格分值：</w:t>
            </w:r>
            <w:r>
              <w:rPr>
                <w:rFonts w:ascii="宋体" w:hAnsi="宋体" w:hint="eastAsia"/>
                <w:sz w:val="24"/>
                <w:szCs w:val="24"/>
                <w:u w:val="single"/>
              </w:rPr>
              <w:t>10</w:t>
            </w:r>
            <w:r>
              <w:rPr>
                <w:rFonts w:ascii="宋体" w:hAnsi="宋体" w:hint="eastAsia"/>
                <w:sz w:val="24"/>
                <w:szCs w:val="24"/>
              </w:rPr>
              <w:t>分</w:t>
            </w:r>
          </w:p>
          <w:p w:rsidR="00496FE2" w:rsidRDefault="00556B01">
            <w:pPr>
              <w:spacing w:line="360" w:lineRule="auto"/>
              <w:ind w:firstLine="480"/>
              <w:jc w:val="center"/>
              <w:rPr>
                <w:rFonts w:ascii="宋体"/>
                <w:sz w:val="24"/>
                <w:szCs w:val="24"/>
              </w:rPr>
            </w:pPr>
            <w:r>
              <w:rPr>
                <w:rFonts w:ascii="宋体" w:hAnsi="宋体" w:hint="eastAsia"/>
                <w:sz w:val="24"/>
                <w:szCs w:val="24"/>
              </w:rPr>
              <w:t>商务部分：</w:t>
            </w:r>
            <w:r>
              <w:rPr>
                <w:rFonts w:ascii="宋体" w:hAnsi="宋体" w:hint="eastAsia"/>
                <w:sz w:val="24"/>
                <w:szCs w:val="24"/>
                <w:u w:val="single"/>
              </w:rPr>
              <w:t>60</w:t>
            </w:r>
            <w:r>
              <w:rPr>
                <w:rFonts w:ascii="宋体" w:hAnsi="宋体" w:hint="eastAsia"/>
                <w:sz w:val="24"/>
                <w:szCs w:val="24"/>
              </w:rPr>
              <w:t>分</w:t>
            </w:r>
          </w:p>
          <w:p w:rsidR="00496FE2" w:rsidRDefault="00556B01">
            <w:pPr>
              <w:spacing w:line="360" w:lineRule="auto"/>
              <w:ind w:firstLine="480"/>
              <w:jc w:val="center"/>
              <w:rPr>
                <w:rFonts w:ascii="宋体"/>
                <w:sz w:val="24"/>
                <w:szCs w:val="24"/>
              </w:rPr>
            </w:pPr>
            <w:r>
              <w:rPr>
                <w:rFonts w:ascii="宋体" w:hAnsi="宋体" w:hint="eastAsia"/>
                <w:sz w:val="24"/>
                <w:szCs w:val="24"/>
              </w:rPr>
              <w:t>技术部分：</w:t>
            </w:r>
            <w:r>
              <w:rPr>
                <w:rFonts w:ascii="宋体" w:hAnsi="宋体" w:hint="eastAsia"/>
                <w:sz w:val="24"/>
                <w:szCs w:val="24"/>
                <w:u w:val="single"/>
              </w:rPr>
              <w:t>30</w:t>
            </w:r>
            <w:r>
              <w:rPr>
                <w:rFonts w:ascii="宋体" w:hAnsi="宋体" w:hint="eastAsia"/>
                <w:sz w:val="24"/>
                <w:szCs w:val="24"/>
              </w:rPr>
              <w:t>分</w:t>
            </w:r>
          </w:p>
        </w:tc>
      </w:tr>
      <w:tr w:rsidR="00496FE2">
        <w:trPr>
          <w:trHeight w:val="643"/>
          <w:jc w:val="center"/>
        </w:trPr>
        <w:tc>
          <w:tcPr>
            <w:tcW w:w="8966" w:type="dxa"/>
            <w:gridSpan w:val="3"/>
            <w:vAlign w:val="center"/>
          </w:tcPr>
          <w:p w:rsidR="00496FE2" w:rsidRDefault="00556B01">
            <w:pPr>
              <w:spacing w:line="360" w:lineRule="auto"/>
              <w:ind w:firstLine="482"/>
              <w:jc w:val="center"/>
              <w:rPr>
                <w:rFonts w:ascii="宋体"/>
                <w:sz w:val="24"/>
                <w:szCs w:val="24"/>
              </w:rPr>
            </w:pPr>
            <w:r>
              <w:rPr>
                <w:rFonts w:ascii="宋体" w:hAnsi="宋体" w:hint="eastAsia"/>
                <w:b/>
                <w:sz w:val="24"/>
                <w:szCs w:val="24"/>
              </w:rPr>
              <w:t>价格部分（满分</w:t>
            </w:r>
            <w:r>
              <w:rPr>
                <w:rFonts w:ascii="宋体" w:hAnsi="宋体"/>
                <w:b/>
                <w:sz w:val="24"/>
                <w:szCs w:val="24"/>
                <w:u w:val="single"/>
              </w:rPr>
              <w:t xml:space="preserve"> 1</w:t>
            </w:r>
            <w:r>
              <w:rPr>
                <w:rFonts w:ascii="宋体" w:hAnsi="宋体" w:hint="eastAsia"/>
                <w:b/>
                <w:sz w:val="24"/>
                <w:szCs w:val="24"/>
                <w:u w:val="single"/>
              </w:rPr>
              <w:t>0</w:t>
            </w:r>
            <w:r>
              <w:rPr>
                <w:rFonts w:ascii="宋体" w:hAnsi="宋体"/>
                <w:b/>
                <w:sz w:val="24"/>
                <w:szCs w:val="24"/>
                <w:u w:val="single"/>
              </w:rPr>
              <w:t xml:space="preserve"> </w:t>
            </w:r>
            <w:r>
              <w:rPr>
                <w:rFonts w:ascii="宋体" w:hAnsi="宋体" w:hint="eastAsia"/>
                <w:b/>
                <w:sz w:val="24"/>
                <w:szCs w:val="24"/>
              </w:rPr>
              <w:t>分）</w:t>
            </w:r>
          </w:p>
        </w:tc>
      </w:tr>
      <w:tr w:rsidR="00496FE2">
        <w:trPr>
          <w:trHeight w:val="524"/>
          <w:jc w:val="center"/>
        </w:trPr>
        <w:tc>
          <w:tcPr>
            <w:tcW w:w="1441" w:type="dxa"/>
            <w:vAlign w:val="center"/>
          </w:tcPr>
          <w:p w:rsidR="00496FE2" w:rsidRDefault="00556B01">
            <w:pPr>
              <w:ind w:firstLine="482"/>
              <w:jc w:val="center"/>
              <w:rPr>
                <w:rFonts w:ascii="宋体"/>
                <w:b/>
                <w:sz w:val="24"/>
                <w:szCs w:val="24"/>
              </w:rPr>
            </w:pPr>
            <w:r>
              <w:rPr>
                <w:rFonts w:ascii="宋体" w:hAnsi="宋体" w:hint="eastAsia"/>
                <w:b/>
                <w:sz w:val="24"/>
                <w:szCs w:val="24"/>
              </w:rPr>
              <w:t>评分因素</w:t>
            </w:r>
          </w:p>
        </w:tc>
        <w:tc>
          <w:tcPr>
            <w:tcW w:w="6558" w:type="dxa"/>
            <w:vAlign w:val="center"/>
          </w:tcPr>
          <w:p w:rsidR="00496FE2" w:rsidRDefault="00556B01">
            <w:pPr>
              <w:ind w:firstLine="482"/>
              <w:jc w:val="center"/>
              <w:rPr>
                <w:rFonts w:ascii="宋体"/>
                <w:b/>
                <w:sz w:val="24"/>
                <w:szCs w:val="24"/>
              </w:rPr>
            </w:pPr>
            <w:r>
              <w:rPr>
                <w:rFonts w:ascii="宋体" w:hAnsi="宋体" w:hint="eastAsia"/>
                <w:b/>
                <w:sz w:val="24"/>
                <w:szCs w:val="24"/>
              </w:rPr>
              <w:t>评标标准</w:t>
            </w:r>
          </w:p>
        </w:tc>
        <w:tc>
          <w:tcPr>
            <w:tcW w:w="967" w:type="dxa"/>
            <w:vAlign w:val="center"/>
          </w:tcPr>
          <w:p w:rsidR="00496FE2" w:rsidRDefault="00556B01">
            <w:pPr>
              <w:rPr>
                <w:rFonts w:ascii="宋体"/>
                <w:b/>
                <w:sz w:val="24"/>
                <w:szCs w:val="24"/>
              </w:rPr>
            </w:pPr>
            <w:r>
              <w:rPr>
                <w:rFonts w:ascii="宋体" w:hAnsi="宋体" w:hint="eastAsia"/>
                <w:b/>
                <w:sz w:val="24"/>
                <w:szCs w:val="24"/>
              </w:rPr>
              <w:t>分值</w:t>
            </w:r>
          </w:p>
        </w:tc>
      </w:tr>
      <w:tr w:rsidR="00496FE2">
        <w:trPr>
          <w:trHeight w:val="1519"/>
          <w:jc w:val="center"/>
        </w:trPr>
        <w:tc>
          <w:tcPr>
            <w:tcW w:w="1441" w:type="dxa"/>
            <w:vAlign w:val="center"/>
          </w:tcPr>
          <w:p w:rsidR="00496FE2" w:rsidRDefault="00556B01">
            <w:pPr>
              <w:spacing w:line="360" w:lineRule="auto"/>
              <w:rPr>
                <w:rFonts w:ascii="宋体"/>
                <w:sz w:val="24"/>
                <w:szCs w:val="24"/>
              </w:rPr>
            </w:pPr>
            <w:r>
              <w:rPr>
                <w:rFonts w:ascii="宋体" w:hAnsi="宋体" w:cs="微软雅黑" w:hint="eastAsia"/>
                <w:b/>
                <w:sz w:val="24"/>
                <w:szCs w:val="24"/>
              </w:rPr>
              <w:t>★</w:t>
            </w:r>
            <w:r>
              <w:rPr>
                <w:rFonts w:ascii="宋体" w:hAnsi="宋体" w:hint="eastAsia"/>
                <w:sz w:val="24"/>
                <w:szCs w:val="24"/>
              </w:rPr>
              <w:t>投标报价</w:t>
            </w:r>
          </w:p>
          <w:p w:rsidR="00496FE2" w:rsidRDefault="00556B01">
            <w:pPr>
              <w:spacing w:line="360" w:lineRule="auto"/>
              <w:rPr>
                <w:rFonts w:ascii="宋体"/>
                <w:sz w:val="24"/>
                <w:szCs w:val="24"/>
              </w:rPr>
            </w:pPr>
            <w:r>
              <w:rPr>
                <w:rFonts w:ascii="宋体" w:hAnsi="宋体" w:hint="eastAsia"/>
                <w:sz w:val="24"/>
                <w:szCs w:val="24"/>
              </w:rPr>
              <w:t>评分标准</w:t>
            </w:r>
          </w:p>
        </w:tc>
        <w:tc>
          <w:tcPr>
            <w:tcW w:w="6558" w:type="dxa"/>
            <w:vAlign w:val="center"/>
          </w:tcPr>
          <w:p w:rsidR="00496FE2" w:rsidRDefault="00556B01">
            <w:pPr>
              <w:spacing w:line="360" w:lineRule="auto"/>
              <w:rPr>
                <w:rFonts w:ascii="宋体"/>
                <w:sz w:val="24"/>
                <w:szCs w:val="24"/>
              </w:rPr>
            </w:pPr>
            <w:r>
              <w:rPr>
                <w:rFonts w:ascii="宋体" w:hAnsi="宋体" w:hint="eastAsia"/>
                <w:bCs/>
                <w:sz w:val="24"/>
                <w:szCs w:val="24"/>
              </w:rPr>
              <w:t>满足招标文件投标报价提供相关承诺函的得10分，不满足或没有提供相关承诺函的不得分。</w:t>
            </w:r>
          </w:p>
        </w:tc>
        <w:tc>
          <w:tcPr>
            <w:tcW w:w="967" w:type="dxa"/>
            <w:vAlign w:val="center"/>
          </w:tcPr>
          <w:p w:rsidR="00496FE2" w:rsidRDefault="00556B01">
            <w:pPr>
              <w:rPr>
                <w:rFonts w:ascii="宋体"/>
                <w:sz w:val="24"/>
                <w:szCs w:val="24"/>
              </w:rPr>
            </w:pPr>
            <w:r>
              <w:rPr>
                <w:rFonts w:ascii="宋体" w:hAnsi="宋体" w:hint="eastAsia"/>
                <w:sz w:val="24"/>
                <w:szCs w:val="24"/>
              </w:rPr>
              <w:t>10分</w:t>
            </w:r>
          </w:p>
        </w:tc>
      </w:tr>
      <w:tr w:rsidR="00496FE2">
        <w:trPr>
          <w:trHeight w:val="559"/>
          <w:jc w:val="center"/>
        </w:trPr>
        <w:tc>
          <w:tcPr>
            <w:tcW w:w="8966" w:type="dxa"/>
            <w:gridSpan w:val="3"/>
            <w:vAlign w:val="center"/>
          </w:tcPr>
          <w:p w:rsidR="00496FE2" w:rsidRDefault="00556B01">
            <w:pPr>
              <w:ind w:firstLine="482"/>
              <w:jc w:val="center"/>
              <w:rPr>
                <w:rFonts w:ascii="宋体"/>
                <w:sz w:val="24"/>
                <w:szCs w:val="24"/>
              </w:rPr>
            </w:pPr>
            <w:r>
              <w:rPr>
                <w:rFonts w:ascii="宋体" w:hAnsi="宋体" w:cs="微软雅黑" w:hint="eastAsia"/>
                <w:b/>
                <w:sz w:val="24"/>
                <w:szCs w:val="24"/>
              </w:rPr>
              <w:t>商务</w:t>
            </w:r>
            <w:r>
              <w:rPr>
                <w:rFonts w:ascii="宋体" w:hAnsi="宋体" w:hint="eastAsia"/>
                <w:b/>
                <w:sz w:val="24"/>
                <w:szCs w:val="24"/>
              </w:rPr>
              <w:t>部分（满分</w:t>
            </w:r>
            <w:r>
              <w:rPr>
                <w:rFonts w:ascii="宋体" w:hAnsi="宋体"/>
                <w:b/>
                <w:sz w:val="24"/>
                <w:szCs w:val="24"/>
                <w:u w:val="single"/>
              </w:rPr>
              <w:t xml:space="preserve"> </w:t>
            </w:r>
            <w:r>
              <w:rPr>
                <w:rFonts w:ascii="宋体" w:hAnsi="宋体" w:hint="eastAsia"/>
                <w:b/>
                <w:sz w:val="24"/>
                <w:szCs w:val="24"/>
                <w:u w:val="single"/>
              </w:rPr>
              <w:t>60</w:t>
            </w:r>
            <w:r>
              <w:rPr>
                <w:rFonts w:ascii="宋体" w:hAnsi="宋体"/>
                <w:b/>
                <w:sz w:val="24"/>
                <w:szCs w:val="24"/>
                <w:u w:val="single"/>
              </w:rPr>
              <w:t xml:space="preserve"> </w:t>
            </w:r>
            <w:r>
              <w:rPr>
                <w:rFonts w:ascii="宋体" w:hAnsi="宋体" w:hint="eastAsia"/>
                <w:b/>
                <w:sz w:val="24"/>
                <w:szCs w:val="24"/>
              </w:rPr>
              <w:t>分）</w:t>
            </w:r>
          </w:p>
        </w:tc>
      </w:tr>
      <w:tr w:rsidR="00496FE2">
        <w:trPr>
          <w:trHeight w:val="691"/>
          <w:jc w:val="center"/>
        </w:trPr>
        <w:tc>
          <w:tcPr>
            <w:tcW w:w="1441" w:type="dxa"/>
            <w:vAlign w:val="center"/>
          </w:tcPr>
          <w:p w:rsidR="00496FE2" w:rsidRDefault="00556B01">
            <w:pPr>
              <w:spacing w:line="360" w:lineRule="auto"/>
              <w:rPr>
                <w:rFonts w:ascii="宋体"/>
                <w:sz w:val="24"/>
                <w:szCs w:val="24"/>
              </w:rPr>
            </w:pPr>
            <w:r>
              <w:rPr>
                <w:rFonts w:ascii="宋体" w:hAnsi="宋体" w:hint="eastAsia"/>
                <w:b/>
                <w:sz w:val="24"/>
                <w:szCs w:val="24"/>
              </w:rPr>
              <w:t>评分因素</w:t>
            </w:r>
          </w:p>
        </w:tc>
        <w:tc>
          <w:tcPr>
            <w:tcW w:w="6558" w:type="dxa"/>
            <w:vAlign w:val="center"/>
          </w:tcPr>
          <w:p w:rsidR="00496FE2" w:rsidRDefault="00556B01">
            <w:pPr>
              <w:spacing w:line="360" w:lineRule="auto"/>
              <w:ind w:firstLine="482"/>
              <w:jc w:val="center"/>
              <w:rPr>
                <w:rFonts w:ascii="宋体"/>
                <w:bCs/>
                <w:sz w:val="24"/>
                <w:szCs w:val="24"/>
              </w:rPr>
            </w:pPr>
            <w:r>
              <w:rPr>
                <w:rFonts w:ascii="宋体" w:hAnsi="宋体" w:hint="eastAsia"/>
                <w:b/>
                <w:sz w:val="24"/>
                <w:szCs w:val="24"/>
              </w:rPr>
              <w:t>评标标准</w:t>
            </w:r>
          </w:p>
        </w:tc>
        <w:tc>
          <w:tcPr>
            <w:tcW w:w="967" w:type="dxa"/>
            <w:vAlign w:val="center"/>
          </w:tcPr>
          <w:p w:rsidR="00496FE2" w:rsidRDefault="00556B01">
            <w:pPr>
              <w:rPr>
                <w:rFonts w:ascii="宋体"/>
                <w:sz w:val="24"/>
                <w:szCs w:val="24"/>
              </w:rPr>
            </w:pPr>
            <w:r>
              <w:rPr>
                <w:rFonts w:ascii="宋体" w:hAnsi="宋体" w:hint="eastAsia"/>
                <w:b/>
                <w:sz w:val="24"/>
                <w:szCs w:val="24"/>
              </w:rPr>
              <w:t>分值</w:t>
            </w:r>
          </w:p>
        </w:tc>
      </w:tr>
      <w:tr w:rsidR="00496FE2">
        <w:trPr>
          <w:trHeight w:val="1816"/>
          <w:jc w:val="center"/>
        </w:trPr>
        <w:tc>
          <w:tcPr>
            <w:tcW w:w="1441" w:type="dxa"/>
            <w:vAlign w:val="center"/>
          </w:tcPr>
          <w:p w:rsidR="00496FE2" w:rsidRDefault="00556B01">
            <w:pPr>
              <w:spacing w:line="360" w:lineRule="exact"/>
              <w:ind w:firstLineChars="150" w:firstLine="360"/>
              <w:rPr>
                <w:rFonts w:ascii="宋体"/>
                <w:sz w:val="24"/>
                <w:szCs w:val="24"/>
              </w:rPr>
            </w:pPr>
            <w:r>
              <w:rPr>
                <w:rFonts w:ascii="宋体" w:hAnsi="宋体" w:hint="eastAsia"/>
                <w:sz w:val="24"/>
                <w:szCs w:val="24"/>
              </w:rPr>
              <w:t>信誉</w:t>
            </w:r>
          </w:p>
        </w:tc>
        <w:tc>
          <w:tcPr>
            <w:tcW w:w="6558" w:type="dxa"/>
            <w:vAlign w:val="center"/>
          </w:tcPr>
          <w:p w:rsidR="00496FE2" w:rsidRDefault="00556B01">
            <w:pPr>
              <w:numPr>
                <w:ilvl w:val="0"/>
                <w:numId w:val="15"/>
              </w:numPr>
              <w:tabs>
                <w:tab w:val="left" w:pos="3675"/>
              </w:tabs>
              <w:spacing w:line="360" w:lineRule="auto"/>
              <w:ind w:firstLineChars="200" w:firstLine="480"/>
              <w:rPr>
                <w:rFonts w:ascii="宋体" w:hAnsi="宋体"/>
                <w:sz w:val="24"/>
                <w:szCs w:val="24"/>
              </w:rPr>
            </w:pPr>
            <w:r>
              <w:rPr>
                <w:rFonts w:ascii="宋体" w:hAnsi="宋体" w:hint="eastAsia"/>
                <w:sz w:val="24"/>
                <w:szCs w:val="24"/>
              </w:rPr>
              <w:t>投标人所投产品的生产厂家有质量管理体系认证证书、环境管理体系认证证书和职业健康安全管理体系认证证书的得3分，缺项者不得分。（以证书为准）</w:t>
            </w:r>
          </w:p>
          <w:p w:rsidR="00496FE2" w:rsidRDefault="00556B01">
            <w:pPr>
              <w:numPr>
                <w:ilvl w:val="0"/>
                <w:numId w:val="15"/>
              </w:numPr>
              <w:tabs>
                <w:tab w:val="left" w:pos="3675"/>
              </w:tabs>
              <w:spacing w:line="360" w:lineRule="auto"/>
              <w:ind w:firstLineChars="200" w:firstLine="480"/>
              <w:rPr>
                <w:rFonts w:ascii="宋体" w:hAnsi="宋体"/>
                <w:sz w:val="24"/>
                <w:szCs w:val="24"/>
              </w:rPr>
            </w:pPr>
            <w:r>
              <w:rPr>
                <w:rFonts w:ascii="宋体" w:hAnsi="宋体" w:hint="eastAsia"/>
                <w:sz w:val="24"/>
                <w:szCs w:val="24"/>
              </w:rPr>
              <w:t>投标人所投产品的生产厂家有测量管理体系认证证书的得2分。（以证书为准）</w:t>
            </w:r>
          </w:p>
          <w:p w:rsidR="00496FE2" w:rsidRDefault="00556B01">
            <w:pPr>
              <w:tabs>
                <w:tab w:val="left" w:pos="3675"/>
              </w:tabs>
              <w:spacing w:line="360" w:lineRule="auto"/>
              <w:ind w:firstLineChars="200" w:firstLine="480"/>
              <w:rPr>
                <w:rFonts w:ascii="宋体" w:hAnsi="宋体"/>
                <w:sz w:val="24"/>
                <w:szCs w:val="24"/>
              </w:rPr>
            </w:pPr>
            <w:r>
              <w:rPr>
                <w:rFonts w:ascii="宋体" w:hAnsi="宋体" w:hint="eastAsia"/>
                <w:sz w:val="24"/>
                <w:szCs w:val="24"/>
              </w:rPr>
              <w:t>3、企业所在地税务主管部门出具的纳税情况证明等信用情况（加盖企业所在地税务主管部门公章），无不良信息者每项2分，满分2分。</w:t>
            </w:r>
          </w:p>
          <w:p w:rsidR="00496FE2" w:rsidRDefault="00556B01">
            <w:pPr>
              <w:tabs>
                <w:tab w:val="left" w:pos="3675"/>
              </w:tabs>
              <w:spacing w:line="360" w:lineRule="auto"/>
              <w:rPr>
                <w:rFonts w:ascii="宋体"/>
                <w:sz w:val="24"/>
                <w:szCs w:val="24"/>
              </w:rPr>
            </w:pPr>
            <w:r>
              <w:rPr>
                <w:rFonts w:ascii="宋体" w:hAnsi="宋体" w:hint="eastAsia"/>
                <w:sz w:val="24"/>
                <w:szCs w:val="24"/>
              </w:rPr>
              <w:t>（投标文件中附原件扫描件或图片，</w:t>
            </w:r>
            <w:r>
              <w:rPr>
                <w:rFonts w:asciiTheme="minorEastAsia" w:eastAsiaTheme="minorEastAsia" w:hAnsiTheme="minorEastAsia" w:hint="eastAsia"/>
                <w:sz w:val="24"/>
                <w:szCs w:val="24"/>
              </w:rPr>
              <w:t>否则不得分。</w:t>
            </w:r>
            <w:r>
              <w:rPr>
                <w:rFonts w:ascii="宋体" w:hAnsi="宋体" w:hint="eastAsia"/>
                <w:sz w:val="24"/>
                <w:szCs w:val="24"/>
              </w:rPr>
              <w:t>）</w:t>
            </w:r>
          </w:p>
        </w:tc>
        <w:tc>
          <w:tcPr>
            <w:tcW w:w="967" w:type="dxa"/>
            <w:vAlign w:val="center"/>
          </w:tcPr>
          <w:p w:rsidR="00496FE2" w:rsidRDefault="00556B01">
            <w:pPr>
              <w:rPr>
                <w:rFonts w:ascii="宋体"/>
                <w:sz w:val="24"/>
                <w:szCs w:val="24"/>
              </w:rPr>
            </w:pPr>
            <w:r>
              <w:rPr>
                <w:rFonts w:ascii="宋体" w:hAnsi="宋体" w:hint="eastAsia"/>
                <w:sz w:val="24"/>
                <w:szCs w:val="24"/>
              </w:rPr>
              <w:t>7分</w:t>
            </w:r>
          </w:p>
        </w:tc>
      </w:tr>
      <w:tr w:rsidR="00496FE2">
        <w:trPr>
          <w:trHeight w:val="1816"/>
          <w:jc w:val="center"/>
        </w:trPr>
        <w:tc>
          <w:tcPr>
            <w:tcW w:w="1441" w:type="dxa"/>
            <w:vAlign w:val="center"/>
          </w:tcPr>
          <w:p w:rsidR="00496FE2" w:rsidRDefault="00556B01">
            <w:pPr>
              <w:spacing w:line="360" w:lineRule="exact"/>
              <w:jc w:val="center"/>
              <w:rPr>
                <w:rFonts w:ascii="宋体" w:hAnsi="宋体"/>
                <w:sz w:val="24"/>
                <w:szCs w:val="24"/>
              </w:rPr>
            </w:pPr>
            <w:r>
              <w:rPr>
                <w:rFonts w:ascii="宋体" w:hAnsi="宋体" w:hint="eastAsia"/>
                <w:sz w:val="24"/>
                <w:szCs w:val="24"/>
              </w:rPr>
              <w:t>奖项</w:t>
            </w:r>
          </w:p>
        </w:tc>
        <w:tc>
          <w:tcPr>
            <w:tcW w:w="6558" w:type="dxa"/>
            <w:vAlign w:val="center"/>
          </w:tcPr>
          <w:p w:rsidR="00496FE2" w:rsidRDefault="00556B01">
            <w:pPr>
              <w:tabs>
                <w:tab w:val="left" w:pos="3675"/>
              </w:tabs>
              <w:spacing w:line="360" w:lineRule="auto"/>
              <w:ind w:firstLineChars="200" w:firstLine="480"/>
              <w:rPr>
                <w:rFonts w:ascii="宋体" w:hAnsi="宋体"/>
                <w:sz w:val="24"/>
                <w:szCs w:val="24"/>
              </w:rPr>
            </w:pPr>
            <w:r>
              <w:rPr>
                <w:rFonts w:ascii="宋体" w:hAnsi="宋体" w:hint="eastAsia"/>
                <w:sz w:val="24"/>
                <w:szCs w:val="24"/>
              </w:rPr>
              <w:t>1、投标人所投产品的生产厂家获得国家级荣誉证书的得5分，获得省级荣誉证书的得3分。本项最高得5分。（以证书为准）</w:t>
            </w:r>
          </w:p>
          <w:p w:rsidR="00496FE2" w:rsidRDefault="00556B01">
            <w:pPr>
              <w:tabs>
                <w:tab w:val="left" w:pos="3675"/>
              </w:tabs>
              <w:spacing w:line="360" w:lineRule="auto"/>
              <w:ind w:firstLineChars="200" w:firstLine="480"/>
              <w:rPr>
                <w:rFonts w:ascii="宋体" w:hAnsi="宋体"/>
                <w:sz w:val="24"/>
                <w:szCs w:val="24"/>
              </w:rPr>
            </w:pPr>
            <w:r>
              <w:rPr>
                <w:rFonts w:ascii="宋体" w:hAnsi="宋体" w:hint="eastAsia"/>
                <w:sz w:val="24"/>
                <w:szCs w:val="24"/>
              </w:rPr>
              <w:t>2、投标人所投产品的生产厂家有高新技术企业证书的得3分。（以证书为准）</w:t>
            </w:r>
          </w:p>
          <w:p w:rsidR="00496FE2" w:rsidRDefault="00556B01">
            <w:pPr>
              <w:tabs>
                <w:tab w:val="left" w:pos="3675"/>
              </w:tabs>
              <w:spacing w:line="360" w:lineRule="auto"/>
              <w:ind w:firstLineChars="200" w:firstLine="480"/>
            </w:pPr>
            <w:r>
              <w:rPr>
                <w:rFonts w:ascii="宋体" w:hAnsi="宋体" w:hint="eastAsia"/>
                <w:sz w:val="24"/>
                <w:szCs w:val="24"/>
              </w:rPr>
              <w:lastRenderedPageBreak/>
              <w:t>3、投标人所投产品的生产厂家所承担的项目被批准为国家级星火计划项目的得3分。（以证书为准）</w:t>
            </w:r>
          </w:p>
          <w:p w:rsidR="00496FE2" w:rsidRDefault="00556B01">
            <w:pPr>
              <w:tabs>
                <w:tab w:val="left" w:pos="3675"/>
              </w:tabs>
              <w:spacing w:line="360" w:lineRule="auto"/>
              <w:rPr>
                <w:rFonts w:ascii="宋体" w:hAnsi="宋体"/>
                <w:sz w:val="24"/>
                <w:szCs w:val="24"/>
              </w:rPr>
            </w:pPr>
            <w:r>
              <w:rPr>
                <w:rFonts w:ascii="宋体" w:hAnsi="宋体" w:hint="eastAsia"/>
                <w:sz w:val="24"/>
                <w:szCs w:val="24"/>
              </w:rPr>
              <w:t>（投标文件中附原件扫描件或图片，</w:t>
            </w:r>
            <w:r>
              <w:rPr>
                <w:rFonts w:asciiTheme="minorEastAsia" w:eastAsiaTheme="minorEastAsia" w:hAnsiTheme="minorEastAsia" w:hint="eastAsia"/>
                <w:sz w:val="24"/>
                <w:szCs w:val="24"/>
              </w:rPr>
              <w:t>否则不得分。</w:t>
            </w:r>
            <w:r>
              <w:rPr>
                <w:rFonts w:ascii="宋体" w:hAnsi="宋体" w:hint="eastAsia"/>
                <w:sz w:val="24"/>
                <w:szCs w:val="24"/>
              </w:rPr>
              <w:t>）</w:t>
            </w:r>
          </w:p>
        </w:tc>
        <w:tc>
          <w:tcPr>
            <w:tcW w:w="967" w:type="dxa"/>
            <w:vAlign w:val="center"/>
          </w:tcPr>
          <w:p w:rsidR="00496FE2" w:rsidRDefault="00556B01">
            <w:pPr>
              <w:rPr>
                <w:rFonts w:ascii="宋体" w:hAnsi="宋体"/>
                <w:sz w:val="24"/>
                <w:szCs w:val="24"/>
              </w:rPr>
            </w:pPr>
            <w:r>
              <w:rPr>
                <w:rFonts w:ascii="宋体" w:hAnsi="宋体" w:hint="eastAsia"/>
                <w:sz w:val="24"/>
                <w:szCs w:val="24"/>
              </w:rPr>
              <w:lastRenderedPageBreak/>
              <w:t>11分</w:t>
            </w:r>
          </w:p>
        </w:tc>
      </w:tr>
      <w:tr w:rsidR="00496FE2">
        <w:trPr>
          <w:trHeight w:val="567"/>
          <w:jc w:val="center"/>
        </w:trPr>
        <w:tc>
          <w:tcPr>
            <w:tcW w:w="1441" w:type="dxa"/>
            <w:vAlign w:val="center"/>
          </w:tcPr>
          <w:p w:rsidR="00496FE2" w:rsidRDefault="00556B01">
            <w:pPr>
              <w:spacing w:line="400" w:lineRule="exact"/>
              <w:jc w:val="center"/>
              <w:rPr>
                <w:rFonts w:ascii="宋体"/>
                <w:sz w:val="24"/>
                <w:szCs w:val="24"/>
              </w:rPr>
            </w:pPr>
            <w:r>
              <w:rPr>
                <w:rFonts w:ascii="宋体" w:hAnsi="宋体" w:hint="eastAsia"/>
                <w:sz w:val="24"/>
                <w:szCs w:val="24"/>
              </w:rPr>
              <w:lastRenderedPageBreak/>
              <w:t>业绩</w:t>
            </w:r>
          </w:p>
        </w:tc>
        <w:tc>
          <w:tcPr>
            <w:tcW w:w="6558" w:type="dxa"/>
            <w:vAlign w:val="center"/>
          </w:tcPr>
          <w:p w:rsidR="00496FE2" w:rsidRDefault="00556B01">
            <w:pPr>
              <w:spacing w:line="360" w:lineRule="auto"/>
              <w:ind w:firstLineChars="200" w:firstLine="480"/>
              <w:rPr>
                <w:rFonts w:ascii="宋体" w:hAnsi="宋体"/>
                <w:sz w:val="24"/>
                <w:szCs w:val="24"/>
              </w:rPr>
            </w:pPr>
            <w:r>
              <w:rPr>
                <w:rFonts w:ascii="宋体" w:hAnsi="宋体" w:hint="eastAsia"/>
                <w:sz w:val="24"/>
                <w:szCs w:val="24"/>
              </w:rPr>
              <w:t>1、2016年6月1日以来，投标人被确定为入围单位的（如避雷器、电缆终端、变压器、负荷开关、电能计量箱等入围项目），每有一项得6分，最多得30分。（以合同或入围通知书为准）</w:t>
            </w:r>
          </w:p>
          <w:p w:rsidR="00496FE2" w:rsidRDefault="00556B01">
            <w:pPr>
              <w:spacing w:line="360" w:lineRule="auto"/>
              <w:ind w:firstLine="480"/>
              <w:rPr>
                <w:rFonts w:ascii="宋体" w:hAnsi="宋体"/>
                <w:sz w:val="24"/>
                <w:szCs w:val="24"/>
              </w:rPr>
            </w:pPr>
            <w:r>
              <w:rPr>
                <w:rFonts w:ascii="宋体" w:hAnsi="宋体" w:hint="eastAsia"/>
                <w:sz w:val="24"/>
                <w:szCs w:val="24"/>
              </w:rPr>
              <w:t>2、2016年6月1日以来，投标人有购销业绩的，每项得3分，本项最高得6分。（以购销合同或通知书为准）</w:t>
            </w:r>
          </w:p>
          <w:p w:rsidR="00496FE2" w:rsidRDefault="00556B01">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（合同至少附合同首页、”可以体现评分需求的”页面、签字盖章页等主要页面。）</w:t>
            </w:r>
          </w:p>
          <w:p w:rsidR="00496FE2" w:rsidRDefault="00556B01">
            <w:pPr>
              <w:spacing w:line="360" w:lineRule="auto"/>
              <w:ind w:firstLine="480"/>
              <w:rPr>
                <w:rFonts w:ascii="宋体"/>
                <w:sz w:val="24"/>
                <w:szCs w:val="24"/>
              </w:rPr>
            </w:pPr>
            <w:r>
              <w:rPr>
                <w:rFonts w:ascii="宋体" w:hAnsi="宋体" w:hint="eastAsia"/>
                <w:color w:val="000000" w:themeColor="text1"/>
                <w:sz w:val="24"/>
                <w:szCs w:val="24"/>
              </w:rPr>
              <w:t>投标文件中附原件扫描件或图片，</w:t>
            </w:r>
            <w:r>
              <w:rPr>
                <w:rFonts w:asciiTheme="minorEastAsia" w:eastAsiaTheme="minorEastAsia" w:hAnsiTheme="minorEastAsia" w:hint="eastAsia"/>
                <w:color w:val="000000" w:themeColor="text1"/>
                <w:sz w:val="24"/>
                <w:szCs w:val="24"/>
              </w:rPr>
              <w:t>否则不得分。</w:t>
            </w:r>
          </w:p>
        </w:tc>
        <w:tc>
          <w:tcPr>
            <w:tcW w:w="967" w:type="dxa"/>
            <w:vAlign w:val="center"/>
          </w:tcPr>
          <w:p w:rsidR="00496FE2" w:rsidRDefault="00556B01">
            <w:pPr>
              <w:rPr>
                <w:rFonts w:ascii="宋体"/>
                <w:sz w:val="24"/>
                <w:szCs w:val="24"/>
              </w:rPr>
            </w:pPr>
            <w:r>
              <w:rPr>
                <w:rFonts w:ascii="宋体" w:hAnsi="宋体" w:hint="eastAsia"/>
                <w:sz w:val="24"/>
                <w:szCs w:val="24"/>
              </w:rPr>
              <w:t>36分</w:t>
            </w:r>
          </w:p>
        </w:tc>
      </w:tr>
      <w:tr w:rsidR="00496FE2">
        <w:trPr>
          <w:trHeight w:val="699"/>
          <w:jc w:val="center"/>
        </w:trPr>
        <w:tc>
          <w:tcPr>
            <w:tcW w:w="1441" w:type="dxa"/>
            <w:vAlign w:val="center"/>
          </w:tcPr>
          <w:p w:rsidR="00496FE2" w:rsidRDefault="00556B01">
            <w:pPr>
              <w:spacing w:line="400" w:lineRule="exact"/>
              <w:jc w:val="center"/>
              <w:rPr>
                <w:rFonts w:ascii="仿宋" w:eastAsia="仿宋"/>
                <w:sz w:val="24"/>
                <w:szCs w:val="24"/>
              </w:rPr>
            </w:pPr>
            <w:r>
              <w:rPr>
                <w:rFonts w:ascii="宋体" w:hAnsi="宋体" w:hint="eastAsia"/>
                <w:sz w:val="24"/>
                <w:szCs w:val="24"/>
              </w:rPr>
              <w:t>相关材料</w:t>
            </w:r>
          </w:p>
        </w:tc>
        <w:tc>
          <w:tcPr>
            <w:tcW w:w="6558" w:type="dxa"/>
            <w:vAlign w:val="center"/>
          </w:tcPr>
          <w:p w:rsidR="00496FE2" w:rsidRDefault="00556B01">
            <w:pPr>
              <w:numPr>
                <w:ilvl w:val="0"/>
                <w:numId w:val="16"/>
              </w:numPr>
              <w:spacing w:line="360" w:lineRule="auto"/>
              <w:ind w:firstLine="480"/>
              <w:rPr>
                <w:rFonts w:ascii="宋体" w:hAnsi="宋体" w:cs="宋体"/>
                <w:sz w:val="24"/>
                <w:szCs w:val="24"/>
              </w:rPr>
            </w:pPr>
            <w:r>
              <w:rPr>
                <w:rFonts w:ascii="宋体" w:hAnsi="宋体" w:hint="eastAsia"/>
                <w:sz w:val="24"/>
                <w:szCs w:val="24"/>
              </w:rPr>
              <w:t>投标人所投产品的生产厂家</w:t>
            </w:r>
            <w:r>
              <w:rPr>
                <w:rFonts w:ascii="宋体" w:hAnsi="宋体" w:cs="宋体" w:hint="eastAsia"/>
                <w:sz w:val="24"/>
                <w:szCs w:val="24"/>
              </w:rPr>
              <w:t>提供合格的检验报告或检验（试验）报告或检测报告，每项得0.5分，本项最高得6分。</w:t>
            </w:r>
          </w:p>
          <w:p w:rsidR="00496FE2" w:rsidRDefault="00556B01">
            <w:pPr>
              <w:spacing w:line="360" w:lineRule="auto"/>
              <w:ind w:firstLineChars="200" w:firstLine="480"/>
              <w:rPr>
                <w:rFonts w:ascii="宋体" w:hAnsi="宋体"/>
                <w:sz w:val="24"/>
                <w:szCs w:val="24"/>
              </w:rPr>
            </w:pPr>
            <w:r>
              <w:rPr>
                <w:rFonts w:ascii="宋体" w:hAnsi="宋体" w:hint="eastAsia"/>
                <w:color w:val="000000" w:themeColor="text1"/>
                <w:sz w:val="24"/>
                <w:szCs w:val="24"/>
              </w:rPr>
              <w:t>报告至少附报告首页、可以体现合格证明的页面、签字盖章页等主要页面。</w:t>
            </w:r>
          </w:p>
          <w:p w:rsidR="00496FE2" w:rsidRDefault="00556B01">
            <w:pPr>
              <w:spacing w:line="360" w:lineRule="auto"/>
              <w:ind w:firstLine="480"/>
              <w:rPr>
                <w:rFonts w:ascii="宋体" w:hAnsi="宋体"/>
                <w:sz w:val="24"/>
                <w:szCs w:val="24"/>
              </w:rPr>
            </w:pPr>
            <w:r>
              <w:rPr>
                <w:rFonts w:ascii="宋体" w:hAnsi="宋体" w:hint="eastAsia"/>
                <w:sz w:val="24"/>
                <w:szCs w:val="24"/>
              </w:rPr>
              <w:t>（标书中附加盖投标人公章的扫描件、复印件）</w:t>
            </w:r>
          </w:p>
        </w:tc>
        <w:tc>
          <w:tcPr>
            <w:tcW w:w="967" w:type="dxa"/>
            <w:vAlign w:val="center"/>
          </w:tcPr>
          <w:p w:rsidR="00496FE2" w:rsidRDefault="00556B01">
            <w:pPr>
              <w:rPr>
                <w:rFonts w:ascii="仿宋" w:eastAsia="仿宋" w:hAnsi="仿宋"/>
                <w:sz w:val="24"/>
                <w:szCs w:val="24"/>
                <w:u w:val="single"/>
              </w:rPr>
            </w:pPr>
            <w:r>
              <w:rPr>
                <w:rFonts w:ascii="宋体" w:hAnsi="宋体" w:hint="eastAsia"/>
                <w:sz w:val="24"/>
                <w:szCs w:val="24"/>
              </w:rPr>
              <w:t>6分</w:t>
            </w:r>
          </w:p>
        </w:tc>
      </w:tr>
      <w:tr w:rsidR="00496FE2">
        <w:trPr>
          <w:trHeight w:val="572"/>
          <w:jc w:val="center"/>
        </w:trPr>
        <w:tc>
          <w:tcPr>
            <w:tcW w:w="8966" w:type="dxa"/>
            <w:gridSpan w:val="3"/>
            <w:vAlign w:val="center"/>
          </w:tcPr>
          <w:p w:rsidR="00496FE2" w:rsidRDefault="00556B01">
            <w:pPr>
              <w:ind w:firstLine="482"/>
              <w:jc w:val="center"/>
              <w:rPr>
                <w:rFonts w:ascii="宋体"/>
                <w:b/>
                <w:sz w:val="24"/>
                <w:szCs w:val="24"/>
              </w:rPr>
            </w:pPr>
            <w:r>
              <w:rPr>
                <w:rFonts w:ascii="宋体" w:hAnsi="宋体" w:hint="eastAsia"/>
                <w:b/>
                <w:sz w:val="24"/>
                <w:szCs w:val="24"/>
              </w:rPr>
              <w:t>技术部分（满分</w:t>
            </w:r>
            <w:r>
              <w:rPr>
                <w:rFonts w:ascii="宋体" w:hAnsi="宋体" w:hint="eastAsia"/>
                <w:b/>
                <w:sz w:val="24"/>
                <w:szCs w:val="24"/>
                <w:u w:val="single"/>
              </w:rPr>
              <w:t>30</w:t>
            </w:r>
            <w:r>
              <w:rPr>
                <w:rFonts w:ascii="宋体" w:hAnsi="宋体" w:hint="eastAsia"/>
                <w:b/>
                <w:sz w:val="24"/>
                <w:szCs w:val="24"/>
              </w:rPr>
              <w:t>分）</w:t>
            </w:r>
          </w:p>
        </w:tc>
      </w:tr>
      <w:tr w:rsidR="00496FE2">
        <w:trPr>
          <w:trHeight w:val="567"/>
          <w:jc w:val="center"/>
        </w:trPr>
        <w:tc>
          <w:tcPr>
            <w:tcW w:w="1441" w:type="dxa"/>
            <w:vAlign w:val="center"/>
          </w:tcPr>
          <w:p w:rsidR="00496FE2" w:rsidRDefault="00556B01">
            <w:pPr>
              <w:spacing w:line="400" w:lineRule="exact"/>
              <w:rPr>
                <w:rFonts w:ascii="宋体" w:cs="宋体"/>
                <w:sz w:val="24"/>
                <w:szCs w:val="24"/>
              </w:rPr>
            </w:pPr>
            <w:r>
              <w:rPr>
                <w:rFonts w:ascii="宋体" w:hAnsi="宋体" w:hint="eastAsia"/>
                <w:b/>
                <w:sz w:val="24"/>
                <w:szCs w:val="24"/>
              </w:rPr>
              <w:t>评分因素</w:t>
            </w:r>
          </w:p>
        </w:tc>
        <w:tc>
          <w:tcPr>
            <w:tcW w:w="6558" w:type="dxa"/>
            <w:vAlign w:val="center"/>
          </w:tcPr>
          <w:p w:rsidR="00496FE2" w:rsidRDefault="00556B01">
            <w:pPr>
              <w:spacing w:line="360" w:lineRule="auto"/>
              <w:ind w:firstLine="482"/>
              <w:jc w:val="center"/>
              <w:rPr>
                <w:rFonts w:ascii="宋体"/>
                <w:sz w:val="24"/>
                <w:szCs w:val="24"/>
              </w:rPr>
            </w:pPr>
            <w:r>
              <w:rPr>
                <w:rFonts w:ascii="宋体" w:hAnsi="宋体" w:hint="eastAsia"/>
                <w:b/>
                <w:sz w:val="24"/>
                <w:szCs w:val="24"/>
              </w:rPr>
              <w:t>评标标准</w:t>
            </w:r>
          </w:p>
        </w:tc>
        <w:tc>
          <w:tcPr>
            <w:tcW w:w="967" w:type="dxa"/>
            <w:vAlign w:val="center"/>
          </w:tcPr>
          <w:p w:rsidR="00496FE2" w:rsidRDefault="00556B01">
            <w:pPr>
              <w:rPr>
                <w:rFonts w:ascii="宋体" w:cs="宋体"/>
                <w:sz w:val="24"/>
                <w:szCs w:val="24"/>
              </w:rPr>
            </w:pPr>
            <w:r>
              <w:rPr>
                <w:rFonts w:ascii="宋体" w:hAnsi="宋体" w:hint="eastAsia"/>
                <w:b/>
                <w:sz w:val="24"/>
                <w:szCs w:val="24"/>
              </w:rPr>
              <w:t>分值</w:t>
            </w:r>
          </w:p>
        </w:tc>
      </w:tr>
      <w:tr w:rsidR="00496FE2">
        <w:trPr>
          <w:trHeight w:val="567"/>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项目管理及质量保证措施（7分）</w:t>
            </w:r>
          </w:p>
        </w:tc>
        <w:tc>
          <w:tcPr>
            <w:tcW w:w="6558"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 xml:space="preserve">质量保证体系规范、系统、科学，可操作性，好：得7分；一般：得5分；差：得3分；本项最高得7分，没有不得分。     </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7分</w:t>
            </w:r>
          </w:p>
        </w:tc>
      </w:tr>
      <w:tr w:rsidR="00496FE2">
        <w:trPr>
          <w:trHeight w:val="1484"/>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进度计划保证措施（7分）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设计进度安排合理有序，主次工作安排有序，是否满足工程建设需要，好：得7分；一般：得5分；差：得3分；本项最高得7分，没有不得分。</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7分</w:t>
            </w:r>
          </w:p>
        </w:tc>
      </w:tr>
      <w:tr w:rsidR="00496FE2">
        <w:trPr>
          <w:trHeight w:val="567"/>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lastRenderedPageBreak/>
              <w:t>技术标准及规范规定应用准确性（7分）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 xml:space="preserve">能充分体现先进性、经济性、降低成本及合理性，做到技术先进、经济，合理、安全适用，确保质量，合理，好：得7分；一般：得5分；差：得3分；本项最高得7分，没有不得分。       </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7分</w:t>
            </w:r>
          </w:p>
        </w:tc>
      </w:tr>
      <w:tr w:rsidR="00496FE2">
        <w:trPr>
          <w:trHeight w:val="567"/>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后续服务保障制度（6分）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后续服务保障制度规范、系统、科学，可操作性，合理性，好：得6分；一般：得4分；差：得2分；本项最高得6分，没有不得分。</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6分</w:t>
            </w:r>
          </w:p>
        </w:tc>
      </w:tr>
      <w:tr w:rsidR="00496FE2">
        <w:trPr>
          <w:trHeight w:val="1086"/>
          <w:jc w:val="center"/>
        </w:trPr>
        <w:tc>
          <w:tcPr>
            <w:tcW w:w="1441"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服务承诺</w:t>
            </w:r>
          </w:p>
          <w:p w:rsidR="00496FE2" w:rsidRDefault="00556B01">
            <w:pPr>
              <w:spacing w:line="360" w:lineRule="auto"/>
              <w:rPr>
                <w:rFonts w:ascii="宋体" w:hAnsi="宋体"/>
                <w:bCs/>
                <w:sz w:val="24"/>
                <w:szCs w:val="24"/>
              </w:rPr>
            </w:pPr>
            <w:r>
              <w:rPr>
                <w:rFonts w:ascii="宋体" w:hAnsi="宋体" w:hint="eastAsia"/>
                <w:bCs/>
                <w:sz w:val="24"/>
                <w:szCs w:val="24"/>
              </w:rPr>
              <w:t>（3分）</w:t>
            </w:r>
          </w:p>
        </w:tc>
        <w:tc>
          <w:tcPr>
            <w:tcW w:w="6558" w:type="dxa"/>
            <w:vAlign w:val="center"/>
          </w:tcPr>
          <w:p w:rsidR="00496FE2" w:rsidRDefault="00556B01">
            <w:pPr>
              <w:spacing w:line="360" w:lineRule="auto"/>
              <w:rPr>
                <w:rFonts w:ascii="宋体"/>
                <w:sz w:val="24"/>
                <w:szCs w:val="24"/>
              </w:rPr>
            </w:pPr>
            <w:r>
              <w:rPr>
                <w:rFonts w:ascii="宋体" w:hint="eastAsia"/>
                <w:sz w:val="24"/>
                <w:szCs w:val="24"/>
              </w:rPr>
              <w:t xml:space="preserve">根据投标人提出的设计人在工程实施过程中的服务承诺等进行评分。                            </w:t>
            </w:r>
            <w:r>
              <w:rPr>
                <w:rFonts w:ascii="宋体"/>
                <w:sz w:val="24"/>
                <w:szCs w:val="24"/>
              </w:rPr>
              <w:t xml:space="preserve">        </w:t>
            </w:r>
          </w:p>
          <w:p w:rsidR="00496FE2" w:rsidRDefault="00556B01">
            <w:pPr>
              <w:spacing w:line="360" w:lineRule="exact"/>
              <w:ind w:firstLine="484"/>
              <w:rPr>
                <w:rFonts w:ascii="宋体" w:hAnsi="宋体"/>
              </w:rPr>
            </w:pPr>
            <w:r>
              <w:rPr>
                <w:rFonts w:ascii="宋体" w:hAnsi="宋体" w:hint="eastAsia"/>
                <w:spacing w:val="1"/>
                <w:kern w:val="0"/>
              </w:rPr>
              <w:t xml:space="preserve">                                                     </w:t>
            </w:r>
          </w:p>
        </w:tc>
        <w:tc>
          <w:tcPr>
            <w:tcW w:w="967" w:type="dxa"/>
            <w:vAlign w:val="center"/>
          </w:tcPr>
          <w:p w:rsidR="00496FE2" w:rsidRDefault="00556B01">
            <w:pPr>
              <w:spacing w:line="360" w:lineRule="auto"/>
              <w:rPr>
                <w:rFonts w:ascii="宋体" w:hAnsi="宋体"/>
                <w:bCs/>
                <w:sz w:val="24"/>
                <w:szCs w:val="24"/>
              </w:rPr>
            </w:pPr>
            <w:r>
              <w:rPr>
                <w:rFonts w:ascii="宋体" w:hAnsi="宋体" w:hint="eastAsia"/>
                <w:bCs/>
                <w:sz w:val="24"/>
                <w:szCs w:val="24"/>
              </w:rPr>
              <w:t>3分</w:t>
            </w:r>
          </w:p>
        </w:tc>
      </w:tr>
    </w:tbl>
    <w:p w:rsidR="00496FE2" w:rsidRDefault="00496FE2"/>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（1）价格分计算</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小型和微型企业不包含民办非企业单位。</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3）残疾人福利性单位视同小型、微型企业，对残疾人福利性单位提供本单位制造的货物、承担的工程或者服务，或者提供其他残疾人福利性单位制造的货物（不包</w:t>
      </w:r>
      <w:r>
        <w:rPr>
          <w:rFonts w:ascii="宋体" w:cs="仿宋_GB2312" w:hint="eastAsia"/>
          <w:b/>
          <w:szCs w:val="24"/>
          <w:lang w:val="zh-CN"/>
        </w:rPr>
        <w:lastRenderedPageBreak/>
        <w:t>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（2）关于相同品牌产品（服务类项目不适用本条款规定）</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（3）关于强制性产品认证</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2)投标人所投产品如被列入《信息安全产品强制性认证目录》，则投标文件中应根据本项目招标文件项目需求提供：</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①中国信息安全认证中心官网（http://www.isccc.gov.cn/index.shtml）产品查询结果截图并加盖投标人公章；</w:t>
      </w:r>
    </w:p>
    <w:p w:rsidR="00496FE2" w:rsidRDefault="00556B01">
      <w:pPr>
        <w:pStyle w:val="a6"/>
        <w:spacing w:line="360" w:lineRule="auto"/>
        <w:ind w:firstLineChars="200" w:firstLine="482"/>
        <w:contextualSpacing/>
        <w:rPr>
          <w:rFonts w:ascii="宋体" w:cs="仿宋_GB2312"/>
          <w:b/>
          <w:szCs w:val="24"/>
          <w:lang w:val="zh-CN"/>
        </w:rPr>
      </w:pPr>
      <w:r>
        <w:rPr>
          <w:rFonts w:ascii="宋体" w:cs="仿宋_GB2312" w:hint="eastAsia"/>
          <w:b/>
          <w:szCs w:val="24"/>
          <w:lang w:val="zh-CN"/>
        </w:rPr>
        <w:t>②中国信息安全认证中心颁发的《中国国家信息安全产品认证证书》加盖投标人公章的原件扫描件（或图片）。</w:t>
      </w:r>
    </w:p>
    <w:p w:rsidR="00496FE2" w:rsidRDefault="00556B01">
      <w:pPr>
        <w:pStyle w:val="a6"/>
        <w:spacing w:line="360" w:lineRule="auto"/>
        <w:ind w:firstLineChars="200" w:firstLine="482"/>
        <w:contextualSpacing/>
        <w:rPr>
          <w:rFonts w:asciiTheme="minorEastAsia" w:eastAsiaTheme="minorEastAsia" w:hAnsiTheme="minorEastAsia" w:cs="仿宋_GB2312"/>
          <w:b/>
          <w:szCs w:val="24"/>
        </w:rPr>
      </w:pPr>
      <w:r>
        <w:rPr>
          <w:rFonts w:ascii="宋体" w:hAnsi="宋体" w:cs="仿宋_GB2312" w:hint="eastAsia"/>
          <w:b/>
          <w:szCs w:val="24"/>
        </w:rPr>
        <w:t>注：</w:t>
      </w:r>
      <w:r>
        <w:rPr>
          <w:rFonts w:asciiTheme="minorEastAsia" w:eastAsiaTheme="minorEastAsia" w:hAnsiTheme="minorEastAsia" w:hint="eastAsia"/>
          <w:b/>
          <w:szCs w:val="24"/>
        </w:rPr>
        <w:t>评分办法中涉及得分的，各种人员证书、业绩合同（及项目成果金额的证明材料）、获奖荣誉等资料，加盖投标人公章的复印件制作在投标文件中，否则不得分。</w:t>
      </w:r>
      <w:r>
        <w:rPr>
          <w:rFonts w:asciiTheme="minorEastAsia" w:eastAsiaTheme="minorEastAsia" w:hAnsiTheme="minorEastAsia" w:hint="eastAsia"/>
          <w:b/>
          <w:szCs w:val="24"/>
        </w:rPr>
        <w:lastRenderedPageBreak/>
        <w:t>所有证件及评标资料的扫描复印件在电子版投标文件中均需要为彩色扫描复印件，否则不得分。业绩时间以出具报告或检查结果的时间为准；同一个项目不得重复得分。涉及得分的人员还应提供行政部门出具的投标截止时间前连续三个月社保缴纳证明，社保缴纳证明中的单位名称必需与投标供应商的名称一致、提供公司（或分公司）社保缴纳证明（投标截止时间前连续三个月），并在投标文件中附对应的复印件，否则不得分。</w:t>
      </w:r>
    </w:p>
    <w:p w:rsidR="00496FE2" w:rsidRDefault="00556B01">
      <w:pPr>
        <w:pStyle w:val="12"/>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（3）</w:t>
      </w:r>
      <w:r>
        <w:rPr>
          <w:rFonts w:ascii="宋体" w:hAnsi="宋体" w:cs="仿宋_GB2312"/>
          <w:b/>
          <w:szCs w:val="24"/>
          <w:lang w:val="zh-CN"/>
        </w:rPr>
        <w:t>评标结果汇总完成后，除下列情形外，任何人不得修改评标结果：</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96FE2" w:rsidRDefault="00556B01">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496FE2" w:rsidRDefault="00556B01">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96FE2" w:rsidRDefault="00556B01">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4、根据招标文件</w:t>
      </w:r>
      <w:r>
        <w:rPr>
          <w:rFonts w:ascii="宋体" w:hAnsi="宋体" w:cs="仿宋_GB2312" w:hint="eastAsia"/>
          <w:b/>
          <w:sz w:val="24"/>
          <w:szCs w:val="24"/>
        </w:rPr>
        <w:t>31.2的规定</w:t>
      </w:r>
      <w:r>
        <w:rPr>
          <w:rFonts w:ascii="宋体" w:hAnsi="宋体" w:cs="仿宋_GB2312" w:hint="eastAsia"/>
          <w:b/>
          <w:sz w:val="24"/>
          <w:szCs w:val="24"/>
          <w:lang w:val="zh-CN"/>
        </w:rPr>
        <w:t>确定中标候选人名单。</w:t>
      </w: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496FE2">
      <w:pPr>
        <w:pStyle w:val="12"/>
        <w:spacing w:line="360" w:lineRule="auto"/>
        <w:ind w:firstLineChars="600" w:firstLine="2168"/>
        <w:contextualSpacing/>
        <w:rPr>
          <w:rFonts w:ascii="宋体" w:hAnsi="宋体" w:cs="宋体"/>
          <w:b/>
          <w:kern w:val="0"/>
          <w:sz w:val="36"/>
          <w:szCs w:val="36"/>
        </w:rPr>
      </w:pPr>
    </w:p>
    <w:p w:rsidR="00496FE2" w:rsidRDefault="00556B01">
      <w:pPr>
        <w:pStyle w:val="12"/>
        <w:spacing w:line="360" w:lineRule="auto"/>
        <w:ind w:firstLineChars="600" w:firstLine="2168"/>
        <w:contextualSpacing/>
        <w:rPr>
          <w:rFonts w:ascii="宋体" w:hAnsi="宋体" w:cs="宋体"/>
          <w:b/>
          <w:kern w:val="0"/>
          <w:sz w:val="36"/>
          <w:szCs w:val="36"/>
        </w:rPr>
      </w:pPr>
      <w:r>
        <w:rPr>
          <w:rFonts w:ascii="宋体" w:hAnsi="宋体" w:cs="宋体" w:hint="eastAsia"/>
          <w:b/>
          <w:kern w:val="0"/>
          <w:sz w:val="36"/>
          <w:szCs w:val="36"/>
        </w:rPr>
        <w:lastRenderedPageBreak/>
        <w:t>第七章 合同条款及格式</w:t>
      </w: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略</w:t>
      </w:r>
    </w:p>
    <w:p w:rsidR="00496FE2" w:rsidRDefault="00496FE2">
      <w:pPr>
        <w:widowControl/>
        <w:shd w:val="clear" w:color="auto" w:fill="FFFFFF"/>
        <w:spacing w:line="360" w:lineRule="auto"/>
        <w:jc w:val="left"/>
        <w:rPr>
          <w:rFonts w:ascii="宋体" w:hAnsi="宋体" w:cs="宋体"/>
          <w:kern w:val="0"/>
          <w:sz w:val="24"/>
        </w:rPr>
      </w:pPr>
    </w:p>
    <w:p w:rsidR="00496FE2" w:rsidRDefault="00496FE2">
      <w:pPr>
        <w:widowControl/>
        <w:shd w:val="clear" w:color="auto" w:fill="FFFFFF"/>
        <w:spacing w:line="360" w:lineRule="auto"/>
        <w:jc w:val="left"/>
        <w:rPr>
          <w:rFonts w:ascii="宋体" w:hAnsi="宋体" w:cs="宋体"/>
          <w:kern w:val="0"/>
          <w:sz w:val="24"/>
        </w:rPr>
      </w:pP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br w:type="page"/>
      </w: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 xml:space="preserve"> </w:t>
      </w: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496FE2">
      <w:pPr>
        <w:pStyle w:val="12"/>
        <w:spacing w:line="360" w:lineRule="auto"/>
        <w:contextualSpacing/>
        <w:jc w:val="center"/>
        <w:rPr>
          <w:rFonts w:ascii="宋体" w:hAnsi="宋体" w:cs="宋体"/>
          <w:b/>
          <w:kern w:val="0"/>
          <w:sz w:val="36"/>
          <w:szCs w:val="36"/>
        </w:rPr>
      </w:pPr>
    </w:p>
    <w:p w:rsidR="00496FE2" w:rsidRDefault="00556B01">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496FE2" w:rsidRDefault="00556B01">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496FE2">
      <w:pPr>
        <w:autoSpaceDE w:val="0"/>
        <w:autoSpaceDN w:val="0"/>
        <w:adjustRightInd w:val="0"/>
        <w:spacing w:line="700" w:lineRule="exact"/>
        <w:ind w:firstLine="551"/>
        <w:jc w:val="center"/>
        <w:rPr>
          <w:rFonts w:ascii="宋体" w:hAnsi="宋体"/>
          <w:b/>
          <w:bCs/>
          <w:sz w:val="44"/>
          <w:szCs w:val="44"/>
          <w:lang w:val="zh-CN"/>
        </w:rPr>
      </w:pPr>
    </w:p>
    <w:p w:rsidR="00496FE2" w:rsidRDefault="00556B01">
      <w:pPr>
        <w:pStyle w:val="260"/>
        <w:numPr>
          <w:ilvl w:val="0"/>
          <w:numId w:val="0"/>
        </w:numPr>
        <w:tabs>
          <w:tab w:val="left" w:pos="660"/>
        </w:tabs>
        <w:snapToGrid w:val="0"/>
        <w:spacing w:before="0" w:line="400" w:lineRule="exact"/>
        <w:rPr>
          <w:rFonts w:cs="黑体"/>
          <w:color w:val="auto"/>
          <w:kern w:val="2"/>
          <w:sz w:val="36"/>
          <w:szCs w:val="36"/>
          <w:lang w:val="zh-CN"/>
        </w:rPr>
      </w:pPr>
      <w:bookmarkStart w:id="0" w:name="_Toc186274126"/>
      <w:bookmarkStart w:id="1" w:name="_Toc184023138"/>
      <w:bookmarkStart w:id="2" w:name="_Toc174185203"/>
      <w:r>
        <w:rPr>
          <w:rFonts w:cs="黑体"/>
          <w:color w:val="auto"/>
          <w:kern w:val="2"/>
          <w:sz w:val="36"/>
          <w:szCs w:val="36"/>
          <w:lang w:val="zh-CN"/>
        </w:rPr>
        <w:br w:type="page"/>
      </w:r>
      <w:r>
        <w:rPr>
          <w:rFonts w:cs="黑体" w:hint="eastAsia"/>
          <w:color w:val="auto"/>
          <w:kern w:val="2"/>
          <w:sz w:val="36"/>
          <w:szCs w:val="36"/>
          <w:lang w:val="zh-CN"/>
        </w:rPr>
        <w:lastRenderedPageBreak/>
        <w:t>一、投标人应答索引表</w:t>
      </w:r>
      <w:bookmarkEnd w:id="0"/>
      <w:bookmarkEnd w:id="1"/>
      <w:bookmarkEnd w:id="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6FE2">
        <w:tc>
          <w:tcPr>
            <w:tcW w:w="468"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496FE2" w:rsidRDefault="00556B0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restart"/>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6FE2" w:rsidRDefault="00556B01">
            <w:pPr>
              <w:pStyle w:val="12"/>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ign w:val="center"/>
          </w:tcPr>
          <w:p w:rsidR="00496FE2" w:rsidRDefault="00496FE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496FE2" w:rsidRDefault="00496FE2">
            <w:pPr>
              <w:pStyle w:val="12"/>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restart"/>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6FE2" w:rsidRDefault="00556B0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496FE2" w:rsidRDefault="00496FE2">
            <w:pPr>
              <w:snapToGrid w:val="0"/>
              <w:spacing w:line="400" w:lineRule="exact"/>
              <w:rPr>
                <w:rFonts w:ascii="宋体" w:hAnsi="宋体" w:cs="微软雅黑"/>
                <w:sz w:val="24"/>
                <w:szCs w:val="24"/>
              </w:rPr>
            </w:pP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6FE2" w:rsidRDefault="00496FE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hRule="exac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6FE2" w:rsidRDefault="00556B01">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496FE2" w:rsidRDefault="00496FE2">
            <w:pPr>
              <w:snapToGrid w:val="0"/>
              <w:spacing w:line="400" w:lineRule="exact"/>
              <w:jc w:val="center"/>
              <w:rPr>
                <w:rFonts w:ascii="宋体" w:hAnsi="宋体" w:cs="微软雅黑"/>
                <w:szCs w:val="21"/>
              </w:rP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c>
          <w:tcPr>
            <w:tcW w:w="468" w:type="dxa"/>
            <w:vMerge w:val="restart"/>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6FE2" w:rsidRDefault="00556B0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496FE2" w:rsidRDefault="00556B0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 w:val="24"/>
                <w:szCs w:val="24"/>
              </w:rPr>
            </w:pPr>
          </w:p>
        </w:tc>
      </w:tr>
      <w:tr w:rsidR="00496FE2">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r>
      <w:tr w:rsidR="00496FE2">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r>
      <w:tr w:rsidR="00496FE2">
        <w:tc>
          <w:tcPr>
            <w:tcW w:w="468" w:type="dxa"/>
            <w:vMerge/>
            <w:vAlign w:val="center"/>
          </w:tcPr>
          <w:p w:rsidR="00496FE2" w:rsidRDefault="00496FE2">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6FE2" w:rsidRDefault="00496FE2">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6FE2" w:rsidRDefault="00556B01">
            <w:pPr>
              <w:pStyle w:val="12"/>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lastRenderedPageBreak/>
              <w:t>14</w:t>
            </w:r>
          </w:p>
        </w:tc>
        <w:tc>
          <w:tcPr>
            <w:tcW w:w="3751" w:type="dxa"/>
            <w:gridSpan w:val="3"/>
            <w:vAlign w:val="center"/>
          </w:tcPr>
          <w:p w:rsidR="00496FE2" w:rsidRDefault="00556B01">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tcBorders>
              <w:top w:val="double" w:sz="4" w:space="0" w:color="auto"/>
            </w:tcBorders>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496FE2" w:rsidRDefault="00496FE2">
            <w:pPr>
              <w:jc w:val="center"/>
            </w:pPr>
          </w:p>
        </w:tc>
        <w:tc>
          <w:tcPr>
            <w:tcW w:w="1560" w:type="dxa"/>
            <w:tcBorders>
              <w:top w:val="double" w:sz="4" w:space="0" w:color="auto"/>
            </w:tcBorders>
            <w:vAlign w:val="center"/>
          </w:tcPr>
          <w:p w:rsidR="00496FE2" w:rsidRDefault="00496FE2">
            <w:pPr>
              <w:snapToGrid w:val="0"/>
              <w:spacing w:line="400" w:lineRule="exact"/>
              <w:rPr>
                <w:rFonts w:ascii="宋体" w:hAnsi="宋体" w:cs="微软雅黑"/>
                <w:szCs w:val="21"/>
              </w:rPr>
            </w:pPr>
          </w:p>
        </w:tc>
        <w:tc>
          <w:tcPr>
            <w:tcW w:w="2018" w:type="dxa"/>
            <w:tcBorders>
              <w:top w:val="double" w:sz="4" w:space="0" w:color="auto"/>
            </w:tcBorders>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496FE2" w:rsidRDefault="00496FE2">
            <w:pPr>
              <w:jc w:val="center"/>
            </w:pPr>
          </w:p>
        </w:tc>
        <w:tc>
          <w:tcPr>
            <w:tcW w:w="1560" w:type="dxa"/>
            <w:tcBorders>
              <w:top w:val="single" w:sz="4" w:space="0" w:color="auto"/>
            </w:tcBorders>
            <w:vAlign w:val="center"/>
          </w:tcPr>
          <w:p w:rsidR="00496FE2" w:rsidRDefault="00496FE2">
            <w:pPr>
              <w:snapToGrid w:val="0"/>
              <w:spacing w:line="400" w:lineRule="exact"/>
              <w:rPr>
                <w:rFonts w:ascii="宋体" w:hAnsi="宋体" w:cs="微软雅黑"/>
                <w:szCs w:val="21"/>
              </w:rPr>
            </w:pPr>
          </w:p>
        </w:tc>
        <w:tc>
          <w:tcPr>
            <w:tcW w:w="2018" w:type="dxa"/>
            <w:tcBorders>
              <w:top w:val="single" w:sz="4" w:space="0" w:color="auto"/>
            </w:tcBorders>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hint="eastAsia"/>
                <w:szCs w:val="24"/>
              </w:rPr>
              <w:t>环境标志产品政府采购清单情况</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160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496FE2" w:rsidRDefault="00556B01">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所投产品符合国家强制性要求承诺函</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192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496FE2" w:rsidRDefault="00556B01">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496FE2" w:rsidRDefault="00556B01">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496FE2" w:rsidRDefault="00496FE2">
            <w:pPr>
              <w:pStyle w:val="12"/>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556B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96FE2" w:rsidRDefault="00556B01">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r w:rsidR="00496FE2">
        <w:trPr>
          <w:trHeight w:val="510"/>
        </w:trPr>
        <w:tc>
          <w:tcPr>
            <w:tcW w:w="468" w:type="dxa"/>
            <w:vAlign w:val="center"/>
          </w:tcPr>
          <w:p w:rsidR="00496FE2" w:rsidRDefault="00496FE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6FE2" w:rsidRDefault="00496FE2">
            <w:pPr>
              <w:pStyle w:val="12"/>
              <w:kinsoku w:val="0"/>
              <w:overflowPunct w:val="0"/>
              <w:autoSpaceDE w:val="0"/>
              <w:autoSpaceDN w:val="0"/>
              <w:spacing w:line="320" w:lineRule="exact"/>
              <w:rPr>
                <w:rFonts w:hAnsi="宋体" w:cs="微软雅黑"/>
                <w:bCs/>
                <w:kern w:val="0"/>
              </w:rPr>
            </w:pPr>
          </w:p>
        </w:tc>
        <w:tc>
          <w:tcPr>
            <w:tcW w:w="1559" w:type="dxa"/>
            <w:vAlign w:val="center"/>
          </w:tcPr>
          <w:p w:rsidR="00496FE2" w:rsidRDefault="00496FE2">
            <w:pPr>
              <w:jc w:val="center"/>
            </w:pPr>
          </w:p>
        </w:tc>
        <w:tc>
          <w:tcPr>
            <w:tcW w:w="1560" w:type="dxa"/>
            <w:vAlign w:val="center"/>
          </w:tcPr>
          <w:p w:rsidR="00496FE2" w:rsidRDefault="00496FE2">
            <w:pPr>
              <w:snapToGrid w:val="0"/>
              <w:spacing w:line="400" w:lineRule="exact"/>
              <w:rPr>
                <w:rFonts w:ascii="宋体" w:hAnsi="宋体" w:cs="微软雅黑"/>
                <w:szCs w:val="21"/>
              </w:rPr>
            </w:pPr>
          </w:p>
        </w:tc>
        <w:tc>
          <w:tcPr>
            <w:tcW w:w="2018" w:type="dxa"/>
            <w:vAlign w:val="center"/>
          </w:tcPr>
          <w:p w:rsidR="00496FE2" w:rsidRDefault="00496FE2">
            <w:pPr>
              <w:snapToGrid w:val="0"/>
              <w:spacing w:line="400" w:lineRule="exact"/>
              <w:rPr>
                <w:rFonts w:ascii="宋体" w:hAnsi="宋体" w:cs="微软雅黑"/>
                <w:szCs w:val="21"/>
              </w:rPr>
            </w:pPr>
          </w:p>
        </w:tc>
      </w:tr>
    </w:tbl>
    <w:p w:rsidR="00496FE2" w:rsidRDefault="00556B01">
      <w:pPr>
        <w:widowControl/>
        <w:jc w:val="left"/>
        <w:rPr>
          <w:rFonts w:ascii="宋体" w:hAnsi="宋体"/>
          <w:b/>
          <w:snapToGrid w:val="0"/>
          <w:kern w:val="0"/>
          <w:sz w:val="36"/>
          <w:szCs w:val="36"/>
        </w:rPr>
      </w:pPr>
      <w:r>
        <w:rPr>
          <w:rFonts w:ascii="宋体" w:hAnsi="宋体"/>
          <w:b/>
          <w:snapToGrid w:val="0"/>
          <w:kern w:val="0"/>
          <w:sz w:val="36"/>
          <w:szCs w:val="36"/>
        </w:rPr>
        <w:br w:type="page"/>
      </w:r>
    </w:p>
    <w:p w:rsidR="00496FE2" w:rsidRDefault="00556B01">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496FE2" w:rsidRDefault="00556B01" w:rsidP="007A340B">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6FE2" w:rsidRDefault="00556B01">
      <w:pPr>
        <w:spacing w:line="360" w:lineRule="auto"/>
        <w:contextualSpacing/>
        <w:rPr>
          <w:rFonts w:ascii="宋体" w:hAnsi="宋体"/>
          <w:sz w:val="24"/>
          <w:szCs w:val="24"/>
        </w:rPr>
      </w:pPr>
      <w:r>
        <w:rPr>
          <w:rFonts w:ascii="宋体" w:hAnsi="宋体" w:hint="eastAsia"/>
          <w:sz w:val="24"/>
          <w:szCs w:val="24"/>
        </w:rPr>
        <w:t>项目名称：</w:t>
      </w:r>
    </w:p>
    <w:tbl>
      <w:tblPr>
        <w:tblW w:w="9020" w:type="dxa"/>
        <w:jc w:val="center"/>
        <w:tblInd w:w="-106" w:type="dxa"/>
        <w:tblLayout w:type="fixed"/>
        <w:tblLook w:val="04A0"/>
      </w:tblPr>
      <w:tblGrid>
        <w:gridCol w:w="1063"/>
        <w:gridCol w:w="1775"/>
        <w:gridCol w:w="1736"/>
        <w:gridCol w:w="1399"/>
        <w:gridCol w:w="1527"/>
        <w:gridCol w:w="1520"/>
      </w:tblGrid>
      <w:tr w:rsidR="00496FE2">
        <w:trPr>
          <w:trHeight w:val="1733"/>
          <w:jc w:val="center"/>
        </w:trPr>
        <w:tc>
          <w:tcPr>
            <w:tcW w:w="1063"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rPr>
            </w:pPr>
            <w:r>
              <w:rPr>
                <w:rFonts w:ascii="宋体" w:hAnsi="宋体" w:cs="宋体" w:hint="eastAsia"/>
                <w:b/>
                <w:szCs w:val="21"/>
              </w:rPr>
              <w:t>分包号</w:t>
            </w:r>
          </w:p>
        </w:tc>
        <w:tc>
          <w:tcPr>
            <w:tcW w:w="1775"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lang w:val="zh-CN"/>
              </w:rPr>
            </w:pPr>
            <w:r>
              <w:rPr>
                <w:rFonts w:ascii="宋体" w:hAnsi="宋体" w:cs="宋体" w:hint="eastAsia"/>
                <w:b/>
                <w:szCs w:val="21"/>
                <w:lang w:val="zh-CN"/>
              </w:rPr>
              <w:t>项目名称</w:t>
            </w:r>
          </w:p>
        </w:tc>
        <w:tc>
          <w:tcPr>
            <w:tcW w:w="1736"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rPr>
            </w:pPr>
            <w:r>
              <w:rPr>
                <w:rFonts w:ascii="宋体" w:cs="宋体" w:hint="eastAsia"/>
                <w:b/>
                <w:szCs w:val="21"/>
              </w:rPr>
              <w:t>是否提供承诺函</w:t>
            </w:r>
          </w:p>
        </w:tc>
        <w:tc>
          <w:tcPr>
            <w:tcW w:w="1399"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响应时间</w:t>
            </w:r>
          </w:p>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（小时）</w:t>
            </w:r>
          </w:p>
        </w:tc>
        <w:tc>
          <w:tcPr>
            <w:tcW w:w="1527"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服务履约期限</w:t>
            </w:r>
          </w:p>
          <w:p w:rsidR="00496FE2" w:rsidRDefault="00556B01">
            <w:pPr>
              <w:autoSpaceDE w:val="0"/>
              <w:autoSpaceDN w:val="0"/>
              <w:adjustRightInd w:val="0"/>
              <w:spacing w:line="480" w:lineRule="exact"/>
              <w:jc w:val="center"/>
              <w:rPr>
                <w:rFonts w:ascii="宋体" w:hAnsi="宋体" w:cs="宋体"/>
                <w:b/>
                <w:szCs w:val="21"/>
              </w:rPr>
            </w:pPr>
            <w:r>
              <w:rPr>
                <w:rFonts w:ascii="宋体" w:hAnsi="宋体" w:cs="宋体" w:hint="eastAsia"/>
                <w:b/>
                <w:szCs w:val="21"/>
              </w:rPr>
              <w:t>（年）</w:t>
            </w:r>
          </w:p>
        </w:tc>
        <w:tc>
          <w:tcPr>
            <w:tcW w:w="1520" w:type="dxa"/>
            <w:tcBorders>
              <w:top w:val="single" w:sz="6" w:space="0" w:color="auto"/>
              <w:left w:val="single" w:sz="6" w:space="0" w:color="auto"/>
              <w:bottom w:val="single" w:sz="6" w:space="0" w:color="auto"/>
              <w:right w:val="single" w:sz="6" w:space="0" w:color="auto"/>
            </w:tcBorders>
            <w:shd w:val="clear" w:color="auto" w:fill="F1F1F1"/>
            <w:vAlign w:val="center"/>
          </w:tcPr>
          <w:p w:rsidR="00496FE2" w:rsidRDefault="00556B01">
            <w:pPr>
              <w:autoSpaceDE w:val="0"/>
              <w:autoSpaceDN w:val="0"/>
              <w:adjustRightInd w:val="0"/>
              <w:spacing w:line="480" w:lineRule="exact"/>
              <w:jc w:val="center"/>
              <w:rPr>
                <w:rFonts w:ascii="宋体" w:cs="宋体"/>
                <w:b/>
                <w:szCs w:val="21"/>
              </w:rPr>
            </w:pPr>
            <w:r>
              <w:rPr>
                <w:rFonts w:ascii="宋体" w:hAnsi="宋体" w:cs="宋体" w:hint="eastAsia"/>
                <w:b/>
                <w:szCs w:val="21"/>
              </w:rPr>
              <w:t>备注</w:t>
            </w:r>
          </w:p>
        </w:tc>
      </w:tr>
      <w:tr w:rsidR="00496FE2">
        <w:trPr>
          <w:trHeight w:val="1755"/>
          <w:jc w:val="center"/>
        </w:trPr>
        <w:tc>
          <w:tcPr>
            <w:tcW w:w="1063"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szCs w:val="21"/>
              </w:rPr>
            </w:pPr>
          </w:p>
        </w:tc>
        <w:tc>
          <w:tcPr>
            <w:tcW w:w="1775"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szCs w:val="21"/>
              </w:rPr>
            </w:pPr>
          </w:p>
        </w:tc>
        <w:tc>
          <w:tcPr>
            <w:tcW w:w="1736"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c>
          <w:tcPr>
            <w:tcW w:w="1399"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c>
          <w:tcPr>
            <w:tcW w:w="1527"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c>
          <w:tcPr>
            <w:tcW w:w="1520" w:type="dxa"/>
            <w:tcBorders>
              <w:top w:val="single" w:sz="6" w:space="0" w:color="auto"/>
              <w:left w:val="single" w:sz="6" w:space="0" w:color="auto"/>
              <w:bottom w:val="single" w:sz="6" w:space="0" w:color="auto"/>
              <w:right w:val="single" w:sz="6" w:space="0" w:color="auto"/>
            </w:tcBorders>
            <w:vAlign w:val="center"/>
          </w:tcPr>
          <w:p w:rsidR="00496FE2" w:rsidRDefault="00496FE2">
            <w:pPr>
              <w:autoSpaceDE w:val="0"/>
              <w:autoSpaceDN w:val="0"/>
              <w:adjustRightInd w:val="0"/>
              <w:spacing w:line="480" w:lineRule="exact"/>
              <w:ind w:firstLine="240"/>
              <w:rPr>
                <w:rFonts w:ascii="宋体" w:cs="宋体"/>
                <w:szCs w:val="21"/>
                <w:lang w:val="zh-CN"/>
              </w:rPr>
            </w:pPr>
          </w:p>
        </w:tc>
      </w:tr>
    </w:tbl>
    <w:p w:rsidR="00496FE2" w:rsidRDefault="00496FE2">
      <w:pPr>
        <w:spacing w:line="360" w:lineRule="auto"/>
        <w:contextualSpacing/>
        <w:rPr>
          <w:rFonts w:ascii="宋体" w:hAnsi="宋体"/>
          <w:sz w:val="24"/>
          <w:szCs w:val="24"/>
        </w:rPr>
      </w:pPr>
    </w:p>
    <w:p w:rsidR="00496FE2" w:rsidRDefault="00556B0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96FE2" w:rsidRDefault="00556B0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496FE2" w:rsidRDefault="00556B0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496FE2" w:rsidRDefault="00556B01">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注：</w:t>
      </w:r>
      <w:r>
        <w:rPr>
          <w:rFonts w:ascii="宋体" w:hAnsi="宋体" w:cs="宋体"/>
          <w:sz w:val="24"/>
          <w:szCs w:val="24"/>
          <w:lang w:val="zh-CN"/>
        </w:rPr>
        <w:t>1</w:t>
      </w:r>
      <w:r>
        <w:rPr>
          <w:rFonts w:ascii="宋体" w:hAnsi="宋体" w:cs="宋体" w:hint="eastAsia"/>
          <w:sz w:val="24"/>
          <w:szCs w:val="24"/>
          <w:lang w:val="zh-CN"/>
        </w:rPr>
        <w:t>、“是否提供承诺函”包括以下承诺函：（</w:t>
      </w:r>
      <w:r>
        <w:rPr>
          <w:rFonts w:ascii="宋体" w:hAnsi="宋体" w:cs="宋体" w:hint="eastAsia"/>
          <w:sz w:val="24"/>
          <w:szCs w:val="24"/>
        </w:rPr>
        <w:t>1</w:t>
      </w:r>
      <w:r>
        <w:rPr>
          <w:rFonts w:ascii="宋体" w:hAnsi="宋体" w:cs="宋体" w:hint="eastAsia"/>
          <w:sz w:val="24"/>
          <w:szCs w:val="24"/>
          <w:lang w:val="zh-CN"/>
        </w:rPr>
        <w:t>）按本项目招标文件规定交纳的费用；（</w:t>
      </w:r>
      <w:r>
        <w:rPr>
          <w:rFonts w:ascii="宋体" w:hAnsi="宋体" w:cs="宋体" w:hint="eastAsia"/>
          <w:sz w:val="24"/>
          <w:szCs w:val="24"/>
        </w:rPr>
        <w:t>2</w:t>
      </w:r>
      <w:r>
        <w:rPr>
          <w:rFonts w:ascii="宋体" w:hAnsi="宋体" w:cs="宋体" w:hint="eastAsia"/>
          <w:sz w:val="24"/>
          <w:szCs w:val="24"/>
          <w:lang w:val="zh-CN"/>
        </w:rPr>
        <w:t>）投标人在中标入库后的服务期内提供技术支持和项目现场服务；（</w:t>
      </w:r>
      <w:r>
        <w:rPr>
          <w:rFonts w:ascii="宋体" w:hAnsi="宋体" w:cs="宋体" w:hint="eastAsia"/>
          <w:sz w:val="24"/>
          <w:szCs w:val="24"/>
        </w:rPr>
        <w:t>3</w:t>
      </w:r>
      <w:r>
        <w:rPr>
          <w:rFonts w:ascii="宋体" w:hAnsi="宋体" w:cs="宋体" w:hint="eastAsia"/>
          <w:sz w:val="24"/>
          <w:szCs w:val="24"/>
          <w:lang w:val="zh-CN"/>
        </w:rPr>
        <w:t>）投标人在中标入库后的服务期内对实施项目提供的二次报价。</w:t>
      </w:r>
    </w:p>
    <w:p w:rsidR="00496FE2" w:rsidRDefault="00556B01">
      <w:pPr>
        <w:autoSpaceDE w:val="0"/>
        <w:autoSpaceDN w:val="0"/>
        <w:adjustRightInd w:val="0"/>
        <w:spacing w:line="360" w:lineRule="auto"/>
        <w:rPr>
          <w:rFonts w:ascii="宋体" w:hAnsi="宋体" w:cs="宋体"/>
          <w:sz w:val="24"/>
          <w:szCs w:val="24"/>
          <w:lang w:val="zh-CN"/>
        </w:rPr>
      </w:pPr>
      <w:r>
        <w:rPr>
          <w:rFonts w:ascii="宋体" w:hAnsi="宋体" w:cs="宋体"/>
          <w:sz w:val="24"/>
          <w:szCs w:val="24"/>
          <w:lang w:val="zh-CN"/>
        </w:rPr>
        <w:t xml:space="preserve">    2</w:t>
      </w:r>
      <w:r>
        <w:rPr>
          <w:rFonts w:ascii="宋体" w:hAnsi="宋体" w:cs="宋体" w:hint="eastAsia"/>
          <w:sz w:val="24"/>
          <w:szCs w:val="24"/>
          <w:lang w:val="zh-CN"/>
        </w:rPr>
        <w:t>、“响应时间”是指在项目委托人提出服务需求后，投标人从接到服务需求做出响应时至到达现场时的时间。</w:t>
      </w:r>
    </w:p>
    <w:p w:rsidR="00496FE2" w:rsidRDefault="00496FE2">
      <w:pPr>
        <w:autoSpaceDE w:val="0"/>
        <w:autoSpaceDN w:val="0"/>
        <w:adjustRightInd w:val="0"/>
        <w:spacing w:line="480" w:lineRule="auto"/>
        <w:rPr>
          <w:rFonts w:ascii="宋体" w:hAnsi="宋体" w:cs="宋体"/>
          <w:sz w:val="24"/>
          <w:szCs w:val="24"/>
          <w:lang w:val="zh-CN"/>
        </w:rPr>
      </w:pPr>
    </w:p>
    <w:p w:rsidR="00496FE2" w:rsidRDefault="00496FE2">
      <w:pPr>
        <w:autoSpaceDE w:val="0"/>
        <w:autoSpaceDN w:val="0"/>
        <w:adjustRightInd w:val="0"/>
        <w:spacing w:line="360" w:lineRule="auto"/>
        <w:rPr>
          <w:rFonts w:ascii="宋体" w:cs="宋体"/>
          <w:sz w:val="24"/>
          <w:lang w:val="zh-CN"/>
        </w:rPr>
      </w:pPr>
    </w:p>
    <w:p w:rsidR="00496FE2" w:rsidRDefault="00496FE2">
      <w:pPr>
        <w:autoSpaceDE w:val="0"/>
        <w:autoSpaceDN w:val="0"/>
        <w:adjustRightInd w:val="0"/>
        <w:spacing w:line="360" w:lineRule="auto"/>
        <w:rPr>
          <w:rFonts w:ascii="宋体" w:cs="宋体"/>
          <w:sz w:val="2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556B0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496FE2" w:rsidRDefault="00496FE2">
      <w:pPr>
        <w:pStyle w:val="12"/>
        <w:spacing w:line="360" w:lineRule="auto"/>
        <w:jc w:val="center"/>
        <w:rPr>
          <w:rFonts w:ascii="宋体" w:hAnsi="宋体"/>
          <w:b/>
          <w:snapToGrid w:val="0"/>
          <w:kern w:val="0"/>
          <w:sz w:val="36"/>
          <w:szCs w:val="36"/>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96FE2" w:rsidRDefault="00496FE2">
      <w:pPr>
        <w:pStyle w:val="12"/>
        <w:spacing w:line="360" w:lineRule="auto"/>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 w:val="36"/>
          <w:szCs w:val="36"/>
        </w:rPr>
      </w:pPr>
    </w:p>
    <w:p w:rsidR="00496FE2" w:rsidRDefault="00496FE2">
      <w:pPr>
        <w:pStyle w:val="12"/>
        <w:spacing w:line="360" w:lineRule="auto"/>
        <w:jc w:val="center"/>
        <w:rPr>
          <w:rFonts w:ascii="宋体" w:hAnsi="宋体"/>
          <w:b/>
          <w:snapToGrid w:val="0"/>
          <w:kern w:val="0"/>
          <w:szCs w:val="24"/>
        </w:rPr>
      </w:pPr>
    </w:p>
    <w:p w:rsidR="00496FE2" w:rsidRDefault="00496FE2">
      <w:pPr>
        <w:pStyle w:val="12"/>
        <w:spacing w:line="360" w:lineRule="auto"/>
        <w:jc w:val="center"/>
        <w:rPr>
          <w:rFonts w:ascii="宋体" w:hAnsi="宋体"/>
          <w:b/>
          <w:snapToGrid w:val="0"/>
          <w:kern w:val="0"/>
          <w:szCs w:val="24"/>
        </w:rPr>
      </w:pPr>
    </w:p>
    <w:p w:rsidR="00496FE2" w:rsidRDefault="00496FE2">
      <w:pPr>
        <w:pStyle w:val="12"/>
        <w:spacing w:line="360" w:lineRule="auto"/>
        <w:jc w:val="center"/>
        <w:rPr>
          <w:rFonts w:ascii="宋体" w:hAnsi="宋体"/>
          <w:b/>
          <w:snapToGrid w:val="0"/>
          <w:kern w:val="0"/>
          <w:szCs w:val="24"/>
        </w:rPr>
      </w:pPr>
    </w:p>
    <w:p w:rsidR="00496FE2" w:rsidRDefault="00556B01">
      <w:pPr>
        <w:rPr>
          <w:rFonts w:ascii="宋体" w:hAnsi="宋体"/>
          <w:b/>
          <w:snapToGrid w:val="0"/>
          <w:kern w:val="0"/>
          <w:szCs w:val="24"/>
        </w:rPr>
      </w:pPr>
      <w:r>
        <w:rPr>
          <w:rFonts w:ascii="宋体" w:hAnsi="宋体"/>
          <w:b/>
          <w:snapToGrid w:val="0"/>
          <w:kern w:val="0"/>
          <w:szCs w:val="24"/>
        </w:rPr>
        <w:br w:type="page"/>
      </w:r>
    </w:p>
    <w:p w:rsidR="00496FE2" w:rsidRDefault="00556B01">
      <w:pPr>
        <w:pStyle w:val="12"/>
        <w:spacing w:line="360" w:lineRule="auto"/>
        <w:jc w:val="center"/>
        <w:rPr>
          <w:rFonts w:ascii="宋体"/>
          <w:b/>
          <w:snapToGrid w:val="0"/>
          <w:kern w:val="0"/>
          <w:szCs w:val="24"/>
        </w:rPr>
      </w:pPr>
      <w:r>
        <w:rPr>
          <w:rFonts w:ascii="宋体" w:hAnsi="宋体"/>
          <w:b/>
          <w:snapToGrid w:val="0"/>
          <w:kern w:val="0"/>
          <w:szCs w:val="24"/>
        </w:rPr>
        <w:lastRenderedPageBreak/>
        <w:t xml:space="preserve">3.1 </w:t>
      </w:r>
      <w:r>
        <w:rPr>
          <w:rFonts w:ascii="宋体" w:hAnsi="宋体" w:hint="eastAsia"/>
          <w:b/>
          <w:snapToGrid w:val="0"/>
          <w:kern w:val="0"/>
          <w:szCs w:val="24"/>
        </w:rPr>
        <w:t>投标函</w:t>
      </w:r>
    </w:p>
    <w:p w:rsidR="00496FE2" w:rsidRDefault="00496FE2">
      <w:pPr>
        <w:pStyle w:val="12"/>
        <w:spacing w:line="360" w:lineRule="auto"/>
        <w:jc w:val="center"/>
        <w:rPr>
          <w:rFonts w:ascii="宋体"/>
          <w:b/>
          <w:snapToGrid w:val="0"/>
          <w:kern w:val="0"/>
          <w:szCs w:val="24"/>
        </w:rPr>
      </w:pPr>
    </w:p>
    <w:p w:rsidR="00496FE2" w:rsidRDefault="00556B01">
      <w:pPr>
        <w:widowControl/>
        <w:spacing w:before="75" w:after="75" w:line="360" w:lineRule="auto"/>
        <w:rPr>
          <w:rFonts w:ascii="Arial" w:hAnsi="Arial" w:cs="Arial"/>
          <w:kern w:val="0"/>
          <w:sz w:val="24"/>
        </w:rPr>
      </w:pPr>
      <w:r>
        <w:rPr>
          <w:rFonts w:ascii="宋体" w:hAnsi="宋体" w:cs="Arial" w:hint="eastAsia"/>
          <w:b/>
          <w:bCs/>
          <w:kern w:val="0"/>
          <w:sz w:val="24"/>
        </w:rPr>
        <w:t>致：</w:t>
      </w:r>
      <w:r w:rsidR="006300C6">
        <w:rPr>
          <w:rFonts w:ascii="宋体" w:hAnsi="宋体" w:cs="Arial"/>
          <w:b/>
          <w:bCs/>
          <w:kern w:val="0"/>
          <w:sz w:val="24"/>
        </w:rPr>
        <w:object w:dxaOrig="1440" w:dyaOrig="1440">
          <v:shapetype id="_x0000_t201" coordsize="21600,21600" o:spt="201" path="m,l,21600r21600,l21600,xe">
            <v:stroke joinstyle="miter"/>
            <v:path shadowok="f" o:extrusionok="f" strokeok="f" fillok="f" o:connecttype="rect"/>
            <o:lock v:ext="edit" shapetype="t"/>
          </v:shapetype>
          <v:shape id="_x0000_i1026" type="#_x0000_t201" style="width:48.25pt;height:18.4pt" o:ole="" o:preferrelative="t" filled="f" stroked="f">
            <v:imagedata r:id="rId12" o:title=""/>
            <o:lock v:ext="edit" aspectratio="t"/>
          </v:shape>
          <w:control r:id="rId13" w:name="Control 1" w:shapeid="_x0000_i1026"/>
        </w:object>
      </w:r>
      <w:r>
        <w:rPr>
          <w:rFonts w:ascii="宋体" w:hAnsi="宋体" w:cs="Arial" w:hint="eastAsia"/>
          <w:b/>
          <w:bCs/>
          <w:kern w:val="0"/>
          <w:sz w:val="24"/>
        </w:rPr>
        <w:t>（采购代理机构）</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根据贵方</w:t>
      </w:r>
      <w:r w:rsidR="006300C6">
        <w:rPr>
          <w:rFonts w:ascii="宋体" w:hAnsi="宋体" w:cs="Arial"/>
          <w:kern w:val="0"/>
          <w:sz w:val="24"/>
        </w:rPr>
        <w:object w:dxaOrig="1440" w:dyaOrig="1440">
          <v:shape id="_x0000_i1028" type="#_x0000_t201" style="width:56.7pt;height:18.4pt" o:ole="" o:preferrelative="t" filled="f" stroked="f">
            <v:imagedata r:id="rId14" o:title=""/>
            <o:lock v:ext="edit" aspectratio="t"/>
          </v:shape>
          <w:control r:id="rId15" w:name="Control 2" w:shapeid="_x0000_i1028"/>
        </w:object>
      </w:r>
      <w:r>
        <w:rPr>
          <w:rFonts w:ascii="宋体" w:hAnsi="宋体" w:cs="Arial" w:hint="eastAsia"/>
          <w:kern w:val="0"/>
          <w:sz w:val="24"/>
        </w:rPr>
        <w:t>（项目名称、招标编号）采购的招标公告及投标邀请，</w:t>
      </w:r>
      <w:r w:rsidR="006300C6">
        <w:rPr>
          <w:rFonts w:ascii="宋体" w:hAnsi="宋体" w:cs="Arial"/>
          <w:kern w:val="0"/>
          <w:sz w:val="24"/>
        </w:rPr>
        <w:object w:dxaOrig="1440" w:dyaOrig="1440">
          <v:shape id="_x0000_i1030" type="#_x0000_t201" style="width:56.7pt;height:18.4pt" o:ole="" o:preferrelative="t" filled="f" stroked="f">
            <v:imagedata r:id="rId14" o:title=""/>
            <o:lock v:ext="edit" aspectratio="t"/>
          </v:shape>
          <w:control r:id="rId16" w:name="Control 3" w:shapeid="_x0000_i1030"/>
        </w:object>
      </w:r>
      <w:r>
        <w:rPr>
          <w:rFonts w:ascii="宋体" w:hAnsi="宋体" w:cs="Arial" w:hint="eastAsia"/>
          <w:kern w:val="0"/>
          <w:sz w:val="24"/>
        </w:rPr>
        <w:t>（姓名和职务）被正式授权并代表投标人</w:t>
      </w:r>
      <w:r w:rsidR="006300C6">
        <w:rPr>
          <w:rFonts w:ascii="宋体" w:hAnsi="宋体" w:cs="Arial"/>
          <w:kern w:val="0"/>
          <w:sz w:val="24"/>
        </w:rPr>
        <w:object w:dxaOrig="1440" w:dyaOrig="1440">
          <v:shape id="_x0000_i1032" type="#_x0000_t201" style="width:56.7pt;height:18.4pt" o:ole="" o:preferrelative="t" filled="f" stroked="f">
            <v:imagedata r:id="rId14" o:title=""/>
            <o:lock v:ext="edit" aspectratio="t"/>
          </v:shape>
          <w:control r:id="rId17" w:name="Control 4" w:shapeid="_x0000_i1032"/>
        </w:object>
      </w:r>
      <w:r>
        <w:rPr>
          <w:rFonts w:ascii="宋体" w:hAnsi="宋体" w:cs="Arial" w:hint="eastAsia"/>
          <w:kern w:val="0"/>
          <w:sz w:val="24"/>
        </w:rPr>
        <w:t>（投标人名称、地址）提交。</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我方确认收到贵方提供的</w:t>
      </w:r>
      <w:r w:rsidR="006300C6">
        <w:rPr>
          <w:rFonts w:ascii="宋体" w:hAnsi="宋体" w:cs="Arial"/>
          <w:kern w:val="0"/>
          <w:sz w:val="24"/>
        </w:rPr>
        <w:object w:dxaOrig="1440" w:dyaOrig="1440">
          <v:shape id="_x0000_i1034" type="#_x0000_t201" style="width:56.7pt;height:18.4pt" o:ole="" o:preferrelative="t" filled="f" stroked="f">
            <v:imagedata r:id="rId14" o:title=""/>
            <o:lock v:ext="edit" aspectratio="t"/>
          </v:shape>
          <w:control r:id="rId18" w:name="Control 5" w:shapeid="_x0000_i1034"/>
        </w:object>
      </w:r>
      <w:r>
        <w:rPr>
          <w:rFonts w:ascii="宋体" w:hAnsi="宋体" w:cs="Arial" w:hint="eastAsia"/>
          <w:kern w:val="0"/>
          <w:sz w:val="24"/>
        </w:rPr>
        <w:t>（项目名称、招标编号）招标文件的全部内容。</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rsidR="00496FE2" w:rsidRDefault="006300C6">
      <w:pPr>
        <w:widowControl/>
        <w:spacing w:before="75" w:after="75" w:line="360" w:lineRule="auto"/>
        <w:ind w:firstLine="480"/>
        <w:rPr>
          <w:rFonts w:ascii="Arial" w:hAnsi="Arial" w:cs="Arial"/>
          <w:kern w:val="0"/>
          <w:sz w:val="24"/>
        </w:rPr>
      </w:pPr>
      <w:r>
        <w:rPr>
          <w:rFonts w:ascii="宋体" w:hAnsi="宋体" w:cs="Arial"/>
          <w:kern w:val="0"/>
          <w:sz w:val="24"/>
        </w:rPr>
        <w:object w:dxaOrig="1440" w:dyaOrig="1440">
          <v:shape id="_x0000_i1036" type="#_x0000_t201" style="width:56.7pt;height:18.4pt" o:ole="" o:preferrelative="t" filled="f" stroked="f">
            <v:imagedata r:id="rId14" o:title=""/>
            <o:lock v:ext="edit" aspectratio="t"/>
          </v:shape>
          <w:control r:id="rId19" w:name="Control 6" w:shapeid="_x0000_i1036"/>
        </w:object>
      </w:r>
      <w:r w:rsidR="00556B01">
        <w:rPr>
          <w:rFonts w:ascii="宋体" w:hAnsi="宋体" w:cs="Arial" w:hint="eastAsia"/>
          <w:kern w:val="0"/>
          <w:sz w:val="24"/>
        </w:rPr>
        <w:t>作为投标人正式授权</w:t>
      </w:r>
      <w:r>
        <w:rPr>
          <w:rFonts w:ascii="宋体" w:hAnsi="宋体" w:cs="Arial"/>
          <w:kern w:val="0"/>
          <w:sz w:val="24"/>
        </w:rPr>
        <w:object w:dxaOrig="1440" w:dyaOrig="1440">
          <v:shape id="_x0000_i1038" type="#_x0000_t201" style="width:56.7pt;height:18.4pt" o:ole="" o:preferrelative="t" filled="f" stroked="f">
            <v:imagedata r:id="rId14" o:title=""/>
            <o:lock v:ext="edit" aspectratio="t"/>
          </v:shape>
          <w:control r:id="rId20" w:name="Control 7" w:shapeid="_x0000_i1038"/>
        </w:object>
      </w:r>
      <w:r w:rsidR="00556B01">
        <w:rPr>
          <w:rFonts w:ascii="宋体" w:hAnsi="宋体" w:cs="Arial" w:hint="eastAsia"/>
          <w:kern w:val="0"/>
          <w:sz w:val="24"/>
        </w:rPr>
        <w:t>代表我方全权处理有关本投标的一切事宜。</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在此提交的投标文件，正本一份，副本</w:t>
      </w:r>
      <w:r w:rsidR="006300C6">
        <w:rPr>
          <w:rFonts w:ascii="宋体" w:hAnsi="宋体" w:cs="Arial"/>
          <w:kern w:val="0"/>
          <w:sz w:val="24"/>
        </w:rPr>
        <w:object w:dxaOrig="1440" w:dyaOrig="1440">
          <v:shape id="_x0000_i1040" type="#_x0000_t201" style="width:56.7pt;height:18.4pt" o:ole="" o:preferrelative="t" filled="f" stroked="f">
            <v:imagedata r:id="rId14" o:title=""/>
            <o:lock v:ext="edit" aspectratio="t"/>
          </v:shape>
          <w:control r:id="rId21" w:name="Control 8" w:shapeid="_x0000_i1040"/>
        </w:object>
      </w:r>
      <w:r>
        <w:rPr>
          <w:rFonts w:ascii="宋体" w:hAnsi="宋体" w:cs="Arial" w:hint="eastAsia"/>
          <w:kern w:val="0"/>
          <w:sz w:val="24"/>
        </w:rPr>
        <w:t>份，电子版文件</w:t>
      </w:r>
      <w:r w:rsidR="006300C6">
        <w:rPr>
          <w:rFonts w:ascii="宋体" w:hAnsi="宋体" w:cs="Arial"/>
          <w:kern w:val="0"/>
          <w:sz w:val="24"/>
        </w:rPr>
        <w:object w:dxaOrig="1440" w:dyaOrig="1440">
          <v:shape id="_x0000_i1042" type="#_x0000_t201" style="width:56.7pt;height:18.4pt" o:ole="" o:preferrelative="t" filled="f" stroked="f">
            <v:imagedata r:id="rId14" o:title=""/>
            <o:lock v:ext="edit" aspectratio="t"/>
          </v:shape>
          <w:control r:id="rId22" w:name="Control 9" w:shapeid="_x0000_i1042"/>
        </w:object>
      </w:r>
      <w:r>
        <w:rPr>
          <w:rFonts w:ascii="宋体" w:hAnsi="宋体" w:cs="Arial" w:hint="eastAsia"/>
          <w:kern w:val="0"/>
          <w:sz w:val="24"/>
        </w:rPr>
        <w:t>份。</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我方已完全明白招标文件的所有条款要求，并申明如下：</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一、按招标文件提供的全部货物与相关服务的投标总报价大写</w:t>
      </w:r>
      <w:r w:rsidR="006300C6">
        <w:rPr>
          <w:rFonts w:ascii="宋体" w:hAnsi="宋体" w:cs="Arial"/>
          <w:kern w:val="0"/>
          <w:sz w:val="24"/>
        </w:rPr>
        <w:object w:dxaOrig="1440" w:dyaOrig="1440">
          <v:shape id="_x0000_i1044" type="#_x0000_t201" style="width:56.7pt;height:18.4pt" o:ole="" o:preferrelative="t" filled="f" stroked="f">
            <v:imagedata r:id="rId14" o:title=""/>
            <o:lock v:ext="edit" aspectratio="t"/>
          </v:shape>
          <w:control r:id="rId23" w:name="Control 10" w:shapeid="_x0000_i1044"/>
        </w:object>
      </w:r>
      <w:r>
        <w:rPr>
          <w:rFonts w:ascii="宋体" w:hAnsi="宋体" w:cs="Arial" w:hint="eastAsia"/>
          <w:kern w:val="0"/>
          <w:sz w:val="24"/>
        </w:rPr>
        <w:t> ，小写</w:t>
      </w:r>
      <w:r w:rsidR="006300C6">
        <w:rPr>
          <w:rFonts w:ascii="宋体" w:hAnsi="宋体" w:cs="Arial"/>
          <w:kern w:val="0"/>
          <w:sz w:val="24"/>
        </w:rPr>
        <w:object w:dxaOrig="1440" w:dyaOrig="1440">
          <v:shape id="_x0000_i1046" type="#_x0000_t201" style="width:56.7pt;height:18.4pt" o:ole="" o:preferrelative="t" filled="f" stroked="f">
            <v:imagedata r:id="rId14" o:title=""/>
            <o:lock v:ext="edit" aspectratio="t"/>
          </v:shape>
          <w:control r:id="rId24" w:name="Control 11" w:shapeid="_x0000_i1046"/>
        </w:object>
      </w:r>
      <w:r>
        <w:rPr>
          <w:rFonts w:ascii="MS Mincho" w:eastAsia="MS Mincho" w:hAnsi="MS Mincho" w:cs="MS Mincho" w:hint="eastAsia"/>
          <w:kern w:val="0"/>
          <w:sz w:val="24"/>
        </w:rPr>
        <w:t>​</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二、本投标文件的有效期为投标截止时间起</w:t>
      </w:r>
      <w:r w:rsidR="006300C6">
        <w:rPr>
          <w:rFonts w:ascii="宋体" w:hAnsi="宋体" w:cs="Arial"/>
          <w:kern w:val="0"/>
          <w:sz w:val="24"/>
        </w:rPr>
        <w:object w:dxaOrig="1440" w:dyaOrig="1440">
          <v:shape id="_x0000_i1048" type="#_x0000_t201" style="width:56.7pt;height:18.4pt" o:ole="" o:preferrelative="t" filled="f" stroked="f">
            <v:imagedata r:id="rId14" o:title=""/>
            <o:lock v:ext="edit" aspectratio="t"/>
          </v:shape>
          <w:control r:id="rId25" w:name="Control 12" w:shapeid="_x0000_i1048"/>
        </w:object>
      </w:r>
      <w:r>
        <w:rPr>
          <w:rFonts w:ascii="宋体" w:hAnsi="宋体" w:cs="Arial" w:hint="eastAsia"/>
          <w:kern w:val="0"/>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三、我方明白并同意，在规定的开标日之后，投标有效期之内撤销投标的，则贵方将不予退还投标保证金。</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lastRenderedPageBreak/>
        <w:t>四、我方同意按照贵方可能提出的要求而提供与投标有关的任何其它数据、信息或资料。</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五、我方理解贵方不一定接受最低投标价或任何贵方可能收到的投标。</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六、我方如果中标，将保证履行招标文件及其澄清、修改文件（如果有）中的全部责任和义务，按质、按量、按期完成《项目需求》及《合同书》中的全部任务。</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七、我方在此保证所提交的所有文件和全部说明是真实的和正确的。</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 xml:space="preserve">八、我方投标报价已包含应向知识产权所有权人支付的所有相关税费，并保证采购人在中国使用我方提供的货物时，如有第三方提出侵犯其知识产权主张的，责任由我方承担。 </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九、我方具备《政府采购法》第二十二条规定的条件；承诺如下：</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（1）具有独立承担民事责任能力的在中华人民共和国境内注册的法人或其他组织或自然人，有效的营业执照（或事业法人登记证或身份证等相关证明）。</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（2）我方已依法缴纳了各项税费及社会保险费用，如有需要，可随时向采购人提供近三个月内的相关缴费证明，以便核查。</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（3）我方已依法建立健全的财务会计制度，如有需要，可随时向采购人提供相关证明材料，以便核查。</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（4）参加政府采购活动前三年内，在经营活动中没有重大违法记录。</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（5）符合法律、行政法规规定的其他条件。</w:t>
      </w:r>
    </w:p>
    <w:p w:rsidR="00496FE2" w:rsidRDefault="00556B01">
      <w:pPr>
        <w:widowControl/>
        <w:spacing w:before="75" w:after="75" w:line="360" w:lineRule="auto"/>
        <w:ind w:firstLine="510"/>
        <w:rPr>
          <w:rFonts w:ascii="Arial" w:hAnsi="Arial" w:cs="Arial"/>
          <w:kern w:val="0"/>
          <w:sz w:val="24"/>
        </w:rPr>
      </w:pPr>
      <w:r>
        <w:rPr>
          <w:rFonts w:ascii="宋体" w:hAnsi="宋体" w:cs="Arial" w:hint="eastAsia"/>
          <w:kern w:val="0"/>
          <w:sz w:val="24"/>
        </w:rPr>
        <w:t>以上内容如有虚假或与事实不符的，评审委员会可将我方做无效投标处理，我方愿意承担相应的法律责任。</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十、我方具备履行合同所必需的设备和专业技术能力。</w:t>
      </w:r>
    </w:p>
    <w:p w:rsidR="00496FE2" w:rsidRDefault="00556B01">
      <w:pPr>
        <w:widowControl/>
        <w:spacing w:before="75" w:after="75" w:line="360" w:lineRule="auto"/>
        <w:ind w:firstLine="480"/>
        <w:rPr>
          <w:rFonts w:ascii="Arial" w:hAnsi="Arial" w:cs="Arial"/>
          <w:kern w:val="0"/>
          <w:sz w:val="24"/>
        </w:rPr>
      </w:pPr>
      <w:r>
        <w:rPr>
          <w:rFonts w:ascii="宋体" w:hAnsi="宋体" w:cs="Arial" w:hint="eastAsia"/>
          <w:kern w:val="0"/>
          <w:sz w:val="24"/>
        </w:rPr>
        <w:t>十一、我方对在本函及投标文件中所作的所有承诺承担法律责任。</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 </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所有与本招标有关的一切正式往来请寄：</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地    址：</w:t>
      </w:r>
      <w:r w:rsidR="006300C6">
        <w:rPr>
          <w:rFonts w:ascii="宋体" w:hAnsi="宋体" w:cs="Arial"/>
          <w:kern w:val="0"/>
          <w:sz w:val="24"/>
        </w:rPr>
        <w:object w:dxaOrig="1440" w:dyaOrig="1440">
          <v:shape id="_x0000_i1050" type="#_x0000_t201" style="width:56.7pt;height:18.4pt" o:ole="" o:preferrelative="t" filled="f" stroked="f">
            <v:imagedata r:id="rId14" o:title=""/>
            <o:lock v:ext="edit" aspectratio="t"/>
          </v:shape>
          <w:control r:id="rId26" w:name="Control 13" w:shapeid="_x0000_i1050"/>
        </w:object>
      </w:r>
      <w:r>
        <w:rPr>
          <w:rFonts w:ascii="宋体" w:hAnsi="宋体" w:cs="Arial" w:hint="eastAsia"/>
          <w:kern w:val="0"/>
          <w:sz w:val="24"/>
        </w:rPr>
        <w:t>.          邮政编码：</w:t>
      </w:r>
      <w:r w:rsidR="006300C6">
        <w:rPr>
          <w:rFonts w:ascii="宋体" w:hAnsi="宋体" w:cs="Arial"/>
          <w:kern w:val="0"/>
          <w:sz w:val="24"/>
        </w:rPr>
        <w:object w:dxaOrig="1440" w:dyaOrig="1440">
          <v:shape id="_x0000_i1052" type="#_x0000_t201" style="width:56.7pt;height:18.4pt" o:ole="" o:preferrelative="t" filled="f" stroked="f">
            <v:imagedata r:id="rId14" o:title=""/>
            <o:lock v:ext="edit" aspectratio="t"/>
          </v:shape>
          <w:control r:id="rId27" w:name="Control 14" w:shapeid="_x0000_i1052"/>
        </w:object>
      </w:r>
      <w:r>
        <w:rPr>
          <w:rFonts w:ascii="宋体" w:hAnsi="宋体" w:cs="Arial" w:hint="eastAsia"/>
          <w:kern w:val="0"/>
          <w:sz w:val="24"/>
        </w:rPr>
        <w:t>.</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lastRenderedPageBreak/>
        <w:t>电    话：</w:t>
      </w:r>
      <w:r w:rsidR="006300C6">
        <w:rPr>
          <w:rFonts w:ascii="宋体" w:hAnsi="宋体" w:cs="Arial"/>
          <w:kern w:val="0"/>
          <w:sz w:val="24"/>
        </w:rPr>
        <w:object w:dxaOrig="1440" w:dyaOrig="1440">
          <v:shape id="_x0000_i1054" type="#_x0000_t201" style="width:56.7pt;height:18.4pt" o:ole="" o:preferrelative="t" filled="f" stroked="f">
            <v:imagedata r:id="rId14" o:title=""/>
            <o:lock v:ext="edit" aspectratio="t"/>
          </v:shape>
          <w:control r:id="rId28" w:name="Control 15" w:shapeid="_x0000_i1054"/>
        </w:object>
      </w:r>
      <w:r>
        <w:rPr>
          <w:rFonts w:ascii="宋体" w:hAnsi="宋体" w:cs="Arial" w:hint="eastAsia"/>
          <w:kern w:val="0"/>
          <w:sz w:val="24"/>
        </w:rPr>
        <w:t>.          传    真：</w:t>
      </w:r>
      <w:r w:rsidR="006300C6">
        <w:rPr>
          <w:rFonts w:ascii="宋体" w:hAnsi="宋体" w:cs="Arial"/>
          <w:kern w:val="0"/>
          <w:sz w:val="24"/>
        </w:rPr>
        <w:object w:dxaOrig="1440" w:dyaOrig="1440">
          <v:shape id="_x0000_i1056" type="#_x0000_t201" style="width:56.7pt;height:18.4pt" o:ole="" o:preferrelative="t" filled="f" stroked="f">
            <v:imagedata r:id="rId14" o:title=""/>
            <o:lock v:ext="edit" aspectratio="t"/>
          </v:shape>
          <w:control r:id="rId29" w:name="Control 16" w:shapeid="_x0000_i1056"/>
        </w:object>
      </w:r>
      <w:r>
        <w:rPr>
          <w:rFonts w:ascii="宋体" w:hAnsi="宋体" w:cs="Arial" w:hint="eastAsia"/>
          <w:kern w:val="0"/>
          <w:sz w:val="24"/>
        </w:rPr>
        <w:t>.</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投标人代表姓名：</w:t>
      </w:r>
      <w:r w:rsidR="006300C6">
        <w:rPr>
          <w:rFonts w:ascii="宋体" w:hAnsi="宋体" w:cs="Arial"/>
          <w:kern w:val="0"/>
          <w:sz w:val="24"/>
        </w:rPr>
        <w:object w:dxaOrig="1440" w:dyaOrig="1440">
          <v:shape id="_x0000_i1058" type="#_x0000_t201" style="width:56.7pt;height:18.4pt" o:ole="" o:preferrelative="t" filled="f" stroked="f">
            <v:imagedata r:id="rId14" o:title=""/>
            <o:lock v:ext="edit" aspectratio="t"/>
          </v:shape>
          <w:control r:id="rId30" w:name="Control 17" w:shapeid="_x0000_i1058"/>
        </w:object>
      </w:r>
      <w:r>
        <w:rPr>
          <w:rFonts w:ascii="宋体" w:hAnsi="宋体" w:cs="Arial" w:hint="eastAsia"/>
          <w:kern w:val="0"/>
          <w:sz w:val="24"/>
        </w:rPr>
        <w:t>.    职    务：</w:t>
      </w:r>
      <w:r w:rsidR="006300C6">
        <w:rPr>
          <w:rFonts w:ascii="宋体" w:hAnsi="宋体" w:cs="Arial"/>
          <w:kern w:val="0"/>
          <w:sz w:val="24"/>
        </w:rPr>
        <w:object w:dxaOrig="1440" w:dyaOrig="1440">
          <v:shape id="_x0000_i1060" type="#_x0000_t201" style="width:56.7pt;height:18.4pt" o:ole="" o:preferrelative="t" filled="f" stroked="f">
            <v:imagedata r:id="rId14" o:title=""/>
            <o:lock v:ext="edit" aspectratio="t"/>
          </v:shape>
          <w:control r:id="rId31" w:name="Control 18" w:shapeid="_x0000_i1060"/>
        </w:object>
      </w:r>
      <w:r>
        <w:rPr>
          <w:rFonts w:ascii="宋体" w:hAnsi="宋体" w:cs="Arial" w:hint="eastAsia"/>
          <w:kern w:val="0"/>
          <w:sz w:val="24"/>
        </w:rPr>
        <w:t>.</w:t>
      </w:r>
    </w:p>
    <w:p w:rsidR="00496FE2" w:rsidRDefault="00556B01">
      <w:pPr>
        <w:widowControl/>
        <w:spacing w:before="75" w:after="75" w:line="360" w:lineRule="auto"/>
        <w:jc w:val="left"/>
        <w:rPr>
          <w:rFonts w:ascii="Arial" w:hAnsi="Arial" w:cs="Arial"/>
          <w:kern w:val="0"/>
          <w:sz w:val="24"/>
        </w:rPr>
      </w:pPr>
      <w:r>
        <w:rPr>
          <w:rFonts w:ascii="Arial" w:hAnsi="Arial" w:cs="Arial"/>
          <w:kern w:val="0"/>
          <w:sz w:val="24"/>
        </w:rPr>
        <w:t> </w: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投标人法定代表人（或法定代表人授权代表）签字或盖章：</w:t>
      </w:r>
      <w:r w:rsidR="006300C6">
        <w:rPr>
          <w:rFonts w:ascii="宋体" w:hAnsi="宋体" w:cs="Arial"/>
          <w:kern w:val="0"/>
          <w:sz w:val="24"/>
        </w:rPr>
        <w:object w:dxaOrig="1440" w:dyaOrig="1440">
          <v:shape id="_x0000_i1062" type="#_x0000_t201" style="width:56.7pt;height:18.4pt" o:ole="" o:preferrelative="t" filled="f" stroked="f">
            <v:imagedata r:id="rId14" o:title=""/>
            <o:lock v:ext="edit" aspectratio="t"/>
          </v:shape>
          <w:control r:id="rId32" w:name="Control 19" w:shapeid="_x0000_i1062"/>
        </w:object>
      </w:r>
    </w:p>
    <w:p w:rsidR="00496FE2" w:rsidRDefault="00556B01">
      <w:pPr>
        <w:widowControl/>
        <w:spacing w:before="75" w:after="75" w:line="360" w:lineRule="auto"/>
        <w:rPr>
          <w:rFonts w:ascii="Arial" w:hAnsi="Arial" w:cs="Arial"/>
          <w:kern w:val="0"/>
          <w:sz w:val="24"/>
        </w:rPr>
      </w:pPr>
      <w:r>
        <w:rPr>
          <w:rFonts w:ascii="宋体" w:hAnsi="宋体" w:cs="Arial" w:hint="eastAsia"/>
          <w:kern w:val="0"/>
          <w:sz w:val="24"/>
        </w:rPr>
        <w:t>投标人名称（盖章）：</w:t>
      </w:r>
      <w:r w:rsidR="006300C6">
        <w:rPr>
          <w:rFonts w:ascii="宋体" w:hAnsi="宋体" w:cs="Arial"/>
          <w:kern w:val="0"/>
          <w:sz w:val="24"/>
        </w:rPr>
        <w:object w:dxaOrig="1440" w:dyaOrig="1440">
          <v:shape id="_x0000_i1064" type="#_x0000_t201" style="width:56.7pt;height:18.4pt" o:ole="" o:preferrelative="t" filled="f" stroked="f">
            <v:imagedata r:id="rId14" o:title=""/>
            <o:lock v:ext="edit" aspectratio="t"/>
          </v:shape>
          <w:control r:id="rId33" w:name="Control 20" w:shapeid="_x0000_i1064"/>
        </w:object>
      </w:r>
    </w:p>
    <w:p w:rsidR="00496FE2" w:rsidRDefault="00556B01">
      <w:pPr>
        <w:widowControl/>
        <w:spacing w:before="75" w:after="75" w:line="360" w:lineRule="auto"/>
        <w:ind w:firstLine="4920"/>
        <w:rPr>
          <w:rFonts w:ascii="Arial" w:hAnsi="Arial" w:cs="Arial"/>
          <w:kern w:val="0"/>
          <w:sz w:val="24"/>
        </w:rPr>
      </w:pPr>
      <w:r>
        <w:rPr>
          <w:rFonts w:ascii="宋体" w:hAnsi="宋体" w:cs="Arial" w:hint="eastAsia"/>
          <w:kern w:val="0"/>
          <w:sz w:val="24"/>
        </w:rPr>
        <w:t> </w:t>
      </w:r>
    </w:p>
    <w:p w:rsidR="00496FE2" w:rsidRDefault="00556B01">
      <w:pPr>
        <w:widowControl/>
        <w:spacing w:before="75" w:after="75" w:line="360" w:lineRule="auto"/>
        <w:ind w:firstLine="4920"/>
        <w:rPr>
          <w:rFonts w:ascii="Arial" w:hAnsi="Arial" w:cs="Arial"/>
          <w:kern w:val="0"/>
          <w:sz w:val="24"/>
        </w:rPr>
      </w:pPr>
      <w:r>
        <w:rPr>
          <w:rFonts w:ascii="宋体" w:hAnsi="宋体" w:cs="Arial" w:hint="eastAsia"/>
          <w:kern w:val="0"/>
          <w:sz w:val="24"/>
        </w:rPr>
        <w:t>日期：     </w:t>
      </w:r>
      <w:r w:rsidR="006300C6">
        <w:rPr>
          <w:rFonts w:ascii="宋体" w:hAnsi="宋体" w:cs="Arial"/>
          <w:kern w:val="0"/>
          <w:sz w:val="24"/>
        </w:rPr>
        <w:object w:dxaOrig="1440" w:dyaOrig="1440">
          <v:shape id="_x0000_i1066" type="#_x0000_t201" style="width:56.7pt;height:18.4pt" o:ole="" o:preferrelative="t" filled="f" stroked="f">
            <v:imagedata r:id="rId14" o:title=""/>
            <o:lock v:ext="edit" aspectratio="t"/>
          </v:shape>
          <w:control r:id="rId34" w:name="Control 21" w:shapeid="_x0000_i1066"/>
        </w:object>
      </w:r>
    </w:p>
    <w:p w:rsidR="00496FE2" w:rsidRDefault="00556B01">
      <w:pPr>
        <w:widowControl/>
        <w:spacing w:before="75"/>
        <w:rPr>
          <w:rFonts w:ascii="Arial" w:hAnsi="Arial" w:cs="Arial"/>
          <w:kern w:val="0"/>
          <w:sz w:val="24"/>
        </w:rPr>
      </w:pPr>
      <w:r>
        <w:rPr>
          <w:rFonts w:ascii="Arial" w:hAnsi="Arial" w:cs="Arial"/>
          <w:kern w:val="0"/>
          <w:sz w:val="24"/>
        </w:rPr>
        <w:t> </w:t>
      </w:r>
    </w:p>
    <w:p w:rsidR="00496FE2" w:rsidRDefault="00496FE2"/>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556B01">
      <w:pPr>
        <w:rPr>
          <w:rFonts w:ascii="宋体" w:hAnsi="宋体"/>
          <w:b/>
          <w:bCs/>
          <w:sz w:val="36"/>
          <w:szCs w:val="36"/>
        </w:rPr>
      </w:pPr>
      <w:r>
        <w:rPr>
          <w:rFonts w:ascii="宋体" w:hAnsi="宋体" w:hint="eastAsia"/>
          <w:b/>
          <w:bCs/>
          <w:sz w:val="36"/>
          <w:szCs w:val="36"/>
        </w:rPr>
        <w:br w:type="page"/>
      </w:r>
    </w:p>
    <w:p w:rsidR="00496FE2" w:rsidRDefault="00556B01">
      <w:pPr>
        <w:spacing w:line="480" w:lineRule="exact"/>
        <w:jc w:val="center"/>
        <w:rPr>
          <w:rFonts w:ascii="宋体" w:hAnsi="宋体"/>
          <w:b/>
          <w:bCs/>
          <w:sz w:val="36"/>
          <w:szCs w:val="36"/>
        </w:rPr>
      </w:pP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496FE2" w:rsidRDefault="00496FE2" w:rsidP="00556B01">
      <w:pPr>
        <w:autoSpaceDE w:val="0"/>
        <w:autoSpaceDN w:val="0"/>
        <w:adjustRightInd w:val="0"/>
        <w:spacing w:line="480" w:lineRule="auto"/>
        <w:ind w:firstLineChars="257" w:firstLine="617"/>
        <w:rPr>
          <w:rFonts w:ascii="宋体" w:hAnsi="宋体"/>
          <w:sz w:val="24"/>
          <w:szCs w:val="24"/>
        </w:rPr>
      </w:pPr>
    </w:p>
    <w:p w:rsidR="00496FE2" w:rsidRDefault="00556B01">
      <w:pPr>
        <w:pStyle w:val="16"/>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96FE2" w:rsidRDefault="00556B01">
      <w:pPr>
        <w:pStyle w:val="16"/>
        <w:spacing w:line="480" w:lineRule="auto"/>
        <w:ind w:firstLineChars="225" w:firstLine="540"/>
        <w:jc w:val="left"/>
        <w:rPr>
          <w:rFonts w:hAnsi="宋体"/>
          <w:szCs w:val="24"/>
        </w:rPr>
      </w:pPr>
      <w:r>
        <w:rPr>
          <w:rFonts w:hAnsi="宋体" w:hint="eastAsia"/>
          <w:szCs w:val="24"/>
        </w:rPr>
        <w:t>地址：</w:t>
      </w:r>
    </w:p>
    <w:p w:rsidR="00496FE2" w:rsidRDefault="00556B01">
      <w:pPr>
        <w:pStyle w:val="16"/>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496FE2" w:rsidRDefault="00556B01">
      <w:pPr>
        <w:pStyle w:val="16"/>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96FE2" w:rsidRDefault="00556B01">
      <w:pPr>
        <w:pStyle w:val="16"/>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96FE2" w:rsidRDefault="00496FE2">
      <w:pPr>
        <w:pStyle w:val="16"/>
        <w:spacing w:line="480" w:lineRule="auto"/>
        <w:ind w:firstLineChars="225" w:firstLine="540"/>
        <w:jc w:val="left"/>
        <w:rPr>
          <w:rFonts w:hAnsi="宋体"/>
          <w:szCs w:val="24"/>
        </w:rPr>
      </w:pPr>
    </w:p>
    <w:p w:rsidR="00496FE2" w:rsidRDefault="00556B01" w:rsidP="00556B01">
      <w:pPr>
        <w:pStyle w:val="16"/>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496FE2" w:rsidRDefault="00496FE2" w:rsidP="00556B01">
      <w:pPr>
        <w:pStyle w:val="16"/>
        <w:spacing w:line="480" w:lineRule="auto"/>
        <w:ind w:leftChars="-256" w:left="-538" w:firstLineChars="257" w:firstLine="617"/>
        <w:jc w:val="center"/>
        <w:rPr>
          <w:rFonts w:hAnsi="宋体"/>
          <w:bCs/>
          <w:szCs w:val="24"/>
        </w:rPr>
      </w:pPr>
    </w:p>
    <w:p w:rsidR="00496FE2" w:rsidRDefault="00496FE2">
      <w:pPr>
        <w:autoSpaceDE w:val="0"/>
        <w:autoSpaceDN w:val="0"/>
        <w:adjustRightInd w:val="0"/>
        <w:spacing w:line="360" w:lineRule="auto"/>
        <w:ind w:right="-11"/>
        <w:rPr>
          <w:rFonts w:ascii="宋体" w:hAnsi="宋体" w:cs="宋体"/>
          <w:sz w:val="24"/>
          <w:szCs w:val="24"/>
          <w:lang w:val="zh-CN"/>
        </w:rPr>
      </w:pPr>
    </w:p>
    <w:p w:rsidR="00496FE2" w:rsidRDefault="00496FE2">
      <w:pPr>
        <w:autoSpaceDE w:val="0"/>
        <w:autoSpaceDN w:val="0"/>
        <w:adjustRightInd w:val="0"/>
        <w:spacing w:line="360" w:lineRule="auto"/>
        <w:ind w:right="-11"/>
        <w:rPr>
          <w:rFonts w:ascii="宋体" w:hAnsi="宋体" w:cs="宋体"/>
          <w:sz w:val="24"/>
          <w:szCs w:val="24"/>
          <w:lang w:val="zh-CN"/>
        </w:rPr>
      </w:pPr>
    </w:p>
    <w:p w:rsidR="00496FE2" w:rsidRDefault="00496FE2">
      <w:pPr>
        <w:autoSpaceDE w:val="0"/>
        <w:autoSpaceDN w:val="0"/>
        <w:adjustRightInd w:val="0"/>
        <w:spacing w:line="360" w:lineRule="auto"/>
        <w:ind w:right="-11"/>
        <w:rPr>
          <w:rFonts w:ascii="宋体" w:hAnsi="宋体" w:cs="宋体"/>
          <w:sz w:val="24"/>
          <w:szCs w:val="24"/>
          <w:lang w:val="zh-CN"/>
        </w:rPr>
      </w:pPr>
    </w:p>
    <w:p w:rsidR="00496FE2" w:rsidRDefault="00556B01">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496FE2" w:rsidRDefault="00556B01">
      <w:pPr>
        <w:pStyle w:val="15"/>
        <w:spacing w:before="60" w:line="480" w:lineRule="auto"/>
        <w:ind w:firstLineChars="1625" w:firstLine="3900"/>
        <w:rPr>
          <w:rFonts w:ascii="宋体" w:hAnsi="宋体" w:cs="Arial"/>
          <w:szCs w:val="24"/>
        </w:rPr>
      </w:pPr>
      <w:r>
        <w:rPr>
          <w:rFonts w:ascii="宋体" w:hAnsi="宋体" w:cs="Arial" w:hint="eastAsia"/>
          <w:szCs w:val="24"/>
        </w:rPr>
        <w:t>签</w:t>
      </w:r>
      <w:bookmarkStart w:id="3" w:name="_GoBack"/>
      <w:bookmarkEnd w:id="3"/>
      <w:r>
        <w:rPr>
          <w:rFonts w:ascii="宋体" w:hAnsi="宋体" w:cs="Arial" w:hint="eastAsia"/>
          <w:szCs w:val="24"/>
        </w:rPr>
        <w:t>署日期：   年   月  日</w:t>
      </w:r>
    </w:p>
    <w:p w:rsidR="00496FE2" w:rsidRDefault="00496FE2">
      <w:pPr>
        <w:pStyle w:val="13"/>
        <w:spacing w:line="480" w:lineRule="auto"/>
        <w:rPr>
          <w:rFonts w:ascii="宋体" w:hAnsi="宋体" w:cs="Arial"/>
          <w:szCs w:val="24"/>
        </w:rPr>
      </w:pPr>
    </w:p>
    <w:p w:rsidR="00496FE2" w:rsidRDefault="00496FE2"/>
    <w:p w:rsidR="00496FE2" w:rsidRDefault="00556B01">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496FE2" w:rsidRDefault="00496FE2">
      <w:pPr>
        <w:spacing w:line="480" w:lineRule="exact"/>
        <w:jc w:val="center"/>
        <w:rPr>
          <w:rFonts w:ascii="宋体" w:hAnsi="宋体"/>
          <w:b/>
          <w:bCs/>
          <w:sz w:val="36"/>
          <w:szCs w:val="36"/>
        </w:rPr>
      </w:pPr>
    </w:p>
    <w:p w:rsidR="00496FE2" w:rsidRDefault="00496FE2">
      <w:pPr>
        <w:spacing w:line="480" w:lineRule="exact"/>
        <w:jc w:val="center"/>
        <w:rPr>
          <w:rFonts w:ascii="宋体" w:hAnsi="宋体"/>
          <w:b/>
          <w:bCs/>
          <w:sz w:val="36"/>
          <w:szCs w:val="36"/>
        </w:rPr>
      </w:pPr>
    </w:p>
    <w:p w:rsidR="00496FE2" w:rsidRDefault="00556B01">
      <w:pPr>
        <w:rPr>
          <w:rFonts w:ascii="宋体" w:hAnsi="宋体"/>
          <w:b/>
          <w:bCs/>
          <w:sz w:val="36"/>
          <w:szCs w:val="36"/>
        </w:rPr>
      </w:pPr>
      <w:r>
        <w:rPr>
          <w:rFonts w:ascii="宋体" w:hAnsi="宋体" w:hint="eastAsia"/>
          <w:b/>
          <w:bCs/>
          <w:sz w:val="36"/>
          <w:szCs w:val="36"/>
        </w:rPr>
        <w:br w:type="page"/>
      </w:r>
    </w:p>
    <w:p w:rsidR="00496FE2" w:rsidRDefault="00556B0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496FE2" w:rsidRDefault="00496FE2">
      <w:pPr>
        <w:spacing w:line="480" w:lineRule="exact"/>
        <w:jc w:val="center"/>
        <w:rPr>
          <w:rFonts w:ascii="宋体" w:hAnsi="宋体"/>
          <w:b/>
          <w:bCs/>
          <w:sz w:val="36"/>
          <w:szCs w:val="36"/>
        </w:rPr>
      </w:pP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以我方的名义参加贵方______________________（项目名称)的投标活动，并代表我方全权办理针对上述项目的投标、开标、投标文件澄清、签约等一切具体事务和签署相关文件。</w:t>
      </w: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6FE2" w:rsidRDefault="00556B01">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496FE2" w:rsidRDefault="00556B01">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496FE2" w:rsidRDefault="00556B01">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496FE2" w:rsidRDefault="00556B01">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6FE2">
        <w:trPr>
          <w:gridAfter w:val="1"/>
          <w:wAfter w:w="14" w:type="dxa"/>
          <w:trHeight w:val="2636"/>
        </w:trPr>
        <w:tc>
          <w:tcPr>
            <w:tcW w:w="4484" w:type="dxa"/>
            <w:vAlign w:val="center"/>
          </w:tcPr>
          <w:p w:rsidR="00496FE2" w:rsidRDefault="00556B0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496FE2" w:rsidRDefault="00556B01">
            <w:pPr>
              <w:jc w:val="center"/>
              <w:rPr>
                <w:rFonts w:ascii="宋体" w:hAnsi="宋体"/>
                <w:sz w:val="24"/>
                <w:szCs w:val="24"/>
              </w:rPr>
            </w:pPr>
            <w:r>
              <w:rPr>
                <w:rFonts w:ascii="宋体" w:hAnsi="宋体" w:hint="eastAsia"/>
                <w:sz w:val="24"/>
                <w:szCs w:val="24"/>
              </w:rPr>
              <w:t>法定代表人身份证（反面）</w:t>
            </w:r>
          </w:p>
        </w:tc>
      </w:tr>
      <w:tr w:rsidR="00496FE2">
        <w:trPr>
          <w:trHeight w:val="2781"/>
        </w:trPr>
        <w:tc>
          <w:tcPr>
            <w:tcW w:w="4491" w:type="dxa"/>
            <w:gridSpan w:val="2"/>
            <w:vAlign w:val="center"/>
          </w:tcPr>
          <w:p w:rsidR="00496FE2" w:rsidRDefault="00556B01">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496FE2" w:rsidRDefault="00556B01">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496FE2" w:rsidRDefault="00496FE2" w:rsidP="00556B01">
      <w:pPr>
        <w:spacing w:line="320" w:lineRule="exact"/>
        <w:ind w:left="2" w:firstLineChars="149" w:firstLine="358"/>
        <w:rPr>
          <w:rFonts w:ascii="宋体" w:hAnsi="宋体" w:cs="Courier New"/>
          <w:sz w:val="24"/>
          <w:szCs w:val="24"/>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496FE2" w:rsidRDefault="00556B01" w:rsidP="007A340B">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496FE2" w:rsidRDefault="00556B01" w:rsidP="007A340B">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6FE2" w:rsidRDefault="00556B01" w:rsidP="007A340B">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496FE2" w:rsidRDefault="00556B01" w:rsidP="007A340B">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496FE2" w:rsidRDefault="00496FE2" w:rsidP="007A340B">
      <w:pPr>
        <w:spacing w:beforeLines="50" w:afterLines="50" w:line="360" w:lineRule="auto"/>
        <w:ind w:firstLineChars="236" w:firstLine="566"/>
        <w:rPr>
          <w:rFonts w:ascii="宋体" w:hAnsi="宋体" w:cs="宋体"/>
          <w:sz w:val="24"/>
          <w:szCs w:val="24"/>
          <w:lang w:val="zh-CN"/>
        </w:rPr>
      </w:pPr>
    </w:p>
    <w:p w:rsidR="00496FE2" w:rsidRDefault="00556B01" w:rsidP="007A340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496FE2" w:rsidRDefault="00556B01" w:rsidP="007A340B">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496FE2" w:rsidRDefault="00496FE2" w:rsidP="007A340B">
      <w:pPr>
        <w:spacing w:beforeLines="50" w:afterLines="50" w:line="360" w:lineRule="auto"/>
        <w:ind w:right="420" w:firstLineChars="2286" w:firstLine="5486"/>
        <w:rPr>
          <w:rFonts w:ascii="宋体" w:hAnsi="宋体" w:cs="宋体"/>
          <w:sz w:val="24"/>
          <w:szCs w:val="24"/>
          <w:lang w:val="zh-CN"/>
        </w:rPr>
      </w:pPr>
    </w:p>
    <w:p w:rsidR="00496FE2" w:rsidRDefault="00556B0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496FE2" w:rsidRDefault="00496FE2">
      <w:pPr>
        <w:autoSpaceDE w:val="0"/>
        <w:autoSpaceDN w:val="0"/>
        <w:adjustRightInd w:val="0"/>
        <w:spacing w:line="360" w:lineRule="auto"/>
        <w:ind w:firstLineChars="200" w:firstLine="480"/>
        <w:jc w:val="left"/>
        <w:outlineLvl w:val="0"/>
        <w:rPr>
          <w:rFonts w:eastAsia="黑体"/>
          <w:sz w:val="24"/>
        </w:rPr>
      </w:pP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widowControl/>
        <w:spacing w:before="100" w:beforeAutospacing="1" w:after="100" w:afterAutospacing="1" w:line="360" w:lineRule="auto"/>
        <w:jc w:val="center"/>
        <w:rPr>
          <w:rFonts w:ascii="宋体" w:hAnsi="宋体"/>
          <w:b/>
          <w:bCs/>
          <w:sz w:val="24"/>
          <w:szCs w:val="24"/>
        </w:rPr>
      </w:pPr>
    </w:p>
    <w:p w:rsidR="00496FE2" w:rsidRDefault="00556B01">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 xml:space="preserve">3.6 </w:t>
      </w:r>
      <w:r>
        <w:rPr>
          <w:rFonts w:ascii="宋体" w:hAnsi="宋体" w:hint="eastAsia"/>
          <w:b/>
          <w:bCs/>
          <w:sz w:val="36"/>
          <w:szCs w:val="36"/>
        </w:rPr>
        <w:t>依法缴纳税收相关材料</w:t>
      </w:r>
    </w:p>
    <w:p w:rsidR="00496FE2" w:rsidRDefault="00496FE2">
      <w:pPr>
        <w:autoSpaceDE w:val="0"/>
        <w:autoSpaceDN w:val="0"/>
        <w:adjustRightInd w:val="0"/>
        <w:spacing w:line="360" w:lineRule="auto"/>
        <w:jc w:val="center"/>
        <w:outlineLvl w:val="0"/>
        <w:rPr>
          <w:rFonts w:ascii="宋体"/>
          <w:b/>
          <w:bCs/>
          <w:sz w:val="24"/>
          <w:szCs w:val="24"/>
        </w:rPr>
      </w:pP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连续三个月</w:t>
      </w:r>
      <w:r>
        <w:rPr>
          <w:rFonts w:ascii="宋体" w:hAnsi="宋体" w:cs="宋体" w:hint="eastAsia"/>
          <w:bCs/>
          <w:sz w:val="24"/>
          <w:szCs w:val="24"/>
          <w:lang w:val="zh-CN"/>
        </w:rPr>
        <w:t>的缴纳税收凭据。（依法免税的投标人，应提供相应文件证明依法免税）</w:t>
      </w:r>
    </w:p>
    <w:p w:rsidR="00496FE2" w:rsidRDefault="00496FE2">
      <w:pPr>
        <w:autoSpaceDE w:val="0"/>
        <w:autoSpaceDN w:val="0"/>
        <w:adjustRightInd w:val="0"/>
        <w:spacing w:line="360" w:lineRule="auto"/>
        <w:jc w:val="center"/>
        <w:outlineLvl w:val="0"/>
        <w:rPr>
          <w:rFonts w:ascii="宋体"/>
          <w:b/>
          <w:bCs/>
          <w:sz w:val="24"/>
          <w:szCs w:val="24"/>
        </w:rPr>
      </w:pPr>
    </w:p>
    <w:p w:rsidR="00496FE2" w:rsidRDefault="00556B01">
      <w:pPr>
        <w:rPr>
          <w:rFonts w:ascii="宋体" w:hAnsi="宋体"/>
          <w:b/>
          <w:bCs/>
          <w:sz w:val="36"/>
          <w:szCs w:val="36"/>
        </w:rPr>
      </w:pPr>
      <w:r>
        <w:rPr>
          <w:rFonts w:ascii="宋体" w:hAnsi="宋体"/>
          <w:b/>
          <w:bCs/>
          <w:sz w:val="36"/>
          <w:szCs w:val="36"/>
        </w:rPr>
        <w:br w:type="page"/>
      </w:r>
    </w:p>
    <w:p w:rsidR="00496FE2" w:rsidRDefault="00556B01">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3.7</w:t>
      </w:r>
      <w:r>
        <w:rPr>
          <w:rFonts w:ascii="宋体" w:hAnsi="宋体" w:hint="eastAsia"/>
          <w:b/>
          <w:bCs/>
          <w:sz w:val="36"/>
          <w:szCs w:val="36"/>
        </w:rPr>
        <w:t>依法缴纳社会保障资金的证明材料</w:t>
      </w:r>
    </w:p>
    <w:p w:rsidR="00496FE2" w:rsidRDefault="00496FE2">
      <w:pPr>
        <w:autoSpaceDE w:val="0"/>
        <w:autoSpaceDN w:val="0"/>
        <w:adjustRightInd w:val="0"/>
        <w:spacing w:line="360" w:lineRule="auto"/>
        <w:jc w:val="center"/>
        <w:outlineLvl w:val="0"/>
        <w:rPr>
          <w:rFonts w:ascii="宋体"/>
          <w:b/>
          <w:bCs/>
          <w:sz w:val="24"/>
          <w:szCs w:val="24"/>
          <w:lang w:val="zh-CN"/>
        </w:rPr>
      </w:pP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连续三个月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496FE2" w:rsidRDefault="00496FE2">
      <w:pPr>
        <w:autoSpaceDE w:val="0"/>
        <w:autoSpaceDN w:val="0"/>
        <w:adjustRightInd w:val="0"/>
        <w:spacing w:line="360" w:lineRule="auto"/>
        <w:jc w:val="center"/>
        <w:outlineLvl w:val="0"/>
        <w:rPr>
          <w:rFonts w:ascii="宋体"/>
          <w:b/>
          <w:bCs/>
          <w:sz w:val="24"/>
          <w:szCs w:val="24"/>
        </w:rPr>
      </w:pPr>
    </w:p>
    <w:p w:rsidR="00496FE2" w:rsidRDefault="00556B01">
      <w:pPr>
        <w:pStyle w:val="310"/>
        <w:spacing w:after="156"/>
        <w:rPr>
          <w:rFonts w:cs="黑体"/>
          <w:bCs/>
          <w:color w:val="auto"/>
          <w:kern w:val="2"/>
          <w:sz w:val="36"/>
          <w:szCs w:val="36"/>
        </w:rPr>
      </w:pPr>
      <w:r>
        <w:rPr>
          <w:rFonts w:cs="黑体"/>
          <w:bCs/>
          <w:color w:val="auto"/>
          <w:kern w:val="2"/>
          <w:sz w:val="36"/>
          <w:szCs w:val="36"/>
        </w:rPr>
        <w:t>3.8</w:t>
      </w:r>
      <w:r>
        <w:rPr>
          <w:rFonts w:cs="黑体" w:hint="eastAsia"/>
          <w:bCs/>
          <w:color w:val="auto"/>
          <w:kern w:val="2"/>
          <w:sz w:val="36"/>
          <w:szCs w:val="36"/>
        </w:rPr>
        <w:t>反商业贿赂承诺书（固定格式）</w:t>
      </w:r>
    </w:p>
    <w:p w:rsidR="00496FE2" w:rsidRDefault="00496FE2">
      <w:pPr>
        <w:rPr>
          <w:rFonts w:ascii="宋体"/>
          <w:sz w:val="24"/>
          <w:szCs w:val="24"/>
        </w:rPr>
      </w:pPr>
    </w:p>
    <w:p w:rsidR="00496FE2" w:rsidRDefault="00556B01">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496FE2" w:rsidRDefault="00556B01">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496FE2" w:rsidRDefault="00496FE2">
      <w:pPr>
        <w:autoSpaceDE w:val="0"/>
        <w:autoSpaceDN w:val="0"/>
        <w:adjustRightInd w:val="0"/>
        <w:spacing w:line="360" w:lineRule="auto"/>
        <w:ind w:firstLineChars="200" w:firstLine="520"/>
        <w:rPr>
          <w:rFonts w:ascii="宋体"/>
          <w:bCs/>
          <w:spacing w:val="10"/>
          <w:kern w:val="0"/>
          <w:sz w:val="24"/>
          <w:szCs w:val="24"/>
        </w:rPr>
      </w:pPr>
    </w:p>
    <w:p w:rsidR="00496FE2" w:rsidRDefault="00496FE2">
      <w:pPr>
        <w:autoSpaceDE w:val="0"/>
        <w:autoSpaceDN w:val="0"/>
        <w:adjustRightInd w:val="0"/>
        <w:spacing w:line="360" w:lineRule="auto"/>
        <w:ind w:firstLineChars="200" w:firstLine="520"/>
        <w:rPr>
          <w:rFonts w:ascii="宋体"/>
          <w:bCs/>
          <w:spacing w:val="10"/>
          <w:kern w:val="0"/>
          <w:sz w:val="24"/>
          <w:szCs w:val="24"/>
        </w:rPr>
      </w:pPr>
    </w:p>
    <w:p w:rsidR="00496FE2" w:rsidRDefault="00496FE2">
      <w:pPr>
        <w:autoSpaceDE w:val="0"/>
        <w:autoSpaceDN w:val="0"/>
        <w:adjustRightInd w:val="0"/>
        <w:spacing w:line="360" w:lineRule="auto"/>
        <w:ind w:firstLineChars="200" w:firstLine="520"/>
        <w:rPr>
          <w:rFonts w:ascii="宋体"/>
          <w:bCs/>
          <w:spacing w:val="10"/>
          <w:kern w:val="0"/>
          <w:sz w:val="24"/>
          <w:szCs w:val="24"/>
        </w:rPr>
      </w:pPr>
    </w:p>
    <w:p w:rsidR="00496FE2" w:rsidRDefault="00496FE2">
      <w:pPr>
        <w:autoSpaceDE w:val="0"/>
        <w:autoSpaceDN w:val="0"/>
        <w:adjustRightInd w:val="0"/>
        <w:spacing w:line="360" w:lineRule="auto"/>
        <w:ind w:firstLineChars="1550" w:firstLine="4030"/>
        <w:rPr>
          <w:rFonts w:ascii="宋体"/>
          <w:bCs/>
          <w:spacing w:val="10"/>
          <w:kern w:val="0"/>
          <w:sz w:val="24"/>
          <w:szCs w:val="24"/>
        </w:rPr>
      </w:pPr>
    </w:p>
    <w:p w:rsidR="00496FE2" w:rsidRDefault="00556B01">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496FE2" w:rsidRDefault="00556B01">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496FE2" w:rsidRDefault="00496FE2" w:rsidP="007A340B">
      <w:pPr>
        <w:spacing w:beforeLines="50" w:afterLines="50" w:line="360" w:lineRule="auto"/>
        <w:ind w:right="420"/>
        <w:jc w:val="center"/>
        <w:rPr>
          <w:rFonts w:ascii="宋体" w:hAnsi="宋体"/>
          <w:b/>
          <w:bCs/>
          <w:sz w:val="24"/>
          <w:szCs w:val="24"/>
        </w:rPr>
      </w:pPr>
    </w:p>
    <w:p w:rsidR="00496FE2" w:rsidRDefault="00496FE2" w:rsidP="007A340B">
      <w:pPr>
        <w:spacing w:beforeLines="50" w:afterLines="50" w:line="360" w:lineRule="auto"/>
        <w:ind w:right="420"/>
        <w:jc w:val="center"/>
        <w:rPr>
          <w:rFonts w:ascii="宋体" w:hAnsi="宋体"/>
          <w:b/>
          <w:bCs/>
          <w:sz w:val="24"/>
          <w:szCs w:val="24"/>
        </w:rPr>
      </w:pPr>
    </w:p>
    <w:p w:rsidR="00496FE2" w:rsidRDefault="00496FE2" w:rsidP="007A340B">
      <w:pPr>
        <w:spacing w:beforeLines="50" w:afterLines="50" w:line="360" w:lineRule="auto"/>
        <w:ind w:right="420"/>
        <w:jc w:val="center"/>
        <w:rPr>
          <w:rFonts w:ascii="宋体" w:hAnsi="宋体"/>
          <w:b/>
          <w:bCs/>
          <w:sz w:val="24"/>
          <w:szCs w:val="24"/>
        </w:rPr>
      </w:pPr>
    </w:p>
    <w:p w:rsidR="00496FE2" w:rsidRDefault="00496FE2" w:rsidP="007A340B">
      <w:pPr>
        <w:spacing w:beforeLines="50" w:afterLines="50" w:line="360" w:lineRule="auto"/>
        <w:ind w:right="420"/>
        <w:jc w:val="center"/>
        <w:rPr>
          <w:rFonts w:ascii="宋体" w:hAnsi="宋体"/>
          <w:b/>
          <w:bCs/>
          <w:sz w:val="36"/>
          <w:szCs w:val="36"/>
        </w:rPr>
      </w:pPr>
    </w:p>
    <w:p w:rsidR="00496FE2" w:rsidRDefault="00556B01" w:rsidP="007A340B">
      <w:pPr>
        <w:spacing w:beforeLines="50" w:afterLines="50" w:line="360" w:lineRule="auto"/>
        <w:ind w:right="420"/>
        <w:jc w:val="center"/>
        <w:rPr>
          <w:rFonts w:ascii="宋体" w:hAnsi="宋体"/>
          <w:b/>
          <w:bCs/>
          <w:sz w:val="36"/>
          <w:szCs w:val="36"/>
        </w:rPr>
      </w:pPr>
      <w:r>
        <w:rPr>
          <w:rFonts w:ascii="宋体" w:hAnsi="宋体"/>
          <w:b/>
          <w:bCs/>
          <w:sz w:val="36"/>
          <w:szCs w:val="36"/>
        </w:rPr>
        <w:lastRenderedPageBreak/>
        <w:t>3.9</w:t>
      </w:r>
      <w:r>
        <w:rPr>
          <w:rFonts w:ascii="宋体" w:hAnsi="宋体" w:hint="eastAsia"/>
          <w:b/>
          <w:bCs/>
          <w:sz w:val="36"/>
          <w:szCs w:val="36"/>
        </w:rPr>
        <w:t>投标保证金</w:t>
      </w:r>
    </w:p>
    <w:p w:rsidR="00496FE2" w:rsidRDefault="00496FE2">
      <w:pPr>
        <w:autoSpaceDE w:val="0"/>
        <w:autoSpaceDN w:val="0"/>
        <w:adjustRightInd w:val="0"/>
        <w:spacing w:line="360" w:lineRule="auto"/>
        <w:jc w:val="center"/>
        <w:outlineLvl w:val="0"/>
        <w:rPr>
          <w:rFonts w:hAnsi="宋体"/>
          <w:b/>
          <w:snapToGrid w:val="0"/>
          <w:kern w:val="0"/>
          <w:sz w:val="24"/>
          <w:szCs w:val="24"/>
        </w:rPr>
      </w:pPr>
    </w:p>
    <w:p w:rsidR="00496FE2" w:rsidRDefault="00556B0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496FE2" w:rsidRDefault="00496FE2">
      <w:pPr>
        <w:autoSpaceDE w:val="0"/>
        <w:autoSpaceDN w:val="0"/>
        <w:adjustRightInd w:val="0"/>
        <w:spacing w:line="360" w:lineRule="auto"/>
        <w:jc w:val="center"/>
        <w:rPr>
          <w:rFonts w:ascii="宋体" w:cs="宋体"/>
          <w:sz w:val="24"/>
          <w:szCs w:val="24"/>
          <w:lang w:val="zh-CN"/>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3.10投标人其他资格要求</w:t>
      </w: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widowControl/>
        <w:spacing w:before="100" w:beforeAutospacing="1" w:after="100" w:afterAutospacing="1" w:line="360" w:lineRule="auto"/>
        <w:jc w:val="center"/>
        <w:rPr>
          <w:rFonts w:ascii="宋体" w:hAnsi="宋体"/>
          <w:b/>
          <w:bCs/>
          <w:sz w:val="36"/>
          <w:szCs w:val="36"/>
        </w:rPr>
      </w:pP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3.11其他资格证明、证书或材料 </w:t>
      </w: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556B0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496FE2" w:rsidRDefault="00556B0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autoSpaceDE w:val="0"/>
        <w:autoSpaceDN w:val="0"/>
        <w:adjustRightInd w:val="0"/>
        <w:spacing w:line="360" w:lineRule="auto"/>
        <w:ind w:firstLineChars="850" w:firstLine="3072"/>
        <w:outlineLvl w:val="0"/>
        <w:rPr>
          <w:rFonts w:hAnsi="宋体"/>
          <w:b/>
          <w:snapToGrid w:val="0"/>
          <w:kern w:val="0"/>
          <w:sz w:val="36"/>
          <w:szCs w:val="36"/>
        </w:rPr>
      </w:pPr>
    </w:p>
    <w:p w:rsidR="00496FE2" w:rsidRDefault="00556B01">
      <w:pPr>
        <w:autoSpaceDE w:val="0"/>
        <w:autoSpaceDN w:val="0"/>
        <w:adjustRightInd w:val="0"/>
        <w:spacing w:line="360" w:lineRule="auto"/>
        <w:ind w:firstLineChars="850" w:firstLine="3072"/>
        <w:outlineLvl w:val="0"/>
        <w:rPr>
          <w:rFonts w:hAnsi="宋体"/>
          <w:b/>
          <w:snapToGrid w:val="0"/>
          <w:kern w:val="0"/>
          <w:sz w:val="36"/>
          <w:szCs w:val="36"/>
        </w:rPr>
      </w:pPr>
      <w:r>
        <w:rPr>
          <w:rFonts w:hAnsi="宋体"/>
          <w:b/>
          <w:snapToGrid w:val="0"/>
          <w:kern w:val="0"/>
          <w:sz w:val="36"/>
          <w:szCs w:val="36"/>
        </w:rPr>
        <w:t xml:space="preserve">4.1 </w:t>
      </w:r>
      <w:r>
        <w:rPr>
          <w:rFonts w:hAnsi="宋体" w:hint="eastAsia"/>
          <w:b/>
          <w:snapToGrid w:val="0"/>
          <w:kern w:val="0"/>
          <w:sz w:val="36"/>
          <w:szCs w:val="36"/>
        </w:rPr>
        <w:t>投标承诺函</w:t>
      </w: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spacing w:line="300" w:lineRule="exact"/>
        <w:rPr>
          <w:rFonts w:ascii="宋体" w:hAnsi="宋体"/>
          <w:sz w:val="24"/>
          <w:szCs w:val="24"/>
        </w:rPr>
      </w:pPr>
    </w:p>
    <w:p w:rsidR="00496FE2" w:rsidRDefault="00556B01">
      <w:pPr>
        <w:autoSpaceDE w:val="0"/>
        <w:autoSpaceDN w:val="0"/>
        <w:adjustRightInd w:val="0"/>
        <w:spacing w:line="360" w:lineRule="auto"/>
        <w:jc w:val="center"/>
        <w:outlineLvl w:val="0"/>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服务方案（实施方案）</w:t>
      </w:r>
    </w:p>
    <w:p w:rsidR="00496FE2" w:rsidRDefault="00496FE2">
      <w:pPr>
        <w:snapToGrid w:val="0"/>
        <w:spacing w:line="360" w:lineRule="auto"/>
        <w:jc w:val="center"/>
        <w:rPr>
          <w:rFonts w:hAnsi="宋体"/>
          <w:b/>
          <w:snapToGrid w:val="0"/>
          <w:kern w:val="0"/>
          <w:sz w:val="36"/>
          <w:szCs w:val="36"/>
        </w:rPr>
      </w:pPr>
    </w:p>
    <w:p w:rsidR="00496FE2" w:rsidRDefault="00556B01">
      <w:pPr>
        <w:tabs>
          <w:tab w:val="left" w:pos="5600"/>
          <w:tab w:val="left" w:pos="8120"/>
        </w:tabs>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w:t>
      </w:r>
      <w:r>
        <w:rPr>
          <w:rFonts w:ascii="宋体" w:hAnsi="宋体" w:cs="宋体" w:hint="eastAsia"/>
          <w:kern w:val="0"/>
          <w:sz w:val="24"/>
        </w:rPr>
        <w:t>投</w:t>
      </w:r>
      <w:r>
        <w:rPr>
          <w:rFonts w:ascii="宋体" w:hAnsi="宋体" w:cs="宋体" w:hint="eastAsia"/>
          <w:spacing w:val="2"/>
          <w:kern w:val="0"/>
          <w:sz w:val="24"/>
        </w:rPr>
        <w:t>标</w:t>
      </w:r>
      <w:r>
        <w:rPr>
          <w:rFonts w:ascii="宋体" w:hAnsi="宋体" w:cs="宋体" w:hint="eastAsia"/>
          <w:kern w:val="0"/>
          <w:sz w:val="24"/>
        </w:rPr>
        <w:t>人</w:t>
      </w:r>
      <w:r>
        <w:rPr>
          <w:rFonts w:ascii="宋体" w:hAnsi="宋体" w:cs="宋体" w:hint="eastAsia"/>
          <w:spacing w:val="2"/>
          <w:kern w:val="0"/>
          <w:sz w:val="24"/>
        </w:rPr>
        <w:t>应</w:t>
      </w:r>
      <w:r>
        <w:rPr>
          <w:rFonts w:ascii="宋体" w:hAnsi="宋体" w:cs="宋体" w:hint="eastAsia"/>
          <w:kern w:val="0"/>
          <w:sz w:val="24"/>
        </w:rPr>
        <w:t>充</w:t>
      </w:r>
      <w:r>
        <w:rPr>
          <w:rFonts w:ascii="宋体" w:hAnsi="宋体" w:cs="宋体" w:hint="eastAsia"/>
          <w:spacing w:val="2"/>
          <w:kern w:val="0"/>
          <w:sz w:val="24"/>
        </w:rPr>
        <w:t>分</w:t>
      </w:r>
      <w:r>
        <w:rPr>
          <w:rFonts w:ascii="宋体" w:hAnsi="宋体" w:cs="宋体" w:hint="eastAsia"/>
          <w:kern w:val="0"/>
          <w:sz w:val="24"/>
        </w:rPr>
        <w:t>理</w:t>
      </w:r>
      <w:r>
        <w:rPr>
          <w:rFonts w:ascii="宋体" w:hAnsi="宋体" w:cs="宋体" w:hint="eastAsia"/>
          <w:spacing w:val="2"/>
          <w:kern w:val="0"/>
          <w:sz w:val="24"/>
        </w:rPr>
        <w:t>解</w:t>
      </w:r>
      <w:r>
        <w:rPr>
          <w:rFonts w:ascii="宋体" w:hAnsi="宋体" w:cs="宋体" w:hint="eastAsia"/>
          <w:kern w:val="0"/>
          <w:sz w:val="24"/>
        </w:rPr>
        <w:t>本</w:t>
      </w:r>
      <w:r>
        <w:rPr>
          <w:rFonts w:ascii="宋体" w:hAnsi="宋体" w:cs="宋体" w:hint="eastAsia"/>
          <w:spacing w:val="2"/>
          <w:kern w:val="0"/>
          <w:sz w:val="24"/>
        </w:rPr>
        <w:t>次</w:t>
      </w:r>
      <w:r>
        <w:rPr>
          <w:rFonts w:ascii="宋体" w:hAnsi="宋体" w:cs="宋体" w:hint="eastAsia"/>
          <w:kern w:val="0"/>
          <w:sz w:val="24"/>
        </w:rPr>
        <w:t>招</w:t>
      </w:r>
      <w:r>
        <w:rPr>
          <w:rFonts w:ascii="宋体" w:hAnsi="宋体" w:cs="宋体" w:hint="eastAsia"/>
          <w:spacing w:val="2"/>
          <w:kern w:val="0"/>
          <w:sz w:val="24"/>
        </w:rPr>
        <w:t>标</w:t>
      </w:r>
      <w:r>
        <w:rPr>
          <w:rFonts w:ascii="宋体" w:hAnsi="宋体" w:cs="宋体" w:hint="eastAsia"/>
          <w:kern w:val="0"/>
          <w:sz w:val="24"/>
        </w:rPr>
        <w:t>内</w:t>
      </w:r>
      <w:r>
        <w:rPr>
          <w:rFonts w:ascii="宋体" w:hAnsi="宋体" w:cs="宋体" w:hint="eastAsia"/>
          <w:spacing w:val="2"/>
          <w:kern w:val="0"/>
          <w:sz w:val="24"/>
        </w:rPr>
        <w:t>容</w:t>
      </w:r>
      <w:r>
        <w:rPr>
          <w:rFonts w:ascii="宋体" w:hAnsi="宋体" w:cs="宋体" w:hint="eastAsia"/>
          <w:kern w:val="0"/>
          <w:sz w:val="24"/>
        </w:rPr>
        <w:t>，</w:t>
      </w:r>
      <w:r>
        <w:rPr>
          <w:rFonts w:ascii="宋体" w:hAnsi="宋体" w:cs="宋体" w:hint="eastAsia"/>
          <w:spacing w:val="2"/>
          <w:kern w:val="0"/>
          <w:sz w:val="24"/>
        </w:rPr>
        <w:t>编</w:t>
      </w:r>
      <w:r>
        <w:rPr>
          <w:rFonts w:ascii="宋体" w:hAnsi="宋体" w:cs="宋体" w:hint="eastAsia"/>
          <w:kern w:val="0"/>
          <w:sz w:val="24"/>
        </w:rPr>
        <w:t>制</w:t>
      </w:r>
      <w:r>
        <w:rPr>
          <w:rFonts w:ascii="宋体" w:hAnsi="宋体" w:cs="宋体" w:hint="eastAsia"/>
          <w:spacing w:val="2"/>
          <w:kern w:val="0"/>
          <w:sz w:val="24"/>
        </w:rPr>
        <w:t>针对本项目的服务</w:t>
      </w:r>
      <w:r>
        <w:rPr>
          <w:rFonts w:ascii="宋体" w:hAnsi="宋体" w:cs="宋体" w:hint="eastAsia"/>
          <w:kern w:val="0"/>
          <w:sz w:val="24"/>
        </w:rPr>
        <w:t>方</w:t>
      </w:r>
      <w:r>
        <w:rPr>
          <w:rFonts w:ascii="宋体" w:hAnsi="宋体" w:cs="宋体" w:hint="eastAsia"/>
          <w:spacing w:val="2"/>
          <w:kern w:val="0"/>
          <w:sz w:val="24"/>
        </w:rPr>
        <w:t>案（格</w:t>
      </w:r>
      <w:r>
        <w:rPr>
          <w:rFonts w:ascii="宋体" w:hAnsi="宋体" w:cs="宋体" w:hint="eastAsia"/>
          <w:kern w:val="0"/>
          <w:sz w:val="24"/>
        </w:rPr>
        <w:t>式</w:t>
      </w:r>
      <w:r>
        <w:rPr>
          <w:rFonts w:ascii="宋体" w:hAnsi="宋体" w:cs="宋体" w:hint="eastAsia"/>
          <w:spacing w:val="2"/>
          <w:kern w:val="0"/>
          <w:sz w:val="24"/>
        </w:rPr>
        <w:t>和</w:t>
      </w:r>
      <w:r>
        <w:rPr>
          <w:rFonts w:ascii="宋体" w:hAnsi="宋体" w:cs="宋体" w:hint="eastAsia"/>
          <w:kern w:val="0"/>
          <w:sz w:val="24"/>
        </w:rPr>
        <w:t>内容可</w:t>
      </w:r>
      <w:r>
        <w:rPr>
          <w:rFonts w:ascii="宋体" w:hAnsi="宋体" w:cs="宋体" w:hint="eastAsia"/>
          <w:spacing w:val="2"/>
          <w:kern w:val="0"/>
          <w:sz w:val="24"/>
        </w:rPr>
        <w:t>自</w:t>
      </w:r>
      <w:r>
        <w:rPr>
          <w:rFonts w:ascii="宋体" w:hAnsi="宋体" w:cs="宋体" w:hint="eastAsia"/>
          <w:kern w:val="0"/>
          <w:sz w:val="24"/>
        </w:rPr>
        <w:t>行</w:t>
      </w:r>
      <w:r>
        <w:rPr>
          <w:rFonts w:ascii="宋体" w:hAnsi="宋体" w:cs="宋体" w:hint="eastAsia"/>
          <w:spacing w:val="2"/>
          <w:kern w:val="0"/>
          <w:sz w:val="24"/>
        </w:rPr>
        <w:t>编制</w:t>
      </w:r>
      <w:r>
        <w:rPr>
          <w:rFonts w:ascii="宋体" w:hAnsi="宋体" w:cs="宋体" w:hint="eastAsia"/>
          <w:szCs w:val="21"/>
          <w:lang w:val="zh-CN"/>
        </w:rPr>
        <w:t>）</w:t>
      </w:r>
    </w:p>
    <w:p w:rsidR="00496FE2" w:rsidRDefault="00496FE2">
      <w:pPr>
        <w:snapToGrid w:val="0"/>
        <w:spacing w:line="360" w:lineRule="auto"/>
        <w:jc w:val="center"/>
        <w:rPr>
          <w:rFonts w:hAnsi="宋体"/>
          <w:b/>
          <w:snapToGrid w:val="0"/>
          <w:kern w:val="0"/>
          <w:sz w:val="36"/>
          <w:szCs w:val="36"/>
        </w:rPr>
      </w:pPr>
    </w:p>
    <w:p w:rsidR="00496FE2" w:rsidRDefault="00496FE2">
      <w:pPr>
        <w:snapToGrid w:val="0"/>
        <w:spacing w:line="360" w:lineRule="auto"/>
        <w:jc w:val="center"/>
        <w:rPr>
          <w:rFonts w:hAnsi="宋体"/>
          <w:b/>
          <w:snapToGrid w:val="0"/>
          <w:kern w:val="0"/>
          <w:sz w:val="36"/>
          <w:szCs w:val="36"/>
        </w:rPr>
      </w:pPr>
    </w:p>
    <w:p w:rsidR="00496FE2" w:rsidRDefault="00496FE2">
      <w:pPr>
        <w:snapToGrid w:val="0"/>
        <w:spacing w:line="360" w:lineRule="auto"/>
        <w:jc w:val="center"/>
        <w:rPr>
          <w:rFonts w:hAnsi="宋体"/>
          <w:b/>
          <w:snapToGrid w:val="0"/>
          <w:kern w:val="0"/>
          <w:sz w:val="36"/>
          <w:szCs w:val="36"/>
        </w:rPr>
      </w:pPr>
    </w:p>
    <w:p w:rsidR="00496FE2" w:rsidRDefault="00556B01">
      <w:pPr>
        <w:snapToGrid w:val="0"/>
        <w:spacing w:line="360" w:lineRule="auto"/>
        <w:jc w:val="center"/>
        <w:rPr>
          <w:rFonts w:hAnsi="宋体"/>
          <w:b/>
          <w:snapToGrid w:val="0"/>
          <w:kern w:val="0"/>
          <w:sz w:val="36"/>
          <w:szCs w:val="36"/>
        </w:rPr>
      </w:pPr>
      <w:r>
        <w:rPr>
          <w:rFonts w:ascii="宋体" w:hAnsi="宋体"/>
          <w:b/>
          <w:bCs/>
          <w:sz w:val="36"/>
          <w:szCs w:val="36"/>
        </w:rPr>
        <w:br w:type="page"/>
      </w:r>
      <w:r>
        <w:rPr>
          <w:rFonts w:ascii="宋体" w:hAnsi="宋体" w:hint="eastAsia"/>
          <w:b/>
          <w:bCs/>
          <w:sz w:val="36"/>
          <w:szCs w:val="36"/>
        </w:rPr>
        <w:lastRenderedPageBreak/>
        <w:t xml:space="preserve">4.3 </w:t>
      </w:r>
      <w:r>
        <w:rPr>
          <w:rFonts w:hAnsi="宋体" w:hint="eastAsia"/>
          <w:b/>
          <w:snapToGrid w:val="0"/>
          <w:kern w:val="0"/>
          <w:sz w:val="36"/>
          <w:szCs w:val="36"/>
        </w:rPr>
        <w:t>业绩情况表</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金额</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791"/>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496FE2" w:rsidRDefault="00496FE2">
            <w:pPr>
              <w:topLinePunct/>
              <w:adjustRightInd w:val="0"/>
              <w:spacing w:line="440" w:lineRule="exact"/>
              <w:jc w:val="center"/>
              <w:textAlignment w:val="baseline"/>
              <w:rPr>
                <w:szCs w:val="21"/>
              </w:rPr>
            </w:pPr>
          </w:p>
        </w:tc>
      </w:tr>
      <w:tr w:rsidR="00496FE2">
        <w:trPr>
          <w:trHeight w:val="876"/>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496FE2" w:rsidRDefault="00496FE2">
            <w:pPr>
              <w:topLinePunct/>
              <w:adjustRightInd w:val="0"/>
              <w:spacing w:line="440" w:lineRule="exact"/>
              <w:textAlignment w:val="baseline"/>
              <w:rPr>
                <w:szCs w:val="21"/>
              </w:rPr>
            </w:pPr>
          </w:p>
        </w:tc>
      </w:tr>
      <w:tr w:rsidR="00496FE2">
        <w:trPr>
          <w:trHeight w:val="809"/>
        </w:trPr>
        <w:tc>
          <w:tcPr>
            <w:tcW w:w="2775" w:type="dxa"/>
            <w:vAlign w:val="center"/>
          </w:tcPr>
          <w:p w:rsidR="00496FE2" w:rsidRDefault="00556B01">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496FE2" w:rsidRDefault="00496FE2">
            <w:pPr>
              <w:topLinePunct/>
              <w:adjustRightInd w:val="0"/>
              <w:spacing w:line="440" w:lineRule="exact"/>
              <w:jc w:val="center"/>
              <w:textAlignment w:val="baseline"/>
              <w:rPr>
                <w:szCs w:val="21"/>
              </w:rPr>
            </w:pPr>
          </w:p>
        </w:tc>
      </w:tr>
    </w:tbl>
    <w:p w:rsidR="00496FE2" w:rsidRDefault="00556B01">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、具体年份要求见投标人评标标准，每张表格只填写一个项目，并标明序号。</w:t>
      </w:r>
    </w:p>
    <w:p w:rsidR="00496FE2" w:rsidRDefault="00556B01">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496FE2" w:rsidRDefault="00496FE2">
      <w:pPr>
        <w:autoSpaceDE w:val="0"/>
        <w:autoSpaceDN w:val="0"/>
        <w:adjustRightInd w:val="0"/>
        <w:spacing w:line="480" w:lineRule="auto"/>
        <w:rPr>
          <w:rFonts w:ascii="宋体" w:cs="宋体"/>
          <w:szCs w:val="21"/>
          <w:lang w:val="zh-CN"/>
        </w:rPr>
      </w:pPr>
    </w:p>
    <w:p w:rsidR="00496FE2" w:rsidRDefault="00556B01">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496FE2" w:rsidRDefault="00556B01">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496FE2">
      <w:pPr>
        <w:autoSpaceDE w:val="0"/>
        <w:autoSpaceDN w:val="0"/>
        <w:adjustRightInd w:val="0"/>
        <w:spacing w:line="360" w:lineRule="auto"/>
        <w:jc w:val="center"/>
        <w:outlineLvl w:val="0"/>
        <w:rPr>
          <w:rFonts w:hAnsi="宋体"/>
          <w:b/>
          <w:snapToGrid w:val="0"/>
          <w:kern w:val="0"/>
          <w:sz w:val="36"/>
          <w:szCs w:val="36"/>
        </w:rPr>
      </w:pPr>
    </w:p>
    <w:p w:rsidR="00496FE2" w:rsidRDefault="00556B01">
      <w:pPr>
        <w:rPr>
          <w:rFonts w:hAnsi="宋体"/>
          <w:b/>
          <w:snapToGrid w:val="0"/>
          <w:kern w:val="0"/>
          <w:sz w:val="36"/>
          <w:szCs w:val="36"/>
        </w:rPr>
      </w:pPr>
      <w:r>
        <w:rPr>
          <w:rFonts w:hAnsi="宋体" w:hint="eastAsia"/>
          <w:b/>
          <w:snapToGrid w:val="0"/>
          <w:kern w:val="0"/>
          <w:sz w:val="36"/>
          <w:szCs w:val="36"/>
        </w:rPr>
        <w:br w:type="page"/>
      </w:r>
    </w:p>
    <w:p w:rsidR="00496FE2" w:rsidRDefault="00556B01">
      <w:pPr>
        <w:autoSpaceDE w:val="0"/>
        <w:autoSpaceDN w:val="0"/>
        <w:adjustRightInd w:val="0"/>
        <w:spacing w:line="360" w:lineRule="auto"/>
        <w:jc w:val="center"/>
        <w:outlineLvl w:val="0"/>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496FE2" w:rsidRDefault="00556B01">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496FE2" w:rsidRDefault="00556B01">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4.</w:t>
      </w:r>
      <w:r>
        <w:rPr>
          <w:rFonts w:hAnsi="宋体" w:hint="eastAsia"/>
          <w:b/>
          <w:snapToGrid w:val="0"/>
          <w:kern w:val="0"/>
          <w:sz w:val="36"/>
          <w:szCs w:val="36"/>
        </w:rPr>
        <w:t>5</w:t>
      </w:r>
      <w:r>
        <w:rPr>
          <w:rFonts w:hAnsi="宋体" w:hint="eastAsia"/>
          <w:b/>
          <w:snapToGrid w:val="0"/>
          <w:kern w:val="0"/>
          <w:sz w:val="36"/>
          <w:szCs w:val="36"/>
        </w:rPr>
        <w:t>变压成套设备供应商专业服务项目人员团队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496FE2">
        <w:trPr>
          <w:cantSplit/>
          <w:trHeight w:val="895"/>
          <w:jc w:val="center"/>
        </w:trPr>
        <w:tc>
          <w:tcPr>
            <w:tcW w:w="828" w:type="dxa"/>
            <w:vAlign w:val="center"/>
          </w:tcPr>
          <w:p w:rsidR="00496FE2" w:rsidRDefault="00556B01">
            <w:pPr>
              <w:spacing w:line="460" w:lineRule="exact"/>
              <w:jc w:val="center"/>
              <w:rPr>
                <w:rFonts w:ascii="宋体"/>
                <w:b/>
                <w:bCs/>
                <w:sz w:val="24"/>
              </w:rPr>
            </w:pPr>
            <w:r>
              <w:rPr>
                <w:rFonts w:ascii="宋体" w:hAnsi="宋体" w:hint="eastAsia"/>
                <w:b/>
                <w:sz w:val="24"/>
              </w:rPr>
              <w:t>序号</w:t>
            </w:r>
          </w:p>
        </w:tc>
        <w:tc>
          <w:tcPr>
            <w:tcW w:w="1588" w:type="dxa"/>
            <w:vAlign w:val="center"/>
          </w:tcPr>
          <w:p w:rsidR="00496FE2" w:rsidRDefault="00556B01">
            <w:pPr>
              <w:spacing w:line="460" w:lineRule="exact"/>
              <w:jc w:val="center"/>
              <w:rPr>
                <w:rFonts w:ascii="宋体"/>
                <w:b/>
                <w:bCs/>
                <w:sz w:val="24"/>
              </w:rPr>
            </w:pPr>
            <w:r>
              <w:rPr>
                <w:rFonts w:ascii="宋体" w:hAnsi="宋体" w:hint="eastAsia"/>
                <w:b/>
                <w:sz w:val="24"/>
              </w:rPr>
              <w:t>姓名</w:t>
            </w:r>
          </w:p>
        </w:tc>
        <w:tc>
          <w:tcPr>
            <w:tcW w:w="858" w:type="dxa"/>
            <w:vAlign w:val="center"/>
          </w:tcPr>
          <w:p w:rsidR="00496FE2" w:rsidRDefault="00556B01">
            <w:pPr>
              <w:spacing w:line="460" w:lineRule="exact"/>
              <w:jc w:val="center"/>
              <w:rPr>
                <w:rFonts w:ascii="宋体"/>
                <w:b/>
                <w:bCs/>
                <w:sz w:val="24"/>
              </w:rPr>
            </w:pPr>
            <w:r>
              <w:rPr>
                <w:rFonts w:ascii="宋体" w:hAnsi="宋体" w:hint="eastAsia"/>
                <w:b/>
                <w:sz w:val="24"/>
              </w:rPr>
              <w:t>性别</w:t>
            </w:r>
          </w:p>
        </w:tc>
        <w:tc>
          <w:tcPr>
            <w:tcW w:w="1715" w:type="dxa"/>
            <w:vAlign w:val="center"/>
          </w:tcPr>
          <w:p w:rsidR="00496FE2" w:rsidRDefault="00556B01">
            <w:pPr>
              <w:spacing w:line="460" w:lineRule="exact"/>
              <w:jc w:val="center"/>
              <w:rPr>
                <w:rFonts w:ascii="宋体"/>
                <w:b/>
                <w:bCs/>
                <w:sz w:val="24"/>
              </w:rPr>
            </w:pPr>
            <w:r>
              <w:rPr>
                <w:rFonts w:ascii="宋体" w:hAnsi="宋体" w:hint="eastAsia"/>
                <w:b/>
                <w:sz w:val="24"/>
              </w:rPr>
              <w:t>年龄</w:t>
            </w:r>
          </w:p>
        </w:tc>
        <w:tc>
          <w:tcPr>
            <w:tcW w:w="1857" w:type="dxa"/>
            <w:vAlign w:val="center"/>
          </w:tcPr>
          <w:p w:rsidR="00496FE2" w:rsidRDefault="00556B01">
            <w:pPr>
              <w:spacing w:line="460" w:lineRule="exact"/>
              <w:jc w:val="center"/>
              <w:rPr>
                <w:rFonts w:ascii="宋体"/>
                <w:b/>
                <w:bCs/>
                <w:sz w:val="24"/>
              </w:rPr>
            </w:pPr>
            <w:r>
              <w:rPr>
                <w:rFonts w:ascii="宋体" w:hAnsi="宋体" w:hint="eastAsia"/>
                <w:b/>
                <w:sz w:val="24"/>
              </w:rPr>
              <w:t>资格证书号、证书类别</w:t>
            </w:r>
          </w:p>
        </w:tc>
        <w:tc>
          <w:tcPr>
            <w:tcW w:w="794" w:type="dxa"/>
            <w:vAlign w:val="center"/>
          </w:tcPr>
          <w:p w:rsidR="00496FE2" w:rsidRDefault="00556B01">
            <w:pPr>
              <w:spacing w:line="460" w:lineRule="exact"/>
              <w:jc w:val="center"/>
              <w:rPr>
                <w:rFonts w:ascii="宋体"/>
                <w:b/>
                <w:bCs/>
                <w:sz w:val="24"/>
              </w:rPr>
            </w:pPr>
            <w:r>
              <w:rPr>
                <w:rFonts w:ascii="宋体" w:hint="eastAsia"/>
                <w:b/>
                <w:bCs/>
                <w:sz w:val="24"/>
              </w:rPr>
              <w:t>职称</w:t>
            </w:r>
          </w:p>
        </w:tc>
        <w:tc>
          <w:tcPr>
            <w:tcW w:w="780" w:type="dxa"/>
            <w:vAlign w:val="center"/>
          </w:tcPr>
          <w:p w:rsidR="00496FE2" w:rsidRDefault="00556B01">
            <w:pPr>
              <w:spacing w:line="460" w:lineRule="exact"/>
              <w:jc w:val="center"/>
              <w:rPr>
                <w:rFonts w:ascii="宋体" w:hAnsi="宋体"/>
                <w:b/>
                <w:sz w:val="24"/>
              </w:rPr>
            </w:pPr>
            <w:r>
              <w:rPr>
                <w:rFonts w:ascii="宋体" w:hAnsi="宋体" w:hint="eastAsia"/>
                <w:b/>
                <w:sz w:val="24"/>
              </w:rPr>
              <w:t>备注</w:t>
            </w:r>
          </w:p>
        </w:tc>
      </w:tr>
      <w:tr w:rsidR="00496FE2">
        <w:trPr>
          <w:cantSplit/>
          <w:trHeight w:val="527"/>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388"/>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65"/>
          <w:jc w:val="center"/>
        </w:trPr>
        <w:tc>
          <w:tcPr>
            <w:tcW w:w="828" w:type="dxa"/>
          </w:tcPr>
          <w:p w:rsidR="00496FE2" w:rsidRDefault="00496FE2">
            <w:pPr>
              <w:spacing w:line="460" w:lineRule="exact"/>
              <w:jc w:val="left"/>
              <w:rPr>
                <w:rFonts w:ascii="宋体"/>
                <w:b/>
                <w:bCs/>
                <w:sz w:val="24"/>
              </w:rPr>
            </w:pPr>
          </w:p>
        </w:tc>
        <w:tc>
          <w:tcPr>
            <w:tcW w:w="1588" w:type="dxa"/>
          </w:tcPr>
          <w:p w:rsidR="00496FE2" w:rsidRDefault="00496FE2">
            <w:pPr>
              <w:spacing w:line="460" w:lineRule="exact"/>
              <w:jc w:val="left"/>
              <w:rPr>
                <w:rFonts w:ascii="宋体"/>
                <w:b/>
                <w:bCs/>
                <w:sz w:val="24"/>
              </w:rPr>
            </w:pPr>
          </w:p>
        </w:tc>
        <w:tc>
          <w:tcPr>
            <w:tcW w:w="858" w:type="dxa"/>
          </w:tcPr>
          <w:p w:rsidR="00496FE2" w:rsidRDefault="00496FE2">
            <w:pPr>
              <w:spacing w:line="460" w:lineRule="exact"/>
              <w:jc w:val="left"/>
              <w:rPr>
                <w:rFonts w:ascii="宋体"/>
                <w:b/>
                <w:bCs/>
                <w:sz w:val="24"/>
              </w:rPr>
            </w:pPr>
          </w:p>
        </w:tc>
        <w:tc>
          <w:tcPr>
            <w:tcW w:w="1715" w:type="dxa"/>
          </w:tcPr>
          <w:p w:rsidR="00496FE2" w:rsidRDefault="00496FE2">
            <w:pPr>
              <w:spacing w:line="460" w:lineRule="exact"/>
              <w:jc w:val="left"/>
              <w:rPr>
                <w:rFonts w:ascii="宋体"/>
                <w:b/>
                <w:bCs/>
                <w:sz w:val="24"/>
              </w:rPr>
            </w:pPr>
          </w:p>
        </w:tc>
        <w:tc>
          <w:tcPr>
            <w:tcW w:w="1857" w:type="dxa"/>
          </w:tcPr>
          <w:p w:rsidR="00496FE2" w:rsidRDefault="00496FE2">
            <w:pPr>
              <w:spacing w:line="460" w:lineRule="exact"/>
              <w:jc w:val="left"/>
              <w:rPr>
                <w:rFonts w:ascii="宋体"/>
                <w:b/>
                <w:bCs/>
                <w:sz w:val="24"/>
              </w:rPr>
            </w:pPr>
          </w:p>
        </w:tc>
        <w:tc>
          <w:tcPr>
            <w:tcW w:w="794" w:type="dxa"/>
          </w:tcPr>
          <w:p w:rsidR="00496FE2" w:rsidRDefault="00496FE2">
            <w:pPr>
              <w:spacing w:line="460" w:lineRule="exact"/>
              <w:jc w:val="left"/>
              <w:rPr>
                <w:rFonts w:ascii="宋体"/>
                <w:b/>
                <w:bCs/>
                <w:sz w:val="24"/>
              </w:rPr>
            </w:pPr>
          </w:p>
        </w:tc>
        <w:tc>
          <w:tcPr>
            <w:tcW w:w="780" w:type="dxa"/>
          </w:tcPr>
          <w:p w:rsidR="00496FE2" w:rsidRDefault="00496FE2">
            <w:pPr>
              <w:spacing w:line="460" w:lineRule="exact"/>
              <w:jc w:val="left"/>
              <w:rPr>
                <w:rFonts w:ascii="宋体"/>
                <w:b/>
                <w:bCs/>
                <w:sz w:val="24"/>
              </w:rPr>
            </w:pPr>
          </w:p>
        </w:tc>
      </w:tr>
      <w:tr w:rsidR="00496FE2">
        <w:trPr>
          <w:cantSplit/>
          <w:trHeight w:val="473"/>
          <w:jc w:val="center"/>
        </w:trPr>
        <w:tc>
          <w:tcPr>
            <w:tcW w:w="828" w:type="dxa"/>
          </w:tcPr>
          <w:p w:rsidR="00496FE2" w:rsidRDefault="00556B01">
            <w:pPr>
              <w:spacing w:line="460" w:lineRule="exact"/>
              <w:jc w:val="left"/>
              <w:rPr>
                <w:rFonts w:ascii="宋体"/>
                <w:b/>
                <w:bCs/>
                <w:szCs w:val="21"/>
              </w:rPr>
            </w:pPr>
            <w:r>
              <w:rPr>
                <w:rFonts w:ascii="宋体" w:hint="eastAsia"/>
                <w:b/>
                <w:bCs/>
                <w:szCs w:val="21"/>
              </w:rPr>
              <w:t>…</w:t>
            </w:r>
          </w:p>
        </w:tc>
        <w:tc>
          <w:tcPr>
            <w:tcW w:w="1588" w:type="dxa"/>
          </w:tcPr>
          <w:p w:rsidR="00496FE2" w:rsidRDefault="00556B01">
            <w:pPr>
              <w:spacing w:line="460" w:lineRule="exact"/>
              <w:jc w:val="left"/>
              <w:rPr>
                <w:rFonts w:ascii="宋体"/>
                <w:b/>
                <w:bCs/>
                <w:szCs w:val="21"/>
              </w:rPr>
            </w:pPr>
            <w:r>
              <w:rPr>
                <w:rFonts w:ascii="宋体" w:hint="eastAsia"/>
                <w:b/>
                <w:bCs/>
                <w:szCs w:val="21"/>
              </w:rPr>
              <w:t>…</w:t>
            </w:r>
          </w:p>
        </w:tc>
        <w:tc>
          <w:tcPr>
            <w:tcW w:w="858" w:type="dxa"/>
          </w:tcPr>
          <w:p w:rsidR="00496FE2" w:rsidRDefault="00556B01">
            <w:pPr>
              <w:spacing w:line="460" w:lineRule="exact"/>
              <w:jc w:val="left"/>
              <w:rPr>
                <w:rFonts w:ascii="宋体"/>
                <w:b/>
                <w:bCs/>
                <w:szCs w:val="21"/>
              </w:rPr>
            </w:pPr>
            <w:r>
              <w:rPr>
                <w:rFonts w:ascii="宋体" w:hint="eastAsia"/>
                <w:b/>
                <w:bCs/>
                <w:szCs w:val="21"/>
              </w:rPr>
              <w:t>…</w:t>
            </w:r>
          </w:p>
        </w:tc>
        <w:tc>
          <w:tcPr>
            <w:tcW w:w="1715" w:type="dxa"/>
          </w:tcPr>
          <w:p w:rsidR="00496FE2" w:rsidRDefault="00496FE2">
            <w:pPr>
              <w:spacing w:line="460" w:lineRule="exact"/>
              <w:jc w:val="left"/>
              <w:rPr>
                <w:rFonts w:ascii="宋体"/>
                <w:b/>
                <w:bCs/>
                <w:szCs w:val="21"/>
              </w:rPr>
            </w:pPr>
          </w:p>
        </w:tc>
        <w:tc>
          <w:tcPr>
            <w:tcW w:w="1857" w:type="dxa"/>
          </w:tcPr>
          <w:p w:rsidR="00496FE2" w:rsidRDefault="00496FE2">
            <w:pPr>
              <w:spacing w:line="460" w:lineRule="exact"/>
              <w:jc w:val="left"/>
              <w:rPr>
                <w:rFonts w:ascii="宋体"/>
                <w:b/>
                <w:bCs/>
                <w:szCs w:val="21"/>
              </w:rPr>
            </w:pPr>
          </w:p>
        </w:tc>
        <w:tc>
          <w:tcPr>
            <w:tcW w:w="794" w:type="dxa"/>
          </w:tcPr>
          <w:p w:rsidR="00496FE2" w:rsidRDefault="00496FE2">
            <w:pPr>
              <w:spacing w:line="460" w:lineRule="exact"/>
              <w:jc w:val="left"/>
              <w:rPr>
                <w:rFonts w:ascii="宋体"/>
                <w:b/>
                <w:bCs/>
                <w:szCs w:val="21"/>
              </w:rPr>
            </w:pPr>
          </w:p>
        </w:tc>
        <w:tc>
          <w:tcPr>
            <w:tcW w:w="780" w:type="dxa"/>
          </w:tcPr>
          <w:p w:rsidR="00496FE2" w:rsidRDefault="00496FE2">
            <w:pPr>
              <w:spacing w:line="460" w:lineRule="exact"/>
              <w:jc w:val="left"/>
              <w:rPr>
                <w:rFonts w:ascii="宋体"/>
                <w:b/>
                <w:bCs/>
                <w:szCs w:val="21"/>
              </w:rPr>
            </w:pPr>
          </w:p>
        </w:tc>
      </w:tr>
    </w:tbl>
    <w:p w:rsidR="00496FE2" w:rsidRDefault="00556B01">
      <w:pPr>
        <w:tabs>
          <w:tab w:val="left" w:pos="1260"/>
        </w:tabs>
        <w:autoSpaceDE w:val="0"/>
        <w:autoSpaceDN w:val="0"/>
        <w:spacing w:line="360" w:lineRule="auto"/>
        <w:ind w:firstLineChars="200" w:firstLine="482"/>
        <w:contextualSpacing/>
        <w:rPr>
          <w:rFonts w:ascii="宋体" w:hAnsi="宋体" w:cs="仿宋_GB2312"/>
          <w:sz w:val="24"/>
          <w:szCs w:val="24"/>
        </w:rPr>
      </w:pPr>
      <w:r>
        <w:rPr>
          <w:rFonts w:ascii="宋体" w:hAnsi="宋体" w:hint="eastAsia"/>
          <w:b/>
          <w:bCs/>
          <w:sz w:val="24"/>
        </w:rPr>
        <w:t>注：</w:t>
      </w:r>
      <w:r>
        <w:rPr>
          <w:rFonts w:ascii="宋体" w:hAnsi="宋体" w:cs="仿宋_GB2312" w:hint="eastAsia"/>
          <w:sz w:val="24"/>
          <w:szCs w:val="24"/>
        </w:rPr>
        <w:t>提供拟投入专业服务许昌项目人员团队名单，所提供专业团队名单，在服务期限内该团队80%专业技术人员保持固定，还需提供专业服务许昌项目团队名单中全部人员的社保缴纳证明（</w:t>
      </w:r>
      <w:r>
        <w:rPr>
          <w:rFonts w:ascii="宋体" w:hAnsi="宋体" w:cs="宋体" w:hint="eastAsia"/>
          <w:bCs/>
          <w:sz w:val="24"/>
          <w:szCs w:val="24"/>
          <w:lang w:val="zh-CN"/>
        </w:rPr>
        <w:t>投标截止时间前</w:t>
      </w:r>
      <w:r>
        <w:rPr>
          <w:rFonts w:ascii="宋体" w:hAnsi="宋体" w:cs="宋体" w:hint="eastAsia"/>
          <w:bCs/>
          <w:sz w:val="24"/>
          <w:szCs w:val="24"/>
        </w:rPr>
        <w:t>连续三个月</w:t>
      </w:r>
      <w:r>
        <w:rPr>
          <w:rFonts w:ascii="宋体" w:hAnsi="宋体" w:cs="仿宋_GB2312" w:hint="eastAsia"/>
          <w:sz w:val="24"/>
          <w:szCs w:val="24"/>
        </w:rPr>
        <w:t>），否则对应的人员不得分。（依法不需要缴纳社会保障资金的投标人，应提供相应文件证明依法不需要缴纳社会保障资金）</w:t>
      </w:r>
    </w:p>
    <w:p w:rsidR="00496FE2" w:rsidRDefault="00496FE2">
      <w:pPr>
        <w:spacing w:line="460" w:lineRule="exact"/>
        <w:jc w:val="left"/>
        <w:rPr>
          <w:rFonts w:ascii="宋体" w:hAnsi="宋体"/>
          <w:b/>
          <w:bCs/>
          <w:sz w:val="24"/>
        </w:rPr>
      </w:pPr>
    </w:p>
    <w:p w:rsidR="00496FE2" w:rsidRDefault="00496FE2">
      <w:pPr>
        <w:spacing w:line="460" w:lineRule="exact"/>
        <w:jc w:val="center"/>
        <w:rPr>
          <w:rFonts w:hAnsi="宋体"/>
          <w:b/>
          <w:snapToGrid w:val="0"/>
          <w:kern w:val="0"/>
          <w:sz w:val="36"/>
          <w:szCs w:val="36"/>
        </w:rPr>
      </w:pPr>
    </w:p>
    <w:p w:rsidR="00496FE2" w:rsidRDefault="00496FE2">
      <w:pPr>
        <w:spacing w:line="460" w:lineRule="exact"/>
        <w:jc w:val="left"/>
        <w:rPr>
          <w:rFonts w:hAnsi="宋体"/>
          <w:b/>
          <w:snapToGrid w:val="0"/>
          <w:kern w:val="0"/>
          <w:sz w:val="36"/>
          <w:szCs w:val="36"/>
        </w:rPr>
      </w:pPr>
    </w:p>
    <w:p w:rsidR="00496FE2" w:rsidRDefault="00496FE2">
      <w:pPr>
        <w:spacing w:line="460" w:lineRule="exact"/>
        <w:jc w:val="center"/>
        <w:rPr>
          <w:rFonts w:hAnsi="宋体"/>
          <w:b/>
          <w:snapToGrid w:val="0"/>
          <w:kern w:val="0"/>
          <w:sz w:val="36"/>
          <w:szCs w:val="36"/>
        </w:rPr>
      </w:pPr>
    </w:p>
    <w:p w:rsidR="00496FE2" w:rsidRDefault="00496FE2">
      <w:pPr>
        <w:spacing w:line="460" w:lineRule="exact"/>
        <w:jc w:val="left"/>
        <w:rPr>
          <w:rFonts w:ascii="宋体"/>
          <w:b/>
          <w:sz w:val="24"/>
        </w:rPr>
      </w:pPr>
    </w:p>
    <w:p w:rsidR="00496FE2" w:rsidRDefault="00496FE2">
      <w:pPr>
        <w:spacing w:line="460" w:lineRule="exact"/>
        <w:jc w:val="left"/>
        <w:rPr>
          <w:rFonts w:ascii="宋体"/>
          <w:sz w:val="24"/>
        </w:rPr>
      </w:pPr>
    </w:p>
    <w:p w:rsidR="00496FE2" w:rsidRDefault="00556B01">
      <w:pPr>
        <w:spacing w:line="460" w:lineRule="exact"/>
        <w:jc w:val="left"/>
        <w:rPr>
          <w:rFonts w:ascii="宋体"/>
          <w:sz w:val="24"/>
        </w:rPr>
      </w:pPr>
      <w:r>
        <w:rPr>
          <w:rFonts w:ascii="宋体" w:hAnsi="宋体" w:hint="eastAsia"/>
          <w:sz w:val="24"/>
        </w:rPr>
        <w:t>投标单位：（盖章）</w:t>
      </w:r>
    </w:p>
    <w:p w:rsidR="00496FE2" w:rsidRDefault="00496FE2">
      <w:pPr>
        <w:spacing w:line="460" w:lineRule="exact"/>
        <w:jc w:val="left"/>
        <w:rPr>
          <w:rFonts w:ascii="宋体"/>
          <w:sz w:val="24"/>
        </w:rPr>
      </w:pPr>
    </w:p>
    <w:p w:rsidR="00496FE2" w:rsidRDefault="00556B01">
      <w:pPr>
        <w:spacing w:line="460" w:lineRule="exact"/>
        <w:jc w:val="left"/>
        <w:rPr>
          <w:rFonts w:ascii="宋体" w:hAnsi="宋体"/>
          <w:b/>
          <w:bCs/>
          <w:sz w:val="44"/>
          <w:szCs w:val="44"/>
          <w:lang w:val="zh-CN"/>
        </w:rPr>
      </w:pPr>
      <w:r>
        <w:rPr>
          <w:rFonts w:ascii="宋体" w:hAnsi="宋体" w:hint="eastAsia"/>
          <w:sz w:val="24"/>
        </w:rPr>
        <w:t>授权代表人签字：年月日</w:t>
      </w: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496FE2">
      <w:pPr>
        <w:autoSpaceDE w:val="0"/>
        <w:autoSpaceDN w:val="0"/>
        <w:adjustRightInd w:val="0"/>
        <w:spacing w:line="360" w:lineRule="auto"/>
        <w:jc w:val="center"/>
        <w:rPr>
          <w:rFonts w:ascii="宋体" w:hAnsi="宋体"/>
          <w:b/>
          <w:bCs/>
          <w:sz w:val="44"/>
          <w:szCs w:val="44"/>
          <w:lang w:val="zh-CN"/>
        </w:rPr>
      </w:pPr>
    </w:p>
    <w:p w:rsidR="00496FE2" w:rsidRDefault="00556B01">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w:t>
      </w:r>
    </w:p>
    <w:p w:rsidR="00496FE2" w:rsidRDefault="00496FE2"/>
    <w:p w:rsidR="00496FE2" w:rsidRDefault="00496FE2"/>
    <w:p w:rsidR="00496FE2" w:rsidRDefault="00496FE2"/>
    <w:p w:rsidR="00496FE2" w:rsidRDefault="00556B01">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496FE2" w:rsidRDefault="00496FE2">
      <w:pPr>
        <w:tabs>
          <w:tab w:val="left" w:pos="4620"/>
        </w:tabs>
        <w:spacing w:line="540" w:lineRule="atLeast"/>
        <w:jc w:val="center"/>
        <w:rPr>
          <w:rFonts w:ascii="宋体" w:hAnsi="宋体"/>
          <w:b/>
          <w:bCs/>
          <w:sz w:val="32"/>
          <w:szCs w:val="32"/>
        </w:rPr>
      </w:pPr>
    </w:p>
    <w:p w:rsidR="00496FE2" w:rsidRDefault="00556B01">
      <w:pPr>
        <w:pStyle w:val="aa"/>
        <w:widowControl/>
        <w:shd w:val="clear" w:color="auto" w:fill="FFFFFF"/>
        <w:spacing w:line="360" w:lineRule="auto"/>
        <w:contextualSpacing/>
        <w:jc w:val="center"/>
        <w:rPr>
          <w:rFonts w:ascii="宋体" w:hAnsi="宋体"/>
          <w:b/>
          <w:bCs/>
          <w:sz w:val="36"/>
          <w:szCs w:val="36"/>
        </w:rPr>
      </w:pPr>
      <w:r>
        <w:rPr>
          <w:rFonts w:ascii="宋体" w:hAnsi="宋体" w:cs="仿宋_GB2312" w:hint="eastAsia"/>
          <w:shd w:val="clear" w:color="auto" w:fill="FFFFFF"/>
        </w:rPr>
        <w:t>格式自拟</w:t>
      </w:r>
    </w:p>
    <w:p w:rsidR="00496FE2" w:rsidRDefault="00496FE2">
      <w:pPr>
        <w:tabs>
          <w:tab w:val="left" w:pos="4620"/>
        </w:tabs>
        <w:spacing w:line="540" w:lineRule="atLeast"/>
        <w:jc w:val="center"/>
        <w:rPr>
          <w:rFonts w:ascii="宋体" w:hAnsi="宋体"/>
          <w:b/>
          <w:bCs/>
          <w:sz w:val="32"/>
          <w:szCs w:val="32"/>
        </w:rPr>
      </w:pPr>
    </w:p>
    <w:p w:rsidR="00496FE2" w:rsidRDefault="00496FE2">
      <w:pPr>
        <w:tabs>
          <w:tab w:val="left" w:pos="4620"/>
        </w:tabs>
        <w:spacing w:line="540" w:lineRule="atLeast"/>
        <w:rPr>
          <w:rFonts w:ascii="宋体" w:hAnsi="宋体"/>
          <w:b/>
          <w:bCs/>
          <w:sz w:val="32"/>
          <w:szCs w:val="32"/>
        </w:rPr>
      </w:pPr>
    </w:p>
    <w:p w:rsidR="00496FE2" w:rsidRDefault="00556B01">
      <w:pPr>
        <w:tabs>
          <w:tab w:val="left" w:pos="4620"/>
        </w:tabs>
        <w:spacing w:line="540" w:lineRule="atLeast"/>
        <w:jc w:val="center"/>
      </w:pPr>
      <w:r>
        <w:t xml:space="preserve"> </w:t>
      </w:r>
    </w:p>
    <w:p w:rsidR="00496FE2" w:rsidRDefault="00496FE2"/>
    <w:sectPr w:rsidR="00496FE2" w:rsidSect="00496FE2">
      <w:footerReference w:type="default" r:id="rId35"/>
      <w:pgSz w:w="11906" w:h="16838"/>
      <w:pgMar w:top="1701" w:right="1474" w:bottom="1644" w:left="1588" w:header="851" w:footer="992" w:gutter="0"/>
      <w:pgNumType w:start="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BE8" w:rsidRDefault="001D5BE8" w:rsidP="00496FE2">
      <w:r>
        <w:separator/>
      </w:r>
    </w:p>
  </w:endnote>
  <w:endnote w:type="continuationSeparator" w:id="0">
    <w:p w:rsidR="001D5BE8" w:rsidRDefault="001D5BE8" w:rsidP="00496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E8" w:rsidRDefault="001D5BE8">
    <w:pPr>
      <w:pStyle w:val="a8"/>
      <w:tabs>
        <w:tab w:val="clear" w:pos="4153"/>
        <w:tab w:val="clear" w:pos="8306"/>
        <w:tab w:val="center" w:pos="4422"/>
      </w:tabs>
    </w:pPr>
    <w:r>
      <w:pict>
        <v:rect id="文本框 1" o:spid="_x0000_s4097" style="position:absolute;margin-left:0;margin-top:0;width:2in;height:2in;z-index:251658240;mso-wrap-style:none;mso-position-horizontal:center;mso-position-horizontal-relative:margin;mso-width-relative:page;mso-height-relative:page" o:preferrelative="t" filled="f" stroked="f">
          <v:textbox style="mso-fit-shape-to-text:t" inset="0,0,0,0">
            <w:txbxContent>
              <w:p w:rsidR="001D5BE8" w:rsidRDefault="001D5BE8">
                <w:pPr>
                  <w:pStyle w:val="a8"/>
                </w:pPr>
                <w:fldSimple w:instr=" PAGE  \* MERGEFORMAT ">
                  <w:r w:rsidR="004D16F5">
                    <w:rPr>
                      <w:noProof/>
                    </w:rPr>
                    <w:t>28</w:t>
                  </w:r>
                </w:fldSimple>
              </w:p>
            </w:txbxContent>
          </v:textbox>
          <w10:wrap anchorx="margin"/>
        </v:rect>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BE8" w:rsidRDefault="001D5BE8" w:rsidP="00496FE2">
      <w:r>
        <w:separator/>
      </w:r>
    </w:p>
  </w:footnote>
  <w:footnote w:type="continuationSeparator" w:id="0">
    <w:p w:rsidR="001D5BE8" w:rsidRDefault="001D5BE8" w:rsidP="00496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3E42EA"/>
    <w:multiLevelType w:val="singleLevel"/>
    <w:tmpl w:val="B13E42EA"/>
    <w:lvl w:ilvl="0">
      <w:start w:val="1"/>
      <w:numFmt w:val="decimal"/>
      <w:suff w:val="nothing"/>
      <w:lvlText w:val="%1、"/>
      <w:lvlJc w:val="left"/>
    </w:lvl>
  </w:abstractNum>
  <w:abstractNum w:abstractNumId="1">
    <w:nsid w:val="CF206442"/>
    <w:multiLevelType w:val="singleLevel"/>
    <w:tmpl w:val="CF206442"/>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9">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B72A3B0"/>
    <w:multiLevelType w:val="singleLevel"/>
    <w:tmpl w:val="5B72A3B0"/>
    <w:lvl w:ilvl="0">
      <w:start w:val="1"/>
      <w:numFmt w:val="decimal"/>
      <w:suff w:val="nothing"/>
      <w:lvlText w:val="%1、"/>
      <w:lvlJc w:val="left"/>
      <w:rPr>
        <w:rFonts w:cs="Times New Roman"/>
      </w:rPr>
    </w:lvl>
  </w:abstractNum>
  <w:abstractNum w:abstractNumId="13">
    <w:nsid w:val="5B986860"/>
    <w:multiLevelType w:val="singleLevel"/>
    <w:tmpl w:val="5B986860"/>
    <w:lvl w:ilvl="0">
      <w:start w:val="38"/>
      <w:numFmt w:val="decimal"/>
      <w:suff w:val="nothing"/>
      <w:lvlText w:val="%1."/>
      <w:lvlJc w:val="left"/>
    </w:lvl>
  </w:abstractNum>
  <w:abstractNum w:abstractNumId="14">
    <w:nsid w:val="5BCD7864"/>
    <w:multiLevelType w:val="singleLevel"/>
    <w:tmpl w:val="5BCD7864"/>
    <w:lvl w:ilvl="0">
      <w:start w:val="1"/>
      <w:numFmt w:val="decimal"/>
      <w:suff w:val="nothing"/>
      <w:lvlText w:val="（%1）"/>
      <w:lvlJc w:val="left"/>
    </w:lvl>
  </w:abstractNum>
  <w:abstractNum w:abstractNumId="15">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3"/>
  </w:num>
  <w:num w:numId="3">
    <w:abstractNumId w:val="11"/>
  </w:num>
  <w:num w:numId="4">
    <w:abstractNumId w:val="10"/>
  </w:num>
  <w:num w:numId="5">
    <w:abstractNumId w:val="12"/>
  </w:num>
  <w:num w:numId="6">
    <w:abstractNumId w:val="14"/>
  </w:num>
  <w:num w:numId="7">
    <w:abstractNumId w:val="8"/>
  </w:num>
  <w:num w:numId="8">
    <w:abstractNumId w:val="15"/>
  </w:num>
  <w:num w:numId="9">
    <w:abstractNumId w:val="6"/>
  </w:num>
  <w:num w:numId="10">
    <w:abstractNumId w:val="7"/>
  </w:num>
  <w:num w:numId="11">
    <w:abstractNumId w:val="16"/>
  </w:num>
  <w:num w:numId="12">
    <w:abstractNumId w:val="9"/>
  </w:num>
  <w:num w:numId="13">
    <w:abstractNumId w:val="5"/>
  </w:num>
  <w:num w:numId="14">
    <w:abstractNumId w:val="13"/>
  </w:num>
  <w:num w:numId="15">
    <w:abstractNumId w:val="1"/>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noPunctuationKerning/>
  <w:characterSpacingControl w:val="compressPunctuation"/>
  <w:hdrShapeDefaults>
    <o:shapedefaults v:ext="edit" spidmax="5143"/>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5A6"/>
    <w:rsid w:val="00001206"/>
    <w:rsid w:val="000065F2"/>
    <w:rsid w:val="00013369"/>
    <w:rsid w:val="000136C0"/>
    <w:rsid w:val="00027B51"/>
    <w:rsid w:val="0003261D"/>
    <w:rsid w:val="000520DC"/>
    <w:rsid w:val="00064DCA"/>
    <w:rsid w:val="00067DCB"/>
    <w:rsid w:val="00087D04"/>
    <w:rsid w:val="000A6BB0"/>
    <w:rsid w:val="000C4195"/>
    <w:rsid w:val="000E40FC"/>
    <w:rsid w:val="000E4464"/>
    <w:rsid w:val="000F467F"/>
    <w:rsid w:val="000F5BF8"/>
    <w:rsid w:val="0011319B"/>
    <w:rsid w:val="001246BA"/>
    <w:rsid w:val="0018043E"/>
    <w:rsid w:val="001B6324"/>
    <w:rsid w:val="001D5BE8"/>
    <w:rsid w:val="00217429"/>
    <w:rsid w:val="00221392"/>
    <w:rsid w:val="002454E4"/>
    <w:rsid w:val="00251FAA"/>
    <w:rsid w:val="002612BD"/>
    <w:rsid w:val="00270FB0"/>
    <w:rsid w:val="00273582"/>
    <w:rsid w:val="002A1F6E"/>
    <w:rsid w:val="002B5C08"/>
    <w:rsid w:val="002F3A96"/>
    <w:rsid w:val="00353670"/>
    <w:rsid w:val="003559DE"/>
    <w:rsid w:val="00356A76"/>
    <w:rsid w:val="00357E9D"/>
    <w:rsid w:val="00362ED3"/>
    <w:rsid w:val="00371BAC"/>
    <w:rsid w:val="003D6D98"/>
    <w:rsid w:val="003E67F5"/>
    <w:rsid w:val="003F6B1C"/>
    <w:rsid w:val="00440ABE"/>
    <w:rsid w:val="0047323B"/>
    <w:rsid w:val="004903C1"/>
    <w:rsid w:val="00496D9D"/>
    <w:rsid w:val="00496FE2"/>
    <w:rsid w:val="004B6DBF"/>
    <w:rsid w:val="004C3B45"/>
    <w:rsid w:val="004C5237"/>
    <w:rsid w:val="004D16F5"/>
    <w:rsid w:val="00541942"/>
    <w:rsid w:val="00543BF6"/>
    <w:rsid w:val="005453F1"/>
    <w:rsid w:val="00556B01"/>
    <w:rsid w:val="00564E7F"/>
    <w:rsid w:val="005A3F6A"/>
    <w:rsid w:val="005B60C3"/>
    <w:rsid w:val="005C1B3F"/>
    <w:rsid w:val="005C6AE8"/>
    <w:rsid w:val="005E0C0D"/>
    <w:rsid w:val="00610ACD"/>
    <w:rsid w:val="00623264"/>
    <w:rsid w:val="006300C6"/>
    <w:rsid w:val="0063746E"/>
    <w:rsid w:val="006409ED"/>
    <w:rsid w:val="0068259C"/>
    <w:rsid w:val="0069740C"/>
    <w:rsid w:val="006A09E4"/>
    <w:rsid w:val="006A2877"/>
    <w:rsid w:val="006B0EEB"/>
    <w:rsid w:val="006B434B"/>
    <w:rsid w:val="006C6CC5"/>
    <w:rsid w:val="006F7750"/>
    <w:rsid w:val="0070026F"/>
    <w:rsid w:val="00737240"/>
    <w:rsid w:val="007439A6"/>
    <w:rsid w:val="00747CCC"/>
    <w:rsid w:val="00772757"/>
    <w:rsid w:val="00786431"/>
    <w:rsid w:val="007A340B"/>
    <w:rsid w:val="007B6A66"/>
    <w:rsid w:val="007C40A2"/>
    <w:rsid w:val="007D0CF6"/>
    <w:rsid w:val="007D4DEA"/>
    <w:rsid w:val="007F411C"/>
    <w:rsid w:val="007F5233"/>
    <w:rsid w:val="00805C8C"/>
    <w:rsid w:val="00806528"/>
    <w:rsid w:val="008443E8"/>
    <w:rsid w:val="008625BC"/>
    <w:rsid w:val="008645A3"/>
    <w:rsid w:val="008B06D6"/>
    <w:rsid w:val="008D61BB"/>
    <w:rsid w:val="008E7199"/>
    <w:rsid w:val="008E792B"/>
    <w:rsid w:val="009156BE"/>
    <w:rsid w:val="009259B9"/>
    <w:rsid w:val="009C7FC5"/>
    <w:rsid w:val="009D39AE"/>
    <w:rsid w:val="009F417C"/>
    <w:rsid w:val="009F4B90"/>
    <w:rsid w:val="00A32C2D"/>
    <w:rsid w:val="00A5414A"/>
    <w:rsid w:val="00A76673"/>
    <w:rsid w:val="00AF367C"/>
    <w:rsid w:val="00B07756"/>
    <w:rsid w:val="00B1013E"/>
    <w:rsid w:val="00B332FB"/>
    <w:rsid w:val="00B355A6"/>
    <w:rsid w:val="00B372B7"/>
    <w:rsid w:val="00B66988"/>
    <w:rsid w:val="00B66B59"/>
    <w:rsid w:val="00B67262"/>
    <w:rsid w:val="00B9270D"/>
    <w:rsid w:val="00B974EF"/>
    <w:rsid w:val="00BA2E55"/>
    <w:rsid w:val="00BA639F"/>
    <w:rsid w:val="00BB41DF"/>
    <w:rsid w:val="00BC687A"/>
    <w:rsid w:val="00BD4E35"/>
    <w:rsid w:val="00BE1FFF"/>
    <w:rsid w:val="00BE5A1D"/>
    <w:rsid w:val="00BF7820"/>
    <w:rsid w:val="00C04EB0"/>
    <w:rsid w:val="00C355FE"/>
    <w:rsid w:val="00C715C3"/>
    <w:rsid w:val="00C8638C"/>
    <w:rsid w:val="00CA2C06"/>
    <w:rsid w:val="00CC307F"/>
    <w:rsid w:val="00D03ACB"/>
    <w:rsid w:val="00D05EE3"/>
    <w:rsid w:val="00D1058D"/>
    <w:rsid w:val="00D44C37"/>
    <w:rsid w:val="00D44F6D"/>
    <w:rsid w:val="00DA073F"/>
    <w:rsid w:val="00DA14CC"/>
    <w:rsid w:val="00DE421D"/>
    <w:rsid w:val="00DF2BA0"/>
    <w:rsid w:val="00E17313"/>
    <w:rsid w:val="00E27183"/>
    <w:rsid w:val="00E30688"/>
    <w:rsid w:val="00E37647"/>
    <w:rsid w:val="00E376C7"/>
    <w:rsid w:val="00E616D1"/>
    <w:rsid w:val="00E70836"/>
    <w:rsid w:val="00E718C0"/>
    <w:rsid w:val="00E84781"/>
    <w:rsid w:val="00E875F6"/>
    <w:rsid w:val="00E9008A"/>
    <w:rsid w:val="00EB3872"/>
    <w:rsid w:val="00EB685C"/>
    <w:rsid w:val="00EB68AC"/>
    <w:rsid w:val="00EC71F2"/>
    <w:rsid w:val="00EE39C1"/>
    <w:rsid w:val="00F0151A"/>
    <w:rsid w:val="00F1078B"/>
    <w:rsid w:val="00F10B15"/>
    <w:rsid w:val="00F16B28"/>
    <w:rsid w:val="00F2536D"/>
    <w:rsid w:val="00F3068E"/>
    <w:rsid w:val="00F40E3D"/>
    <w:rsid w:val="00F62542"/>
    <w:rsid w:val="06B5374D"/>
    <w:rsid w:val="1E83231A"/>
    <w:rsid w:val="279052AE"/>
    <w:rsid w:val="339050CC"/>
    <w:rsid w:val="38011E03"/>
    <w:rsid w:val="3AAE2351"/>
    <w:rsid w:val="3EB243A3"/>
    <w:rsid w:val="5DBC41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43"/>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9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96FE2"/>
    <w:pPr>
      <w:widowControl w:val="0"/>
      <w:jc w:val="both"/>
    </w:pPr>
    <w:rPr>
      <w:rFonts w:ascii="Calibri" w:hAnsi="Calibri" w:cs="黑体"/>
      <w:kern w:val="2"/>
      <w:sz w:val="21"/>
      <w:szCs w:val="22"/>
    </w:rPr>
  </w:style>
  <w:style w:type="paragraph" w:styleId="1">
    <w:name w:val="heading 1"/>
    <w:basedOn w:val="a"/>
    <w:next w:val="a"/>
    <w:link w:val="1Char"/>
    <w:qFormat/>
    <w:rsid w:val="00496FE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496F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semiHidden/>
    <w:unhideWhenUsed/>
    <w:qFormat/>
    <w:rsid w:val="00496FE2"/>
    <w:pPr>
      <w:keepNext/>
      <w:keepLines/>
      <w:spacing w:before="260" w:after="260" w:line="413" w:lineRule="auto"/>
      <w:outlineLvl w:val="2"/>
    </w:pPr>
    <w:rPr>
      <w:rFonts w:ascii="宋体" w:hAnsi="宋体" w:cs="Times New Roman"/>
      <w:b/>
      <w:color w:val="000000"/>
      <w:kern w:val="0"/>
      <w:sz w:val="24"/>
      <w:szCs w:val="20"/>
    </w:rPr>
  </w:style>
  <w:style w:type="paragraph" w:styleId="4">
    <w:name w:val="heading 4"/>
    <w:basedOn w:val="a"/>
    <w:next w:val="a"/>
    <w:link w:val="4Char"/>
    <w:qFormat/>
    <w:rsid w:val="00496F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96FE2"/>
    <w:rPr>
      <w:rFonts w:ascii="Arial" w:eastAsia="黑体" w:hAnsi="Arial" w:cs="Arial"/>
      <w:sz w:val="20"/>
      <w:szCs w:val="20"/>
    </w:rPr>
  </w:style>
  <w:style w:type="paragraph" w:styleId="a4">
    <w:name w:val="annotation text"/>
    <w:basedOn w:val="a"/>
    <w:link w:val="Char"/>
    <w:semiHidden/>
    <w:unhideWhenUsed/>
    <w:rsid w:val="00496FE2"/>
    <w:pPr>
      <w:jc w:val="left"/>
    </w:pPr>
  </w:style>
  <w:style w:type="paragraph" w:styleId="30">
    <w:name w:val="Body Text 3"/>
    <w:basedOn w:val="a"/>
    <w:link w:val="3Char"/>
    <w:qFormat/>
    <w:rsid w:val="00496FE2"/>
    <w:rPr>
      <w:rFonts w:ascii="Times New Roman" w:hAnsi="Times New Roman" w:cs="Times New Roman"/>
      <w:color w:val="FF0000"/>
      <w:sz w:val="24"/>
      <w:szCs w:val="24"/>
    </w:rPr>
  </w:style>
  <w:style w:type="paragraph" w:styleId="a5">
    <w:name w:val="Body Text"/>
    <w:basedOn w:val="a"/>
    <w:link w:val="Char0"/>
    <w:uiPriority w:val="99"/>
    <w:semiHidden/>
    <w:unhideWhenUsed/>
    <w:qFormat/>
    <w:rsid w:val="00496FE2"/>
    <w:pPr>
      <w:spacing w:after="120"/>
    </w:pPr>
  </w:style>
  <w:style w:type="paragraph" w:styleId="5">
    <w:name w:val="toc 5"/>
    <w:basedOn w:val="a"/>
    <w:next w:val="a"/>
    <w:uiPriority w:val="39"/>
    <w:qFormat/>
    <w:rsid w:val="00496FE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496FE2"/>
    <w:pPr>
      <w:ind w:left="480"/>
      <w:jc w:val="left"/>
    </w:pPr>
    <w:rPr>
      <w:rFonts w:ascii="Times New Roman" w:hAnsi="Times New Roman" w:cs="Times New Roman"/>
      <w:i/>
      <w:iCs/>
      <w:color w:val="0000FF"/>
      <w:sz w:val="20"/>
      <w:szCs w:val="20"/>
    </w:rPr>
  </w:style>
  <w:style w:type="paragraph" w:styleId="a6">
    <w:name w:val="Plain Text"/>
    <w:basedOn w:val="a"/>
    <w:semiHidden/>
    <w:unhideWhenUsed/>
    <w:qFormat/>
    <w:rsid w:val="00496FE2"/>
    <w:rPr>
      <w:sz w:val="24"/>
    </w:rPr>
  </w:style>
  <w:style w:type="paragraph" w:styleId="a7">
    <w:name w:val="Date"/>
    <w:basedOn w:val="a"/>
    <w:next w:val="a"/>
    <w:uiPriority w:val="99"/>
    <w:unhideWhenUsed/>
    <w:qFormat/>
    <w:rsid w:val="00496FE2"/>
    <w:pPr>
      <w:ind w:leftChars="2500" w:left="100"/>
    </w:pPr>
    <w:rPr>
      <w:sz w:val="24"/>
    </w:rPr>
  </w:style>
  <w:style w:type="paragraph" w:styleId="a8">
    <w:name w:val="footer"/>
    <w:basedOn w:val="a"/>
    <w:link w:val="Char1"/>
    <w:uiPriority w:val="99"/>
    <w:unhideWhenUsed/>
    <w:qFormat/>
    <w:rsid w:val="00496FE2"/>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496F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496FE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496F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qFormat/>
    <w:rsid w:val="00496FE2"/>
    <w:rPr>
      <w:rFonts w:cs="Times New Roman"/>
      <w:sz w:val="24"/>
      <w:szCs w:val="24"/>
    </w:rPr>
  </w:style>
  <w:style w:type="paragraph" w:styleId="ab">
    <w:name w:val="Body Text First Indent"/>
    <w:basedOn w:val="a5"/>
    <w:link w:val="Char3"/>
    <w:qFormat/>
    <w:rsid w:val="00496FE2"/>
    <w:pPr>
      <w:ind w:firstLineChars="100" w:firstLine="420"/>
    </w:pPr>
    <w:rPr>
      <w:rFonts w:ascii="宋体" w:hAnsi="Times New Roman" w:cs="Times New Roman"/>
      <w:kern w:val="0"/>
      <w:sz w:val="34"/>
      <w:szCs w:val="20"/>
    </w:rPr>
  </w:style>
  <w:style w:type="table" w:styleId="ac">
    <w:name w:val="Table Grid"/>
    <w:basedOn w:val="a1"/>
    <w:uiPriority w:val="99"/>
    <w:unhideWhenUsed/>
    <w:qFormat/>
    <w:rsid w:val="00496F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uiPriority w:val="22"/>
    <w:qFormat/>
    <w:rsid w:val="00496FE2"/>
    <w:rPr>
      <w:b/>
      <w:bCs/>
    </w:rPr>
  </w:style>
  <w:style w:type="character" w:styleId="ae">
    <w:name w:val="FollowedHyperlink"/>
    <w:basedOn w:val="a0"/>
    <w:uiPriority w:val="99"/>
    <w:semiHidden/>
    <w:unhideWhenUsed/>
    <w:qFormat/>
    <w:rsid w:val="00496FE2"/>
    <w:rPr>
      <w:color w:val="800080"/>
      <w:u w:val="single"/>
    </w:rPr>
  </w:style>
  <w:style w:type="character" w:styleId="af">
    <w:name w:val="Emphasis"/>
    <w:basedOn w:val="a0"/>
    <w:uiPriority w:val="20"/>
    <w:qFormat/>
    <w:rsid w:val="00496FE2"/>
    <w:rPr>
      <w:i/>
      <w:iCs/>
    </w:rPr>
  </w:style>
  <w:style w:type="character" w:styleId="af0">
    <w:name w:val="Hyperlink"/>
    <w:basedOn w:val="a0"/>
    <w:uiPriority w:val="99"/>
    <w:unhideWhenUsed/>
    <w:qFormat/>
    <w:rsid w:val="00496FE2"/>
    <w:rPr>
      <w:color w:val="0000FF"/>
      <w:u w:val="single"/>
    </w:rPr>
  </w:style>
  <w:style w:type="character" w:customStyle="1" w:styleId="3Char0">
    <w:name w:val="标题 3 Char"/>
    <w:basedOn w:val="a0"/>
    <w:link w:val="310"/>
    <w:uiPriority w:val="99"/>
    <w:qFormat/>
    <w:rsid w:val="00496FE2"/>
    <w:rPr>
      <w:rFonts w:ascii="宋体" w:eastAsia="宋体" w:hAnsi="宋体" w:cs="Times New Roman"/>
      <w:b/>
      <w:color w:val="000000"/>
      <w:kern w:val="0"/>
      <w:sz w:val="24"/>
      <w:szCs w:val="20"/>
    </w:rPr>
  </w:style>
  <w:style w:type="paragraph" w:customStyle="1" w:styleId="310">
    <w:name w:val="标题 31"/>
    <w:basedOn w:val="a"/>
    <w:next w:val="a"/>
    <w:link w:val="3Char0"/>
    <w:uiPriority w:val="99"/>
    <w:qFormat/>
    <w:rsid w:val="00496FE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Char4">
    <w:name w:val="纯文本 Char"/>
    <w:basedOn w:val="a0"/>
    <w:link w:val="12"/>
    <w:uiPriority w:val="99"/>
    <w:qFormat/>
    <w:rsid w:val="00496FE2"/>
    <w:rPr>
      <w:rFonts w:eastAsia="宋体"/>
      <w:sz w:val="24"/>
    </w:rPr>
  </w:style>
  <w:style w:type="paragraph" w:customStyle="1" w:styleId="12">
    <w:name w:val="纯文本1"/>
    <w:basedOn w:val="a"/>
    <w:link w:val="Char4"/>
    <w:uiPriority w:val="99"/>
    <w:qFormat/>
    <w:rsid w:val="00496FE2"/>
    <w:rPr>
      <w:sz w:val="24"/>
    </w:rPr>
  </w:style>
  <w:style w:type="character" w:customStyle="1" w:styleId="Char5">
    <w:name w:val="日期 Char"/>
    <w:basedOn w:val="a0"/>
    <w:link w:val="13"/>
    <w:qFormat/>
    <w:rsid w:val="00496FE2"/>
    <w:rPr>
      <w:sz w:val="24"/>
    </w:rPr>
  </w:style>
  <w:style w:type="paragraph" w:customStyle="1" w:styleId="13">
    <w:name w:val="日期1"/>
    <w:basedOn w:val="a"/>
    <w:next w:val="a"/>
    <w:link w:val="Char5"/>
    <w:qFormat/>
    <w:rsid w:val="00496FE2"/>
    <w:rPr>
      <w:sz w:val="24"/>
    </w:rPr>
  </w:style>
  <w:style w:type="paragraph" w:customStyle="1" w:styleId="Default">
    <w:name w:val="Default"/>
    <w:qFormat/>
    <w:rsid w:val="00496FE2"/>
    <w:pPr>
      <w:widowControl w:val="0"/>
      <w:autoSpaceDE w:val="0"/>
      <w:autoSpaceDN w:val="0"/>
      <w:adjustRightInd w:val="0"/>
    </w:pPr>
    <w:rPr>
      <w:rFonts w:ascii="宋体" w:cs="宋体"/>
      <w:color w:val="000000"/>
      <w:sz w:val="24"/>
      <w:szCs w:val="24"/>
    </w:rPr>
  </w:style>
  <w:style w:type="paragraph" w:customStyle="1" w:styleId="14">
    <w:name w:val="列出段落1"/>
    <w:basedOn w:val="a"/>
    <w:uiPriority w:val="34"/>
    <w:qFormat/>
    <w:rsid w:val="00496FE2"/>
    <w:pPr>
      <w:ind w:firstLineChars="200" w:firstLine="420"/>
    </w:pPr>
  </w:style>
  <w:style w:type="paragraph" w:customStyle="1" w:styleId="20">
    <w:name w:val="列出段落2"/>
    <w:basedOn w:val="a"/>
    <w:uiPriority w:val="99"/>
    <w:unhideWhenUsed/>
    <w:rsid w:val="00496FE2"/>
    <w:pPr>
      <w:ind w:firstLineChars="200" w:firstLine="420"/>
    </w:pPr>
  </w:style>
  <w:style w:type="paragraph" w:customStyle="1" w:styleId="15">
    <w:name w:val="正文缩进1"/>
    <w:basedOn w:val="a"/>
    <w:qFormat/>
    <w:rsid w:val="00496FE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正文文本缩进1"/>
    <w:basedOn w:val="a"/>
    <w:link w:val="CharChar"/>
    <w:qFormat/>
    <w:rsid w:val="00496FE2"/>
    <w:pPr>
      <w:spacing w:line="360" w:lineRule="auto"/>
      <w:ind w:firstLineChars="200" w:firstLine="480"/>
    </w:pPr>
    <w:rPr>
      <w:rFonts w:ascii="宋体" w:hAnsi="Times New Roman" w:cs="Times New Roman"/>
      <w:kern w:val="0"/>
      <w:sz w:val="24"/>
      <w:szCs w:val="20"/>
    </w:rPr>
  </w:style>
  <w:style w:type="paragraph" w:customStyle="1" w:styleId="10">
    <w:name w:val="样式1"/>
    <w:basedOn w:val="a"/>
    <w:qFormat/>
    <w:rsid w:val="00496FE2"/>
    <w:pPr>
      <w:numPr>
        <w:numId w:val="2"/>
      </w:numPr>
      <w:adjustRightInd w:val="0"/>
      <w:textAlignment w:val="baseline"/>
    </w:pPr>
    <w:rPr>
      <w:rFonts w:ascii="宋体" w:hAnsi="宋体" w:cs="Times New Roman"/>
      <w:kern w:val="0"/>
      <w:szCs w:val="21"/>
    </w:rPr>
  </w:style>
  <w:style w:type="paragraph" w:customStyle="1" w:styleId="af1">
    <w:name w:val="图"/>
    <w:basedOn w:val="a"/>
    <w:qFormat/>
    <w:rsid w:val="00496FE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496F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96FE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ListParagraph1">
    <w:name w:val="List Paragraph1"/>
    <w:basedOn w:val="a"/>
    <w:uiPriority w:val="99"/>
    <w:qFormat/>
    <w:rsid w:val="00496FE2"/>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496FE2"/>
    <w:pPr>
      <w:numPr>
        <w:numId w:val="0"/>
      </w:numPr>
      <w:spacing w:before="100" w:after="0" w:line="400" w:lineRule="exact"/>
    </w:pPr>
    <w:rPr>
      <w:rFonts w:ascii="Times New Roman" w:hAnsi="Times New Roman" w:cs="宋体"/>
      <w:b w:val="0"/>
      <w:bCs w:val="0"/>
      <w:sz w:val="28"/>
      <w:szCs w:val="20"/>
    </w:rPr>
  </w:style>
  <w:style w:type="character" w:customStyle="1" w:styleId="1Char">
    <w:name w:val="标题 1 Char"/>
    <w:basedOn w:val="a0"/>
    <w:link w:val="1"/>
    <w:rsid w:val="00496FE2"/>
    <w:rPr>
      <w:rFonts w:ascii="Calibri" w:eastAsia="宋体" w:hAnsi="Calibri" w:cs="Times New Roman"/>
      <w:b/>
      <w:bCs/>
      <w:kern w:val="44"/>
      <w:sz w:val="44"/>
      <w:szCs w:val="44"/>
    </w:rPr>
  </w:style>
  <w:style w:type="character" w:customStyle="1" w:styleId="2Char">
    <w:name w:val="标题 2 Char"/>
    <w:basedOn w:val="a0"/>
    <w:link w:val="2"/>
    <w:rsid w:val="00496FE2"/>
    <w:rPr>
      <w:rFonts w:ascii="Arial" w:eastAsia="黑体" w:hAnsi="Arial" w:cs="Times New Roman"/>
      <w:b/>
      <w:bCs/>
      <w:kern w:val="0"/>
      <w:sz w:val="32"/>
      <w:szCs w:val="32"/>
    </w:rPr>
  </w:style>
  <w:style w:type="character" w:customStyle="1" w:styleId="4Char">
    <w:name w:val="标题 4 Char"/>
    <w:basedOn w:val="a0"/>
    <w:link w:val="4"/>
    <w:rsid w:val="00496FE2"/>
    <w:rPr>
      <w:rFonts w:ascii="Arial" w:eastAsia="黑体" w:hAnsi="Arial" w:cs="Times New Roman"/>
      <w:b/>
      <w:bCs/>
      <w:kern w:val="0"/>
      <w:sz w:val="28"/>
      <w:szCs w:val="28"/>
    </w:rPr>
  </w:style>
  <w:style w:type="character" w:customStyle="1" w:styleId="Char1">
    <w:name w:val="页脚 Char"/>
    <w:basedOn w:val="a0"/>
    <w:link w:val="a8"/>
    <w:uiPriority w:val="99"/>
    <w:rsid w:val="00496FE2"/>
    <w:rPr>
      <w:sz w:val="18"/>
      <w:szCs w:val="18"/>
    </w:rPr>
  </w:style>
  <w:style w:type="character" w:customStyle="1" w:styleId="Char2">
    <w:name w:val="页眉 Char"/>
    <w:basedOn w:val="a0"/>
    <w:link w:val="a9"/>
    <w:uiPriority w:val="99"/>
    <w:rsid w:val="00496FE2"/>
    <w:rPr>
      <w:sz w:val="18"/>
      <w:szCs w:val="18"/>
    </w:rPr>
  </w:style>
  <w:style w:type="character" w:customStyle="1" w:styleId="Char10">
    <w:name w:val="纯文本 Char1"/>
    <w:qFormat/>
    <w:rsid w:val="00496FE2"/>
    <w:rPr>
      <w:rFonts w:eastAsia="宋体"/>
      <w:sz w:val="24"/>
    </w:rPr>
  </w:style>
  <w:style w:type="character" w:customStyle="1" w:styleId="CharChar">
    <w:name w:val="正文文本缩进 Char Char"/>
    <w:link w:val="16"/>
    <w:qFormat/>
    <w:rsid w:val="00496FE2"/>
    <w:rPr>
      <w:rFonts w:ascii="宋体"/>
      <w:sz w:val="24"/>
    </w:rPr>
  </w:style>
  <w:style w:type="character" w:customStyle="1" w:styleId="3Char">
    <w:name w:val="正文文本 3 Char"/>
    <w:basedOn w:val="a0"/>
    <w:link w:val="30"/>
    <w:qFormat/>
    <w:rsid w:val="00496FE2"/>
    <w:rPr>
      <w:rFonts w:ascii="Times New Roman" w:eastAsia="宋体" w:hAnsi="Times New Roman" w:cs="Times New Roman"/>
      <w:color w:val="FF0000"/>
      <w:sz w:val="24"/>
      <w:szCs w:val="24"/>
    </w:rPr>
  </w:style>
  <w:style w:type="character" w:customStyle="1" w:styleId="edittexttarea">
    <w:name w:val="edittexttarea"/>
    <w:basedOn w:val="a0"/>
    <w:qFormat/>
    <w:rsid w:val="00496FE2"/>
  </w:style>
  <w:style w:type="character" w:customStyle="1" w:styleId="Char0">
    <w:name w:val="正文文本 Char"/>
    <w:basedOn w:val="a0"/>
    <w:link w:val="a5"/>
    <w:uiPriority w:val="99"/>
    <w:rsid w:val="00496FE2"/>
  </w:style>
  <w:style w:type="character" w:customStyle="1" w:styleId="Char3">
    <w:name w:val="正文首行缩进 Char"/>
    <w:basedOn w:val="Char0"/>
    <w:link w:val="ab"/>
    <w:rsid w:val="00496FE2"/>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496FE2"/>
    <w:rPr>
      <w:rFonts w:ascii="宋体" w:eastAsia="宋体" w:hAnsi="宋体" w:cs="宋体"/>
      <w:kern w:val="0"/>
      <w:sz w:val="24"/>
      <w:szCs w:val="24"/>
    </w:rPr>
  </w:style>
  <w:style w:type="character" w:customStyle="1" w:styleId="apple-converted-space">
    <w:name w:val="apple-converted-space"/>
    <w:basedOn w:val="a0"/>
    <w:uiPriority w:val="99"/>
    <w:qFormat/>
    <w:rsid w:val="00496FE2"/>
    <w:rPr>
      <w:rFonts w:cs="Times New Roman"/>
    </w:rPr>
  </w:style>
  <w:style w:type="paragraph" w:styleId="af2">
    <w:name w:val="List Paragraph"/>
    <w:basedOn w:val="a"/>
    <w:uiPriority w:val="34"/>
    <w:qFormat/>
    <w:rsid w:val="00496FE2"/>
    <w:pPr>
      <w:ind w:firstLineChars="200" w:firstLine="420"/>
    </w:pPr>
  </w:style>
  <w:style w:type="character" w:customStyle="1" w:styleId="Char">
    <w:name w:val="批注文字 Char"/>
    <w:basedOn w:val="a0"/>
    <w:link w:val="a4"/>
    <w:semiHidden/>
    <w:qFormat/>
    <w:rsid w:val="00496FE2"/>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activeX/activeX10.xml><?xml version="1.0" encoding="utf-8"?>
<ax:ocx xmlns:ax="http://schemas.microsoft.com/office/2006/activeX" xmlns:r="http://schemas.openxmlformats.org/officeDocument/2006/relationships" ax:classid="{CDCDCDCD-CDCD-CDCD-CDCD-CDCDCDCDCDCD}" ax:persistence="persistStorage" r:id="rId1"/>
</file>

<file path=word/activeX/activeX11.xml><?xml version="1.0" encoding="utf-8"?>
<ax:ocx xmlns:ax="http://schemas.microsoft.com/office/2006/activeX" xmlns:r="http://schemas.openxmlformats.org/officeDocument/2006/relationships" ax:classid="{CDCDCDCD-CDCD-CDCD-CDCD-CDCDCDCDCDCD}" ax:persistence="persistStorage" r:id="rId1"/>
</file>

<file path=word/activeX/activeX12.xml><?xml version="1.0" encoding="utf-8"?>
<ax:ocx xmlns:ax="http://schemas.microsoft.com/office/2006/activeX" xmlns:r="http://schemas.openxmlformats.org/officeDocument/2006/relationships" ax:classid="{CDCDCDCD-CDCD-CDCD-CDCD-CDCDCDCDCDCD}" ax:persistence="persistStorage" r:id="rId1"/>
</file>

<file path=word/activeX/activeX13.xml><?xml version="1.0" encoding="utf-8"?>
<ax:ocx xmlns:ax="http://schemas.microsoft.com/office/2006/activeX" xmlns:r="http://schemas.openxmlformats.org/officeDocument/2006/relationships" ax:classid="{CDCDCDCD-CDCD-CDCD-CDCD-CDCDCDCDCDCD}" ax:persistence="persistStorage" r:id="rId1"/>
</file>

<file path=word/activeX/activeX14.xml><?xml version="1.0" encoding="utf-8"?>
<ax:ocx xmlns:ax="http://schemas.microsoft.com/office/2006/activeX" xmlns:r="http://schemas.openxmlformats.org/officeDocument/2006/relationships" ax:classid="{CDCDCDCD-CDCD-CDCD-CDCD-CDCDCDCDCDCD}" ax:persistence="persistStorage" r:id="rId1"/>
</file>

<file path=word/activeX/activeX15.xml><?xml version="1.0" encoding="utf-8"?>
<ax:ocx xmlns:ax="http://schemas.microsoft.com/office/2006/activeX" xmlns:r="http://schemas.openxmlformats.org/officeDocument/2006/relationships" ax:classid="{CDCDCDCD-CDCD-CDCD-CDCD-CDCDCDCDCDCD}" ax:persistence="persistStorage" r:id="rId1"/>
</file>

<file path=word/activeX/activeX16.xml><?xml version="1.0" encoding="utf-8"?>
<ax:ocx xmlns:ax="http://schemas.microsoft.com/office/2006/activeX" xmlns:r="http://schemas.openxmlformats.org/officeDocument/2006/relationships" ax:classid="{CDCDCDCD-CDCD-CDCD-CDCD-CDCDCDCDCDCD}" ax:persistence="persistStorage" r:id="rId1"/>
</file>

<file path=word/activeX/activeX17.xml><?xml version="1.0" encoding="utf-8"?>
<ax:ocx xmlns:ax="http://schemas.microsoft.com/office/2006/activeX" xmlns:r="http://schemas.openxmlformats.org/officeDocument/2006/relationships" ax:classid="{CDCDCDCD-CDCD-CDCD-CDCD-CDCDCDCDCDCD}" ax:persistence="persistStorage" r:id="rId1"/>
</file>

<file path=word/activeX/activeX18.xml><?xml version="1.0" encoding="utf-8"?>
<ax:ocx xmlns:ax="http://schemas.microsoft.com/office/2006/activeX" xmlns:r="http://schemas.openxmlformats.org/officeDocument/2006/relationships" ax:classid="{CDCDCDCD-CDCD-CDCD-CDCD-CDCDCDCDCDCD}" ax:persistence="persistStorage" r:id="rId1"/>
</file>

<file path=word/activeX/activeX19.xml><?xml version="1.0" encoding="utf-8"?>
<ax:ocx xmlns:ax="http://schemas.microsoft.com/office/2006/activeX" xmlns:r="http://schemas.openxmlformats.org/officeDocument/2006/relationships" ax:classid="{CDCDCDCD-CDCD-CDCD-CDCD-CDCDCDCDCDCD}" ax:persistence="persistStorage" r:id="rId1"/>
</file>

<file path=word/activeX/activeX2.xml><?xml version="1.0" encoding="utf-8"?>
<ax:ocx xmlns:ax="http://schemas.microsoft.com/office/2006/activeX" xmlns:r="http://schemas.openxmlformats.org/officeDocument/2006/relationships" ax:classid="{CDCDCDCD-CDCD-CDCD-CDCD-CDCDCDCDCDCD}" ax:persistence="persistStorage" r:id="rId1"/>
</file>

<file path=word/activeX/activeX20.xml><?xml version="1.0" encoding="utf-8"?>
<ax:ocx xmlns:ax="http://schemas.microsoft.com/office/2006/activeX" xmlns:r="http://schemas.openxmlformats.org/officeDocument/2006/relationships" ax:classid="{CDCDCDCD-CDCD-CDCD-CDCD-CDCDCDCDCDCD}" ax:persistence="persistStorage" r:id="rId1"/>
</file>

<file path=word/activeX/activeX21.xml><?xml version="1.0" encoding="utf-8"?>
<ax:ocx xmlns:ax="http://schemas.microsoft.com/office/2006/activeX" xmlns:r="http://schemas.openxmlformats.org/officeDocument/2006/relationships" ax:classid="{CDCDCDCD-CDCD-CDCD-CDCD-CDCDCDCDCDCD}" ax:persistence="persistStorage" r:id="rId1"/>
</file>

<file path=word/activeX/activeX3.xml><?xml version="1.0" encoding="utf-8"?>
<ax:ocx xmlns:ax="http://schemas.microsoft.com/office/2006/activeX" xmlns:r="http://schemas.openxmlformats.org/officeDocument/2006/relationships" ax:classid="{CDCDCDCD-CDCD-CDCD-CDCD-CDCDCDCDCDCD}" ax:persistence="persistStorage" r:id="rId1"/>
</file>

<file path=word/activeX/activeX4.xml><?xml version="1.0" encoding="utf-8"?>
<ax:ocx xmlns:ax="http://schemas.microsoft.com/office/2006/activeX" xmlns:r="http://schemas.openxmlformats.org/officeDocument/2006/relationships" ax:classid="{CDCDCDCD-CDCD-CDCD-CDCD-CDCDCDCDCDCD}" ax:persistence="persistStorage" r:id="rId1"/>
</file>

<file path=word/activeX/activeX5.xml><?xml version="1.0" encoding="utf-8"?>
<ax:ocx xmlns:ax="http://schemas.microsoft.com/office/2006/activeX" xmlns:r="http://schemas.openxmlformats.org/officeDocument/2006/relationships" ax:classid="{CDCDCDCD-CDCD-CDCD-CDCD-CDCDCDCDCDCD}" ax:persistence="persistStorage" r:id="rId1"/>
</file>

<file path=word/activeX/activeX6.xml><?xml version="1.0" encoding="utf-8"?>
<ax:ocx xmlns:ax="http://schemas.microsoft.com/office/2006/activeX" xmlns:r="http://schemas.openxmlformats.org/officeDocument/2006/relationships" ax:classid="{CDCDCDCD-CDCD-CDCD-CDCD-CDCDCDCDCDCD}" ax:persistence="persistStorage" r:id="rId1"/>
</file>

<file path=word/activeX/activeX7.xml><?xml version="1.0" encoding="utf-8"?>
<ax:ocx xmlns:ax="http://schemas.microsoft.com/office/2006/activeX" xmlns:r="http://schemas.openxmlformats.org/officeDocument/2006/relationships" ax:classid="{CDCDCDCD-CDCD-CDCD-CDCD-CDCDCDCDCDCD}" ax:persistence="persistStorage" r:id="rId1"/>
</file>

<file path=word/activeX/activeX8.xml><?xml version="1.0" encoding="utf-8"?>
<ax:ocx xmlns:ax="http://schemas.microsoft.com/office/2006/activeX" xmlns:r="http://schemas.openxmlformats.org/officeDocument/2006/relationships" ax:classid="{CDCDCDCD-CDCD-CDCD-CDCD-CDCDCDCDCDCD}" ax:persistence="persistStorage" r:id="rId1"/>
</file>

<file path=word/activeX/activeX9.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60</Pages>
  <Words>4699</Words>
  <Characters>26790</Characters>
  <Application>Microsoft Office Word</Application>
  <DocSecurity>0</DocSecurity>
  <Lines>223</Lines>
  <Paragraphs>62</Paragraphs>
  <ScaleCrop>false</ScaleCrop>
  <Company>Sky123.Org</Company>
  <LinksUpToDate>false</LinksUpToDate>
  <CharactersWithSpaces>31427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许昌市财政局“选聘工程造价咨询机构建立</dc:title>
  <dc:creator>许昌市公共资源交易中心:孟莉</dc:creator>
  <cp:lastModifiedBy>深圳市合创建设工程顾问有限公司:王富祯</cp:lastModifiedBy>
  <cp:revision>35</cp:revision>
  <cp:lastPrinted>2019-07-22T02:08:00Z</cp:lastPrinted>
  <dcterms:created xsi:type="dcterms:W3CDTF">2019-02-26T08:32:00Z</dcterms:created>
  <dcterms:modified xsi:type="dcterms:W3CDTF">2019-07-23T08:39:00Z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