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E87358" w:rsidRDefault="007863AB" w:rsidP="00E87358">
      <w:pPr>
        <w:jc w:val="center"/>
        <w:rPr>
          <w:rFonts w:asciiTheme="majorEastAsia" w:eastAsiaTheme="majorEastAsia" w:hAnsiTheme="majorEastAsia" w:cs="仿宋"/>
          <w:b/>
          <w:color w:val="000000"/>
          <w:kern w:val="0"/>
          <w:sz w:val="52"/>
          <w:szCs w:val="52"/>
          <w:shd w:val="clear" w:color="auto" w:fill="FFFFFF"/>
        </w:rPr>
      </w:pPr>
      <w:r w:rsidRPr="007863AB">
        <w:rPr>
          <w:rFonts w:asciiTheme="majorEastAsia" w:eastAsiaTheme="majorEastAsia" w:hAnsiTheme="majorEastAsia" w:cs="仿宋" w:hint="eastAsia"/>
          <w:b/>
          <w:color w:val="000000"/>
          <w:kern w:val="0"/>
          <w:sz w:val="52"/>
          <w:szCs w:val="52"/>
          <w:shd w:val="clear" w:color="auto" w:fill="FFFFFF"/>
        </w:rPr>
        <w:t>襄城县不动产存量数据整合工作项目</w:t>
      </w:r>
    </w:p>
    <w:p w:rsidR="008B5F0E" w:rsidRPr="00E87358" w:rsidRDefault="00E87358" w:rsidP="00E87358">
      <w:pPr>
        <w:jc w:val="center"/>
        <w:rPr>
          <w:rFonts w:asciiTheme="majorEastAsia" w:eastAsiaTheme="majorEastAsia" w:hAnsiTheme="majorEastAsia"/>
          <w:b/>
          <w:spacing w:val="20"/>
          <w:sz w:val="52"/>
          <w:szCs w:val="52"/>
        </w:rPr>
      </w:pPr>
      <w:r>
        <w:rPr>
          <w:rFonts w:asciiTheme="majorEastAsia" w:eastAsiaTheme="majorEastAsia" w:hAnsiTheme="majorEastAsia" w:cs="仿宋" w:hint="eastAsia"/>
          <w:b/>
          <w:color w:val="000000"/>
          <w:kern w:val="0"/>
          <w:sz w:val="52"/>
          <w:szCs w:val="52"/>
          <w:shd w:val="clear" w:color="auto" w:fill="FFFFFF"/>
        </w:rPr>
        <w:t>第二标段（二次）</w:t>
      </w:r>
      <w:r w:rsidR="001C35B3"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w:t>
      </w:r>
      <w:r w:rsidR="000A3F7D">
        <w:rPr>
          <w:rFonts w:ascii="宋体" w:hAnsi="宋体" w:hint="eastAsia"/>
          <w:b/>
          <w:spacing w:val="20"/>
          <w:sz w:val="36"/>
          <w:szCs w:val="36"/>
        </w:rPr>
        <w:t>9</w:t>
      </w:r>
      <w:r>
        <w:rPr>
          <w:rFonts w:ascii="宋体" w:hAnsi="宋体" w:hint="eastAsia"/>
          <w:b/>
          <w:spacing w:val="20"/>
          <w:sz w:val="36"/>
          <w:szCs w:val="36"/>
        </w:rPr>
        <w:t>0</w:t>
      </w:r>
      <w:r w:rsidR="00DA4EA4">
        <w:rPr>
          <w:rFonts w:ascii="宋体" w:hAnsi="宋体" w:hint="eastAsia"/>
          <w:b/>
          <w:spacing w:val="20"/>
          <w:sz w:val="36"/>
          <w:szCs w:val="36"/>
        </w:rPr>
        <w:t>1</w:t>
      </w:r>
      <w:r w:rsidR="007863AB">
        <w:rPr>
          <w:rFonts w:ascii="宋体" w:hAnsi="宋体" w:hint="eastAsia"/>
          <w:b/>
          <w:spacing w:val="20"/>
          <w:sz w:val="36"/>
          <w:szCs w:val="36"/>
        </w:rPr>
        <w:t>7</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Default="008B5F0E">
      <w:pPr>
        <w:rPr>
          <w:rFonts w:ascii="黑体" w:eastAsia="黑体"/>
          <w:sz w:val="36"/>
          <w:szCs w:val="36"/>
        </w:rPr>
      </w:pPr>
    </w:p>
    <w:p w:rsidR="00850EF1" w:rsidRPr="00850EF1" w:rsidRDefault="00850EF1" w:rsidP="00850EF1">
      <w:pPr>
        <w:pStyle w:val="a0"/>
        <w:ind w:firstLine="280"/>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7B34E0">
        <w:rPr>
          <w:rFonts w:ascii="宋体" w:hAnsi="宋体" w:hint="eastAsia"/>
          <w:sz w:val="30"/>
          <w:szCs w:val="30"/>
        </w:rPr>
        <w:t>1</w:t>
      </w:r>
      <w:r w:rsidR="00307989">
        <w:rPr>
          <w:rFonts w:ascii="宋体" w:hAnsi="宋体" w:hint="eastAsia"/>
          <w:sz w:val="30"/>
          <w:szCs w:val="30"/>
        </w:rPr>
        <w:t>0</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C76E65">
        <w:rPr>
          <w:rFonts w:ascii="宋体" w:hAnsi="宋体" w:hint="eastAsia"/>
          <w:sz w:val="30"/>
          <w:szCs w:val="30"/>
        </w:rPr>
        <w:t>2</w:t>
      </w:r>
      <w:r w:rsidR="006B60EA">
        <w:rPr>
          <w:rFonts w:ascii="宋体" w:hAnsi="宋体" w:hint="eastAsia"/>
          <w:sz w:val="30"/>
          <w:szCs w:val="30"/>
        </w:rPr>
        <w:t>6</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307989">
        <w:rPr>
          <w:rFonts w:ascii="宋体" w:hAnsi="宋体" w:hint="eastAsia"/>
          <w:sz w:val="30"/>
          <w:szCs w:val="30"/>
        </w:rPr>
        <w:t>2</w:t>
      </w:r>
      <w:r w:rsidR="006B60EA">
        <w:rPr>
          <w:rFonts w:ascii="宋体" w:hAnsi="宋体" w:hint="eastAsia"/>
          <w:sz w:val="30"/>
          <w:szCs w:val="30"/>
        </w:rPr>
        <w:t>9</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6B60EA">
        <w:rPr>
          <w:rFonts w:ascii="宋体" w:hAnsi="宋体" w:hint="eastAsia"/>
          <w:sz w:val="30"/>
          <w:szCs w:val="30"/>
        </w:rPr>
        <w:t>30</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307989">
        <w:rPr>
          <w:rFonts w:ascii="宋体" w:hAnsi="宋体" w:hint="eastAsia"/>
          <w:sz w:val="30"/>
          <w:szCs w:val="30"/>
        </w:rPr>
        <w:t>3</w:t>
      </w:r>
      <w:r w:rsidR="006B60EA">
        <w:rPr>
          <w:rFonts w:ascii="宋体" w:hAnsi="宋体" w:hint="eastAsia"/>
          <w:sz w:val="30"/>
          <w:szCs w:val="30"/>
        </w:rPr>
        <w:t>4</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E57D36">
      <w:pPr>
        <w:spacing w:beforeLines="50" w:afterLines="100"/>
        <w:rPr>
          <w:rFonts w:ascii="Cambria" w:hAnsi="Cambria"/>
          <w:b/>
          <w:bCs/>
          <w:sz w:val="32"/>
          <w:szCs w:val="32"/>
        </w:rPr>
      </w:pPr>
    </w:p>
    <w:p w:rsidR="008B5F0E" w:rsidRDefault="001C35B3" w:rsidP="00E57D36">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A223BD">
        <w:rPr>
          <w:rFonts w:asciiTheme="minorEastAsia" w:eastAsiaTheme="minorEastAsia" w:hAnsiTheme="minorEastAsia" w:hint="eastAsia"/>
          <w:bCs/>
          <w:color w:val="000000"/>
        </w:rPr>
        <w:t>自然</w:t>
      </w:r>
      <w:r w:rsidR="00EB6BB9">
        <w:rPr>
          <w:rFonts w:asciiTheme="minorEastAsia" w:eastAsiaTheme="minorEastAsia" w:hAnsiTheme="minorEastAsia" w:hint="eastAsia"/>
          <w:bCs/>
          <w:color w:val="000000"/>
        </w:rPr>
        <w:t>资源</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7863AB" w:rsidRPr="007863AB">
        <w:rPr>
          <w:rFonts w:asciiTheme="minorEastAsia" w:eastAsiaTheme="minorEastAsia" w:hAnsiTheme="minorEastAsia" w:cs="仿宋" w:hint="eastAsia"/>
          <w:color w:val="000000"/>
          <w:shd w:val="clear" w:color="auto" w:fill="FFFFFF"/>
        </w:rPr>
        <w:t>襄城县不动产存量数据整合工作项目</w:t>
      </w:r>
      <w:r w:rsidR="00E87358">
        <w:rPr>
          <w:rFonts w:asciiTheme="minorEastAsia" w:eastAsiaTheme="minorEastAsia" w:hAnsiTheme="minorEastAsia" w:cs="仿宋" w:hint="eastAsia"/>
          <w:color w:val="000000"/>
          <w:shd w:val="clear" w:color="auto" w:fill="FFFFFF"/>
        </w:rPr>
        <w:t>第二标段（二次）</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7863AB" w:rsidRPr="007863AB">
        <w:rPr>
          <w:rFonts w:asciiTheme="minorEastAsia" w:eastAsiaTheme="minorEastAsia" w:hAnsiTheme="minorEastAsia" w:cs="仿宋" w:hint="eastAsia"/>
          <w:color w:val="000000"/>
          <w:shd w:val="clear" w:color="auto" w:fill="FFFFFF"/>
        </w:rPr>
        <w:t>襄城县不动产存量数据整合工作项目</w:t>
      </w:r>
      <w:r w:rsidR="00E87358">
        <w:rPr>
          <w:rFonts w:asciiTheme="minorEastAsia" w:eastAsiaTheme="minorEastAsia" w:hAnsiTheme="minorEastAsia" w:cs="仿宋" w:hint="eastAsia"/>
          <w:color w:val="000000"/>
          <w:shd w:val="clear" w:color="auto" w:fill="FFFFFF"/>
        </w:rPr>
        <w:t>第二标段（二次）</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w:t>
      </w:r>
      <w:r w:rsidR="000A3F7D">
        <w:rPr>
          <w:rFonts w:hint="eastAsia"/>
          <w:shd w:val="clear" w:color="040000" w:fill="FFFFFF"/>
        </w:rPr>
        <w:t>90</w:t>
      </w:r>
      <w:r w:rsidR="00DA4EA4">
        <w:rPr>
          <w:rFonts w:hint="eastAsia"/>
          <w:shd w:val="clear" w:color="040000" w:fill="FFFFFF"/>
        </w:rPr>
        <w:t>1</w:t>
      </w:r>
      <w:r w:rsidR="007863AB">
        <w:rPr>
          <w:rFonts w:hint="eastAsia"/>
          <w:shd w:val="clear" w:color="040000" w:fill="FFFFFF"/>
        </w:rPr>
        <w:t>7</w:t>
      </w:r>
      <w:r w:rsidR="00E9433E">
        <w:rPr>
          <w:rFonts w:hint="eastAsia"/>
          <w:shd w:val="clear" w:color="040000" w:fill="FFFFFF"/>
        </w:rPr>
        <w:t>号</w:t>
      </w:r>
    </w:p>
    <w:p w:rsidR="00D05387" w:rsidRPr="00F076A2" w:rsidRDefault="001C35B3" w:rsidP="00F076A2">
      <w:pPr>
        <w:pStyle w:val="a0"/>
        <w:spacing w:line="420" w:lineRule="exact"/>
        <w:ind w:firstLineChars="200" w:firstLine="560"/>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p>
    <w:p w:rsidR="00F37C73" w:rsidRPr="007863AB" w:rsidRDefault="00E6712F" w:rsidP="007863AB">
      <w:pPr>
        <w:pStyle w:val="a0"/>
        <w:spacing w:line="420" w:lineRule="exact"/>
        <w:ind w:firstLineChars="200" w:firstLine="480"/>
        <w:jc w:val="left"/>
        <w:rPr>
          <w:rFonts w:asciiTheme="minorEastAsia" w:eastAsiaTheme="minorEastAsia" w:hAnsiTheme="minorEastAsia" w:cs="仿宋_GB2312"/>
          <w:color w:val="000000"/>
          <w:sz w:val="24"/>
          <w:shd w:val="clear" w:color="auto" w:fill="FFFFFF"/>
        </w:rPr>
      </w:pPr>
      <w:r>
        <w:rPr>
          <w:rFonts w:asciiTheme="minorEastAsia" w:eastAsiaTheme="minorEastAsia" w:hAnsiTheme="minorEastAsia" w:cs="仿宋" w:hint="eastAsia"/>
          <w:color w:val="000000"/>
          <w:kern w:val="0"/>
          <w:sz w:val="24"/>
          <w:shd w:val="clear" w:color="auto" w:fill="FFFFFF"/>
        </w:rPr>
        <w:t>对</w:t>
      </w:r>
      <w:r w:rsidR="007863AB" w:rsidRPr="007863AB">
        <w:rPr>
          <w:rFonts w:asciiTheme="minorEastAsia" w:eastAsiaTheme="minorEastAsia" w:hAnsiTheme="minorEastAsia" w:cs="仿宋" w:hint="eastAsia"/>
          <w:color w:val="000000"/>
          <w:kern w:val="0"/>
          <w:sz w:val="24"/>
          <w:shd w:val="clear" w:color="auto" w:fill="FFFFFF"/>
        </w:rPr>
        <w:t>襄城县不动产存量数据整合（集体土地所有权、集体土地使用权和宅基地使用权、农村房屋不动产登记数据，2016年8月18日之前存量的土地、房屋、森林林木登记数据，补充权籍调查）等相关不动产存量数据整合工作</w:t>
      </w:r>
      <w:r>
        <w:rPr>
          <w:rFonts w:asciiTheme="minorEastAsia" w:eastAsiaTheme="minorEastAsia" w:hAnsiTheme="minorEastAsia" w:cs="仿宋" w:hint="eastAsia"/>
          <w:color w:val="000000"/>
          <w:kern w:val="0"/>
          <w:sz w:val="24"/>
          <w:shd w:val="clear" w:color="auto" w:fill="FFFFFF"/>
        </w:rPr>
        <w:t>进行监理</w:t>
      </w:r>
      <w:r w:rsidR="007863AB" w:rsidRPr="007863AB">
        <w:rPr>
          <w:rFonts w:asciiTheme="minorEastAsia" w:eastAsiaTheme="minorEastAsia" w:hAnsiTheme="minorEastAsia" w:cs="仿宋" w:hint="eastAsia"/>
          <w:color w:val="000000"/>
          <w:kern w:val="0"/>
          <w:sz w:val="24"/>
          <w:shd w:val="clear" w:color="auto" w:fill="FFFFFF"/>
        </w:rPr>
        <w:t>。</w:t>
      </w:r>
    </w:p>
    <w:p w:rsidR="008B5F0E" w:rsidRPr="00950043" w:rsidRDefault="00950043" w:rsidP="00D92D62">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asciiTheme="minorEastAsia" w:eastAsiaTheme="minorEastAsia" w:hAnsiTheme="minorEastAsia" w:cs="仿宋_GB2312" w:hint="eastAsia"/>
          <w:color w:val="000000"/>
          <w:shd w:val="clear" w:color="auto" w:fill="FFFFFF"/>
        </w:rPr>
        <w:t>项目预算</w:t>
      </w:r>
      <w:r w:rsidR="00FC7C3C">
        <w:rPr>
          <w:rFonts w:asciiTheme="minorEastAsia" w:eastAsiaTheme="minorEastAsia" w:hAnsiTheme="minorEastAsia" w:cs="仿宋_GB2312" w:hint="eastAsia"/>
          <w:color w:val="000000"/>
          <w:shd w:val="clear" w:color="auto" w:fill="FFFFFF"/>
        </w:rPr>
        <w:t>：第二标段150000元</w:t>
      </w:r>
      <w:r w:rsidR="00DA3C12" w:rsidRPr="00950043">
        <w:rPr>
          <w:rFonts w:asciiTheme="minorEastAsia" w:eastAsiaTheme="minorEastAsia" w:hAnsiTheme="minorEastAsia" w:cs="Arial"/>
          <w:bCs/>
          <w:color w:val="000000"/>
        </w:rPr>
        <w:t>。</w:t>
      </w:r>
      <w:r w:rsidR="001C35B3" w:rsidRPr="00950043">
        <w:rPr>
          <w:rFonts w:asciiTheme="minorEastAsia" w:eastAsiaTheme="minorEastAsia" w:hAnsiTheme="minorEastAsia" w:hint="eastAsia"/>
          <w:shd w:val="clear" w:color="040000" w:fill="FFFFFF"/>
        </w:rPr>
        <w:t>（具体要求和未尽事宜详见招标文件）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DA4EA4" w:rsidRDefault="00DA4EA4" w:rsidP="007863AB">
      <w:pPr>
        <w:pStyle w:val="ac"/>
        <w:spacing w:beforeAutospacing="0" w:afterAutospacing="0"/>
        <w:ind w:firstLineChars="200" w:firstLine="48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p w:rsidR="008B5F0E" w:rsidRPr="00950043" w:rsidRDefault="00DA4EA4" w:rsidP="007863AB">
      <w:pPr>
        <w:pStyle w:val="ac"/>
        <w:spacing w:before="0" w:beforeAutospacing="0" w:after="0" w:afterAutospacing="0"/>
        <w:ind w:firstLineChars="200" w:firstLine="480"/>
        <w:rPr>
          <w:rFonts w:asciiTheme="minorEastAsia" w:eastAsiaTheme="minorEastAsia" w:hAnsiTheme="minorEastAsia"/>
          <w:shd w:val="clear" w:color="040000" w:fill="FFFFFF"/>
        </w:rPr>
      </w:pPr>
      <w:r w:rsidRPr="0020153D">
        <w:rPr>
          <w:rFonts w:hint="eastAsia"/>
        </w:rPr>
        <w:t>5、具备法律、行政法规规定的其他条件的证明材料。</w:t>
      </w:r>
    </w:p>
    <w:p w:rsidR="007863AB" w:rsidRPr="00E87358" w:rsidRDefault="001C35B3" w:rsidP="00E87358">
      <w:pPr>
        <w:pStyle w:val="ac"/>
        <w:shd w:val="clear" w:color="auto" w:fill="FFFFFF"/>
        <w:ind w:firstLineChars="200" w:firstLine="480"/>
        <w:contextualSpacing/>
        <w:rPr>
          <w:rFonts w:cs="仿宋"/>
          <w:color w:val="000000"/>
          <w:shd w:val="clear" w:color="auto" w:fill="FFFFFF"/>
        </w:rPr>
      </w:pPr>
      <w:r w:rsidRPr="00D05387">
        <w:rPr>
          <w:rFonts w:asciiTheme="minorEastAsia" w:eastAsiaTheme="minorEastAsia" w:hAnsiTheme="minorEastAsia" w:hint="eastAsia"/>
          <w:shd w:val="clear" w:color="040000" w:fill="FFFFFF"/>
        </w:rPr>
        <w:t>（二）</w:t>
      </w:r>
      <w:r w:rsidR="007863AB" w:rsidRPr="007863AB">
        <w:rPr>
          <w:rFonts w:cs="仿宋" w:hint="eastAsia"/>
          <w:color w:val="000000"/>
          <w:shd w:val="clear" w:color="auto" w:fill="FFFFFF"/>
        </w:rPr>
        <w:t>第二标段：投标人须具有测绘地理信息行政主管部门颁发的测绘甲级以上资质；项目负责人须具有测绘相关专业高级职称证书或国家注册测绘师资格证书。</w:t>
      </w:r>
    </w:p>
    <w:p w:rsidR="00D05387" w:rsidRDefault="00E87358" w:rsidP="007863AB">
      <w:pPr>
        <w:pStyle w:val="a0"/>
        <w:ind w:firstLineChars="200" w:firstLine="480"/>
        <w:jc w:val="left"/>
        <w:rPr>
          <w:rFonts w:asciiTheme="minorEastAsia" w:eastAsiaTheme="minorEastAsia" w:hAnsiTheme="minorEastAsia" w:cs="仿宋"/>
          <w:color w:val="000000"/>
          <w:sz w:val="24"/>
          <w:shd w:val="clear" w:color="auto" w:fill="FFFFFF"/>
        </w:rPr>
      </w:pPr>
      <w:r>
        <w:rPr>
          <w:rFonts w:asciiTheme="minorEastAsia" w:eastAsiaTheme="minorEastAsia" w:hAnsiTheme="minorEastAsia" w:hint="eastAsia"/>
          <w:color w:val="000000"/>
          <w:sz w:val="24"/>
          <w:shd w:val="clear" w:color="auto" w:fill="FFFFFF"/>
        </w:rPr>
        <w:t>（三</w:t>
      </w:r>
      <w:r w:rsidR="007863AB">
        <w:rPr>
          <w:rFonts w:asciiTheme="minorEastAsia" w:eastAsiaTheme="minorEastAsia" w:hAnsiTheme="minorEastAsia" w:hint="eastAsia"/>
          <w:color w:val="000000"/>
          <w:sz w:val="24"/>
          <w:shd w:val="clear" w:color="auto" w:fill="FFFFFF"/>
        </w:rPr>
        <w:t>）</w:t>
      </w:r>
      <w:r w:rsidR="00D05387" w:rsidRPr="00D05387">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D05387" w:rsidRPr="00D05387">
        <w:rPr>
          <w:rFonts w:asciiTheme="minorEastAsia" w:eastAsiaTheme="minorEastAsia" w:hAnsiTheme="minorEastAsia" w:hint="eastAsia"/>
          <w:color w:val="000000"/>
          <w:sz w:val="24"/>
          <w:shd w:val="clear" w:color="auto" w:fill="FFFFFF"/>
        </w:rPr>
        <w:t xml:space="preserve"> </w:t>
      </w:r>
      <w:r w:rsidR="00D05387" w:rsidRPr="00D05387">
        <w:rPr>
          <w:rFonts w:asciiTheme="minorEastAsia" w:eastAsiaTheme="minorEastAsia" w:hAnsiTheme="minorEastAsia"/>
          <w:color w:val="000000"/>
          <w:sz w:val="24"/>
          <w:shd w:val="clear" w:color="auto" w:fill="FFFFFF"/>
        </w:rPr>
        <w:t>）；未被列入经营异常名录信息、列入严重违法失信企业名单（黑名单</w:t>
      </w:r>
      <w:r w:rsidR="00D05387" w:rsidRPr="00D05387">
        <w:rPr>
          <w:rFonts w:asciiTheme="minorEastAsia" w:eastAsiaTheme="minorEastAsia" w:hAnsiTheme="minorEastAsia"/>
          <w:sz w:val="24"/>
        </w:rPr>
        <w:t>）（</w:t>
      </w:r>
      <w:r w:rsidR="00D05387" w:rsidRPr="00D05387">
        <w:rPr>
          <w:rFonts w:asciiTheme="minorEastAsia" w:eastAsiaTheme="minorEastAsia" w:hAnsiTheme="minorEastAsia"/>
          <w:color w:val="000000"/>
          <w:sz w:val="24"/>
          <w:shd w:val="clear" w:color="auto" w:fill="FFFFFF"/>
        </w:rPr>
        <w:t>查询网站</w:t>
      </w:r>
      <w:r w:rsidR="00D05387" w:rsidRPr="00D05387">
        <w:rPr>
          <w:rFonts w:asciiTheme="minorEastAsia" w:eastAsiaTheme="minorEastAsia" w:hAnsiTheme="minorEastAsia" w:hint="eastAsia"/>
          <w:color w:val="000000"/>
          <w:sz w:val="24"/>
          <w:shd w:val="clear" w:color="auto" w:fill="FFFFFF"/>
        </w:rPr>
        <w:t>：国家企业信用信息公示系统</w:t>
      </w:r>
      <w:r w:rsidR="00D05387" w:rsidRPr="00D05387">
        <w:rPr>
          <w:rFonts w:asciiTheme="minorEastAsia" w:eastAsiaTheme="minorEastAsia" w:hAnsiTheme="minorEastAsia"/>
          <w:color w:val="000000"/>
          <w:sz w:val="24"/>
          <w:shd w:val="clear" w:color="auto" w:fill="FFFFFF"/>
        </w:rPr>
        <w:t>，并提供报名时间内网站截图为准</w:t>
      </w:r>
      <w:r w:rsidR="00D05387" w:rsidRPr="00D05387">
        <w:rPr>
          <w:rFonts w:asciiTheme="minorEastAsia" w:eastAsiaTheme="minorEastAsia" w:hAnsiTheme="minorEastAsia" w:hint="eastAsia"/>
          <w:color w:val="000000"/>
          <w:sz w:val="24"/>
          <w:shd w:val="clear" w:color="auto" w:fill="FFFFFF"/>
        </w:rPr>
        <w:t xml:space="preserve"> </w:t>
      </w:r>
      <w:r w:rsidR="00D05387" w:rsidRPr="00D05387">
        <w:rPr>
          <w:rFonts w:asciiTheme="minorEastAsia" w:eastAsiaTheme="minorEastAsia" w:hAnsiTheme="minorEastAsia"/>
          <w:color w:val="000000"/>
          <w:sz w:val="24"/>
          <w:shd w:val="clear" w:color="auto" w:fill="FFFFFF"/>
        </w:rPr>
        <w:t>）</w:t>
      </w:r>
      <w:r w:rsidR="00D05387" w:rsidRPr="00D05387">
        <w:rPr>
          <w:rFonts w:asciiTheme="minorEastAsia" w:eastAsiaTheme="minorEastAsia" w:hAnsiTheme="minorEastAsia" w:cs="仿宋" w:hint="eastAsia"/>
          <w:color w:val="000000"/>
          <w:sz w:val="24"/>
          <w:shd w:val="clear" w:color="auto" w:fill="FFFFFF"/>
        </w:rPr>
        <w:t>；</w:t>
      </w:r>
    </w:p>
    <w:p w:rsidR="00354FE2" w:rsidRPr="0060132E" w:rsidRDefault="00354FE2" w:rsidP="00354FE2">
      <w:pPr>
        <w:spacing w:line="360" w:lineRule="auto"/>
        <w:ind w:firstLineChars="200" w:firstLine="480"/>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1</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经采购人确认的查询结果网页截图作为查询记录和证据，与其他采购文件一并保存；</w:t>
      </w:r>
    </w:p>
    <w:p w:rsidR="00354FE2" w:rsidRPr="0060132E" w:rsidRDefault="00354FE2" w:rsidP="00354FE2">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2</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经采购人认定的被列入失信被执行人、重大税收违法案件当事人名单、</w:t>
      </w:r>
      <w:r w:rsidRPr="0060132E">
        <w:rPr>
          <w:rFonts w:ascii="宋体" w:hAnsi="宋体" w:cs="宋体"/>
          <w:color w:val="000000"/>
          <w:kern w:val="0"/>
          <w:sz w:val="24"/>
          <w:shd w:val="clear" w:color="040000" w:fill="FFFFFF"/>
        </w:rPr>
        <w:t>政府采购严重违法失信</w:t>
      </w:r>
      <w:r>
        <w:rPr>
          <w:rFonts w:ascii="宋体" w:hAnsi="宋体" w:cs="宋体"/>
          <w:color w:val="000000"/>
          <w:kern w:val="0"/>
          <w:sz w:val="24"/>
          <w:shd w:val="clear" w:color="040000" w:fill="FFFFFF"/>
        </w:rPr>
        <w:t>行为记录</w:t>
      </w:r>
      <w:r w:rsidRPr="0060132E">
        <w:rPr>
          <w:rFonts w:ascii="宋体" w:hAnsi="宋体" w:cs="宋体"/>
          <w:color w:val="000000"/>
          <w:kern w:val="0"/>
          <w:sz w:val="24"/>
          <w:shd w:val="clear" w:color="040000" w:fill="FFFFFF"/>
        </w:rPr>
        <w:t>名单</w:t>
      </w:r>
      <w:r>
        <w:rPr>
          <w:rFonts w:ascii="宋体" w:hAnsi="宋体" w:cs="宋体" w:hint="eastAsia"/>
          <w:color w:val="000000"/>
          <w:kern w:val="0"/>
          <w:sz w:val="24"/>
          <w:shd w:val="clear" w:color="040000" w:fill="FFFFFF"/>
        </w:rPr>
        <w:t>、</w:t>
      </w:r>
      <w:r w:rsidRPr="0083136C">
        <w:rPr>
          <w:rFonts w:ascii="宋体" w:hAnsi="宋体" w:cs="宋体"/>
          <w:color w:val="000000"/>
          <w:kern w:val="0"/>
          <w:sz w:val="24"/>
          <w:shd w:val="clear" w:color="040000" w:fill="FFFFFF"/>
        </w:rPr>
        <w:t>经营异常名录信息、</w:t>
      </w:r>
      <w:r w:rsidRPr="0060132E">
        <w:rPr>
          <w:rFonts w:ascii="宋体" w:hAnsi="宋体" w:cs="宋体" w:hint="eastAsia"/>
          <w:color w:val="000000"/>
          <w:kern w:val="0"/>
          <w:sz w:val="24"/>
          <w:shd w:val="clear" w:color="040000" w:fill="FFFFFF"/>
        </w:rPr>
        <w:t>严重违法失信企业名单（黑名单）的投标人，将拒绝其参与本次政府采购活动。</w:t>
      </w:r>
    </w:p>
    <w:p w:rsidR="00354FE2" w:rsidRPr="00BE0BD3" w:rsidRDefault="00354FE2" w:rsidP="00354FE2">
      <w:pPr>
        <w:pStyle w:val="a0"/>
        <w:ind w:firstLineChars="200" w:firstLine="480"/>
        <w:jc w:val="left"/>
        <w:rPr>
          <w:rFonts w:asciiTheme="minorEastAsia" w:eastAsiaTheme="minorEastAsia" w:hAnsiTheme="minorEastAsia" w:cs="仿宋"/>
          <w:color w:val="000000"/>
          <w:sz w:val="24"/>
          <w:shd w:val="clear" w:color="auto" w:fill="FFFFFF"/>
        </w:rPr>
      </w:pPr>
      <w:r w:rsidRPr="00354FE2">
        <w:rPr>
          <w:rFonts w:ascii="宋体" w:eastAsia="宋体" w:hAnsi="宋体" w:cs="宋体" w:hint="eastAsia"/>
          <w:color w:val="000000"/>
          <w:kern w:val="0"/>
          <w:sz w:val="24"/>
          <w:shd w:val="clear" w:color="040000" w:fill="FFFFFF"/>
        </w:rPr>
        <w:t>3.投标人不良信用记录以采购人查询结果为准，采购人查询之后，网站信息发生的任何变更不再作为评审依据，投标人自行提供的与网站信息</w:t>
      </w:r>
      <w:r w:rsidRPr="00BE0BD3">
        <w:rPr>
          <w:rFonts w:asciiTheme="minorEastAsia" w:eastAsiaTheme="minorEastAsia" w:hAnsiTheme="minorEastAsia" w:cs="宋体" w:hint="eastAsia"/>
          <w:color w:val="000000"/>
          <w:kern w:val="0"/>
          <w:sz w:val="24"/>
          <w:shd w:val="clear" w:color="040000" w:fill="FFFFFF"/>
        </w:rPr>
        <w:t>不一致的其他证明材料亦不作为评审依据。</w:t>
      </w:r>
    </w:p>
    <w:p w:rsidR="00C05BB4" w:rsidRPr="00D05387" w:rsidRDefault="00C05BB4" w:rsidP="007863AB">
      <w:pPr>
        <w:pStyle w:val="a0"/>
        <w:ind w:firstLineChars="200" w:firstLine="480"/>
        <w:jc w:val="left"/>
        <w:rPr>
          <w:rFonts w:asciiTheme="minorEastAsia" w:eastAsiaTheme="minorEastAsia" w:hAnsiTheme="minorEastAsia" w:cs="仿宋_GB2312"/>
          <w:color w:val="000000"/>
          <w:sz w:val="24"/>
          <w:shd w:val="clear" w:color="auto" w:fill="FFFFFF"/>
        </w:rPr>
      </w:pPr>
      <w:r w:rsidRPr="00D05387">
        <w:rPr>
          <w:rFonts w:asciiTheme="minorEastAsia" w:eastAsiaTheme="minorEastAsia" w:hAnsiTheme="minorEastAsia" w:cs="仿宋" w:hint="eastAsia"/>
          <w:color w:val="000000"/>
          <w:sz w:val="24"/>
          <w:shd w:val="clear" w:color="auto" w:fill="FFFFFF"/>
        </w:rPr>
        <w:t>（</w:t>
      </w:r>
      <w:r w:rsidR="00E87358">
        <w:rPr>
          <w:rFonts w:asciiTheme="minorEastAsia" w:eastAsiaTheme="minorEastAsia" w:hAnsiTheme="minorEastAsia" w:cs="仿宋" w:hint="eastAsia"/>
          <w:color w:val="000000"/>
          <w:sz w:val="24"/>
          <w:shd w:val="clear" w:color="auto" w:fill="FFFFFF"/>
        </w:rPr>
        <w:t>四</w:t>
      </w:r>
      <w:r w:rsidRPr="00D05387">
        <w:rPr>
          <w:rFonts w:asciiTheme="minorEastAsia" w:eastAsiaTheme="minorEastAsia" w:hAnsiTheme="minorEastAsia" w:cs="仿宋" w:hint="eastAsia"/>
          <w:color w:val="000000"/>
          <w:sz w:val="24"/>
          <w:shd w:val="clear" w:color="auto" w:fill="FFFFFF"/>
        </w:rPr>
        <w:t>）</w:t>
      </w:r>
      <w:r w:rsidRPr="00D05387">
        <w:rPr>
          <w:rFonts w:asciiTheme="minorEastAsia" w:eastAsiaTheme="minorEastAsia" w:hAnsiTheme="minorEastAsia" w:cs="仿宋_GB2312" w:hint="eastAsia"/>
          <w:color w:val="000000"/>
          <w:sz w:val="24"/>
          <w:shd w:val="clear" w:color="auto" w:fill="FFFFFF"/>
        </w:rPr>
        <w:t>本项目不接受联合体投标。</w:t>
      </w:r>
    </w:p>
    <w:p w:rsidR="008B5F0E" w:rsidRPr="00D05387" w:rsidRDefault="00C05BB4" w:rsidP="007863AB">
      <w:pPr>
        <w:pStyle w:val="ac"/>
        <w:spacing w:before="0" w:beforeAutospacing="0" w:after="0" w:afterAutospacing="0"/>
        <w:ind w:firstLineChars="200" w:firstLine="480"/>
        <w:rPr>
          <w:shd w:val="clear" w:color="040000" w:fill="FFFFFF"/>
        </w:rPr>
      </w:pPr>
      <w:r w:rsidRPr="00D05387">
        <w:rPr>
          <w:rFonts w:hint="eastAsia"/>
          <w:shd w:val="clear" w:color="040000" w:fill="FFFFFF"/>
        </w:rPr>
        <w:lastRenderedPageBreak/>
        <w:t>（</w:t>
      </w:r>
      <w:r w:rsidR="00E87358">
        <w:rPr>
          <w:rFonts w:hint="eastAsia"/>
          <w:shd w:val="clear" w:color="040000" w:fill="FFFFFF"/>
        </w:rPr>
        <w:t>五</w:t>
      </w:r>
      <w:r w:rsidRPr="00D05387">
        <w:rPr>
          <w:rFonts w:hint="eastAsia"/>
          <w:shd w:val="clear" w:color="040000" w:fill="FFFFFF"/>
        </w:rPr>
        <w:t>）本次招标采用资格后审。</w:t>
      </w:r>
    </w:p>
    <w:p w:rsidR="008B5F0E" w:rsidRDefault="001C35B3" w:rsidP="007863AB">
      <w:pPr>
        <w:pStyle w:val="ac"/>
        <w:spacing w:before="150" w:beforeAutospacing="0" w:after="150" w:afterAutospacing="0"/>
        <w:ind w:firstLineChars="300" w:firstLine="723"/>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w:t>
      </w:r>
      <w:proofErr w:type="spellStart"/>
      <w:r w:rsidR="007552EC">
        <w:rPr>
          <w:rFonts w:hint="eastAsia"/>
          <w:color w:val="000000"/>
          <w:shd w:val="clear" w:color="040000" w:fill="FFFFFF"/>
        </w:rPr>
        <w:t>ggzy.xuchang</w:t>
      </w:r>
      <w:proofErr w:type="spellEnd"/>
      <w:r w:rsidR="007552EC">
        <w:rPr>
          <w:rFonts w:hint="eastAsia"/>
          <w:color w:val="000000"/>
          <w:shd w:val="clear" w:color="040000" w:fill="FFFFFF"/>
        </w:rPr>
        <w:t xml:space="preserve">. </w:t>
      </w:r>
      <w:r>
        <w:rPr>
          <w:rFonts w:hint="eastAsia"/>
          <w:color w:val="000000"/>
          <w:shd w:val="clear" w:color="040000" w:fill="FFFFFF"/>
        </w:rPr>
        <w:t>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692141" w:rsidRPr="00036D45">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201</w:t>
      </w:r>
      <w:r w:rsidR="009968AA">
        <w:rPr>
          <w:rFonts w:asciiTheme="minorEastAsia" w:eastAsiaTheme="minorEastAsia" w:hAnsiTheme="minorEastAsia" w:cs="仿宋" w:hint="eastAsia"/>
          <w:color w:val="000000"/>
        </w:rPr>
        <w:t>9</w:t>
      </w:r>
      <w:r w:rsidR="00036D45" w:rsidRPr="00036D45">
        <w:rPr>
          <w:rFonts w:asciiTheme="minorEastAsia" w:eastAsiaTheme="minorEastAsia" w:hAnsiTheme="minorEastAsia" w:cs="仿宋" w:hint="eastAsia"/>
          <w:color w:val="000000"/>
        </w:rPr>
        <w:t>年</w:t>
      </w:r>
      <w:r w:rsidR="00E87358">
        <w:rPr>
          <w:rFonts w:asciiTheme="minorEastAsia" w:eastAsiaTheme="minorEastAsia" w:hAnsiTheme="minorEastAsia" w:cs="仿宋" w:hint="eastAsia"/>
          <w:color w:val="000000"/>
        </w:rPr>
        <w:t>7</w:t>
      </w:r>
      <w:r w:rsidR="00036D45" w:rsidRPr="00036D45">
        <w:rPr>
          <w:rFonts w:asciiTheme="minorEastAsia" w:eastAsiaTheme="minorEastAsia" w:hAnsiTheme="minorEastAsia" w:cs="仿宋" w:hint="eastAsia"/>
          <w:color w:val="000000"/>
        </w:rPr>
        <w:t>月</w:t>
      </w:r>
      <w:r w:rsidR="00E6712F">
        <w:rPr>
          <w:rFonts w:asciiTheme="minorEastAsia" w:eastAsiaTheme="minorEastAsia" w:hAnsiTheme="minorEastAsia" w:cs="仿宋" w:hint="eastAsia"/>
          <w:color w:val="000000"/>
        </w:rPr>
        <w:t>18</w:t>
      </w:r>
      <w:r w:rsidR="00036D45" w:rsidRPr="00036D45">
        <w:rPr>
          <w:rFonts w:asciiTheme="minorEastAsia" w:eastAsiaTheme="minorEastAsia" w:hAnsiTheme="minorEastAsia" w:cs="仿宋" w:hint="eastAsia"/>
          <w:color w:val="000000"/>
        </w:rPr>
        <w:t>日上午9：00（北京时间）</w:t>
      </w:r>
      <w:r>
        <w:rPr>
          <w:rFonts w:hint="eastAsia"/>
          <w:shd w:val="clear" w:color="040000" w:fill="FFFFFF"/>
        </w:rPr>
        <w:t>前密封递交到襄城县公共资源交易中心</w:t>
      </w:r>
      <w:r w:rsidR="00DA4EA4">
        <w:rPr>
          <w:rFonts w:hint="eastAsia"/>
          <w:shd w:val="clear" w:color="040000" w:fill="FFFFFF"/>
        </w:rPr>
        <w:t>12楼</w:t>
      </w:r>
      <w:r>
        <w:rPr>
          <w:rFonts w:hint="eastAsia"/>
          <w:shd w:val="clear" w:color="040000" w:fill="FFFFFF"/>
        </w:rPr>
        <w:t>开标</w:t>
      </w:r>
      <w:r w:rsidR="00DA4EA4">
        <w:rPr>
          <w:rFonts w:hint="eastAsia"/>
          <w:shd w:val="clear" w:color="040000" w:fill="FFFFFF"/>
        </w:rPr>
        <w:t>一</w:t>
      </w:r>
      <w:r>
        <w:rPr>
          <w:rFonts w:hint="eastAsia"/>
          <w:shd w:val="clear" w:color="040000" w:fill="FFFFFF"/>
        </w:rPr>
        <w:t>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7863AB">
        <w:rPr>
          <w:rFonts w:hint="eastAsia"/>
          <w:b/>
          <w:u w:val="single"/>
          <w:shd w:val="clear" w:color="040000" w:fill="FFFFFF"/>
        </w:rPr>
        <w:t>第二标段：3000元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w:t>
      </w:r>
      <w:r w:rsidR="00DA4EA4">
        <w:rPr>
          <w:rFonts w:hint="eastAsia"/>
          <w:shd w:val="clear" w:color="040000" w:fill="FFFFFF"/>
        </w:rPr>
        <w:t>襄城县公共资源交易中心保证金缴纳回执</w:t>
      </w:r>
      <w:r>
        <w:rPr>
          <w:rFonts w:hint="eastAsia"/>
          <w:shd w:val="clear" w:color="040000" w:fill="FFFFFF"/>
        </w:rPr>
        <w:t>”附于投标文件中，同时在开标现场提供一份“</w:t>
      </w:r>
      <w:r w:rsidR="00DA4EA4">
        <w:rPr>
          <w:rFonts w:hint="eastAsia"/>
          <w:shd w:val="clear" w:color="040000" w:fill="FFFFFF"/>
        </w:rPr>
        <w:t>襄城县公共资源交易中心保证金缴纳回执</w:t>
      </w:r>
      <w:r>
        <w:rPr>
          <w:rFonts w:hint="eastAsia"/>
          <w:shd w:val="clear" w:color="040000" w:fill="FFFFFF"/>
        </w:rPr>
        <w:t>”以备查询。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lastRenderedPageBreak/>
        <w:t xml:space="preserve">    九、参加开标时必须提供以下证件原件：</w:t>
      </w:r>
    </w:p>
    <w:p w:rsidR="000A3F7D" w:rsidRDefault="001C35B3"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0A3F7D">
        <w:rPr>
          <w:rFonts w:ascii="宋体" w:hAnsi="宋体" w:cs="宋体" w:hint="eastAsia"/>
          <w:bCs/>
          <w:color w:val="000000"/>
          <w:sz w:val="24"/>
          <w:szCs w:val="24"/>
        </w:rPr>
        <w:t>（一）法人授权委托书或法人资格证明书（法人参加开标时）；</w:t>
      </w:r>
    </w:p>
    <w:p w:rsidR="000A3F7D" w:rsidRDefault="000A3F7D"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8B5F0E" w:rsidRDefault="00222481" w:rsidP="000A3F7D">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（三）企业</w:t>
      </w:r>
      <w:r w:rsidR="001C35B3">
        <w:rPr>
          <w:rFonts w:ascii="宋体" w:hAnsi="宋体" w:cs="宋体" w:hint="eastAsia"/>
          <w:bCs/>
          <w:color w:val="000000"/>
          <w:sz w:val="24"/>
          <w:szCs w:val="24"/>
        </w:rPr>
        <w:t>营业执照、税务登记证、组织机构代码证或三证合一的营业执照；</w:t>
      </w:r>
    </w:p>
    <w:p w:rsidR="007863AB" w:rsidRPr="007863AB" w:rsidRDefault="001C35B3" w:rsidP="000A3F7D">
      <w:pPr>
        <w:pStyle w:val="p0"/>
        <w:spacing w:line="360" w:lineRule="auto"/>
        <w:ind w:firstLine="480"/>
        <w:jc w:val="left"/>
        <w:rPr>
          <w:rFonts w:ascii="宋体" w:hAnsi="宋体" w:cs="仿宋"/>
          <w:color w:val="000000"/>
          <w:sz w:val="24"/>
          <w:szCs w:val="24"/>
          <w:shd w:val="clear" w:color="auto" w:fill="FFFFFF"/>
        </w:rPr>
      </w:pPr>
      <w:r w:rsidRPr="007863AB">
        <w:rPr>
          <w:rFonts w:ascii="宋体" w:hAnsi="宋体" w:cs="宋体" w:hint="eastAsia"/>
          <w:sz w:val="24"/>
          <w:szCs w:val="24"/>
        </w:rPr>
        <w:t>（四）</w:t>
      </w:r>
      <w:r w:rsidR="007863AB" w:rsidRPr="007863AB">
        <w:rPr>
          <w:rFonts w:ascii="宋体" w:hAnsi="宋体" w:cs="仿宋" w:hint="eastAsia"/>
          <w:color w:val="000000"/>
          <w:sz w:val="24"/>
          <w:szCs w:val="24"/>
          <w:shd w:val="clear" w:color="auto" w:fill="FFFFFF"/>
        </w:rPr>
        <w:t>投标人须提供自2015年1月起类似业绩一份（合同原件、中标通知书原件）。</w:t>
      </w:r>
    </w:p>
    <w:p w:rsidR="008B5F0E" w:rsidRPr="007863AB" w:rsidRDefault="007863AB" w:rsidP="007863AB">
      <w:pPr>
        <w:pStyle w:val="p0"/>
        <w:spacing w:line="360" w:lineRule="auto"/>
        <w:ind w:firstLine="480"/>
        <w:jc w:val="left"/>
        <w:rPr>
          <w:rFonts w:ascii="宋体" w:hAnsi="宋体" w:cs="宋体"/>
          <w:sz w:val="24"/>
          <w:szCs w:val="24"/>
        </w:rPr>
      </w:pPr>
      <w:r w:rsidRPr="007863AB">
        <w:rPr>
          <w:rFonts w:ascii="宋体" w:hAnsi="宋体" w:cs="仿宋" w:hint="eastAsia"/>
          <w:color w:val="000000"/>
          <w:sz w:val="24"/>
          <w:szCs w:val="24"/>
          <w:shd w:val="clear" w:color="auto" w:fill="FFFFFF"/>
        </w:rPr>
        <w:t>（五）</w:t>
      </w:r>
      <w:r w:rsidR="000A3F7D" w:rsidRPr="007863AB">
        <w:rPr>
          <w:rFonts w:ascii="宋体" w:hAnsi="宋体" w:cs="宋体" w:hint="eastAsia"/>
          <w:sz w:val="24"/>
          <w:szCs w:val="24"/>
        </w:rPr>
        <w:t>招标文</w:t>
      </w:r>
      <w:r w:rsidR="00E87358">
        <w:rPr>
          <w:rFonts w:ascii="宋体" w:hAnsi="宋体" w:cs="宋体" w:hint="eastAsia"/>
          <w:sz w:val="24"/>
          <w:szCs w:val="24"/>
        </w:rPr>
        <w:t>件</w:t>
      </w:r>
      <w:r w:rsidR="000A3F7D" w:rsidRPr="007863AB">
        <w:rPr>
          <w:rFonts w:ascii="宋体" w:hAnsi="宋体" w:cs="宋体" w:hint="eastAsia"/>
          <w:sz w:val="24"/>
          <w:szCs w:val="24"/>
        </w:rPr>
        <w:t>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692141" w:rsidRPr="00036D45">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201</w:t>
      </w:r>
      <w:r w:rsidR="009968AA">
        <w:rPr>
          <w:rFonts w:asciiTheme="minorEastAsia" w:eastAsiaTheme="minorEastAsia" w:hAnsiTheme="minorEastAsia" w:cs="仿宋" w:hint="eastAsia"/>
          <w:color w:val="000000"/>
          <w:kern w:val="0"/>
          <w:sz w:val="24"/>
          <w:szCs w:val="24"/>
        </w:rPr>
        <w:t>9</w:t>
      </w:r>
      <w:r w:rsidR="00036D45" w:rsidRPr="00036D45">
        <w:rPr>
          <w:rFonts w:asciiTheme="minorEastAsia" w:eastAsiaTheme="minorEastAsia" w:hAnsiTheme="minorEastAsia" w:cs="仿宋" w:hint="eastAsia"/>
          <w:color w:val="000000"/>
          <w:kern w:val="0"/>
          <w:sz w:val="24"/>
          <w:szCs w:val="24"/>
        </w:rPr>
        <w:t>年</w:t>
      </w:r>
      <w:r w:rsidR="00E87358">
        <w:rPr>
          <w:rFonts w:asciiTheme="minorEastAsia" w:eastAsiaTheme="minorEastAsia" w:hAnsiTheme="minorEastAsia" w:cs="仿宋" w:hint="eastAsia"/>
          <w:color w:val="000000"/>
          <w:kern w:val="0"/>
          <w:sz w:val="24"/>
          <w:szCs w:val="24"/>
        </w:rPr>
        <w:t>7</w:t>
      </w:r>
      <w:r w:rsidR="00036D45" w:rsidRPr="00036D45">
        <w:rPr>
          <w:rFonts w:asciiTheme="minorEastAsia" w:eastAsiaTheme="minorEastAsia" w:hAnsiTheme="minorEastAsia" w:cs="仿宋" w:hint="eastAsia"/>
          <w:color w:val="000000"/>
          <w:kern w:val="0"/>
          <w:sz w:val="24"/>
          <w:szCs w:val="24"/>
        </w:rPr>
        <w:t>月</w:t>
      </w:r>
      <w:r w:rsidR="00CB64F5">
        <w:rPr>
          <w:rFonts w:asciiTheme="minorEastAsia" w:eastAsiaTheme="minorEastAsia" w:hAnsiTheme="minorEastAsia" w:cs="仿宋" w:hint="eastAsia"/>
          <w:color w:val="000000"/>
          <w:kern w:val="0"/>
          <w:sz w:val="24"/>
          <w:szCs w:val="24"/>
        </w:rPr>
        <w:t>18</w:t>
      </w:r>
      <w:r w:rsidR="00036D45" w:rsidRPr="00036D45">
        <w:rPr>
          <w:rFonts w:asciiTheme="minorEastAsia" w:eastAsiaTheme="minorEastAsia" w:hAnsiTheme="minorEastAsia" w:cs="仿宋" w:hint="eastAsia"/>
          <w:color w:val="000000"/>
          <w:kern w:val="0"/>
          <w:sz w:val="24"/>
          <w:szCs w:val="24"/>
        </w:rPr>
        <w:t>日上午9：00（北京时间）</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开标地点：襄城县公共资源交易中心开标</w:t>
      </w:r>
      <w:r w:rsidR="00CB64F5">
        <w:rPr>
          <w:rFonts w:ascii="宋体" w:hAnsi="宋体" w:cs="宋体" w:hint="eastAsia"/>
          <w:bCs/>
          <w:sz w:val="24"/>
          <w:szCs w:val="24"/>
        </w:rPr>
        <w:t>一</w:t>
      </w:r>
      <w:r>
        <w:rPr>
          <w:rFonts w:ascii="宋体" w:hAnsi="宋体" w:cs="宋体" w:hint="eastAsia"/>
          <w:bCs/>
          <w:sz w:val="24"/>
          <w:szCs w:val="24"/>
        </w:rPr>
        <w:t>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A223BD">
        <w:rPr>
          <w:rFonts w:asciiTheme="minorEastAsia" w:eastAsiaTheme="minorEastAsia" w:hAnsiTheme="minorEastAsia" w:hint="eastAsia"/>
          <w:bCs/>
          <w:color w:val="000000"/>
        </w:rPr>
        <w:t>自然</w:t>
      </w:r>
      <w:r w:rsidR="007863AB">
        <w:rPr>
          <w:rFonts w:asciiTheme="minorEastAsia" w:eastAsiaTheme="minorEastAsia" w:hAnsiTheme="minorEastAsia" w:hint="eastAsia"/>
          <w:bCs/>
          <w:color w:val="000000"/>
        </w:rPr>
        <w:t>资源</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sidR="009E37F2">
        <w:rPr>
          <w:rFonts w:hint="eastAsia"/>
          <w:color w:val="000000"/>
        </w:rPr>
        <w:t>八七</w:t>
      </w:r>
      <w:proofErr w:type="gramEnd"/>
      <w:r w:rsidR="009E37F2">
        <w:rPr>
          <w:rFonts w:hint="eastAsia"/>
          <w:color w:val="000000"/>
        </w:rPr>
        <w:t>路东段</w:t>
      </w:r>
      <w:r>
        <w:rPr>
          <w:rFonts w:hint="eastAsia"/>
          <w:color w:val="000000"/>
        </w:rPr>
        <w:t xml:space="preserve">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9E37F2">
        <w:rPr>
          <w:rFonts w:hint="eastAsia"/>
          <w:color w:val="000000"/>
        </w:rPr>
        <w:t>0374-399</w:t>
      </w:r>
      <w:r w:rsidR="007863AB">
        <w:rPr>
          <w:rFonts w:hint="eastAsia"/>
          <w:color w:val="000000"/>
        </w:rPr>
        <w:t>3820</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9968A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E87358">
        <w:rPr>
          <w:rFonts w:ascii="宋体" w:hAnsi="宋体" w:cs="宋体" w:hint="eastAsia"/>
          <w:color w:val="000000" w:themeColor="text1"/>
          <w:sz w:val="24"/>
          <w:szCs w:val="24"/>
        </w:rPr>
        <w:t>6</w:t>
      </w:r>
      <w:r>
        <w:rPr>
          <w:rFonts w:ascii="宋体" w:hAnsi="宋体" w:cs="宋体" w:hint="eastAsia"/>
          <w:color w:val="000000" w:themeColor="text1"/>
          <w:sz w:val="24"/>
          <w:szCs w:val="24"/>
        </w:rPr>
        <w:t>月</w:t>
      </w:r>
      <w:r w:rsidR="003F2B25">
        <w:rPr>
          <w:rFonts w:ascii="宋体" w:hAnsi="宋体" w:cs="宋体" w:hint="eastAsia"/>
          <w:color w:val="000000" w:themeColor="text1"/>
          <w:sz w:val="24"/>
          <w:szCs w:val="24"/>
        </w:rPr>
        <w:t>2</w:t>
      </w:r>
      <w:r w:rsidR="00E87358">
        <w:rPr>
          <w:rFonts w:ascii="宋体" w:hAnsi="宋体" w:cs="宋体" w:hint="eastAsia"/>
          <w:color w:val="000000" w:themeColor="text1"/>
          <w:sz w:val="24"/>
          <w:szCs w:val="24"/>
        </w:rPr>
        <w:t>6</w:t>
      </w:r>
      <w:r>
        <w:rPr>
          <w:rFonts w:ascii="宋体" w:hAnsi="宋体" w:cs="宋体" w:hint="eastAsia"/>
          <w:color w:val="000000" w:themeColor="text1"/>
          <w:sz w:val="24"/>
          <w:szCs w:val="24"/>
        </w:rPr>
        <w:t>日</w:t>
      </w:r>
    </w:p>
    <w:p w:rsidR="008B5F0E" w:rsidRPr="00BE0BD3"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1964D8" w:rsidRPr="001964D8" w:rsidRDefault="001964D8" w:rsidP="001964D8">
      <w:pPr>
        <w:spacing w:line="360" w:lineRule="auto"/>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（一）</w:t>
      </w:r>
      <w:r w:rsidRPr="001964D8">
        <w:rPr>
          <w:rFonts w:asciiTheme="minorEastAsia" w:eastAsiaTheme="minorEastAsia" w:hAnsiTheme="minorEastAsia" w:cs="仿宋" w:hint="eastAsia"/>
          <w:b/>
          <w:bCs/>
          <w:color w:val="000000"/>
          <w:kern w:val="0"/>
          <w:sz w:val="24"/>
          <w:shd w:val="clear" w:color="auto" w:fill="FFFFFF"/>
        </w:rPr>
        <w:t>标段划分：</w:t>
      </w:r>
    </w:p>
    <w:tbl>
      <w:tblPr>
        <w:tblpPr w:leftFromText="180" w:rightFromText="180" w:vertAnchor="text" w:horzAnchor="page" w:tblpX="1522" w:tblpY="80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1656"/>
        <w:gridCol w:w="2979"/>
        <w:gridCol w:w="1761"/>
        <w:gridCol w:w="1982"/>
      </w:tblGrid>
      <w:tr w:rsidR="001964D8" w:rsidTr="00C3028D">
        <w:trPr>
          <w:trHeight w:val="809"/>
        </w:trPr>
        <w:tc>
          <w:tcPr>
            <w:tcW w:w="9353" w:type="dxa"/>
            <w:gridSpan w:val="5"/>
            <w:vAlign w:val="center"/>
          </w:tcPr>
          <w:p w:rsidR="001964D8" w:rsidRPr="001964D8" w:rsidRDefault="001964D8" w:rsidP="00C3028D">
            <w:pPr>
              <w:spacing w:line="400" w:lineRule="exact"/>
              <w:jc w:val="center"/>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襄城县不动产存量数据整合工作项目</w:t>
            </w:r>
          </w:p>
        </w:tc>
      </w:tr>
      <w:tr w:rsidR="001964D8" w:rsidRPr="001964D8" w:rsidTr="00C3028D">
        <w:trPr>
          <w:trHeight w:val="1013"/>
        </w:trPr>
        <w:tc>
          <w:tcPr>
            <w:tcW w:w="975"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序号</w:t>
            </w:r>
          </w:p>
        </w:tc>
        <w:tc>
          <w:tcPr>
            <w:tcW w:w="1656"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工作范围</w:t>
            </w:r>
          </w:p>
        </w:tc>
        <w:tc>
          <w:tcPr>
            <w:tcW w:w="2979"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工作内容</w:t>
            </w:r>
          </w:p>
        </w:tc>
        <w:tc>
          <w:tcPr>
            <w:tcW w:w="1761"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价格（元）</w:t>
            </w:r>
          </w:p>
        </w:tc>
        <w:tc>
          <w:tcPr>
            <w:tcW w:w="1982"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备注</w:t>
            </w:r>
          </w:p>
        </w:tc>
      </w:tr>
      <w:tr w:rsidR="001964D8" w:rsidRPr="001964D8" w:rsidTr="00C3028D">
        <w:trPr>
          <w:trHeight w:val="1083"/>
        </w:trPr>
        <w:tc>
          <w:tcPr>
            <w:tcW w:w="975"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第二标段</w:t>
            </w:r>
          </w:p>
        </w:tc>
        <w:tc>
          <w:tcPr>
            <w:tcW w:w="1656"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襄城县</w:t>
            </w:r>
          </w:p>
        </w:tc>
        <w:tc>
          <w:tcPr>
            <w:tcW w:w="2979"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全县质量监理</w:t>
            </w:r>
          </w:p>
        </w:tc>
        <w:tc>
          <w:tcPr>
            <w:tcW w:w="1761"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150000</w:t>
            </w:r>
          </w:p>
        </w:tc>
        <w:tc>
          <w:tcPr>
            <w:tcW w:w="1982"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p>
        </w:tc>
      </w:tr>
    </w:tbl>
    <w:p w:rsidR="001964D8" w:rsidRPr="001964D8" w:rsidRDefault="001964D8" w:rsidP="001964D8">
      <w:pPr>
        <w:pStyle w:val="a0"/>
        <w:ind w:firstLineChars="0" w:firstLine="0"/>
        <w:rPr>
          <w:rFonts w:ascii="宋体" w:eastAsia="宋体" w:hAnsi="宋体"/>
          <w:sz w:val="24"/>
        </w:rPr>
      </w:pPr>
    </w:p>
    <w:p w:rsidR="001964D8" w:rsidRPr="001964D8" w:rsidRDefault="001964D8" w:rsidP="001964D8">
      <w:pPr>
        <w:spacing w:line="360" w:lineRule="auto"/>
        <w:ind w:firstLineChars="200" w:firstLine="480"/>
        <w:jc w:val="left"/>
        <w:rPr>
          <w:rFonts w:ascii="宋体" w:hAnsi="宋体" w:cs="仿宋"/>
          <w:color w:val="000000"/>
          <w:kern w:val="0"/>
          <w:sz w:val="24"/>
          <w:shd w:val="clear" w:color="auto" w:fill="FFFFFF"/>
        </w:rPr>
      </w:pPr>
    </w:p>
    <w:p w:rsidR="001964D8" w:rsidRPr="001964D8" w:rsidRDefault="001964D8" w:rsidP="001964D8">
      <w:pPr>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w:t>
      </w:r>
      <w:r w:rsidRPr="001964D8">
        <w:rPr>
          <w:rFonts w:asciiTheme="minorEastAsia" w:eastAsiaTheme="minorEastAsia" w:hAnsiTheme="minorEastAsia" w:cs="仿宋" w:hint="eastAsia"/>
          <w:b/>
          <w:bCs/>
          <w:color w:val="000000"/>
          <w:kern w:val="0"/>
          <w:sz w:val="24"/>
          <w:shd w:val="clear" w:color="auto" w:fill="FFFFFF"/>
        </w:rPr>
        <w:t>二</w:t>
      </w:r>
      <w:r>
        <w:rPr>
          <w:rFonts w:asciiTheme="minorEastAsia" w:eastAsiaTheme="minorEastAsia" w:hAnsiTheme="minorEastAsia" w:cs="仿宋" w:hint="eastAsia"/>
          <w:b/>
          <w:bCs/>
          <w:color w:val="000000"/>
          <w:kern w:val="0"/>
          <w:sz w:val="24"/>
          <w:shd w:val="clear" w:color="auto" w:fill="FFFFFF"/>
        </w:rPr>
        <w:t>）</w:t>
      </w:r>
      <w:r w:rsidRPr="001964D8">
        <w:rPr>
          <w:rFonts w:asciiTheme="minorEastAsia" w:eastAsiaTheme="minorEastAsia" w:hAnsiTheme="minorEastAsia" w:cs="仿宋" w:hint="eastAsia"/>
          <w:b/>
          <w:bCs/>
          <w:color w:val="000000"/>
          <w:kern w:val="0"/>
          <w:sz w:val="24"/>
          <w:shd w:val="clear" w:color="auto" w:fill="FFFFFF"/>
        </w:rPr>
        <w:t>、项目工作要求：</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监理主要工作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对襄城县农村房屋不动产登记权籍调查、测绘、权籍信息叠加整合、权籍叠加信息库合库、权籍纸质材料数字化、信息平台建设、资料归档等工作进行全程监理，确保各作业单位按照合同约定以及国家相关规范要求进行项目实施，保质保量完成工作任务。</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2、对各作业单位的阶段性和整体性工作进行质量、进度确认，提供支付合同款依据。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3、监理各作业单位项目进度、质量，要求服务单位进行工作汇报，同时协调处理各服务单位出现的技术问题。</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4、及时向甲方提供阶段性监理报告，提出工作建议，最终提交完整的监理报告及其它监理成果。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5、做好上级部门检查验收的资料编写、文件整理等各项工作，负责验收相关工作，确保通过上级部门的验收。</w:t>
      </w:r>
    </w:p>
    <w:p w:rsidR="008B5F0E" w:rsidRPr="001964D8" w:rsidRDefault="001C35B3" w:rsidP="001964D8">
      <w:pPr>
        <w:spacing w:line="360" w:lineRule="auto"/>
        <w:ind w:firstLineChars="200" w:firstLine="482"/>
        <w:jc w:val="left"/>
        <w:rPr>
          <w:rFonts w:asciiTheme="minorEastAsia" w:eastAsiaTheme="minorEastAsia" w:hAnsiTheme="minorEastAsia" w:cs="宋体"/>
          <w:b/>
          <w:bCs/>
          <w:sz w:val="24"/>
        </w:rPr>
      </w:pPr>
      <w:r w:rsidRPr="001964D8">
        <w:rPr>
          <w:rFonts w:asciiTheme="minorEastAsia" w:eastAsiaTheme="minorEastAsia" w:hAnsiTheme="minorEastAsia" w:cs="宋体" w:hint="eastAsia"/>
          <w:b/>
          <w:bCs/>
          <w:sz w:val="24"/>
        </w:rPr>
        <w:t>二、其它要求：</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（一）支付方式：银行转账</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（二）支付时间及条件：</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1.完成80%的总工作量，由乙方向甲方提出验收申请，甲方、监理单位验收合格后，甲方向乙方支付中标金额款项的40%。</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2.完成100%工作量并通过省级验收后，由乙方向甲方提出验收申请，甲方、监理单位验收合格后，甲方向乙方拨付至中标金额款项的90%（最终以实际工作量结算）。</w:t>
      </w:r>
    </w:p>
    <w:p w:rsidR="00222481" w:rsidRPr="00387861" w:rsidRDefault="00387861" w:rsidP="00387861">
      <w:pPr>
        <w:widowControl/>
        <w:spacing w:line="360" w:lineRule="auto"/>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lastRenderedPageBreak/>
        <w:t>3.后期服务满足项目要求一年后，甲方向乙方支付中标金额款项的10%。</w:t>
      </w:r>
      <w:r w:rsidR="00DA4EA4" w:rsidRPr="00387861">
        <w:rPr>
          <w:rFonts w:ascii="宋体" w:hAnsi="宋体" w:cs="仿宋_GB2312" w:hint="eastAsia"/>
          <w:color w:val="000000"/>
          <w:kern w:val="0"/>
          <w:sz w:val="24"/>
          <w:shd w:val="clear" w:color="auto" w:fill="FFFFFF"/>
        </w:rPr>
        <w:t xml:space="preserve"> </w:t>
      </w:r>
    </w:p>
    <w:p w:rsidR="00222481" w:rsidRPr="001964D8" w:rsidRDefault="005D2F93" w:rsidP="001964D8">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w:t>
      </w:r>
      <w:r w:rsidR="005C57BC" w:rsidRPr="001964D8">
        <w:rPr>
          <w:rFonts w:asciiTheme="minorEastAsia" w:eastAsiaTheme="minorEastAsia" w:hAnsiTheme="minorEastAsia" w:cs="仿宋" w:hint="eastAsia"/>
          <w:color w:val="000000"/>
          <w:kern w:val="0"/>
          <w:sz w:val="24"/>
          <w:shd w:val="clear" w:color="auto" w:fill="FFFFFF"/>
        </w:rPr>
        <w:t>三</w:t>
      </w:r>
      <w:r w:rsidRPr="001964D8">
        <w:rPr>
          <w:rFonts w:asciiTheme="minorEastAsia" w:eastAsiaTheme="minorEastAsia" w:hAnsiTheme="minorEastAsia" w:cs="仿宋" w:hint="eastAsia"/>
          <w:color w:val="000000"/>
          <w:kern w:val="0"/>
          <w:sz w:val="24"/>
          <w:shd w:val="clear" w:color="auto" w:fill="FFFFFF"/>
        </w:rPr>
        <w:t>）</w:t>
      </w:r>
      <w:r w:rsidR="00222481" w:rsidRPr="001964D8">
        <w:rPr>
          <w:rFonts w:asciiTheme="minorEastAsia" w:eastAsiaTheme="minorEastAsia" w:hAnsiTheme="minorEastAsia" w:cs="仿宋" w:hint="eastAsia"/>
          <w:color w:val="000000"/>
          <w:kern w:val="0"/>
          <w:sz w:val="24"/>
          <w:shd w:val="clear" w:color="auto" w:fill="FFFFFF"/>
        </w:rPr>
        <w:t>交付（服务、施工）地点：</w:t>
      </w:r>
      <w:r w:rsidR="00D05387" w:rsidRPr="001964D8">
        <w:rPr>
          <w:rFonts w:asciiTheme="minorEastAsia" w:eastAsiaTheme="minorEastAsia" w:hAnsiTheme="minorEastAsia" w:cs="仿宋" w:hint="eastAsia"/>
          <w:color w:val="000000"/>
          <w:kern w:val="0"/>
          <w:sz w:val="24"/>
          <w:shd w:val="clear" w:color="auto" w:fill="FFFFFF"/>
        </w:rPr>
        <w:t>襄城县</w:t>
      </w:r>
      <w:r w:rsidR="0048143B">
        <w:rPr>
          <w:rFonts w:asciiTheme="minorEastAsia" w:eastAsiaTheme="minorEastAsia" w:hAnsiTheme="minorEastAsia" w:cs="仿宋" w:hint="eastAsia"/>
          <w:color w:val="000000"/>
          <w:kern w:val="0"/>
          <w:sz w:val="24"/>
          <w:shd w:val="clear" w:color="auto" w:fill="FFFFFF"/>
        </w:rPr>
        <w:t>自然</w:t>
      </w:r>
      <w:r w:rsidR="00387861">
        <w:rPr>
          <w:rFonts w:asciiTheme="minorEastAsia" w:eastAsiaTheme="minorEastAsia" w:hAnsiTheme="minorEastAsia" w:cs="仿宋" w:hint="eastAsia"/>
          <w:color w:val="000000"/>
          <w:kern w:val="0"/>
          <w:sz w:val="24"/>
          <w:shd w:val="clear" w:color="auto" w:fill="FFFFFF"/>
        </w:rPr>
        <w:t>资源局</w:t>
      </w:r>
      <w:r w:rsidR="00DA4EA4" w:rsidRPr="001964D8">
        <w:rPr>
          <w:rFonts w:asciiTheme="minorEastAsia" w:eastAsiaTheme="minorEastAsia" w:hAnsiTheme="minorEastAsia" w:cs="仿宋_GB2312" w:hint="eastAsia"/>
          <w:color w:val="000000"/>
          <w:sz w:val="24"/>
          <w:shd w:val="clear" w:color="auto" w:fill="FFFFFF"/>
        </w:rPr>
        <w:t xml:space="preserve"> </w:t>
      </w:r>
    </w:p>
    <w:p w:rsidR="00222481" w:rsidRPr="001964D8" w:rsidRDefault="00222481"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仿宋" w:hint="eastAsia"/>
          <w:color w:val="000000"/>
          <w:kern w:val="0"/>
          <w:sz w:val="24"/>
          <w:shd w:val="clear" w:color="auto" w:fill="FFFFFF"/>
        </w:rPr>
        <w:t>（四）交付（服务、完工）时间：</w:t>
      </w:r>
      <w:r w:rsidR="00387861" w:rsidRPr="00387861">
        <w:rPr>
          <w:rFonts w:ascii="宋体" w:hAnsi="宋体" w:cs="仿宋" w:hint="eastAsia"/>
          <w:color w:val="000000"/>
          <w:kern w:val="0"/>
          <w:sz w:val="24"/>
          <w:shd w:val="clear" w:color="auto" w:fill="FFFFFF"/>
        </w:rPr>
        <w:t>2019年8月31日之前全部完成。</w:t>
      </w:r>
      <w:r w:rsidR="00DA4EA4" w:rsidRPr="001964D8">
        <w:rPr>
          <w:rFonts w:asciiTheme="minorEastAsia" w:eastAsiaTheme="minorEastAsia" w:hAnsiTheme="minorEastAsia" w:cs="仿宋_GB2312" w:hint="eastAsia"/>
          <w:color w:val="000000"/>
          <w:sz w:val="24"/>
          <w:shd w:val="clear" w:color="auto" w:fill="FFFFFF"/>
        </w:rPr>
        <w:t xml:space="preserve"> </w:t>
      </w:r>
      <w:r w:rsidR="00764BB0" w:rsidRPr="001964D8">
        <w:rPr>
          <w:rFonts w:asciiTheme="minorEastAsia" w:eastAsiaTheme="minorEastAsia" w:hAnsiTheme="minorEastAsia" w:cs="仿宋_GB2312" w:hint="eastAsia"/>
          <w:color w:val="000000"/>
          <w:sz w:val="24"/>
          <w:shd w:val="clear" w:color="auto" w:fill="FFFFFF"/>
        </w:rPr>
        <w:t xml:space="preserve"> </w:t>
      </w:r>
      <w:r w:rsidR="000A3F7D" w:rsidRPr="001964D8">
        <w:rPr>
          <w:rFonts w:asciiTheme="minorEastAsia" w:eastAsiaTheme="minorEastAsia" w:hAnsiTheme="minorEastAsia"/>
          <w:sz w:val="24"/>
        </w:rPr>
        <w:t xml:space="preserve"> </w:t>
      </w:r>
    </w:p>
    <w:p w:rsidR="00222481" w:rsidRDefault="00222481"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hint="eastAsia"/>
          <w:sz w:val="24"/>
        </w:rPr>
        <w:t>（五）、预算上限：</w:t>
      </w:r>
      <w:r w:rsidR="00387861">
        <w:rPr>
          <w:rFonts w:asciiTheme="minorEastAsia" w:eastAsiaTheme="minorEastAsia" w:hAnsiTheme="minorEastAsia" w:cs="仿宋" w:hint="eastAsia"/>
          <w:color w:val="000000"/>
          <w:sz w:val="24"/>
          <w:shd w:val="clear" w:color="auto" w:fill="FFFFFF"/>
        </w:rPr>
        <w:t>第二标段150000元</w:t>
      </w:r>
      <w:r w:rsidR="003026C8" w:rsidRPr="001964D8">
        <w:rPr>
          <w:rFonts w:asciiTheme="minorEastAsia" w:eastAsiaTheme="minorEastAsia" w:hAnsiTheme="minorEastAsia" w:cs="Arial"/>
          <w:bCs/>
          <w:color w:val="000000"/>
          <w:sz w:val="24"/>
        </w:rPr>
        <w:t>。</w:t>
      </w:r>
      <w:r w:rsidRPr="001964D8">
        <w:rPr>
          <w:rFonts w:asciiTheme="minorEastAsia" w:eastAsiaTheme="minorEastAsia" w:hAnsiTheme="minorEastAsia" w:cs="宋体" w:hint="eastAsia"/>
          <w:sz w:val="24"/>
        </w:rPr>
        <w:t>超出者为无效投标。</w:t>
      </w:r>
    </w:p>
    <w:p w:rsidR="00DE16C4" w:rsidRPr="00DE16C4" w:rsidRDefault="00DE16C4" w:rsidP="00DE16C4">
      <w:pPr>
        <w:pStyle w:val="a0"/>
        <w:ind w:firstLine="280"/>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sz w:val="24"/>
        </w:rPr>
        <w:t xml:space="preserve"> </w:t>
      </w:r>
      <w:r w:rsidRPr="00DE16C4">
        <w:rPr>
          <w:rFonts w:asciiTheme="minorEastAsia" w:eastAsiaTheme="minorEastAsia" w:hAnsiTheme="minorEastAsia" w:cs="仿宋" w:hint="eastAsia"/>
          <w:color w:val="000000"/>
          <w:sz w:val="24"/>
          <w:shd w:val="clear" w:color="auto" w:fill="FFFFFF"/>
        </w:rPr>
        <w:t>（</w:t>
      </w:r>
      <w:r>
        <w:rPr>
          <w:rFonts w:asciiTheme="minorEastAsia" w:eastAsiaTheme="minorEastAsia" w:hAnsiTheme="minorEastAsia" w:cs="仿宋" w:hint="eastAsia"/>
          <w:color w:val="000000"/>
          <w:sz w:val="24"/>
          <w:shd w:val="clear" w:color="auto" w:fill="FFFFFF"/>
        </w:rPr>
        <w:t>六</w:t>
      </w:r>
      <w:r w:rsidRPr="00DE16C4">
        <w:rPr>
          <w:rFonts w:asciiTheme="minorEastAsia" w:eastAsiaTheme="minorEastAsia" w:hAnsiTheme="minorEastAsia" w:cs="仿宋" w:hint="eastAsia"/>
          <w:color w:val="000000"/>
          <w:sz w:val="24"/>
          <w:shd w:val="clear" w:color="auto" w:fill="FFFFFF"/>
        </w:rPr>
        <w:t>）</w:t>
      </w:r>
      <w:r>
        <w:rPr>
          <w:rFonts w:asciiTheme="minorEastAsia" w:eastAsiaTheme="minorEastAsia" w:hAnsiTheme="minorEastAsia" w:cs="仿宋" w:hint="eastAsia"/>
          <w:color w:val="000000"/>
          <w:sz w:val="24"/>
          <w:shd w:val="clear" w:color="auto" w:fill="FFFFFF"/>
        </w:rPr>
        <w:t>参加投标的企业须为</w:t>
      </w:r>
      <w:r w:rsidRPr="00DE16C4">
        <w:rPr>
          <w:rFonts w:asciiTheme="minorEastAsia" w:eastAsiaTheme="minorEastAsia" w:hAnsiTheme="minorEastAsia" w:cs="仿宋" w:hint="eastAsia"/>
          <w:color w:val="000000"/>
          <w:sz w:val="24"/>
          <w:shd w:val="clear" w:color="auto" w:fill="FFFFFF"/>
        </w:rPr>
        <w:t>未被采购单位解除过合同的投标人。</w:t>
      </w:r>
    </w:p>
    <w:p w:rsidR="008B5F0E" w:rsidRPr="001964D8" w:rsidRDefault="001C35B3"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hint="eastAsia"/>
          <w:sz w:val="24"/>
        </w:rPr>
        <w:t xml:space="preserve">　</w:t>
      </w:r>
    </w:p>
    <w:p w:rsidR="00E9433E" w:rsidRPr="001964D8" w:rsidRDefault="00E9433E" w:rsidP="001964D8">
      <w:pPr>
        <w:spacing w:line="360" w:lineRule="auto"/>
        <w:ind w:firstLineChars="200" w:firstLine="482"/>
        <w:jc w:val="left"/>
        <w:rPr>
          <w:rFonts w:asciiTheme="minorEastAsia" w:eastAsiaTheme="minorEastAsia" w:hAnsiTheme="minorEastAsia" w:cs="宋体"/>
          <w:b/>
          <w:sz w:val="24"/>
        </w:rPr>
      </w:pPr>
    </w:p>
    <w:p w:rsidR="007B75BB" w:rsidRPr="001964D8" w:rsidRDefault="007B75BB" w:rsidP="001964D8">
      <w:pPr>
        <w:pStyle w:val="a0"/>
        <w:spacing w:line="360" w:lineRule="auto"/>
        <w:ind w:firstLineChars="200" w:firstLine="480"/>
        <w:jc w:val="left"/>
        <w:rPr>
          <w:rFonts w:asciiTheme="minorEastAsia" w:eastAsiaTheme="minorEastAsia" w:hAnsiTheme="minorEastAsia"/>
          <w:sz w:val="24"/>
        </w:rPr>
      </w:pPr>
    </w:p>
    <w:p w:rsidR="007B75BB" w:rsidRPr="001964D8" w:rsidRDefault="007B75BB" w:rsidP="001964D8">
      <w:pPr>
        <w:pStyle w:val="a0"/>
        <w:spacing w:line="360" w:lineRule="auto"/>
        <w:ind w:firstLineChars="200" w:firstLine="480"/>
        <w:jc w:val="left"/>
        <w:rPr>
          <w:rFonts w:asciiTheme="minorEastAsia" w:eastAsiaTheme="minorEastAsia" w:hAnsiTheme="minorEastAsia"/>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Default="003B3C20" w:rsidP="001964D8">
      <w:pPr>
        <w:spacing w:line="360" w:lineRule="auto"/>
        <w:ind w:firstLineChars="200" w:firstLine="482"/>
        <w:jc w:val="left"/>
        <w:rPr>
          <w:rFonts w:asciiTheme="minorEastAsia" w:eastAsiaTheme="minorEastAsia" w:hAnsiTheme="minorEastAsia" w:cs="宋体"/>
          <w:b/>
          <w:sz w:val="24"/>
        </w:rPr>
      </w:pPr>
    </w:p>
    <w:p w:rsidR="001964D8" w:rsidRDefault="001964D8" w:rsidP="001964D8">
      <w:pPr>
        <w:pStyle w:val="a0"/>
        <w:ind w:firstLine="280"/>
      </w:pPr>
    </w:p>
    <w:p w:rsidR="001964D8" w:rsidRDefault="001964D8" w:rsidP="001964D8">
      <w:pPr>
        <w:pStyle w:val="a0"/>
        <w:ind w:firstLine="280"/>
      </w:pPr>
    </w:p>
    <w:p w:rsidR="001964D8" w:rsidRDefault="001964D8" w:rsidP="00387861">
      <w:pPr>
        <w:pStyle w:val="a0"/>
        <w:ind w:firstLineChars="0" w:firstLine="0"/>
      </w:pPr>
    </w:p>
    <w:p w:rsidR="00E603DE" w:rsidRDefault="00E603DE" w:rsidP="00387861">
      <w:pPr>
        <w:pStyle w:val="a0"/>
        <w:ind w:firstLineChars="0" w:firstLine="0"/>
      </w:pPr>
    </w:p>
    <w:p w:rsidR="00E603DE" w:rsidRDefault="00E603DE" w:rsidP="00387861">
      <w:pPr>
        <w:pStyle w:val="a0"/>
        <w:ind w:firstLineChars="0" w:firstLine="0"/>
      </w:pPr>
    </w:p>
    <w:p w:rsidR="00E603DE" w:rsidRDefault="00E603DE" w:rsidP="00387861">
      <w:pPr>
        <w:pStyle w:val="a0"/>
        <w:ind w:firstLineChars="0" w:firstLine="0"/>
      </w:pPr>
    </w:p>
    <w:p w:rsidR="00A54859" w:rsidRDefault="00A54859" w:rsidP="00387861">
      <w:pPr>
        <w:pStyle w:val="a0"/>
        <w:ind w:firstLineChars="0" w:firstLine="0"/>
      </w:pPr>
    </w:p>
    <w:p w:rsidR="00E6712F" w:rsidRDefault="00E6712F" w:rsidP="00387861">
      <w:pPr>
        <w:pStyle w:val="a0"/>
        <w:ind w:firstLineChars="0" w:firstLine="0"/>
      </w:pPr>
    </w:p>
    <w:p w:rsidR="00E6712F" w:rsidRDefault="00E6712F" w:rsidP="00387861">
      <w:pPr>
        <w:pStyle w:val="a0"/>
        <w:ind w:firstLineChars="0" w:firstLine="0"/>
      </w:pPr>
    </w:p>
    <w:p w:rsidR="00E6712F" w:rsidRDefault="00E6712F" w:rsidP="00387861">
      <w:pPr>
        <w:pStyle w:val="a0"/>
        <w:ind w:firstLineChars="0" w:firstLine="0"/>
      </w:pPr>
    </w:p>
    <w:p w:rsidR="00E6712F" w:rsidRDefault="00E6712F" w:rsidP="00387861">
      <w:pPr>
        <w:pStyle w:val="a0"/>
        <w:ind w:firstLineChars="0" w:firstLine="0"/>
      </w:pPr>
    </w:p>
    <w:p w:rsidR="00E6712F" w:rsidRDefault="00E6712F" w:rsidP="00387861">
      <w:pPr>
        <w:pStyle w:val="a0"/>
        <w:ind w:firstLineChars="0" w:firstLine="0"/>
      </w:pPr>
    </w:p>
    <w:p w:rsidR="00E6712F" w:rsidRPr="00A54859" w:rsidRDefault="00E6712F" w:rsidP="00387861">
      <w:pPr>
        <w:pStyle w:val="a0"/>
        <w:ind w:firstLineChars="0" w:firstLine="0"/>
      </w:pPr>
    </w:p>
    <w:p w:rsidR="008B5F0E" w:rsidRPr="001964D8" w:rsidRDefault="001C35B3" w:rsidP="001964D8">
      <w:pPr>
        <w:spacing w:line="360" w:lineRule="auto"/>
        <w:ind w:firstLineChars="200" w:firstLine="643"/>
        <w:jc w:val="center"/>
        <w:rPr>
          <w:rFonts w:asciiTheme="minorEastAsia" w:eastAsiaTheme="minorEastAsia" w:hAnsiTheme="minorEastAsia" w:cs="宋体"/>
          <w:sz w:val="32"/>
          <w:szCs w:val="32"/>
        </w:rPr>
      </w:pPr>
      <w:r w:rsidRPr="001964D8">
        <w:rPr>
          <w:rFonts w:asciiTheme="minorEastAsia" w:eastAsiaTheme="minorEastAsia" w:hAnsiTheme="minorEastAsia" w:cs="宋体" w:hint="eastAsia"/>
          <w:b/>
          <w:sz w:val="32"/>
          <w:szCs w:val="32"/>
        </w:rPr>
        <w:lastRenderedPageBreak/>
        <w:t>第三部分  投标人须知</w:t>
      </w:r>
    </w:p>
    <w:p w:rsidR="008B5F0E" w:rsidRPr="001964D8" w:rsidRDefault="001C35B3" w:rsidP="001964D8">
      <w:pPr>
        <w:spacing w:line="360" w:lineRule="auto"/>
        <w:ind w:firstLineChars="200" w:firstLine="482"/>
        <w:jc w:val="left"/>
        <w:rPr>
          <w:rFonts w:asciiTheme="minorEastAsia" w:eastAsiaTheme="minorEastAsia" w:hAnsiTheme="minorEastAsia"/>
          <w:b/>
          <w:sz w:val="24"/>
        </w:rPr>
      </w:pPr>
      <w:r w:rsidRPr="001964D8">
        <w:rPr>
          <w:rFonts w:asciiTheme="minorEastAsia" w:eastAsiaTheme="minorEastAsia" w:hAnsiTheme="minorEastAsia" w:cs="宋体" w:hint="eastAsia"/>
          <w:b/>
          <w:sz w:val="24"/>
        </w:rPr>
        <w:t xml:space="preserve">   一、 说明和释义</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（一）、适用范围</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本采购文件仅适用于</w:t>
      </w:r>
      <w:proofErr w:type="gramStart"/>
      <w:r w:rsidRPr="001964D8">
        <w:rPr>
          <w:rFonts w:asciiTheme="minorEastAsia" w:eastAsiaTheme="minorEastAsia" w:hAnsiTheme="minorEastAsia" w:cs="宋体" w:hint="eastAsia"/>
          <w:sz w:val="24"/>
        </w:rPr>
        <w:t>本邀请</w:t>
      </w:r>
      <w:proofErr w:type="gramEnd"/>
      <w:r w:rsidRPr="001964D8">
        <w:rPr>
          <w:rFonts w:asciiTheme="minorEastAsia" w:eastAsiaTheme="minorEastAsia" w:hAnsiTheme="minorEastAsia" w:cs="宋体" w:hint="eastAsia"/>
          <w:sz w:val="24"/>
        </w:rPr>
        <w:t>中所述的</w:t>
      </w:r>
      <w:r w:rsidR="00D05387" w:rsidRPr="001964D8">
        <w:rPr>
          <w:rFonts w:asciiTheme="minorEastAsia" w:eastAsiaTheme="minorEastAsia" w:hAnsiTheme="minorEastAsia" w:cs="宋体" w:hint="eastAsia"/>
          <w:sz w:val="24"/>
        </w:rPr>
        <w:t>服务</w:t>
      </w:r>
      <w:r w:rsidRPr="001964D8">
        <w:rPr>
          <w:rFonts w:asciiTheme="minorEastAsia" w:eastAsiaTheme="minorEastAsia" w:hAnsiTheme="minorEastAsia" w:cs="宋体" w:hint="eastAsia"/>
          <w:sz w:val="24"/>
        </w:rPr>
        <w:t>，采购文件即招标文件。</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（二）、定义</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1、“采购人”系指本次采购的</w:t>
      </w:r>
      <w:r w:rsidR="00061D1D" w:rsidRPr="001964D8">
        <w:rPr>
          <w:rFonts w:asciiTheme="minorEastAsia" w:eastAsiaTheme="minorEastAsia" w:hAnsiTheme="minorEastAsia" w:cs="宋体" w:hint="eastAsia"/>
          <w:bCs/>
          <w:color w:val="000000"/>
          <w:kern w:val="0"/>
          <w:sz w:val="24"/>
        </w:rPr>
        <w:t>襄城县</w:t>
      </w:r>
      <w:r w:rsidR="00A223BD">
        <w:rPr>
          <w:rFonts w:asciiTheme="minorEastAsia" w:eastAsiaTheme="minorEastAsia" w:hAnsiTheme="minorEastAsia" w:cs="宋体" w:hint="eastAsia"/>
          <w:bCs/>
          <w:color w:val="000000"/>
          <w:kern w:val="0"/>
          <w:sz w:val="24"/>
        </w:rPr>
        <w:t>自然</w:t>
      </w:r>
      <w:r w:rsidR="00387861">
        <w:rPr>
          <w:rFonts w:asciiTheme="minorEastAsia" w:eastAsiaTheme="minorEastAsia" w:hAnsiTheme="minorEastAsia" w:cs="宋体" w:hint="eastAsia"/>
          <w:bCs/>
          <w:color w:val="000000"/>
          <w:kern w:val="0"/>
          <w:sz w:val="24"/>
        </w:rPr>
        <w:t>资源</w:t>
      </w:r>
      <w:r w:rsidR="00A11C8B" w:rsidRPr="001964D8">
        <w:rPr>
          <w:rFonts w:asciiTheme="minorEastAsia" w:eastAsiaTheme="minorEastAsia" w:hAnsiTheme="minorEastAsia" w:cs="宋体" w:hint="eastAsia"/>
          <w:bCs/>
          <w:color w:val="000000"/>
          <w:kern w:val="0"/>
          <w:sz w:val="24"/>
        </w:rPr>
        <w:t>局</w:t>
      </w:r>
      <w:r w:rsidRPr="001964D8">
        <w:rPr>
          <w:rFonts w:asciiTheme="minorEastAsia" w:eastAsiaTheme="minorEastAsia" w:hAnsiTheme="minorEastAsia" w:cs="宋体" w:hint="eastAsia"/>
          <w:sz w:val="24"/>
        </w:rPr>
        <w:t>。</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2、“投标人”系指向招标人提交投标文件的供应商（公司或企业）。</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3、“采购机构”系指组织本次采购的襄城县政府采购中心。</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4、“项目”系指本次采购的货物或服务。</w:t>
      </w:r>
    </w:p>
    <w:p w:rsidR="008B5F0E" w:rsidRPr="001964D8" w:rsidRDefault="001C35B3" w:rsidP="001964D8">
      <w:pPr>
        <w:tabs>
          <w:tab w:val="left" w:pos="6249"/>
        </w:tabs>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（三）、合格的投标人</w:t>
      </w:r>
      <w:r w:rsidRPr="001964D8">
        <w:rPr>
          <w:rFonts w:asciiTheme="minorEastAsia" w:eastAsiaTheme="minorEastAsia" w:hAnsiTheme="minorEastAsia" w:cs="宋体" w:hint="eastAsia"/>
          <w:sz w:val="24"/>
        </w:rPr>
        <w:tab/>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1、符合本招标文件要求。</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2、本项目不接受联合体投标。</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3、遵守中华人民共和国法律、法规和相关规定。</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（四）、投标费用</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投标人应自行承担参加投标活动有关的全部费用，采购人在任何情况下均无义务和责任承担上述费用。 </w:t>
      </w:r>
    </w:p>
    <w:p w:rsidR="008B5F0E" w:rsidRPr="001964D8" w:rsidRDefault="001C35B3" w:rsidP="001964D8">
      <w:pPr>
        <w:spacing w:line="360" w:lineRule="auto"/>
        <w:ind w:firstLineChars="200" w:firstLine="482"/>
        <w:jc w:val="left"/>
        <w:rPr>
          <w:rFonts w:asciiTheme="minorEastAsia" w:eastAsiaTheme="minorEastAsia" w:hAnsiTheme="minorEastAsia" w:cs="宋体"/>
          <w:b/>
          <w:sz w:val="24"/>
        </w:rPr>
      </w:pPr>
      <w:r w:rsidRPr="001964D8">
        <w:rPr>
          <w:rFonts w:asciiTheme="minorEastAsia" w:eastAsiaTheme="minorEastAsia" w:hAnsiTheme="minorEastAsia" w:cs="宋体" w:hint="eastAsia"/>
          <w:b/>
          <w:sz w:val="24"/>
        </w:rPr>
        <w:t>二 招标文件说明</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w:t>
      </w:r>
      <w:proofErr w:type="gramStart"/>
      <w:r w:rsidRPr="001964D8">
        <w:rPr>
          <w:rFonts w:asciiTheme="minorEastAsia" w:eastAsiaTheme="minorEastAsia" w:hAnsiTheme="minorEastAsia" w:cs="宋体" w:hint="eastAsia"/>
          <w:sz w:val="24"/>
        </w:rPr>
        <w:t>一</w:t>
      </w:r>
      <w:proofErr w:type="gramEnd"/>
      <w:r w:rsidRPr="001964D8">
        <w:rPr>
          <w:rFonts w:asciiTheme="minorEastAsia" w:eastAsiaTheme="minorEastAsia" w:hAnsiTheme="minorEastAsia" w:cs="宋体" w:hint="eastAsia"/>
          <w:sz w:val="24"/>
        </w:rPr>
        <w:t>)、招标文件的构成</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1、招标文件用以阐明采购所需的服务，以及招标投标程序和合同条款。招标文件由下述部分组成：</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（1）、投标邀请函；</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（2）、项目要求；</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（3）、特别提示；</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（4）、投标人须知；</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（5）、合同一般条款；</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u w:val="single"/>
        </w:rPr>
      </w:pPr>
      <w:r w:rsidRPr="001964D8">
        <w:rPr>
          <w:rFonts w:asciiTheme="minorEastAsia" w:eastAsiaTheme="minorEastAsia" w:hAnsiTheme="minorEastAsia" w:cs="宋体" w:hint="eastAsia"/>
          <w:sz w:val="24"/>
        </w:rPr>
        <w:t xml:space="preserve">   （6）、合同特殊条款</w:t>
      </w:r>
      <w:r w:rsidRPr="001964D8">
        <w:rPr>
          <w:rFonts w:asciiTheme="minorEastAsia" w:eastAsiaTheme="minorEastAsia" w:hAnsiTheme="minorEastAsia"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lastRenderedPageBreak/>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w:t>
      </w:r>
      <w:r w:rsidR="00DA4EA4">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DA4EA4">
        <w:rPr>
          <w:rFonts w:ascii="宋体" w:hAnsi="宋体" w:cs="宋体" w:hint="eastAsia"/>
          <w:sz w:val="24"/>
        </w:rPr>
        <w:t>襄城县公共资源交易中心保证金缴纳回执</w:t>
      </w:r>
      <w:r>
        <w:rPr>
          <w:rFonts w:ascii="宋体" w:hAnsi="宋体" w:cs="宋体" w:hint="eastAsia"/>
          <w:sz w:val="24"/>
        </w:rPr>
        <w:t>”以备查询。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w:t>
      </w:r>
      <w:r>
        <w:rPr>
          <w:rFonts w:ascii="宋体" w:hAnsi="宋体" w:cs="宋体" w:hint="eastAsia"/>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w:t>
      </w:r>
      <w:r w:rsidR="003F2B25">
        <w:rPr>
          <w:rFonts w:ascii="宋体" w:hAnsi="宋体" w:cs="宋体" w:hint="eastAsia"/>
          <w:sz w:val="24"/>
        </w:rPr>
        <w:t>除法定代表人身份证</w:t>
      </w:r>
      <w:r w:rsidR="009F50CC">
        <w:rPr>
          <w:rFonts w:ascii="宋体" w:hAnsi="宋体" w:cs="宋体" w:hint="eastAsia"/>
          <w:sz w:val="24"/>
        </w:rPr>
        <w:t>（法人参加开标时）或法定代表</w:t>
      </w:r>
      <w:r w:rsidR="003F2B25">
        <w:rPr>
          <w:rFonts w:ascii="宋体" w:hAnsi="宋体" w:cs="宋体" w:hint="eastAsia"/>
          <w:sz w:val="24"/>
        </w:rPr>
        <w:t>授权委托人身份证外，</w:t>
      </w:r>
      <w:r>
        <w:rPr>
          <w:rFonts w:ascii="宋体" w:hAnsi="宋体" w:cs="宋体" w:hint="eastAsia"/>
          <w:sz w:val="24"/>
        </w:rPr>
        <w:t>提交证明材料的原件均装入一个密封袋内，并加以密封，且列出核查清单，核查清单应附在原件密封袋表面，递交投标文件的同时将原件交于现场工作人员，供</w:t>
      </w:r>
      <w:r w:rsidR="00844CA0">
        <w:rPr>
          <w:rFonts w:ascii="宋体" w:hAnsi="宋体" w:cs="宋体" w:hint="eastAsia"/>
          <w:sz w:val="24"/>
        </w:rPr>
        <w:t>采购人和</w:t>
      </w:r>
      <w:r>
        <w:rPr>
          <w:rFonts w:ascii="宋体" w:hAnsi="宋体" w:cs="宋体" w:hint="eastAsia"/>
          <w:sz w:val="24"/>
        </w:rPr>
        <w:t>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D334A6" w:rsidRDefault="001C35B3" w:rsidP="00D334A6">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w:t>
      </w:r>
      <w:r w:rsidR="00D334A6">
        <w:rPr>
          <w:rFonts w:asciiTheme="minorEastAsia" w:hAnsiTheme="minorEastAsia" w:cs="仿宋_GB2312" w:hint="eastAsia"/>
          <w:sz w:val="24"/>
        </w:rPr>
        <w:t xml:space="preserve"> 8.</w:t>
      </w:r>
      <w:r w:rsidR="00D334A6">
        <w:rPr>
          <w:rFonts w:asciiTheme="minorEastAsia" w:hAnsiTheme="minorEastAsia" w:cs="仿宋_GB2312" w:hint="eastAsia"/>
          <w:sz w:val="24"/>
          <w:lang w:val="zh-CN"/>
        </w:rPr>
        <w:t>1 不同投标人的投标文件由同一单位或者个人编制；</w:t>
      </w:r>
    </w:p>
    <w:p w:rsidR="00D334A6" w:rsidRDefault="00D334A6" w:rsidP="00D334A6">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D334A6" w:rsidRDefault="00D334A6" w:rsidP="00D334A6">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D334A6" w:rsidRDefault="00D334A6" w:rsidP="00D334A6">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D334A6" w:rsidRDefault="00D334A6" w:rsidP="00D334A6">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D334A6" w:rsidP="00D334A6">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F910E4" w:rsidRDefault="001C35B3">
      <w:pPr>
        <w:spacing w:line="360" w:lineRule="auto"/>
        <w:ind w:firstLineChars="200" w:firstLine="480"/>
        <w:rPr>
          <w:rFonts w:asciiTheme="minorEastAsia" w:eastAsiaTheme="minorEastAsia" w:hAnsiTheme="minorEastAsia" w:cstheme="minorEastAsia"/>
          <w:sz w:val="24"/>
        </w:rPr>
      </w:pPr>
      <w:r>
        <w:rPr>
          <w:rFonts w:ascii="宋体" w:hAnsi="宋体" w:cs="宋体" w:hint="eastAsia"/>
          <w:sz w:val="24"/>
        </w:rPr>
        <w:t>9、</w:t>
      </w:r>
      <w:r w:rsidR="00F910E4">
        <w:rPr>
          <w:rFonts w:asciiTheme="minorEastAsia" w:eastAsiaTheme="minorEastAsia" w:hAnsiTheme="minorEastAsia" w:cstheme="minorEastAsia" w:hint="eastAsia"/>
          <w:sz w:val="24"/>
        </w:rPr>
        <w:t xml:space="preserve">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      </w:t>
      </w:r>
    </w:p>
    <w:p w:rsidR="00F910E4" w:rsidRPr="007E696A" w:rsidRDefault="00F910E4">
      <w:pPr>
        <w:spacing w:line="360" w:lineRule="auto"/>
        <w:ind w:firstLineChars="200" w:firstLine="480"/>
        <w:rPr>
          <w:rFonts w:ascii="宋体" w:hAnsi="宋体" w:cstheme="minorEastAsia"/>
          <w:sz w:val="24"/>
        </w:rPr>
      </w:pPr>
      <w:r w:rsidRPr="007E696A">
        <w:rPr>
          <w:rFonts w:ascii="宋体" w:hAnsi="宋体" w:cstheme="minorEastAsia" w:hint="eastAsia"/>
          <w:sz w:val="24"/>
        </w:rPr>
        <w:t>10、</w:t>
      </w:r>
      <w:r w:rsidR="00E57D36" w:rsidRPr="00E57D36">
        <w:rPr>
          <w:rFonts w:ascii="宋体" w:hAnsi="宋体" w:hint="eastAsia"/>
          <w:sz w:val="24"/>
        </w:rPr>
        <w:t>按照《关于推进全流程电子化交易和在线监管工作有关问题的通知》（许公管办[2019]3号）规定，不同投标人电子投标文件制作硬件特征码（网卡MAC地址、CPU序号、硬盘序列号等）雷同时，视为‘</w:t>
      </w:r>
      <w:r w:rsidR="00E57D36" w:rsidRPr="00E57D36">
        <w:rPr>
          <w:rFonts w:ascii="宋体" w:hAnsi="宋体"/>
          <w:sz w:val="24"/>
        </w:rPr>
        <w:t>不同</w:t>
      </w:r>
      <w:r w:rsidR="00E57D36" w:rsidRPr="00E57D36">
        <w:rPr>
          <w:rFonts w:ascii="宋体" w:hAnsi="宋体" w:hint="eastAsia"/>
          <w:sz w:val="24"/>
        </w:rPr>
        <w:t>投标人</w:t>
      </w:r>
      <w:r w:rsidR="00E57D36" w:rsidRPr="00E57D36">
        <w:rPr>
          <w:rFonts w:ascii="宋体" w:hAnsi="宋体"/>
          <w:sz w:val="24"/>
        </w:rPr>
        <w:t>的</w:t>
      </w:r>
      <w:r w:rsidR="00E57D36" w:rsidRPr="00E57D36">
        <w:rPr>
          <w:rFonts w:ascii="宋体" w:hAnsi="宋体" w:hint="eastAsia"/>
          <w:sz w:val="24"/>
        </w:rPr>
        <w:t>投标</w:t>
      </w:r>
      <w:r w:rsidR="00E57D36" w:rsidRPr="00E57D36">
        <w:rPr>
          <w:rFonts w:ascii="宋体" w:hAnsi="宋体"/>
          <w:sz w:val="24"/>
        </w:rPr>
        <w:t>文件由同一单位或者个人编制</w:t>
      </w:r>
      <w:r w:rsidR="00E57D36" w:rsidRPr="00E57D36">
        <w:rPr>
          <w:rFonts w:ascii="宋体" w:hAnsi="宋体" w:hint="eastAsia"/>
          <w:sz w:val="24"/>
        </w:rPr>
        <w:t>’或‘</w:t>
      </w:r>
      <w:r w:rsidR="00E57D36" w:rsidRPr="00E57D36">
        <w:rPr>
          <w:rFonts w:ascii="宋体" w:hAnsi="宋体"/>
          <w:sz w:val="24"/>
        </w:rPr>
        <w:t>不同</w:t>
      </w:r>
      <w:r w:rsidR="00E57D36" w:rsidRPr="00E57D36">
        <w:rPr>
          <w:rFonts w:ascii="宋体" w:hAnsi="宋体" w:hint="eastAsia"/>
          <w:sz w:val="24"/>
        </w:rPr>
        <w:t>投标人</w:t>
      </w:r>
      <w:r w:rsidR="00E57D36" w:rsidRPr="00E57D36">
        <w:rPr>
          <w:rFonts w:ascii="宋体" w:hAnsi="宋体"/>
          <w:sz w:val="24"/>
        </w:rPr>
        <w:t>委托同一单位或者个人办理</w:t>
      </w:r>
      <w:r w:rsidR="00E57D36" w:rsidRPr="00E57D36">
        <w:rPr>
          <w:rFonts w:ascii="宋体" w:hAnsi="宋体" w:hint="eastAsia"/>
          <w:sz w:val="24"/>
        </w:rPr>
        <w:t>响应</w:t>
      </w:r>
      <w:r w:rsidR="00E57D36" w:rsidRPr="00E57D36">
        <w:rPr>
          <w:rFonts w:ascii="宋体" w:hAnsi="宋体"/>
          <w:sz w:val="24"/>
        </w:rPr>
        <w:t>事宜</w:t>
      </w:r>
      <w:r w:rsidR="00E57D36" w:rsidRPr="00E57D36">
        <w:rPr>
          <w:rFonts w:ascii="宋体" w:hAnsi="宋体" w:hint="eastAsia"/>
          <w:sz w:val="24"/>
        </w:rPr>
        <w:t>’，其投标无效。评标专家应严格按照招标文件要求查看“硬件特征码”相关信息并进行评审，在评标报告中显示</w:t>
      </w:r>
      <w:r w:rsidR="00E57D36" w:rsidRPr="00E57D36">
        <w:rPr>
          <w:rFonts w:ascii="宋体" w:hAnsi="宋体"/>
          <w:sz w:val="24"/>
        </w:rPr>
        <w:t>“不同投标人电了子投标文件制作硬件特征码”是否雷同的分析及判定结果。</w:t>
      </w:r>
    </w:p>
    <w:p w:rsidR="008B5F0E" w:rsidRDefault="00F910E4">
      <w:pPr>
        <w:spacing w:line="360" w:lineRule="auto"/>
        <w:ind w:firstLineChars="200" w:firstLine="480"/>
        <w:rPr>
          <w:rFonts w:ascii="宋体" w:hAnsi="宋体" w:cs="宋体"/>
          <w:sz w:val="24"/>
        </w:rPr>
      </w:pPr>
      <w:r>
        <w:rPr>
          <w:rFonts w:asciiTheme="minorEastAsia" w:eastAsiaTheme="minorEastAsia" w:hAnsiTheme="minorEastAsia" w:cstheme="minorEastAsia" w:hint="eastAsia"/>
          <w:sz w:val="24"/>
        </w:rPr>
        <w:t>11、</w:t>
      </w:r>
      <w:r w:rsidR="001C35B3">
        <w:rPr>
          <w:rFonts w:ascii="宋体" w:hAnsi="宋体" w:cs="宋体" w:hint="eastAsia"/>
          <w:sz w:val="24"/>
        </w:rPr>
        <w:t>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6F385E" w:rsidRPr="006F385E" w:rsidTr="000852C4">
        <w:trPr>
          <w:trHeight w:val="567"/>
        </w:trPr>
        <w:tc>
          <w:tcPr>
            <w:tcW w:w="0" w:type="auto"/>
            <w:vAlign w:val="center"/>
          </w:tcPr>
          <w:p w:rsidR="006F385E" w:rsidRPr="006F385E" w:rsidRDefault="006F385E" w:rsidP="00DA4EA4">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0852C4">
        <w:tc>
          <w:tcPr>
            <w:tcW w:w="0" w:type="auto"/>
            <w:vAlign w:val="center"/>
          </w:tcPr>
          <w:p w:rsidR="000852C4" w:rsidRDefault="000852C4" w:rsidP="000852C4">
            <w:pPr>
              <w:pStyle w:val="ac"/>
              <w:spacing w:beforeAutospacing="0" w:afterAutospacing="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w:t>
            </w:r>
            <w:r w:rsidRPr="00A83370">
              <w:rPr>
                <w:rFonts w:cs="仿宋" w:hint="eastAsia"/>
                <w:color w:val="000000"/>
                <w:shd w:val="clear" w:color="auto" w:fill="FFFFFF"/>
              </w:rPr>
              <w:t>第一款</w:t>
            </w:r>
            <w:r w:rsidRPr="00A83370">
              <w:rPr>
                <w:rFonts w:cs="仿宋"/>
                <w:color w:val="000000"/>
                <w:shd w:val="clear" w:color="auto" w:fill="FFFFFF"/>
              </w:rPr>
              <w:t>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6F385E" w:rsidRP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tc>
      </w:tr>
      <w:tr w:rsidR="006F385E" w:rsidRPr="006F385E" w:rsidTr="000852C4">
        <w:tc>
          <w:tcPr>
            <w:tcW w:w="0" w:type="auto"/>
            <w:vAlign w:val="center"/>
          </w:tcPr>
          <w:p w:rsidR="006F385E" w:rsidRPr="00211C39" w:rsidRDefault="00211C39" w:rsidP="00A54859">
            <w:pPr>
              <w:pStyle w:val="ac"/>
              <w:shd w:val="clear" w:color="auto" w:fill="FFFFFF"/>
              <w:contextualSpacing/>
              <w:rPr>
                <w:rFonts w:cs="仿宋"/>
                <w:color w:val="000000"/>
                <w:shd w:val="clear" w:color="auto" w:fill="FFFFFF"/>
              </w:rPr>
            </w:pPr>
            <w:r w:rsidRPr="00D05387">
              <w:rPr>
                <w:rFonts w:asciiTheme="minorEastAsia" w:eastAsiaTheme="minorEastAsia" w:hAnsiTheme="minorEastAsia" w:hint="eastAsia"/>
                <w:shd w:val="clear" w:color="040000" w:fill="FFFFFF"/>
              </w:rPr>
              <w:t>（二）</w:t>
            </w:r>
            <w:r w:rsidR="00E87358" w:rsidRPr="007863AB">
              <w:rPr>
                <w:rFonts w:cs="仿宋" w:hint="eastAsia"/>
                <w:color w:val="000000"/>
                <w:shd w:val="clear" w:color="auto" w:fill="FFFFFF"/>
              </w:rPr>
              <w:t>第二标段：投标人须具有测绘地理信息行政主管部门颁发的测绘甲级以上资质；项目负责人须具有测绘相关专业高级职称证书或国家注册测绘师资格证书。</w:t>
            </w:r>
          </w:p>
        </w:tc>
      </w:tr>
      <w:tr w:rsidR="00211C39" w:rsidRPr="006F385E" w:rsidTr="000852C4">
        <w:tc>
          <w:tcPr>
            <w:tcW w:w="0" w:type="auto"/>
            <w:vAlign w:val="center"/>
          </w:tcPr>
          <w:p w:rsidR="00211C39" w:rsidRPr="00211C39" w:rsidRDefault="00211C39" w:rsidP="00E87358">
            <w:pPr>
              <w:pStyle w:val="ac"/>
              <w:shd w:val="clear" w:color="auto" w:fill="FFFFFF"/>
              <w:contextualSpacing/>
              <w:rPr>
                <w:rFonts w:ascii="仿宋" w:eastAsia="仿宋" w:hAnsi="仿宋" w:cs="仿宋"/>
                <w:color w:val="000000"/>
                <w:sz w:val="32"/>
                <w:szCs w:val="32"/>
                <w:shd w:val="clear" w:color="auto" w:fill="FFFFFF"/>
              </w:rPr>
            </w:pPr>
            <w:r w:rsidRPr="007863AB">
              <w:rPr>
                <w:rFonts w:cs="仿宋" w:hint="eastAsia"/>
                <w:color w:val="000000"/>
                <w:shd w:val="clear" w:color="auto" w:fill="FFFFFF"/>
              </w:rPr>
              <w:t>（</w:t>
            </w:r>
            <w:r>
              <w:rPr>
                <w:rFonts w:cs="仿宋" w:hint="eastAsia"/>
                <w:color w:val="000000"/>
                <w:shd w:val="clear" w:color="auto" w:fill="FFFFFF"/>
              </w:rPr>
              <w:t>三</w:t>
            </w:r>
            <w:r w:rsidRPr="007863AB">
              <w:rPr>
                <w:rFonts w:cs="仿宋" w:hint="eastAsia"/>
                <w:color w:val="000000"/>
                <w:shd w:val="clear" w:color="auto" w:fill="FFFFFF"/>
              </w:rPr>
              <w:t>）</w:t>
            </w:r>
            <w:r w:rsidR="00E87358" w:rsidRPr="00D05387">
              <w:rPr>
                <w:rFonts w:asciiTheme="minorEastAsia" w:eastAsiaTheme="minorEastAsia" w:hAnsiTheme="minorEastAsia"/>
                <w:color w:val="000000"/>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E87358" w:rsidRPr="00D05387">
              <w:rPr>
                <w:rFonts w:asciiTheme="minorEastAsia" w:eastAsiaTheme="minorEastAsia" w:hAnsiTheme="minorEastAsia" w:hint="eastAsia"/>
                <w:color w:val="000000"/>
                <w:shd w:val="clear" w:color="auto" w:fill="FFFFFF"/>
              </w:rPr>
              <w:t xml:space="preserve"> </w:t>
            </w:r>
            <w:r w:rsidR="00E87358" w:rsidRPr="00D05387">
              <w:rPr>
                <w:rFonts w:asciiTheme="minorEastAsia" w:eastAsiaTheme="minorEastAsia" w:hAnsiTheme="minorEastAsia"/>
                <w:color w:val="000000"/>
                <w:shd w:val="clear" w:color="auto" w:fill="FFFFFF"/>
              </w:rPr>
              <w:t>）；未被列入经营异常名录信息、列入严重违法失信企业名单（黑名单</w:t>
            </w:r>
            <w:r w:rsidR="00E87358" w:rsidRPr="00D05387">
              <w:rPr>
                <w:rFonts w:asciiTheme="minorEastAsia" w:eastAsiaTheme="minorEastAsia" w:hAnsiTheme="minorEastAsia"/>
              </w:rPr>
              <w:t>）（</w:t>
            </w:r>
            <w:r w:rsidR="00E87358" w:rsidRPr="00D05387">
              <w:rPr>
                <w:rFonts w:asciiTheme="minorEastAsia" w:eastAsiaTheme="minorEastAsia" w:hAnsiTheme="minorEastAsia"/>
                <w:color w:val="000000"/>
                <w:shd w:val="clear" w:color="auto" w:fill="FFFFFF"/>
              </w:rPr>
              <w:t>查询网站</w:t>
            </w:r>
            <w:r w:rsidR="00E87358" w:rsidRPr="00D05387">
              <w:rPr>
                <w:rFonts w:asciiTheme="minorEastAsia" w:eastAsiaTheme="minorEastAsia" w:hAnsiTheme="minorEastAsia" w:hint="eastAsia"/>
                <w:color w:val="000000"/>
                <w:shd w:val="clear" w:color="auto" w:fill="FFFFFF"/>
              </w:rPr>
              <w:t>：国家企业信用信息公示系统</w:t>
            </w:r>
            <w:r w:rsidR="00E87358" w:rsidRPr="00D05387">
              <w:rPr>
                <w:rFonts w:asciiTheme="minorEastAsia" w:eastAsiaTheme="minorEastAsia" w:hAnsiTheme="minorEastAsia"/>
                <w:color w:val="000000"/>
                <w:shd w:val="clear" w:color="auto" w:fill="FFFFFF"/>
              </w:rPr>
              <w:t>，并提供报名时间内网站截图为准</w:t>
            </w:r>
            <w:r w:rsidR="00E87358" w:rsidRPr="00D05387">
              <w:rPr>
                <w:rFonts w:asciiTheme="minorEastAsia" w:eastAsiaTheme="minorEastAsia" w:hAnsiTheme="minorEastAsia" w:hint="eastAsia"/>
                <w:color w:val="000000"/>
                <w:shd w:val="clear" w:color="auto" w:fill="FFFFFF"/>
              </w:rPr>
              <w:t xml:space="preserve"> </w:t>
            </w:r>
            <w:r w:rsidR="00E87358" w:rsidRPr="00D05387">
              <w:rPr>
                <w:rFonts w:asciiTheme="minorEastAsia" w:eastAsiaTheme="minorEastAsia" w:hAnsiTheme="minorEastAsia"/>
                <w:color w:val="000000"/>
                <w:shd w:val="clear" w:color="auto" w:fill="FFFFFF"/>
              </w:rPr>
              <w:t>）</w:t>
            </w:r>
            <w:r w:rsidR="00E87358" w:rsidRPr="00D05387">
              <w:rPr>
                <w:rFonts w:asciiTheme="minorEastAsia" w:eastAsiaTheme="minorEastAsia" w:hAnsiTheme="minorEastAsia" w:cs="仿宋" w:hint="eastAsia"/>
                <w:color w:val="000000"/>
                <w:shd w:val="clear" w:color="auto" w:fill="FFFFFF"/>
              </w:rPr>
              <w:t>；</w:t>
            </w:r>
          </w:p>
        </w:tc>
      </w:tr>
    </w:tbl>
    <w:p w:rsidR="006F385E" w:rsidRPr="000852C4" w:rsidRDefault="006F385E" w:rsidP="000852C4">
      <w:pPr>
        <w:pStyle w:val="a0"/>
        <w:ind w:firstLineChars="0" w:firstLine="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lastRenderedPageBreak/>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11C8B" w:rsidRPr="00E87358" w:rsidRDefault="006F385E" w:rsidP="00E87358">
      <w:pPr>
        <w:snapToGrid w:val="0"/>
        <w:spacing w:line="400" w:lineRule="exact"/>
        <w:rPr>
          <w:rFonts w:asciiTheme="minorEastAsia" w:eastAsiaTheme="minorEastAsia" w:hAnsiTheme="minorEastAsia" w:cs="仿宋"/>
          <w:sz w:val="24"/>
        </w:rPr>
      </w:pPr>
      <w:r>
        <w:rPr>
          <w:rFonts w:asciiTheme="minorEastAsia" w:eastAsiaTheme="minorEastAsia" w:hAnsiTheme="minorEastAsia" w:cs="仿宋" w:hint="eastAsia"/>
          <w:b/>
          <w:bCs/>
          <w:sz w:val="24"/>
        </w:rPr>
        <w:t>评审因素分值：</w:t>
      </w:r>
      <w:r w:rsidR="00E87358">
        <w:rPr>
          <w:rFonts w:asciiTheme="minorEastAsia" w:eastAsiaTheme="minorEastAsia" w:hAnsiTheme="minorEastAsia" w:cs="仿宋"/>
          <w:sz w:val="24"/>
        </w:rPr>
        <w:t xml:space="preserve"> </w:t>
      </w:r>
      <w:r w:rsidR="00D951EF" w:rsidRPr="00D951EF">
        <w:rPr>
          <w:rFonts w:asciiTheme="minorEastAsia" w:eastAsiaTheme="minorEastAsia" w:hAnsiTheme="minorEastAsia" w:cs="仿宋" w:hint="eastAsia"/>
          <w:b/>
          <w:sz w:val="24"/>
        </w:rPr>
        <w:t>第二标段：</w:t>
      </w:r>
      <w:r w:rsidR="00D951EF" w:rsidRPr="00D951EF">
        <w:rPr>
          <w:rFonts w:asciiTheme="minorEastAsia" w:eastAsiaTheme="minorEastAsia" w:hAnsiTheme="minorEastAsia" w:cs="仿宋" w:hint="eastAsia"/>
          <w:bCs/>
          <w:color w:val="000000"/>
          <w:sz w:val="24"/>
        </w:rPr>
        <w:t>报价分值：20分，商务部分：35分，技术部分：40分，</w:t>
      </w:r>
      <w:r w:rsidR="00D951EF" w:rsidRPr="00D951EF">
        <w:rPr>
          <w:rFonts w:asciiTheme="minorEastAsia" w:eastAsiaTheme="minorEastAsia" w:hAnsiTheme="minorEastAsia" w:cs="仿宋" w:hint="eastAsia"/>
          <w:bCs/>
          <w:sz w:val="24"/>
        </w:rPr>
        <w:t>服务承诺：5分；</w:t>
      </w:r>
    </w:p>
    <w:p w:rsidR="00D951EF" w:rsidRPr="00D951EF" w:rsidRDefault="00D951EF" w:rsidP="00E57D36">
      <w:pPr>
        <w:tabs>
          <w:tab w:val="left" w:pos="1260"/>
        </w:tabs>
        <w:autoSpaceDE w:val="0"/>
        <w:autoSpaceDN w:val="0"/>
        <w:spacing w:beforeLines="100"/>
        <w:contextualSpacing/>
        <w:jc w:val="center"/>
        <w:rPr>
          <w:rFonts w:asciiTheme="minorEastAsia" w:eastAsiaTheme="minorEastAsia" w:hAnsiTheme="minorEastAsia" w:cs="仿宋_GB2312"/>
          <w:b/>
          <w:bCs/>
          <w:color w:val="000000"/>
          <w:sz w:val="24"/>
        </w:rPr>
      </w:pPr>
      <w:r w:rsidRPr="00D951EF">
        <w:rPr>
          <w:rFonts w:asciiTheme="minorEastAsia" w:eastAsiaTheme="minorEastAsia" w:hAnsiTheme="minorEastAsia" w:cs="仿宋_GB2312" w:hint="eastAsia"/>
          <w:b/>
          <w:bCs/>
          <w:color w:val="000000"/>
          <w:sz w:val="24"/>
        </w:rPr>
        <w:t>第二标段评分</w:t>
      </w:r>
      <w:r w:rsidR="00FE4E45">
        <w:rPr>
          <w:rFonts w:asciiTheme="minorEastAsia" w:eastAsiaTheme="minorEastAsia" w:hAnsiTheme="minorEastAsia" w:cs="仿宋_GB2312" w:hint="eastAsia"/>
          <w:b/>
          <w:bCs/>
          <w:color w:val="000000"/>
          <w:sz w:val="24"/>
        </w:rPr>
        <w:t>细则</w:t>
      </w:r>
    </w:p>
    <w:tbl>
      <w:tblPr>
        <w:tblW w:w="9422"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292"/>
        <w:gridCol w:w="1546"/>
        <w:gridCol w:w="5806"/>
      </w:tblGrid>
      <w:tr w:rsidR="00D951EF" w:rsidRPr="00D951EF" w:rsidTr="00CB64F5">
        <w:trPr>
          <w:trHeight w:val="418"/>
          <w:jc w:val="center"/>
        </w:trPr>
        <w:tc>
          <w:tcPr>
            <w:tcW w:w="778" w:type="dxa"/>
            <w:vAlign w:val="center"/>
          </w:tcPr>
          <w:p w:rsidR="00D951EF" w:rsidRPr="00D951EF" w:rsidRDefault="00D951EF" w:rsidP="00CB64F5">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序号</w:t>
            </w:r>
          </w:p>
        </w:tc>
        <w:tc>
          <w:tcPr>
            <w:tcW w:w="2838" w:type="dxa"/>
            <w:gridSpan w:val="2"/>
            <w:vAlign w:val="center"/>
          </w:tcPr>
          <w:p w:rsidR="00D951EF" w:rsidRPr="00D951EF" w:rsidRDefault="00D951EF" w:rsidP="00CB64F5">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评分因素</w:t>
            </w:r>
          </w:p>
        </w:tc>
        <w:tc>
          <w:tcPr>
            <w:tcW w:w="5806" w:type="dxa"/>
            <w:vAlign w:val="center"/>
          </w:tcPr>
          <w:p w:rsidR="00D951EF" w:rsidRPr="00D951EF" w:rsidRDefault="00D951EF" w:rsidP="00CB64F5">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综合评分法评标标准</w:t>
            </w:r>
          </w:p>
        </w:tc>
      </w:tr>
      <w:tr w:rsidR="00D951EF" w:rsidRPr="00D951EF" w:rsidTr="00CB64F5">
        <w:trPr>
          <w:trHeight w:val="635"/>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1</w:t>
            </w:r>
          </w:p>
        </w:tc>
        <w:tc>
          <w:tcPr>
            <w:tcW w:w="2838" w:type="dxa"/>
            <w:gridSpan w:val="2"/>
            <w:vAlign w:val="center"/>
          </w:tcPr>
          <w:p w:rsidR="00D951EF" w:rsidRPr="00D951EF" w:rsidRDefault="00D951EF" w:rsidP="00CB64F5">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分值构成</w:t>
            </w:r>
          </w:p>
          <w:p w:rsidR="00D951EF" w:rsidRPr="00D951EF" w:rsidRDefault="00D951EF" w:rsidP="00CB64F5">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（总分100分）</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报价分值：20分</w:t>
            </w:r>
          </w:p>
          <w:p w:rsidR="00D951EF" w:rsidRPr="00D951EF" w:rsidRDefault="00D951EF" w:rsidP="00CB64F5">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商务部分：35分</w:t>
            </w:r>
          </w:p>
          <w:p w:rsidR="00D951EF" w:rsidRPr="00D951EF" w:rsidRDefault="00D951EF" w:rsidP="00CB64F5">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技术部分：40分</w:t>
            </w:r>
          </w:p>
          <w:p w:rsidR="00D951EF" w:rsidRPr="00D951EF" w:rsidRDefault="00D951EF" w:rsidP="00CB64F5">
            <w:pPr>
              <w:pStyle w:val="Default"/>
              <w:spacing w:line="400" w:lineRule="exact"/>
              <w:rPr>
                <w:rFonts w:asciiTheme="minorEastAsia" w:eastAsiaTheme="minorEastAsia" w:hAnsiTheme="minorEastAsia" w:cs="仿宋"/>
                <w:bCs/>
                <w:szCs w:val="24"/>
              </w:rPr>
            </w:pPr>
            <w:r w:rsidRPr="00D951EF">
              <w:rPr>
                <w:rFonts w:asciiTheme="minorEastAsia" w:eastAsiaTheme="minorEastAsia" w:hAnsiTheme="minorEastAsia" w:cs="仿宋" w:hint="eastAsia"/>
                <w:bCs/>
                <w:szCs w:val="24"/>
              </w:rPr>
              <w:t>服务承诺：5分</w:t>
            </w:r>
          </w:p>
        </w:tc>
      </w:tr>
      <w:tr w:rsidR="00D951EF" w:rsidRPr="00D951EF" w:rsidTr="00CB64F5">
        <w:trPr>
          <w:trHeight w:val="229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w:t>
            </w: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报价</w:t>
            </w:r>
          </w:p>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（20分)</w:t>
            </w: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投标报价</w:t>
            </w:r>
          </w:p>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（20分）</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投标单位投标报价低于或等于预算价的为有效投标报价，高于预算价</w:t>
            </w:r>
            <w:proofErr w:type="gramStart"/>
            <w:r w:rsidRPr="00D951EF">
              <w:rPr>
                <w:rFonts w:asciiTheme="minorEastAsia" w:eastAsiaTheme="minorEastAsia" w:hAnsiTheme="minorEastAsia" w:cs="仿宋" w:hint="eastAsia"/>
                <w:color w:val="000000"/>
                <w:sz w:val="24"/>
              </w:rPr>
              <w:t>按废标处理</w:t>
            </w:r>
            <w:proofErr w:type="gramEnd"/>
            <w:r w:rsidRPr="00D951EF">
              <w:rPr>
                <w:rFonts w:asciiTheme="minorEastAsia" w:eastAsiaTheme="minorEastAsia" w:hAnsiTheme="minorEastAsia" w:cs="仿宋" w:hint="eastAsia"/>
                <w:color w:val="000000"/>
                <w:sz w:val="24"/>
              </w:rPr>
              <w:t>。</w:t>
            </w:r>
          </w:p>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评标基准价：满足招标文件要求的有效投标报价中，最低的投标报价为评标基准价。</w:t>
            </w:r>
          </w:p>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pacing w:val="-11"/>
                <w:sz w:val="24"/>
              </w:rPr>
              <w:t>投标报价得分=（评标基准价/投标报价）×20分。</w:t>
            </w:r>
          </w:p>
        </w:tc>
      </w:tr>
      <w:tr w:rsidR="00D951EF" w:rsidRPr="00D951EF" w:rsidTr="00CB64F5">
        <w:trPr>
          <w:trHeight w:val="439"/>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3</w:t>
            </w: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商务</w:t>
            </w:r>
          </w:p>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部分</w:t>
            </w:r>
          </w:p>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（35分）</w:t>
            </w: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企业体系认证</w:t>
            </w:r>
          </w:p>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（4分）</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w:t>
            </w:r>
            <w:r w:rsidRPr="00D951EF">
              <w:rPr>
                <w:rFonts w:asciiTheme="minorEastAsia" w:eastAsiaTheme="minorEastAsia" w:hAnsiTheme="minorEastAsia" w:cs="仿宋"/>
                <w:color w:val="000000"/>
                <w:sz w:val="24"/>
              </w:rPr>
              <w:t>信息安全管理体系认证证书</w:t>
            </w:r>
            <w:r w:rsidRPr="00D951EF">
              <w:rPr>
                <w:rFonts w:asciiTheme="minorEastAsia" w:eastAsiaTheme="minorEastAsia" w:hAnsiTheme="minorEastAsia" w:cs="仿宋" w:hint="eastAsia"/>
                <w:color w:val="000000"/>
                <w:sz w:val="24"/>
              </w:rPr>
              <w:t>。每有一项认证得1分，最高得4分。（提供与投标文件复印件或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的体系认证证书原件，否则不得分。）</w:t>
            </w:r>
          </w:p>
        </w:tc>
      </w:tr>
      <w:tr w:rsidR="00D951EF" w:rsidRPr="00D951EF" w:rsidTr="00CB64F5">
        <w:trPr>
          <w:trHeight w:val="439"/>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企业信用等级</w:t>
            </w:r>
          </w:p>
          <w:p w:rsidR="00D951EF" w:rsidRPr="00D951EF" w:rsidRDefault="00D951EF" w:rsidP="00CB64F5">
            <w:pPr>
              <w:spacing w:line="400" w:lineRule="exact"/>
              <w:jc w:val="center"/>
              <w:rPr>
                <w:rFonts w:asciiTheme="minorEastAsia" w:eastAsiaTheme="minorEastAsia" w:hAnsiTheme="minorEastAsia" w:cs="仿宋"/>
                <w:color w:val="000000"/>
                <w:kern w:val="1"/>
                <w:sz w:val="24"/>
              </w:rPr>
            </w:pPr>
            <w:r w:rsidRPr="00D951EF">
              <w:rPr>
                <w:rFonts w:asciiTheme="minorEastAsia" w:eastAsiaTheme="minorEastAsia" w:hAnsiTheme="minorEastAsia" w:cs="仿宋" w:hint="eastAsia"/>
                <w:color w:val="000000"/>
                <w:sz w:val="24"/>
              </w:rPr>
              <w:t>（3分）</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kern w:val="1"/>
                <w:sz w:val="24"/>
              </w:rPr>
            </w:pPr>
            <w:r w:rsidRPr="00D951EF">
              <w:rPr>
                <w:rFonts w:asciiTheme="minorEastAsia" w:eastAsiaTheme="minorEastAsia" w:hAnsiTheme="minorEastAsia" w:cs="仿宋"/>
                <w:color w:val="000000"/>
                <w:sz w:val="24"/>
              </w:rPr>
              <w:t>具有3A信用等级证书的，得3分，没有不得分</w:t>
            </w:r>
            <w:r w:rsidRPr="00D951EF">
              <w:rPr>
                <w:rFonts w:asciiTheme="minorEastAsia" w:eastAsiaTheme="minorEastAsia" w:hAnsiTheme="minorEastAsia" w:cs="仿宋" w:hint="eastAsia"/>
                <w:color w:val="000000"/>
                <w:sz w:val="24"/>
              </w:rPr>
              <w:t>（提供与投标文件复印件或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的原件，否则不得分。）</w:t>
            </w:r>
          </w:p>
        </w:tc>
      </w:tr>
      <w:tr w:rsidR="00983430" w:rsidRPr="00D951EF" w:rsidTr="00CB64F5">
        <w:trPr>
          <w:trHeight w:val="230"/>
          <w:jc w:val="center"/>
        </w:trPr>
        <w:tc>
          <w:tcPr>
            <w:tcW w:w="778" w:type="dxa"/>
            <w:vAlign w:val="center"/>
          </w:tcPr>
          <w:p w:rsidR="00983430" w:rsidRPr="00D951EF" w:rsidRDefault="00983430"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983430" w:rsidRPr="00D951EF" w:rsidRDefault="00983430" w:rsidP="00CB64F5">
            <w:pPr>
              <w:spacing w:line="400" w:lineRule="exact"/>
              <w:rPr>
                <w:rFonts w:asciiTheme="minorEastAsia" w:eastAsiaTheme="minorEastAsia" w:hAnsiTheme="minorEastAsia" w:cs="仿宋"/>
                <w:color w:val="000000"/>
                <w:sz w:val="24"/>
              </w:rPr>
            </w:pPr>
          </w:p>
        </w:tc>
        <w:tc>
          <w:tcPr>
            <w:tcW w:w="1546" w:type="dxa"/>
            <w:vMerge w:val="restart"/>
            <w:vAlign w:val="center"/>
          </w:tcPr>
          <w:p w:rsidR="00983430" w:rsidRPr="00D951EF" w:rsidRDefault="00983430"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项目人员配备</w:t>
            </w:r>
          </w:p>
          <w:p w:rsidR="00983430" w:rsidRPr="00D951EF" w:rsidRDefault="00983430"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（8分）</w:t>
            </w:r>
          </w:p>
        </w:tc>
        <w:tc>
          <w:tcPr>
            <w:tcW w:w="5806" w:type="dxa"/>
            <w:vAlign w:val="center"/>
          </w:tcPr>
          <w:p w:rsidR="00983430" w:rsidRPr="00D951EF" w:rsidRDefault="00983430"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的证件原件，否则不得分。）</w:t>
            </w:r>
          </w:p>
        </w:tc>
      </w:tr>
      <w:tr w:rsidR="00983430" w:rsidRPr="00D951EF" w:rsidTr="00CB64F5">
        <w:trPr>
          <w:trHeight w:val="300"/>
          <w:jc w:val="center"/>
        </w:trPr>
        <w:tc>
          <w:tcPr>
            <w:tcW w:w="778" w:type="dxa"/>
            <w:vAlign w:val="center"/>
          </w:tcPr>
          <w:p w:rsidR="00983430" w:rsidRPr="00D951EF" w:rsidRDefault="00983430"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983430" w:rsidRPr="00D951EF" w:rsidRDefault="00983430" w:rsidP="00CB64F5">
            <w:pPr>
              <w:spacing w:line="400" w:lineRule="exact"/>
              <w:rPr>
                <w:rFonts w:asciiTheme="minorEastAsia" w:eastAsiaTheme="minorEastAsia" w:hAnsiTheme="minorEastAsia" w:cs="仿宋"/>
                <w:color w:val="000000"/>
                <w:sz w:val="24"/>
              </w:rPr>
            </w:pPr>
          </w:p>
        </w:tc>
        <w:tc>
          <w:tcPr>
            <w:tcW w:w="1546" w:type="dxa"/>
            <w:vMerge/>
            <w:vAlign w:val="center"/>
          </w:tcPr>
          <w:p w:rsidR="00983430" w:rsidRPr="00D951EF" w:rsidRDefault="00983430" w:rsidP="00CB64F5">
            <w:pPr>
              <w:spacing w:line="400" w:lineRule="exact"/>
              <w:jc w:val="center"/>
              <w:rPr>
                <w:rFonts w:asciiTheme="minorEastAsia" w:eastAsiaTheme="minorEastAsia" w:hAnsiTheme="minorEastAsia" w:cs="仿宋"/>
                <w:color w:val="000000"/>
                <w:sz w:val="24"/>
              </w:rPr>
            </w:pPr>
          </w:p>
        </w:tc>
        <w:tc>
          <w:tcPr>
            <w:tcW w:w="5806" w:type="dxa"/>
            <w:vAlign w:val="center"/>
          </w:tcPr>
          <w:p w:rsidR="00983430" w:rsidRPr="00D951EF" w:rsidRDefault="00983430"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的证件原件，否则不得分。）</w:t>
            </w:r>
          </w:p>
        </w:tc>
      </w:tr>
      <w:tr w:rsidR="00D951EF" w:rsidRPr="00D951EF" w:rsidTr="00CB64F5">
        <w:trPr>
          <w:trHeight w:val="46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企业业绩</w:t>
            </w:r>
          </w:p>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（12分）</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企业（2013年1月以来）承担过不动产类、确权类及</w:t>
            </w:r>
            <w:r w:rsidRPr="00D951EF">
              <w:rPr>
                <w:rFonts w:asciiTheme="minorEastAsia" w:eastAsiaTheme="minorEastAsia" w:hAnsiTheme="minorEastAsia" w:cs="仿宋"/>
                <w:color w:val="000000"/>
                <w:sz w:val="24"/>
              </w:rPr>
              <w:t>确权类监理项目</w:t>
            </w:r>
            <w:r w:rsidRPr="00D951EF">
              <w:rPr>
                <w:rFonts w:asciiTheme="minorEastAsia" w:eastAsiaTheme="minorEastAsia" w:hAnsiTheme="minorEastAsia" w:cs="仿宋" w:hint="eastAsia"/>
                <w:color w:val="000000"/>
                <w:sz w:val="24"/>
              </w:rPr>
              <w:t>等业绩，每提供一个得2分，最多得12分。（企业需提供合同和中标通知书原件，以合同签订时间为准，并在投标文件中附与原件一致的复印件，否则不得分。）</w:t>
            </w:r>
          </w:p>
        </w:tc>
      </w:tr>
      <w:tr w:rsidR="00D951EF" w:rsidRPr="00D951EF" w:rsidTr="00CB64F5">
        <w:trPr>
          <w:trHeight w:val="46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企业荣誉</w:t>
            </w:r>
          </w:p>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（8分）</w:t>
            </w:r>
          </w:p>
        </w:tc>
        <w:tc>
          <w:tcPr>
            <w:tcW w:w="5806" w:type="dxa"/>
            <w:vAlign w:val="center"/>
          </w:tcPr>
          <w:p w:rsidR="00D951EF" w:rsidRPr="00D951EF" w:rsidRDefault="00D951EF" w:rsidP="006D20B7">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企业（2013年1月以来）所承担项目获得省级及以上优秀测绘工程奖项的每有一个得2分，最多得</w:t>
            </w:r>
            <w:r w:rsidR="006D20B7">
              <w:rPr>
                <w:rFonts w:asciiTheme="minorEastAsia" w:eastAsiaTheme="minorEastAsia" w:hAnsiTheme="minorEastAsia" w:cs="仿宋" w:hint="eastAsia"/>
                <w:color w:val="000000"/>
                <w:sz w:val="24"/>
              </w:rPr>
              <w:t>8</w:t>
            </w:r>
            <w:r w:rsidRPr="00D951EF">
              <w:rPr>
                <w:rFonts w:asciiTheme="minorEastAsia" w:eastAsiaTheme="minorEastAsia" w:hAnsiTheme="minorEastAsia" w:cs="仿宋" w:hint="eastAsia"/>
                <w:color w:val="000000"/>
                <w:sz w:val="24"/>
              </w:rPr>
              <w:t>分。同一项目获得多项奖的不重复累计。（提供原件审核，否则不得分。）</w:t>
            </w:r>
          </w:p>
        </w:tc>
      </w:tr>
      <w:tr w:rsidR="00D951EF" w:rsidRPr="00D951EF" w:rsidTr="00CB64F5">
        <w:trPr>
          <w:trHeight w:val="1127"/>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w:t>
            </w: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技术部分</w:t>
            </w:r>
          </w:p>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（40分）</w:t>
            </w: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监理机构设置</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组织机构健全，项目主要人员职责明确。</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CB64F5">
        <w:trPr>
          <w:trHeight w:val="139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监理人员安排、岗位职责与权限</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项目主要人员职责明确详细，安排合理。</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CB64F5">
        <w:trPr>
          <w:trHeight w:val="90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监理技术路线与工作流程；</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监理技术路线与工作流程详细、完整、合理 。</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CB64F5">
        <w:trPr>
          <w:trHeight w:val="1166"/>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监理工作进度安排</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组织机构健全，项目主要人员职责明确。</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CB64F5">
        <w:trPr>
          <w:trHeight w:val="90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控制工程质量的监理方法和措施</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控制工程质量的监理方法和措施详细、合理，</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CB64F5">
        <w:trPr>
          <w:trHeight w:val="90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控制工程工期的监理方法和措施</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能根据工作实际合理安排工作进度，措施得力等。</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CB64F5">
        <w:trPr>
          <w:trHeight w:val="90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监理成果管理及保证措施</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监理成果管理及数据、成果保密相应保证措施，保密制度健全，保密措施得力等。</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w:t>
            </w:r>
            <w:r w:rsidRPr="00D951EF">
              <w:rPr>
                <w:rFonts w:asciiTheme="minorEastAsia" w:eastAsiaTheme="minorEastAsia" w:hAnsiTheme="minorEastAsia" w:cs="仿宋" w:hint="eastAsia"/>
                <w:color w:val="000000"/>
                <w:spacing w:val="-6"/>
                <w:sz w:val="24"/>
              </w:rPr>
              <w:t>分，</w:t>
            </w:r>
            <w:proofErr w:type="gramStart"/>
            <w:r w:rsidRPr="00D951EF">
              <w:rPr>
                <w:rFonts w:asciiTheme="minorEastAsia" w:eastAsiaTheme="minorEastAsia" w:hAnsiTheme="minorEastAsia" w:cs="仿宋" w:hint="eastAsia"/>
                <w:color w:val="000000"/>
                <w:spacing w:val="-6"/>
                <w:sz w:val="24"/>
              </w:rPr>
              <w:t>良得</w:t>
            </w:r>
            <w:proofErr w:type="gramEnd"/>
            <w:r w:rsidRPr="00D951EF">
              <w:rPr>
                <w:rFonts w:asciiTheme="minorEastAsia" w:eastAsiaTheme="minorEastAsia" w:hAnsiTheme="minorEastAsia" w:cs="仿宋" w:hint="eastAsia"/>
                <w:color w:val="000000"/>
                <w:spacing w:val="-6"/>
                <w:sz w:val="24"/>
              </w:rPr>
              <w:t>2-3分，一般得0-1分，不提供不得分。</w:t>
            </w:r>
          </w:p>
        </w:tc>
      </w:tr>
      <w:tr w:rsidR="00D951EF" w:rsidRPr="00D951EF" w:rsidTr="00CB64F5">
        <w:trPr>
          <w:trHeight w:val="908"/>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监理方案的全面性、合理性</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监理方案全面、</w:t>
            </w:r>
            <w:proofErr w:type="gramStart"/>
            <w:r w:rsidRPr="00D951EF">
              <w:rPr>
                <w:rFonts w:asciiTheme="minorEastAsia" w:eastAsiaTheme="minorEastAsia" w:hAnsiTheme="minorEastAsia" w:cs="仿宋" w:hint="eastAsia"/>
                <w:color w:val="000000"/>
                <w:sz w:val="24"/>
              </w:rPr>
              <w:t>合理优得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CB64F5">
        <w:trPr>
          <w:trHeight w:val="714"/>
          <w:jc w:val="center"/>
        </w:trPr>
        <w:tc>
          <w:tcPr>
            <w:tcW w:w="778"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5</w:t>
            </w:r>
          </w:p>
        </w:tc>
        <w:tc>
          <w:tcPr>
            <w:tcW w:w="1292"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服务承诺（5分）</w:t>
            </w:r>
          </w:p>
        </w:tc>
        <w:tc>
          <w:tcPr>
            <w:tcW w:w="1546" w:type="dxa"/>
            <w:vAlign w:val="center"/>
          </w:tcPr>
          <w:p w:rsidR="00D951EF" w:rsidRPr="00D951EF" w:rsidRDefault="00D951EF" w:rsidP="00CB64F5">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后期及其他服务承诺</w:t>
            </w:r>
          </w:p>
        </w:tc>
        <w:tc>
          <w:tcPr>
            <w:tcW w:w="5806" w:type="dxa"/>
            <w:vAlign w:val="center"/>
          </w:tcPr>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（1）质量保证期内、外服务内容及承诺，</w:t>
            </w:r>
            <w:proofErr w:type="gramStart"/>
            <w:r w:rsidRPr="00D951EF">
              <w:rPr>
                <w:rFonts w:asciiTheme="minorEastAsia" w:eastAsiaTheme="minorEastAsia" w:hAnsiTheme="minorEastAsia" w:cs="仿宋" w:hint="eastAsia"/>
                <w:color w:val="000000"/>
                <w:sz w:val="24"/>
              </w:rPr>
              <w:t>优得3分</w:t>
            </w:r>
            <w:proofErr w:type="gramEnd"/>
            <w:r w:rsidRPr="00D951EF">
              <w:rPr>
                <w:rFonts w:asciiTheme="minorEastAsia" w:eastAsiaTheme="minorEastAsia" w:hAnsiTheme="minorEastAsia" w:cs="仿宋" w:hint="eastAsia"/>
                <w:color w:val="000000"/>
                <w:sz w:val="24"/>
              </w:rPr>
              <w:t>，</w:t>
            </w:r>
            <w:proofErr w:type="gramStart"/>
            <w:r w:rsidRPr="00D951EF">
              <w:rPr>
                <w:rFonts w:asciiTheme="minorEastAsia" w:eastAsiaTheme="minorEastAsia" w:hAnsiTheme="minorEastAsia" w:cs="仿宋" w:hint="eastAsia"/>
                <w:color w:val="000000"/>
                <w:sz w:val="24"/>
              </w:rPr>
              <w:t>良得2分</w:t>
            </w:r>
            <w:proofErr w:type="gramEnd"/>
            <w:r w:rsidRPr="00D951EF">
              <w:rPr>
                <w:rFonts w:asciiTheme="minorEastAsia" w:eastAsiaTheme="minorEastAsia" w:hAnsiTheme="minorEastAsia" w:cs="仿宋" w:hint="eastAsia"/>
                <w:color w:val="000000"/>
                <w:sz w:val="24"/>
              </w:rPr>
              <w:t>，一般得1分，不提供不得分；</w:t>
            </w:r>
          </w:p>
          <w:p w:rsidR="00D951EF" w:rsidRPr="00D951EF" w:rsidRDefault="00D951EF" w:rsidP="00CB64F5">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（2）服务响应时间承诺，</w:t>
            </w:r>
            <w:proofErr w:type="gramStart"/>
            <w:r w:rsidRPr="00D951EF">
              <w:rPr>
                <w:rFonts w:asciiTheme="minorEastAsia" w:eastAsiaTheme="minorEastAsia" w:hAnsiTheme="minorEastAsia" w:cs="仿宋" w:hint="eastAsia"/>
                <w:color w:val="000000"/>
                <w:sz w:val="24"/>
              </w:rPr>
              <w:t>优得2分</w:t>
            </w:r>
            <w:proofErr w:type="gramEnd"/>
            <w:r w:rsidRPr="00D951EF">
              <w:rPr>
                <w:rFonts w:asciiTheme="minorEastAsia" w:eastAsiaTheme="minorEastAsia" w:hAnsiTheme="minorEastAsia" w:cs="仿宋" w:hint="eastAsia"/>
                <w:color w:val="000000"/>
                <w:sz w:val="24"/>
              </w:rPr>
              <w:t>，</w:t>
            </w:r>
            <w:proofErr w:type="gramStart"/>
            <w:r w:rsidRPr="00D951EF">
              <w:rPr>
                <w:rFonts w:asciiTheme="minorEastAsia" w:eastAsiaTheme="minorEastAsia" w:hAnsiTheme="minorEastAsia" w:cs="仿宋" w:hint="eastAsia"/>
                <w:color w:val="000000"/>
                <w:sz w:val="24"/>
              </w:rPr>
              <w:t>良得1分</w:t>
            </w:r>
            <w:proofErr w:type="gramEnd"/>
            <w:r w:rsidRPr="00D951EF">
              <w:rPr>
                <w:rFonts w:asciiTheme="minorEastAsia" w:eastAsiaTheme="minorEastAsia" w:hAnsiTheme="minorEastAsia" w:cs="仿宋" w:hint="eastAsia"/>
                <w:color w:val="000000"/>
                <w:sz w:val="24"/>
              </w:rPr>
              <w:t>，一般得0.5分，不提供不得分。</w:t>
            </w:r>
          </w:p>
        </w:tc>
      </w:tr>
    </w:tbl>
    <w:p w:rsidR="00A11C8B" w:rsidRDefault="00A11C8B" w:rsidP="00850EF1">
      <w:pPr>
        <w:widowControl/>
        <w:spacing w:line="360" w:lineRule="auto"/>
        <w:jc w:val="left"/>
        <w:rPr>
          <w:rFonts w:ascii="仿宋" w:eastAsia="仿宋" w:hAnsi="仿宋" w:cs="仿宋"/>
          <w:b/>
          <w:bCs/>
          <w:color w:val="000000"/>
          <w:kern w:val="0"/>
          <w:sz w:val="32"/>
          <w:szCs w:val="32"/>
        </w:rPr>
      </w:pP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w:t>
      </w:r>
      <w:r w:rsidR="00F910E4">
        <w:rPr>
          <w:rFonts w:asciiTheme="minorEastAsia" w:eastAsiaTheme="minorEastAsia" w:hAnsiTheme="minorEastAsia" w:cstheme="minorEastAsia"/>
          <w:sz w:val="24"/>
        </w:rPr>
        <w:t xml:space="preserve"> </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5、定标</w:t>
      </w:r>
    </w:p>
    <w:p w:rsidR="008B5F0E" w:rsidRDefault="00203A2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lastRenderedPageBreak/>
        <w:t xml:space="preserve">    （五）、合同的公示</w:t>
      </w:r>
    </w:p>
    <w:p w:rsidR="003016DF" w:rsidRDefault="001C35B3" w:rsidP="00E017EC">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B31494" w:rsidRPr="00E14B22" w:rsidRDefault="00B31494" w:rsidP="00E14B22">
      <w:pPr>
        <w:pStyle w:val="a0"/>
        <w:ind w:firstLineChars="0" w:firstLine="0"/>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3D55E1" w:rsidRDefault="003D55E1" w:rsidP="00E9433E">
      <w:pPr>
        <w:pStyle w:val="ad"/>
        <w:spacing w:line="360" w:lineRule="auto"/>
        <w:ind w:firstLineChars="850" w:firstLine="2731"/>
        <w:jc w:val="both"/>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35F21" w:rsidRDefault="001C35B3" w:rsidP="00835F21">
      <w:pPr>
        <w:spacing w:line="360" w:lineRule="auto"/>
        <w:jc w:val="center"/>
        <w:rPr>
          <w:rFonts w:ascii="宋体" w:hAnsi="宋体" w:cs="宋体"/>
          <w:b/>
          <w:bCs/>
          <w:sz w:val="32"/>
          <w:szCs w:val="32"/>
        </w:rPr>
      </w:pPr>
      <w:r>
        <w:rPr>
          <w:rFonts w:ascii="宋体" w:hAnsi="宋体" w:cs="宋体" w:hint="eastAsia"/>
          <w:b/>
          <w:bCs/>
          <w:sz w:val="32"/>
          <w:szCs w:val="32"/>
        </w:rPr>
        <w:t>第六部分 合同书</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项目名称：襄城县不动产登记存量数据整合项目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合同编号：</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委托方（甲方）：襄城县自然资源局</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 xml:space="preserve">承揽方（乙方）：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签订地点：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签订时间：</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根据《中华人民共和国合同法》、《中华人民共和国土地管理法》、《中华人民共和国测绘法》和有关法律规定，经甲、乙双方协商一致签订本合同。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第一条  项目名称</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襄城县不动产登记数据整理项目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第二条  项目范围</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襄城</w:t>
      </w:r>
      <w:proofErr w:type="gramStart"/>
      <w:r w:rsidRPr="00AE6945">
        <w:rPr>
          <w:rFonts w:asciiTheme="minorEastAsia" w:eastAsiaTheme="minorEastAsia" w:hAnsiTheme="minorEastAsia" w:cs="仿宋_GB2312" w:hint="eastAsia"/>
          <w:sz w:val="24"/>
        </w:rPr>
        <w:t>县区域</w:t>
      </w:r>
      <w:proofErr w:type="gramEnd"/>
      <w:r w:rsidRPr="00AE6945">
        <w:rPr>
          <w:rFonts w:asciiTheme="minorEastAsia" w:eastAsiaTheme="minorEastAsia" w:hAnsiTheme="minorEastAsia" w:cs="仿宋_GB2312" w:hint="eastAsia"/>
          <w:sz w:val="24"/>
        </w:rPr>
        <w:t>范围内不动产登记数据整理项目。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第三条  工作内容</w:t>
      </w:r>
    </w:p>
    <w:p w:rsidR="00AE6945" w:rsidRPr="00AE6945" w:rsidRDefault="00AE6945" w:rsidP="00AE6945">
      <w:pPr>
        <w:spacing w:before="100" w:beforeAutospacing="1" w:after="100" w:afterAutospacing="1"/>
        <w:ind w:firstLineChars="200" w:firstLine="480"/>
        <w:jc w:val="left"/>
        <w:rPr>
          <w:rFonts w:asciiTheme="minorEastAsia" w:eastAsiaTheme="minorEastAsia" w:hAnsiTheme="minorEastAsia" w:cs="仿宋"/>
          <w:color w:val="000000"/>
          <w:kern w:val="0"/>
          <w:sz w:val="24"/>
          <w:shd w:val="clear" w:color="auto" w:fill="FFFFFF"/>
        </w:rPr>
      </w:pPr>
      <w:r w:rsidRPr="00AE6945">
        <w:rPr>
          <w:rFonts w:asciiTheme="minorEastAsia" w:eastAsiaTheme="minorEastAsia" w:hAnsiTheme="minorEastAsia" w:cs="仿宋_GB2312" w:hint="eastAsia"/>
          <w:sz w:val="24"/>
        </w:rPr>
        <w:t>本项目工作范围包括：襄城</w:t>
      </w:r>
      <w:proofErr w:type="gramStart"/>
      <w:r w:rsidRPr="00AE6945">
        <w:rPr>
          <w:rFonts w:asciiTheme="minorEastAsia" w:eastAsiaTheme="minorEastAsia" w:hAnsiTheme="minorEastAsia" w:cs="仿宋_GB2312" w:hint="eastAsia"/>
          <w:sz w:val="24"/>
        </w:rPr>
        <w:t>县</w:t>
      </w:r>
      <w:r w:rsidRPr="00AE6945">
        <w:rPr>
          <w:rFonts w:asciiTheme="minorEastAsia" w:eastAsiaTheme="minorEastAsia" w:hAnsiTheme="minorEastAsia" w:cs="仿宋" w:hint="eastAsia"/>
          <w:color w:val="000000"/>
          <w:kern w:val="0"/>
          <w:sz w:val="24"/>
          <w:shd w:val="clear" w:color="auto" w:fill="FFFFFF"/>
        </w:rPr>
        <w:t>集体</w:t>
      </w:r>
      <w:proofErr w:type="gramEnd"/>
      <w:r w:rsidRPr="00AE6945">
        <w:rPr>
          <w:rFonts w:asciiTheme="minorEastAsia" w:eastAsiaTheme="minorEastAsia" w:hAnsiTheme="minorEastAsia" w:cs="仿宋" w:hint="eastAsia"/>
          <w:color w:val="000000"/>
          <w:kern w:val="0"/>
          <w:sz w:val="24"/>
          <w:shd w:val="clear" w:color="auto" w:fill="FFFFFF"/>
        </w:rPr>
        <w:t>土地所有权、集体土地使用权和宅基地使用权、农村房屋不动产登记数据，2016年8月18日之前存量的土地、房屋、森林林木登记数据，补充权</w:t>
      </w:r>
      <w:proofErr w:type="gramStart"/>
      <w:r w:rsidRPr="00AE6945">
        <w:rPr>
          <w:rFonts w:asciiTheme="minorEastAsia" w:eastAsiaTheme="minorEastAsia" w:hAnsiTheme="minorEastAsia" w:cs="仿宋" w:hint="eastAsia"/>
          <w:color w:val="000000"/>
          <w:kern w:val="0"/>
          <w:sz w:val="24"/>
          <w:shd w:val="clear" w:color="auto" w:fill="FFFFFF"/>
        </w:rPr>
        <w:t>籍调查</w:t>
      </w:r>
      <w:proofErr w:type="gramEnd"/>
      <w:r w:rsidRPr="00AE6945">
        <w:rPr>
          <w:rFonts w:asciiTheme="minorEastAsia" w:eastAsiaTheme="minorEastAsia" w:hAnsiTheme="minorEastAsia" w:cs="仿宋" w:hint="eastAsia"/>
          <w:color w:val="000000"/>
          <w:kern w:val="0"/>
          <w:sz w:val="24"/>
          <w:shd w:val="clear" w:color="auto" w:fill="FFFFFF"/>
        </w:rPr>
        <w:t>等相关不动产存量数据整合工作。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数据整合建库的主要工作包括现有原登记数据的调研与分析等准备工作、不动产统一发证前的存量数据规范化整理工作、不动产统一发证后的登记数据与发证前的存量数据关联整合工作、不动产登记数据关联工作、不动产登记数据质量检查与入库工作等。</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第四条  甲方的义务</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1.自合同签订之日起 ***日内向乙方提交有关资料和提出技术要求；</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2.自接到乙方编制的技术设计书（技术方案）之日起***日内完成设计书（技术方案）的审定工作；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lastRenderedPageBreak/>
        <w:t xml:space="preserve">3.协助乙方调查队伍顺利进入现场工作，并对乙方进场人员的工作、生活进行力所能及的协调；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4.保证项目款按时到位，以确保项目的顺利进行；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5.协助乙方做好项目验收工作；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6.允许乙方内部使用执行本合同所生产的成果。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第五条  乙方的义务</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1.自收到甲方的有关资料和技术要求之日起***日内，根据甲方的有关资料和本合同的技术要求完成技术设计书（或技术方案）的编制，并交甲方审定；</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2.自收到甲方对技术设计书（或技术方案）同意实施的审定意见之日起***日内组织调查队伍进场作业；</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3.乙方应当根据技术设计书（或技术方案）要求，确保项目如期保质保量完成；</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4.乙方服从甲方监督与监理，并进行合作。凡因乙方原因出现的成果质量问题，乙方无条件进行修改或返工；</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5.未经甲方允许，乙方不得将本合同标的</w:t>
      </w:r>
      <w:proofErr w:type="gramStart"/>
      <w:r w:rsidRPr="00AE6945">
        <w:rPr>
          <w:rFonts w:asciiTheme="minorEastAsia" w:eastAsiaTheme="minorEastAsia" w:hAnsiTheme="minorEastAsia" w:cs="仿宋_GB2312" w:hint="eastAsia"/>
          <w:sz w:val="24"/>
        </w:rPr>
        <w:t>的</w:t>
      </w:r>
      <w:proofErr w:type="gramEnd"/>
      <w:r w:rsidRPr="00AE6945">
        <w:rPr>
          <w:rFonts w:asciiTheme="minorEastAsia" w:eastAsiaTheme="minorEastAsia" w:hAnsiTheme="minorEastAsia" w:cs="仿宋_GB2312" w:hint="eastAsia"/>
          <w:sz w:val="24"/>
        </w:rPr>
        <w:t>全部或部分转包给第三方。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第六条  建设项目完成工期</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全部成果应于 年 月 日前交甲方验收。</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第七条  乙方应当于项目完成之日起***日内书面通知甲方检查验收，甲方应当接到完工通知之日起***日内，组织有关专家，依据本合同约定使用的技术标准和技术要求，对乙方所完工的不动产登记存量数据整合项目进行检查，提出检查意见。待乙方修改完善后，按规定向上级申请检查验收。</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对乙方所提供的不动产登记存量数据整合项目成果质量有争议的，由所在地的上级国土资源行政主管部门进行协调、裁决。其费用由过错方承担。</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第八条  本项目所产生的所有成果的所有权、使用权、著作权和署名权，全部归甲方所有，乙方不得保留。</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第九条  合同价款及付款方式</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1.完成80%的总工作量，由乙方向甲方提出验收申请，甲方、监理单位验收合格后，甲方向乙方支付中标金额款项的40%。</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2.完成100%工作量并通过省级验收后，由乙方向甲方提出验收申请，甲方、监理单位验收合格后，甲方向乙方拨付至中标金额款项的90%（最终以实际工作量结算）。</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lastRenderedPageBreak/>
        <w:t>3.后期服务满足项目要求一年后，甲方向乙方支付中标金额款项的10%。</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第十条  成果提交要求</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1.自乙方项目结束并经省级验收合格之日起7日内，乙方根据《技术细则》等的要求向甲方交付全部项目成果；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2.乙方向甲方交付约定的第三次土地调查成果份，甲方如需增加成果份数，需双方协商，另向乙方支付工本费。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第十一条  甲方违约责任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合同签订后，由于甲方项目停止而终止合同的，乙方未进入现场工作前，甲方无权请求返还定金。双方没有约定定金的，向乙方偿付工程总价款的%（人民币万元）；若乙方已进入现场工作，甲方应按完成的实际工作量支付项目价款外，并按预算项目费的%（人民币万元），向乙方偿付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2.甲方未按约定支付乙方项目费，应按顺延天数和当时银行贷款利息，向乙方支付违约金。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3.对于乙方提供的图纸等资料以及其它属于乙方的成果，按有关规定甲方有义务保密，不得向第三方提供。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第十二条  乙方违约责任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1.合同签订后，如乙方无故不履行合同或擅自中途停止或解除合同，乙方向甲方赔偿预算项目价款的  %（人民币万元）并归还甲方预付的全部项目款及利息。</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乙方工作期间，工作、生活自行安排，若乙方以条件不好等中止合同时，按上款（即第1款）处理。在甲方项目款按时到位后由于乙方原因，乙方未能按合同规定的日期提交第三次土地调查成果资料时，应向甲方赔偿拖延工期损失费，每天的拖延费按合同金额的  %计算，因不可抗拒的客观原因造成的工期拖延，乙方不承担赔偿责任。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乙方提供的第三次土地调查成果质量不合格的，乙方应负责无偿予以重调或采取补救措施，以达到质量要求。因第三次土地调查成果质量不符合合同要求造成后果时，乙方应对因此造成的直接损失负赔偿责任，并承担相应的法律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4.对于甲方提供的图纸和技术资料以及属于甲方的调查成果，乙方有保密义务，不得向第三方转让或使用，否则，甲方有权要求乙方按合同项目款总额的%赔偿损失，并承担相应的法律责任。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5.乙方擅自转包本合同标的</w:t>
      </w:r>
      <w:proofErr w:type="gramStart"/>
      <w:r w:rsidRPr="00AE6945">
        <w:rPr>
          <w:rFonts w:asciiTheme="minorEastAsia" w:eastAsiaTheme="minorEastAsia" w:hAnsiTheme="minorEastAsia" w:cs="仿宋_GB2312" w:hint="eastAsia"/>
          <w:sz w:val="24"/>
        </w:rPr>
        <w:t>的</w:t>
      </w:r>
      <w:proofErr w:type="gramEnd"/>
      <w:r w:rsidRPr="00AE6945">
        <w:rPr>
          <w:rFonts w:asciiTheme="minorEastAsia" w:eastAsiaTheme="minorEastAsia" w:hAnsiTheme="minorEastAsia" w:cs="仿宋_GB2312" w:hint="eastAsia"/>
          <w:sz w:val="24"/>
        </w:rPr>
        <w:t>，甲方有权解除合同，并可要求乙方偿付预算项目费  %（人民币万元）的违约金。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第十三条  由于不可抗力，致使合同无法履行时，双方应按有关法律规定及时协商处理。</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第十四条  其他约定：乙方在签订合同后10日内需缴纳  %的履约保证金。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lastRenderedPageBreak/>
        <w:t>第十五条  本合同执行过程中的未尽事宜，双方应本着实事求是、友好协商的态度加以解决，双方协商一致的，签订补充协议。补充协议与本合同具有同等效力。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第十六条  因本合同发生争议，由双方当事人协商解决或由双方主管部门调解，协商或调解不成的，当事人双方同意仲裁委员会仲裁（当事人双方未在合同中约定仲裁机构，事后又未达成书面仲裁协议的，可向项目所在地的人民法院起诉）。</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第十七条  附则</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1.本合同由双方代表签字，并加盖双方公章或合同专用章即生效。</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2.未尽事宜，经双方协商一致，签订补充协议，补充协议与本合同具有同等效力。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3.本合同一式   份，甲方  份，乙方  份。</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4.项目全部完工，检查验收合格，后期服务到位，项目款结算完毕，本合同自行失效。</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甲方</w:t>
      </w:r>
      <w:r w:rsidRPr="00AE6945">
        <w:rPr>
          <w:rFonts w:asciiTheme="minorEastAsia" w:eastAsiaTheme="minorEastAsia" w:hAnsiTheme="minorEastAsia" w:cs="仿宋_GB2312" w:hint="eastAsia"/>
          <w:sz w:val="24"/>
        </w:rPr>
        <w:tab/>
        <w:t xml:space="preserve">：单位地址：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乙方：单位地址：</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邮政编码：</w:t>
      </w:r>
      <w:r>
        <w:rPr>
          <w:rFonts w:asciiTheme="minorEastAsia" w:eastAsiaTheme="minorEastAsia" w:hAnsiTheme="minorEastAsia" w:cs="仿宋_GB2312" w:hint="eastAsia"/>
          <w:sz w:val="24"/>
        </w:rPr>
        <w:tab/>
      </w:r>
      <w:r>
        <w:rPr>
          <w:rFonts w:asciiTheme="minorEastAsia" w:eastAsiaTheme="minorEastAsia" w:hAnsiTheme="minorEastAsia" w:cs="仿宋_GB2312" w:hint="eastAsia"/>
          <w:sz w:val="24"/>
        </w:rPr>
        <w:tab/>
        <w:t xml:space="preserve">         </w:t>
      </w:r>
      <w:r w:rsidRPr="00AE6945">
        <w:rPr>
          <w:rFonts w:asciiTheme="minorEastAsia" w:eastAsiaTheme="minorEastAsia" w:hAnsiTheme="minorEastAsia" w:cs="仿宋_GB2312" w:hint="eastAsia"/>
          <w:sz w:val="24"/>
        </w:rPr>
        <w:t>邮政编码：</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rPr>
        <w:tab/>
      </w:r>
      <w:r>
        <w:rPr>
          <w:rFonts w:asciiTheme="minorEastAsia" w:eastAsiaTheme="minorEastAsia" w:hAnsiTheme="minorEastAsia" w:cs="仿宋_GB2312" w:hint="eastAsia"/>
          <w:sz w:val="24"/>
        </w:rPr>
        <w:tab/>
        <w:t xml:space="preserve">            </w:t>
      </w:r>
      <w:r w:rsidRPr="00AE6945">
        <w:rPr>
          <w:rFonts w:asciiTheme="minorEastAsia" w:eastAsiaTheme="minorEastAsia" w:hAnsiTheme="minorEastAsia" w:cs="仿宋_GB2312" w:hint="eastAsia"/>
          <w:sz w:val="24"/>
        </w:rPr>
        <w:t>联系人：</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电话：</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电话：</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传真：</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传真：</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开户银行：</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开户银行：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银行帐号：</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银行帐号：</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委托方：                    承揽方：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单位名称（公章）            单位名称（公章）</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 xml:space="preserve">法定代表人：（签章）        法定代表人（签章）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委托代理人：</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委托代理人：</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p>
    <w:p w:rsidR="00AE6945" w:rsidRPr="00AE6945" w:rsidRDefault="00AE6945" w:rsidP="00AE6945">
      <w:pPr>
        <w:pStyle w:val="a0"/>
        <w:spacing w:before="100" w:beforeAutospacing="1" w:after="100" w:afterAutospacing="1"/>
        <w:ind w:firstLine="240"/>
        <w:jc w:val="left"/>
      </w:pPr>
      <w:r w:rsidRPr="00AE6945">
        <w:rPr>
          <w:rFonts w:asciiTheme="minorEastAsia" w:eastAsiaTheme="minorEastAsia" w:hAnsiTheme="minorEastAsia" w:cs="仿宋_GB2312" w:hint="eastAsia"/>
          <w:sz w:val="24"/>
        </w:rPr>
        <w:t xml:space="preserve">                             2019年   月   日</w:t>
      </w:r>
    </w:p>
    <w:p w:rsidR="00AE6945" w:rsidRDefault="00AE6945">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Pr="00EA2E91"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EA2E91">
        <w:rPr>
          <w:rFonts w:ascii="宋体" w:hAnsi="宋体" w:hint="eastAsia"/>
          <w:sz w:val="36"/>
          <w:szCs w:val="36"/>
        </w:rPr>
        <w:t>第</w:t>
      </w:r>
      <w:r w:rsidR="00EA2E91">
        <w:rPr>
          <w:rFonts w:ascii="宋体" w:hAnsi="宋体" w:hint="eastAsia"/>
          <w:sz w:val="36"/>
          <w:szCs w:val="36"/>
          <w:u w:val="single"/>
        </w:rPr>
        <w:t xml:space="preserve">   </w:t>
      </w:r>
      <w:r w:rsidR="00EA2E91">
        <w:rPr>
          <w:rFonts w:ascii="宋体" w:hAnsi="宋体" w:hint="eastAsia"/>
          <w:sz w:val="36"/>
          <w:szCs w:val="36"/>
        </w:rPr>
        <w:t>标段</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EA2E91" w:rsidRPr="00EA2E91" w:rsidRDefault="001C35B3" w:rsidP="00EA2E91">
      <w:pPr>
        <w:pStyle w:val="a0"/>
        <w:ind w:firstLineChars="200" w:firstLine="480"/>
        <w:rPr>
          <w:rFonts w:ascii="宋体" w:eastAsia="宋体" w:hAnsi="宋体" w:cs="宋体"/>
          <w:sz w:val="24"/>
        </w:rPr>
      </w:pPr>
      <w:r w:rsidRPr="00EA2E91">
        <w:rPr>
          <w:rFonts w:ascii="宋体" w:eastAsia="宋体" w:hAnsi="宋体" w:hint="eastAsia"/>
          <w:sz w:val="24"/>
        </w:rPr>
        <w:t>1、</w:t>
      </w:r>
      <w:r w:rsidR="00EA2E91" w:rsidRPr="00EA2E91">
        <w:rPr>
          <w:rFonts w:ascii="宋体" w:eastAsia="宋体" w:hAnsi="宋体" w:cs="宋体" w:hint="eastAsia"/>
          <w:sz w:val="24"/>
        </w:rPr>
        <w:t>技术方案（实施方案）</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2、业绩情况表</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3、服务方案</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4、中小企业声明函</w:t>
      </w:r>
    </w:p>
    <w:p w:rsidR="008B5F0E" w:rsidRPr="00EA2E91" w:rsidRDefault="00EA2E91" w:rsidP="00EA2E91">
      <w:pPr>
        <w:pStyle w:val="a0"/>
        <w:ind w:firstLineChars="200" w:firstLine="480"/>
        <w:rPr>
          <w:rFonts w:ascii="宋体" w:eastAsia="宋体" w:hAnsi="宋体"/>
          <w:sz w:val="24"/>
        </w:rPr>
      </w:pPr>
      <w:r w:rsidRPr="00EA2E91">
        <w:rPr>
          <w:rFonts w:ascii="宋体" w:eastAsia="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278B6">
        <w:trPr>
          <w:trHeight w:val="510"/>
        </w:trPr>
        <w:tc>
          <w:tcPr>
            <w:tcW w:w="468" w:type="dxa"/>
            <w:vAlign w:val="center"/>
          </w:tcPr>
          <w:p w:rsidR="006278B6" w:rsidRDefault="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278B6" w:rsidRDefault="006278B6">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6278B6" w:rsidRDefault="006278B6">
            <w:pPr>
              <w:jc w:val="center"/>
            </w:pPr>
          </w:p>
        </w:tc>
        <w:tc>
          <w:tcPr>
            <w:tcW w:w="1560" w:type="dxa"/>
            <w:vAlign w:val="center"/>
          </w:tcPr>
          <w:p w:rsidR="006278B6" w:rsidRDefault="006278B6">
            <w:pPr>
              <w:snapToGrid w:val="0"/>
              <w:spacing w:line="400" w:lineRule="exact"/>
              <w:rPr>
                <w:rFonts w:ascii="宋体" w:hAnsi="宋体" w:cs="微软雅黑"/>
                <w:szCs w:val="21"/>
              </w:rPr>
            </w:pPr>
          </w:p>
        </w:tc>
        <w:tc>
          <w:tcPr>
            <w:tcW w:w="2018" w:type="dxa"/>
            <w:vAlign w:val="center"/>
          </w:tcPr>
          <w:p w:rsidR="006278B6" w:rsidRDefault="006278B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3</w:t>
            </w:r>
          </w:p>
        </w:tc>
        <w:tc>
          <w:tcPr>
            <w:tcW w:w="3751" w:type="dxa"/>
            <w:gridSpan w:val="3"/>
            <w:vAlign w:val="center"/>
          </w:tcPr>
          <w:p w:rsidR="008B5F0E" w:rsidRDefault="00822EF5">
            <w:pPr>
              <w:pStyle w:val="a7"/>
              <w:kinsoku w:val="0"/>
              <w:spacing w:line="320" w:lineRule="exact"/>
              <w:rPr>
                <w:rFonts w:hAnsi="宋体"/>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4</w:t>
            </w:r>
          </w:p>
        </w:tc>
        <w:tc>
          <w:tcPr>
            <w:tcW w:w="3751" w:type="dxa"/>
            <w:gridSpan w:val="3"/>
            <w:vAlign w:val="center"/>
          </w:tcPr>
          <w:p w:rsidR="008B5F0E" w:rsidRDefault="00822EF5">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w:t>
            </w:r>
            <w:r w:rsidR="006278B6">
              <w:rPr>
                <w:rFonts w:ascii="宋体" w:hAnsi="宋体" w:cs="微软雅黑" w:hint="eastAsia"/>
                <w:szCs w:val="21"/>
              </w:rPr>
              <w:t>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278B6">
              <w:rPr>
                <w:rFonts w:ascii="宋体" w:hAnsi="宋体" w:cs="微软雅黑" w:hint="eastAsia"/>
                <w:szCs w:val="21"/>
              </w:rPr>
              <w:t>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278B6">
              <w:rPr>
                <w:rFonts w:ascii="宋体" w:hAnsi="宋体" w:cs="微软雅黑" w:hint="eastAsia"/>
                <w:szCs w:val="21"/>
              </w:rPr>
              <w:t>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E57D3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6278B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w:t>
      </w:r>
      <w:r w:rsidR="008E6D9A">
        <w:rPr>
          <w:rFonts w:asciiTheme="minorEastAsia" w:hAnsiTheme="minorEastAsia" w:cs="宋体" w:hint="eastAsia"/>
          <w:sz w:val="24"/>
          <w:lang w:val="zh-CN"/>
        </w:rPr>
        <w:t>完工期限</w:t>
      </w:r>
      <w:r>
        <w:rPr>
          <w:rFonts w:asciiTheme="minorEastAsia" w:hAnsiTheme="minorEastAsia" w:cs="宋体" w:hint="eastAsia"/>
          <w:sz w:val="24"/>
          <w:lang w:val="zh-CN"/>
        </w:rPr>
        <w:t>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E57D3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E57D36">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E57D3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E57D36">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E57D36">
      <w:pPr>
        <w:spacing w:beforeLines="50" w:afterLines="50" w:line="360" w:lineRule="auto"/>
        <w:ind w:firstLineChars="236" w:firstLine="566"/>
        <w:rPr>
          <w:rFonts w:asciiTheme="minorEastAsia" w:hAnsiTheme="minorEastAsia" w:cs="宋体"/>
          <w:sz w:val="24"/>
          <w:lang w:val="zh-CN"/>
        </w:rPr>
      </w:pPr>
    </w:p>
    <w:p w:rsidR="008B5F0E" w:rsidRDefault="001C35B3" w:rsidP="00E57D3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E57D36">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E57D36">
      <w:pPr>
        <w:spacing w:beforeLines="50" w:afterLines="50" w:line="360" w:lineRule="auto"/>
        <w:ind w:right="420" w:firstLineChars="2286" w:firstLine="5486"/>
        <w:rPr>
          <w:rFonts w:asciiTheme="minorEastAsia" w:hAnsiTheme="minorEastAsia" w:cs="宋体"/>
          <w:sz w:val="24"/>
          <w:lang w:val="zh-CN"/>
        </w:rPr>
      </w:pPr>
    </w:p>
    <w:p w:rsidR="008B5F0E" w:rsidRDefault="008B5F0E" w:rsidP="00E57D36">
      <w:pPr>
        <w:spacing w:beforeLines="50" w:afterLines="50" w:line="360" w:lineRule="auto"/>
        <w:ind w:right="420" w:firstLineChars="2286" w:firstLine="5486"/>
        <w:rPr>
          <w:rFonts w:asciiTheme="minorEastAsia" w:hAnsiTheme="minorEastAsia" w:cs="宋体"/>
          <w:sz w:val="24"/>
          <w:lang w:val="zh-CN"/>
        </w:rPr>
      </w:pPr>
    </w:p>
    <w:p w:rsidR="008B5F0E" w:rsidRDefault="008B5F0E" w:rsidP="00E57D36">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0B096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襄城县</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0B0963">
        <w:rPr>
          <w:rFonts w:ascii="宋体" w:cs="宋体" w:hint="eastAsia"/>
          <w:sz w:val="24"/>
          <w:lang w:val="zh-CN"/>
        </w:rPr>
        <w:t>襄城县</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Pr="008E6D9A" w:rsidRDefault="001C35B3" w:rsidP="008E6D9A">
      <w:pPr>
        <w:widowControl/>
        <w:ind w:firstLineChars="750" w:firstLine="2711"/>
        <w:jc w:val="left"/>
        <w:rPr>
          <w:rFonts w:ascii="宋体" w:hAnsi="宋体" w:cs="宋体"/>
          <w:sz w:val="2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sidR="008E6D9A">
        <w:rPr>
          <w:rFonts w:ascii="宋体" w:hAnsi="宋体" w:cs="宋体"/>
          <w:sz w:val="24"/>
          <w:lang w:val="zh-CN"/>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0B0963" w:rsidRDefault="000B0963" w:rsidP="000B0963">
      <w:pPr>
        <w:pStyle w:val="a0"/>
        <w:ind w:firstLine="280"/>
      </w:pPr>
    </w:p>
    <w:p w:rsidR="000B0963" w:rsidRPr="000B0963" w:rsidRDefault="000B0963" w:rsidP="008E6D9A">
      <w:pPr>
        <w:pStyle w:val="a0"/>
        <w:ind w:firstLineChars="0" w:firstLine="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8E6D9A">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E57D36">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rsidP="008E6D9A">
      <w:pPr>
        <w:widowControl/>
        <w:ind w:firstLineChars="1000" w:firstLine="3614"/>
        <w:jc w:val="left"/>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3</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4</w:t>
      </w:r>
      <w:r>
        <w:rPr>
          <w:rFonts w:ascii="宋体" w:hAnsi="宋体" w:hint="eastAsia"/>
          <w:b/>
          <w:bCs/>
          <w:color w:val="000000"/>
          <w:sz w:val="36"/>
          <w:szCs w:val="36"/>
        </w:rPr>
        <w:t>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8" w:name="OLE_LINK14"/>
      <w:bookmarkStart w:id="9"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8"/>
    <w:bookmarkEnd w:id="9"/>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E46" w:rsidRDefault="00444E46" w:rsidP="008B5F0E">
      <w:r>
        <w:separator/>
      </w:r>
    </w:p>
  </w:endnote>
  <w:endnote w:type="continuationSeparator" w:id="0">
    <w:p w:rsidR="00444E46" w:rsidRDefault="00444E46"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E4" w:rsidRDefault="00C037E5">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F910E4" w:rsidRDefault="00C037E5">
                <w:pPr>
                  <w:pStyle w:val="aa"/>
                  <w:rPr>
                    <w:rStyle w:val="af"/>
                  </w:rPr>
                </w:pPr>
                <w:r>
                  <w:fldChar w:fldCharType="begin"/>
                </w:r>
                <w:r w:rsidR="00F910E4">
                  <w:rPr>
                    <w:rStyle w:val="af"/>
                  </w:rPr>
                  <w:instrText xml:space="preserve">PAGE  </w:instrText>
                </w:r>
                <w:r>
                  <w:fldChar w:fldCharType="separate"/>
                </w:r>
                <w:r w:rsidR="00E57D36">
                  <w:rPr>
                    <w:rStyle w:val="af"/>
                    <w:noProof/>
                  </w:rPr>
                  <w:t>17</w:t>
                </w:r>
                <w:r>
                  <w:fldChar w:fldCharType="end"/>
                </w:r>
              </w:p>
            </w:txbxContent>
          </v:textbox>
          <w10:wrap anchorx="margin"/>
        </v:rect>
      </w:pict>
    </w:r>
  </w:p>
  <w:p w:rsidR="00F910E4" w:rsidRDefault="00F910E4">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E4" w:rsidRDefault="00C037E5">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F910E4" w:rsidRDefault="00C037E5">
                <w:pPr>
                  <w:snapToGrid w:val="0"/>
                  <w:rPr>
                    <w:sz w:val="18"/>
                  </w:rPr>
                </w:pPr>
                <w:r>
                  <w:rPr>
                    <w:rFonts w:hint="eastAsia"/>
                    <w:sz w:val="18"/>
                  </w:rPr>
                  <w:fldChar w:fldCharType="begin"/>
                </w:r>
                <w:r w:rsidR="00F910E4">
                  <w:rPr>
                    <w:rFonts w:hint="eastAsia"/>
                    <w:sz w:val="18"/>
                  </w:rPr>
                  <w:instrText xml:space="preserve"> PAGE  \* MERGEFORMAT </w:instrText>
                </w:r>
                <w:r>
                  <w:rPr>
                    <w:rFonts w:hint="eastAsia"/>
                    <w:sz w:val="18"/>
                  </w:rPr>
                  <w:fldChar w:fldCharType="separate"/>
                </w:r>
                <w:r w:rsidR="00E57D36" w:rsidRPr="00E57D36">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E46" w:rsidRDefault="00444E46" w:rsidP="008B5F0E">
      <w:r>
        <w:separator/>
      </w:r>
    </w:p>
  </w:footnote>
  <w:footnote w:type="continuationSeparator" w:id="0">
    <w:p w:rsidR="00444E46" w:rsidRDefault="00444E46"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17483E"/>
    <w:multiLevelType w:val="singleLevel"/>
    <w:tmpl w:val="9117483E"/>
    <w:lvl w:ilvl="0">
      <w:start w:val="1"/>
      <w:numFmt w:val="decimal"/>
      <w:suff w:val="nothing"/>
      <w:lvlText w:val="%1、"/>
      <w:lvlJc w:val="left"/>
    </w:lvl>
  </w:abstractNum>
  <w:abstractNum w:abstractNumId="1">
    <w:nsid w:val="B8D0EB5F"/>
    <w:multiLevelType w:val="singleLevel"/>
    <w:tmpl w:val="B8D0EB5F"/>
    <w:lvl w:ilvl="0">
      <w:start w:val="1"/>
      <w:numFmt w:val="decimal"/>
      <w:suff w:val="nothing"/>
      <w:lvlText w:val="%1、"/>
      <w:lvlJc w:val="left"/>
    </w:lvl>
  </w:abstractNum>
  <w:abstractNum w:abstractNumId="2">
    <w:nsid w:val="F59F06F0"/>
    <w:multiLevelType w:val="singleLevel"/>
    <w:tmpl w:val="F59F06F0"/>
    <w:lvl w:ilvl="0">
      <w:start w:val="1"/>
      <w:numFmt w:val="decimal"/>
      <w:suff w:val="nothing"/>
      <w:lvlText w:val="（%1）"/>
      <w:lvlJc w:val="left"/>
    </w:lvl>
  </w:abstractNum>
  <w:abstractNum w:abstractNumId="3">
    <w:nsid w:val="F9B4EFC8"/>
    <w:multiLevelType w:val="singleLevel"/>
    <w:tmpl w:val="F9B4EFC8"/>
    <w:lvl w:ilvl="0">
      <w:start w:val="1"/>
      <w:numFmt w:val="decimal"/>
      <w:suff w:val="nothing"/>
      <w:lvlText w:val="（%1）"/>
      <w:lvlJc w:val="left"/>
    </w:lvl>
  </w:abstractNum>
  <w:abstractNum w:abstractNumId="4">
    <w:nsid w:val="0053208E"/>
    <w:multiLevelType w:val="singleLevel"/>
    <w:tmpl w:val="0053208E"/>
    <w:lvl w:ilvl="0">
      <w:start w:val="8"/>
      <w:numFmt w:val="decimal"/>
      <w:suff w:val="nothing"/>
      <w:lvlText w:val="%1、"/>
      <w:lvlJc w:val="left"/>
    </w:lvl>
  </w:abstractNum>
  <w:abstractNum w:abstractNumId="5">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3E7C1BAF"/>
    <w:multiLevelType w:val="singleLevel"/>
    <w:tmpl w:val="3E7C1BAF"/>
    <w:lvl w:ilvl="0">
      <w:start w:val="1"/>
      <w:numFmt w:val="decimal"/>
      <w:suff w:val="nothing"/>
      <w:lvlText w:val="（%1）"/>
      <w:lvlJc w:val="left"/>
    </w:lvl>
  </w:abstractNum>
  <w:abstractNum w:abstractNumId="11">
    <w:nsid w:val="42300697"/>
    <w:multiLevelType w:val="singleLevel"/>
    <w:tmpl w:val="42300697"/>
    <w:lvl w:ilvl="0">
      <w:start w:val="6"/>
      <w:numFmt w:val="chineseCounting"/>
      <w:suff w:val="nothing"/>
      <w:lvlText w:val="%1、"/>
      <w:lvlJc w:val="left"/>
      <w:rPr>
        <w:rFonts w:hint="eastAsia"/>
      </w:rPr>
    </w:lvl>
  </w:abstractNum>
  <w:abstractNum w:abstractNumId="12">
    <w:nsid w:val="53B05DBB"/>
    <w:multiLevelType w:val="hybridMultilevel"/>
    <w:tmpl w:val="CF906E92"/>
    <w:lvl w:ilvl="0" w:tplc="4754B5E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B7FBB02"/>
    <w:multiLevelType w:val="singleLevel"/>
    <w:tmpl w:val="5B7FBB02"/>
    <w:lvl w:ilvl="0">
      <w:start w:val="2"/>
      <w:numFmt w:val="chineseCounting"/>
      <w:suff w:val="nothing"/>
      <w:lvlText w:val="（%1）"/>
      <w:lvlJc w:val="left"/>
    </w:lvl>
  </w:abstractNum>
  <w:abstractNum w:abstractNumId="15">
    <w:nsid w:val="5B7FBCA5"/>
    <w:multiLevelType w:val="singleLevel"/>
    <w:tmpl w:val="5B7FBCA5"/>
    <w:lvl w:ilvl="0">
      <w:start w:val="4"/>
      <w:numFmt w:val="chineseCounting"/>
      <w:suff w:val="nothing"/>
      <w:lvlText w:val="（%1）"/>
      <w:lvlJc w:val="left"/>
    </w:lvl>
  </w:abstractNum>
  <w:abstractNum w:abstractNumId="16">
    <w:nsid w:val="5B7FBCFD"/>
    <w:multiLevelType w:val="singleLevel"/>
    <w:tmpl w:val="5B7FBCFD"/>
    <w:lvl w:ilvl="0">
      <w:start w:val="5"/>
      <w:numFmt w:val="chineseCounting"/>
      <w:suff w:val="nothing"/>
      <w:lvlText w:val="（%1）"/>
      <w:lvlJc w:val="left"/>
    </w:lvl>
  </w:abstractNum>
  <w:abstractNum w:abstractNumId="17">
    <w:nsid w:val="5BEA8D35"/>
    <w:multiLevelType w:val="singleLevel"/>
    <w:tmpl w:val="5BEA8D35"/>
    <w:lvl w:ilvl="0">
      <w:start w:val="1"/>
      <w:numFmt w:val="chineseCounting"/>
      <w:suff w:val="nothing"/>
      <w:lvlText w:val="第%1条"/>
      <w:lvlJc w:val="left"/>
    </w:lvl>
  </w:abstractNum>
  <w:abstractNum w:abstractNumId="18">
    <w:nsid w:val="5CB40163"/>
    <w:multiLevelType w:val="singleLevel"/>
    <w:tmpl w:val="5CB40163"/>
    <w:lvl w:ilvl="0">
      <w:start w:val="3"/>
      <w:numFmt w:val="decimal"/>
      <w:suff w:val="nothing"/>
      <w:lvlText w:val="%1、"/>
      <w:lvlJc w:val="left"/>
    </w:lvl>
  </w:abstractNum>
  <w:abstractNum w:abstractNumId="19">
    <w:nsid w:val="5CE66FBF"/>
    <w:multiLevelType w:val="singleLevel"/>
    <w:tmpl w:val="5CE66FBF"/>
    <w:lvl w:ilvl="0">
      <w:start w:val="1"/>
      <w:numFmt w:val="decimal"/>
      <w:suff w:val="nothing"/>
      <w:lvlText w:val="%1."/>
      <w:lvlJc w:val="left"/>
    </w:lvl>
  </w:abstractNum>
  <w:abstractNum w:abstractNumId="20">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1D1E6AF"/>
    <w:multiLevelType w:val="singleLevel"/>
    <w:tmpl w:val="61D1E6AF"/>
    <w:lvl w:ilvl="0">
      <w:start w:val="1"/>
      <w:numFmt w:val="decimal"/>
      <w:suff w:val="nothing"/>
      <w:lvlText w:val="%1、"/>
      <w:lvlJc w:val="left"/>
    </w:lvl>
  </w:abstractNum>
  <w:num w:numId="1">
    <w:abstractNumId w:val="20"/>
  </w:num>
  <w:num w:numId="2">
    <w:abstractNumId w:val="13"/>
  </w:num>
  <w:num w:numId="3">
    <w:abstractNumId w:val="7"/>
  </w:num>
  <w:num w:numId="4">
    <w:abstractNumId w:val="8"/>
  </w:num>
  <w:num w:numId="5">
    <w:abstractNumId w:val="5"/>
  </w:num>
  <w:num w:numId="6">
    <w:abstractNumId w:val="9"/>
  </w:num>
  <w:num w:numId="7">
    <w:abstractNumId w:val="6"/>
  </w:num>
  <w:num w:numId="8">
    <w:abstractNumId w:val="14"/>
  </w:num>
  <w:num w:numId="9">
    <w:abstractNumId w:val="15"/>
  </w:num>
  <w:num w:numId="10">
    <w:abstractNumId w:val="16"/>
  </w:num>
  <w:num w:numId="11">
    <w:abstractNumId w:val="3"/>
  </w:num>
  <w:num w:numId="12">
    <w:abstractNumId w:val="2"/>
  </w:num>
  <w:num w:numId="13">
    <w:abstractNumId w:val="10"/>
  </w:num>
  <w:num w:numId="14">
    <w:abstractNumId w:val="17"/>
  </w:num>
  <w:num w:numId="15">
    <w:abstractNumId w:val="4"/>
  </w:num>
  <w:num w:numId="16">
    <w:abstractNumId w:val="0"/>
  </w:num>
  <w:num w:numId="17">
    <w:abstractNumId w:val="1"/>
  </w:num>
  <w:num w:numId="18">
    <w:abstractNumId w:val="11"/>
  </w:num>
  <w:num w:numId="19">
    <w:abstractNumId w:val="18"/>
  </w:num>
  <w:num w:numId="20">
    <w:abstractNumId w:val="21"/>
  </w:num>
  <w:num w:numId="21">
    <w:abstractNumId w:val="1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75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757B"/>
    <w:rsid w:val="00021F9A"/>
    <w:rsid w:val="00022E84"/>
    <w:rsid w:val="000265FD"/>
    <w:rsid w:val="0003121F"/>
    <w:rsid w:val="0003487B"/>
    <w:rsid w:val="00036D45"/>
    <w:rsid w:val="000432D0"/>
    <w:rsid w:val="00061D1D"/>
    <w:rsid w:val="0007273C"/>
    <w:rsid w:val="00081258"/>
    <w:rsid w:val="000852C4"/>
    <w:rsid w:val="0009715B"/>
    <w:rsid w:val="000A38FB"/>
    <w:rsid w:val="000A3F7D"/>
    <w:rsid w:val="000B0963"/>
    <w:rsid w:val="000B3700"/>
    <w:rsid w:val="000D3648"/>
    <w:rsid w:val="000D38AD"/>
    <w:rsid w:val="000E5631"/>
    <w:rsid w:val="000E7D70"/>
    <w:rsid w:val="000F5C83"/>
    <w:rsid w:val="001156EF"/>
    <w:rsid w:val="00116E88"/>
    <w:rsid w:val="00134608"/>
    <w:rsid w:val="00143F8B"/>
    <w:rsid w:val="001572EC"/>
    <w:rsid w:val="00160CB8"/>
    <w:rsid w:val="001964D8"/>
    <w:rsid w:val="00197183"/>
    <w:rsid w:val="001A308A"/>
    <w:rsid w:val="001A757F"/>
    <w:rsid w:val="001B3E09"/>
    <w:rsid w:val="001C35B3"/>
    <w:rsid w:val="001C4C9D"/>
    <w:rsid w:val="001D10EC"/>
    <w:rsid w:val="001E1E25"/>
    <w:rsid w:val="001E6066"/>
    <w:rsid w:val="001E62B6"/>
    <w:rsid w:val="00200550"/>
    <w:rsid w:val="00203A23"/>
    <w:rsid w:val="002112A2"/>
    <w:rsid w:val="00211C39"/>
    <w:rsid w:val="00221C58"/>
    <w:rsid w:val="00222481"/>
    <w:rsid w:val="00224EBA"/>
    <w:rsid w:val="0023045F"/>
    <w:rsid w:val="00244ED0"/>
    <w:rsid w:val="002506EF"/>
    <w:rsid w:val="002516E6"/>
    <w:rsid w:val="00262287"/>
    <w:rsid w:val="002773E6"/>
    <w:rsid w:val="00282965"/>
    <w:rsid w:val="002A09EF"/>
    <w:rsid w:val="002B3636"/>
    <w:rsid w:val="002B48EE"/>
    <w:rsid w:val="002B6EC2"/>
    <w:rsid w:val="002C4DF6"/>
    <w:rsid w:val="002E445D"/>
    <w:rsid w:val="002E6186"/>
    <w:rsid w:val="002F24F9"/>
    <w:rsid w:val="003016DF"/>
    <w:rsid w:val="003026C8"/>
    <w:rsid w:val="00302800"/>
    <w:rsid w:val="003041AE"/>
    <w:rsid w:val="003075AA"/>
    <w:rsid w:val="00307989"/>
    <w:rsid w:val="00316A78"/>
    <w:rsid w:val="003223DA"/>
    <w:rsid w:val="00336397"/>
    <w:rsid w:val="00350D1F"/>
    <w:rsid w:val="00354FE2"/>
    <w:rsid w:val="003672A3"/>
    <w:rsid w:val="00382B2C"/>
    <w:rsid w:val="00383F32"/>
    <w:rsid w:val="00387861"/>
    <w:rsid w:val="003B25EF"/>
    <w:rsid w:val="003B3C20"/>
    <w:rsid w:val="003B411C"/>
    <w:rsid w:val="003C6006"/>
    <w:rsid w:val="003C6F58"/>
    <w:rsid w:val="003D55E1"/>
    <w:rsid w:val="003E23E3"/>
    <w:rsid w:val="003E70A8"/>
    <w:rsid w:val="003E73D3"/>
    <w:rsid w:val="003F2B25"/>
    <w:rsid w:val="003F5F4A"/>
    <w:rsid w:val="004107E3"/>
    <w:rsid w:val="00414987"/>
    <w:rsid w:val="00415363"/>
    <w:rsid w:val="004200C6"/>
    <w:rsid w:val="004252DF"/>
    <w:rsid w:val="00444E46"/>
    <w:rsid w:val="004451CC"/>
    <w:rsid w:val="00446596"/>
    <w:rsid w:val="0045450B"/>
    <w:rsid w:val="00456781"/>
    <w:rsid w:val="0047099E"/>
    <w:rsid w:val="00480B41"/>
    <w:rsid w:val="0048143B"/>
    <w:rsid w:val="0048344B"/>
    <w:rsid w:val="004A21C1"/>
    <w:rsid w:val="004B55CA"/>
    <w:rsid w:val="004D626E"/>
    <w:rsid w:val="004F4A38"/>
    <w:rsid w:val="0050300B"/>
    <w:rsid w:val="00510E91"/>
    <w:rsid w:val="0051121B"/>
    <w:rsid w:val="0051616F"/>
    <w:rsid w:val="005211DD"/>
    <w:rsid w:val="00533BE6"/>
    <w:rsid w:val="00556862"/>
    <w:rsid w:val="00560AE2"/>
    <w:rsid w:val="005618D8"/>
    <w:rsid w:val="00573D9F"/>
    <w:rsid w:val="00575D94"/>
    <w:rsid w:val="00595FC7"/>
    <w:rsid w:val="00597526"/>
    <w:rsid w:val="005A015B"/>
    <w:rsid w:val="005A7269"/>
    <w:rsid w:val="005B2BE0"/>
    <w:rsid w:val="005C57BC"/>
    <w:rsid w:val="005D2F93"/>
    <w:rsid w:val="005D5F5C"/>
    <w:rsid w:val="005D7C46"/>
    <w:rsid w:val="00601596"/>
    <w:rsid w:val="006032F2"/>
    <w:rsid w:val="0060522E"/>
    <w:rsid w:val="006171A9"/>
    <w:rsid w:val="00621508"/>
    <w:rsid w:val="00623093"/>
    <w:rsid w:val="006278B6"/>
    <w:rsid w:val="00657075"/>
    <w:rsid w:val="006631A5"/>
    <w:rsid w:val="0066713D"/>
    <w:rsid w:val="00692141"/>
    <w:rsid w:val="00692C25"/>
    <w:rsid w:val="0069496F"/>
    <w:rsid w:val="006A2018"/>
    <w:rsid w:val="006A3DD2"/>
    <w:rsid w:val="006B60EA"/>
    <w:rsid w:val="006C5A06"/>
    <w:rsid w:val="006D15B1"/>
    <w:rsid w:val="006D20B7"/>
    <w:rsid w:val="006F385E"/>
    <w:rsid w:val="007207E9"/>
    <w:rsid w:val="00721A00"/>
    <w:rsid w:val="00730FD7"/>
    <w:rsid w:val="00747504"/>
    <w:rsid w:val="0075368B"/>
    <w:rsid w:val="007552EC"/>
    <w:rsid w:val="00760B98"/>
    <w:rsid w:val="007623D4"/>
    <w:rsid w:val="00764BB0"/>
    <w:rsid w:val="0077506D"/>
    <w:rsid w:val="00775A6A"/>
    <w:rsid w:val="007760E2"/>
    <w:rsid w:val="00780881"/>
    <w:rsid w:val="007855BA"/>
    <w:rsid w:val="007863AB"/>
    <w:rsid w:val="007A1D1C"/>
    <w:rsid w:val="007A55F1"/>
    <w:rsid w:val="007A6FB9"/>
    <w:rsid w:val="007B34E0"/>
    <w:rsid w:val="007B686C"/>
    <w:rsid w:val="007B75BB"/>
    <w:rsid w:val="007C54B5"/>
    <w:rsid w:val="007C61FE"/>
    <w:rsid w:val="007C6284"/>
    <w:rsid w:val="007C63D2"/>
    <w:rsid w:val="007E696A"/>
    <w:rsid w:val="007F30C7"/>
    <w:rsid w:val="008118F4"/>
    <w:rsid w:val="00816295"/>
    <w:rsid w:val="00821926"/>
    <w:rsid w:val="00822E58"/>
    <w:rsid w:val="00822EF5"/>
    <w:rsid w:val="00835F21"/>
    <w:rsid w:val="00844CA0"/>
    <w:rsid w:val="00845D2F"/>
    <w:rsid w:val="00845D5A"/>
    <w:rsid w:val="0084691F"/>
    <w:rsid w:val="00850EF1"/>
    <w:rsid w:val="008517B8"/>
    <w:rsid w:val="008529C4"/>
    <w:rsid w:val="00856C6A"/>
    <w:rsid w:val="00871EE8"/>
    <w:rsid w:val="008822F9"/>
    <w:rsid w:val="008A63EB"/>
    <w:rsid w:val="008B5F0E"/>
    <w:rsid w:val="008E47AD"/>
    <w:rsid w:val="008E596B"/>
    <w:rsid w:val="008E6D9A"/>
    <w:rsid w:val="008F1B0A"/>
    <w:rsid w:val="00902EBD"/>
    <w:rsid w:val="0090578C"/>
    <w:rsid w:val="00942E64"/>
    <w:rsid w:val="00950043"/>
    <w:rsid w:val="00954BF3"/>
    <w:rsid w:val="00962C71"/>
    <w:rsid w:val="00974BC9"/>
    <w:rsid w:val="009821D8"/>
    <w:rsid w:val="00983430"/>
    <w:rsid w:val="009968AA"/>
    <w:rsid w:val="009C0A7A"/>
    <w:rsid w:val="009C5A1B"/>
    <w:rsid w:val="009C6702"/>
    <w:rsid w:val="009C6D79"/>
    <w:rsid w:val="009C75B8"/>
    <w:rsid w:val="009D2045"/>
    <w:rsid w:val="009E37F2"/>
    <w:rsid w:val="009E6DD8"/>
    <w:rsid w:val="009F50CC"/>
    <w:rsid w:val="00A1192E"/>
    <w:rsid w:val="00A11C8B"/>
    <w:rsid w:val="00A12786"/>
    <w:rsid w:val="00A1758A"/>
    <w:rsid w:val="00A17BAB"/>
    <w:rsid w:val="00A223BD"/>
    <w:rsid w:val="00A254C4"/>
    <w:rsid w:val="00A34719"/>
    <w:rsid w:val="00A350BB"/>
    <w:rsid w:val="00A40F65"/>
    <w:rsid w:val="00A449E3"/>
    <w:rsid w:val="00A46858"/>
    <w:rsid w:val="00A54859"/>
    <w:rsid w:val="00A7409E"/>
    <w:rsid w:val="00A83309"/>
    <w:rsid w:val="00A842E8"/>
    <w:rsid w:val="00A85DEB"/>
    <w:rsid w:val="00A90A9D"/>
    <w:rsid w:val="00A9571E"/>
    <w:rsid w:val="00AA0ECB"/>
    <w:rsid w:val="00AC32F8"/>
    <w:rsid w:val="00AC791B"/>
    <w:rsid w:val="00AD0259"/>
    <w:rsid w:val="00AE6945"/>
    <w:rsid w:val="00AF204E"/>
    <w:rsid w:val="00B31494"/>
    <w:rsid w:val="00B34C08"/>
    <w:rsid w:val="00B6418A"/>
    <w:rsid w:val="00B70F04"/>
    <w:rsid w:val="00BA3B85"/>
    <w:rsid w:val="00BB4BC1"/>
    <w:rsid w:val="00BB702B"/>
    <w:rsid w:val="00BC28F2"/>
    <w:rsid w:val="00BC3448"/>
    <w:rsid w:val="00BD1456"/>
    <w:rsid w:val="00BD7044"/>
    <w:rsid w:val="00BE0BD3"/>
    <w:rsid w:val="00C032ED"/>
    <w:rsid w:val="00C037E5"/>
    <w:rsid w:val="00C03D51"/>
    <w:rsid w:val="00C05BB4"/>
    <w:rsid w:val="00C0619D"/>
    <w:rsid w:val="00C066D4"/>
    <w:rsid w:val="00C06FFF"/>
    <w:rsid w:val="00C3028D"/>
    <w:rsid w:val="00C3760A"/>
    <w:rsid w:val="00C37A58"/>
    <w:rsid w:val="00C74E4E"/>
    <w:rsid w:val="00C76E65"/>
    <w:rsid w:val="00CA4806"/>
    <w:rsid w:val="00CB043B"/>
    <w:rsid w:val="00CB64F5"/>
    <w:rsid w:val="00CC4D27"/>
    <w:rsid w:val="00CC5BD2"/>
    <w:rsid w:val="00CD24F2"/>
    <w:rsid w:val="00CD7A39"/>
    <w:rsid w:val="00CE17FD"/>
    <w:rsid w:val="00CE1F91"/>
    <w:rsid w:val="00CF6DFC"/>
    <w:rsid w:val="00D05387"/>
    <w:rsid w:val="00D07D1A"/>
    <w:rsid w:val="00D13E52"/>
    <w:rsid w:val="00D17373"/>
    <w:rsid w:val="00D2653C"/>
    <w:rsid w:val="00D27682"/>
    <w:rsid w:val="00D334A6"/>
    <w:rsid w:val="00D90CC7"/>
    <w:rsid w:val="00D92852"/>
    <w:rsid w:val="00D92D62"/>
    <w:rsid w:val="00D935A9"/>
    <w:rsid w:val="00D951EF"/>
    <w:rsid w:val="00DA2254"/>
    <w:rsid w:val="00DA3C12"/>
    <w:rsid w:val="00DA4EA4"/>
    <w:rsid w:val="00DB1F6F"/>
    <w:rsid w:val="00DB4D7F"/>
    <w:rsid w:val="00DC0945"/>
    <w:rsid w:val="00DC2A16"/>
    <w:rsid w:val="00DC5D6E"/>
    <w:rsid w:val="00DD3DA9"/>
    <w:rsid w:val="00DE16C4"/>
    <w:rsid w:val="00DE1BDB"/>
    <w:rsid w:val="00E017EC"/>
    <w:rsid w:val="00E14B22"/>
    <w:rsid w:val="00E21529"/>
    <w:rsid w:val="00E31D92"/>
    <w:rsid w:val="00E3529A"/>
    <w:rsid w:val="00E35B02"/>
    <w:rsid w:val="00E35D45"/>
    <w:rsid w:val="00E57D36"/>
    <w:rsid w:val="00E603DE"/>
    <w:rsid w:val="00E6516E"/>
    <w:rsid w:val="00E6712F"/>
    <w:rsid w:val="00E87358"/>
    <w:rsid w:val="00E91207"/>
    <w:rsid w:val="00E9433E"/>
    <w:rsid w:val="00EA02DF"/>
    <w:rsid w:val="00EA2E91"/>
    <w:rsid w:val="00EB6BB9"/>
    <w:rsid w:val="00EC0A7A"/>
    <w:rsid w:val="00EC5A26"/>
    <w:rsid w:val="00ED6CF3"/>
    <w:rsid w:val="00EF30B7"/>
    <w:rsid w:val="00EF6470"/>
    <w:rsid w:val="00F025D0"/>
    <w:rsid w:val="00F076A2"/>
    <w:rsid w:val="00F1316C"/>
    <w:rsid w:val="00F25317"/>
    <w:rsid w:val="00F25AC4"/>
    <w:rsid w:val="00F32EE5"/>
    <w:rsid w:val="00F37C73"/>
    <w:rsid w:val="00F45930"/>
    <w:rsid w:val="00F50853"/>
    <w:rsid w:val="00F77C3C"/>
    <w:rsid w:val="00F842A7"/>
    <w:rsid w:val="00F910E4"/>
    <w:rsid w:val="00F944F5"/>
    <w:rsid w:val="00FA0E7D"/>
    <w:rsid w:val="00FA285E"/>
    <w:rsid w:val="00FB5A84"/>
    <w:rsid w:val="00FC12F4"/>
    <w:rsid w:val="00FC7C3C"/>
    <w:rsid w:val="00FC7ECF"/>
    <w:rsid w:val="00FE37EE"/>
    <w:rsid w:val="00FE4E45"/>
    <w:rsid w:val="00FF1297"/>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qFormat="1"/>
    <w:lsdException w:name="annotation text" w:uiPriority="0" w:qFormat="1"/>
    <w:lsdException w:name="header" w:semiHidden="0" w:uiPriority="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2" w:uiPriority="0"/>
    <w:lsdException w:name="Title" w:semiHidden="0" w:uiPriority="0" w:unhideWhenUsed="0" w:qFormat="1"/>
    <w:lsdException w:name="Default Paragraph Font" w:uiPriority="1" w:qFormat="1"/>
    <w:lsdException w:name="Body Text" w:semiHidden="0" w:qFormat="1"/>
    <w:lsdException w:name="Body Text Indent" w:uiPriority="0" w:qFormat="1"/>
    <w:lsdException w:name="Subtitle" w:semiHidden="0" w:uiPriority="11" w:unhideWhenUsed="0" w:qFormat="1"/>
    <w:lsdException w:name="Date" w:qFormat="1"/>
    <w:lsdException w:name="Body Text First Indent" w:semiHidden="0" w:qFormat="1"/>
    <w:lsdException w:name="Body Text First Indent 2"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qFormat="1"/>
    <w:lsdException w:name="Normal (Web)" w:semiHidden="0" w:uiPriority="0" w:unhideWhenUsed="0" w:qFormat="1"/>
    <w:lsdException w:name="Normal Table" w:qFormat="1"/>
    <w:lsdException w:name="annotation subject" w:uiPriority="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link w:val="1Char"/>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
    <w:next w:val="a"/>
    <w:link w:val="5Char"/>
    <w:qFormat/>
    <w:rsid w:val="00D05387"/>
    <w:pPr>
      <w:keepNext/>
      <w:keepLines/>
      <w:spacing w:before="280" w:after="290" w:line="376" w:lineRule="auto"/>
      <w:outlineLvl w:val="4"/>
    </w:pPr>
    <w:rPr>
      <w:rFonts w:ascii="Calibri" w:hAnsi="Calibri" w:cs="宋体"/>
      <w:b/>
      <w:bCs/>
      <w:sz w:val="28"/>
      <w:szCs w:val="28"/>
    </w:rPr>
  </w:style>
  <w:style w:type="paragraph" w:styleId="6">
    <w:name w:val="heading 6"/>
    <w:basedOn w:val="a"/>
    <w:next w:val="a"/>
    <w:link w:val="6Char"/>
    <w:qFormat/>
    <w:rsid w:val="00D05387"/>
    <w:pPr>
      <w:keepNext/>
      <w:keepLines/>
      <w:spacing w:before="240" w:after="64" w:line="320" w:lineRule="auto"/>
      <w:outlineLvl w:val="5"/>
    </w:pPr>
    <w:rPr>
      <w:rFonts w:ascii="Calibri Light" w:hAnsi="Calibri Light" w:cs="宋体"/>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link w:val="Char5"/>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qFormat/>
    <w:rsid w:val="008B5F0E"/>
    <w:rPr>
      <w:rFonts w:ascii="Times New Roman" w:eastAsia="宋体" w:hAnsi="Times New Roman" w:cs="Times New Roman"/>
      <w:sz w:val="18"/>
      <w:szCs w:val="18"/>
    </w:rPr>
  </w:style>
  <w:style w:type="character" w:customStyle="1" w:styleId="Char3">
    <w:name w:val="页眉 Char"/>
    <w:basedOn w:val="a1"/>
    <w:link w:val="ab"/>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right">
    <w:name w:val="right"/>
    <w:basedOn w:val="a1"/>
    <w:qFormat/>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 w:type="character" w:customStyle="1" w:styleId="green">
    <w:name w:val="green"/>
    <w:basedOn w:val="a1"/>
    <w:qFormat/>
    <w:rsid w:val="00950043"/>
    <w:rPr>
      <w:color w:val="66AE00"/>
      <w:sz w:val="18"/>
      <w:szCs w:val="18"/>
    </w:rPr>
  </w:style>
  <w:style w:type="paragraph" w:customStyle="1" w:styleId="40">
    <w:name w:val="列出段落4"/>
    <w:basedOn w:val="a"/>
    <w:qFormat/>
    <w:rsid w:val="00DA4EA4"/>
    <w:pPr>
      <w:ind w:firstLineChars="200" w:firstLine="420"/>
    </w:pPr>
    <w:rPr>
      <w:rFonts w:ascii="Calibri" w:hAnsi="Calibri"/>
      <w:szCs w:val="22"/>
    </w:rPr>
  </w:style>
  <w:style w:type="paragraph" w:styleId="21">
    <w:name w:val="List 2"/>
    <w:basedOn w:val="a"/>
    <w:rsid w:val="00822EF5"/>
    <w:pPr>
      <w:widowControl/>
      <w:ind w:leftChars="200" w:left="100" w:hangingChars="200" w:hanging="200"/>
      <w:contextualSpacing/>
      <w:jc w:val="left"/>
    </w:pPr>
    <w:rPr>
      <w:rFonts w:ascii="Calibri" w:hAnsi="Calibri"/>
      <w:kern w:val="0"/>
      <w:sz w:val="24"/>
    </w:rPr>
  </w:style>
  <w:style w:type="paragraph" w:styleId="22">
    <w:name w:val="Body Text Indent 2"/>
    <w:basedOn w:val="a"/>
    <w:link w:val="2Char0"/>
    <w:qFormat/>
    <w:rsid w:val="00D05387"/>
    <w:pPr>
      <w:spacing w:after="120" w:line="480" w:lineRule="auto"/>
      <w:ind w:leftChars="200" w:left="420"/>
    </w:pPr>
    <w:rPr>
      <w:rFonts w:ascii="Calibri" w:hAnsi="Calibri" w:cs="宋体"/>
    </w:rPr>
  </w:style>
  <w:style w:type="character" w:customStyle="1" w:styleId="2Char0">
    <w:name w:val="正文文本缩进 2 Char"/>
    <w:basedOn w:val="a1"/>
    <w:link w:val="22"/>
    <w:rsid w:val="00D05387"/>
    <w:rPr>
      <w:rFonts w:ascii="Calibri" w:hAnsi="Calibri" w:cs="宋体"/>
      <w:kern w:val="2"/>
      <w:sz w:val="21"/>
      <w:szCs w:val="24"/>
    </w:rPr>
  </w:style>
  <w:style w:type="paragraph" w:customStyle="1" w:styleId="15">
    <w:name w:val="正文1"/>
    <w:basedOn w:val="a"/>
    <w:qFormat/>
    <w:rsid w:val="00D05387"/>
    <w:pPr>
      <w:adjustRightInd w:val="0"/>
      <w:spacing w:line="318" w:lineRule="atLeast"/>
      <w:ind w:left="369" w:firstLine="369"/>
      <w:textAlignment w:val="baseline"/>
    </w:pPr>
    <w:rPr>
      <w:rFonts w:ascii="宋体" w:hAnsi="Calibri" w:cs="宋体"/>
      <w:szCs w:val="20"/>
    </w:rPr>
  </w:style>
  <w:style w:type="character" w:customStyle="1" w:styleId="5Char">
    <w:name w:val="标题 5 Char"/>
    <w:basedOn w:val="a1"/>
    <w:link w:val="5"/>
    <w:qFormat/>
    <w:rsid w:val="00D05387"/>
    <w:rPr>
      <w:rFonts w:ascii="Calibri" w:hAnsi="Calibri" w:cs="宋体"/>
      <w:b/>
      <w:bCs/>
      <w:kern w:val="2"/>
      <w:sz w:val="28"/>
      <w:szCs w:val="28"/>
    </w:rPr>
  </w:style>
  <w:style w:type="character" w:customStyle="1" w:styleId="6Char">
    <w:name w:val="标题 6 Char"/>
    <w:basedOn w:val="a1"/>
    <w:link w:val="6"/>
    <w:qFormat/>
    <w:rsid w:val="00D05387"/>
    <w:rPr>
      <w:rFonts w:ascii="Calibri Light" w:hAnsi="Calibri Light" w:cs="宋体"/>
      <w:b/>
      <w:bCs/>
      <w:kern w:val="2"/>
      <w:sz w:val="24"/>
      <w:szCs w:val="24"/>
    </w:rPr>
  </w:style>
  <w:style w:type="paragraph" w:styleId="50">
    <w:name w:val="index 5"/>
    <w:basedOn w:val="a"/>
    <w:next w:val="a"/>
    <w:uiPriority w:val="99"/>
    <w:qFormat/>
    <w:rsid w:val="00D05387"/>
    <w:pPr>
      <w:ind w:left="1680"/>
    </w:pPr>
    <w:rPr>
      <w:rFonts w:ascii="仿宋_GB2312" w:hAnsi="仿宋_GB2312"/>
      <w:sz w:val="24"/>
    </w:rPr>
  </w:style>
  <w:style w:type="paragraph" w:styleId="af3">
    <w:name w:val="annotation text"/>
    <w:basedOn w:val="a"/>
    <w:link w:val="Char6"/>
    <w:qFormat/>
    <w:rsid w:val="00D05387"/>
    <w:pPr>
      <w:jc w:val="left"/>
    </w:pPr>
    <w:rPr>
      <w:rFonts w:ascii="Calibri" w:hAnsi="Calibri" w:cs="宋体"/>
    </w:rPr>
  </w:style>
  <w:style w:type="character" w:customStyle="1" w:styleId="Char6">
    <w:name w:val="批注文字 Char"/>
    <w:basedOn w:val="a1"/>
    <w:link w:val="af3"/>
    <w:qFormat/>
    <w:rsid w:val="00D05387"/>
    <w:rPr>
      <w:rFonts w:ascii="Calibri" w:hAnsi="Calibri" w:cs="宋体"/>
      <w:kern w:val="2"/>
      <w:sz w:val="21"/>
      <w:szCs w:val="24"/>
    </w:rPr>
  </w:style>
  <w:style w:type="paragraph" w:styleId="af4">
    <w:name w:val="Body Text Indent"/>
    <w:basedOn w:val="a"/>
    <w:link w:val="Char7"/>
    <w:qFormat/>
    <w:rsid w:val="00D05387"/>
    <w:pPr>
      <w:spacing w:after="120"/>
      <w:ind w:leftChars="200" w:left="420"/>
    </w:pPr>
    <w:rPr>
      <w:rFonts w:ascii="Calibri" w:hAnsi="Calibri" w:cs="宋体"/>
    </w:rPr>
  </w:style>
  <w:style w:type="character" w:customStyle="1" w:styleId="Char7">
    <w:name w:val="正文文本缩进 Char"/>
    <w:basedOn w:val="a1"/>
    <w:link w:val="af4"/>
    <w:qFormat/>
    <w:rsid w:val="00D05387"/>
    <w:rPr>
      <w:rFonts w:ascii="Calibri" w:hAnsi="Calibri" w:cs="宋体"/>
      <w:kern w:val="2"/>
      <w:sz w:val="21"/>
      <w:szCs w:val="24"/>
    </w:rPr>
  </w:style>
  <w:style w:type="paragraph" w:styleId="af5">
    <w:name w:val="footnote text"/>
    <w:basedOn w:val="a"/>
    <w:next w:val="50"/>
    <w:link w:val="Char8"/>
    <w:uiPriority w:val="99"/>
    <w:qFormat/>
    <w:rsid w:val="00D05387"/>
    <w:pPr>
      <w:snapToGrid w:val="0"/>
      <w:jc w:val="left"/>
    </w:pPr>
    <w:rPr>
      <w:rFonts w:ascii="仿宋_GB2312" w:hAnsi="仿宋_GB2312"/>
      <w:sz w:val="18"/>
    </w:rPr>
  </w:style>
  <w:style w:type="character" w:customStyle="1" w:styleId="Char8">
    <w:name w:val="脚注文本 Char"/>
    <w:basedOn w:val="a1"/>
    <w:link w:val="af5"/>
    <w:uiPriority w:val="99"/>
    <w:rsid w:val="00D05387"/>
    <w:rPr>
      <w:rFonts w:ascii="仿宋_GB2312" w:hAnsi="仿宋_GB2312"/>
      <w:kern w:val="2"/>
      <w:sz w:val="18"/>
      <w:szCs w:val="24"/>
    </w:rPr>
  </w:style>
  <w:style w:type="paragraph" w:styleId="af6">
    <w:name w:val="annotation subject"/>
    <w:basedOn w:val="af3"/>
    <w:next w:val="af3"/>
    <w:link w:val="Char9"/>
    <w:qFormat/>
    <w:rsid w:val="00D05387"/>
    <w:rPr>
      <w:b/>
      <w:bCs/>
    </w:rPr>
  </w:style>
  <w:style w:type="character" w:customStyle="1" w:styleId="Char9">
    <w:name w:val="批注主题 Char"/>
    <w:basedOn w:val="Char6"/>
    <w:link w:val="af6"/>
    <w:qFormat/>
    <w:rsid w:val="00D05387"/>
    <w:rPr>
      <w:b/>
      <w:bCs/>
    </w:rPr>
  </w:style>
  <w:style w:type="paragraph" w:styleId="23">
    <w:name w:val="Body Text First Indent 2"/>
    <w:next w:val="a"/>
    <w:link w:val="2Char1"/>
    <w:qFormat/>
    <w:rsid w:val="00D05387"/>
    <w:pPr>
      <w:ind w:firstLineChars="200" w:firstLine="420"/>
    </w:pPr>
    <w:rPr>
      <w:rFonts w:eastAsia="楷体_GB2312"/>
      <w:b/>
      <w:kern w:val="44"/>
      <w:sz w:val="44"/>
    </w:rPr>
  </w:style>
  <w:style w:type="character" w:customStyle="1" w:styleId="2Char1">
    <w:name w:val="正文首行缩进 2 Char"/>
    <w:basedOn w:val="Char7"/>
    <w:link w:val="23"/>
    <w:qFormat/>
    <w:rsid w:val="00D05387"/>
    <w:rPr>
      <w:rFonts w:eastAsia="楷体_GB2312"/>
      <w:b/>
      <w:kern w:val="44"/>
      <w:sz w:val="44"/>
    </w:rPr>
  </w:style>
  <w:style w:type="character" w:styleId="af7">
    <w:name w:val="FollowedHyperlink"/>
    <w:basedOn w:val="a1"/>
    <w:qFormat/>
    <w:rsid w:val="00D05387"/>
    <w:rPr>
      <w:color w:val="000000"/>
      <w:u w:val="none"/>
    </w:rPr>
  </w:style>
  <w:style w:type="character" w:styleId="af8">
    <w:name w:val="Emphasis"/>
    <w:basedOn w:val="a1"/>
    <w:qFormat/>
    <w:rsid w:val="00D05387"/>
  </w:style>
  <w:style w:type="character" w:styleId="af9">
    <w:name w:val="annotation reference"/>
    <w:basedOn w:val="a1"/>
    <w:qFormat/>
    <w:rsid w:val="00D05387"/>
    <w:rPr>
      <w:sz w:val="21"/>
      <w:szCs w:val="21"/>
    </w:rPr>
  </w:style>
  <w:style w:type="character" w:customStyle="1" w:styleId="hover25">
    <w:name w:val="hover25"/>
    <w:basedOn w:val="a1"/>
    <w:qFormat/>
    <w:rsid w:val="00D05387"/>
  </w:style>
  <w:style w:type="character" w:customStyle="1" w:styleId="green1">
    <w:name w:val="green1"/>
    <w:basedOn w:val="a1"/>
    <w:qFormat/>
    <w:rsid w:val="00D05387"/>
    <w:rPr>
      <w:color w:val="66AE00"/>
      <w:sz w:val="18"/>
      <w:szCs w:val="18"/>
    </w:rPr>
  </w:style>
  <w:style w:type="character" w:customStyle="1" w:styleId="red">
    <w:name w:val="red"/>
    <w:basedOn w:val="a1"/>
    <w:qFormat/>
    <w:rsid w:val="00D05387"/>
    <w:rPr>
      <w:color w:val="FF0000"/>
      <w:sz w:val="18"/>
      <w:szCs w:val="18"/>
    </w:rPr>
  </w:style>
  <w:style w:type="character" w:customStyle="1" w:styleId="red1">
    <w:name w:val="red1"/>
    <w:basedOn w:val="a1"/>
    <w:qFormat/>
    <w:rsid w:val="00D05387"/>
    <w:rPr>
      <w:color w:val="FF0000"/>
      <w:sz w:val="18"/>
      <w:szCs w:val="18"/>
    </w:rPr>
  </w:style>
  <w:style w:type="character" w:customStyle="1" w:styleId="red2">
    <w:name w:val="red2"/>
    <w:basedOn w:val="a1"/>
    <w:qFormat/>
    <w:rsid w:val="00D05387"/>
    <w:rPr>
      <w:color w:val="FF0000"/>
    </w:rPr>
  </w:style>
  <w:style w:type="character" w:customStyle="1" w:styleId="blue">
    <w:name w:val="blue"/>
    <w:basedOn w:val="a1"/>
    <w:qFormat/>
    <w:rsid w:val="00D05387"/>
    <w:rPr>
      <w:color w:val="0371C6"/>
      <w:sz w:val="21"/>
      <w:szCs w:val="21"/>
    </w:rPr>
  </w:style>
  <w:style w:type="character" w:customStyle="1" w:styleId="gb-jt">
    <w:name w:val="gb-jt"/>
    <w:basedOn w:val="a1"/>
    <w:qFormat/>
    <w:rsid w:val="00D05387"/>
  </w:style>
  <w:style w:type="paragraph" w:customStyle="1" w:styleId="16">
    <w:name w:val="列表段落1"/>
    <w:basedOn w:val="a"/>
    <w:uiPriority w:val="34"/>
    <w:qFormat/>
    <w:rsid w:val="00D05387"/>
    <w:pPr>
      <w:ind w:firstLineChars="200" w:firstLine="420"/>
    </w:pPr>
    <w:rPr>
      <w:rFonts w:ascii="Calibri" w:hAnsi="Calibri" w:cs="宋体"/>
    </w:rPr>
  </w:style>
  <w:style w:type="character" w:customStyle="1" w:styleId="1Char">
    <w:name w:val="标题 1 Char"/>
    <w:basedOn w:val="a1"/>
    <w:link w:val="1"/>
    <w:qFormat/>
    <w:rsid w:val="00D05387"/>
    <w:rPr>
      <w:rFonts w:ascii="Arial" w:hAnsi="Arial" w:cs="黑体"/>
      <w:b/>
      <w:bCs/>
      <w:kern w:val="44"/>
      <w:sz w:val="30"/>
      <w:szCs w:val="44"/>
    </w:rPr>
  </w:style>
  <w:style w:type="character" w:customStyle="1" w:styleId="210">
    <w:name w:val="正文文本首行缩进 2 字符1"/>
    <w:basedOn w:val="Char7"/>
    <w:qFormat/>
    <w:rsid w:val="00D05387"/>
    <w:rPr>
      <w:rFonts w:ascii="Calibri" w:eastAsia="宋体" w:hAnsi="Calibri" w:cs="宋体"/>
    </w:rPr>
  </w:style>
  <w:style w:type="character" w:customStyle="1" w:styleId="3Char">
    <w:name w:val="标题 3 Char"/>
    <w:basedOn w:val="a1"/>
    <w:link w:val="3"/>
    <w:qFormat/>
    <w:rsid w:val="00D05387"/>
    <w:rPr>
      <w:rFonts w:ascii="Arial" w:hAnsi="Arial" w:cs="黑体"/>
      <w:b/>
      <w:bCs/>
      <w:kern w:val="2"/>
      <w:sz w:val="24"/>
      <w:szCs w:val="32"/>
    </w:rPr>
  </w:style>
  <w:style w:type="character" w:customStyle="1" w:styleId="Char5">
    <w:name w:val="列出段落 Char"/>
    <w:link w:val="10"/>
    <w:qFormat/>
    <w:rsid w:val="00D05387"/>
    <w:rPr>
      <w:rFonts w:ascii="Calibri" w:hAnsi="Calibri"/>
      <w:kern w:val="2"/>
      <w:sz w:val="21"/>
      <w:szCs w:val="22"/>
    </w:rPr>
  </w:style>
  <w:style w:type="paragraph" w:customStyle="1" w:styleId="afa">
    <w:name w:val="段"/>
    <w:qFormat/>
    <w:rsid w:val="001964D8"/>
    <w:pPr>
      <w:tabs>
        <w:tab w:val="center" w:pos="4201"/>
        <w:tab w:val="right" w:leader="dot" w:pos="9298"/>
      </w:tabs>
      <w:autoSpaceDE w:val="0"/>
      <w:autoSpaceDN w:val="0"/>
      <w:ind w:firstLineChars="200" w:firstLine="420"/>
      <w:jc w:val="both"/>
    </w:pPr>
    <w:rPr>
      <w:rFonts w:ascii="宋体" w:hAnsi="宋体"/>
      <w:sz w:val="21"/>
    </w:rPr>
  </w:style>
  <w:style w:type="paragraph" w:customStyle="1" w:styleId="ListParagraph1">
    <w:name w:val="List Paragraph1"/>
    <w:basedOn w:val="a"/>
    <w:qFormat/>
    <w:rsid w:val="00D951EF"/>
    <w:pPr>
      <w:ind w:firstLineChars="200" w:firstLine="420"/>
    </w:pPr>
    <w:rPr>
      <w:rFonts w:ascii="Calibri" w:hAnsi="Calibri" w:cs="黑体"/>
    </w:rPr>
  </w:style>
  <w:style w:type="character" w:customStyle="1" w:styleId="Char">
    <w:name w:val="纯文本 Char"/>
    <w:link w:val="a7"/>
    <w:rsid w:val="00D951EF"/>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50</Pages>
  <Words>4137</Words>
  <Characters>23584</Characters>
  <Application>Microsoft Office Word</Application>
  <DocSecurity>0</DocSecurity>
  <Lines>196</Lines>
  <Paragraphs>55</Paragraphs>
  <ScaleCrop>false</ScaleCrop>
  <Company>Microsoft</Company>
  <LinksUpToDate>false</LinksUpToDate>
  <CharactersWithSpaces>27666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297</cp:revision>
  <cp:lastPrinted>2018-08-08T10:53:00Z</cp:lastPrinted>
  <dcterms:created xsi:type="dcterms:W3CDTF">2018-08-07T07:50:00Z</dcterms:created>
  <dcterms:modified xsi:type="dcterms:W3CDTF">2019-06-26T09:29:00Z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