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1F34DB" w:rsidRDefault="001F34DB" w:rsidP="001F34DB">
      <w:pPr>
        <w:spacing w:line="600" w:lineRule="exact"/>
        <w:jc w:val="center"/>
        <w:rPr>
          <w:b/>
          <w:bCs/>
          <w:sz w:val="44"/>
          <w:szCs w:val="44"/>
        </w:rPr>
      </w:pPr>
      <w:proofErr w:type="gramStart"/>
      <w:r>
        <w:rPr>
          <w:rFonts w:hint="eastAsia"/>
          <w:b/>
          <w:bCs/>
          <w:sz w:val="44"/>
          <w:szCs w:val="44"/>
        </w:rPr>
        <w:t>禹州市钧台</w:t>
      </w:r>
      <w:proofErr w:type="gramEnd"/>
      <w:r>
        <w:rPr>
          <w:rFonts w:hint="eastAsia"/>
          <w:b/>
          <w:bCs/>
          <w:sz w:val="44"/>
          <w:szCs w:val="44"/>
        </w:rPr>
        <w:t>中心学校</w:t>
      </w:r>
      <w:proofErr w:type="gramStart"/>
      <w:r>
        <w:rPr>
          <w:rFonts w:hint="eastAsia"/>
          <w:b/>
          <w:bCs/>
          <w:sz w:val="44"/>
          <w:szCs w:val="44"/>
        </w:rPr>
        <w:t>科技楼改宿舍</w:t>
      </w:r>
      <w:proofErr w:type="gramEnd"/>
      <w:r>
        <w:rPr>
          <w:rFonts w:hint="eastAsia"/>
          <w:b/>
          <w:bCs/>
          <w:sz w:val="44"/>
          <w:szCs w:val="44"/>
        </w:rPr>
        <w:t>楼工程</w:t>
      </w:r>
    </w:p>
    <w:p w:rsidR="00CC34D1" w:rsidRPr="001F34DB"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1F34DB">
        <w:rPr>
          <w:rFonts w:asciiTheme="majorEastAsia" w:eastAsiaTheme="majorEastAsia" w:hAnsiTheme="majorEastAsia" w:cstheme="majorEastAsia" w:hint="eastAsia"/>
          <w:sz w:val="36"/>
          <w:szCs w:val="36"/>
        </w:rPr>
        <w:t>YZCG-T2019157</w:t>
      </w:r>
    </w:p>
    <w:p w:rsidR="0082024E"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Pr="0082024E">
        <w:rPr>
          <w:rFonts w:asciiTheme="majorEastAsia" w:eastAsiaTheme="majorEastAsia" w:hAnsiTheme="majorEastAsia" w:cstheme="majorEastAsia" w:hint="eastAsia"/>
          <w:sz w:val="36"/>
          <w:szCs w:val="36"/>
        </w:rPr>
        <w:t>禹州市</w:t>
      </w:r>
      <w:r w:rsidR="001F34DB">
        <w:rPr>
          <w:rFonts w:asciiTheme="majorEastAsia" w:eastAsiaTheme="majorEastAsia" w:hAnsiTheme="majorEastAsia" w:cstheme="majorEastAsia" w:hint="eastAsia"/>
          <w:sz w:val="36"/>
          <w:szCs w:val="36"/>
        </w:rPr>
        <w:t>教育体育局</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82024E">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二〇一九年七月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1F34DB" w:rsidRDefault="001F34DB">
      <w:pPr>
        <w:spacing w:line="600" w:lineRule="exact"/>
        <w:jc w:val="center"/>
        <w:rPr>
          <w:rFonts w:hint="eastAsia"/>
          <w:b/>
          <w:bCs/>
          <w:sz w:val="36"/>
          <w:szCs w:val="36"/>
        </w:rPr>
      </w:pPr>
      <w:proofErr w:type="gramStart"/>
      <w:r w:rsidRPr="001F34DB">
        <w:rPr>
          <w:rFonts w:hint="eastAsia"/>
          <w:b/>
          <w:bCs/>
          <w:sz w:val="36"/>
          <w:szCs w:val="36"/>
        </w:rPr>
        <w:t>禹州市钧台</w:t>
      </w:r>
      <w:proofErr w:type="gramEnd"/>
      <w:r w:rsidRPr="001F34DB">
        <w:rPr>
          <w:rFonts w:hint="eastAsia"/>
          <w:b/>
          <w:bCs/>
          <w:sz w:val="36"/>
          <w:szCs w:val="36"/>
        </w:rPr>
        <w:t>中心学校</w:t>
      </w:r>
      <w:proofErr w:type="gramStart"/>
      <w:r w:rsidRPr="001F34DB">
        <w:rPr>
          <w:rFonts w:hint="eastAsia"/>
          <w:b/>
          <w:bCs/>
          <w:sz w:val="36"/>
          <w:szCs w:val="36"/>
        </w:rPr>
        <w:t>科技楼改宿舍</w:t>
      </w:r>
      <w:proofErr w:type="gramEnd"/>
      <w:r w:rsidRPr="001F34DB">
        <w:rPr>
          <w:rFonts w:hint="eastAsia"/>
          <w:b/>
          <w:bCs/>
          <w:sz w:val="36"/>
          <w:szCs w:val="36"/>
        </w:rPr>
        <w:t>楼工程</w:t>
      </w:r>
    </w:p>
    <w:p w:rsidR="00CC34D1" w:rsidRDefault="0082024E">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CC34D1" w:rsidRDefault="0082024E">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1F34DB">
        <w:rPr>
          <w:rFonts w:ascii="新宋体" w:eastAsia="新宋体" w:hAnsi="新宋体" w:cs="新宋体" w:hint="eastAsia"/>
          <w:sz w:val="24"/>
          <w:szCs w:val="24"/>
        </w:rPr>
        <w:t>禹州市教育体育局</w:t>
      </w:r>
      <w:r>
        <w:rPr>
          <w:rFonts w:ascii="新宋体" w:eastAsia="新宋体" w:hAnsi="新宋体" w:cs="新宋体" w:hint="eastAsia"/>
          <w:sz w:val="24"/>
          <w:szCs w:val="24"/>
        </w:rPr>
        <w:t>的委托，就“</w:t>
      </w:r>
      <w:r w:rsidR="001F34DB" w:rsidRPr="001F34DB">
        <w:rPr>
          <w:rFonts w:ascii="新宋体" w:eastAsia="新宋体" w:hAnsi="新宋体" w:cs="新宋体" w:hint="eastAsia"/>
          <w:sz w:val="24"/>
          <w:szCs w:val="24"/>
        </w:rPr>
        <w:t>禹州市钧台中心学校科技楼改宿舍楼工程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Pr="0082024E">
        <w:rPr>
          <w:rFonts w:ascii="新宋体" w:eastAsia="新宋体" w:hAnsi="新宋体" w:cs="新宋体" w:hint="eastAsia"/>
          <w:sz w:val="24"/>
          <w:szCs w:val="24"/>
        </w:rPr>
        <w:t>禹州市</w:t>
      </w:r>
      <w:r w:rsidR="001F34DB">
        <w:rPr>
          <w:rFonts w:ascii="新宋体" w:eastAsia="新宋体" w:hAnsi="新宋体" w:cs="新宋体" w:hint="eastAsia"/>
          <w:sz w:val="24"/>
          <w:szCs w:val="24"/>
        </w:rPr>
        <w:t>教育体育局</w:t>
      </w:r>
    </w:p>
    <w:p w:rsidR="001F34DB" w:rsidRDefault="0082024E" w:rsidP="001F34DB">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Pr>
          <w:rFonts w:ascii="新宋体" w:eastAsia="新宋体" w:hAnsi="新宋体" w:cs="新宋体" w:hint="eastAsia"/>
          <w:color w:val="000000"/>
          <w:kern w:val="0"/>
          <w:sz w:val="24"/>
          <w:szCs w:val="24"/>
        </w:rPr>
        <w:t>2、项目名称：</w:t>
      </w:r>
      <w:proofErr w:type="gramStart"/>
      <w:r w:rsidR="001F34DB" w:rsidRPr="001F34DB">
        <w:rPr>
          <w:rFonts w:ascii="新宋体" w:eastAsia="新宋体" w:hAnsi="新宋体" w:cs="新宋体" w:hint="eastAsia"/>
          <w:color w:val="000000"/>
          <w:kern w:val="0"/>
          <w:sz w:val="24"/>
          <w:szCs w:val="24"/>
        </w:rPr>
        <w:t>禹州市钧台</w:t>
      </w:r>
      <w:proofErr w:type="gramEnd"/>
      <w:r w:rsidR="001F34DB" w:rsidRPr="001F34DB">
        <w:rPr>
          <w:rFonts w:ascii="新宋体" w:eastAsia="新宋体" w:hAnsi="新宋体" w:cs="新宋体" w:hint="eastAsia"/>
          <w:color w:val="000000"/>
          <w:kern w:val="0"/>
          <w:sz w:val="24"/>
          <w:szCs w:val="24"/>
        </w:rPr>
        <w:t>中心学校</w:t>
      </w:r>
      <w:proofErr w:type="gramStart"/>
      <w:r w:rsidR="001F34DB" w:rsidRPr="001F34DB">
        <w:rPr>
          <w:rFonts w:ascii="新宋体" w:eastAsia="新宋体" w:hAnsi="新宋体" w:cs="新宋体" w:hint="eastAsia"/>
          <w:color w:val="000000"/>
          <w:kern w:val="0"/>
          <w:sz w:val="24"/>
          <w:szCs w:val="24"/>
        </w:rPr>
        <w:t>科技楼改宿舍</w:t>
      </w:r>
      <w:proofErr w:type="gramEnd"/>
      <w:r w:rsidR="001F34DB" w:rsidRPr="001F34DB">
        <w:rPr>
          <w:rFonts w:ascii="新宋体" w:eastAsia="新宋体" w:hAnsi="新宋体" w:cs="新宋体" w:hint="eastAsia"/>
          <w:color w:val="000000"/>
          <w:kern w:val="0"/>
          <w:sz w:val="24"/>
          <w:szCs w:val="24"/>
        </w:rPr>
        <w:t>楼工程</w:t>
      </w:r>
    </w:p>
    <w:p w:rsidR="00CC34D1" w:rsidRDefault="0082024E" w:rsidP="001F34DB">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1F34DB">
        <w:rPr>
          <w:rFonts w:ascii="新宋体" w:eastAsia="新宋体" w:hAnsi="新宋体" w:cs="新宋体" w:hint="eastAsia"/>
          <w:sz w:val="24"/>
          <w:szCs w:val="24"/>
        </w:rPr>
        <w:t>YZCG-T2019157</w:t>
      </w:r>
      <w:r>
        <w:rPr>
          <w:rFonts w:ascii="新宋体" w:eastAsia="新宋体" w:hAnsi="新宋体" w:cs="新宋体" w:hint="eastAsia"/>
          <w:sz w:val="24"/>
          <w:szCs w:val="24"/>
        </w:rPr>
        <w:tab/>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1F34DB" w:rsidRPr="001F34DB">
        <w:rPr>
          <w:rFonts w:ascii="新宋体" w:eastAsia="新宋体" w:hAnsi="新宋体" w:cs="新宋体" w:hint="eastAsia"/>
          <w:color w:val="000000"/>
          <w:kern w:val="0"/>
          <w:sz w:val="24"/>
          <w:szCs w:val="24"/>
        </w:rPr>
        <w:t>钧台中心学校</w:t>
      </w:r>
      <w:proofErr w:type="gramStart"/>
      <w:r w:rsidR="001F34DB" w:rsidRPr="001F34DB">
        <w:rPr>
          <w:rFonts w:ascii="新宋体" w:eastAsia="新宋体" w:hAnsi="新宋体" w:cs="新宋体" w:hint="eastAsia"/>
          <w:color w:val="000000"/>
          <w:kern w:val="0"/>
          <w:sz w:val="24"/>
          <w:szCs w:val="24"/>
        </w:rPr>
        <w:t>科技楼改宿舍</w:t>
      </w:r>
      <w:proofErr w:type="gramEnd"/>
      <w:r w:rsidR="001F34DB" w:rsidRPr="001F34DB">
        <w:rPr>
          <w:rFonts w:ascii="新宋体" w:eastAsia="新宋体" w:hAnsi="新宋体" w:cs="新宋体" w:hint="eastAsia"/>
          <w:color w:val="000000"/>
          <w:kern w:val="0"/>
          <w:sz w:val="24"/>
          <w:szCs w:val="24"/>
        </w:rPr>
        <w:t>楼</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1F34DB">
        <w:rPr>
          <w:rFonts w:ascii="新宋体" w:eastAsia="新宋体" w:hAnsi="新宋体" w:cs="新宋体" w:hint="eastAsia"/>
          <w:sz w:val="24"/>
          <w:szCs w:val="24"/>
        </w:rPr>
        <w:t>42.0945</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1F34DB" w:rsidRPr="001F34DB" w:rsidRDefault="001F34DB" w:rsidP="001F34DB">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1F34DB">
        <w:rPr>
          <w:rFonts w:ascii="新宋体" w:eastAsia="新宋体" w:hAnsi="新宋体" w:cs="新宋体" w:hint="eastAsia"/>
          <w:color w:val="000000"/>
          <w:kern w:val="0"/>
          <w:sz w:val="24"/>
          <w:szCs w:val="24"/>
        </w:rPr>
        <w:t>1、符合《政府采购法》第二十二条之规定；</w:t>
      </w:r>
    </w:p>
    <w:p w:rsidR="001F34DB" w:rsidRPr="001F34DB" w:rsidRDefault="001F34DB" w:rsidP="001F34DB">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1F34DB">
        <w:rPr>
          <w:rFonts w:ascii="新宋体" w:eastAsia="新宋体" w:hAnsi="新宋体" w:cs="新宋体" w:hint="eastAsia"/>
          <w:color w:val="000000"/>
          <w:kern w:val="0"/>
          <w:sz w:val="24"/>
          <w:szCs w:val="24"/>
        </w:rPr>
        <w:t>2.投标商须具有建筑工程总承包三级及以上资质；</w:t>
      </w:r>
    </w:p>
    <w:p w:rsidR="001F34DB" w:rsidRPr="001F34DB" w:rsidRDefault="001F34DB" w:rsidP="001F34DB">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1F34DB">
        <w:rPr>
          <w:rFonts w:ascii="新宋体" w:eastAsia="新宋体" w:hAnsi="新宋体" w:cs="新宋体" w:hint="eastAsia"/>
          <w:color w:val="000000"/>
          <w:kern w:val="0"/>
          <w:sz w:val="24"/>
          <w:szCs w:val="24"/>
        </w:rPr>
        <w:t>3.拟派项目经理具有相关专业二级建造师资格证书；</w:t>
      </w:r>
    </w:p>
    <w:p w:rsidR="001F34DB" w:rsidRPr="001F34DB" w:rsidRDefault="001F34DB" w:rsidP="001F34DB">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1F34DB">
        <w:rPr>
          <w:rFonts w:ascii="新宋体" w:eastAsia="新宋体" w:hAnsi="新宋体" w:cs="新宋体" w:hint="eastAsia"/>
          <w:color w:val="000000"/>
          <w:kern w:val="0"/>
          <w:sz w:val="24"/>
          <w:szCs w:val="24"/>
        </w:rPr>
        <w:t>4、被委托人须是本单位职工，须提供公司为本人缴纳社会保险证明；</w:t>
      </w:r>
    </w:p>
    <w:p w:rsidR="001F34DB" w:rsidRDefault="001F34DB" w:rsidP="001F34DB">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1F34DB">
        <w:rPr>
          <w:rFonts w:ascii="新宋体" w:eastAsia="新宋体" w:hAnsi="新宋体" w:cs="新宋体" w:hint="eastAsia"/>
          <w:color w:val="000000"/>
          <w:kern w:val="0"/>
          <w:sz w:val="24"/>
          <w:szCs w:val="24"/>
        </w:rPr>
        <w:t>5、本项目不接受联合体投标。</w:t>
      </w:r>
    </w:p>
    <w:p w:rsidR="00CC34D1" w:rsidRDefault="0082024E" w:rsidP="001F34DB">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hyperlink r:id="rId10" w:history="1">
        <w:r w:rsidRPr="001F34DB">
          <w:rPr>
            <w:rFonts w:ascii="新宋体" w:eastAsia="新宋体" w:hAnsi="新宋体" w:cs="新宋体" w:hint="eastAsia"/>
            <w:sz w:val="24"/>
            <w:szCs w:val="24"/>
          </w:rPr>
          <w:t>http://</w:t>
        </w:r>
        <w:r>
          <w:rPr>
            <w:rFonts w:ascii="新宋体" w:eastAsia="新宋体" w:hAnsi="新宋体" w:cs="新宋体" w:hint="eastAsia"/>
            <w:sz w:val="24"/>
            <w:szCs w:val="24"/>
          </w:rPr>
          <w:t>g</w:t>
        </w:r>
      </w:hyperlink>
      <w:r>
        <w:rPr>
          <w:rFonts w:ascii="新宋体" w:eastAsia="新宋体" w:hAnsi="新宋体" w:cs="新宋体" w:hint="eastAsia"/>
          <w:sz w:val="24"/>
          <w:szCs w:val="24"/>
        </w:rPr>
        <w:t>gzy.xuchang.gov.cn</w:t>
      </w:r>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1、谈判截止及谈判时间：2019年7月</w:t>
      </w:r>
      <w:r w:rsidR="00934A55">
        <w:rPr>
          <w:rFonts w:ascii="新宋体" w:eastAsia="新宋体" w:hAnsi="新宋体" w:cs="新宋体" w:hint="eastAsia"/>
          <w:color w:val="000000"/>
          <w:kern w:val="0"/>
          <w:sz w:val="24"/>
          <w:szCs w:val="24"/>
        </w:rPr>
        <w:t>25</w:t>
      </w:r>
      <w:r>
        <w:rPr>
          <w:rFonts w:ascii="新宋体" w:eastAsia="新宋体" w:hAnsi="新宋体" w:cs="新宋体" w:hint="eastAsia"/>
          <w:color w:val="000000"/>
          <w:kern w:val="0"/>
          <w:sz w:val="24"/>
          <w:szCs w:val="24"/>
        </w:rPr>
        <w:t>日</w:t>
      </w:r>
      <w:r w:rsidR="00934A55">
        <w:rPr>
          <w:rFonts w:ascii="新宋体" w:eastAsia="新宋体" w:hAnsi="新宋体" w:cs="新宋体" w:hint="eastAsia"/>
          <w:color w:val="000000"/>
          <w:kern w:val="0"/>
          <w:sz w:val="24"/>
          <w:szCs w:val="24"/>
        </w:rPr>
        <w:t xml:space="preserve"> 15</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（一）代理机构：禹州市政府采购中心</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地址：</w:t>
      </w:r>
      <w:r>
        <w:rPr>
          <w:rFonts w:ascii="新宋体" w:eastAsia="新宋体" w:hAnsi="新宋体" w:cs="新宋体" w:hint="eastAsia"/>
          <w:sz w:val="24"/>
          <w:szCs w:val="24"/>
        </w:rPr>
        <w:t>禹州市行政服务中心楼917房间</w:t>
      </w:r>
    </w:p>
    <w:p w:rsidR="00CC34D1" w:rsidRDefault="0082024E">
      <w:pPr>
        <w:widowControl/>
        <w:shd w:val="clear" w:color="auto" w:fill="FFFFFF"/>
        <w:spacing w:line="440" w:lineRule="exact"/>
        <w:ind w:firstLine="641"/>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联系人：艾先生  联系电话：0374-2077111</w:t>
      </w:r>
    </w:p>
    <w:p w:rsidR="008618F5" w:rsidRPr="008618F5" w:rsidRDefault="008618F5" w:rsidP="008618F5">
      <w:pPr>
        <w:spacing w:line="440" w:lineRule="exact"/>
        <w:ind w:firstLineChars="200" w:firstLine="480"/>
        <w:rPr>
          <w:rFonts w:ascii="新宋体" w:eastAsia="新宋体" w:hAnsi="新宋体" w:cs="新宋体"/>
          <w:color w:val="000000"/>
          <w:kern w:val="0"/>
          <w:sz w:val="24"/>
          <w:szCs w:val="24"/>
        </w:rPr>
      </w:pPr>
      <w:r w:rsidRPr="008618F5">
        <w:rPr>
          <w:rFonts w:ascii="新宋体" w:eastAsia="新宋体" w:hAnsi="新宋体" w:cs="新宋体" w:hint="eastAsia"/>
          <w:color w:val="000000"/>
          <w:kern w:val="0"/>
          <w:sz w:val="24"/>
          <w:szCs w:val="24"/>
        </w:rPr>
        <w:t>（二）采购单位：禹州市</w:t>
      </w:r>
      <w:r w:rsidR="00934A55">
        <w:rPr>
          <w:rFonts w:ascii="新宋体" w:eastAsia="新宋体" w:hAnsi="新宋体" w:cs="新宋体" w:hint="eastAsia"/>
          <w:color w:val="000000"/>
          <w:kern w:val="0"/>
          <w:sz w:val="24"/>
          <w:szCs w:val="24"/>
        </w:rPr>
        <w:t>教育体育局</w:t>
      </w:r>
    </w:p>
    <w:p w:rsidR="008618F5" w:rsidRPr="008618F5" w:rsidRDefault="008618F5" w:rsidP="008618F5">
      <w:pPr>
        <w:spacing w:line="440" w:lineRule="exact"/>
        <w:ind w:firstLineChars="300" w:firstLine="720"/>
        <w:rPr>
          <w:rFonts w:ascii="新宋体" w:eastAsia="新宋体" w:hAnsi="新宋体" w:cs="新宋体"/>
          <w:color w:val="000000"/>
          <w:kern w:val="0"/>
          <w:sz w:val="24"/>
          <w:szCs w:val="24"/>
        </w:rPr>
      </w:pPr>
      <w:r w:rsidRPr="008618F5">
        <w:rPr>
          <w:rFonts w:ascii="新宋体" w:eastAsia="新宋体" w:hAnsi="新宋体" w:cs="新宋体" w:hint="eastAsia"/>
          <w:color w:val="000000"/>
          <w:kern w:val="0"/>
          <w:sz w:val="24"/>
          <w:szCs w:val="24"/>
        </w:rPr>
        <w:t>地址：</w:t>
      </w:r>
      <w:r w:rsidR="00934A55" w:rsidRPr="008618F5">
        <w:rPr>
          <w:rFonts w:ascii="新宋体" w:eastAsia="新宋体" w:hAnsi="新宋体" w:cs="新宋体"/>
          <w:color w:val="000000"/>
          <w:kern w:val="0"/>
          <w:sz w:val="24"/>
          <w:szCs w:val="24"/>
        </w:rPr>
        <w:t xml:space="preserve"> </w:t>
      </w:r>
      <w:proofErr w:type="gramStart"/>
      <w:r w:rsidR="00934A55">
        <w:rPr>
          <w:rFonts w:ascii="新宋体" w:eastAsia="新宋体" w:hAnsi="新宋体" w:cs="新宋体"/>
          <w:color w:val="000000"/>
          <w:kern w:val="0"/>
          <w:sz w:val="24"/>
          <w:szCs w:val="24"/>
        </w:rPr>
        <w:t>禹州市禹王</w:t>
      </w:r>
      <w:proofErr w:type="gramEnd"/>
      <w:r w:rsidR="00934A55">
        <w:rPr>
          <w:rFonts w:ascii="新宋体" w:eastAsia="新宋体" w:hAnsi="新宋体" w:cs="新宋体"/>
          <w:color w:val="000000"/>
          <w:kern w:val="0"/>
          <w:sz w:val="24"/>
          <w:szCs w:val="24"/>
        </w:rPr>
        <w:t>大道</w:t>
      </w:r>
    </w:p>
    <w:p w:rsidR="00CC34D1" w:rsidRDefault="00934A55" w:rsidP="008618F5">
      <w:pPr>
        <w:spacing w:line="440" w:lineRule="exact"/>
        <w:ind w:firstLineChars="300" w:firstLine="720"/>
        <w:rPr>
          <w:rFonts w:ascii="新宋体" w:eastAsia="新宋体" w:hAnsi="新宋体" w:cs="新宋体"/>
          <w:sz w:val="24"/>
          <w:szCs w:val="24"/>
        </w:rPr>
      </w:pPr>
      <w:r>
        <w:rPr>
          <w:rFonts w:ascii="新宋体" w:eastAsia="新宋体" w:hAnsi="新宋体" w:cs="新宋体" w:hint="eastAsia"/>
          <w:color w:val="000000"/>
          <w:kern w:val="0"/>
          <w:sz w:val="24"/>
          <w:szCs w:val="24"/>
        </w:rPr>
        <w:t>联系人：连</w:t>
      </w:r>
      <w:r w:rsidR="008618F5" w:rsidRPr="008618F5">
        <w:rPr>
          <w:rFonts w:ascii="新宋体" w:eastAsia="新宋体" w:hAnsi="新宋体" w:cs="新宋体" w:hint="eastAsia"/>
          <w:color w:val="000000"/>
          <w:kern w:val="0"/>
          <w:sz w:val="24"/>
          <w:szCs w:val="24"/>
        </w:rPr>
        <w:t>先生   联系电话：</w:t>
      </w:r>
      <w:r>
        <w:rPr>
          <w:rFonts w:ascii="新宋体" w:eastAsia="新宋体" w:hAnsi="新宋体" w:cs="新宋体" w:hint="eastAsia"/>
          <w:color w:val="000000"/>
          <w:kern w:val="0"/>
          <w:sz w:val="24"/>
          <w:szCs w:val="24"/>
        </w:rPr>
        <w:t>8880080</w:t>
      </w:r>
      <w:r w:rsidR="0082024E">
        <w:rPr>
          <w:rFonts w:ascii="新宋体" w:eastAsia="新宋体" w:hAnsi="新宋体" w:cs="新宋体" w:hint="eastAsia"/>
          <w:sz w:val="24"/>
          <w:szCs w:val="24"/>
        </w:rPr>
        <w:t xml:space="preserve"> </w:t>
      </w:r>
    </w:p>
    <w:p w:rsidR="00CC34D1" w:rsidRDefault="00CC34D1">
      <w:pPr>
        <w:spacing w:line="440" w:lineRule="exact"/>
        <w:ind w:firstLineChars="1900" w:firstLine="4560"/>
        <w:rPr>
          <w:rFonts w:ascii="新宋体" w:eastAsia="新宋体" w:hAnsi="新宋体" w:cs="新宋体"/>
          <w:sz w:val="24"/>
          <w:szCs w:val="24"/>
        </w:rPr>
      </w:pPr>
    </w:p>
    <w:p w:rsidR="00CC34D1" w:rsidRDefault="0082024E">
      <w:pPr>
        <w:spacing w:line="440" w:lineRule="exact"/>
        <w:ind w:firstLineChars="1100" w:firstLine="2640"/>
        <w:rPr>
          <w:rFonts w:ascii="新宋体" w:eastAsia="新宋体" w:hAnsi="新宋体" w:cs="新宋体"/>
          <w:sz w:val="24"/>
          <w:szCs w:val="24"/>
        </w:rPr>
      </w:pPr>
      <w:r>
        <w:rPr>
          <w:rFonts w:ascii="新宋体" w:eastAsia="新宋体" w:hAnsi="新宋体" w:cs="新宋体" w:hint="eastAsia"/>
          <w:sz w:val="24"/>
          <w:szCs w:val="24"/>
        </w:rPr>
        <w:t xml:space="preserve">                     2019年7月</w:t>
      </w:r>
      <w:r w:rsidR="00934A55">
        <w:rPr>
          <w:rFonts w:ascii="新宋体" w:eastAsia="新宋体" w:hAnsi="新宋体" w:cs="新宋体" w:hint="eastAsia"/>
          <w:sz w:val="24"/>
          <w:szCs w:val="24"/>
        </w:rPr>
        <w:t>18</w:t>
      </w:r>
      <w:r>
        <w:rPr>
          <w:rFonts w:ascii="新宋体" w:eastAsia="新宋体" w:hAnsi="新宋体" w:cs="新宋体" w:hint="eastAsia"/>
          <w:sz w:val="24"/>
          <w:szCs w:val="24"/>
        </w:rPr>
        <w:t>日</w:t>
      </w:r>
    </w:p>
    <w:p w:rsidR="008618F5" w:rsidRDefault="008618F5">
      <w:pPr>
        <w:spacing w:line="440" w:lineRule="exact"/>
        <w:ind w:firstLineChars="1100" w:firstLine="2640"/>
        <w:rPr>
          <w:rFonts w:ascii="新宋体" w:eastAsia="新宋体" w:hAnsi="新宋体" w:cs="新宋体"/>
          <w:sz w:val="24"/>
          <w:szCs w:val="24"/>
        </w:rPr>
      </w:pP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lastRenderedPageBreak/>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hyperlink r:id="rId11" w:history="1">
        <w:r>
          <w:rPr>
            <w:rStyle w:val="af1"/>
            <w:rFonts w:hAnsi="宋体"/>
            <w:szCs w:val="21"/>
          </w:rPr>
          <w:t>http://221.14.6.70:8088/ggzy/</w:t>
        </w:r>
      </w:hyperlink>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r>
        <w:rPr>
          <w:rFonts w:hAnsi="宋体" w:hint="eastAsia"/>
          <w:color w:val="000000"/>
          <w:szCs w:val="21"/>
        </w:rPr>
        <w:t>xxxx</w:t>
      </w:r>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hyperlink r:id="rId12" w:history="1">
        <w:r>
          <w:rPr>
            <w:rStyle w:val="af1"/>
            <w:rFonts w:hAnsi="宋体"/>
            <w:szCs w:val="21"/>
          </w:rPr>
          <w:t>http://221.14.6.70:8088/ggzy/</w:t>
        </w:r>
      </w:hyperlink>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CC34D1" w:rsidRDefault="00800FA2" w:rsidP="00BE1835">
      <w:pPr>
        <w:widowControl/>
        <w:shd w:val="clear" w:color="auto" w:fill="FFFFFF"/>
        <w:spacing w:line="360" w:lineRule="auto"/>
        <w:ind w:firstLineChars="500" w:firstLine="1200"/>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color w:val="000000"/>
          <w:sz w:val="24"/>
          <w:szCs w:val="24"/>
          <w:shd w:val="clear" w:color="auto" w:fill="FFFFFF"/>
        </w:rPr>
        <w:t>解决学生住宿问题</w:t>
      </w:r>
      <w:r w:rsidR="0082024E">
        <w:rPr>
          <w:rFonts w:asciiTheme="minorEastAsia" w:hAnsiTheme="minorEastAsia" w:cs="黑体" w:hint="eastAsia"/>
          <w:color w:val="000000"/>
          <w:sz w:val="24"/>
          <w:szCs w:val="24"/>
          <w:shd w:val="clear" w:color="auto" w:fill="FFFFFF"/>
        </w:rPr>
        <w:t>，</w:t>
      </w:r>
      <w:r w:rsidR="00BE1835">
        <w:rPr>
          <w:rFonts w:asciiTheme="minorEastAsia" w:hAnsiTheme="minorEastAsia" w:cs="黑体"/>
          <w:b/>
          <w:bCs/>
          <w:color w:val="000000"/>
          <w:sz w:val="24"/>
          <w:szCs w:val="24"/>
          <w:shd w:val="clear" w:color="auto" w:fill="FFFFFF"/>
        </w:rPr>
        <w:t xml:space="preserve"> </w:t>
      </w:r>
    </w:p>
    <w:p w:rsidR="00CC34D1" w:rsidRDefault="00800FA2">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proofErr w:type="gramStart"/>
      <w:r w:rsidRPr="00800FA2">
        <w:rPr>
          <w:rFonts w:asciiTheme="minorEastAsia" w:hAnsiTheme="minorEastAsia" w:cs="黑体" w:hint="eastAsia"/>
          <w:b/>
          <w:bCs/>
          <w:color w:val="000000"/>
          <w:sz w:val="24"/>
          <w:szCs w:val="24"/>
          <w:shd w:val="clear" w:color="auto" w:fill="FFFFFF"/>
        </w:rPr>
        <w:t>禹州市钧台</w:t>
      </w:r>
      <w:proofErr w:type="gramEnd"/>
      <w:r w:rsidRPr="00800FA2">
        <w:rPr>
          <w:rFonts w:asciiTheme="minorEastAsia" w:hAnsiTheme="minorEastAsia" w:cs="黑体" w:hint="eastAsia"/>
          <w:b/>
          <w:bCs/>
          <w:color w:val="000000"/>
          <w:sz w:val="24"/>
          <w:szCs w:val="24"/>
          <w:shd w:val="clear" w:color="auto" w:fill="FFFFFF"/>
        </w:rPr>
        <w:t>中心学校</w:t>
      </w:r>
      <w:proofErr w:type="gramStart"/>
      <w:r w:rsidRPr="00800FA2">
        <w:rPr>
          <w:rFonts w:asciiTheme="minorEastAsia" w:hAnsiTheme="minorEastAsia" w:cs="黑体" w:hint="eastAsia"/>
          <w:b/>
          <w:bCs/>
          <w:color w:val="000000"/>
          <w:sz w:val="24"/>
          <w:szCs w:val="24"/>
          <w:shd w:val="clear" w:color="auto" w:fill="FFFFFF"/>
        </w:rPr>
        <w:t>科技楼改宿舍</w:t>
      </w:r>
      <w:proofErr w:type="gramEnd"/>
      <w:r w:rsidRPr="00800FA2">
        <w:rPr>
          <w:rFonts w:asciiTheme="minorEastAsia" w:hAnsiTheme="minorEastAsia" w:cs="黑体" w:hint="eastAsia"/>
          <w:b/>
          <w:bCs/>
          <w:color w:val="000000"/>
          <w:sz w:val="24"/>
          <w:szCs w:val="24"/>
          <w:shd w:val="clear" w:color="auto" w:fill="FFFFFF"/>
        </w:rPr>
        <w:t>楼工程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w:t>
      </w:r>
      <w:proofErr w:type="gramStart"/>
      <w:r>
        <w:rPr>
          <w:rFonts w:ascii="宋体" w:cs="宋体" w:hint="eastAsia"/>
          <w:sz w:val="24"/>
          <w:lang w:val="zh-CN"/>
        </w:rPr>
        <w:t>验收书</w:t>
      </w:r>
      <w:proofErr w:type="gramEnd"/>
      <w:r>
        <w:rPr>
          <w:rFonts w:ascii="宋体" w:cs="宋体" w:hint="eastAsia"/>
          <w:sz w:val="24"/>
          <w:lang w:val="zh-CN"/>
        </w:rPr>
        <w:t>,列明各项标准的验收情况及项目总体评价,由验收双方共同签署。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2024E">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w:t>
      </w:r>
      <w:proofErr w:type="gramStart"/>
      <w:r>
        <w:rPr>
          <w:rFonts w:asciiTheme="minorEastAsia" w:hAnsiTheme="minorEastAsia" w:cs="宋体" w:hint="eastAsia"/>
          <w:b/>
          <w:color w:val="000000"/>
          <w:kern w:val="0"/>
          <w:sz w:val="24"/>
          <w:szCs w:val="24"/>
          <w:lang w:val="zh-CN"/>
        </w:rPr>
        <w:t>别</w:t>
      </w:r>
      <w:proofErr w:type="gramEnd"/>
      <w:r>
        <w:rPr>
          <w:rFonts w:asciiTheme="minorEastAsia" w:hAnsiTheme="minorEastAsia" w:cs="宋体" w:hint="eastAsia"/>
          <w:b/>
          <w:color w:val="000000"/>
          <w:kern w:val="0"/>
          <w:sz w:val="24"/>
          <w:szCs w:val="24"/>
          <w:lang w:val="zh-CN"/>
        </w:rPr>
        <w:t>示：</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w:t>
      </w:r>
      <w:proofErr w:type="gramStart"/>
      <w:r>
        <w:rPr>
          <w:rFonts w:ascii="宋体" w:cs="宋体" w:hint="eastAsia"/>
          <w:sz w:val="24"/>
          <w:lang w:val="zh-CN"/>
        </w:rPr>
        <w:t>作出</w:t>
      </w:r>
      <w:proofErr w:type="gramEnd"/>
      <w:r>
        <w:rPr>
          <w:rFonts w:ascii="宋体" w:cs="宋体" w:hint="eastAsia"/>
          <w:sz w:val="24"/>
          <w:lang w:val="zh-CN"/>
        </w:rPr>
        <w:t>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hyperlink r:id="rId13" w:history="1">
        <w:r>
          <w:rPr>
            <w:rFonts w:ascii="宋体" w:cs="宋体" w:hint="eastAsia"/>
            <w:sz w:val="24"/>
            <w:lang w:val="zh-CN"/>
          </w:rPr>
          <w:t>YZGGZY2076770@163.com</w:t>
        </w:r>
      </w:hyperlink>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CC34D1" w:rsidRPr="00247599"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proofErr w:type="gramStart"/>
            <w:r w:rsidR="00247599" w:rsidRPr="00247599">
              <w:rPr>
                <w:rFonts w:asciiTheme="minorEastAsia" w:hAnsiTheme="minorEastAsia" w:cs="仿宋_GB2312" w:hint="eastAsia"/>
                <w:szCs w:val="21"/>
              </w:rPr>
              <w:t>禹州市钧台</w:t>
            </w:r>
            <w:proofErr w:type="gramEnd"/>
            <w:r w:rsidR="00247599" w:rsidRPr="00247599">
              <w:rPr>
                <w:rFonts w:asciiTheme="minorEastAsia" w:hAnsiTheme="minorEastAsia" w:cs="仿宋_GB2312" w:hint="eastAsia"/>
                <w:szCs w:val="21"/>
              </w:rPr>
              <w:t>中心学校</w:t>
            </w:r>
            <w:proofErr w:type="gramStart"/>
            <w:r w:rsidR="00247599" w:rsidRPr="00247599">
              <w:rPr>
                <w:rFonts w:asciiTheme="minorEastAsia" w:hAnsiTheme="minorEastAsia" w:cs="仿宋_GB2312" w:hint="eastAsia"/>
                <w:szCs w:val="21"/>
              </w:rPr>
              <w:t>科技楼改宿舍</w:t>
            </w:r>
            <w:proofErr w:type="gramEnd"/>
            <w:r w:rsidR="00247599" w:rsidRPr="00247599">
              <w:rPr>
                <w:rFonts w:asciiTheme="minorEastAsia" w:hAnsiTheme="minorEastAsia" w:cs="仿宋_GB2312" w:hint="eastAsia"/>
                <w:szCs w:val="21"/>
              </w:rPr>
              <w:t>楼工程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247599">
              <w:rPr>
                <w:rFonts w:asciiTheme="minorEastAsia" w:hAnsiTheme="minorEastAsia" w:cs="仿宋_GB2312" w:hint="eastAsia"/>
                <w:szCs w:val="21"/>
              </w:rPr>
              <w:t>YZCG-T2019157</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BE1835">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w:t>
            </w:r>
            <w:proofErr w:type="gramStart"/>
            <w:r>
              <w:rPr>
                <w:rFonts w:asciiTheme="minorEastAsia" w:hAnsiTheme="minorEastAsia" w:cs="仿宋_GB2312" w:hint="eastAsia"/>
                <w:szCs w:val="21"/>
              </w:rPr>
              <w:t>禹州市</w:t>
            </w:r>
            <w:r w:rsidR="00247599">
              <w:rPr>
                <w:rFonts w:asciiTheme="minorEastAsia" w:hAnsiTheme="minorEastAsia" w:cs="仿宋_GB2312" w:hint="eastAsia"/>
                <w:szCs w:val="21"/>
              </w:rPr>
              <w:t>钧台</w:t>
            </w:r>
            <w:proofErr w:type="gramEnd"/>
            <w:r w:rsidR="00247599">
              <w:rPr>
                <w:rFonts w:asciiTheme="minorEastAsia" w:hAnsiTheme="minorEastAsia" w:cs="仿宋_GB2312" w:hint="eastAsia"/>
                <w:szCs w:val="21"/>
              </w:rPr>
              <w:t>中心学校</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w:t>
            </w:r>
            <w:r w:rsidR="00247599">
              <w:rPr>
                <w:rFonts w:asciiTheme="minorEastAsia" w:hAnsiTheme="minorEastAsia" w:cs="仿宋_GB2312" w:hint="eastAsia"/>
                <w:szCs w:val="21"/>
              </w:rPr>
              <w:t>教育体育局</w:t>
            </w:r>
          </w:p>
          <w:p w:rsidR="00CC34D1" w:rsidRDefault="00247599">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w:t>
            </w:r>
            <w:proofErr w:type="gramStart"/>
            <w:r>
              <w:rPr>
                <w:rFonts w:asciiTheme="minorEastAsia" w:hAnsiTheme="minorEastAsia" w:cs="仿宋_GB2312" w:hint="eastAsia"/>
                <w:szCs w:val="21"/>
              </w:rPr>
              <w:t>禹州市禹王</w:t>
            </w:r>
            <w:proofErr w:type="gramEnd"/>
            <w:r>
              <w:rPr>
                <w:rFonts w:asciiTheme="minorEastAsia" w:hAnsiTheme="minorEastAsia" w:cs="仿宋_GB2312" w:hint="eastAsia"/>
                <w:szCs w:val="21"/>
              </w:rPr>
              <w:t>大道</w:t>
            </w:r>
          </w:p>
          <w:p w:rsidR="00CC34D1" w:rsidRDefault="00BE1835" w:rsidP="00247599">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w:t>
            </w:r>
            <w:r w:rsidR="0082024E">
              <w:rPr>
                <w:rFonts w:asciiTheme="minorEastAsia" w:hAnsiTheme="minorEastAsia" w:cs="仿宋_GB2312" w:hint="eastAsia"/>
                <w:szCs w:val="21"/>
              </w:rPr>
              <w:t xml:space="preserve">   </w:t>
            </w:r>
            <w:r w:rsidR="00247599">
              <w:rPr>
                <w:rFonts w:asciiTheme="minorEastAsia" w:hAnsiTheme="minorEastAsia" w:cs="仿宋_GB2312" w:hint="eastAsia"/>
                <w:szCs w:val="21"/>
              </w:rPr>
              <w:t>连</w:t>
            </w:r>
            <w:r w:rsidRPr="00BE1835">
              <w:rPr>
                <w:rFonts w:asciiTheme="minorEastAsia" w:hAnsiTheme="minorEastAsia" w:cs="仿宋_GB2312" w:hint="eastAsia"/>
                <w:szCs w:val="21"/>
              </w:rPr>
              <w:t xml:space="preserve">先生  </w:t>
            </w:r>
            <w:r>
              <w:rPr>
                <w:rFonts w:asciiTheme="minorEastAsia" w:hAnsiTheme="minorEastAsia" w:cs="仿宋_GB2312" w:hint="eastAsia"/>
                <w:szCs w:val="21"/>
              </w:rPr>
              <w:t xml:space="preserve">    </w:t>
            </w:r>
            <w:r w:rsidRPr="00BE1835">
              <w:rPr>
                <w:rFonts w:asciiTheme="minorEastAsia" w:hAnsiTheme="minorEastAsia" w:cs="仿宋_GB2312" w:hint="eastAsia"/>
                <w:szCs w:val="21"/>
              </w:rPr>
              <w:t xml:space="preserve"> 联系电话：</w:t>
            </w:r>
            <w:r w:rsidR="00247599">
              <w:rPr>
                <w:rFonts w:asciiTheme="minorEastAsia" w:hAnsiTheme="minorEastAsia" w:cs="仿宋_GB2312" w:hint="eastAsia"/>
                <w:szCs w:val="21"/>
              </w:rPr>
              <w:t>8880080</w:t>
            </w:r>
            <w:r>
              <w:rPr>
                <w:rFonts w:asciiTheme="minorEastAsia" w:hAnsiTheme="minorEastAsia" w:cs="仿宋_GB2312" w:hint="eastAsia"/>
                <w:szCs w:val="21"/>
              </w:rPr>
              <w:t xml:space="preserve"> </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联系人：艾先生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4"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hyperlink r:id="rId15" w:history="1">
              <w:r>
                <w:rPr>
                  <w:rFonts w:cs="宋体"/>
                  <w:kern w:val="0"/>
                </w:rPr>
                <w:t>www.gsxt.gov.cn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Pr="00247599" w:rsidRDefault="0082024E">
            <w:pPr>
              <w:autoSpaceDE w:val="0"/>
              <w:autoSpaceDN w:val="0"/>
              <w:spacing w:line="360" w:lineRule="auto"/>
              <w:contextualSpacing/>
              <w:rPr>
                <w:rFonts w:asciiTheme="minorEastAsia" w:hAnsiTheme="minorEastAsia" w:cs="宋体"/>
                <w:color w:val="FF0000"/>
                <w:kern w:val="0"/>
                <w:szCs w:val="21"/>
              </w:rPr>
            </w:pPr>
            <w:r>
              <w:rPr>
                <w:rFonts w:asciiTheme="minorEastAsia" w:hAnsiTheme="minorEastAsia" w:cs="宋体" w:hint="eastAsia"/>
                <w:kern w:val="0"/>
                <w:szCs w:val="21"/>
              </w:rPr>
              <w:t>八、</w:t>
            </w:r>
            <w:r w:rsidRPr="00247599">
              <w:rPr>
                <w:rFonts w:asciiTheme="minorEastAsia" w:hAnsiTheme="minorEastAsia" w:cs="宋体" w:hint="eastAsia"/>
                <w:color w:val="FF0000"/>
                <w:kern w:val="0"/>
                <w:szCs w:val="21"/>
              </w:rPr>
              <w:t>1.投标商须具有建筑工程总承包三级及以上资质；</w:t>
            </w:r>
          </w:p>
          <w:p w:rsidR="00CC34D1" w:rsidRPr="00247599" w:rsidRDefault="0082024E">
            <w:pPr>
              <w:autoSpaceDE w:val="0"/>
              <w:autoSpaceDN w:val="0"/>
              <w:spacing w:line="360" w:lineRule="auto"/>
              <w:contextualSpacing/>
              <w:rPr>
                <w:rFonts w:asciiTheme="minorEastAsia" w:hAnsiTheme="minorEastAsia" w:cs="宋体"/>
                <w:color w:val="FF0000"/>
                <w:kern w:val="0"/>
                <w:szCs w:val="21"/>
              </w:rPr>
            </w:pPr>
            <w:r w:rsidRPr="00247599">
              <w:rPr>
                <w:rFonts w:asciiTheme="minorEastAsia" w:hAnsiTheme="minorEastAsia" w:cs="宋体" w:hint="eastAsia"/>
                <w:color w:val="FF0000"/>
                <w:kern w:val="0"/>
                <w:szCs w:val="21"/>
              </w:rPr>
              <w:t>2.拟派项目经理具有建筑二级建造</w:t>
            </w:r>
            <w:proofErr w:type="gramStart"/>
            <w:r w:rsidRPr="00247599">
              <w:rPr>
                <w:rFonts w:asciiTheme="minorEastAsia" w:hAnsiTheme="minorEastAsia" w:cs="宋体" w:hint="eastAsia"/>
                <w:color w:val="FF0000"/>
                <w:kern w:val="0"/>
                <w:szCs w:val="21"/>
              </w:rPr>
              <w:t>师资格且具备</w:t>
            </w:r>
            <w:proofErr w:type="gramEnd"/>
            <w:r w:rsidRPr="00247599">
              <w:rPr>
                <w:rFonts w:asciiTheme="minorEastAsia" w:hAnsiTheme="minorEastAsia" w:cs="宋体" w:hint="eastAsia"/>
                <w:color w:val="FF0000"/>
                <w:kern w:val="0"/>
                <w:szCs w:val="21"/>
              </w:rPr>
              <w:t>中级及以上技术职称；</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w:t>
            </w:r>
            <w:r w:rsidR="00BE1835">
              <w:rPr>
                <w:rFonts w:asciiTheme="minorEastAsia" w:hAnsiTheme="minorEastAsia" w:cs="宋体" w:hint="eastAsia"/>
                <w:kern w:val="0"/>
                <w:szCs w:val="21"/>
              </w:rPr>
              <w:t>、被委托人</w:t>
            </w:r>
            <w:r>
              <w:rPr>
                <w:rFonts w:asciiTheme="minorEastAsia" w:hAnsiTheme="minorEastAsia" w:cs="宋体" w:hint="eastAsia"/>
                <w:kern w:val="0"/>
                <w:szCs w:val="21"/>
              </w:rPr>
              <w:t>须是本单位职工，须提供公司为本人缴纳社会保险证明；</w:t>
            </w:r>
          </w:p>
          <w:p w:rsidR="00CC34D1" w:rsidRDefault="00CC34D1">
            <w:pPr>
              <w:autoSpaceDE w:val="0"/>
              <w:autoSpaceDN w:val="0"/>
              <w:spacing w:line="360" w:lineRule="auto"/>
              <w:contextualSpacing/>
              <w:rPr>
                <w:rFonts w:asciiTheme="minorEastAsia" w:hAnsiTheme="minorEastAsia" w:cs="仿宋_GB2312"/>
                <w:szCs w:val="21"/>
              </w:rPr>
            </w:pP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6B4388">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6B4388">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247599">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42.0945</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6B438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6B438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6B4388">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E655A7">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6B4388">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2019年7月</w:t>
            </w:r>
            <w:r w:rsidR="00247599">
              <w:rPr>
                <w:rFonts w:asciiTheme="minorEastAsia" w:hAnsiTheme="minorEastAsia" w:cs="宋体" w:hint="eastAsia"/>
                <w:bCs/>
                <w:szCs w:val="21"/>
              </w:rPr>
              <w:t>25</w:t>
            </w:r>
            <w:r>
              <w:rPr>
                <w:rFonts w:asciiTheme="minorEastAsia" w:hAnsiTheme="minorEastAsia" w:cs="宋体" w:hint="eastAsia"/>
                <w:bCs/>
                <w:szCs w:val="21"/>
                <w:lang w:val="zh-CN"/>
              </w:rPr>
              <w:t>日</w:t>
            </w:r>
            <w:r w:rsidR="00247599">
              <w:rPr>
                <w:rFonts w:asciiTheme="minorEastAsia" w:hAnsiTheme="minorEastAsia" w:cs="宋体" w:hint="eastAsia"/>
                <w:bCs/>
                <w:szCs w:val="21"/>
              </w:rPr>
              <w:t>15</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缴纳截止时间：同谈判响应截止时间。</w:t>
            </w:r>
          </w:p>
          <w:p w:rsidR="00CC34D1" w:rsidRDefault="00247599">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金额：伍</w:t>
            </w:r>
            <w:r w:rsidR="0082024E">
              <w:rPr>
                <w:rFonts w:asciiTheme="minorEastAsia" w:hAnsiTheme="minorEastAsia" w:cs="仿宋_GB2312" w:hint="eastAsia"/>
                <w:szCs w:val="21"/>
                <w:lang w:val="zh-CN"/>
              </w:rPr>
              <w:t>仟元整</w:t>
            </w:r>
            <w:r w:rsidR="0082024E">
              <w:rPr>
                <w:rFonts w:asciiTheme="minorEastAsia" w:hAnsiTheme="minorEastAsia" w:cs="仿宋_GB2312" w:hint="eastAsia"/>
                <w:szCs w:val="21"/>
              </w:rPr>
              <w:t xml:space="preserve"> </w:t>
            </w:r>
            <w:r w:rsidR="0082024E">
              <w:rPr>
                <w:rFonts w:asciiTheme="minorEastAsia" w:hAnsiTheme="minorEastAsia" w:cs="仿宋_GB2312" w:hint="eastAsia"/>
                <w:szCs w:val="21"/>
                <w:lang w:val="zh-CN"/>
              </w:rPr>
              <w:t>（¥</w:t>
            </w:r>
            <w:r>
              <w:rPr>
                <w:rFonts w:asciiTheme="minorEastAsia" w:hAnsiTheme="minorEastAsia" w:cs="仿宋_GB2312" w:hint="eastAsia"/>
                <w:szCs w:val="21"/>
              </w:rPr>
              <w:t>5</w:t>
            </w:r>
            <w:r w:rsidR="0082024E">
              <w:rPr>
                <w:rFonts w:asciiTheme="minorEastAsia" w:hAnsiTheme="minorEastAsia" w:cs="仿宋_GB2312" w:hint="eastAsia"/>
                <w:szCs w:val="21"/>
              </w:rPr>
              <w:t>000元</w:t>
            </w:r>
            <w:r w:rsidR="0082024E">
              <w:rPr>
                <w:rFonts w:asciiTheme="minorEastAsia" w:hAnsiTheme="minorEastAsia" w:cs="仿宋_GB2312" w:hint="eastAsia"/>
                <w:szCs w:val="21"/>
                <w:lang w:val="zh-CN"/>
              </w:rPr>
              <w:t>）</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一、谈判保证金的递交方式：银行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、银行电汇（均需从供应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 xml:space="preserve">银行账户转出），不接受以现金方式缴纳的谈判保证金。凡以现金方式缴纳谈判保证金而影响其响应结果的，由供应商自行负责。 </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二、使用银行</w:t>
            </w:r>
            <w:proofErr w:type="gramStart"/>
            <w:r>
              <w:rPr>
                <w:rFonts w:asciiTheme="minorEastAsia" w:hAnsiTheme="minorEastAsia" w:cs="仿宋_GB2312" w:hint="eastAsia"/>
                <w:szCs w:val="21"/>
                <w:lang w:val="zh-CN"/>
              </w:rPr>
              <w:t>转帐</w:t>
            </w:r>
            <w:proofErr w:type="gramEnd"/>
            <w:r>
              <w:rPr>
                <w:rFonts w:asciiTheme="minorEastAsia" w:hAnsiTheme="minorEastAsia" w:cs="仿宋_GB2312" w:hint="eastAsia"/>
                <w:szCs w:val="21"/>
                <w:lang w:val="zh-CN"/>
              </w:rPr>
              <w:t>形式的，于缴纳截止时间前通过供应</w:t>
            </w:r>
            <w:proofErr w:type="gramStart"/>
            <w:r>
              <w:rPr>
                <w:rFonts w:asciiTheme="minorEastAsia" w:hAnsiTheme="minorEastAsia" w:cs="仿宋_GB2312" w:hint="eastAsia"/>
                <w:szCs w:val="21"/>
                <w:lang w:val="zh-CN"/>
              </w:rPr>
              <w:t>商注册</w:t>
            </w:r>
            <w:proofErr w:type="gramEnd"/>
            <w:r>
              <w:rPr>
                <w:rFonts w:asciiTheme="minorEastAsia" w:hAnsiTheme="minorEastAsia" w:cs="仿宋_GB2312" w:hint="eastAsia"/>
                <w:szCs w:val="21"/>
                <w:lang w:val="zh-CN"/>
              </w:rPr>
              <w:t>银行账户将款项一次足额递交、成功绑定，以收款人到账时间为准，在途资金无效，视为未按时交纳。同时供应商应承担节假日、异地、跨行等银行系统不能支付的风险。</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三、谈判保证金缴纳方式：</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1、供应商网上下载谈判文件后，登录</w:t>
            </w:r>
            <w:hyperlink r:id="rId16" w:history="1">
              <w:r>
                <w:rPr>
                  <w:rFonts w:asciiTheme="minorEastAsia" w:hAnsiTheme="minorEastAsia" w:cs="仿宋_GB2312" w:hint="eastAsia"/>
                  <w:szCs w:val="21"/>
                  <w:lang w:val="zh-CN"/>
                </w:rPr>
                <w:t>http://221.14.6.70:8088/ggzy</w:t>
              </w:r>
            </w:hyperlink>
            <w:r>
              <w:rPr>
                <w:rFonts w:asciiTheme="minorEastAsia" w:hAnsiTheme="minorEastAsia" w:cs="仿宋_GB2312" w:hint="eastAsia"/>
                <w:szCs w:val="21"/>
                <w:lang w:val="zh-CN"/>
              </w:rPr>
              <w:t>系统，依次点击“会员向导”→“参与投标”→“费用缴纳说明”→“保证金缴纳说明单”，获取缴费说明单，根据每个标段的缴纳说明单在缴纳截止时间前缴纳；</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2、成功缴纳后重新登录前述系统，依次点击“会员向导”→“参与投标”→“保证金绑定”→“绑定”进行谈判保证金绑定。</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3、《保证金缴纳绑定操作指南》获取方法：登录许昌公共资源交易系统-组件下载-《保证金缴纳绑定操作指南》。</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4、供应商要严格按照“保证金缴纳说明单”内容缴纳、成功绑定谈判保证金，未绑定标段的谈判保证金，视为未按时交纳。并将缴纳凭证“许昌公共资源交易中心保证金缴纳回执”附于响应文件中，同时在谈判响应文件递交现场提供一份“禹州市公共资源交易中心保证金缴纳回执”以备查询。（</w:t>
            </w:r>
            <w:r w:rsidRPr="00A24717">
              <w:rPr>
                <w:rFonts w:asciiTheme="minorEastAsia" w:hAnsiTheme="minorEastAsia" w:cs="仿宋_GB2312" w:hint="eastAsia"/>
                <w:szCs w:val="21"/>
                <w:lang w:val="zh-CN"/>
              </w:rPr>
              <w:t>注：保证金缴纳情况以“许昌公共资源交易项目供应商投标人缴费情况统计表”为准）</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5、每个供应商每个项目每个标段只有唯一缴纳账号，切勿重复缴纳或错误缴纳。</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6、供应商所提交的谈判保证金仅限当次竞争性谈判项目（标段）有效，不得重复替代使用。一个竞争性谈判项目有多个标段或者有多个项目同时谈判的，供应商必须按项目、标段分别提交谈判保证金。</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7、不同供应商的谈判保证金不得从同一单位或者个人的账户转出。</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8、未按上述规定操作引起的无效响应，由供应商自行负责。</w:t>
            </w:r>
          </w:p>
          <w:p w:rsidR="00CC34D1" w:rsidRDefault="0082024E">
            <w:pPr>
              <w:tabs>
                <w:tab w:val="left" w:pos="1260"/>
              </w:tabs>
              <w:autoSpaceDE w:val="0"/>
              <w:autoSpaceDN w:val="0"/>
              <w:adjustRightInd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9、汇款凭证无需备注项目编号和项目名称。</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四、凡供应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hint="eastAsia"/>
                <w:szCs w:val="21"/>
                <w:lang w:val="zh-CN"/>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w:t>
            </w:r>
            <w:r>
              <w:rPr>
                <w:rFonts w:asciiTheme="minorEastAsia" w:hAnsiTheme="minorEastAsia" w:cs="仿宋_GB2312" w:hint="eastAsia"/>
                <w:szCs w:val="21"/>
                <w:lang w:val="zh-CN"/>
              </w:rPr>
              <w:lastRenderedPageBreak/>
              <w:t>处，不予退还的保证金上缴国库。</w:t>
            </w:r>
          </w:p>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五、投标保证金退还咨询电话：0374-</w:t>
            </w:r>
            <w:r>
              <w:rPr>
                <w:rFonts w:asciiTheme="minorEastAsia" w:hAnsiTheme="minorEastAsia" w:cs="仿宋_GB2312" w:hint="eastAsia"/>
                <w:szCs w:val="21"/>
              </w:rPr>
              <w:t>8112523</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6B4388">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6B4388">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6B4388">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6B4388">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6B4388">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lastRenderedPageBreak/>
              <w:t>禹州市公共资源交易中心九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6B4388">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6B4388">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6B4388">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82024E">
              <w:rPr>
                <w:rFonts w:hAnsi="宋体" w:cs="宋体" w:hint="eastAsia"/>
                <w:szCs w:val="21"/>
                <w:lang w:val="zh-CN"/>
              </w:rPr>
              <w:t>本谈判</w:t>
            </w:r>
            <w:proofErr w:type="gramEnd"/>
            <w:r w:rsidR="0082024E">
              <w:rPr>
                <w:rFonts w:hAnsi="宋体" w:cs="宋体" w:hint="eastAsia"/>
                <w:szCs w:val="21"/>
                <w:lang w:val="zh-CN"/>
              </w:rPr>
              <w:t>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w:t>
      </w:r>
      <w:r>
        <w:rPr>
          <w:rFonts w:asciiTheme="minorEastAsia" w:hAnsiTheme="minorEastAsia" w:cs="宋体" w:hint="eastAsia"/>
          <w:kern w:val="0"/>
          <w:szCs w:val="21"/>
        </w:rPr>
        <w:lastRenderedPageBreak/>
        <w:t>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hyperlink r:id="rId17" w:tgtFrame="_blank" w:history="1">
        <w:r>
          <w:rPr>
            <w:rFonts w:asciiTheme="minorEastAsia" w:hAnsiTheme="minorEastAsia" w:cs="宋体"/>
            <w:kern w:val="0"/>
            <w:szCs w:val="21"/>
          </w:rPr>
          <w:t>承担连带责任</w:t>
        </w:r>
      </w:hyperlink>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8"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w:t>
      </w:r>
      <w:r>
        <w:rPr>
          <w:rFonts w:asciiTheme="minorEastAsia" w:hAnsiTheme="minorEastAsia" w:cs="宋体" w:hint="eastAsia"/>
          <w:kern w:val="0"/>
          <w:szCs w:val="21"/>
        </w:rPr>
        <w:lastRenderedPageBreak/>
        <w:t>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w:t>
      </w:r>
      <w:r>
        <w:rPr>
          <w:rFonts w:asciiTheme="minorEastAsia" w:hAnsiTheme="minorEastAsia" w:cs="宋体" w:hint="eastAsia"/>
          <w:kern w:val="0"/>
          <w:szCs w:val="21"/>
        </w:rPr>
        <w:lastRenderedPageBreak/>
        <w:t>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（1）供应商应按“供应商须知前附表”规定时间及金额提交谈判保证金，并作为其谈判的一部分。未按要求提交谈判保证金的响应文件为无效报价。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（2）谈判保证金用于避免和减少本次谈判由于供应商的行为而给采购人带来的损失。</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（3） 谈判保证金的递交方式：银行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、银行电汇（均需从供应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 xml:space="preserve">银行账户转出），不接受以现金方式缴纳的谈判保证金。凡以现金方式缴纳谈判保证金而影响其响应结果的，由供应商自行负责。 </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（4）使用银行</w:t>
      </w:r>
      <w:proofErr w:type="gramStart"/>
      <w:r>
        <w:rPr>
          <w:rFonts w:asciiTheme="minorEastAsia" w:hAnsiTheme="minorEastAsia" w:cs="宋体" w:hint="eastAsia"/>
          <w:kern w:val="0"/>
          <w:szCs w:val="21"/>
        </w:rPr>
        <w:t>转帐</w:t>
      </w:r>
      <w:proofErr w:type="gramEnd"/>
      <w:r>
        <w:rPr>
          <w:rFonts w:asciiTheme="minorEastAsia" w:hAnsiTheme="minorEastAsia" w:cs="宋体" w:hint="eastAsia"/>
          <w:kern w:val="0"/>
          <w:szCs w:val="21"/>
        </w:rPr>
        <w:t>形式的，于缴纳截止时间前通过供应</w:t>
      </w:r>
      <w:proofErr w:type="gramStart"/>
      <w:r>
        <w:rPr>
          <w:rFonts w:asciiTheme="minorEastAsia" w:hAnsiTheme="minorEastAsia" w:cs="宋体" w:hint="eastAsia"/>
          <w:kern w:val="0"/>
          <w:szCs w:val="21"/>
        </w:rPr>
        <w:t>商注册</w:t>
      </w:r>
      <w:proofErr w:type="gramEnd"/>
      <w:r>
        <w:rPr>
          <w:rFonts w:asciiTheme="minorEastAsia" w:hAnsiTheme="minorEastAsia" w:cs="宋体" w:hint="eastAsia"/>
          <w:kern w:val="0"/>
          <w:szCs w:val="21"/>
        </w:rPr>
        <w:t>银行账户将款项一次足额递交、成功绑定，以收款人到账时间为准，在途资金无效，视为未按时交纳。同时供应商应承担节假日、异地、跨行等银行系统不能支付的风险。</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（5）谈判保证金缴纳方式：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供应商网上下载谈判文件后，登录</w:t>
      </w:r>
      <w:hyperlink r:id="rId19" w:history="1">
        <w:r>
          <w:rPr>
            <w:rFonts w:asciiTheme="minorEastAsia" w:hAnsiTheme="minorEastAsia" w:cs="宋体" w:hint="eastAsia"/>
            <w:kern w:val="0"/>
            <w:szCs w:val="21"/>
          </w:rPr>
          <w:t>http://221.14.6.70:8088/ggzy</w:t>
        </w:r>
      </w:hyperlink>
      <w:r>
        <w:rPr>
          <w:rFonts w:asciiTheme="minorEastAsia" w:hAnsiTheme="minorEastAsia" w:cs="宋体" w:hint="eastAsia"/>
          <w:kern w:val="0"/>
          <w:szCs w:val="21"/>
        </w:rPr>
        <w:t>系统，依次点击“会员向导”→“参与投标”→“费用缴纳说明”→“保证金缴纳说明单”，获取缴费说明单，根据每个标段的缴纳说明单在缴纳截止时间前缴纳；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成功缴纳后重新登录前述系统，依次点击“会员向导”→“参与投标”→“保证金绑定”→“绑定”进行谈判保证金绑定。</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《保证金缴纳绑定操作指南》获取方法：登录许昌公共资源交易系统-组件下载-《保证金缴纳绑定操作指南》。</w:t>
      </w:r>
    </w:p>
    <w:p w:rsidR="00CC34D1" w:rsidRDefault="0082024E">
      <w:pPr>
        <w:autoSpaceDE w:val="0"/>
        <w:autoSpaceDN w:val="0"/>
        <w:spacing w:line="360" w:lineRule="auto"/>
        <w:ind w:left="964"/>
        <w:contextualSpacing/>
        <w:rPr>
          <w:rFonts w:asciiTheme="minorEastAsia" w:hAnsiTheme="minorEastAsia" w:cs="仿宋_GB2312"/>
          <w:szCs w:val="21"/>
          <w:lang w:val="zh-CN"/>
        </w:rPr>
      </w:pPr>
      <w:proofErr w:type="gramStart"/>
      <w:r>
        <w:rPr>
          <w:rFonts w:asciiTheme="minorEastAsia" w:hAnsiTheme="minorEastAsia" w:cs="宋体" w:hint="eastAsia"/>
          <w:kern w:val="0"/>
          <w:szCs w:val="21"/>
        </w:rPr>
        <w:t>d</w:t>
      </w:r>
      <w:proofErr w:type="gramEnd"/>
      <w:r>
        <w:rPr>
          <w:rFonts w:asciiTheme="minorEastAsia" w:hAnsiTheme="minorEastAsia" w:cs="宋体" w:hint="eastAsia"/>
          <w:kern w:val="0"/>
          <w:szCs w:val="21"/>
        </w:rPr>
        <w:t>. 供应商要严格按照“保证金缴纳说明单”内容缴纳、成功绑定谈判保证金，未绑定标段的谈判保证金，视为未按时交纳。并将缴纳凭证“禹州市公共资源交易中心保证金缴纳回执”附于响应文件中，同时在谈判响应文件递交现场提供一份“禹州市公共资源交易中心保证金缴纳回执”以备查询。</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 每个供应商每个项目每个标段只有唯一缴纳账号，切勿重复缴纳或错误缴纳。</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 供应商所提交的谈判保证金仅限当次谈判项目（标段）有效，不得重复替代使用。一个谈判项目有多个标段或者有多个项目同时谈判的，供应商必须按项目、标段分别提交谈判保证金。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 不同供应商的谈判保证金不得从同一单位或者个人的账户转出。</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 未按上述规定操作引起的报价无效，由供应商自行负责。</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（10） 汇款凭证无需备注项目编号和项目名称。</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谈判保证金的退还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 退还谈判保证金时，区别成交与否，按不同时序由银行按来款途径退还原账户。</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a. 自成交通知书发出之日起</w:t>
      </w:r>
      <w:r>
        <w:rPr>
          <w:rFonts w:asciiTheme="minorEastAsia" w:hAnsiTheme="minorEastAsia" w:cs="宋体"/>
          <w:kern w:val="0"/>
          <w:szCs w:val="21"/>
        </w:rPr>
        <w:t>5</w:t>
      </w:r>
      <w:r>
        <w:rPr>
          <w:rFonts w:asciiTheme="minorEastAsia" w:hAnsiTheme="minorEastAsia" w:cs="宋体" w:hint="eastAsia"/>
          <w:kern w:val="0"/>
          <w:szCs w:val="21"/>
        </w:rPr>
        <w:t>个工作日内退还未成交供应商的谈判保证金。</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自采购合同签订之日并备案后</w:t>
      </w:r>
      <w:r>
        <w:rPr>
          <w:rFonts w:asciiTheme="minorEastAsia" w:hAnsiTheme="minorEastAsia" w:cs="宋体"/>
          <w:kern w:val="0"/>
          <w:szCs w:val="21"/>
        </w:rPr>
        <w:t>5</w:t>
      </w:r>
      <w:r>
        <w:rPr>
          <w:rFonts w:asciiTheme="minorEastAsia" w:hAnsiTheme="minorEastAsia" w:cs="宋体" w:hint="eastAsia"/>
          <w:kern w:val="0"/>
          <w:szCs w:val="21"/>
        </w:rPr>
        <w:t>个工作日内退还成交供应商的投标保证金。</w:t>
      </w:r>
    </w:p>
    <w:p w:rsidR="00CC34D1" w:rsidRDefault="0082024E">
      <w:pPr>
        <w:autoSpaceDE w:val="0"/>
        <w:autoSpaceDN w:val="0"/>
        <w:spacing w:line="360" w:lineRule="auto"/>
        <w:ind w:left="964"/>
        <w:contextualSpacing/>
        <w:rPr>
          <w:rFonts w:asciiTheme="minorEastAsia" w:hAnsiTheme="minorEastAsia" w:cs="宋体"/>
          <w:kern w:val="0"/>
          <w:szCs w:val="21"/>
        </w:rPr>
      </w:pPr>
      <w:proofErr w:type="gramStart"/>
      <w:r>
        <w:rPr>
          <w:rFonts w:asciiTheme="minorEastAsia" w:hAnsiTheme="minorEastAsia" w:cs="宋体" w:hint="eastAsia"/>
          <w:kern w:val="0"/>
          <w:szCs w:val="21"/>
        </w:rPr>
        <w:t>c</w:t>
      </w:r>
      <w:proofErr w:type="gramEnd"/>
      <w:r>
        <w:rPr>
          <w:rFonts w:asciiTheme="minorEastAsia" w:hAnsiTheme="minorEastAsia" w:cs="宋体" w:hint="eastAsia"/>
          <w:kern w:val="0"/>
          <w:szCs w:val="21"/>
        </w:rPr>
        <w:t>. 特殊情况处理：供应商谈判响应过程中因账户开户银行、银行账号发生变化，不能按照来款途径原路返还谈判保证金的，供应商须提供原账户开户银行相关证明及新开账户开户许可证，到禹州市政府采购监督管理办公室办理退款手续（0374-8112523）。</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因供应商自身原因无法及时退还谈判保证金，滞留三年以上的，谈判保证金上缴财政。</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有下列情形之一的，谈判保证金不予退还</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a. </w:t>
      </w:r>
      <w:r>
        <w:rPr>
          <w:rFonts w:ascii="ˎ̥" w:hAnsi="ˎ̥"/>
        </w:rPr>
        <w:t>供应商在提交响应文件截止时间后撤回响应文件的</w:t>
      </w:r>
      <w:r>
        <w:rPr>
          <w:rFonts w:asciiTheme="minorEastAsia" w:hAnsiTheme="minorEastAsia" w:cs="宋体" w:hint="eastAsia"/>
          <w:kern w:val="0"/>
          <w:szCs w:val="21"/>
        </w:rPr>
        <w:t>；</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供应商在谈判文件中提供虚假材料的；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c. 除因不可抗力或谈判文件认可的情形以外，成交供应商不与采购人签订合同的；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d. 供应商与采购人、其他供应商或者采购代理机构恶意串通的；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e. 法律法规及谈判文件规定的其他情形。</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凡供应</w:t>
      </w:r>
      <w:proofErr w:type="gramStart"/>
      <w:r>
        <w:rPr>
          <w:rFonts w:asciiTheme="minorEastAsia" w:hAnsiTheme="minorEastAsia" w:cs="宋体" w:hint="eastAsia"/>
          <w:kern w:val="0"/>
          <w:szCs w:val="21"/>
        </w:rPr>
        <w:t>商谈判</w:t>
      </w:r>
      <w:proofErr w:type="gramEnd"/>
      <w:r>
        <w:rPr>
          <w:rFonts w:asciiTheme="minorEastAsia" w:hAnsiTheme="minorEastAsia" w:cs="宋体" w:hint="eastAsia"/>
          <w:kern w:val="0"/>
          <w:szCs w:val="21"/>
        </w:rPr>
        <w:t>保证金交纳至同一标段相同子账号的，保证金暂不予退还，并依照《许昌市公共资源交易当事人不良行为管理暂行办法》（许公管委〔2017〕1号）规定，进行调查、认定、记录，并予以公示公告。对涉嫌串通谈判，经调查核实后，记录不良行为，移交有关部门进行查处，不予退还的保证金上缴国库。</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lastRenderedPageBreak/>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lastRenderedPageBreak/>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lastRenderedPageBreak/>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w:t>
      </w:r>
      <w:r>
        <w:rPr>
          <w:rFonts w:asciiTheme="minorEastAsia" w:hAnsiTheme="minorEastAsia" w:cs="宋体" w:hint="eastAsia"/>
          <w:kern w:val="0"/>
          <w:szCs w:val="21"/>
        </w:rPr>
        <w:lastRenderedPageBreak/>
        <w:t>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lastRenderedPageBreak/>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w:t>
            </w:r>
            <w:r>
              <w:rPr>
                <w:rFonts w:asciiTheme="minorEastAsia" w:hAnsiTheme="minorEastAsia" w:cs="仿宋_GB2312" w:hint="eastAsia"/>
                <w:color w:val="000000"/>
                <w:szCs w:val="21"/>
              </w:rPr>
              <w:lastRenderedPageBreak/>
              <w:t>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20"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21"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Pr="0098072F" w:rsidRDefault="0082024E">
            <w:pPr>
              <w:spacing w:line="360" w:lineRule="auto"/>
              <w:rPr>
                <w:rFonts w:asciiTheme="minorEastAsia" w:hAnsiTheme="minorEastAsia"/>
                <w:bCs/>
                <w:color w:val="FF0000"/>
                <w:szCs w:val="21"/>
              </w:rPr>
            </w:pPr>
            <w:r>
              <w:rPr>
                <w:rFonts w:asciiTheme="minorEastAsia" w:hAnsiTheme="minorEastAsia" w:hint="eastAsia"/>
                <w:bCs/>
                <w:szCs w:val="21"/>
              </w:rPr>
              <w:t>1、</w:t>
            </w:r>
            <w:r w:rsidRPr="0098072F">
              <w:rPr>
                <w:rFonts w:asciiTheme="minorEastAsia" w:hAnsiTheme="minorEastAsia" w:hint="eastAsia"/>
                <w:bCs/>
                <w:color w:val="FF0000"/>
                <w:szCs w:val="21"/>
              </w:rPr>
              <w:t>投标商须具有建筑工程总承包三级及以上资质；</w:t>
            </w:r>
          </w:p>
          <w:p w:rsidR="00CC34D1" w:rsidRDefault="0082024E">
            <w:pPr>
              <w:spacing w:line="360" w:lineRule="auto"/>
              <w:rPr>
                <w:rFonts w:asciiTheme="minorEastAsia" w:hAnsiTheme="minorEastAsia"/>
                <w:bCs/>
                <w:szCs w:val="21"/>
              </w:rPr>
            </w:pPr>
            <w:r w:rsidRPr="0098072F">
              <w:rPr>
                <w:rFonts w:asciiTheme="minorEastAsia" w:hAnsiTheme="minorEastAsia" w:hint="eastAsia"/>
                <w:bCs/>
                <w:color w:val="FF0000"/>
                <w:szCs w:val="21"/>
              </w:rPr>
              <w:t>2.拟派项目经理具有建筑二级建造</w:t>
            </w:r>
            <w:proofErr w:type="gramStart"/>
            <w:r w:rsidRPr="0098072F">
              <w:rPr>
                <w:rFonts w:asciiTheme="minorEastAsia" w:hAnsiTheme="minorEastAsia" w:hint="eastAsia"/>
                <w:bCs/>
                <w:color w:val="FF0000"/>
                <w:szCs w:val="21"/>
              </w:rPr>
              <w:t>师资格且具备</w:t>
            </w:r>
            <w:proofErr w:type="gramEnd"/>
            <w:r w:rsidRPr="0098072F">
              <w:rPr>
                <w:rFonts w:asciiTheme="minorEastAsia" w:hAnsiTheme="minorEastAsia" w:hint="eastAsia"/>
                <w:bCs/>
                <w:color w:val="FF0000"/>
                <w:szCs w:val="21"/>
              </w:rPr>
              <w:t>中级及以上技术职称；</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szCs w:val="21"/>
              </w:rPr>
              <w:t>是否</w:t>
            </w:r>
            <w:proofErr w:type="gramStart"/>
            <w:r>
              <w:rPr>
                <w:rFonts w:asciiTheme="minorEastAsia" w:hAnsiTheme="minorEastAsia" w:hint="eastAsia"/>
                <w:szCs w:val="21"/>
              </w:rPr>
              <w:t>按供应</w:t>
            </w:r>
            <w:proofErr w:type="gramEnd"/>
            <w:r>
              <w:rPr>
                <w:rFonts w:asciiTheme="minorEastAsia" w:hAnsiTheme="minorEastAsia" w:hint="eastAsia"/>
                <w:szCs w:val="21"/>
              </w:rPr>
              <w:t>商须知前附表规定成功交纳。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w:t>
      </w:r>
      <w:r>
        <w:rPr>
          <w:rFonts w:asciiTheme="minorEastAsia" w:eastAsiaTheme="minorEastAsia" w:hAnsiTheme="minorEastAsia" w:cs="仿宋_GB2312" w:hint="eastAsia"/>
          <w:sz w:val="21"/>
          <w:szCs w:val="21"/>
          <w:lang w:val="zh-CN"/>
        </w:rPr>
        <w:lastRenderedPageBreak/>
        <w:t>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lastRenderedPageBreak/>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(1)若承包方未达到双方约定的工程质量要求，承担其由此产生的一切责任。</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1F34DB">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1F34DB">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 w:val="36"/>
          <w:szCs w:val="36"/>
        </w:rPr>
      </w:pPr>
    </w:p>
    <w:p w:rsidR="00CC34D1" w:rsidRDefault="00CC34D1">
      <w:pPr>
        <w:pStyle w:val="a7"/>
        <w:spacing w:line="360" w:lineRule="auto"/>
        <w:jc w:val="center"/>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lastRenderedPageBreak/>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lastRenderedPageBreak/>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1F34DB">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1F34D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1F34D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1F34DB">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1F34DB">
      <w:pPr>
        <w:spacing w:beforeLines="50" w:afterLines="50" w:line="360" w:lineRule="auto"/>
        <w:ind w:firstLineChars="236" w:firstLine="496"/>
        <w:rPr>
          <w:rFonts w:asciiTheme="minorEastAsia" w:hAnsiTheme="minorEastAsia" w:cs="宋体"/>
          <w:szCs w:val="21"/>
          <w:lang w:val="zh-CN"/>
        </w:rPr>
      </w:pPr>
    </w:p>
    <w:p w:rsidR="00CC34D1" w:rsidRDefault="0082024E" w:rsidP="001F34DB">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1F34DB">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1F34DB">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1F34DB">
      <w:pPr>
        <w:spacing w:beforeLines="50" w:afterLines="50" w:line="360" w:lineRule="auto"/>
        <w:ind w:right="420" w:firstLineChars="2286" w:firstLine="5486"/>
        <w:rPr>
          <w:rFonts w:asciiTheme="minorEastAsia" w:hAnsiTheme="minorEastAsia" w:cs="宋体"/>
          <w:sz w:val="24"/>
          <w:szCs w:val="24"/>
          <w:lang w:val="zh-CN"/>
        </w:rPr>
      </w:pPr>
    </w:p>
    <w:p w:rsidR="00CC34D1" w:rsidRDefault="00CC34D1" w:rsidP="001F34DB">
      <w:pPr>
        <w:spacing w:beforeLines="50" w:afterLines="50" w:line="360" w:lineRule="auto"/>
        <w:ind w:right="420" w:firstLineChars="2286" w:firstLine="5486"/>
        <w:rPr>
          <w:rFonts w:asciiTheme="minorEastAsia" w:hAnsiTheme="minorEastAsia" w:cs="宋体"/>
          <w:sz w:val="24"/>
          <w:szCs w:val="24"/>
          <w:lang w:val="zh-CN"/>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谈判保证金</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禹州市公共资源交易中心保证金缴纳回执</w:t>
      </w:r>
    </w:p>
    <w:p w:rsidR="00CC34D1" w:rsidRDefault="00CC34D1">
      <w:pPr>
        <w:autoSpaceDE w:val="0"/>
        <w:autoSpaceDN w:val="0"/>
        <w:adjustRightInd w:val="0"/>
        <w:spacing w:line="360" w:lineRule="auto"/>
        <w:jc w:val="center"/>
        <w:rPr>
          <w:rFonts w:ascii="宋体" w:cs="宋体"/>
          <w:szCs w:val="21"/>
          <w:lang w:val="zh-CN"/>
        </w:rPr>
      </w:pPr>
    </w:p>
    <w:p w:rsidR="00CC34D1" w:rsidRDefault="0082024E">
      <w:pPr>
        <w:autoSpaceDE w:val="0"/>
        <w:autoSpaceDN w:val="0"/>
        <w:adjustRightInd w:val="0"/>
        <w:spacing w:line="360" w:lineRule="auto"/>
        <w:jc w:val="center"/>
        <w:rPr>
          <w:rFonts w:ascii="宋体" w:cs="宋体"/>
          <w:szCs w:val="21"/>
          <w:lang w:val="zh-CN"/>
        </w:rPr>
      </w:pPr>
      <w:r>
        <w:rPr>
          <w:rFonts w:ascii="宋体" w:cs="宋体" w:hint="eastAsia"/>
          <w:szCs w:val="21"/>
          <w:lang w:val="zh-CN"/>
        </w:rPr>
        <w:t>（注：开标现场单独提供一份“禹州市公共资源交易中心保证金缴纳回执”以备查询）</w:t>
      </w:r>
    </w:p>
    <w:p w:rsidR="00CC34D1" w:rsidRDefault="00CC34D1">
      <w:pPr>
        <w:autoSpaceDE w:val="0"/>
        <w:autoSpaceDN w:val="0"/>
        <w:adjustRightInd w:val="0"/>
        <w:spacing w:line="360" w:lineRule="auto"/>
        <w:ind w:right="-11"/>
        <w:rPr>
          <w:rFonts w:ascii="宋体" w:cs="宋体"/>
          <w:szCs w:val="21"/>
          <w:lang w:val="zh-CN"/>
        </w:rPr>
      </w:pPr>
    </w:p>
    <w:p w:rsidR="00CC34D1" w:rsidRDefault="00CC34D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pPr>
        <w:autoSpaceDE w:val="0"/>
        <w:autoSpaceDN w:val="0"/>
        <w:adjustRightInd w:val="0"/>
        <w:spacing w:line="360" w:lineRule="auto"/>
        <w:outlineLvl w:val="0"/>
        <w:rPr>
          <w:rFonts w:ascii="宋体" w:hAnsi="宋体"/>
          <w:b/>
          <w:bCs/>
          <w:color w:val="000000"/>
          <w:sz w:val="24"/>
          <w:szCs w:val="24"/>
        </w:rPr>
      </w:pPr>
    </w:p>
    <w:p w:rsidR="00CC34D1" w:rsidRDefault="00CC34D1">
      <w:pPr>
        <w:autoSpaceDE w:val="0"/>
        <w:autoSpaceDN w:val="0"/>
        <w:adjustRightInd w:val="0"/>
        <w:spacing w:line="360" w:lineRule="auto"/>
        <w:jc w:val="center"/>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CC34D1">
      <w:pPr>
        <w:autoSpaceDE w:val="0"/>
        <w:autoSpaceDN w:val="0"/>
        <w:adjustRightInd w:val="0"/>
        <w:spacing w:line="360" w:lineRule="auto"/>
        <w:jc w:val="center"/>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jc w:val="center"/>
        <w:outlineLvl w:val="0"/>
        <w:rPr>
          <w:rFonts w:ascii="仿宋" w:eastAsia="仿宋" w:hAnsi="仿宋" w:cs="仿宋"/>
          <w:b/>
          <w:sz w:val="24"/>
          <w:szCs w:val="24"/>
        </w:rPr>
      </w:pPr>
    </w:p>
    <w:p w:rsidR="00CC34D1" w:rsidRDefault="00CC34D1">
      <w:pPr>
        <w:tabs>
          <w:tab w:val="left" w:pos="1439"/>
        </w:tabs>
        <w:spacing w:line="500" w:lineRule="exact"/>
        <w:outlineLvl w:val="0"/>
        <w:rPr>
          <w:rFonts w:ascii="仿宋" w:eastAsia="仿宋" w:hAnsi="仿宋" w:cs="仿宋"/>
          <w:sz w:val="24"/>
          <w:szCs w:val="24"/>
        </w:rPr>
      </w:pPr>
    </w:p>
    <w:p w:rsidR="00CC34D1" w:rsidRDefault="00CC34D1">
      <w:pPr>
        <w:autoSpaceDE w:val="0"/>
        <w:autoSpaceDN w:val="0"/>
        <w:adjustRightInd w:val="0"/>
        <w:spacing w:line="360" w:lineRule="auto"/>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proofErr w:type="gramStart"/>
      <w:r>
        <w:rPr>
          <w:rFonts w:ascii="宋体" w:hAnsi="宋体"/>
          <w:b/>
          <w:bCs/>
          <w:color w:val="000000"/>
          <w:sz w:val="28"/>
          <w:szCs w:val="28"/>
        </w:rPr>
        <w:lastRenderedPageBreak/>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2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435" w:rsidRDefault="00AE1435" w:rsidP="00CC34D1">
      <w:r>
        <w:separator/>
      </w:r>
    </w:p>
  </w:endnote>
  <w:endnote w:type="continuationSeparator" w:id="0">
    <w:p w:rsidR="00AE1435" w:rsidRDefault="00AE1435"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24E" w:rsidRDefault="006B4388">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82024E" w:rsidRDefault="006B4388">
                <w:pPr>
                  <w:pStyle w:val="aa"/>
                </w:pPr>
                <w:fldSimple w:instr=" PAGE  \* MERGEFORMAT ">
                  <w:r w:rsidR="0098072F">
                    <w:rPr>
                      <w:noProof/>
                    </w:rPr>
                    <w:t>56</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435" w:rsidRDefault="00AE1435" w:rsidP="00CC34D1">
      <w:r>
        <w:separator/>
      </w:r>
    </w:p>
  </w:footnote>
  <w:footnote w:type="continuationSeparator" w:id="0">
    <w:p w:rsidR="00AE1435" w:rsidRDefault="00AE1435"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ZGGZY2076770@163.com" TargetMode="External"/><Relationship Id="rId18" Type="http://schemas.openxmlformats.org/officeDocument/2006/relationships/hyperlink" Target="http://www.cnca.gov.cn/cnca/zwxx/ggxx/images/2010/07/19/A6C32D2A507AC2A38326896013A67542.doc" TargetMode="External"/><Relationship Id="rId3" Type="http://schemas.openxmlformats.org/officeDocument/2006/relationships/numbering" Target="numbering.xml"/><Relationship Id="rId21" Type="http://schemas.openxmlformats.org/officeDocument/2006/relationships/hyperlink" Target="http://www.gsxt.gov.cn" TargetMode="External"/><Relationship Id="rId7" Type="http://schemas.openxmlformats.org/officeDocument/2006/relationships/footnotes" Target="footnotes.xml"/><Relationship Id="rId12" Type="http://schemas.openxmlformats.org/officeDocument/2006/relationships/hyperlink" Target="http://221.14.6.70:8088/ggzy/" TargetMode="External"/><Relationship Id="rId17" Type="http://schemas.openxmlformats.org/officeDocument/2006/relationships/hyperlink" Target="https://baike.baidu.com/item/%E6%89%BF%E6%8B%85%E8%BF%9E%E5%B8%A6%E8%B4%A3%E4%BB%BB" TargetMode="External"/><Relationship Id="rId2" Type="http://schemas.openxmlformats.org/officeDocument/2006/relationships/customXml" Target="../customXml/item2.xml"/><Relationship Id="rId16" Type="http://schemas.openxmlformats.org/officeDocument/2006/relationships/hyperlink" Target="http://221.14.6.70:8088/ggzy" TargetMode="External"/><Relationship Id="rId20" Type="http://schemas.openxmlformats.org/officeDocument/2006/relationships/hyperlink" Target="http://www.creditchina.gov.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221.14.6.70:8088/ggzy/"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sxt.gov.cn" TargetMode="External"/><Relationship Id="rId23" Type="http://schemas.openxmlformats.org/officeDocument/2006/relationships/fontTable" Target="fontTable.xml"/><Relationship Id="rId10" Type="http://schemas.openxmlformats.org/officeDocument/2006/relationships/hyperlink" Target="http://221.14.6.70:8088/ggzy/" TargetMode="External"/><Relationship Id="rId19"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reditchina.gov.cn" TargetMode="External"/><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4F4315-0A29-4530-A29D-12516441B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65</Pages>
  <Words>5450</Words>
  <Characters>31066</Characters>
  <Application>Microsoft Office Word</Application>
  <DocSecurity>0</DocSecurity>
  <Lines>258</Lines>
  <Paragraphs>72</Paragraphs>
  <ScaleCrop>false</ScaleCrop>
  <Company>Sky123.Org</Company>
  <LinksUpToDate>false</LinksUpToDate>
  <CharactersWithSpaces>36444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禹州市公共资源交易中心:侯英红</cp:lastModifiedBy>
  <cp:revision>548</cp:revision>
  <cp:lastPrinted>2018-03-20T03:26:00Z</cp:lastPrinted>
  <dcterms:created xsi:type="dcterms:W3CDTF">2018-08-06T02:30:00Z</dcterms:created>
  <dcterms:modified xsi:type="dcterms:W3CDTF">2019-07-18T08:29:00Z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