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10"/>
          <w:szCs w:val="10"/>
        </w:rPr>
      </w:pPr>
    </w:p>
    <w:p>
      <w:pPr>
        <w:tabs>
          <w:tab w:val="left" w:pos="6919"/>
        </w:tabs>
        <w:jc w:val="center"/>
        <w:rPr>
          <w:rFonts w:hint="eastAsia" w:ascii="黑体" w:hAnsi="黑体" w:eastAsia="黑体" w:cs="黑体"/>
          <w:b/>
          <w:bCs/>
          <w:sz w:val="64"/>
          <w:szCs w:val="64"/>
          <w:lang w:eastAsia="zh-CN"/>
        </w:rPr>
      </w:pPr>
      <w:r>
        <w:rPr>
          <w:rFonts w:hint="eastAsia" w:ascii="黑体" w:hAnsi="黑体" w:eastAsia="黑体" w:cs="黑体"/>
          <w:b/>
          <w:bCs/>
          <w:sz w:val="64"/>
          <w:szCs w:val="64"/>
          <w:lang w:eastAsia="zh-CN"/>
        </w:rPr>
        <w:t>魏都区光明路工商局家属院、延安路区文化馆家属院及五一路街道办事处家属院改造提升工程</w:t>
      </w:r>
    </w:p>
    <w:p>
      <w:pPr>
        <w:autoSpaceDE w:val="0"/>
        <w:autoSpaceDN w:val="0"/>
        <w:adjustRightInd w:val="0"/>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pStyle w:val="2"/>
        <w:ind w:firstLine="340"/>
      </w:pPr>
    </w:p>
    <w:p>
      <w:pPr>
        <w:autoSpaceDE w:val="0"/>
        <w:autoSpaceDN w:val="0"/>
        <w:adjustRightInd w:val="0"/>
        <w:ind w:firstLine="2880" w:firstLineChars="400"/>
      </w:pPr>
      <w:r>
        <w:rPr>
          <w:rFonts w:hint="eastAsia" w:hAnsi="宋体" w:cs="宋体"/>
          <w:b/>
          <w:sz w:val="72"/>
          <w:szCs w:val="72"/>
        </w:rPr>
        <w:t>施工招标文件</w:t>
      </w:r>
    </w:p>
    <w:p>
      <w:pPr>
        <w:autoSpaceDE w:val="0"/>
        <w:autoSpaceDN w:val="0"/>
        <w:adjustRightInd w:val="0"/>
        <w:ind w:left="0" w:leftChars="0" w:firstLine="2718" w:firstLineChars="755"/>
        <w:rPr>
          <w:rFonts w:hint="default" w:hAnsi="宋体" w:cs="宋体"/>
          <w:b/>
          <w:sz w:val="36"/>
          <w:szCs w:val="36"/>
          <w:lang w:val="en-US" w:eastAsia="zh-CN"/>
        </w:rPr>
      </w:pPr>
      <w:r>
        <w:rPr>
          <w:rFonts w:hint="eastAsia" w:hAnsi="宋体" w:cs="宋体"/>
          <w:b/>
          <w:sz w:val="36"/>
          <w:szCs w:val="36"/>
        </w:rPr>
        <w:t>项目编号：XCGC-F201</w:t>
      </w:r>
      <w:r>
        <w:rPr>
          <w:rFonts w:hint="eastAsia" w:hAnsi="宋体" w:cs="宋体"/>
          <w:b/>
          <w:sz w:val="36"/>
          <w:szCs w:val="36"/>
          <w:lang w:val="en-US" w:eastAsia="zh-CN"/>
        </w:rPr>
        <w:t>9103-1</w:t>
      </w:r>
    </w:p>
    <w:p>
      <w:pPr>
        <w:pStyle w:val="15"/>
        <w:tabs>
          <w:tab w:val="left" w:pos="1980"/>
        </w:tabs>
        <w:spacing w:line="1000" w:lineRule="exact"/>
        <w:rPr>
          <w:rFonts w:hint="eastAsia" w:hAnsi="宋体" w:eastAsiaTheme="minorEastAsia"/>
          <w:b/>
          <w:color w:val="auto"/>
          <w:sz w:val="32"/>
          <w:szCs w:val="32"/>
          <w:lang w:eastAsia="zh-CN"/>
        </w:rPr>
      </w:pPr>
    </w:p>
    <w:p>
      <w:pPr>
        <w:pStyle w:val="15"/>
        <w:tabs>
          <w:tab w:val="left" w:pos="1980"/>
        </w:tabs>
        <w:spacing w:line="1000" w:lineRule="exact"/>
        <w:rPr>
          <w:rFonts w:hint="eastAsia" w:hAnsi="宋体" w:eastAsiaTheme="minorEastAsia"/>
          <w:b/>
          <w:color w:val="auto"/>
          <w:sz w:val="32"/>
          <w:szCs w:val="32"/>
          <w:lang w:eastAsia="zh-CN"/>
        </w:rPr>
      </w:pPr>
    </w:p>
    <w:p>
      <w:pPr>
        <w:pStyle w:val="15"/>
        <w:tabs>
          <w:tab w:val="left" w:pos="1980"/>
        </w:tabs>
        <w:spacing w:line="1000" w:lineRule="exact"/>
        <w:rPr>
          <w:rFonts w:hint="eastAsia" w:hAnsi="宋体" w:eastAsiaTheme="minorEastAsia"/>
          <w:b/>
          <w:color w:val="auto"/>
          <w:sz w:val="32"/>
          <w:szCs w:val="32"/>
          <w:lang w:eastAsia="zh-CN"/>
        </w:rPr>
      </w:pPr>
    </w:p>
    <w:p>
      <w:pPr>
        <w:spacing w:line="360" w:lineRule="auto"/>
        <w:ind w:firstLine="1600" w:firstLineChars="500"/>
        <w:rPr>
          <w:rFonts w:hint="eastAsia" w:eastAsiaTheme="minorEastAsia"/>
          <w:b/>
          <w:bCs/>
          <w:kern w:val="2"/>
          <w:sz w:val="32"/>
          <w:szCs w:val="32"/>
          <w:lang w:eastAsia="zh-CN"/>
        </w:rPr>
      </w:pPr>
      <w:r>
        <w:rPr>
          <w:rFonts w:hint="eastAsia"/>
          <w:b/>
          <w:bCs/>
          <w:kern w:val="2"/>
          <w:sz w:val="32"/>
          <w:szCs w:val="32"/>
        </w:rPr>
        <w:t>招标单位：</w:t>
      </w:r>
      <w:r>
        <w:rPr>
          <w:rFonts w:hint="eastAsia"/>
          <w:b/>
          <w:bCs/>
          <w:kern w:val="2"/>
          <w:sz w:val="32"/>
          <w:szCs w:val="32"/>
          <w:lang w:eastAsia="zh-CN"/>
        </w:rPr>
        <w:t>许昌市魏都区五一路街道办事处</w:t>
      </w:r>
    </w:p>
    <w:p>
      <w:pPr>
        <w:pStyle w:val="15"/>
        <w:tabs>
          <w:tab w:val="left" w:pos="1980"/>
        </w:tabs>
        <w:spacing w:line="360" w:lineRule="auto"/>
        <w:ind w:firstLine="1600" w:firstLineChars="500"/>
        <w:rPr>
          <w:b/>
          <w:bCs/>
          <w:kern w:val="2"/>
          <w:sz w:val="32"/>
          <w:szCs w:val="32"/>
        </w:rPr>
      </w:pPr>
      <w:r>
        <w:rPr>
          <w:rFonts w:hint="eastAsia"/>
          <w:b/>
          <w:bCs/>
          <w:kern w:val="2"/>
          <w:sz w:val="32"/>
          <w:szCs w:val="32"/>
        </w:rPr>
        <w:t>代理机构：许昌宏业工程招标代理有限公司</w:t>
      </w:r>
    </w:p>
    <w:p>
      <w:pPr>
        <w:spacing w:line="360" w:lineRule="auto"/>
        <w:ind w:firstLine="3520" w:firstLineChars="1100"/>
        <w:rPr>
          <w:rFonts w:hint="eastAsia"/>
          <w:b/>
          <w:bCs/>
          <w:kern w:val="2"/>
          <w:sz w:val="32"/>
          <w:szCs w:val="32"/>
          <w:lang w:eastAsia="zh-CN"/>
        </w:rPr>
      </w:pPr>
      <w:r>
        <w:rPr>
          <w:rFonts w:hint="eastAsia"/>
          <w:b/>
          <w:bCs/>
          <w:kern w:val="2"/>
          <w:sz w:val="32"/>
          <w:szCs w:val="32"/>
          <w:lang w:eastAsia="zh-CN"/>
        </w:rPr>
        <w:t>二零一九年七月</w:t>
      </w:r>
    </w:p>
    <w:p>
      <w:pPr>
        <w:jc w:val="center"/>
        <w:rPr>
          <w:rFonts w:hint="eastAsia" w:hAnsi="宋体" w:cs="宋体"/>
          <w:b/>
          <w:sz w:val="44"/>
        </w:rPr>
        <w:sectPr>
          <w:headerReference r:id="rId4" w:type="first"/>
          <w:headerReference r:id="rId3" w:type="default"/>
          <w:footerReference r:id="rId5" w:type="default"/>
          <w:pgSz w:w="11906" w:h="16838"/>
          <w:pgMar w:top="1304" w:right="1134" w:bottom="1254" w:left="1134" w:header="851" w:footer="992" w:gutter="0"/>
          <w:pgNumType w:fmt="decimal"/>
          <w:cols w:space="720" w:num="1"/>
          <w:titlePg/>
          <w:docGrid w:type="linesAndChars" w:linePitch="312" w:charSpace="0"/>
        </w:sectPr>
      </w:pP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pStyle w:val="2"/>
        <w:ind w:firstLine="340"/>
      </w:pPr>
    </w:p>
    <w:p>
      <w:pPr>
        <w:snapToGrid w:val="0"/>
        <w:spacing w:beforeLines="50"/>
        <w:rPr>
          <w:rFonts w:hAnsi="宋体" w:cs="宋体"/>
          <w:b/>
          <w:sz w:val="36"/>
          <w:szCs w:val="36"/>
        </w:rPr>
      </w:pPr>
    </w:p>
    <w:p>
      <w:pPr>
        <w:snapToGrid w:val="0"/>
        <w:spacing w:beforeLines="50"/>
        <w:jc w:val="center"/>
        <w:rPr>
          <w:rFonts w:hAnsi="宋体" w:cs="宋体"/>
          <w:b/>
          <w:sz w:val="36"/>
          <w:szCs w:val="36"/>
        </w:rPr>
        <w:sectPr>
          <w:footerReference r:id="rId8" w:type="first"/>
          <w:headerReference r:id="rId6" w:type="default"/>
          <w:footerReference r:id="rId7" w:type="default"/>
          <w:pgSz w:w="11906" w:h="16838"/>
          <w:pgMar w:top="1304" w:right="1134" w:bottom="1304" w:left="1134" w:header="851" w:footer="992" w:gutter="0"/>
          <w:pgNumType w:fmt="decimal" w:start="2"/>
          <w:cols w:space="720" w:num="1"/>
          <w:docGrid w:type="linesAndChars" w:linePitch="312" w:charSpace="0"/>
        </w:sectPr>
      </w:pPr>
    </w:p>
    <w:p>
      <w:pPr>
        <w:snapToGrid w:val="0"/>
        <w:spacing w:beforeLines="50"/>
        <w:jc w:val="center"/>
        <w:rPr>
          <w:rFonts w:hAnsi="宋体" w:cs="宋体"/>
          <w:b/>
          <w:sz w:val="32"/>
          <w:szCs w:val="32"/>
        </w:rPr>
      </w:pPr>
      <w:r>
        <w:rPr>
          <w:rFonts w:hint="eastAsia" w:hAnsi="宋体" w:cs="宋体"/>
          <w:b/>
          <w:sz w:val="36"/>
          <w:szCs w:val="36"/>
        </w:rPr>
        <w:t>第一章  招标公告</w:t>
      </w:r>
    </w:p>
    <w:p>
      <w:pPr>
        <w:spacing w:line="560" w:lineRule="exact"/>
        <w:ind w:left="558" w:leftChars="82" w:hanging="280" w:hangingChars="100"/>
        <w:jc w:val="both"/>
        <w:rPr>
          <w:rFonts w:hint="eastAsia"/>
          <w:b/>
          <w:sz w:val="28"/>
          <w:szCs w:val="28"/>
          <w:lang w:eastAsia="zh-CN"/>
        </w:rPr>
      </w:pPr>
      <w:r>
        <w:rPr>
          <w:rFonts w:hint="eastAsia"/>
          <w:b/>
          <w:sz w:val="28"/>
          <w:szCs w:val="28"/>
          <w:lang w:eastAsia="zh-CN"/>
        </w:rPr>
        <w:t>XCGC-F201</w:t>
      </w:r>
      <w:r>
        <w:rPr>
          <w:rFonts w:hint="eastAsia"/>
          <w:b/>
          <w:sz w:val="28"/>
          <w:szCs w:val="28"/>
          <w:lang w:val="en-US" w:eastAsia="zh-CN"/>
        </w:rPr>
        <w:t>9103-1</w:t>
      </w:r>
      <w:r>
        <w:rPr>
          <w:rFonts w:hint="eastAsia"/>
          <w:b/>
          <w:sz w:val="28"/>
          <w:szCs w:val="28"/>
          <w:lang w:eastAsia="zh-CN"/>
        </w:rPr>
        <w:t>许昌市魏都区五一路街道办事处“魏都区光明路工商局家属院、延安路区文化馆家属院及五一路街道办事处家属院改造提升工程”</w:t>
      </w:r>
    </w:p>
    <w:p>
      <w:pPr>
        <w:spacing w:line="560" w:lineRule="exact"/>
        <w:ind w:firstLine="4480" w:firstLineChars="1600"/>
        <w:jc w:val="both"/>
        <w:rPr>
          <w:b/>
          <w:sz w:val="28"/>
          <w:szCs w:val="28"/>
        </w:rPr>
      </w:pPr>
      <w:r>
        <w:rPr>
          <w:rFonts w:hint="eastAsia"/>
          <w:b/>
          <w:sz w:val="28"/>
          <w:szCs w:val="28"/>
          <w:lang w:eastAsia="zh-CN"/>
        </w:rPr>
        <w:t>招标公告</w:t>
      </w:r>
    </w:p>
    <w:p>
      <w:pPr>
        <w:widowControl/>
        <w:spacing w:line="380" w:lineRule="exact"/>
        <w:rPr>
          <w:b/>
          <w:color w:val="000000"/>
          <w:sz w:val="24"/>
        </w:rPr>
      </w:pPr>
      <w:r>
        <w:rPr>
          <w:rFonts w:hint="eastAsia" w:hAnsi="宋体" w:cs="宋体"/>
          <w:b/>
          <w:color w:val="000000"/>
          <w:sz w:val="24"/>
        </w:rPr>
        <w:t>一、招标条件</w:t>
      </w:r>
    </w:p>
    <w:p>
      <w:pPr>
        <w:spacing w:line="560" w:lineRule="exact"/>
        <w:ind w:firstLine="480" w:firstLineChars="200"/>
        <w:jc w:val="left"/>
        <w:rPr>
          <w:rFonts w:hAnsi="宋体" w:cs="宋体"/>
          <w:sz w:val="24"/>
          <w:szCs w:val="24"/>
        </w:rPr>
      </w:pPr>
      <w:r>
        <w:rPr>
          <w:rFonts w:hint="eastAsia" w:eastAsia="宋体"/>
          <w:sz w:val="24"/>
          <w:szCs w:val="24"/>
          <w:lang w:eastAsia="zh-CN"/>
        </w:rPr>
        <w:t>魏都区光明路工商局家属院、延安路区文化馆家属院及五一路街道办事处家属院改造提升工程</w:t>
      </w:r>
      <w:r>
        <w:rPr>
          <w:rFonts w:hint="eastAsia" w:hAnsi="宋体" w:cs="宋体"/>
          <w:sz w:val="24"/>
          <w:szCs w:val="24"/>
        </w:rPr>
        <w:t>，已由</w:t>
      </w:r>
      <w:r>
        <w:rPr>
          <w:rFonts w:hint="eastAsia" w:ascii="宋体" w:hAnsi="宋体" w:eastAsia="宋体" w:cs="宋体"/>
          <w:i w:val="0"/>
          <w:caps w:val="0"/>
          <w:color w:val="000000"/>
          <w:spacing w:val="0"/>
          <w:sz w:val="24"/>
          <w:szCs w:val="24"/>
          <w:u w:val="none"/>
          <w:shd w:val="clear" w:fill="FFFFFF"/>
        </w:rPr>
        <w:t>许昌市魏都区发展和</w:t>
      </w:r>
      <w:r>
        <w:rPr>
          <w:rFonts w:hint="eastAsia" w:hAnsi="宋体" w:cs="宋体"/>
          <w:sz w:val="24"/>
          <w:szCs w:val="24"/>
        </w:rPr>
        <w:t>改革委员会以许</w:t>
      </w:r>
      <w:r>
        <w:rPr>
          <w:rFonts w:hint="eastAsia" w:hAnsi="宋体" w:cs="宋体"/>
          <w:sz w:val="24"/>
          <w:szCs w:val="24"/>
          <w:lang w:eastAsia="zh-CN"/>
        </w:rPr>
        <w:t>魏</w:t>
      </w:r>
      <w:r>
        <w:rPr>
          <w:rFonts w:hint="eastAsia" w:hAnsi="宋体" w:cs="宋体"/>
          <w:sz w:val="24"/>
          <w:szCs w:val="24"/>
        </w:rPr>
        <w:t>发改【</w:t>
      </w:r>
      <w:r>
        <w:rPr>
          <w:rFonts w:hint="eastAsia" w:hAnsi="宋体" w:cs="宋体"/>
          <w:sz w:val="24"/>
          <w:szCs w:val="24"/>
          <w:lang w:val="en-US"/>
        </w:rPr>
        <w:t>201</w:t>
      </w:r>
      <w:r>
        <w:rPr>
          <w:rFonts w:hint="eastAsia" w:hAnsi="宋体" w:cs="宋体"/>
          <w:sz w:val="24"/>
          <w:szCs w:val="24"/>
          <w:lang w:val="en-US" w:eastAsia="zh-CN"/>
        </w:rPr>
        <w:t>9</w:t>
      </w:r>
      <w:r>
        <w:rPr>
          <w:rFonts w:hint="eastAsia" w:hAnsi="宋体" w:cs="宋体"/>
          <w:sz w:val="24"/>
          <w:szCs w:val="24"/>
        </w:rPr>
        <w:t>】</w:t>
      </w:r>
      <w:r>
        <w:rPr>
          <w:rFonts w:hint="eastAsia" w:hAnsi="宋体" w:cs="宋体"/>
          <w:sz w:val="24"/>
          <w:szCs w:val="24"/>
          <w:lang w:val="en-US" w:eastAsia="zh-CN"/>
        </w:rPr>
        <w:t>31</w:t>
      </w:r>
      <w:r>
        <w:rPr>
          <w:rFonts w:hint="eastAsia" w:hAnsi="宋体" w:cs="宋体"/>
          <w:sz w:val="24"/>
          <w:szCs w:val="24"/>
        </w:rPr>
        <w:t>号</w:t>
      </w:r>
      <w:r>
        <w:rPr>
          <w:rFonts w:hint="eastAsia" w:ascii="宋体" w:hAnsi="宋体" w:eastAsia="宋体" w:cs="宋体"/>
          <w:i w:val="0"/>
          <w:caps w:val="0"/>
          <w:color w:val="000000"/>
          <w:spacing w:val="0"/>
          <w:sz w:val="24"/>
          <w:szCs w:val="24"/>
          <w:u w:val="none"/>
          <w:shd w:val="clear" w:fill="FFFFFF"/>
        </w:rPr>
        <w:t>文件批准建设</w:t>
      </w:r>
      <w:r>
        <w:rPr>
          <w:rFonts w:hint="eastAsia" w:hAnsi="宋体" w:cs="宋体"/>
          <w:sz w:val="24"/>
          <w:szCs w:val="24"/>
        </w:rPr>
        <w:t>，招标人为</w:t>
      </w:r>
      <w:r>
        <w:rPr>
          <w:rFonts w:hint="eastAsia"/>
          <w:sz w:val="24"/>
          <w:szCs w:val="24"/>
          <w:lang w:eastAsia="zh-CN"/>
        </w:rPr>
        <w:t>许昌市魏都区五一路街道办事处</w:t>
      </w:r>
      <w:r>
        <w:rPr>
          <w:rFonts w:hint="eastAsia" w:hAnsi="宋体" w:cs="宋体"/>
          <w:sz w:val="24"/>
          <w:szCs w:val="24"/>
        </w:rPr>
        <w:t xml:space="preserve">，建设资金为财政资金，项目出资比例为100%。项目已具备招标条件，现对该项目的施工进行公开招标。  </w:t>
      </w:r>
    </w:p>
    <w:p>
      <w:pPr>
        <w:widowControl/>
        <w:spacing w:line="380" w:lineRule="exact"/>
        <w:rPr>
          <w:b/>
          <w:color w:val="000000"/>
          <w:sz w:val="24"/>
        </w:rPr>
      </w:pPr>
      <w:r>
        <w:rPr>
          <w:rFonts w:hint="eastAsia" w:hAnsi="宋体" w:cs="宋体"/>
          <w:b/>
          <w:color w:val="000000"/>
          <w:sz w:val="24"/>
        </w:rPr>
        <w:t>二、项目概况与招标内容</w:t>
      </w:r>
    </w:p>
    <w:p>
      <w:pPr>
        <w:widowControl/>
        <w:tabs>
          <w:tab w:val="center" w:pos="4819"/>
        </w:tabs>
        <w:spacing w:line="380" w:lineRule="exact"/>
        <w:rPr>
          <w:rFonts w:hint="default" w:eastAsiaTheme="minorEastAsia"/>
          <w:color w:val="000000"/>
          <w:sz w:val="24"/>
          <w:szCs w:val="24"/>
          <w:lang w:val="en-US" w:eastAsia="zh-CN"/>
        </w:rPr>
      </w:pPr>
      <w:r>
        <w:rPr>
          <w:rFonts w:hint="eastAsia" w:hAnsi="宋体" w:cs="宋体"/>
          <w:color w:val="000000"/>
          <w:sz w:val="24"/>
        </w:rPr>
        <w:t xml:space="preserve">    （一）</w:t>
      </w:r>
      <w:r>
        <w:rPr>
          <w:rFonts w:hint="eastAsia" w:hAnsi="宋体" w:cs="宋体"/>
          <w:sz w:val="24"/>
        </w:rPr>
        <w:t>项目编号：</w:t>
      </w:r>
      <w:r>
        <w:rPr>
          <w:rFonts w:hint="eastAsia" w:hAnsi="宋体" w:cs="宋体"/>
          <w:sz w:val="24"/>
          <w:szCs w:val="24"/>
        </w:rPr>
        <w:t>XCGC-F201</w:t>
      </w:r>
      <w:r>
        <w:rPr>
          <w:rFonts w:hint="eastAsia" w:hAnsi="宋体" w:cs="宋体"/>
          <w:sz w:val="24"/>
          <w:szCs w:val="24"/>
          <w:lang w:val="en-US" w:eastAsia="zh-CN"/>
        </w:rPr>
        <w:t>9103-1</w:t>
      </w:r>
    </w:p>
    <w:p>
      <w:pPr>
        <w:spacing w:line="380" w:lineRule="exact"/>
        <w:ind w:firstLine="480" w:firstLineChars="200"/>
        <w:rPr>
          <w:rFonts w:hAnsi="宋体" w:cs="宋体"/>
          <w:color w:val="000000"/>
          <w:sz w:val="24"/>
          <w:szCs w:val="24"/>
        </w:rPr>
      </w:pPr>
      <w:r>
        <w:rPr>
          <w:rFonts w:hint="eastAsia" w:hAnsi="宋体" w:cs="宋体"/>
          <w:color w:val="000000"/>
          <w:sz w:val="24"/>
          <w:szCs w:val="24"/>
        </w:rPr>
        <w:t>（二）项目建设地点：</w:t>
      </w:r>
      <w:r>
        <w:rPr>
          <w:rFonts w:hint="eastAsia" w:hAnsi="宋体" w:cs="宋体"/>
          <w:sz w:val="24"/>
          <w:szCs w:val="24"/>
        </w:rPr>
        <w:t>该项目位于许昌市</w:t>
      </w:r>
      <w:r>
        <w:rPr>
          <w:rFonts w:hint="eastAsia" w:eastAsia="宋体"/>
          <w:sz w:val="24"/>
          <w:szCs w:val="24"/>
          <w:lang w:eastAsia="zh-CN"/>
        </w:rPr>
        <w:t>魏都区光明路工商局家属院、延安路区文化馆家属院及五一路街道办事处家属院内</w:t>
      </w:r>
      <w:r>
        <w:rPr>
          <w:rFonts w:hint="eastAsia" w:hAnsi="宋体" w:cs="宋体"/>
          <w:color w:val="000000"/>
          <w:sz w:val="24"/>
          <w:szCs w:val="24"/>
        </w:rPr>
        <w:t>。</w:t>
      </w:r>
    </w:p>
    <w:p>
      <w:pPr>
        <w:spacing w:line="360" w:lineRule="auto"/>
        <w:ind w:firstLine="480" w:firstLineChars="200"/>
        <w:rPr>
          <w:rFonts w:hint="eastAsia" w:hAnsi="宋体" w:cs="宋体" w:eastAsiaTheme="minorEastAsia"/>
          <w:color w:val="000000"/>
          <w:sz w:val="24"/>
          <w:lang w:eastAsia="zh-CN"/>
        </w:rPr>
      </w:pPr>
      <w:r>
        <w:rPr>
          <w:rFonts w:hint="eastAsia" w:hAnsi="宋体" w:cs="宋体"/>
          <w:color w:val="000000"/>
          <w:sz w:val="24"/>
        </w:rPr>
        <w:t>（三）规模：</w:t>
      </w:r>
      <w:r>
        <w:rPr>
          <w:rFonts w:hint="eastAsia" w:hAnsi="宋体" w:cs="宋体"/>
          <w:color w:val="000000"/>
          <w:sz w:val="24"/>
          <w:lang w:val="en-US" w:eastAsia="zh-CN"/>
        </w:rPr>
        <w:t>主要内容为三个老旧小区改造，包括对家属院内垃圾清理、门禁改造、内外立面粉刷、安保监控改造、照明改造标志标牌更新及排水、线路等基础设施改造等</w:t>
      </w:r>
      <w:r>
        <w:rPr>
          <w:rFonts w:hint="eastAsia" w:hAnsi="宋体" w:cs="宋体"/>
          <w:sz w:val="24"/>
          <w:szCs w:val="24"/>
          <w:lang w:eastAsia="zh-CN"/>
        </w:rPr>
        <w:t>。</w:t>
      </w:r>
    </w:p>
    <w:p>
      <w:pPr>
        <w:spacing w:line="380" w:lineRule="exact"/>
        <w:ind w:firstLine="480" w:firstLineChars="200"/>
        <w:rPr>
          <w:color w:val="000000"/>
          <w:sz w:val="24"/>
        </w:rPr>
      </w:pPr>
      <w:r>
        <w:rPr>
          <w:rFonts w:hint="eastAsia" w:hAnsi="宋体" w:cs="宋体"/>
          <w:color w:val="000000"/>
          <w:sz w:val="24"/>
        </w:rPr>
        <w:t xml:space="preserve">（四）招标范围：招标文件、工程量清单、施工图、设计变更及答疑纪要范围内的所有工程内容；                                     </w:t>
      </w:r>
    </w:p>
    <w:p>
      <w:pPr>
        <w:spacing w:line="380" w:lineRule="exact"/>
        <w:rPr>
          <w:color w:val="000000"/>
          <w:sz w:val="24"/>
        </w:rPr>
      </w:pPr>
      <w:r>
        <w:rPr>
          <w:rFonts w:hint="eastAsia" w:hAnsi="宋体" w:cs="宋体"/>
          <w:color w:val="000000"/>
          <w:sz w:val="24"/>
        </w:rPr>
        <w:t xml:space="preserve">    （五）招标控制价：</w:t>
      </w:r>
      <w:r>
        <w:rPr>
          <w:rFonts w:hint="eastAsia" w:hAnsi="宋体" w:eastAsia="宋体" w:cs="宋体"/>
          <w:color w:val="000000"/>
          <w:sz w:val="24"/>
          <w:szCs w:val="24"/>
          <w:lang w:val="en-US" w:eastAsia="zh-CN"/>
        </w:rPr>
        <w:t>1220030.88</w:t>
      </w:r>
      <w:r>
        <w:rPr>
          <w:rFonts w:hint="eastAsia" w:hAnsi="宋体" w:cs="宋体"/>
          <w:sz w:val="24"/>
          <w:szCs w:val="24"/>
        </w:rPr>
        <w:t>元</w:t>
      </w:r>
      <w:r>
        <w:rPr>
          <w:rFonts w:hint="eastAsia" w:hAnsi="宋体"/>
          <w:sz w:val="24"/>
        </w:rPr>
        <w:t xml:space="preserve">。   </w:t>
      </w:r>
    </w:p>
    <w:p>
      <w:pPr>
        <w:widowControl/>
        <w:numPr>
          <w:ilvl w:val="0"/>
          <w:numId w:val="1"/>
        </w:numPr>
        <w:spacing w:line="380" w:lineRule="exact"/>
        <w:ind w:firstLine="480"/>
        <w:rPr>
          <w:color w:val="000000"/>
          <w:sz w:val="24"/>
        </w:rPr>
      </w:pPr>
      <w:r>
        <w:rPr>
          <w:rFonts w:hint="eastAsia" w:hAnsi="宋体" w:cs="宋体"/>
          <w:color w:val="000000"/>
          <w:sz w:val="24"/>
        </w:rPr>
        <w:t>工期：</w:t>
      </w:r>
      <w:r>
        <w:rPr>
          <w:rFonts w:hint="eastAsia" w:hAnsi="宋体" w:cs="宋体"/>
          <w:color w:val="000000"/>
          <w:sz w:val="24"/>
          <w:lang w:val="en-US" w:eastAsia="zh-CN"/>
        </w:rPr>
        <w:t xml:space="preserve"> 30 </w:t>
      </w:r>
      <w:r>
        <w:rPr>
          <w:rFonts w:hint="eastAsia" w:hAnsi="宋体" w:cs="宋体"/>
          <w:color w:val="000000"/>
          <w:sz w:val="24"/>
        </w:rPr>
        <w:t>日历天；</w:t>
      </w:r>
    </w:p>
    <w:p>
      <w:pPr>
        <w:widowControl/>
        <w:spacing w:line="380" w:lineRule="exact"/>
        <w:ind w:firstLine="480" w:firstLineChars="200"/>
        <w:rPr>
          <w:color w:val="000000"/>
          <w:sz w:val="24"/>
        </w:rPr>
      </w:pPr>
      <w:r>
        <w:rPr>
          <w:rFonts w:hint="eastAsia" w:hAnsi="宋体" w:cs="宋体"/>
          <w:color w:val="000000"/>
          <w:sz w:val="24"/>
        </w:rPr>
        <w:t>（七）</w:t>
      </w:r>
      <w:r>
        <w:rPr>
          <w:rFonts w:hint="eastAsia" w:hAnsi="宋体" w:cs="宋体"/>
          <w:sz w:val="24"/>
          <w:szCs w:val="24"/>
        </w:rPr>
        <w:t>质量要求：达到国家建设工程质量验收的规范和标准(合格)。</w:t>
      </w:r>
    </w:p>
    <w:p>
      <w:pPr>
        <w:widowControl/>
        <w:spacing w:line="380" w:lineRule="exact"/>
        <w:rPr>
          <w:b/>
          <w:color w:val="000000"/>
          <w:sz w:val="24"/>
        </w:rPr>
      </w:pPr>
      <w:r>
        <w:rPr>
          <w:rFonts w:hint="eastAsia" w:hAnsi="宋体" w:cs="宋体"/>
          <w:b/>
          <w:color w:val="000000"/>
          <w:sz w:val="24"/>
        </w:rPr>
        <w:t>三、投标人资格要求</w:t>
      </w:r>
    </w:p>
    <w:p>
      <w:pPr>
        <w:widowControl/>
        <w:spacing w:line="380" w:lineRule="exact"/>
        <w:ind w:firstLine="480" w:firstLineChars="200"/>
        <w:rPr>
          <w:rFonts w:hint="eastAsia" w:hAnsi="宋体" w:cs="宋体"/>
          <w:color w:val="000000"/>
          <w:sz w:val="24"/>
        </w:rPr>
      </w:pPr>
      <w:r>
        <w:rPr>
          <w:rFonts w:hint="eastAsia" w:hAnsi="宋体" w:cs="宋体"/>
          <w:color w:val="000000"/>
          <w:sz w:val="24"/>
        </w:rPr>
        <w:t>（一）要求投标人须具备独立法人资格，并具备建筑工程施工总承包三级及以上资质</w:t>
      </w:r>
      <w:r>
        <w:rPr>
          <w:rFonts w:hint="eastAsia" w:hAnsi="宋体" w:cs="宋体"/>
          <w:color w:val="000000"/>
          <w:sz w:val="24"/>
          <w:lang w:eastAsia="zh-CN"/>
        </w:rPr>
        <w:t>和有效的安全生产许可证</w:t>
      </w:r>
      <w:r>
        <w:rPr>
          <w:rFonts w:hint="eastAsia" w:ascii="新宋体" w:hAnsi="新宋体" w:eastAsia="新宋体" w:cs="新宋体"/>
          <w:bCs/>
          <w:color w:val="000000"/>
          <w:sz w:val="24"/>
        </w:rPr>
        <w:t>。拟派项目负责人须具备贰级及以上建</w:t>
      </w:r>
      <w:r>
        <w:rPr>
          <w:rFonts w:hint="eastAsia" w:hAnsi="宋体" w:cs="宋体"/>
          <w:color w:val="000000"/>
          <w:sz w:val="24"/>
        </w:rPr>
        <w:t>筑工程专业注册建造师执业资格、有效的安全生产考核合格证，且未担任其他在施建设工程项目</w:t>
      </w:r>
      <w:r>
        <w:rPr>
          <w:rFonts w:hint="eastAsia" w:hAnsi="宋体" w:cs="宋体"/>
          <w:color w:val="000000"/>
          <w:sz w:val="24"/>
          <w:lang w:eastAsia="zh-CN"/>
        </w:rPr>
        <w:t>的</w:t>
      </w:r>
      <w:r>
        <w:rPr>
          <w:rFonts w:hint="eastAsia" w:hAnsi="宋体" w:cs="宋体"/>
          <w:color w:val="000000"/>
          <w:sz w:val="24"/>
        </w:rPr>
        <w:t>项目负责人。</w:t>
      </w:r>
    </w:p>
    <w:p>
      <w:pPr>
        <w:widowControl/>
        <w:spacing w:line="380" w:lineRule="exact"/>
        <w:ind w:firstLine="480" w:firstLineChars="200"/>
        <w:rPr>
          <w:rFonts w:hint="eastAsia" w:hAnsi="宋体" w:cs="宋体"/>
          <w:color w:val="000000"/>
          <w:sz w:val="24"/>
          <w:lang w:val="en-US" w:eastAsia="zh-CN"/>
        </w:rPr>
      </w:pPr>
      <w:r>
        <w:rPr>
          <w:rFonts w:hint="eastAsia" w:hAnsi="宋体" w:cs="宋体"/>
          <w:color w:val="000000"/>
          <w:sz w:val="24"/>
          <w:lang w:val="en-US" w:eastAsia="zh-CN"/>
        </w:rPr>
        <w:t xml:space="preserve">  (二）未被列入“国家企业信用公示系统”网站（www.gsxt.gov.cn）严重违法失信企业名单（黑名单）的投标人,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 </w:t>
      </w:r>
    </w:p>
    <w:p>
      <w:pPr>
        <w:widowControl/>
        <w:spacing w:line="380" w:lineRule="exact"/>
        <w:ind w:firstLine="480" w:firstLineChars="200"/>
        <w:rPr>
          <w:rFonts w:hint="eastAsia" w:hAnsi="宋体" w:cs="宋体"/>
          <w:color w:val="000000"/>
          <w:sz w:val="24"/>
        </w:rPr>
      </w:pPr>
      <w:r>
        <w:rPr>
          <w:rFonts w:hint="eastAsia" w:hAnsi="宋体" w:cs="宋体"/>
          <w:color w:val="000000"/>
          <w:sz w:val="24"/>
        </w:rPr>
        <w:t xml:space="preserve"> （</w:t>
      </w:r>
      <w:r>
        <w:rPr>
          <w:rFonts w:hint="eastAsia" w:hAnsi="宋体" w:cs="宋体"/>
          <w:color w:val="000000"/>
          <w:sz w:val="24"/>
          <w:lang w:eastAsia="zh-CN"/>
        </w:rPr>
        <w:t>三</w:t>
      </w:r>
      <w:r>
        <w:rPr>
          <w:rFonts w:hint="eastAsia" w:hAnsi="宋体" w:cs="宋体"/>
          <w:color w:val="000000"/>
          <w:sz w:val="24"/>
        </w:rPr>
        <w:t>）本次招标实行资格后审。</w:t>
      </w:r>
    </w:p>
    <w:p>
      <w:pPr>
        <w:widowControl/>
        <w:spacing w:line="380" w:lineRule="exact"/>
        <w:rPr>
          <w:color w:val="000000"/>
          <w:sz w:val="24"/>
        </w:rPr>
      </w:pPr>
      <w:r>
        <w:rPr>
          <w:rFonts w:hint="eastAsia" w:hAnsi="宋体" w:cs="宋体"/>
          <w:color w:val="000000"/>
          <w:sz w:val="24"/>
        </w:rPr>
        <w:t xml:space="preserve">     （</w:t>
      </w:r>
      <w:r>
        <w:rPr>
          <w:rFonts w:hint="eastAsia" w:hAnsi="宋体" w:cs="宋体"/>
          <w:color w:val="000000"/>
          <w:sz w:val="24"/>
          <w:lang w:eastAsia="zh-CN"/>
        </w:rPr>
        <w:t>四</w:t>
      </w:r>
      <w:r>
        <w:rPr>
          <w:rFonts w:hint="eastAsia" w:hAnsi="宋体" w:cs="宋体"/>
          <w:color w:val="000000"/>
          <w:sz w:val="24"/>
        </w:rPr>
        <w:t>）本次招标不接受联合体投标。</w:t>
      </w:r>
    </w:p>
    <w:p>
      <w:pPr>
        <w:widowControl/>
        <w:spacing w:line="380" w:lineRule="exact"/>
        <w:jc w:val="left"/>
        <w:rPr>
          <w:b/>
          <w:color w:val="000000"/>
          <w:sz w:val="24"/>
        </w:rPr>
      </w:pPr>
      <w:r>
        <w:rPr>
          <w:rFonts w:hint="eastAsia" w:hAnsi="宋体" w:cs="宋体"/>
          <w:b/>
          <w:color w:val="000000"/>
          <w:sz w:val="24"/>
        </w:rPr>
        <w:t>四、网上下载招标文件</w:t>
      </w:r>
    </w:p>
    <w:p>
      <w:pPr>
        <w:widowControl/>
        <w:spacing w:line="380" w:lineRule="exact"/>
        <w:ind w:firstLine="480" w:firstLineChars="200"/>
        <w:jc w:val="left"/>
        <w:rPr>
          <w:color w:val="000000"/>
          <w:sz w:val="24"/>
        </w:rPr>
      </w:pPr>
      <w:r>
        <w:rPr>
          <w:rFonts w:hint="eastAsia" w:hAnsi="宋体" w:cs="宋体"/>
          <w:color w:val="000000"/>
          <w:sz w:val="24"/>
        </w:rPr>
        <w:t>（一）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80" w:lineRule="exact"/>
        <w:ind w:firstLine="480" w:firstLineChars="200"/>
        <w:jc w:val="left"/>
        <w:rPr>
          <w:color w:val="000000"/>
          <w:sz w:val="24"/>
        </w:rPr>
      </w:pPr>
      <w:r>
        <w:rPr>
          <w:rFonts w:hint="eastAsia" w:hAnsi="宋体" w:cs="宋体"/>
          <w:color w:val="000000"/>
          <w:sz w:val="24"/>
        </w:rPr>
        <w:t>（二）在投标截止时间前登录【全国公共资源交易平台（河南省·许昌市）】“投标人/供应商登录”入口（http://221.14.6.70:8088/ggzy/）自行下载招标文件（详见“常见问题解答-交易系统操作手册”）。</w:t>
      </w:r>
    </w:p>
    <w:p>
      <w:pPr>
        <w:pStyle w:val="8"/>
        <w:shd w:val="clear" w:color="auto" w:fill="FFFFFF"/>
        <w:spacing w:beforeAutospacing="0" w:afterAutospacing="0" w:line="380" w:lineRule="exact"/>
        <w:ind w:right="170"/>
        <w:rPr>
          <w:b/>
          <w:color w:val="000000"/>
          <w:shd w:val="clear" w:color="auto" w:fill="FFFFFF"/>
        </w:rPr>
      </w:pPr>
      <w:r>
        <w:rPr>
          <w:b/>
          <w:color w:val="000000"/>
          <w:shd w:val="clear" w:color="auto" w:fill="FFFFFF"/>
        </w:rPr>
        <w:t>五、招标文件和施工图纸的获取</w:t>
      </w:r>
    </w:p>
    <w:p>
      <w:pPr>
        <w:widowControl/>
        <w:spacing w:line="380" w:lineRule="exact"/>
        <w:rPr>
          <w:rFonts w:hAnsi="宋体" w:cs="宋体"/>
          <w:color w:val="000000"/>
          <w:sz w:val="24"/>
        </w:rPr>
      </w:pPr>
      <w:r>
        <w:rPr>
          <w:rFonts w:hint="eastAsia" w:hAnsi="宋体" w:cs="宋体"/>
          <w:color w:val="000000"/>
          <w:sz w:val="24"/>
        </w:rPr>
        <w:t xml:space="preserve">   （一）招标文件、工程量清单和图纸的下载：投标人于投标文件递交截止时间前均可在《全国公共资源交易平台（河南省·许昌市）》自行下载本项目招标文件、工程量清单和图纸。</w:t>
      </w:r>
    </w:p>
    <w:p>
      <w:pPr>
        <w:widowControl/>
        <w:spacing w:line="380" w:lineRule="exact"/>
        <w:rPr>
          <w:rFonts w:hAnsi="宋体" w:cs="宋体"/>
          <w:color w:val="000000"/>
          <w:sz w:val="24"/>
        </w:rPr>
      </w:pPr>
      <w:r>
        <w:rPr>
          <w:rFonts w:hint="eastAsia" w:hAnsi="宋体" w:cs="宋体"/>
          <w:color w:val="000000"/>
          <w:sz w:val="24"/>
        </w:rPr>
        <w:t xml:space="preserve">   （二）投标人在递交</w:t>
      </w:r>
      <w:r>
        <w:rPr>
          <w:rFonts w:hint="eastAsia" w:hAnsi="宋体" w:eastAsia="宋体" w:cs="宋体"/>
          <w:sz w:val="24"/>
          <w:szCs w:val="24"/>
        </w:rPr>
        <w:t>电子介质存储的投标文件</w:t>
      </w:r>
      <w:r>
        <w:rPr>
          <w:rFonts w:hint="eastAsia" w:hAnsi="宋体" w:cs="宋体"/>
          <w:color w:val="000000"/>
          <w:sz w:val="24"/>
        </w:rPr>
        <w:t>时向代理公司缴纳招标文件费用，本项目招标文件费用为</w:t>
      </w:r>
      <w:r>
        <w:rPr>
          <w:rFonts w:hint="eastAsia" w:hAnsi="宋体" w:cs="宋体"/>
          <w:color w:val="000000"/>
          <w:sz w:val="24"/>
          <w:u w:val="single"/>
        </w:rPr>
        <w:t>300</w:t>
      </w:r>
      <w:r>
        <w:rPr>
          <w:rFonts w:hint="eastAsia" w:hAnsi="宋体" w:cs="宋体"/>
          <w:color w:val="000000"/>
          <w:sz w:val="24"/>
        </w:rPr>
        <w:t>元/套，售后不退。</w:t>
      </w:r>
    </w:p>
    <w:p>
      <w:pPr>
        <w:pStyle w:val="8"/>
        <w:shd w:val="clear" w:color="auto" w:fill="FFFFFF"/>
        <w:spacing w:beforeAutospacing="0" w:afterAutospacing="0" w:line="380" w:lineRule="exact"/>
        <w:ind w:right="170"/>
        <w:rPr>
          <w:b/>
          <w:color w:val="000000"/>
          <w:shd w:val="clear" w:color="auto" w:fill="FFFFFF"/>
        </w:rPr>
      </w:pPr>
      <w:r>
        <w:rPr>
          <w:b/>
          <w:color w:val="000000"/>
          <w:shd w:val="clear" w:color="auto" w:fill="FFFFFF"/>
        </w:rPr>
        <w:t>六、投标文件的递交</w:t>
      </w:r>
    </w:p>
    <w:p>
      <w:pPr>
        <w:widowControl/>
        <w:shd w:val="clear" w:color="auto" w:fill="FFFFFF"/>
        <w:spacing w:line="380" w:lineRule="exact"/>
        <w:ind w:firstLine="465"/>
        <w:jc w:val="left"/>
        <w:rPr>
          <w:rFonts w:hAnsi="宋体" w:eastAsia="宋体" w:cs="宋体"/>
          <w:sz w:val="24"/>
          <w:szCs w:val="24"/>
        </w:rPr>
      </w:pPr>
      <w:r>
        <w:rPr>
          <w:rFonts w:hint="eastAsia" w:hAnsi="宋体" w:eastAsia="宋体" w:cs="宋体"/>
          <w:sz w:val="24"/>
          <w:szCs w:val="24"/>
        </w:rPr>
        <w:t>(一)本项目为全流程电子化交易项目，须提交电子投标文件和电子介质存储的投标文件。</w:t>
      </w:r>
    </w:p>
    <w:p>
      <w:pPr>
        <w:widowControl/>
        <w:shd w:val="clear" w:color="auto" w:fill="FFFFFF"/>
        <w:spacing w:line="380" w:lineRule="exact"/>
        <w:ind w:firstLine="465"/>
        <w:jc w:val="left"/>
        <w:rPr>
          <w:rFonts w:hAnsi="宋体" w:eastAsia="宋体" w:cs="宋体"/>
          <w:color w:val="auto"/>
          <w:sz w:val="24"/>
          <w:szCs w:val="24"/>
        </w:rPr>
      </w:pPr>
      <w:r>
        <w:rPr>
          <w:rFonts w:hint="eastAsia" w:hAnsi="宋体" w:eastAsia="宋体" w:cs="宋体"/>
          <w:color w:val="000000"/>
          <w:sz w:val="24"/>
          <w:szCs w:val="24"/>
        </w:rPr>
        <w:t>(二)</w:t>
      </w:r>
      <w:r>
        <w:rPr>
          <w:rFonts w:hAnsi="宋体" w:eastAsia="宋体" w:cs="宋体"/>
          <w:color w:val="000000"/>
          <w:sz w:val="24"/>
          <w:szCs w:val="24"/>
        </w:rPr>
        <w:t>投标文件提交的截止时间及开标时间</w:t>
      </w:r>
      <w:r>
        <w:rPr>
          <w:rFonts w:hAnsi="宋体" w:eastAsia="宋体" w:cs="宋体"/>
          <w:color w:val="auto"/>
          <w:sz w:val="24"/>
          <w:szCs w:val="24"/>
        </w:rPr>
        <w:t>：201</w:t>
      </w:r>
      <w:r>
        <w:rPr>
          <w:rFonts w:hint="eastAsia" w:hAnsi="宋体" w:eastAsia="宋体" w:cs="宋体"/>
          <w:color w:val="auto"/>
          <w:sz w:val="24"/>
          <w:szCs w:val="24"/>
          <w:lang w:val="en-US" w:eastAsia="zh-CN"/>
        </w:rPr>
        <w:t>9</w:t>
      </w:r>
      <w:r>
        <w:rPr>
          <w:rFonts w:hAnsi="宋体" w:eastAsia="宋体" w:cs="宋体"/>
          <w:color w:val="auto"/>
          <w:sz w:val="24"/>
          <w:szCs w:val="24"/>
        </w:rPr>
        <w:t>年</w:t>
      </w:r>
      <w:r>
        <w:rPr>
          <w:rFonts w:hint="eastAsia" w:hAnsi="宋体" w:eastAsia="宋体" w:cs="宋体"/>
          <w:color w:val="auto"/>
          <w:sz w:val="24"/>
          <w:szCs w:val="24"/>
          <w:lang w:val="en-US" w:eastAsia="zh-CN"/>
        </w:rPr>
        <w:t xml:space="preserve"> 8 </w:t>
      </w:r>
      <w:r>
        <w:rPr>
          <w:rFonts w:hAnsi="宋体" w:eastAsia="宋体" w:cs="宋体"/>
          <w:color w:val="auto"/>
          <w:sz w:val="24"/>
          <w:szCs w:val="24"/>
        </w:rPr>
        <w:t>月</w:t>
      </w:r>
      <w:r>
        <w:rPr>
          <w:rFonts w:hint="eastAsia" w:hAnsi="宋体" w:eastAsia="宋体" w:cs="宋体"/>
          <w:color w:val="auto"/>
          <w:sz w:val="24"/>
          <w:szCs w:val="24"/>
          <w:lang w:val="en-US" w:eastAsia="zh-CN"/>
        </w:rPr>
        <w:t xml:space="preserve"> 9 </w:t>
      </w:r>
      <w:r>
        <w:rPr>
          <w:rFonts w:hAnsi="宋体" w:eastAsia="宋体" w:cs="宋体"/>
          <w:color w:val="auto"/>
          <w:sz w:val="24"/>
          <w:szCs w:val="24"/>
        </w:rPr>
        <w:t>日</w:t>
      </w:r>
      <w:r>
        <w:rPr>
          <w:rFonts w:hint="eastAsia" w:hAnsi="宋体" w:eastAsia="宋体" w:cs="宋体"/>
          <w:color w:val="auto"/>
          <w:sz w:val="24"/>
          <w:szCs w:val="24"/>
          <w:lang w:val="en-US" w:eastAsia="zh-CN"/>
        </w:rPr>
        <w:t xml:space="preserve"> 8 </w:t>
      </w:r>
      <w:r>
        <w:rPr>
          <w:rFonts w:hAnsi="宋体" w:eastAsia="宋体" w:cs="宋体"/>
          <w:color w:val="auto"/>
          <w:sz w:val="24"/>
          <w:szCs w:val="24"/>
        </w:rPr>
        <w:t>时</w:t>
      </w:r>
      <w:r>
        <w:rPr>
          <w:rFonts w:hint="eastAsia" w:hAnsi="宋体" w:eastAsia="宋体" w:cs="宋体"/>
          <w:color w:val="auto"/>
          <w:sz w:val="24"/>
          <w:szCs w:val="24"/>
        </w:rPr>
        <w:t xml:space="preserve">30 </w:t>
      </w:r>
      <w:r>
        <w:rPr>
          <w:rFonts w:hAnsi="宋体" w:eastAsia="宋体" w:cs="宋体"/>
          <w:color w:val="auto"/>
          <w:sz w:val="24"/>
          <w:szCs w:val="24"/>
        </w:rPr>
        <w:t>分。</w:t>
      </w:r>
    </w:p>
    <w:p>
      <w:pPr>
        <w:widowControl/>
        <w:shd w:val="clear" w:color="auto" w:fill="FFFFFF"/>
        <w:spacing w:line="380" w:lineRule="exact"/>
        <w:ind w:firstLine="465"/>
        <w:jc w:val="left"/>
        <w:rPr>
          <w:rFonts w:hAnsi="宋体" w:eastAsia="宋体" w:cs="宋体"/>
          <w:sz w:val="24"/>
          <w:szCs w:val="24"/>
        </w:rPr>
      </w:pPr>
      <w:r>
        <w:rPr>
          <w:rFonts w:hint="eastAsia" w:hAnsi="宋体" w:eastAsia="宋体" w:cs="宋体"/>
          <w:sz w:val="24"/>
          <w:szCs w:val="24"/>
        </w:rPr>
        <w:t>(三)电子投标文件的提交：电子投标文件应在投标文件提交截止时间（开标时间）之前成功提交至《全国公共资源交易平台(河南省▪许昌市)》公共资源交易系统，提交1份使用电子介质存储的备份文件。</w:t>
      </w:r>
    </w:p>
    <w:p>
      <w:pPr>
        <w:widowControl/>
        <w:shd w:val="clear" w:color="auto" w:fill="FFFFFF"/>
        <w:spacing w:line="380" w:lineRule="exact"/>
        <w:ind w:firstLine="465"/>
        <w:jc w:val="left"/>
        <w:rPr>
          <w:rFonts w:hAnsi="宋体" w:eastAsia="宋体" w:cs="宋体"/>
          <w:color w:val="000000"/>
          <w:sz w:val="24"/>
          <w:szCs w:val="24"/>
        </w:rPr>
      </w:pPr>
      <w:r>
        <w:rPr>
          <w:rFonts w:hint="eastAsia" w:hAnsi="宋体" w:eastAsia="宋体" w:cs="宋体"/>
          <w:color w:val="000000"/>
          <w:sz w:val="24"/>
          <w:szCs w:val="24"/>
        </w:rPr>
        <w:t>(四</w:t>
      </w:r>
      <w:r>
        <w:rPr>
          <w:rFonts w:hint="eastAsia" w:hAnsi="宋体" w:eastAsia="宋体" w:cs="宋体"/>
          <w:sz w:val="24"/>
          <w:szCs w:val="24"/>
        </w:rPr>
        <w:t>)电子介质存储的投标文件</w:t>
      </w:r>
      <w:r>
        <w:rPr>
          <w:rFonts w:hAnsi="宋体" w:eastAsia="宋体" w:cs="宋体"/>
          <w:sz w:val="24"/>
          <w:szCs w:val="24"/>
        </w:rPr>
        <w:t>提</w:t>
      </w:r>
      <w:r>
        <w:rPr>
          <w:rFonts w:hAnsi="宋体" w:eastAsia="宋体" w:cs="宋体"/>
          <w:color w:val="000000"/>
          <w:sz w:val="24"/>
          <w:szCs w:val="24"/>
        </w:rPr>
        <w:t>交地点：许昌市公共资源交易中心（许昌市龙兴路竹林路交汇处公共资源大厦三楼）</w:t>
      </w:r>
      <w:r>
        <w:rPr>
          <w:rFonts w:hAnsi="宋体" w:eastAsia="宋体" w:cs="宋体"/>
          <w:sz w:val="24"/>
          <w:szCs w:val="24"/>
        </w:rPr>
        <w:t>开标</w:t>
      </w:r>
      <w:r>
        <w:rPr>
          <w:rFonts w:hint="eastAsia" w:hAnsi="宋体" w:eastAsia="宋体" w:cs="宋体"/>
          <w:sz w:val="24"/>
          <w:szCs w:val="24"/>
          <w:lang w:val="en-US" w:eastAsia="zh-CN"/>
        </w:rPr>
        <w:t>二</w:t>
      </w:r>
      <w:r>
        <w:rPr>
          <w:rFonts w:hAnsi="宋体" w:eastAsia="宋体" w:cs="宋体"/>
          <w:sz w:val="24"/>
          <w:szCs w:val="24"/>
        </w:rPr>
        <w:t>室。</w:t>
      </w:r>
    </w:p>
    <w:p>
      <w:pPr>
        <w:pStyle w:val="8"/>
        <w:shd w:val="clear" w:color="auto" w:fill="FFFFFF"/>
        <w:spacing w:beforeAutospacing="0" w:afterAutospacing="0" w:line="380" w:lineRule="exact"/>
        <w:ind w:right="170" w:firstLine="480" w:firstLineChars="200"/>
        <w:rPr>
          <w:rFonts w:eastAsia="宋体"/>
          <w:color w:val="000000"/>
          <w:szCs w:val="24"/>
        </w:rPr>
      </w:pPr>
      <w:r>
        <w:rPr>
          <w:rFonts w:hint="eastAsia" w:eastAsia="宋体"/>
          <w:color w:val="000000"/>
          <w:szCs w:val="24"/>
        </w:rPr>
        <w:t>(五)</w:t>
      </w:r>
      <w:r>
        <w:rPr>
          <w:rFonts w:eastAsia="宋体"/>
          <w:color w:val="000000"/>
          <w:szCs w:val="24"/>
        </w:rPr>
        <w:t>逾期送达的或者未送达指定地点的</w:t>
      </w:r>
      <w:r>
        <w:rPr>
          <w:rFonts w:hint="eastAsia"/>
          <w:szCs w:val="24"/>
        </w:rPr>
        <w:t>电子介质存储的投标文件的</w:t>
      </w:r>
      <w:r>
        <w:rPr>
          <w:rFonts w:eastAsia="宋体"/>
          <w:color w:val="000000"/>
          <w:szCs w:val="24"/>
        </w:rPr>
        <w:t>，招标人不予受理。</w:t>
      </w:r>
    </w:p>
    <w:p>
      <w:pPr>
        <w:pStyle w:val="8"/>
        <w:shd w:val="clear" w:color="auto" w:fill="FFFFFF"/>
        <w:spacing w:beforeAutospacing="0" w:afterAutospacing="0" w:line="380" w:lineRule="exact"/>
        <w:ind w:right="170"/>
        <w:rPr>
          <w:b/>
          <w:color w:val="000000"/>
          <w:shd w:val="clear" w:color="auto" w:fill="FFFFFF"/>
        </w:rPr>
      </w:pPr>
      <w:r>
        <w:rPr>
          <w:b/>
          <w:color w:val="000000"/>
          <w:shd w:val="clear" w:color="auto" w:fill="FFFFFF"/>
        </w:rPr>
        <w:t>七、发布公告的媒介</w:t>
      </w:r>
    </w:p>
    <w:p>
      <w:pPr>
        <w:pStyle w:val="8"/>
        <w:shd w:val="clear" w:color="auto" w:fill="FFFFFF"/>
        <w:spacing w:beforeAutospacing="0" w:afterAutospacing="0" w:line="380" w:lineRule="exact"/>
        <w:ind w:firstLine="480" w:firstLineChars="200"/>
        <w:rPr>
          <w:color w:val="000000"/>
          <w:shd w:val="clear" w:color="auto" w:fill="FFFFFF"/>
        </w:rPr>
      </w:pPr>
      <w:r>
        <w:rPr>
          <w:color w:val="000000"/>
          <w:shd w:val="clear" w:color="auto" w:fill="FFFFFF"/>
        </w:rPr>
        <w:t>本公告同时在《全国公共资源交易平台(河南省</w:t>
      </w:r>
      <w:r>
        <w:rPr>
          <w:rFonts w:ascii="MS Mincho" w:hAnsi="MS Mincho" w:eastAsia="MS Mincho" w:cs="MS Mincho"/>
          <w:color w:val="000000"/>
          <w:shd w:val="clear" w:color="auto" w:fill="FFFFFF"/>
        </w:rPr>
        <w:t>▪</w:t>
      </w:r>
      <w:r>
        <w:rPr>
          <w:color w:val="000000"/>
          <w:shd w:val="clear" w:color="auto" w:fill="FFFFFF"/>
        </w:rPr>
        <w:t>许昌市)》</w:t>
      </w:r>
      <w:r>
        <w:rPr>
          <w:rFonts w:hint="eastAsia"/>
          <w:color w:val="000000"/>
          <w:shd w:val="clear" w:color="auto" w:fill="FFFFFF"/>
        </w:rPr>
        <w:t>、</w:t>
      </w:r>
      <w:r>
        <w:rPr>
          <w:rFonts w:hint="eastAsia"/>
        </w:rPr>
        <w:t>《河南省电子招标投标公共服务平台》</w:t>
      </w:r>
      <w:r>
        <w:rPr>
          <w:color w:val="000000"/>
          <w:shd w:val="clear" w:color="auto" w:fill="FFFFFF"/>
        </w:rPr>
        <w:t>上发布。</w:t>
      </w:r>
    </w:p>
    <w:p>
      <w:pPr>
        <w:widowControl/>
        <w:spacing w:line="380" w:lineRule="exact"/>
        <w:rPr>
          <w:b/>
          <w:color w:val="000000"/>
          <w:sz w:val="24"/>
        </w:rPr>
      </w:pPr>
      <w:r>
        <w:rPr>
          <w:rFonts w:hint="eastAsia" w:hAnsi="宋体" w:cs="宋体"/>
          <w:b/>
          <w:color w:val="000000"/>
          <w:sz w:val="24"/>
        </w:rPr>
        <w:t>八、联系方式</w:t>
      </w:r>
    </w:p>
    <w:p>
      <w:pPr>
        <w:adjustRightInd w:val="0"/>
        <w:snapToGrid w:val="0"/>
        <w:spacing w:line="460" w:lineRule="exact"/>
        <w:rPr>
          <w:rFonts w:hint="eastAsia" w:hAnsi="宋体" w:cs="黑体" w:eastAsiaTheme="minorEastAsia"/>
          <w:b/>
          <w:color w:val="000000"/>
          <w:sz w:val="30"/>
          <w:szCs w:val="30"/>
          <w:lang w:eastAsia="zh-CN"/>
        </w:rPr>
      </w:pPr>
      <w:r>
        <w:rPr>
          <w:rFonts w:hint="eastAsia" w:hAnsi="宋体" w:cs="宋体"/>
          <w:color w:val="000000"/>
          <w:sz w:val="24"/>
          <w:szCs w:val="24"/>
        </w:rPr>
        <w:t xml:space="preserve"> </w:t>
      </w:r>
      <w:r>
        <w:rPr>
          <w:rFonts w:hint="eastAsia" w:hAnsi="宋体" w:cs="宋体"/>
          <w:color w:val="000000"/>
          <w:sz w:val="24"/>
          <w:szCs w:val="24"/>
          <w:lang w:val="en-US" w:eastAsia="zh-CN"/>
        </w:rPr>
        <w:t xml:space="preserve">   </w:t>
      </w:r>
      <w:r>
        <w:rPr>
          <w:rFonts w:hint="eastAsia" w:hAnsi="宋体" w:cs="宋体"/>
          <w:color w:val="000000"/>
          <w:sz w:val="24"/>
          <w:szCs w:val="24"/>
        </w:rPr>
        <w:t>招 标 人：</w:t>
      </w:r>
      <w:r>
        <w:rPr>
          <w:rFonts w:hint="eastAsia" w:hAnsi="宋体" w:cs="宋体"/>
          <w:color w:val="000000"/>
          <w:sz w:val="24"/>
          <w:szCs w:val="24"/>
          <w:lang w:eastAsia="zh-CN"/>
        </w:rPr>
        <w:t>许昌市魏都区五一路街道办事处</w:t>
      </w:r>
    </w:p>
    <w:p>
      <w:pPr>
        <w:adjustRightInd w:val="0"/>
        <w:snapToGrid w:val="0"/>
        <w:spacing w:line="460" w:lineRule="exact"/>
        <w:ind w:firstLine="240" w:firstLineChars="100"/>
        <w:rPr>
          <w:color w:val="000000"/>
          <w:sz w:val="24"/>
        </w:rPr>
      </w:pPr>
      <w:r>
        <w:rPr>
          <w:rFonts w:hint="eastAsia" w:hAnsi="宋体" w:cs="宋体"/>
          <w:color w:val="000000"/>
          <w:sz w:val="24"/>
          <w:szCs w:val="24"/>
        </w:rPr>
        <w:t xml:space="preserve"> </w:t>
      </w:r>
      <w:r>
        <w:rPr>
          <w:rFonts w:hint="eastAsia" w:hAnsi="宋体" w:cs="宋体"/>
          <w:color w:val="000000"/>
          <w:sz w:val="24"/>
          <w:szCs w:val="24"/>
          <w:lang w:val="en-US" w:eastAsia="zh-CN"/>
        </w:rPr>
        <w:t xml:space="preserve"> </w:t>
      </w:r>
      <w:r>
        <w:rPr>
          <w:rFonts w:hint="eastAsia" w:hAnsi="宋体" w:cs="宋体"/>
          <w:color w:val="000000"/>
          <w:sz w:val="24"/>
          <w:szCs w:val="24"/>
        </w:rPr>
        <w:t>联 系 人:</w:t>
      </w:r>
      <w:r>
        <w:rPr>
          <w:rFonts w:hint="eastAsia"/>
          <w:color w:val="000000"/>
          <w:sz w:val="24"/>
        </w:rPr>
        <w:t xml:space="preserve"> </w:t>
      </w:r>
      <w:r>
        <w:rPr>
          <w:rFonts w:hint="eastAsia"/>
          <w:color w:val="000000"/>
          <w:sz w:val="24"/>
          <w:lang w:eastAsia="zh-CN"/>
        </w:rPr>
        <w:t>张</w:t>
      </w:r>
      <w:r>
        <w:rPr>
          <w:rFonts w:hint="eastAsia"/>
          <w:color w:val="000000"/>
          <w:sz w:val="24"/>
        </w:rPr>
        <w:t>先生</w:t>
      </w:r>
    </w:p>
    <w:p>
      <w:pPr>
        <w:adjustRightInd w:val="0"/>
        <w:snapToGrid w:val="0"/>
        <w:spacing w:line="460" w:lineRule="exact"/>
        <w:ind w:firstLine="480" w:firstLineChars="200"/>
        <w:rPr>
          <w:rFonts w:hint="eastAsia" w:eastAsiaTheme="minorEastAsia"/>
          <w:color w:val="000000"/>
          <w:sz w:val="24"/>
          <w:lang w:eastAsia="zh-CN"/>
        </w:rPr>
      </w:pPr>
      <w:r>
        <w:rPr>
          <w:rFonts w:hint="eastAsia"/>
          <w:color w:val="000000"/>
          <w:sz w:val="24"/>
        </w:rPr>
        <w:t>地    址：许昌市</w:t>
      </w:r>
      <w:r>
        <w:rPr>
          <w:rFonts w:hint="eastAsia"/>
          <w:color w:val="000000"/>
          <w:sz w:val="24"/>
          <w:lang w:eastAsia="zh-CN"/>
        </w:rPr>
        <w:t>五一路南段</w:t>
      </w:r>
    </w:p>
    <w:p>
      <w:pPr>
        <w:adjustRightInd w:val="0"/>
        <w:snapToGrid w:val="0"/>
        <w:spacing w:line="460" w:lineRule="exact"/>
        <w:rPr>
          <w:rFonts w:hint="default" w:hAnsi="宋体" w:cs="宋体" w:eastAsiaTheme="minorEastAsia"/>
          <w:color w:val="000000"/>
          <w:sz w:val="24"/>
          <w:szCs w:val="24"/>
          <w:lang w:val="en-US" w:eastAsia="zh-CN"/>
        </w:rPr>
      </w:pPr>
      <w:r>
        <w:rPr>
          <w:rFonts w:hint="eastAsia" w:hAnsi="宋体" w:cs="宋体"/>
          <w:color w:val="000000"/>
          <w:sz w:val="24"/>
          <w:szCs w:val="24"/>
        </w:rPr>
        <w:t xml:space="preserve"> </w:t>
      </w:r>
      <w:r>
        <w:rPr>
          <w:rFonts w:hint="eastAsia" w:hAnsi="宋体" w:cs="宋体"/>
          <w:color w:val="000000"/>
          <w:sz w:val="24"/>
          <w:szCs w:val="24"/>
          <w:lang w:val="en-US" w:eastAsia="zh-CN"/>
        </w:rPr>
        <w:t xml:space="preserve">   </w:t>
      </w:r>
      <w:r>
        <w:rPr>
          <w:rFonts w:hint="eastAsia" w:hAnsi="宋体" w:cs="宋体"/>
          <w:color w:val="000000"/>
          <w:sz w:val="24"/>
          <w:szCs w:val="24"/>
        </w:rPr>
        <w:t>联系电话：</w:t>
      </w:r>
      <w:r>
        <w:rPr>
          <w:rFonts w:hint="eastAsia" w:hAnsi="宋体" w:cs="宋体"/>
          <w:color w:val="000000"/>
          <w:sz w:val="24"/>
          <w:szCs w:val="24"/>
          <w:lang w:val="en-US" w:eastAsia="zh-CN"/>
        </w:rPr>
        <w:t>19837400639</w:t>
      </w:r>
    </w:p>
    <w:p>
      <w:pPr>
        <w:spacing w:line="530" w:lineRule="exact"/>
        <w:ind w:firstLine="465"/>
        <w:rPr>
          <w:rFonts w:hAnsi="宋体" w:cs="宋体"/>
          <w:sz w:val="24"/>
        </w:rPr>
      </w:pPr>
      <w:r>
        <w:rPr>
          <w:rFonts w:hint="eastAsia" w:hAnsi="宋体" w:cs="宋体"/>
          <w:sz w:val="24"/>
        </w:rPr>
        <w:t>代理机构：许昌宏业工程招标代理有限公司</w:t>
      </w:r>
    </w:p>
    <w:p>
      <w:pPr>
        <w:spacing w:line="530" w:lineRule="exact"/>
        <w:ind w:firstLine="465"/>
        <w:rPr>
          <w:rFonts w:hAnsi="宋体" w:cs="宋体"/>
          <w:sz w:val="24"/>
        </w:rPr>
      </w:pPr>
      <w:r>
        <w:rPr>
          <w:rFonts w:hint="eastAsia" w:hAnsi="宋体" w:cs="宋体"/>
          <w:sz w:val="24"/>
        </w:rPr>
        <w:t xml:space="preserve">地    址：许昌市东城区创业服务中心 </w:t>
      </w:r>
    </w:p>
    <w:p>
      <w:pPr>
        <w:spacing w:line="530" w:lineRule="exact"/>
        <w:ind w:firstLine="465"/>
        <w:rPr>
          <w:rFonts w:hAnsi="宋体" w:cs="宋体"/>
          <w:sz w:val="24"/>
        </w:rPr>
      </w:pPr>
      <w:r>
        <w:rPr>
          <w:rFonts w:hint="eastAsia" w:hAnsi="宋体" w:cs="宋体"/>
          <w:sz w:val="24"/>
        </w:rPr>
        <w:t xml:space="preserve">联 系 人：辛女士     </w:t>
      </w:r>
    </w:p>
    <w:p>
      <w:pPr>
        <w:spacing w:line="530" w:lineRule="exact"/>
        <w:ind w:firstLine="465"/>
      </w:pPr>
      <w:r>
        <w:rPr>
          <w:rFonts w:hint="eastAsia" w:hAnsi="宋体" w:cs="宋体"/>
          <w:sz w:val="24"/>
        </w:rPr>
        <w:t>联系电话：13598978466</w:t>
      </w:r>
    </w:p>
    <w:p>
      <w:pPr>
        <w:widowControl/>
        <w:spacing w:line="380" w:lineRule="exact"/>
        <w:ind w:firstLine="480" w:firstLineChars="200"/>
        <w:jc w:val="right"/>
        <w:rPr>
          <w:rFonts w:hint="eastAsia" w:hAnsi="宋体" w:eastAsiaTheme="minorEastAsia"/>
          <w:sz w:val="24"/>
          <w:lang w:eastAsia="zh-CN"/>
        </w:rPr>
      </w:pPr>
      <w:r>
        <w:rPr>
          <w:rFonts w:hint="eastAsia" w:hAnsi="宋体"/>
          <w:sz w:val="24"/>
          <w:lang w:eastAsia="zh-CN"/>
        </w:rPr>
        <w:t>许昌市魏都区五一路街道办事处</w:t>
      </w:r>
    </w:p>
    <w:p>
      <w:pPr>
        <w:widowControl/>
        <w:spacing w:line="380" w:lineRule="exact"/>
        <w:ind w:firstLine="480" w:firstLineChars="200"/>
        <w:jc w:val="right"/>
        <w:rPr>
          <w:rFonts w:hAnsi="宋体"/>
          <w:sz w:val="24"/>
        </w:rPr>
      </w:pPr>
    </w:p>
    <w:p>
      <w:pPr>
        <w:widowControl/>
        <w:spacing w:line="380" w:lineRule="exact"/>
        <w:ind w:firstLine="480" w:firstLineChars="200"/>
        <w:jc w:val="right"/>
        <w:rPr>
          <w:rFonts w:hAnsi="宋体"/>
          <w:b/>
          <w:color w:val="000000" w:themeColor="text1"/>
          <w:sz w:val="28"/>
          <w:szCs w:val="28"/>
        </w:rPr>
      </w:pPr>
      <w:r>
        <w:rPr>
          <w:rFonts w:hint="eastAsia" w:hAnsi="宋体"/>
          <w:sz w:val="24"/>
        </w:rPr>
        <w:t>201</w:t>
      </w:r>
      <w:r>
        <w:rPr>
          <w:rFonts w:hint="eastAsia" w:hAnsi="宋体"/>
          <w:sz w:val="24"/>
          <w:lang w:val="en-US" w:eastAsia="zh-CN"/>
        </w:rPr>
        <w:t>9</w:t>
      </w:r>
      <w:r>
        <w:rPr>
          <w:rFonts w:hint="eastAsia" w:hAnsi="宋体"/>
          <w:sz w:val="24"/>
        </w:rPr>
        <w:t>年</w:t>
      </w:r>
      <w:r>
        <w:rPr>
          <w:rFonts w:hint="eastAsia" w:hAnsi="宋体"/>
          <w:sz w:val="24"/>
          <w:lang w:val="en-US" w:eastAsia="zh-CN"/>
        </w:rPr>
        <w:t xml:space="preserve"> 7 </w:t>
      </w:r>
      <w:r>
        <w:rPr>
          <w:rFonts w:hint="eastAsia" w:hAnsi="宋体"/>
          <w:sz w:val="24"/>
        </w:rPr>
        <w:t>月</w:t>
      </w:r>
      <w:r>
        <w:rPr>
          <w:rFonts w:hint="eastAsia" w:hAnsi="宋体"/>
          <w:sz w:val="24"/>
          <w:lang w:val="en-US" w:eastAsia="zh-CN"/>
        </w:rPr>
        <w:t>17</w:t>
      </w:r>
      <w:r>
        <w:rPr>
          <w:rFonts w:hint="eastAsia" w:hAnsi="宋体"/>
          <w:sz w:val="24"/>
        </w:rPr>
        <w:t>日</w:t>
      </w:r>
    </w:p>
    <w:p>
      <w:pPr>
        <w:spacing w:line="400" w:lineRule="exact"/>
        <w:rPr>
          <w:rFonts w:hAnsi="宋体"/>
          <w:b/>
          <w:color w:val="000000" w:themeColor="text1"/>
          <w:sz w:val="28"/>
          <w:szCs w:val="28"/>
        </w:rPr>
      </w:pPr>
      <w:r>
        <w:rPr>
          <w:rFonts w:hint="eastAsia" w:hAnsi="宋体"/>
          <w:b/>
          <w:color w:val="000000" w:themeColor="text1"/>
          <w:sz w:val="28"/>
          <w:szCs w:val="28"/>
        </w:rPr>
        <w:t>温馨提示：</w:t>
      </w:r>
    </w:p>
    <w:p>
      <w:pPr>
        <w:spacing w:line="400" w:lineRule="exact"/>
        <w:ind w:firstLine="560" w:firstLineChars="200"/>
        <w:rPr>
          <w:rFonts w:hAnsi="宋体"/>
          <w:color w:val="000000" w:themeColor="text1"/>
          <w:sz w:val="28"/>
          <w:szCs w:val="28"/>
        </w:rPr>
      </w:pPr>
      <w:r>
        <w:rPr>
          <w:rFonts w:hint="eastAsia" w:hAnsi="宋体"/>
          <w:b/>
          <w:color w:val="000000" w:themeColor="text1"/>
          <w:sz w:val="28"/>
          <w:szCs w:val="28"/>
        </w:rPr>
        <w:t>本项目为全流程电子化交易项目，请认真阅读招标文件，并注意以下事项。</w:t>
      </w:r>
    </w:p>
    <w:p>
      <w:pPr>
        <w:tabs>
          <w:tab w:val="left" w:pos="7095"/>
        </w:tabs>
        <w:spacing w:line="400" w:lineRule="exact"/>
        <w:ind w:firstLine="480" w:firstLineChars="200"/>
        <w:contextualSpacing/>
        <w:rPr>
          <w:rFonts w:hAnsi="宋体"/>
          <w:b/>
          <w:color w:val="000000" w:themeColor="text1"/>
          <w:sz w:val="24"/>
          <w:szCs w:val="24"/>
        </w:rPr>
      </w:pPr>
      <w:r>
        <w:rPr>
          <w:rFonts w:hint="eastAsia" w:hAnsi="宋体"/>
          <w:b/>
          <w:sz w:val="24"/>
          <w:szCs w:val="24"/>
        </w:rPr>
        <w:t>1.投标人应按招标文件规定下载、编制、提交电子投标文件和电子介质存储的投标文件。开、评标现场不接受投标人递交的电子投标文件和电子介质存储的投标文件以外的其他资料。</w:t>
      </w:r>
    </w:p>
    <w:p>
      <w:pPr>
        <w:tabs>
          <w:tab w:val="left" w:pos="7095"/>
        </w:tabs>
        <w:spacing w:line="400" w:lineRule="exact"/>
        <w:ind w:firstLine="480" w:firstLineChars="200"/>
        <w:contextualSpacing/>
        <w:rPr>
          <w:rFonts w:hAnsi="宋体"/>
          <w:b/>
          <w:color w:val="000000" w:themeColor="text1"/>
          <w:sz w:val="24"/>
          <w:szCs w:val="24"/>
        </w:rPr>
      </w:pPr>
      <w:r>
        <w:rPr>
          <w:rFonts w:hint="eastAsia" w:hAnsi="宋体"/>
          <w:b/>
          <w:color w:val="000000" w:themeColor="text1"/>
          <w:sz w:val="24"/>
          <w:szCs w:val="24"/>
        </w:rPr>
        <w:t>2.电子文件下载、制作、提交期间和开标（电子投标文件的解密）环节，承包人须使用CA数字证书（证书须在有效期内）。</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00" w:lineRule="exact"/>
        <w:ind w:left="170"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00" w:lineRule="exact"/>
        <w:contextualSpacing/>
        <w:rPr>
          <w:rFonts w:hAnsi="宋体"/>
          <w:color w:val="000000"/>
          <w:sz w:val="24"/>
          <w:szCs w:val="24"/>
        </w:rPr>
      </w:pP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400" w:lineRule="exact"/>
        <w:ind w:firstLine="480" w:firstLineChars="200"/>
        <w:contextualSpacing/>
        <w:rPr>
          <w:rFonts w:hAnsi="宋体"/>
          <w:sz w:val="24"/>
          <w:szCs w:val="24"/>
        </w:rPr>
      </w:pPr>
      <w:r>
        <w:rPr>
          <w:rFonts w:hint="eastAsia" w:hAnsi="宋体"/>
          <w:sz w:val="24"/>
          <w:szCs w:val="24"/>
        </w:rPr>
        <w:t>5.2全流程电子化交易系统如因系统异常情况无法完成，将以人工方式进行。评标委员会以电子介质存储的投标文件为依据评标。</w:t>
      </w:r>
    </w:p>
    <w:p>
      <w:pPr>
        <w:tabs>
          <w:tab w:val="left" w:pos="7095"/>
        </w:tabs>
        <w:spacing w:line="440" w:lineRule="exact"/>
        <w:rPr>
          <w:rFonts w:hAnsi="宋体"/>
          <w:color w:val="000000"/>
          <w:sz w:val="24"/>
          <w:szCs w:val="24"/>
        </w:rPr>
        <w:sectPr>
          <w:footerReference r:id="rId11" w:type="first"/>
          <w:headerReference r:id="rId9" w:type="default"/>
          <w:footerReference r:id="rId10" w:type="default"/>
          <w:pgSz w:w="11906" w:h="16838"/>
          <w:pgMar w:top="1304" w:right="1134" w:bottom="1304" w:left="1134" w:header="851" w:footer="992" w:gutter="0"/>
          <w:pgNumType w:fmt="decimal"/>
          <w:cols w:space="720" w:num="1"/>
          <w:docGrid w:type="linesAndChars" w:linePitch="312" w:charSpace="0"/>
        </w:sectPr>
      </w:pP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9"/>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hAnsi="宋体" w:eastAsia="宋体" w:cs="宋体"/>
                <w:b/>
                <w:kern w:val="2"/>
                <w:sz w:val="24"/>
              </w:rPr>
            </w:pPr>
            <w:r>
              <w:rPr>
                <w:rFonts w:hint="eastAsia" w:hAnsi="宋体" w:eastAsia="宋体" w:cs="宋体"/>
                <w:b/>
                <w:kern w:val="2"/>
                <w:sz w:val="24"/>
              </w:rPr>
              <w:t>条款号</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b/>
                <w:kern w:val="2"/>
                <w:sz w:val="24"/>
              </w:rPr>
            </w:pPr>
            <w:r>
              <w:rPr>
                <w:rFonts w:hint="eastAsia" w:hAnsi="宋体" w:eastAsia="宋体" w:cs="宋体"/>
                <w:b/>
                <w:kern w:val="2"/>
                <w:sz w:val="24"/>
              </w:rPr>
              <w:t>条 款 名 称</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b/>
                <w:kern w:val="2"/>
                <w:sz w:val="24"/>
              </w:rPr>
            </w:pPr>
            <w:r>
              <w:rPr>
                <w:rFonts w:hint="eastAsia" w:hAnsi="宋体" w:eastAsia="宋体" w:cs="宋体"/>
                <w:b/>
                <w:kern w:val="2"/>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1.1.2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招标人</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eastAsia" w:hAnsi="宋体" w:eastAsia="宋体" w:cs="宋体"/>
                <w:kern w:val="2"/>
                <w:sz w:val="24"/>
                <w:lang w:eastAsia="zh-CN"/>
              </w:rPr>
            </w:pPr>
            <w:r>
              <w:rPr>
                <w:rFonts w:hint="eastAsia" w:hAnsi="宋体" w:eastAsia="宋体" w:cs="宋体"/>
                <w:kern w:val="2"/>
                <w:sz w:val="24"/>
              </w:rPr>
              <w:t>招 标 人：</w:t>
            </w:r>
            <w:r>
              <w:rPr>
                <w:rFonts w:hint="eastAsia" w:hAnsi="宋体" w:eastAsia="宋体" w:cs="宋体"/>
                <w:kern w:val="2"/>
                <w:sz w:val="24"/>
                <w:lang w:eastAsia="zh-CN"/>
              </w:rPr>
              <w:t>许昌市魏都区五一路街道办事处</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kern w:val="2"/>
                <w:sz w:val="24"/>
              </w:rPr>
              <w:t xml:space="preserve">联 系 人: </w:t>
            </w:r>
            <w:r>
              <w:rPr>
                <w:rFonts w:hint="eastAsia" w:hAnsi="宋体" w:eastAsia="宋体" w:cs="宋体"/>
                <w:kern w:val="2"/>
                <w:sz w:val="24"/>
                <w:lang w:eastAsia="zh-CN"/>
              </w:rPr>
              <w:t>张</w:t>
            </w:r>
            <w:r>
              <w:rPr>
                <w:rFonts w:hint="eastAsia" w:hAnsi="宋体" w:eastAsia="宋体" w:cs="宋体"/>
                <w:kern w:val="2"/>
                <w:sz w:val="24"/>
              </w:rPr>
              <w:t>先生</w:t>
            </w:r>
          </w:p>
          <w:p>
            <w:pPr>
              <w:keepNext w:val="0"/>
              <w:keepLines w:val="0"/>
              <w:suppressLineNumbers w:val="0"/>
              <w:autoSpaceDE w:val="0"/>
              <w:autoSpaceDN w:val="0"/>
              <w:adjustRightInd w:val="0"/>
              <w:spacing w:before="0" w:beforeAutospacing="0" w:after="0" w:afterAutospacing="0" w:line="420" w:lineRule="exact"/>
              <w:ind w:left="0" w:right="0"/>
              <w:jc w:val="left"/>
              <w:rPr>
                <w:rFonts w:hint="eastAsia" w:hAnsi="宋体" w:eastAsia="宋体" w:cs="宋体"/>
                <w:kern w:val="2"/>
                <w:sz w:val="24"/>
                <w:lang w:eastAsia="zh-CN"/>
              </w:rPr>
            </w:pPr>
            <w:r>
              <w:rPr>
                <w:rFonts w:hint="eastAsia" w:hAnsi="宋体" w:eastAsia="宋体" w:cs="宋体"/>
                <w:kern w:val="2"/>
                <w:sz w:val="24"/>
              </w:rPr>
              <w:t>地    址：许昌市</w:t>
            </w:r>
            <w:r>
              <w:rPr>
                <w:rFonts w:hint="eastAsia" w:hAnsi="宋体" w:eastAsia="宋体" w:cs="宋体"/>
                <w:kern w:val="2"/>
                <w:sz w:val="24"/>
                <w:lang w:eastAsia="zh-CN"/>
              </w:rPr>
              <w:t>五一路南段</w:t>
            </w:r>
          </w:p>
          <w:p>
            <w:pPr>
              <w:keepNext w:val="0"/>
              <w:keepLines w:val="0"/>
              <w:suppressLineNumbers w:val="0"/>
              <w:autoSpaceDE w:val="0"/>
              <w:autoSpaceDN w:val="0"/>
              <w:adjustRightInd w:val="0"/>
              <w:spacing w:before="0" w:beforeAutospacing="0" w:after="0" w:afterAutospacing="0" w:line="420" w:lineRule="exact"/>
              <w:ind w:left="0" w:right="0"/>
              <w:jc w:val="left"/>
              <w:rPr>
                <w:rFonts w:hint="eastAsia" w:hAnsi="宋体" w:eastAsia="宋体" w:cs="宋体"/>
                <w:kern w:val="2"/>
                <w:sz w:val="24"/>
                <w:lang w:eastAsia="zh-CN"/>
              </w:rPr>
            </w:pPr>
            <w:r>
              <w:rPr>
                <w:rFonts w:hint="eastAsia" w:hAnsi="宋体" w:eastAsia="宋体" w:cs="宋体"/>
                <w:kern w:val="2"/>
                <w:sz w:val="24"/>
              </w:rPr>
              <w:t>联系电话：</w:t>
            </w:r>
            <w:r>
              <w:rPr>
                <w:rFonts w:hint="eastAsia" w:hAnsi="宋体" w:cs="宋体"/>
                <w:color w:val="000000"/>
                <w:kern w:val="2"/>
                <w:sz w:val="24"/>
                <w:szCs w:val="24"/>
                <w:lang w:val="en-US" w:eastAsia="zh-CN"/>
              </w:rPr>
              <w:t>19837400639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1.1.3</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招标代理机构</w:t>
            </w:r>
          </w:p>
        </w:tc>
        <w:tc>
          <w:tcPr>
            <w:tcW w:w="6274" w:type="dxa"/>
            <w:gridSpan w:val="2"/>
          </w:tcPr>
          <w:p>
            <w:pPr>
              <w:keepNext w:val="0"/>
              <w:keepLines w:val="0"/>
              <w:widowControl/>
              <w:suppressLineNumbers w:val="0"/>
              <w:spacing w:before="0" w:beforeAutospacing="0" w:after="0" w:afterAutospacing="0" w:line="380" w:lineRule="exact"/>
              <w:ind w:left="0" w:right="0"/>
              <w:rPr>
                <w:rFonts w:hint="default" w:hAnsi="宋体"/>
                <w:kern w:val="2"/>
                <w:sz w:val="24"/>
              </w:rPr>
            </w:pPr>
            <w:r>
              <w:rPr>
                <w:rFonts w:hint="eastAsia" w:hAnsi="宋体"/>
                <w:kern w:val="2"/>
                <w:sz w:val="24"/>
              </w:rPr>
              <w:t xml:space="preserve">代理机构：许昌宏业工程招标代理有限公司     </w:t>
            </w:r>
          </w:p>
          <w:p>
            <w:pPr>
              <w:keepNext w:val="0"/>
              <w:keepLines w:val="0"/>
              <w:widowControl/>
              <w:suppressLineNumbers w:val="0"/>
              <w:spacing w:before="0" w:beforeAutospacing="0" w:after="0" w:afterAutospacing="0" w:line="380" w:lineRule="exact"/>
              <w:ind w:left="0" w:right="0"/>
              <w:rPr>
                <w:rFonts w:hint="default" w:hAnsi="宋体"/>
                <w:kern w:val="2"/>
                <w:sz w:val="24"/>
              </w:rPr>
            </w:pPr>
            <w:r>
              <w:rPr>
                <w:rFonts w:hint="eastAsia" w:hAnsi="宋体"/>
                <w:kern w:val="2"/>
                <w:sz w:val="24"/>
              </w:rPr>
              <w:t xml:space="preserve">地    址：许昌市东城区创业服务中心 </w:t>
            </w:r>
          </w:p>
          <w:p>
            <w:pPr>
              <w:keepNext w:val="0"/>
              <w:keepLines w:val="0"/>
              <w:widowControl/>
              <w:suppressLineNumbers w:val="0"/>
              <w:spacing w:before="0" w:beforeAutospacing="0" w:after="0" w:afterAutospacing="0" w:line="380" w:lineRule="exact"/>
              <w:ind w:left="0" w:right="0"/>
              <w:rPr>
                <w:rFonts w:hint="default" w:hAnsi="宋体"/>
                <w:kern w:val="2"/>
                <w:sz w:val="24"/>
              </w:rPr>
            </w:pPr>
            <w:r>
              <w:rPr>
                <w:rFonts w:hint="eastAsia" w:hAnsi="宋体"/>
                <w:kern w:val="2"/>
                <w:sz w:val="24"/>
              </w:rPr>
              <w:t xml:space="preserve">联 系 人：辛女士     </w:t>
            </w:r>
          </w:p>
          <w:p>
            <w:pPr>
              <w:keepNext w:val="0"/>
              <w:keepLines w:val="0"/>
              <w:widowControl/>
              <w:suppressLineNumbers w:val="0"/>
              <w:spacing w:before="0" w:beforeAutospacing="0" w:after="0" w:afterAutospacing="0" w:line="380" w:lineRule="exact"/>
              <w:ind w:left="0" w:right="0"/>
              <w:rPr>
                <w:rFonts w:hint="default" w:hAnsi="宋体"/>
                <w:kern w:val="2"/>
                <w:sz w:val="24"/>
              </w:rPr>
            </w:pPr>
            <w:r>
              <w:rPr>
                <w:rFonts w:hint="eastAsia" w:hAnsi="宋体"/>
                <w:kern w:val="2"/>
                <w:sz w:val="24"/>
              </w:rPr>
              <w:t>联系电话：13598978466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1.1.4</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firstLine="720" w:firstLineChars="300"/>
              <w:rPr>
                <w:rFonts w:hint="default" w:hAnsi="宋体" w:eastAsia="宋体" w:cs="宋体"/>
                <w:kern w:val="2"/>
                <w:sz w:val="24"/>
              </w:rPr>
            </w:pPr>
            <w:r>
              <w:rPr>
                <w:rFonts w:hint="eastAsia" w:hAnsi="宋体" w:eastAsia="宋体" w:cs="宋体"/>
                <w:kern w:val="2"/>
                <w:sz w:val="24"/>
              </w:rPr>
              <w:t>项目名称</w:t>
            </w:r>
          </w:p>
        </w:tc>
        <w:tc>
          <w:tcPr>
            <w:tcW w:w="6274" w:type="dxa"/>
            <w:gridSpan w:val="2"/>
            <w:vAlign w:val="center"/>
          </w:tcPr>
          <w:p>
            <w:pPr>
              <w:keepNext w:val="0"/>
              <w:keepLines w:val="0"/>
              <w:widowControl/>
              <w:suppressLineNumbers w:val="0"/>
              <w:spacing w:before="0" w:beforeAutospacing="0" w:after="0" w:afterAutospacing="0" w:line="440" w:lineRule="exact"/>
              <w:ind w:left="0" w:right="0"/>
              <w:rPr>
                <w:rFonts w:hint="default" w:hAnsi="宋体" w:eastAsia="宋体" w:cs="宋体"/>
                <w:kern w:val="2"/>
                <w:sz w:val="24"/>
              </w:rPr>
            </w:pPr>
            <w:r>
              <w:rPr>
                <w:rFonts w:hint="eastAsia" w:eastAsia="宋体"/>
                <w:kern w:val="2"/>
                <w:sz w:val="24"/>
                <w:szCs w:val="24"/>
                <w:lang w:eastAsia="zh-CN"/>
              </w:rPr>
              <w:t>魏都区光明路工商局家属院、延安路区文化馆家属院及五一路街道办事处家属院改造提升工程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1.1.5</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建设地点</w:t>
            </w:r>
          </w:p>
        </w:tc>
        <w:tc>
          <w:tcPr>
            <w:tcW w:w="6274" w:type="dxa"/>
            <w:gridSpan w:val="2"/>
            <w:vAlign w:val="center"/>
          </w:tcPr>
          <w:p>
            <w:pPr>
              <w:keepNext w:val="0"/>
              <w:keepLines w:val="0"/>
              <w:widowControl/>
              <w:suppressLineNumbers w:val="0"/>
              <w:spacing w:before="0" w:beforeAutospacing="0" w:after="0" w:afterAutospacing="0" w:line="440" w:lineRule="exact"/>
              <w:ind w:left="0" w:right="0"/>
              <w:rPr>
                <w:rFonts w:hint="default" w:hAnsi="宋体" w:eastAsia="宋体" w:cs="宋体"/>
                <w:kern w:val="2"/>
                <w:sz w:val="24"/>
              </w:rPr>
            </w:pPr>
            <w:r>
              <w:rPr>
                <w:rFonts w:hint="eastAsia" w:hAnsi="宋体" w:cs="宋体"/>
                <w:kern w:val="2"/>
                <w:sz w:val="24"/>
                <w:szCs w:val="24"/>
              </w:rPr>
              <w:t>该项目位于许昌市</w:t>
            </w:r>
            <w:r>
              <w:rPr>
                <w:rFonts w:hint="eastAsia" w:eastAsia="宋体"/>
                <w:kern w:val="2"/>
                <w:sz w:val="24"/>
                <w:szCs w:val="24"/>
                <w:lang w:eastAsia="zh-CN"/>
              </w:rPr>
              <w:t>魏都区光明路工商局家属院、延安路区文化馆家属院及五一路街道办事处家属院内</w:t>
            </w:r>
            <w:r>
              <w:rPr>
                <w:rFonts w:hint="eastAsia" w:hAnsi="宋体" w:eastAsia="宋体" w:cs="宋体"/>
                <w:kern w:val="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1.2.1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资金来源</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kern w:val="2"/>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1.2.2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出资比例</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rPr>
                <w:rFonts w:hint="default" w:hAnsi="宋体" w:eastAsia="宋体" w:cs="宋体"/>
                <w:kern w:val="2"/>
                <w:sz w:val="24"/>
              </w:rPr>
            </w:pPr>
            <w:r>
              <w:rPr>
                <w:rFonts w:hint="eastAsia" w:hAnsi="宋体" w:eastAsia="宋体" w:cs="宋体"/>
                <w:kern w:val="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1.2.3</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资金落实情况</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kern w:val="2"/>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1.3.1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招标范围</w:t>
            </w:r>
          </w:p>
        </w:tc>
        <w:tc>
          <w:tcPr>
            <w:tcW w:w="6274" w:type="dxa"/>
            <w:gridSpan w:val="2"/>
            <w:tcBorders>
              <w:bottom w:val="single" w:color="auto" w:sz="4" w:space="0"/>
            </w:tcBorders>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kern w:val="2"/>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1.3.2</w:t>
            </w:r>
          </w:p>
        </w:tc>
        <w:tc>
          <w:tcPr>
            <w:tcW w:w="2590" w:type="dxa"/>
            <w:gridSpan w:val="3"/>
            <w:tcBorders>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cs="宋体"/>
                <w:kern w:val="2"/>
                <w:sz w:val="24"/>
                <w:szCs w:val="24"/>
                <w:highlight w:val="yellow"/>
              </w:rPr>
            </w:pPr>
            <w:r>
              <w:rPr>
                <w:rFonts w:hint="eastAsia" w:hAnsi="宋体" w:cs="宋体"/>
                <w:color w:val="000000"/>
                <w:kern w:val="2"/>
                <w:sz w:val="24"/>
                <w:lang w:val="en-US" w:eastAsia="zh-CN"/>
              </w:rPr>
              <w:t xml:space="preserve"> 30 </w:t>
            </w:r>
            <w:r>
              <w:rPr>
                <w:rFonts w:hint="eastAsia" w:hAnsi="宋体" w:cs="宋体"/>
                <w:color w:val="000000"/>
                <w:kern w:val="2"/>
                <w:sz w:val="24"/>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1.3.3</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质量要求</w:t>
            </w:r>
          </w:p>
        </w:tc>
        <w:tc>
          <w:tcPr>
            <w:tcW w:w="6274" w:type="dxa"/>
            <w:gridSpan w:val="2"/>
            <w:tcBorders>
              <w:top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hAnsi="宋体" w:eastAsia="宋体" w:cs="宋体"/>
                <w:kern w:val="2"/>
                <w:sz w:val="24"/>
              </w:rPr>
            </w:pPr>
            <w:r>
              <w:rPr>
                <w:rFonts w:hint="eastAsia" w:hAnsi="宋体" w:cs="宋体"/>
                <w:kern w:val="2"/>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1.4.1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投标人资质条件</w:t>
            </w:r>
          </w:p>
        </w:tc>
        <w:tc>
          <w:tcPr>
            <w:tcW w:w="6274" w:type="dxa"/>
            <w:gridSpan w:val="2"/>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资质条件：</w:t>
            </w:r>
          </w:p>
          <w:p>
            <w:pPr>
              <w:pStyle w:val="2"/>
              <w:keepNext w:val="0"/>
              <w:keepLines w:val="0"/>
              <w:numPr>
                <w:ilvl w:val="0"/>
                <w:numId w:val="2"/>
              </w:numPr>
              <w:suppressLineNumbers w:val="0"/>
              <w:spacing w:before="0" w:beforeAutospacing="0" w:afterAutospacing="0"/>
              <w:ind w:left="0" w:right="0"/>
              <w:rPr>
                <w:rFonts w:hint="eastAsia" w:ascii="宋体" w:hAnsi="宋体" w:eastAsia="宋体" w:cs="宋体"/>
                <w:kern w:val="2"/>
                <w:sz w:val="24"/>
                <w:szCs w:val="24"/>
                <w:lang w:val="en-US" w:eastAsia="zh-CN" w:bidi="ar-SA"/>
              </w:rPr>
            </w:pPr>
            <w:r>
              <w:rPr>
                <w:rFonts w:hint="eastAsia" w:hAnsi="宋体" w:cs="宋体"/>
                <w:color w:val="000000"/>
                <w:kern w:val="2"/>
                <w:sz w:val="24"/>
              </w:rPr>
              <w:t>要求投标人须具备独立法人资格，并具备建筑工程施工总承包三级及以上资质</w:t>
            </w:r>
            <w:r>
              <w:rPr>
                <w:rFonts w:hint="eastAsia" w:hAnsi="宋体" w:cs="宋体"/>
                <w:color w:val="000000"/>
                <w:kern w:val="2"/>
                <w:sz w:val="24"/>
                <w:lang w:eastAsia="zh-CN"/>
              </w:rPr>
              <w:t>和有效的安全生产许可证</w:t>
            </w:r>
            <w:r>
              <w:rPr>
                <w:rFonts w:hint="eastAsia" w:ascii="新宋体" w:hAnsi="新宋体" w:eastAsia="新宋体" w:cs="新宋体"/>
                <w:bCs/>
                <w:color w:val="000000"/>
                <w:kern w:val="2"/>
                <w:sz w:val="24"/>
              </w:rPr>
              <w:t>。拟派项目负责人须具备贰级及以上建</w:t>
            </w:r>
            <w:r>
              <w:rPr>
                <w:rFonts w:hint="eastAsia" w:hAnsi="宋体" w:cs="宋体"/>
                <w:color w:val="000000"/>
                <w:kern w:val="2"/>
                <w:sz w:val="24"/>
              </w:rPr>
              <w:t>筑工程专业注册建造师执业资格、有效的安全生产考核合格证，且未担任其他在施建设工程项目</w:t>
            </w:r>
            <w:r>
              <w:rPr>
                <w:rFonts w:hint="eastAsia" w:hAnsi="宋体" w:cs="宋体"/>
                <w:color w:val="000000"/>
                <w:kern w:val="2"/>
                <w:sz w:val="24"/>
                <w:lang w:eastAsia="zh-CN"/>
              </w:rPr>
              <w:t>的</w:t>
            </w:r>
            <w:r>
              <w:rPr>
                <w:rFonts w:hint="eastAsia" w:hAnsi="宋体" w:cs="宋体"/>
                <w:color w:val="000000"/>
                <w:kern w:val="2"/>
                <w:sz w:val="24"/>
              </w:rPr>
              <w:t>项目负责人。</w:t>
            </w:r>
          </w:p>
          <w:p>
            <w:pPr>
              <w:pStyle w:val="2"/>
              <w:keepNext w:val="0"/>
              <w:keepLines w:val="0"/>
              <w:numPr>
                <w:ilvl w:val="0"/>
                <w:numId w:val="2"/>
              </w:numPr>
              <w:suppressLineNumbers w:val="0"/>
              <w:spacing w:before="0" w:beforeAutospacing="0" w:afterAutospacing="0"/>
              <w:ind w:left="0" w:right="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未被列入“国家企业信用公示系统”网站（www.gsxt.gov.cn）严重违法失信企业名单（黑名单）的投标人,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 </w:t>
            </w:r>
          </w:p>
          <w:p>
            <w:pPr>
              <w:pStyle w:val="2"/>
              <w:keepNext w:val="0"/>
              <w:keepLines w:val="0"/>
              <w:numPr>
                <w:ilvl w:val="0"/>
                <w:numId w:val="2"/>
              </w:numPr>
              <w:suppressLineNumbers w:val="0"/>
              <w:spacing w:before="0" w:beforeAutospacing="0" w:afterAutospacing="0"/>
              <w:ind w:left="0" w:leftChars="0" w:right="0"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本次招标实行资格后审。</w:t>
            </w:r>
          </w:p>
          <w:p>
            <w:pPr>
              <w:pStyle w:val="2"/>
              <w:keepNext w:val="0"/>
              <w:keepLines w:val="0"/>
              <w:numPr>
                <w:ilvl w:val="0"/>
                <w:numId w:val="0"/>
              </w:numPr>
              <w:suppressLineNumbers w:val="0"/>
              <w:spacing w:before="0" w:beforeAutospacing="0" w:afterAutospacing="0"/>
              <w:ind w:left="0" w:right="0" w:firstLine="240" w:firstLineChars="100"/>
              <w:rPr>
                <w:rFonts w:hint="default"/>
                <w:kern w:val="2"/>
              </w:rPr>
            </w:pPr>
            <w:r>
              <w:rPr>
                <w:rFonts w:hint="eastAsia" w:hAnsi="宋体" w:eastAsia="宋体" w:cs="宋体"/>
                <w:kern w:val="2"/>
                <w:sz w:val="24"/>
                <w:szCs w:val="24"/>
                <w:lang w:val="en-US" w:eastAsia="zh-CN" w:bidi="ar-SA"/>
              </w:rPr>
              <w:t>4、</w:t>
            </w:r>
            <w:r>
              <w:rPr>
                <w:rFonts w:hint="eastAsia" w:ascii="宋体" w:hAnsi="宋体" w:eastAsia="宋体" w:cs="宋体"/>
                <w:kern w:val="2"/>
                <w:sz w:val="24"/>
                <w:szCs w:val="24"/>
                <w:lang w:val="en-US" w:eastAsia="zh-CN" w:bidi="ar-SA"/>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1.4.2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是否接受联合体投标</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kern w:val="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1.9.1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踏勘现场</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kern w:val="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1.10.1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投标预备会</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kern w:val="2"/>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1.10.2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hAnsi="宋体" w:eastAsia="宋体" w:cs="宋体"/>
                <w:kern w:val="2"/>
                <w:sz w:val="24"/>
              </w:rPr>
            </w:pPr>
            <w:r>
              <w:rPr>
                <w:rFonts w:hint="eastAsia" w:hAnsi="宋体" w:eastAsia="宋体" w:cs="宋体"/>
                <w:kern w:val="2"/>
                <w:sz w:val="24"/>
              </w:rPr>
              <w:t>投标人提出问题的</w:t>
            </w:r>
          </w:p>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hAnsi="宋体" w:eastAsia="宋体" w:cs="宋体"/>
                <w:kern w:val="2"/>
                <w:sz w:val="24"/>
              </w:rPr>
            </w:pPr>
            <w:r>
              <w:rPr>
                <w:rFonts w:hint="eastAsia" w:hAnsi="宋体" w:eastAsia="宋体" w:cs="宋体"/>
                <w:kern w:val="2"/>
                <w:sz w:val="24"/>
              </w:rPr>
              <w:t>截止时间</w:t>
            </w:r>
          </w:p>
        </w:tc>
        <w:tc>
          <w:tcPr>
            <w:tcW w:w="6274" w:type="dxa"/>
            <w:gridSpan w:val="2"/>
            <w:vAlign w:val="center"/>
          </w:tcPr>
          <w:p>
            <w:pPr>
              <w:keepNext w:val="0"/>
              <w:keepLines w:val="0"/>
              <w:suppressLineNumbers w:val="0"/>
              <w:spacing w:before="0" w:beforeAutospacing="0" w:after="0" w:afterAutospacing="0"/>
              <w:ind w:left="0" w:right="0"/>
              <w:rPr>
                <w:rFonts w:hint="default" w:hAnsi="宋体" w:eastAsia="宋体" w:cs="宋体"/>
                <w:kern w:val="2"/>
                <w:sz w:val="24"/>
              </w:rPr>
            </w:pPr>
            <w:r>
              <w:rPr>
                <w:rFonts w:hint="eastAsia" w:hAnsi="宋体" w:eastAsia="宋体" w:cs="宋体"/>
                <w:kern w:val="2"/>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1.10.3</w:t>
            </w:r>
          </w:p>
        </w:tc>
        <w:tc>
          <w:tcPr>
            <w:tcW w:w="2590"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招标人澄清的时间</w:t>
            </w:r>
          </w:p>
        </w:tc>
        <w:tc>
          <w:tcPr>
            <w:tcW w:w="6274" w:type="dxa"/>
            <w:gridSpan w:val="2"/>
            <w:vAlign w:val="center"/>
          </w:tcPr>
          <w:p>
            <w:pPr>
              <w:keepNext w:val="0"/>
              <w:keepLines w:val="0"/>
              <w:suppressLineNumbers w:val="0"/>
              <w:spacing w:before="0" w:beforeAutospacing="0" w:after="0" w:afterAutospacing="0"/>
              <w:ind w:left="0" w:right="0"/>
              <w:rPr>
                <w:rFonts w:hint="default" w:hAnsi="宋体" w:eastAsia="宋体" w:cs="宋体"/>
                <w:kern w:val="2"/>
                <w:sz w:val="24"/>
              </w:rPr>
            </w:pPr>
            <w:r>
              <w:rPr>
                <w:rFonts w:hint="eastAsia" w:hAnsi="宋体" w:eastAsia="宋体" w:cs="宋体"/>
                <w:kern w:val="2"/>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1.11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分包</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kern w:val="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 xml:space="preserve">1.12 </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偏离</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kern w:val="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 xml:space="preserve">2.1 </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40" w:lineRule="exact"/>
              <w:ind w:left="0" w:right="0"/>
              <w:jc w:val="center"/>
              <w:rPr>
                <w:rFonts w:hint="default" w:hAnsi="宋体" w:eastAsia="宋体" w:cs="宋体"/>
                <w:kern w:val="2"/>
                <w:sz w:val="24"/>
              </w:rPr>
            </w:pPr>
            <w:r>
              <w:rPr>
                <w:rFonts w:hint="eastAsia" w:hAnsi="宋体" w:eastAsia="宋体" w:cs="宋体"/>
                <w:kern w:val="2"/>
                <w:sz w:val="24"/>
              </w:rPr>
              <w:t>招标文件及图纸的获取</w:t>
            </w:r>
          </w:p>
        </w:tc>
        <w:tc>
          <w:tcPr>
            <w:tcW w:w="6274" w:type="dxa"/>
            <w:gridSpan w:val="2"/>
          </w:tcPr>
          <w:p>
            <w:pPr>
              <w:keepNext w:val="0"/>
              <w:keepLines w:val="0"/>
              <w:suppressLineNumbers w:val="0"/>
              <w:autoSpaceDE w:val="0"/>
              <w:autoSpaceDN w:val="0"/>
              <w:adjustRightInd w:val="0"/>
              <w:spacing w:before="0" w:beforeAutospacing="0" w:after="0" w:afterAutospacing="0" w:line="340" w:lineRule="exact"/>
              <w:ind w:left="0" w:right="0"/>
              <w:rPr>
                <w:rFonts w:hint="eastAsia" w:hAnsi="宋体" w:eastAsia="宋体" w:cs="宋体"/>
                <w:kern w:val="2"/>
                <w:sz w:val="24"/>
              </w:rPr>
            </w:pPr>
            <w:r>
              <w:rPr>
                <w:rFonts w:hint="eastAsia" w:hAnsi="宋体" w:eastAsia="宋体" w:cs="宋体"/>
                <w:kern w:val="2"/>
                <w:sz w:val="24"/>
              </w:rPr>
              <w:t>招标文件、工程量清单和图纸的获取：投标人于投标文件递交截止时间前均可登录【全国公共资源交易平台(河南省▪许昌市)】</w:t>
            </w:r>
            <w:r>
              <w:rPr>
                <w:rFonts w:hint="eastAsia" w:hAnsi="宋体" w:eastAsia="宋体" w:cs="宋体"/>
                <w:color w:val="auto"/>
                <w:kern w:val="2"/>
                <w:sz w:val="24"/>
              </w:rPr>
              <w:t>（http://ggzy.xuchang.gov.cn/）</w:t>
            </w:r>
            <w:r>
              <w:rPr>
                <w:rFonts w:hint="eastAsia" w:hAnsi="宋体" w:eastAsia="宋体" w:cs="宋体"/>
                <w:kern w:val="2"/>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2.1.1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构成招标文件的其他材料</w:t>
            </w:r>
          </w:p>
        </w:tc>
        <w:tc>
          <w:tcPr>
            <w:tcW w:w="6274" w:type="dxa"/>
            <w:gridSpan w:val="2"/>
            <w:vAlign w:val="center"/>
          </w:tcPr>
          <w:p>
            <w:pPr>
              <w:keepNext w:val="0"/>
              <w:keepLines w:val="0"/>
              <w:suppressLineNumbers w:val="0"/>
              <w:autoSpaceDE w:val="0"/>
              <w:autoSpaceDN w:val="0"/>
              <w:adjustRightInd w:val="0"/>
              <w:spacing w:before="0" w:beforeAutospacing="0" w:after="0" w:afterAutospacing="0"/>
              <w:ind w:left="0" w:right="0"/>
              <w:rPr>
                <w:rFonts w:hint="default" w:hAnsi="宋体" w:eastAsia="宋体" w:cs="宋体"/>
                <w:kern w:val="2"/>
                <w:sz w:val="24"/>
              </w:rPr>
            </w:pPr>
            <w:r>
              <w:rPr>
                <w:rFonts w:hint="eastAsia" w:hAnsi="宋体" w:eastAsia="宋体" w:cs="宋体"/>
                <w:kern w:val="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2.2.1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投标人要求澄清招标文件的截止时间</w:t>
            </w:r>
          </w:p>
        </w:tc>
        <w:tc>
          <w:tcPr>
            <w:tcW w:w="6274" w:type="dxa"/>
            <w:gridSpan w:val="2"/>
            <w:vAlign w:val="center"/>
          </w:tcPr>
          <w:p>
            <w:pPr>
              <w:keepNext w:val="0"/>
              <w:keepLines w:val="0"/>
              <w:suppressLineNumbers w:val="0"/>
              <w:autoSpaceDE w:val="0"/>
              <w:autoSpaceDN w:val="0"/>
              <w:adjustRightInd w:val="0"/>
              <w:spacing w:before="0" w:beforeAutospacing="0" w:after="0" w:afterAutospacing="0"/>
              <w:ind w:left="0" w:right="0"/>
              <w:rPr>
                <w:rFonts w:hint="default" w:hAnsi="宋体" w:eastAsia="宋体" w:cs="宋体"/>
                <w:kern w:val="2"/>
                <w:sz w:val="24"/>
              </w:rPr>
            </w:pPr>
            <w:r>
              <w:rPr>
                <w:rFonts w:hint="eastAsia" w:hAnsi="宋体" w:eastAsia="宋体" w:cs="宋体"/>
                <w:kern w:val="2"/>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2.2.2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投标截止时间</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color w:val="auto"/>
                <w:kern w:val="2"/>
                <w:sz w:val="24"/>
                <w:u w:val="none"/>
              </w:rPr>
              <w:t>201</w:t>
            </w:r>
            <w:r>
              <w:rPr>
                <w:rFonts w:hint="eastAsia" w:hAnsi="宋体" w:eastAsia="宋体" w:cs="宋体"/>
                <w:color w:val="auto"/>
                <w:kern w:val="2"/>
                <w:sz w:val="24"/>
                <w:u w:val="none"/>
                <w:lang w:val="en-US" w:eastAsia="zh-CN"/>
              </w:rPr>
              <w:t>9</w:t>
            </w:r>
            <w:r>
              <w:rPr>
                <w:rFonts w:hint="eastAsia" w:hAnsi="宋体" w:eastAsia="宋体" w:cs="宋体"/>
                <w:color w:val="auto"/>
                <w:kern w:val="2"/>
                <w:sz w:val="24"/>
                <w:u w:val="none"/>
              </w:rPr>
              <w:t>年</w:t>
            </w:r>
            <w:r>
              <w:rPr>
                <w:rFonts w:hint="eastAsia" w:hAnsi="宋体" w:eastAsia="宋体" w:cs="宋体"/>
                <w:color w:val="auto"/>
                <w:kern w:val="2"/>
                <w:sz w:val="24"/>
                <w:u w:val="none"/>
                <w:lang w:val="en-US" w:eastAsia="zh-CN"/>
              </w:rPr>
              <w:t xml:space="preserve"> 8 </w:t>
            </w:r>
            <w:r>
              <w:rPr>
                <w:rFonts w:hint="eastAsia" w:hAnsi="宋体" w:eastAsia="宋体" w:cs="宋体"/>
                <w:color w:val="auto"/>
                <w:kern w:val="2"/>
                <w:sz w:val="24"/>
                <w:u w:val="none"/>
              </w:rPr>
              <w:t>月</w:t>
            </w:r>
            <w:r>
              <w:rPr>
                <w:rFonts w:hint="eastAsia" w:hAnsi="宋体" w:eastAsia="宋体" w:cs="宋体"/>
                <w:color w:val="auto"/>
                <w:kern w:val="2"/>
                <w:sz w:val="24"/>
                <w:u w:val="none"/>
                <w:lang w:val="en-US" w:eastAsia="zh-CN"/>
              </w:rPr>
              <w:t xml:space="preserve"> 9 </w:t>
            </w:r>
            <w:r>
              <w:rPr>
                <w:rFonts w:hint="eastAsia" w:hAnsi="宋体" w:eastAsia="宋体" w:cs="宋体"/>
                <w:color w:val="auto"/>
                <w:kern w:val="2"/>
                <w:sz w:val="24"/>
                <w:u w:val="none"/>
              </w:rPr>
              <w:t>日</w:t>
            </w:r>
            <w:r>
              <w:rPr>
                <w:rFonts w:hint="eastAsia" w:hAnsi="宋体" w:eastAsia="宋体" w:cs="宋体"/>
                <w:color w:val="auto"/>
                <w:kern w:val="2"/>
                <w:sz w:val="24"/>
                <w:u w:val="none"/>
                <w:lang w:val="en-US" w:eastAsia="zh-CN"/>
              </w:rPr>
              <w:t xml:space="preserve"> 8 </w:t>
            </w:r>
            <w:r>
              <w:rPr>
                <w:rFonts w:hint="eastAsia" w:hAnsi="宋体" w:eastAsia="宋体" w:cs="宋体"/>
                <w:color w:val="auto"/>
                <w:kern w:val="2"/>
                <w:sz w:val="24"/>
                <w:u w:val="none"/>
              </w:rPr>
              <w:t>时 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2.2.3</w:t>
            </w:r>
          </w:p>
        </w:tc>
        <w:tc>
          <w:tcPr>
            <w:tcW w:w="2590"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投标人确认收到招标文件澄清的时间</w:t>
            </w:r>
          </w:p>
        </w:tc>
        <w:tc>
          <w:tcPr>
            <w:tcW w:w="6274" w:type="dxa"/>
            <w:gridSpan w:val="2"/>
            <w:vAlign w:val="center"/>
          </w:tcPr>
          <w:p>
            <w:pPr>
              <w:keepNext w:val="0"/>
              <w:keepLines w:val="0"/>
              <w:suppressLineNumbers w:val="0"/>
              <w:autoSpaceDE w:val="0"/>
              <w:autoSpaceDN w:val="0"/>
              <w:adjustRightInd w:val="0"/>
              <w:spacing w:before="0" w:beforeAutospacing="0" w:after="0" w:afterAutospacing="0"/>
              <w:ind w:left="0" w:right="0"/>
              <w:rPr>
                <w:rFonts w:hint="default" w:hAnsi="宋体" w:eastAsia="宋体" w:cs="宋体"/>
                <w:kern w:val="2"/>
                <w:sz w:val="24"/>
              </w:rPr>
            </w:pPr>
            <w:r>
              <w:rPr>
                <w:rFonts w:hint="eastAsia" w:hAnsi="宋体" w:eastAsia="宋体" w:cs="宋体"/>
                <w:kern w:val="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2.3.1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投标人确认收到招标文件修改的时间</w:t>
            </w:r>
          </w:p>
        </w:tc>
        <w:tc>
          <w:tcPr>
            <w:tcW w:w="6274" w:type="dxa"/>
            <w:gridSpan w:val="2"/>
            <w:vAlign w:val="center"/>
          </w:tcPr>
          <w:p>
            <w:pPr>
              <w:keepNext w:val="0"/>
              <w:keepLines w:val="0"/>
              <w:suppressLineNumbers w:val="0"/>
              <w:autoSpaceDE w:val="0"/>
              <w:autoSpaceDN w:val="0"/>
              <w:adjustRightInd w:val="0"/>
              <w:spacing w:before="0" w:beforeAutospacing="0" w:after="0" w:afterAutospacing="0"/>
              <w:ind w:left="0" w:right="0"/>
              <w:rPr>
                <w:rFonts w:hint="default" w:hAnsi="宋体" w:eastAsia="宋体" w:cs="宋体"/>
                <w:kern w:val="2"/>
                <w:sz w:val="24"/>
              </w:rPr>
            </w:pPr>
            <w:r>
              <w:rPr>
                <w:rFonts w:hint="eastAsia" w:hAnsi="宋体" w:eastAsia="宋体" w:cs="宋体"/>
                <w:kern w:val="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3.1.1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00" w:lineRule="exact"/>
              <w:ind w:left="0" w:right="0"/>
              <w:jc w:val="center"/>
              <w:rPr>
                <w:rFonts w:hint="default" w:hAnsi="宋体" w:eastAsia="宋体" w:cs="宋体"/>
                <w:kern w:val="2"/>
                <w:sz w:val="24"/>
              </w:rPr>
            </w:pPr>
            <w:r>
              <w:rPr>
                <w:rFonts w:hint="eastAsia" w:hAnsi="宋体" w:eastAsia="宋体" w:cs="宋体"/>
                <w:kern w:val="2"/>
                <w:sz w:val="24"/>
              </w:rPr>
              <w:t>构成投标文件的其他材料</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kern w:val="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3.3.1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投标有效期</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both"/>
              <w:rPr>
                <w:rFonts w:hint="default" w:hAnsi="宋体" w:eastAsia="宋体" w:cs="宋体"/>
                <w:kern w:val="2"/>
                <w:sz w:val="24"/>
              </w:rPr>
            </w:pPr>
            <w:r>
              <w:rPr>
                <w:rFonts w:hint="eastAsia" w:hAnsi="宋体" w:eastAsia="宋体" w:cs="宋体"/>
                <w:kern w:val="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3.4.1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投标保证金须知</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hAnsi="宋体" w:cs="仿宋_GB2312"/>
                <w:kern w:val="2"/>
                <w:sz w:val="24"/>
              </w:rPr>
            </w:pPr>
            <w:r>
              <w:rPr>
                <w:rFonts w:hint="eastAsia" w:hAnsi="宋体" w:cs="仿宋_GB2312"/>
                <w:kern w:val="2"/>
                <w:sz w:val="24"/>
              </w:rPr>
              <w:t>1、自文件发布之日起，投标人需进行基本户备案（建设工程项目），已备案的基本户开户银行、账户发生变化的，须在投标保证金缴纳前办理变更手续。</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仿宋_GB2312"/>
                <w:kern w:val="2"/>
                <w:sz w:val="24"/>
              </w:rPr>
            </w:pPr>
            <w:r>
              <w:rPr>
                <w:rFonts w:hint="eastAsia" w:hAnsi="宋体" w:eastAsia="宋体" w:cs="仿宋_GB2312"/>
                <w:kern w:val="2"/>
                <w:sz w:val="24"/>
              </w:rPr>
              <w:t>2</w:t>
            </w:r>
            <w:r>
              <w:rPr>
                <w:rFonts w:hint="eastAsia" w:hAnsi="宋体" w:cs="仿宋_GB2312"/>
                <w:kern w:val="2"/>
                <w:sz w:val="24"/>
              </w:rPr>
              <w:t xml:space="preserve">、基本户备案流程： </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仿宋_GB2312"/>
                <w:kern w:val="2"/>
                <w:sz w:val="24"/>
              </w:rPr>
            </w:pPr>
            <w:r>
              <w:rPr>
                <w:rFonts w:hint="eastAsia" w:hAnsi="宋体" w:cs="仿宋_GB2312"/>
                <w:kern w:val="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仿宋_GB2312"/>
                <w:kern w:val="2"/>
                <w:sz w:val="24"/>
              </w:rPr>
            </w:pPr>
            <w:r>
              <w:rPr>
                <w:rFonts w:hint="eastAsia" w:hAnsi="宋体" w:eastAsia="宋体" w:cs="仿宋_GB2312"/>
                <w:kern w:val="2"/>
                <w:sz w:val="24"/>
              </w:rPr>
              <w:t>3</w:t>
            </w:r>
            <w:r>
              <w:rPr>
                <w:rFonts w:hint="eastAsia" w:hAnsi="宋体" w:cs="仿宋_GB2312"/>
                <w:kern w:val="2"/>
                <w:sz w:val="24"/>
              </w:rPr>
              <w:t>、特殊情况处理：</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仿宋_GB2312"/>
                <w:kern w:val="2"/>
                <w:sz w:val="24"/>
              </w:rPr>
            </w:pPr>
            <w:r>
              <w:rPr>
                <w:rFonts w:hint="eastAsia" w:hAnsi="宋体" w:cs="仿宋_GB2312"/>
                <w:kern w:val="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kern w:val="2"/>
                <w:sz w:val="24"/>
              </w:rPr>
            </w:pPr>
            <w:r>
              <w:rPr>
                <w:rFonts w:hint="eastAsia" w:hAnsi="宋体" w:cs="仿宋_GB2312"/>
                <w:kern w:val="2"/>
                <w:sz w:val="24"/>
              </w:rPr>
              <w:t>4、因投标人的原因无法及时</w:t>
            </w:r>
            <w:r>
              <w:rPr>
                <w:rFonts w:hint="eastAsia" w:hAnsi="宋体" w:cs="仿宋_GB2312"/>
                <w:color w:val="000000" w:themeColor="text1"/>
                <w:kern w:val="2"/>
                <w:sz w:val="24"/>
              </w:rPr>
              <w:t>退还投标（竞买）保证金、滞留三年以上的，投标（竞买）保证金上缴</w:t>
            </w:r>
            <w:r>
              <w:rPr>
                <w:rFonts w:hint="eastAsia" w:hAnsi="宋体" w:eastAsia="宋体" w:cs="仿宋_GB2312"/>
                <w:color w:val="000000" w:themeColor="text1"/>
                <w:kern w:val="2"/>
                <w:sz w:val="24"/>
              </w:rPr>
              <w:t>同级国库</w:t>
            </w:r>
            <w:r>
              <w:rPr>
                <w:rFonts w:hint="eastAsia" w:hAnsi="宋体" w:cs="仿宋_GB2312"/>
                <w:kern w:val="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bookmarkStart w:id="2" w:name="OLE_LINK3" w:colFirst="0" w:colLast="2"/>
            <w:bookmarkStart w:id="3" w:name="OLE_LINK4" w:colFirst="0" w:colLast="2"/>
            <w:bookmarkStart w:id="4" w:name="_Hlk424659721"/>
            <w:bookmarkStart w:id="81" w:name="_GoBack"/>
            <w:bookmarkEnd w:id="81"/>
            <w:r>
              <w:rPr>
                <w:rFonts w:hint="eastAsia" w:hAnsi="宋体" w:eastAsia="宋体" w:cs="宋体"/>
                <w:kern w:val="2"/>
                <w:sz w:val="24"/>
              </w:rPr>
              <w:t>3.4.2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投标保证金</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hAnsi="宋体" w:eastAsia="宋体" w:cs="宋体"/>
                <w:kern w:val="2"/>
                <w:sz w:val="24"/>
              </w:rPr>
            </w:pPr>
            <w:r>
              <w:rPr>
                <w:rFonts w:hint="eastAsia" w:hAnsi="宋体" w:eastAsia="宋体" w:cs="宋体"/>
                <w:kern w:val="2"/>
                <w:sz w:val="24"/>
              </w:rPr>
              <w:t>投标保证金递交截止时间：</w:t>
            </w:r>
            <w:r>
              <w:rPr>
                <w:rFonts w:hint="eastAsia" w:hAnsi="宋体" w:eastAsia="宋体" w:cs="宋体"/>
                <w:b/>
                <w:color w:val="auto"/>
                <w:kern w:val="2"/>
                <w:sz w:val="24"/>
              </w:rPr>
              <w:t>201</w:t>
            </w:r>
            <w:r>
              <w:rPr>
                <w:rFonts w:hint="eastAsia" w:hAnsi="宋体" w:eastAsia="宋体" w:cs="宋体"/>
                <w:b/>
                <w:color w:val="auto"/>
                <w:kern w:val="2"/>
                <w:sz w:val="24"/>
                <w:lang w:val="en-US" w:eastAsia="zh-CN"/>
              </w:rPr>
              <w:t xml:space="preserve">9 </w:t>
            </w:r>
            <w:r>
              <w:rPr>
                <w:rFonts w:hint="eastAsia" w:hAnsi="宋体" w:eastAsia="宋体" w:cs="宋体"/>
                <w:b/>
                <w:color w:val="auto"/>
                <w:kern w:val="2"/>
                <w:sz w:val="24"/>
              </w:rPr>
              <w:t>年</w:t>
            </w:r>
            <w:r>
              <w:rPr>
                <w:rFonts w:hint="eastAsia" w:hAnsi="宋体" w:eastAsia="宋体" w:cs="宋体"/>
                <w:b/>
                <w:color w:val="auto"/>
                <w:kern w:val="2"/>
                <w:sz w:val="24"/>
                <w:lang w:val="en-US" w:eastAsia="zh-CN"/>
              </w:rPr>
              <w:t>8</w:t>
            </w:r>
            <w:r>
              <w:rPr>
                <w:rFonts w:hint="eastAsia" w:hAnsi="宋体" w:eastAsia="宋体" w:cs="宋体"/>
                <w:b/>
                <w:color w:val="auto"/>
                <w:kern w:val="2"/>
                <w:sz w:val="24"/>
              </w:rPr>
              <w:t>月</w:t>
            </w:r>
            <w:r>
              <w:rPr>
                <w:rFonts w:hint="eastAsia" w:hAnsi="宋体" w:eastAsia="宋体" w:cs="宋体"/>
                <w:b/>
                <w:color w:val="auto"/>
                <w:kern w:val="2"/>
                <w:sz w:val="24"/>
                <w:lang w:val="en-US" w:eastAsia="zh-CN"/>
              </w:rPr>
              <w:t>9</w:t>
            </w:r>
            <w:r>
              <w:rPr>
                <w:rFonts w:hint="eastAsia" w:hAnsi="宋体" w:eastAsia="宋体" w:cs="宋体"/>
                <w:b/>
                <w:color w:val="auto"/>
                <w:kern w:val="2"/>
                <w:sz w:val="24"/>
              </w:rPr>
              <w:t>日</w:t>
            </w:r>
            <w:r>
              <w:rPr>
                <w:rFonts w:hint="eastAsia" w:hAnsi="宋体" w:eastAsia="宋体" w:cs="宋体"/>
                <w:b/>
                <w:color w:val="auto"/>
                <w:kern w:val="2"/>
                <w:sz w:val="24"/>
                <w:lang w:val="en-US" w:eastAsia="zh-CN"/>
              </w:rPr>
              <w:t>8</w:t>
            </w:r>
            <w:r>
              <w:rPr>
                <w:rFonts w:hint="eastAsia" w:hAnsi="宋体" w:eastAsia="宋体" w:cs="宋体"/>
                <w:b/>
                <w:color w:val="auto"/>
                <w:kern w:val="2"/>
                <w:sz w:val="24"/>
              </w:rPr>
              <w:t>时30分</w:t>
            </w:r>
            <w:r>
              <w:rPr>
                <w:rFonts w:hint="eastAsia" w:hAnsi="宋体" w:eastAsia="宋体" w:cs="宋体"/>
                <w:color w:val="auto"/>
                <w:kern w:val="2"/>
                <w:sz w:val="24"/>
              </w:rPr>
              <w:t>。</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hAnsi="宋体" w:eastAsia="宋体" w:cs="宋体"/>
                <w:b/>
                <w:bCs/>
                <w:kern w:val="2"/>
                <w:sz w:val="24"/>
              </w:rPr>
            </w:pPr>
            <w:r>
              <w:rPr>
                <w:rFonts w:hint="eastAsia" w:hAnsi="宋体" w:eastAsia="宋体" w:cs="宋体"/>
                <w:b/>
                <w:bCs/>
                <w:kern w:val="2"/>
                <w:sz w:val="24"/>
              </w:rPr>
              <w:t>金额：</w:t>
            </w:r>
            <w:r>
              <w:rPr>
                <w:rFonts w:hint="eastAsia" w:hAnsi="宋体" w:eastAsia="宋体" w:cs="宋体"/>
                <w:b/>
                <w:bCs/>
                <w:kern w:val="2"/>
                <w:sz w:val="24"/>
                <w:lang w:eastAsia="zh-CN"/>
              </w:rPr>
              <w:t>贰万肆仟元整</w:t>
            </w:r>
            <w:r>
              <w:rPr>
                <w:rFonts w:hint="eastAsia" w:hAnsi="宋体" w:eastAsia="宋体" w:cs="宋体"/>
                <w:b/>
                <w:bCs/>
                <w:kern w:val="2"/>
                <w:sz w:val="24"/>
              </w:rPr>
              <w:t>（</w:t>
            </w:r>
            <w:r>
              <w:rPr>
                <w:rFonts w:hint="default" w:ascii="Arial" w:hAnsi="Arial" w:eastAsia="宋体" w:cs="Arial"/>
                <w:b/>
                <w:bCs/>
                <w:kern w:val="2"/>
                <w:sz w:val="24"/>
              </w:rPr>
              <w:t>¥</w:t>
            </w:r>
            <w:r>
              <w:rPr>
                <w:rFonts w:hint="eastAsia" w:ascii="Arial" w:hAnsi="Arial" w:eastAsia="宋体" w:cs="Arial"/>
                <w:b/>
                <w:bCs/>
                <w:kern w:val="2"/>
                <w:sz w:val="24"/>
                <w:lang w:val="en-US" w:eastAsia="zh-CN"/>
              </w:rPr>
              <w:t>24</w:t>
            </w:r>
            <w:r>
              <w:rPr>
                <w:rFonts w:hint="eastAsia" w:ascii="Arial" w:hAnsi="Arial" w:eastAsia="宋体" w:cs="Arial"/>
                <w:b/>
                <w:bCs/>
                <w:kern w:val="2"/>
                <w:sz w:val="24"/>
              </w:rPr>
              <w:t>000.00</w:t>
            </w:r>
            <w:r>
              <w:rPr>
                <w:rFonts w:hint="eastAsia" w:hAnsi="宋体" w:eastAsia="宋体" w:cs="宋体"/>
                <w:b/>
                <w:bCs/>
                <w:kern w:val="2"/>
                <w:sz w:val="24"/>
              </w:rPr>
              <w:t>元）</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kern w:val="2"/>
                <w:sz w:val="24"/>
                <w:lang w:val="zh-CN"/>
              </w:rPr>
            </w:pPr>
            <w:r>
              <w:rPr>
                <w:rFonts w:hint="eastAsia" w:hAnsi="宋体" w:cs="宋体"/>
                <w:kern w:val="2"/>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kern w:val="2"/>
                <w:sz w:val="24"/>
                <w:lang w:val="zh-CN"/>
              </w:rPr>
            </w:pPr>
            <w:r>
              <w:rPr>
                <w:rFonts w:hint="eastAsia" w:hAnsi="宋体" w:cs="宋体"/>
                <w:kern w:val="2"/>
                <w:sz w:val="24"/>
                <w:lang w:val="zh-CN"/>
              </w:rPr>
              <w:t>使用银行转帐</w:t>
            </w:r>
            <w:r>
              <w:rPr>
                <w:rFonts w:hint="eastAsia" w:hAnsi="宋体" w:eastAsia="Times New Roman" w:cs="宋体"/>
                <w:kern w:val="2"/>
                <w:sz w:val="24"/>
                <w:lang w:val="zh-CN"/>
              </w:rPr>
              <w:t>方式</w:t>
            </w:r>
            <w:r>
              <w:rPr>
                <w:rFonts w:hint="eastAsia" w:hAnsi="宋体" w:cs="宋体"/>
                <w:kern w:val="2"/>
                <w:sz w:val="24"/>
                <w:lang w:val="zh-CN"/>
              </w:rPr>
              <w:t>的，于截止时间前通过投标人基本账户将款项一次足额递交、成功绑定，以收款人到账时间为准，在途资金无效，视为未按时交纳。同时投标人应承担节假日银行系统不能支付的风险。</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kern w:val="2"/>
                <w:sz w:val="24"/>
                <w:lang w:val="zh-CN"/>
              </w:rPr>
            </w:pPr>
            <w:r>
              <w:rPr>
                <w:rFonts w:hint="eastAsia" w:hAnsi="宋体" w:cs="宋体"/>
                <w:kern w:val="2"/>
                <w:sz w:val="24"/>
                <w:lang w:val="zh-CN"/>
              </w:rPr>
              <w:t>2、投标保证金缴纳方式：</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kern w:val="2"/>
                <w:sz w:val="24"/>
              </w:rPr>
            </w:pPr>
            <w:r>
              <w:rPr>
                <w:rFonts w:hint="eastAsia" w:hAnsi="宋体" w:cs="宋体"/>
                <w:kern w:val="2"/>
                <w:sz w:val="24"/>
                <w:lang w:val="zh-CN"/>
              </w:rPr>
              <w:t>2.</w:t>
            </w:r>
            <w:r>
              <w:rPr>
                <w:rFonts w:hint="eastAsia" w:hAnsi="宋体" w:cs="宋体"/>
                <w:kern w:val="2"/>
                <w:sz w:val="24"/>
              </w:rPr>
              <w:t>1</w:t>
            </w:r>
            <w:r>
              <w:rPr>
                <w:rFonts w:hint="eastAsia" w:hAnsi="宋体" w:cs="宋体"/>
                <w:kern w:val="2"/>
                <w:sz w:val="24"/>
                <w:lang w:val="zh-CN"/>
              </w:rPr>
              <w:t>投标人网上报名后</w:t>
            </w:r>
            <w:r>
              <w:rPr>
                <w:rFonts w:hint="eastAsia" w:hAnsi="宋体" w:cs="宋体"/>
                <w:kern w:val="2"/>
                <w:sz w:val="24"/>
              </w:rPr>
              <w:t>，</w:t>
            </w:r>
            <w:r>
              <w:rPr>
                <w:rFonts w:hint="eastAsia" w:hAnsi="宋体" w:cs="宋体"/>
                <w:kern w:val="2"/>
                <w:sz w:val="24"/>
                <w:lang w:val="zh-CN"/>
              </w:rPr>
              <w:t>登录</w:t>
            </w:r>
            <w:r>
              <w:rPr>
                <w:rFonts w:hint="default"/>
                <w:kern w:val="2"/>
              </w:rPr>
              <w:fldChar w:fldCharType="begin"/>
            </w:r>
            <w:r>
              <w:rPr>
                <w:rFonts w:hint="default"/>
                <w:kern w:val="2"/>
              </w:rPr>
              <w:instrText xml:space="preserve"> HYPERLINK "http://221.14.6.70:8088/ggzy" </w:instrText>
            </w:r>
            <w:r>
              <w:rPr>
                <w:rFonts w:hint="default"/>
                <w:kern w:val="2"/>
              </w:rPr>
              <w:fldChar w:fldCharType="separate"/>
            </w:r>
            <w:r>
              <w:rPr>
                <w:rFonts w:hint="eastAsia" w:hAnsi="宋体" w:cs="宋体"/>
                <w:kern w:val="2"/>
                <w:sz w:val="24"/>
              </w:rPr>
              <w:t>http://221.14.6.70:8088/ggzy</w:t>
            </w:r>
            <w:r>
              <w:rPr>
                <w:rFonts w:hint="eastAsia" w:hAnsi="宋体" w:cs="宋体"/>
                <w:kern w:val="2"/>
                <w:sz w:val="24"/>
              </w:rPr>
              <w:fldChar w:fldCharType="end"/>
            </w:r>
            <w:r>
              <w:rPr>
                <w:rFonts w:hint="eastAsia" w:hAnsi="宋体" w:cs="宋体"/>
                <w:kern w:val="2"/>
                <w:sz w:val="24"/>
                <w:lang w:val="zh-CN"/>
              </w:rPr>
              <w:t>系统</w:t>
            </w:r>
            <w:r>
              <w:rPr>
                <w:rFonts w:hint="eastAsia" w:hAnsi="宋体" w:cs="宋体"/>
                <w:kern w:val="2"/>
                <w:sz w:val="24"/>
              </w:rPr>
              <w:t>，</w:t>
            </w:r>
            <w:r>
              <w:rPr>
                <w:rFonts w:hint="eastAsia" w:hAnsi="宋体" w:cs="宋体"/>
                <w:kern w:val="2"/>
                <w:sz w:val="24"/>
                <w:lang w:val="zh-CN"/>
              </w:rPr>
              <w:t>依次点击</w:t>
            </w:r>
            <w:r>
              <w:rPr>
                <w:rFonts w:hint="eastAsia" w:hAnsi="宋体" w:cs="宋体"/>
                <w:kern w:val="2"/>
                <w:sz w:val="24"/>
              </w:rPr>
              <w:t>“</w:t>
            </w:r>
            <w:r>
              <w:rPr>
                <w:rFonts w:hint="eastAsia" w:hAnsi="宋体" w:cs="宋体"/>
                <w:kern w:val="2"/>
                <w:sz w:val="24"/>
                <w:lang w:val="zh-CN"/>
              </w:rPr>
              <w:t>会员向导</w:t>
            </w:r>
            <w:r>
              <w:rPr>
                <w:rFonts w:hint="eastAsia" w:hAnsi="宋体" w:cs="宋体"/>
                <w:kern w:val="2"/>
                <w:sz w:val="24"/>
              </w:rPr>
              <w:t>”→“</w:t>
            </w:r>
            <w:r>
              <w:rPr>
                <w:rFonts w:hint="eastAsia" w:hAnsi="宋体" w:cs="宋体"/>
                <w:kern w:val="2"/>
                <w:sz w:val="24"/>
                <w:lang w:val="zh-CN"/>
              </w:rPr>
              <w:t>参与投标</w:t>
            </w:r>
            <w:r>
              <w:rPr>
                <w:rFonts w:hint="eastAsia" w:hAnsi="宋体" w:cs="宋体"/>
                <w:kern w:val="2"/>
                <w:sz w:val="24"/>
              </w:rPr>
              <w:t>”→“</w:t>
            </w:r>
            <w:r>
              <w:rPr>
                <w:rFonts w:hint="eastAsia" w:hAnsi="宋体" w:cs="宋体"/>
                <w:kern w:val="2"/>
                <w:sz w:val="24"/>
                <w:lang w:val="zh-CN"/>
              </w:rPr>
              <w:t>费用缴纳说明</w:t>
            </w:r>
            <w:r>
              <w:rPr>
                <w:rFonts w:hint="eastAsia" w:hAnsi="宋体" w:cs="宋体"/>
                <w:kern w:val="2"/>
                <w:sz w:val="24"/>
              </w:rPr>
              <w:t>”→“</w:t>
            </w:r>
            <w:r>
              <w:rPr>
                <w:rFonts w:hint="eastAsia" w:hAnsi="宋体" w:cs="宋体"/>
                <w:kern w:val="2"/>
                <w:sz w:val="24"/>
                <w:lang w:val="zh-CN"/>
              </w:rPr>
              <w:t>保证金缴纳说明单</w:t>
            </w:r>
            <w:r>
              <w:rPr>
                <w:rFonts w:hint="eastAsia" w:hAnsi="宋体" w:cs="宋体"/>
                <w:kern w:val="2"/>
                <w:sz w:val="24"/>
              </w:rPr>
              <w:t>”，</w:t>
            </w:r>
            <w:r>
              <w:rPr>
                <w:rFonts w:hint="eastAsia" w:hAnsi="宋体" w:cs="宋体"/>
                <w:kern w:val="2"/>
                <w:sz w:val="24"/>
                <w:lang w:val="zh-CN"/>
              </w:rPr>
              <w:t>获取缴费说明单</w:t>
            </w:r>
            <w:r>
              <w:rPr>
                <w:rFonts w:hint="eastAsia" w:hAnsi="宋体" w:cs="宋体"/>
                <w:kern w:val="2"/>
                <w:sz w:val="24"/>
              </w:rPr>
              <w:t>，</w:t>
            </w:r>
            <w:r>
              <w:rPr>
                <w:rFonts w:hint="eastAsia" w:hAnsi="宋体" w:cs="宋体"/>
                <w:kern w:val="2"/>
                <w:sz w:val="24"/>
                <w:lang w:val="zh-CN"/>
              </w:rPr>
              <w:t>根据每个标段的缴纳说明单在缴纳截止时间前缴纳</w:t>
            </w:r>
            <w:r>
              <w:rPr>
                <w:rFonts w:hint="eastAsia" w:hAnsi="宋体" w:cs="宋体"/>
                <w:kern w:val="2"/>
                <w:sz w:val="24"/>
              </w:rPr>
              <w:t>；</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kern w:val="2"/>
                <w:sz w:val="24"/>
                <w:lang w:val="zh-CN"/>
              </w:rPr>
            </w:pPr>
            <w:r>
              <w:rPr>
                <w:rFonts w:hint="eastAsia" w:hAnsi="宋体" w:cs="宋体"/>
                <w:kern w:val="2"/>
                <w:sz w:val="24"/>
              </w:rPr>
              <w:t>2.2</w:t>
            </w:r>
            <w:r>
              <w:rPr>
                <w:rFonts w:hint="eastAsia" w:hAnsi="宋体" w:cs="宋体"/>
                <w:kern w:val="2"/>
                <w:sz w:val="24"/>
                <w:lang w:val="zh-CN"/>
              </w:rPr>
              <w:t>成功缴纳后重新登录前述系统</w:t>
            </w:r>
            <w:r>
              <w:rPr>
                <w:rFonts w:hint="eastAsia" w:hAnsi="宋体" w:cs="宋体"/>
                <w:kern w:val="2"/>
                <w:sz w:val="24"/>
              </w:rPr>
              <w:t>，</w:t>
            </w:r>
            <w:r>
              <w:rPr>
                <w:rFonts w:hint="eastAsia" w:hAnsi="宋体" w:cs="宋体"/>
                <w:kern w:val="2"/>
                <w:sz w:val="24"/>
                <w:lang w:val="zh-CN"/>
              </w:rPr>
              <w:t>依次点击</w:t>
            </w:r>
            <w:r>
              <w:rPr>
                <w:rFonts w:hint="eastAsia" w:hAnsi="宋体" w:cs="宋体"/>
                <w:kern w:val="2"/>
                <w:sz w:val="24"/>
              </w:rPr>
              <w:t>“</w:t>
            </w:r>
            <w:r>
              <w:rPr>
                <w:rFonts w:hint="eastAsia" w:hAnsi="宋体" w:cs="宋体"/>
                <w:kern w:val="2"/>
                <w:sz w:val="24"/>
                <w:lang w:val="zh-CN"/>
              </w:rPr>
              <w:t>会员向导</w:t>
            </w:r>
            <w:r>
              <w:rPr>
                <w:rFonts w:hint="eastAsia" w:hAnsi="宋体" w:cs="宋体"/>
                <w:kern w:val="2"/>
                <w:sz w:val="24"/>
              </w:rPr>
              <w:t>”→“</w:t>
            </w:r>
            <w:r>
              <w:rPr>
                <w:rFonts w:hint="eastAsia" w:hAnsi="宋体" w:cs="宋体"/>
                <w:kern w:val="2"/>
                <w:sz w:val="24"/>
                <w:lang w:val="zh-CN"/>
              </w:rPr>
              <w:t>参与投标</w:t>
            </w:r>
            <w:r>
              <w:rPr>
                <w:rFonts w:hint="eastAsia" w:hAnsi="宋体" w:cs="宋体"/>
                <w:kern w:val="2"/>
                <w:sz w:val="24"/>
              </w:rPr>
              <w:t>”→“</w:t>
            </w:r>
            <w:r>
              <w:rPr>
                <w:rFonts w:hint="eastAsia" w:hAnsi="宋体" w:cs="宋体"/>
                <w:kern w:val="2"/>
                <w:sz w:val="24"/>
                <w:lang w:val="zh-CN"/>
              </w:rPr>
              <w:t>保证金绑定</w:t>
            </w:r>
            <w:r>
              <w:rPr>
                <w:rFonts w:hint="eastAsia" w:hAnsi="宋体" w:cs="宋体"/>
                <w:kern w:val="2"/>
                <w:sz w:val="24"/>
              </w:rPr>
              <w:t>”→“</w:t>
            </w:r>
            <w:r>
              <w:rPr>
                <w:rFonts w:hint="eastAsia" w:hAnsi="宋体" w:cs="宋体"/>
                <w:kern w:val="2"/>
                <w:sz w:val="24"/>
                <w:lang w:val="zh-CN"/>
              </w:rPr>
              <w:t>绑定</w:t>
            </w:r>
            <w:r>
              <w:rPr>
                <w:rFonts w:hint="eastAsia" w:hAnsi="宋体" w:cs="宋体"/>
                <w:kern w:val="2"/>
                <w:sz w:val="24"/>
              </w:rPr>
              <w:t>”</w:t>
            </w:r>
            <w:r>
              <w:rPr>
                <w:rFonts w:hint="eastAsia" w:hAnsi="宋体" w:cs="宋体"/>
                <w:kern w:val="2"/>
                <w:sz w:val="24"/>
                <w:lang w:val="zh-CN"/>
              </w:rPr>
              <w:t>进行投标保证金绑定。</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kern w:val="2"/>
                <w:sz w:val="24"/>
                <w:lang w:val="zh-CN"/>
              </w:rPr>
            </w:pPr>
            <w:r>
              <w:rPr>
                <w:rFonts w:hint="eastAsia" w:hAnsi="宋体" w:cs="宋体"/>
                <w:kern w:val="2"/>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kern w:val="2"/>
                <w:sz w:val="24"/>
                <w:lang w:val="zh-CN"/>
              </w:rPr>
            </w:pPr>
            <w:r>
              <w:rPr>
                <w:rFonts w:hint="eastAsia" w:hAnsi="宋体" w:cs="宋体"/>
                <w:kern w:val="2"/>
                <w:sz w:val="24"/>
                <w:lang w:val="zh-CN"/>
              </w:rPr>
              <w:t>2.4每个投标人每个项目每个标段只有唯一缴纳账号，</w:t>
            </w:r>
            <w:r>
              <w:rPr>
                <w:rFonts w:hint="eastAsia" w:hAnsi="宋体" w:cs="宋体"/>
                <w:kern w:val="2"/>
                <w:sz w:val="24"/>
              </w:rPr>
              <w:t>切勿重复缴纳或错误缴纳。</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kern w:val="2"/>
                <w:sz w:val="24"/>
              </w:rPr>
            </w:pPr>
            <w:r>
              <w:rPr>
                <w:rFonts w:hint="eastAsia" w:hAnsi="宋体" w:cs="宋体"/>
                <w:kern w:val="2"/>
                <w:sz w:val="24"/>
              </w:rPr>
              <w:t>3、未按上述规定操作引起的无效投标，由投标人自行负责。</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kern w:val="2"/>
                <w:sz w:val="24"/>
                <w:lang w:val="zh-CN"/>
              </w:rPr>
            </w:pPr>
            <w:r>
              <w:rPr>
                <w:rFonts w:hint="eastAsia" w:hAnsi="宋体" w:cs="宋体"/>
                <w:kern w:val="2"/>
                <w:sz w:val="24"/>
                <w:lang w:val="zh-CN"/>
              </w:rPr>
              <w:t>4、汇款凭证无须备注项目编号和项目名称。</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kern w:val="2"/>
                <w:sz w:val="24"/>
              </w:rPr>
            </w:pPr>
            <w:r>
              <w:rPr>
                <w:rFonts w:hint="eastAsia" w:hAnsi="宋体" w:cs="宋体"/>
                <w:kern w:val="2"/>
                <w:sz w:val="24"/>
              </w:rPr>
              <w:t>5、出现以下情形造成的投标保证金无效，由投标人自行负责。</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kern w:val="2"/>
                <w:sz w:val="24"/>
              </w:rPr>
            </w:pPr>
            <w:r>
              <w:rPr>
                <w:rFonts w:hint="eastAsia" w:hAnsi="宋体" w:cs="宋体"/>
                <w:kern w:val="2"/>
                <w:sz w:val="24"/>
              </w:rPr>
              <w:t>(1)投标保证金未从投标人的基本账户转出；</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kern w:val="2"/>
                <w:sz w:val="24"/>
              </w:rPr>
            </w:pPr>
            <w:r>
              <w:rPr>
                <w:rFonts w:hint="eastAsia" w:hAnsi="宋体" w:cs="宋体"/>
                <w:kern w:val="2"/>
                <w:sz w:val="24"/>
              </w:rPr>
              <w:t>(2)投标保证金未按照招标文件划分的标段转账。</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kern w:val="2"/>
                <w:sz w:val="24"/>
                <w:lang w:val="zh-CN"/>
              </w:rPr>
            </w:pPr>
            <w:r>
              <w:rPr>
                <w:rFonts w:hint="eastAsia" w:hAnsi="宋体" w:cs="宋体"/>
                <w:kern w:val="2"/>
                <w:sz w:val="24"/>
                <w:lang w:val="zh-CN"/>
              </w:rPr>
              <w:t>6、《保证金缴纳绑定操作指南》获取方法：</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hAnsi="宋体" w:cs="宋体"/>
                <w:kern w:val="2"/>
                <w:sz w:val="24"/>
                <w:lang w:val="zh-CN"/>
              </w:rPr>
            </w:pPr>
            <w:r>
              <w:rPr>
                <w:rFonts w:hint="eastAsia" w:hAnsi="宋体" w:cs="宋体"/>
                <w:kern w:val="2"/>
                <w:sz w:val="24"/>
                <w:lang w:val="zh-CN"/>
              </w:rPr>
              <w:t>登录许昌公共资源交易系统-组件下载-《保证金缴纳绑定操作指南》。</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hAnsi="宋体" w:eastAsia="宋体" w:cs="宋体"/>
                <w:kern w:val="2"/>
                <w:sz w:val="24"/>
              </w:rPr>
            </w:pPr>
            <w:r>
              <w:rPr>
                <w:rFonts w:hint="eastAsia" w:hAnsi="宋体" w:cs="宋体"/>
                <w:kern w:val="2"/>
                <w:sz w:val="24"/>
              </w:rPr>
              <w:t>7、</w:t>
            </w:r>
            <w:r>
              <w:rPr>
                <w:rFonts w:hint="eastAsia" w:hAnsi="宋体" w:cs="宋体"/>
                <w:kern w:val="2"/>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kern w:val="2"/>
                <w:sz w:val="24"/>
                <w:lang w:val="zh-CN"/>
              </w:rPr>
              <w:t>。</w:t>
            </w:r>
            <w:r>
              <w:rPr>
                <w:rFonts w:hint="eastAsia" w:hAnsi="宋体" w:cs="宋体"/>
                <w:kern w:val="2"/>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3.5.2</w:t>
            </w:r>
          </w:p>
        </w:tc>
        <w:tc>
          <w:tcPr>
            <w:tcW w:w="2590"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近年财务状况要求</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276" w:lineRule="auto"/>
              <w:ind w:left="0" w:right="0"/>
              <w:jc w:val="left"/>
              <w:rPr>
                <w:rFonts w:hint="default" w:hAnsi="宋体" w:eastAsia="宋体" w:cs="宋体"/>
                <w:b/>
                <w:kern w:val="2"/>
                <w:szCs w:val="21"/>
              </w:rPr>
            </w:pPr>
            <w:r>
              <w:rPr>
                <w:rFonts w:hint="eastAsia" w:hAnsi="宋体" w:eastAsia="宋体" w:cs="宋体"/>
                <w:kern w:val="2"/>
                <w:sz w:val="24"/>
              </w:rPr>
              <w:t>近年，指</w:t>
            </w:r>
            <w:r>
              <w:rPr>
                <w:rFonts w:hint="eastAsia" w:hAnsi="宋体" w:eastAsia="宋体" w:cs="宋体"/>
                <w:kern w:val="2"/>
                <w:sz w:val="24"/>
                <w:szCs w:val="24"/>
              </w:rPr>
              <w:t>201</w:t>
            </w:r>
            <w:r>
              <w:rPr>
                <w:rFonts w:hint="eastAsia" w:hAnsi="宋体" w:eastAsia="宋体" w:cs="宋体"/>
                <w:kern w:val="2"/>
                <w:sz w:val="24"/>
                <w:szCs w:val="24"/>
                <w:lang w:val="en-US" w:eastAsia="zh-CN"/>
              </w:rPr>
              <w:t>6</w:t>
            </w:r>
            <w:r>
              <w:rPr>
                <w:rFonts w:hint="eastAsia" w:hAnsi="宋体" w:eastAsia="宋体" w:cs="宋体"/>
                <w:kern w:val="2"/>
                <w:sz w:val="24"/>
                <w:szCs w:val="24"/>
              </w:rPr>
              <w:t>、201</w:t>
            </w:r>
            <w:r>
              <w:rPr>
                <w:rFonts w:hint="eastAsia" w:hAnsi="宋体" w:eastAsia="宋体" w:cs="宋体"/>
                <w:kern w:val="2"/>
                <w:sz w:val="24"/>
                <w:szCs w:val="24"/>
                <w:lang w:val="en-US" w:eastAsia="zh-CN"/>
              </w:rPr>
              <w:t>7</w:t>
            </w:r>
            <w:r>
              <w:rPr>
                <w:rFonts w:hint="eastAsia" w:hAnsi="宋体" w:eastAsia="宋体" w:cs="宋体"/>
                <w:kern w:val="2"/>
                <w:sz w:val="24"/>
                <w:szCs w:val="24"/>
              </w:rPr>
              <w:t>、201</w:t>
            </w:r>
            <w:r>
              <w:rPr>
                <w:rFonts w:hint="eastAsia" w:hAnsi="宋体" w:eastAsia="宋体" w:cs="宋体"/>
                <w:kern w:val="2"/>
                <w:sz w:val="24"/>
                <w:szCs w:val="24"/>
                <w:lang w:val="en-US" w:eastAsia="zh-CN"/>
              </w:rPr>
              <w:t>8</w:t>
            </w:r>
            <w:r>
              <w:rPr>
                <w:rFonts w:hint="eastAsia" w:hAnsi="宋体" w:eastAsia="宋体" w:cs="宋体"/>
                <w:kern w:val="2"/>
                <w:sz w:val="24"/>
              </w:rPr>
              <w:t>年（若公司成立未满三年，需提供自成立</w:t>
            </w:r>
            <w:r>
              <w:rPr>
                <w:rFonts w:hint="eastAsia" w:hAnsi="宋体" w:eastAsia="宋体" w:cs="宋体"/>
                <w:kern w:val="2"/>
                <w:sz w:val="24"/>
                <w:lang w:eastAsia="zh-CN"/>
              </w:rPr>
              <w:t>以来的财务状况</w:t>
            </w:r>
            <w:r>
              <w:rPr>
                <w:rFonts w:hint="eastAsia" w:hAnsi="宋体" w:eastAsia="宋体" w:cs="宋体"/>
                <w:kern w:val="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3.5.3</w:t>
            </w:r>
          </w:p>
        </w:tc>
        <w:tc>
          <w:tcPr>
            <w:tcW w:w="2590"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近年完成的类似项目</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hAnsi="宋体" w:eastAsia="宋体" w:cs="宋体"/>
                <w:kern w:val="2"/>
                <w:sz w:val="24"/>
              </w:rPr>
            </w:pPr>
            <w:r>
              <w:rPr>
                <w:rFonts w:hint="eastAsia" w:hAnsi="宋体" w:eastAsia="宋体" w:cs="宋体"/>
                <w:kern w:val="2"/>
                <w:sz w:val="24"/>
              </w:rPr>
              <w:t>近年，指 201</w:t>
            </w:r>
            <w:r>
              <w:rPr>
                <w:rFonts w:hint="eastAsia" w:hAnsi="宋体" w:eastAsia="宋体" w:cs="宋体"/>
                <w:kern w:val="2"/>
                <w:sz w:val="24"/>
                <w:lang w:val="en-US" w:eastAsia="zh-CN"/>
              </w:rPr>
              <w:t>6</w:t>
            </w:r>
            <w:r>
              <w:rPr>
                <w:rFonts w:hint="eastAsia" w:hAnsi="宋体" w:eastAsia="宋体" w:cs="宋体"/>
                <w:kern w:val="2"/>
                <w:sz w:val="24"/>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3.5.5</w:t>
            </w:r>
          </w:p>
        </w:tc>
        <w:tc>
          <w:tcPr>
            <w:tcW w:w="2590"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近年发生的诉讼</w:t>
            </w:r>
          </w:p>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及仲裁</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hAnsi="宋体" w:eastAsia="宋体" w:cs="宋体"/>
                <w:kern w:val="2"/>
                <w:sz w:val="24"/>
              </w:rPr>
            </w:pPr>
            <w:r>
              <w:rPr>
                <w:rFonts w:hint="default" w:ascii="Arial" w:hAnsi="Arial" w:eastAsia="宋体" w:cs="Arial"/>
                <w:kern w:val="2"/>
                <w:sz w:val="24"/>
              </w:rPr>
              <w:t>√</w:t>
            </w:r>
            <w:r>
              <w:rPr>
                <w:rFonts w:hint="eastAsia" w:hAnsi="宋体" w:eastAsia="宋体" w:cs="宋体"/>
                <w:kern w:val="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3.6</w:t>
            </w:r>
          </w:p>
        </w:tc>
        <w:tc>
          <w:tcPr>
            <w:tcW w:w="2590"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是否允许递交备选投标方案</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hAnsi="宋体" w:eastAsia="宋体" w:cs="宋体"/>
                <w:kern w:val="2"/>
                <w:sz w:val="24"/>
              </w:rPr>
            </w:pPr>
            <w:r>
              <w:rPr>
                <w:rFonts w:hint="eastAsia" w:hAnsi="宋体" w:eastAsia="宋体" w:cs="宋体"/>
                <w:kern w:val="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3.7.3</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签字或盖章要求</w:t>
            </w:r>
          </w:p>
        </w:tc>
        <w:tc>
          <w:tcPr>
            <w:tcW w:w="6274" w:type="dxa"/>
            <w:gridSpan w:val="2"/>
            <w:vAlign w:val="center"/>
          </w:tcPr>
          <w:p>
            <w:pPr>
              <w:keepNext w:val="0"/>
              <w:keepLines w:val="0"/>
              <w:suppressLineNumbers w:val="0"/>
              <w:spacing w:before="0" w:beforeAutospacing="0" w:after="0" w:afterAutospacing="0" w:line="360" w:lineRule="auto"/>
              <w:ind w:left="0" w:right="0"/>
              <w:rPr>
                <w:rFonts w:hint="default" w:hAnsi="宋体" w:eastAsia="宋体" w:cs="宋体"/>
                <w:kern w:val="2"/>
                <w:sz w:val="24"/>
              </w:rPr>
            </w:pPr>
            <w:r>
              <w:rPr>
                <w:rFonts w:hint="eastAsia" w:ascii="新宋体" w:hAnsi="新宋体" w:eastAsia="新宋体"/>
                <w:kern w:val="2"/>
                <w:sz w:val="24"/>
              </w:rPr>
              <w:t>电子投标文件：按招标文件要求加盖</w:t>
            </w:r>
            <w:r>
              <w:rPr>
                <w:rFonts w:hint="eastAsia" w:hAnsi="宋体" w:cs="宋体"/>
                <w:kern w:val="2"/>
                <w:sz w:val="24"/>
                <w:lang w:val="zh-CN"/>
              </w:rPr>
              <w:t>电子印章和法人电子印章</w:t>
            </w:r>
            <w:r>
              <w:rPr>
                <w:rFonts w:hint="eastAsia" w:hAnsi="宋体" w:eastAsia="宋体" w:cs="宋体"/>
                <w:kern w:val="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3.7.4</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投标文件份数</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kern w:val="2"/>
                <w:sz w:val="24"/>
              </w:rPr>
            </w:pPr>
            <w:r>
              <w:rPr>
                <w:rFonts w:hint="eastAsia" w:hAnsi="宋体" w:eastAsia="宋体" w:cs="宋体"/>
                <w:kern w:val="2"/>
                <w:sz w:val="24"/>
              </w:rPr>
              <w:t>1、电子投标文件</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kern w:val="2"/>
                <w:sz w:val="24"/>
              </w:rPr>
            </w:pPr>
            <w:r>
              <w:rPr>
                <w:rFonts w:hint="eastAsia" w:hAnsi="宋体" w:eastAsia="宋体" w:cs="宋体"/>
                <w:kern w:val="2"/>
                <w:sz w:val="24"/>
              </w:rPr>
              <w:t>（1）成功上传至【全国公共资源交易平台（河南省·许昌市）】公共资源交易系统电子投标文件1份</w:t>
            </w:r>
            <w:r>
              <w:rPr>
                <w:rFonts w:hint="eastAsia" w:hAnsi="宋体" w:eastAsia="宋体" w:cs="宋体"/>
                <w:kern w:val="2"/>
                <w:sz w:val="24"/>
                <w:szCs w:val="20"/>
              </w:rPr>
              <w:t>（文件格式为：XX公司XXX项目编号.file）</w:t>
            </w:r>
            <w:r>
              <w:rPr>
                <w:rFonts w:hint="eastAsia" w:hAnsi="宋体" w:eastAsia="宋体" w:cs="宋体"/>
                <w:kern w:val="2"/>
                <w:sz w:val="24"/>
              </w:rPr>
              <w:t>。</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kern w:val="2"/>
                <w:sz w:val="24"/>
              </w:rPr>
            </w:pPr>
            <w:r>
              <w:rPr>
                <w:rFonts w:hint="eastAsia" w:hAnsi="宋体" w:eastAsia="宋体" w:cs="宋体"/>
                <w:kern w:val="2"/>
                <w:sz w:val="24"/>
              </w:rPr>
              <w:t>（2）使用电子介质存储的投标文件1份</w:t>
            </w:r>
            <w:r>
              <w:rPr>
                <w:rFonts w:hint="eastAsia" w:hAnsi="宋体" w:eastAsia="宋体"/>
                <w:kern w:val="2"/>
                <w:sz w:val="24"/>
                <w:szCs w:val="24"/>
              </w:rPr>
              <w:t>文件格式为：xxx公司XXX（项目编号）.bin）</w:t>
            </w:r>
            <w:r>
              <w:rPr>
                <w:rFonts w:hint="eastAsia" w:hAnsi="宋体" w:eastAsia="宋体" w:cs="宋体"/>
                <w:kern w:val="2"/>
                <w:sz w:val="24"/>
              </w:rPr>
              <w:t>。</w:t>
            </w:r>
          </w:p>
          <w:p>
            <w:pPr>
              <w:keepNext w:val="0"/>
              <w:keepLines w:val="0"/>
              <w:suppressLineNumbers w:val="0"/>
              <w:spacing w:before="0" w:beforeAutospacing="0" w:after="0" w:afterAutospacing="0" w:line="360" w:lineRule="auto"/>
              <w:ind w:left="0" w:right="0"/>
              <w:rPr>
                <w:rFonts w:hint="default" w:hAnsi="宋体" w:eastAsia="宋体" w:cs="宋体"/>
                <w:kern w:val="2"/>
                <w:sz w:val="24"/>
              </w:rPr>
            </w:pPr>
            <w:r>
              <w:rPr>
                <w:rFonts w:hint="eastAsia" w:hAnsi="宋体" w:eastAsia="宋体" w:cs="宋体"/>
                <w:kern w:val="2"/>
                <w:sz w:val="24"/>
              </w:rPr>
              <w:t>电子投标文件和电子备用文件的内容、格式、水印码、</w:t>
            </w:r>
            <w:r>
              <w:rPr>
                <w:rFonts w:hint="eastAsia" w:hAnsi="宋体" w:eastAsia="宋体" w:cs="宋体"/>
                <w:b/>
                <w:kern w:val="2"/>
                <w:sz w:val="24"/>
              </w:rPr>
              <w:t>电子签章</w:t>
            </w:r>
            <w:r>
              <w:rPr>
                <w:rFonts w:hint="eastAsia" w:hAnsi="宋体" w:eastAsia="宋体" w:cs="宋体"/>
                <w:kern w:val="2"/>
                <w:sz w:val="24"/>
              </w:rPr>
              <w:t>应一致。</w:t>
            </w:r>
          </w:p>
          <w:p>
            <w:pPr>
              <w:keepNext w:val="0"/>
              <w:keepLines w:val="0"/>
              <w:suppressLineNumbers w:val="0"/>
              <w:spacing w:before="0" w:beforeAutospacing="0" w:after="0" w:afterAutospacing="0" w:line="360" w:lineRule="auto"/>
              <w:ind w:left="0" w:right="0"/>
              <w:rPr>
                <w:rFonts w:hint="default" w:hAnsi="宋体" w:eastAsia="宋体" w:cs="宋体"/>
                <w:kern w:val="2"/>
                <w:sz w:val="24"/>
              </w:rPr>
            </w:pPr>
            <w:r>
              <w:rPr>
                <w:rFonts w:hint="eastAsia" w:ascii="等线" w:hAnsi="等线" w:eastAsia="等线"/>
                <w:b/>
                <w:kern w:val="2"/>
                <w:sz w:val="24"/>
                <w:szCs w:val="24"/>
              </w:rPr>
              <w:t>注:</w:t>
            </w:r>
            <w:r>
              <w:rPr>
                <w:rFonts w:hint="eastAsia" w:hAnsi="宋体"/>
                <w:b/>
                <w:kern w:val="2"/>
                <w:sz w:val="24"/>
                <w:szCs w:val="24"/>
              </w:rPr>
              <w:t>投标人</w:t>
            </w:r>
            <w:r>
              <w:rPr>
                <w:rFonts w:hint="eastAsia" w:hAnsi="宋体" w:eastAsia="宋体"/>
                <w:b/>
                <w:kern w:val="2"/>
                <w:sz w:val="24"/>
                <w:szCs w:val="24"/>
              </w:rPr>
              <w:t>提交</w:t>
            </w:r>
            <w:r>
              <w:rPr>
                <w:rFonts w:hint="eastAsia" w:hAnsi="宋体"/>
                <w:b/>
                <w:kern w:val="2"/>
                <w:sz w:val="24"/>
                <w:szCs w:val="24"/>
              </w:rPr>
              <w:t>的电子投标文件，</w:t>
            </w:r>
            <w:r>
              <w:rPr>
                <w:rFonts w:hint="eastAsia" w:hAnsi="宋体" w:eastAsia="宋体"/>
                <w:b/>
                <w:kern w:val="2"/>
                <w:sz w:val="24"/>
                <w:szCs w:val="24"/>
              </w:rPr>
              <w:t>必须</w:t>
            </w:r>
            <w:r>
              <w:rPr>
                <w:rFonts w:hint="eastAsia" w:hAnsi="宋体"/>
                <w:b/>
                <w:kern w:val="2"/>
                <w:sz w:val="24"/>
                <w:szCs w:val="24"/>
              </w:rPr>
              <w:t>是通过</w:t>
            </w:r>
            <w:r>
              <w:rPr>
                <w:rFonts w:hint="eastAsia" w:ascii="等线" w:hAnsi="等线" w:eastAsia="等线"/>
                <w:b/>
                <w:kern w:val="2"/>
                <w:sz w:val="24"/>
                <w:szCs w:val="24"/>
              </w:rPr>
              <w:t>“</w:t>
            </w:r>
            <w:r>
              <w:rPr>
                <w:rFonts w:hint="eastAsia" w:hAnsi="宋体"/>
                <w:b/>
                <w:kern w:val="2"/>
                <w:sz w:val="24"/>
                <w:szCs w:val="24"/>
              </w:rPr>
              <w:t>许昌投标文件制作系统SEARUNV1.0</w:t>
            </w:r>
            <w:r>
              <w:rPr>
                <w:rFonts w:hint="eastAsia" w:ascii="等线" w:hAnsi="等线" w:eastAsia="等线"/>
                <w:b/>
                <w:kern w:val="2"/>
                <w:sz w:val="24"/>
                <w:szCs w:val="24"/>
              </w:rPr>
              <w:t>”</w:t>
            </w:r>
            <w:r>
              <w:rPr>
                <w:rFonts w:hint="eastAsia" w:hAnsi="宋体"/>
                <w:b/>
                <w:kern w:val="2"/>
                <w:sz w:val="24"/>
                <w:szCs w:val="24"/>
              </w:rPr>
              <w:t>制作，</w:t>
            </w:r>
            <w:r>
              <w:rPr>
                <w:rFonts w:hint="eastAsia" w:ascii="等线" w:hAnsi="等线" w:eastAsia="等线"/>
                <w:b/>
                <w:kern w:val="2"/>
                <w:sz w:val="24"/>
                <w:szCs w:val="24"/>
              </w:rPr>
              <w:t>并</w:t>
            </w:r>
            <w:r>
              <w:rPr>
                <w:rFonts w:hint="eastAsia" w:hAnsi="宋体"/>
                <w:b/>
                <w:kern w:val="2"/>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3.7.5</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投标文件</w:t>
            </w:r>
          </w:p>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装订要求</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kern w:val="2"/>
                <w:sz w:val="24"/>
              </w:rPr>
            </w:pPr>
            <w:r>
              <w:rPr>
                <w:rFonts w:hint="eastAsia" w:hAnsi="宋体" w:eastAsia="宋体"/>
                <w:kern w:val="2"/>
                <w:sz w:val="24"/>
                <w:szCs w:val="24"/>
              </w:rPr>
              <w:t>电子介质存储的投标文件应密封包装，并加盖单位公章</w:t>
            </w:r>
            <w:r>
              <w:rPr>
                <w:rFonts w:hint="eastAsia" w:hAnsi="宋体" w:eastAsia="宋体"/>
                <w:kern w:val="2"/>
                <w:sz w:val="24"/>
                <w:szCs w:val="24"/>
                <w:lang w:eastAsia="zh-CN"/>
              </w:rPr>
              <w:t>，</w:t>
            </w:r>
            <w:r>
              <w:rPr>
                <w:rFonts w:hint="eastAsia" w:hAnsi="宋体" w:cs="宋体"/>
                <w:color w:val="000000" w:themeColor="text1"/>
                <w:kern w:val="2"/>
                <w:sz w:val="24"/>
              </w:rPr>
              <w:t>法定代表人或委托代理人签名</w:t>
            </w:r>
            <w:r>
              <w:rPr>
                <w:rFonts w:hint="eastAsia" w:hAnsi="宋体" w:eastAsia="宋体"/>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4.1.2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封套上写明</w:t>
            </w:r>
          </w:p>
        </w:tc>
        <w:tc>
          <w:tcPr>
            <w:tcW w:w="6274" w:type="dxa"/>
            <w:gridSpan w:val="2"/>
          </w:tcPr>
          <w:p>
            <w:pPr>
              <w:keepNext w:val="0"/>
              <w:keepLines w:val="0"/>
              <w:suppressLineNumbers w:val="0"/>
              <w:autoSpaceDE w:val="0"/>
              <w:autoSpaceDN w:val="0"/>
              <w:adjustRightInd w:val="0"/>
              <w:spacing w:before="0" w:beforeAutospacing="0" w:after="0" w:afterAutospacing="0" w:line="360" w:lineRule="exact"/>
              <w:ind w:left="0" w:right="0"/>
              <w:jc w:val="left"/>
              <w:rPr>
                <w:rFonts w:hint="default" w:hAnsi="宋体" w:eastAsia="宋体" w:cs="宋体"/>
                <w:kern w:val="2"/>
                <w:sz w:val="24"/>
              </w:rPr>
            </w:pPr>
            <w:r>
              <w:rPr>
                <w:rFonts w:hint="eastAsia" w:hAnsi="宋体" w:eastAsia="宋体" w:cs="宋体"/>
                <w:kern w:val="2"/>
                <w:sz w:val="24"/>
              </w:rPr>
              <w:t>招标人</w:t>
            </w:r>
            <w:r>
              <w:rPr>
                <w:rFonts w:hint="eastAsia" w:hAnsi="宋体" w:eastAsia="宋体" w:cs="宋体"/>
                <w:kern w:val="2"/>
                <w:sz w:val="24"/>
                <w:lang w:eastAsia="zh-CN"/>
              </w:rPr>
              <w:t>名称</w:t>
            </w:r>
            <w:r>
              <w:rPr>
                <w:rFonts w:hint="eastAsia" w:hAnsi="宋体" w:eastAsia="宋体" w:cs="宋体"/>
                <w:kern w:val="2"/>
                <w:sz w:val="24"/>
              </w:rPr>
              <w:t>：</w:t>
            </w:r>
          </w:p>
          <w:p>
            <w:pPr>
              <w:keepNext w:val="0"/>
              <w:keepLines w:val="0"/>
              <w:suppressLineNumbers w:val="0"/>
              <w:autoSpaceDE w:val="0"/>
              <w:autoSpaceDN w:val="0"/>
              <w:adjustRightInd w:val="0"/>
              <w:spacing w:before="0" w:beforeAutospacing="0" w:after="0" w:afterAutospacing="0" w:line="360" w:lineRule="exact"/>
              <w:ind w:left="0" w:right="0"/>
              <w:jc w:val="left"/>
              <w:rPr>
                <w:rFonts w:hint="default" w:hAnsi="宋体" w:eastAsia="宋体" w:cs="宋体"/>
                <w:kern w:val="2"/>
                <w:sz w:val="24"/>
              </w:rPr>
            </w:pPr>
            <w:r>
              <w:rPr>
                <w:rFonts w:hint="eastAsia" w:hAnsi="宋体" w:eastAsia="宋体" w:cs="宋体"/>
                <w:kern w:val="2"/>
                <w:sz w:val="24"/>
                <w:lang w:eastAsia="zh-CN"/>
              </w:rPr>
              <w:t>投</w:t>
            </w:r>
            <w:r>
              <w:rPr>
                <w:rFonts w:hint="eastAsia" w:hAnsi="宋体" w:eastAsia="宋体" w:cs="宋体"/>
                <w:kern w:val="2"/>
                <w:sz w:val="24"/>
              </w:rPr>
              <w:t>标人名称：　</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kern w:val="2"/>
                <w:sz w:val="24"/>
                <w:u w:val="single"/>
              </w:rPr>
              <w:t xml:space="preserve">         （工程名称/标段）     </w:t>
            </w:r>
            <w:r>
              <w:rPr>
                <w:rFonts w:hint="eastAsia" w:hAnsi="宋体" w:eastAsia="宋体" w:cs="宋体"/>
                <w:kern w:val="2"/>
                <w:sz w:val="24"/>
              </w:rPr>
              <w:t xml:space="preserve">投标文件在   年 </w:t>
            </w:r>
          </w:p>
          <w:p>
            <w:pPr>
              <w:keepNext w:val="0"/>
              <w:keepLines w:val="0"/>
              <w:suppressLineNumbers w:val="0"/>
              <w:autoSpaceDE w:val="0"/>
              <w:autoSpaceDN w:val="0"/>
              <w:adjustRightInd w:val="0"/>
              <w:spacing w:before="0" w:beforeAutospacing="0" w:after="0" w:afterAutospacing="0" w:line="420" w:lineRule="exact"/>
              <w:ind w:left="0" w:right="0" w:firstLine="240" w:firstLineChars="100"/>
              <w:jc w:val="left"/>
              <w:rPr>
                <w:rFonts w:hint="default" w:hAnsi="宋体" w:eastAsia="宋体" w:cs="宋体"/>
                <w:kern w:val="2"/>
                <w:sz w:val="24"/>
              </w:rPr>
            </w:pPr>
            <w:r>
              <w:rPr>
                <w:rFonts w:hint="eastAsia" w:hAnsi="宋体" w:eastAsia="宋体" w:cs="宋体"/>
                <w:kern w:val="2"/>
                <w:sz w:val="24"/>
              </w:rPr>
              <w:t xml:space="preserve">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4.2.2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递交投标文件地点</w:t>
            </w:r>
          </w:p>
        </w:tc>
        <w:tc>
          <w:tcPr>
            <w:tcW w:w="6274" w:type="dxa"/>
            <w:gridSpan w:val="2"/>
            <w:vAlign w:val="center"/>
          </w:tcPr>
          <w:p>
            <w:pPr>
              <w:keepNext w:val="0"/>
              <w:keepLines w:val="0"/>
              <w:numPr>
                <w:ilvl w:val="0"/>
                <w:numId w:val="3"/>
              </w:numPr>
              <w:suppressLineNumbers w:val="0"/>
              <w:tabs>
                <w:tab w:val="left" w:pos="0"/>
                <w:tab w:val="clear" w:pos="360"/>
              </w:tabs>
              <w:spacing w:before="0" w:beforeAutospacing="0" w:after="0" w:afterAutospacing="0" w:line="288" w:lineRule="auto"/>
              <w:ind w:left="0" w:right="0" w:hanging="648"/>
              <w:rPr>
                <w:rFonts w:hint="default" w:hAnsi="宋体" w:eastAsia="宋体" w:cs="宋体"/>
                <w:kern w:val="2"/>
                <w:sz w:val="24"/>
                <w:u w:val="single"/>
              </w:rPr>
            </w:pPr>
            <w:r>
              <w:rPr>
                <w:rFonts w:hint="eastAsia" w:hAnsi="宋体" w:eastAsia="宋体" w:cs="宋体"/>
                <w:kern w:val="2"/>
                <w:sz w:val="24"/>
                <w:u w:val="single"/>
              </w:rPr>
              <w:t>许昌市公共资源交易中心开标</w:t>
            </w:r>
            <w:r>
              <w:rPr>
                <w:rFonts w:hint="eastAsia" w:hAnsi="宋体" w:eastAsia="宋体" w:cs="宋体"/>
                <w:kern w:val="2"/>
                <w:sz w:val="24"/>
                <w:u w:val="single"/>
                <w:lang w:val="en-US" w:eastAsia="zh-CN"/>
              </w:rPr>
              <w:t>二</w:t>
            </w:r>
            <w:r>
              <w:rPr>
                <w:rFonts w:hint="eastAsia" w:hAnsi="宋体" w:eastAsia="宋体" w:cs="宋体"/>
                <w:kern w:val="2"/>
                <w:sz w:val="24"/>
                <w:u w:val="single"/>
              </w:rPr>
              <w:t>室</w:t>
            </w:r>
            <w:r>
              <w:rPr>
                <w:rFonts w:hint="eastAsia" w:hAnsi="宋体" w:eastAsia="宋体" w:cs="宋体"/>
                <w:kern w:val="2"/>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4.2.3</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是否退还投标文件</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hAnsi="宋体" w:eastAsia="宋体" w:cs="宋体"/>
                <w:kern w:val="2"/>
                <w:sz w:val="24"/>
              </w:rPr>
            </w:pPr>
            <w:r>
              <w:rPr>
                <w:rFonts w:hint="eastAsia" w:hAnsi="宋体" w:eastAsia="宋体" w:cs="宋体"/>
                <w:kern w:val="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5.1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开标时间和地点</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kern w:val="2"/>
                <w:sz w:val="24"/>
              </w:rPr>
              <w:t>开标时间：</w:t>
            </w:r>
            <w:r>
              <w:rPr>
                <w:rFonts w:hint="eastAsia" w:hAnsi="宋体" w:eastAsia="宋体" w:cs="宋体"/>
                <w:b/>
                <w:kern w:val="2"/>
                <w:sz w:val="24"/>
                <w:u w:val="single"/>
              </w:rPr>
              <w:t>同投标截止时间</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kern w:val="2"/>
                <w:sz w:val="24"/>
              </w:rPr>
              <w:t>开标地点：许昌市公共资源交易中心开标</w:t>
            </w:r>
            <w:r>
              <w:rPr>
                <w:rFonts w:hint="eastAsia" w:hAnsi="宋体" w:eastAsia="宋体" w:cs="宋体"/>
                <w:kern w:val="2"/>
                <w:sz w:val="24"/>
                <w:lang w:val="en-US" w:eastAsia="zh-CN"/>
              </w:rPr>
              <w:t>二</w:t>
            </w:r>
            <w:r>
              <w:rPr>
                <w:rFonts w:hint="eastAsia" w:hAnsi="宋体" w:eastAsia="宋体" w:cs="宋体"/>
                <w:kern w:val="2"/>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 xml:space="preserve">5.2 </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开标程序</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kern w:val="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 xml:space="preserve">6.1.1 </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评标委员会的组建</w:t>
            </w:r>
          </w:p>
        </w:tc>
        <w:tc>
          <w:tcPr>
            <w:tcW w:w="6274" w:type="dxa"/>
            <w:gridSpan w:val="2"/>
            <w:vAlign w:val="center"/>
          </w:tcPr>
          <w:p>
            <w:pPr>
              <w:keepNext w:val="0"/>
              <w:keepLines w:val="0"/>
              <w:suppressLineNumbers w:val="0"/>
              <w:spacing w:before="0" w:beforeAutospacing="0" w:after="0" w:afterAutospacing="0"/>
              <w:ind w:left="0" w:right="0"/>
              <w:rPr>
                <w:rFonts w:hint="default" w:hAnsi="宋体" w:eastAsia="宋体" w:cs="宋体"/>
                <w:kern w:val="2"/>
                <w:sz w:val="24"/>
              </w:rPr>
            </w:pPr>
            <w:r>
              <w:rPr>
                <w:rFonts w:hint="eastAsia" w:hAnsi="宋体" w:eastAsia="宋体" w:cs="宋体"/>
                <w:kern w:val="2"/>
                <w:sz w:val="24"/>
              </w:rPr>
              <w:t>评标委员会构成：</w:t>
            </w:r>
            <w:r>
              <w:rPr>
                <w:rFonts w:hint="eastAsia" w:ascii="新宋体" w:hAnsi="新宋体" w:eastAsia="新宋体"/>
                <w:kern w:val="2"/>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7.1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是否授权评标委员会确定中标人</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hAnsi="宋体" w:eastAsia="宋体" w:cs="宋体"/>
                <w:kern w:val="2"/>
                <w:sz w:val="24"/>
              </w:rPr>
            </w:pPr>
            <w:r>
              <w:rPr>
                <w:rFonts w:hint="eastAsia" w:hAnsi="宋体" w:eastAsia="宋体" w:cs="宋体"/>
                <w:kern w:val="2"/>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kern w:val="2"/>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kern w:val="2"/>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auto"/>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color w:val="auto"/>
                <w:kern w:val="2"/>
                <w:sz w:val="24"/>
              </w:rPr>
            </w:pPr>
            <w:r>
              <w:rPr>
                <w:rFonts w:hint="eastAsia" w:hAnsi="宋体" w:eastAsia="宋体" w:cs="宋体"/>
                <w:color w:val="auto"/>
                <w:kern w:val="2"/>
                <w:sz w:val="24"/>
              </w:rPr>
              <w:t>10.1.1</w:t>
            </w:r>
          </w:p>
        </w:tc>
        <w:tc>
          <w:tcPr>
            <w:tcW w:w="1571" w:type="dxa"/>
            <w:shd w:val="clear" w:color="auto" w:fill="auto"/>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b/>
                <w:bCs/>
                <w:color w:val="auto"/>
                <w:kern w:val="2"/>
                <w:sz w:val="24"/>
              </w:rPr>
            </w:pPr>
            <w:r>
              <w:rPr>
                <w:rFonts w:hint="eastAsia" w:hAnsi="宋体" w:eastAsia="宋体" w:cs="宋体"/>
                <w:b/>
                <w:bCs/>
                <w:color w:val="auto"/>
                <w:kern w:val="2"/>
                <w:sz w:val="24"/>
              </w:rPr>
              <w:t>类似项目</w:t>
            </w:r>
          </w:p>
        </w:tc>
        <w:tc>
          <w:tcPr>
            <w:tcW w:w="7219" w:type="dxa"/>
            <w:gridSpan w:val="3"/>
            <w:shd w:val="clear" w:color="auto" w:fill="auto"/>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eastAsia" w:hAnsi="宋体" w:eastAsia="宋体" w:cs="宋体"/>
                <w:b/>
                <w:bCs/>
                <w:color w:val="auto"/>
                <w:kern w:val="2"/>
                <w:sz w:val="24"/>
                <w:lang w:val="en-US" w:eastAsia="zh-CN"/>
              </w:rPr>
            </w:pPr>
            <w:r>
              <w:rPr>
                <w:rFonts w:hint="eastAsia" w:hAnsi="宋体" w:eastAsia="宋体" w:cs="宋体"/>
                <w:b/>
                <w:bCs/>
                <w:color w:val="auto"/>
                <w:kern w:val="2"/>
                <w:sz w:val="24"/>
              </w:rPr>
              <w:t>建筑工程</w:t>
            </w:r>
            <w:r>
              <w:rPr>
                <w:rFonts w:hint="eastAsia" w:hAnsi="宋体" w:eastAsia="宋体" w:cs="宋体"/>
                <w:b/>
                <w:bCs/>
                <w:color w:val="auto"/>
                <w:kern w:val="2"/>
                <w:sz w:val="24"/>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kern w:val="2"/>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10.2.1</w:t>
            </w:r>
          </w:p>
        </w:tc>
        <w:tc>
          <w:tcPr>
            <w:tcW w:w="1571"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b/>
                <w:kern w:val="2"/>
                <w:sz w:val="24"/>
              </w:rPr>
              <w:t>招标控制价</w:t>
            </w:r>
          </w:p>
        </w:tc>
        <w:tc>
          <w:tcPr>
            <w:tcW w:w="7219" w:type="dxa"/>
            <w:gridSpan w:val="3"/>
            <w:vAlign w:val="center"/>
          </w:tcPr>
          <w:p>
            <w:pPr>
              <w:keepNext/>
              <w:keepLines w:val="0"/>
              <w:suppressLineNumbers w:val="0"/>
              <w:spacing w:before="0" w:beforeAutospacing="0" w:after="0" w:afterAutospacing="0" w:line="360" w:lineRule="auto"/>
              <w:ind w:left="0" w:right="0"/>
              <w:rPr>
                <w:rFonts w:hint="default" w:hAnsi="宋体" w:eastAsia="宋体" w:cs="宋体"/>
                <w:kern w:val="2"/>
                <w:sz w:val="24"/>
              </w:rPr>
            </w:pPr>
            <w:r>
              <w:rPr>
                <w:rFonts w:hint="eastAsia" w:hAnsi="宋体" w:eastAsia="宋体" w:cs="宋体"/>
                <w:kern w:val="2"/>
                <w:sz w:val="24"/>
              </w:rPr>
              <w:t>本工程设招标控制价：</w:t>
            </w:r>
          </w:p>
          <w:p>
            <w:pPr>
              <w:pStyle w:val="2"/>
              <w:keepNext w:val="0"/>
              <w:keepLines w:val="0"/>
              <w:suppressLineNumbers w:val="0"/>
              <w:spacing w:before="0" w:beforeAutospacing="0" w:afterAutospacing="0"/>
              <w:ind w:left="0" w:right="0" w:firstLine="0" w:firstLineChars="0"/>
              <w:rPr>
                <w:rFonts w:hint="eastAsia" w:hAnsi="宋体" w:eastAsia="宋体" w:cs="宋体"/>
                <w:b/>
                <w:bCs/>
                <w:kern w:val="2"/>
                <w:sz w:val="24"/>
                <w:lang w:eastAsia="zh-CN"/>
              </w:rPr>
            </w:pPr>
            <w:r>
              <w:rPr>
                <w:rFonts w:hint="eastAsia" w:hAnsi="宋体" w:eastAsia="宋体" w:cs="宋体"/>
                <w:b/>
                <w:bCs/>
                <w:kern w:val="2"/>
                <w:sz w:val="24"/>
              </w:rPr>
              <w:t>大写：</w:t>
            </w:r>
            <w:r>
              <w:rPr>
                <w:rFonts w:hint="eastAsia" w:hAnsi="宋体" w:eastAsia="宋体" w:cs="宋体"/>
                <w:b/>
                <w:bCs/>
                <w:kern w:val="2"/>
                <w:sz w:val="24"/>
                <w:lang w:eastAsia="zh-CN"/>
              </w:rPr>
              <w:t>壹佰贰拾贰万零叁拾元捌角捌分</w:t>
            </w:r>
          </w:p>
          <w:p>
            <w:pPr>
              <w:pStyle w:val="2"/>
              <w:keepNext w:val="0"/>
              <w:keepLines w:val="0"/>
              <w:suppressLineNumbers w:val="0"/>
              <w:spacing w:before="0" w:beforeAutospacing="0" w:afterAutospacing="0"/>
              <w:ind w:left="0" w:right="0" w:firstLine="0" w:firstLineChars="0"/>
              <w:rPr>
                <w:rFonts w:hint="default" w:hAnsi="宋体" w:eastAsia="宋体" w:cs="宋体"/>
                <w:b/>
                <w:bCs/>
                <w:kern w:val="2"/>
                <w:sz w:val="24"/>
              </w:rPr>
            </w:pPr>
            <w:r>
              <w:rPr>
                <w:rFonts w:hint="eastAsia" w:hAnsi="宋体" w:eastAsia="宋体" w:cs="宋体"/>
                <w:b/>
                <w:bCs/>
                <w:kern w:val="2"/>
                <w:sz w:val="24"/>
              </w:rPr>
              <w:t>小写：</w:t>
            </w:r>
            <w:r>
              <w:rPr>
                <w:rFonts w:hint="eastAsia" w:hAnsi="宋体" w:eastAsia="宋体" w:cs="宋体"/>
                <w:b/>
                <w:bCs/>
                <w:color w:val="000000"/>
                <w:kern w:val="2"/>
                <w:sz w:val="24"/>
                <w:lang w:val="en-US" w:eastAsia="zh-CN"/>
              </w:rPr>
              <w:t>1220030.88</w:t>
            </w:r>
            <w:r>
              <w:rPr>
                <w:rFonts w:hint="eastAsia" w:hAnsi="宋体" w:eastAsia="宋体" w:cs="宋体"/>
                <w:b/>
                <w:bCs/>
                <w:kern w:val="2"/>
                <w:sz w:val="24"/>
              </w:rPr>
              <w:t>元</w:t>
            </w:r>
          </w:p>
          <w:p>
            <w:pPr>
              <w:keepNext w:val="0"/>
              <w:keepLines w:val="0"/>
              <w:suppressLineNumbers w:val="0"/>
              <w:autoSpaceDE w:val="0"/>
              <w:autoSpaceDN w:val="0"/>
              <w:adjustRightInd w:val="0"/>
              <w:spacing w:before="0" w:beforeAutospacing="0" w:after="0" w:afterAutospacing="0" w:line="420" w:lineRule="exact"/>
              <w:ind w:left="0" w:right="0" w:firstLine="235" w:firstLineChars="98"/>
              <w:rPr>
                <w:rFonts w:hint="default" w:hAnsi="宋体" w:eastAsia="宋体" w:cs="宋体"/>
                <w:kern w:val="2"/>
                <w:sz w:val="24"/>
              </w:rPr>
            </w:pPr>
            <w:r>
              <w:rPr>
                <w:rFonts w:hint="eastAsia" w:hAnsi="宋体" w:eastAsia="宋体" w:cs="宋体"/>
                <w:b/>
                <w:kern w:val="2"/>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r>
              <w:rPr>
                <w:rFonts w:hint="eastAsia" w:hAnsi="宋体" w:eastAsia="宋体" w:cs="宋体"/>
                <w:kern w:val="2"/>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p>
        </w:tc>
        <w:tc>
          <w:tcPr>
            <w:tcW w:w="3037" w:type="dxa"/>
            <w:gridSpan w:val="3"/>
            <w:vAlign w:val="center"/>
          </w:tcPr>
          <w:p>
            <w:pPr>
              <w:keepNext w:val="0"/>
              <w:keepLines w:val="0"/>
              <w:suppressLineNumbers w:val="0"/>
              <w:spacing w:before="0" w:beforeAutospacing="0" w:after="0" w:afterAutospacing="0" w:line="260" w:lineRule="exact"/>
              <w:ind w:left="0" w:right="0"/>
              <w:jc w:val="center"/>
              <w:rPr>
                <w:rFonts w:hint="default" w:hAnsi="宋体" w:eastAsia="宋体" w:cs="宋体"/>
                <w:kern w:val="2"/>
                <w:sz w:val="24"/>
              </w:rPr>
            </w:pPr>
            <w:r>
              <w:rPr>
                <w:rFonts w:hint="eastAsia" w:hAnsi="宋体" w:eastAsia="宋体" w:cs="宋体"/>
                <w:kern w:val="2"/>
                <w:sz w:val="24"/>
              </w:rPr>
              <w:t>技术标是否采用“暗标”</w:t>
            </w:r>
          </w:p>
          <w:p>
            <w:pPr>
              <w:keepNext w:val="0"/>
              <w:keepLines w:val="0"/>
              <w:suppressLineNumbers w:val="0"/>
              <w:spacing w:before="0" w:beforeAutospacing="0" w:after="0" w:afterAutospacing="0" w:line="260" w:lineRule="exact"/>
              <w:ind w:left="0" w:right="0"/>
              <w:jc w:val="center"/>
              <w:rPr>
                <w:rFonts w:hint="default" w:hAnsi="宋体" w:eastAsia="宋体" w:cs="宋体"/>
                <w:kern w:val="2"/>
                <w:sz w:val="24"/>
              </w:rPr>
            </w:pPr>
            <w:r>
              <w:rPr>
                <w:rFonts w:hint="eastAsia" w:hAnsi="宋体" w:eastAsia="宋体" w:cs="宋体"/>
                <w:kern w:val="2"/>
                <w:sz w:val="24"/>
              </w:rPr>
              <w:t>评审方式</w:t>
            </w:r>
          </w:p>
        </w:tc>
        <w:tc>
          <w:tcPr>
            <w:tcW w:w="5753" w:type="dxa"/>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r>
              <w:rPr>
                <w:rFonts w:hint="eastAsia" w:hAnsi="宋体" w:eastAsia="宋体" w:cs="宋体"/>
                <w:kern w:val="2"/>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keepNext w:val="0"/>
              <w:keepLines w:val="0"/>
              <w:suppressLineNumbers w:val="0"/>
              <w:spacing w:before="0" w:beforeAutospacing="0" w:after="0" w:afterAutospacing="0" w:line="312" w:lineRule="auto"/>
              <w:ind w:left="240" w:right="0" w:hanging="240" w:hangingChars="100"/>
              <w:rPr>
                <w:rFonts w:hint="default" w:hAnsi="宋体" w:eastAsia="宋体" w:cs="宋体"/>
                <w:kern w:val="2"/>
                <w:sz w:val="24"/>
              </w:rPr>
            </w:pPr>
            <w:r>
              <w:rPr>
                <w:rFonts w:hint="eastAsia" w:hAnsi="宋体" w:eastAsia="宋体" w:cs="宋体"/>
                <w:kern w:val="2"/>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p>
        </w:tc>
        <w:tc>
          <w:tcPr>
            <w:tcW w:w="8790" w:type="dxa"/>
            <w:gridSpan w:val="4"/>
            <w:vAlign w:val="center"/>
          </w:tcPr>
          <w:p>
            <w:pPr>
              <w:keepNext w:val="0"/>
              <w:keepLines w:val="0"/>
              <w:suppressLineNumbers w:val="0"/>
              <w:spacing w:before="0" w:beforeAutospacing="0" w:after="0" w:afterAutospacing="0" w:line="276" w:lineRule="auto"/>
              <w:ind w:left="0" w:right="0"/>
              <w:rPr>
                <w:rFonts w:hint="eastAsia" w:hAnsi="宋体" w:cs="宋体"/>
                <w:color w:val="auto"/>
                <w:kern w:val="2"/>
                <w:sz w:val="24"/>
                <w:szCs w:val="22"/>
                <w:highlight w:val="none"/>
                <w:lang w:val="en-US" w:eastAsia="zh-CN"/>
              </w:rPr>
            </w:pPr>
            <w:r>
              <w:rPr>
                <w:rFonts w:hint="eastAsia" w:hAnsi="宋体" w:cs="宋体"/>
                <w:color w:val="auto"/>
                <w:kern w:val="2"/>
                <w:sz w:val="24"/>
                <w:szCs w:val="22"/>
                <w:highlight w:val="none"/>
                <w:lang w:val="en-US" w:eastAsia="zh-CN"/>
              </w:rPr>
              <w:t>1、</w:t>
            </w:r>
            <w:r>
              <w:rPr>
                <w:rFonts w:hint="eastAsia" w:hAnsi="宋体" w:cs="宋体"/>
                <w:color w:val="auto"/>
                <w:kern w:val="2"/>
                <w:sz w:val="24"/>
                <w:szCs w:val="22"/>
                <w:highlight w:val="none"/>
              </w:rPr>
              <w:t>开标时各投标人的法定代表人或授权委托人（持有效的授权委托书</w:t>
            </w:r>
            <w:r>
              <w:rPr>
                <w:rFonts w:hint="eastAsia" w:hAnsi="宋体" w:cs="宋体"/>
                <w:color w:val="auto"/>
                <w:kern w:val="2"/>
                <w:sz w:val="24"/>
                <w:szCs w:val="22"/>
                <w:highlight w:val="none"/>
                <w:lang w:eastAsia="zh-CN"/>
              </w:rPr>
              <w:t>原件</w:t>
            </w:r>
            <w:r>
              <w:rPr>
                <w:rFonts w:hint="eastAsia" w:hAnsi="宋体" w:cs="宋体"/>
                <w:color w:val="auto"/>
                <w:kern w:val="2"/>
                <w:sz w:val="24"/>
                <w:szCs w:val="22"/>
                <w:highlight w:val="none"/>
              </w:rPr>
              <w:t>）持</w:t>
            </w:r>
            <w:r>
              <w:rPr>
                <w:rFonts w:hint="eastAsia" w:hAnsi="宋体" w:cs="宋体"/>
                <w:color w:val="auto"/>
                <w:kern w:val="2"/>
                <w:sz w:val="24"/>
                <w:szCs w:val="22"/>
                <w:highlight w:val="none"/>
                <w:lang w:eastAsia="zh-CN"/>
              </w:rPr>
              <w:t>本人</w:t>
            </w:r>
            <w:r>
              <w:rPr>
                <w:rFonts w:hint="eastAsia" w:hAnsi="宋体" w:cs="宋体"/>
                <w:color w:val="auto"/>
                <w:kern w:val="2"/>
                <w:sz w:val="24"/>
                <w:szCs w:val="22"/>
                <w:highlight w:val="none"/>
              </w:rPr>
              <w:t>身份证</w:t>
            </w:r>
            <w:r>
              <w:rPr>
                <w:rFonts w:hint="eastAsia" w:hAnsi="宋体" w:cs="宋体"/>
                <w:color w:val="auto"/>
                <w:kern w:val="2"/>
                <w:sz w:val="24"/>
                <w:szCs w:val="22"/>
                <w:highlight w:val="none"/>
                <w:lang w:eastAsia="zh-CN"/>
              </w:rPr>
              <w:t>原件</w:t>
            </w:r>
            <w:r>
              <w:rPr>
                <w:rFonts w:hint="eastAsia" w:hAnsi="宋体" w:cs="宋体"/>
                <w:color w:val="auto"/>
                <w:kern w:val="2"/>
                <w:sz w:val="24"/>
                <w:szCs w:val="22"/>
                <w:highlight w:val="none"/>
              </w:rPr>
              <w:t>到开标现场签到，缺席或逾期不到者视为放弃。各投标单位参加会议人数不得多于</w:t>
            </w:r>
            <w:r>
              <w:rPr>
                <w:rFonts w:hint="eastAsia" w:hAnsi="宋体" w:cs="宋体"/>
                <w:color w:val="auto"/>
                <w:kern w:val="2"/>
                <w:sz w:val="24"/>
                <w:szCs w:val="22"/>
                <w:highlight w:val="none"/>
                <w:lang w:eastAsia="zh-CN"/>
              </w:rPr>
              <w:t>二</w:t>
            </w:r>
            <w:r>
              <w:rPr>
                <w:rFonts w:hint="eastAsia" w:hAnsi="宋体" w:cs="宋体"/>
                <w:color w:val="auto"/>
                <w:kern w:val="2"/>
                <w:sz w:val="24"/>
                <w:szCs w:val="22"/>
                <w:highlight w:val="none"/>
              </w:rPr>
              <w:t>人。</w:t>
            </w:r>
          </w:p>
          <w:p>
            <w:pPr>
              <w:pStyle w:val="2"/>
              <w:keepNext w:val="0"/>
              <w:keepLines w:val="0"/>
              <w:suppressLineNumbers w:val="0"/>
              <w:spacing w:before="0" w:beforeAutospacing="0" w:afterAutospacing="0"/>
              <w:ind w:left="0" w:right="0"/>
              <w:rPr>
                <w:rFonts w:hint="default"/>
                <w:kern w:val="2"/>
              </w:rPr>
            </w:pPr>
            <w:r>
              <w:rPr>
                <w:rFonts w:hint="eastAsia" w:hAnsi="宋体" w:cs="宋体"/>
                <w:color w:val="auto"/>
                <w:kern w:val="2"/>
                <w:sz w:val="24"/>
                <w:szCs w:val="22"/>
                <w:highlight w:val="none"/>
                <w:lang w:val="en-US" w:eastAsia="zh-CN"/>
              </w:rPr>
              <w:t xml:space="preserve">2、项目负责人须携带本人身份证原件参加开标会议。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ind w:left="0" w:right="0"/>
              <w:rPr>
                <w:rFonts w:hint="default" w:hAnsi="宋体" w:eastAsia="宋体" w:cs="宋体"/>
                <w:kern w:val="2"/>
                <w:sz w:val="24"/>
              </w:rPr>
            </w:pPr>
            <w:r>
              <w:rPr>
                <w:rFonts w:hint="eastAsia" w:hAnsi="宋体" w:eastAsia="宋体" w:cs="宋体"/>
                <w:kern w:val="2"/>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p>
        </w:tc>
        <w:tc>
          <w:tcPr>
            <w:tcW w:w="8790" w:type="dxa"/>
            <w:gridSpan w:val="4"/>
            <w:vAlign w:val="center"/>
          </w:tcPr>
          <w:p>
            <w:pPr>
              <w:keepNext w:val="0"/>
              <w:keepLines w:val="0"/>
              <w:suppressLineNumbers w:val="0"/>
              <w:spacing w:before="0" w:beforeAutospacing="0" w:after="0" w:afterAutospacing="0" w:line="276" w:lineRule="auto"/>
              <w:ind w:left="0" w:right="0"/>
              <w:rPr>
                <w:rFonts w:hint="default" w:hAnsi="宋体" w:eastAsia="宋体" w:cs="宋体"/>
                <w:kern w:val="2"/>
                <w:sz w:val="24"/>
              </w:rPr>
            </w:pPr>
            <w:r>
              <w:rPr>
                <w:rFonts w:hint="eastAsia" w:hAnsi="宋体" w:eastAsia="宋体" w:cs="宋体"/>
                <w:kern w:val="2"/>
                <w:sz w:val="24"/>
              </w:rPr>
              <w:t>1、在中标通知书发出前，招标人将中标候选人的情况在</w:t>
            </w:r>
            <w:r>
              <w:rPr>
                <w:rFonts w:hint="eastAsia" w:hAnsi="宋体" w:cs="宋体"/>
                <w:kern w:val="2"/>
                <w:sz w:val="24"/>
              </w:rPr>
              <w:t>《全国公共资源交易平台（河南省·许昌市）》</w:t>
            </w:r>
            <w:r>
              <w:rPr>
                <w:rFonts w:hint="eastAsia" w:hAnsi="宋体" w:eastAsia="宋体" w:cs="宋体"/>
                <w:kern w:val="2"/>
                <w:sz w:val="24"/>
              </w:rPr>
              <w:t>、</w:t>
            </w:r>
            <w:r>
              <w:rPr>
                <w:rFonts w:hint="eastAsia" w:hAnsi="宋体" w:cs="宋体"/>
                <w:kern w:val="2"/>
                <w:sz w:val="24"/>
                <w:szCs w:val="24"/>
              </w:rPr>
              <w:t>《河南省电子招标投标公共服务平台》</w:t>
            </w:r>
            <w:r>
              <w:rPr>
                <w:rFonts w:hint="eastAsia" w:hAnsi="宋体" w:eastAsia="宋体" w:cs="宋体"/>
                <w:kern w:val="2"/>
                <w:sz w:val="24"/>
              </w:rPr>
              <w:t>予以公示，公示期不少于3日。</w:t>
            </w:r>
          </w:p>
          <w:p>
            <w:pPr>
              <w:keepNext w:val="0"/>
              <w:keepLines w:val="0"/>
              <w:suppressLineNumbers w:val="0"/>
              <w:spacing w:before="0" w:beforeAutospacing="0" w:after="0" w:afterAutospacing="0" w:line="276" w:lineRule="auto"/>
              <w:ind w:left="0" w:right="0"/>
              <w:rPr>
                <w:rFonts w:hint="default" w:hAnsi="宋体" w:eastAsia="宋体" w:cs="宋体"/>
                <w:b/>
                <w:kern w:val="2"/>
                <w:sz w:val="24"/>
              </w:rPr>
            </w:pPr>
            <w:r>
              <w:rPr>
                <w:rFonts w:hint="eastAsia" w:hAnsi="宋体" w:eastAsia="宋体" w:cs="宋体"/>
                <w:b/>
                <w:kern w:val="2"/>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r>
              <w:rPr>
                <w:rFonts w:hint="eastAsia" w:hAnsi="宋体" w:eastAsia="宋体" w:cs="宋体"/>
                <w:kern w:val="2"/>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p>
        </w:tc>
        <w:tc>
          <w:tcPr>
            <w:tcW w:w="8790" w:type="dxa"/>
            <w:gridSpan w:val="4"/>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r>
              <w:rPr>
                <w:rFonts w:hint="eastAsia" w:hAnsi="宋体" w:eastAsia="宋体" w:cs="宋体"/>
                <w:kern w:val="2"/>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r>
              <w:rPr>
                <w:rFonts w:hint="eastAsia" w:hAnsi="宋体" w:eastAsia="宋体" w:cs="宋体"/>
                <w:kern w:val="2"/>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p>
        </w:tc>
        <w:tc>
          <w:tcPr>
            <w:tcW w:w="8790" w:type="dxa"/>
            <w:gridSpan w:val="4"/>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r>
              <w:rPr>
                <w:rFonts w:hint="eastAsia" w:hAnsi="宋体" w:eastAsia="宋体" w:cs="宋体"/>
                <w:kern w:val="2"/>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r>
              <w:rPr>
                <w:rFonts w:hint="eastAsia" w:hAnsi="宋体" w:eastAsia="宋体" w:cs="宋体"/>
                <w:kern w:val="2"/>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p>
        </w:tc>
        <w:tc>
          <w:tcPr>
            <w:tcW w:w="8790" w:type="dxa"/>
            <w:gridSpan w:val="4"/>
            <w:vAlign w:val="center"/>
          </w:tcPr>
          <w:p>
            <w:pPr>
              <w:keepNext w:val="0"/>
              <w:keepLines w:val="0"/>
              <w:suppressLineNumbers w:val="0"/>
              <w:spacing w:before="0" w:beforeAutospacing="0" w:after="0" w:afterAutospacing="0" w:line="360" w:lineRule="auto"/>
              <w:ind w:left="0" w:right="0"/>
              <w:rPr>
                <w:rFonts w:hint="default" w:hAnsi="宋体" w:eastAsia="宋体" w:cs="宋体"/>
                <w:kern w:val="2"/>
                <w:sz w:val="24"/>
              </w:rPr>
            </w:pPr>
            <w:r>
              <w:rPr>
                <w:rFonts w:hint="eastAsia" w:hAnsi="宋体" w:eastAsia="宋体" w:cs="宋体"/>
                <w:kern w:val="2"/>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60" w:lineRule="auto"/>
              <w:ind w:left="0" w:right="0"/>
              <w:rPr>
                <w:rFonts w:hint="default" w:hAnsi="宋体" w:eastAsia="宋体" w:cs="宋体"/>
                <w:kern w:val="2"/>
                <w:sz w:val="24"/>
              </w:rPr>
            </w:pPr>
            <w:r>
              <w:rPr>
                <w:rFonts w:hint="eastAsia" w:hAnsi="宋体" w:eastAsia="宋体" w:cs="宋体"/>
                <w:kern w:val="2"/>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p>
        </w:tc>
        <w:tc>
          <w:tcPr>
            <w:tcW w:w="8790" w:type="dxa"/>
            <w:gridSpan w:val="4"/>
            <w:vAlign w:val="center"/>
          </w:tcPr>
          <w:p>
            <w:pPr>
              <w:keepNext w:val="0"/>
              <w:keepLines w:val="0"/>
              <w:suppressLineNumbers w:val="0"/>
              <w:spacing w:before="0" w:beforeAutospacing="0" w:after="0" w:afterAutospacing="0" w:line="360" w:lineRule="auto"/>
              <w:ind w:left="0" w:right="0"/>
              <w:rPr>
                <w:rFonts w:hint="default" w:hAnsi="宋体" w:eastAsia="宋体" w:cs="宋体"/>
                <w:kern w:val="2"/>
                <w:sz w:val="24"/>
              </w:rPr>
            </w:pPr>
            <w:r>
              <w:rPr>
                <w:rFonts w:hint="eastAsia" w:hAnsi="宋体" w:eastAsia="宋体" w:cs="宋体"/>
                <w:kern w:val="2"/>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r>
              <w:rPr>
                <w:rFonts w:hint="eastAsia" w:hAnsi="宋体" w:eastAsia="宋体" w:cs="宋体"/>
                <w:kern w:val="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p>
        </w:tc>
        <w:tc>
          <w:tcPr>
            <w:tcW w:w="8790" w:type="dxa"/>
            <w:gridSpan w:val="4"/>
            <w:vAlign w:val="center"/>
          </w:tcPr>
          <w:p>
            <w:pPr>
              <w:keepNext w:val="0"/>
              <w:keepLines w:val="0"/>
              <w:suppressLineNumbers w:val="0"/>
              <w:spacing w:before="0" w:beforeAutospacing="0" w:after="0" w:afterAutospacing="0" w:line="360" w:lineRule="auto"/>
              <w:ind w:left="0" w:right="0"/>
              <w:rPr>
                <w:rFonts w:hint="default" w:hAnsi="宋体" w:eastAsia="宋体" w:cs="宋体"/>
                <w:kern w:val="2"/>
                <w:sz w:val="24"/>
              </w:rPr>
            </w:pPr>
            <w:r>
              <w:rPr>
                <w:rFonts w:hint="eastAsia" w:hAnsi="宋体" w:eastAsia="宋体" w:cs="宋体"/>
                <w:kern w:val="2"/>
                <w:sz w:val="24"/>
              </w:rPr>
              <w:t>构成本招标文件的各个组成文件应互为解释，互为说明；</w:t>
            </w:r>
          </w:p>
          <w:p>
            <w:pPr>
              <w:keepNext w:val="0"/>
              <w:keepLines w:val="0"/>
              <w:suppressLineNumbers w:val="0"/>
              <w:spacing w:before="0" w:beforeAutospacing="0" w:after="0" w:afterAutospacing="0" w:line="360" w:lineRule="auto"/>
              <w:ind w:left="0" w:right="0"/>
              <w:rPr>
                <w:rFonts w:hint="default" w:hAnsi="宋体" w:eastAsia="宋体" w:cs="宋体"/>
                <w:kern w:val="2"/>
                <w:sz w:val="24"/>
              </w:rPr>
            </w:pPr>
            <w:r>
              <w:rPr>
                <w:rFonts w:hint="eastAsia" w:hAnsi="宋体" w:eastAsia="宋体" w:cs="宋体"/>
                <w:kern w:val="2"/>
                <w:sz w:val="24"/>
              </w:rPr>
              <w:t>1、如有不明确或不一致，构成合同文件组成内容，以合同文件约定内容为准，且以专用合同条款约定的合同文件优先顺序解释；</w:t>
            </w:r>
          </w:p>
          <w:p>
            <w:pPr>
              <w:keepNext w:val="0"/>
              <w:keepLines w:val="0"/>
              <w:suppressLineNumbers w:val="0"/>
              <w:spacing w:before="0" w:beforeAutospacing="0" w:after="0" w:afterAutospacing="0" w:line="360" w:lineRule="auto"/>
              <w:ind w:left="0" w:right="0"/>
              <w:rPr>
                <w:rFonts w:hint="default" w:hAnsi="宋体" w:eastAsia="宋体" w:cs="宋体"/>
                <w:kern w:val="2"/>
                <w:sz w:val="24"/>
              </w:rPr>
            </w:pPr>
            <w:r>
              <w:rPr>
                <w:rFonts w:hint="eastAsia" w:hAnsi="宋体" w:eastAsia="宋体" w:cs="宋体"/>
                <w:kern w:val="2"/>
                <w:sz w:val="24"/>
              </w:rPr>
              <w:t>2、除招标文件中有特别规定外，仅适用于招标投标阶段的规定，按招标公告（投标邀请书）、投标人须知、评标办法、投标文件格式的先后顺序解释；</w:t>
            </w:r>
          </w:p>
          <w:p>
            <w:pPr>
              <w:keepNext w:val="0"/>
              <w:keepLines w:val="0"/>
              <w:suppressLineNumbers w:val="0"/>
              <w:spacing w:before="0" w:beforeAutospacing="0" w:after="0" w:afterAutospacing="0" w:line="360" w:lineRule="auto"/>
              <w:ind w:left="0" w:right="0"/>
              <w:rPr>
                <w:rFonts w:hint="default" w:hAnsi="宋体" w:eastAsia="宋体" w:cs="宋体"/>
                <w:kern w:val="2"/>
                <w:sz w:val="24"/>
              </w:rPr>
            </w:pPr>
            <w:r>
              <w:rPr>
                <w:rFonts w:hint="eastAsia" w:hAnsi="宋体" w:eastAsia="宋体" w:cs="宋体"/>
                <w:kern w:val="2"/>
                <w:sz w:val="24"/>
              </w:rPr>
              <w:t>3、同一组成文件中就同一事项的规定或约定不一致的，以编排顺序在后者为准；</w:t>
            </w:r>
          </w:p>
          <w:p>
            <w:pPr>
              <w:keepNext w:val="0"/>
              <w:keepLines w:val="0"/>
              <w:suppressLineNumbers w:val="0"/>
              <w:spacing w:before="0" w:beforeAutospacing="0" w:after="0" w:afterAutospacing="0" w:line="360" w:lineRule="auto"/>
              <w:ind w:left="0" w:right="0"/>
              <w:rPr>
                <w:rFonts w:hint="default" w:hAnsi="宋体" w:eastAsia="宋体" w:cs="宋体"/>
                <w:kern w:val="2"/>
                <w:sz w:val="24"/>
              </w:rPr>
            </w:pPr>
            <w:r>
              <w:rPr>
                <w:rFonts w:hint="eastAsia" w:hAnsi="宋体" w:eastAsia="宋体" w:cs="宋体"/>
                <w:kern w:val="2"/>
                <w:sz w:val="24"/>
              </w:rPr>
              <w:t>4、同一组成文件不同版本之间有不一致的，以形成时间在后者为准。</w:t>
            </w:r>
          </w:p>
          <w:p>
            <w:pPr>
              <w:keepNext w:val="0"/>
              <w:keepLines w:val="0"/>
              <w:suppressLineNumbers w:val="0"/>
              <w:spacing w:before="0" w:beforeAutospacing="0" w:after="0" w:afterAutospacing="0" w:line="360" w:lineRule="auto"/>
              <w:ind w:left="0" w:right="0"/>
              <w:rPr>
                <w:rFonts w:hint="default" w:hAnsi="宋体" w:eastAsia="宋体" w:cs="宋体"/>
                <w:kern w:val="2"/>
                <w:sz w:val="24"/>
              </w:rPr>
            </w:pPr>
            <w:r>
              <w:rPr>
                <w:rFonts w:hint="eastAsia" w:hAnsi="宋体" w:eastAsia="宋体" w:cs="宋体"/>
                <w:kern w:val="2"/>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keepNext w:val="0"/>
              <w:keepLines w:val="0"/>
              <w:suppressLineNumbers w:val="0"/>
              <w:spacing w:before="0" w:beforeAutospacing="0" w:after="0" w:afterAutospacing="0" w:line="312" w:lineRule="auto"/>
              <w:ind w:left="0" w:right="0"/>
              <w:rPr>
                <w:rFonts w:hint="default" w:hAnsi="宋体" w:eastAsia="宋体" w:cs="宋体"/>
                <w:b/>
                <w:kern w:val="2"/>
                <w:sz w:val="24"/>
              </w:rPr>
            </w:pPr>
            <w:r>
              <w:rPr>
                <w:rFonts w:hint="eastAsia" w:hAnsi="宋体" w:eastAsia="宋体" w:cs="宋体"/>
                <w:b/>
                <w:kern w:val="2"/>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bookmarkStart w:id="5" w:name="_Toc283559965"/>
            <w:bookmarkStart w:id="6" w:name="_Toc225243456"/>
            <w:r>
              <w:rPr>
                <w:rFonts w:hint="eastAsia" w:hAnsi="宋体" w:eastAsia="宋体" w:cs="宋体"/>
                <w:kern w:val="2"/>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p>
        </w:tc>
        <w:tc>
          <w:tcPr>
            <w:tcW w:w="8790" w:type="dxa"/>
            <w:gridSpan w:val="4"/>
            <w:vAlign w:val="center"/>
          </w:tcPr>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eastAsia="宋体" w:cs="宋体"/>
                <w:kern w:val="2"/>
                <w:sz w:val="24"/>
              </w:rPr>
            </w:pPr>
            <w:r>
              <w:rPr>
                <w:rFonts w:hint="eastAsia" w:hAnsi="宋体" w:eastAsia="宋体" w:cs="宋体"/>
                <w:kern w:val="2"/>
                <w:sz w:val="24"/>
              </w:rPr>
              <w:t>1、逾期送达的或者未送达指定地点的电子介质存储的投标文件；</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eastAsia="宋体" w:cs="宋体"/>
                <w:kern w:val="2"/>
                <w:sz w:val="24"/>
              </w:rPr>
            </w:pPr>
            <w:r>
              <w:rPr>
                <w:rFonts w:hint="eastAsia" w:hAnsi="宋体" w:eastAsia="宋体" w:cs="宋体"/>
                <w:kern w:val="2"/>
                <w:sz w:val="24"/>
              </w:rPr>
              <w:t>2、电子介质存储的投标文件未按招标文件要求密封的；</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eastAsia="宋体" w:cs="宋体"/>
                <w:kern w:val="2"/>
                <w:sz w:val="24"/>
              </w:rPr>
            </w:pPr>
            <w:r>
              <w:rPr>
                <w:rFonts w:hint="eastAsia" w:hAnsi="宋体" w:eastAsia="宋体" w:cs="宋体"/>
                <w:kern w:val="2"/>
                <w:sz w:val="24"/>
              </w:rPr>
              <w:t>3、未按招标文件要求缴纳投标保证金的；</w:t>
            </w:r>
          </w:p>
          <w:p>
            <w:pPr>
              <w:keepNext w:val="0"/>
              <w:keepLines w:val="0"/>
              <w:suppressLineNumbers w:val="0"/>
              <w:autoSpaceDE w:val="0"/>
              <w:autoSpaceDN w:val="0"/>
              <w:spacing w:before="0" w:beforeAutospacing="0" w:after="0" w:afterAutospacing="0" w:line="440" w:lineRule="exact"/>
              <w:ind w:left="0" w:right="0"/>
              <w:jc w:val="left"/>
              <w:outlineLvl w:val="0"/>
              <w:rPr>
                <w:rFonts w:hint="eastAsia" w:hAnsi="宋体" w:eastAsia="宋体" w:cs="宋体"/>
                <w:kern w:val="2"/>
                <w:sz w:val="24"/>
              </w:rPr>
            </w:pPr>
            <w:r>
              <w:rPr>
                <w:rFonts w:hint="eastAsia" w:hAnsi="宋体" w:eastAsia="宋体" w:cs="宋体"/>
                <w:kern w:val="2"/>
                <w:sz w:val="24"/>
              </w:rPr>
              <w:t>4、开标时法人或授权委托人（持有效的授权委托书）未携带本人身份证到开标现场并签到的；</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eastAsia="宋体" w:cs="宋体"/>
                <w:kern w:val="2"/>
                <w:sz w:val="24"/>
              </w:rPr>
            </w:pPr>
            <w:r>
              <w:rPr>
                <w:rFonts w:hint="eastAsia" w:hAnsi="宋体" w:eastAsia="宋体" w:cs="宋体"/>
                <w:kern w:val="2"/>
                <w:sz w:val="24"/>
                <w:lang w:val="en-US" w:eastAsia="zh-CN"/>
              </w:rPr>
              <w:t>5、</w:t>
            </w:r>
            <w:r>
              <w:rPr>
                <w:rFonts w:hint="eastAsia" w:ascii="新宋体" w:hAnsi="新宋体" w:eastAsia="新宋体"/>
                <w:color w:val="auto"/>
                <w:kern w:val="2"/>
                <w:sz w:val="24"/>
                <w:szCs w:val="22"/>
                <w:highlight w:val="none"/>
              </w:rPr>
              <w:t>开标时拟派项目负责人未携带本人身份证</w:t>
            </w:r>
            <w:r>
              <w:rPr>
                <w:rFonts w:hint="eastAsia" w:ascii="新宋体" w:hAnsi="新宋体" w:eastAsia="新宋体"/>
                <w:color w:val="auto"/>
                <w:kern w:val="2"/>
                <w:sz w:val="24"/>
                <w:szCs w:val="22"/>
                <w:highlight w:val="none"/>
                <w:lang w:eastAsia="zh-CN"/>
              </w:rPr>
              <w:t>原件</w:t>
            </w:r>
            <w:r>
              <w:rPr>
                <w:rFonts w:hint="eastAsia" w:ascii="新宋体" w:hAnsi="新宋体" w:eastAsia="新宋体"/>
                <w:color w:val="auto"/>
                <w:kern w:val="2"/>
                <w:sz w:val="24"/>
                <w:szCs w:val="22"/>
                <w:highlight w:val="none"/>
              </w:rPr>
              <w:t>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eastAsia="宋体" w:cs="宋体"/>
                <w:b/>
                <w:kern w:val="2"/>
                <w:sz w:val="24"/>
              </w:rPr>
            </w:pPr>
            <w:r>
              <w:rPr>
                <w:rFonts w:hint="eastAsia" w:hAnsi="宋体" w:eastAsia="宋体" w:cs="宋体"/>
                <w:b/>
                <w:kern w:val="2"/>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eastAsia="宋体" w:cs="宋体"/>
                <w:kern w:val="2"/>
                <w:sz w:val="24"/>
              </w:rPr>
            </w:pPr>
          </w:p>
        </w:tc>
        <w:tc>
          <w:tcPr>
            <w:tcW w:w="8790" w:type="dxa"/>
            <w:gridSpan w:val="4"/>
            <w:vAlign w:val="center"/>
          </w:tcPr>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eastAsia="宋体" w:cs="宋体"/>
                <w:kern w:val="2"/>
                <w:sz w:val="24"/>
              </w:rPr>
            </w:pPr>
            <w:r>
              <w:rPr>
                <w:rFonts w:hint="eastAsia" w:hAnsi="宋体" w:eastAsia="宋体" w:cs="宋体"/>
                <w:kern w:val="2"/>
                <w:sz w:val="24"/>
              </w:rPr>
              <w:t>1、潜在投标人应仔细阅读招标文件、工程量清单，若发现工程量清单中项目特征描述错误等或工程量清单与图纸存在差异，请在规定时间内在</w:t>
            </w:r>
            <w:r>
              <w:rPr>
                <w:rFonts w:hint="eastAsia" w:hAnsi="宋体" w:cs="宋体"/>
                <w:kern w:val="2"/>
                <w:sz w:val="24"/>
              </w:rPr>
              <w:t>《全国公共资源交易平台（河南省·许昌市）》</w:t>
            </w:r>
            <w:r>
              <w:rPr>
                <w:rFonts w:hint="eastAsia" w:hAnsi="宋体" w:eastAsia="宋体" w:cs="宋体"/>
                <w:kern w:val="2"/>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eastAsia="宋体" w:cs="宋体"/>
                <w:kern w:val="2"/>
                <w:sz w:val="24"/>
              </w:rPr>
            </w:pPr>
            <w:r>
              <w:rPr>
                <w:rFonts w:hint="eastAsia" w:hAnsi="宋体" w:eastAsia="宋体" w:cs="宋体"/>
                <w:kern w:val="2"/>
                <w:sz w:val="24"/>
              </w:rPr>
              <w:t>2、潜在投标人如对招标文件有异议，请在规定时间内在</w:t>
            </w:r>
            <w:r>
              <w:rPr>
                <w:rFonts w:hint="eastAsia" w:hAnsi="宋体" w:cs="宋体"/>
                <w:kern w:val="2"/>
                <w:sz w:val="24"/>
              </w:rPr>
              <w:t>《全国公共资源交易平台（河南省·许昌市）》</w:t>
            </w:r>
            <w:r>
              <w:rPr>
                <w:rFonts w:hint="eastAsia" w:hAnsi="宋体" w:eastAsia="宋体" w:cs="宋体"/>
                <w:kern w:val="2"/>
                <w:sz w:val="24"/>
              </w:rPr>
              <w:t>公共资源交易系统中提出，以其他方式递交的异议不予接受。</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eastAsia="宋体" w:cs="宋体"/>
                <w:kern w:val="2"/>
                <w:sz w:val="24"/>
              </w:rPr>
            </w:pPr>
            <w:r>
              <w:rPr>
                <w:rFonts w:hint="eastAsia" w:hAnsi="宋体" w:eastAsia="宋体" w:cs="宋体"/>
                <w:kern w:val="2"/>
                <w:sz w:val="24"/>
              </w:rPr>
              <w:t>3、投标人在投标截止时间前应随时关注</w:t>
            </w:r>
            <w:r>
              <w:rPr>
                <w:rFonts w:hint="eastAsia" w:hAnsi="宋体" w:cs="宋体"/>
                <w:kern w:val="2"/>
                <w:sz w:val="24"/>
              </w:rPr>
              <w:t>《全国公共资源交易平台（河南省·许昌市）》</w:t>
            </w:r>
            <w:r>
              <w:rPr>
                <w:rFonts w:hint="eastAsia" w:hAnsi="宋体" w:eastAsia="宋体" w:cs="宋体"/>
                <w:kern w:val="2"/>
                <w:sz w:val="24"/>
              </w:rPr>
              <w:t>公共资源交易系统发出的有关本项目的答疑、修改等相关内容。</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ascii="新宋体" w:hAnsi="新宋体" w:eastAsia="新宋体" w:cs="Times New Roman"/>
                <w:kern w:val="2"/>
                <w:sz w:val="24"/>
              </w:rPr>
            </w:pPr>
            <w:r>
              <w:rPr>
                <w:rFonts w:hint="eastAsia" w:hAnsi="宋体" w:eastAsia="宋体" w:cs="宋体"/>
                <w:kern w:val="2"/>
                <w:sz w:val="24"/>
              </w:rPr>
              <w:t>4、</w:t>
            </w:r>
            <w:r>
              <w:rPr>
                <w:rFonts w:hint="eastAsia" w:ascii="新宋体" w:hAnsi="新宋体" w:eastAsia="新宋体" w:cs="Times New Roman"/>
                <w:kern w:val="2"/>
                <w:sz w:val="24"/>
              </w:rPr>
              <w:t>本项目试行全流程电子化交易，</w:t>
            </w:r>
            <w:r>
              <w:rPr>
                <w:rFonts w:hint="eastAsia" w:ascii="新宋体" w:hAnsi="新宋体" w:eastAsia="新宋体"/>
                <w:kern w:val="2"/>
                <w:sz w:val="24"/>
              </w:rPr>
              <w:t>如因交易系统异常情况无法完成</w:t>
            </w:r>
            <w:r>
              <w:rPr>
                <w:rFonts w:hint="eastAsia" w:ascii="新宋体" w:hAnsi="新宋体" w:eastAsia="新宋体" w:cs="Times New Roman"/>
                <w:kern w:val="2"/>
                <w:sz w:val="24"/>
              </w:rPr>
              <w:t>，将以人工方式进行。</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eastAsia="宋体" w:cs="宋体"/>
                <w:kern w:val="2"/>
                <w:sz w:val="24"/>
              </w:rPr>
            </w:pPr>
            <w:r>
              <w:rPr>
                <w:rFonts w:hint="eastAsia" w:hAnsi="宋体" w:eastAsia="宋体" w:cs="宋体"/>
                <w:kern w:val="2"/>
                <w:sz w:val="24"/>
              </w:rPr>
              <w:t>5、投标文件依据最终的招标文件进行编制。如果招标文件发生变更，投标人应以招标人最终发出的电子招标文件为准，编制投标文件，务请投标人随时关注项目变更信息。</w:t>
            </w:r>
          </w:p>
          <w:p>
            <w:pPr>
              <w:keepNext w:val="0"/>
              <w:keepLines w:val="0"/>
              <w:suppressLineNumbers w:val="0"/>
              <w:tabs>
                <w:tab w:val="left" w:pos="7095"/>
              </w:tabs>
              <w:spacing w:before="0" w:beforeAutospacing="0" w:after="0" w:afterAutospacing="0" w:line="360" w:lineRule="auto"/>
              <w:ind w:left="0" w:right="0"/>
              <w:rPr>
                <w:rFonts w:hint="default" w:hAnsi="宋体" w:eastAsia="宋体" w:cs="宋体"/>
                <w:kern w:val="2"/>
                <w:sz w:val="24"/>
              </w:rPr>
            </w:pPr>
            <w:r>
              <w:rPr>
                <w:rFonts w:hint="eastAsia" w:hAnsi="宋体" w:eastAsia="宋体" w:cs="宋体"/>
                <w:kern w:val="2"/>
                <w:sz w:val="24"/>
              </w:rPr>
              <w:t>6、投标人电子投标文件成功提交后，应打印“投标文件提交回执单”，供开标现场备查。</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eastAsia="宋体" w:cs="宋体"/>
                <w:kern w:val="2"/>
                <w:sz w:val="24"/>
              </w:rPr>
            </w:pPr>
            <w:r>
              <w:rPr>
                <w:rFonts w:hint="eastAsia" w:hAnsi="宋体" w:eastAsia="宋体" w:cs="宋体"/>
                <w:kern w:val="2"/>
                <w:sz w:val="24"/>
              </w:rPr>
              <w:t>7、商务标投标文件制作注意事项：</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eastAsia="宋体" w:cs="宋体"/>
                <w:kern w:val="2"/>
                <w:sz w:val="24"/>
              </w:rPr>
            </w:pPr>
            <w:r>
              <w:rPr>
                <w:rFonts w:hint="eastAsia" w:hAnsi="宋体" w:eastAsia="宋体" w:cs="宋体"/>
                <w:kern w:val="2"/>
                <w:sz w:val="24"/>
              </w:rPr>
              <w:t>7.1 投标人登录</w:t>
            </w:r>
            <w:r>
              <w:rPr>
                <w:rFonts w:hint="eastAsia" w:hAnsi="宋体" w:cs="宋体"/>
                <w:kern w:val="2"/>
                <w:sz w:val="24"/>
              </w:rPr>
              <w:t>《全国公共资源交易平台（河南省·许昌市）》</w:t>
            </w:r>
            <w:r>
              <w:rPr>
                <w:rFonts w:hint="eastAsia" w:hAnsi="宋体" w:eastAsia="宋体" w:cs="宋体"/>
                <w:kern w:val="2"/>
                <w:sz w:val="24"/>
              </w:rPr>
              <w:t>公共资源交易系统下载“许昌投标文件制作系统SEARUN V1.0” 和操作手册（工程项目），按招标文件要求制作商务标投标文件。</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eastAsia="宋体" w:cs="宋体"/>
                <w:kern w:val="2"/>
                <w:sz w:val="24"/>
              </w:rPr>
            </w:pPr>
            <w:r>
              <w:rPr>
                <w:rFonts w:hint="eastAsia" w:hAnsi="宋体" w:eastAsia="宋体" w:cs="宋体"/>
                <w:kern w:val="2"/>
                <w:sz w:val="24"/>
              </w:rPr>
              <w:t>7.2 商务标投标文件制作技术咨询：0374-2961598。</w:t>
            </w:r>
          </w:p>
        </w:tc>
      </w:tr>
    </w:tbl>
    <w:p>
      <w:pPr>
        <w:autoSpaceDE w:val="0"/>
        <w:autoSpaceDN w:val="0"/>
        <w:spacing w:line="440" w:lineRule="exact"/>
        <w:jc w:val="left"/>
        <w:outlineLvl w:val="0"/>
        <w:rPr>
          <w:rFonts w:hAnsi="宋体" w:cs="宋体"/>
          <w:b/>
          <w:sz w:val="24"/>
        </w:rPr>
      </w:pPr>
      <w:bookmarkStart w:id="7" w:name="_Toc283559947"/>
    </w:p>
    <w:p>
      <w:pPr>
        <w:autoSpaceDE w:val="0"/>
        <w:autoSpaceDN w:val="0"/>
        <w:spacing w:line="440" w:lineRule="exact"/>
        <w:jc w:val="left"/>
        <w:outlineLvl w:val="0"/>
        <w:rPr>
          <w:rFonts w:hAnsi="宋体" w:cs="宋体"/>
          <w:b/>
          <w:sz w:val="24"/>
        </w:rPr>
      </w:pPr>
    </w:p>
    <w:p>
      <w:pPr>
        <w:autoSpaceDE w:val="0"/>
        <w:autoSpaceDN w:val="0"/>
        <w:spacing w:line="440" w:lineRule="exact"/>
        <w:jc w:val="left"/>
        <w:outlineLvl w:val="0"/>
        <w:rPr>
          <w:rFonts w:hAnsi="宋体" w:cs="宋体"/>
          <w:b/>
          <w:sz w:val="24"/>
        </w:rPr>
      </w:pPr>
      <w:r>
        <w:rPr>
          <w:rFonts w:hint="eastAsia" w:hAnsi="宋体" w:cs="宋体"/>
          <w:b/>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44974503"/>
      <w:bookmarkStart w:id="10" w:name="_Toc179632552"/>
      <w:bookmarkStart w:id="11" w:name="_Toc152045535"/>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79632553"/>
      <w:bookmarkStart w:id="14" w:name="_Toc144974504"/>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2314"/>
      <w:bookmarkStart w:id="21" w:name="_Toc179632555"/>
      <w:bookmarkStart w:id="22" w:name="_Toc144974506"/>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5"/>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44974514"/>
      <w:bookmarkStart w:id="32" w:name="_Toc152042322"/>
      <w:bookmarkStart w:id="33" w:name="_Toc179632564"/>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w:t>
      </w:r>
      <w:r>
        <w:rPr>
          <w:rFonts w:hint="eastAsia" w:hAnsi="宋体" w:cs="宋体"/>
          <w:sz w:val="24"/>
          <w:lang w:eastAsia="zh-CN"/>
        </w:rPr>
        <w:t>及及项目负责人承诺书</w:t>
      </w:r>
      <w:r>
        <w:rPr>
          <w:rFonts w:hint="eastAsia" w:hAnsi="宋体" w:cs="宋体"/>
          <w:sz w:val="24"/>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80" w:lineRule="exact"/>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w:t>
      </w:r>
      <w:r>
        <w:rPr>
          <w:rFonts w:hint="eastAsia" w:hAnsi="宋体" w:cs="宋体"/>
          <w:sz w:val="24"/>
          <w:lang w:val="en-US" w:eastAsia="zh-CN"/>
        </w:rPr>
        <w:t>(报表附注)</w:t>
      </w:r>
      <w:r>
        <w:rPr>
          <w:rFonts w:hint="eastAsia" w:hAnsi="宋体" w:cs="宋体"/>
          <w:sz w:val="24"/>
        </w:rPr>
        <w:t>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79632571"/>
      <w:bookmarkStart w:id="40" w:name="_Toc152045553"/>
      <w:bookmarkStart w:id="41" w:name="_Toc144974521"/>
      <w:bookmarkStart w:id="42" w:name="_Toc152042329"/>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8"/>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 同时生成与电子投标文件内容、水印码、</w:t>
      </w:r>
      <w:r>
        <w:rPr>
          <w:rFonts w:hint="eastAsia" w:hAnsi="宋体" w:cs="宋体"/>
          <w:bCs/>
          <w:sz w:val="24"/>
        </w:rPr>
        <w:t>电子签章</w:t>
      </w:r>
      <w:r>
        <w:rPr>
          <w:rFonts w:hint="eastAsia" w:hAnsi="宋体" w:cs="宋体"/>
          <w:sz w:val="24"/>
        </w:rPr>
        <w:t>一致的PDF文件。</w:t>
      </w:r>
    </w:p>
    <w:p>
      <w:pPr>
        <w:autoSpaceDE w:val="0"/>
        <w:autoSpaceDN w:val="0"/>
        <w:adjustRightInd w:val="0"/>
        <w:spacing w:line="460" w:lineRule="exact"/>
        <w:ind w:firstLine="240" w:firstLineChars="100"/>
        <w:jc w:val="left"/>
        <w:rPr>
          <w:rFonts w:hAnsi="宋体" w:cs="宋体"/>
          <w:sz w:val="24"/>
        </w:rPr>
      </w:pPr>
      <w:bookmarkStart w:id="43" w:name="_Toc283559961"/>
      <w:r>
        <w:rPr>
          <w:rFonts w:hint="eastAsia" w:hAnsi="宋体" w:cs="宋体"/>
          <w:b/>
          <w:bCs/>
          <w:sz w:val="24"/>
        </w:rPr>
        <w:t>3.7.7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3.7.7.2 商务标投标文件制作技术咨询：0374-2961598。</w:t>
      </w:r>
    </w:p>
    <w:p>
      <w:pPr>
        <w:pStyle w:val="2"/>
        <w:ind w:firstLine="480" w:firstLineChars="200"/>
      </w:pPr>
      <w:r>
        <w:rPr>
          <w:rFonts w:hint="eastAsia" w:hAnsi="宋体" w:cs="宋体"/>
          <w:sz w:val="24"/>
        </w:rPr>
        <w:t>3.7.8 当生成的电子投标文件投标报价大小写不一致时，以大写为准。</w:t>
      </w:r>
    </w:p>
    <w:p>
      <w:pPr>
        <w:rPr>
          <w:rFonts w:hAnsi="宋体"/>
          <w:b/>
        </w:rPr>
      </w:pPr>
      <w:r>
        <w:rPr>
          <w:rFonts w:hint="eastAsia" w:hAnsi="宋体"/>
          <w:b/>
        </w:rPr>
        <w:t>4. 投标</w:t>
      </w:r>
      <w:bookmarkEnd w:id="43"/>
    </w:p>
    <w:p>
      <w:pPr>
        <w:autoSpaceDE w:val="0"/>
        <w:autoSpaceDN w:val="0"/>
        <w:adjustRightInd w:val="0"/>
        <w:spacing w:line="440" w:lineRule="exact"/>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电子介质存储的投标文件应单独密封，</w:t>
      </w:r>
      <w:r>
        <w:rPr>
          <w:rFonts w:hint="eastAsia" w:hAnsi="宋体" w:cs="宋体"/>
          <w:color w:val="000000" w:themeColor="text1"/>
          <w:sz w:val="24"/>
          <w:highlight w:val="none"/>
        </w:rPr>
        <w:t>封套上写明“</w:t>
      </w:r>
      <w:r>
        <w:rPr>
          <w:rFonts w:hint="eastAsia" w:hAnsi="宋体" w:cs="宋体"/>
          <w:color w:val="000000" w:themeColor="text1"/>
          <w:sz w:val="24"/>
          <w:highlight w:val="none"/>
          <w:lang w:eastAsia="zh-CN"/>
        </w:rPr>
        <w:t>招标人名称、投标人</w:t>
      </w:r>
      <w:r>
        <w:rPr>
          <w:rFonts w:hint="eastAsia" w:hAnsi="宋体" w:cs="宋体"/>
          <w:color w:val="000000" w:themeColor="text1"/>
          <w:sz w:val="24"/>
          <w:highlight w:val="none"/>
        </w:rPr>
        <w:t>名称、项目名称，在</w:t>
      </w:r>
      <w:r>
        <w:rPr>
          <w:rFonts w:hAnsi="宋体" w:cs="宋体"/>
          <w:color w:val="000000" w:themeColor="text1"/>
          <w:sz w:val="24"/>
          <w:highlight w:val="none"/>
        </w:rPr>
        <w:t xml:space="preserve">  </w:t>
      </w:r>
      <w:r>
        <w:rPr>
          <w:rFonts w:hint="eastAsia" w:hAnsi="宋体" w:cs="宋体"/>
          <w:color w:val="000000" w:themeColor="text1"/>
          <w:sz w:val="24"/>
          <w:highlight w:val="none"/>
        </w:rPr>
        <w:t>年</w:t>
      </w:r>
      <w:r>
        <w:rPr>
          <w:rFonts w:hAnsi="宋体" w:cs="宋体"/>
          <w:color w:val="000000" w:themeColor="text1"/>
          <w:sz w:val="24"/>
          <w:highlight w:val="none"/>
        </w:rPr>
        <w:t xml:space="preserve">  </w:t>
      </w:r>
      <w:r>
        <w:rPr>
          <w:rFonts w:hint="eastAsia" w:hAnsi="宋体" w:cs="宋体"/>
          <w:color w:val="000000" w:themeColor="text1"/>
          <w:sz w:val="24"/>
          <w:highlight w:val="none"/>
        </w:rPr>
        <w:t>月</w:t>
      </w:r>
      <w:r>
        <w:rPr>
          <w:rFonts w:hAnsi="宋体" w:cs="宋体"/>
          <w:color w:val="000000" w:themeColor="text1"/>
          <w:sz w:val="24"/>
          <w:highlight w:val="none"/>
        </w:rPr>
        <w:t xml:space="preserve">  </w:t>
      </w:r>
      <w:r>
        <w:rPr>
          <w:rFonts w:hint="eastAsia" w:hAnsi="宋体" w:cs="宋体"/>
          <w:color w:val="000000" w:themeColor="text1"/>
          <w:sz w:val="24"/>
          <w:highlight w:val="none"/>
        </w:rPr>
        <w:t>日</w:t>
      </w:r>
      <w:r>
        <w:rPr>
          <w:rFonts w:hAnsi="宋体" w:cs="宋体"/>
          <w:color w:val="000000" w:themeColor="text1"/>
          <w:sz w:val="24"/>
          <w:highlight w:val="none"/>
        </w:rPr>
        <w:t xml:space="preserve">  </w:t>
      </w:r>
      <w:r>
        <w:rPr>
          <w:rFonts w:hint="eastAsia" w:hAnsi="宋体" w:cs="宋体"/>
          <w:color w:val="000000" w:themeColor="text1"/>
          <w:sz w:val="24"/>
          <w:highlight w:val="none"/>
        </w:rPr>
        <w:t>时</w:t>
      </w:r>
      <w:r>
        <w:rPr>
          <w:rFonts w:hAnsi="宋体" w:cs="宋体"/>
          <w:color w:val="000000" w:themeColor="text1"/>
          <w:sz w:val="24"/>
          <w:highlight w:val="none"/>
        </w:rPr>
        <w:t xml:space="preserve">  </w:t>
      </w:r>
      <w:r>
        <w:rPr>
          <w:rFonts w:hint="eastAsia" w:hAnsi="宋体" w:cs="宋体"/>
          <w:color w:val="000000" w:themeColor="text1"/>
          <w:sz w:val="24"/>
          <w:highlight w:val="none"/>
        </w:rPr>
        <w:t>分前不得开启”</w:t>
      </w:r>
      <w:r>
        <w:rPr>
          <w:rFonts w:hint="eastAsia" w:hAnsi="宋体" w:cs="宋体"/>
          <w:color w:val="000000" w:themeColor="text1"/>
          <w:sz w:val="24"/>
        </w:rPr>
        <w:t>并加盖单位公章，法定代表人或委托代理人签名，在投标截止时间前递交。</w:t>
      </w:r>
    </w:p>
    <w:p>
      <w:pPr>
        <w:autoSpaceDE w:val="0"/>
        <w:autoSpaceDN w:val="0"/>
        <w:spacing w:line="440" w:lineRule="exact"/>
        <w:jc w:val="left"/>
        <w:outlineLvl w:val="0"/>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投标人应在投标人须知前附表中规定的投标截止时间前成功上传电子投标文件和电子介质存储的投标文件。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 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投标人修改或撤回已提交的投标文件的书面通知应按照投标人须知前附表第3.7.3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5"/>
        <w:spacing w:line="440" w:lineRule="exact"/>
        <w:jc w:val="both"/>
        <w:outlineLvl w:val="0"/>
        <w:rPr>
          <w:rFonts w:hAnsi="宋体"/>
          <w:b/>
          <w:color w:val="auto"/>
        </w:rPr>
      </w:pPr>
      <w:bookmarkStart w:id="46" w:name="_Toc283559967"/>
      <w:r>
        <w:rPr>
          <w:rFonts w:hint="eastAsia" w:hAnsi="宋体"/>
          <w:b/>
          <w:color w:val="auto"/>
        </w:rPr>
        <w:t>5. 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w:t>
      </w:r>
      <w:r>
        <w:rPr>
          <w:rFonts w:hint="eastAsia" w:hAnsi="宋体" w:cs="宋体"/>
          <w:sz w:val="24"/>
          <w:lang w:eastAsia="zh-CN"/>
        </w:rPr>
        <w:t>和项目负责人</w:t>
      </w:r>
      <w:r>
        <w:rPr>
          <w:rFonts w:hint="eastAsia" w:hAnsi="宋体" w:cs="宋体"/>
          <w:sz w:val="24"/>
        </w:rPr>
        <w:t>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spacing w:line="400" w:lineRule="exact"/>
        <w:ind w:firstLine="480" w:firstLineChars="200"/>
        <w:rPr>
          <w:rFonts w:hAnsi="宋体" w:cs="宋体"/>
          <w:sz w:val="24"/>
        </w:rPr>
      </w:pPr>
      <w:bookmarkStart w:id="48" w:name="_Toc283559970"/>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numPr>
          <w:ilvl w:val="0"/>
          <w:numId w:val="4"/>
        </w:numPr>
        <w:spacing w:line="360" w:lineRule="auto"/>
        <w:ind w:firstLine="480" w:firstLineChars="200"/>
        <w:rPr>
          <w:rFonts w:hAnsi="宋体"/>
          <w:sz w:val="24"/>
          <w:szCs w:val="24"/>
        </w:rPr>
      </w:pPr>
      <w:r>
        <w:rPr>
          <w:rFonts w:hint="eastAsia" w:hAnsi="宋体"/>
          <w:sz w:val="24"/>
          <w:szCs w:val="24"/>
        </w:rPr>
        <w:t>因电子交易系统异常无法解密电子投标文件的，使用电子版投标文件，以人工方式进行。</w:t>
      </w:r>
    </w:p>
    <w:p>
      <w:pPr>
        <w:spacing w:line="360" w:lineRule="auto"/>
        <w:ind w:firstLine="480" w:firstLineChars="200"/>
        <w:rPr>
          <w:rFonts w:hAnsi="宋体"/>
          <w:color w:val="000000" w:themeColor="text1"/>
          <w:sz w:val="24"/>
          <w:szCs w:val="24"/>
        </w:rPr>
      </w:pPr>
      <w:r>
        <w:rPr>
          <w:rFonts w:hint="eastAsia" w:hAnsi="宋体"/>
          <w:sz w:val="24"/>
          <w:szCs w:val="24"/>
        </w:rPr>
        <w:t>（2）因投标人原</w:t>
      </w:r>
      <w:r>
        <w:rPr>
          <w:rFonts w:hint="eastAsia" w:hAnsi="宋体"/>
          <w:color w:val="000000" w:themeColor="text1"/>
          <w:sz w:val="24"/>
          <w:szCs w:val="24"/>
        </w:rPr>
        <w:t>因电子投标文件解密失败的，由系统技术人员协助投标人将备份文件（电子介质存储）导入系统。若备份文件（电子介质存储）无法导入系统或导入系统仍无法解密的，视为投标人撤销其投标文件。</w:t>
      </w:r>
    </w:p>
    <w:p>
      <w:pPr>
        <w:pStyle w:val="15"/>
        <w:spacing w:line="44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5"/>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44974537"/>
      <w:bookmarkStart w:id="56" w:name="_Toc152042345"/>
      <w:bookmarkStart w:id="57" w:name="_Toc152045569"/>
      <w:bookmarkStart w:id="58" w:name="_Toc179632587"/>
    </w:p>
    <w:p>
      <w:pPr>
        <w:autoSpaceDE w:val="0"/>
        <w:autoSpaceDN w:val="0"/>
        <w:spacing w:line="44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5"/>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5"/>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sz w:val="24"/>
        </w:rPr>
      </w:pPr>
      <w:r>
        <w:rPr>
          <w:rFonts w:hint="eastAsia" w:hAnsi="宋体" w:cs="宋体"/>
          <w:sz w:val="24"/>
        </w:rPr>
        <w:br w:type="page"/>
      </w:r>
    </w:p>
    <w:p>
      <w:pPr>
        <w:spacing w:beforeLines="100" w:afterLines="100" w:line="400" w:lineRule="exact"/>
        <w:rPr>
          <w:rFonts w:hAnsi="宋体" w:cs="宋体"/>
          <w:sz w:val="24"/>
        </w:rPr>
      </w:pP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  月  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rPr>
          <w:rFonts w:hAnsi="宋体" w:cs="宋体"/>
          <w:sz w:val="24"/>
        </w:rPr>
      </w:pPr>
    </w:p>
    <w:p>
      <w:pPr>
        <w:pStyle w:val="2"/>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6240" w:firstLineChars="2600"/>
        <w:rPr>
          <w:rFonts w:hAnsi="宋体" w:cs="宋体"/>
          <w:sz w:val="24"/>
        </w:rPr>
      </w:pPr>
      <w:r>
        <w:rPr>
          <w:rFonts w:hint="eastAsia" w:hAnsi="宋体" w:cs="宋体"/>
          <w:sz w:val="24"/>
        </w:rPr>
        <w:t>年  月  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rPr>
          <w:rFonts w:hAnsi="宋体" w:cs="宋体"/>
          <w:b/>
          <w:sz w:val="24"/>
        </w:rPr>
      </w:pPr>
    </w:p>
    <w:p>
      <w:pPr>
        <w:spacing w:line="440" w:lineRule="exact"/>
        <w:rPr>
          <w:rFonts w:hAnsi="宋体" w:cs="宋体"/>
          <w:b/>
          <w:sz w:val="24"/>
        </w:rPr>
      </w:pPr>
      <w:r>
        <w:rPr>
          <w:rFonts w:hint="eastAsia" w:hAnsi="宋体" w:cs="宋体"/>
          <w:b/>
          <w:sz w:val="24"/>
        </w:rPr>
        <w:t>清标内容：</w:t>
      </w:r>
    </w:p>
    <w:tbl>
      <w:tblPr>
        <w:tblStyle w:val="9"/>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r>
              <w:rPr>
                <w:rFonts w:hint="eastAsia" w:hAnsi="宋体" w:eastAsia="宋体" w:cs="宋体"/>
                <w:b/>
                <w:kern w:val="2"/>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r>
              <w:rPr>
                <w:rFonts w:hint="eastAsia" w:hAnsi="宋体" w:eastAsia="宋体" w:cs="宋体"/>
                <w:b/>
                <w:kern w:val="2"/>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r>
              <w:rPr>
                <w:rFonts w:hint="eastAsia" w:hAnsi="宋体" w:eastAsia="宋体" w:cs="宋体"/>
                <w:b/>
                <w:kern w:val="2"/>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r>
              <w:rPr>
                <w:rFonts w:hint="eastAsia" w:hAnsi="宋体" w:eastAsia="宋体" w:cs="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eastAsia="宋体" w:cs="宋体"/>
                <w:kern w:val="2"/>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eastAsia="宋体" w:cs="宋体"/>
                <w:kern w:val="2"/>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eastAsia="宋体" w:cs="宋体"/>
                <w:kern w:val="2"/>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r>
              <w:rPr>
                <w:rFonts w:hint="eastAsia" w:hAnsi="宋体" w:eastAsia="宋体" w:cs="宋体"/>
                <w:b/>
                <w:kern w:val="2"/>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r>
              <w:rPr>
                <w:rFonts w:hint="eastAsia" w:hAnsi="宋体" w:eastAsia="宋体" w:cs="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1"/>
                <w:szCs w:val="21"/>
              </w:rPr>
            </w:pPr>
            <w:r>
              <w:rPr>
                <w:rFonts w:hint="eastAsia" w:hAnsi="宋体" w:eastAsia="宋体" w:cs="宋体"/>
                <w:kern w:val="2"/>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1"/>
                <w:szCs w:val="21"/>
              </w:rPr>
            </w:pPr>
            <w:r>
              <w:rPr>
                <w:rFonts w:hint="eastAsia" w:hAnsi="宋体" w:eastAsia="宋体" w:cs="宋体"/>
                <w:kern w:val="2"/>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1"/>
                <w:szCs w:val="21"/>
              </w:rPr>
            </w:pPr>
            <w:r>
              <w:rPr>
                <w:rFonts w:hint="eastAsia" w:hAnsi="宋体" w:eastAsia="宋体" w:cs="宋体"/>
                <w:kern w:val="2"/>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1"/>
                <w:szCs w:val="21"/>
              </w:rPr>
            </w:pPr>
            <w:r>
              <w:rPr>
                <w:rFonts w:hint="eastAsia" w:hAnsi="宋体" w:eastAsia="宋体" w:cs="宋体"/>
                <w:kern w:val="2"/>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1"/>
                <w:szCs w:val="21"/>
              </w:rPr>
            </w:pPr>
            <w:r>
              <w:rPr>
                <w:rFonts w:hint="eastAsia" w:hAnsi="宋体" w:eastAsia="宋体" w:cs="宋体"/>
                <w:kern w:val="2"/>
                <w:sz w:val="21"/>
                <w:szCs w:val="21"/>
              </w:rPr>
              <w:t>综合单价=人工费+材料费+机械费+管理费+利润之和；</w:t>
            </w:r>
          </w:p>
          <w:p>
            <w:pPr>
              <w:keepNext w:val="0"/>
              <w:keepLines w:val="0"/>
              <w:suppressLineNumbers w:val="0"/>
              <w:spacing w:before="0" w:beforeAutospacing="0" w:after="0" w:afterAutospacing="0"/>
              <w:ind w:left="0" w:right="0"/>
              <w:jc w:val="center"/>
              <w:rPr>
                <w:rFonts w:hint="default" w:hAnsi="宋体" w:eastAsia="宋体" w:cs="宋体"/>
                <w:kern w:val="2"/>
                <w:sz w:val="21"/>
                <w:szCs w:val="21"/>
              </w:rPr>
            </w:pPr>
            <w:r>
              <w:rPr>
                <w:rFonts w:hint="eastAsia" w:hAnsi="宋体" w:eastAsia="宋体" w:cs="宋体"/>
                <w:kern w:val="2"/>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1"/>
                <w:szCs w:val="21"/>
              </w:rPr>
            </w:pPr>
            <w:r>
              <w:rPr>
                <w:rFonts w:hint="eastAsia" w:hAnsi="宋体" w:eastAsia="宋体" w:cs="宋体"/>
                <w:kern w:val="2"/>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1"/>
                <w:szCs w:val="21"/>
              </w:rPr>
            </w:pPr>
            <w:r>
              <w:rPr>
                <w:rFonts w:hint="eastAsia" w:hAnsi="宋体" w:eastAsia="宋体" w:cs="宋体"/>
                <w:kern w:val="2"/>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1"/>
                <w:szCs w:val="21"/>
              </w:rPr>
            </w:pPr>
            <w:r>
              <w:rPr>
                <w:rFonts w:hint="eastAsia" w:hAnsi="宋体" w:eastAsia="宋体" w:cs="宋体"/>
                <w:kern w:val="2"/>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napToGrid w:val="0"/>
        <w:spacing w:line="360" w:lineRule="auto"/>
        <w:ind w:firstLine="480" w:firstLineChars="200"/>
        <w:rPr>
          <w:rFonts w:hint="eastAsia" w:hAnsi="宋体" w:cs="宋体"/>
          <w:sz w:val="24"/>
        </w:rPr>
      </w:pPr>
      <w:r>
        <w:rPr>
          <w:rFonts w:hint="eastAsia" w:hAnsi="宋体" w:cs="宋体"/>
          <w:sz w:val="24"/>
        </w:rPr>
        <w:t>1.投标文件未按前附表要求签字盖章；</w:t>
      </w:r>
    </w:p>
    <w:p>
      <w:pPr>
        <w:snapToGrid w:val="0"/>
        <w:spacing w:line="360" w:lineRule="auto"/>
        <w:ind w:firstLine="480" w:firstLineChars="200"/>
        <w:rPr>
          <w:rFonts w:hint="eastAsia" w:hAnsi="宋体" w:cs="宋体"/>
          <w:sz w:val="24"/>
        </w:rPr>
      </w:pPr>
      <w:r>
        <w:rPr>
          <w:rFonts w:hint="eastAsia" w:hAnsi="宋体" w:cs="宋体"/>
          <w:sz w:val="24"/>
        </w:rPr>
        <w:t>2.投标联合体没有提交共同投标协议；（允许联合体投标的）</w:t>
      </w:r>
    </w:p>
    <w:p>
      <w:pPr>
        <w:snapToGrid w:val="0"/>
        <w:spacing w:line="360" w:lineRule="auto"/>
        <w:ind w:firstLine="480" w:firstLineChars="200"/>
        <w:rPr>
          <w:rFonts w:hint="eastAsia" w:hAnsi="宋体" w:cs="宋体"/>
          <w:sz w:val="24"/>
        </w:rPr>
      </w:pPr>
      <w:r>
        <w:rPr>
          <w:rFonts w:hint="eastAsia" w:hAnsi="宋体" w:cs="宋体"/>
          <w:sz w:val="24"/>
        </w:rPr>
        <w:t>3.投标人不符合国家或者招标文件规定的资格条件；注册建造师注册单位与投标人不一致的；</w:t>
      </w:r>
    </w:p>
    <w:p>
      <w:pPr>
        <w:snapToGrid w:val="0"/>
        <w:spacing w:line="360" w:lineRule="auto"/>
        <w:ind w:firstLine="480" w:firstLineChars="200"/>
        <w:rPr>
          <w:rFonts w:hint="eastAsia" w:hAnsi="宋体" w:cs="宋体"/>
          <w:sz w:val="24"/>
        </w:rPr>
      </w:pPr>
      <w:r>
        <w:rPr>
          <w:rFonts w:hint="eastAsia" w:hAnsi="宋体" w:cs="宋体"/>
          <w:sz w:val="24"/>
        </w:rPr>
        <w:t>4.同一投标人提交两个以上不同的投标文件或者投标报价，但招标文件要求提交备选投标的除外；</w:t>
      </w:r>
    </w:p>
    <w:p>
      <w:pPr>
        <w:snapToGrid w:val="0"/>
        <w:spacing w:line="360" w:lineRule="auto"/>
        <w:ind w:firstLine="480" w:firstLineChars="200"/>
        <w:rPr>
          <w:rFonts w:hint="eastAsia" w:hAnsi="宋体" w:cs="宋体"/>
          <w:sz w:val="24"/>
        </w:rPr>
      </w:pPr>
      <w:r>
        <w:rPr>
          <w:rFonts w:hint="eastAsia" w:hAnsi="宋体" w:cs="宋体"/>
          <w:sz w:val="24"/>
        </w:rPr>
        <w:t>5.投标报价高于招标文件设定的最高投标限价；</w:t>
      </w:r>
    </w:p>
    <w:p>
      <w:pPr>
        <w:snapToGrid w:val="0"/>
        <w:spacing w:line="360" w:lineRule="auto"/>
        <w:ind w:firstLine="480" w:firstLineChars="200"/>
        <w:rPr>
          <w:rFonts w:hint="eastAsia" w:hAnsi="宋体" w:cs="宋体"/>
          <w:sz w:val="24"/>
        </w:rPr>
      </w:pPr>
      <w:r>
        <w:rPr>
          <w:rFonts w:hint="eastAsia" w:hAnsi="宋体" w:cs="宋体"/>
          <w:sz w:val="24"/>
        </w:rPr>
        <w:t>6.投标范围、工期、工程质量、投标有效期、付款方式不符合招标文件规定；</w:t>
      </w:r>
    </w:p>
    <w:p>
      <w:pPr>
        <w:snapToGrid w:val="0"/>
        <w:spacing w:line="360" w:lineRule="auto"/>
        <w:ind w:firstLine="480" w:firstLineChars="200"/>
        <w:rPr>
          <w:rFonts w:hint="eastAsia" w:hAnsi="宋体" w:cs="宋体"/>
          <w:sz w:val="24"/>
        </w:rPr>
      </w:pPr>
      <w:r>
        <w:rPr>
          <w:rFonts w:hint="eastAsia" w:hAnsi="宋体" w:cs="宋体"/>
          <w:sz w:val="24"/>
        </w:rPr>
        <w:t>7.投标人有串通投标、弄虚作假、行贿等违法行为。</w:t>
      </w:r>
    </w:p>
    <w:p>
      <w:pPr>
        <w:keepNext w:val="0"/>
        <w:keepLines w:val="0"/>
        <w:pageBreakBefore w:val="0"/>
        <w:widowControl w:val="0"/>
        <w:kinsoku/>
        <w:wordWrap/>
        <w:overflowPunct/>
        <w:topLinePunct w:val="0"/>
        <w:autoSpaceDE/>
        <w:autoSpaceDN/>
        <w:bidi w:val="0"/>
        <w:adjustRightInd/>
        <w:snapToGrid/>
        <w:spacing w:line="360" w:lineRule="exact"/>
        <w:ind w:firstLine="496" w:firstLineChars="207"/>
        <w:jc w:val="both"/>
        <w:textAlignment w:val="auto"/>
        <w:rPr>
          <w:rFonts w:hint="eastAsia" w:ascii="宋体" w:hAnsi="宋体" w:cs="宋体"/>
          <w:color w:val="000000"/>
          <w:sz w:val="24"/>
          <w:szCs w:val="24"/>
          <w:lang w:val="en-US" w:eastAsia="zh-CN"/>
        </w:rPr>
      </w:pPr>
      <w:r>
        <w:rPr>
          <w:rFonts w:hint="eastAsia" w:hAnsi="宋体" w:cs="宋体"/>
          <w:sz w:val="24"/>
          <w:lang w:val="en-US" w:eastAsia="zh-CN"/>
        </w:rPr>
        <w:t>8.</w:t>
      </w:r>
      <w:r>
        <w:rPr>
          <w:rFonts w:hint="eastAsia" w:ascii="宋体" w:hAnsi="宋体" w:cs="宋体"/>
          <w:color w:val="000000"/>
          <w:sz w:val="24"/>
          <w:szCs w:val="24"/>
          <w:lang w:val="en-US" w:eastAsia="zh-CN"/>
        </w:rPr>
        <w:t>不同投标人电子投标文件制作硬件特征码（网卡MAC地址、CPU序号、硬盘序列号等）雷同；</w:t>
      </w:r>
    </w:p>
    <w:p>
      <w:pPr>
        <w:keepNext w:val="0"/>
        <w:keepLines w:val="0"/>
        <w:pageBreakBefore w:val="0"/>
        <w:widowControl w:val="0"/>
        <w:kinsoku/>
        <w:wordWrap/>
        <w:overflowPunct/>
        <w:topLinePunct w:val="0"/>
        <w:autoSpaceDE/>
        <w:autoSpaceDN/>
        <w:bidi w:val="0"/>
        <w:adjustRightInd/>
        <w:snapToGrid/>
        <w:spacing w:line="360" w:lineRule="exact"/>
        <w:ind w:firstLine="496" w:firstLineChars="207"/>
        <w:jc w:val="both"/>
        <w:textAlignment w:val="auto"/>
        <w:rPr>
          <w:rFonts w:hint="default" w:eastAsiaTheme="minorEastAsia"/>
          <w:lang w:val="en-US" w:eastAsia="zh-CN"/>
        </w:rPr>
      </w:pPr>
      <w:r>
        <w:rPr>
          <w:rFonts w:hint="eastAsia" w:ascii="宋体" w:hAnsi="宋体" w:cs="宋体"/>
          <w:b/>
          <w:bCs/>
          <w:color w:val="000000"/>
          <w:sz w:val="24"/>
          <w:szCs w:val="24"/>
          <w:lang w:val="en-US" w:eastAsia="zh-CN"/>
        </w:rPr>
        <w:t>（注：如雷同则视为“不同投标人的投标文件由同一单位或个人编制”或“不同投标人委托同一单位或者个人办理投标事宜”，其投标无效；投标专家应严格按照招标文件要求查看“硬件特征码”相关信息并进行评审，在评标报告中显示“不同投标人电子投标文件制作硬件特征码”是否雷同的分析及判定结果。）</w:t>
      </w:r>
    </w:p>
    <w:p>
      <w:pPr>
        <w:snapToGrid w:val="0"/>
        <w:spacing w:line="360" w:lineRule="auto"/>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ind w:firstLine="480" w:firstLineChars="200"/>
        <w:outlineLvl w:val="0"/>
        <w:rPr>
          <w:rFonts w:hAnsi="宋体" w:cs="宋体"/>
          <w:bCs/>
          <w:sz w:val="24"/>
          <w:szCs w:val="24"/>
        </w:rPr>
      </w:pPr>
      <w:r>
        <w:rPr>
          <w:rFonts w:hint="eastAsia" w:hAnsi="宋体" w:cs="宋体"/>
          <w:bCs/>
          <w:sz w:val="24"/>
          <w:szCs w:val="24"/>
        </w:rPr>
        <w:t>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0" w:firstLineChars="200"/>
        <w:rPr>
          <w:rFonts w:hAnsi="宋体" w:cs="宋体"/>
          <w:b/>
          <w:bCs/>
          <w:sz w:val="24"/>
          <w:szCs w:val="24"/>
        </w:rPr>
      </w:pPr>
      <w:r>
        <w:rPr>
          <w:rFonts w:hint="eastAsia" w:hAnsi="宋体" w:cs="宋体"/>
          <w:b/>
          <w:bCs/>
          <w:sz w:val="24"/>
          <w:szCs w:val="24"/>
        </w:rPr>
        <w:t>（四）综合（信用）标（20分）</w:t>
      </w:r>
    </w:p>
    <w:p>
      <w:pPr>
        <w:spacing w:line="240" w:lineRule="atLeast"/>
        <w:ind w:firstLine="480" w:firstLineChars="200"/>
        <w:rPr>
          <w:rFonts w:hAnsi="宋体"/>
          <w:b/>
          <w:bCs/>
          <w:sz w:val="24"/>
        </w:rPr>
      </w:pPr>
      <w:r>
        <w:rPr>
          <w:rFonts w:hint="eastAsia"/>
          <w:b/>
          <w:bCs/>
          <w:sz w:val="24"/>
          <w:szCs w:val="24"/>
        </w:rPr>
        <w:t xml:space="preserve"> 1、项目班子配备</w:t>
      </w:r>
      <w:r>
        <w:rPr>
          <w:rFonts w:hint="eastAsia" w:hAnsi="宋体"/>
          <w:b/>
          <w:bCs/>
          <w:sz w:val="24"/>
        </w:rPr>
        <w:t xml:space="preserve">  0-4分</w:t>
      </w:r>
    </w:p>
    <w:p>
      <w:pPr>
        <w:spacing w:line="360" w:lineRule="auto"/>
        <w:ind w:firstLine="480" w:firstLineChars="200"/>
        <w:rPr>
          <w:rFonts w:hAnsi="宋体"/>
          <w:sz w:val="24"/>
        </w:rPr>
      </w:pPr>
      <w:r>
        <w:rPr>
          <w:rFonts w:hint="eastAsia" w:hAnsi="宋体"/>
          <w:sz w:val="24"/>
        </w:rPr>
        <w:t>1.1</w:t>
      </w:r>
      <w:r>
        <w:rPr>
          <w:rFonts w:hint="eastAsia"/>
          <w:sz w:val="24"/>
          <w:szCs w:val="24"/>
        </w:rPr>
        <w:t>拟派项目技术负责人为中级及以上者得1分。</w:t>
      </w:r>
    </w:p>
    <w:p>
      <w:pPr>
        <w:spacing w:line="360" w:lineRule="auto"/>
        <w:ind w:firstLine="480" w:firstLineChars="200"/>
        <w:rPr>
          <w:rFonts w:hint="eastAsia"/>
          <w:lang w:eastAsia="zh-CN"/>
        </w:rPr>
      </w:pPr>
      <w:r>
        <w:rPr>
          <w:rFonts w:hint="eastAsia" w:hAnsi="宋体"/>
          <w:sz w:val="24"/>
        </w:rPr>
        <w:t>1.2</w:t>
      </w:r>
      <w:r>
        <w:rPr>
          <w:rFonts w:hint="eastAsia" w:cs="宋体"/>
          <w:bCs/>
          <w:color w:val="auto"/>
          <w:sz w:val="24"/>
          <w:szCs w:val="24"/>
          <w:lang w:bidi="ar"/>
        </w:rPr>
        <w:t>施工员、安全员、质</w:t>
      </w:r>
      <w:r>
        <w:rPr>
          <w:rFonts w:hint="eastAsia" w:cs="宋体"/>
          <w:bCs/>
          <w:color w:val="auto"/>
          <w:sz w:val="24"/>
          <w:szCs w:val="24"/>
          <w:lang w:eastAsia="zh-CN" w:bidi="ar"/>
        </w:rPr>
        <w:t>量</w:t>
      </w:r>
      <w:r>
        <w:rPr>
          <w:rFonts w:hint="eastAsia" w:cs="宋体"/>
          <w:bCs/>
          <w:color w:val="auto"/>
          <w:sz w:val="24"/>
          <w:szCs w:val="24"/>
          <w:lang w:bidi="ar"/>
        </w:rPr>
        <w:t>员、资料员</w:t>
      </w:r>
      <w:r>
        <w:rPr>
          <w:rFonts w:hint="eastAsia" w:cs="宋体"/>
          <w:bCs/>
          <w:color w:val="auto"/>
          <w:sz w:val="24"/>
          <w:szCs w:val="24"/>
          <w:lang w:eastAsia="zh-CN" w:bidi="ar"/>
        </w:rPr>
        <w:t>、</w:t>
      </w:r>
      <w:r>
        <w:rPr>
          <w:rFonts w:hint="eastAsia" w:hAnsi="宋体"/>
          <w:sz w:val="24"/>
          <w:lang w:eastAsia="zh-CN"/>
        </w:rPr>
        <w:t>材料员</w:t>
      </w:r>
      <w:r>
        <w:rPr>
          <w:rFonts w:hint="eastAsia" w:cs="宋体"/>
          <w:bCs/>
          <w:color w:val="auto"/>
          <w:sz w:val="24"/>
          <w:szCs w:val="24"/>
          <w:lang w:bidi="ar"/>
        </w:rPr>
        <w:t>配备齐全的得</w:t>
      </w:r>
      <w:r>
        <w:rPr>
          <w:rFonts w:hint="eastAsia" w:cs="宋体"/>
          <w:bCs/>
          <w:color w:val="auto"/>
          <w:sz w:val="24"/>
          <w:szCs w:val="24"/>
          <w:lang w:val="en-US" w:eastAsia="zh-CN" w:bidi="ar"/>
        </w:rPr>
        <w:t>3</w:t>
      </w:r>
      <w:r>
        <w:rPr>
          <w:rFonts w:hint="eastAsia" w:cs="宋体"/>
          <w:bCs/>
          <w:color w:val="auto"/>
          <w:sz w:val="24"/>
          <w:szCs w:val="24"/>
          <w:lang w:bidi="ar"/>
        </w:rPr>
        <w:t>分，缺一个扣0.</w:t>
      </w:r>
      <w:r>
        <w:rPr>
          <w:rFonts w:hint="eastAsia" w:cs="宋体"/>
          <w:bCs/>
          <w:color w:val="auto"/>
          <w:sz w:val="24"/>
          <w:szCs w:val="24"/>
          <w:lang w:val="en-US" w:eastAsia="zh-CN" w:bidi="ar"/>
        </w:rPr>
        <w:t>6</w:t>
      </w:r>
      <w:r>
        <w:rPr>
          <w:rFonts w:hint="eastAsia" w:cs="宋体"/>
          <w:bCs/>
          <w:color w:val="auto"/>
          <w:sz w:val="24"/>
          <w:szCs w:val="24"/>
          <w:lang w:bidi="ar"/>
        </w:rPr>
        <w:t>分</w:t>
      </w:r>
      <w:r>
        <w:rPr>
          <w:rFonts w:hint="eastAsia" w:cs="宋体"/>
          <w:bCs/>
          <w:color w:val="auto"/>
          <w:sz w:val="24"/>
          <w:szCs w:val="24"/>
          <w:lang w:eastAsia="zh-CN" w:bidi="ar"/>
        </w:rPr>
        <w:t>（以证书为准）</w:t>
      </w:r>
      <w:r>
        <w:rPr>
          <w:rFonts w:hint="eastAsia" w:cs="宋体"/>
          <w:color w:val="auto"/>
          <w:sz w:val="24"/>
          <w:szCs w:val="24"/>
        </w:rPr>
        <w:t>。</w:t>
      </w:r>
    </w:p>
    <w:p>
      <w:pPr>
        <w:spacing w:line="360" w:lineRule="auto"/>
        <w:ind w:firstLine="720" w:firstLineChars="300"/>
        <w:rPr>
          <w:rFonts w:hAnsi="宋体"/>
          <w:b/>
          <w:bCs/>
          <w:sz w:val="24"/>
        </w:rPr>
      </w:pPr>
      <w:r>
        <w:rPr>
          <w:rFonts w:hint="eastAsia" w:hAnsi="宋体"/>
          <w:b/>
          <w:bCs/>
          <w:sz w:val="24"/>
        </w:rPr>
        <w:t>2、企业综合信用  0-</w:t>
      </w:r>
      <w:r>
        <w:rPr>
          <w:rFonts w:hint="eastAsia" w:hAnsi="宋体"/>
          <w:b/>
          <w:bCs/>
          <w:sz w:val="24"/>
          <w:lang w:val="en-US" w:eastAsia="zh-CN"/>
        </w:rPr>
        <w:t>6</w:t>
      </w:r>
      <w:r>
        <w:rPr>
          <w:rFonts w:hint="eastAsia" w:hAnsi="宋体"/>
          <w:b/>
          <w:bCs/>
          <w:sz w:val="24"/>
        </w:rPr>
        <w:t>分</w:t>
      </w:r>
    </w:p>
    <w:p>
      <w:pPr>
        <w:spacing w:line="360" w:lineRule="auto"/>
        <w:ind w:firstLine="480" w:firstLineChars="200"/>
        <w:rPr>
          <w:rFonts w:hAnsi="宋体"/>
          <w:sz w:val="24"/>
        </w:rPr>
      </w:pPr>
      <w:r>
        <w:rPr>
          <w:rFonts w:hint="eastAsia" w:hAnsi="宋体"/>
          <w:sz w:val="24"/>
        </w:rPr>
        <w:t>2.1 企业近年来承建过类似工程者每项得2分，本项最高得6分(</w:t>
      </w:r>
      <w:r>
        <w:rPr>
          <w:rFonts w:hint="eastAsia" w:ascii="宋体" w:hAnsi="宋体" w:eastAsia="宋体" w:cs="Times New Roman"/>
          <w:sz w:val="24"/>
          <w:szCs w:val="24"/>
          <w:lang w:val="en-US" w:eastAsia="zh-CN" w:bidi="ar"/>
        </w:rPr>
        <w:t>时间以合同签订日期为准</w:t>
      </w:r>
      <w:r>
        <w:rPr>
          <w:rFonts w:hint="eastAsia" w:hAnsi="宋体"/>
          <w:sz w:val="24"/>
        </w:rPr>
        <w:t>，以施工合同和中标通知书为准）。</w:t>
      </w:r>
    </w:p>
    <w:p>
      <w:pPr>
        <w:spacing w:line="360" w:lineRule="auto"/>
        <w:ind w:firstLine="720" w:firstLineChars="300"/>
        <w:rPr>
          <w:sz w:val="24"/>
          <w:szCs w:val="24"/>
        </w:rPr>
      </w:pPr>
      <w:r>
        <w:rPr>
          <w:rFonts w:hint="eastAsia"/>
          <w:b/>
          <w:bCs/>
          <w:sz w:val="24"/>
          <w:szCs w:val="24"/>
        </w:rPr>
        <w:t>3、</w:t>
      </w:r>
      <w:r>
        <w:rPr>
          <w:rFonts w:hint="eastAsia" w:hAnsi="宋体" w:cs="宋体"/>
          <w:b/>
          <w:bCs/>
          <w:sz w:val="24"/>
          <w:szCs w:val="24"/>
        </w:rPr>
        <w:t xml:space="preserve">项目负责人业绩  </w:t>
      </w:r>
      <w:r>
        <w:rPr>
          <w:rFonts w:hint="eastAsia"/>
          <w:b/>
          <w:bCs/>
          <w:sz w:val="24"/>
          <w:szCs w:val="24"/>
        </w:rPr>
        <w:t>0-</w:t>
      </w:r>
      <w:r>
        <w:rPr>
          <w:rFonts w:hint="eastAsia"/>
          <w:b/>
          <w:bCs/>
          <w:sz w:val="24"/>
          <w:szCs w:val="24"/>
          <w:lang w:val="en-US" w:eastAsia="zh-CN"/>
        </w:rPr>
        <w:t>4</w:t>
      </w:r>
      <w:r>
        <w:rPr>
          <w:rFonts w:hint="eastAsia"/>
          <w:b/>
          <w:bCs/>
          <w:sz w:val="24"/>
          <w:szCs w:val="24"/>
        </w:rPr>
        <w:t>分</w:t>
      </w:r>
    </w:p>
    <w:p>
      <w:pPr>
        <w:snapToGrid w:val="0"/>
        <w:spacing w:line="360" w:lineRule="auto"/>
        <w:rPr>
          <w:sz w:val="24"/>
          <w:szCs w:val="24"/>
        </w:rPr>
      </w:pPr>
      <w:r>
        <w:rPr>
          <w:rFonts w:hint="eastAsia"/>
          <w:sz w:val="24"/>
          <w:szCs w:val="24"/>
        </w:rPr>
        <w:t xml:space="preserve">    3.1 </w:t>
      </w:r>
      <w:r>
        <w:rPr>
          <w:rFonts w:hint="eastAsia" w:ascii="新宋体" w:hAnsi="新宋体" w:eastAsia="新宋体"/>
          <w:sz w:val="24"/>
        </w:rPr>
        <w:t>201</w:t>
      </w:r>
      <w:r>
        <w:rPr>
          <w:rFonts w:hint="eastAsia" w:ascii="新宋体" w:hAnsi="新宋体" w:eastAsia="新宋体"/>
          <w:sz w:val="24"/>
          <w:lang w:val="en-US" w:eastAsia="zh-CN"/>
        </w:rPr>
        <w:t>6</w:t>
      </w:r>
      <w:r>
        <w:rPr>
          <w:rFonts w:hint="eastAsia" w:ascii="新宋体" w:hAnsi="新宋体" w:eastAsia="新宋体"/>
          <w:sz w:val="24"/>
        </w:rPr>
        <w:t>年1月1日以</w:t>
      </w:r>
      <w:r>
        <w:rPr>
          <w:rFonts w:hint="eastAsia" w:hAnsi="宋体" w:cs="仿宋_GB2312"/>
          <w:sz w:val="24"/>
        </w:rPr>
        <w:t>来</w:t>
      </w:r>
      <w:r>
        <w:rPr>
          <w:rFonts w:hint="eastAsia"/>
          <w:sz w:val="24"/>
          <w:szCs w:val="24"/>
        </w:rPr>
        <w:t>拟派项目负责人承建过类似工程者每项得</w:t>
      </w:r>
      <w:r>
        <w:rPr>
          <w:rFonts w:hint="eastAsia"/>
          <w:sz w:val="24"/>
          <w:szCs w:val="24"/>
          <w:lang w:val="en-US" w:eastAsia="zh-CN"/>
        </w:rPr>
        <w:t>4</w:t>
      </w:r>
      <w:r>
        <w:rPr>
          <w:rFonts w:hint="eastAsia"/>
          <w:sz w:val="24"/>
          <w:szCs w:val="24"/>
        </w:rPr>
        <w:t>分，最高得</w:t>
      </w:r>
      <w:r>
        <w:rPr>
          <w:rFonts w:hint="eastAsia"/>
          <w:sz w:val="24"/>
          <w:szCs w:val="24"/>
          <w:lang w:val="en-US" w:eastAsia="zh-CN"/>
        </w:rPr>
        <w:t>4</w:t>
      </w:r>
      <w:r>
        <w:rPr>
          <w:rFonts w:hint="eastAsia"/>
          <w:sz w:val="24"/>
          <w:szCs w:val="24"/>
        </w:rPr>
        <w:t>分（须提供中标通知书和合同证明材料，若上述资料不显示项目负责人姓名，还须同时提供相关证明文件），</w:t>
      </w:r>
      <w:r>
        <w:rPr>
          <w:rFonts w:hint="eastAsia" w:ascii="宋体" w:hAnsi="宋体" w:eastAsia="宋体" w:cs="Times New Roman"/>
          <w:sz w:val="24"/>
          <w:szCs w:val="24"/>
          <w:lang w:val="en-US" w:eastAsia="zh-CN" w:bidi="ar"/>
        </w:rPr>
        <w:t>时间以合同签订日期为准</w:t>
      </w:r>
      <w:r>
        <w:rPr>
          <w:rFonts w:hint="eastAsia" w:cs="宋体"/>
          <w:sz w:val="24"/>
        </w:rPr>
        <w:t>。</w:t>
      </w:r>
    </w:p>
    <w:p>
      <w:pPr>
        <w:spacing w:line="400" w:lineRule="exact"/>
        <w:ind w:firstLine="720" w:firstLineChars="300"/>
        <w:rPr>
          <w:rFonts w:hAnsi="宋体"/>
          <w:sz w:val="24"/>
        </w:rPr>
      </w:pPr>
      <w:r>
        <w:rPr>
          <w:rFonts w:hint="eastAsia" w:hAnsi="宋体"/>
          <w:b/>
          <w:bCs/>
          <w:sz w:val="24"/>
        </w:rPr>
        <w:t>4、服务承诺（含不拖欠农民工工资承诺、扬尘治理等内容）  0-6分</w:t>
      </w:r>
    </w:p>
    <w:p>
      <w:pPr>
        <w:spacing w:line="400" w:lineRule="exact"/>
        <w:ind w:firstLine="720" w:firstLineChars="300"/>
        <w:rPr>
          <w:rFonts w:hAnsi="宋体"/>
          <w:sz w:val="24"/>
          <w:szCs w:val="24"/>
        </w:rPr>
      </w:pPr>
      <w:r>
        <w:rPr>
          <w:rFonts w:hint="eastAsia" w:hAnsi="宋体"/>
          <w:sz w:val="24"/>
          <w:szCs w:val="24"/>
        </w:rPr>
        <w:t>投标人针对招标项目的特点和要求，结合自身条件和潜力做出优惠和服务承诺。由评委根据投标文件表述的具体内容酌情打分。</w:t>
      </w:r>
    </w:p>
    <w:p>
      <w:pPr>
        <w:adjustRightInd w:val="0"/>
        <w:snapToGrid w:val="0"/>
        <w:spacing w:line="400" w:lineRule="exact"/>
        <w:ind w:firstLine="480" w:firstLineChars="200"/>
        <w:rPr>
          <w:rFonts w:hAnsi="宋体" w:cs="宋体"/>
          <w:sz w:val="24"/>
          <w:szCs w:val="24"/>
        </w:rPr>
      </w:pPr>
      <w:r>
        <w:rPr>
          <w:rFonts w:hint="eastAsia" w:hAnsi="宋体" w:cs="宋体"/>
          <w:b/>
          <w:bCs/>
          <w:sz w:val="24"/>
          <w:szCs w:val="24"/>
        </w:rPr>
        <w:t>（五）投标人综合得分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bookmarkStart w:id="70" w:name="_Toc270931534"/>
      <w:bookmarkStart w:id="71" w:name="_Toc272833453"/>
      <w:bookmarkStart w:id="72" w:name="_Toc273546398"/>
      <w:bookmarkStart w:id="73" w:name="_Toc295572535"/>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6"/>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6"/>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pStyle w:val="2"/>
        <w:ind w:firstLine="234"/>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int="eastAsia" w:hAnsi="宋体" w:cs="宋体"/>
          <w:sz w:val="24"/>
        </w:rPr>
      </w:pPr>
      <w:r>
        <w:rPr>
          <w:rFonts w:hint="eastAsia" w:hAnsi="宋体" w:cs="宋体"/>
          <w:sz w:val="24"/>
        </w:rPr>
        <w:t>(1) 本招标文件；</w:t>
      </w:r>
    </w:p>
    <w:p>
      <w:pPr>
        <w:spacing w:line="440" w:lineRule="exact"/>
        <w:ind w:left="1" w:firstLine="480" w:firstLineChars="200"/>
        <w:rPr>
          <w:rFonts w:hint="eastAsia" w:hAnsi="宋体" w:cs="宋体"/>
          <w:sz w:val="24"/>
        </w:rPr>
      </w:pPr>
      <w:r>
        <w:rPr>
          <w:rFonts w:hint="eastAsia" w:hAnsi="宋体" w:cs="宋体"/>
          <w:sz w:val="24"/>
        </w:rPr>
        <w:t>(2) 国家或省级、行业建设主管部门颁发的计价办法；</w:t>
      </w:r>
    </w:p>
    <w:p>
      <w:pPr>
        <w:spacing w:line="440" w:lineRule="exact"/>
        <w:ind w:left="1" w:firstLine="480" w:firstLineChars="200"/>
        <w:rPr>
          <w:rFonts w:hint="eastAsia" w:hAnsi="宋体" w:cs="宋体"/>
          <w:sz w:val="24"/>
        </w:rPr>
      </w:pPr>
      <w:r>
        <w:rPr>
          <w:rFonts w:hint="eastAsia" w:hAnsi="宋体" w:cs="宋体"/>
          <w:sz w:val="24"/>
        </w:rPr>
        <w:t>(3) 企业定额，国家或省级、行业建设主管部门颁发的计价定额；</w:t>
      </w:r>
    </w:p>
    <w:p>
      <w:pPr>
        <w:spacing w:line="440" w:lineRule="exact"/>
        <w:ind w:left="1" w:firstLine="480" w:firstLineChars="200"/>
        <w:rPr>
          <w:rFonts w:hint="eastAsia" w:hAnsi="宋体" w:cs="宋体"/>
          <w:sz w:val="24"/>
        </w:rPr>
      </w:pPr>
      <w:r>
        <w:rPr>
          <w:rFonts w:hint="eastAsia" w:hAnsi="宋体" w:cs="宋体"/>
          <w:sz w:val="24"/>
        </w:rPr>
        <w:t>(4) 招标文件(包括工程量清单)的澄清、补充和修改文件；</w:t>
      </w:r>
    </w:p>
    <w:p>
      <w:pPr>
        <w:spacing w:line="440" w:lineRule="exact"/>
        <w:ind w:left="1" w:firstLine="480" w:firstLineChars="200"/>
        <w:rPr>
          <w:rFonts w:hint="eastAsia" w:hAnsi="宋体" w:cs="宋体"/>
          <w:sz w:val="24"/>
        </w:rPr>
      </w:pPr>
      <w:r>
        <w:rPr>
          <w:rFonts w:hint="eastAsia" w:hAnsi="宋体" w:cs="宋体"/>
          <w:sz w:val="24"/>
        </w:rPr>
        <w:t>(5) 建设工程设计文件及相关资料；</w:t>
      </w:r>
    </w:p>
    <w:p>
      <w:pPr>
        <w:spacing w:line="440" w:lineRule="exact"/>
        <w:ind w:left="1" w:firstLine="480" w:firstLineChars="200"/>
        <w:rPr>
          <w:rFonts w:hint="eastAsia" w:hAnsi="宋体" w:cs="宋体"/>
          <w:sz w:val="24"/>
        </w:rPr>
      </w:pPr>
      <w:r>
        <w:rPr>
          <w:rFonts w:hint="eastAsia" w:hAnsi="宋体" w:cs="宋体"/>
          <w:sz w:val="24"/>
        </w:rPr>
        <w:t>(6) 施工现场情况、工程特点及拟定的投标施工组织设计或施工方案；</w:t>
      </w:r>
    </w:p>
    <w:p>
      <w:pPr>
        <w:spacing w:line="440" w:lineRule="exact"/>
        <w:ind w:left="1" w:firstLine="480" w:firstLineChars="200"/>
        <w:rPr>
          <w:rFonts w:hint="eastAsia" w:hAnsi="宋体" w:cs="宋体"/>
          <w:sz w:val="24"/>
        </w:rPr>
      </w:pPr>
      <w:r>
        <w:rPr>
          <w:rFonts w:hint="eastAsia" w:hAnsi="宋体" w:cs="宋体"/>
          <w:sz w:val="24"/>
        </w:rPr>
        <w:t>(7) 与建设项目相关的标准、规定等技术资料；</w:t>
      </w:r>
    </w:p>
    <w:p>
      <w:pPr>
        <w:spacing w:line="440" w:lineRule="exact"/>
        <w:ind w:left="1" w:firstLine="480" w:firstLineChars="200"/>
        <w:rPr>
          <w:rFonts w:hint="eastAsia" w:hAnsi="宋体" w:cs="宋体"/>
          <w:sz w:val="24"/>
        </w:rPr>
      </w:pPr>
      <w:r>
        <w:rPr>
          <w:rFonts w:hint="eastAsia" w:hAnsi="宋体" w:cs="宋体"/>
          <w:sz w:val="24"/>
        </w:rPr>
        <w:t>(8) 材料价格按许昌市《许昌工程造价信息》及市场调查价执行；</w:t>
      </w:r>
    </w:p>
    <w:p>
      <w:pPr>
        <w:autoSpaceDE w:val="0"/>
        <w:autoSpaceDN w:val="0"/>
        <w:spacing w:line="360" w:lineRule="exact"/>
        <w:ind w:firstLine="480" w:firstLineChars="200"/>
        <w:jc w:val="left"/>
        <w:outlineLvl w:val="1"/>
        <w:rPr>
          <w:rFonts w:hint="eastAsia" w:hAnsi="宋体" w:cs="宋体"/>
          <w:sz w:val="24"/>
        </w:rPr>
      </w:pPr>
      <w:r>
        <w:rPr>
          <w:rFonts w:hint="eastAsia" w:hAnsi="宋体" w:cs="宋体"/>
          <w:sz w:val="24"/>
        </w:rPr>
        <w:t>(9)其他的相关资料：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00" w:lineRule="exact"/>
        <w:ind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00" w:lineRule="exact"/>
        <w:ind w:firstLine="480" w:firstLineChars="200"/>
        <w:rPr>
          <w:rFonts w:hAnsi="宋体" w:cs="宋体"/>
          <w:sz w:val="24"/>
        </w:rPr>
      </w:pPr>
      <w:r>
        <w:rPr>
          <w:rFonts w:hint="eastAsia" w:hAnsi="宋体" w:cs="宋体"/>
          <w:sz w:val="24"/>
        </w:rPr>
        <w:t>3.1.5 子目特征</w:t>
      </w:r>
    </w:p>
    <w:p>
      <w:pPr>
        <w:spacing w:line="400" w:lineRule="exact"/>
        <w:ind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00" w:lineRule="exact"/>
        <w:ind w:firstLine="480" w:firstLineChars="200"/>
        <w:rPr>
          <w:rFonts w:hAnsi="宋体" w:cs="宋体"/>
          <w:sz w:val="24"/>
        </w:rPr>
      </w:pPr>
      <w:r>
        <w:rPr>
          <w:rFonts w:hint="eastAsia" w:hAnsi="宋体" w:cs="宋体"/>
          <w:sz w:val="24"/>
        </w:rPr>
        <w:t>3.1.6 规费</w:t>
      </w:r>
    </w:p>
    <w:p>
      <w:pPr>
        <w:spacing w:line="400" w:lineRule="exact"/>
        <w:ind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00" w:lineRule="exact"/>
        <w:ind w:firstLine="480" w:firstLineChars="200"/>
        <w:rPr>
          <w:rFonts w:hAnsi="宋体" w:cs="宋体"/>
          <w:sz w:val="24"/>
        </w:rPr>
      </w:pPr>
      <w:r>
        <w:rPr>
          <w:rFonts w:hint="eastAsia" w:hAnsi="宋体" w:cs="宋体"/>
          <w:sz w:val="24"/>
        </w:rPr>
        <w:t>3.1.7 税金</w:t>
      </w:r>
    </w:p>
    <w:p>
      <w:pPr>
        <w:spacing w:line="400" w:lineRule="exact"/>
        <w:ind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pStyle w:val="2"/>
      </w:pPr>
    </w:p>
    <w:p>
      <w:pPr>
        <w:autoSpaceDE w:val="0"/>
        <w:autoSpaceDN w:val="0"/>
        <w:adjustRightInd w:val="0"/>
        <w:spacing w:line="420" w:lineRule="exact"/>
        <w:jc w:val="center"/>
        <w:rPr>
          <w:rFonts w:hAnsi="宋体" w:cs="宋体"/>
          <w:sz w:val="32"/>
          <w:szCs w:val="32"/>
        </w:rPr>
      </w:pPr>
    </w:p>
    <w:p>
      <w:pPr>
        <w:pStyle w:val="2"/>
        <w:ind w:firstLine="0" w:firstLineChars="0"/>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840" w:firstLineChars="1200"/>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firstLine="3840" w:firstLineChars="1200"/>
        <w:rPr>
          <w:rFonts w:hAnsi="宋体" w:cs="宋体"/>
          <w:b/>
          <w:sz w:val="32"/>
          <w:szCs w:val="32"/>
        </w:rPr>
      </w:pP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pStyle w:val="2"/>
        <w:ind w:firstLine="340"/>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r>
        <w:rPr>
          <w:rFonts w:hint="eastAsia" w:hAnsi="宋体" w:cs="宋体"/>
          <w:b/>
          <w:sz w:val="24"/>
          <w:lang w:eastAsia="zh-CN"/>
        </w:rPr>
        <w:t>及项目负责人承诺书</w:t>
      </w:r>
      <w:r>
        <w:rPr>
          <w:rFonts w:hint="eastAsia" w:hAnsi="宋体" w:cs="宋体"/>
          <w:b/>
          <w:sz w:val="24"/>
        </w:rPr>
        <w:t>；</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u w:val="single"/>
        </w:rPr>
      </w:pPr>
      <w:r>
        <w:rPr>
          <w:rFonts w:hint="eastAsia" w:hAnsi="宋体" w:cs="宋体"/>
          <w:sz w:val="24"/>
        </w:rPr>
        <w:t>致：</w:t>
      </w:r>
      <w:r>
        <w:rPr>
          <w:rFonts w:hint="eastAsia" w:hAnsi="宋体" w:cs="宋体"/>
          <w:sz w:val="24"/>
          <w:u w:val="single"/>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（项目名称）</w:t>
      </w:r>
      <w:r>
        <w:rPr>
          <w:rFonts w:hint="eastAsia" w:hAnsi="宋体" w:cs="宋体"/>
          <w:sz w:val="24"/>
        </w:rPr>
        <w:t>（以下简称“本工程”）施工招标文件的全部内容后，我方兹以：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lang w:val="en-US" w:eastAsia="zh-CN"/>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lang w:val="en-US" w:eastAsia="zh-CN"/>
        </w:rPr>
        <w:t xml:space="preserve">      </w:t>
      </w:r>
      <w:r>
        <w:rPr>
          <w:rFonts w:hint="eastAsia" w:hAnsi="宋体" w:cs="宋体"/>
          <w:sz w:val="24"/>
          <w:lang w:val="en-US" w:eastAsia="zh-CN"/>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lang w:val="en-US" w:eastAsia="zh-CN"/>
        </w:rPr>
        <w:t xml:space="preserve">     </w:t>
      </w:r>
      <w:r>
        <w:rPr>
          <w:rFonts w:hint="eastAsia" w:hAnsi="宋体" w:cs="宋体"/>
          <w:sz w:val="24"/>
        </w:rPr>
        <w:t>天（日历天）内竣工，并确保工程质量达到</w:t>
      </w:r>
      <w:r>
        <w:rPr>
          <w:rFonts w:hint="eastAsia" w:hAnsi="宋体" w:cs="宋体"/>
          <w:sz w:val="24"/>
          <w:u w:val="single"/>
          <w:lang w:val="en-US" w:eastAsia="zh-CN"/>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left="237" w:leftChars="70" w:firstLine="240" w:firstLineChars="1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lang w:val="en-US" w:eastAsia="zh-CN"/>
        </w:rPr>
        <w:t xml:space="preserve">     </w:t>
      </w:r>
      <w:r>
        <w:rPr>
          <w:rFonts w:hint="eastAsia" w:hAnsi="宋体" w:cs="宋体"/>
          <w:sz w:val="24"/>
        </w:rPr>
        <w:t>元（￥：</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u w:val="single"/>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  年  月  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rPr>
      </w:pPr>
      <w:r>
        <w:rPr>
          <w:rFonts w:hint="eastAsia" w:hAnsi="宋体" w:cs="宋体"/>
          <w:sz w:val="28"/>
          <w:szCs w:val="28"/>
        </w:rPr>
        <w:t>（二）投标函附录</w:t>
      </w:r>
    </w:p>
    <w:tbl>
      <w:tblPr>
        <w:tblStyle w:val="9"/>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工程名称</w:t>
            </w:r>
          </w:p>
        </w:tc>
        <w:tc>
          <w:tcPr>
            <w:tcW w:w="6014" w:type="dxa"/>
            <w:gridSpan w:val="5"/>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投标人</w:t>
            </w:r>
          </w:p>
        </w:tc>
        <w:tc>
          <w:tcPr>
            <w:tcW w:w="6014" w:type="dxa"/>
            <w:gridSpan w:val="5"/>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项目负责人</w:t>
            </w:r>
          </w:p>
        </w:tc>
        <w:tc>
          <w:tcPr>
            <w:tcW w:w="1510"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565"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级别</w:t>
            </w:r>
          </w:p>
        </w:tc>
        <w:tc>
          <w:tcPr>
            <w:tcW w:w="1245"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790"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证书编号</w:t>
            </w:r>
          </w:p>
        </w:tc>
        <w:tc>
          <w:tcPr>
            <w:tcW w:w="1904"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技术负责人</w:t>
            </w:r>
          </w:p>
        </w:tc>
        <w:tc>
          <w:tcPr>
            <w:tcW w:w="1510"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565"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级别</w:t>
            </w:r>
          </w:p>
        </w:tc>
        <w:tc>
          <w:tcPr>
            <w:tcW w:w="1245"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790"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证书编号</w:t>
            </w:r>
          </w:p>
        </w:tc>
        <w:tc>
          <w:tcPr>
            <w:tcW w:w="1904"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投标总报价</w:t>
            </w:r>
          </w:p>
        </w:tc>
        <w:tc>
          <w:tcPr>
            <w:tcW w:w="3320" w:type="dxa"/>
            <w:gridSpan w:val="3"/>
            <w:vAlign w:val="center"/>
          </w:tcPr>
          <w:p>
            <w:pPr>
              <w:keepNext w:val="0"/>
              <w:keepLines w:val="0"/>
              <w:suppressLineNumbers w:val="0"/>
              <w:spacing w:before="0" w:beforeAutospacing="0" w:after="0" w:afterAutospacing="0"/>
              <w:ind w:left="0" w:right="0"/>
              <w:rPr>
                <w:rFonts w:hint="default" w:hAnsi="宋体" w:eastAsia="宋体" w:cs="宋体"/>
                <w:kern w:val="2"/>
                <w:sz w:val="24"/>
                <w:u w:val="single"/>
              </w:rPr>
            </w:pPr>
            <w:r>
              <w:rPr>
                <w:rFonts w:hint="eastAsia" w:hAnsi="宋体" w:eastAsia="宋体" w:cs="宋体"/>
                <w:kern w:val="2"/>
                <w:sz w:val="24"/>
              </w:rPr>
              <w:t>（大写）</w:t>
            </w:r>
          </w:p>
        </w:tc>
        <w:tc>
          <w:tcPr>
            <w:tcW w:w="2694" w:type="dxa"/>
            <w:gridSpan w:val="2"/>
            <w:vAlign w:val="center"/>
          </w:tcPr>
          <w:p>
            <w:pPr>
              <w:keepNext w:val="0"/>
              <w:keepLines w:val="0"/>
              <w:suppressLineNumbers w:val="0"/>
              <w:spacing w:before="0" w:beforeAutospacing="0" w:after="0" w:afterAutospacing="0"/>
              <w:ind w:left="0" w:right="0"/>
              <w:rPr>
                <w:rFonts w:hint="default" w:hAnsi="宋体" w:eastAsia="宋体" w:cs="宋体"/>
                <w:kern w:val="2"/>
                <w:sz w:val="24"/>
                <w:u w:val="single"/>
              </w:rPr>
            </w:pPr>
            <w:r>
              <w:rPr>
                <w:rFonts w:hint="eastAsia" w:hAnsi="宋体" w:eastAsia="宋体" w:cs="宋体"/>
                <w:kern w:val="2"/>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6014" w:type="dxa"/>
            <w:gridSpan w:val="5"/>
            <w:vAlign w:val="center"/>
          </w:tcPr>
          <w:p>
            <w:pPr>
              <w:keepNext w:val="0"/>
              <w:keepLines w:val="0"/>
              <w:suppressLineNumbers w:val="0"/>
              <w:spacing w:before="0" w:beforeAutospacing="0" w:after="0" w:afterAutospacing="0" w:line="480" w:lineRule="exact"/>
              <w:ind w:left="0" w:right="0"/>
              <w:rPr>
                <w:rFonts w:hint="default" w:hAnsi="宋体" w:eastAsia="宋体" w:cs="宋体"/>
                <w:kern w:val="2"/>
                <w:sz w:val="24"/>
              </w:rPr>
            </w:pPr>
            <w:r>
              <w:rPr>
                <w:rFonts w:hint="eastAsia" w:hAnsi="宋体" w:eastAsia="宋体" w:cs="宋体"/>
                <w:kern w:val="2"/>
                <w:sz w:val="24"/>
              </w:rPr>
              <w:t>其中：</w:t>
            </w:r>
          </w:p>
          <w:p>
            <w:pPr>
              <w:keepNext w:val="0"/>
              <w:keepLines w:val="0"/>
              <w:suppressLineNumbers w:val="0"/>
              <w:spacing w:before="0" w:beforeAutospacing="0" w:after="0" w:afterAutospacing="0" w:line="480" w:lineRule="exact"/>
              <w:ind w:left="0" w:right="0" w:firstLine="600" w:firstLineChars="250"/>
              <w:rPr>
                <w:rFonts w:hint="default" w:hAnsi="宋体" w:eastAsia="宋体" w:cs="宋体"/>
                <w:kern w:val="2"/>
                <w:sz w:val="24"/>
              </w:rPr>
            </w:pPr>
            <w:r>
              <w:rPr>
                <w:rFonts w:hint="eastAsia" w:hAnsi="宋体" w:eastAsia="宋体" w:cs="宋体"/>
                <w:kern w:val="2"/>
                <w:sz w:val="24"/>
              </w:rPr>
              <w:t>规费RMB￥：</w:t>
            </w:r>
            <w:r>
              <w:rPr>
                <w:rFonts w:hint="eastAsia" w:hAnsi="宋体" w:eastAsia="宋体" w:cs="宋体"/>
                <w:kern w:val="2"/>
                <w:sz w:val="24"/>
                <w:lang w:val="en-US" w:eastAsia="zh-CN"/>
              </w:rPr>
              <w:t xml:space="preserve">       </w:t>
            </w:r>
            <w:r>
              <w:rPr>
                <w:rFonts w:hint="eastAsia" w:hAnsi="宋体" w:eastAsia="宋体" w:cs="宋体"/>
                <w:kern w:val="2"/>
                <w:sz w:val="24"/>
              </w:rPr>
              <w:t>元</w:t>
            </w:r>
          </w:p>
          <w:p>
            <w:pPr>
              <w:keepNext w:val="0"/>
              <w:keepLines w:val="0"/>
              <w:suppressLineNumbers w:val="0"/>
              <w:spacing w:before="0" w:beforeAutospacing="0" w:after="0" w:afterAutospacing="0" w:line="480" w:lineRule="exact"/>
              <w:ind w:left="0" w:right="0" w:firstLine="600" w:firstLineChars="250"/>
              <w:rPr>
                <w:rFonts w:hint="default" w:hAnsi="宋体" w:eastAsia="宋体" w:cs="宋体"/>
                <w:kern w:val="2"/>
                <w:sz w:val="24"/>
              </w:rPr>
            </w:pPr>
            <w:r>
              <w:rPr>
                <w:rFonts w:hint="eastAsia" w:hAnsi="宋体" w:eastAsia="宋体" w:cs="宋体"/>
                <w:kern w:val="2"/>
                <w:sz w:val="24"/>
              </w:rPr>
              <w:t>税金RMB￥：</w:t>
            </w:r>
            <w:r>
              <w:rPr>
                <w:rFonts w:hint="eastAsia" w:hAnsi="宋体" w:eastAsia="宋体" w:cs="宋体"/>
                <w:kern w:val="2"/>
                <w:sz w:val="24"/>
                <w:lang w:val="en-US" w:eastAsia="zh-CN"/>
              </w:rPr>
              <w:t xml:space="preserve">              </w:t>
            </w:r>
            <w:r>
              <w:rPr>
                <w:rFonts w:hint="eastAsia" w:hAnsi="宋体" w:eastAsia="宋体" w:cs="宋体"/>
                <w:kern w:val="2"/>
                <w:sz w:val="24"/>
              </w:rPr>
              <w:t>元</w:t>
            </w:r>
          </w:p>
          <w:p>
            <w:pPr>
              <w:keepNext w:val="0"/>
              <w:keepLines w:val="0"/>
              <w:suppressLineNumbers w:val="0"/>
              <w:spacing w:before="0" w:beforeAutospacing="0" w:after="0" w:afterAutospacing="0" w:line="480" w:lineRule="exact"/>
              <w:ind w:left="0" w:right="0" w:firstLine="600" w:firstLineChars="250"/>
              <w:rPr>
                <w:rFonts w:hint="default" w:hAnsi="宋体" w:eastAsia="宋体" w:cs="宋体"/>
                <w:kern w:val="2"/>
                <w:sz w:val="24"/>
              </w:rPr>
            </w:pPr>
            <w:r>
              <w:rPr>
                <w:rFonts w:hint="eastAsia" w:hAnsi="宋体" w:eastAsia="宋体" w:cs="宋体"/>
                <w:kern w:val="2"/>
                <w:sz w:val="24"/>
              </w:rPr>
              <w:t>安全文明措施费RMB￥：</w:t>
            </w:r>
            <w:r>
              <w:rPr>
                <w:rFonts w:hint="eastAsia" w:hAnsi="宋体" w:eastAsia="宋体" w:cs="宋体"/>
                <w:kern w:val="2"/>
                <w:sz w:val="24"/>
                <w:lang w:val="en-US" w:eastAsia="zh-CN"/>
              </w:rPr>
              <w:t xml:space="preserve">         </w:t>
            </w:r>
            <w:r>
              <w:rPr>
                <w:rFonts w:hint="eastAsia" w:hAnsi="宋体" w:eastAsia="宋体" w:cs="宋体"/>
                <w:kern w:val="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投标质量等级</w:t>
            </w:r>
          </w:p>
        </w:tc>
        <w:tc>
          <w:tcPr>
            <w:tcW w:w="6014" w:type="dxa"/>
            <w:gridSpan w:val="5"/>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投标工期</w:t>
            </w:r>
          </w:p>
        </w:tc>
        <w:tc>
          <w:tcPr>
            <w:tcW w:w="6014" w:type="dxa"/>
            <w:gridSpan w:val="5"/>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投标有效期</w:t>
            </w:r>
          </w:p>
        </w:tc>
        <w:tc>
          <w:tcPr>
            <w:tcW w:w="6014" w:type="dxa"/>
            <w:gridSpan w:val="5"/>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keepNext w:val="0"/>
              <w:keepLines w:val="0"/>
              <w:suppressLineNumbers w:val="0"/>
              <w:spacing w:before="0" w:beforeAutospacing="0" w:after="0" w:afterAutospacing="0"/>
              <w:ind w:left="0" w:right="0"/>
              <w:rPr>
                <w:rFonts w:hint="default" w:hAnsi="宋体" w:eastAsia="宋体" w:cs="宋体"/>
                <w:kern w:val="2"/>
                <w:sz w:val="24"/>
              </w:rPr>
            </w:pPr>
            <w:r>
              <w:rPr>
                <w:rFonts w:hint="eastAsia" w:hAnsi="宋体" w:eastAsia="宋体" w:cs="宋体"/>
                <w:kern w:val="2"/>
                <w:sz w:val="24"/>
              </w:rPr>
              <w:t xml:space="preserve"> 优惠与服务承诺：</w:t>
            </w:r>
          </w:p>
          <w:p>
            <w:pPr>
              <w:keepNext w:val="0"/>
              <w:keepLines w:val="0"/>
              <w:suppressLineNumbers w:val="0"/>
              <w:spacing w:before="0" w:beforeAutospacing="0" w:after="0" w:afterAutospacing="0"/>
              <w:ind w:left="0" w:right="0"/>
              <w:rPr>
                <w:rFonts w:hint="default" w:hAnsi="宋体" w:eastAsia="宋体" w:cs="宋体"/>
                <w:kern w:val="2"/>
                <w:sz w:val="24"/>
              </w:rPr>
            </w:pPr>
          </w:p>
          <w:p>
            <w:pPr>
              <w:keepNext w:val="0"/>
              <w:keepLines w:val="0"/>
              <w:suppressLineNumbers w:val="0"/>
              <w:spacing w:before="0" w:beforeAutospacing="0" w:after="0" w:afterAutospacing="0"/>
              <w:ind w:left="0" w:right="0"/>
              <w:rPr>
                <w:rFonts w:hint="default" w:hAnsi="宋体" w:eastAsia="宋体" w:cs="宋体"/>
                <w:kern w:val="2"/>
                <w:sz w:val="24"/>
              </w:rPr>
            </w:pPr>
          </w:p>
          <w:p>
            <w:pPr>
              <w:keepNext w:val="0"/>
              <w:keepLines w:val="0"/>
              <w:suppressLineNumbers w:val="0"/>
              <w:spacing w:before="0" w:beforeAutospacing="0" w:after="0" w:afterAutospacing="0"/>
              <w:ind w:left="0" w:right="0"/>
              <w:rPr>
                <w:rFonts w:hint="default" w:hAnsi="宋体" w:eastAsia="宋体" w:cs="宋体"/>
                <w:kern w:val="2"/>
                <w:sz w:val="24"/>
              </w:rPr>
            </w:pPr>
          </w:p>
          <w:p>
            <w:pPr>
              <w:keepNext w:val="0"/>
              <w:keepLines w:val="0"/>
              <w:suppressLineNumbers w:val="0"/>
              <w:spacing w:before="0" w:beforeAutospacing="0" w:after="0" w:afterAutospacing="0"/>
              <w:ind w:left="0" w:right="0"/>
              <w:rPr>
                <w:rFonts w:hint="default" w:hAnsi="宋体" w:eastAsia="宋体" w:cs="宋体"/>
                <w:kern w:val="2"/>
                <w:sz w:val="24"/>
              </w:rPr>
            </w:pPr>
          </w:p>
          <w:p>
            <w:pPr>
              <w:keepNext w:val="0"/>
              <w:keepLines w:val="0"/>
              <w:suppressLineNumbers w:val="0"/>
              <w:spacing w:before="0" w:beforeAutospacing="0" w:after="0" w:afterAutospacing="0"/>
              <w:ind w:left="0" w:right="0"/>
              <w:rPr>
                <w:rFonts w:hint="default" w:hAnsi="宋体" w:eastAsia="宋体" w:cs="宋体"/>
                <w:kern w:val="2"/>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center"/>
        <w:rPr>
          <w:rFonts w:hAnsi="宋体" w:cs="宋体"/>
          <w:sz w:val="24"/>
        </w:rPr>
      </w:pPr>
      <w:r>
        <w:rPr>
          <w:rFonts w:hint="eastAsia" w:hAnsi="宋体" w:cs="宋体"/>
          <w:sz w:val="24"/>
        </w:rPr>
        <w:t>投标单位（盖章）：</w:t>
      </w:r>
    </w:p>
    <w:p>
      <w:pPr>
        <w:spacing w:line="360" w:lineRule="auto"/>
        <w:ind w:right="315"/>
        <w:jc w:val="center"/>
        <w:rPr>
          <w:rFonts w:hAnsi="宋体" w:cs="宋体"/>
          <w:sz w:val="24"/>
        </w:rPr>
      </w:pPr>
      <w:r>
        <w:rPr>
          <w:rFonts w:hint="eastAsia" w:hAnsi="宋体" w:cs="宋体"/>
          <w:sz w:val="24"/>
        </w:rPr>
        <w:t xml:space="preserve">             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int="eastAsia" w:hAnsi="宋体" w:cs="宋体" w:eastAsiaTheme="minorEastAsia"/>
          <w:b/>
          <w:sz w:val="28"/>
          <w:szCs w:val="28"/>
          <w:lang w:eastAsia="zh-CN"/>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法定代表人身份证明、授权委托书</w:t>
      </w:r>
      <w:r>
        <w:rPr>
          <w:rFonts w:hint="eastAsia" w:hAnsi="宋体" w:cs="宋体"/>
          <w:b/>
          <w:sz w:val="28"/>
          <w:szCs w:val="28"/>
          <w:lang w:eastAsia="zh-CN"/>
        </w:rPr>
        <w:t>及项目负责人承诺书</w:t>
      </w:r>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   年  月  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     性别：    年龄：    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  月  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w:t>
      </w:r>
      <w:r>
        <w:rPr>
          <w:rFonts w:hint="eastAsia" w:hAnsi="宋体" w:cs="宋体"/>
          <w:sz w:val="24"/>
          <w:u w:val="single"/>
        </w:rPr>
        <w:t xml:space="preserve">      （姓名）</w:t>
      </w:r>
      <w:r>
        <w:rPr>
          <w:rFonts w:hint="eastAsia" w:hAnsi="宋体" w:cs="宋体"/>
          <w:sz w:val="24"/>
        </w:rPr>
        <w:t>系</w:t>
      </w:r>
      <w:r>
        <w:rPr>
          <w:rFonts w:hint="eastAsia" w:hAnsi="宋体" w:cs="宋体"/>
          <w:sz w:val="24"/>
          <w:u w:val="single"/>
        </w:rPr>
        <w:t xml:space="preserve">     （投标人名称）</w:t>
      </w:r>
      <w:r>
        <w:rPr>
          <w:rFonts w:hint="eastAsia" w:hAnsi="宋体" w:cs="宋体"/>
          <w:sz w:val="24"/>
        </w:rPr>
        <w:t>的法定代表人，现委托</w:t>
      </w:r>
      <w:r>
        <w:rPr>
          <w:rFonts w:hint="eastAsia" w:hAnsi="宋体" w:cs="宋体"/>
          <w:sz w:val="24"/>
          <w:u w:val="single"/>
        </w:rPr>
        <w:t xml:space="preserve">    （姓名）</w:t>
      </w:r>
      <w:r>
        <w:rPr>
          <w:rFonts w:hint="eastAsia" w:hAnsi="宋体" w:cs="宋体"/>
          <w:sz w:val="24"/>
        </w:rPr>
        <w:t>为我方代理人。代理人根据授权，以我方名义签署、澄清、说明、补正、递交、撤回、修改 （项目名称、标段）投标文件、签订合同和处理有关事宜，其法律后果由我方承担。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附：法定代表人身份证和其委托代理人身份证的扫描件（或图片）</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4420" w:firstLineChars="1842"/>
        <w:jc w:val="left"/>
        <w:rPr>
          <w:rFonts w:hAnsi="宋体" w:cs="宋体"/>
          <w:sz w:val="24"/>
        </w:rPr>
      </w:pPr>
      <w:r>
        <w:rPr>
          <w:rFonts w:hint="eastAsia" w:hAnsi="宋体" w:cs="宋体"/>
          <w:sz w:val="24"/>
        </w:rPr>
        <w:t>年   月   日</w:t>
      </w:r>
    </w:p>
    <w:p>
      <w:pPr>
        <w:spacing w:line="360" w:lineRule="auto"/>
        <w:ind w:firstLine="3080" w:firstLineChars="1100"/>
        <w:rPr>
          <w:rFonts w:hint="eastAsia" w:hAnsi="宋体" w:cs="宋体" w:eastAsiaTheme="minorEastAsia"/>
          <w:b/>
          <w:bCs/>
          <w:sz w:val="28"/>
          <w:szCs w:val="28"/>
          <w:lang w:val="en-US" w:eastAsia="zh-CN"/>
        </w:rPr>
      </w:pPr>
    </w:p>
    <w:p>
      <w:pPr>
        <w:pStyle w:val="2"/>
        <w:rPr>
          <w:rFonts w:hint="eastAsia"/>
          <w:lang w:val="en-US" w:eastAsia="zh-CN"/>
        </w:rPr>
      </w:pPr>
    </w:p>
    <w:p>
      <w:pPr>
        <w:spacing w:line="360" w:lineRule="auto"/>
        <w:ind w:firstLine="3080" w:firstLineChars="1100"/>
        <w:rPr>
          <w:rFonts w:hAnsi="宋体" w:cs="宋体"/>
          <w:sz w:val="28"/>
          <w:szCs w:val="28"/>
        </w:rPr>
      </w:pPr>
      <w:r>
        <w:rPr>
          <w:rFonts w:hint="eastAsia" w:hAnsi="宋体" w:cs="宋体"/>
          <w:b/>
          <w:bCs/>
          <w:sz w:val="28"/>
          <w:szCs w:val="28"/>
        </w:rPr>
        <w:t>（三）项目负责人承诺书</w:t>
      </w:r>
    </w:p>
    <w:p>
      <w:pPr>
        <w:spacing w:line="360" w:lineRule="auto"/>
        <w:rPr>
          <w:rFonts w:hAnsi="宋体" w:cs="宋体"/>
          <w:sz w:val="24"/>
        </w:rPr>
      </w:pPr>
    </w:p>
    <w:p>
      <w:pPr>
        <w:spacing w:line="360" w:lineRule="auto"/>
        <w:rPr>
          <w:rFonts w:hAnsi="宋体" w:cs="宋体"/>
          <w:sz w:val="24"/>
        </w:rPr>
      </w:pPr>
      <w:r>
        <w:rPr>
          <w:rFonts w:hint="eastAsia" w:hAnsi="宋体" w:cs="宋体"/>
          <w:sz w:val="24"/>
        </w:rPr>
        <w:t>（招标人名称）：</w:t>
      </w:r>
    </w:p>
    <w:p>
      <w:pPr>
        <w:spacing w:line="360" w:lineRule="auto"/>
        <w:ind w:firstLine="480"/>
        <w:rPr>
          <w:rFonts w:hAnsi="宋体" w:cs="宋体"/>
          <w:sz w:val="24"/>
        </w:rPr>
      </w:pPr>
      <w:r>
        <w:rPr>
          <w:rFonts w:hint="eastAsia" w:hAnsi="宋体" w:cs="宋体"/>
          <w:sz w:val="24"/>
        </w:rPr>
        <w:t>本人（姓名）系我公司拟派 （项目名称）的项目</w:t>
      </w:r>
      <w:r>
        <w:rPr>
          <w:rFonts w:hint="eastAsia" w:hAnsi="宋体" w:cs="宋体"/>
          <w:sz w:val="24"/>
          <w:lang w:eastAsia="zh-CN"/>
        </w:rPr>
        <w:t>负责人，</w:t>
      </w:r>
      <w:r>
        <w:rPr>
          <w:rFonts w:hint="eastAsia" w:hAnsi="宋体" w:cs="宋体"/>
          <w:sz w:val="24"/>
        </w:rPr>
        <w:t>现承诺：亲自参加开标活动，并愿意承担因我方就此弄虚作假所引起的一切法律后果。</w:t>
      </w:r>
    </w:p>
    <w:p>
      <w:pPr>
        <w:spacing w:line="360" w:lineRule="auto"/>
        <w:ind w:firstLine="480"/>
        <w:rPr>
          <w:rFonts w:hAnsi="宋体" w:cs="宋体"/>
          <w:sz w:val="24"/>
        </w:rPr>
      </w:pPr>
      <w:r>
        <w:rPr>
          <w:rFonts w:hint="eastAsia" w:hAnsi="宋体" w:cs="宋体"/>
          <w:sz w:val="24"/>
        </w:rPr>
        <w:t>特此承诺！</w:t>
      </w:r>
    </w:p>
    <w:p>
      <w:pPr>
        <w:spacing w:line="720" w:lineRule="auto"/>
        <w:ind w:firstLine="482"/>
        <w:rPr>
          <w:rFonts w:hAnsi="宋体" w:cs="宋体"/>
          <w:sz w:val="24"/>
        </w:rPr>
      </w:pPr>
      <w:r>
        <w:rPr>
          <w:rFonts w:hint="eastAsia" w:hAnsi="宋体" w:cs="宋体"/>
          <w:sz w:val="24"/>
        </w:rPr>
        <w:t>附：项目负责人身份证明</w:t>
      </w:r>
    </w:p>
    <w:p>
      <w:pPr>
        <w:spacing w:line="480" w:lineRule="auto"/>
        <w:ind w:firstLine="482"/>
        <w:rPr>
          <w:rFonts w:hAnsi="宋体" w:cs="宋体"/>
          <w:sz w:val="24"/>
        </w:rPr>
      </w:pPr>
      <w:r>
        <w:rPr>
          <w:rFonts w:hint="eastAsia" w:hAnsi="宋体" w:cs="宋体"/>
          <w:sz w:val="24"/>
        </w:rPr>
        <w:t>投  标  人： （盖单位章）</w:t>
      </w:r>
    </w:p>
    <w:p>
      <w:pPr>
        <w:spacing w:line="480" w:lineRule="auto"/>
        <w:ind w:firstLine="482"/>
        <w:rPr>
          <w:rFonts w:hAnsi="宋体" w:cs="宋体"/>
          <w:sz w:val="24"/>
        </w:rPr>
      </w:pPr>
      <w:r>
        <w:rPr>
          <w:rFonts w:hint="eastAsia" w:hAnsi="宋体" w:cs="宋体"/>
          <w:sz w:val="24"/>
        </w:rPr>
        <w:t>项目经理： （须本人签字）</w:t>
      </w:r>
    </w:p>
    <w:p>
      <w:pPr>
        <w:spacing w:line="480" w:lineRule="auto"/>
        <w:ind w:firstLine="482"/>
        <w:rPr>
          <w:rFonts w:hAnsi="宋体" w:cs="宋体"/>
          <w:sz w:val="24"/>
          <w:u w:val="single"/>
        </w:rPr>
      </w:pPr>
      <w:r>
        <w:rPr>
          <w:rFonts w:hint="eastAsia" w:hAnsi="宋体" w:cs="宋体"/>
          <w:sz w:val="24"/>
        </w:rPr>
        <w:t>身份证号：</w:t>
      </w:r>
    </w:p>
    <w:p>
      <w:pPr>
        <w:spacing w:line="720" w:lineRule="auto"/>
        <w:ind w:firstLine="482"/>
        <w:rPr>
          <w:rFonts w:hAnsi="宋体" w:cs="宋体"/>
          <w:sz w:val="24"/>
        </w:rPr>
      </w:pPr>
      <w:r>
        <w:rPr>
          <w:rFonts w:hint="eastAsia" w:hAnsi="宋体" w:cs="宋体"/>
          <w:sz w:val="24"/>
        </w:rPr>
        <w:t xml:space="preserve">                                           年     月     日</w:t>
      </w:r>
    </w:p>
    <w:p>
      <w:pPr>
        <w:spacing w:line="360" w:lineRule="auto"/>
        <w:ind w:firstLine="480"/>
        <w:rPr>
          <w:rFonts w:hAnsi="宋体" w:cs="宋体"/>
          <w:sz w:val="24"/>
        </w:rPr>
      </w:pPr>
    </w:p>
    <w:tbl>
      <w:tblPr>
        <w:tblStyle w:val="9"/>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noWrap w:val="0"/>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kern w:val="2"/>
                <w:sz w:val="24"/>
                <w:lang w:eastAsia="zh-CN"/>
              </w:rPr>
            </w:pPr>
            <w:r>
              <w:rPr>
                <w:rFonts w:hint="eastAsia" w:hAnsi="宋体" w:eastAsia="宋体" w:cs="宋体"/>
                <w:kern w:val="2"/>
                <w:sz w:val="24"/>
              </w:rPr>
              <w:t>身份证原件扫描件或图片</w:t>
            </w:r>
            <w:r>
              <w:rPr>
                <w:rFonts w:hint="eastAsia" w:hAnsi="宋体" w:eastAsia="宋体" w:cs="宋体"/>
                <w:kern w:val="2"/>
                <w:sz w:val="24"/>
                <w:lang w:eastAsia="zh-CN"/>
              </w:rPr>
              <w:t>（正面）</w:t>
            </w:r>
          </w:p>
        </w:tc>
        <w:tc>
          <w:tcPr>
            <w:tcW w:w="4345" w:type="dxa"/>
            <w:noWrap w:val="0"/>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kern w:val="2"/>
                <w:sz w:val="24"/>
                <w:lang w:eastAsia="zh-CN"/>
              </w:rPr>
            </w:pPr>
            <w:r>
              <w:rPr>
                <w:rFonts w:hint="eastAsia" w:hAnsi="宋体" w:eastAsia="宋体" w:cs="宋体"/>
                <w:kern w:val="2"/>
                <w:sz w:val="24"/>
              </w:rPr>
              <w:t>身份证原件扫描件或图片</w:t>
            </w:r>
            <w:r>
              <w:rPr>
                <w:rFonts w:hint="eastAsia" w:hAnsi="宋体" w:eastAsia="宋体" w:cs="宋体"/>
                <w:kern w:val="2"/>
                <w:sz w:val="24"/>
                <w:lang w:eastAsia="zh-CN"/>
              </w:rPr>
              <w:t>（反面）</w:t>
            </w:r>
          </w:p>
        </w:tc>
      </w:tr>
    </w:tbl>
    <w:p>
      <w:pPr>
        <w:spacing w:line="360" w:lineRule="auto"/>
        <w:ind w:firstLine="480"/>
        <w:rPr>
          <w:rFonts w:hAnsi="宋体" w:cs="宋体"/>
          <w:sz w:val="24"/>
        </w:rPr>
      </w:pPr>
    </w:p>
    <w:p>
      <w:pPr>
        <w:spacing w:line="360" w:lineRule="auto"/>
        <w:rPr>
          <w:rFonts w:hAnsi="宋体" w:cs="宋体"/>
          <w:sz w:val="24"/>
        </w:rPr>
      </w:pPr>
    </w:p>
    <w:p>
      <w:pPr>
        <w:spacing w:line="360" w:lineRule="auto"/>
        <w:jc w:val="center"/>
        <w:rPr>
          <w:rFonts w:hAnsi="宋体" w:cs="宋体"/>
          <w:b/>
          <w:sz w:val="36"/>
          <w:szCs w:val="36"/>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5"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附投标保证金有效银行转账凭证的</w:t>
      </w:r>
      <w:r>
        <w:rPr>
          <w:rFonts w:hint="eastAsia" w:hAnsi="宋体" w:cs="仿宋_GB2312"/>
          <w:color w:val="000000"/>
          <w:sz w:val="24"/>
        </w:rPr>
        <w:t>原件扫描件或图片</w:t>
      </w:r>
      <w:r>
        <w:rPr>
          <w:rFonts w:hint="eastAsia" w:hAnsi="宋体" w:cs="宋体"/>
          <w:sz w:val="24"/>
          <w:szCs w:val="24"/>
        </w:rPr>
        <w:t>；</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9"/>
        <w:tblW w:w="8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67"/>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kern w:val="2"/>
                <w:sz w:val="24"/>
              </w:rPr>
            </w:pPr>
            <w:r>
              <w:rPr>
                <w:rFonts w:hint="eastAsia" w:hAnsi="宋体" w:eastAsia="宋体" w:cs="宋体"/>
                <w:kern w:val="2"/>
                <w:sz w:val="24"/>
              </w:rPr>
              <w:t>职务</w:t>
            </w:r>
          </w:p>
        </w:tc>
        <w:tc>
          <w:tcPr>
            <w:tcW w:w="914"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kern w:val="2"/>
                <w:sz w:val="24"/>
              </w:rPr>
            </w:pPr>
            <w:r>
              <w:rPr>
                <w:rFonts w:hint="eastAsia" w:hAnsi="宋体" w:eastAsia="宋体" w:cs="宋体"/>
                <w:kern w:val="2"/>
                <w:sz w:val="24"/>
              </w:rPr>
              <w:t>姓名</w:t>
            </w:r>
          </w:p>
        </w:tc>
        <w:tc>
          <w:tcPr>
            <w:tcW w:w="914"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kern w:val="2"/>
                <w:sz w:val="24"/>
              </w:rPr>
            </w:pPr>
            <w:r>
              <w:rPr>
                <w:rFonts w:hint="eastAsia" w:hAnsi="宋体" w:eastAsia="宋体" w:cs="宋体"/>
                <w:kern w:val="2"/>
                <w:sz w:val="24"/>
              </w:rPr>
              <w:t>职称</w:t>
            </w:r>
          </w:p>
        </w:tc>
        <w:tc>
          <w:tcPr>
            <w:tcW w:w="4262" w:type="dxa"/>
            <w:gridSpan w:val="4"/>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执业或职业资格证明</w:t>
            </w:r>
          </w:p>
        </w:tc>
        <w:tc>
          <w:tcPr>
            <w:tcW w:w="103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14"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14"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4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证书名称</w:t>
            </w:r>
          </w:p>
        </w:tc>
        <w:tc>
          <w:tcPr>
            <w:tcW w:w="94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级别</w:t>
            </w:r>
          </w:p>
        </w:tc>
        <w:tc>
          <w:tcPr>
            <w:tcW w:w="94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证号</w:t>
            </w:r>
          </w:p>
        </w:tc>
        <w:tc>
          <w:tcPr>
            <w:tcW w:w="96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专业</w:t>
            </w:r>
          </w:p>
        </w:tc>
        <w:tc>
          <w:tcPr>
            <w:tcW w:w="103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4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67"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036"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4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67"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036"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4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67"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036"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w:t>
            </w: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4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67"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036"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项目负责人应附项目负责人注册证书、安全生产考核合格证书、身份证、职称证、</w:t>
      </w:r>
      <w:r>
        <w:rPr>
          <w:rFonts w:hint="eastAsia" w:hAnsi="宋体" w:cs="宋体"/>
          <w:sz w:val="24"/>
          <w:szCs w:val="24"/>
          <w:lang w:eastAsia="zh-CN"/>
        </w:rPr>
        <w:t>养老保险</w:t>
      </w:r>
      <w:r>
        <w:rPr>
          <w:rFonts w:hint="eastAsia" w:hAnsi="宋体" w:cs="仿宋_GB2312"/>
          <w:color w:val="000000"/>
          <w:sz w:val="24"/>
        </w:rPr>
        <w:t>原件扫描件或图片</w:t>
      </w:r>
      <w:r>
        <w:rPr>
          <w:rFonts w:hint="eastAsia" w:hAnsi="宋体" w:cs="宋体"/>
          <w:sz w:val="24"/>
          <w:szCs w:val="24"/>
        </w:rPr>
        <w:t>及未担任其他在施建设工程项目项目负责人的承诺书，管理过的项目业绩须附合同协议书和</w:t>
      </w:r>
      <w:r>
        <w:rPr>
          <w:rFonts w:hint="eastAsia" w:hAnsi="宋体" w:cs="宋体"/>
          <w:sz w:val="24"/>
          <w:szCs w:val="24"/>
          <w:lang w:eastAsia="zh-CN"/>
        </w:rPr>
        <w:t>中标通知书</w:t>
      </w:r>
      <w:r>
        <w:rPr>
          <w:rFonts w:hint="eastAsia" w:hAnsi="宋体" w:cs="仿宋_GB2312"/>
          <w:color w:val="000000"/>
          <w:sz w:val="24"/>
        </w:rPr>
        <w:t>原件扫描件或图片</w:t>
      </w:r>
      <w:r>
        <w:rPr>
          <w:rFonts w:hint="eastAsia" w:hAnsi="宋体" w:cs="宋体"/>
          <w:sz w:val="24"/>
          <w:szCs w:val="24"/>
        </w:rPr>
        <w:t>。类似项目限于以项目负责人身份参与的项目。</w:t>
      </w:r>
    </w:p>
    <w:p>
      <w:pPr>
        <w:spacing w:line="420" w:lineRule="exact"/>
        <w:rPr>
          <w:rFonts w:hAnsi="宋体" w:cs="宋体"/>
          <w:sz w:val="24"/>
        </w:rPr>
      </w:pPr>
    </w:p>
    <w:tbl>
      <w:tblPr>
        <w:tblStyle w:val="9"/>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姓  名</w:t>
            </w:r>
          </w:p>
        </w:tc>
        <w:tc>
          <w:tcPr>
            <w:tcW w:w="1101"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1204"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年  龄</w:t>
            </w:r>
          </w:p>
        </w:tc>
        <w:tc>
          <w:tcPr>
            <w:tcW w:w="1355"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1959"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学历</w:t>
            </w:r>
          </w:p>
        </w:tc>
        <w:tc>
          <w:tcPr>
            <w:tcW w:w="2259"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职  称</w:t>
            </w:r>
          </w:p>
        </w:tc>
        <w:tc>
          <w:tcPr>
            <w:tcW w:w="1101"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1204"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职  务</w:t>
            </w:r>
          </w:p>
        </w:tc>
        <w:tc>
          <w:tcPr>
            <w:tcW w:w="1355"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1959"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拟在本工程任职</w:t>
            </w:r>
          </w:p>
        </w:tc>
        <w:tc>
          <w:tcPr>
            <w:tcW w:w="2259"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注册建造师执业资格等级</w:t>
            </w:r>
          </w:p>
        </w:tc>
        <w:tc>
          <w:tcPr>
            <w:tcW w:w="1355"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 xml:space="preserve">      级</w:t>
            </w:r>
          </w:p>
        </w:tc>
        <w:tc>
          <w:tcPr>
            <w:tcW w:w="1959"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建造师专业</w:t>
            </w:r>
          </w:p>
        </w:tc>
        <w:tc>
          <w:tcPr>
            <w:tcW w:w="2259"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安全生产考核合格证书</w:t>
            </w:r>
          </w:p>
        </w:tc>
        <w:tc>
          <w:tcPr>
            <w:tcW w:w="5573"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毕业学校</w:t>
            </w:r>
          </w:p>
        </w:tc>
        <w:tc>
          <w:tcPr>
            <w:tcW w:w="7878" w:type="dxa"/>
            <w:gridSpan w:val="5"/>
            <w:vAlign w:val="center"/>
          </w:tcPr>
          <w:p>
            <w:pPr>
              <w:keepNext w:val="0"/>
              <w:keepLines w:val="0"/>
              <w:suppressLineNumbers w:val="0"/>
              <w:spacing w:before="0" w:beforeAutospacing="0" w:after="0" w:afterAutospacing="0"/>
              <w:ind w:left="0" w:right="0" w:firstLine="960" w:firstLineChars="400"/>
              <w:rPr>
                <w:rFonts w:hint="default" w:hAnsi="宋体" w:eastAsia="宋体" w:cs="宋体"/>
                <w:kern w:val="2"/>
                <w:sz w:val="24"/>
              </w:rPr>
            </w:pPr>
            <w:r>
              <w:rPr>
                <w:rFonts w:hint="eastAsia" w:hAnsi="宋体" w:eastAsia="宋体" w:cs="宋体"/>
                <w:kern w:val="2"/>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时  间</w:t>
            </w:r>
          </w:p>
        </w:tc>
        <w:tc>
          <w:tcPr>
            <w:tcW w:w="3660"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参加过的类似项目名称</w:t>
            </w:r>
          </w:p>
        </w:tc>
        <w:tc>
          <w:tcPr>
            <w:tcW w:w="1959"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工程概况说明</w:t>
            </w:r>
          </w:p>
        </w:tc>
        <w:tc>
          <w:tcPr>
            <w:tcW w:w="2259"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3660"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1959"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2259"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3660"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1959"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2259"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3660"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1959"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2259"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r>
    </w:tbl>
    <w:p>
      <w:pPr>
        <w:spacing w:line="420" w:lineRule="exact"/>
        <w:rPr>
          <w:rFonts w:hint="eastAsia" w:hAnsi="宋体" w:cs="宋体"/>
          <w:sz w:val="24"/>
        </w:rPr>
      </w:pPr>
      <w:r>
        <w:rPr>
          <w:rFonts w:hint="eastAsia" w:hAnsi="宋体" w:cs="宋体"/>
          <w:szCs w:val="21"/>
        </w:rPr>
        <w:br w:type="page"/>
      </w:r>
      <w:r>
        <w:rPr>
          <w:rFonts w:hint="eastAsia" w:hAnsi="宋体" w:cs="宋体"/>
          <w:sz w:val="24"/>
        </w:rPr>
        <w:t>附2：主要项目管理人员简历表</w:t>
      </w:r>
    </w:p>
    <w:p>
      <w:pPr>
        <w:pStyle w:val="2"/>
        <w:rPr>
          <w:rFonts w:hint="eastAsia" w:hAnsi="宋体" w:cs="宋体"/>
          <w:sz w:val="24"/>
        </w:rPr>
      </w:pPr>
    </w:p>
    <w:p>
      <w:pPr>
        <w:spacing w:line="420" w:lineRule="exact"/>
        <w:ind w:firstLine="480" w:firstLineChars="200"/>
        <w:rPr>
          <w:rFonts w:hint="eastAsia" w:hAnsi="宋体" w:cs="宋体" w:eastAsiaTheme="minorEastAsia"/>
          <w:color w:val="auto"/>
          <w:sz w:val="24"/>
          <w:szCs w:val="24"/>
          <w:highlight w:val="none"/>
          <w:lang w:val="en-US" w:eastAsia="zh-CN"/>
        </w:rPr>
      </w:pPr>
      <w:r>
        <w:rPr>
          <w:rFonts w:hint="eastAsia" w:hAnsi="宋体" w:cs="宋体"/>
          <w:color w:val="auto"/>
          <w:sz w:val="24"/>
          <w:szCs w:val="24"/>
          <w:highlight w:val="none"/>
        </w:rPr>
        <w:t>主要项目管理人员是指</w:t>
      </w:r>
      <w:r>
        <w:rPr>
          <w:rFonts w:hint="eastAsia" w:hAnsi="宋体" w:cs="宋体"/>
          <w:sz w:val="24"/>
          <w:szCs w:val="24"/>
        </w:rPr>
        <w:t>项目副经理、</w:t>
      </w:r>
      <w:r>
        <w:rPr>
          <w:rFonts w:hint="eastAsia" w:hAnsi="宋体" w:cs="宋体"/>
          <w:color w:val="auto"/>
          <w:sz w:val="24"/>
          <w:szCs w:val="24"/>
          <w:highlight w:val="none"/>
        </w:rPr>
        <w:t>技术负责人、专职安全生产管理员等岗位人员</w:t>
      </w:r>
      <w:r>
        <w:rPr>
          <w:rFonts w:hint="eastAsia" w:hAnsi="宋体" w:cs="宋体"/>
          <w:color w:val="auto"/>
          <w:sz w:val="24"/>
          <w:szCs w:val="24"/>
          <w:highlight w:val="none"/>
          <w:lang w:val="en-US" w:eastAsia="zh-CN"/>
        </w:rPr>
        <w:t>,</w:t>
      </w:r>
      <w:r>
        <w:rPr>
          <w:rFonts w:hint="eastAsia" w:hAnsi="宋体" w:cs="宋体"/>
          <w:color w:val="auto"/>
          <w:sz w:val="24"/>
          <w:szCs w:val="24"/>
          <w:highlight w:val="none"/>
        </w:rPr>
        <w:t>应附</w:t>
      </w:r>
      <w:r>
        <w:rPr>
          <w:rFonts w:hint="eastAsia" w:hAnsi="宋体" w:cs="宋体"/>
          <w:sz w:val="24"/>
          <w:szCs w:val="24"/>
        </w:rPr>
        <w:t>与其岗位相关的岗位证书</w:t>
      </w:r>
      <w:r>
        <w:rPr>
          <w:rFonts w:hint="eastAsia" w:hAnsi="宋体" w:cs="宋体"/>
          <w:color w:val="auto"/>
          <w:sz w:val="24"/>
          <w:szCs w:val="24"/>
          <w:highlight w:val="none"/>
        </w:rPr>
        <w:t>、</w:t>
      </w:r>
      <w:r>
        <w:rPr>
          <w:rFonts w:hint="eastAsia" w:hAnsi="宋体" w:cs="宋体"/>
          <w:sz w:val="24"/>
          <w:szCs w:val="24"/>
          <w:lang w:eastAsia="zh-CN"/>
        </w:rPr>
        <w:t>职称证、</w:t>
      </w:r>
      <w:r>
        <w:rPr>
          <w:rFonts w:hint="eastAsia" w:hAnsi="宋体" w:cs="宋体"/>
          <w:color w:val="auto"/>
          <w:sz w:val="24"/>
          <w:szCs w:val="24"/>
          <w:highlight w:val="none"/>
        </w:rPr>
        <w:t>身份证、养老保险</w:t>
      </w:r>
      <w:r>
        <w:rPr>
          <w:rFonts w:hint="eastAsia" w:hAnsi="宋体" w:cs="宋体"/>
          <w:color w:val="auto"/>
          <w:sz w:val="24"/>
          <w:szCs w:val="24"/>
          <w:highlight w:val="none"/>
          <w:lang w:eastAsia="zh-CN"/>
        </w:rPr>
        <w:t>或劳动合同</w:t>
      </w:r>
      <w:r>
        <w:rPr>
          <w:rFonts w:hint="eastAsia" w:hAnsi="宋体" w:cs="宋体"/>
          <w:color w:val="auto"/>
          <w:sz w:val="24"/>
          <w:highlight w:val="none"/>
          <w:lang w:eastAsia="zh-CN"/>
        </w:rPr>
        <w:t>原件扫描件或图片</w:t>
      </w:r>
      <w:r>
        <w:rPr>
          <w:rFonts w:hint="eastAsia" w:hAnsi="宋体" w:cs="宋体"/>
          <w:color w:val="auto"/>
          <w:sz w:val="24"/>
          <w:szCs w:val="24"/>
          <w:highlight w:val="none"/>
        </w:rPr>
        <w:t>，专职安全生产管理人员应附安全生产考核合格证书，主要业绩须附合同协议书</w:t>
      </w:r>
      <w:r>
        <w:rPr>
          <w:rFonts w:hint="eastAsia" w:hAnsi="宋体" w:cs="宋体"/>
          <w:color w:val="auto"/>
          <w:sz w:val="24"/>
          <w:szCs w:val="24"/>
          <w:highlight w:val="none"/>
          <w:lang w:val="en-US" w:eastAsia="zh-CN"/>
        </w:rPr>
        <w:t>,</w:t>
      </w:r>
      <w:r>
        <w:rPr>
          <w:rFonts w:hint="eastAsia" w:hAnsi="宋体" w:cs="宋体"/>
          <w:sz w:val="24"/>
          <w:szCs w:val="24"/>
        </w:rPr>
        <w:t>根据各投标单位岗位设置情况，有则提供，无则不提供</w:t>
      </w:r>
      <w:r>
        <w:rPr>
          <w:rFonts w:hint="eastAsia" w:hAnsi="宋体" w:cs="宋体"/>
          <w:sz w:val="24"/>
          <w:szCs w:val="24"/>
          <w:lang w:eastAsia="zh-CN"/>
        </w:rPr>
        <w:t>。</w:t>
      </w:r>
    </w:p>
    <w:p>
      <w:pPr>
        <w:pStyle w:val="2"/>
        <w:rPr>
          <w:rFonts w:hint="eastAsia" w:hAnsi="宋体" w:cs="宋体"/>
          <w:sz w:val="24"/>
        </w:rPr>
      </w:pPr>
    </w:p>
    <w:tbl>
      <w:tblPr>
        <w:tblStyle w:val="9"/>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keepNext w:val="0"/>
              <w:keepLines w:val="0"/>
              <w:suppressLineNumbers w:val="0"/>
              <w:spacing w:before="0" w:beforeAutospacing="0" w:after="0" w:afterAutospacing="0" w:line="640" w:lineRule="exact"/>
              <w:ind w:left="0" w:right="0"/>
              <w:rPr>
                <w:rFonts w:hint="default" w:hAnsi="宋体" w:eastAsia="宋体" w:cs="宋体"/>
                <w:kern w:val="2"/>
                <w:sz w:val="24"/>
              </w:rPr>
            </w:pPr>
            <w:r>
              <w:rPr>
                <w:rFonts w:hint="eastAsia" w:hAnsi="宋体" w:eastAsia="宋体" w:cs="宋体"/>
                <w:kern w:val="2"/>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keepNext w:val="0"/>
              <w:keepLines w:val="0"/>
              <w:suppressLineNumbers w:val="0"/>
              <w:spacing w:before="0" w:beforeAutospacing="0" w:after="0" w:afterAutospacing="0" w:line="640" w:lineRule="exact"/>
              <w:ind w:left="0" w:right="0"/>
              <w:rPr>
                <w:rFonts w:hint="default" w:hAnsi="宋体" w:eastAsia="宋体" w:cs="宋体"/>
                <w:kern w:val="2"/>
                <w:sz w:val="24"/>
              </w:rPr>
            </w:pPr>
            <w:r>
              <w:rPr>
                <w:rFonts w:hint="eastAsia" w:hAnsi="宋体" w:eastAsia="宋体" w:cs="宋体"/>
                <w:kern w:val="2"/>
                <w:sz w:val="24"/>
              </w:rPr>
              <w:t>姓    名</w:t>
            </w:r>
          </w:p>
        </w:tc>
        <w:tc>
          <w:tcPr>
            <w:tcW w:w="4458" w:type="dxa"/>
            <w:tcBorders>
              <w:left w:val="nil"/>
            </w:tcBorders>
            <w:vAlign w:val="center"/>
          </w:tcPr>
          <w:p>
            <w:pPr>
              <w:keepNext w:val="0"/>
              <w:keepLines w:val="0"/>
              <w:suppressLineNumbers w:val="0"/>
              <w:spacing w:before="0" w:beforeAutospacing="0" w:after="0" w:afterAutospacing="0" w:line="640" w:lineRule="exact"/>
              <w:ind w:left="0" w:right="0"/>
              <w:rPr>
                <w:rFonts w:hint="default" w:hAnsi="宋体" w:eastAsia="宋体" w:cs="宋体"/>
                <w:kern w:val="2"/>
                <w:sz w:val="24"/>
              </w:rPr>
            </w:pPr>
            <w:r>
              <w:rPr>
                <w:rFonts w:hint="eastAsia" w:hAnsi="宋体" w:eastAsia="宋体" w:cs="宋体"/>
                <w:kern w:val="2"/>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keepNext w:val="0"/>
              <w:keepLines w:val="0"/>
              <w:suppressLineNumbers w:val="0"/>
              <w:spacing w:before="0" w:beforeAutospacing="0" w:after="0" w:afterAutospacing="0" w:line="640" w:lineRule="exact"/>
              <w:ind w:left="0" w:right="0"/>
              <w:rPr>
                <w:rFonts w:hint="default" w:hAnsi="宋体" w:eastAsia="宋体" w:cs="宋体"/>
                <w:kern w:val="2"/>
                <w:sz w:val="24"/>
              </w:rPr>
            </w:pPr>
            <w:r>
              <w:rPr>
                <w:rFonts w:hint="eastAsia" w:hAnsi="宋体" w:eastAsia="宋体" w:cs="宋体"/>
                <w:kern w:val="2"/>
                <w:sz w:val="24"/>
              </w:rPr>
              <w:t>性    别</w:t>
            </w:r>
          </w:p>
        </w:tc>
        <w:tc>
          <w:tcPr>
            <w:tcW w:w="4458" w:type="dxa"/>
            <w:vAlign w:val="center"/>
          </w:tcPr>
          <w:p>
            <w:pPr>
              <w:keepNext w:val="0"/>
              <w:keepLines w:val="0"/>
              <w:suppressLineNumbers w:val="0"/>
              <w:spacing w:before="0" w:beforeAutospacing="0" w:after="0" w:afterAutospacing="0" w:line="640" w:lineRule="exact"/>
              <w:ind w:left="0" w:right="0"/>
              <w:rPr>
                <w:rFonts w:hint="default" w:hAnsi="宋体" w:eastAsia="宋体" w:cs="宋体"/>
                <w:kern w:val="2"/>
                <w:sz w:val="24"/>
              </w:rPr>
            </w:pPr>
            <w:r>
              <w:rPr>
                <w:rFonts w:hint="eastAsia" w:hAnsi="宋体" w:eastAsia="宋体" w:cs="宋体"/>
                <w:kern w:val="2"/>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keepNext w:val="0"/>
              <w:keepLines w:val="0"/>
              <w:suppressLineNumbers w:val="0"/>
              <w:spacing w:before="0" w:beforeAutospacing="0" w:after="0" w:afterAutospacing="0" w:line="640" w:lineRule="exact"/>
              <w:ind w:left="0" w:right="0"/>
              <w:rPr>
                <w:rFonts w:hint="default" w:hAnsi="宋体" w:eastAsia="宋体" w:cs="宋体"/>
                <w:kern w:val="2"/>
                <w:sz w:val="24"/>
              </w:rPr>
            </w:pPr>
            <w:r>
              <w:rPr>
                <w:rFonts w:hint="eastAsia" w:hAnsi="宋体" w:eastAsia="宋体" w:cs="宋体"/>
                <w:kern w:val="2"/>
                <w:sz w:val="24"/>
              </w:rPr>
              <w:t>学历和专业</w:t>
            </w:r>
          </w:p>
        </w:tc>
        <w:tc>
          <w:tcPr>
            <w:tcW w:w="4458" w:type="dxa"/>
            <w:vAlign w:val="center"/>
          </w:tcPr>
          <w:p>
            <w:pPr>
              <w:keepNext w:val="0"/>
              <w:keepLines w:val="0"/>
              <w:suppressLineNumbers w:val="0"/>
              <w:spacing w:before="0" w:beforeAutospacing="0" w:after="0" w:afterAutospacing="0" w:line="640" w:lineRule="exact"/>
              <w:ind w:left="0" w:right="0"/>
              <w:rPr>
                <w:rFonts w:hint="default" w:hAnsi="宋体" w:eastAsia="宋体" w:cs="宋体"/>
                <w:kern w:val="2"/>
                <w:sz w:val="24"/>
              </w:rPr>
            </w:pPr>
            <w:r>
              <w:rPr>
                <w:rFonts w:hint="eastAsia" w:hAnsi="宋体" w:eastAsia="宋体" w:cs="宋体"/>
                <w:kern w:val="2"/>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keepNext w:val="0"/>
              <w:keepLines w:val="0"/>
              <w:suppressLineNumbers w:val="0"/>
              <w:spacing w:before="0" w:beforeAutospacing="0" w:after="0" w:afterAutospacing="0" w:line="640" w:lineRule="exact"/>
              <w:ind w:left="0" w:right="0"/>
              <w:rPr>
                <w:rFonts w:hint="default" w:hAnsi="宋体" w:eastAsia="宋体" w:cs="宋体"/>
                <w:kern w:val="2"/>
                <w:sz w:val="24"/>
              </w:rPr>
            </w:pPr>
            <w:r>
              <w:rPr>
                <w:rFonts w:hint="eastAsia" w:hAnsi="宋体" w:eastAsia="宋体" w:cs="宋体"/>
                <w:kern w:val="2"/>
                <w:sz w:val="24"/>
              </w:rPr>
              <w:t>拥有的执业资格</w:t>
            </w:r>
          </w:p>
        </w:tc>
        <w:tc>
          <w:tcPr>
            <w:tcW w:w="4458" w:type="dxa"/>
            <w:vAlign w:val="center"/>
          </w:tcPr>
          <w:p>
            <w:pPr>
              <w:keepNext w:val="0"/>
              <w:keepLines w:val="0"/>
              <w:suppressLineNumbers w:val="0"/>
              <w:spacing w:before="0" w:beforeAutospacing="0" w:after="0" w:afterAutospacing="0" w:line="640" w:lineRule="exact"/>
              <w:ind w:left="0" w:right="0"/>
              <w:rPr>
                <w:rFonts w:hint="default" w:hAnsi="宋体" w:eastAsia="宋体" w:cs="宋体"/>
                <w:kern w:val="2"/>
                <w:sz w:val="24"/>
              </w:rPr>
            </w:pPr>
            <w:r>
              <w:rPr>
                <w:rFonts w:hint="eastAsia" w:hAnsi="宋体" w:eastAsia="宋体" w:cs="宋体"/>
                <w:kern w:val="2"/>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keepNext w:val="0"/>
              <w:keepLines w:val="0"/>
              <w:suppressLineNumbers w:val="0"/>
              <w:spacing w:before="0" w:beforeAutospacing="0" w:after="0" w:afterAutospacing="0" w:line="640" w:lineRule="exact"/>
              <w:ind w:left="0" w:right="0"/>
              <w:rPr>
                <w:rFonts w:hint="default" w:hAnsi="宋体" w:eastAsia="宋体" w:cs="宋体"/>
                <w:kern w:val="2"/>
                <w:sz w:val="24"/>
              </w:rPr>
            </w:pPr>
            <w:r>
              <w:rPr>
                <w:rFonts w:hint="eastAsia" w:hAnsi="宋体" w:eastAsia="宋体" w:cs="宋体"/>
                <w:kern w:val="2"/>
                <w:sz w:val="24"/>
              </w:rPr>
              <w:t>执业资格证书编号</w:t>
            </w:r>
          </w:p>
        </w:tc>
        <w:tc>
          <w:tcPr>
            <w:tcW w:w="4458" w:type="dxa"/>
            <w:vAlign w:val="center"/>
          </w:tcPr>
          <w:p>
            <w:pPr>
              <w:keepNext w:val="0"/>
              <w:keepLines w:val="0"/>
              <w:suppressLineNumbers w:val="0"/>
              <w:spacing w:before="0" w:beforeAutospacing="0" w:after="0" w:afterAutospacing="0" w:line="640" w:lineRule="exact"/>
              <w:ind w:left="0" w:right="0"/>
              <w:rPr>
                <w:rFonts w:hint="default" w:hAnsi="宋体" w:eastAsia="宋体" w:cs="宋体"/>
                <w:kern w:val="2"/>
                <w:sz w:val="24"/>
              </w:rPr>
            </w:pPr>
            <w:r>
              <w:rPr>
                <w:rFonts w:hint="eastAsia" w:hAnsi="宋体" w:eastAsia="宋体" w:cs="宋体"/>
                <w:kern w:val="2"/>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主要</w:t>
            </w:r>
          </w:p>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工作</w:t>
            </w:r>
          </w:p>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业绩</w:t>
            </w:r>
          </w:p>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及担</w:t>
            </w:r>
          </w:p>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任的</w:t>
            </w:r>
          </w:p>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主要</w:t>
            </w:r>
          </w:p>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工作</w:t>
            </w:r>
          </w:p>
        </w:tc>
        <w:tc>
          <w:tcPr>
            <w:tcW w:w="7586" w:type="dxa"/>
            <w:gridSpan w:val="2"/>
          </w:tcPr>
          <w:p>
            <w:pPr>
              <w:keepNext w:val="0"/>
              <w:keepLines w:val="0"/>
              <w:suppressLineNumbers w:val="0"/>
              <w:spacing w:before="0" w:beforeAutospacing="0" w:after="0" w:afterAutospacing="0"/>
              <w:ind w:left="0" w:right="0"/>
              <w:rPr>
                <w:rFonts w:hint="default" w:hAnsi="宋体" w:eastAsia="宋体" w:cs="宋体"/>
                <w:kern w:val="2"/>
                <w:sz w:val="24"/>
              </w:rPr>
            </w:pPr>
          </w:p>
        </w:tc>
      </w:tr>
    </w:tbl>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u w:val="single"/>
        </w:rPr>
        <w:t xml:space="preserve">（招标人名称）    </w:t>
      </w:r>
      <w:r>
        <w:rPr>
          <w:rFonts w:hint="eastAsia" w:hAnsi="宋体" w:cs="宋体"/>
          <w:sz w:val="24"/>
        </w:rPr>
        <w:t>：</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  月  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9"/>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投标人名称</w:t>
            </w:r>
          </w:p>
        </w:tc>
        <w:tc>
          <w:tcPr>
            <w:tcW w:w="7435" w:type="dxa"/>
            <w:gridSpan w:val="9"/>
            <w:vAlign w:val="center"/>
          </w:tcPr>
          <w:p>
            <w:pPr>
              <w:keepNext w:val="0"/>
              <w:keepLines w:val="0"/>
              <w:suppressLineNumbers w:val="0"/>
              <w:autoSpaceDE w:val="0"/>
              <w:autoSpaceDN w:val="0"/>
              <w:adjustRightInd w:val="0"/>
              <w:spacing w:before="0" w:beforeAutospacing="0" w:after="0" w:afterAutospacing="0" w:line="360" w:lineRule="auto"/>
              <w:ind w:left="41" w:right="215" w:hanging="40" w:hangingChars="17"/>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注册地址</w:t>
            </w:r>
          </w:p>
        </w:tc>
        <w:tc>
          <w:tcPr>
            <w:tcW w:w="4134"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575"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邮政编码</w:t>
            </w:r>
          </w:p>
        </w:tc>
        <w:tc>
          <w:tcPr>
            <w:tcW w:w="1726"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联系方式</w:t>
            </w:r>
          </w:p>
        </w:tc>
        <w:tc>
          <w:tcPr>
            <w:tcW w:w="12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联系人</w:t>
            </w:r>
          </w:p>
        </w:tc>
        <w:tc>
          <w:tcPr>
            <w:tcW w:w="2929" w:type="dxa"/>
            <w:gridSpan w:val="4"/>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575"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电话</w:t>
            </w:r>
          </w:p>
        </w:tc>
        <w:tc>
          <w:tcPr>
            <w:tcW w:w="1726"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2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传真</w:t>
            </w:r>
          </w:p>
        </w:tc>
        <w:tc>
          <w:tcPr>
            <w:tcW w:w="2929" w:type="dxa"/>
            <w:gridSpan w:val="4"/>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575"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网址</w:t>
            </w:r>
          </w:p>
        </w:tc>
        <w:tc>
          <w:tcPr>
            <w:tcW w:w="1726"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组织结构</w:t>
            </w:r>
          </w:p>
        </w:tc>
        <w:tc>
          <w:tcPr>
            <w:tcW w:w="7435" w:type="dxa"/>
            <w:gridSpan w:val="9"/>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法定代表人</w:t>
            </w:r>
          </w:p>
        </w:tc>
        <w:tc>
          <w:tcPr>
            <w:tcW w:w="12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姓名</w:t>
            </w:r>
          </w:p>
        </w:tc>
        <w:tc>
          <w:tcPr>
            <w:tcW w:w="12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689"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技术职称</w:t>
            </w:r>
          </w:p>
        </w:tc>
        <w:tc>
          <w:tcPr>
            <w:tcW w:w="1069"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06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电话</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技术负责人</w:t>
            </w:r>
          </w:p>
        </w:tc>
        <w:tc>
          <w:tcPr>
            <w:tcW w:w="12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姓名</w:t>
            </w:r>
          </w:p>
        </w:tc>
        <w:tc>
          <w:tcPr>
            <w:tcW w:w="12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689"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技术职称</w:t>
            </w:r>
          </w:p>
        </w:tc>
        <w:tc>
          <w:tcPr>
            <w:tcW w:w="1069"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06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电话</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成立时间</w:t>
            </w:r>
          </w:p>
        </w:tc>
        <w:tc>
          <w:tcPr>
            <w:tcW w:w="241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5025" w:type="dxa"/>
            <w:gridSpan w:val="7"/>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pacing w:val="-20"/>
                <w:kern w:val="2"/>
                <w:sz w:val="24"/>
              </w:rPr>
            </w:pPr>
            <w:r>
              <w:rPr>
                <w:rFonts w:hint="eastAsia" w:hAnsi="宋体" w:eastAsia="宋体" w:cs="宋体"/>
                <w:spacing w:val="-20"/>
                <w:kern w:val="2"/>
                <w:sz w:val="24"/>
              </w:rPr>
              <w:t>企业资质等级</w:t>
            </w:r>
          </w:p>
        </w:tc>
        <w:tc>
          <w:tcPr>
            <w:tcW w:w="241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205"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其中</w:t>
            </w:r>
          </w:p>
        </w:tc>
        <w:tc>
          <w:tcPr>
            <w:tcW w:w="2614"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项目负责人</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营业执照号</w:t>
            </w:r>
          </w:p>
        </w:tc>
        <w:tc>
          <w:tcPr>
            <w:tcW w:w="241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205"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2614"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高级职称人员</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注册资金</w:t>
            </w:r>
          </w:p>
        </w:tc>
        <w:tc>
          <w:tcPr>
            <w:tcW w:w="241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205"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2614"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中级职称人员</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开户银行</w:t>
            </w:r>
          </w:p>
        </w:tc>
        <w:tc>
          <w:tcPr>
            <w:tcW w:w="241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205"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2614"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初级职称人员</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账号</w:t>
            </w:r>
          </w:p>
        </w:tc>
        <w:tc>
          <w:tcPr>
            <w:tcW w:w="241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205"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2614"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技工</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经营范围</w:t>
            </w:r>
          </w:p>
        </w:tc>
        <w:tc>
          <w:tcPr>
            <w:tcW w:w="7435" w:type="dxa"/>
            <w:gridSpan w:val="9"/>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备注</w:t>
            </w:r>
          </w:p>
        </w:tc>
        <w:tc>
          <w:tcPr>
            <w:tcW w:w="7435" w:type="dxa"/>
            <w:gridSpan w:val="9"/>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9"/>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r>
              <w:rPr>
                <w:rFonts w:hint="eastAsia" w:hAnsi="宋体" w:eastAsia="宋体" w:cs="宋体"/>
                <w:kern w:val="2"/>
                <w:sz w:val="24"/>
              </w:rPr>
              <w:t>项目名称</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r>
              <w:rPr>
                <w:rFonts w:hint="eastAsia" w:hAnsi="宋体" w:eastAsia="宋体" w:cs="宋体"/>
                <w:kern w:val="2"/>
                <w:sz w:val="24"/>
              </w:rPr>
              <w:t>项目所在地</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r>
              <w:rPr>
                <w:rFonts w:hint="eastAsia" w:hAnsi="宋体" w:eastAsia="宋体" w:cs="宋体"/>
                <w:kern w:val="2"/>
                <w:sz w:val="24"/>
              </w:rPr>
              <w:t>发包人名称</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r>
              <w:rPr>
                <w:rFonts w:hint="eastAsia" w:hAnsi="宋体" w:eastAsia="宋体" w:cs="宋体"/>
                <w:kern w:val="2"/>
                <w:sz w:val="24"/>
              </w:rPr>
              <w:t>发包人地址</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r>
              <w:rPr>
                <w:rFonts w:hint="eastAsia" w:hAnsi="宋体" w:eastAsia="宋体" w:cs="宋体"/>
                <w:kern w:val="2"/>
                <w:sz w:val="24"/>
              </w:rPr>
              <w:t>发包人电话</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r>
              <w:rPr>
                <w:rFonts w:hint="eastAsia" w:hAnsi="宋体" w:eastAsia="宋体" w:cs="宋体"/>
                <w:kern w:val="2"/>
                <w:sz w:val="24"/>
              </w:rPr>
              <w:t>合同价格</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r>
              <w:rPr>
                <w:rFonts w:hint="eastAsia" w:hAnsi="宋体" w:eastAsia="宋体" w:cs="宋体"/>
                <w:kern w:val="2"/>
                <w:sz w:val="24"/>
              </w:rPr>
              <w:t>开工日期</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r>
              <w:rPr>
                <w:rFonts w:hint="eastAsia" w:hAnsi="宋体" w:eastAsia="宋体" w:cs="宋体"/>
                <w:kern w:val="2"/>
                <w:sz w:val="24"/>
              </w:rPr>
              <w:t>竣工日期</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r>
              <w:rPr>
                <w:rFonts w:hint="eastAsia" w:hAnsi="宋体" w:eastAsia="宋体" w:cs="宋体"/>
                <w:kern w:val="2"/>
                <w:sz w:val="24"/>
              </w:rPr>
              <w:t>承担的工作</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r>
              <w:rPr>
                <w:rFonts w:hint="eastAsia" w:hAnsi="宋体" w:eastAsia="宋体" w:cs="宋体"/>
                <w:kern w:val="2"/>
                <w:sz w:val="24"/>
              </w:rPr>
              <w:t>工程质量</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r>
              <w:rPr>
                <w:rFonts w:hint="eastAsia" w:hAnsi="宋体" w:eastAsia="宋体" w:cs="宋体"/>
                <w:kern w:val="2"/>
                <w:sz w:val="24"/>
              </w:rPr>
              <w:t>项目负责人</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r>
              <w:rPr>
                <w:rFonts w:hint="eastAsia" w:hAnsi="宋体" w:eastAsia="宋体" w:cs="宋体"/>
                <w:kern w:val="2"/>
                <w:sz w:val="24"/>
              </w:rPr>
              <w:t>技术负责人</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pacing w:val="-20"/>
                <w:kern w:val="2"/>
                <w:sz w:val="24"/>
              </w:rPr>
            </w:pPr>
            <w:r>
              <w:rPr>
                <w:rFonts w:hint="eastAsia" w:hAnsi="宋体" w:eastAsia="宋体" w:cs="宋体"/>
                <w:spacing w:val="-20"/>
                <w:kern w:val="2"/>
                <w:sz w:val="24"/>
              </w:rPr>
              <w:t>总监理工程师及电话</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项目描述</w:t>
            </w:r>
          </w:p>
        </w:tc>
        <w:tc>
          <w:tcPr>
            <w:tcW w:w="672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备注</w:t>
            </w:r>
          </w:p>
        </w:tc>
        <w:tc>
          <w:tcPr>
            <w:tcW w:w="672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kern w:val="2"/>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9"/>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项目名称</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项目所在地</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发包人名称</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发包人地址</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发包人电话</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签约合同价</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开工日期</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计划竣工日期</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承担的工作</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工程质量</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项目负责人</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技术负责人</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pacing w:val="-20"/>
                <w:kern w:val="2"/>
                <w:sz w:val="24"/>
              </w:rPr>
            </w:pPr>
            <w:r>
              <w:rPr>
                <w:rFonts w:hint="eastAsia" w:hAnsi="宋体" w:eastAsia="宋体" w:cs="宋体"/>
                <w:spacing w:val="-20"/>
                <w:kern w:val="2"/>
                <w:sz w:val="24"/>
              </w:rPr>
              <w:t>总监理工程师及电话</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项目描述</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kern w:val="2"/>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备注</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kern w:val="2"/>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7"/>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kern w:val="2"/>
                <w:sz w:val="24"/>
                <w:szCs w:val="24"/>
              </w:rPr>
            </w:pPr>
            <w:r>
              <w:rPr>
                <w:rFonts w:hint="eastAsia" w:hAnsi="宋体" w:eastAsia="宋体" w:cs="宋体"/>
                <w:bCs/>
                <w:kern w:val="2"/>
                <w:sz w:val="24"/>
                <w:szCs w:val="24"/>
              </w:rPr>
              <w:t>类别</w:t>
            </w: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kern w:val="2"/>
                <w:sz w:val="24"/>
                <w:szCs w:val="24"/>
              </w:rPr>
            </w:pPr>
            <w:r>
              <w:rPr>
                <w:rFonts w:hint="eastAsia" w:hAnsi="宋体" w:eastAsia="宋体" w:cs="宋体"/>
                <w:bCs/>
                <w:kern w:val="2"/>
                <w:sz w:val="24"/>
                <w:szCs w:val="24"/>
              </w:rPr>
              <w:t>序号</w:t>
            </w: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kern w:val="2"/>
                <w:sz w:val="24"/>
                <w:szCs w:val="24"/>
              </w:rPr>
            </w:pPr>
            <w:r>
              <w:rPr>
                <w:rFonts w:hint="eastAsia" w:hAnsi="宋体" w:eastAsia="宋体" w:cs="宋体"/>
                <w:bCs/>
                <w:kern w:val="2"/>
                <w:sz w:val="24"/>
                <w:szCs w:val="24"/>
              </w:rPr>
              <w:t>发生时间</w:t>
            </w: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kern w:val="2"/>
                <w:sz w:val="24"/>
                <w:szCs w:val="24"/>
              </w:rPr>
            </w:pPr>
            <w:r>
              <w:rPr>
                <w:rFonts w:hint="eastAsia" w:hAnsi="宋体" w:eastAsia="宋体" w:cs="宋体"/>
                <w:bCs/>
                <w:kern w:val="2"/>
                <w:sz w:val="24"/>
                <w:szCs w:val="24"/>
              </w:rPr>
              <w:t>情况简介</w:t>
            </w: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kern w:val="2"/>
                <w:sz w:val="24"/>
                <w:szCs w:val="24"/>
              </w:rPr>
            </w:pPr>
            <w:r>
              <w:rPr>
                <w:rFonts w:hint="eastAsia" w:hAnsi="宋体" w:eastAsia="宋体" w:cs="宋体"/>
                <w:bCs/>
                <w:kern w:val="2"/>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kern w:val="2"/>
                <w:sz w:val="32"/>
                <w:szCs w:val="32"/>
              </w:rPr>
            </w:pPr>
            <w:r>
              <w:rPr>
                <w:rFonts w:hint="eastAsia" w:hAnsi="宋体" w:eastAsia="宋体" w:cs="宋体"/>
                <w:bCs/>
                <w:kern w:val="2"/>
                <w:sz w:val="32"/>
                <w:szCs w:val="32"/>
              </w:rPr>
              <w:t>诉</w:t>
            </w: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kern w:val="2"/>
                <w:sz w:val="32"/>
                <w:szCs w:val="32"/>
              </w:rPr>
            </w:pPr>
            <w:r>
              <w:rPr>
                <w:rFonts w:hint="eastAsia" w:hAnsi="宋体" w:eastAsia="宋体" w:cs="宋体"/>
                <w:bCs/>
                <w:kern w:val="2"/>
                <w:sz w:val="32"/>
                <w:szCs w:val="32"/>
              </w:rPr>
              <w:t>讼</w:t>
            </w: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kern w:val="2"/>
                <w:sz w:val="32"/>
                <w:szCs w:val="32"/>
              </w:rPr>
            </w:pPr>
            <w:r>
              <w:rPr>
                <w:rFonts w:hint="eastAsia" w:hAnsi="宋体" w:eastAsia="宋体" w:cs="宋体"/>
                <w:bCs/>
                <w:kern w:val="2"/>
                <w:sz w:val="32"/>
                <w:szCs w:val="32"/>
              </w:rPr>
              <w:t>情</w:t>
            </w: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
                <w:kern w:val="2"/>
                <w:sz w:val="32"/>
                <w:szCs w:val="32"/>
              </w:rPr>
            </w:pPr>
            <w:r>
              <w:rPr>
                <w:rFonts w:hint="eastAsia" w:hAnsi="宋体" w:eastAsia="宋体" w:cs="宋体"/>
                <w:bCs/>
                <w:kern w:val="2"/>
                <w:sz w:val="32"/>
                <w:szCs w:val="32"/>
              </w:rPr>
              <w:t>况</w:t>
            </w: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kern w:val="2"/>
                <w:sz w:val="32"/>
                <w:szCs w:val="32"/>
              </w:rPr>
            </w:pPr>
            <w:r>
              <w:rPr>
                <w:rFonts w:hint="eastAsia" w:hAnsi="宋体" w:eastAsia="宋体" w:cs="宋体"/>
                <w:bCs/>
                <w:kern w:val="2"/>
                <w:sz w:val="32"/>
                <w:szCs w:val="32"/>
              </w:rPr>
              <w:t>仲</w:t>
            </w: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kern w:val="2"/>
                <w:sz w:val="32"/>
                <w:szCs w:val="32"/>
              </w:rPr>
            </w:pPr>
            <w:r>
              <w:rPr>
                <w:rFonts w:hint="eastAsia" w:hAnsi="宋体" w:eastAsia="宋体" w:cs="宋体"/>
                <w:bCs/>
                <w:kern w:val="2"/>
                <w:sz w:val="32"/>
                <w:szCs w:val="32"/>
              </w:rPr>
              <w:t>裁</w:t>
            </w: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kern w:val="2"/>
                <w:sz w:val="32"/>
                <w:szCs w:val="32"/>
              </w:rPr>
            </w:pPr>
            <w:r>
              <w:rPr>
                <w:rFonts w:hint="eastAsia" w:hAnsi="宋体" w:eastAsia="宋体" w:cs="宋体"/>
                <w:bCs/>
                <w:kern w:val="2"/>
                <w:sz w:val="32"/>
                <w:szCs w:val="32"/>
              </w:rPr>
              <w:t>情</w:t>
            </w: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
                <w:kern w:val="2"/>
                <w:sz w:val="32"/>
                <w:szCs w:val="32"/>
              </w:rPr>
            </w:pPr>
            <w:r>
              <w:rPr>
                <w:rFonts w:hint="eastAsia" w:hAnsi="宋体" w:eastAsia="宋体" w:cs="宋体"/>
                <w:bCs/>
                <w:kern w:val="2"/>
                <w:sz w:val="32"/>
                <w:szCs w:val="32"/>
              </w:rPr>
              <w:t>况</w:t>
            </w: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rPr>
      </w:pPr>
      <w:r>
        <w:rPr>
          <w:rFonts w:hint="eastAsia" w:hAnsi="宋体" w:cs="宋体"/>
          <w:b/>
          <w:sz w:val="32"/>
          <w:szCs w:val="32"/>
        </w:rPr>
        <w:t>十、其它材料</w:t>
      </w: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firstLine="4160" w:firstLineChars="1300"/>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  月  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footerReference r:id="rId13" w:type="first"/>
      <w:footerReference r:id="rId12" w:type="default"/>
      <w:pgSz w:w="11906" w:h="16838"/>
      <w:pgMar w:top="1304" w:right="1134" w:bottom="1304" w:left="1134"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r>
      <w:rPr>
        <w:sz w:val="18"/>
      </w:rPr>
      <w:pict>
        <v:shape id="_x0000_s2058" o:spid="_x0000_s2058"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4" o:spid="_x0000_s205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tabs>
        <w:tab w:val="center" w:pos="4699"/>
        <w:tab w:val="left" w:pos="5146"/>
        <w:tab w:val="right" w:pos="9638"/>
        <w:tab w:val="clear" w:pos="4153"/>
        <w:tab w:val="clear" w:pos="8306"/>
      </w:tabs>
      <w:ind w:right="360"/>
      <w:jc w:val="left"/>
    </w:pPr>
    <w:r>
      <w:rPr>
        <w:sz w:val="18"/>
      </w:rPr>
      <w:pict>
        <v:shape id="_x0000_s2059" o:spid="_x0000_s2059"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pPr>
    <w:r>
      <w:rPr>
        <w:sz w:val="18"/>
      </w:rPr>
      <w:pict>
        <v:shape id="_x0000_s2060" o:spid="_x0000_s2060"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rPr>
        <w:rFonts w:hint="default" w:eastAsiaTheme="minorEastAsia"/>
        <w:lang w:val="en-US" w:eastAsia="zh-CN"/>
      </w:rPr>
    </w:pPr>
    <w:r>
      <w:rPr>
        <w:sz w:val="18"/>
      </w:rPr>
      <w:pict>
        <v:shape id="_x0000_s2061" o:spid="_x0000_s2061"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utoSpaceDE w:val="0"/>
      <w:autoSpaceDN w:val="0"/>
      <w:adjustRightInd w:val="0"/>
      <w:rPr>
        <w:rFonts w:ascii="楷体" w:hAnsi="楷体" w:eastAsia="楷体" w:cs="楷体_GB2312"/>
        <w:b/>
        <w:i/>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utoSpaceDE w:val="0"/>
      <w:autoSpaceDN w:val="0"/>
      <w:adjustRightInd w:val="0"/>
      <w:rPr>
        <w:rFonts w:ascii="楷体" w:hAnsi="楷体" w:eastAsia="楷体" w:cs="楷体_GB2312"/>
        <w:b/>
        <w:i/>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utoSpaceDE w:val="0"/>
      <w:autoSpaceDN w:val="0"/>
      <w:adjustRightInd w:val="0"/>
      <w:rPr>
        <w:rFonts w:ascii="楷体" w:hAnsi="楷体" w:eastAsia="楷体" w:cs="楷体_GB2312"/>
        <w:b/>
        <w:i/>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91F6B36"/>
    <w:multiLevelType w:val="singleLevel"/>
    <w:tmpl w:val="291F6B36"/>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08EF12"/>
    <w:multiLevelType w:val="multilevel"/>
    <w:tmpl w:val="5A08EF12"/>
    <w:lvl w:ilvl="0" w:tentative="0">
      <w:start w:val="6"/>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A31E9E0"/>
    <w:multiLevelType w:val="singleLevel"/>
    <w:tmpl w:val="5A31E9E0"/>
    <w:lvl w:ilvl="0" w:tentative="0">
      <w:start w:val="9"/>
      <w:numFmt w:val="chineseCounting"/>
      <w:suff w:val="nothing"/>
      <w:lvlText w:val="%1、"/>
      <w:lvlJc w:val="left"/>
    </w:lvl>
  </w:abstractNum>
  <w:abstractNum w:abstractNumId="6">
    <w:nsid w:val="6FA314CE"/>
    <w:multiLevelType w:val="singleLevel"/>
    <w:tmpl w:val="6FA314CE"/>
    <w:lvl w:ilvl="0" w:tentative="0">
      <w:start w:val="1"/>
      <w:numFmt w:val="decimal"/>
      <w:suff w:val="nothing"/>
      <w:lvlText w:val="（%1）"/>
      <w:lvlJc w:val="left"/>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3A4820C8"/>
    <w:rsid w:val="000C1239"/>
    <w:rsid w:val="000D1860"/>
    <w:rsid w:val="001650AB"/>
    <w:rsid w:val="00196097"/>
    <w:rsid w:val="001A45BE"/>
    <w:rsid w:val="0022659C"/>
    <w:rsid w:val="00256D3B"/>
    <w:rsid w:val="004D0932"/>
    <w:rsid w:val="005154E9"/>
    <w:rsid w:val="00516E13"/>
    <w:rsid w:val="00572A25"/>
    <w:rsid w:val="005A3D47"/>
    <w:rsid w:val="00680B10"/>
    <w:rsid w:val="00787438"/>
    <w:rsid w:val="007B376E"/>
    <w:rsid w:val="008B59FE"/>
    <w:rsid w:val="009C1B1F"/>
    <w:rsid w:val="009F6393"/>
    <w:rsid w:val="00A71759"/>
    <w:rsid w:val="00AA3761"/>
    <w:rsid w:val="00AB3275"/>
    <w:rsid w:val="00B50968"/>
    <w:rsid w:val="00C5399B"/>
    <w:rsid w:val="00C627A2"/>
    <w:rsid w:val="00C737B0"/>
    <w:rsid w:val="00CA314E"/>
    <w:rsid w:val="00D874FF"/>
    <w:rsid w:val="00F0306A"/>
    <w:rsid w:val="00F70E5A"/>
    <w:rsid w:val="00F87376"/>
    <w:rsid w:val="00F939FA"/>
    <w:rsid w:val="00FF3F1A"/>
    <w:rsid w:val="01251EAB"/>
    <w:rsid w:val="01384800"/>
    <w:rsid w:val="01A81262"/>
    <w:rsid w:val="01E84054"/>
    <w:rsid w:val="02093672"/>
    <w:rsid w:val="021C13AB"/>
    <w:rsid w:val="029D47F3"/>
    <w:rsid w:val="02BD3EA1"/>
    <w:rsid w:val="03857FD4"/>
    <w:rsid w:val="03B53AFF"/>
    <w:rsid w:val="03C1220F"/>
    <w:rsid w:val="03EA01E6"/>
    <w:rsid w:val="03F5185B"/>
    <w:rsid w:val="04147CB8"/>
    <w:rsid w:val="04396C9A"/>
    <w:rsid w:val="047305EF"/>
    <w:rsid w:val="04BA4EDD"/>
    <w:rsid w:val="04F960EF"/>
    <w:rsid w:val="05B347DC"/>
    <w:rsid w:val="05CC74CD"/>
    <w:rsid w:val="05E84167"/>
    <w:rsid w:val="05EF6B1D"/>
    <w:rsid w:val="05F40B93"/>
    <w:rsid w:val="06136797"/>
    <w:rsid w:val="06862947"/>
    <w:rsid w:val="06AE792D"/>
    <w:rsid w:val="06E835F7"/>
    <w:rsid w:val="079E5C61"/>
    <w:rsid w:val="07A27E8E"/>
    <w:rsid w:val="07E778CA"/>
    <w:rsid w:val="07EF477B"/>
    <w:rsid w:val="08537F15"/>
    <w:rsid w:val="08A6156D"/>
    <w:rsid w:val="08A75F9A"/>
    <w:rsid w:val="08F576CB"/>
    <w:rsid w:val="098F3F04"/>
    <w:rsid w:val="099740FA"/>
    <w:rsid w:val="09BB612D"/>
    <w:rsid w:val="0A0D4851"/>
    <w:rsid w:val="0A312F17"/>
    <w:rsid w:val="0AD034FF"/>
    <w:rsid w:val="0AEC140E"/>
    <w:rsid w:val="0B0010DA"/>
    <w:rsid w:val="0B6C5FA6"/>
    <w:rsid w:val="0BAD6D15"/>
    <w:rsid w:val="0BC54744"/>
    <w:rsid w:val="0BF87B8D"/>
    <w:rsid w:val="0C6A3A61"/>
    <w:rsid w:val="0CDF69DF"/>
    <w:rsid w:val="0CFD4BCA"/>
    <w:rsid w:val="0E184ACC"/>
    <w:rsid w:val="0E274A96"/>
    <w:rsid w:val="0E403CEB"/>
    <w:rsid w:val="0EFC1D1E"/>
    <w:rsid w:val="0FA273CA"/>
    <w:rsid w:val="0FD07DFE"/>
    <w:rsid w:val="0FE557E4"/>
    <w:rsid w:val="109244F0"/>
    <w:rsid w:val="10C56393"/>
    <w:rsid w:val="112D65BA"/>
    <w:rsid w:val="11BD3C0A"/>
    <w:rsid w:val="121E3184"/>
    <w:rsid w:val="12752B10"/>
    <w:rsid w:val="127F08A9"/>
    <w:rsid w:val="12AB09A9"/>
    <w:rsid w:val="12FC73AD"/>
    <w:rsid w:val="131757BC"/>
    <w:rsid w:val="13CC49C6"/>
    <w:rsid w:val="145B7A77"/>
    <w:rsid w:val="14D972B5"/>
    <w:rsid w:val="14E06BFF"/>
    <w:rsid w:val="14EC08FF"/>
    <w:rsid w:val="154C74BC"/>
    <w:rsid w:val="16A502DD"/>
    <w:rsid w:val="16AE60F4"/>
    <w:rsid w:val="16B5193A"/>
    <w:rsid w:val="18697EA3"/>
    <w:rsid w:val="18840BBE"/>
    <w:rsid w:val="18F57319"/>
    <w:rsid w:val="192C5CED"/>
    <w:rsid w:val="194E19A7"/>
    <w:rsid w:val="19CA6A59"/>
    <w:rsid w:val="1A8C3E4C"/>
    <w:rsid w:val="1ABC7915"/>
    <w:rsid w:val="1AC14286"/>
    <w:rsid w:val="1B22270C"/>
    <w:rsid w:val="1B2242B2"/>
    <w:rsid w:val="1B294480"/>
    <w:rsid w:val="1C063260"/>
    <w:rsid w:val="1C1E388E"/>
    <w:rsid w:val="1C22255A"/>
    <w:rsid w:val="1C551AB4"/>
    <w:rsid w:val="1CE276BD"/>
    <w:rsid w:val="1CEA693D"/>
    <w:rsid w:val="1CF402C1"/>
    <w:rsid w:val="1D004958"/>
    <w:rsid w:val="1D1D79C1"/>
    <w:rsid w:val="1D6D6F4C"/>
    <w:rsid w:val="1E591605"/>
    <w:rsid w:val="1F2578FA"/>
    <w:rsid w:val="1F8075B9"/>
    <w:rsid w:val="1FBC3B41"/>
    <w:rsid w:val="1FCC39F7"/>
    <w:rsid w:val="203866A1"/>
    <w:rsid w:val="20650A40"/>
    <w:rsid w:val="20B755DD"/>
    <w:rsid w:val="211628E4"/>
    <w:rsid w:val="2119095A"/>
    <w:rsid w:val="21421D01"/>
    <w:rsid w:val="21C41F99"/>
    <w:rsid w:val="227E42B4"/>
    <w:rsid w:val="230E38F6"/>
    <w:rsid w:val="23B7749A"/>
    <w:rsid w:val="23C4120D"/>
    <w:rsid w:val="24191EB3"/>
    <w:rsid w:val="241E6462"/>
    <w:rsid w:val="245D551D"/>
    <w:rsid w:val="24C862FD"/>
    <w:rsid w:val="257C1820"/>
    <w:rsid w:val="273856ED"/>
    <w:rsid w:val="277A4D86"/>
    <w:rsid w:val="282014AA"/>
    <w:rsid w:val="28644872"/>
    <w:rsid w:val="29D4742C"/>
    <w:rsid w:val="2A14246F"/>
    <w:rsid w:val="2A4221EF"/>
    <w:rsid w:val="2A7C7C3D"/>
    <w:rsid w:val="2AB95941"/>
    <w:rsid w:val="2ABC6414"/>
    <w:rsid w:val="2AC4198E"/>
    <w:rsid w:val="2AF072E7"/>
    <w:rsid w:val="2AF94531"/>
    <w:rsid w:val="2B1429CB"/>
    <w:rsid w:val="2BB86C29"/>
    <w:rsid w:val="2BEB2B14"/>
    <w:rsid w:val="2BF51F3A"/>
    <w:rsid w:val="2C622F4C"/>
    <w:rsid w:val="2C661056"/>
    <w:rsid w:val="2CE16A6C"/>
    <w:rsid w:val="2CE367A2"/>
    <w:rsid w:val="2E780DA6"/>
    <w:rsid w:val="2EFB16E7"/>
    <w:rsid w:val="2F0C3BEE"/>
    <w:rsid w:val="2F3A012D"/>
    <w:rsid w:val="2F705F8B"/>
    <w:rsid w:val="2FB53BFD"/>
    <w:rsid w:val="2FD15FD3"/>
    <w:rsid w:val="2FFD3C00"/>
    <w:rsid w:val="30E64908"/>
    <w:rsid w:val="30F03510"/>
    <w:rsid w:val="31F34982"/>
    <w:rsid w:val="32011947"/>
    <w:rsid w:val="32652527"/>
    <w:rsid w:val="326B5F84"/>
    <w:rsid w:val="329F734D"/>
    <w:rsid w:val="33CE7032"/>
    <w:rsid w:val="3427237C"/>
    <w:rsid w:val="34703A4D"/>
    <w:rsid w:val="347C48B9"/>
    <w:rsid w:val="35254EA4"/>
    <w:rsid w:val="358E19EB"/>
    <w:rsid w:val="35A77328"/>
    <w:rsid w:val="35BB0F51"/>
    <w:rsid w:val="35DC23A2"/>
    <w:rsid w:val="364B4F6D"/>
    <w:rsid w:val="36873654"/>
    <w:rsid w:val="36FF0D82"/>
    <w:rsid w:val="370158F5"/>
    <w:rsid w:val="376448C9"/>
    <w:rsid w:val="38183489"/>
    <w:rsid w:val="38A3655D"/>
    <w:rsid w:val="3905606B"/>
    <w:rsid w:val="3945175B"/>
    <w:rsid w:val="395C53A5"/>
    <w:rsid w:val="39825FD9"/>
    <w:rsid w:val="39883C5F"/>
    <w:rsid w:val="3A15759D"/>
    <w:rsid w:val="3A4820C8"/>
    <w:rsid w:val="3AA12361"/>
    <w:rsid w:val="3AD07B77"/>
    <w:rsid w:val="3C526FDA"/>
    <w:rsid w:val="3D1D0DA6"/>
    <w:rsid w:val="3DE6225C"/>
    <w:rsid w:val="3E0C767D"/>
    <w:rsid w:val="3E1C6A09"/>
    <w:rsid w:val="3E796058"/>
    <w:rsid w:val="3EA92137"/>
    <w:rsid w:val="3ECE1741"/>
    <w:rsid w:val="3F0D12C6"/>
    <w:rsid w:val="3F0F7E91"/>
    <w:rsid w:val="3F3C241D"/>
    <w:rsid w:val="3F557D77"/>
    <w:rsid w:val="3F653ECD"/>
    <w:rsid w:val="408B567C"/>
    <w:rsid w:val="40AD446E"/>
    <w:rsid w:val="40D5517F"/>
    <w:rsid w:val="416307C6"/>
    <w:rsid w:val="41A24648"/>
    <w:rsid w:val="41A86113"/>
    <w:rsid w:val="420D361A"/>
    <w:rsid w:val="421D527B"/>
    <w:rsid w:val="42777D7E"/>
    <w:rsid w:val="42AD59E4"/>
    <w:rsid w:val="42B750E0"/>
    <w:rsid w:val="42CF40BB"/>
    <w:rsid w:val="433E0A8C"/>
    <w:rsid w:val="437638CA"/>
    <w:rsid w:val="438C1F70"/>
    <w:rsid w:val="43CE7868"/>
    <w:rsid w:val="440618C9"/>
    <w:rsid w:val="44141A3D"/>
    <w:rsid w:val="44C46F2F"/>
    <w:rsid w:val="45255355"/>
    <w:rsid w:val="4562339C"/>
    <w:rsid w:val="45C149C9"/>
    <w:rsid w:val="45C909BC"/>
    <w:rsid w:val="46170712"/>
    <w:rsid w:val="465A186D"/>
    <w:rsid w:val="4698286C"/>
    <w:rsid w:val="46A860F8"/>
    <w:rsid w:val="46C97F82"/>
    <w:rsid w:val="474D1FA7"/>
    <w:rsid w:val="476A20C4"/>
    <w:rsid w:val="47825B2B"/>
    <w:rsid w:val="47C26690"/>
    <w:rsid w:val="482A07CC"/>
    <w:rsid w:val="48AA6909"/>
    <w:rsid w:val="48EA0900"/>
    <w:rsid w:val="49146EEE"/>
    <w:rsid w:val="492E1801"/>
    <w:rsid w:val="4C536B94"/>
    <w:rsid w:val="4C9A3852"/>
    <w:rsid w:val="4C9E4ECC"/>
    <w:rsid w:val="4DF34377"/>
    <w:rsid w:val="4EBC5E0E"/>
    <w:rsid w:val="4F6679FC"/>
    <w:rsid w:val="4F8C06A9"/>
    <w:rsid w:val="4FA107B8"/>
    <w:rsid w:val="4FAA6078"/>
    <w:rsid w:val="4FD667FF"/>
    <w:rsid w:val="4FDE02F4"/>
    <w:rsid w:val="503A4C07"/>
    <w:rsid w:val="50601EDF"/>
    <w:rsid w:val="50770AE1"/>
    <w:rsid w:val="50921E8E"/>
    <w:rsid w:val="50FE3AA5"/>
    <w:rsid w:val="52581A09"/>
    <w:rsid w:val="525C2B2E"/>
    <w:rsid w:val="52DE04A0"/>
    <w:rsid w:val="52EE566E"/>
    <w:rsid w:val="532A2F96"/>
    <w:rsid w:val="53540F52"/>
    <w:rsid w:val="53AE426C"/>
    <w:rsid w:val="54DE0E6A"/>
    <w:rsid w:val="55045FC7"/>
    <w:rsid w:val="55100AC8"/>
    <w:rsid w:val="55AB636A"/>
    <w:rsid w:val="56111728"/>
    <w:rsid w:val="5678578A"/>
    <w:rsid w:val="567E1FB4"/>
    <w:rsid w:val="57243109"/>
    <w:rsid w:val="573F0C78"/>
    <w:rsid w:val="578432B7"/>
    <w:rsid w:val="591D3BA7"/>
    <w:rsid w:val="59330CBB"/>
    <w:rsid w:val="59820C6D"/>
    <w:rsid w:val="5A0D5CCA"/>
    <w:rsid w:val="5A28270A"/>
    <w:rsid w:val="5A53414B"/>
    <w:rsid w:val="5AA9798C"/>
    <w:rsid w:val="5B48651E"/>
    <w:rsid w:val="5B621989"/>
    <w:rsid w:val="5B624AFC"/>
    <w:rsid w:val="5B74382F"/>
    <w:rsid w:val="5BA26A91"/>
    <w:rsid w:val="5BB676E3"/>
    <w:rsid w:val="5BE2160B"/>
    <w:rsid w:val="5C397FAD"/>
    <w:rsid w:val="5C691376"/>
    <w:rsid w:val="5C7134DE"/>
    <w:rsid w:val="5CAF735A"/>
    <w:rsid w:val="5D1F5BCB"/>
    <w:rsid w:val="5D383AE8"/>
    <w:rsid w:val="5D90172D"/>
    <w:rsid w:val="5E352002"/>
    <w:rsid w:val="5E4719DE"/>
    <w:rsid w:val="5F276073"/>
    <w:rsid w:val="5F90413A"/>
    <w:rsid w:val="5F9D11E4"/>
    <w:rsid w:val="5FB5441C"/>
    <w:rsid w:val="5FBF067A"/>
    <w:rsid w:val="60167EC5"/>
    <w:rsid w:val="60894E5F"/>
    <w:rsid w:val="60AD5683"/>
    <w:rsid w:val="60F86FD4"/>
    <w:rsid w:val="616E4CF3"/>
    <w:rsid w:val="61C16CB0"/>
    <w:rsid w:val="62052922"/>
    <w:rsid w:val="62661129"/>
    <w:rsid w:val="633B3EAB"/>
    <w:rsid w:val="63E76A08"/>
    <w:rsid w:val="63EF7973"/>
    <w:rsid w:val="642C2F49"/>
    <w:rsid w:val="647916AF"/>
    <w:rsid w:val="64990D63"/>
    <w:rsid w:val="64B31810"/>
    <w:rsid w:val="652263A6"/>
    <w:rsid w:val="65853A86"/>
    <w:rsid w:val="658C1279"/>
    <w:rsid w:val="6642520A"/>
    <w:rsid w:val="665269C4"/>
    <w:rsid w:val="66882038"/>
    <w:rsid w:val="66B331C9"/>
    <w:rsid w:val="66F42933"/>
    <w:rsid w:val="67236075"/>
    <w:rsid w:val="67671B6B"/>
    <w:rsid w:val="67CA7ADE"/>
    <w:rsid w:val="689C5CEE"/>
    <w:rsid w:val="68D66FC8"/>
    <w:rsid w:val="69214454"/>
    <w:rsid w:val="69472624"/>
    <w:rsid w:val="696129E9"/>
    <w:rsid w:val="69C823FE"/>
    <w:rsid w:val="69FA48EF"/>
    <w:rsid w:val="6A253172"/>
    <w:rsid w:val="6AAB5A92"/>
    <w:rsid w:val="6AB9719A"/>
    <w:rsid w:val="6B355195"/>
    <w:rsid w:val="6B6852D5"/>
    <w:rsid w:val="6BD60B00"/>
    <w:rsid w:val="6BEF69AE"/>
    <w:rsid w:val="6CD4071A"/>
    <w:rsid w:val="6CDE74B6"/>
    <w:rsid w:val="6D151FCF"/>
    <w:rsid w:val="6D4744EB"/>
    <w:rsid w:val="6DAD224C"/>
    <w:rsid w:val="6DDC01D8"/>
    <w:rsid w:val="6E277C54"/>
    <w:rsid w:val="6E307757"/>
    <w:rsid w:val="6EEB4D8F"/>
    <w:rsid w:val="6F505F7A"/>
    <w:rsid w:val="6FEF5DAA"/>
    <w:rsid w:val="70306056"/>
    <w:rsid w:val="71270CD2"/>
    <w:rsid w:val="71EB3F0D"/>
    <w:rsid w:val="7233071B"/>
    <w:rsid w:val="72803E39"/>
    <w:rsid w:val="72F15351"/>
    <w:rsid w:val="73422908"/>
    <w:rsid w:val="734A5937"/>
    <w:rsid w:val="7364365D"/>
    <w:rsid w:val="74723275"/>
    <w:rsid w:val="758A7D36"/>
    <w:rsid w:val="76105A99"/>
    <w:rsid w:val="76E175F5"/>
    <w:rsid w:val="77812EEB"/>
    <w:rsid w:val="77857085"/>
    <w:rsid w:val="77CA4249"/>
    <w:rsid w:val="781025B2"/>
    <w:rsid w:val="78412583"/>
    <w:rsid w:val="78C35B51"/>
    <w:rsid w:val="78E221E3"/>
    <w:rsid w:val="796D4DF6"/>
    <w:rsid w:val="79A5544F"/>
    <w:rsid w:val="79C17704"/>
    <w:rsid w:val="79C6269C"/>
    <w:rsid w:val="79CA2A11"/>
    <w:rsid w:val="7A8F0605"/>
    <w:rsid w:val="7ABD0011"/>
    <w:rsid w:val="7B1E705D"/>
    <w:rsid w:val="7B3523F4"/>
    <w:rsid w:val="7B521D5B"/>
    <w:rsid w:val="7B5A74E2"/>
    <w:rsid w:val="7B6D1EB3"/>
    <w:rsid w:val="7B6E639E"/>
    <w:rsid w:val="7BE33DB1"/>
    <w:rsid w:val="7C120637"/>
    <w:rsid w:val="7C5E37E6"/>
    <w:rsid w:val="7CA12E24"/>
    <w:rsid w:val="7CAC410B"/>
    <w:rsid w:val="7D5A7AB5"/>
    <w:rsid w:val="7D8C7C55"/>
    <w:rsid w:val="7D9356DB"/>
    <w:rsid w:val="7E503747"/>
    <w:rsid w:val="7F0707C4"/>
    <w:rsid w:val="7F51686D"/>
    <w:rsid w:val="7F78421F"/>
    <w:rsid w:val="7F7D6C96"/>
    <w:rsid w:val="7FA64646"/>
    <w:rsid w:val="7FDE13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First Indent"/>
    <w:basedOn w:val="3"/>
    <w:link w:val="27"/>
    <w:qFormat/>
    <w:uiPriority w:val="0"/>
    <w:pPr>
      <w:ind w:firstLine="420" w:firstLineChars="100"/>
    </w:pPr>
  </w:style>
  <w:style w:type="paragraph" w:styleId="3">
    <w:name w:val="Body Text"/>
    <w:basedOn w:val="1"/>
    <w:link w:val="28"/>
    <w:qFormat/>
    <w:uiPriority w:val="0"/>
    <w:pPr>
      <w:spacing w:after="120"/>
    </w:pPr>
  </w:style>
  <w:style w:type="paragraph" w:styleId="5">
    <w:name w:val="footer"/>
    <w:basedOn w:val="1"/>
    <w:qFormat/>
    <w:uiPriority w:val="0"/>
    <w:pPr>
      <w:tabs>
        <w:tab w:val="center" w:pos="4153"/>
        <w:tab w:val="right" w:pos="8306"/>
      </w:tabs>
      <w:snapToGrid w:val="0"/>
      <w:jc w:val="left"/>
    </w:pPr>
    <w:rPr>
      <w:rFonts w:ascii="Times New Roman"/>
      <w:kern w:val="2"/>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
    <w:name w:val="Normal (Web)"/>
    <w:basedOn w:val="1"/>
    <w:qFormat/>
    <w:uiPriority w:val="0"/>
    <w:pPr>
      <w:widowControl/>
      <w:spacing w:beforeAutospacing="1" w:afterAutospacing="1"/>
      <w:jc w:val="left"/>
    </w:pPr>
    <w:rPr>
      <w:rFonts w:hAnsi="宋体" w:cs="宋体"/>
      <w:sz w:val="24"/>
    </w:rPr>
  </w:style>
  <w:style w:type="character" w:styleId="11">
    <w:name w:val="page number"/>
    <w:basedOn w:val="10"/>
    <w:qFormat/>
    <w:uiPriority w:val="0"/>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yperlink"/>
    <w:basedOn w:val="10"/>
    <w:qFormat/>
    <w:uiPriority w:val="0"/>
    <w:rPr>
      <w:color w:val="000000"/>
      <w:u w:val="none"/>
    </w:rPr>
  </w:style>
  <w:style w:type="paragraph" w:customStyle="1" w:styleId="15">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6">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17">
    <w:name w:val="blue"/>
    <w:basedOn w:val="10"/>
    <w:qFormat/>
    <w:uiPriority w:val="0"/>
    <w:rPr>
      <w:color w:val="0371C6"/>
      <w:sz w:val="21"/>
      <w:szCs w:val="21"/>
    </w:rPr>
  </w:style>
  <w:style w:type="character" w:customStyle="1" w:styleId="18">
    <w:name w:val="green"/>
    <w:basedOn w:val="10"/>
    <w:qFormat/>
    <w:uiPriority w:val="0"/>
    <w:rPr>
      <w:color w:val="66AE00"/>
      <w:sz w:val="18"/>
      <w:szCs w:val="18"/>
    </w:rPr>
  </w:style>
  <w:style w:type="character" w:customStyle="1" w:styleId="19">
    <w:name w:val="red"/>
    <w:basedOn w:val="10"/>
    <w:qFormat/>
    <w:uiPriority w:val="0"/>
    <w:rPr>
      <w:color w:val="FF0000"/>
      <w:sz w:val="18"/>
      <w:szCs w:val="18"/>
    </w:rPr>
  </w:style>
  <w:style w:type="character" w:customStyle="1" w:styleId="20">
    <w:name w:val="red1"/>
    <w:basedOn w:val="10"/>
    <w:qFormat/>
    <w:uiPriority w:val="0"/>
    <w:rPr>
      <w:color w:val="66AE00"/>
      <w:sz w:val="18"/>
      <w:szCs w:val="18"/>
    </w:rPr>
  </w:style>
  <w:style w:type="character" w:customStyle="1" w:styleId="21">
    <w:name w:val="red2"/>
    <w:basedOn w:val="10"/>
    <w:qFormat/>
    <w:uiPriority w:val="0"/>
    <w:rPr>
      <w:color w:val="CC0000"/>
    </w:rPr>
  </w:style>
  <w:style w:type="character" w:customStyle="1" w:styleId="22">
    <w:name w:val="red3"/>
    <w:basedOn w:val="10"/>
    <w:qFormat/>
    <w:uiPriority w:val="0"/>
    <w:rPr>
      <w:color w:val="FF0000"/>
    </w:rPr>
  </w:style>
  <w:style w:type="character" w:customStyle="1" w:styleId="23">
    <w:name w:val="hover25"/>
    <w:basedOn w:val="10"/>
    <w:qFormat/>
    <w:uiPriority w:val="0"/>
  </w:style>
  <w:style w:type="character" w:customStyle="1" w:styleId="24">
    <w:name w:val="right"/>
    <w:basedOn w:val="10"/>
    <w:qFormat/>
    <w:uiPriority w:val="0"/>
    <w:rPr>
      <w:color w:val="999999"/>
      <w:sz w:val="18"/>
      <w:szCs w:val="18"/>
    </w:rPr>
  </w:style>
  <w:style w:type="character" w:customStyle="1" w:styleId="25">
    <w:name w:val="gb-jt"/>
    <w:basedOn w:val="10"/>
    <w:qFormat/>
    <w:uiPriority w:val="0"/>
  </w:style>
  <w:style w:type="character" w:customStyle="1" w:styleId="26">
    <w:name w:val="green1"/>
    <w:basedOn w:val="10"/>
    <w:qFormat/>
    <w:uiPriority w:val="0"/>
    <w:rPr>
      <w:color w:val="66AE00"/>
      <w:sz w:val="18"/>
      <w:szCs w:val="18"/>
    </w:rPr>
  </w:style>
  <w:style w:type="character" w:customStyle="1" w:styleId="27">
    <w:name w:val="正文首行缩进 Char"/>
    <w:basedOn w:val="28"/>
    <w:link w:val="2"/>
    <w:qFormat/>
    <w:uiPriority w:val="0"/>
    <w:rPr>
      <w:rFonts w:hint="eastAsia" w:ascii="宋体" w:hAnsi="Calibri" w:eastAsia="宋体" w:cs="宋体"/>
      <w:sz w:val="34"/>
      <w:szCs w:val="34"/>
    </w:rPr>
  </w:style>
  <w:style w:type="character" w:customStyle="1" w:styleId="28">
    <w:name w:val="正文文本 Char"/>
    <w:basedOn w:val="10"/>
    <w:link w:val="3"/>
    <w:uiPriority w:val="0"/>
    <w:rPr>
      <w:rFonts w:hint="eastAsia" w:ascii="宋体" w:hAnsi="Calibri" w:eastAsia="宋体" w:cs="宋体"/>
      <w:sz w:val="34"/>
      <w:szCs w:val="3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8" textRotate="1"/>
    <customShpInfo spid="_x0000_s2054" textRotate="1"/>
    <customShpInfo spid="_x0000_s2059" textRotate="1"/>
    <customShpInfo spid="_x0000_s2060" textRotate="1"/>
    <customShpInfo spid="_x0000_s206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29304</Words>
  <Characters>5407</Characters>
  <Lines>45</Lines>
  <Paragraphs>69</Paragraphs>
  <TotalTime>18</TotalTime>
  <ScaleCrop>false</ScaleCrop>
  <LinksUpToDate>false</LinksUpToDate>
  <CharactersWithSpaces>34642</CharactersWithSpaces>
  <Application>WPS Office_11.1.0.8863_F1E327BC-269C-435d-A152-05C5408002CA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王亚</cp:lastModifiedBy>
  <cp:lastPrinted>2019-07-16T03:12:12Z</cp:lastPrinted>
  <dcterms:modified xsi:type="dcterms:W3CDTF">2019-07-16T03:13:19Z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2052-11.1.0.8863</vt:lpwstr>
  </property>
</Properties>
</file>